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2A3D3" w14:textId="77777777" w:rsidR="009C3D91" w:rsidRPr="008D3515" w:rsidRDefault="009C3D91" w:rsidP="00E75950">
      <w:pPr>
        <w:pStyle w:val="Title"/>
      </w:pPr>
      <w:r w:rsidRPr="008D3515">
        <w:t>Non-VA Care Program Integrity Tools</w:t>
      </w:r>
    </w:p>
    <w:p w14:paraId="7242A3D4" w14:textId="77777777" w:rsidR="009C3D91" w:rsidRPr="008D3515" w:rsidRDefault="009C3D91" w:rsidP="00E75950">
      <w:pPr>
        <w:rPr>
          <w:rFonts w:ascii="Arial" w:hAnsi="Arial" w:cs="Arial"/>
        </w:rPr>
      </w:pPr>
    </w:p>
    <w:p w14:paraId="7242A3D5" w14:textId="77777777" w:rsidR="009C3D91" w:rsidRPr="008D3515" w:rsidRDefault="009C3D91" w:rsidP="00E75950">
      <w:pPr>
        <w:pStyle w:val="PITTitle2"/>
      </w:pPr>
      <w:r w:rsidRPr="008D3515">
        <w:t>System Design Document</w:t>
      </w:r>
    </w:p>
    <w:p w14:paraId="7242A3D6" w14:textId="77777777" w:rsidR="009C3D91" w:rsidRPr="008D3515" w:rsidRDefault="009C3D91" w:rsidP="00E75950">
      <w:pPr>
        <w:pStyle w:val="PITTitle2"/>
      </w:pPr>
    </w:p>
    <w:p w14:paraId="7242A3D8" w14:textId="79C2D562" w:rsidR="009C3D91" w:rsidRPr="008D3515" w:rsidRDefault="001E6774" w:rsidP="00253778">
      <w:pPr>
        <w:pStyle w:val="PITTitle2"/>
      </w:pPr>
      <w:r>
        <w:t>Version 1.1</w:t>
      </w:r>
      <w:r w:rsidR="00D5183C">
        <w:t>9</w:t>
      </w:r>
    </w:p>
    <w:p w14:paraId="7242A3D9" w14:textId="77777777" w:rsidR="009C3D91" w:rsidRPr="008D3515" w:rsidRDefault="009C3D91" w:rsidP="00E75950">
      <w:pPr>
        <w:rPr>
          <w:rFonts w:ascii="Arial" w:hAnsi="Arial" w:cs="Arial"/>
        </w:rPr>
      </w:pPr>
    </w:p>
    <w:p w14:paraId="7242A3DB" w14:textId="77777777" w:rsidR="009C3D91" w:rsidRPr="008D3515" w:rsidRDefault="009C3D91" w:rsidP="00E75950">
      <w:pPr>
        <w:rPr>
          <w:rFonts w:ascii="Arial" w:hAnsi="Arial" w:cs="Arial"/>
          <w:lang w:val="pt-BR"/>
        </w:rPr>
      </w:pPr>
    </w:p>
    <w:p w14:paraId="7242A3DC" w14:textId="77777777" w:rsidR="009C3D91" w:rsidRPr="008D3515" w:rsidRDefault="009C3D91" w:rsidP="00E75950">
      <w:pPr>
        <w:rPr>
          <w:rFonts w:ascii="Arial" w:hAnsi="Arial" w:cs="Arial"/>
          <w:lang w:val="pt-BR"/>
        </w:rPr>
      </w:pPr>
    </w:p>
    <w:p w14:paraId="7242A3DD" w14:textId="77777777" w:rsidR="009C3D91" w:rsidRPr="008D3515" w:rsidRDefault="009C3D91" w:rsidP="00E75950">
      <w:pPr>
        <w:rPr>
          <w:rFonts w:ascii="Arial" w:hAnsi="Arial" w:cs="Arial"/>
          <w:lang w:val="pt-BR"/>
        </w:rPr>
      </w:pPr>
    </w:p>
    <w:p w14:paraId="7242A3DE" w14:textId="77777777" w:rsidR="009C3D91" w:rsidRPr="008D3515" w:rsidRDefault="00E75116" w:rsidP="00E75950">
      <w:pPr>
        <w:pStyle w:val="PITImageCentered"/>
        <w:rPr>
          <w:rFonts w:ascii="Arial" w:hAnsi="Arial" w:cs="Arial"/>
          <w:noProof/>
        </w:rPr>
      </w:pPr>
      <w:r w:rsidRPr="008D3515">
        <w:rPr>
          <w:rFonts w:ascii="Arial" w:hAnsi="Arial" w:cs="Arial"/>
          <w:noProof/>
        </w:rPr>
        <w:drawing>
          <wp:inline distT="0" distB="0" distL="0" distR="0" wp14:anchorId="7242A864" wp14:editId="7242A865">
            <wp:extent cx="2095500" cy="2085975"/>
            <wp:effectExtent l="19050" t="0" r="0" b="0"/>
            <wp:docPr id="1" name="Picture 1" descr="Description: 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 Logo"/>
                    <pic:cNvPicPr>
                      <a:picLocks noChangeAspect="1" noChangeArrowheads="1"/>
                    </pic:cNvPicPr>
                  </pic:nvPicPr>
                  <pic:blipFill>
                    <a:blip r:embed="rId8"/>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14:paraId="7242A3DF" w14:textId="77777777" w:rsidR="009C3D91" w:rsidRPr="008D3515" w:rsidRDefault="009C3D91" w:rsidP="00E75950">
      <w:pPr>
        <w:pStyle w:val="PITImageCentered"/>
        <w:rPr>
          <w:rFonts w:ascii="Arial" w:hAnsi="Arial" w:cs="Arial"/>
          <w:noProof/>
        </w:rPr>
      </w:pPr>
    </w:p>
    <w:p w14:paraId="7242A3E0" w14:textId="77777777" w:rsidR="009C3D91" w:rsidRPr="008D3515" w:rsidRDefault="009C3D91" w:rsidP="00E75950">
      <w:pPr>
        <w:rPr>
          <w:rFonts w:ascii="Arial" w:hAnsi="Arial" w:cs="Arial"/>
        </w:rPr>
      </w:pPr>
    </w:p>
    <w:p w14:paraId="7242A3E1" w14:textId="77777777" w:rsidR="009C3D91" w:rsidRPr="008D3515" w:rsidRDefault="009C3D91" w:rsidP="00E75950">
      <w:pPr>
        <w:rPr>
          <w:rFonts w:ascii="Arial" w:hAnsi="Arial" w:cs="Arial"/>
        </w:rPr>
      </w:pPr>
    </w:p>
    <w:p w14:paraId="7242A3E2" w14:textId="7813B306" w:rsidR="009C3D91" w:rsidRPr="008D3515" w:rsidRDefault="00614642" w:rsidP="00E75950">
      <w:pPr>
        <w:pStyle w:val="PITTitle2"/>
      </w:pPr>
      <w:r>
        <w:t xml:space="preserve">March </w:t>
      </w:r>
      <w:r w:rsidR="00CB1F2D">
        <w:t>201</w:t>
      </w:r>
      <w:r w:rsidR="00591D98">
        <w:t>9</w:t>
      </w:r>
    </w:p>
    <w:p w14:paraId="7242A3E3" w14:textId="77777777" w:rsidR="009C3D91" w:rsidRPr="008D3515" w:rsidRDefault="009C3D91" w:rsidP="00E75950">
      <w:pPr>
        <w:rPr>
          <w:rFonts w:ascii="Arial" w:hAnsi="Arial" w:cs="Arial"/>
        </w:rPr>
      </w:pPr>
    </w:p>
    <w:p w14:paraId="7242A3E4" w14:textId="77777777" w:rsidR="009C3D91" w:rsidRPr="008D3515" w:rsidRDefault="009C3D91" w:rsidP="00E75950">
      <w:pPr>
        <w:pStyle w:val="PITTitle2"/>
      </w:pPr>
      <w:r w:rsidRPr="008D3515">
        <w:br w:type="page"/>
      </w:r>
      <w:r w:rsidRPr="008D3515">
        <w:lastRenderedPageBreak/>
        <w:t>Revision History</w:t>
      </w:r>
    </w:p>
    <w:p w14:paraId="7242A3E5" w14:textId="77777777" w:rsidR="009C3D91" w:rsidRPr="008D3515" w:rsidRDefault="009C3D91" w:rsidP="00E75950">
      <w:pPr>
        <w:pStyle w:val="NoteHeading"/>
        <w:rPr>
          <w:rFonts w:ascii="Arial" w:hAnsi="Arial" w:cs="Arial"/>
        </w:rPr>
      </w:pPr>
      <w:r w:rsidRPr="008D3515">
        <w:rPr>
          <w:rFonts w:ascii="Arial" w:hAnsi="Arial" w:cs="Arial"/>
        </w:rPr>
        <w:t>The following indicates the versioning process that this document has undergone:</w:t>
      </w:r>
    </w:p>
    <w:p w14:paraId="7242A3E6" w14:textId="77777777" w:rsidR="009C3D91" w:rsidRPr="008D3515" w:rsidRDefault="009C3D91" w:rsidP="00E75950">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2"/>
        <w:gridCol w:w="1477"/>
        <w:gridCol w:w="4664"/>
        <w:gridCol w:w="1507"/>
      </w:tblGrid>
      <w:tr w:rsidR="009C3D91" w:rsidRPr="008D3515" w14:paraId="7242A3EC" w14:textId="77777777" w:rsidTr="00A858BF">
        <w:tc>
          <w:tcPr>
            <w:tcW w:w="569" w:type="pct"/>
            <w:tcBorders>
              <w:right w:val="single" w:sz="6" w:space="0" w:color="auto"/>
            </w:tcBorders>
            <w:shd w:val="pct15" w:color="auto" w:fill="auto"/>
            <w:vAlign w:val="center"/>
          </w:tcPr>
          <w:p w14:paraId="7242A3E7" w14:textId="77777777" w:rsidR="009C3D91" w:rsidRPr="008D3515" w:rsidRDefault="009C3D91" w:rsidP="00890786">
            <w:pPr>
              <w:pStyle w:val="PITTableHeading"/>
              <w:rPr>
                <w:rFonts w:ascii="Arial" w:hAnsi="Arial"/>
              </w:rPr>
            </w:pPr>
            <w:r w:rsidRPr="008D3515">
              <w:rPr>
                <w:rFonts w:ascii="Arial" w:hAnsi="Arial"/>
              </w:rPr>
              <w:t>Version Number</w:t>
            </w:r>
          </w:p>
        </w:tc>
        <w:tc>
          <w:tcPr>
            <w:tcW w:w="856" w:type="pct"/>
            <w:tcBorders>
              <w:left w:val="single" w:sz="6" w:space="0" w:color="auto"/>
              <w:right w:val="single" w:sz="6" w:space="0" w:color="auto"/>
            </w:tcBorders>
            <w:shd w:val="pct15" w:color="auto" w:fill="auto"/>
            <w:vAlign w:val="center"/>
          </w:tcPr>
          <w:p w14:paraId="7242A3E8" w14:textId="77777777" w:rsidR="009C3D91" w:rsidRPr="008D3515" w:rsidRDefault="009C3D91" w:rsidP="00890786">
            <w:pPr>
              <w:pStyle w:val="PITTableHeading"/>
              <w:rPr>
                <w:rFonts w:ascii="Arial" w:hAnsi="Arial"/>
              </w:rPr>
            </w:pPr>
            <w:r w:rsidRPr="008D3515">
              <w:rPr>
                <w:rFonts w:ascii="Arial" w:hAnsi="Arial"/>
              </w:rPr>
              <w:t>Date</w:t>
            </w:r>
          </w:p>
          <w:p w14:paraId="7242A3E9" w14:textId="77777777" w:rsidR="009C3D91" w:rsidRPr="008D3515" w:rsidRDefault="009C3D91" w:rsidP="00890786">
            <w:pPr>
              <w:pStyle w:val="PITTableHeading"/>
              <w:rPr>
                <w:rFonts w:ascii="Arial" w:hAnsi="Arial"/>
              </w:rPr>
            </w:pPr>
            <w:r w:rsidRPr="008D3515">
              <w:rPr>
                <w:rFonts w:ascii="Arial" w:hAnsi="Arial"/>
              </w:rPr>
              <w:t>(mm/</w:t>
            </w:r>
            <w:proofErr w:type="spellStart"/>
            <w:r w:rsidRPr="008D3515">
              <w:rPr>
                <w:rFonts w:ascii="Arial" w:hAnsi="Arial"/>
              </w:rPr>
              <w:t>dd</w:t>
            </w:r>
            <w:proofErr w:type="spellEnd"/>
            <w:r w:rsidRPr="008D3515">
              <w:rPr>
                <w:rFonts w:ascii="Arial" w:hAnsi="Arial"/>
              </w:rPr>
              <w:t>/</w:t>
            </w:r>
            <w:proofErr w:type="spellStart"/>
            <w:r w:rsidRPr="008D3515">
              <w:rPr>
                <w:rFonts w:ascii="Arial" w:hAnsi="Arial"/>
              </w:rPr>
              <w:t>yy</w:t>
            </w:r>
            <w:proofErr w:type="spellEnd"/>
            <w:r w:rsidRPr="008D3515">
              <w:rPr>
                <w:rFonts w:ascii="Arial" w:hAnsi="Arial"/>
              </w:rPr>
              <w:t>)</w:t>
            </w:r>
          </w:p>
        </w:tc>
        <w:tc>
          <w:tcPr>
            <w:tcW w:w="2702" w:type="pct"/>
            <w:tcBorders>
              <w:left w:val="single" w:sz="6" w:space="0" w:color="auto"/>
              <w:right w:val="single" w:sz="6" w:space="0" w:color="auto"/>
            </w:tcBorders>
            <w:shd w:val="pct15" w:color="auto" w:fill="auto"/>
            <w:vAlign w:val="center"/>
          </w:tcPr>
          <w:p w14:paraId="7242A3EA" w14:textId="77777777" w:rsidR="009C3D91" w:rsidRPr="008D3515" w:rsidRDefault="009C3D91" w:rsidP="00890786">
            <w:pPr>
              <w:pStyle w:val="PITTableHeading"/>
              <w:rPr>
                <w:rFonts w:ascii="Arial" w:hAnsi="Arial"/>
              </w:rPr>
            </w:pPr>
            <w:r w:rsidRPr="008D3515">
              <w:rPr>
                <w:rFonts w:ascii="Arial" w:hAnsi="Arial"/>
              </w:rPr>
              <w:t>Summary of Changes</w:t>
            </w:r>
          </w:p>
        </w:tc>
        <w:tc>
          <w:tcPr>
            <w:tcW w:w="873" w:type="pct"/>
            <w:tcBorders>
              <w:left w:val="single" w:sz="6" w:space="0" w:color="auto"/>
            </w:tcBorders>
            <w:shd w:val="pct15" w:color="auto" w:fill="auto"/>
            <w:vAlign w:val="center"/>
          </w:tcPr>
          <w:p w14:paraId="7242A3EB" w14:textId="77777777" w:rsidR="009C3D91" w:rsidRPr="008D3515" w:rsidRDefault="009C3D91" w:rsidP="00890786">
            <w:pPr>
              <w:pStyle w:val="PITTableHeading"/>
              <w:rPr>
                <w:rFonts w:ascii="Arial" w:hAnsi="Arial"/>
              </w:rPr>
            </w:pPr>
            <w:r w:rsidRPr="008D3515">
              <w:rPr>
                <w:rFonts w:ascii="Arial" w:hAnsi="Arial"/>
              </w:rPr>
              <w:t>Author</w:t>
            </w:r>
          </w:p>
        </w:tc>
      </w:tr>
      <w:tr w:rsidR="009C3D91" w:rsidRPr="008D3515" w14:paraId="7242A3F1" w14:textId="77777777" w:rsidTr="00A858BF">
        <w:tc>
          <w:tcPr>
            <w:tcW w:w="569" w:type="pct"/>
          </w:tcPr>
          <w:p w14:paraId="7242A3ED" w14:textId="77777777" w:rsidR="009C3D91" w:rsidRPr="008D3515" w:rsidRDefault="009C3D91" w:rsidP="008804CB">
            <w:pPr>
              <w:pStyle w:val="PITTableText"/>
            </w:pPr>
            <w:r w:rsidRPr="008D3515">
              <w:t>1.0</w:t>
            </w:r>
          </w:p>
        </w:tc>
        <w:tc>
          <w:tcPr>
            <w:tcW w:w="856" w:type="pct"/>
          </w:tcPr>
          <w:p w14:paraId="7242A3EE" w14:textId="77777777" w:rsidR="009C3D91" w:rsidRPr="008D3515" w:rsidRDefault="009C3D91" w:rsidP="008804CB">
            <w:pPr>
              <w:pStyle w:val="PITTableText"/>
            </w:pPr>
            <w:r w:rsidRPr="008D3515">
              <w:t>6/15/2011</w:t>
            </w:r>
          </w:p>
        </w:tc>
        <w:tc>
          <w:tcPr>
            <w:tcW w:w="2702" w:type="pct"/>
          </w:tcPr>
          <w:p w14:paraId="7242A3EF" w14:textId="77777777" w:rsidR="009C3D91" w:rsidRPr="008D3515" w:rsidRDefault="009C3D91" w:rsidP="008804CB">
            <w:pPr>
              <w:pStyle w:val="PITTableText"/>
            </w:pPr>
            <w:r w:rsidRPr="008D3515">
              <w:t>Initial Document</w:t>
            </w:r>
          </w:p>
        </w:tc>
        <w:tc>
          <w:tcPr>
            <w:tcW w:w="873" w:type="pct"/>
          </w:tcPr>
          <w:p w14:paraId="7242A3F0" w14:textId="77777777" w:rsidR="009C3D91" w:rsidRPr="008D3515" w:rsidRDefault="009C3D91" w:rsidP="008804CB">
            <w:pPr>
              <w:pStyle w:val="PITTableText"/>
            </w:pPr>
            <w:r w:rsidRPr="008D3515">
              <w:t xml:space="preserve">Paul Fernandes / </w:t>
            </w:r>
            <w:proofErr w:type="spellStart"/>
            <w:r w:rsidRPr="008D3515">
              <w:t>Biren</w:t>
            </w:r>
            <w:proofErr w:type="spellEnd"/>
            <w:r w:rsidRPr="008D3515">
              <w:t xml:space="preserve"> Desai</w:t>
            </w:r>
          </w:p>
        </w:tc>
      </w:tr>
      <w:tr w:rsidR="009C3D91" w:rsidRPr="008D3515" w14:paraId="7242A3F6" w14:textId="77777777" w:rsidTr="00A858BF">
        <w:tc>
          <w:tcPr>
            <w:tcW w:w="569" w:type="pct"/>
          </w:tcPr>
          <w:p w14:paraId="7242A3F2" w14:textId="77777777" w:rsidR="009C3D91" w:rsidRPr="008D3515" w:rsidRDefault="009C3D91" w:rsidP="008804CB">
            <w:pPr>
              <w:pStyle w:val="PITTableText"/>
            </w:pPr>
            <w:r w:rsidRPr="008D3515">
              <w:t>1.1</w:t>
            </w:r>
          </w:p>
        </w:tc>
        <w:tc>
          <w:tcPr>
            <w:tcW w:w="856" w:type="pct"/>
          </w:tcPr>
          <w:p w14:paraId="7242A3F3" w14:textId="77777777" w:rsidR="009C3D91" w:rsidRPr="008D3515" w:rsidRDefault="009C3D91" w:rsidP="008804CB">
            <w:pPr>
              <w:pStyle w:val="PITTableText"/>
            </w:pPr>
            <w:r w:rsidRPr="008D3515">
              <w:t>10/14/2011</w:t>
            </w:r>
          </w:p>
        </w:tc>
        <w:tc>
          <w:tcPr>
            <w:tcW w:w="2702" w:type="pct"/>
          </w:tcPr>
          <w:p w14:paraId="7242A3F4" w14:textId="77777777" w:rsidR="009C3D91" w:rsidRPr="008D3515" w:rsidRDefault="009C3D91" w:rsidP="008804CB">
            <w:pPr>
              <w:pStyle w:val="PITTableText"/>
            </w:pPr>
            <w:r w:rsidRPr="008D3515">
              <w:t>Updated draft version to reflect design approach</w:t>
            </w:r>
          </w:p>
        </w:tc>
        <w:tc>
          <w:tcPr>
            <w:tcW w:w="873" w:type="pct"/>
          </w:tcPr>
          <w:p w14:paraId="7242A3F5" w14:textId="77777777" w:rsidR="009C3D91" w:rsidRPr="008D3515" w:rsidRDefault="009C3D91" w:rsidP="008804CB">
            <w:pPr>
              <w:pStyle w:val="PITTableText"/>
            </w:pPr>
            <w:r w:rsidRPr="008D3515">
              <w:t>IBM Team</w:t>
            </w:r>
          </w:p>
        </w:tc>
      </w:tr>
      <w:tr w:rsidR="009C3D91" w:rsidRPr="008D3515" w14:paraId="7242A3FB" w14:textId="77777777" w:rsidTr="00A858BF">
        <w:tc>
          <w:tcPr>
            <w:tcW w:w="569" w:type="pct"/>
          </w:tcPr>
          <w:p w14:paraId="7242A3F7" w14:textId="77777777" w:rsidR="009C3D91" w:rsidRPr="008D3515" w:rsidRDefault="009C3D91" w:rsidP="008804CB">
            <w:pPr>
              <w:pStyle w:val="PITTableText"/>
            </w:pPr>
            <w:r w:rsidRPr="008D3515">
              <w:t>1.2</w:t>
            </w:r>
          </w:p>
        </w:tc>
        <w:tc>
          <w:tcPr>
            <w:tcW w:w="856" w:type="pct"/>
          </w:tcPr>
          <w:p w14:paraId="7242A3F8" w14:textId="77777777" w:rsidR="009C3D91" w:rsidRPr="008D3515" w:rsidRDefault="009C3D91" w:rsidP="008804CB">
            <w:pPr>
              <w:pStyle w:val="PITTableText"/>
            </w:pPr>
            <w:r w:rsidRPr="008D3515">
              <w:t>11/2/2011</w:t>
            </w:r>
          </w:p>
        </w:tc>
        <w:tc>
          <w:tcPr>
            <w:tcW w:w="2702" w:type="pct"/>
          </w:tcPr>
          <w:p w14:paraId="7242A3F9" w14:textId="77777777" w:rsidR="009C3D91" w:rsidRPr="008D3515" w:rsidRDefault="009C3D91" w:rsidP="008804CB">
            <w:pPr>
              <w:pStyle w:val="PITTableText"/>
            </w:pPr>
            <w:r w:rsidRPr="008D3515">
              <w:t xml:space="preserve">Updated draft version addressing VA comments sent on </w:t>
            </w:r>
          </w:p>
        </w:tc>
        <w:tc>
          <w:tcPr>
            <w:tcW w:w="873" w:type="pct"/>
          </w:tcPr>
          <w:p w14:paraId="7242A3FA" w14:textId="77777777" w:rsidR="009C3D91" w:rsidRPr="008D3515" w:rsidRDefault="009C3D91" w:rsidP="008804CB">
            <w:pPr>
              <w:pStyle w:val="PITTableText"/>
            </w:pPr>
            <w:r w:rsidRPr="008D3515">
              <w:t>IBM Team</w:t>
            </w:r>
          </w:p>
        </w:tc>
      </w:tr>
      <w:tr w:rsidR="009C3D91" w:rsidRPr="008D3515" w14:paraId="7242A400" w14:textId="77777777" w:rsidTr="00A858BF">
        <w:tc>
          <w:tcPr>
            <w:tcW w:w="569" w:type="pct"/>
          </w:tcPr>
          <w:p w14:paraId="7242A3FC" w14:textId="77777777" w:rsidR="009C3D91" w:rsidRPr="008D3515" w:rsidRDefault="009C3D91" w:rsidP="008804CB">
            <w:pPr>
              <w:pStyle w:val="PITTableText"/>
            </w:pPr>
            <w:r w:rsidRPr="008D3515">
              <w:t>1.3</w:t>
            </w:r>
          </w:p>
        </w:tc>
        <w:tc>
          <w:tcPr>
            <w:tcW w:w="856" w:type="pct"/>
          </w:tcPr>
          <w:p w14:paraId="7242A3FD" w14:textId="77777777" w:rsidR="009C3D91" w:rsidRPr="008D3515" w:rsidRDefault="009C3D91" w:rsidP="008804CB">
            <w:pPr>
              <w:pStyle w:val="PITTableText"/>
            </w:pPr>
            <w:r w:rsidRPr="008D3515">
              <w:t>12/22/2012</w:t>
            </w:r>
          </w:p>
        </w:tc>
        <w:tc>
          <w:tcPr>
            <w:tcW w:w="2702" w:type="pct"/>
          </w:tcPr>
          <w:p w14:paraId="7242A3FE" w14:textId="77777777" w:rsidR="009C3D91" w:rsidRPr="008D3515" w:rsidRDefault="009C3D91" w:rsidP="008804CB">
            <w:pPr>
              <w:pStyle w:val="PITTableText"/>
            </w:pPr>
            <w:r w:rsidRPr="008D3515">
              <w:t>Updated detailed design section including data models</w:t>
            </w:r>
          </w:p>
        </w:tc>
        <w:tc>
          <w:tcPr>
            <w:tcW w:w="873" w:type="pct"/>
          </w:tcPr>
          <w:p w14:paraId="7242A3FF" w14:textId="77777777" w:rsidR="009C3D91" w:rsidRPr="008D3515" w:rsidRDefault="009C3D91" w:rsidP="008804CB">
            <w:pPr>
              <w:pStyle w:val="PITTableText"/>
            </w:pPr>
            <w:r w:rsidRPr="008D3515">
              <w:t>IBM Team</w:t>
            </w:r>
          </w:p>
        </w:tc>
      </w:tr>
      <w:tr w:rsidR="009C3D91" w:rsidRPr="008D3515" w14:paraId="7242A405" w14:textId="77777777" w:rsidTr="00A858BF">
        <w:tc>
          <w:tcPr>
            <w:tcW w:w="569" w:type="pct"/>
          </w:tcPr>
          <w:p w14:paraId="7242A401" w14:textId="77777777" w:rsidR="009C3D91" w:rsidRPr="008D3515" w:rsidRDefault="009C3D91" w:rsidP="00D178AB">
            <w:pPr>
              <w:pStyle w:val="PITTableText"/>
            </w:pPr>
            <w:r w:rsidRPr="008D3515">
              <w:t>1.4</w:t>
            </w:r>
          </w:p>
        </w:tc>
        <w:tc>
          <w:tcPr>
            <w:tcW w:w="856" w:type="pct"/>
          </w:tcPr>
          <w:p w14:paraId="7242A402" w14:textId="77777777" w:rsidR="009C3D91" w:rsidRPr="008D3515" w:rsidRDefault="009C3D91" w:rsidP="00D178AB">
            <w:pPr>
              <w:pStyle w:val="PITTableText"/>
            </w:pPr>
            <w:r w:rsidRPr="008D3515">
              <w:t>02/15/2012</w:t>
            </w:r>
          </w:p>
        </w:tc>
        <w:tc>
          <w:tcPr>
            <w:tcW w:w="2702" w:type="pct"/>
          </w:tcPr>
          <w:p w14:paraId="7242A403" w14:textId="77777777" w:rsidR="009C3D91" w:rsidRPr="008D3515" w:rsidRDefault="009C3D91" w:rsidP="00D178AB">
            <w:pPr>
              <w:pStyle w:val="PITTableText"/>
            </w:pPr>
            <w:r w:rsidRPr="008D3515">
              <w:t xml:space="preserve">Multiple updates to the figures and detailed design section to reflect changes to the scope as well as provision of further details. </w:t>
            </w:r>
          </w:p>
        </w:tc>
        <w:tc>
          <w:tcPr>
            <w:tcW w:w="873" w:type="pct"/>
          </w:tcPr>
          <w:p w14:paraId="7242A404" w14:textId="77777777" w:rsidR="009C3D91" w:rsidRPr="008D3515" w:rsidRDefault="009C3D91" w:rsidP="00D178AB">
            <w:pPr>
              <w:pStyle w:val="PITTableText"/>
            </w:pPr>
            <w:r w:rsidRPr="008D3515">
              <w:t>IBM Team</w:t>
            </w:r>
          </w:p>
        </w:tc>
      </w:tr>
      <w:tr w:rsidR="009C3D91" w:rsidRPr="008D3515" w14:paraId="7242A40A" w14:textId="77777777" w:rsidTr="00A858BF">
        <w:tc>
          <w:tcPr>
            <w:tcW w:w="569" w:type="pct"/>
          </w:tcPr>
          <w:p w14:paraId="7242A406" w14:textId="77777777" w:rsidR="009C3D91" w:rsidRPr="008D3515" w:rsidRDefault="009C3D91" w:rsidP="008804CB">
            <w:pPr>
              <w:pStyle w:val="PITTableText"/>
            </w:pPr>
            <w:r w:rsidRPr="008D3515">
              <w:t>1.5</w:t>
            </w:r>
          </w:p>
        </w:tc>
        <w:tc>
          <w:tcPr>
            <w:tcW w:w="856" w:type="pct"/>
          </w:tcPr>
          <w:p w14:paraId="7242A407" w14:textId="77777777" w:rsidR="009C3D91" w:rsidRPr="008D3515" w:rsidRDefault="009C3D91" w:rsidP="008804CB">
            <w:pPr>
              <w:pStyle w:val="PITTableText"/>
            </w:pPr>
            <w:r w:rsidRPr="008D3515">
              <w:t>3/8/2012</w:t>
            </w:r>
          </w:p>
        </w:tc>
        <w:tc>
          <w:tcPr>
            <w:tcW w:w="2702" w:type="pct"/>
            <w:vAlign w:val="center"/>
          </w:tcPr>
          <w:p w14:paraId="7242A408" w14:textId="77777777" w:rsidR="009C3D91" w:rsidRPr="008D3515" w:rsidRDefault="009C3D91" w:rsidP="008804CB">
            <w:pPr>
              <w:pStyle w:val="PITTableText"/>
            </w:pPr>
            <w:r w:rsidRPr="008D3515">
              <w:t>Addressed VA comments and provided further details to fill out Increment 1 documentation.</w:t>
            </w:r>
          </w:p>
        </w:tc>
        <w:tc>
          <w:tcPr>
            <w:tcW w:w="873" w:type="pct"/>
            <w:vAlign w:val="center"/>
          </w:tcPr>
          <w:p w14:paraId="7242A409" w14:textId="77777777" w:rsidR="009C3D91" w:rsidRPr="008D3515" w:rsidRDefault="009C3D91" w:rsidP="008804CB">
            <w:pPr>
              <w:pStyle w:val="PITTableText"/>
            </w:pPr>
            <w:r w:rsidRPr="008D3515">
              <w:t>IBM Team</w:t>
            </w:r>
          </w:p>
        </w:tc>
      </w:tr>
      <w:tr w:rsidR="009C3D91" w:rsidRPr="008D3515" w14:paraId="7242A40F" w14:textId="77777777" w:rsidTr="00A858BF">
        <w:tc>
          <w:tcPr>
            <w:tcW w:w="569" w:type="pct"/>
          </w:tcPr>
          <w:p w14:paraId="7242A40B" w14:textId="77777777" w:rsidR="009C3D91" w:rsidRPr="008D3515" w:rsidRDefault="009C3D91" w:rsidP="008804CB">
            <w:pPr>
              <w:pStyle w:val="PITTableText"/>
            </w:pPr>
            <w:r w:rsidRPr="008D3515">
              <w:t>1.6</w:t>
            </w:r>
          </w:p>
        </w:tc>
        <w:tc>
          <w:tcPr>
            <w:tcW w:w="856" w:type="pct"/>
          </w:tcPr>
          <w:p w14:paraId="7242A40C" w14:textId="77777777" w:rsidR="009C3D91" w:rsidRPr="008D3515" w:rsidRDefault="009C3D91" w:rsidP="008804CB">
            <w:pPr>
              <w:pStyle w:val="PITTableText"/>
            </w:pPr>
            <w:r w:rsidRPr="008D3515">
              <w:t>5/07/2012</w:t>
            </w:r>
          </w:p>
        </w:tc>
        <w:tc>
          <w:tcPr>
            <w:tcW w:w="2702" w:type="pct"/>
            <w:vAlign w:val="center"/>
          </w:tcPr>
          <w:p w14:paraId="7242A40D" w14:textId="77777777" w:rsidR="009C3D91" w:rsidRPr="008D3515" w:rsidRDefault="009C3D91" w:rsidP="008804CB">
            <w:pPr>
              <w:pStyle w:val="PITTableText"/>
            </w:pPr>
            <w:r w:rsidRPr="008D3515">
              <w:t>Updated ETL diagrams, enhanced references to all related design documents</w:t>
            </w:r>
          </w:p>
        </w:tc>
        <w:tc>
          <w:tcPr>
            <w:tcW w:w="873" w:type="pct"/>
            <w:vAlign w:val="center"/>
          </w:tcPr>
          <w:p w14:paraId="7242A40E" w14:textId="77777777" w:rsidR="009C3D91" w:rsidRPr="008D3515" w:rsidRDefault="009C3D91" w:rsidP="008804CB">
            <w:pPr>
              <w:pStyle w:val="PITTableText"/>
            </w:pPr>
            <w:r w:rsidRPr="008D3515">
              <w:t>IBM Team</w:t>
            </w:r>
          </w:p>
        </w:tc>
      </w:tr>
      <w:tr w:rsidR="009C3D91" w:rsidRPr="008D3515" w14:paraId="7242A414" w14:textId="77777777" w:rsidTr="00A858BF">
        <w:tc>
          <w:tcPr>
            <w:tcW w:w="569" w:type="pct"/>
          </w:tcPr>
          <w:p w14:paraId="7242A410" w14:textId="77777777" w:rsidR="009C3D91" w:rsidRPr="008D3515" w:rsidRDefault="009C3D91" w:rsidP="008804CB">
            <w:pPr>
              <w:pStyle w:val="PITTableText"/>
            </w:pPr>
            <w:r w:rsidRPr="008D3515">
              <w:t>1.7</w:t>
            </w:r>
          </w:p>
        </w:tc>
        <w:tc>
          <w:tcPr>
            <w:tcW w:w="856" w:type="pct"/>
          </w:tcPr>
          <w:p w14:paraId="7242A411" w14:textId="77777777" w:rsidR="009C3D91" w:rsidRPr="008D3515" w:rsidRDefault="009C3D91" w:rsidP="008804CB">
            <w:pPr>
              <w:pStyle w:val="PITTableText"/>
            </w:pPr>
            <w:r w:rsidRPr="008D3515">
              <w:t>8/10/2012</w:t>
            </w:r>
          </w:p>
        </w:tc>
        <w:tc>
          <w:tcPr>
            <w:tcW w:w="2702" w:type="pct"/>
            <w:vAlign w:val="center"/>
          </w:tcPr>
          <w:p w14:paraId="7242A412" w14:textId="77777777" w:rsidR="009C3D91" w:rsidRPr="008D3515" w:rsidRDefault="009C3D91" w:rsidP="008804CB">
            <w:pPr>
              <w:pStyle w:val="PITTableText"/>
            </w:pPr>
            <w:r w:rsidRPr="008D3515">
              <w:t>Responded to VA comments, listed design assumptions &amp; constraints, added details on VA directives</w:t>
            </w:r>
          </w:p>
        </w:tc>
        <w:tc>
          <w:tcPr>
            <w:tcW w:w="873" w:type="pct"/>
            <w:vAlign w:val="center"/>
          </w:tcPr>
          <w:p w14:paraId="7242A413" w14:textId="77777777" w:rsidR="009C3D91" w:rsidRPr="008D3515" w:rsidRDefault="009C3D91" w:rsidP="008804CB">
            <w:pPr>
              <w:pStyle w:val="PITTableText"/>
            </w:pPr>
            <w:r w:rsidRPr="008D3515">
              <w:t>IBM Team</w:t>
            </w:r>
          </w:p>
        </w:tc>
      </w:tr>
      <w:tr w:rsidR="009C3D91" w:rsidRPr="008D3515" w14:paraId="7242A419" w14:textId="77777777" w:rsidTr="00A858BF">
        <w:tc>
          <w:tcPr>
            <w:tcW w:w="569" w:type="pct"/>
          </w:tcPr>
          <w:p w14:paraId="7242A415" w14:textId="77777777" w:rsidR="009C3D91" w:rsidRPr="008D3515" w:rsidRDefault="009C3D91" w:rsidP="008804CB">
            <w:pPr>
              <w:pStyle w:val="PITTableText"/>
            </w:pPr>
            <w:r w:rsidRPr="008D3515">
              <w:t>1.8</w:t>
            </w:r>
          </w:p>
        </w:tc>
        <w:tc>
          <w:tcPr>
            <w:tcW w:w="856" w:type="pct"/>
          </w:tcPr>
          <w:p w14:paraId="7242A416" w14:textId="77777777" w:rsidR="009C3D91" w:rsidRPr="008D3515" w:rsidRDefault="009C3D91" w:rsidP="008804CB">
            <w:pPr>
              <w:pStyle w:val="PITTableText"/>
            </w:pPr>
            <w:r w:rsidRPr="008D3515">
              <w:t>11/5/2012</w:t>
            </w:r>
          </w:p>
        </w:tc>
        <w:tc>
          <w:tcPr>
            <w:tcW w:w="2702" w:type="pct"/>
            <w:vAlign w:val="center"/>
          </w:tcPr>
          <w:p w14:paraId="7242A417" w14:textId="77777777" w:rsidR="009C3D91" w:rsidRPr="008D3515" w:rsidRDefault="009C3D91" w:rsidP="008804CB">
            <w:pPr>
              <w:pStyle w:val="PITTableText"/>
            </w:pPr>
            <w:r w:rsidRPr="008D3515">
              <w:t>Updated reference to Data Model and Data dictionary, updated references and links to key deliverables</w:t>
            </w:r>
          </w:p>
        </w:tc>
        <w:tc>
          <w:tcPr>
            <w:tcW w:w="873" w:type="pct"/>
            <w:vAlign w:val="center"/>
          </w:tcPr>
          <w:p w14:paraId="7242A418" w14:textId="77777777" w:rsidR="009C3D91" w:rsidRPr="008D3515" w:rsidRDefault="009C3D91" w:rsidP="008804CB">
            <w:pPr>
              <w:pStyle w:val="PITTableText"/>
            </w:pPr>
            <w:r w:rsidRPr="008D3515">
              <w:t>IBM Team</w:t>
            </w:r>
          </w:p>
        </w:tc>
      </w:tr>
      <w:tr w:rsidR="009C3D91" w:rsidRPr="008D3515" w14:paraId="7242A41E" w14:textId="77777777" w:rsidTr="00A858BF">
        <w:tc>
          <w:tcPr>
            <w:tcW w:w="569" w:type="pct"/>
          </w:tcPr>
          <w:p w14:paraId="7242A41A" w14:textId="77777777" w:rsidR="009C3D91" w:rsidRPr="008D3515" w:rsidRDefault="009C3D91" w:rsidP="008804CB">
            <w:pPr>
              <w:pStyle w:val="PITTableText"/>
            </w:pPr>
            <w:r w:rsidRPr="008D3515">
              <w:t>1.9</w:t>
            </w:r>
          </w:p>
        </w:tc>
        <w:tc>
          <w:tcPr>
            <w:tcW w:w="856" w:type="pct"/>
          </w:tcPr>
          <w:p w14:paraId="7242A41B" w14:textId="77777777" w:rsidR="009C3D91" w:rsidRPr="008D3515" w:rsidRDefault="009C3D91" w:rsidP="008804CB">
            <w:pPr>
              <w:pStyle w:val="PITTableText"/>
            </w:pPr>
            <w:r w:rsidRPr="008D3515">
              <w:t>1/28/2013</w:t>
            </w:r>
          </w:p>
        </w:tc>
        <w:tc>
          <w:tcPr>
            <w:tcW w:w="2702" w:type="pct"/>
            <w:vAlign w:val="center"/>
          </w:tcPr>
          <w:p w14:paraId="7242A41C" w14:textId="77777777" w:rsidR="009C3D91" w:rsidRPr="008D3515" w:rsidRDefault="009C3D91" w:rsidP="008804CB">
            <w:pPr>
              <w:pStyle w:val="PITTableText"/>
            </w:pPr>
            <w:r w:rsidRPr="008D3515">
              <w:t>Added compliance section and responded to ASD questions in the appendices</w:t>
            </w:r>
          </w:p>
        </w:tc>
        <w:tc>
          <w:tcPr>
            <w:tcW w:w="873" w:type="pct"/>
            <w:vAlign w:val="center"/>
          </w:tcPr>
          <w:p w14:paraId="7242A41D" w14:textId="77777777" w:rsidR="009C3D91" w:rsidRPr="008D3515" w:rsidRDefault="009C3D91" w:rsidP="008804CB">
            <w:pPr>
              <w:pStyle w:val="PITTableText"/>
            </w:pPr>
            <w:r w:rsidRPr="008D3515">
              <w:t>IBM Team</w:t>
            </w:r>
          </w:p>
        </w:tc>
      </w:tr>
      <w:tr w:rsidR="007B4C35" w:rsidRPr="008D3515" w14:paraId="7242A423" w14:textId="77777777" w:rsidTr="00A858BF">
        <w:tc>
          <w:tcPr>
            <w:tcW w:w="569" w:type="pct"/>
          </w:tcPr>
          <w:p w14:paraId="7242A41F" w14:textId="77777777" w:rsidR="007B4C35" w:rsidRPr="008D3515" w:rsidRDefault="007B4C35" w:rsidP="008804CB">
            <w:pPr>
              <w:pStyle w:val="PITTableText"/>
            </w:pPr>
            <w:r w:rsidRPr="008D3515">
              <w:t>1.10</w:t>
            </w:r>
          </w:p>
        </w:tc>
        <w:tc>
          <w:tcPr>
            <w:tcW w:w="856" w:type="pct"/>
          </w:tcPr>
          <w:p w14:paraId="7242A420" w14:textId="77777777" w:rsidR="007B4C35" w:rsidRPr="008D3515" w:rsidRDefault="007B4C35" w:rsidP="008804CB">
            <w:pPr>
              <w:pStyle w:val="PITTableText"/>
            </w:pPr>
            <w:r w:rsidRPr="008D3515">
              <w:t>10/30/2013</w:t>
            </w:r>
          </w:p>
        </w:tc>
        <w:tc>
          <w:tcPr>
            <w:tcW w:w="2702" w:type="pct"/>
            <w:vAlign w:val="center"/>
          </w:tcPr>
          <w:p w14:paraId="7242A421" w14:textId="77777777" w:rsidR="007B4C35" w:rsidRPr="008D3515" w:rsidRDefault="00430C8F" w:rsidP="008804CB">
            <w:pPr>
              <w:pStyle w:val="PITTableText"/>
            </w:pPr>
            <w:r w:rsidRPr="008D3515">
              <w:t>Updated document to reflect CP&amp;E DW and CDW implementation.  Updated all figures.</w:t>
            </w:r>
          </w:p>
        </w:tc>
        <w:tc>
          <w:tcPr>
            <w:tcW w:w="873" w:type="pct"/>
            <w:vAlign w:val="center"/>
          </w:tcPr>
          <w:p w14:paraId="7242A422" w14:textId="77777777" w:rsidR="007B4C35" w:rsidRPr="008D3515" w:rsidRDefault="00430C8F" w:rsidP="008804CB">
            <w:pPr>
              <w:pStyle w:val="PITTableText"/>
            </w:pPr>
            <w:r w:rsidRPr="008D3515">
              <w:t>IBM Team</w:t>
            </w:r>
          </w:p>
        </w:tc>
      </w:tr>
      <w:tr w:rsidR="004E5152" w:rsidRPr="008D3515" w14:paraId="7242A428" w14:textId="77777777" w:rsidTr="00A858BF">
        <w:tc>
          <w:tcPr>
            <w:tcW w:w="569" w:type="pct"/>
          </w:tcPr>
          <w:p w14:paraId="7242A424" w14:textId="77777777" w:rsidR="004E5152" w:rsidRPr="008D3515" w:rsidRDefault="004E5152" w:rsidP="004E5152">
            <w:pPr>
              <w:pStyle w:val="PITTableText"/>
            </w:pPr>
            <w:r w:rsidRPr="008D3515">
              <w:t>1.11</w:t>
            </w:r>
          </w:p>
        </w:tc>
        <w:tc>
          <w:tcPr>
            <w:tcW w:w="856" w:type="pct"/>
          </w:tcPr>
          <w:p w14:paraId="7242A425" w14:textId="77777777" w:rsidR="004E5152" w:rsidRPr="008D3515" w:rsidRDefault="004E5152" w:rsidP="004E5152">
            <w:pPr>
              <w:pStyle w:val="PITTableText"/>
            </w:pPr>
            <w:r w:rsidRPr="008D3515">
              <w:t>11/01/2013</w:t>
            </w:r>
          </w:p>
        </w:tc>
        <w:tc>
          <w:tcPr>
            <w:tcW w:w="2702" w:type="pct"/>
            <w:vAlign w:val="center"/>
          </w:tcPr>
          <w:p w14:paraId="7242A426" w14:textId="77777777" w:rsidR="004E5152" w:rsidRPr="008D3515" w:rsidRDefault="004E5152" w:rsidP="00D316EA">
            <w:pPr>
              <w:pStyle w:val="PITTableText"/>
            </w:pPr>
            <w:r w:rsidRPr="008D3515">
              <w:t>Updated document to reflect that the FBCS integration, CP&amp;E X12/EDI integration, as well as scoring implementation were completed and deployed as part of the Non-VA Care Claims Processing increment</w:t>
            </w:r>
            <w:r w:rsidR="00D316EA" w:rsidRPr="008D3515">
              <w:t xml:space="preserve"> for PIT</w:t>
            </w:r>
            <w:r w:rsidRPr="008D3515">
              <w:t xml:space="preserve">. </w:t>
            </w:r>
            <w:r w:rsidR="00D316EA" w:rsidRPr="008D3515">
              <w:t>Also updated document to reflect</w:t>
            </w:r>
            <w:r w:rsidRPr="008D3515">
              <w:t xml:space="preserve"> </w:t>
            </w:r>
            <w:r w:rsidR="003C1A4B" w:rsidRPr="008D3515">
              <w:t xml:space="preserve">that the </w:t>
            </w:r>
            <w:r w:rsidRPr="008D3515">
              <w:t xml:space="preserve">CP&amp;E DW and CDW </w:t>
            </w:r>
            <w:r w:rsidR="003C1A4B" w:rsidRPr="008D3515">
              <w:t xml:space="preserve">ETL </w:t>
            </w:r>
            <w:r w:rsidRPr="008D3515">
              <w:t xml:space="preserve">integration to PIT </w:t>
            </w:r>
            <w:r w:rsidR="003C1A4B" w:rsidRPr="008D3515">
              <w:t>will occur during t</w:t>
            </w:r>
            <w:r w:rsidRPr="008D3515">
              <w:t xml:space="preserve">he </w:t>
            </w:r>
            <w:r w:rsidR="00B83590">
              <w:t xml:space="preserve">Non-VA Care PIT ICD </w:t>
            </w:r>
            <w:proofErr w:type="spellStart"/>
            <w:r w:rsidR="00B83590">
              <w:t>Enhancements</w:t>
            </w:r>
            <w:r w:rsidRPr="008D3515">
              <w:t>s</w:t>
            </w:r>
            <w:proofErr w:type="spellEnd"/>
            <w:r w:rsidRPr="008D3515">
              <w:t xml:space="preserve"> increment.  </w:t>
            </w:r>
          </w:p>
        </w:tc>
        <w:tc>
          <w:tcPr>
            <w:tcW w:w="873" w:type="pct"/>
            <w:vAlign w:val="center"/>
          </w:tcPr>
          <w:p w14:paraId="7242A427" w14:textId="77777777" w:rsidR="004E5152" w:rsidRPr="008D3515" w:rsidRDefault="004E5152" w:rsidP="004E5152">
            <w:pPr>
              <w:pStyle w:val="PITTableText"/>
            </w:pPr>
            <w:r w:rsidRPr="008D3515">
              <w:t>IBM Team</w:t>
            </w:r>
          </w:p>
        </w:tc>
      </w:tr>
      <w:tr w:rsidR="00263F79" w:rsidRPr="008D3515" w14:paraId="7242A42D" w14:textId="77777777" w:rsidTr="00A858BF">
        <w:tc>
          <w:tcPr>
            <w:tcW w:w="569" w:type="pct"/>
          </w:tcPr>
          <w:p w14:paraId="7242A429" w14:textId="77777777" w:rsidR="00263F79" w:rsidRPr="008D3515" w:rsidRDefault="00263F79" w:rsidP="004E5152">
            <w:pPr>
              <w:pStyle w:val="PITTableText"/>
            </w:pPr>
            <w:r>
              <w:t>1.12</w:t>
            </w:r>
          </w:p>
        </w:tc>
        <w:tc>
          <w:tcPr>
            <w:tcW w:w="856" w:type="pct"/>
          </w:tcPr>
          <w:p w14:paraId="7242A42A" w14:textId="77777777" w:rsidR="00263F79" w:rsidRPr="008D3515" w:rsidRDefault="00263F79" w:rsidP="004E5152">
            <w:pPr>
              <w:pStyle w:val="PITTableText"/>
            </w:pPr>
            <w:r>
              <w:t>11/05/2013</w:t>
            </w:r>
          </w:p>
        </w:tc>
        <w:tc>
          <w:tcPr>
            <w:tcW w:w="2702" w:type="pct"/>
            <w:vAlign w:val="center"/>
          </w:tcPr>
          <w:p w14:paraId="7242A42B" w14:textId="77777777" w:rsidR="00263F79" w:rsidRPr="008D3515" w:rsidRDefault="00263F79" w:rsidP="001415CA">
            <w:pPr>
              <w:pStyle w:val="PITTableText"/>
            </w:pPr>
            <w:r>
              <w:t xml:space="preserve">Additional edits to </w:t>
            </w:r>
            <w:r w:rsidR="001415CA">
              <w:t xml:space="preserve">reflect work completed during Non-VA Care Claims Processing increment versus current scope of enhancement work </w:t>
            </w:r>
          </w:p>
        </w:tc>
        <w:tc>
          <w:tcPr>
            <w:tcW w:w="873" w:type="pct"/>
            <w:vAlign w:val="center"/>
          </w:tcPr>
          <w:p w14:paraId="7242A42C" w14:textId="77777777" w:rsidR="00263F79" w:rsidRPr="008D3515" w:rsidRDefault="001415CA" w:rsidP="004E5152">
            <w:pPr>
              <w:pStyle w:val="PITTableText"/>
            </w:pPr>
            <w:r>
              <w:t>IBM Team</w:t>
            </w:r>
          </w:p>
        </w:tc>
      </w:tr>
      <w:tr w:rsidR="006709C1" w:rsidRPr="008D3515" w14:paraId="7242A432" w14:textId="77777777" w:rsidTr="00A858BF">
        <w:tc>
          <w:tcPr>
            <w:tcW w:w="569" w:type="pct"/>
          </w:tcPr>
          <w:p w14:paraId="7242A42E" w14:textId="77777777" w:rsidR="006709C1" w:rsidRDefault="006709C1" w:rsidP="004E5152">
            <w:pPr>
              <w:pStyle w:val="PITTableText"/>
            </w:pPr>
            <w:r>
              <w:t>1.13</w:t>
            </w:r>
          </w:p>
        </w:tc>
        <w:tc>
          <w:tcPr>
            <w:tcW w:w="856" w:type="pct"/>
          </w:tcPr>
          <w:p w14:paraId="7242A42F" w14:textId="77777777" w:rsidR="006709C1" w:rsidRDefault="006709C1" w:rsidP="004E5152">
            <w:pPr>
              <w:pStyle w:val="PITTableText"/>
            </w:pPr>
            <w:r>
              <w:t>11/06/2013</w:t>
            </w:r>
          </w:p>
        </w:tc>
        <w:tc>
          <w:tcPr>
            <w:tcW w:w="2702" w:type="pct"/>
            <w:vAlign w:val="center"/>
          </w:tcPr>
          <w:p w14:paraId="7242A430" w14:textId="77777777" w:rsidR="006709C1" w:rsidRDefault="0005433F" w:rsidP="001415CA">
            <w:pPr>
              <w:pStyle w:val="PITTableText"/>
            </w:pPr>
            <w:r>
              <w:t>Constrained scope of document to CP&amp;E DW and CDW enhancement work in preparation for VA review</w:t>
            </w:r>
          </w:p>
        </w:tc>
        <w:tc>
          <w:tcPr>
            <w:tcW w:w="873" w:type="pct"/>
            <w:vAlign w:val="center"/>
          </w:tcPr>
          <w:p w14:paraId="7242A431" w14:textId="77777777" w:rsidR="006709C1" w:rsidRDefault="0005433F" w:rsidP="004E5152">
            <w:pPr>
              <w:pStyle w:val="PITTableText"/>
            </w:pPr>
            <w:r>
              <w:t>IBM Team</w:t>
            </w:r>
          </w:p>
        </w:tc>
      </w:tr>
      <w:tr w:rsidR="001B199D" w:rsidRPr="008D3515" w14:paraId="7242A437" w14:textId="77777777" w:rsidTr="00A858BF">
        <w:tc>
          <w:tcPr>
            <w:tcW w:w="569" w:type="pct"/>
          </w:tcPr>
          <w:p w14:paraId="7242A433" w14:textId="77777777" w:rsidR="001B199D" w:rsidRDefault="001B199D" w:rsidP="004E5152">
            <w:pPr>
              <w:pStyle w:val="PITTableText"/>
            </w:pPr>
            <w:r>
              <w:t>1.14</w:t>
            </w:r>
          </w:p>
        </w:tc>
        <w:tc>
          <w:tcPr>
            <w:tcW w:w="856" w:type="pct"/>
          </w:tcPr>
          <w:p w14:paraId="7242A434" w14:textId="77777777" w:rsidR="001B199D" w:rsidRDefault="001B199D" w:rsidP="004E5152">
            <w:pPr>
              <w:pStyle w:val="PITTableText"/>
            </w:pPr>
            <w:r>
              <w:t>12/4/2013</w:t>
            </w:r>
          </w:p>
        </w:tc>
        <w:tc>
          <w:tcPr>
            <w:tcW w:w="2702" w:type="pct"/>
            <w:vAlign w:val="center"/>
          </w:tcPr>
          <w:p w14:paraId="7242A435" w14:textId="77777777" w:rsidR="001B199D" w:rsidRDefault="00A75EA6" w:rsidP="001415CA">
            <w:pPr>
              <w:pStyle w:val="PITTableText"/>
            </w:pPr>
            <w:r>
              <w:t xml:space="preserve">Updated graphics to reflect upcoming implementation of predictive analytics tool; </w:t>
            </w:r>
            <w:r w:rsidR="00342321">
              <w:t>added VA Auditor Group as a user group</w:t>
            </w:r>
          </w:p>
        </w:tc>
        <w:tc>
          <w:tcPr>
            <w:tcW w:w="873" w:type="pct"/>
            <w:vAlign w:val="center"/>
          </w:tcPr>
          <w:p w14:paraId="7242A436" w14:textId="77777777" w:rsidR="001B199D" w:rsidRDefault="00342321" w:rsidP="004E5152">
            <w:pPr>
              <w:pStyle w:val="PITTableText"/>
            </w:pPr>
            <w:r>
              <w:t>IBM Team</w:t>
            </w:r>
          </w:p>
        </w:tc>
      </w:tr>
      <w:tr w:rsidR="00024EEE" w:rsidRPr="008D3515" w14:paraId="7242A43C" w14:textId="77777777" w:rsidTr="00A858BF">
        <w:tc>
          <w:tcPr>
            <w:tcW w:w="569" w:type="pct"/>
          </w:tcPr>
          <w:p w14:paraId="7242A438" w14:textId="77777777" w:rsidR="00024EEE" w:rsidRDefault="00024EEE" w:rsidP="004E5152">
            <w:pPr>
              <w:pStyle w:val="PITTableText"/>
            </w:pPr>
            <w:r>
              <w:t>1.15</w:t>
            </w:r>
          </w:p>
        </w:tc>
        <w:tc>
          <w:tcPr>
            <w:tcW w:w="856" w:type="pct"/>
          </w:tcPr>
          <w:p w14:paraId="7242A439" w14:textId="77777777" w:rsidR="00024EEE" w:rsidRDefault="00024EEE" w:rsidP="004E5152">
            <w:pPr>
              <w:pStyle w:val="PITTableText"/>
            </w:pPr>
            <w:r>
              <w:t>12/24/2013</w:t>
            </w:r>
          </w:p>
        </w:tc>
        <w:tc>
          <w:tcPr>
            <w:tcW w:w="2702" w:type="pct"/>
            <w:vAlign w:val="center"/>
          </w:tcPr>
          <w:p w14:paraId="7242A43A" w14:textId="77777777" w:rsidR="00024EEE" w:rsidRDefault="009B41DB" w:rsidP="009B41DB">
            <w:pPr>
              <w:pStyle w:val="PITTableText"/>
            </w:pPr>
            <w:r>
              <w:t>Updated sections 1.6.1, 1.7.1, 2, 2.2 – 2.3 in response to Clarke/Buck questions</w:t>
            </w:r>
          </w:p>
        </w:tc>
        <w:tc>
          <w:tcPr>
            <w:tcW w:w="873" w:type="pct"/>
            <w:vAlign w:val="center"/>
          </w:tcPr>
          <w:p w14:paraId="7242A43B" w14:textId="77777777" w:rsidR="00024EEE" w:rsidRDefault="009B41DB" w:rsidP="004E5152">
            <w:pPr>
              <w:pStyle w:val="PITTableText"/>
            </w:pPr>
            <w:r>
              <w:t>IBM Team</w:t>
            </w:r>
          </w:p>
        </w:tc>
      </w:tr>
      <w:tr w:rsidR="00BC2DD0" w:rsidRPr="008D3515" w14:paraId="7242A441" w14:textId="77777777" w:rsidTr="00A858BF">
        <w:tc>
          <w:tcPr>
            <w:tcW w:w="569" w:type="pct"/>
          </w:tcPr>
          <w:p w14:paraId="7242A43D" w14:textId="77777777" w:rsidR="00BC2DD0" w:rsidRDefault="00BC2DD0" w:rsidP="004E5152">
            <w:pPr>
              <w:pStyle w:val="PITTableText"/>
            </w:pPr>
            <w:r>
              <w:t>1.16</w:t>
            </w:r>
          </w:p>
        </w:tc>
        <w:tc>
          <w:tcPr>
            <w:tcW w:w="856" w:type="pct"/>
          </w:tcPr>
          <w:p w14:paraId="7242A43E" w14:textId="77777777" w:rsidR="00BC2DD0" w:rsidRDefault="00BC2DD0" w:rsidP="004E5152">
            <w:pPr>
              <w:pStyle w:val="PITTableText"/>
            </w:pPr>
            <w:r>
              <w:t>1/7/2014</w:t>
            </w:r>
          </w:p>
        </w:tc>
        <w:tc>
          <w:tcPr>
            <w:tcW w:w="2702" w:type="pct"/>
            <w:vAlign w:val="center"/>
          </w:tcPr>
          <w:p w14:paraId="7242A43F" w14:textId="77777777" w:rsidR="00BC2DD0" w:rsidRDefault="00BC2DD0" w:rsidP="009B41DB">
            <w:pPr>
              <w:pStyle w:val="PITTableText"/>
            </w:pPr>
            <w:r>
              <w:t xml:space="preserve">Corrected </w:t>
            </w:r>
            <w:proofErr w:type="spellStart"/>
            <w:r>
              <w:t>Sharepoint</w:t>
            </w:r>
            <w:proofErr w:type="spellEnd"/>
            <w:r>
              <w:t xml:space="preserve"> link, added detail on database size projection</w:t>
            </w:r>
          </w:p>
        </w:tc>
        <w:tc>
          <w:tcPr>
            <w:tcW w:w="873" w:type="pct"/>
            <w:vAlign w:val="center"/>
          </w:tcPr>
          <w:p w14:paraId="7242A440" w14:textId="77777777" w:rsidR="00BC2DD0" w:rsidRDefault="00BC2DD0" w:rsidP="004E5152">
            <w:pPr>
              <w:pStyle w:val="PITTableText"/>
            </w:pPr>
            <w:r>
              <w:t>IBM Team</w:t>
            </w:r>
          </w:p>
        </w:tc>
      </w:tr>
      <w:tr w:rsidR="00B83590" w:rsidRPr="008D3515" w14:paraId="7242A446" w14:textId="77777777" w:rsidTr="00A858BF">
        <w:tc>
          <w:tcPr>
            <w:tcW w:w="569" w:type="pct"/>
          </w:tcPr>
          <w:p w14:paraId="7242A442" w14:textId="77777777" w:rsidR="00B83590" w:rsidRDefault="00B83590" w:rsidP="004E5152">
            <w:pPr>
              <w:pStyle w:val="PITTableText"/>
            </w:pPr>
            <w:r>
              <w:t>1.17</w:t>
            </w:r>
          </w:p>
        </w:tc>
        <w:tc>
          <w:tcPr>
            <w:tcW w:w="856" w:type="pct"/>
          </w:tcPr>
          <w:p w14:paraId="7242A443" w14:textId="77777777" w:rsidR="00B83590" w:rsidRDefault="00B83590" w:rsidP="004E5152">
            <w:pPr>
              <w:pStyle w:val="PITTableText"/>
            </w:pPr>
            <w:r>
              <w:t>05/19/2014</w:t>
            </w:r>
          </w:p>
        </w:tc>
        <w:tc>
          <w:tcPr>
            <w:tcW w:w="2702" w:type="pct"/>
            <w:vAlign w:val="center"/>
          </w:tcPr>
          <w:p w14:paraId="7242A444" w14:textId="37136754" w:rsidR="00614642" w:rsidRDefault="00B83590" w:rsidP="009B41DB">
            <w:pPr>
              <w:pStyle w:val="PITTableText"/>
            </w:pPr>
            <w:r>
              <w:t>ICD Enhancements – 1) Updated for HCPS Interface</w:t>
            </w:r>
          </w:p>
          <w:p w14:paraId="7E6FE34B" w14:textId="77777777" w:rsidR="00B83590" w:rsidRPr="00A34FC4" w:rsidRDefault="00B83590" w:rsidP="00C75CB9"/>
        </w:tc>
        <w:tc>
          <w:tcPr>
            <w:tcW w:w="873" w:type="pct"/>
            <w:vAlign w:val="center"/>
          </w:tcPr>
          <w:p w14:paraId="7242A445" w14:textId="77777777" w:rsidR="00B83590" w:rsidRDefault="00B83590" w:rsidP="004E5152">
            <w:pPr>
              <w:pStyle w:val="PITTableText"/>
            </w:pPr>
            <w:proofErr w:type="spellStart"/>
            <w:r>
              <w:t>EQuality</w:t>
            </w:r>
            <w:proofErr w:type="spellEnd"/>
            <w:r>
              <w:t>/IBM</w:t>
            </w:r>
          </w:p>
        </w:tc>
      </w:tr>
      <w:tr w:rsidR="001E6774" w:rsidRPr="008D3515" w14:paraId="7242A44B" w14:textId="77777777" w:rsidTr="00A858BF">
        <w:tc>
          <w:tcPr>
            <w:tcW w:w="569" w:type="pct"/>
          </w:tcPr>
          <w:p w14:paraId="7242A447" w14:textId="77777777" w:rsidR="001E6774" w:rsidRDefault="001E6774" w:rsidP="004E5152">
            <w:pPr>
              <w:pStyle w:val="PITTableText"/>
            </w:pPr>
            <w:r>
              <w:lastRenderedPageBreak/>
              <w:t>1.18</w:t>
            </w:r>
          </w:p>
        </w:tc>
        <w:tc>
          <w:tcPr>
            <w:tcW w:w="856" w:type="pct"/>
          </w:tcPr>
          <w:p w14:paraId="7242A448" w14:textId="77777777" w:rsidR="001E6774" w:rsidRDefault="001E6774" w:rsidP="004E5152">
            <w:pPr>
              <w:pStyle w:val="PITTableText"/>
            </w:pPr>
            <w:r>
              <w:t>04/23/2015</w:t>
            </w:r>
          </w:p>
        </w:tc>
        <w:tc>
          <w:tcPr>
            <w:tcW w:w="2702" w:type="pct"/>
            <w:vAlign w:val="center"/>
          </w:tcPr>
          <w:p w14:paraId="7242A449" w14:textId="77777777" w:rsidR="001E6774" w:rsidRDefault="001E6774" w:rsidP="009B41DB">
            <w:pPr>
              <w:pStyle w:val="PITTableText"/>
            </w:pPr>
            <w:r>
              <w:t>Updated to include changes for PIT TSS ICD increment enhancements</w:t>
            </w:r>
          </w:p>
        </w:tc>
        <w:tc>
          <w:tcPr>
            <w:tcW w:w="873" w:type="pct"/>
            <w:vAlign w:val="center"/>
          </w:tcPr>
          <w:p w14:paraId="7242A44A" w14:textId="77777777" w:rsidR="001E6774" w:rsidRDefault="001E6774" w:rsidP="004E5152">
            <w:pPr>
              <w:pStyle w:val="PITTableText"/>
            </w:pPr>
            <w:r>
              <w:t>IBM</w:t>
            </w:r>
          </w:p>
        </w:tc>
      </w:tr>
      <w:tr w:rsidR="00111C1B" w:rsidRPr="008D3515" w14:paraId="766ACA16" w14:textId="77777777" w:rsidTr="00A858BF">
        <w:tc>
          <w:tcPr>
            <w:tcW w:w="569" w:type="pct"/>
          </w:tcPr>
          <w:p w14:paraId="2548A20D" w14:textId="7D25E808" w:rsidR="00111C1B" w:rsidRDefault="006C5898" w:rsidP="004E5152">
            <w:pPr>
              <w:pStyle w:val="PITTableText"/>
            </w:pPr>
            <w:r>
              <w:t>1.19</w:t>
            </w:r>
          </w:p>
        </w:tc>
        <w:tc>
          <w:tcPr>
            <w:tcW w:w="856" w:type="pct"/>
          </w:tcPr>
          <w:p w14:paraId="6E7D8823" w14:textId="23B163BD" w:rsidR="00111C1B" w:rsidRDefault="000C2A2B" w:rsidP="004E5152">
            <w:pPr>
              <w:pStyle w:val="PITTableText"/>
            </w:pPr>
            <w:r>
              <w:t xml:space="preserve">02/28/2019 </w:t>
            </w:r>
          </w:p>
        </w:tc>
        <w:tc>
          <w:tcPr>
            <w:tcW w:w="2702" w:type="pct"/>
            <w:vAlign w:val="center"/>
          </w:tcPr>
          <w:p w14:paraId="60DCA87D" w14:textId="7FF90EB8" w:rsidR="00111C1B" w:rsidRDefault="000C2A2B" w:rsidP="009B41DB">
            <w:pPr>
              <w:pStyle w:val="PITTableText"/>
            </w:pPr>
            <w:r>
              <w:t xml:space="preserve">Sowmya </w:t>
            </w:r>
            <w:proofErr w:type="spellStart"/>
            <w:r>
              <w:t>Rachaputi</w:t>
            </w:r>
            <w:proofErr w:type="spellEnd"/>
            <w:r>
              <w:t xml:space="preserve"> – Updated PIT Architecture </w:t>
            </w:r>
            <w:proofErr w:type="spellStart"/>
            <w:r>
              <w:t>AlwaysON</w:t>
            </w:r>
            <w:proofErr w:type="spellEnd"/>
            <w:r>
              <w:t xml:space="preserve"> SQL Cluster</w:t>
            </w:r>
          </w:p>
        </w:tc>
        <w:tc>
          <w:tcPr>
            <w:tcW w:w="873" w:type="pct"/>
            <w:vAlign w:val="center"/>
          </w:tcPr>
          <w:p w14:paraId="0C38B455" w14:textId="684B01C5" w:rsidR="00111C1B" w:rsidRDefault="00111C1B" w:rsidP="004E5152">
            <w:pPr>
              <w:pStyle w:val="PITTableText"/>
            </w:pPr>
            <w:r>
              <w:t>By Light</w:t>
            </w:r>
          </w:p>
        </w:tc>
      </w:tr>
      <w:tr w:rsidR="000C2A2B" w:rsidRPr="008D3515" w14:paraId="12885014" w14:textId="77777777" w:rsidTr="00A858BF">
        <w:tc>
          <w:tcPr>
            <w:tcW w:w="569" w:type="pct"/>
          </w:tcPr>
          <w:p w14:paraId="1DE2FECF" w14:textId="77777777" w:rsidR="000C2A2B" w:rsidRDefault="000C2A2B" w:rsidP="004E5152">
            <w:pPr>
              <w:pStyle w:val="PITTableText"/>
            </w:pPr>
          </w:p>
        </w:tc>
        <w:tc>
          <w:tcPr>
            <w:tcW w:w="856" w:type="pct"/>
          </w:tcPr>
          <w:p w14:paraId="2856118F" w14:textId="1B38C09F" w:rsidR="000C2A2B" w:rsidDel="000C2A2B" w:rsidRDefault="000C2A2B" w:rsidP="004E5152">
            <w:pPr>
              <w:pStyle w:val="PITTableText"/>
            </w:pPr>
            <w:r>
              <w:t>03/22/2019</w:t>
            </w:r>
          </w:p>
        </w:tc>
        <w:tc>
          <w:tcPr>
            <w:tcW w:w="2702" w:type="pct"/>
            <w:vAlign w:val="center"/>
          </w:tcPr>
          <w:p w14:paraId="08EC63EF" w14:textId="58EF6B7B" w:rsidR="000C2A2B" w:rsidRDefault="000C2A2B" w:rsidP="009B41DB">
            <w:pPr>
              <w:pStyle w:val="PITTableText"/>
            </w:pPr>
            <w:r>
              <w:t>Athar Ahmad – Review</w:t>
            </w:r>
          </w:p>
        </w:tc>
        <w:tc>
          <w:tcPr>
            <w:tcW w:w="873" w:type="pct"/>
            <w:vAlign w:val="center"/>
          </w:tcPr>
          <w:p w14:paraId="6FC27826" w14:textId="0E7E4A2C" w:rsidR="000C2A2B" w:rsidRDefault="000C2A2B" w:rsidP="004E5152">
            <w:pPr>
              <w:pStyle w:val="PITTableText"/>
            </w:pPr>
            <w:r>
              <w:t>By Light</w:t>
            </w:r>
          </w:p>
        </w:tc>
      </w:tr>
    </w:tbl>
    <w:p w14:paraId="7242A44C" w14:textId="1BBA82EC" w:rsidR="009C3D91" w:rsidRDefault="009C3D91" w:rsidP="00E75950">
      <w:pPr>
        <w:rPr>
          <w:rFonts w:ascii="Arial" w:hAnsi="Arial" w:cs="Arial"/>
        </w:rPr>
      </w:pPr>
    </w:p>
    <w:p w14:paraId="5D3D618A" w14:textId="77777777" w:rsidR="00622C17" w:rsidRPr="008D3515" w:rsidRDefault="00622C17" w:rsidP="00E75950">
      <w:pPr>
        <w:rPr>
          <w:rFonts w:ascii="Arial" w:hAnsi="Arial" w:cs="Arial"/>
        </w:rPr>
      </w:pPr>
    </w:p>
    <w:p w14:paraId="16D3C1C1" w14:textId="77777777" w:rsidR="00622C17" w:rsidRPr="00221FC6" w:rsidRDefault="00622C17" w:rsidP="00622C17">
      <w:pPr>
        <w:pStyle w:val="Title2"/>
      </w:pPr>
      <w:r w:rsidRPr="00221FC6">
        <w:t>Artifact Rationale</w:t>
      </w:r>
    </w:p>
    <w:p w14:paraId="54BCBBB0" w14:textId="77777777" w:rsidR="00622C17" w:rsidRPr="00C262B9" w:rsidRDefault="00622C17" w:rsidP="00622C17">
      <w:r w:rsidRPr="00C262B9">
        <w:t>The System Design Document (SDD) is a dual-use document that provides the conceptual design as well as the as-built design.</w:t>
      </w:r>
      <w:r>
        <w:t xml:space="preserve"> </w:t>
      </w:r>
      <w:r w:rsidRPr="00C262B9">
        <w:t xml:space="preserve">This document will be updated as the product is built, to reflect the as-built product. </w:t>
      </w:r>
    </w:p>
    <w:p w14:paraId="67794014" w14:textId="77777777" w:rsidR="00622C17" w:rsidRPr="00C262B9" w:rsidRDefault="00622C17" w:rsidP="00622C17">
      <w:pPr>
        <w:rPr>
          <w:b/>
          <w:bCs/>
          <w:sz w:val="28"/>
          <w:szCs w:val="32"/>
        </w:rPr>
      </w:pPr>
      <w:r w:rsidRPr="00C262B9">
        <w:br w:type="page"/>
      </w:r>
    </w:p>
    <w:p w14:paraId="319C23BF" w14:textId="77777777" w:rsidR="00622C17" w:rsidRPr="00221FC6" w:rsidRDefault="00622C17" w:rsidP="00622C17">
      <w:pPr>
        <w:pStyle w:val="Title2"/>
      </w:pPr>
      <w:r w:rsidRPr="00221FC6">
        <w:lastRenderedPageBreak/>
        <w:t>When to Complete Each Section of the SDD</w:t>
      </w:r>
    </w:p>
    <w:tbl>
      <w:tblPr>
        <w:tblStyle w:val="TableGrid"/>
        <w:tblW w:w="5000" w:type="pct"/>
        <w:tblLook w:val="04A0" w:firstRow="1" w:lastRow="0" w:firstColumn="1" w:lastColumn="0" w:noHBand="0" w:noVBand="1"/>
        <w:tblDescription w:val="Step by step instructions for completion of sections of the SDD, including PMAS Phase, and rationale."/>
      </w:tblPr>
      <w:tblGrid>
        <w:gridCol w:w="3071"/>
        <w:gridCol w:w="2304"/>
        <w:gridCol w:w="3255"/>
      </w:tblGrid>
      <w:tr w:rsidR="00622C17" w:rsidRPr="00C262B9" w14:paraId="54F62149" w14:textId="77777777" w:rsidTr="0030694C">
        <w:trPr>
          <w:cantSplit/>
          <w:tblHeader/>
        </w:trPr>
        <w:tc>
          <w:tcPr>
            <w:tcW w:w="1779" w:type="pct"/>
            <w:shd w:val="clear" w:color="auto" w:fill="F2F2F2" w:themeFill="background1" w:themeFillShade="F2"/>
          </w:tcPr>
          <w:p w14:paraId="4E14201E" w14:textId="77777777" w:rsidR="00622C17" w:rsidRPr="00C262B9" w:rsidRDefault="00622C17" w:rsidP="0030694C">
            <w:pPr>
              <w:pStyle w:val="TableHeading"/>
            </w:pPr>
            <w:r w:rsidRPr="00C262B9">
              <w:t>Section</w:t>
            </w:r>
          </w:p>
        </w:tc>
        <w:tc>
          <w:tcPr>
            <w:tcW w:w="1335" w:type="pct"/>
            <w:shd w:val="clear" w:color="auto" w:fill="F2F2F2" w:themeFill="background1" w:themeFillShade="F2"/>
          </w:tcPr>
          <w:p w14:paraId="7520EE8B" w14:textId="77777777" w:rsidR="00622C17" w:rsidRPr="00C262B9" w:rsidRDefault="00622C17" w:rsidP="0030694C">
            <w:pPr>
              <w:pStyle w:val="TableHeading"/>
            </w:pPr>
            <w:r w:rsidRPr="00C262B9">
              <w:t xml:space="preserve">Completed </w:t>
            </w:r>
            <w:proofErr w:type="gramStart"/>
            <w:r w:rsidRPr="00C262B9">
              <w:t>On</w:t>
            </w:r>
            <w:proofErr w:type="gramEnd"/>
            <w:r w:rsidRPr="00C262B9">
              <w:t xml:space="preserve"> or Before PMAS Phase</w:t>
            </w:r>
          </w:p>
        </w:tc>
        <w:tc>
          <w:tcPr>
            <w:tcW w:w="1887" w:type="pct"/>
            <w:shd w:val="clear" w:color="auto" w:fill="F2F2F2" w:themeFill="background1" w:themeFillShade="F2"/>
          </w:tcPr>
          <w:p w14:paraId="0B6C4DED" w14:textId="77777777" w:rsidR="00622C17" w:rsidRPr="00C262B9" w:rsidRDefault="00622C17" w:rsidP="0030694C">
            <w:pPr>
              <w:pStyle w:val="TableHeading"/>
            </w:pPr>
            <w:r w:rsidRPr="00C262B9">
              <w:t>Rationale</w:t>
            </w:r>
          </w:p>
        </w:tc>
      </w:tr>
      <w:tr w:rsidR="00622C17" w:rsidRPr="00C262B9" w14:paraId="669187EF" w14:textId="77777777" w:rsidTr="0030694C">
        <w:trPr>
          <w:cantSplit/>
        </w:trPr>
        <w:tc>
          <w:tcPr>
            <w:tcW w:w="1779" w:type="pct"/>
          </w:tcPr>
          <w:p w14:paraId="0167E376" w14:textId="77777777" w:rsidR="00622C17" w:rsidRPr="00221FC6" w:rsidRDefault="00622C17" w:rsidP="0030694C">
            <w:pPr>
              <w:pStyle w:val="TableText"/>
            </w:pPr>
            <w:r w:rsidRPr="00221FC6">
              <w:t>1 – Introduction</w:t>
            </w:r>
          </w:p>
        </w:tc>
        <w:tc>
          <w:tcPr>
            <w:tcW w:w="1335" w:type="pct"/>
          </w:tcPr>
          <w:p w14:paraId="098DD59A" w14:textId="77777777" w:rsidR="00622C17" w:rsidRPr="00221FC6" w:rsidRDefault="00622C17" w:rsidP="0030694C">
            <w:pPr>
              <w:pStyle w:val="TableText"/>
            </w:pPr>
            <w:r w:rsidRPr="00221FC6">
              <w:t>MS 0 Review; updated thereafter</w:t>
            </w:r>
          </w:p>
        </w:tc>
        <w:tc>
          <w:tcPr>
            <w:tcW w:w="1887" w:type="pct"/>
          </w:tcPr>
          <w:p w14:paraId="21481D1C" w14:textId="77777777" w:rsidR="00622C17" w:rsidRPr="00221FC6" w:rsidRDefault="00622C17" w:rsidP="0030694C">
            <w:pPr>
              <w:pStyle w:val="TableText"/>
            </w:pPr>
            <w:r w:rsidRPr="00221FC6">
              <w:t>Conceptual design should inform evaluation of investments</w:t>
            </w:r>
          </w:p>
        </w:tc>
      </w:tr>
      <w:tr w:rsidR="00622C17" w:rsidRPr="00C262B9" w14:paraId="1E42E80E" w14:textId="77777777" w:rsidTr="0030694C">
        <w:trPr>
          <w:cantSplit/>
        </w:trPr>
        <w:tc>
          <w:tcPr>
            <w:tcW w:w="1779" w:type="pct"/>
          </w:tcPr>
          <w:p w14:paraId="7818CC53" w14:textId="77777777" w:rsidR="00622C17" w:rsidRPr="00221FC6" w:rsidRDefault="00622C17" w:rsidP="0030694C">
            <w:pPr>
              <w:pStyle w:val="TableText"/>
            </w:pPr>
            <w:r w:rsidRPr="00221FC6">
              <w:t xml:space="preserve">2 </w:t>
            </w:r>
            <w:r>
              <w:t>–</w:t>
            </w:r>
            <w:r w:rsidRPr="00221FC6">
              <w:t xml:space="preserve"> Background</w:t>
            </w:r>
          </w:p>
        </w:tc>
        <w:tc>
          <w:tcPr>
            <w:tcW w:w="1335" w:type="pct"/>
          </w:tcPr>
          <w:p w14:paraId="6A639545" w14:textId="77777777" w:rsidR="00622C17" w:rsidRPr="00221FC6" w:rsidRDefault="00622C17" w:rsidP="0030694C">
            <w:pPr>
              <w:pStyle w:val="TableText"/>
            </w:pPr>
            <w:r w:rsidRPr="00221FC6">
              <w:t>MS 0 Review; updated thereafter</w:t>
            </w:r>
          </w:p>
        </w:tc>
        <w:tc>
          <w:tcPr>
            <w:tcW w:w="1887" w:type="pct"/>
          </w:tcPr>
          <w:p w14:paraId="0962617F" w14:textId="77777777" w:rsidR="00622C17" w:rsidRPr="00221FC6" w:rsidRDefault="00622C17" w:rsidP="0030694C">
            <w:pPr>
              <w:pStyle w:val="TableText"/>
            </w:pPr>
            <w:r w:rsidRPr="00221FC6">
              <w:t>Conceptual design should inform evaluation of investments</w:t>
            </w:r>
          </w:p>
        </w:tc>
      </w:tr>
      <w:tr w:rsidR="00622C17" w:rsidRPr="00C262B9" w14:paraId="284E8554" w14:textId="77777777" w:rsidTr="0030694C">
        <w:trPr>
          <w:cantSplit/>
        </w:trPr>
        <w:tc>
          <w:tcPr>
            <w:tcW w:w="1779" w:type="pct"/>
          </w:tcPr>
          <w:p w14:paraId="07CD2D4B" w14:textId="77777777" w:rsidR="00622C17" w:rsidRPr="00221FC6" w:rsidRDefault="00622C17" w:rsidP="0030694C">
            <w:pPr>
              <w:pStyle w:val="TableText"/>
            </w:pPr>
            <w:r w:rsidRPr="00221FC6">
              <w:t>3 – Conceptual Design</w:t>
            </w:r>
          </w:p>
        </w:tc>
        <w:tc>
          <w:tcPr>
            <w:tcW w:w="1335" w:type="pct"/>
          </w:tcPr>
          <w:p w14:paraId="654F3F4E" w14:textId="77777777" w:rsidR="00622C17" w:rsidRPr="00221FC6" w:rsidRDefault="00622C17" w:rsidP="0030694C">
            <w:pPr>
              <w:pStyle w:val="TableText"/>
            </w:pPr>
            <w:r w:rsidRPr="00221FC6">
              <w:t>MS 0 Review; updated thereafter</w:t>
            </w:r>
          </w:p>
        </w:tc>
        <w:tc>
          <w:tcPr>
            <w:tcW w:w="1887" w:type="pct"/>
          </w:tcPr>
          <w:p w14:paraId="2C3C81DB" w14:textId="77777777" w:rsidR="00622C17" w:rsidRPr="00221FC6" w:rsidRDefault="00622C17" w:rsidP="0030694C">
            <w:pPr>
              <w:pStyle w:val="TableText"/>
            </w:pPr>
            <w:r w:rsidRPr="00221FC6">
              <w:t>Conceptual design should inform evaluation of investments</w:t>
            </w:r>
          </w:p>
        </w:tc>
      </w:tr>
      <w:tr w:rsidR="00622C17" w:rsidRPr="00C262B9" w14:paraId="615035D7" w14:textId="77777777" w:rsidTr="0030694C">
        <w:trPr>
          <w:cantSplit/>
        </w:trPr>
        <w:tc>
          <w:tcPr>
            <w:tcW w:w="1779" w:type="pct"/>
          </w:tcPr>
          <w:p w14:paraId="675DA807" w14:textId="77777777" w:rsidR="00622C17" w:rsidRPr="00221FC6" w:rsidRDefault="00622C17" w:rsidP="0030694C">
            <w:pPr>
              <w:pStyle w:val="TableText"/>
            </w:pPr>
            <w:r w:rsidRPr="00221FC6">
              <w:t>4 – System Architecture</w:t>
            </w:r>
          </w:p>
        </w:tc>
        <w:tc>
          <w:tcPr>
            <w:tcW w:w="1335" w:type="pct"/>
          </w:tcPr>
          <w:p w14:paraId="0F03FD72" w14:textId="77777777" w:rsidR="00622C17" w:rsidRPr="00221FC6" w:rsidRDefault="00622C17" w:rsidP="0030694C">
            <w:pPr>
              <w:pStyle w:val="TableText"/>
            </w:pPr>
            <w:r w:rsidRPr="00221FC6">
              <w:t>MS 0 Review; updated thereafter</w:t>
            </w:r>
          </w:p>
        </w:tc>
        <w:tc>
          <w:tcPr>
            <w:tcW w:w="1887" w:type="pct"/>
          </w:tcPr>
          <w:p w14:paraId="271EBD48" w14:textId="77777777" w:rsidR="00622C17" w:rsidRPr="00221FC6" w:rsidRDefault="00622C17" w:rsidP="0030694C">
            <w:pPr>
              <w:pStyle w:val="TableText"/>
            </w:pPr>
            <w:r w:rsidRPr="00221FC6">
              <w:t>Conceptual design should inform evaluation of investments</w:t>
            </w:r>
          </w:p>
        </w:tc>
      </w:tr>
      <w:tr w:rsidR="00622C17" w:rsidRPr="00C262B9" w14:paraId="6919CEDC" w14:textId="77777777" w:rsidTr="0030694C">
        <w:trPr>
          <w:cantSplit/>
        </w:trPr>
        <w:tc>
          <w:tcPr>
            <w:tcW w:w="1779" w:type="pct"/>
          </w:tcPr>
          <w:p w14:paraId="5D2E6C45" w14:textId="77777777" w:rsidR="00622C17" w:rsidRPr="00221FC6" w:rsidRDefault="00622C17" w:rsidP="0030694C">
            <w:pPr>
              <w:pStyle w:val="TableText"/>
            </w:pPr>
            <w:r w:rsidRPr="00221FC6">
              <w:t>5 – Data Design</w:t>
            </w:r>
          </w:p>
        </w:tc>
        <w:tc>
          <w:tcPr>
            <w:tcW w:w="1335" w:type="pct"/>
          </w:tcPr>
          <w:p w14:paraId="58FC73DF" w14:textId="77777777" w:rsidR="00622C17" w:rsidRPr="00221FC6" w:rsidRDefault="00622C17" w:rsidP="0030694C">
            <w:pPr>
              <w:pStyle w:val="TableText"/>
            </w:pPr>
            <w:r w:rsidRPr="00221FC6">
              <w:t>MS 1 Review; updated thereafter</w:t>
            </w:r>
          </w:p>
        </w:tc>
        <w:tc>
          <w:tcPr>
            <w:tcW w:w="1887" w:type="pct"/>
          </w:tcPr>
          <w:p w14:paraId="67F625EC" w14:textId="77777777" w:rsidR="00622C17" w:rsidRPr="00221FC6" w:rsidRDefault="00622C17" w:rsidP="0030694C">
            <w:pPr>
              <w:pStyle w:val="TableText"/>
            </w:pPr>
            <w:r w:rsidRPr="00221FC6">
              <w:t>Design details should be elaborated upon during PMAS Planning phase and prior to development</w:t>
            </w:r>
          </w:p>
        </w:tc>
      </w:tr>
      <w:tr w:rsidR="00622C17" w:rsidRPr="00C262B9" w14:paraId="2007F945" w14:textId="77777777" w:rsidTr="0030694C">
        <w:trPr>
          <w:cantSplit/>
        </w:trPr>
        <w:tc>
          <w:tcPr>
            <w:tcW w:w="1779" w:type="pct"/>
          </w:tcPr>
          <w:p w14:paraId="1E21BEFE" w14:textId="77777777" w:rsidR="00622C17" w:rsidRPr="00221FC6" w:rsidRDefault="00622C17" w:rsidP="0030694C">
            <w:pPr>
              <w:pStyle w:val="TableText"/>
            </w:pPr>
            <w:r w:rsidRPr="00221FC6">
              <w:t>6 – Detailed Design</w:t>
            </w:r>
          </w:p>
        </w:tc>
        <w:tc>
          <w:tcPr>
            <w:tcW w:w="1335" w:type="pct"/>
          </w:tcPr>
          <w:p w14:paraId="0FA8CD6D" w14:textId="77777777" w:rsidR="00622C17" w:rsidRPr="00221FC6" w:rsidRDefault="00622C17" w:rsidP="0030694C">
            <w:pPr>
              <w:pStyle w:val="TableText"/>
            </w:pPr>
            <w:r w:rsidRPr="00221FC6">
              <w:t>MS 1 Review; updated thereafter</w:t>
            </w:r>
          </w:p>
        </w:tc>
        <w:tc>
          <w:tcPr>
            <w:tcW w:w="1887" w:type="pct"/>
          </w:tcPr>
          <w:p w14:paraId="59DD7615" w14:textId="77777777" w:rsidR="00622C17" w:rsidRPr="00221FC6" w:rsidRDefault="00622C17" w:rsidP="0030694C">
            <w:pPr>
              <w:pStyle w:val="TableText"/>
            </w:pPr>
            <w:r w:rsidRPr="00221FC6">
              <w:t>Design details should be elaborated upon during PMAS Planning phase and prior to development</w:t>
            </w:r>
          </w:p>
        </w:tc>
      </w:tr>
      <w:tr w:rsidR="00622C17" w:rsidRPr="00C262B9" w14:paraId="36F38391" w14:textId="77777777" w:rsidTr="0030694C">
        <w:trPr>
          <w:cantSplit/>
        </w:trPr>
        <w:tc>
          <w:tcPr>
            <w:tcW w:w="1779" w:type="pct"/>
          </w:tcPr>
          <w:p w14:paraId="6CF28649" w14:textId="77777777" w:rsidR="00622C17" w:rsidRPr="00221FC6" w:rsidRDefault="00622C17" w:rsidP="0030694C">
            <w:pPr>
              <w:pStyle w:val="TableText"/>
            </w:pPr>
            <w:r w:rsidRPr="00221FC6">
              <w:t>7 – External System Interface Design</w:t>
            </w:r>
          </w:p>
        </w:tc>
        <w:tc>
          <w:tcPr>
            <w:tcW w:w="1335" w:type="pct"/>
          </w:tcPr>
          <w:p w14:paraId="2F167D88" w14:textId="77777777" w:rsidR="00622C17" w:rsidRPr="00221FC6" w:rsidRDefault="00622C17" w:rsidP="0030694C">
            <w:pPr>
              <w:pStyle w:val="TableText"/>
            </w:pPr>
            <w:r w:rsidRPr="00221FC6">
              <w:t>MS 1 Review; updated thereafter</w:t>
            </w:r>
          </w:p>
        </w:tc>
        <w:tc>
          <w:tcPr>
            <w:tcW w:w="1887" w:type="pct"/>
          </w:tcPr>
          <w:p w14:paraId="0CDA8A2C" w14:textId="77777777" w:rsidR="00622C17" w:rsidRPr="00221FC6" w:rsidRDefault="00622C17" w:rsidP="0030694C">
            <w:pPr>
              <w:pStyle w:val="TableText"/>
            </w:pPr>
            <w:r w:rsidRPr="00221FC6">
              <w:t>Design details should be elaborated upon during PMAS Planning phase and prior to development</w:t>
            </w:r>
          </w:p>
        </w:tc>
      </w:tr>
      <w:tr w:rsidR="00622C17" w:rsidRPr="00C262B9" w14:paraId="0B3353E4" w14:textId="77777777" w:rsidTr="0030694C">
        <w:trPr>
          <w:cantSplit/>
        </w:trPr>
        <w:tc>
          <w:tcPr>
            <w:tcW w:w="1779" w:type="pct"/>
          </w:tcPr>
          <w:p w14:paraId="370B1364" w14:textId="77777777" w:rsidR="00622C17" w:rsidRPr="00221FC6" w:rsidRDefault="00622C17" w:rsidP="0030694C">
            <w:pPr>
              <w:pStyle w:val="TableText"/>
            </w:pPr>
            <w:r w:rsidRPr="00221FC6">
              <w:t>8 – Human Machine Interfaces</w:t>
            </w:r>
          </w:p>
        </w:tc>
        <w:tc>
          <w:tcPr>
            <w:tcW w:w="1335" w:type="pct"/>
          </w:tcPr>
          <w:p w14:paraId="3EF3A245" w14:textId="77777777" w:rsidR="00622C17" w:rsidRPr="00221FC6" w:rsidRDefault="00622C17" w:rsidP="0030694C">
            <w:pPr>
              <w:pStyle w:val="TableText"/>
            </w:pPr>
            <w:r w:rsidRPr="00221FC6">
              <w:t>MS 1 Review; updated thereafter</w:t>
            </w:r>
          </w:p>
        </w:tc>
        <w:tc>
          <w:tcPr>
            <w:tcW w:w="1887" w:type="pct"/>
          </w:tcPr>
          <w:p w14:paraId="23A4FAB9" w14:textId="77777777" w:rsidR="00622C17" w:rsidRPr="00221FC6" w:rsidRDefault="00622C17" w:rsidP="0030694C">
            <w:pPr>
              <w:pStyle w:val="TableText"/>
            </w:pPr>
            <w:r w:rsidRPr="00221FC6">
              <w:t>Design details should be elaborated upon during PMAS Planning phase and prior to development</w:t>
            </w:r>
          </w:p>
        </w:tc>
      </w:tr>
      <w:tr w:rsidR="00622C17" w:rsidRPr="00C262B9" w14:paraId="4C90F9FF" w14:textId="77777777" w:rsidTr="0030694C">
        <w:trPr>
          <w:cantSplit/>
        </w:trPr>
        <w:tc>
          <w:tcPr>
            <w:tcW w:w="1779" w:type="pct"/>
          </w:tcPr>
          <w:p w14:paraId="4B260CA5" w14:textId="77777777" w:rsidR="00622C17" w:rsidRPr="00221FC6" w:rsidRDefault="00622C17" w:rsidP="0030694C">
            <w:pPr>
              <w:pStyle w:val="TableText"/>
            </w:pPr>
            <w:r w:rsidRPr="00221FC6">
              <w:t>Attachments</w:t>
            </w:r>
          </w:p>
        </w:tc>
        <w:tc>
          <w:tcPr>
            <w:tcW w:w="1335" w:type="pct"/>
          </w:tcPr>
          <w:p w14:paraId="0DC00656" w14:textId="77777777" w:rsidR="00622C17" w:rsidRPr="00221FC6" w:rsidRDefault="00622C17" w:rsidP="0030694C">
            <w:pPr>
              <w:pStyle w:val="TableText"/>
            </w:pPr>
            <w:r w:rsidRPr="00221FC6">
              <w:t>MS 1 Review; updated thereafter</w:t>
            </w:r>
          </w:p>
        </w:tc>
        <w:tc>
          <w:tcPr>
            <w:tcW w:w="1887" w:type="pct"/>
          </w:tcPr>
          <w:p w14:paraId="1ABFD667" w14:textId="77777777" w:rsidR="00622C17" w:rsidRPr="00221FC6" w:rsidRDefault="00622C17" w:rsidP="0030694C">
            <w:pPr>
              <w:pStyle w:val="TableText"/>
            </w:pPr>
            <w:r w:rsidRPr="00221FC6">
              <w:t>Design details should be elaborated upon during PMAS Planning phase and prior to development</w:t>
            </w:r>
          </w:p>
        </w:tc>
      </w:tr>
    </w:tbl>
    <w:p w14:paraId="70D37789" w14:textId="6112F8FD" w:rsidR="00622C17" w:rsidRDefault="00622C17" w:rsidP="00622C17">
      <w:pPr>
        <w:spacing w:before="240"/>
      </w:pPr>
      <w:r w:rsidRPr="00C262B9">
        <w:t>A product’s system design should be defined conceptually prior to the allocation of personnel and resources that occur at project initiation.</w:t>
      </w:r>
      <w:r>
        <w:t xml:space="preserve"> </w:t>
      </w:r>
      <w:r w:rsidRPr="00C262B9">
        <w:t>This gives the enterprise an opportunity to evaluate IT investments before project teams are stood up and funding is allocated.</w:t>
      </w:r>
      <w:r>
        <w:t xml:space="preserve"> </w:t>
      </w:r>
      <w:r w:rsidRPr="00C262B9">
        <w:t>Sections 1- 4</w:t>
      </w:r>
      <w:r>
        <w:t>,</w:t>
      </w:r>
      <w:r w:rsidRPr="00C262B9">
        <w:t xml:space="preserve"> which discuss the high</w:t>
      </w:r>
      <w:r>
        <w:t>-</w:t>
      </w:r>
      <w:r w:rsidRPr="00C262B9">
        <w:t>level design</w:t>
      </w:r>
      <w:r>
        <w:t>,</w:t>
      </w:r>
      <w:r w:rsidRPr="00C262B9">
        <w:t xml:space="preserve"> should be completed prior to MS 0. All sections should be completed and updated before MS 1.</w:t>
      </w:r>
      <w:r>
        <w:t xml:space="preserve"> </w:t>
      </w:r>
      <w:r w:rsidRPr="00C262B9">
        <w:t>Projects will need to address all SDD approval constraints prior to the MS 2 review.</w:t>
      </w:r>
      <w:r>
        <w:t xml:space="preserve"> </w:t>
      </w:r>
      <w:r w:rsidRPr="00C262B9">
        <w:t>In addition, the SDD should reflect the as-built product going into the MS 2 review.</w:t>
      </w:r>
    </w:p>
    <w:p w14:paraId="2FE6DCE0" w14:textId="77777777" w:rsidR="00613B6A" w:rsidRDefault="00613B6A" w:rsidP="00622C17">
      <w:pPr>
        <w:spacing w:befor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496"/>
        <w:gridCol w:w="3143"/>
        <w:gridCol w:w="2991"/>
      </w:tblGrid>
      <w:tr w:rsidR="00613B6A" w:rsidRPr="00B6560F" w14:paraId="33F10292" w14:textId="77777777" w:rsidTr="0030694C">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244DB670" w14:textId="77777777" w:rsidR="00613B6A" w:rsidRPr="00B6560F" w:rsidRDefault="00613B6A" w:rsidP="0030694C">
            <w:pPr>
              <w:pStyle w:val="TableHeading"/>
              <w:jc w:val="center"/>
            </w:pPr>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545C9C69" w14:textId="77777777" w:rsidR="00613B6A" w:rsidRPr="00B6560F" w:rsidRDefault="00613B6A" w:rsidP="0030694C">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7FE94B0C" w14:textId="77777777" w:rsidR="00613B6A" w:rsidRPr="00B6560F" w:rsidRDefault="00613B6A" w:rsidP="0030694C">
            <w:pPr>
              <w:pStyle w:val="TableHeading"/>
              <w:jc w:val="center"/>
            </w:pPr>
            <w:r w:rsidRPr="00B6560F">
              <w:t>Feature Enhancement (2)</w:t>
            </w:r>
          </w:p>
        </w:tc>
      </w:tr>
      <w:tr w:rsidR="00613B6A" w:rsidRPr="00B6560F" w14:paraId="25AD0B2F" w14:textId="77777777" w:rsidTr="0030694C">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3FFC7494" w14:textId="77777777" w:rsidR="00613B6A" w:rsidRPr="006B044E" w:rsidRDefault="00613B6A" w:rsidP="0030694C">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53112DED" w14:textId="72163964" w:rsidR="00613B6A" w:rsidRPr="00B6560F" w:rsidRDefault="00613B6A" w:rsidP="0030694C">
            <w:pPr>
              <w:pStyle w:val="TableText"/>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14:paraId="551BC6F8" w14:textId="4CE7800E" w:rsidR="00613B6A" w:rsidRPr="00B6560F" w:rsidRDefault="00613B6A" w:rsidP="0030694C">
            <w:pPr>
              <w:pStyle w:val="TableText"/>
              <w:jc w:val="center"/>
              <w:rPr>
                <w:rFonts w:ascii="Garamond" w:hAnsi="Garamond"/>
              </w:rPr>
            </w:pPr>
            <w:r>
              <w:rPr>
                <w:rFonts w:ascii="Garamond" w:hAnsi="Garamond"/>
              </w:rPr>
              <w:t>No</w:t>
            </w:r>
          </w:p>
        </w:tc>
      </w:tr>
      <w:tr w:rsidR="00613B6A" w:rsidRPr="00B6560F" w14:paraId="4EFE3EFC" w14:textId="77777777" w:rsidTr="0030694C">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7A92E3E9" w14:textId="77777777" w:rsidR="00613B6A" w:rsidRPr="006B044E" w:rsidRDefault="00613B6A" w:rsidP="0030694C">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703E59AD" w14:textId="4CB44B4B" w:rsidR="00613B6A" w:rsidRPr="00B6560F" w:rsidRDefault="00613B6A" w:rsidP="0030694C">
            <w:pPr>
              <w:pStyle w:val="TableText"/>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14:paraId="230341C1" w14:textId="36D4EDB8" w:rsidR="00613B6A" w:rsidRPr="00B6560F" w:rsidRDefault="00613B6A" w:rsidP="0030694C">
            <w:pPr>
              <w:pStyle w:val="TableText"/>
              <w:jc w:val="center"/>
              <w:rPr>
                <w:rFonts w:ascii="Garamond" w:hAnsi="Garamond"/>
              </w:rPr>
            </w:pPr>
            <w:r>
              <w:rPr>
                <w:rFonts w:ascii="Garamond" w:hAnsi="Garamond"/>
              </w:rPr>
              <w:t>No</w:t>
            </w:r>
          </w:p>
        </w:tc>
      </w:tr>
      <w:tr w:rsidR="00613B6A" w:rsidRPr="00B6560F" w14:paraId="42BF72C8" w14:textId="77777777" w:rsidTr="0030694C">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0AC33A64" w14:textId="77777777" w:rsidR="00613B6A" w:rsidRPr="006B044E" w:rsidRDefault="00613B6A" w:rsidP="0030694C">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7EA3D6EE" w14:textId="63F8C30B" w:rsidR="00613B6A" w:rsidRPr="00B6560F" w:rsidRDefault="00613B6A" w:rsidP="0030694C">
            <w:pPr>
              <w:pStyle w:val="TableText"/>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14:paraId="6E796909" w14:textId="343BDBB2" w:rsidR="00613B6A" w:rsidRPr="00B6560F" w:rsidRDefault="00613B6A" w:rsidP="0030694C">
            <w:pPr>
              <w:pStyle w:val="TableText"/>
              <w:jc w:val="center"/>
              <w:rPr>
                <w:rFonts w:ascii="Garamond" w:hAnsi="Garamond"/>
              </w:rPr>
            </w:pPr>
            <w:r>
              <w:rPr>
                <w:rFonts w:ascii="Garamond" w:hAnsi="Garamond"/>
              </w:rPr>
              <w:t>No</w:t>
            </w:r>
          </w:p>
        </w:tc>
      </w:tr>
    </w:tbl>
    <w:p w14:paraId="7242A44D" w14:textId="77777777" w:rsidR="009C3D91" w:rsidRPr="008D3515" w:rsidRDefault="009C3D91" w:rsidP="00E75950">
      <w:pPr>
        <w:pStyle w:val="PITTitle2"/>
      </w:pPr>
      <w:r w:rsidRPr="008D3515">
        <w:br w:type="page"/>
      </w:r>
      <w:r w:rsidRPr="008D3515">
        <w:lastRenderedPageBreak/>
        <w:t>Table of Contents</w:t>
      </w:r>
    </w:p>
    <w:p w14:paraId="559FBFF9" w14:textId="2B7D6416" w:rsidR="00630712" w:rsidRDefault="00414C1B">
      <w:pPr>
        <w:pStyle w:val="TOC1"/>
        <w:tabs>
          <w:tab w:val="left" w:pos="440"/>
          <w:tab w:val="right" w:leader="dot" w:pos="8630"/>
        </w:tabs>
        <w:rPr>
          <w:rFonts w:asciiTheme="minorHAnsi" w:eastAsiaTheme="minorEastAsia" w:hAnsiTheme="minorHAnsi" w:cstheme="minorBidi"/>
          <w:noProof/>
          <w:szCs w:val="22"/>
        </w:rPr>
      </w:pPr>
      <w:r w:rsidRPr="008D3515">
        <w:rPr>
          <w:rFonts w:ascii="Arial" w:hAnsi="Arial" w:cs="Arial"/>
        </w:rPr>
        <w:fldChar w:fldCharType="begin"/>
      </w:r>
      <w:r w:rsidR="009C3D91" w:rsidRPr="008D3515">
        <w:rPr>
          <w:rFonts w:ascii="Arial" w:hAnsi="Arial" w:cs="Arial"/>
        </w:rPr>
        <w:instrText xml:space="preserve"> TOC \o "1-3" \h \z \u </w:instrText>
      </w:r>
      <w:r w:rsidRPr="008D3515">
        <w:rPr>
          <w:rFonts w:ascii="Arial" w:hAnsi="Arial" w:cs="Arial"/>
        </w:rPr>
        <w:fldChar w:fldCharType="separate"/>
      </w:r>
      <w:hyperlink w:anchor="_Toc5032770" w:history="1">
        <w:r w:rsidR="00630712" w:rsidRPr="00B71885">
          <w:rPr>
            <w:rStyle w:val="Hyperlink"/>
            <w:noProof/>
          </w:rPr>
          <w:t>1.</w:t>
        </w:r>
        <w:r w:rsidR="00630712">
          <w:rPr>
            <w:rFonts w:asciiTheme="minorHAnsi" w:eastAsiaTheme="minorEastAsia" w:hAnsiTheme="minorHAnsi" w:cstheme="minorBidi"/>
            <w:noProof/>
            <w:szCs w:val="22"/>
          </w:rPr>
          <w:tab/>
        </w:r>
        <w:r w:rsidR="00630712" w:rsidRPr="00B71885">
          <w:rPr>
            <w:rStyle w:val="Hyperlink"/>
            <w:noProof/>
          </w:rPr>
          <w:t>Introduction</w:t>
        </w:r>
        <w:r w:rsidR="00630712">
          <w:rPr>
            <w:noProof/>
            <w:webHidden/>
          </w:rPr>
          <w:tab/>
        </w:r>
        <w:r w:rsidR="00630712">
          <w:rPr>
            <w:noProof/>
            <w:webHidden/>
          </w:rPr>
          <w:fldChar w:fldCharType="begin"/>
        </w:r>
        <w:r w:rsidR="00630712">
          <w:rPr>
            <w:noProof/>
            <w:webHidden/>
          </w:rPr>
          <w:instrText xml:space="preserve"> PAGEREF _Toc5032770 \h </w:instrText>
        </w:r>
        <w:r w:rsidR="00630712">
          <w:rPr>
            <w:noProof/>
            <w:webHidden/>
          </w:rPr>
        </w:r>
        <w:r w:rsidR="00630712">
          <w:rPr>
            <w:noProof/>
            <w:webHidden/>
          </w:rPr>
          <w:fldChar w:fldCharType="separate"/>
        </w:r>
        <w:r w:rsidR="00630712">
          <w:rPr>
            <w:noProof/>
            <w:webHidden/>
          </w:rPr>
          <w:t>7</w:t>
        </w:r>
        <w:r w:rsidR="00630712">
          <w:rPr>
            <w:noProof/>
            <w:webHidden/>
          </w:rPr>
          <w:fldChar w:fldCharType="end"/>
        </w:r>
      </w:hyperlink>
    </w:p>
    <w:p w14:paraId="6C94A6EB" w14:textId="6B3529E9"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71" w:history="1">
        <w:r w:rsidR="00630712" w:rsidRPr="00B71885">
          <w:rPr>
            <w:rStyle w:val="Hyperlink"/>
            <w:noProof/>
          </w:rPr>
          <w:t>1.1</w:t>
        </w:r>
        <w:r w:rsidR="00630712">
          <w:rPr>
            <w:rFonts w:asciiTheme="minorHAnsi" w:eastAsiaTheme="minorEastAsia" w:hAnsiTheme="minorHAnsi" w:cstheme="minorBidi"/>
            <w:noProof/>
            <w:szCs w:val="22"/>
          </w:rPr>
          <w:tab/>
        </w:r>
        <w:r w:rsidR="00630712" w:rsidRPr="00B71885">
          <w:rPr>
            <w:rStyle w:val="Hyperlink"/>
            <w:noProof/>
          </w:rPr>
          <w:t>Document Purpose</w:t>
        </w:r>
        <w:r w:rsidR="00630712">
          <w:rPr>
            <w:noProof/>
            <w:webHidden/>
          </w:rPr>
          <w:tab/>
        </w:r>
        <w:r w:rsidR="00630712">
          <w:rPr>
            <w:noProof/>
            <w:webHidden/>
          </w:rPr>
          <w:fldChar w:fldCharType="begin"/>
        </w:r>
        <w:r w:rsidR="00630712">
          <w:rPr>
            <w:noProof/>
            <w:webHidden/>
          </w:rPr>
          <w:instrText xml:space="preserve"> PAGEREF _Toc5032771 \h </w:instrText>
        </w:r>
        <w:r w:rsidR="00630712">
          <w:rPr>
            <w:noProof/>
            <w:webHidden/>
          </w:rPr>
        </w:r>
        <w:r w:rsidR="00630712">
          <w:rPr>
            <w:noProof/>
            <w:webHidden/>
          </w:rPr>
          <w:fldChar w:fldCharType="separate"/>
        </w:r>
        <w:r w:rsidR="00630712">
          <w:rPr>
            <w:noProof/>
            <w:webHidden/>
          </w:rPr>
          <w:t>7</w:t>
        </w:r>
        <w:r w:rsidR="00630712">
          <w:rPr>
            <w:noProof/>
            <w:webHidden/>
          </w:rPr>
          <w:fldChar w:fldCharType="end"/>
        </w:r>
      </w:hyperlink>
    </w:p>
    <w:p w14:paraId="1DD4820E" w14:textId="074076B2"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72" w:history="1">
        <w:r w:rsidR="00630712" w:rsidRPr="00B71885">
          <w:rPr>
            <w:rStyle w:val="Hyperlink"/>
            <w:noProof/>
          </w:rPr>
          <w:t>1.2</w:t>
        </w:r>
        <w:r w:rsidR="00630712">
          <w:rPr>
            <w:rFonts w:asciiTheme="minorHAnsi" w:eastAsiaTheme="minorEastAsia" w:hAnsiTheme="minorHAnsi" w:cstheme="minorBidi"/>
            <w:noProof/>
            <w:szCs w:val="22"/>
          </w:rPr>
          <w:tab/>
        </w:r>
        <w:r w:rsidR="00630712" w:rsidRPr="00B71885">
          <w:rPr>
            <w:rStyle w:val="Hyperlink"/>
            <w:noProof/>
          </w:rPr>
          <w:t>Project Scope</w:t>
        </w:r>
        <w:r w:rsidR="00630712">
          <w:rPr>
            <w:noProof/>
            <w:webHidden/>
          </w:rPr>
          <w:tab/>
        </w:r>
        <w:r w:rsidR="00630712">
          <w:rPr>
            <w:noProof/>
            <w:webHidden/>
          </w:rPr>
          <w:fldChar w:fldCharType="begin"/>
        </w:r>
        <w:r w:rsidR="00630712">
          <w:rPr>
            <w:noProof/>
            <w:webHidden/>
          </w:rPr>
          <w:instrText xml:space="preserve"> PAGEREF _Toc5032772 \h </w:instrText>
        </w:r>
        <w:r w:rsidR="00630712">
          <w:rPr>
            <w:noProof/>
            <w:webHidden/>
          </w:rPr>
        </w:r>
        <w:r w:rsidR="00630712">
          <w:rPr>
            <w:noProof/>
            <w:webHidden/>
          </w:rPr>
          <w:fldChar w:fldCharType="separate"/>
        </w:r>
        <w:r w:rsidR="00630712">
          <w:rPr>
            <w:noProof/>
            <w:webHidden/>
          </w:rPr>
          <w:t>7</w:t>
        </w:r>
        <w:r w:rsidR="00630712">
          <w:rPr>
            <w:noProof/>
            <w:webHidden/>
          </w:rPr>
          <w:fldChar w:fldCharType="end"/>
        </w:r>
      </w:hyperlink>
    </w:p>
    <w:p w14:paraId="7C8E1026" w14:textId="00FF64B3"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73" w:history="1">
        <w:r w:rsidR="00630712" w:rsidRPr="00B71885">
          <w:rPr>
            <w:rStyle w:val="Hyperlink"/>
            <w:noProof/>
          </w:rPr>
          <w:t>1.3</w:t>
        </w:r>
        <w:r w:rsidR="00630712">
          <w:rPr>
            <w:rFonts w:asciiTheme="minorHAnsi" w:eastAsiaTheme="minorEastAsia" w:hAnsiTheme="minorHAnsi" w:cstheme="minorBidi"/>
            <w:noProof/>
            <w:szCs w:val="22"/>
          </w:rPr>
          <w:tab/>
        </w:r>
        <w:r w:rsidR="00630712" w:rsidRPr="00B71885">
          <w:rPr>
            <w:rStyle w:val="Hyperlink"/>
            <w:noProof/>
          </w:rPr>
          <w:t xml:space="preserve"> User Profiles</w:t>
        </w:r>
        <w:r w:rsidR="00630712">
          <w:rPr>
            <w:noProof/>
            <w:webHidden/>
          </w:rPr>
          <w:tab/>
        </w:r>
        <w:r w:rsidR="00630712">
          <w:rPr>
            <w:noProof/>
            <w:webHidden/>
          </w:rPr>
          <w:fldChar w:fldCharType="begin"/>
        </w:r>
        <w:r w:rsidR="00630712">
          <w:rPr>
            <w:noProof/>
            <w:webHidden/>
          </w:rPr>
          <w:instrText xml:space="preserve"> PAGEREF _Toc5032773 \h </w:instrText>
        </w:r>
        <w:r w:rsidR="00630712">
          <w:rPr>
            <w:noProof/>
            <w:webHidden/>
          </w:rPr>
        </w:r>
        <w:r w:rsidR="00630712">
          <w:rPr>
            <w:noProof/>
            <w:webHidden/>
          </w:rPr>
          <w:fldChar w:fldCharType="separate"/>
        </w:r>
        <w:r w:rsidR="00630712">
          <w:rPr>
            <w:noProof/>
            <w:webHidden/>
          </w:rPr>
          <w:t>7</w:t>
        </w:r>
        <w:r w:rsidR="00630712">
          <w:rPr>
            <w:noProof/>
            <w:webHidden/>
          </w:rPr>
          <w:fldChar w:fldCharType="end"/>
        </w:r>
      </w:hyperlink>
    </w:p>
    <w:p w14:paraId="710E836E" w14:textId="0B76D216" w:rsidR="00630712" w:rsidRDefault="00692800">
      <w:pPr>
        <w:pStyle w:val="TOC2"/>
        <w:tabs>
          <w:tab w:val="right" w:leader="dot" w:pos="8630"/>
        </w:tabs>
        <w:rPr>
          <w:rFonts w:asciiTheme="minorHAnsi" w:eastAsiaTheme="minorEastAsia" w:hAnsiTheme="minorHAnsi" w:cstheme="minorBidi"/>
          <w:noProof/>
          <w:szCs w:val="22"/>
        </w:rPr>
      </w:pPr>
      <w:hyperlink w:anchor="_Toc5032774" w:history="1">
        <w:r w:rsidR="00630712" w:rsidRPr="00B71885">
          <w:rPr>
            <w:rStyle w:val="Hyperlink"/>
            <w:noProof/>
          </w:rPr>
          <w:t>1.3 Relationship to other Artifacts</w:t>
        </w:r>
        <w:r w:rsidR="00630712">
          <w:rPr>
            <w:noProof/>
            <w:webHidden/>
          </w:rPr>
          <w:tab/>
        </w:r>
        <w:r w:rsidR="00630712">
          <w:rPr>
            <w:noProof/>
            <w:webHidden/>
          </w:rPr>
          <w:fldChar w:fldCharType="begin"/>
        </w:r>
        <w:r w:rsidR="00630712">
          <w:rPr>
            <w:noProof/>
            <w:webHidden/>
          </w:rPr>
          <w:instrText xml:space="preserve"> PAGEREF _Toc5032774 \h </w:instrText>
        </w:r>
        <w:r w:rsidR="00630712">
          <w:rPr>
            <w:noProof/>
            <w:webHidden/>
          </w:rPr>
        </w:r>
        <w:r w:rsidR="00630712">
          <w:rPr>
            <w:noProof/>
            <w:webHidden/>
          </w:rPr>
          <w:fldChar w:fldCharType="separate"/>
        </w:r>
        <w:r w:rsidR="00630712">
          <w:rPr>
            <w:noProof/>
            <w:webHidden/>
          </w:rPr>
          <w:t>8</w:t>
        </w:r>
        <w:r w:rsidR="00630712">
          <w:rPr>
            <w:noProof/>
            <w:webHidden/>
          </w:rPr>
          <w:fldChar w:fldCharType="end"/>
        </w:r>
      </w:hyperlink>
    </w:p>
    <w:p w14:paraId="54D4F617" w14:textId="2CC65915"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75" w:history="1">
        <w:r w:rsidR="00630712" w:rsidRPr="00B71885">
          <w:rPr>
            <w:rStyle w:val="Hyperlink"/>
            <w:noProof/>
          </w:rPr>
          <w:t>1.4</w:t>
        </w:r>
        <w:r w:rsidR="00630712">
          <w:rPr>
            <w:rFonts w:asciiTheme="minorHAnsi" w:eastAsiaTheme="minorEastAsia" w:hAnsiTheme="minorHAnsi" w:cstheme="minorBidi"/>
            <w:noProof/>
            <w:szCs w:val="22"/>
          </w:rPr>
          <w:tab/>
        </w:r>
        <w:r w:rsidR="00630712" w:rsidRPr="00B71885">
          <w:rPr>
            <w:rStyle w:val="Hyperlink"/>
            <w:noProof/>
          </w:rPr>
          <w:t>Methodology, Tools, and Techniques</w:t>
        </w:r>
        <w:r w:rsidR="00630712">
          <w:rPr>
            <w:noProof/>
            <w:webHidden/>
          </w:rPr>
          <w:tab/>
        </w:r>
        <w:r w:rsidR="00630712">
          <w:rPr>
            <w:noProof/>
            <w:webHidden/>
          </w:rPr>
          <w:fldChar w:fldCharType="begin"/>
        </w:r>
        <w:r w:rsidR="00630712">
          <w:rPr>
            <w:noProof/>
            <w:webHidden/>
          </w:rPr>
          <w:instrText xml:space="preserve"> PAGEREF _Toc5032775 \h </w:instrText>
        </w:r>
        <w:r w:rsidR="00630712">
          <w:rPr>
            <w:noProof/>
            <w:webHidden/>
          </w:rPr>
        </w:r>
        <w:r w:rsidR="00630712">
          <w:rPr>
            <w:noProof/>
            <w:webHidden/>
          </w:rPr>
          <w:fldChar w:fldCharType="separate"/>
        </w:r>
        <w:r w:rsidR="00630712">
          <w:rPr>
            <w:noProof/>
            <w:webHidden/>
          </w:rPr>
          <w:t>9</w:t>
        </w:r>
        <w:r w:rsidR="00630712">
          <w:rPr>
            <w:noProof/>
            <w:webHidden/>
          </w:rPr>
          <w:fldChar w:fldCharType="end"/>
        </w:r>
      </w:hyperlink>
    </w:p>
    <w:p w14:paraId="08F1B630" w14:textId="26F3F4E1" w:rsidR="00630712" w:rsidRDefault="00692800">
      <w:pPr>
        <w:pStyle w:val="TOC2"/>
        <w:tabs>
          <w:tab w:val="right" w:leader="dot" w:pos="8630"/>
        </w:tabs>
        <w:rPr>
          <w:rFonts w:asciiTheme="minorHAnsi" w:eastAsiaTheme="minorEastAsia" w:hAnsiTheme="minorHAnsi" w:cstheme="minorBidi"/>
          <w:noProof/>
          <w:szCs w:val="22"/>
        </w:rPr>
      </w:pPr>
      <w:hyperlink w:anchor="_Toc5032776" w:history="1">
        <w:r w:rsidR="00630712" w:rsidRPr="00B71885">
          <w:rPr>
            <w:rStyle w:val="Hyperlink"/>
            <w:noProof/>
          </w:rPr>
          <w:t>1.5 Constraining Policies, Directives, and Procedures</w:t>
        </w:r>
        <w:r w:rsidR="00630712">
          <w:rPr>
            <w:noProof/>
            <w:webHidden/>
          </w:rPr>
          <w:tab/>
        </w:r>
        <w:r w:rsidR="00630712">
          <w:rPr>
            <w:noProof/>
            <w:webHidden/>
          </w:rPr>
          <w:fldChar w:fldCharType="begin"/>
        </w:r>
        <w:r w:rsidR="00630712">
          <w:rPr>
            <w:noProof/>
            <w:webHidden/>
          </w:rPr>
          <w:instrText xml:space="preserve"> PAGEREF _Toc5032776 \h </w:instrText>
        </w:r>
        <w:r w:rsidR="00630712">
          <w:rPr>
            <w:noProof/>
            <w:webHidden/>
          </w:rPr>
        </w:r>
        <w:r w:rsidR="00630712">
          <w:rPr>
            <w:noProof/>
            <w:webHidden/>
          </w:rPr>
          <w:fldChar w:fldCharType="separate"/>
        </w:r>
        <w:r w:rsidR="00630712">
          <w:rPr>
            <w:noProof/>
            <w:webHidden/>
          </w:rPr>
          <w:t>9</w:t>
        </w:r>
        <w:r w:rsidR="00630712">
          <w:rPr>
            <w:noProof/>
            <w:webHidden/>
          </w:rPr>
          <w:fldChar w:fldCharType="end"/>
        </w:r>
      </w:hyperlink>
    </w:p>
    <w:p w14:paraId="3BE6FD25" w14:textId="13872A9A" w:rsidR="00630712" w:rsidRDefault="00692800">
      <w:pPr>
        <w:pStyle w:val="TOC2"/>
        <w:tabs>
          <w:tab w:val="right" w:leader="dot" w:pos="8630"/>
        </w:tabs>
        <w:rPr>
          <w:rFonts w:asciiTheme="minorHAnsi" w:eastAsiaTheme="minorEastAsia" w:hAnsiTheme="minorHAnsi" w:cstheme="minorBidi"/>
          <w:noProof/>
          <w:szCs w:val="22"/>
        </w:rPr>
      </w:pPr>
      <w:hyperlink w:anchor="_Toc5032777" w:history="1">
        <w:r w:rsidR="00630712" w:rsidRPr="00B71885">
          <w:rPr>
            <w:rStyle w:val="Hyperlink"/>
            <w:noProof/>
          </w:rPr>
          <w:t>1.5.1 Office of Information Security</w:t>
        </w:r>
        <w:r w:rsidR="00630712">
          <w:rPr>
            <w:noProof/>
            <w:webHidden/>
          </w:rPr>
          <w:tab/>
        </w:r>
        <w:r w:rsidR="00630712">
          <w:rPr>
            <w:noProof/>
            <w:webHidden/>
          </w:rPr>
          <w:fldChar w:fldCharType="begin"/>
        </w:r>
        <w:r w:rsidR="00630712">
          <w:rPr>
            <w:noProof/>
            <w:webHidden/>
          </w:rPr>
          <w:instrText xml:space="preserve"> PAGEREF _Toc5032777 \h </w:instrText>
        </w:r>
        <w:r w:rsidR="00630712">
          <w:rPr>
            <w:noProof/>
            <w:webHidden/>
          </w:rPr>
        </w:r>
        <w:r w:rsidR="00630712">
          <w:rPr>
            <w:noProof/>
            <w:webHidden/>
          </w:rPr>
          <w:fldChar w:fldCharType="separate"/>
        </w:r>
        <w:r w:rsidR="00630712">
          <w:rPr>
            <w:noProof/>
            <w:webHidden/>
          </w:rPr>
          <w:t>9</w:t>
        </w:r>
        <w:r w:rsidR="00630712">
          <w:rPr>
            <w:noProof/>
            <w:webHidden/>
          </w:rPr>
          <w:fldChar w:fldCharType="end"/>
        </w:r>
      </w:hyperlink>
    </w:p>
    <w:p w14:paraId="278A46A4" w14:textId="5F9613A3" w:rsidR="00630712" w:rsidRDefault="00692800">
      <w:pPr>
        <w:pStyle w:val="TOC3"/>
        <w:rPr>
          <w:rFonts w:asciiTheme="minorHAnsi" w:eastAsiaTheme="minorEastAsia" w:hAnsiTheme="minorHAnsi" w:cstheme="minorBidi"/>
          <w:noProof/>
          <w:szCs w:val="22"/>
        </w:rPr>
      </w:pPr>
      <w:hyperlink w:anchor="_Toc5032778" w:history="1">
        <w:r w:rsidR="00630712" w:rsidRPr="00B71885">
          <w:rPr>
            <w:rStyle w:val="Hyperlink"/>
            <w:noProof/>
          </w:rPr>
          <w:t>1.5.1.1 VA Certification and Accreditation Process</w:t>
        </w:r>
        <w:r w:rsidR="00630712">
          <w:rPr>
            <w:noProof/>
            <w:webHidden/>
          </w:rPr>
          <w:tab/>
        </w:r>
        <w:r w:rsidR="00630712">
          <w:rPr>
            <w:noProof/>
            <w:webHidden/>
          </w:rPr>
          <w:fldChar w:fldCharType="begin"/>
        </w:r>
        <w:r w:rsidR="00630712">
          <w:rPr>
            <w:noProof/>
            <w:webHidden/>
          </w:rPr>
          <w:instrText xml:space="preserve"> PAGEREF _Toc5032778 \h </w:instrText>
        </w:r>
        <w:r w:rsidR="00630712">
          <w:rPr>
            <w:noProof/>
            <w:webHidden/>
          </w:rPr>
        </w:r>
        <w:r w:rsidR="00630712">
          <w:rPr>
            <w:noProof/>
            <w:webHidden/>
          </w:rPr>
          <w:fldChar w:fldCharType="separate"/>
        </w:r>
        <w:r w:rsidR="00630712">
          <w:rPr>
            <w:noProof/>
            <w:webHidden/>
          </w:rPr>
          <w:t>10</w:t>
        </w:r>
        <w:r w:rsidR="00630712">
          <w:rPr>
            <w:noProof/>
            <w:webHidden/>
          </w:rPr>
          <w:fldChar w:fldCharType="end"/>
        </w:r>
      </w:hyperlink>
    </w:p>
    <w:p w14:paraId="7EC4BF04" w14:textId="5446A34B" w:rsidR="00630712" w:rsidRDefault="00692800">
      <w:pPr>
        <w:pStyle w:val="TOC2"/>
        <w:tabs>
          <w:tab w:val="left" w:pos="960"/>
          <w:tab w:val="right" w:leader="dot" w:pos="8630"/>
        </w:tabs>
        <w:rPr>
          <w:rFonts w:asciiTheme="minorHAnsi" w:eastAsiaTheme="minorEastAsia" w:hAnsiTheme="minorHAnsi" w:cstheme="minorBidi"/>
          <w:noProof/>
          <w:szCs w:val="22"/>
        </w:rPr>
      </w:pPr>
      <w:hyperlink w:anchor="_Toc5032779" w:history="1">
        <w:r w:rsidR="00630712" w:rsidRPr="00B71885">
          <w:rPr>
            <w:rStyle w:val="Hyperlink"/>
            <w:noProof/>
          </w:rPr>
          <w:t>1.5.2</w:t>
        </w:r>
        <w:r w:rsidR="00630712">
          <w:rPr>
            <w:rFonts w:asciiTheme="minorHAnsi" w:eastAsiaTheme="minorEastAsia" w:hAnsiTheme="minorHAnsi" w:cstheme="minorBidi"/>
            <w:noProof/>
            <w:szCs w:val="22"/>
          </w:rPr>
          <w:tab/>
        </w:r>
        <w:r w:rsidR="00630712" w:rsidRPr="00B71885">
          <w:rPr>
            <w:rStyle w:val="Hyperlink"/>
            <w:noProof/>
          </w:rPr>
          <w:t xml:space="preserve"> Core Common Business and Infrastructure Services</w:t>
        </w:r>
        <w:r w:rsidR="00630712">
          <w:rPr>
            <w:noProof/>
            <w:webHidden/>
          </w:rPr>
          <w:tab/>
        </w:r>
        <w:r w:rsidR="00630712">
          <w:rPr>
            <w:noProof/>
            <w:webHidden/>
          </w:rPr>
          <w:fldChar w:fldCharType="begin"/>
        </w:r>
        <w:r w:rsidR="00630712">
          <w:rPr>
            <w:noProof/>
            <w:webHidden/>
          </w:rPr>
          <w:instrText xml:space="preserve"> PAGEREF _Toc5032779 \h </w:instrText>
        </w:r>
        <w:r w:rsidR="00630712">
          <w:rPr>
            <w:noProof/>
            <w:webHidden/>
          </w:rPr>
        </w:r>
        <w:r w:rsidR="00630712">
          <w:rPr>
            <w:noProof/>
            <w:webHidden/>
          </w:rPr>
          <w:fldChar w:fldCharType="separate"/>
        </w:r>
        <w:r w:rsidR="00630712">
          <w:rPr>
            <w:noProof/>
            <w:webHidden/>
          </w:rPr>
          <w:t>10</w:t>
        </w:r>
        <w:r w:rsidR="00630712">
          <w:rPr>
            <w:noProof/>
            <w:webHidden/>
          </w:rPr>
          <w:fldChar w:fldCharType="end"/>
        </w:r>
      </w:hyperlink>
    </w:p>
    <w:p w14:paraId="5CE0FA8E" w14:textId="1FC98CF1" w:rsidR="00630712" w:rsidRDefault="00692800">
      <w:pPr>
        <w:pStyle w:val="TOC1"/>
        <w:tabs>
          <w:tab w:val="left" w:pos="440"/>
          <w:tab w:val="right" w:leader="dot" w:pos="8630"/>
        </w:tabs>
        <w:rPr>
          <w:rFonts w:asciiTheme="minorHAnsi" w:eastAsiaTheme="minorEastAsia" w:hAnsiTheme="minorHAnsi" w:cstheme="minorBidi"/>
          <w:noProof/>
          <w:szCs w:val="22"/>
        </w:rPr>
      </w:pPr>
      <w:hyperlink w:anchor="_Toc5032780" w:history="1">
        <w:r w:rsidR="00630712" w:rsidRPr="00B71885">
          <w:rPr>
            <w:rStyle w:val="Hyperlink"/>
            <w:noProof/>
          </w:rPr>
          <w:t>2.</w:t>
        </w:r>
        <w:r w:rsidR="00630712">
          <w:rPr>
            <w:rFonts w:asciiTheme="minorHAnsi" w:eastAsiaTheme="minorEastAsia" w:hAnsiTheme="minorHAnsi" w:cstheme="minorBidi"/>
            <w:noProof/>
            <w:szCs w:val="22"/>
          </w:rPr>
          <w:tab/>
        </w:r>
        <w:r w:rsidR="00630712" w:rsidRPr="00B71885">
          <w:rPr>
            <w:rStyle w:val="Hyperlink"/>
            <w:noProof/>
          </w:rPr>
          <w:t>Background</w:t>
        </w:r>
        <w:r w:rsidR="00630712">
          <w:rPr>
            <w:noProof/>
            <w:webHidden/>
          </w:rPr>
          <w:tab/>
        </w:r>
        <w:r w:rsidR="00630712">
          <w:rPr>
            <w:noProof/>
            <w:webHidden/>
          </w:rPr>
          <w:fldChar w:fldCharType="begin"/>
        </w:r>
        <w:r w:rsidR="00630712">
          <w:rPr>
            <w:noProof/>
            <w:webHidden/>
          </w:rPr>
          <w:instrText xml:space="preserve"> PAGEREF _Toc5032780 \h </w:instrText>
        </w:r>
        <w:r w:rsidR="00630712">
          <w:rPr>
            <w:noProof/>
            <w:webHidden/>
          </w:rPr>
        </w:r>
        <w:r w:rsidR="00630712">
          <w:rPr>
            <w:noProof/>
            <w:webHidden/>
          </w:rPr>
          <w:fldChar w:fldCharType="separate"/>
        </w:r>
        <w:r w:rsidR="00630712">
          <w:rPr>
            <w:noProof/>
            <w:webHidden/>
          </w:rPr>
          <w:t>10</w:t>
        </w:r>
        <w:r w:rsidR="00630712">
          <w:rPr>
            <w:noProof/>
            <w:webHidden/>
          </w:rPr>
          <w:fldChar w:fldCharType="end"/>
        </w:r>
      </w:hyperlink>
    </w:p>
    <w:p w14:paraId="3DF90E66" w14:textId="0A9C1AE4"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81" w:history="1">
        <w:r w:rsidR="00630712" w:rsidRPr="00B71885">
          <w:rPr>
            <w:rStyle w:val="Hyperlink"/>
            <w:noProof/>
          </w:rPr>
          <w:t>2.1</w:t>
        </w:r>
        <w:r w:rsidR="00630712">
          <w:rPr>
            <w:rFonts w:asciiTheme="minorHAnsi" w:eastAsiaTheme="minorEastAsia" w:hAnsiTheme="minorHAnsi" w:cstheme="minorBidi"/>
            <w:noProof/>
            <w:szCs w:val="22"/>
          </w:rPr>
          <w:tab/>
        </w:r>
        <w:r w:rsidR="00630712" w:rsidRPr="00B71885">
          <w:rPr>
            <w:rStyle w:val="Hyperlink"/>
            <w:noProof/>
          </w:rPr>
          <w:t>Overview of System:</w:t>
        </w:r>
        <w:r w:rsidR="00630712">
          <w:rPr>
            <w:noProof/>
            <w:webHidden/>
          </w:rPr>
          <w:tab/>
        </w:r>
        <w:r w:rsidR="00630712">
          <w:rPr>
            <w:noProof/>
            <w:webHidden/>
          </w:rPr>
          <w:fldChar w:fldCharType="begin"/>
        </w:r>
        <w:r w:rsidR="00630712">
          <w:rPr>
            <w:noProof/>
            <w:webHidden/>
          </w:rPr>
          <w:instrText xml:space="preserve"> PAGEREF _Toc5032781 \h </w:instrText>
        </w:r>
        <w:r w:rsidR="00630712">
          <w:rPr>
            <w:noProof/>
            <w:webHidden/>
          </w:rPr>
        </w:r>
        <w:r w:rsidR="00630712">
          <w:rPr>
            <w:noProof/>
            <w:webHidden/>
          </w:rPr>
          <w:fldChar w:fldCharType="separate"/>
        </w:r>
        <w:r w:rsidR="00630712">
          <w:rPr>
            <w:noProof/>
            <w:webHidden/>
          </w:rPr>
          <w:t>11</w:t>
        </w:r>
        <w:r w:rsidR="00630712">
          <w:rPr>
            <w:noProof/>
            <w:webHidden/>
          </w:rPr>
          <w:fldChar w:fldCharType="end"/>
        </w:r>
      </w:hyperlink>
    </w:p>
    <w:p w14:paraId="16AA3FB7" w14:textId="78911F7A"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82" w:history="1">
        <w:r w:rsidR="00630712" w:rsidRPr="00B71885">
          <w:rPr>
            <w:rStyle w:val="Hyperlink"/>
            <w:noProof/>
          </w:rPr>
          <w:t>2.2</w:t>
        </w:r>
        <w:r w:rsidR="00630712">
          <w:rPr>
            <w:rFonts w:asciiTheme="minorHAnsi" w:eastAsiaTheme="minorEastAsia" w:hAnsiTheme="minorHAnsi" w:cstheme="minorBidi"/>
            <w:noProof/>
            <w:szCs w:val="22"/>
          </w:rPr>
          <w:tab/>
        </w:r>
        <w:r w:rsidR="00630712" w:rsidRPr="00B71885">
          <w:rPr>
            <w:rStyle w:val="Hyperlink"/>
            <w:noProof/>
          </w:rPr>
          <w:t>Overview of the Business Process</w:t>
        </w:r>
        <w:r w:rsidR="00630712">
          <w:rPr>
            <w:noProof/>
            <w:webHidden/>
          </w:rPr>
          <w:tab/>
        </w:r>
        <w:r w:rsidR="00630712">
          <w:rPr>
            <w:noProof/>
            <w:webHidden/>
          </w:rPr>
          <w:fldChar w:fldCharType="begin"/>
        </w:r>
        <w:r w:rsidR="00630712">
          <w:rPr>
            <w:noProof/>
            <w:webHidden/>
          </w:rPr>
          <w:instrText xml:space="preserve"> PAGEREF _Toc5032782 \h </w:instrText>
        </w:r>
        <w:r w:rsidR="00630712">
          <w:rPr>
            <w:noProof/>
            <w:webHidden/>
          </w:rPr>
        </w:r>
        <w:r w:rsidR="00630712">
          <w:rPr>
            <w:noProof/>
            <w:webHidden/>
          </w:rPr>
          <w:fldChar w:fldCharType="separate"/>
        </w:r>
        <w:r w:rsidR="00630712">
          <w:rPr>
            <w:noProof/>
            <w:webHidden/>
          </w:rPr>
          <w:t>12</w:t>
        </w:r>
        <w:r w:rsidR="00630712">
          <w:rPr>
            <w:noProof/>
            <w:webHidden/>
          </w:rPr>
          <w:fldChar w:fldCharType="end"/>
        </w:r>
      </w:hyperlink>
    </w:p>
    <w:p w14:paraId="1C5B0F19" w14:textId="57910584" w:rsidR="00630712" w:rsidRDefault="00692800">
      <w:pPr>
        <w:pStyle w:val="TOC3"/>
        <w:rPr>
          <w:rFonts w:asciiTheme="minorHAnsi" w:eastAsiaTheme="minorEastAsia" w:hAnsiTheme="minorHAnsi" w:cstheme="minorBidi"/>
          <w:noProof/>
          <w:szCs w:val="22"/>
        </w:rPr>
      </w:pPr>
      <w:hyperlink w:anchor="_Toc5032783" w:history="1">
        <w:r w:rsidR="00630712" w:rsidRPr="00B71885">
          <w:rPr>
            <w:rStyle w:val="Hyperlink"/>
            <w:noProof/>
          </w:rPr>
          <w:t>2.2.1</w:t>
        </w:r>
        <w:r w:rsidR="00630712">
          <w:rPr>
            <w:rFonts w:asciiTheme="minorHAnsi" w:eastAsiaTheme="minorEastAsia" w:hAnsiTheme="minorHAnsi" w:cstheme="minorBidi"/>
            <w:noProof/>
            <w:szCs w:val="22"/>
          </w:rPr>
          <w:tab/>
        </w:r>
        <w:r w:rsidR="00630712" w:rsidRPr="00B71885">
          <w:rPr>
            <w:rStyle w:val="Hyperlink"/>
            <w:noProof/>
          </w:rPr>
          <w:t>ETL Process</w:t>
        </w:r>
        <w:r w:rsidR="00630712">
          <w:rPr>
            <w:noProof/>
            <w:webHidden/>
          </w:rPr>
          <w:tab/>
        </w:r>
        <w:r w:rsidR="00630712">
          <w:rPr>
            <w:noProof/>
            <w:webHidden/>
          </w:rPr>
          <w:fldChar w:fldCharType="begin"/>
        </w:r>
        <w:r w:rsidR="00630712">
          <w:rPr>
            <w:noProof/>
            <w:webHidden/>
          </w:rPr>
          <w:instrText xml:space="preserve"> PAGEREF _Toc5032783 \h </w:instrText>
        </w:r>
        <w:r w:rsidR="00630712">
          <w:rPr>
            <w:noProof/>
            <w:webHidden/>
          </w:rPr>
        </w:r>
        <w:r w:rsidR="00630712">
          <w:rPr>
            <w:noProof/>
            <w:webHidden/>
          </w:rPr>
          <w:fldChar w:fldCharType="separate"/>
        </w:r>
        <w:r w:rsidR="00630712">
          <w:rPr>
            <w:noProof/>
            <w:webHidden/>
          </w:rPr>
          <w:t>12</w:t>
        </w:r>
        <w:r w:rsidR="00630712">
          <w:rPr>
            <w:noProof/>
            <w:webHidden/>
          </w:rPr>
          <w:fldChar w:fldCharType="end"/>
        </w:r>
      </w:hyperlink>
    </w:p>
    <w:p w14:paraId="6C5EEDB9" w14:textId="38CFED34" w:rsidR="00630712" w:rsidRDefault="00692800">
      <w:pPr>
        <w:pStyle w:val="TOC3"/>
        <w:rPr>
          <w:rFonts w:asciiTheme="minorHAnsi" w:eastAsiaTheme="minorEastAsia" w:hAnsiTheme="minorHAnsi" w:cstheme="minorBidi"/>
          <w:noProof/>
          <w:szCs w:val="22"/>
        </w:rPr>
      </w:pPr>
      <w:hyperlink w:anchor="_Toc5032784" w:history="1">
        <w:r w:rsidR="00630712" w:rsidRPr="00B71885">
          <w:rPr>
            <w:rStyle w:val="Hyperlink"/>
            <w:noProof/>
          </w:rPr>
          <w:t>2.2.2 Reporting and Dashboard</w:t>
        </w:r>
        <w:r w:rsidR="00630712">
          <w:rPr>
            <w:noProof/>
            <w:webHidden/>
          </w:rPr>
          <w:tab/>
        </w:r>
        <w:r w:rsidR="00630712">
          <w:rPr>
            <w:noProof/>
            <w:webHidden/>
          </w:rPr>
          <w:fldChar w:fldCharType="begin"/>
        </w:r>
        <w:r w:rsidR="00630712">
          <w:rPr>
            <w:noProof/>
            <w:webHidden/>
          </w:rPr>
          <w:instrText xml:space="preserve"> PAGEREF _Toc5032784 \h </w:instrText>
        </w:r>
        <w:r w:rsidR="00630712">
          <w:rPr>
            <w:noProof/>
            <w:webHidden/>
          </w:rPr>
        </w:r>
        <w:r w:rsidR="00630712">
          <w:rPr>
            <w:noProof/>
            <w:webHidden/>
          </w:rPr>
          <w:fldChar w:fldCharType="separate"/>
        </w:r>
        <w:r w:rsidR="00630712">
          <w:rPr>
            <w:noProof/>
            <w:webHidden/>
          </w:rPr>
          <w:t>14</w:t>
        </w:r>
        <w:r w:rsidR="00630712">
          <w:rPr>
            <w:noProof/>
            <w:webHidden/>
          </w:rPr>
          <w:fldChar w:fldCharType="end"/>
        </w:r>
      </w:hyperlink>
    </w:p>
    <w:p w14:paraId="10D2C287" w14:textId="3E1120E8" w:rsidR="00630712" w:rsidRDefault="00692800">
      <w:pPr>
        <w:pStyle w:val="TOC3"/>
        <w:rPr>
          <w:rFonts w:asciiTheme="minorHAnsi" w:eastAsiaTheme="minorEastAsia" w:hAnsiTheme="minorHAnsi" w:cstheme="minorBidi"/>
          <w:noProof/>
          <w:szCs w:val="22"/>
        </w:rPr>
      </w:pPr>
      <w:hyperlink w:anchor="_Toc5032785" w:history="1">
        <w:r w:rsidR="00630712" w:rsidRPr="00B71885">
          <w:rPr>
            <w:rStyle w:val="Hyperlink"/>
            <w:noProof/>
          </w:rPr>
          <w:t>2.2.3 Business Benefits</w:t>
        </w:r>
        <w:r w:rsidR="00630712">
          <w:rPr>
            <w:noProof/>
            <w:webHidden/>
          </w:rPr>
          <w:tab/>
        </w:r>
        <w:r w:rsidR="00630712">
          <w:rPr>
            <w:noProof/>
            <w:webHidden/>
          </w:rPr>
          <w:fldChar w:fldCharType="begin"/>
        </w:r>
        <w:r w:rsidR="00630712">
          <w:rPr>
            <w:noProof/>
            <w:webHidden/>
          </w:rPr>
          <w:instrText xml:space="preserve"> PAGEREF _Toc5032785 \h </w:instrText>
        </w:r>
        <w:r w:rsidR="00630712">
          <w:rPr>
            <w:noProof/>
            <w:webHidden/>
          </w:rPr>
        </w:r>
        <w:r w:rsidR="00630712">
          <w:rPr>
            <w:noProof/>
            <w:webHidden/>
          </w:rPr>
          <w:fldChar w:fldCharType="separate"/>
        </w:r>
        <w:r w:rsidR="00630712">
          <w:rPr>
            <w:noProof/>
            <w:webHidden/>
          </w:rPr>
          <w:t>14</w:t>
        </w:r>
        <w:r w:rsidR="00630712">
          <w:rPr>
            <w:noProof/>
            <w:webHidden/>
          </w:rPr>
          <w:fldChar w:fldCharType="end"/>
        </w:r>
      </w:hyperlink>
    </w:p>
    <w:p w14:paraId="007D7350" w14:textId="17DCE37A" w:rsidR="00630712" w:rsidRDefault="00692800">
      <w:pPr>
        <w:pStyle w:val="TOC2"/>
        <w:tabs>
          <w:tab w:val="right" w:leader="dot" w:pos="8630"/>
        </w:tabs>
        <w:rPr>
          <w:rFonts w:asciiTheme="minorHAnsi" w:eastAsiaTheme="minorEastAsia" w:hAnsiTheme="minorHAnsi" w:cstheme="minorBidi"/>
          <w:noProof/>
          <w:szCs w:val="22"/>
        </w:rPr>
      </w:pPr>
      <w:hyperlink w:anchor="_Toc5032786" w:history="1">
        <w:r w:rsidR="00630712" w:rsidRPr="00B71885">
          <w:rPr>
            <w:rStyle w:val="Hyperlink"/>
            <w:rFonts w:eastAsia="MS Mincho"/>
            <w:noProof/>
          </w:rPr>
          <w:t>2.3 Overview of the Significant Requirements</w:t>
        </w:r>
        <w:r w:rsidR="00630712">
          <w:rPr>
            <w:noProof/>
            <w:webHidden/>
          </w:rPr>
          <w:tab/>
        </w:r>
        <w:r w:rsidR="00630712">
          <w:rPr>
            <w:noProof/>
            <w:webHidden/>
          </w:rPr>
          <w:fldChar w:fldCharType="begin"/>
        </w:r>
        <w:r w:rsidR="00630712">
          <w:rPr>
            <w:noProof/>
            <w:webHidden/>
          </w:rPr>
          <w:instrText xml:space="preserve"> PAGEREF _Toc5032786 \h </w:instrText>
        </w:r>
        <w:r w:rsidR="00630712">
          <w:rPr>
            <w:noProof/>
            <w:webHidden/>
          </w:rPr>
        </w:r>
        <w:r w:rsidR="00630712">
          <w:rPr>
            <w:noProof/>
            <w:webHidden/>
          </w:rPr>
          <w:fldChar w:fldCharType="separate"/>
        </w:r>
        <w:r w:rsidR="00630712">
          <w:rPr>
            <w:noProof/>
            <w:webHidden/>
          </w:rPr>
          <w:t>14</w:t>
        </w:r>
        <w:r w:rsidR="00630712">
          <w:rPr>
            <w:noProof/>
            <w:webHidden/>
          </w:rPr>
          <w:fldChar w:fldCharType="end"/>
        </w:r>
      </w:hyperlink>
    </w:p>
    <w:p w14:paraId="67BD755D" w14:textId="2AADA1D9" w:rsidR="00630712" w:rsidRDefault="00692800">
      <w:pPr>
        <w:pStyle w:val="TOC3"/>
        <w:rPr>
          <w:rFonts w:asciiTheme="minorHAnsi" w:eastAsiaTheme="minorEastAsia" w:hAnsiTheme="minorHAnsi" w:cstheme="minorBidi"/>
          <w:noProof/>
          <w:szCs w:val="22"/>
        </w:rPr>
      </w:pPr>
      <w:hyperlink w:anchor="_Toc5032787" w:history="1">
        <w:r w:rsidR="00630712" w:rsidRPr="00B71885">
          <w:rPr>
            <w:rStyle w:val="Hyperlink"/>
            <w:noProof/>
          </w:rPr>
          <w:t>2.3.1</w:t>
        </w:r>
        <w:r w:rsidR="00630712">
          <w:rPr>
            <w:rFonts w:asciiTheme="minorHAnsi" w:eastAsiaTheme="minorEastAsia" w:hAnsiTheme="minorHAnsi" w:cstheme="minorBidi"/>
            <w:noProof/>
            <w:szCs w:val="22"/>
          </w:rPr>
          <w:tab/>
        </w:r>
        <w:r w:rsidR="00630712" w:rsidRPr="00B71885">
          <w:rPr>
            <w:rStyle w:val="Hyperlink"/>
            <w:noProof/>
          </w:rPr>
          <w:t>Functional Requirements</w:t>
        </w:r>
        <w:r w:rsidR="00630712">
          <w:rPr>
            <w:noProof/>
            <w:webHidden/>
          </w:rPr>
          <w:tab/>
        </w:r>
        <w:r w:rsidR="00630712">
          <w:rPr>
            <w:noProof/>
            <w:webHidden/>
          </w:rPr>
          <w:fldChar w:fldCharType="begin"/>
        </w:r>
        <w:r w:rsidR="00630712">
          <w:rPr>
            <w:noProof/>
            <w:webHidden/>
          </w:rPr>
          <w:instrText xml:space="preserve"> PAGEREF _Toc5032787 \h </w:instrText>
        </w:r>
        <w:r w:rsidR="00630712">
          <w:rPr>
            <w:noProof/>
            <w:webHidden/>
          </w:rPr>
        </w:r>
        <w:r w:rsidR="00630712">
          <w:rPr>
            <w:noProof/>
            <w:webHidden/>
          </w:rPr>
          <w:fldChar w:fldCharType="separate"/>
        </w:r>
        <w:r w:rsidR="00630712">
          <w:rPr>
            <w:noProof/>
            <w:webHidden/>
          </w:rPr>
          <w:t>14</w:t>
        </w:r>
        <w:r w:rsidR="00630712">
          <w:rPr>
            <w:noProof/>
            <w:webHidden/>
          </w:rPr>
          <w:fldChar w:fldCharType="end"/>
        </w:r>
      </w:hyperlink>
    </w:p>
    <w:p w14:paraId="6A4C5E8E" w14:textId="37588B9D" w:rsidR="00630712" w:rsidRDefault="00692800">
      <w:pPr>
        <w:pStyle w:val="TOC3"/>
        <w:rPr>
          <w:rFonts w:asciiTheme="minorHAnsi" w:eastAsiaTheme="minorEastAsia" w:hAnsiTheme="minorHAnsi" w:cstheme="minorBidi"/>
          <w:noProof/>
          <w:szCs w:val="22"/>
        </w:rPr>
      </w:pPr>
      <w:hyperlink w:anchor="_Toc5032788" w:history="1">
        <w:r w:rsidR="00630712" w:rsidRPr="00B71885">
          <w:rPr>
            <w:rStyle w:val="Hyperlink"/>
            <w:noProof/>
          </w:rPr>
          <w:t>2.3.2</w:t>
        </w:r>
        <w:r w:rsidR="00630712">
          <w:rPr>
            <w:rFonts w:asciiTheme="minorHAnsi" w:eastAsiaTheme="minorEastAsia" w:hAnsiTheme="minorHAnsi" w:cstheme="minorBidi"/>
            <w:noProof/>
            <w:szCs w:val="22"/>
          </w:rPr>
          <w:tab/>
        </w:r>
        <w:r w:rsidR="00630712" w:rsidRPr="00B71885">
          <w:rPr>
            <w:rStyle w:val="Hyperlink"/>
            <w:noProof/>
          </w:rPr>
          <w:t>Workload and Performance Requirements</w:t>
        </w:r>
        <w:r w:rsidR="00630712">
          <w:rPr>
            <w:noProof/>
            <w:webHidden/>
          </w:rPr>
          <w:tab/>
        </w:r>
        <w:r w:rsidR="00630712">
          <w:rPr>
            <w:noProof/>
            <w:webHidden/>
          </w:rPr>
          <w:fldChar w:fldCharType="begin"/>
        </w:r>
        <w:r w:rsidR="00630712">
          <w:rPr>
            <w:noProof/>
            <w:webHidden/>
          </w:rPr>
          <w:instrText xml:space="preserve"> PAGEREF _Toc5032788 \h </w:instrText>
        </w:r>
        <w:r w:rsidR="00630712">
          <w:rPr>
            <w:noProof/>
            <w:webHidden/>
          </w:rPr>
        </w:r>
        <w:r w:rsidR="00630712">
          <w:rPr>
            <w:noProof/>
            <w:webHidden/>
          </w:rPr>
          <w:fldChar w:fldCharType="separate"/>
        </w:r>
        <w:r w:rsidR="00630712">
          <w:rPr>
            <w:noProof/>
            <w:webHidden/>
          </w:rPr>
          <w:t>14</w:t>
        </w:r>
        <w:r w:rsidR="00630712">
          <w:rPr>
            <w:noProof/>
            <w:webHidden/>
          </w:rPr>
          <w:fldChar w:fldCharType="end"/>
        </w:r>
      </w:hyperlink>
    </w:p>
    <w:p w14:paraId="0ED456DD" w14:textId="307D6132" w:rsidR="00630712" w:rsidRDefault="00692800">
      <w:pPr>
        <w:pStyle w:val="TOC3"/>
        <w:rPr>
          <w:rFonts w:asciiTheme="minorHAnsi" w:eastAsiaTheme="minorEastAsia" w:hAnsiTheme="minorHAnsi" w:cstheme="minorBidi"/>
          <w:noProof/>
          <w:szCs w:val="22"/>
        </w:rPr>
      </w:pPr>
      <w:hyperlink w:anchor="_Toc5032789" w:history="1">
        <w:r w:rsidR="00630712" w:rsidRPr="00B71885">
          <w:rPr>
            <w:rStyle w:val="Hyperlink"/>
            <w:noProof/>
          </w:rPr>
          <w:t>2.3.3</w:t>
        </w:r>
        <w:r w:rsidR="00630712">
          <w:rPr>
            <w:rFonts w:asciiTheme="minorHAnsi" w:eastAsiaTheme="minorEastAsia" w:hAnsiTheme="minorHAnsi" w:cstheme="minorBidi"/>
            <w:noProof/>
            <w:szCs w:val="22"/>
          </w:rPr>
          <w:tab/>
        </w:r>
        <w:r w:rsidR="00630712" w:rsidRPr="00B71885">
          <w:rPr>
            <w:rStyle w:val="Hyperlink"/>
            <w:noProof/>
          </w:rPr>
          <w:t>Operational Requirements</w:t>
        </w:r>
        <w:r w:rsidR="00630712">
          <w:rPr>
            <w:noProof/>
            <w:webHidden/>
          </w:rPr>
          <w:tab/>
        </w:r>
        <w:r w:rsidR="00630712">
          <w:rPr>
            <w:noProof/>
            <w:webHidden/>
          </w:rPr>
          <w:fldChar w:fldCharType="begin"/>
        </w:r>
        <w:r w:rsidR="00630712">
          <w:rPr>
            <w:noProof/>
            <w:webHidden/>
          </w:rPr>
          <w:instrText xml:space="preserve"> PAGEREF _Toc5032789 \h </w:instrText>
        </w:r>
        <w:r w:rsidR="00630712">
          <w:rPr>
            <w:noProof/>
            <w:webHidden/>
          </w:rPr>
        </w:r>
        <w:r w:rsidR="00630712">
          <w:rPr>
            <w:noProof/>
            <w:webHidden/>
          </w:rPr>
          <w:fldChar w:fldCharType="separate"/>
        </w:r>
        <w:r w:rsidR="00630712">
          <w:rPr>
            <w:noProof/>
            <w:webHidden/>
          </w:rPr>
          <w:t>15</w:t>
        </w:r>
        <w:r w:rsidR="00630712">
          <w:rPr>
            <w:noProof/>
            <w:webHidden/>
          </w:rPr>
          <w:fldChar w:fldCharType="end"/>
        </w:r>
      </w:hyperlink>
    </w:p>
    <w:p w14:paraId="031517A2" w14:textId="341CAB8B" w:rsidR="00630712" w:rsidRDefault="00692800">
      <w:pPr>
        <w:pStyle w:val="TOC3"/>
        <w:rPr>
          <w:rFonts w:asciiTheme="minorHAnsi" w:eastAsiaTheme="minorEastAsia" w:hAnsiTheme="minorHAnsi" w:cstheme="minorBidi"/>
          <w:noProof/>
          <w:szCs w:val="22"/>
        </w:rPr>
      </w:pPr>
      <w:hyperlink w:anchor="_Toc5032790" w:history="1">
        <w:r w:rsidR="00630712" w:rsidRPr="00B71885">
          <w:rPr>
            <w:rStyle w:val="Hyperlink"/>
            <w:noProof/>
          </w:rPr>
          <w:t>2.3.4</w:t>
        </w:r>
        <w:r w:rsidR="00630712">
          <w:rPr>
            <w:rFonts w:asciiTheme="minorHAnsi" w:eastAsiaTheme="minorEastAsia" w:hAnsiTheme="minorHAnsi" w:cstheme="minorBidi"/>
            <w:noProof/>
            <w:szCs w:val="22"/>
          </w:rPr>
          <w:tab/>
        </w:r>
        <w:r w:rsidR="00630712" w:rsidRPr="00B71885">
          <w:rPr>
            <w:rStyle w:val="Hyperlink"/>
            <w:noProof/>
          </w:rPr>
          <w:t>Reliability Specifications</w:t>
        </w:r>
        <w:r w:rsidR="00630712">
          <w:rPr>
            <w:noProof/>
            <w:webHidden/>
          </w:rPr>
          <w:tab/>
        </w:r>
        <w:r w:rsidR="00630712">
          <w:rPr>
            <w:noProof/>
            <w:webHidden/>
          </w:rPr>
          <w:fldChar w:fldCharType="begin"/>
        </w:r>
        <w:r w:rsidR="00630712">
          <w:rPr>
            <w:noProof/>
            <w:webHidden/>
          </w:rPr>
          <w:instrText xml:space="preserve"> PAGEREF _Toc5032790 \h </w:instrText>
        </w:r>
        <w:r w:rsidR="00630712">
          <w:rPr>
            <w:noProof/>
            <w:webHidden/>
          </w:rPr>
        </w:r>
        <w:r w:rsidR="00630712">
          <w:rPr>
            <w:noProof/>
            <w:webHidden/>
          </w:rPr>
          <w:fldChar w:fldCharType="separate"/>
        </w:r>
        <w:r w:rsidR="00630712">
          <w:rPr>
            <w:noProof/>
            <w:webHidden/>
          </w:rPr>
          <w:t>15</w:t>
        </w:r>
        <w:r w:rsidR="00630712">
          <w:rPr>
            <w:noProof/>
            <w:webHidden/>
          </w:rPr>
          <w:fldChar w:fldCharType="end"/>
        </w:r>
      </w:hyperlink>
    </w:p>
    <w:p w14:paraId="5B384FEE" w14:textId="146C7B76" w:rsidR="00630712" w:rsidRDefault="00692800">
      <w:pPr>
        <w:pStyle w:val="TOC3"/>
        <w:rPr>
          <w:rFonts w:asciiTheme="minorHAnsi" w:eastAsiaTheme="minorEastAsia" w:hAnsiTheme="minorHAnsi" w:cstheme="minorBidi"/>
          <w:noProof/>
          <w:szCs w:val="22"/>
        </w:rPr>
      </w:pPr>
      <w:hyperlink w:anchor="_Toc5032791" w:history="1">
        <w:r w:rsidR="00630712" w:rsidRPr="00B71885">
          <w:rPr>
            <w:rStyle w:val="Hyperlink"/>
            <w:noProof/>
          </w:rPr>
          <w:t>2.3.5</w:t>
        </w:r>
        <w:r w:rsidR="00630712">
          <w:rPr>
            <w:rFonts w:asciiTheme="minorHAnsi" w:eastAsiaTheme="minorEastAsia" w:hAnsiTheme="minorHAnsi" w:cstheme="minorBidi"/>
            <w:noProof/>
            <w:szCs w:val="22"/>
          </w:rPr>
          <w:tab/>
        </w:r>
        <w:r w:rsidR="00630712" w:rsidRPr="00B71885">
          <w:rPr>
            <w:rStyle w:val="Hyperlink"/>
            <w:noProof/>
          </w:rPr>
          <w:t>Security Specifications</w:t>
        </w:r>
        <w:r w:rsidR="00630712">
          <w:rPr>
            <w:noProof/>
            <w:webHidden/>
          </w:rPr>
          <w:tab/>
        </w:r>
        <w:r w:rsidR="00630712">
          <w:rPr>
            <w:noProof/>
            <w:webHidden/>
          </w:rPr>
          <w:fldChar w:fldCharType="begin"/>
        </w:r>
        <w:r w:rsidR="00630712">
          <w:rPr>
            <w:noProof/>
            <w:webHidden/>
          </w:rPr>
          <w:instrText xml:space="preserve"> PAGEREF _Toc5032791 \h </w:instrText>
        </w:r>
        <w:r w:rsidR="00630712">
          <w:rPr>
            <w:noProof/>
            <w:webHidden/>
          </w:rPr>
        </w:r>
        <w:r w:rsidR="00630712">
          <w:rPr>
            <w:noProof/>
            <w:webHidden/>
          </w:rPr>
          <w:fldChar w:fldCharType="separate"/>
        </w:r>
        <w:r w:rsidR="00630712">
          <w:rPr>
            <w:noProof/>
            <w:webHidden/>
          </w:rPr>
          <w:t>15</w:t>
        </w:r>
        <w:r w:rsidR="00630712">
          <w:rPr>
            <w:noProof/>
            <w:webHidden/>
          </w:rPr>
          <w:fldChar w:fldCharType="end"/>
        </w:r>
      </w:hyperlink>
    </w:p>
    <w:p w14:paraId="1A5F5281" w14:textId="6E6AB7E5" w:rsidR="00630712" w:rsidRDefault="00692800">
      <w:pPr>
        <w:pStyle w:val="TOC1"/>
        <w:tabs>
          <w:tab w:val="left" w:pos="440"/>
          <w:tab w:val="right" w:leader="dot" w:pos="8630"/>
        </w:tabs>
        <w:rPr>
          <w:rFonts w:asciiTheme="minorHAnsi" w:eastAsiaTheme="minorEastAsia" w:hAnsiTheme="minorHAnsi" w:cstheme="minorBidi"/>
          <w:noProof/>
          <w:szCs w:val="22"/>
        </w:rPr>
      </w:pPr>
      <w:hyperlink w:anchor="_Toc5032792" w:history="1">
        <w:r w:rsidR="00630712" w:rsidRPr="00B71885">
          <w:rPr>
            <w:rStyle w:val="Hyperlink"/>
            <w:noProof/>
          </w:rPr>
          <w:t>3.</w:t>
        </w:r>
        <w:r w:rsidR="00630712">
          <w:rPr>
            <w:rFonts w:asciiTheme="minorHAnsi" w:eastAsiaTheme="minorEastAsia" w:hAnsiTheme="minorHAnsi" w:cstheme="minorBidi"/>
            <w:noProof/>
            <w:szCs w:val="22"/>
          </w:rPr>
          <w:tab/>
        </w:r>
        <w:r w:rsidR="00630712" w:rsidRPr="00B71885">
          <w:rPr>
            <w:rStyle w:val="Hyperlink"/>
            <w:noProof/>
          </w:rPr>
          <w:t>Conceptual Design</w:t>
        </w:r>
        <w:r w:rsidR="00630712">
          <w:rPr>
            <w:noProof/>
            <w:webHidden/>
          </w:rPr>
          <w:tab/>
        </w:r>
        <w:r w:rsidR="00630712">
          <w:rPr>
            <w:noProof/>
            <w:webHidden/>
          </w:rPr>
          <w:fldChar w:fldCharType="begin"/>
        </w:r>
        <w:r w:rsidR="00630712">
          <w:rPr>
            <w:noProof/>
            <w:webHidden/>
          </w:rPr>
          <w:instrText xml:space="preserve"> PAGEREF _Toc5032792 \h </w:instrText>
        </w:r>
        <w:r w:rsidR="00630712">
          <w:rPr>
            <w:noProof/>
            <w:webHidden/>
          </w:rPr>
        </w:r>
        <w:r w:rsidR="00630712">
          <w:rPr>
            <w:noProof/>
            <w:webHidden/>
          </w:rPr>
          <w:fldChar w:fldCharType="separate"/>
        </w:r>
        <w:r w:rsidR="00630712">
          <w:rPr>
            <w:noProof/>
            <w:webHidden/>
          </w:rPr>
          <w:t>15</w:t>
        </w:r>
        <w:r w:rsidR="00630712">
          <w:rPr>
            <w:noProof/>
            <w:webHidden/>
          </w:rPr>
          <w:fldChar w:fldCharType="end"/>
        </w:r>
      </w:hyperlink>
    </w:p>
    <w:p w14:paraId="55ECDEB4" w14:textId="5EE57120"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793" w:history="1">
        <w:r w:rsidR="00630712" w:rsidRPr="00B71885">
          <w:rPr>
            <w:rStyle w:val="Hyperlink"/>
            <w:noProof/>
          </w:rPr>
          <w:t>3.1</w:t>
        </w:r>
        <w:r w:rsidR="00630712">
          <w:rPr>
            <w:rFonts w:asciiTheme="minorHAnsi" w:eastAsiaTheme="minorEastAsia" w:hAnsiTheme="minorHAnsi" w:cstheme="minorBidi"/>
            <w:noProof/>
            <w:szCs w:val="22"/>
          </w:rPr>
          <w:tab/>
        </w:r>
        <w:r w:rsidR="00630712" w:rsidRPr="00B71885">
          <w:rPr>
            <w:rStyle w:val="Hyperlink"/>
            <w:noProof/>
          </w:rPr>
          <w:t>Conceptual Application Design</w:t>
        </w:r>
        <w:r w:rsidR="00630712">
          <w:rPr>
            <w:noProof/>
            <w:webHidden/>
          </w:rPr>
          <w:tab/>
        </w:r>
        <w:r w:rsidR="00630712">
          <w:rPr>
            <w:noProof/>
            <w:webHidden/>
          </w:rPr>
          <w:fldChar w:fldCharType="begin"/>
        </w:r>
        <w:r w:rsidR="00630712">
          <w:rPr>
            <w:noProof/>
            <w:webHidden/>
          </w:rPr>
          <w:instrText xml:space="preserve"> PAGEREF _Toc5032793 \h </w:instrText>
        </w:r>
        <w:r w:rsidR="00630712">
          <w:rPr>
            <w:noProof/>
            <w:webHidden/>
          </w:rPr>
        </w:r>
        <w:r w:rsidR="00630712">
          <w:rPr>
            <w:noProof/>
            <w:webHidden/>
          </w:rPr>
          <w:fldChar w:fldCharType="separate"/>
        </w:r>
        <w:r w:rsidR="00630712">
          <w:rPr>
            <w:noProof/>
            <w:webHidden/>
          </w:rPr>
          <w:t>15</w:t>
        </w:r>
        <w:r w:rsidR="00630712">
          <w:rPr>
            <w:noProof/>
            <w:webHidden/>
          </w:rPr>
          <w:fldChar w:fldCharType="end"/>
        </w:r>
      </w:hyperlink>
    </w:p>
    <w:p w14:paraId="7B286FEF" w14:textId="7C94C2EF" w:rsidR="00630712" w:rsidRDefault="00692800">
      <w:pPr>
        <w:pStyle w:val="TOC3"/>
        <w:rPr>
          <w:rFonts w:asciiTheme="minorHAnsi" w:eastAsiaTheme="minorEastAsia" w:hAnsiTheme="minorHAnsi" w:cstheme="minorBidi"/>
          <w:noProof/>
          <w:szCs w:val="22"/>
        </w:rPr>
      </w:pPr>
      <w:hyperlink w:anchor="_Toc5032794" w:history="1">
        <w:r w:rsidR="00630712" w:rsidRPr="00B71885">
          <w:rPr>
            <w:rStyle w:val="Hyperlink"/>
            <w:noProof/>
          </w:rPr>
          <w:t>3.1.1</w:t>
        </w:r>
        <w:r w:rsidR="00630712">
          <w:rPr>
            <w:rFonts w:asciiTheme="minorHAnsi" w:eastAsiaTheme="minorEastAsia" w:hAnsiTheme="minorHAnsi" w:cstheme="minorBidi"/>
            <w:noProof/>
            <w:szCs w:val="22"/>
          </w:rPr>
          <w:tab/>
        </w:r>
        <w:r w:rsidR="00630712" w:rsidRPr="00B71885">
          <w:rPr>
            <w:rStyle w:val="Hyperlink"/>
            <w:noProof/>
          </w:rPr>
          <w:t>Application Context</w:t>
        </w:r>
        <w:r w:rsidR="00630712">
          <w:rPr>
            <w:noProof/>
            <w:webHidden/>
          </w:rPr>
          <w:tab/>
        </w:r>
        <w:r w:rsidR="00630712">
          <w:rPr>
            <w:noProof/>
            <w:webHidden/>
          </w:rPr>
          <w:fldChar w:fldCharType="begin"/>
        </w:r>
        <w:r w:rsidR="00630712">
          <w:rPr>
            <w:noProof/>
            <w:webHidden/>
          </w:rPr>
          <w:instrText xml:space="preserve"> PAGEREF _Toc5032794 \h </w:instrText>
        </w:r>
        <w:r w:rsidR="00630712">
          <w:rPr>
            <w:noProof/>
            <w:webHidden/>
          </w:rPr>
        </w:r>
        <w:r w:rsidR="00630712">
          <w:rPr>
            <w:noProof/>
            <w:webHidden/>
          </w:rPr>
          <w:fldChar w:fldCharType="separate"/>
        </w:r>
        <w:r w:rsidR="00630712">
          <w:rPr>
            <w:noProof/>
            <w:webHidden/>
          </w:rPr>
          <w:t>16</w:t>
        </w:r>
        <w:r w:rsidR="00630712">
          <w:rPr>
            <w:noProof/>
            <w:webHidden/>
          </w:rPr>
          <w:fldChar w:fldCharType="end"/>
        </w:r>
      </w:hyperlink>
    </w:p>
    <w:p w14:paraId="595B2E24" w14:textId="256B1A82" w:rsidR="00630712" w:rsidRDefault="00692800">
      <w:pPr>
        <w:pStyle w:val="TOC3"/>
        <w:rPr>
          <w:rFonts w:asciiTheme="minorHAnsi" w:eastAsiaTheme="minorEastAsia" w:hAnsiTheme="minorHAnsi" w:cstheme="minorBidi"/>
          <w:noProof/>
          <w:szCs w:val="22"/>
        </w:rPr>
      </w:pPr>
      <w:hyperlink w:anchor="_Toc5032795" w:history="1">
        <w:r w:rsidR="00630712" w:rsidRPr="00B71885">
          <w:rPr>
            <w:rStyle w:val="Hyperlink"/>
            <w:noProof/>
          </w:rPr>
          <w:t>3.1.2</w:t>
        </w:r>
        <w:r w:rsidR="00630712">
          <w:rPr>
            <w:rFonts w:asciiTheme="minorHAnsi" w:eastAsiaTheme="minorEastAsia" w:hAnsiTheme="minorHAnsi" w:cstheme="minorBidi"/>
            <w:noProof/>
            <w:szCs w:val="22"/>
          </w:rPr>
          <w:tab/>
        </w:r>
        <w:r w:rsidR="00630712" w:rsidRPr="00B71885">
          <w:rPr>
            <w:rStyle w:val="Hyperlink"/>
            <w:noProof/>
          </w:rPr>
          <w:t>High-Level Application Design</w:t>
        </w:r>
        <w:r w:rsidR="00630712">
          <w:rPr>
            <w:noProof/>
            <w:webHidden/>
          </w:rPr>
          <w:tab/>
        </w:r>
        <w:r w:rsidR="00630712">
          <w:rPr>
            <w:noProof/>
            <w:webHidden/>
          </w:rPr>
          <w:fldChar w:fldCharType="begin"/>
        </w:r>
        <w:r w:rsidR="00630712">
          <w:rPr>
            <w:noProof/>
            <w:webHidden/>
          </w:rPr>
          <w:instrText xml:space="preserve"> PAGEREF _Toc5032795 \h </w:instrText>
        </w:r>
        <w:r w:rsidR="00630712">
          <w:rPr>
            <w:noProof/>
            <w:webHidden/>
          </w:rPr>
        </w:r>
        <w:r w:rsidR="00630712">
          <w:rPr>
            <w:noProof/>
            <w:webHidden/>
          </w:rPr>
          <w:fldChar w:fldCharType="separate"/>
        </w:r>
        <w:r w:rsidR="00630712">
          <w:rPr>
            <w:noProof/>
            <w:webHidden/>
          </w:rPr>
          <w:t>17</w:t>
        </w:r>
        <w:r w:rsidR="00630712">
          <w:rPr>
            <w:noProof/>
            <w:webHidden/>
          </w:rPr>
          <w:fldChar w:fldCharType="end"/>
        </w:r>
      </w:hyperlink>
    </w:p>
    <w:p w14:paraId="1A0600E9" w14:textId="2133B1D1" w:rsidR="00630712" w:rsidRDefault="00692800">
      <w:pPr>
        <w:pStyle w:val="TOC3"/>
        <w:rPr>
          <w:rFonts w:asciiTheme="minorHAnsi" w:eastAsiaTheme="minorEastAsia" w:hAnsiTheme="minorHAnsi" w:cstheme="minorBidi"/>
          <w:noProof/>
          <w:szCs w:val="22"/>
        </w:rPr>
      </w:pPr>
      <w:hyperlink w:anchor="_Toc5032796" w:history="1">
        <w:r w:rsidR="00630712" w:rsidRPr="00B71885">
          <w:rPr>
            <w:rStyle w:val="Hyperlink"/>
            <w:noProof/>
          </w:rPr>
          <w:t>3.1.3</w:t>
        </w:r>
        <w:r w:rsidR="00630712">
          <w:rPr>
            <w:rFonts w:asciiTheme="minorHAnsi" w:eastAsiaTheme="minorEastAsia" w:hAnsiTheme="minorHAnsi" w:cstheme="minorBidi"/>
            <w:noProof/>
            <w:szCs w:val="22"/>
          </w:rPr>
          <w:tab/>
        </w:r>
        <w:r w:rsidR="00630712" w:rsidRPr="00B71885">
          <w:rPr>
            <w:rStyle w:val="Hyperlink"/>
            <w:noProof/>
          </w:rPr>
          <w:t>Application Locations</w:t>
        </w:r>
        <w:r w:rsidR="00630712">
          <w:rPr>
            <w:noProof/>
            <w:webHidden/>
          </w:rPr>
          <w:tab/>
        </w:r>
        <w:r w:rsidR="00630712">
          <w:rPr>
            <w:noProof/>
            <w:webHidden/>
          </w:rPr>
          <w:fldChar w:fldCharType="begin"/>
        </w:r>
        <w:r w:rsidR="00630712">
          <w:rPr>
            <w:noProof/>
            <w:webHidden/>
          </w:rPr>
          <w:instrText xml:space="preserve"> PAGEREF _Toc5032796 \h </w:instrText>
        </w:r>
        <w:r w:rsidR="00630712">
          <w:rPr>
            <w:noProof/>
            <w:webHidden/>
          </w:rPr>
        </w:r>
        <w:r w:rsidR="00630712">
          <w:rPr>
            <w:noProof/>
            <w:webHidden/>
          </w:rPr>
          <w:fldChar w:fldCharType="separate"/>
        </w:r>
        <w:r w:rsidR="00630712">
          <w:rPr>
            <w:noProof/>
            <w:webHidden/>
          </w:rPr>
          <w:t>19</w:t>
        </w:r>
        <w:r w:rsidR="00630712">
          <w:rPr>
            <w:noProof/>
            <w:webHidden/>
          </w:rPr>
          <w:fldChar w:fldCharType="end"/>
        </w:r>
      </w:hyperlink>
    </w:p>
    <w:p w14:paraId="735D9859" w14:textId="06B9323E" w:rsidR="00630712" w:rsidRDefault="00692800">
      <w:pPr>
        <w:pStyle w:val="TOC3"/>
        <w:rPr>
          <w:rFonts w:asciiTheme="minorHAnsi" w:eastAsiaTheme="minorEastAsia" w:hAnsiTheme="minorHAnsi" w:cstheme="minorBidi"/>
          <w:noProof/>
          <w:szCs w:val="22"/>
        </w:rPr>
      </w:pPr>
      <w:hyperlink w:anchor="_Toc5032797" w:history="1">
        <w:r w:rsidR="00630712" w:rsidRPr="00B71885">
          <w:rPr>
            <w:rStyle w:val="Hyperlink"/>
            <w:noProof/>
          </w:rPr>
          <w:t>3.1.4</w:t>
        </w:r>
        <w:r w:rsidR="00630712">
          <w:rPr>
            <w:rFonts w:asciiTheme="minorHAnsi" w:eastAsiaTheme="minorEastAsia" w:hAnsiTheme="minorHAnsi" w:cstheme="minorBidi"/>
            <w:noProof/>
            <w:szCs w:val="22"/>
          </w:rPr>
          <w:tab/>
        </w:r>
        <w:r w:rsidR="00630712" w:rsidRPr="00B71885">
          <w:rPr>
            <w:rStyle w:val="Hyperlink"/>
            <w:noProof/>
          </w:rPr>
          <w:t>Application Users</w:t>
        </w:r>
        <w:r w:rsidR="00630712">
          <w:rPr>
            <w:noProof/>
            <w:webHidden/>
          </w:rPr>
          <w:tab/>
        </w:r>
        <w:r w:rsidR="00630712">
          <w:rPr>
            <w:noProof/>
            <w:webHidden/>
          </w:rPr>
          <w:fldChar w:fldCharType="begin"/>
        </w:r>
        <w:r w:rsidR="00630712">
          <w:rPr>
            <w:noProof/>
            <w:webHidden/>
          </w:rPr>
          <w:instrText xml:space="preserve"> PAGEREF _Toc5032797 \h </w:instrText>
        </w:r>
        <w:r w:rsidR="00630712">
          <w:rPr>
            <w:noProof/>
            <w:webHidden/>
          </w:rPr>
        </w:r>
        <w:r w:rsidR="00630712">
          <w:rPr>
            <w:noProof/>
            <w:webHidden/>
          </w:rPr>
          <w:fldChar w:fldCharType="separate"/>
        </w:r>
        <w:r w:rsidR="00630712">
          <w:rPr>
            <w:noProof/>
            <w:webHidden/>
          </w:rPr>
          <w:t>20</w:t>
        </w:r>
        <w:r w:rsidR="00630712">
          <w:rPr>
            <w:noProof/>
            <w:webHidden/>
          </w:rPr>
          <w:fldChar w:fldCharType="end"/>
        </w:r>
      </w:hyperlink>
    </w:p>
    <w:p w14:paraId="68AA86E4" w14:textId="2227B58B" w:rsidR="00630712" w:rsidRDefault="00692800">
      <w:pPr>
        <w:pStyle w:val="TOC2"/>
        <w:tabs>
          <w:tab w:val="right" w:leader="dot" w:pos="8630"/>
        </w:tabs>
        <w:rPr>
          <w:rFonts w:asciiTheme="minorHAnsi" w:eastAsiaTheme="minorEastAsia" w:hAnsiTheme="minorHAnsi" w:cstheme="minorBidi"/>
          <w:noProof/>
          <w:szCs w:val="22"/>
        </w:rPr>
      </w:pPr>
      <w:hyperlink w:anchor="_Toc5032798" w:history="1">
        <w:r w:rsidR="00630712" w:rsidRPr="00B71885">
          <w:rPr>
            <w:rStyle w:val="Hyperlink"/>
            <w:noProof/>
          </w:rPr>
          <w:t>3.2 Conceptual Data Design</w:t>
        </w:r>
        <w:r w:rsidR="00630712">
          <w:rPr>
            <w:noProof/>
            <w:webHidden/>
          </w:rPr>
          <w:tab/>
        </w:r>
        <w:r w:rsidR="00630712">
          <w:rPr>
            <w:noProof/>
            <w:webHidden/>
          </w:rPr>
          <w:fldChar w:fldCharType="begin"/>
        </w:r>
        <w:r w:rsidR="00630712">
          <w:rPr>
            <w:noProof/>
            <w:webHidden/>
          </w:rPr>
          <w:instrText xml:space="preserve"> PAGEREF _Toc5032798 \h </w:instrText>
        </w:r>
        <w:r w:rsidR="00630712">
          <w:rPr>
            <w:noProof/>
            <w:webHidden/>
          </w:rPr>
        </w:r>
        <w:r w:rsidR="00630712">
          <w:rPr>
            <w:noProof/>
            <w:webHidden/>
          </w:rPr>
          <w:fldChar w:fldCharType="separate"/>
        </w:r>
        <w:r w:rsidR="00630712">
          <w:rPr>
            <w:noProof/>
            <w:webHidden/>
          </w:rPr>
          <w:t>21</w:t>
        </w:r>
        <w:r w:rsidR="00630712">
          <w:rPr>
            <w:noProof/>
            <w:webHidden/>
          </w:rPr>
          <w:fldChar w:fldCharType="end"/>
        </w:r>
      </w:hyperlink>
    </w:p>
    <w:p w14:paraId="7105BCB4" w14:textId="505A474F" w:rsidR="00630712" w:rsidRDefault="00692800">
      <w:pPr>
        <w:pStyle w:val="TOC3"/>
        <w:rPr>
          <w:rFonts w:asciiTheme="minorHAnsi" w:eastAsiaTheme="minorEastAsia" w:hAnsiTheme="minorHAnsi" w:cstheme="minorBidi"/>
          <w:noProof/>
          <w:szCs w:val="22"/>
        </w:rPr>
      </w:pPr>
      <w:hyperlink w:anchor="_Toc5032799" w:history="1">
        <w:r w:rsidR="00630712" w:rsidRPr="00B71885">
          <w:rPr>
            <w:rStyle w:val="Hyperlink"/>
            <w:noProof/>
          </w:rPr>
          <w:t>3.2.1 Repository Conceptual Data Model</w:t>
        </w:r>
        <w:r w:rsidR="00630712">
          <w:rPr>
            <w:noProof/>
            <w:webHidden/>
          </w:rPr>
          <w:tab/>
        </w:r>
        <w:r w:rsidR="00630712">
          <w:rPr>
            <w:noProof/>
            <w:webHidden/>
          </w:rPr>
          <w:fldChar w:fldCharType="begin"/>
        </w:r>
        <w:r w:rsidR="00630712">
          <w:rPr>
            <w:noProof/>
            <w:webHidden/>
          </w:rPr>
          <w:instrText xml:space="preserve"> PAGEREF _Toc5032799 \h </w:instrText>
        </w:r>
        <w:r w:rsidR="00630712">
          <w:rPr>
            <w:noProof/>
            <w:webHidden/>
          </w:rPr>
        </w:r>
        <w:r w:rsidR="00630712">
          <w:rPr>
            <w:noProof/>
            <w:webHidden/>
          </w:rPr>
          <w:fldChar w:fldCharType="separate"/>
        </w:r>
        <w:r w:rsidR="00630712">
          <w:rPr>
            <w:noProof/>
            <w:webHidden/>
          </w:rPr>
          <w:t>21</w:t>
        </w:r>
        <w:r w:rsidR="00630712">
          <w:rPr>
            <w:noProof/>
            <w:webHidden/>
          </w:rPr>
          <w:fldChar w:fldCharType="end"/>
        </w:r>
      </w:hyperlink>
    </w:p>
    <w:p w14:paraId="04254A78" w14:textId="6A9BB87D" w:rsidR="00630712" w:rsidRDefault="00692800">
      <w:pPr>
        <w:pStyle w:val="TOC3"/>
        <w:rPr>
          <w:rFonts w:asciiTheme="minorHAnsi" w:eastAsiaTheme="minorEastAsia" w:hAnsiTheme="minorHAnsi" w:cstheme="minorBidi"/>
          <w:noProof/>
          <w:szCs w:val="22"/>
        </w:rPr>
      </w:pPr>
      <w:hyperlink w:anchor="_Toc5032800" w:history="1">
        <w:r w:rsidR="00630712" w:rsidRPr="00B71885">
          <w:rPr>
            <w:rStyle w:val="Hyperlink"/>
            <w:noProof/>
          </w:rPr>
          <w:t>3.2.2 Repository Database Information</w:t>
        </w:r>
        <w:r w:rsidR="00630712">
          <w:rPr>
            <w:noProof/>
            <w:webHidden/>
          </w:rPr>
          <w:tab/>
        </w:r>
        <w:r w:rsidR="00630712">
          <w:rPr>
            <w:noProof/>
            <w:webHidden/>
          </w:rPr>
          <w:fldChar w:fldCharType="begin"/>
        </w:r>
        <w:r w:rsidR="00630712">
          <w:rPr>
            <w:noProof/>
            <w:webHidden/>
          </w:rPr>
          <w:instrText xml:space="preserve"> PAGEREF _Toc5032800 \h </w:instrText>
        </w:r>
        <w:r w:rsidR="00630712">
          <w:rPr>
            <w:noProof/>
            <w:webHidden/>
          </w:rPr>
        </w:r>
        <w:r w:rsidR="00630712">
          <w:rPr>
            <w:noProof/>
            <w:webHidden/>
          </w:rPr>
          <w:fldChar w:fldCharType="separate"/>
        </w:r>
        <w:r w:rsidR="00630712">
          <w:rPr>
            <w:noProof/>
            <w:webHidden/>
          </w:rPr>
          <w:t>21</w:t>
        </w:r>
        <w:r w:rsidR="00630712">
          <w:rPr>
            <w:noProof/>
            <w:webHidden/>
          </w:rPr>
          <w:fldChar w:fldCharType="end"/>
        </w:r>
      </w:hyperlink>
    </w:p>
    <w:p w14:paraId="25A6817D" w14:textId="39326DF5"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01" w:history="1">
        <w:r w:rsidR="00630712" w:rsidRPr="00B71885">
          <w:rPr>
            <w:rStyle w:val="Hyperlink"/>
            <w:noProof/>
          </w:rPr>
          <w:t>3.3</w:t>
        </w:r>
        <w:r w:rsidR="00630712">
          <w:rPr>
            <w:rFonts w:asciiTheme="minorHAnsi" w:eastAsiaTheme="minorEastAsia" w:hAnsiTheme="minorHAnsi" w:cstheme="minorBidi"/>
            <w:noProof/>
            <w:szCs w:val="22"/>
          </w:rPr>
          <w:tab/>
        </w:r>
        <w:r w:rsidR="00630712" w:rsidRPr="00B71885">
          <w:rPr>
            <w:rStyle w:val="Hyperlink"/>
            <w:noProof/>
          </w:rPr>
          <w:t>Conceptual Infrastructure Design</w:t>
        </w:r>
        <w:r w:rsidR="00630712">
          <w:rPr>
            <w:noProof/>
            <w:webHidden/>
          </w:rPr>
          <w:tab/>
        </w:r>
        <w:r w:rsidR="00630712">
          <w:rPr>
            <w:noProof/>
            <w:webHidden/>
          </w:rPr>
          <w:fldChar w:fldCharType="begin"/>
        </w:r>
        <w:r w:rsidR="00630712">
          <w:rPr>
            <w:noProof/>
            <w:webHidden/>
          </w:rPr>
          <w:instrText xml:space="preserve"> PAGEREF _Toc5032801 \h </w:instrText>
        </w:r>
        <w:r w:rsidR="00630712">
          <w:rPr>
            <w:noProof/>
            <w:webHidden/>
          </w:rPr>
        </w:r>
        <w:r w:rsidR="00630712">
          <w:rPr>
            <w:noProof/>
            <w:webHidden/>
          </w:rPr>
          <w:fldChar w:fldCharType="separate"/>
        </w:r>
        <w:r w:rsidR="00630712">
          <w:rPr>
            <w:noProof/>
            <w:webHidden/>
          </w:rPr>
          <w:t>22</w:t>
        </w:r>
        <w:r w:rsidR="00630712">
          <w:rPr>
            <w:noProof/>
            <w:webHidden/>
          </w:rPr>
          <w:fldChar w:fldCharType="end"/>
        </w:r>
      </w:hyperlink>
    </w:p>
    <w:p w14:paraId="7FC24C1B" w14:textId="5F3432ED" w:rsidR="00630712" w:rsidRDefault="00692800">
      <w:pPr>
        <w:pStyle w:val="TOC3"/>
        <w:rPr>
          <w:rFonts w:asciiTheme="minorHAnsi" w:eastAsiaTheme="minorEastAsia" w:hAnsiTheme="minorHAnsi" w:cstheme="minorBidi"/>
          <w:noProof/>
          <w:szCs w:val="22"/>
        </w:rPr>
      </w:pPr>
      <w:hyperlink w:anchor="_Toc5032802" w:history="1">
        <w:r w:rsidR="00630712" w:rsidRPr="00B71885">
          <w:rPr>
            <w:rStyle w:val="Hyperlink"/>
            <w:noProof/>
          </w:rPr>
          <w:t>3.3.1 System Criticality and High Availability</w:t>
        </w:r>
        <w:r w:rsidR="00630712">
          <w:rPr>
            <w:noProof/>
            <w:webHidden/>
          </w:rPr>
          <w:tab/>
        </w:r>
        <w:r w:rsidR="00630712">
          <w:rPr>
            <w:noProof/>
            <w:webHidden/>
          </w:rPr>
          <w:fldChar w:fldCharType="begin"/>
        </w:r>
        <w:r w:rsidR="00630712">
          <w:rPr>
            <w:noProof/>
            <w:webHidden/>
          </w:rPr>
          <w:instrText xml:space="preserve"> PAGEREF _Toc5032802 \h </w:instrText>
        </w:r>
        <w:r w:rsidR="00630712">
          <w:rPr>
            <w:noProof/>
            <w:webHidden/>
          </w:rPr>
        </w:r>
        <w:r w:rsidR="00630712">
          <w:rPr>
            <w:noProof/>
            <w:webHidden/>
          </w:rPr>
          <w:fldChar w:fldCharType="separate"/>
        </w:r>
        <w:r w:rsidR="00630712">
          <w:rPr>
            <w:noProof/>
            <w:webHidden/>
          </w:rPr>
          <w:t>24</w:t>
        </w:r>
        <w:r w:rsidR="00630712">
          <w:rPr>
            <w:noProof/>
            <w:webHidden/>
          </w:rPr>
          <w:fldChar w:fldCharType="end"/>
        </w:r>
      </w:hyperlink>
    </w:p>
    <w:p w14:paraId="5BEEB4BF" w14:textId="7703C2A4" w:rsidR="00630712" w:rsidRDefault="00692800">
      <w:pPr>
        <w:pStyle w:val="TOC3"/>
        <w:rPr>
          <w:rFonts w:asciiTheme="minorHAnsi" w:eastAsiaTheme="minorEastAsia" w:hAnsiTheme="minorHAnsi" w:cstheme="minorBidi"/>
          <w:noProof/>
          <w:szCs w:val="22"/>
        </w:rPr>
      </w:pPr>
      <w:hyperlink w:anchor="_Toc5032803" w:history="1">
        <w:r w:rsidR="00630712" w:rsidRPr="00B71885">
          <w:rPr>
            <w:rStyle w:val="Hyperlink"/>
            <w:noProof/>
          </w:rPr>
          <w:t>3.3.2</w:t>
        </w:r>
        <w:r w:rsidR="00630712">
          <w:rPr>
            <w:rFonts w:asciiTheme="minorHAnsi" w:eastAsiaTheme="minorEastAsia" w:hAnsiTheme="minorHAnsi" w:cstheme="minorBidi"/>
            <w:noProof/>
            <w:szCs w:val="22"/>
          </w:rPr>
          <w:tab/>
        </w:r>
        <w:r w:rsidR="00630712" w:rsidRPr="00B71885">
          <w:rPr>
            <w:rStyle w:val="Hyperlink"/>
            <w:noProof/>
          </w:rPr>
          <w:t>Special Technology</w:t>
        </w:r>
        <w:r w:rsidR="00630712">
          <w:rPr>
            <w:noProof/>
            <w:webHidden/>
          </w:rPr>
          <w:tab/>
        </w:r>
        <w:r w:rsidR="00630712">
          <w:rPr>
            <w:noProof/>
            <w:webHidden/>
          </w:rPr>
          <w:fldChar w:fldCharType="begin"/>
        </w:r>
        <w:r w:rsidR="00630712">
          <w:rPr>
            <w:noProof/>
            <w:webHidden/>
          </w:rPr>
          <w:instrText xml:space="preserve"> PAGEREF _Toc5032803 \h </w:instrText>
        </w:r>
        <w:r w:rsidR="00630712">
          <w:rPr>
            <w:noProof/>
            <w:webHidden/>
          </w:rPr>
        </w:r>
        <w:r w:rsidR="00630712">
          <w:rPr>
            <w:noProof/>
            <w:webHidden/>
          </w:rPr>
          <w:fldChar w:fldCharType="separate"/>
        </w:r>
        <w:r w:rsidR="00630712">
          <w:rPr>
            <w:noProof/>
            <w:webHidden/>
          </w:rPr>
          <w:t>24</w:t>
        </w:r>
        <w:r w:rsidR="00630712">
          <w:rPr>
            <w:noProof/>
            <w:webHidden/>
          </w:rPr>
          <w:fldChar w:fldCharType="end"/>
        </w:r>
      </w:hyperlink>
    </w:p>
    <w:p w14:paraId="6F98F6D9" w14:textId="3757A8D3" w:rsidR="00630712" w:rsidRDefault="00692800">
      <w:pPr>
        <w:pStyle w:val="TOC3"/>
        <w:rPr>
          <w:rFonts w:asciiTheme="minorHAnsi" w:eastAsiaTheme="minorEastAsia" w:hAnsiTheme="minorHAnsi" w:cstheme="minorBidi"/>
          <w:noProof/>
          <w:szCs w:val="22"/>
        </w:rPr>
      </w:pPr>
      <w:hyperlink w:anchor="_Toc5032804" w:history="1">
        <w:r w:rsidR="00630712" w:rsidRPr="00B71885">
          <w:rPr>
            <w:rStyle w:val="Hyperlink"/>
            <w:noProof/>
          </w:rPr>
          <w:t>3.3.3</w:t>
        </w:r>
        <w:r w:rsidR="00630712">
          <w:rPr>
            <w:rFonts w:asciiTheme="minorHAnsi" w:eastAsiaTheme="minorEastAsia" w:hAnsiTheme="minorHAnsi" w:cstheme="minorBidi"/>
            <w:noProof/>
            <w:szCs w:val="22"/>
          </w:rPr>
          <w:tab/>
        </w:r>
        <w:r w:rsidR="00630712" w:rsidRPr="00B71885">
          <w:rPr>
            <w:rStyle w:val="Hyperlink"/>
            <w:noProof/>
          </w:rPr>
          <w:t>Technology Locations</w:t>
        </w:r>
        <w:r w:rsidR="00630712">
          <w:rPr>
            <w:noProof/>
            <w:webHidden/>
          </w:rPr>
          <w:tab/>
        </w:r>
        <w:r w:rsidR="00630712">
          <w:rPr>
            <w:noProof/>
            <w:webHidden/>
          </w:rPr>
          <w:fldChar w:fldCharType="begin"/>
        </w:r>
        <w:r w:rsidR="00630712">
          <w:rPr>
            <w:noProof/>
            <w:webHidden/>
          </w:rPr>
          <w:instrText xml:space="preserve"> PAGEREF _Toc5032804 \h </w:instrText>
        </w:r>
        <w:r w:rsidR="00630712">
          <w:rPr>
            <w:noProof/>
            <w:webHidden/>
          </w:rPr>
        </w:r>
        <w:r w:rsidR="00630712">
          <w:rPr>
            <w:noProof/>
            <w:webHidden/>
          </w:rPr>
          <w:fldChar w:fldCharType="separate"/>
        </w:r>
        <w:r w:rsidR="00630712">
          <w:rPr>
            <w:noProof/>
            <w:webHidden/>
          </w:rPr>
          <w:t>24</w:t>
        </w:r>
        <w:r w:rsidR="00630712">
          <w:rPr>
            <w:noProof/>
            <w:webHidden/>
          </w:rPr>
          <w:fldChar w:fldCharType="end"/>
        </w:r>
      </w:hyperlink>
    </w:p>
    <w:p w14:paraId="5A42DF83" w14:textId="071EFB44" w:rsidR="00630712" w:rsidRDefault="00692800">
      <w:pPr>
        <w:pStyle w:val="TOC3"/>
        <w:rPr>
          <w:rFonts w:asciiTheme="minorHAnsi" w:eastAsiaTheme="minorEastAsia" w:hAnsiTheme="minorHAnsi" w:cstheme="minorBidi"/>
          <w:noProof/>
          <w:szCs w:val="22"/>
        </w:rPr>
      </w:pPr>
      <w:hyperlink w:anchor="_Toc5032805" w:history="1">
        <w:r w:rsidR="00630712" w:rsidRPr="00B71885">
          <w:rPr>
            <w:rStyle w:val="Hyperlink"/>
            <w:noProof/>
          </w:rPr>
          <w:t>3.3.4</w:t>
        </w:r>
        <w:r w:rsidR="00630712">
          <w:rPr>
            <w:rFonts w:asciiTheme="minorHAnsi" w:eastAsiaTheme="minorEastAsia" w:hAnsiTheme="minorHAnsi" w:cstheme="minorBidi"/>
            <w:noProof/>
            <w:szCs w:val="22"/>
          </w:rPr>
          <w:tab/>
        </w:r>
        <w:r w:rsidR="00630712" w:rsidRPr="00B71885">
          <w:rPr>
            <w:rStyle w:val="Hyperlink"/>
            <w:noProof/>
          </w:rPr>
          <w:t>Conceptual Infrastructure Diagram</w:t>
        </w:r>
        <w:r w:rsidR="00630712">
          <w:rPr>
            <w:noProof/>
            <w:webHidden/>
          </w:rPr>
          <w:tab/>
        </w:r>
        <w:r w:rsidR="00630712">
          <w:rPr>
            <w:noProof/>
            <w:webHidden/>
          </w:rPr>
          <w:fldChar w:fldCharType="begin"/>
        </w:r>
        <w:r w:rsidR="00630712">
          <w:rPr>
            <w:noProof/>
            <w:webHidden/>
          </w:rPr>
          <w:instrText xml:space="preserve"> PAGEREF _Toc5032805 \h </w:instrText>
        </w:r>
        <w:r w:rsidR="00630712">
          <w:rPr>
            <w:noProof/>
            <w:webHidden/>
          </w:rPr>
        </w:r>
        <w:r w:rsidR="00630712">
          <w:rPr>
            <w:noProof/>
            <w:webHidden/>
          </w:rPr>
          <w:fldChar w:fldCharType="separate"/>
        </w:r>
        <w:r w:rsidR="00630712">
          <w:rPr>
            <w:noProof/>
            <w:webHidden/>
          </w:rPr>
          <w:t>24</w:t>
        </w:r>
        <w:r w:rsidR="00630712">
          <w:rPr>
            <w:noProof/>
            <w:webHidden/>
          </w:rPr>
          <w:fldChar w:fldCharType="end"/>
        </w:r>
      </w:hyperlink>
    </w:p>
    <w:p w14:paraId="52858805" w14:textId="7A0DAF15" w:rsidR="00630712" w:rsidRDefault="00692800">
      <w:pPr>
        <w:pStyle w:val="TOC3"/>
        <w:rPr>
          <w:rFonts w:asciiTheme="minorHAnsi" w:eastAsiaTheme="minorEastAsia" w:hAnsiTheme="minorHAnsi" w:cstheme="minorBidi"/>
          <w:noProof/>
          <w:szCs w:val="22"/>
        </w:rPr>
      </w:pPr>
      <w:hyperlink w:anchor="_Toc5032806" w:history="1">
        <w:r w:rsidR="00630712" w:rsidRPr="00B71885">
          <w:rPr>
            <w:rStyle w:val="Hyperlink"/>
            <w:noProof/>
          </w:rPr>
          <w:t>3.3.4.1 Location of Environments and External Interfaces</w:t>
        </w:r>
        <w:r w:rsidR="00630712">
          <w:rPr>
            <w:noProof/>
            <w:webHidden/>
          </w:rPr>
          <w:tab/>
        </w:r>
        <w:r w:rsidR="00630712">
          <w:rPr>
            <w:noProof/>
            <w:webHidden/>
          </w:rPr>
          <w:fldChar w:fldCharType="begin"/>
        </w:r>
        <w:r w:rsidR="00630712">
          <w:rPr>
            <w:noProof/>
            <w:webHidden/>
          </w:rPr>
          <w:instrText xml:space="preserve"> PAGEREF _Toc5032806 \h </w:instrText>
        </w:r>
        <w:r w:rsidR="00630712">
          <w:rPr>
            <w:noProof/>
            <w:webHidden/>
          </w:rPr>
        </w:r>
        <w:r w:rsidR="00630712">
          <w:rPr>
            <w:noProof/>
            <w:webHidden/>
          </w:rPr>
          <w:fldChar w:fldCharType="separate"/>
        </w:r>
        <w:r w:rsidR="00630712">
          <w:rPr>
            <w:noProof/>
            <w:webHidden/>
          </w:rPr>
          <w:t>24</w:t>
        </w:r>
        <w:r w:rsidR="00630712">
          <w:rPr>
            <w:noProof/>
            <w:webHidden/>
          </w:rPr>
          <w:fldChar w:fldCharType="end"/>
        </w:r>
      </w:hyperlink>
    </w:p>
    <w:p w14:paraId="67C00314" w14:textId="7B720268" w:rsidR="00630712" w:rsidRDefault="00692800">
      <w:pPr>
        <w:pStyle w:val="TOC3"/>
        <w:rPr>
          <w:rFonts w:asciiTheme="minorHAnsi" w:eastAsiaTheme="minorEastAsia" w:hAnsiTheme="minorHAnsi" w:cstheme="minorBidi"/>
          <w:noProof/>
          <w:szCs w:val="22"/>
        </w:rPr>
      </w:pPr>
      <w:hyperlink w:anchor="_Toc5032807" w:history="1">
        <w:r w:rsidR="00630712" w:rsidRPr="00B71885">
          <w:rPr>
            <w:rStyle w:val="Hyperlink"/>
            <w:noProof/>
          </w:rPr>
          <w:t>3.3.4.2 Conceptual Production String Diagram</w:t>
        </w:r>
        <w:r w:rsidR="00630712">
          <w:rPr>
            <w:noProof/>
            <w:webHidden/>
          </w:rPr>
          <w:tab/>
        </w:r>
        <w:r w:rsidR="00630712">
          <w:rPr>
            <w:noProof/>
            <w:webHidden/>
          </w:rPr>
          <w:fldChar w:fldCharType="begin"/>
        </w:r>
        <w:r w:rsidR="00630712">
          <w:rPr>
            <w:noProof/>
            <w:webHidden/>
          </w:rPr>
          <w:instrText xml:space="preserve"> PAGEREF _Toc5032807 \h </w:instrText>
        </w:r>
        <w:r w:rsidR="00630712">
          <w:rPr>
            <w:noProof/>
            <w:webHidden/>
          </w:rPr>
        </w:r>
        <w:r w:rsidR="00630712">
          <w:rPr>
            <w:noProof/>
            <w:webHidden/>
          </w:rPr>
          <w:fldChar w:fldCharType="separate"/>
        </w:r>
        <w:r w:rsidR="00630712">
          <w:rPr>
            <w:noProof/>
            <w:webHidden/>
          </w:rPr>
          <w:t>26</w:t>
        </w:r>
        <w:r w:rsidR="00630712">
          <w:rPr>
            <w:noProof/>
            <w:webHidden/>
          </w:rPr>
          <w:fldChar w:fldCharType="end"/>
        </w:r>
      </w:hyperlink>
    </w:p>
    <w:p w14:paraId="4C42F93F" w14:textId="374AD5FD" w:rsidR="00630712" w:rsidRDefault="00692800">
      <w:pPr>
        <w:pStyle w:val="TOC1"/>
        <w:tabs>
          <w:tab w:val="left" w:pos="440"/>
          <w:tab w:val="right" w:leader="dot" w:pos="8630"/>
        </w:tabs>
        <w:rPr>
          <w:rFonts w:asciiTheme="minorHAnsi" w:eastAsiaTheme="minorEastAsia" w:hAnsiTheme="minorHAnsi" w:cstheme="minorBidi"/>
          <w:noProof/>
          <w:szCs w:val="22"/>
        </w:rPr>
      </w:pPr>
      <w:hyperlink w:anchor="_Toc5032808" w:history="1">
        <w:r w:rsidR="00630712" w:rsidRPr="00B71885">
          <w:rPr>
            <w:rStyle w:val="Hyperlink"/>
            <w:noProof/>
          </w:rPr>
          <w:t>4.</w:t>
        </w:r>
        <w:r w:rsidR="00630712">
          <w:rPr>
            <w:rFonts w:asciiTheme="minorHAnsi" w:eastAsiaTheme="minorEastAsia" w:hAnsiTheme="minorHAnsi" w:cstheme="minorBidi"/>
            <w:noProof/>
            <w:szCs w:val="22"/>
          </w:rPr>
          <w:tab/>
        </w:r>
        <w:r w:rsidR="00630712" w:rsidRPr="00B71885">
          <w:rPr>
            <w:rStyle w:val="Hyperlink"/>
            <w:noProof/>
          </w:rPr>
          <w:t>System Architecture</w:t>
        </w:r>
        <w:r w:rsidR="00630712">
          <w:rPr>
            <w:noProof/>
            <w:webHidden/>
          </w:rPr>
          <w:tab/>
        </w:r>
        <w:r w:rsidR="00630712">
          <w:rPr>
            <w:noProof/>
            <w:webHidden/>
          </w:rPr>
          <w:fldChar w:fldCharType="begin"/>
        </w:r>
        <w:r w:rsidR="00630712">
          <w:rPr>
            <w:noProof/>
            <w:webHidden/>
          </w:rPr>
          <w:instrText xml:space="preserve"> PAGEREF _Toc5032808 \h </w:instrText>
        </w:r>
        <w:r w:rsidR="00630712">
          <w:rPr>
            <w:noProof/>
            <w:webHidden/>
          </w:rPr>
        </w:r>
        <w:r w:rsidR="00630712">
          <w:rPr>
            <w:noProof/>
            <w:webHidden/>
          </w:rPr>
          <w:fldChar w:fldCharType="separate"/>
        </w:r>
        <w:r w:rsidR="00630712">
          <w:rPr>
            <w:noProof/>
            <w:webHidden/>
          </w:rPr>
          <w:t>28</w:t>
        </w:r>
        <w:r w:rsidR="00630712">
          <w:rPr>
            <w:noProof/>
            <w:webHidden/>
          </w:rPr>
          <w:fldChar w:fldCharType="end"/>
        </w:r>
      </w:hyperlink>
    </w:p>
    <w:p w14:paraId="4060BDB4" w14:textId="4FA59FE6"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09" w:history="1">
        <w:r w:rsidR="00630712" w:rsidRPr="00B71885">
          <w:rPr>
            <w:rStyle w:val="Hyperlink"/>
            <w:noProof/>
          </w:rPr>
          <w:t>4.1</w:t>
        </w:r>
        <w:r w:rsidR="00630712">
          <w:rPr>
            <w:rFonts w:asciiTheme="minorHAnsi" w:eastAsiaTheme="minorEastAsia" w:hAnsiTheme="minorHAnsi" w:cstheme="minorBidi"/>
            <w:noProof/>
            <w:szCs w:val="22"/>
          </w:rPr>
          <w:tab/>
        </w:r>
        <w:r w:rsidR="00630712" w:rsidRPr="00B71885">
          <w:rPr>
            <w:rStyle w:val="Hyperlink"/>
            <w:noProof/>
          </w:rPr>
          <w:t>Hardware Architecture</w:t>
        </w:r>
        <w:r w:rsidR="00630712">
          <w:rPr>
            <w:noProof/>
            <w:webHidden/>
          </w:rPr>
          <w:tab/>
        </w:r>
        <w:r w:rsidR="00630712">
          <w:rPr>
            <w:noProof/>
            <w:webHidden/>
          </w:rPr>
          <w:fldChar w:fldCharType="begin"/>
        </w:r>
        <w:r w:rsidR="00630712">
          <w:rPr>
            <w:noProof/>
            <w:webHidden/>
          </w:rPr>
          <w:instrText xml:space="preserve"> PAGEREF _Toc5032809 \h </w:instrText>
        </w:r>
        <w:r w:rsidR="00630712">
          <w:rPr>
            <w:noProof/>
            <w:webHidden/>
          </w:rPr>
        </w:r>
        <w:r w:rsidR="00630712">
          <w:rPr>
            <w:noProof/>
            <w:webHidden/>
          </w:rPr>
          <w:fldChar w:fldCharType="separate"/>
        </w:r>
        <w:r w:rsidR="00630712">
          <w:rPr>
            <w:noProof/>
            <w:webHidden/>
          </w:rPr>
          <w:t>29</w:t>
        </w:r>
        <w:r w:rsidR="00630712">
          <w:rPr>
            <w:noProof/>
            <w:webHidden/>
          </w:rPr>
          <w:fldChar w:fldCharType="end"/>
        </w:r>
      </w:hyperlink>
    </w:p>
    <w:p w14:paraId="5A5A77BC" w14:textId="4235F603"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0" w:history="1">
        <w:r w:rsidR="00630712" w:rsidRPr="00B71885">
          <w:rPr>
            <w:rStyle w:val="Hyperlink"/>
            <w:noProof/>
          </w:rPr>
          <w:t>4.2</w:t>
        </w:r>
        <w:r w:rsidR="00630712">
          <w:rPr>
            <w:rFonts w:asciiTheme="minorHAnsi" w:eastAsiaTheme="minorEastAsia" w:hAnsiTheme="minorHAnsi" w:cstheme="minorBidi"/>
            <w:noProof/>
            <w:szCs w:val="22"/>
          </w:rPr>
          <w:tab/>
        </w:r>
        <w:r w:rsidR="00630712" w:rsidRPr="00B71885">
          <w:rPr>
            <w:rStyle w:val="Hyperlink"/>
            <w:noProof/>
          </w:rPr>
          <w:t>Software Architecture</w:t>
        </w:r>
        <w:r w:rsidR="00630712">
          <w:rPr>
            <w:noProof/>
            <w:webHidden/>
          </w:rPr>
          <w:tab/>
        </w:r>
        <w:r w:rsidR="00630712">
          <w:rPr>
            <w:noProof/>
            <w:webHidden/>
          </w:rPr>
          <w:fldChar w:fldCharType="begin"/>
        </w:r>
        <w:r w:rsidR="00630712">
          <w:rPr>
            <w:noProof/>
            <w:webHidden/>
          </w:rPr>
          <w:instrText xml:space="preserve"> PAGEREF _Toc5032810 \h </w:instrText>
        </w:r>
        <w:r w:rsidR="00630712">
          <w:rPr>
            <w:noProof/>
            <w:webHidden/>
          </w:rPr>
        </w:r>
        <w:r w:rsidR="00630712">
          <w:rPr>
            <w:noProof/>
            <w:webHidden/>
          </w:rPr>
          <w:fldChar w:fldCharType="separate"/>
        </w:r>
        <w:r w:rsidR="00630712">
          <w:rPr>
            <w:noProof/>
            <w:webHidden/>
          </w:rPr>
          <w:t>30</w:t>
        </w:r>
        <w:r w:rsidR="00630712">
          <w:rPr>
            <w:noProof/>
            <w:webHidden/>
          </w:rPr>
          <w:fldChar w:fldCharType="end"/>
        </w:r>
      </w:hyperlink>
    </w:p>
    <w:p w14:paraId="5BB03CDD" w14:textId="0FC15C71"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1" w:history="1">
        <w:r w:rsidR="00630712" w:rsidRPr="00B71885">
          <w:rPr>
            <w:rStyle w:val="Hyperlink"/>
            <w:noProof/>
          </w:rPr>
          <w:t>4.3</w:t>
        </w:r>
        <w:r w:rsidR="00630712">
          <w:rPr>
            <w:rFonts w:asciiTheme="minorHAnsi" w:eastAsiaTheme="minorEastAsia" w:hAnsiTheme="minorHAnsi" w:cstheme="minorBidi"/>
            <w:noProof/>
            <w:szCs w:val="22"/>
          </w:rPr>
          <w:tab/>
        </w:r>
        <w:r w:rsidR="00630712" w:rsidRPr="00B71885">
          <w:rPr>
            <w:rStyle w:val="Hyperlink"/>
            <w:noProof/>
          </w:rPr>
          <w:t>Communications Architecture</w:t>
        </w:r>
        <w:r w:rsidR="00630712">
          <w:rPr>
            <w:noProof/>
            <w:webHidden/>
          </w:rPr>
          <w:tab/>
        </w:r>
        <w:r w:rsidR="00630712">
          <w:rPr>
            <w:noProof/>
            <w:webHidden/>
          </w:rPr>
          <w:fldChar w:fldCharType="begin"/>
        </w:r>
        <w:r w:rsidR="00630712">
          <w:rPr>
            <w:noProof/>
            <w:webHidden/>
          </w:rPr>
          <w:instrText xml:space="preserve"> PAGEREF _Toc5032811 \h </w:instrText>
        </w:r>
        <w:r w:rsidR="00630712">
          <w:rPr>
            <w:noProof/>
            <w:webHidden/>
          </w:rPr>
        </w:r>
        <w:r w:rsidR="00630712">
          <w:rPr>
            <w:noProof/>
            <w:webHidden/>
          </w:rPr>
          <w:fldChar w:fldCharType="separate"/>
        </w:r>
        <w:r w:rsidR="00630712">
          <w:rPr>
            <w:noProof/>
            <w:webHidden/>
          </w:rPr>
          <w:t>30</w:t>
        </w:r>
        <w:r w:rsidR="00630712">
          <w:rPr>
            <w:noProof/>
            <w:webHidden/>
          </w:rPr>
          <w:fldChar w:fldCharType="end"/>
        </w:r>
      </w:hyperlink>
    </w:p>
    <w:p w14:paraId="131BD4C3" w14:textId="5464F58F" w:rsidR="00630712" w:rsidRDefault="00692800">
      <w:pPr>
        <w:pStyle w:val="TOC1"/>
        <w:tabs>
          <w:tab w:val="left" w:pos="440"/>
          <w:tab w:val="right" w:leader="dot" w:pos="8630"/>
        </w:tabs>
        <w:rPr>
          <w:rFonts w:asciiTheme="minorHAnsi" w:eastAsiaTheme="minorEastAsia" w:hAnsiTheme="minorHAnsi" w:cstheme="minorBidi"/>
          <w:noProof/>
          <w:szCs w:val="22"/>
        </w:rPr>
      </w:pPr>
      <w:hyperlink w:anchor="_Toc5032812" w:history="1">
        <w:r w:rsidR="00630712" w:rsidRPr="00B71885">
          <w:rPr>
            <w:rStyle w:val="Hyperlink"/>
            <w:noProof/>
          </w:rPr>
          <w:t>5.</w:t>
        </w:r>
        <w:r w:rsidR="00630712">
          <w:rPr>
            <w:rFonts w:asciiTheme="minorHAnsi" w:eastAsiaTheme="minorEastAsia" w:hAnsiTheme="minorHAnsi" w:cstheme="minorBidi"/>
            <w:noProof/>
            <w:szCs w:val="22"/>
          </w:rPr>
          <w:tab/>
        </w:r>
        <w:r w:rsidR="00630712" w:rsidRPr="00B71885">
          <w:rPr>
            <w:rStyle w:val="Hyperlink"/>
            <w:noProof/>
          </w:rPr>
          <w:t>Data Design</w:t>
        </w:r>
        <w:r w:rsidR="00630712">
          <w:rPr>
            <w:noProof/>
            <w:webHidden/>
          </w:rPr>
          <w:tab/>
        </w:r>
        <w:r w:rsidR="00630712">
          <w:rPr>
            <w:noProof/>
            <w:webHidden/>
          </w:rPr>
          <w:fldChar w:fldCharType="begin"/>
        </w:r>
        <w:r w:rsidR="00630712">
          <w:rPr>
            <w:noProof/>
            <w:webHidden/>
          </w:rPr>
          <w:instrText xml:space="preserve"> PAGEREF _Toc5032812 \h </w:instrText>
        </w:r>
        <w:r w:rsidR="00630712">
          <w:rPr>
            <w:noProof/>
            <w:webHidden/>
          </w:rPr>
        </w:r>
        <w:r w:rsidR="00630712">
          <w:rPr>
            <w:noProof/>
            <w:webHidden/>
          </w:rPr>
          <w:fldChar w:fldCharType="separate"/>
        </w:r>
        <w:r w:rsidR="00630712">
          <w:rPr>
            <w:noProof/>
            <w:webHidden/>
          </w:rPr>
          <w:t>31</w:t>
        </w:r>
        <w:r w:rsidR="00630712">
          <w:rPr>
            <w:noProof/>
            <w:webHidden/>
          </w:rPr>
          <w:fldChar w:fldCharType="end"/>
        </w:r>
      </w:hyperlink>
    </w:p>
    <w:p w14:paraId="2DBDF497" w14:textId="561BDD37"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3" w:history="1">
        <w:r w:rsidR="00630712" w:rsidRPr="00B71885">
          <w:rPr>
            <w:rStyle w:val="Hyperlink"/>
            <w:noProof/>
          </w:rPr>
          <w:t>5.1</w:t>
        </w:r>
        <w:r w:rsidR="00630712">
          <w:rPr>
            <w:rFonts w:asciiTheme="minorHAnsi" w:eastAsiaTheme="minorEastAsia" w:hAnsiTheme="minorHAnsi" w:cstheme="minorBidi"/>
            <w:noProof/>
            <w:szCs w:val="22"/>
          </w:rPr>
          <w:tab/>
        </w:r>
        <w:r w:rsidR="00630712" w:rsidRPr="00B71885">
          <w:rPr>
            <w:rStyle w:val="Hyperlink"/>
            <w:noProof/>
          </w:rPr>
          <w:t>Data Management System Files</w:t>
        </w:r>
        <w:r w:rsidR="00630712">
          <w:rPr>
            <w:noProof/>
            <w:webHidden/>
          </w:rPr>
          <w:tab/>
        </w:r>
        <w:r w:rsidR="00630712">
          <w:rPr>
            <w:noProof/>
            <w:webHidden/>
          </w:rPr>
          <w:fldChar w:fldCharType="begin"/>
        </w:r>
        <w:r w:rsidR="00630712">
          <w:rPr>
            <w:noProof/>
            <w:webHidden/>
          </w:rPr>
          <w:instrText xml:space="preserve"> PAGEREF _Toc5032813 \h </w:instrText>
        </w:r>
        <w:r w:rsidR="00630712">
          <w:rPr>
            <w:noProof/>
            <w:webHidden/>
          </w:rPr>
        </w:r>
        <w:r w:rsidR="00630712">
          <w:rPr>
            <w:noProof/>
            <w:webHidden/>
          </w:rPr>
          <w:fldChar w:fldCharType="separate"/>
        </w:r>
        <w:r w:rsidR="00630712">
          <w:rPr>
            <w:noProof/>
            <w:webHidden/>
          </w:rPr>
          <w:t>31</w:t>
        </w:r>
        <w:r w:rsidR="00630712">
          <w:rPr>
            <w:noProof/>
            <w:webHidden/>
          </w:rPr>
          <w:fldChar w:fldCharType="end"/>
        </w:r>
      </w:hyperlink>
    </w:p>
    <w:p w14:paraId="6B5CFDB9" w14:textId="5BC7EEF3"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4" w:history="1">
        <w:r w:rsidR="00630712" w:rsidRPr="00B71885">
          <w:rPr>
            <w:rStyle w:val="Hyperlink"/>
            <w:noProof/>
          </w:rPr>
          <w:t>5.2</w:t>
        </w:r>
        <w:r w:rsidR="00630712">
          <w:rPr>
            <w:rFonts w:asciiTheme="minorHAnsi" w:eastAsiaTheme="minorEastAsia" w:hAnsiTheme="minorHAnsi" w:cstheme="minorBidi"/>
            <w:noProof/>
            <w:szCs w:val="22"/>
          </w:rPr>
          <w:tab/>
        </w:r>
        <w:r w:rsidR="00630712" w:rsidRPr="00B71885">
          <w:rPr>
            <w:rStyle w:val="Hyperlink"/>
            <w:noProof/>
          </w:rPr>
          <w:t>Non-Database Management System Files</w:t>
        </w:r>
        <w:r w:rsidR="00630712">
          <w:rPr>
            <w:noProof/>
            <w:webHidden/>
          </w:rPr>
          <w:tab/>
        </w:r>
        <w:r w:rsidR="00630712">
          <w:rPr>
            <w:noProof/>
            <w:webHidden/>
          </w:rPr>
          <w:fldChar w:fldCharType="begin"/>
        </w:r>
        <w:r w:rsidR="00630712">
          <w:rPr>
            <w:noProof/>
            <w:webHidden/>
          </w:rPr>
          <w:instrText xml:space="preserve"> PAGEREF _Toc5032814 \h </w:instrText>
        </w:r>
        <w:r w:rsidR="00630712">
          <w:rPr>
            <w:noProof/>
            <w:webHidden/>
          </w:rPr>
        </w:r>
        <w:r w:rsidR="00630712">
          <w:rPr>
            <w:noProof/>
            <w:webHidden/>
          </w:rPr>
          <w:fldChar w:fldCharType="separate"/>
        </w:r>
        <w:r w:rsidR="00630712">
          <w:rPr>
            <w:noProof/>
            <w:webHidden/>
          </w:rPr>
          <w:t>31</w:t>
        </w:r>
        <w:r w:rsidR="00630712">
          <w:rPr>
            <w:noProof/>
            <w:webHidden/>
          </w:rPr>
          <w:fldChar w:fldCharType="end"/>
        </w:r>
      </w:hyperlink>
    </w:p>
    <w:p w14:paraId="697E9D3D" w14:textId="64C1913F" w:rsidR="00630712" w:rsidRDefault="00692800">
      <w:pPr>
        <w:pStyle w:val="TOC1"/>
        <w:tabs>
          <w:tab w:val="left" w:pos="440"/>
          <w:tab w:val="right" w:leader="dot" w:pos="8630"/>
        </w:tabs>
        <w:rPr>
          <w:rFonts w:asciiTheme="minorHAnsi" w:eastAsiaTheme="minorEastAsia" w:hAnsiTheme="minorHAnsi" w:cstheme="minorBidi"/>
          <w:noProof/>
          <w:szCs w:val="22"/>
        </w:rPr>
      </w:pPr>
      <w:hyperlink w:anchor="_Toc5032815" w:history="1">
        <w:r w:rsidR="00630712" w:rsidRPr="00B71885">
          <w:rPr>
            <w:rStyle w:val="Hyperlink"/>
            <w:noProof/>
          </w:rPr>
          <w:t>6.</w:t>
        </w:r>
        <w:r w:rsidR="00630712">
          <w:rPr>
            <w:rFonts w:asciiTheme="minorHAnsi" w:eastAsiaTheme="minorEastAsia" w:hAnsiTheme="minorHAnsi" w:cstheme="minorBidi"/>
            <w:noProof/>
            <w:szCs w:val="22"/>
          </w:rPr>
          <w:tab/>
        </w:r>
        <w:r w:rsidR="00630712" w:rsidRPr="00B71885">
          <w:rPr>
            <w:rStyle w:val="Hyperlink"/>
            <w:noProof/>
          </w:rPr>
          <w:t>Detailed Design</w:t>
        </w:r>
        <w:r w:rsidR="00630712">
          <w:rPr>
            <w:noProof/>
            <w:webHidden/>
          </w:rPr>
          <w:tab/>
        </w:r>
        <w:r w:rsidR="00630712">
          <w:rPr>
            <w:noProof/>
            <w:webHidden/>
          </w:rPr>
          <w:fldChar w:fldCharType="begin"/>
        </w:r>
        <w:r w:rsidR="00630712">
          <w:rPr>
            <w:noProof/>
            <w:webHidden/>
          </w:rPr>
          <w:instrText xml:space="preserve"> PAGEREF _Toc5032815 \h </w:instrText>
        </w:r>
        <w:r w:rsidR="00630712">
          <w:rPr>
            <w:noProof/>
            <w:webHidden/>
          </w:rPr>
        </w:r>
        <w:r w:rsidR="00630712">
          <w:rPr>
            <w:noProof/>
            <w:webHidden/>
          </w:rPr>
          <w:fldChar w:fldCharType="separate"/>
        </w:r>
        <w:r w:rsidR="00630712">
          <w:rPr>
            <w:noProof/>
            <w:webHidden/>
          </w:rPr>
          <w:t>31</w:t>
        </w:r>
        <w:r w:rsidR="00630712">
          <w:rPr>
            <w:noProof/>
            <w:webHidden/>
          </w:rPr>
          <w:fldChar w:fldCharType="end"/>
        </w:r>
      </w:hyperlink>
    </w:p>
    <w:p w14:paraId="396310E4" w14:textId="11BB8D3B"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6" w:history="1">
        <w:r w:rsidR="00630712" w:rsidRPr="00B71885">
          <w:rPr>
            <w:rStyle w:val="Hyperlink"/>
            <w:noProof/>
          </w:rPr>
          <w:t>6.1</w:t>
        </w:r>
        <w:r w:rsidR="00630712">
          <w:rPr>
            <w:rFonts w:asciiTheme="minorHAnsi" w:eastAsiaTheme="minorEastAsia" w:hAnsiTheme="minorHAnsi" w:cstheme="minorBidi"/>
            <w:noProof/>
            <w:szCs w:val="22"/>
          </w:rPr>
          <w:tab/>
        </w:r>
        <w:r w:rsidR="00630712" w:rsidRPr="00B71885">
          <w:rPr>
            <w:rStyle w:val="Hyperlink"/>
            <w:noProof/>
          </w:rPr>
          <w:t>Hardware Detailed Design</w:t>
        </w:r>
        <w:r w:rsidR="00630712">
          <w:rPr>
            <w:noProof/>
            <w:webHidden/>
          </w:rPr>
          <w:tab/>
        </w:r>
        <w:r w:rsidR="00630712">
          <w:rPr>
            <w:noProof/>
            <w:webHidden/>
          </w:rPr>
          <w:fldChar w:fldCharType="begin"/>
        </w:r>
        <w:r w:rsidR="00630712">
          <w:rPr>
            <w:noProof/>
            <w:webHidden/>
          </w:rPr>
          <w:instrText xml:space="preserve"> PAGEREF _Toc5032816 \h </w:instrText>
        </w:r>
        <w:r w:rsidR="00630712">
          <w:rPr>
            <w:noProof/>
            <w:webHidden/>
          </w:rPr>
        </w:r>
        <w:r w:rsidR="00630712">
          <w:rPr>
            <w:noProof/>
            <w:webHidden/>
          </w:rPr>
          <w:fldChar w:fldCharType="separate"/>
        </w:r>
        <w:r w:rsidR="00630712">
          <w:rPr>
            <w:noProof/>
            <w:webHidden/>
          </w:rPr>
          <w:t>31</w:t>
        </w:r>
        <w:r w:rsidR="00630712">
          <w:rPr>
            <w:noProof/>
            <w:webHidden/>
          </w:rPr>
          <w:fldChar w:fldCharType="end"/>
        </w:r>
      </w:hyperlink>
    </w:p>
    <w:p w14:paraId="288BCB9A" w14:textId="71D42E24"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7" w:history="1">
        <w:r w:rsidR="00630712" w:rsidRPr="00B71885">
          <w:rPr>
            <w:rStyle w:val="Hyperlink"/>
            <w:noProof/>
          </w:rPr>
          <w:t>6.2</w:t>
        </w:r>
        <w:r w:rsidR="00630712">
          <w:rPr>
            <w:rFonts w:asciiTheme="minorHAnsi" w:eastAsiaTheme="minorEastAsia" w:hAnsiTheme="minorHAnsi" w:cstheme="minorBidi"/>
            <w:noProof/>
            <w:szCs w:val="22"/>
          </w:rPr>
          <w:tab/>
        </w:r>
        <w:r w:rsidR="00630712" w:rsidRPr="00B71885">
          <w:rPr>
            <w:rStyle w:val="Hyperlink"/>
            <w:noProof/>
          </w:rPr>
          <w:t>Software Detailed Design</w:t>
        </w:r>
        <w:r w:rsidR="00630712">
          <w:rPr>
            <w:noProof/>
            <w:webHidden/>
          </w:rPr>
          <w:tab/>
        </w:r>
        <w:r w:rsidR="00630712">
          <w:rPr>
            <w:noProof/>
            <w:webHidden/>
          </w:rPr>
          <w:fldChar w:fldCharType="begin"/>
        </w:r>
        <w:r w:rsidR="00630712">
          <w:rPr>
            <w:noProof/>
            <w:webHidden/>
          </w:rPr>
          <w:instrText xml:space="preserve"> PAGEREF _Toc5032817 \h </w:instrText>
        </w:r>
        <w:r w:rsidR="00630712">
          <w:rPr>
            <w:noProof/>
            <w:webHidden/>
          </w:rPr>
        </w:r>
        <w:r w:rsidR="00630712">
          <w:rPr>
            <w:noProof/>
            <w:webHidden/>
          </w:rPr>
          <w:fldChar w:fldCharType="separate"/>
        </w:r>
        <w:r w:rsidR="00630712">
          <w:rPr>
            <w:noProof/>
            <w:webHidden/>
          </w:rPr>
          <w:t>32</w:t>
        </w:r>
        <w:r w:rsidR="00630712">
          <w:rPr>
            <w:noProof/>
            <w:webHidden/>
          </w:rPr>
          <w:fldChar w:fldCharType="end"/>
        </w:r>
      </w:hyperlink>
    </w:p>
    <w:p w14:paraId="160EA572" w14:textId="67A8AB36"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8" w:history="1">
        <w:r w:rsidR="00630712" w:rsidRPr="00B71885">
          <w:rPr>
            <w:rStyle w:val="Hyperlink"/>
            <w:noProof/>
          </w:rPr>
          <w:t>6.3</w:t>
        </w:r>
        <w:r w:rsidR="00630712">
          <w:rPr>
            <w:rFonts w:asciiTheme="minorHAnsi" w:eastAsiaTheme="minorEastAsia" w:hAnsiTheme="minorHAnsi" w:cstheme="minorBidi"/>
            <w:noProof/>
            <w:szCs w:val="22"/>
          </w:rPr>
          <w:tab/>
        </w:r>
        <w:r w:rsidR="00630712" w:rsidRPr="00B71885">
          <w:rPr>
            <w:rStyle w:val="Hyperlink"/>
            <w:noProof/>
          </w:rPr>
          <w:t>Communications Detailed Design</w:t>
        </w:r>
        <w:r w:rsidR="00630712">
          <w:rPr>
            <w:noProof/>
            <w:webHidden/>
          </w:rPr>
          <w:tab/>
        </w:r>
        <w:r w:rsidR="00630712">
          <w:rPr>
            <w:noProof/>
            <w:webHidden/>
          </w:rPr>
          <w:fldChar w:fldCharType="begin"/>
        </w:r>
        <w:r w:rsidR="00630712">
          <w:rPr>
            <w:noProof/>
            <w:webHidden/>
          </w:rPr>
          <w:instrText xml:space="preserve"> PAGEREF _Toc5032818 \h </w:instrText>
        </w:r>
        <w:r w:rsidR="00630712">
          <w:rPr>
            <w:noProof/>
            <w:webHidden/>
          </w:rPr>
        </w:r>
        <w:r w:rsidR="00630712">
          <w:rPr>
            <w:noProof/>
            <w:webHidden/>
          </w:rPr>
          <w:fldChar w:fldCharType="separate"/>
        </w:r>
        <w:r w:rsidR="00630712">
          <w:rPr>
            <w:noProof/>
            <w:webHidden/>
          </w:rPr>
          <w:t>33</w:t>
        </w:r>
        <w:r w:rsidR="00630712">
          <w:rPr>
            <w:noProof/>
            <w:webHidden/>
          </w:rPr>
          <w:fldChar w:fldCharType="end"/>
        </w:r>
      </w:hyperlink>
    </w:p>
    <w:p w14:paraId="4AEDB95D" w14:textId="656CA216"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19" w:history="1">
        <w:r w:rsidR="00630712" w:rsidRPr="00B71885">
          <w:rPr>
            <w:rStyle w:val="Hyperlink"/>
            <w:noProof/>
          </w:rPr>
          <w:t>7.</w:t>
        </w:r>
        <w:r w:rsidR="00630712">
          <w:rPr>
            <w:rFonts w:asciiTheme="minorHAnsi" w:eastAsiaTheme="minorEastAsia" w:hAnsiTheme="minorHAnsi" w:cstheme="minorBidi"/>
            <w:noProof/>
            <w:szCs w:val="22"/>
          </w:rPr>
          <w:tab/>
        </w:r>
        <w:r w:rsidR="00630712" w:rsidRPr="00B71885">
          <w:rPr>
            <w:rStyle w:val="Hyperlink"/>
            <w:noProof/>
          </w:rPr>
          <w:t>External Interface Design</w:t>
        </w:r>
        <w:r w:rsidR="00630712">
          <w:rPr>
            <w:noProof/>
            <w:webHidden/>
          </w:rPr>
          <w:tab/>
        </w:r>
        <w:r w:rsidR="00630712">
          <w:rPr>
            <w:noProof/>
            <w:webHidden/>
          </w:rPr>
          <w:fldChar w:fldCharType="begin"/>
        </w:r>
        <w:r w:rsidR="00630712">
          <w:rPr>
            <w:noProof/>
            <w:webHidden/>
          </w:rPr>
          <w:instrText xml:space="preserve"> PAGEREF _Toc5032819 \h </w:instrText>
        </w:r>
        <w:r w:rsidR="00630712">
          <w:rPr>
            <w:noProof/>
            <w:webHidden/>
          </w:rPr>
        </w:r>
        <w:r w:rsidR="00630712">
          <w:rPr>
            <w:noProof/>
            <w:webHidden/>
          </w:rPr>
          <w:fldChar w:fldCharType="separate"/>
        </w:r>
        <w:r w:rsidR="00630712">
          <w:rPr>
            <w:noProof/>
            <w:webHidden/>
          </w:rPr>
          <w:t>33</w:t>
        </w:r>
        <w:r w:rsidR="00630712">
          <w:rPr>
            <w:noProof/>
            <w:webHidden/>
          </w:rPr>
          <w:fldChar w:fldCharType="end"/>
        </w:r>
      </w:hyperlink>
    </w:p>
    <w:p w14:paraId="1CED1268" w14:textId="6B03E80C"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20" w:history="1">
        <w:r w:rsidR="00630712" w:rsidRPr="00B71885">
          <w:rPr>
            <w:rStyle w:val="Hyperlink"/>
            <w:noProof/>
          </w:rPr>
          <w:t>8.</w:t>
        </w:r>
        <w:r w:rsidR="00630712">
          <w:rPr>
            <w:rFonts w:asciiTheme="minorHAnsi" w:eastAsiaTheme="minorEastAsia" w:hAnsiTheme="minorHAnsi" w:cstheme="minorBidi"/>
            <w:noProof/>
            <w:szCs w:val="22"/>
          </w:rPr>
          <w:tab/>
        </w:r>
        <w:r w:rsidR="00630712" w:rsidRPr="00B71885">
          <w:rPr>
            <w:rStyle w:val="Hyperlink"/>
            <w:noProof/>
          </w:rPr>
          <w:t>Human-Machine interface</w:t>
        </w:r>
        <w:r w:rsidR="00630712">
          <w:rPr>
            <w:noProof/>
            <w:webHidden/>
          </w:rPr>
          <w:tab/>
        </w:r>
        <w:r w:rsidR="00630712">
          <w:rPr>
            <w:noProof/>
            <w:webHidden/>
          </w:rPr>
          <w:fldChar w:fldCharType="begin"/>
        </w:r>
        <w:r w:rsidR="00630712">
          <w:rPr>
            <w:noProof/>
            <w:webHidden/>
          </w:rPr>
          <w:instrText xml:space="preserve"> PAGEREF _Toc5032820 \h </w:instrText>
        </w:r>
        <w:r w:rsidR="00630712">
          <w:rPr>
            <w:noProof/>
            <w:webHidden/>
          </w:rPr>
        </w:r>
        <w:r w:rsidR="00630712">
          <w:rPr>
            <w:noProof/>
            <w:webHidden/>
          </w:rPr>
          <w:fldChar w:fldCharType="separate"/>
        </w:r>
        <w:r w:rsidR="00630712">
          <w:rPr>
            <w:noProof/>
            <w:webHidden/>
          </w:rPr>
          <w:t>33</w:t>
        </w:r>
        <w:r w:rsidR="00630712">
          <w:rPr>
            <w:noProof/>
            <w:webHidden/>
          </w:rPr>
          <w:fldChar w:fldCharType="end"/>
        </w:r>
      </w:hyperlink>
    </w:p>
    <w:p w14:paraId="4DE7EFA7" w14:textId="7636E9B9"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21" w:history="1">
        <w:r w:rsidR="00630712" w:rsidRPr="00B71885">
          <w:rPr>
            <w:rStyle w:val="Hyperlink"/>
            <w:noProof/>
          </w:rPr>
          <w:t>9.</w:t>
        </w:r>
        <w:r w:rsidR="00630712">
          <w:rPr>
            <w:rFonts w:asciiTheme="minorHAnsi" w:eastAsiaTheme="minorEastAsia" w:hAnsiTheme="minorHAnsi" w:cstheme="minorBidi"/>
            <w:noProof/>
            <w:szCs w:val="22"/>
          </w:rPr>
          <w:tab/>
        </w:r>
        <w:r w:rsidR="00630712" w:rsidRPr="00B71885">
          <w:rPr>
            <w:rStyle w:val="Hyperlink"/>
            <w:noProof/>
          </w:rPr>
          <w:t>System Integrity Controls</w:t>
        </w:r>
        <w:r w:rsidR="00630712">
          <w:rPr>
            <w:noProof/>
            <w:webHidden/>
          </w:rPr>
          <w:tab/>
        </w:r>
        <w:r w:rsidR="00630712">
          <w:rPr>
            <w:noProof/>
            <w:webHidden/>
          </w:rPr>
          <w:fldChar w:fldCharType="begin"/>
        </w:r>
        <w:r w:rsidR="00630712">
          <w:rPr>
            <w:noProof/>
            <w:webHidden/>
          </w:rPr>
          <w:instrText xml:space="preserve"> PAGEREF _Toc5032821 \h </w:instrText>
        </w:r>
        <w:r w:rsidR="00630712">
          <w:rPr>
            <w:noProof/>
            <w:webHidden/>
          </w:rPr>
        </w:r>
        <w:r w:rsidR="00630712">
          <w:rPr>
            <w:noProof/>
            <w:webHidden/>
          </w:rPr>
          <w:fldChar w:fldCharType="separate"/>
        </w:r>
        <w:r w:rsidR="00630712">
          <w:rPr>
            <w:noProof/>
            <w:webHidden/>
          </w:rPr>
          <w:t>33</w:t>
        </w:r>
        <w:r w:rsidR="00630712">
          <w:rPr>
            <w:noProof/>
            <w:webHidden/>
          </w:rPr>
          <w:fldChar w:fldCharType="end"/>
        </w:r>
      </w:hyperlink>
    </w:p>
    <w:p w14:paraId="55E1CBA2" w14:textId="0C47C418" w:rsidR="00630712" w:rsidRDefault="00692800">
      <w:pPr>
        <w:pStyle w:val="TOC1"/>
        <w:tabs>
          <w:tab w:val="right" w:leader="dot" w:pos="8630"/>
        </w:tabs>
        <w:rPr>
          <w:rFonts w:asciiTheme="minorHAnsi" w:eastAsiaTheme="minorEastAsia" w:hAnsiTheme="minorHAnsi" w:cstheme="minorBidi"/>
          <w:noProof/>
          <w:szCs w:val="22"/>
        </w:rPr>
      </w:pPr>
      <w:hyperlink w:anchor="_Toc5032822" w:history="1">
        <w:r w:rsidR="00630712" w:rsidRPr="00B71885">
          <w:rPr>
            <w:rStyle w:val="Hyperlink"/>
            <w:noProof/>
          </w:rPr>
          <w:t>Appendix A</w:t>
        </w:r>
        <w:r w:rsidR="00630712">
          <w:rPr>
            <w:noProof/>
            <w:webHidden/>
          </w:rPr>
          <w:tab/>
        </w:r>
        <w:r w:rsidR="00630712">
          <w:rPr>
            <w:noProof/>
            <w:webHidden/>
          </w:rPr>
          <w:fldChar w:fldCharType="begin"/>
        </w:r>
        <w:r w:rsidR="00630712">
          <w:rPr>
            <w:noProof/>
            <w:webHidden/>
          </w:rPr>
          <w:instrText xml:space="preserve"> PAGEREF _Toc5032822 \h </w:instrText>
        </w:r>
        <w:r w:rsidR="00630712">
          <w:rPr>
            <w:noProof/>
            <w:webHidden/>
          </w:rPr>
        </w:r>
        <w:r w:rsidR="00630712">
          <w:rPr>
            <w:noProof/>
            <w:webHidden/>
          </w:rPr>
          <w:fldChar w:fldCharType="separate"/>
        </w:r>
        <w:r w:rsidR="00630712">
          <w:rPr>
            <w:noProof/>
            <w:webHidden/>
          </w:rPr>
          <w:t>34</w:t>
        </w:r>
        <w:r w:rsidR="00630712">
          <w:rPr>
            <w:noProof/>
            <w:webHidden/>
          </w:rPr>
          <w:fldChar w:fldCharType="end"/>
        </w:r>
      </w:hyperlink>
    </w:p>
    <w:p w14:paraId="524DEA41" w14:textId="5B9CA05A" w:rsidR="00630712" w:rsidRDefault="00692800">
      <w:pPr>
        <w:pStyle w:val="TOC2"/>
        <w:tabs>
          <w:tab w:val="left" w:pos="720"/>
          <w:tab w:val="right" w:leader="dot" w:pos="8630"/>
        </w:tabs>
        <w:rPr>
          <w:rFonts w:asciiTheme="minorHAnsi" w:eastAsiaTheme="minorEastAsia" w:hAnsiTheme="minorHAnsi" w:cstheme="minorBidi"/>
          <w:noProof/>
          <w:szCs w:val="22"/>
        </w:rPr>
      </w:pPr>
      <w:hyperlink w:anchor="_Toc5032823" w:history="1">
        <w:r w:rsidR="00630712" w:rsidRPr="00B71885">
          <w:rPr>
            <w:rStyle w:val="Hyperlink"/>
            <w:noProof/>
          </w:rPr>
          <w:t>1.1</w:t>
        </w:r>
        <w:r w:rsidR="00630712">
          <w:rPr>
            <w:rFonts w:asciiTheme="minorHAnsi" w:eastAsiaTheme="minorEastAsia" w:hAnsiTheme="minorHAnsi" w:cstheme="minorBidi"/>
            <w:noProof/>
            <w:szCs w:val="22"/>
          </w:rPr>
          <w:tab/>
        </w:r>
        <w:r w:rsidR="00630712" w:rsidRPr="00B71885">
          <w:rPr>
            <w:rStyle w:val="Hyperlink"/>
            <w:noProof/>
          </w:rPr>
          <w:t>Packaging and Installation</w:t>
        </w:r>
        <w:r w:rsidR="00630712">
          <w:rPr>
            <w:noProof/>
            <w:webHidden/>
          </w:rPr>
          <w:tab/>
        </w:r>
        <w:r w:rsidR="00630712">
          <w:rPr>
            <w:noProof/>
            <w:webHidden/>
          </w:rPr>
          <w:fldChar w:fldCharType="begin"/>
        </w:r>
        <w:r w:rsidR="00630712">
          <w:rPr>
            <w:noProof/>
            <w:webHidden/>
          </w:rPr>
          <w:instrText xml:space="preserve"> PAGEREF _Toc5032823 \h </w:instrText>
        </w:r>
        <w:r w:rsidR="00630712">
          <w:rPr>
            <w:noProof/>
            <w:webHidden/>
          </w:rPr>
        </w:r>
        <w:r w:rsidR="00630712">
          <w:rPr>
            <w:noProof/>
            <w:webHidden/>
          </w:rPr>
          <w:fldChar w:fldCharType="separate"/>
        </w:r>
        <w:r w:rsidR="00630712">
          <w:rPr>
            <w:noProof/>
            <w:webHidden/>
          </w:rPr>
          <w:t>34</w:t>
        </w:r>
        <w:r w:rsidR="00630712">
          <w:rPr>
            <w:noProof/>
            <w:webHidden/>
          </w:rPr>
          <w:fldChar w:fldCharType="end"/>
        </w:r>
      </w:hyperlink>
    </w:p>
    <w:p w14:paraId="1220A8BE" w14:textId="63FBCB56" w:rsidR="00630712" w:rsidRDefault="00692800">
      <w:pPr>
        <w:pStyle w:val="TOC2"/>
        <w:tabs>
          <w:tab w:val="right" w:leader="dot" w:pos="8630"/>
        </w:tabs>
        <w:rPr>
          <w:rFonts w:asciiTheme="minorHAnsi" w:eastAsiaTheme="minorEastAsia" w:hAnsiTheme="minorHAnsi" w:cstheme="minorBidi"/>
          <w:noProof/>
          <w:szCs w:val="22"/>
        </w:rPr>
      </w:pPr>
      <w:hyperlink w:anchor="_Toc5032824" w:history="1">
        <w:r w:rsidR="00630712" w:rsidRPr="00B71885">
          <w:rPr>
            <w:rStyle w:val="Hyperlink"/>
            <w:noProof/>
          </w:rPr>
          <w:t>Glossary of Terms</w:t>
        </w:r>
        <w:r w:rsidR="00630712">
          <w:rPr>
            <w:noProof/>
            <w:webHidden/>
          </w:rPr>
          <w:tab/>
        </w:r>
        <w:r w:rsidR="00630712">
          <w:rPr>
            <w:noProof/>
            <w:webHidden/>
          </w:rPr>
          <w:fldChar w:fldCharType="begin"/>
        </w:r>
        <w:r w:rsidR="00630712">
          <w:rPr>
            <w:noProof/>
            <w:webHidden/>
          </w:rPr>
          <w:instrText xml:space="preserve"> PAGEREF _Toc5032824 \h </w:instrText>
        </w:r>
        <w:r w:rsidR="00630712">
          <w:rPr>
            <w:noProof/>
            <w:webHidden/>
          </w:rPr>
        </w:r>
        <w:r w:rsidR="00630712">
          <w:rPr>
            <w:noProof/>
            <w:webHidden/>
          </w:rPr>
          <w:fldChar w:fldCharType="separate"/>
        </w:r>
        <w:r w:rsidR="00630712">
          <w:rPr>
            <w:noProof/>
            <w:webHidden/>
          </w:rPr>
          <w:t>34</w:t>
        </w:r>
        <w:r w:rsidR="00630712">
          <w:rPr>
            <w:noProof/>
            <w:webHidden/>
          </w:rPr>
          <w:fldChar w:fldCharType="end"/>
        </w:r>
      </w:hyperlink>
    </w:p>
    <w:p w14:paraId="09F62E6F" w14:textId="78127C85" w:rsidR="00630712" w:rsidRDefault="00692800">
      <w:pPr>
        <w:pStyle w:val="TOC1"/>
        <w:tabs>
          <w:tab w:val="right" w:leader="dot" w:pos="8630"/>
        </w:tabs>
        <w:rPr>
          <w:rFonts w:asciiTheme="minorHAnsi" w:eastAsiaTheme="minorEastAsia" w:hAnsiTheme="minorHAnsi" w:cstheme="minorBidi"/>
          <w:noProof/>
          <w:szCs w:val="22"/>
        </w:rPr>
      </w:pPr>
      <w:hyperlink w:anchor="_Toc5032825" w:history="1">
        <w:r w:rsidR="00630712" w:rsidRPr="00B71885">
          <w:rPr>
            <w:rStyle w:val="Hyperlink"/>
            <w:noProof/>
          </w:rPr>
          <w:t>Approval Signatures</w:t>
        </w:r>
        <w:r w:rsidR="00630712">
          <w:rPr>
            <w:noProof/>
            <w:webHidden/>
          </w:rPr>
          <w:tab/>
        </w:r>
        <w:r w:rsidR="00630712">
          <w:rPr>
            <w:noProof/>
            <w:webHidden/>
          </w:rPr>
          <w:fldChar w:fldCharType="begin"/>
        </w:r>
        <w:r w:rsidR="00630712">
          <w:rPr>
            <w:noProof/>
            <w:webHidden/>
          </w:rPr>
          <w:instrText xml:space="preserve"> PAGEREF _Toc5032825 \h </w:instrText>
        </w:r>
        <w:r w:rsidR="00630712">
          <w:rPr>
            <w:noProof/>
            <w:webHidden/>
          </w:rPr>
        </w:r>
        <w:r w:rsidR="00630712">
          <w:rPr>
            <w:noProof/>
            <w:webHidden/>
          </w:rPr>
          <w:fldChar w:fldCharType="separate"/>
        </w:r>
        <w:r w:rsidR="00630712">
          <w:rPr>
            <w:noProof/>
            <w:webHidden/>
          </w:rPr>
          <w:t>36</w:t>
        </w:r>
        <w:r w:rsidR="00630712">
          <w:rPr>
            <w:noProof/>
            <w:webHidden/>
          </w:rPr>
          <w:fldChar w:fldCharType="end"/>
        </w:r>
      </w:hyperlink>
    </w:p>
    <w:p w14:paraId="7242A48C" w14:textId="4EDAF95B" w:rsidR="009C3D91" w:rsidRPr="008D3515" w:rsidRDefault="00414C1B" w:rsidP="00E75950">
      <w:pPr>
        <w:rPr>
          <w:rFonts w:ascii="Arial" w:hAnsi="Arial" w:cs="Arial"/>
        </w:rPr>
      </w:pPr>
      <w:r w:rsidRPr="008D3515">
        <w:rPr>
          <w:rFonts w:ascii="Arial" w:hAnsi="Arial" w:cs="Arial"/>
        </w:rPr>
        <w:fldChar w:fldCharType="end"/>
      </w:r>
    </w:p>
    <w:p w14:paraId="7242A48D" w14:textId="77777777" w:rsidR="009C3D91" w:rsidRPr="008D3515" w:rsidRDefault="009C3D91" w:rsidP="00E75950">
      <w:pPr>
        <w:pStyle w:val="PITTitle2"/>
        <w:rPr>
          <w:noProof/>
        </w:rPr>
      </w:pPr>
      <w:r w:rsidRPr="008D3515">
        <w:rPr>
          <w:noProof/>
        </w:rPr>
        <w:t>List of Tables</w:t>
      </w:r>
    </w:p>
    <w:p w14:paraId="3FB58F0E" w14:textId="37184574" w:rsidR="001349D0" w:rsidRDefault="00414C1B">
      <w:pPr>
        <w:pStyle w:val="TableofFigures"/>
        <w:tabs>
          <w:tab w:val="right" w:leader="dot" w:pos="8630"/>
        </w:tabs>
        <w:rPr>
          <w:rFonts w:asciiTheme="minorHAnsi" w:eastAsiaTheme="minorEastAsia" w:hAnsiTheme="minorHAnsi" w:cstheme="minorBidi"/>
          <w:i w:val="0"/>
          <w:noProof/>
          <w:szCs w:val="22"/>
        </w:rPr>
      </w:pPr>
      <w:r w:rsidRPr="008D3515">
        <w:rPr>
          <w:rFonts w:ascii="Arial" w:hAnsi="Arial" w:cs="Arial"/>
          <w:noProof/>
        </w:rPr>
        <w:fldChar w:fldCharType="begin"/>
      </w:r>
      <w:r w:rsidR="009C3D91" w:rsidRPr="008D3515">
        <w:rPr>
          <w:rFonts w:ascii="Arial" w:hAnsi="Arial" w:cs="Arial"/>
          <w:noProof/>
        </w:rPr>
        <w:instrText xml:space="preserve"> TOC \h \z \c "Table" </w:instrText>
      </w:r>
      <w:r w:rsidRPr="008D3515">
        <w:rPr>
          <w:rFonts w:ascii="Arial" w:hAnsi="Arial" w:cs="Arial"/>
          <w:noProof/>
        </w:rPr>
        <w:fldChar w:fldCharType="separate"/>
      </w:r>
      <w:hyperlink w:anchor="_Toc3971618" w:history="1">
        <w:r w:rsidR="001349D0" w:rsidRPr="005477BF">
          <w:rPr>
            <w:rStyle w:val="Hyperlink"/>
            <w:noProof/>
          </w:rPr>
          <w:t>Table 1: PIT Primary User Groups</w:t>
        </w:r>
        <w:r w:rsidR="001349D0">
          <w:rPr>
            <w:noProof/>
            <w:webHidden/>
          </w:rPr>
          <w:tab/>
        </w:r>
        <w:r w:rsidR="001349D0">
          <w:rPr>
            <w:noProof/>
            <w:webHidden/>
          </w:rPr>
          <w:fldChar w:fldCharType="begin"/>
        </w:r>
        <w:r w:rsidR="001349D0">
          <w:rPr>
            <w:noProof/>
            <w:webHidden/>
          </w:rPr>
          <w:instrText xml:space="preserve"> PAGEREF _Toc3971618 \h </w:instrText>
        </w:r>
        <w:r w:rsidR="001349D0">
          <w:rPr>
            <w:noProof/>
            <w:webHidden/>
          </w:rPr>
        </w:r>
        <w:r w:rsidR="001349D0">
          <w:rPr>
            <w:noProof/>
            <w:webHidden/>
          </w:rPr>
          <w:fldChar w:fldCharType="separate"/>
        </w:r>
        <w:r w:rsidR="001349D0">
          <w:rPr>
            <w:noProof/>
            <w:webHidden/>
          </w:rPr>
          <w:t>8</w:t>
        </w:r>
        <w:r w:rsidR="001349D0">
          <w:rPr>
            <w:noProof/>
            <w:webHidden/>
          </w:rPr>
          <w:fldChar w:fldCharType="end"/>
        </w:r>
      </w:hyperlink>
    </w:p>
    <w:p w14:paraId="333DD717" w14:textId="1BC76DE7"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19" w:history="1">
        <w:r w:rsidR="001349D0" w:rsidRPr="005477BF">
          <w:rPr>
            <w:rStyle w:val="Hyperlink"/>
            <w:noProof/>
          </w:rPr>
          <w:t>Table 2: PIT Administrator User Roles</w:t>
        </w:r>
        <w:r w:rsidR="001349D0">
          <w:rPr>
            <w:noProof/>
            <w:webHidden/>
          </w:rPr>
          <w:tab/>
        </w:r>
        <w:r w:rsidR="001349D0">
          <w:rPr>
            <w:noProof/>
            <w:webHidden/>
          </w:rPr>
          <w:fldChar w:fldCharType="begin"/>
        </w:r>
        <w:r w:rsidR="001349D0">
          <w:rPr>
            <w:noProof/>
            <w:webHidden/>
          </w:rPr>
          <w:instrText xml:space="preserve"> PAGEREF _Toc3971619 \h </w:instrText>
        </w:r>
        <w:r w:rsidR="001349D0">
          <w:rPr>
            <w:noProof/>
            <w:webHidden/>
          </w:rPr>
        </w:r>
        <w:r w:rsidR="001349D0">
          <w:rPr>
            <w:noProof/>
            <w:webHidden/>
          </w:rPr>
          <w:fldChar w:fldCharType="separate"/>
        </w:r>
        <w:r w:rsidR="001349D0">
          <w:rPr>
            <w:noProof/>
            <w:webHidden/>
          </w:rPr>
          <w:t>8</w:t>
        </w:r>
        <w:r w:rsidR="001349D0">
          <w:rPr>
            <w:noProof/>
            <w:webHidden/>
          </w:rPr>
          <w:fldChar w:fldCharType="end"/>
        </w:r>
      </w:hyperlink>
    </w:p>
    <w:p w14:paraId="66716060" w14:textId="77E3B459"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0" w:history="1">
        <w:r w:rsidR="001349D0" w:rsidRPr="005477BF">
          <w:rPr>
            <w:rStyle w:val="Hyperlink"/>
            <w:noProof/>
          </w:rPr>
          <w:t>Table 3: ETL Process</w:t>
        </w:r>
        <w:r w:rsidR="001349D0">
          <w:rPr>
            <w:noProof/>
            <w:webHidden/>
          </w:rPr>
          <w:tab/>
        </w:r>
        <w:r w:rsidR="001349D0">
          <w:rPr>
            <w:noProof/>
            <w:webHidden/>
          </w:rPr>
          <w:fldChar w:fldCharType="begin"/>
        </w:r>
        <w:r w:rsidR="001349D0">
          <w:rPr>
            <w:noProof/>
            <w:webHidden/>
          </w:rPr>
          <w:instrText xml:space="preserve"> PAGEREF _Toc3971620 \h </w:instrText>
        </w:r>
        <w:r w:rsidR="001349D0">
          <w:rPr>
            <w:noProof/>
            <w:webHidden/>
          </w:rPr>
        </w:r>
        <w:r w:rsidR="001349D0">
          <w:rPr>
            <w:noProof/>
            <w:webHidden/>
          </w:rPr>
          <w:fldChar w:fldCharType="separate"/>
        </w:r>
        <w:r w:rsidR="001349D0">
          <w:rPr>
            <w:noProof/>
            <w:webHidden/>
          </w:rPr>
          <w:t>13</w:t>
        </w:r>
        <w:r w:rsidR="001349D0">
          <w:rPr>
            <w:noProof/>
            <w:webHidden/>
          </w:rPr>
          <w:fldChar w:fldCharType="end"/>
        </w:r>
      </w:hyperlink>
    </w:p>
    <w:p w14:paraId="268B269B" w14:textId="258E47C7"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1" w:history="1">
        <w:r w:rsidR="001349D0" w:rsidRPr="005477BF">
          <w:rPr>
            <w:rStyle w:val="Hyperlink"/>
            <w:noProof/>
          </w:rPr>
          <w:t>Table 4: Application Context Description</w:t>
        </w:r>
        <w:r w:rsidR="001349D0">
          <w:rPr>
            <w:noProof/>
            <w:webHidden/>
          </w:rPr>
          <w:tab/>
        </w:r>
        <w:r w:rsidR="001349D0">
          <w:rPr>
            <w:noProof/>
            <w:webHidden/>
          </w:rPr>
          <w:fldChar w:fldCharType="begin"/>
        </w:r>
        <w:r w:rsidR="001349D0">
          <w:rPr>
            <w:noProof/>
            <w:webHidden/>
          </w:rPr>
          <w:instrText xml:space="preserve"> PAGEREF _Toc3971621 \h </w:instrText>
        </w:r>
        <w:r w:rsidR="001349D0">
          <w:rPr>
            <w:noProof/>
            <w:webHidden/>
          </w:rPr>
        </w:r>
        <w:r w:rsidR="001349D0">
          <w:rPr>
            <w:noProof/>
            <w:webHidden/>
          </w:rPr>
          <w:fldChar w:fldCharType="separate"/>
        </w:r>
        <w:r w:rsidR="001349D0">
          <w:rPr>
            <w:noProof/>
            <w:webHidden/>
          </w:rPr>
          <w:t>17</w:t>
        </w:r>
        <w:r w:rsidR="001349D0">
          <w:rPr>
            <w:noProof/>
            <w:webHidden/>
          </w:rPr>
          <w:fldChar w:fldCharType="end"/>
        </w:r>
      </w:hyperlink>
    </w:p>
    <w:p w14:paraId="4354D915" w14:textId="45138703"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2" w:history="1">
        <w:r w:rsidR="001349D0" w:rsidRPr="005477BF">
          <w:rPr>
            <w:rStyle w:val="Hyperlink"/>
            <w:noProof/>
          </w:rPr>
          <w:t>Table 5: PIT Application Design Steps</w:t>
        </w:r>
        <w:r w:rsidR="001349D0">
          <w:rPr>
            <w:noProof/>
            <w:webHidden/>
          </w:rPr>
          <w:tab/>
        </w:r>
        <w:r w:rsidR="001349D0">
          <w:rPr>
            <w:noProof/>
            <w:webHidden/>
          </w:rPr>
          <w:fldChar w:fldCharType="begin"/>
        </w:r>
        <w:r w:rsidR="001349D0">
          <w:rPr>
            <w:noProof/>
            <w:webHidden/>
          </w:rPr>
          <w:instrText xml:space="preserve"> PAGEREF _Toc3971622 \h </w:instrText>
        </w:r>
        <w:r w:rsidR="001349D0">
          <w:rPr>
            <w:noProof/>
            <w:webHidden/>
          </w:rPr>
        </w:r>
        <w:r w:rsidR="001349D0">
          <w:rPr>
            <w:noProof/>
            <w:webHidden/>
          </w:rPr>
          <w:fldChar w:fldCharType="separate"/>
        </w:r>
        <w:r w:rsidR="001349D0">
          <w:rPr>
            <w:noProof/>
            <w:webHidden/>
          </w:rPr>
          <w:t>18</w:t>
        </w:r>
        <w:r w:rsidR="001349D0">
          <w:rPr>
            <w:noProof/>
            <w:webHidden/>
          </w:rPr>
          <w:fldChar w:fldCharType="end"/>
        </w:r>
      </w:hyperlink>
    </w:p>
    <w:p w14:paraId="2918CD20" w14:textId="3B2433BD"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3" w:history="1">
        <w:r w:rsidR="001349D0" w:rsidRPr="005477BF">
          <w:rPr>
            <w:rStyle w:val="Hyperlink"/>
            <w:noProof/>
          </w:rPr>
          <w:t>Table 6: Program Integrity Tools Components</w:t>
        </w:r>
        <w:r w:rsidR="001349D0">
          <w:rPr>
            <w:noProof/>
            <w:webHidden/>
          </w:rPr>
          <w:tab/>
        </w:r>
        <w:r w:rsidR="001349D0">
          <w:rPr>
            <w:noProof/>
            <w:webHidden/>
          </w:rPr>
          <w:fldChar w:fldCharType="begin"/>
        </w:r>
        <w:r w:rsidR="001349D0">
          <w:rPr>
            <w:noProof/>
            <w:webHidden/>
          </w:rPr>
          <w:instrText xml:space="preserve"> PAGEREF _Toc3971623 \h </w:instrText>
        </w:r>
        <w:r w:rsidR="001349D0">
          <w:rPr>
            <w:noProof/>
            <w:webHidden/>
          </w:rPr>
        </w:r>
        <w:r w:rsidR="001349D0">
          <w:rPr>
            <w:noProof/>
            <w:webHidden/>
          </w:rPr>
          <w:fldChar w:fldCharType="separate"/>
        </w:r>
        <w:r w:rsidR="001349D0">
          <w:rPr>
            <w:noProof/>
            <w:webHidden/>
          </w:rPr>
          <w:t>19</w:t>
        </w:r>
        <w:r w:rsidR="001349D0">
          <w:rPr>
            <w:noProof/>
            <w:webHidden/>
          </w:rPr>
          <w:fldChar w:fldCharType="end"/>
        </w:r>
      </w:hyperlink>
    </w:p>
    <w:p w14:paraId="37821DF1" w14:textId="4848AEAA"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4" w:history="1">
        <w:r w:rsidR="001349D0" w:rsidRPr="005477BF">
          <w:rPr>
            <w:rStyle w:val="Hyperlink"/>
            <w:noProof/>
          </w:rPr>
          <w:t>Table 7: Application Locations</w:t>
        </w:r>
        <w:r w:rsidR="001349D0">
          <w:rPr>
            <w:noProof/>
            <w:webHidden/>
          </w:rPr>
          <w:tab/>
        </w:r>
        <w:r w:rsidR="001349D0">
          <w:rPr>
            <w:noProof/>
            <w:webHidden/>
          </w:rPr>
          <w:fldChar w:fldCharType="begin"/>
        </w:r>
        <w:r w:rsidR="001349D0">
          <w:rPr>
            <w:noProof/>
            <w:webHidden/>
          </w:rPr>
          <w:instrText xml:space="preserve"> PAGEREF _Toc3971624 \h </w:instrText>
        </w:r>
        <w:r w:rsidR="001349D0">
          <w:rPr>
            <w:noProof/>
            <w:webHidden/>
          </w:rPr>
        </w:r>
        <w:r w:rsidR="001349D0">
          <w:rPr>
            <w:noProof/>
            <w:webHidden/>
          </w:rPr>
          <w:fldChar w:fldCharType="separate"/>
        </w:r>
        <w:r w:rsidR="001349D0">
          <w:rPr>
            <w:noProof/>
            <w:webHidden/>
          </w:rPr>
          <w:t>20</w:t>
        </w:r>
        <w:r w:rsidR="001349D0">
          <w:rPr>
            <w:noProof/>
            <w:webHidden/>
          </w:rPr>
          <w:fldChar w:fldCharType="end"/>
        </w:r>
      </w:hyperlink>
    </w:p>
    <w:p w14:paraId="15C36DCF" w14:textId="3A7B9C8F"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5" w:history="1">
        <w:r w:rsidR="001349D0" w:rsidRPr="005477BF">
          <w:rPr>
            <w:rStyle w:val="Hyperlink"/>
            <w:noProof/>
          </w:rPr>
          <w:t>Table 8: Application Users</w:t>
        </w:r>
        <w:r w:rsidR="001349D0">
          <w:rPr>
            <w:noProof/>
            <w:webHidden/>
          </w:rPr>
          <w:tab/>
        </w:r>
        <w:r w:rsidR="001349D0">
          <w:rPr>
            <w:noProof/>
            <w:webHidden/>
          </w:rPr>
          <w:fldChar w:fldCharType="begin"/>
        </w:r>
        <w:r w:rsidR="001349D0">
          <w:rPr>
            <w:noProof/>
            <w:webHidden/>
          </w:rPr>
          <w:instrText xml:space="preserve"> PAGEREF _Toc3971625 \h </w:instrText>
        </w:r>
        <w:r w:rsidR="001349D0">
          <w:rPr>
            <w:noProof/>
            <w:webHidden/>
          </w:rPr>
        </w:r>
        <w:r w:rsidR="001349D0">
          <w:rPr>
            <w:noProof/>
            <w:webHidden/>
          </w:rPr>
          <w:fldChar w:fldCharType="separate"/>
        </w:r>
        <w:r w:rsidR="001349D0">
          <w:rPr>
            <w:noProof/>
            <w:webHidden/>
          </w:rPr>
          <w:t>21</w:t>
        </w:r>
        <w:r w:rsidR="001349D0">
          <w:rPr>
            <w:noProof/>
            <w:webHidden/>
          </w:rPr>
          <w:fldChar w:fldCharType="end"/>
        </w:r>
      </w:hyperlink>
    </w:p>
    <w:p w14:paraId="05586E14" w14:textId="6D146348"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6" w:history="1">
        <w:r w:rsidR="001349D0" w:rsidRPr="005477BF">
          <w:rPr>
            <w:rStyle w:val="Hyperlink"/>
            <w:noProof/>
          </w:rPr>
          <w:t>Table 9: Data Repository Key Elements</w:t>
        </w:r>
        <w:r w:rsidR="001349D0">
          <w:rPr>
            <w:noProof/>
            <w:webHidden/>
          </w:rPr>
          <w:tab/>
        </w:r>
        <w:r w:rsidR="001349D0">
          <w:rPr>
            <w:noProof/>
            <w:webHidden/>
          </w:rPr>
          <w:fldChar w:fldCharType="begin"/>
        </w:r>
        <w:r w:rsidR="001349D0">
          <w:rPr>
            <w:noProof/>
            <w:webHidden/>
          </w:rPr>
          <w:instrText xml:space="preserve"> PAGEREF _Toc3971626 \h </w:instrText>
        </w:r>
        <w:r w:rsidR="001349D0">
          <w:rPr>
            <w:noProof/>
            <w:webHidden/>
          </w:rPr>
        </w:r>
        <w:r w:rsidR="001349D0">
          <w:rPr>
            <w:noProof/>
            <w:webHidden/>
          </w:rPr>
          <w:fldChar w:fldCharType="separate"/>
        </w:r>
        <w:r w:rsidR="001349D0">
          <w:rPr>
            <w:noProof/>
            <w:webHidden/>
          </w:rPr>
          <w:t>22</w:t>
        </w:r>
        <w:r w:rsidR="001349D0">
          <w:rPr>
            <w:noProof/>
            <w:webHidden/>
          </w:rPr>
          <w:fldChar w:fldCharType="end"/>
        </w:r>
      </w:hyperlink>
    </w:p>
    <w:p w14:paraId="2C839A82" w14:textId="77DF7977"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7" w:history="1">
        <w:r w:rsidR="001349D0" w:rsidRPr="005477BF">
          <w:rPr>
            <w:rStyle w:val="Hyperlink"/>
            <w:noProof/>
          </w:rPr>
          <w:t>Table 10: Applications Using Data Repository</w:t>
        </w:r>
        <w:r w:rsidR="001349D0">
          <w:rPr>
            <w:noProof/>
            <w:webHidden/>
          </w:rPr>
          <w:tab/>
        </w:r>
        <w:r w:rsidR="001349D0">
          <w:rPr>
            <w:noProof/>
            <w:webHidden/>
          </w:rPr>
          <w:fldChar w:fldCharType="begin"/>
        </w:r>
        <w:r w:rsidR="001349D0">
          <w:rPr>
            <w:noProof/>
            <w:webHidden/>
          </w:rPr>
          <w:instrText xml:space="preserve"> PAGEREF _Toc3971627 \h </w:instrText>
        </w:r>
        <w:r w:rsidR="001349D0">
          <w:rPr>
            <w:noProof/>
            <w:webHidden/>
          </w:rPr>
        </w:r>
        <w:r w:rsidR="001349D0">
          <w:rPr>
            <w:noProof/>
            <w:webHidden/>
          </w:rPr>
          <w:fldChar w:fldCharType="separate"/>
        </w:r>
        <w:r w:rsidR="001349D0">
          <w:rPr>
            <w:noProof/>
            <w:webHidden/>
          </w:rPr>
          <w:t>22</w:t>
        </w:r>
        <w:r w:rsidR="001349D0">
          <w:rPr>
            <w:noProof/>
            <w:webHidden/>
          </w:rPr>
          <w:fldChar w:fldCharType="end"/>
        </w:r>
      </w:hyperlink>
    </w:p>
    <w:p w14:paraId="4FCB2B44" w14:textId="5A0B9C7A"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28" w:history="1">
        <w:r w:rsidR="001349D0" w:rsidRPr="005477BF">
          <w:rPr>
            <w:rStyle w:val="Hyperlink"/>
            <w:noProof/>
          </w:rPr>
          <w:t>Table 11: Glossary of Terms</w:t>
        </w:r>
        <w:r w:rsidR="001349D0">
          <w:rPr>
            <w:noProof/>
            <w:webHidden/>
          </w:rPr>
          <w:tab/>
        </w:r>
        <w:r w:rsidR="001349D0">
          <w:rPr>
            <w:noProof/>
            <w:webHidden/>
          </w:rPr>
          <w:fldChar w:fldCharType="begin"/>
        </w:r>
        <w:r w:rsidR="001349D0">
          <w:rPr>
            <w:noProof/>
            <w:webHidden/>
          </w:rPr>
          <w:instrText xml:space="preserve"> PAGEREF _Toc3971628 \h </w:instrText>
        </w:r>
        <w:r w:rsidR="001349D0">
          <w:rPr>
            <w:noProof/>
            <w:webHidden/>
          </w:rPr>
        </w:r>
        <w:r w:rsidR="001349D0">
          <w:rPr>
            <w:noProof/>
            <w:webHidden/>
          </w:rPr>
          <w:fldChar w:fldCharType="separate"/>
        </w:r>
        <w:r w:rsidR="001349D0">
          <w:rPr>
            <w:noProof/>
            <w:webHidden/>
          </w:rPr>
          <w:t>34</w:t>
        </w:r>
        <w:r w:rsidR="001349D0">
          <w:rPr>
            <w:noProof/>
            <w:webHidden/>
          </w:rPr>
          <w:fldChar w:fldCharType="end"/>
        </w:r>
      </w:hyperlink>
    </w:p>
    <w:p w14:paraId="7242A499" w14:textId="1AA8258F" w:rsidR="009C3D91" w:rsidRPr="008D3515" w:rsidRDefault="00414C1B" w:rsidP="00E75950">
      <w:pPr>
        <w:rPr>
          <w:rFonts w:ascii="Arial" w:hAnsi="Arial" w:cs="Arial"/>
          <w:noProof/>
        </w:rPr>
      </w:pPr>
      <w:r w:rsidRPr="008D3515">
        <w:rPr>
          <w:rFonts w:ascii="Arial" w:hAnsi="Arial" w:cs="Arial"/>
          <w:noProof/>
        </w:rPr>
        <w:fldChar w:fldCharType="end"/>
      </w:r>
    </w:p>
    <w:p w14:paraId="7242A49A" w14:textId="77777777" w:rsidR="009C3D91" w:rsidRPr="008D3515" w:rsidRDefault="009C3D91" w:rsidP="00E75950">
      <w:pPr>
        <w:pStyle w:val="PITTitle2"/>
        <w:rPr>
          <w:noProof/>
        </w:rPr>
      </w:pPr>
      <w:r w:rsidRPr="008D3515">
        <w:rPr>
          <w:noProof/>
        </w:rPr>
        <w:t>List of Figures</w:t>
      </w:r>
    </w:p>
    <w:p w14:paraId="0777944D" w14:textId="4569A19E" w:rsidR="001349D0" w:rsidRDefault="00414C1B">
      <w:pPr>
        <w:pStyle w:val="TableofFigures"/>
        <w:tabs>
          <w:tab w:val="right" w:leader="dot" w:pos="8630"/>
        </w:tabs>
        <w:rPr>
          <w:rFonts w:asciiTheme="minorHAnsi" w:eastAsiaTheme="minorEastAsia" w:hAnsiTheme="minorHAnsi" w:cstheme="minorBidi"/>
          <w:i w:val="0"/>
          <w:noProof/>
          <w:szCs w:val="22"/>
        </w:rPr>
      </w:pPr>
      <w:r w:rsidRPr="008D3515">
        <w:rPr>
          <w:rFonts w:ascii="Arial" w:hAnsi="Arial" w:cs="Arial"/>
        </w:rPr>
        <w:fldChar w:fldCharType="begin"/>
      </w:r>
      <w:r w:rsidR="009C3D91" w:rsidRPr="008D3515">
        <w:rPr>
          <w:rFonts w:ascii="Arial" w:hAnsi="Arial" w:cs="Arial"/>
        </w:rPr>
        <w:instrText xml:space="preserve"> TOC \h \z \t "PIT Figure" \c </w:instrText>
      </w:r>
      <w:r w:rsidRPr="008D3515">
        <w:rPr>
          <w:rFonts w:ascii="Arial" w:hAnsi="Arial" w:cs="Arial"/>
        </w:rPr>
        <w:fldChar w:fldCharType="separate"/>
      </w:r>
      <w:hyperlink w:anchor="_Toc3971629" w:history="1">
        <w:r w:rsidR="001349D0" w:rsidRPr="00E45F8C">
          <w:rPr>
            <w:rStyle w:val="Hyperlink"/>
            <w:noProof/>
          </w:rPr>
          <w:t>Figure 1: Program Integrity Tools - Overview</w:t>
        </w:r>
        <w:r w:rsidR="001349D0">
          <w:rPr>
            <w:noProof/>
            <w:webHidden/>
          </w:rPr>
          <w:tab/>
        </w:r>
        <w:r w:rsidR="001349D0">
          <w:rPr>
            <w:noProof/>
            <w:webHidden/>
          </w:rPr>
          <w:fldChar w:fldCharType="begin"/>
        </w:r>
        <w:r w:rsidR="001349D0">
          <w:rPr>
            <w:noProof/>
            <w:webHidden/>
          </w:rPr>
          <w:instrText xml:space="preserve"> PAGEREF _Toc3971629 \h </w:instrText>
        </w:r>
        <w:r w:rsidR="001349D0">
          <w:rPr>
            <w:noProof/>
            <w:webHidden/>
          </w:rPr>
        </w:r>
        <w:r w:rsidR="001349D0">
          <w:rPr>
            <w:noProof/>
            <w:webHidden/>
          </w:rPr>
          <w:fldChar w:fldCharType="separate"/>
        </w:r>
        <w:r w:rsidR="001349D0">
          <w:rPr>
            <w:noProof/>
            <w:webHidden/>
          </w:rPr>
          <w:t>11</w:t>
        </w:r>
        <w:r w:rsidR="001349D0">
          <w:rPr>
            <w:noProof/>
            <w:webHidden/>
          </w:rPr>
          <w:fldChar w:fldCharType="end"/>
        </w:r>
      </w:hyperlink>
    </w:p>
    <w:p w14:paraId="1180FE74" w14:textId="374CE724"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30" w:history="1">
        <w:r w:rsidR="001349D0" w:rsidRPr="00E45F8C">
          <w:rPr>
            <w:rStyle w:val="Hyperlink"/>
            <w:noProof/>
          </w:rPr>
          <w:t>Figure 3: Program Integrity Tools Context Diagram</w:t>
        </w:r>
        <w:r w:rsidR="001349D0">
          <w:rPr>
            <w:noProof/>
            <w:webHidden/>
          </w:rPr>
          <w:tab/>
        </w:r>
        <w:r w:rsidR="001349D0">
          <w:rPr>
            <w:noProof/>
            <w:webHidden/>
          </w:rPr>
          <w:fldChar w:fldCharType="begin"/>
        </w:r>
        <w:r w:rsidR="001349D0">
          <w:rPr>
            <w:noProof/>
            <w:webHidden/>
          </w:rPr>
          <w:instrText xml:space="preserve"> PAGEREF _Toc3971630 \h </w:instrText>
        </w:r>
        <w:r w:rsidR="001349D0">
          <w:rPr>
            <w:noProof/>
            <w:webHidden/>
          </w:rPr>
        </w:r>
        <w:r w:rsidR="001349D0">
          <w:rPr>
            <w:noProof/>
            <w:webHidden/>
          </w:rPr>
          <w:fldChar w:fldCharType="separate"/>
        </w:r>
        <w:r w:rsidR="001349D0">
          <w:rPr>
            <w:noProof/>
            <w:webHidden/>
          </w:rPr>
          <w:t>16</w:t>
        </w:r>
        <w:r w:rsidR="001349D0">
          <w:rPr>
            <w:noProof/>
            <w:webHidden/>
          </w:rPr>
          <w:fldChar w:fldCharType="end"/>
        </w:r>
      </w:hyperlink>
    </w:p>
    <w:p w14:paraId="1CAE6FA0" w14:textId="2DB1CF56"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31" w:history="1">
        <w:r w:rsidR="001349D0" w:rsidRPr="00E45F8C">
          <w:rPr>
            <w:rStyle w:val="Hyperlink"/>
            <w:rFonts w:cs="Arial"/>
            <w:noProof/>
          </w:rPr>
          <w:t>Figure 4: Program Integrity Tools Context – High-Level Application Design</w:t>
        </w:r>
        <w:r w:rsidR="001349D0">
          <w:rPr>
            <w:noProof/>
            <w:webHidden/>
          </w:rPr>
          <w:tab/>
        </w:r>
        <w:r w:rsidR="001349D0">
          <w:rPr>
            <w:noProof/>
            <w:webHidden/>
          </w:rPr>
          <w:fldChar w:fldCharType="begin"/>
        </w:r>
        <w:r w:rsidR="001349D0">
          <w:rPr>
            <w:noProof/>
            <w:webHidden/>
          </w:rPr>
          <w:instrText xml:space="preserve"> PAGEREF _Toc3971631 \h </w:instrText>
        </w:r>
        <w:r w:rsidR="001349D0">
          <w:rPr>
            <w:noProof/>
            <w:webHidden/>
          </w:rPr>
        </w:r>
        <w:r w:rsidR="001349D0">
          <w:rPr>
            <w:noProof/>
            <w:webHidden/>
          </w:rPr>
          <w:fldChar w:fldCharType="separate"/>
        </w:r>
        <w:r w:rsidR="001349D0">
          <w:rPr>
            <w:noProof/>
            <w:webHidden/>
          </w:rPr>
          <w:t>18</w:t>
        </w:r>
        <w:r w:rsidR="001349D0">
          <w:rPr>
            <w:noProof/>
            <w:webHidden/>
          </w:rPr>
          <w:fldChar w:fldCharType="end"/>
        </w:r>
      </w:hyperlink>
    </w:p>
    <w:p w14:paraId="6AFD0B8A" w14:textId="5CB8A92E"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32" w:history="1">
        <w:r w:rsidR="001349D0" w:rsidRPr="00E45F8C">
          <w:rPr>
            <w:rStyle w:val="Hyperlink"/>
            <w:rFonts w:cs="Arial"/>
            <w:noProof/>
          </w:rPr>
          <w:t>Figure 5: Production Environment</w:t>
        </w:r>
        <w:r w:rsidR="001349D0">
          <w:rPr>
            <w:noProof/>
            <w:webHidden/>
          </w:rPr>
          <w:tab/>
        </w:r>
        <w:r w:rsidR="001349D0">
          <w:rPr>
            <w:noProof/>
            <w:webHidden/>
          </w:rPr>
          <w:fldChar w:fldCharType="begin"/>
        </w:r>
        <w:r w:rsidR="001349D0">
          <w:rPr>
            <w:noProof/>
            <w:webHidden/>
          </w:rPr>
          <w:instrText xml:space="preserve"> PAGEREF _Toc3971632 \h </w:instrText>
        </w:r>
        <w:r w:rsidR="001349D0">
          <w:rPr>
            <w:noProof/>
            <w:webHidden/>
          </w:rPr>
        </w:r>
        <w:r w:rsidR="001349D0">
          <w:rPr>
            <w:noProof/>
            <w:webHidden/>
          </w:rPr>
          <w:fldChar w:fldCharType="separate"/>
        </w:r>
        <w:r w:rsidR="001349D0">
          <w:rPr>
            <w:noProof/>
            <w:webHidden/>
          </w:rPr>
          <w:t>24</w:t>
        </w:r>
        <w:r w:rsidR="001349D0">
          <w:rPr>
            <w:noProof/>
            <w:webHidden/>
          </w:rPr>
          <w:fldChar w:fldCharType="end"/>
        </w:r>
      </w:hyperlink>
    </w:p>
    <w:p w14:paraId="08B092BD" w14:textId="6E43D778" w:rsidR="001349D0" w:rsidRDefault="00692800">
      <w:pPr>
        <w:pStyle w:val="TableofFigures"/>
        <w:tabs>
          <w:tab w:val="right" w:leader="dot" w:pos="8630"/>
        </w:tabs>
        <w:rPr>
          <w:rFonts w:asciiTheme="minorHAnsi" w:eastAsiaTheme="minorEastAsia" w:hAnsiTheme="minorHAnsi" w:cstheme="minorBidi"/>
          <w:i w:val="0"/>
          <w:noProof/>
          <w:szCs w:val="22"/>
        </w:rPr>
      </w:pPr>
      <w:hyperlink w:anchor="_Toc3971633" w:history="1">
        <w:r w:rsidR="001349D0" w:rsidRPr="00E45F8C">
          <w:rPr>
            <w:rStyle w:val="Hyperlink"/>
            <w:rFonts w:cs="Arial"/>
            <w:noProof/>
          </w:rPr>
          <w:t>Figure 6: AITC Deployment</w:t>
        </w:r>
        <w:r w:rsidR="001349D0">
          <w:rPr>
            <w:noProof/>
            <w:webHidden/>
          </w:rPr>
          <w:tab/>
        </w:r>
        <w:r w:rsidR="001349D0">
          <w:rPr>
            <w:noProof/>
            <w:webHidden/>
          </w:rPr>
          <w:fldChar w:fldCharType="begin"/>
        </w:r>
        <w:r w:rsidR="001349D0">
          <w:rPr>
            <w:noProof/>
            <w:webHidden/>
          </w:rPr>
          <w:instrText xml:space="preserve"> PAGEREF _Toc3971633 \h </w:instrText>
        </w:r>
        <w:r w:rsidR="001349D0">
          <w:rPr>
            <w:noProof/>
            <w:webHidden/>
          </w:rPr>
        </w:r>
        <w:r w:rsidR="001349D0">
          <w:rPr>
            <w:noProof/>
            <w:webHidden/>
          </w:rPr>
          <w:fldChar w:fldCharType="separate"/>
        </w:r>
        <w:r w:rsidR="001349D0">
          <w:rPr>
            <w:noProof/>
            <w:webHidden/>
          </w:rPr>
          <w:t>26</w:t>
        </w:r>
        <w:r w:rsidR="001349D0">
          <w:rPr>
            <w:noProof/>
            <w:webHidden/>
          </w:rPr>
          <w:fldChar w:fldCharType="end"/>
        </w:r>
      </w:hyperlink>
    </w:p>
    <w:p w14:paraId="7242A4A3" w14:textId="2F3E6363" w:rsidR="009C3D91" w:rsidRPr="008D3515" w:rsidRDefault="00414C1B" w:rsidP="00E75950">
      <w:pPr>
        <w:rPr>
          <w:rFonts w:ascii="Arial" w:hAnsi="Arial" w:cs="Arial"/>
        </w:rPr>
      </w:pPr>
      <w:r w:rsidRPr="008D3515">
        <w:rPr>
          <w:rFonts w:ascii="Arial" w:hAnsi="Arial" w:cs="Arial"/>
        </w:rPr>
        <w:fldChar w:fldCharType="end"/>
      </w:r>
    </w:p>
    <w:p w14:paraId="7242A4A4" w14:textId="77777777" w:rsidR="009C3D91" w:rsidRPr="008D3515" w:rsidRDefault="009C3D91" w:rsidP="00B206FF">
      <w:pPr>
        <w:pStyle w:val="Heading1"/>
        <w:numPr>
          <w:ilvl w:val="0"/>
          <w:numId w:val="16"/>
        </w:numPr>
        <w:sectPr w:rsidR="009C3D91" w:rsidRPr="008D3515" w:rsidSect="0031216D">
          <w:pgSz w:w="12240" w:h="15840" w:code="1"/>
          <w:pgMar w:top="1440" w:right="1800" w:bottom="1440" w:left="1800" w:header="720" w:footer="720" w:gutter="0"/>
          <w:pgNumType w:fmt="lowerRoman" w:start="1"/>
          <w:cols w:space="720"/>
          <w:titlePg/>
          <w:docGrid w:linePitch="360"/>
        </w:sectPr>
      </w:pPr>
    </w:p>
    <w:p w14:paraId="7242A4A5" w14:textId="4212D6A7" w:rsidR="009C3D91" w:rsidRPr="008D3515" w:rsidRDefault="009C3D91" w:rsidP="00C30189">
      <w:pPr>
        <w:pStyle w:val="Heading1"/>
        <w:numPr>
          <w:ilvl w:val="0"/>
          <w:numId w:val="16"/>
        </w:numPr>
      </w:pPr>
      <w:bookmarkStart w:id="0" w:name="_Toc338422049"/>
      <w:bookmarkStart w:id="1" w:name="_Toc5032770"/>
      <w:r w:rsidRPr="008D3515">
        <w:lastRenderedPageBreak/>
        <w:t>Introduction</w:t>
      </w:r>
      <w:bookmarkEnd w:id="0"/>
      <w:bookmarkEnd w:id="1"/>
      <w:r w:rsidR="006709C1">
        <w:t xml:space="preserve"> </w:t>
      </w:r>
    </w:p>
    <w:p w14:paraId="7242A4A6" w14:textId="77777777" w:rsidR="006709C1" w:rsidRPr="008D3515" w:rsidRDefault="009C3D91" w:rsidP="006709C1">
      <w:pPr>
        <w:pStyle w:val="BodyText"/>
      </w:pPr>
      <w:r w:rsidRPr="008D3515">
        <w:t xml:space="preserve">The Non-VA Care Program Integrity Tools system, or PIT, is a comprehensive set of tools to detect Fraud, Waste, and Abuse (FWA) </w:t>
      </w:r>
      <w:r w:rsidR="00F4483B">
        <w:t>for the Purchased Care (PC) programs at the Department of Veterans Affairs (VA)</w:t>
      </w:r>
      <w:r w:rsidRPr="008D3515">
        <w:t>.</w:t>
      </w:r>
      <w:r w:rsidR="00F4483B">
        <w:t xml:space="preserve">  T</w:t>
      </w:r>
      <w:r w:rsidR="00F4483B" w:rsidRPr="003E4E68">
        <w:t xml:space="preserve">he </w:t>
      </w:r>
      <w:r w:rsidR="00F4483B">
        <w:t xml:space="preserve">system was built, tested, and deployed to the VA production environment in Fall 2012, and has been </w:t>
      </w:r>
      <w:r w:rsidR="00F4483B" w:rsidRPr="003E4E68">
        <w:t>address</w:t>
      </w:r>
      <w:r w:rsidR="00F4483B">
        <w:t>ing</w:t>
      </w:r>
      <w:r w:rsidR="00F4483B" w:rsidRPr="003E4E68">
        <w:t xml:space="preserve"> the claim scoring, centralization of claim data, and related reporting capability needs of </w:t>
      </w:r>
      <w:r w:rsidR="00F4483B">
        <w:t xml:space="preserve">PC programs since. </w:t>
      </w:r>
      <w:r w:rsidR="006709C1" w:rsidRPr="008D3515">
        <w:t xml:space="preserve">The </w:t>
      </w:r>
      <w:r w:rsidR="006709C1">
        <w:t xml:space="preserve">existing </w:t>
      </w:r>
      <w:r w:rsidR="006709C1" w:rsidRPr="008D3515">
        <w:t xml:space="preserve">solution architecture includes four primary components: </w:t>
      </w:r>
      <w:bookmarkStart w:id="2" w:name="_Toc371503910"/>
      <w:bookmarkEnd w:id="2"/>
    </w:p>
    <w:p w14:paraId="7242A4A7" w14:textId="77777777" w:rsidR="006709C1" w:rsidRPr="008D3515" w:rsidRDefault="006709C1" w:rsidP="006709C1">
      <w:pPr>
        <w:pStyle w:val="ListBullet"/>
        <w:rPr>
          <w:sz w:val="22"/>
          <w:szCs w:val="22"/>
        </w:rPr>
      </w:pPr>
      <w:r>
        <w:rPr>
          <w:sz w:val="22"/>
          <w:szCs w:val="22"/>
        </w:rPr>
        <w:t>Program Integrity Data R</w:t>
      </w:r>
      <w:r w:rsidRPr="008D3515">
        <w:rPr>
          <w:sz w:val="22"/>
          <w:szCs w:val="22"/>
        </w:rPr>
        <w:t>epository</w:t>
      </w:r>
      <w:bookmarkStart w:id="3" w:name="_Toc371503911"/>
      <w:bookmarkEnd w:id="3"/>
    </w:p>
    <w:p w14:paraId="7242A4A8" w14:textId="77777777" w:rsidR="006709C1" w:rsidRPr="008D3515" w:rsidRDefault="006709C1" w:rsidP="006709C1">
      <w:pPr>
        <w:pStyle w:val="ListBullet"/>
        <w:rPr>
          <w:sz w:val="22"/>
          <w:szCs w:val="22"/>
        </w:rPr>
      </w:pPr>
      <w:r w:rsidRPr="008D3515">
        <w:rPr>
          <w:sz w:val="22"/>
          <w:szCs w:val="22"/>
        </w:rPr>
        <w:t>Claims Scoring Tool</w:t>
      </w:r>
      <w:bookmarkStart w:id="4" w:name="_Toc371503912"/>
      <w:bookmarkEnd w:id="4"/>
    </w:p>
    <w:p w14:paraId="7242A4A9" w14:textId="77777777" w:rsidR="006709C1" w:rsidRDefault="006709C1" w:rsidP="006709C1">
      <w:pPr>
        <w:pStyle w:val="ListBullet"/>
        <w:rPr>
          <w:sz w:val="22"/>
          <w:szCs w:val="22"/>
        </w:rPr>
      </w:pPr>
      <w:r w:rsidRPr="008D3515">
        <w:rPr>
          <w:sz w:val="22"/>
          <w:szCs w:val="22"/>
        </w:rPr>
        <w:t>Reporting and analytics capability</w:t>
      </w:r>
      <w:bookmarkStart w:id="5" w:name="_Toc371503913"/>
      <w:bookmarkEnd w:id="5"/>
    </w:p>
    <w:p w14:paraId="7242A4AA" w14:textId="77777777" w:rsidR="006709C1" w:rsidRPr="006709C1" w:rsidRDefault="006709C1" w:rsidP="006709C1">
      <w:pPr>
        <w:pStyle w:val="ListBullet"/>
        <w:rPr>
          <w:sz w:val="22"/>
          <w:szCs w:val="22"/>
        </w:rPr>
      </w:pPr>
      <w:r w:rsidRPr="006709C1">
        <w:rPr>
          <w:sz w:val="22"/>
          <w:szCs w:val="22"/>
        </w:rPr>
        <w:t>Data integration/Extract Transform Load (ETL) services that load claim data from source systems into the repository and posts claim scoring results for use in payments.</w:t>
      </w:r>
    </w:p>
    <w:p w14:paraId="7242A4B2" w14:textId="19A3FD92" w:rsidR="009C3D91" w:rsidRPr="008D3515" w:rsidRDefault="009C3D91" w:rsidP="0023761D">
      <w:pPr>
        <w:pStyle w:val="Heading2"/>
        <w:numPr>
          <w:ilvl w:val="1"/>
          <w:numId w:val="16"/>
        </w:numPr>
      </w:pPr>
      <w:bookmarkStart w:id="6" w:name="_Toc3127584"/>
      <w:bookmarkStart w:id="7" w:name="_Toc3148684"/>
      <w:bookmarkStart w:id="8" w:name="_Toc3148927"/>
      <w:bookmarkStart w:id="9" w:name="_Toc3193490"/>
      <w:bookmarkStart w:id="10" w:name="_Toc3223613"/>
      <w:bookmarkStart w:id="11" w:name="_Toc3279941"/>
      <w:bookmarkStart w:id="12" w:name="_Toc3280262"/>
      <w:bookmarkStart w:id="13" w:name="_Toc3375822"/>
      <w:bookmarkStart w:id="14" w:name="_Toc3383362"/>
      <w:bookmarkStart w:id="15" w:name="_Toc3389767"/>
      <w:bookmarkStart w:id="16" w:name="_Toc3127585"/>
      <w:bookmarkStart w:id="17" w:name="_Toc3148685"/>
      <w:bookmarkStart w:id="18" w:name="_Toc3148928"/>
      <w:bookmarkStart w:id="19" w:name="_Toc3193491"/>
      <w:bookmarkStart w:id="20" w:name="_Toc3223614"/>
      <w:bookmarkStart w:id="21" w:name="_Toc3279942"/>
      <w:bookmarkStart w:id="22" w:name="_Toc3280263"/>
      <w:bookmarkStart w:id="23" w:name="_Toc3375823"/>
      <w:bookmarkStart w:id="24" w:name="_Toc3383363"/>
      <w:bookmarkStart w:id="25" w:name="_Toc3389768"/>
      <w:bookmarkStart w:id="26" w:name="_Toc3127586"/>
      <w:bookmarkStart w:id="27" w:name="_Toc3148686"/>
      <w:bookmarkStart w:id="28" w:name="_Toc3148929"/>
      <w:bookmarkStart w:id="29" w:name="_Toc3193492"/>
      <w:bookmarkStart w:id="30" w:name="_Toc3223615"/>
      <w:bookmarkStart w:id="31" w:name="_Toc3279943"/>
      <w:bookmarkStart w:id="32" w:name="_Toc3280264"/>
      <w:bookmarkStart w:id="33" w:name="_Toc3375824"/>
      <w:bookmarkStart w:id="34" w:name="_Toc3383364"/>
      <w:bookmarkStart w:id="35" w:name="_Toc3389769"/>
      <w:bookmarkStart w:id="36" w:name="_Toc3127587"/>
      <w:bookmarkStart w:id="37" w:name="_Toc3148687"/>
      <w:bookmarkStart w:id="38" w:name="_Toc3148930"/>
      <w:bookmarkStart w:id="39" w:name="_Toc3193493"/>
      <w:bookmarkStart w:id="40" w:name="_Toc3223616"/>
      <w:bookmarkStart w:id="41" w:name="_Toc3279944"/>
      <w:bookmarkStart w:id="42" w:name="_Toc3280265"/>
      <w:bookmarkStart w:id="43" w:name="_Toc3375825"/>
      <w:bookmarkStart w:id="44" w:name="_Toc3383365"/>
      <w:bookmarkStart w:id="45" w:name="_Toc3389770"/>
      <w:bookmarkStart w:id="46" w:name="_Toc3127588"/>
      <w:bookmarkStart w:id="47" w:name="_Toc3148688"/>
      <w:bookmarkStart w:id="48" w:name="_Toc3148931"/>
      <w:bookmarkStart w:id="49" w:name="_Toc3193494"/>
      <w:bookmarkStart w:id="50" w:name="_Toc3223617"/>
      <w:bookmarkStart w:id="51" w:name="_Toc3279945"/>
      <w:bookmarkStart w:id="52" w:name="_Toc3280266"/>
      <w:bookmarkStart w:id="53" w:name="_Toc3375826"/>
      <w:bookmarkStart w:id="54" w:name="_Toc3383366"/>
      <w:bookmarkStart w:id="55" w:name="_Toc3389771"/>
      <w:bookmarkStart w:id="56" w:name="_Toc3127589"/>
      <w:bookmarkStart w:id="57" w:name="_Toc3148689"/>
      <w:bookmarkStart w:id="58" w:name="_Toc3148932"/>
      <w:bookmarkStart w:id="59" w:name="_Toc3193495"/>
      <w:bookmarkStart w:id="60" w:name="_Toc3223618"/>
      <w:bookmarkStart w:id="61" w:name="_Toc3279946"/>
      <w:bookmarkStart w:id="62" w:name="_Toc3280267"/>
      <w:bookmarkStart w:id="63" w:name="_Toc3375827"/>
      <w:bookmarkStart w:id="64" w:name="_Toc3383367"/>
      <w:bookmarkStart w:id="65" w:name="_Toc3389772"/>
      <w:bookmarkStart w:id="66" w:name="_Toc503277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D3515">
        <w:t>Document Purpose</w:t>
      </w:r>
      <w:bookmarkEnd w:id="66"/>
      <w:r w:rsidRPr="008D3515">
        <w:t xml:space="preserve"> </w:t>
      </w:r>
      <w:bookmarkStart w:id="67" w:name="_Toc3127590"/>
      <w:bookmarkStart w:id="68" w:name="_Toc3148690"/>
      <w:bookmarkStart w:id="69" w:name="_Toc3148933"/>
      <w:bookmarkStart w:id="70" w:name="_Toc3193496"/>
      <w:bookmarkStart w:id="71" w:name="_Toc3223619"/>
      <w:bookmarkStart w:id="72" w:name="_Toc3279947"/>
      <w:bookmarkStart w:id="73" w:name="_Toc3280268"/>
      <w:bookmarkStart w:id="74" w:name="_Toc3375828"/>
      <w:bookmarkStart w:id="75" w:name="_Toc3383368"/>
      <w:bookmarkStart w:id="76" w:name="_Toc3389773"/>
      <w:bookmarkEnd w:id="67"/>
      <w:bookmarkEnd w:id="68"/>
      <w:bookmarkEnd w:id="69"/>
      <w:bookmarkEnd w:id="70"/>
      <w:bookmarkEnd w:id="71"/>
      <w:bookmarkEnd w:id="72"/>
      <w:bookmarkEnd w:id="73"/>
      <w:bookmarkEnd w:id="74"/>
      <w:bookmarkEnd w:id="75"/>
      <w:bookmarkEnd w:id="76"/>
    </w:p>
    <w:p w14:paraId="7242A4B4" w14:textId="1795F76A" w:rsidR="009C3D91" w:rsidRPr="008D3515" w:rsidRDefault="009C3D91" w:rsidP="00DB5450">
      <w:pPr>
        <w:pStyle w:val="BodyText"/>
      </w:pPr>
      <w:bookmarkStart w:id="77" w:name="_Toc3127591"/>
      <w:bookmarkStart w:id="78" w:name="_Toc3148691"/>
      <w:bookmarkStart w:id="79" w:name="_Toc3148934"/>
      <w:bookmarkStart w:id="80" w:name="_Toc3193497"/>
      <w:bookmarkStart w:id="81" w:name="_Toc3223620"/>
      <w:bookmarkStart w:id="82" w:name="_Toc3279948"/>
      <w:bookmarkStart w:id="83" w:name="_Toc3280269"/>
      <w:bookmarkStart w:id="84" w:name="_Toc3375829"/>
      <w:bookmarkStart w:id="85" w:name="_Toc3383369"/>
      <w:bookmarkStart w:id="86" w:name="_Toc3389774"/>
      <w:bookmarkEnd w:id="77"/>
      <w:bookmarkEnd w:id="78"/>
      <w:bookmarkEnd w:id="79"/>
      <w:bookmarkEnd w:id="80"/>
      <w:bookmarkEnd w:id="81"/>
      <w:bookmarkEnd w:id="82"/>
      <w:bookmarkEnd w:id="83"/>
      <w:bookmarkEnd w:id="84"/>
      <w:bookmarkEnd w:id="85"/>
      <w:bookmarkEnd w:id="86"/>
      <w:r w:rsidRPr="008D3515">
        <w:t xml:space="preserve">This document is intended for technical users responsible for managing security, deploying rules, administering the database, performing other administrative tasks, </w:t>
      </w:r>
      <w:proofErr w:type="spellStart"/>
      <w:r w:rsidRPr="008D3515">
        <w:t>etc</w:t>
      </w:r>
      <w:proofErr w:type="spellEnd"/>
      <w:r w:rsidRPr="008D3515">
        <w:t>, as well as for project management personnel responsible for ensuring the PIT fulfills project requirements.</w:t>
      </w:r>
      <w:bookmarkStart w:id="87" w:name="_Toc3127592"/>
      <w:bookmarkStart w:id="88" w:name="_Toc3148692"/>
      <w:bookmarkStart w:id="89" w:name="_Toc3148935"/>
      <w:bookmarkStart w:id="90" w:name="_Toc3193498"/>
      <w:bookmarkStart w:id="91" w:name="_Toc3223621"/>
      <w:bookmarkStart w:id="92" w:name="_Toc3279949"/>
      <w:bookmarkStart w:id="93" w:name="_Toc3280270"/>
      <w:bookmarkStart w:id="94" w:name="_Toc3375830"/>
      <w:bookmarkStart w:id="95" w:name="_Toc3383370"/>
      <w:bookmarkStart w:id="96" w:name="_Toc3389775"/>
      <w:bookmarkEnd w:id="87"/>
      <w:bookmarkEnd w:id="88"/>
      <w:bookmarkEnd w:id="89"/>
      <w:bookmarkEnd w:id="90"/>
      <w:bookmarkEnd w:id="91"/>
      <w:bookmarkEnd w:id="92"/>
      <w:bookmarkEnd w:id="93"/>
      <w:bookmarkEnd w:id="94"/>
      <w:bookmarkEnd w:id="95"/>
      <w:bookmarkEnd w:id="96"/>
    </w:p>
    <w:p w14:paraId="7242A4B5" w14:textId="38569F03" w:rsidR="009C3D91" w:rsidRPr="008D3515" w:rsidRDefault="009C3D91" w:rsidP="00DB5450">
      <w:pPr>
        <w:pStyle w:val="BodyText"/>
      </w:pPr>
      <w:r w:rsidRPr="008D3515">
        <w:t>This document does not provide detailed explanations of the individual ETL processes to be used for each source system – instead, references are provided, where appropriate, to the specific non-VA Care PIT ETL Design Document.</w:t>
      </w:r>
      <w:bookmarkStart w:id="97" w:name="_Toc3127593"/>
      <w:bookmarkStart w:id="98" w:name="_Toc3148693"/>
      <w:bookmarkStart w:id="99" w:name="_Toc3148936"/>
      <w:bookmarkStart w:id="100" w:name="_Toc3193499"/>
      <w:bookmarkStart w:id="101" w:name="_Toc3223622"/>
      <w:bookmarkStart w:id="102" w:name="_Toc3279950"/>
      <w:bookmarkStart w:id="103" w:name="_Toc3280271"/>
      <w:bookmarkStart w:id="104" w:name="_Toc3375831"/>
      <w:bookmarkStart w:id="105" w:name="_Toc3383371"/>
      <w:bookmarkStart w:id="106" w:name="_Toc3389776"/>
      <w:bookmarkEnd w:id="97"/>
      <w:bookmarkEnd w:id="98"/>
      <w:bookmarkEnd w:id="99"/>
      <w:bookmarkEnd w:id="100"/>
      <w:bookmarkEnd w:id="101"/>
      <w:bookmarkEnd w:id="102"/>
      <w:bookmarkEnd w:id="103"/>
      <w:bookmarkEnd w:id="104"/>
      <w:bookmarkEnd w:id="105"/>
      <w:bookmarkEnd w:id="106"/>
    </w:p>
    <w:p w14:paraId="7242A4D6" w14:textId="77777777" w:rsidR="009C3D91" w:rsidRPr="008D3515" w:rsidRDefault="009C3D91" w:rsidP="001F6D5C">
      <w:pPr>
        <w:pStyle w:val="Heading2"/>
        <w:numPr>
          <w:ilvl w:val="1"/>
          <w:numId w:val="16"/>
        </w:numPr>
      </w:pPr>
      <w:bookmarkStart w:id="107" w:name="_Toc5032772"/>
      <w:r w:rsidRPr="008D3515">
        <w:t>Project Scope</w:t>
      </w:r>
      <w:bookmarkEnd w:id="107"/>
    </w:p>
    <w:p w14:paraId="7242A4D7" w14:textId="2E9E5B52" w:rsidR="00EC4C7F" w:rsidRDefault="009C3D91" w:rsidP="00DB5450">
      <w:pPr>
        <w:pStyle w:val="BodyText"/>
      </w:pPr>
      <w:r w:rsidRPr="008D3515">
        <w:t xml:space="preserve">The </w:t>
      </w:r>
      <w:r w:rsidR="00F72085" w:rsidRPr="008D3515">
        <w:t>Program Integrity Tool</w:t>
      </w:r>
      <w:r w:rsidR="00E65DFE">
        <w:t>s</w:t>
      </w:r>
      <w:r w:rsidR="00F72085" w:rsidRPr="008D3515">
        <w:t xml:space="preserve"> currently </w:t>
      </w:r>
      <w:r w:rsidRPr="008D3515">
        <w:t>receive</w:t>
      </w:r>
      <w:r w:rsidR="004E5152" w:rsidRPr="008D3515">
        <w:t>s</w:t>
      </w:r>
      <w:r w:rsidRPr="008D3515">
        <w:t xml:space="preserve"> non-VA Care claims data from FBC</w:t>
      </w:r>
      <w:r w:rsidR="009577CF">
        <w:t xml:space="preserve">S, CP&amp;E and FSC </w:t>
      </w:r>
      <w:r w:rsidRPr="008D3515">
        <w:t>score</w:t>
      </w:r>
      <w:r w:rsidR="004E5152" w:rsidRPr="008D3515">
        <w:t>s</w:t>
      </w:r>
      <w:r w:rsidRPr="008D3515">
        <w:t xml:space="preserve"> each claim for the risk of FWA, and store</w:t>
      </w:r>
      <w:r w:rsidR="004E5152" w:rsidRPr="008D3515">
        <w:t>s</w:t>
      </w:r>
      <w:r w:rsidRPr="008D3515">
        <w:t xml:space="preserve"> the claim data in the PIT</w:t>
      </w:r>
      <w:r w:rsidR="001B199D">
        <w:t>E</w:t>
      </w:r>
      <w:r w:rsidRPr="008D3515">
        <w:t xml:space="preserve">DR, to allow reporting against the claims data. </w:t>
      </w:r>
      <w:r w:rsidR="004E5152" w:rsidRPr="008D3515">
        <w:t>The FBCS integration, CP&amp;E integration,</w:t>
      </w:r>
      <w:r w:rsidR="009577CF">
        <w:t xml:space="preserve"> FSC integration and </w:t>
      </w:r>
      <w:r w:rsidR="004E5152" w:rsidRPr="008D3515">
        <w:t>as well as scoring component were completed</w:t>
      </w:r>
      <w:r w:rsidR="009577CF">
        <w:t>.</w:t>
      </w:r>
      <w:r w:rsidR="004E5152" w:rsidRPr="008D3515">
        <w:t xml:space="preserve"> </w:t>
      </w:r>
    </w:p>
    <w:p w14:paraId="7242A4D8" w14:textId="7715E984" w:rsidR="00EC4C7F" w:rsidRDefault="00EC4C7F" w:rsidP="00DB5450">
      <w:pPr>
        <w:pStyle w:val="BodyText"/>
      </w:pPr>
      <w:proofErr w:type="gramStart"/>
      <w:r>
        <w:t>In essence, while</w:t>
      </w:r>
      <w:proofErr w:type="gramEnd"/>
      <w:r>
        <w:t xml:space="preserve"> FBCS claims data is currently being used for pre-payment scoring of claims, CDW </w:t>
      </w:r>
      <w:r w:rsidR="00EF1127">
        <w:t>provides</w:t>
      </w:r>
      <w:r>
        <w:t xml:space="preserve"> correlated payment data to identify and track payment outflows on the original incoming FBCS claims data.  Similarly, CP&amp;E DW payment data </w:t>
      </w:r>
      <w:r w:rsidR="00EF1127">
        <w:t>provides insight on</w:t>
      </w:r>
      <w:r>
        <w:t xml:space="preserve"> VA’s payments on the previously-scored CP&amp;E X12 data integrated into PIT</w:t>
      </w:r>
      <w:r w:rsidR="00EF1127">
        <w:t xml:space="preserve">. </w:t>
      </w:r>
      <w:r>
        <w:t>Together, CDW and CP&amp;E DW provide important follow-up data on VA PC’s payment outflows.</w:t>
      </w:r>
      <w:r w:rsidR="009577CF">
        <w:t xml:space="preserve"> FSC also provides pre-payment scoring of claims, which </w:t>
      </w:r>
      <w:r w:rsidR="007758E4">
        <w:t>are</w:t>
      </w:r>
      <w:r w:rsidR="009577CF">
        <w:t xml:space="preserve"> scored. </w:t>
      </w:r>
    </w:p>
    <w:p w14:paraId="74AED14D" w14:textId="3F806764" w:rsidR="0030694C" w:rsidRDefault="0086184F" w:rsidP="00FA6EBF">
      <w:pPr>
        <w:pStyle w:val="Heading2"/>
      </w:pPr>
      <w:bookmarkStart w:id="108" w:name="_Toc381778338"/>
      <w:bookmarkStart w:id="109" w:name="_Toc455101983"/>
      <w:bookmarkStart w:id="110" w:name="_Toc5032773"/>
      <w:r>
        <w:t>1.</w:t>
      </w:r>
      <w:r w:rsidR="002F0EDF">
        <w:t>3</w:t>
      </w:r>
      <w:r w:rsidR="002F0EDF">
        <w:tab/>
      </w:r>
      <w:r w:rsidR="003E1413">
        <w:tab/>
      </w:r>
      <w:r w:rsidR="0030694C" w:rsidRPr="00FF2BB3">
        <w:t xml:space="preserve">User </w:t>
      </w:r>
      <w:bookmarkEnd w:id="108"/>
      <w:r w:rsidR="0030694C" w:rsidRPr="00FF2BB3">
        <w:t>Profiles</w:t>
      </w:r>
      <w:bookmarkEnd w:id="109"/>
      <w:bookmarkEnd w:id="110"/>
    </w:p>
    <w:p w14:paraId="2DC0752E" w14:textId="77777777" w:rsidR="006A4635" w:rsidRPr="00C262B9" w:rsidRDefault="006A4635" w:rsidP="006A4635">
      <w:r w:rsidRPr="00C262B9">
        <w:t>The Program Integrity Tools was designed with the following primary user groups in mind.</w:t>
      </w:r>
      <w:r>
        <w:t xml:space="preserve"> </w:t>
      </w:r>
      <w:r w:rsidRPr="00C262B9">
        <w:t>Details of different roles have been confirmed with Program Integrity Tools stakeholders.</w:t>
      </w:r>
    </w:p>
    <w:p w14:paraId="4B5C3210" w14:textId="140F6C24" w:rsidR="006A4635" w:rsidRPr="00CA1B72" w:rsidRDefault="006A4635" w:rsidP="006A4635">
      <w:pPr>
        <w:pStyle w:val="Caption"/>
      </w:pPr>
      <w:bookmarkStart w:id="111" w:name="_Toc431826540"/>
      <w:bookmarkStart w:id="112" w:name="_Toc3971618"/>
      <w:r w:rsidRPr="00CA1B72">
        <w:lastRenderedPageBreak/>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rsidRPr="00CA1B72">
        <w:t>: PIT Primary User Groups</w:t>
      </w:r>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IT Primary User Groups"/>
        <w:tblDescription w:val="The Program Integrity Tools was designed with the following primary user groups in mind. "/>
      </w:tblPr>
      <w:tblGrid>
        <w:gridCol w:w="2256"/>
        <w:gridCol w:w="2304"/>
        <w:gridCol w:w="2372"/>
        <w:gridCol w:w="2235"/>
      </w:tblGrid>
      <w:tr w:rsidR="006A4635" w:rsidRPr="00C262B9" w14:paraId="775D4B61" w14:textId="77777777" w:rsidTr="004D575F">
        <w:trPr>
          <w:cantSplit/>
          <w:tblHeader/>
        </w:trPr>
        <w:tc>
          <w:tcPr>
            <w:tcW w:w="1230" w:type="pct"/>
            <w:tcBorders>
              <w:left w:val="single" w:sz="6" w:space="0" w:color="auto"/>
              <w:right w:val="single" w:sz="6" w:space="0" w:color="auto"/>
            </w:tcBorders>
            <w:shd w:val="pct15" w:color="auto" w:fill="auto"/>
          </w:tcPr>
          <w:p w14:paraId="2AF96D2D" w14:textId="77777777" w:rsidR="006A4635" w:rsidRPr="00C262B9" w:rsidRDefault="006A4635" w:rsidP="004D575F">
            <w:pPr>
              <w:pStyle w:val="TableHeading"/>
            </w:pPr>
            <w:r w:rsidRPr="00C262B9">
              <w:t>Role</w:t>
            </w:r>
          </w:p>
        </w:tc>
        <w:tc>
          <w:tcPr>
            <w:tcW w:w="1256" w:type="pct"/>
            <w:tcBorders>
              <w:left w:val="single" w:sz="6" w:space="0" w:color="auto"/>
            </w:tcBorders>
            <w:shd w:val="pct15" w:color="auto" w:fill="auto"/>
          </w:tcPr>
          <w:p w14:paraId="3DDE1743" w14:textId="77777777" w:rsidR="006A4635" w:rsidRPr="00C262B9" w:rsidRDefault="006A4635" w:rsidP="004D575F">
            <w:pPr>
              <w:pStyle w:val="TableHeading"/>
            </w:pPr>
            <w:r w:rsidRPr="00C262B9">
              <w:t>Responsibilities</w:t>
            </w:r>
          </w:p>
        </w:tc>
        <w:tc>
          <w:tcPr>
            <w:tcW w:w="1294" w:type="pct"/>
            <w:tcBorders>
              <w:left w:val="single" w:sz="6" w:space="0" w:color="auto"/>
              <w:right w:val="single" w:sz="6" w:space="0" w:color="auto"/>
            </w:tcBorders>
            <w:shd w:val="pct15" w:color="auto" w:fill="auto"/>
          </w:tcPr>
          <w:p w14:paraId="0C2F3CDC" w14:textId="77777777" w:rsidR="006A4635" w:rsidRPr="00C262B9" w:rsidRDefault="006A4635" w:rsidP="004D575F">
            <w:pPr>
              <w:pStyle w:val="TableHeading"/>
            </w:pPr>
            <w:r w:rsidRPr="00C262B9">
              <w:t>Business Need from PIT</w:t>
            </w:r>
          </w:p>
        </w:tc>
        <w:tc>
          <w:tcPr>
            <w:tcW w:w="1219" w:type="pct"/>
            <w:tcBorders>
              <w:left w:val="single" w:sz="6" w:space="0" w:color="auto"/>
            </w:tcBorders>
            <w:shd w:val="pct15" w:color="auto" w:fill="auto"/>
          </w:tcPr>
          <w:p w14:paraId="0B3E7D65" w14:textId="77777777" w:rsidR="006A4635" w:rsidRPr="00C262B9" w:rsidRDefault="006A4635" w:rsidP="004D575F">
            <w:pPr>
              <w:pStyle w:val="TableHeading"/>
            </w:pPr>
            <w:r w:rsidRPr="00C262B9">
              <w:t>System Proficiency</w:t>
            </w:r>
          </w:p>
        </w:tc>
      </w:tr>
      <w:tr w:rsidR="006A4635" w:rsidRPr="00C262B9" w14:paraId="4FB5EDC4" w14:textId="77777777" w:rsidTr="004D575F">
        <w:trPr>
          <w:cantSplit/>
        </w:trPr>
        <w:tc>
          <w:tcPr>
            <w:tcW w:w="1230" w:type="pct"/>
          </w:tcPr>
          <w:p w14:paraId="5121B136" w14:textId="77777777" w:rsidR="006A4635" w:rsidRPr="00C262B9" w:rsidDel="003A3F6B" w:rsidRDefault="006A4635" w:rsidP="004D575F">
            <w:pPr>
              <w:pStyle w:val="TableText"/>
            </w:pPr>
            <w:r w:rsidRPr="00C262B9">
              <w:t>Program Integrity /Informatics team members</w:t>
            </w:r>
          </w:p>
        </w:tc>
        <w:tc>
          <w:tcPr>
            <w:tcW w:w="1256" w:type="pct"/>
          </w:tcPr>
          <w:p w14:paraId="149850E4" w14:textId="77777777" w:rsidR="006A4635" w:rsidRPr="00C262B9" w:rsidRDefault="006A4635" w:rsidP="004D575F">
            <w:pPr>
              <w:pStyle w:val="TableText"/>
            </w:pPr>
            <w:r w:rsidRPr="00C262B9">
              <w:t>CBO Business Analysts responsible for addressing and reporting on FWA</w:t>
            </w:r>
          </w:p>
        </w:tc>
        <w:tc>
          <w:tcPr>
            <w:tcW w:w="1294" w:type="pct"/>
          </w:tcPr>
          <w:p w14:paraId="3264005D" w14:textId="77777777" w:rsidR="006A4635" w:rsidRPr="00C262B9" w:rsidRDefault="006A4635" w:rsidP="004D575F">
            <w:pPr>
              <w:pStyle w:val="TableText"/>
            </w:pPr>
            <w:r w:rsidRPr="00C262B9">
              <w:t>Oversight and Reporting on FWA detection and prevention, as well as communication to Operations Manager</w:t>
            </w:r>
          </w:p>
        </w:tc>
        <w:tc>
          <w:tcPr>
            <w:tcW w:w="1219" w:type="pct"/>
          </w:tcPr>
          <w:p w14:paraId="416EB8D7" w14:textId="77777777" w:rsidR="006A4635" w:rsidRPr="00C262B9" w:rsidRDefault="006A4635" w:rsidP="004D575F">
            <w:pPr>
              <w:pStyle w:val="TableText"/>
            </w:pPr>
            <w:r w:rsidRPr="00C262B9">
              <w:t>Multiple cube-based data analysis tools</w:t>
            </w:r>
          </w:p>
        </w:tc>
      </w:tr>
      <w:tr w:rsidR="006A4635" w:rsidRPr="00C262B9" w14:paraId="21717625" w14:textId="77777777" w:rsidTr="004D575F">
        <w:trPr>
          <w:cantSplit/>
        </w:trPr>
        <w:tc>
          <w:tcPr>
            <w:tcW w:w="1230" w:type="pct"/>
          </w:tcPr>
          <w:p w14:paraId="116F53FE" w14:textId="77777777" w:rsidR="006A4635" w:rsidRPr="00C262B9" w:rsidRDefault="006A4635" w:rsidP="004D575F">
            <w:pPr>
              <w:pStyle w:val="TableText"/>
            </w:pPr>
            <w:r w:rsidRPr="00C262B9">
              <w:t>AITC System Administrator</w:t>
            </w:r>
          </w:p>
        </w:tc>
        <w:tc>
          <w:tcPr>
            <w:tcW w:w="1256" w:type="pct"/>
          </w:tcPr>
          <w:p w14:paraId="76F5FE4D" w14:textId="77777777" w:rsidR="006A4635" w:rsidRPr="00C262B9" w:rsidRDefault="006A4635" w:rsidP="004D575F">
            <w:pPr>
              <w:pStyle w:val="TableText"/>
            </w:pPr>
            <w:r w:rsidRPr="00C262B9">
              <w:t>Manage configuration of the PIT software in all environments</w:t>
            </w:r>
          </w:p>
        </w:tc>
        <w:tc>
          <w:tcPr>
            <w:tcW w:w="1294" w:type="pct"/>
          </w:tcPr>
          <w:p w14:paraId="5629D7AB" w14:textId="77777777" w:rsidR="006A4635" w:rsidRPr="00C262B9" w:rsidRDefault="006A4635" w:rsidP="004D575F">
            <w:pPr>
              <w:pStyle w:val="TableText"/>
            </w:pPr>
            <w:r w:rsidRPr="00C262B9">
              <w:t>Manage configuration of the PIT software in all environments</w:t>
            </w:r>
          </w:p>
        </w:tc>
        <w:tc>
          <w:tcPr>
            <w:tcW w:w="1219" w:type="pct"/>
          </w:tcPr>
          <w:p w14:paraId="1E43932A" w14:textId="77777777" w:rsidR="006A4635" w:rsidRPr="00C262B9" w:rsidRDefault="006A4635" w:rsidP="004D575F">
            <w:pPr>
              <w:pStyle w:val="TableText"/>
            </w:pPr>
          </w:p>
        </w:tc>
      </w:tr>
    </w:tbl>
    <w:p w14:paraId="444EDD2F" w14:textId="77777777" w:rsidR="00183BFA" w:rsidRDefault="00183BFA" w:rsidP="006A4635"/>
    <w:p w14:paraId="18CE32A6" w14:textId="2B14495A" w:rsidR="006A4635" w:rsidRPr="00C262B9" w:rsidRDefault="006A4635" w:rsidP="006A4635">
      <w:r w:rsidRPr="00C262B9">
        <w:t>The table below lists the different administrator roles of the Program Integrity Tools.</w:t>
      </w:r>
      <w:r>
        <w:t xml:space="preserve"> </w:t>
      </w:r>
      <w:r w:rsidRPr="00C262B9">
        <w:t>Details of level of support for each role were determined in consultation with Program Integrity Tools stakeholders.</w:t>
      </w:r>
    </w:p>
    <w:p w14:paraId="3979CF8A" w14:textId="35341FEB" w:rsidR="006A4635" w:rsidRPr="00C262B9" w:rsidRDefault="006A4635" w:rsidP="006A4635">
      <w:pPr>
        <w:pStyle w:val="Caption"/>
      </w:pPr>
      <w:bookmarkStart w:id="113" w:name="_Toc431826541"/>
      <w:bookmarkStart w:id="114" w:name="_Toc3971619"/>
      <w:r w:rsidRPr="00C262B9">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r w:rsidRPr="00C262B9">
        <w:t>: PIT Administrator User Roles</w:t>
      </w:r>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IT Administrator User Roles"/>
        <w:tblDescription w:val="The table below lists the different administrator roles of the Program Integrity Tools. "/>
      </w:tblPr>
      <w:tblGrid>
        <w:gridCol w:w="2565"/>
        <w:gridCol w:w="2402"/>
        <w:gridCol w:w="4200"/>
      </w:tblGrid>
      <w:tr w:rsidR="006A4635" w:rsidRPr="00C262B9" w14:paraId="07FB1982" w14:textId="77777777" w:rsidTr="004D575F">
        <w:trPr>
          <w:cantSplit/>
        </w:trPr>
        <w:tc>
          <w:tcPr>
            <w:tcW w:w="0" w:type="auto"/>
            <w:tcBorders>
              <w:left w:val="single" w:sz="6" w:space="0" w:color="auto"/>
              <w:right w:val="single" w:sz="6" w:space="0" w:color="auto"/>
            </w:tcBorders>
            <w:shd w:val="pct15" w:color="auto" w:fill="auto"/>
          </w:tcPr>
          <w:p w14:paraId="111BB4AE" w14:textId="77777777" w:rsidR="006A4635" w:rsidRPr="00C262B9" w:rsidRDefault="006A4635" w:rsidP="004D575F">
            <w:pPr>
              <w:pStyle w:val="TableHeading"/>
            </w:pPr>
            <w:r w:rsidRPr="00C262B9">
              <w:t>Role</w:t>
            </w:r>
          </w:p>
        </w:tc>
        <w:tc>
          <w:tcPr>
            <w:tcW w:w="0" w:type="auto"/>
            <w:tcBorders>
              <w:left w:val="single" w:sz="6" w:space="0" w:color="auto"/>
              <w:right w:val="single" w:sz="6" w:space="0" w:color="auto"/>
            </w:tcBorders>
            <w:shd w:val="pct15" w:color="auto" w:fill="auto"/>
          </w:tcPr>
          <w:p w14:paraId="6EEF3EFD" w14:textId="77777777" w:rsidR="006A4635" w:rsidRPr="00C262B9" w:rsidRDefault="006A4635" w:rsidP="004D575F">
            <w:pPr>
              <w:pStyle w:val="TableHeading"/>
            </w:pPr>
            <w:r w:rsidRPr="00C262B9">
              <w:t>Tool</w:t>
            </w:r>
          </w:p>
        </w:tc>
        <w:tc>
          <w:tcPr>
            <w:tcW w:w="0" w:type="auto"/>
            <w:tcBorders>
              <w:left w:val="single" w:sz="6" w:space="0" w:color="auto"/>
            </w:tcBorders>
            <w:shd w:val="pct15" w:color="auto" w:fill="auto"/>
          </w:tcPr>
          <w:p w14:paraId="6B50708F" w14:textId="77777777" w:rsidR="006A4635" w:rsidRPr="00C262B9" w:rsidRDefault="006A4635" w:rsidP="004D575F">
            <w:pPr>
              <w:pStyle w:val="TableHeading"/>
            </w:pPr>
            <w:r w:rsidRPr="00C262B9">
              <w:t>Description</w:t>
            </w:r>
          </w:p>
        </w:tc>
      </w:tr>
      <w:tr w:rsidR="006A4635" w:rsidRPr="00C262B9" w14:paraId="33812320" w14:textId="77777777" w:rsidTr="004D575F">
        <w:trPr>
          <w:cantSplit/>
        </w:trPr>
        <w:tc>
          <w:tcPr>
            <w:tcW w:w="0" w:type="auto"/>
          </w:tcPr>
          <w:p w14:paraId="470E57EF" w14:textId="77777777" w:rsidR="006A4635" w:rsidRPr="00C262B9" w:rsidRDefault="006A4635" w:rsidP="004D575F">
            <w:pPr>
              <w:pStyle w:val="TableText"/>
            </w:pPr>
            <w:r w:rsidRPr="00C262B9">
              <w:t>Fraud and Abuse Management System (FAMS) Admin</w:t>
            </w:r>
          </w:p>
        </w:tc>
        <w:tc>
          <w:tcPr>
            <w:tcW w:w="0" w:type="auto"/>
          </w:tcPr>
          <w:p w14:paraId="0C503F26" w14:textId="77777777" w:rsidR="006A4635" w:rsidRPr="00C262B9" w:rsidRDefault="006A4635" w:rsidP="004D575F">
            <w:pPr>
              <w:pStyle w:val="TableText"/>
            </w:pPr>
            <w:r w:rsidRPr="00C262B9">
              <w:t>FAMS web app</w:t>
            </w:r>
          </w:p>
          <w:p w14:paraId="7D9347AD" w14:textId="77777777" w:rsidR="006A4635" w:rsidRDefault="006A4635" w:rsidP="004D575F">
            <w:pPr>
              <w:pStyle w:val="TableText"/>
            </w:pPr>
            <w:r w:rsidRPr="00C262B9">
              <w:t>FAMS database</w:t>
            </w:r>
          </w:p>
          <w:p w14:paraId="1631C4DE" w14:textId="77777777" w:rsidR="006A4635" w:rsidRPr="00C262B9" w:rsidRDefault="006A4635" w:rsidP="004D575F">
            <w:pPr>
              <w:pStyle w:val="TableText"/>
            </w:pPr>
            <w:r>
              <w:t>FAMS Administrative Utility</w:t>
            </w:r>
          </w:p>
        </w:tc>
        <w:tc>
          <w:tcPr>
            <w:tcW w:w="0" w:type="auto"/>
          </w:tcPr>
          <w:p w14:paraId="0E5A266F" w14:textId="77777777" w:rsidR="006A4635" w:rsidRPr="00C262B9" w:rsidRDefault="006A4635" w:rsidP="004D575F">
            <w:pPr>
              <w:pStyle w:val="TableText"/>
            </w:pPr>
            <w:r>
              <w:t>M</w:t>
            </w:r>
            <w:r w:rsidRPr="00C262B9">
              <w:t>aintenance of the system</w:t>
            </w:r>
            <w:r>
              <w:t xml:space="preserve"> that includes</w:t>
            </w:r>
            <w:r w:rsidRPr="00C262B9">
              <w:t xml:space="preserve"> maintain</w:t>
            </w:r>
            <w:r>
              <w:t>ing</w:t>
            </w:r>
            <w:r w:rsidRPr="00C262B9">
              <w:t xml:space="preserve"> reports, database commands, and sever jobs, as well as users. </w:t>
            </w:r>
          </w:p>
        </w:tc>
      </w:tr>
      <w:tr w:rsidR="006A4635" w:rsidRPr="00C262B9" w14:paraId="7EA271D0" w14:textId="77777777" w:rsidTr="004D575F">
        <w:trPr>
          <w:cantSplit/>
        </w:trPr>
        <w:tc>
          <w:tcPr>
            <w:tcW w:w="0" w:type="auto"/>
          </w:tcPr>
          <w:p w14:paraId="7C2D624E" w14:textId="77777777" w:rsidR="006A4635" w:rsidRPr="00C262B9" w:rsidRDefault="006A4635" w:rsidP="004D575F">
            <w:pPr>
              <w:pStyle w:val="TableText"/>
            </w:pPr>
            <w:r>
              <w:t>WODM</w:t>
            </w:r>
            <w:r w:rsidRPr="00C262B9">
              <w:t xml:space="preserve"> Architect</w:t>
            </w:r>
          </w:p>
        </w:tc>
        <w:tc>
          <w:tcPr>
            <w:tcW w:w="0" w:type="auto"/>
          </w:tcPr>
          <w:p w14:paraId="742148D0" w14:textId="77777777" w:rsidR="006A4635" w:rsidRPr="00C262B9" w:rsidRDefault="006A4635" w:rsidP="004D575F">
            <w:pPr>
              <w:pStyle w:val="TableText"/>
            </w:pPr>
            <w:r w:rsidRPr="00C262B9">
              <w:t xml:space="preserve">WebSphere </w:t>
            </w:r>
            <w:r>
              <w:t>WODM</w:t>
            </w:r>
          </w:p>
        </w:tc>
        <w:tc>
          <w:tcPr>
            <w:tcW w:w="0" w:type="auto"/>
          </w:tcPr>
          <w:p w14:paraId="3BF344C8" w14:textId="77777777" w:rsidR="006A4635" w:rsidRPr="00C262B9" w:rsidRDefault="006A4635" w:rsidP="004D575F">
            <w:pPr>
              <w:pStyle w:val="TableText"/>
            </w:pPr>
            <w:r w:rsidRPr="00C262B9">
              <w:t>Overall deployment organizations of rules and making sure that the execution of rule sets is optimized</w:t>
            </w:r>
          </w:p>
        </w:tc>
      </w:tr>
      <w:tr w:rsidR="006A4635" w:rsidRPr="00C262B9" w14:paraId="15A5D753" w14:textId="77777777" w:rsidTr="004D575F">
        <w:trPr>
          <w:cantSplit/>
        </w:trPr>
        <w:tc>
          <w:tcPr>
            <w:tcW w:w="0" w:type="auto"/>
          </w:tcPr>
          <w:p w14:paraId="38F52B81" w14:textId="77777777" w:rsidR="006A4635" w:rsidRPr="00C262B9" w:rsidRDefault="006A4635" w:rsidP="004D575F">
            <w:pPr>
              <w:pStyle w:val="TableText"/>
            </w:pPr>
            <w:r w:rsidRPr="00C262B9">
              <w:t>WebSphere Business Events (WBE) Admin</w:t>
            </w:r>
          </w:p>
        </w:tc>
        <w:tc>
          <w:tcPr>
            <w:tcW w:w="0" w:type="auto"/>
          </w:tcPr>
          <w:p w14:paraId="3092BFEB" w14:textId="77777777" w:rsidR="006A4635" w:rsidRPr="00C262B9" w:rsidRDefault="006A4635" w:rsidP="004D575F">
            <w:pPr>
              <w:pStyle w:val="TableText"/>
            </w:pPr>
            <w:r w:rsidRPr="00C262B9">
              <w:t>IBM WebSphere Business Events</w:t>
            </w:r>
          </w:p>
        </w:tc>
        <w:tc>
          <w:tcPr>
            <w:tcW w:w="0" w:type="auto"/>
          </w:tcPr>
          <w:p w14:paraId="08D95BDD" w14:textId="77777777" w:rsidR="006A4635" w:rsidRPr="00C262B9" w:rsidRDefault="006A4635" w:rsidP="004D575F">
            <w:pPr>
              <w:pStyle w:val="TableText"/>
            </w:pPr>
            <w:r w:rsidRPr="00C262B9">
              <w:t>Administration of the WBE system management functions and generation of system reports</w:t>
            </w:r>
          </w:p>
        </w:tc>
      </w:tr>
      <w:tr w:rsidR="006A4635" w:rsidRPr="00C262B9" w14:paraId="5E314F52" w14:textId="77777777" w:rsidTr="004D575F">
        <w:trPr>
          <w:cantSplit/>
        </w:trPr>
        <w:tc>
          <w:tcPr>
            <w:tcW w:w="0" w:type="auto"/>
          </w:tcPr>
          <w:p w14:paraId="16423ACF" w14:textId="77777777" w:rsidR="006A4635" w:rsidRPr="00C262B9" w:rsidRDefault="006A4635" w:rsidP="004D575F">
            <w:pPr>
              <w:pStyle w:val="TableText"/>
            </w:pPr>
            <w:r w:rsidRPr="00C262B9">
              <w:t xml:space="preserve">Database Administrator (DBA) </w:t>
            </w:r>
          </w:p>
        </w:tc>
        <w:tc>
          <w:tcPr>
            <w:tcW w:w="0" w:type="auto"/>
          </w:tcPr>
          <w:p w14:paraId="05D6DEC2" w14:textId="77777777" w:rsidR="006A4635" w:rsidRPr="00C262B9" w:rsidRDefault="006A4635" w:rsidP="004D575F">
            <w:pPr>
              <w:pStyle w:val="TableText"/>
            </w:pPr>
            <w:r w:rsidRPr="00C262B9">
              <w:t>MS Structured Query Language (SQL) Server</w:t>
            </w:r>
          </w:p>
        </w:tc>
        <w:tc>
          <w:tcPr>
            <w:tcW w:w="0" w:type="auto"/>
          </w:tcPr>
          <w:p w14:paraId="1F2C7DDD" w14:textId="77777777" w:rsidR="006A4635" w:rsidRPr="00C262B9" w:rsidRDefault="006A4635" w:rsidP="004D575F">
            <w:pPr>
              <w:pStyle w:val="TableText"/>
            </w:pPr>
            <w:r w:rsidRPr="00C262B9">
              <w:t>Management of the data repository.</w:t>
            </w:r>
          </w:p>
          <w:p w14:paraId="08E54268" w14:textId="77777777" w:rsidR="006A4635" w:rsidRPr="00C262B9" w:rsidRDefault="006A4635" w:rsidP="004D575F">
            <w:pPr>
              <w:pStyle w:val="TableText"/>
            </w:pPr>
            <w:r w:rsidRPr="00C262B9">
              <w:t>Works with the development teams to maintain consistent data structures.</w:t>
            </w:r>
          </w:p>
        </w:tc>
      </w:tr>
      <w:tr w:rsidR="006A4635" w:rsidRPr="00C262B9" w14:paraId="3D033810" w14:textId="77777777" w:rsidTr="004D575F">
        <w:trPr>
          <w:cantSplit/>
        </w:trPr>
        <w:tc>
          <w:tcPr>
            <w:tcW w:w="0" w:type="auto"/>
          </w:tcPr>
          <w:p w14:paraId="24BCD7D4" w14:textId="77777777" w:rsidR="006A4635" w:rsidRPr="00C262B9" w:rsidRDefault="006A4635" w:rsidP="004D575F">
            <w:pPr>
              <w:pStyle w:val="TableText"/>
            </w:pPr>
            <w:proofErr w:type="spellStart"/>
            <w:r w:rsidRPr="00C262B9">
              <w:t>InfoSphere</w:t>
            </w:r>
            <w:proofErr w:type="spellEnd"/>
            <w:r w:rsidRPr="00C262B9">
              <w:t xml:space="preserve"> Admin</w:t>
            </w:r>
          </w:p>
        </w:tc>
        <w:tc>
          <w:tcPr>
            <w:tcW w:w="0" w:type="auto"/>
          </w:tcPr>
          <w:p w14:paraId="7BB0AE16" w14:textId="77777777" w:rsidR="006A4635" w:rsidRPr="00C262B9" w:rsidRDefault="006A4635" w:rsidP="004D575F">
            <w:pPr>
              <w:pStyle w:val="TableText"/>
            </w:pPr>
            <w:r w:rsidRPr="00C262B9">
              <w:t xml:space="preserve">IBM </w:t>
            </w:r>
            <w:proofErr w:type="spellStart"/>
            <w:r w:rsidRPr="00C262B9">
              <w:t>InfoSphere</w:t>
            </w:r>
            <w:proofErr w:type="spellEnd"/>
            <w:r w:rsidRPr="00C262B9">
              <w:t xml:space="preserve"> Data Stage</w:t>
            </w:r>
          </w:p>
        </w:tc>
        <w:tc>
          <w:tcPr>
            <w:tcW w:w="0" w:type="auto"/>
          </w:tcPr>
          <w:p w14:paraId="44138C89" w14:textId="77777777" w:rsidR="006A4635" w:rsidRPr="00C262B9" w:rsidRDefault="006A4635" w:rsidP="004D575F">
            <w:pPr>
              <w:pStyle w:val="TableText"/>
            </w:pPr>
            <w:r w:rsidRPr="00C262B9">
              <w:t>Management of the ETL script.</w:t>
            </w:r>
            <w:r>
              <w:t xml:space="preserve"> </w:t>
            </w:r>
            <w:r w:rsidRPr="00C262B9">
              <w:t>Maintenance of the ETL jobs.</w:t>
            </w:r>
          </w:p>
        </w:tc>
      </w:tr>
      <w:tr w:rsidR="006A4635" w:rsidRPr="00C262B9" w14:paraId="74C51DC0" w14:textId="77777777" w:rsidTr="004D575F">
        <w:trPr>
          <w:cantSplit/>
        </w:trPr>
        <w:tc>
          <w:tcPr>
            <w:tcW w:w="0" w:type="auto"/>
          </w:tcPr>
          <w:p w14:paraId="3F8AA4EA" w14:textId="77777777" w:rsidR="006A4635" w:rsidRPr="00C262B9" w:rsidRDefault="006A4635" w:rsidP="004D575F">
            <w:pPr>
              <w:pStyle w:val="TableText"/>
            </w:pPr>
            <w:r w:rsidRPr="00C262B9">
              <w:t>WebSphere Admin</w:t>
            </w:r>
          </w:p>
        </w:tc>
        <w:tc>
          <w:tcPr>
            <w:tcW w:w="0" w:type="auto"/>
          </w:tcPr>
          <w:p w14:paraId="44E57C73" w14:textId="77777777" w:rsidR="006A4635" w:rsidRPr="00C262B9" w:rsidRDefault="006A4635" w:rsidP="004D575F">
            <w:pPr>
              <w:pStyle w:val="TableText"/>
            </w:pPr>
            <w:r w:rsidRPr="00C262B9">
              <w:t>IBM WebSphere</w:t>
            </w:r>
          </w:p>
        </w:tc>
        <w:tc>
          <w:tcPr>
            <w:tcW w:w="0" w:type="auto"/>
          </w:tcPr>
          <w:p w14:paraId="32E420A5" w14:textId="77777777" w:rsidR="006A4635" w:rsidRPr="00C262B9" w:rsidRDefault="006A4635" w:rsidP="004D575F">
            <w:pPr>
              <w:pStyle w:val="TableText"/>
            </w:pPr>
            <w:r w:rsidRPr="00C262B9">
              <w:t>Administration of the WebSphere system management functions and generation of system reports</w:t>
            </w:r>
          </w:p>
        </w:tc>
      </w:tr>
    </w:tbl>
    <w:p w14:paraId="6ED2F2FB" w14:textId="5071D6C9" w:rsidR="006A4635" w:rsidRDefault="006A4635" w:rsidP="005420AC"/>
    <w:p w14:paraId="3D876694" w14:textId="0AE073BB" w:rsidR="005420AC" w:rsidRPr="0028564D" w:rsidRDefault="005420AC" w:rsidP="005420AC">
      <w:pPr>
        <w:pStyle w:val="Heading2"/>
      </w:pPr>
      <w:bookmarkStart w:id="115" w:name="_Toc5032774"/>
      <w:r w:rsidRPr="006D13E0">
        <w:t xml:space="preserve">1.3 Relationship to </w:t>
      </w:r>
      <w:r w:rsidR="009A3281" w:rsidRPr="006D13E0">
        <w:t>o</w:t>
      </w:r>
      <w:r w:rsidRPr="006D13E0">
        <w:t>ther Artifacts</w:t>
      </w:r>
      <w:bookmarkEnd w:id="115"/>
    </w:p>
    <w:p w14:paraId="0E7713BC" w14:textId="77777777" w:rsidR="005420AC" w:rsidRPr="0028564D" w:rsidRDefault="005420AC" w:rsidP="005420AC">
      <w:pPr>
        <w:pStyle w:val="BodyText"/>
      </w:pPr>
      <w:r w:rsidRPr="0028564D">
        <w:t>The Program Integrity Tools SDD is based on the business needs of the customer/business owner described in the following documents.</w:t>
      </w:r>
    </w:p>
    <w:p w14:paraId="093CD038" w14:textId="77777777" w:rsidR="005420AC" w:rsidRPr="00C04DC7" w:rsidRDefault="005420AC" w:rsidP="005420AC">
      <w:pPr>
        <w:pStyle w:val="ListBullet"/>
        <w:rPr>
          <w:sz w:val="22"/>
          <w:szCs w:val="22"/>
        </w:rPr>
      </w:pPr>
      <w:r w:rsidRPr="0028564D">
        <w:rPr>
          <w:sz w:val="22"/>
          <w:szCs w:val="22"/>
        </w:rPr>
        <w:t xml:space="preserve">Program Integrity Tools Requirement Specification Document (RSD) </w:t>
      </w:r>
    </w:p>
    <w:p w14:paraId="7D0C9B4E" w14:textId="0727574E" w:rsidR="005420AC" w:rsidRPr="006D13E0" w:rsidRDefault="005420AC" w:rsidP="005420AC">
      <w:pPr>
        <w:pStyle w:val="ListBullet"/>
        <w:rPr>
          <w:sz w:val="22"/>
          <w:szCs w:val="22"/>
        </w:rPr>
      </w:pPr>
      <w:r w:rsidRPr="006D13E0">
        <w:rPr>
          <w:sz w:val="22"/>
          <w:szCs w:val="22"/>
        </w:rPr>
        <w:t xml:space="preserve">Program Integrity Tools Program Management Plan (PMP) </w:t>
      </w:r>
    </w:p>
    <w:p w14:paraId="48BDF4EA" w14:textId="5911624E" w:rsidR="00EB2931" w:rsidRPr="0028564D" w:rsidRDefault="00EB2931" w:rsidP="00EB2931">
      <w:pPr>
        <w:pStyle w:val="Heading2"/>
      </w:pPr>
      <w:bookmarkStart w:id="116" w:name="_Toc5032775"/>
      <w:r w:rsidRPr="006D13E0">
        <w:lastRenderedPageBreak/>
        <w:t>1.4</w:t>
      </w:r>
      <w:r w:rsidRPr="006D13E0">
        <w:tab/>
        <w:t>Methodology, Tools, and Techniques</w:t>
      </w:r>
      <w:bookmarkEnd w:id="116"/>
    </w:p>
    <w:p w14:paraId="3A698B53" w14:textId="49A99681" w:rsidR="00EB2931" w:rsidRPr="006D13E0" w:rsidRDefault="00EB2931" w:rsidP="00EB2931">
      <w:pPr>
        <w:pStyle w:val="BodyText"/>
      </w:pPr>
      <w:r w:rsidRPr="0028564D">
        <w:t xml:space="preserve">This SDD was created from the following template from </w:t>
      </w:r>
      <w:r w:rsidR="00303B05" w:rsidRPr="0028564D">
        <w:t>VIP</w:t>
      </w:r>
      <w:r w:rsidRPr="0028564D">
        <w:t xml:space="preserve">: </w:t>
      </w:r>
      <w:proofErr w:type="spellStart"/>
      <w:r w:rsidRPr="0028564D">
        <w:t>system_design_document</w:t>
      </w:r>
      <w:proofErr w:type="spellEnd"/>
      <w:r w:rsidRPr="0028564D">
        <w:t>_ template.docx</w:t>
      </w:r>
      <w:r w:rsidRPr="00C04DC7">
        <w:t xml:space="preserve">. Per the </w:t>
      </w:r>
      <w:r w:rsidR="002E5324" w:rsidRPr="006D13E0">
        <w:t>VIP</w:t>
      </w:r>
      <w:r w:rsidRPr="006D13E0">
        <w:t xml:space="preserve"> recommendation, the technical details have been </w:t>
      </w:r>
      <w:r w:rsidR="002E5324" w:rsidRPr="006D13E0">
        <w:t>drafted</w:t>
      </w:r>
      <w:r w:rsidRPr="006D13E0">
        <w:t xml:space="preserve"> out in this document via conceptual designs. Technical writing and reviews then provide a clean-up service on the document for ultimate submission to </w:t>
      </w:r>
      <w:r w:rsidR="00AC2F08" w:rsidRPr="006D13E0">
        <w:t>VIP</w:t>
      </w:r>
      <w:r w:rsidRPr="006D13E0">
        <w:t xml:space="preserve"> Review (as part of a packet of artifacts required to attain the Active state).  From that review, changes will be implemented to further refine the accuracy of the document’s technical content. With the input of several program and project peers, the document will be ready for the Formal Review. Any feedback to come from this review will be implemented as well. Any SDD change requests made during the development phase are then addressed as needed and changes captured throughout.</w:t>
      </w:r>
    </w:p>
    <w:p w14:paraId="63FBC65B" w14:textId="43C81C61" w:rsidR="005F7DB6" w:rsidRPr="005F7DB6" w:rsidRDefault="005F7DB6" w:rsidP="005F7DB6">
      <w:pPr>
        <w:pStyle w:val="Heading2"/>
      </w:pPr>
      <w:bookmarkStart w:id="117" w:name="_Toc5032776"/>
      <w:r w:rsidRPr="006D13E0">
        <w:t>1.5 Constraining Policies, Directives, and Procedures</w:t>
      </w:r>
      <w:bookmarkEnd w:id="117"/>
    </w:p>
    <w:p w14:paraId="4CF5874C" w14:textId="62EF0642" w:rsidR="005F7DB6" w:rsidRPr="008D3515" w:rsidRDefault="00195418" w:rsidP="005F7DB6">
      <w:pPr>
        <w:pStyle w:val="BodyText"/>
      </w:pPr>
      <w:r>
        <w:t>The Veterans Integrated Process (VIP) Process is a Lean-Agile framework that services the interest of Veterans through the efficient streamlining of activities that occur within the enterprise.</w:t>
      </w:r>
      <w:r w:rsidR="009C69EA">
        <w:t xml:space="preserve"> </w:t>
      </w:r>
      <w:r w:rsidR="005F7DB6" w:rsidRPr="008D3515">
        <w:t xml:space="preserve">This document conforms to the </w:t>
      </w:r>
      <w:r w:rsidR="00CD35C4">
        <w:t>Veterans Integrated Process Methodology</w:t>
      </w:r>
      <w:r w:rsidR="005F7DB6" w:rsidRPr="008D3515">
        <w:t xml:space="preserve"> template for the SDD and is required in the planning phase of a project. </w:t>
      </w:r>
    </w:p>
    <w:p w14:paraId="02543A37" w14:textId="77777777" w:rsidR="005F7DB6" w:rsidRPr="008D3515" w:rsidRDefault="005F7DB6" w:rsidP="005F7DB6">
      <w:pPr>
        <w:pStyle w:val="BodyText"/>
      </w:pPr>
      <w:r w:rsidRPr="008D3515">
        <w:t xml:space="preserve">The Program Integrity Tools system will </w:t>
      </w:r>
      <w:proofErr w:type="gramStart"/>
      <w:r w:rsidRPr="008D3515">
        <w:t>be in compliance with</w:t>
      </w:r>
      <w:proofErr w:type="gramEnd"/>
      <w:r w:rsidRPr="008D3515">
        <w:t xml:space="preserve"> relevant VA directive requirements including VA Directive 6513, which directs VA policy toward securing external connections to the VA network infrastructure, as well as VA Handbook 6500.3, relating to Certification &amp; Accreditation requirements.   </w:t>
      </w:r>
    </w:p>
    <w:p w14:paraId="744A0E05" w14:textId="41EB824D" w:rsidR="005F7DB6" w:rsidRPr="008D3515" w:rsidRDefault="005F7DB6" w:rsidP="005F7DB6">
      <w:pPr>
        <w:pStyle w:val="BodyText"/>
      </w:pPr>
      <w:r w:rsidRPr="008D3515">
        <w:t xml:space="preserve">The </w:t>
      </w:r>
      <w:r w:rsidR="008D3EE9">
        <w:t>VIP</w:t>
      </w:r>
      <w:r w:rsidRPr="008D3515">
        <w:t xml:space="preserve"> mandates </w:t>
      </w:r>
      <w:r w:rsidR="008D3EE9">
        <w:t xml:space="preserve">that </w:t>
      </w:r>
      <w:r w:rsidRPr="008D3515">
        <w:t xml:space="preserve">all new VA IT projects/programs uses an incremental development approach, requiring frequent delivery milestones that deliver new capabilities for business sponsors to test and accept functionality.  Implemented by the Assistant Secretary for IT, </w:t>
      </w:r>
      <w:r w:rsidR="00B95916">
        <w:t>VIP</w:t>
      </w:r>
      <w:r w:rsidRPr="008D3515">
        <w:t xml:space="preserve"> is a VA-wide </w:t>
      </w:r>
      <w:r w:rsidR="00B95916">
        <w:t>IT project effort</w:t>
      </w:r>
      <w:r w:rsidRPr="008D3515">
        <w:t xml:space="preserve"> to better empower the OIT Project Managers and teams to meet their mission: delivering world-class IT products that meet business needs on time and within budget.  </w:t>
      </w:r>
    </w:p>
    <w:p w14:paraId="5808BEF1" w14:textId="77777777" w:rsidR="005F7DB6" w:rsidRPr="008D3515" w:rsidRDefault="005F7DB6" w:rsidP="005F7DB6">
      <w:pPr>
        <w:pStyle w:val="BodyText"/>
      </w:pPr>
      <w:r w:rsidRPr="008D3515">
        <w:t>Claims and Clinical data fetched from the source systems may contain Protected Health Information (PHI) and Electronic Protected Health Information (EPHI) that is subject to protection under the regulations issued by the Department of Health and Human Services, as mandated by the Health Insurance Portability and Accountability Act of 1996 (HIPAA); 45 CFR Parts 160 and 164, Subparts A and E, the Standards for Privacy of Individually Identifiable Health Information (“Privacy Rule”); and 45 CFR Parts 160 and 164, Subparts A and C, the Security Standard (“Security Rule”).  Pursuant to the Privacy and Security Rules, the system shall be architected to protect PHI and EPHI.  </w:t>
      </w:r>
    </w:p>
    <w:p w14:paraId="1B8A58AD" w14:textId="5955029D" w:rsidR="000D5DC7" w:rsidRPr="000D5DC7" w:rsidRDefault="000D5DC7" w:rsidP="000D5DC7">
      <w:pPr>
        <w:pStyle w:val="Heading2"/>
      </w:pPr>
      <w:bookmarkStart w:id="118" w:name="_Toc5032777"/>
      <w:r w:rsidRPr="006D13E0">
        <w:t>1.5.1 Office of Information Security</w:t>
      </w:r>
      <w:bookmarkEnd w:id="118"/>
    </w:p>
    <w:p w14:paraId="23216428" w14:textId="4E35C7CC" w:rsidR="000D5DC7" w:rsidRPr="008D3515" w:rsidRDefault="000D5DC7" w:rsidP="000D5DC7">
      <w:pPr>
        <w:pStyle w:val="BodyText"/>
      </w:pPr>
      <w:r w:rsidRPr="008D3515">
        <w:t xml:space="preserve">The Program Integrity Tool (PIT) application is hosted at the Austin Information Technology Center (AITC) and the management and development teams for PIT have collaborated with the AITC management team on all information security matters. A Service Level Agreement was devised and signed asserting that the project would adopt all required security protocol as mandated by VA. The Pre-Production and Production Environments for PIT both currently have </w:t>
      </w:r>
      <w:proofErr w:type="gramStart"/>
      <w:r w:rsidRPr="008D3515">
        <w:t>a</w:t>
      </w:r>
      <w:proofErr w:type="gramEnd"/>
      <w:r w:rsidRPr="008D3515">
        <w:t xml:space="preserve"> Authority to Operate (ATO). The PIT team has coordinated with the Office of Cyber Security on Certification and Accreditation (C&amp;A) and has followed all applicable processes. This involved running vulnerability scans on three (3) levels: (1) databases (2) operating system, and (3) web application and remediating identified “critical” and “high” vulnerabilities to procure the ATO. As per VA guidelines, all security documentation has been posted to the SMART database. The ATO served as a necessary precursor to an active Production Environment being available for project use. </w:t>
      </w:r>
      <w:proofErr w:type="gramStart"/>
      <w:r w:rsidRPr="008D3515">
        <w:t>In an effort to</w:t>
      </w:r>
      <w:proofErr w:type="gramEnd"/>
      <w:r w:rsidRPr="008D3515">
        <w:t xml:space="preserve"> remain compliant with C&amp;A regulations, the AITC team run</w:t>
      </w:r>
      <w:r w:rsidR="00FE45EB">
        <w:t>s</w:t>
      </w:r>
      <w:r w:rsidRPr="008D3515">
        <w:t xml:space="preserve"> vulnerability scans on a regular basis to remediate all </w:t>
      </w:r>
      <w:r w:rsidRPr="008D3515">
        <w:lastRenderedPageBreak/>
        <w:t>vulnerabilities (Critical/High/Medium/Low) as they seek to ultimately obtain a (pending) full Authority to Operate (ATO).</w:t>
      </w:r>
      <w:r w:rsidR="008C3B84">
        <w:t xml:space="preserve"> </w:t>
      </w:r>
      <w:r w:rsidRPr="008D3515">
        <w:t>This document</w:t>
      </w:r>
      <w:r w:rsidR="00D36EF6">
        <w:t xml:space="preserve"> </w:t>
      </w:r>
      <w:proofErr w:type="gramStart"/>
      <w:r w:rsidRPr="008D3515">
        <w:t>conform</w:t>
      </w:r>
      <w:proofErr w:type="gramEnd"/>
      <w:r w:rsidRPr="008D3515">
        <w:t xml:space="preserve"> to </w:t>
      </w:r>
      <w:r w:rsidR="00D36EF6">
        <w:t>Veterans Integrated Process Methodology</w:t>
      </w:r>
      <w:r w:rsidRPr="008D3515">
        <w:t xml:space="preserve"> templates</w:t>
      </w:r>
      <w:r w:rsidR="00D36EF6">
        <w:t>.</w:t>
      </w:r>
    </w:p>
    <w:p w14:paraId="530C15AB" w14:textId="54359529" w:rsidR="000D5DC7" w:rsidRPr="008D3515" w:rsidRDefault="00FE45EB" w:rsidP="00FE45EB">
      <w:pPr>
        <w:pStyle w:val="Heading3"/>
      </w:pPr>
      <w:bookmarkStart w:id="119" w:name="_Toc5032778"/>
      <w:r w:rsidRPr="006D13E0">
        <w:t xml:space="preserve">1.5.1.1 </w:t>
      </w:r>
      <w:r w:rsidR="000D5DC7" w:rsidRPr="006D13E0">
        <w:t>VA Certification and Accreditation Process</w:t>
      </w:r>
      <w:bookmarkEnd w:id="119"/>
    </w:p>
    <w:p w14:paraId="11A8115F" w14:textId="4D428042" w:rsidR="000D5DC7" w:rsidRPr="008D3515" w:rsidRDefault="000D5DC7" w:rsidP="000D5DC7">
      <w:pPr>
        <w:pStyle w:val="BodyText"/>
      </w:pPr>
      <w:r w:rsidRPr="008D3515">
        <w:t xml:space="preserve">The PIT </w:t>
      </w:r>
      <w:r w:rsidR="008C3B84">
        <w:t xml:space="preserve">O&amp;M </w:t>
      </w:r>
      <w:r w:rsidRPr="008D3515">
        <w:t xml:space="preserve">project </w:t>
      </w:r>
      <w:r w:rsidR="008C3B84">
        <w:t xml:space="preserve">had </w:t>
      </w:r>
      <w:r w:rsidRPr="008D3515">
        <w:t xml:space="preserve">obtained </w:t>
      </w:r>
      <w:proofErr w:type="gramStart"/>
      <w:r w:rsidRPr="008D3515">
        <w:t>a</w:t>
      </w:r>
      <w:proofErr w:type="gramEnd"/>
      <w:r w:rsidRPr="008D3515">
        <w:t xml:space="preserve"> Authority to Operate (ATO) from the VA Office of Cyber Security.  The Office of Cyber Security approved the project’s C&amp;A request, conclud</w:t>
      </w:r>
      <w:r w:rsidR="008C3B84">
        <w:t>ed</w:t>
      </w:r>
      <w:r w:rsidRPr="008D3515">
        <w:t xml:space="preserve"> that the Program Integrity Tools </w:t>
      </w:r>
      <w:proofErr w:type="gramStart"/>
      <w:r w:rsidRPr="008D3515">
        <w:t>was in compliance with</w:t>
      </w:r>
      <w:proofErr w:type="gramEnd"/>
      <w:r w:rsidRPr="008D3515">
        <w:t xml:space="preserve"> relevant VA directive requirements including VA Directive 6513, which directs VA policy toward securing external connections to the VA network infrastructure, as well as VA Handbook 6500.3, relating to Certification &amp; Accreditation requirements.</w:t>
      </w:r>
    </w:p>
    <w:p w14:paraId="6A04467D" w14:textId="76C74587" w:rsidR="008B3E5F" w:rsidRPr="008B3E5F" w:rsidRDefault="008B3E5F" w:rsidP="008B3E5F">
      <w:pPr>
        <w:pStyle w:val="Heading2"/>
      </w:pPr>
      <w:bookmarkStart w:id="120" w:name="_Toc5032779"/>
      <w:r w:rsidRPr="008B3E5F">
        <w:t>1.5.2</w:t>
      </w:r>
      <w:r w:rsidRPr="008B3E5F">
        <w:tab/>
      </w:r>
      <w:r>
        <w:t xml:space="preserve"> </w:t>
      </w:r>
      <w:r w:rsidRPr="008B3E5F">
        <w:t>Core Common Business and Infrastructure</w:t>
      </w:r>
      <w:r w:rsidR="00D70D14">
        <w:t xml:space="preserve"> Services</w:t>
      </w:r>
      <w:bookmarkEnd w:id="120"/>
    </w:p>
    <w:p w14:paraId="411125DE" w14:textId="77777777" w:rsidR="008B3E5F" w:rsidRPr="008D3515" w:rsidRDefault="008B3E5F" w:rsidP="008B3E5F">
      <w:pPr>
        <w:pStyle w:val="BodyText"/>
      </w:pPr>
      <w:r w:rsidRPr="008D3515">
        <w:t xml:space="preserve">There are two Core Common Business and Infrastructure Standards which have been published, the Release Architecture and Identity and Access Management.  The Program Integrity Tools adheres to the Enterprise Technical Architecture Compliance Guidance, signed August 2012, and aligns with the </w:t>
      </w:r>
      <w:proofErr w:type="spellStart"/>
      <w:r w:rsidRPr="008D3515">
        <w:t>OneVA</w:t>
      </w:r>
      <w:proofErr w:type="spellEnd"/>
      <w:r w:rsidRPr="008D3515">
        <w:t xml:space="preserve"> EA Global Principles, including: Mission Alignment, Data Visibility and Accessibility, Data Interoperability, Infrastructure Interoperability, Information Security, Enterprise Services.</w:t>
      </w:r>
    </w:p>
    <w:p w14:paraId="49E6842C" w14:textId="77777777" w:rsidR="008B3E5F" w:rsidRPr="008D3515" w:rsidRDefault="008B3E5F" w:rsidP="008B3E5F">
      <w:pPr>
        <w:pStyle w:val="BodyText"/>
        <w:rPr>
          <w:szCs w:val="22"/>
        </w:rPr>
      </w:pPr>
      <w:r w:rsidRPr="008D3515">
        <w:t xml:space="preserve">Further, Program Integrity Tools (PIT) adheres to all established and accepted VA guidelines for identity and access management for all users. The application is hosted at the Austin Information Technology Center (AITC) and the AITC Program Manager is responsible for issuing and regulating access to the AITC environment via VA 9957 forms, which requires sponsorship from the Chief Business Office (CBO). A prerequisite for applicants is a valid VA account in the VHAMASTER domain, thus requiring all users to go through the applicable VA screening processes and regulations. Upon receiving a valid VA ID, the PIT User’s access request must be approved by the VA Project Manager. After gaining entry to the AITC environment, the user then works with the development team and VA Management to gain access and priority within the components of the PIT application. Because PIT is meant to be utilized </w:t>
      </w:r>
      <w:proofErr w:type="gramStart"/>
      <w:r w:rsidRPr="008D3515">
        <w:t>as a means to</w:t>
      </w:r>
      <w:proofErr w:type="gramEnd"/>
      <w:r w:rsidRPr="008D3515">
        <w:t xml:space="preserve"> reduce fraud, waste, and abuse within VA Purchased Care, only individuals who already have certified training to evaluate healthcare claims from Non-VA providers will be using this tool. This translates to a select group of less than 30 individuals in the Program Integrity Department of the VHA Chief Business Office Purchased Care group. Their level(s) of access and priority are established through the Department of Program Integrity in their Office of Human Resources Management (OHRM) approved Position Descriptions for appointments of public trust. These staff members are specifically hired into federal career positions to perform the type of functions associated with this access. These VA employees currently have rights to view Personally Identifiable Information (PII) and Personal Health Information (PHI) and there will be no change in the type(s) of data they will be reviewing, with the Department of Program Integrity maintaining and managing the list of approved users.</w:t>
      </w:r>
    </w:p>
    <w:p w14:paraId="09FFB699" w14:textId="77777777" w:rsidR="005F7DB6" w:rsidRPr="008D3515" w:rsidRDefault="005F7DB6" w:rsidP="00EB2931">
      <w:pPr>
        <w:pStyle w:val="BodyText"/>
      </w:pPr>
    </w:p>
    <w:p w14:paraId="2F95977D" w14:textId="77777777" w:rsidR="0078109F" w:rsidRPr="0028564D" w:rsidRDefault="0078109F" w:rsidP="0078109F">
      <w:pPr>
        <w:pStyle w:val="Heading1"/>
        <w:numPr>
          <w:ilvl w:val="0"/>
          <w:numId w:val="16"/>
        </w:numPr>
      </w:pPr>
      <w:bookmarkStart w:id="121" w:name="_Toc5032780"/>
      <w:r w:rsidRPr="006D13E0">
        <w:t>Background</w:t>
      </w:r>
      <w:bookmarkEnd w:id="121"/>
    </w:p>
    <w:p w14:paraId="18E16550" w14:textId="78547F2F" w:rsidR="0078109F" w:rsidRDefault="0078109F" w:rsidP="0078109F">
      <w:pPr>
        <w:pStyle w:val="BodyText"/>
      </w:pPr>
      <w:r w:rsidRPr="008D3515">
        <w:t>FBCS is currently comprised of 3</w:t>
      </w:r>
      <w:r w:rsidR="00B92DEC">
        <w:t>5</w:t>
      </w:r>
      <w:r w:rsidRPr="008D3515">
        <w:t xml:space="preserve"> FBCS stations, serving in total approximately ~150 fee stations. Claims processing data also exists within the centralized Repository at the CP&amp;E serving other Purchased Care Programs including CHAMPVA, Spina Bifida, Children of Women Vietnam Veterans </w:t>
      </w:r>
      <w:r>
        <w:t>(CWVV), Foreign Medical Program</w:t>
      </w:r>
      <w:r w:rsidRPr="008D3515">
        <w:t xml:space="preserve">. </w:t>
      </w:r>
      <w:r>
        <w:t xml:space="preserve">For </w:t>
      </w:r>
      <w:proofErr w:type="gramStart"/>
      <w:r>
        <w:t>both of these</w:t>
      </w:r>
      <w:proofErr w:type="gramEnd"/>
      <w:r>
        <w:t xml:space="preserve"> sources, the integration</w:t>
      </w:r>
      <w:r w:rsidRPr="008D3515">
        <w:t xml:space="preserve"> to PIT was completed during the Non-VA Care Claims Processing increment, </w:t>
      </w:r>
      <w:r>
        <w:t xml:space="preserve">and has been working in production since the Fall of 2012.  </w:t>
      </w:r>
      <w:r w:rsidR="00E75876">
        <w:t xml:space="preserve">Processed pre-paid claims received from Financial Service Center (VACS) source was integrated to PIT where the claims are scored for fraud, waste and abuse analysis. </w:t>
      </w:r>
    </w:p>
    <w:p w14:paraId="106F7F4F" w14:textId="031070BB" w:rsidR="00F65B35" w:rsidRDefault="00F65B35" w:rsidP="0078109F">
      <w:pPr>
        <w:pStyle w:val="BodyText"/>
      </w:pPr>
    </w:p>
    <w:p w14:paraId="11050900" w14:textId="4231D883" w:rsidR="00C93B80" w:rsidRDefault="00F65B35" w:rsidP="0078109F">
      <w:pPr>
        <w:pStyle w:val="BodyText"/>
      </w:pPr>
      <w:r>
        <w:lastRenderedPageBreak/>
        <w:t>PIT Operations &amp; Maintenance requires to measure performance metrics of Servers, Databases and Reports.</w:t>
      </w:r>
      <w:r w:rsidR="00C93B80">
        <w:t xml:space="preserve"> As part of the</w:t>
      </w:r>
      <w:r w:rsidR="009A0ED1">
        <w:t xml:space="preserve"> PIT</w:t>
      </w:r>
      <w:r w:rsidR="00C93B80">
        <w:t xml:space="preserve"> maintenance, few </w:t>
      </w:r>
      <w:r w:rsidR="009A0ED1">
        <w:t>of the critical</w:t>
      </w:r>
      <w:r w:rsidR="00C93B80">
        <w:t xml:space="preserve"> tasks are performed:</w:t>
      </w:r>
    </w:p>
    <w:p w14:paraId="54EC321B" w14:textId="5AA121C7" w:rsidR="00C93B80" w:rsidRDefault="00C93B80" w:rsidP="00C93B80">
      <w:pPr>
        <w:pStyle w:val="ListBullet"/>
        <w:rPr>
          <w:sz w:val="22"/>
        </w:rPr>
      </w:pPr>
      <w:r w:rsidRPr="00C75CB9">
        <w:rPr>
          <w:b/>
          <w:sz w:val="22"/>
        </w:rPr>
        <w:t>To improve Server Performance:</w:t>
      </w:r>
      <w:r w:rsidRPr="00C75CB9">
        <w:rPr>
          <w:sz w:val="22"/>
        </w:rPr>
        <w:t xml:space="preserve"> Load balance of the Servers is performed with the other production servers.</w:t>
      </w:r>
    </w:p>
    <w:p w14:paraId="1038DE24" w14:textId="185C7708" w:rsidR="008079FD" w:rsidRDefault="008079FD" w:rsidP="008079FD">
      <w:pPr>
        <w:pStyle w:val="ListBullet"/>
        <w:rPr>
          <w:sz w:val="22"/>
        </w:rPr>
      </w:pPr>
      <w:r w:rsidRPr="00C75CB9">
        <w:rPr>
          <w:b/>
          <w:sz w:val="22"/>
        </w:rPr>
        <w:t>To improve ETL Performance:</w:t>
      </w:r>
      <w:r>
        <w:rPr>
          <w:sz w:val="22"/>
        </w:rPr>
        <w:t xml:space="preserve"> </w:t>
      </w:r>
      <w:r w:rsidR="007973C7">
        <w:rPr>
          <w:sz w:val="22"/>
        </w:rPr>
        <w:t>I</w:t>
      </w:r>
      <w:r>
        <w:rPr>
          <w:sz w:val="22"/>
        </w:rPr>
        <w:t xml:space="preserve">mplement logic in ETL that eliminates duplication of provider data in PITEDR. </w:t>
      </w:r>
    </w:p>
    <w:p w14:paraId="7D0485E8" w14:textId="1680ABC2" w:rsidR="008079FD" w:rsidRDefault="008079FD" w:rsidP="008079FD">
      <w:pPr>
        <w:pStyle w:val="ListBullet"/>
        <w:rPr>
          <w:sz w:val="22"/>
        </w:rPr>
      </w:pPr>
      <w:r w:rsidRPr="00C75CB9">
        <w:rPr>
          <w:b/>
          <w:sz w:val="22"/>
        </w:rPr>
        <w:t>To improve Claims Scoring Tool Performance:</w:t>
      </w:r>
      <w:r>
        <w:rPr>
          <w:sz w:val="22"/>
        </w:rPr>
        <w:t xml:space="preserve"> Performance tuning of Scoring queries is executed.</w:t>
      </w:r>
    </w:p>
    <w:p w14:paraId="4834E06D" w14:textId="305B087A" w:rsidR="00C93B80" w:rsidRDefault="00C93B80" w:rsidP="00C93B80">
      <w:pPr>
        <w:pStyle w:val="ListBullet"/>
        <w:rPr>
          <w:sz w:val="22"/>
        </w:rPr>
      </w:pPr>
      <w:r w:rsidRPr="00C75CB9">
        <w:rPr>
          <w:b/>
          <w:sz w:val="22"/>
        </w:rPr>
        <w:t xml:space="preserve">To improve </w:t>
      </w:r>
      <w:r w:rsidR="00F420E5" w:rsidRPr="00C75CB9">
        <w:rPr>
          <w:b/>
          <w:sz w:val="22"/>
        </w:rPr>
        <w:t xml:space="preserve">PITEDR </w:t>
      </w:r>
      <w:r w:rsidRPr="00C75CB9">
        <w:rPr>
          <w:b/>
          <w:sz w:val="22"/>
        </w:rPr>
        <w:t>Database Performance:</w:t>
      </w:r>
      <w:r w:rsidRPr="00C75CB9">
        <w:rPr>
          <w:sz w:val="22"/>
        </w:rPr>
        <w:t xml:space="preserve"> Archiving 6 years prior data, removing </w:t>
      </w:r>
      <w:proofErr w:type="spellStart"/>
      <w:r w:rsidRPr="00C75CB9">
        <w:rPr>
          <w:sz w:val="22"/>
        </w:rPr>
        <w:t>unsed</w:t>
      </w:r>
      <w:proofErr w:type="spellEnd"/>
      <w:r w:rsidRPr="00C75CB9">
        <w:rPr>
          <w:sz w:val="22"/>
        </w:rPr>
        <w:t xml:space="preserve"> tables,</w:t>
      </w:r>
      <w:r w:rsidR="009A0ED1">
        <w:rPr>
          <w:sz w:val="22"/>
        </w:rPr>
        <w:t xml:space="preserve"> indexes and schema objects</w:t>
      </w:r>
      <w:r w:rsidR="00F420E5">
        <w:rPr>
          <w:sz w:val="22"/>
        </w:rPr>
        <w:t xml:space="preserve"> </w:t>
      </w:r>
    </w:p>
    <w:p w14:paraId="73161780" w14:textId="5F982543" w:rsidR="008079FD" w:rsidRPr="00A34FC4" w:rsidRDefault="008079FD" w:rsidP="00C75CB9">
      <w:pPr>
        <w:pStyle w:val="ListBullet"/>
      </w:pPr>
      <w:r w:rsidRPr="00C75CB9">
        <w:rPr>
          <w:b/>
          <w:sz w:val="22"/>
        </w:rPr>
        <w:t>To Improve Reporting and analytics capability:</w:t>
      </w:r>
      <w:r>
        <w:rPr>
          <w:sz w:val="22"/>
        </w:rPr>
        <w:t xml:space="preserve"> Optimize queries used in Reports, enabling data marts for frequent report requests which give snapshots of required data for specific analysis. </w:t>
      </w:r>
    </w:p>
    <w:p w14:paraId="19F86BCE" w14:textId="77777777" w:rsidR="0078109F" w:rsidRPr="008D3515" w:rsidRDefault="0078109F" w:rsidP="0078109F">
      <w:pPr>
        <w:pStyle w:val="BodyText"/>
      </w:pPr>
      <w:r w:rsidRPr="008D3515">
        <w:t>The claims processing data contain</w:t>
      </w:r>
      <w:r>
        <w:t>s</w:t>
      </w:r>
      <w:r w:rsidRPr="008D3515">
        <w:t xml:space="preserve"> Personally Identifiable Information (PII) and Personal Health Information (PHI)</w:t>
      </w:r>
      <w:r>
        <w:t xml:space="preserve">, and as such requires strict </w:t>
      </w:r>
      <w:r w:rsidRPr="008D3515">
        <w:t>security requirements.</w:t>
      </w:r>
    </w:p>
    <w:p w14:paraId="399B803C" w14:textId="47B81B41" w:rsidR="006A4635" w:rsidRPr="008D3515" w:rsidRDefault="007F0C9D" w:rsidP="006A4635">
      <w:pPr>
        <w:pStyle w:val="Heading2"/>
        <w:numPr>
          <w:ilvl w:val="1"/>
          <w:numId w:val="16"/>
        </w:numPr>
      </w:pPr>
      <w:bookmarkStart w:id="122" w:name="_Toc5032781"/>
      <w:r>
        <w:t>Overview of System:</w:t>
      </w:r>
      <w:bookmarkEnd w:id="122"/>
    </w:p>
    <w:p w14:paraId="1D935BD6" w14:textId="77777777" w:rsidR="006A4635" w:rsidRPr="008D3515" w:rsidRDefault="006A4635" w:rsidP="006A4635">
      <w:pPr>
        <w:pStyle w:val="BodyText"/>
      </w:pPr>
      <w:r w:rsidRPr="008D3515">
        <w:t>The following figure depicts the overview of the Program Integrity Tools and its purpose.</w:t>
      </w:r>
    </w:p>
    <w:p w14:paraId="3936D2A5" w14:textId="56A71F65" w:rsidR="006A4635" w:rsidRPr="008D3515" w:rsidRDefault="006A4635" w:rsidP="006A4635">
      <w:pPr>
        <w:pStyle w:val="PITFigure"/>
        <w:keepNext/>
      </w:pPr>
      <w:bookmarkStart w:id="123" w:name="_Toc3971629"/>
      <w:r w:rsidRPr="008D3515">
        <w:t xml:space="preserve">Figure </w:t>
      </w:r>
      <w:r w:rsidR="0028564D">
        <w:rPr>
          <w:noProof/>
        </w:rPr>
        <w:fldChar w:fldCharType="begin"/>
      </w:r>
      <w:r w:rsidR="0028564D">
        <w:rPr>
          <w:noProof/>
        </w:rPr>
        <w:instrText xml:space="preserve"> SEQ Figure \* ARABIC </w:instrText>
      </w:r>
      <w:r w:rsidR="0028564D">
        <w:rPr>
          <w:noProof/>
        </w:rPr>
        <w:fldChar w:fldCharType="separate"/>
      </w:r>
      <w:r w:rsidRPr="008D3515">
        <w:rPr>
          <w:noProof/>
        </w:rPr>
        <w:t>1</w:t>
      </w:r>
      <w:r w:rsidR="0028564D">
        <w:rPr>
          <w:noProof/>
        </w:rPr>
        <w:fldChar w:fldCharType="end"/>
      </w:r>
      <w:r w:rsidRPr="008D3515">
        <w:t>: Program Integrity Tools - Overview</w:t>
      </w:r>
      <w:bookmarkEnd w:id="123"/>
    </w:p>
    <w:p w14:paraId="073BDCBC" w14:textId="77777777" w:rsidR="006A4635" w:rsidRPr="008D3515" w:rsidRDefault="006A4635" w:rsidP="006A4635">
      <w:pPr>
        <w:keepNext/>
        <w:jc w:val="center"/>
        <w:rPr>
          <w:rFonts w:ascii="Arial" w:hAnsi="Arial" w:cs="Arial"/>
          <w:noProof/>
        </w:rPr>
      </w:pPr>
      <w:r w:rsidRPr="00577385">
        <w:rPr>
          <w:rFonts w:ascii="Arial" w:hAnsi="Arial" w:cs="Arial"/>
          <w:noProof/>
        </w:rPr>
        <w:drawing>
          <wp:inline distT="0" distB="0" distL="0" distR="0" wp14:anchorId="7B456E08" wp14:editId="54FF3354">
            <wp:extent cx="4164965" cy="3226003"/>
            <wp:effectExtent l="0" t="0" r="6985"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wmya.rackaputi\Documents\Athar Ahmad\System Architecture Design Documents\PIT System Overview Diagram_Jan2nd,2018.jpg"/>
                    <pic:cNvPicPr>
                      <a:picLocks noChangeAspect="1" noChangeArrowheads="1"/>
                    </pic:cNvPicPr>
                  </pic:nvPicPr>
                  <pic:blipFill>
                    <a:blip r:embed="rId9"/>
                    <a:stretch>
                      <a:fillRect/>
                    </a:stretch>
                  </pic:blipFill>
                  <pic:spPr bwMode="auto">
                    <a:xfrm>
                      <a:off x="0" y="0"/>
                      <a:ext cx="4170229" cy="3230080"/>
                    </a:xfrm>
                    <a:prstGeom prst="rect">
                      <a:avLst/>
                    </a:prstGeom>
                    <a:noFill/>
                    <a:ln>
                      <a:noFill/>
                    </a:ln>
                  </pic:spPr>
                </pic:pic>
              </a:graphicData>
            </a:graphic>
          </wp:inline>
        </w:drawing>
      </w:r>
    </w:p>
    <w:p w14:paraId="1E8FD524" w14:textId="77777777" w:rsidR="006A4635" w:rsidRPr="008D3515" w:rsidRDefault="006A4635" w:rsidP="006A4635">
      <w:pPr>
        <w:pStyle w:val="BodyText"/>
      </w:pPr>
      <w:r w:rsidRPr="008D3515">
        <w:t>The Program Integrity Tools is comprised of multiple components, as shown above in Figure 1:</w:t>
      </w:r>
    </w:p>
    <w:p w14:paraId="0EF08C70" w14:textId="3000522A" w:rsidR="006A4635" w:rsidRPr="008D3515" w:rsidRDefault="006A4635" w:rsidP="006A4635">
      <w:pPr>
        <w:pStyle w:val="ListBullet"/>
        <w:rPr>
          <w:sz w:val="22"/>
          <w:szCs w:val="22"/>
        </w:rPr>
      </w:pPr>
      <w:r w:rsidRPr="008D3515">
        <w:rPr>
          <w:sz w:val="22"/>
          <w:szCs w:val="22"/>
        </w:rPr>
        <w:t>The PIT data repository is being fed (</w:t>
      </w:r>
      <w:r>
        <w:rPr>
          <w:sz w:val="22"/>
          <w:szCs w:val="22"/>
        </w:rPr>
        <w:t xml:space="preserve">from FBCS, </w:t>
      </w:r>
      <w:r w:rsidRPr="008D3515">
        <w:rPr>
          <w:sz w:val="22"/>
          <w:szCs w:val="22"/>
        </w:rPr>
        <w:t>CP&amp;E X12</w:t>
      </w:r>
      <w:r>
        <w:rPr>
          <w:sz w:val="22"/>
          <w:szCs w:val="22"/>
        </w:rPr>
        <w:t>,</w:t>
      </w:r>
      <w:r w:rsidR="00481AC4">
        <w:rPr>
          <w:sz w:val="22"/>
          <w:szCs w:val="22"/>
        </w:rPr>
        <w:t xml:space="preserve"> FSC</w:t>
      </w:r>
      <w:r>
        <w:rPr>
          <w:sz w:val="22"/>
          <w:szCs w:val="22"/>
        </w:rPr>
        <w:t xml:space="preserve"> and NCPDP D.0</w:t>
      </w:r>
      <w:r w:rsidRPr="008D3515">
        <w:rPr>
          <w:sz w:val="22"/>
          <w:szCs w:val="22"/>
        </w:rPr>
        <w:t xml:space="preserve">) claims data through the drop zone.  </w:t>
      </w:r>
    </w:p>
    <w:p w14:paraId="3D486DAB" w14:textId="175CE728" w:rsidR="006A4635" w:rsidRPr="008D3515" w:rsidRDefault="006A4635" w:rsidP="006A4635">
      <w:pPr>
        <w:pStyle w:val="ListBullet"/>
        <w:rPr>
          <w:sz w:val="22"/>
          <w:szCs w:val="22"/>
        </w:rPr>
      </w:pPr>
      <w:r w:rsidRPr="008D3515">
        <w:rPr>
          <w:sz w:val="22"/>
          <w:szCs w:val="22"/>
        </w:rPr>
        <w:t>The claims scoring tool implemented during the initia</w:t>
      </w:r>
      <w:r w:rsidR="00E4505F">
        <w:rPr>
          <w:sz w:val="22"/>
          <w:szCs w:val="22"/>
        </w:rPr>
        <w:t>l</w:t>
      </w:r>
      <w:r w:rsidRPr="008D3515">
        <w:rPr>
          <w:sz w:val="22"/>
          <w:szCs w:val="22"/>
        </w:rPr>
        <w:t xml:space="preserve"> Non-VA Care Claims Processing increment</w:t>
      </w:r>
      <w:r w:rsidRPr="008D3515">
        <w:t xml:space="preserve"> </w:t>
      </w:r>
      <w:r w:rsidRPr="008D3515">
        <w:rPr>
          <w:sz w:val="22"/>
          <w:szCs w:val="22"/>
        </w:rPr>
        <w:t xml:space="preserve">assigns scores based on the risk of fraud/waste and abuse on a pre-payment basis. </w:t>
      </w:r>
    </w:p>
    <w:p w14:paraId="0C8FF898" w14:textId="34935CA8" w:rsidR="00792400" w:rsidRDefault="006A4635" w:rsidP="00792400">
      <w:pPr>
        <w:pStyle w:val="ListBullet"/>
        <w:rPr>
          <w:sz w:val="22"/>
          <w:szCs w:val="22"/>
        </w:rPr>
      </w:pPr>
      <w:r w:rsidRPr="008D3515">
        <w:rPr>
          <w:sz w:val="22"/>
          <w:szCs w:val="22"/>
        </w:rPr>
        <w:t xml:space="preserve">The ETL pushes claim scores to the drop zone where the </w:t>
      </w:r>
      <w:proofErr w:type="gramStart"/>
      <w:r w:rsidRPr="008D3515">
        <w:rPr>
          <w:sz w:val="22"/>
          <w:szCs w:val="22"/>
        </w:rPr>
        <w:t>FBCS</w:t>
      </w:r>
      <w:r w:rsidR="00F946F1">
        <w:rPr>
          <w:sz w:val="22"/>
          <w:szCs w:val="22"/>
        </w:rPr>
        <w:t>,FSC</w:t>
      </w:r>
      <w:proofErr w:type="gramEnd"/>
      <w:r w:rsidRPr="008D3515">
        <w:rPr>
          <w:sz w:val="22"/>
          <w:szCs w:val="22"/>
        </w:rPr>
        <w:t xml:space="preserve"> and CP&amp;E systems retrieve </w:t>
      </w:r>
      <w:r>
        <w:rPr>
          <w:sz w:val="22"/>
          <w:szCs w:val="22"/>
        </w:rPr>
        <w:t xml:space="preserve">and process </w:t>
      </w:r>
      <w:r w:rsidRPr="008D3515">
        <w:rPr>
          <w:sz w:val="22"/>
          <w:szCs w:val="22"/>
        </w:rPr>
        <w:t xml:space="preserve">them </w:t>
      </w:r>
      <w:r>
        <w:rPr>
          <w:sz w:val="22"/>
          <w:szCs w:val="22"/>
        </w:rPr>
        <w:t>accordingly (note: CP&amp;E is not currently setup to automatically process returned information from PIT).</w:t>
      </w:r>
    </w:p>
    <w:p w14:paraId="6950C65C" w14:textId="1A0DD5F7" w:rsidR="00792400" w:rsidRPr="008D3515" w:rsidRDefault="00792400" w:rsidP="00792400">
      <w:pPr>
        <w:pStyle w:val="Heading2"/>
        <w:numPr>
          <w:ilvl w:val="1"/>
          <w:numId w:val="16"/>
        </w:numPr>
      </w:pPr>
      <w:bookmarkStart w:id="124" w:name="_Toc5032782"/>
      <w:r>
        <w:lastRenderedPageBreak/>
        <w:t>Overview of the Business Process</w:t>
      </w:r>
      <w:bookmarkEnd w:id="124"/>
    </w:p>
    <w:p w14:paraId="5AD6AC15" w14:textId="4B334E68" w:rsidR="00792400" w:rsidRDefault="00792400" w:rsidP="00792400">
      <w:pPr>
        <w:pStyle w:val="BodyText"/>
      </w:pPr>
      <w:r w:rsidRPr="008D3515">
        <w:t xml:space="preserve">The Program Integrity Tools has </w:t>
      </w:r>
      <w:r>
        <w:t>three</w:t>
      </w:r>
      <w:r w:rsidRPr="008D3515">
        <w:t xml:space="preserve"> major processes:</w:t>
      </w:r>
    </w:p>
    <w:p w14:paraId="4D5DB913" w14:textId="77777777" w:rsidR="005C4F97" w:rsidRPr="008D3515" w:rsidRDefault="005C4F97" w:rsidP="005C4F97">
      <w:pPr>
        <w:pStyle w:val="ListBullet"/>
        <w:rPr>
          <w:sz w:val="22"/>
          <w:szCs w:val="22"/>
        </w:rPr>
      </w:pPr>
      <w:r w:rsidRPr="008D3515">
        <w:rPr>
          <w:sz w:val="22"/>
          <w:szCs w:val="22"/>
        </w:rPr>
        <w:t xml:space="preserve">Extracting, Transforming and Loading Claims </w:t>
      </w:r>
    </w:p>
    <w:p w14:paraId="78949AB6" w14:textId="3EEC6DBC" w:rsidR="00792400" w:rsidRPr="008D3515" w:rsidRDefault="005C4F97" w:rsidP="00792400">
      <w:pPr>
        <w:pStyle w:val="ListBullet"/>
        <w:rPr>
          <w:sz w:val="22"/>
          <w:szCs w:val="22"/>
        </w:rPr>
      </w:pPr>
      <w:r>
        <w:rPr>
          <w:sz w:val="22"/>
          <w:szCs w:val="22"/>
        </w:rPr>
        <w:t>P</w:t>
      </w:r>
      <w:r w:rsidR="00792400" w:rsidRPr="008D3515">
        <w:rPr>
          <w:sz w:val="22"/>
          <w:szCs w:val="22"/>
        </w:rPr>
        <w:t xml:space="preserve">re-Payment Scoring </w:t>
      </w:r>
    </w:p>
    <w:p w14:paraId="38CB9293" w14:textId="77777777" w:rsidR="00792400" w:rsidRPr="008D3515" w:rsidRDefault="00792400" w:rsidP="00792400">
      <w:pPr>
        <w:pStyle w:val="ListBullet"/>
        <w:rPr>
          <w:sz w:val="22"/>
          <w:szCs w:val="22"/>
        </w:rPr>
      </w:pPr>
      <w:r w:rsidRPr="008D3515">
        <w:rPr>
          <w:sz w:val="22"/>
          <w:szCs w:val="22"/>
        </w:rPr>
        <w:t xml:space="preserve">Reporting </w:t>
      </w:r>
    </w:p>
    <w:p w14:paraId="64B8963E" w14:textId="66E2EF31" w:rsidR="00371B77" w:rsidRDefault="00792400" w:rsidP="00792400">
      <w:pPr>
        <w:pStyle w:val="BodyText"/>
      </w:pPr>
      <w:r>
        <w:t xml:space="preserve">The pre-payment scoring and reporting processes have already been implemented in the Non-VA Care Claims Processing Project.  </w:t>
      </w:r>
      <w:r w:rsidRPr="008D3515">
        <w:t xml:space="preserve">The following </w:t>
      </w:r>
      <w:r>
        <w:t>sections</w:t>
      </w:r>
      <w:r w:rsidRPr="008D3515">
        <w:t xml:space="preserve"> </w:t>
      </w:r>
      <w:r>
        <w:t xml:space="preserve">depict the FBCS, </w:t>
      </w:r>
      <w:r w:rsidR="00B90A14">
        <w:t>VACS</w:t>
      </w:r>
      <w:r w:rsidR="000278B4">
        <w:t xml:space="preserve">, </w:t>
      </w:r>
      <w:r>
        <w:t xml:space="preserve">CP&amp;E EDI, CP&amp;E DW, and CDW interfaces current state. </w:t>
      </w:r>
    </w:p>
    <w:p w14:paraId="74C2E971" w14:textId="2E2F39EE" w:rsidR="00792400" w:rsidRPr="00A34FC4" w:rsidRDefault="00371B77" w:rsidP="00C75CB9">
      <w:pPr>
        <w:pStyle w:val="Heading3"/>
      </w:pPr>
      <w:bookmarkStart w:id="125" w:name="_Toc5032783"/>
      <w:r w:rsidRPr="00A34FC4">
        <w:t>2.2.</w:t>
      </w:r>
      <w:r w:rsidRPr="00C75CB9">
        <w:t>1</w:t>
      </w:r>
      <w:r w:rsidRPr="00A34FC4">
        <w:tab/>
      </w:r>
      <w:r w:rsidR="00792400" w:rsidRPr="00A34FC4">
        <w:t>ETL Process</w:t>
      </w:r>
      <w:bookmarkEnd w:id="125"/>
    </w:p>
    <w:p w14:paraId="74827E4C" w14:textId="77777777" w:rsidR="00792400" w:rsidRPr="008D3515" w:rsidRDefault="00792400" w:rsidP="00792400">
      <w:pPr>
        <w:pStyle w:val="BodyText"/>
      </w:pPr>
      <w:r w:rsidRPr="008D3515">
        <w:t>The ETL process moves data in batch processes between the drop zone and the data repository</w:t>
      </w:r>
      <w:r>
        <w:t xml:space="preserve"> (for FBCS, CP&amp;E X12, CP&amp;E DW and VACS data); for CDW, the ETL utilizes an open-database connectivity link to directly integrate data into the Data Repository</w:t>
      </w:r>
      <w:r w:rsidRPr="008D3515">
        <w:t xml:space="preserve">. </w:t>
      </w:r>
      <w:proofErr w:type="spellStart"/>
      <w:r w:rsidRPr="008D3515">
        <w:t>InfoSphere</w:t>
      </w:r>
      <w:proofErr w:type="spellEnd"/>
      <w:r w:rsidRPr="008D3515">
        <w:t xml:space="preserve"> Data Stage is the technology used for transforming and loading claims related data into the Data Repository. Business rules for data transformation are established and managed in the Data Stage. The ETL jobs run as services to load claims-related data into the Data Repository operating environment.</w:t>
      </w:r>
    </w:p>
    <w:p w14:paraId="4D341954" w14:textId="77777777" w:rsidR="00792400" w:rsidRPr="008D3515" w:rsidRDefault="00792400" w:rsidP="00792400">
      <w:pPr>
        <w:pStyle w:val="BodyText"/>
      </w:pPr>
      <w:r w:rsidRPr="008D3515">
        <w:t xml:space="preserve">The transformation process implements business rules that define data aggregations and the relationships between the various entities in the data. </w:t>
      </w:r>
    </w:p>
    <w:p w14:paraId="05A08CD2" w14:textId="4595DA4B" w:rsidR="001576F0" w:rsidRDefault="00792400" w:rsidP="001576F0">
      <w:pPr>
        <w:pStyle w:val="BodyText"/>
      </w:pPr>
      <w:r w:rsidRPr="008D3515">
        <w:t xml:space="preserve">The loading process inserts and commits the desired attribute into the target tables.  The data repository collects data elements at the lowest details of the claim </w:t>
      </w:r>
      <w:proofErr w:type="gramStart"/>
      <w:r w:rsidRPr="008D3515">
        <w:t>in order to</w:t>
      </w:r>
      <w:proofErr w:type="gramEnd"/>
      <w:r w:rsidRPr="008D3515">
        <w:t xml:space="preserve"> present different levels of aggregation required by the scoring solution and the BI reporting tools. Figure </w:t>
      </w:r>
      <w:r w:rsidR="003469B0">
        <w:t>2</w:t>
      </w:r>
      <w:r w:rsidRPr="008D3515">
        <w:t xml:space="preserve"> shows the process flow diagram of extracting, transforming and loading of claim data and claim scores from the claims systems to and from the central repository. </w:t>
      </w:r>
    </w:p>
    <w:p w14:paraId="4CE24557" w14:textId="77777777" w:rsidR="00AE7BEF" w:rsidRDefault="00220668" w:rsidP="00220668">
      <w:pPr>
        <w:pStyle w:val="BodyText"/>
        <w:jc w:val="center"/>
        <w:rPr>
          <w:noProof/>
        </w:rPr>
      </w:pPr>
      <w:r w:rsidRPr="001C0AB1">
        <w:rPr>
          <w:rFonts w:cs="Arial"/>
          <w:b/>
        </w:rPr>
        <w:t xml:space="preserve">Figure </w:t>
      </w:r>
      <w:r w:rsidRPr="001C0AB1">
        <w:rPr>
          <w:rFonts w:cs="Arial"/>
          <w:b/>
        </w:rPr>
        <w:fldChar w:fldCharType="begin"/>
      </w:r>
      <w:r w:rsidRPr="001C0AB1">
        <w:rPr>
          <w:rFonts w:cs="Arial"/>
          <w:b/>
        </w:rPr>
        <w:instrText xml:space="preserve"> SEQ Figure \* ARABIC </w:instrText>
      </w:r>
      <w:r w:rsidRPr="001C0AB1">
        <w:rPr>
          <w:rFonts w:cs="Arial"/>
          <w:b/>
        </w:rPr>
        <w:fldChar w:fldCharType="separate"/>
      </w:r>
      <w:r w:rsidRPr="001C0AB1">
        <w:rPr>
          <w:rFonts w:cs="Arial"/>
          <w:b/>
          <w:noProof/>
        </w:rPr>
        <w:t>2</w:t>
      </w:r>
      <w:r w:rsidRPr="001C0AB1">
        <w:rPr>
          <w:rFonts w:cs="Arial"/>
          <w:b/>
        </w:rPr>
        <w:fldChar w:fldCharType="end"/>
      </w:r>
      <w:r w:rsidRPr="001C0AB1">
        <w:rPr>
          <w:rFonts w:cs="Arial"/>
          <w:b/>
        </w:rPr>
        <w:t xml:space="preserve">: ETL Process </w:t>
      </w:r>
    </w:p>
    <w:p w14:paraId="6E819D6F" w14:textId="41F77221" w:rsidR="00220668" w:rsidRDefault="00AE7BEF" w:rsidP="00220668">
      <w:pPr>
        <w:pStyle w:val="BodyText"/>
        <w:jc w:val="center"/>
        <w:rPr>
          <w:rFonts w:cs="Arial"/>
          <w:b/>
        </w:rPr>
      </w:pPr>
      <w:r>
        <w:rPr>
          <w:noProof/>
        </w:rPr>
        <w:lastRenderedPageBreak/>
        <w:drawing>
          <wp:inline distT="0" distB="0" distL="0" distR="0" wp14:anchorId="4E52CB0B" wp14:editId="1EDC9A87">
            <wp:extent cx="5867254" cy="5561463"/>
            <wp:effectExtent l="0" t="0" r="635" b="127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67442" b="9427"/>
                    <a:stretch/>
                  </pic:blipFill>
                  <pic:spPr bwMode="auto">
                    <a:xfrm>
                      <a:off x="0" y="0"/>
                      <a:ext cx="5874648" cy="5568471"/>
                    </a:xfrm>
                    <a:prstGeom prst="rect">
                      <a:avLst/>
                    </a:prstGeom>
                    <a:ln>
                      <a:noFill/>
                    </a:ln>
                    <a:extLst>
                      <a:ext uri="{53640926-AAD7-44D8-BBD7-CCE9431645EC}">
                        <a14:shadowObscured xmlns:a14="http://schemas.microsoft.com/office/drawing/2010/main"/>
                      </a:ext>
                    </a:extLst>
                  </pic:spPr>
                </pic:pic>
              </a:graphicData>
            </a:graphic>
          </wp:inline>
        </w:drawing>
      </w:r>
    </w:p>
    <w:p w14:paraId="2D755587" w14:textId="0CC37FCE" w:rsidR="00220668" w:rsidRPr="001C0AB1" w:rsidRDefault="00220668" w:rsidP="00220668">
      <w:pPr>
        <w:pStyle w:val="BodyText"/>
        <w:jc w:val="center"/>
        <w:rPr>
          <w:rFonts w:cs="Arial"/>
          <w:b/>
        </w:rPr>
      </w:pPr>
    </w:p>
    <w:p w14:paraId="2F7DA264" w14:textId="43C44EAD" w:rsidR="00792400" w:rsidRPr="008D3515" w:rsidRDefault="00792400" w:rsidP="00792400">
      <w:pPr>
        <w:pStyle w:val="BodyText"/>
      </w:pPr>
      <w:r w:rsidRPr="008D3515">
        <w:t>The following table lists the</w:t>
      </w:r>
      <w:r w:rsidR="00566156">
        <w:t xml:space="preserve"> overview of the</w:t>
      </w:r>
      <w:r w:rsidRPr="008D3515">
        <w:t xml:space="preserve"> business processes from the figures above.</w:t>
      </w:r>
    </w:p>
    <w:p w14:paraId="01CBA861" w14:textId="77777777" w:rsidR="00792400" w:rsidRPr="008D3515" w:rsidRDefault="00792400" w:rsidP="00792400">
      <w:pPr>
        <w:pStyle w:val="Caption"/>
      </w:pPr>
      <w:bookmarkStart w:id="126" w:name="_Toc3971620"/>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3</w:t>
      </w:r>
      <w:r w:rsidR="0028564D">
        <w:rPr>
          <w:noProof/>
        </w:rPr>
        <w:fldChar w:fldCharType="end"/>
      </w:r>
      <w:r w:rsidRPr="008D3515">
        <w:t>: ETL Process</w:t>
      </w:r>
      <w:bookmarkEnd w:id="126"/>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35"/>
        <w:gridCol w:w="6750"/>
      </w:tblGrid>
      <w:tr w:rsidR="00F43FCE" w:rsidRPr="008D3515" w14:paraId="007B68BB" w14:textId="77777777" w:rsidTr="00C75CB9">
        <w:trPr>
          <w:trHeight w:val="270"/>
          <w:tblHeader/>
        </w:trPr>
        <w:tc>
          <w:tcPr>
            <w:tcW w:w="2335" w:type="dxa"/>
            <w:shd w:val="clear" w:color="auto" w:fill="D9D9D9"/>
            <w:vAlign w:val="bottom"/>
          </w:tcPr>
          <w:p w14:paraId="7D0740BD" w14:textId="79A08A67" w:rsidR="00F43FCE" w:rsidRPr="008D3515" w:rsidRDefault="00F43FCE" w:rsidP="004D575F">
            <w:pPr>
              <w:pStyle w:val="PITTableHeading"/>
              <w:spacing w:before="120" w:after="120"/>
              <w:rPr>
                <w:rFonts w:ascii="Arial" w:hAnsi="Arial"/>
              </w:rPr>
            </w:pPr>
            <w:r>
              <w:rPr>
                <w:rFonts w:ascii="Arial" w:hAnsi="Arial"/>
              </w:rPr>
              <w:t>Owner</w:t>
            </w:r>
          </w:p>
        </w:tc>
        <w:tc>
          <w:tcPr>
            <w:tcW w:w="6750" w:type="dxa"/>
            <w:shd w:val="clear" w:color="auto" w:fill="D9D9D9"/>
            <w:vAlign w:val="bottom"/>
          </w:tcPr>
          <w:p w14:paraId="1A4B9903" w14:textId="14D7212C" w:rsidR="00F43FCE" w:rsidRPr="008D3515" w:rsidRDefault="00F43FCE" w:rsidP="004D575F">
            <w:pPr>
              <w:pStyle w:val="PITTableHeading"/>
              <w:spacing w:before="120" w:after="120"/>
              <w:rPr>
                <w:rFonts w:ascii="Arial" w:hAnsi="Arial"/>
              </w:rPr>
            </w:pPr>
            <w:r w:rsidRPr="008D3515">
              <w:rPr>
                <w:rFonts w:ascii="Arial" w:hAnsi="Arial"/>
              </w:rPr>
              <w:t>Description</w:t>
            </w:r>
          </w:p>
        </w:tc>
      </w:tr>
      <w:tr w:rsidR="00F43FCE" w:rsidRPr="008D3515" w14:paraId="19203B6B" w14:textId="77777777" w:rsidTr="00C75CB9">
        <w:trPr>
          <w:trHeight w:val="255"/>
        </w:trPr>
        <w:tc>
          <w:tcPr>
            <w:tcW w:w="2335" w:type="dxa"/>
            <w:shd w:val="clear" w:color="auto" w:fill="FFFFFF"/>
          </w:tcPr>
          <w:p w14:paraId="4806F7B7" w14:textId="6B661025" w:rsidR="00F43FCE" w:rsidRPr="008D3515" w:rsidRDefault="00F43FCE" w:rsidP="004D575F">
            <w:pPr>
              <w:pStyle w:val="PITTableText"/>
            </w:pPr>
            <w:r w:rsidRPr="008D3515">
              <w:t>Program Integrity Management</w:t>
            </w:r>
          </w:p>
        </w:tc>
        <w:tc>
          <w:tcPr>
            <w:tcW w:w="6750" w:type="dxa"/>
            <w:shd w:val="clear" w:color="auto" w:fill="FFFFFF"/>
          </w:tcPr>
          <w:p w14:paraId="4E59F4EB" w14:textId="479CAEB2" w:rsidR="00F43FCE" w:rsidRPr="008D3515" w:rsidRDefault="00F43FCE" w:rsidP="004D575F">
            <w:pPr>
              <w:pStyle w:val="PITTableText"/>
            </w:pPr>
            <w:r w:rsidRPr="008D3515">
              <w:t>Receive FBCS</w:t>
            </w:r>
            <w:r>
              <w:t xml:space="preserve"> </w:t>
            </w:r>
            <w:r w:rsidRPr="008D3515">
              <w:t>claims data feeds and store raw data feeds for audit and scoring purposes.</w:t>
            </w:r>
          </w:p>
        </w:tc>
      </w:tr>
      <w:tr w:rsidR="00F43FCE" w:rsidRPr="008D3515" w14:paraId="2FB69989" w14:textId="77777777" w:rsidTr="00C75CB9">
        <w:trPr>
          <w:trHeight w:val="575"/>
        </w:trPr>
        <w:tc>
          <w:tcPr>
            <w:tcW w:w="2335" w:type="dxa"/>
            <w:shd w:val="clear" w:color="auto" w:fill="FFFFFF" w:themeFill="background1"/>
          </w:tcPr>
          <w:p w14:paraId="330AC17D" w14:textId="6CE2D4E8" w:rsidR="00F43FCE" w:rsidRPr="008D3515" w:rsidRDefault="00F43FCE" w:rsidP="004D575F">
            <w:pPr>
              <w:spacing w:before="120" w:after="120"/>
              <w:rPr>
                <w:rFonts w:ascii="Arial" w:hAnsi="Arial" w:cs="Arial"/>
                <w:sz w:val="20"/>
              </w:rPr>
            </w:pPr>
            <w:r w:rsidRPr="008D3515">
              <w:rPr>
                <w:rFonts w:ascii="Arial" w:hAnsi="Arial" w:cs="Arial"/>
                <w:sz w:val="20"/>
              </w:rPr>
              <w:t>Program Integrity Management</w:t>
            </w:r>
          </w:p>
        </w:tc>
        <w:tc>
          <w:tcPr>
            <w:tcW w:w="6750" w:type="dxa"/>
            <w:shd w:val="clear" w:color="auto" w:fill="FFFFFF" w:themeFill="background1"/>
          </w:tcPr>
          <w:p w14:paraId="3EADBA31" w14:textId="51B68868" w:rsidR="00F43FCE" w:rsidRPr="008D3515" w:rsidRDefault="00F43FCE" w:rsidP="004D575F">
            <w:pPr>
              <w:spacing w:before="120" w:after="120"/>
              <w:rPr>
                <w:rFonts w:ascii="Arial" w:hAnsi="Arial" w:cs="Arial"/>
                <w:sz w:val="20"/>
              </w:rPr>
            </w:pPr>
            <w:r w:rsidRPr="008D3515">
              <w:rPr>
                <w:rFonts w:ascii="Arial" w:hAnsi="Arial" w:cs="Arial"/>
                <w:sz w:val="20"/>
              </w:rPr>
              <w:t xml:space="preserve">Receive </w:t>
            </w:r>
            <w:r>
              <w:rPr>
                <w:rFonts w:ascii="Arial" w:hAnsi="Arial" w:cs="Arial"/>
                <w:sz w:val="20"/>
              </w:rPr>
              <w:t>VACS</w:t>
            </w:r>
            <w:r w:rsidRPr="008D3515">
              <w:rPr>
                <w:rFonts w:ascii="Arial" w:hAnsi="Arial" w:cs="Arial"/>
                <w:sz w:val="20"/>
              </w:rPr>
              <w:t xml:space="preserve"> </w:t>
            </w:r>
            <w:r>
              <w:rPr>
                <w:rFonts w:ascii="Arial" w:hAnsi="Arial" w:cs="Arial"/>
                <w:sz w:val="20"/>
              </w:rPr>
              <w:t>claim</w:t>
            </w:r>
            <w:r w:rsidRPr="008D3515">
              <w:rPr>
                <w:rFonts w:ascii="Arial" w:hAnsi="Arial" w:cs="Arial"/>
                <w:sz w:val="20"/>
              </w:rPr>
              <w:t xml:space="preserve"> data feeds and store data for </w:t>
            </w:r>
            <w:r>
              <w:rPr>
                <w:rFonts w:ascii="Arial" w:hAnsi="Arial" w:cs="Arial"/>
                <w:sz w:val="20"/>
              </w:rPr>
              <w:t>scoring</w:t>
            </w:r>
            <w:r w:rsidRPr="008D3515">
              <w:rPr>
                <w:rFonts w:ascii="Arial" w:hAnsi="Arial" w:cs="Arial"/>
                <w:sz w:val="20"/>
              </w:rPr>
              <w:t xml:space="preserve"> purposes.</w:t>
            </w:r>
          </w:p>
        </w:tc>
      </w:tr>
      <w:tr w:rsidR="00F43FCE" w:rsidRPr="008D3515" w14:paraId="36650565" w14:textId="77777777" w:rsidTr="00C75CB9">
        <w:trPr>
          <w:trHeight w:val="255"/>
        </w:trPr>
        <w:tc>
          <w:tcPr>
            <w:tcW w:w="2335" w:type="dxa"/>
            <w:shd w:val="clear" w:color="auto" w:fill="FFFFFF"/>
          </w:tcPr>
          <w:p w14:paraId="54E8AE56" w14:textId="43A45550" w:rsidR="00F43FCE" w:rsidRPr="008D3515" w:rsidRDefault="00F43FCE" w:rsidP="00052A0D">
            <w:pPr>
              <w:pStyle w:val="PITTableText"/>
            </w:pPr>
            <w:r w:rsidRPr="008D3515">
              <w:t>Program Integrity Management</w:t>
            </w:r>
          </w:p>
        </w:tc>
        <w:tc>
          <w:tcPr>
            <w:tcW w:w="6750" w:type="dxa"/>
            <w:shd w:val="clear" w:color="auto" w:fill="FFFFFF"/>
          </w:tcPr>
          <w:p w14:paraId="7D7500DD" w14:textId="108DEBA9" w:rsidR="00F43FCE" w:rsidRPr="008D3515" w:rsidRDefault="00F43FCE" w:rsidP="00052A0D">
            <w:pPr>
              <w:pStyle w:val="PITTableText"/>
            </w:pPr>
            <w:r w:rsidRPr="008D3515">
              <w:t>Extract Corporate Data Warehouse payment data and store data for audit purposes.</w:t>
            </w:r>
          </w:p>
        </w:tc>
      </w:tr>
      <w:tr w:rsidR="00F43FCE" w:rsidRPr="008D3515" w14:paraId="07ED1ED3" w14:textId="77777777" w:rsidTr="00C75CB9">
        <w:trPr>
          <w:trHeight w:val="240"/>
        </w:trPr>
        <w:tc>
          <w:tcPr>
            <w:tcW w:w="2335" w:type="dxa"/>
            <w:shd w:val="clear" w:color="auto" w:fill="FFFFFF"/>
          </w:tcPr>
          <w:p w14:paraId="028322A4" w14:textId="61A1F3D3" w:rsidR="00F43FCE" w:rsidRPr="008D3515" w:rsidRDefault="00F43FCE" w:rsidP="00F43FCE">
            <w:pPr>
              <w:pStyle w:val="PITTableText"/>
            </w:pPr>
            <w:r w:rsidRPr="008D3515">
              <w:t>Program Integrity Management</w:t>
            </w:r>
          </w:p>
        </w:tc>
        <w:tc>
          <w:tcPr>
            <w:tcW w:w="6750" w:type="dxa"/>
            <w:shd w:val="clear" w:color="auto" w:fill="FFFFFF"/>
          </w:tcPr>
          <w:p w14:paraId="7BD4A073" w14:textId="1FF29160" w:rsidR="00F43FCE" w:rsidRPr="008D3515" w:rsidRDefault="00F43FCE" w:rsidP="00F43FCE">
            <w:pPr>
              <w:pStyle w:val="PITTableText"/>
            </w:pPr>
            <w:r w:rsidRPr="008D3515">
              <w:t>Receive CP&amp;E claims data feeds and store raw data feeds for audit and scoring purposes.</w:t>
            </w:r>
          </w:p>
        </w:tc>
      </w:tr>
      <w:tr w:rsidR="00F43FCE" w:rsidRPr="008D3515" w14:paraId="3895DF6B" w14:textId="77777777" w:rsidTr="00C75CB9">
        <w:trPr>
          <w:trHeight w:val="240"/>
        </w:trPr>
        <w:tc>
          <w:tcPr>
            <w:tcW w:w="2335" w:type="dxa"/>
            <w:shd w:val="clear" w:color="auto" w:fill="FFFFFF"/>
          </w:tcPr>
          <w:p w14:paraId="619DBE2A" w14:textId="6F05E109" w:rsidR="00F43FCE" w:rsidRPr="008D3515" w:rsidRDefault="00F43FCE" w:rsidP="00F43FCE">
            <w:pPr>
              <w:pStyle w:val="PITTableText"/>
            </w:pPr>
            <w:r w:rsidRPr="008D3515">
              <w:lastRenderedPageBreak/>
              <w:t>Program Integrity Management</w:t>
            </w:r>
          </w:p>
        </w:tc>
        <w:tc>
          <w:tcPr>
            <w:tcW w:w="6750" w:type="dxa"/>
            <w:shd w:val="clear" w:color="auto" w:fill="FFFFFF"/>
          </w:tcPr>
          <w:p w14:paraId="7B953F06" w14:textId="3A6D512C" w:rsidR="00F43FCE" w:rsidRPr="008D3515" w:rsidRDefault="00F43FCE" w:rsidP="00F43FCE">
            <w:pPr>
              <w:pStyle w:val="PITTableText"/>
            </w:pPr>
            <w:r w:rsidRPr="008D3515">
              <w:t xml:space="preserve">Extract </w:t>
            </w:r>
            <w:r>
              <w:t>CP&amp;E</w:t>
            </w:r>
            <w:r w:rsidRPr="008D3515">
              <w:t xml:space="preserve"> Data Warehouse payment data feeds and store data for audit purposes.</w:t>
            </w:r>
          </w:p>
        </w:tc>
      </w:tr>
      <w:tr w:rsidR="00F43FCE" w:rsidRPr="008D3515" w14:paraId="566FBD5E" w14:textId="77777777" w:rsidTr="00C75CB9">
        <w:tc>
          <w:tcPr>
            <w:tcW w:w="2335" w:type="dxa"/>
            <w:shd w:val="clear" w:color="auto" w:fill="FFFFFF"/>
          </w:tcPr>
          <w:p w14:paraId="305ABC44" w14:textId="3E91EC20" w:rsidR="00F43FCE" w:rsidRPr="008D3515" w:rsidRDefault="00F43FCE" w:rsidP="00F43FCE">
            <w:pPr>
              <w:pStyle w:val="PITTableText"/>
            </w:pPr>
            <w:r w:rsidRPr="008D3515">
              <w:t>Program Integrity Management</w:t>
            </w:r>
          </w:p>
        </w:tc>
        <w:tc>
          <w:tcPr>
            <w:tcW w:w="6750" w:type="dxa"/>
            <w:shd w:val="clear" w:color="auto" w:fill="FFFFFF"/>
          </w:tcPr>
          <w:p w14:paraId="23F536C6" w14:textId="27AA07B0" w:rsidR="00F43FCE" w:rsidRPr="008D3515" w:rsidRDefault="00F43FCE" w:rsidP="00F43FCE">
            <w:pPr>
              <w:pStyle w:val="PITTableText"/>
            </w:pPr>
            <w:r w:rsidRPr="008D3515">
              <w:t>Conform the source data; validate data formats; transform data from CP&amp;E DW and CDW and load them to Central PIT Repository</w:t>
            </w:r>
          </w:p>
        </w:tc>
      </w:tr>
    </w:tbl>
    <w:p w14:paraId="1B88C8BC" w14:textId="5A6AA12D" w:rsidR="00D6183D" w:rsidRPr="00B724AB" w:rsidRDefault="00D6183D" w:rsidP="00C75CB9">
      <w:pPr>
        <w:pStyle w:val="Heading3"/>
        <w:tabs>
          <w:tab w:val="clear" w:pos="720"/>
        </w:tabs>
        <w:ind w:left="0" w:firstLine="0"/>
      </w:pPr>
      <w:bookmarkStart w:id="127" w:name="_Toc5032784"/>
      <w:r>
        <w:t xml:space="preserve">2.2.2 </w:t>
      </w:r>
      <w:r w:rsidRPr="00B724AB">
        <w:t>Reporting and Dashboard</w:t>
      </w:r>
      <w:bookmarkEnd w:id="127"/>
    </w:p>
    <w:p w14:paraId="698994BC" w14:textId="77777777" w:rsidR="00D6183D" w:rsidRPr="00075879" w:rsidRDefault="00D6183D" w:rsidP="00D6183D">
      <w:pPr>
        <w:pStyle w:val="BodyText"/>
      </w:pPr>
      <w:r>
        <w:t>PIT</w:t>
      </w:r>
      <w:r w:rsidRPr="00075879">
        <w:t xml:space="preserve"> provide</w:t>
      </w:r>
      <w:r>
        <w:t>s</w:t>
      </w:r>
      <w:r w:rsidRPr="00075879">
        <w:t xml:space="preserve"> </w:t>
      </w:r>
      <w:r>
        <w:t xml:space="preserve">access to </w:t>
      </w:r>
      <w:r w:rsidRPr="00075879">
        <w:t xml:space="preserve">data from across </w:t>
      </w:r>
      <w:r>
        <w:t>multiple source systems</w:t>
      </w:r>
      <w:r w:rsidRPr="00075879">
        <w:t>.  The data model enable</w:t>
      </w:r>
      <w:r>
        <w:t>s</w:t>
      </w:r>
      <w:r w:rsidRPr="00075879">
        <w:t xml:space="preserve"> a report-author to design and implement cross-functional reports to meet the information needs of business users and claim processing clerks.   In addition, the data repository allow</w:t>
      </w:r>
      <w:r>
        <w:t>s</w:t>
      </w:r>
      <w:r w:rsidRPr="00075879">
        <w:t xml:space="preserve"> users to interrogate data and build ad-hoc reports and queries.</w:t>
      </w:r>
    </w:p>
    <w:p w14:paraId="5E1BD23A" w14:textId="77777777" w:rsidR="00D6183D" w:rsidRPr="00075879" w:rsidRDefault="00D6183D" w:rsidP="00D6183D">
      <w:pPr>
        <w:pStyle w:val="BodyText"/>
      </w:pPr>
      <w:r w:rsidRPr="00075879">
        <w:t xml:space="preserve">The Microsoft BI </w:t>
      </w:r>
      <w:r>
        <w:t xml:space="preserve">Reporting Tool has been </w:t>
      </w:r>
      <w:r w:rsidRPr="00075879">
        <w:t xml:space="preserve">selected </w:t>
      </w:r>
      <w:r>
        <w:t xml:space="preserve">by VA to be the </w:t>
      </w:r>
      <w:r w:rsidRPr="00075879">
        <w:t xml:space="preserve">toolset for building business intelligence and analytics for Program Integrity users. Microsoft BI will provide the VA with </w:t>
      </w:r>
      <w:r>
        <w:t xml:space="preserve">the </w:t>
      </w:r>
      <w:r w:rsidRPr="00075879">
        <w:t xml:space="preserve">capability to develop reusable standard reports - reports available to users on-demand or when run on schedule.  Users will also </w:t>
      </w:r>
      <w:proofErr w:type="gramStart"/>
      <w:r w:rsidRPr="00075879">
        <w:t>have the ability to</w:t>
      </w:r>
      <w:proofErr w:type="gramEnd"/>
      <w:r w:rsidRPr="00075879">
        <w:t xml:space="preserve"> develop ad-hoc queries/reports where they have greater control over content and layout.  Additionally, users will have the ability to create metrics and filters. </w:t>
      </w:r>
    </w:p>
    <w:p w14:paraId="6C5CE46B" w14:textId="3D5D940D" w:rsidR="00D6183D" w:rsidRPr="00075879" w:rsidRDefault="00D6183D" w:rsidP="00D6183D">
      <w:pPr>
        <w:pStyle w:val="BodyText"/>
      </w:pPr>
      <w:r w:rsidRPr="00075879">
        <w:t xml:space="preserve">User access to reporting is based on his/her authorization level. This characterization distinguishes users primarily by their expected sophistication in the use of reporting applications.  The design and complexity of reporting-application use depends on the role performed.  Analysts, for example, are expected to typically be the most sophisticated users. </w:t>
      </w:r>
    </w:p>
    <w:p w14:paraId="42B3C58C" w14:textId="486549CC" w:rsidR="00D6183D" w:rsidRPr="007851BC" w:rsidRDefault="00580DA2" w:rsidP="00C75CB9">
      <w:pPr>
        <w:pStyle w:val="Heading3"/>
      </w:pPr>
      <w:bookmarkStart w:id="128" w:name="_Toc5032785"/>
      <w:r w:rsidRPr="007851BC">
        <w:t>2.2.3</w:t>
      </w:r>
      <w:r w:rsidR="0033784C" w:rsidRPr="007851BC">
        <w:t xml:space="preserve"> </w:t>
      </w:r>
      <w:r w:rsidR="00D6183D" w:rsidRPr="007851BC">
        <w:t>Business Benefits</w:t>
      </w:r>
      <w:bookmarkEnd w:id="128"/>
    </w:p>
    <w:p w14:paraId="05AE5C43" w14:textId="034C36D4" w:rsidR="00D6183D" w:rsidRDefault="00D6183D" w:rsidP="00D6183D">
      <w:pPr>
        <w:pStyle w:val="BodyText"/>
        <w:rPr>
          <w:rStyle w:val="Strong"/>
          <w:rFonts w:eastAsia="MS Mincho"/>
          <w:b w:val="0"/>
        </w:rPr>
      </w:pPr>
      <w:r w:rsidRPr="008D3515">
        <w:t xml:space="preserve">The </w:t>
      </w:r>
      <w:proofErr w:type="spellStart"/>
      <w:r w:rsidRPr="008D3515">
        <w:t>Proram</w:t>
      </w:r>
      <w:proofErr w:type="spellEnd"/>
      <w:r w:rsidRPr="008D3515">
        <w:t xml:space="preserve"> Integrity Tools benefits the IT Acquisitions associated with the Healthcare Efficiency </w:t>
      </w:r>
      <w:proofErr w:type="spellStart"/>
      <w:r w:rsidRPr="008D3515">
        <w:t>Initiativ</w:t>
      </w:r>
      <w:proofErr w:type="spellEnd"/>
      <w:r w:rsidRPr="008D3515">
        <w:t xml:space="preserve"> (T-15) and the role that the CBO has been assigned to play in that initiative.  The Program Integrity Tools satisfies the OIG finding</w:t>
      </w:r>
      <w:r w:rsidR="00763922">
        <w:t>s</w:t>
      </w:r>
      <w:r w:rsidRPr="008D3515">
        <w:t xml:space="preserve"> and provides a means to </w:t>
      </w:r>
      <w:r w:rsidRPr="008D3515">
        <w:rPr>
          <w:rStyle w:val="Strong"/>
          <w:rFonts w:eastAsia="MS Mincho"/>
          <w:b w:val="0"/>
        </w:rPr>
        <w:t>address the concerns raised in that finding.  PIT improves the organization’s ability to comply with the Improper Payments Elimination and Recovery Act (IPERA) and to reduce improper payments before they occur.</w:t>
      </w:r>
    </w:p>
    <w:p w14:paraId="1DE006AF" w14:textId="102F0BF6" w:rsidR="00D06831" w:rsidRPr="0028564D" w:rsidRDefault="00D06831" w:rsidP="00C75CB9">
      <w:pPr>
        <w:pStyle w:val="Heading2"/>
        <w:rPr>
          <w:rStyle w:val="Strong"/>
          <w:rFonts w:eastAsia="MS Mincho"/>
        </w:rPr>
      </w:pPr>
      <w:bookmarkStart w:id="129" w:name="_Toc5032786"/>
      <w:r>
        <w:rPr>
          <w:rStyle w:val="Strong"/>
          <w:rFonts w:eastAsia="MS Mincho"/>
          <w:b/>
        </w:rPr>
        <w:t>2</w:t>
      </w:r>
      <w:r w:rsidRPr="0028564D">
        <w:rPr>
          <w:rStyle w:val="Strong"/>
          <w:rFonts w:eastAsia="MS Mincho"/>
          <w:b/>
        </w:rPr>
        <w:t>.3 Overview of the Significant Requirements</w:t>
      </w:r>
      <w:bookmarkEnd w:id="129"/>
    </w:p>
    <w:p w14:paraId="598D6469" w14:textId="7281A14B" w:rsidR="00D06831" w:rsidRPr="0028564D" w:rsidRDefault="00E14C59" w:rsidP="00C75CB9">
      <w:pPr>
        <w:pStyle w:val="Heading3"/>
      </w:pPr>
      <w:bookmarkStart w:id="130" w:name="_Toc455101991"/>
      <w:bookmarkStart w:id="131" w:name="_Toc5032787"/>
      <w:bookmarkStart w:id="132" w:name="_Toc317094114"/>
      <w:bookmarkStart w:id="133" w:name="_Toc428791822"/>
      <w:bookmarkStart w:id="134" w:name="_Toc428791821"/>
      <w:r w:rsidRPr="006D13E0">
        <w:t>2.3.1</w:t>
      </w:r>
      <w:r w:rsidRPr="006D13E0">
        <w:tab/>
      </w:r>
      <w:r w:rsidR="00D06831" w:rsidRPr="006D13E0">
        <w:t>Functional Requirements</w:t>
      </w:r>
      <w:bookmarkEnd w:id="130"/>
      <w:bookmarkEnd w:id="131"/>
    </w:p>
    <w:p w14:paraId="2052087B" w14:textId="7F1D8232" w:rsidR="00D06831" w:rsidRPr="006D13E0" w:rsidRDefault="00D06831" w:rsidP="00D06831">
      <w:r w:rsidRPr="0028564D">
        <w:t xml:space="preserve">All business and technical requirements, from initial requirements elicitation through the elaboration process, will be captured in a </w:t>
      </w:r>
      <w:r w:rsidR="00956A20" w:rsidRPr="0028564D">
        <w:t>Business Requirements Document</w:t>
      </w:r>
      <w:r w:rsidRPr="0028564D">
        <w:t xml:space="preserve"> (</w:t>
      </w:r>
      <w:r w:rsidR="0079101A" w:rsidRPr="0028564D">
        <w:t>BRD</w:t>
      </w:r>
      <w:r w:rsidRPr="00C04DC7">
        <w:t xml:space="preserve">). </w:t>
      </w:r>
      <w:r w:rsidR="00A85E37" w:rsidRPr="006D13E0">
        <w:t>Business Needs are further defined by requirements that are struct</w:t>
      </w:r>
      <w:r w:rsidR="005D4EA5" w:rsidRPr="006D13E0">
        <w:t>ur</w:t>
      </w:r>
      <w:r w:rsidR="00A85E37" w:rsidRPr="006D13E0">
        <w:t>ed as follows:</w:t>
      </w:r>
    </w:p>
    <w:p w14:paraId="3DE4B524" w14:textId="77D807D2" w:rsidR="00A85E37" w:rsidRPr="006D13E0" w:rsidRDefault="00EF3A9B" w:rsidP="00EF3A9B">
      <w:pPr>
        <w:pStyle w:val="ListParagraph"/>
        <w:numPr>
          <w:ilvl w:val="0"/>
          <w:numId w:val="42"/>
        </w:numPr>
      </w:pPr>
      <w:r w:rsidRPr="006D13E0">
        <w:t xml:space="preserve">An EPIC overarching major </w:t>
      </w:r>
      <w:proofErr w:type="spellStart"/>
      <w:r w:rsidRPr="006D13E0">
        <w:t>requirment</w:t>
      </w:r>
      <w:proofErr w:type="spellEnd"/>
    </w:p>
    <w:p w14:paraId="35B0F5A1" w14:textId="62D152B7" w:rsidR="00EF3A9B" w:rsidRPr="006D13E0" w:rsidRDefault="00EF3A9B" w:rsidP="00EF3A9B">
      <w:pPr>
        <w:pStyle w:val="ListParagraph"/>
        <w:numPr>
          <w:ilvl w:val="1"/>
          <w:numId w:val="42"/>
        </w:numPr>
      </w:pPr>
      <w:r w:rsidRPr="006D13E0">
        <w:t xml:space="preserve">To </w:t>
      </w:r>
      <w:r w:rsidR="00184F45" w:rsidRPr="006D13E0">
        <w:t xml:space="preserve">Business </w:t>
      </w:r>
      <w:r w:rsidRPr="006D13E0">
        <w:t>U</w:t>
      </w:r>
      <w:r w:rsidR="00184F45" w:rsidRPr="006D13E0">
        <w:t>ser</w:t>
      </w:r>
      <w:r w:rsidRPr="006D13E0">
        <w:t xml:space="preserve"> S</w:t>
      </w:r>
      <w:r w:rsidR="00184F45" w:rsidRPr="006D13E0">
        <w:t>tory</w:t>
      </w:r>
      <w:r w:rsidRPr="006D13E0">
        <w:t xml:space="preserve"> that describe the high-level business requirement from the user’s perspective</w:t>
      </w:r>
    </w:p>
    <w:p w14:paraId="135F3496" w14:textId="170CDD10" w:rsidR="00184F45" w:rsidRPr="006D13E0" w:rsidRDefault="00184F45" w:rsidP="00184F45">
      <w:pPr>
        <w:pStyle w:val="ListParagraph"/>
        <w:numPr>
          <w:ilvl w:val="2"/>
          <w:numId w:val="42"/>
        </w:numPr>
      </w:pPr>
      <w:r w:rsidRPr="006D13E0">
        <w:t>To Development User Story on</w:t>
      </w:r>
      <w:r w:rsidR="007D09C2" w:rsidRPr="006D13E0">
        <w:t xml:space="preserve"> how</w:t>
      </w:r>
      <w:r w:rsidRPr="006D13E0">
        <w:t xml:space="preserve"> the requirement would be implemented.</w:t>
      </w:r>
    </w:p>
    <w:p w14:paraId="37307651" w14:textId="2D45668B" w:rsidR="00184F45" w:rsidRPr="006D13E0" w:rsidRDefault="00184F45" w:rsidP="00C75CB9">
      <w:pPr>
        <w:pStyle w:val="ListParagraph"/>
        <w:numPr>
          <w:ilvl w:val="3"/>
          <w:numId w:val="42"/>
        </w:numPr>
      </w:pPr>
      <w:r w:rsidRPr="006D13E0">
        <w:t>To the Tasks needed to support the requirement.</w:t>
      </w:r>
    </w:p>
    <w:p w14:paraId="00DAA93D" w14:textId="583FFDEE" w:rsidR="00D06831" w:rsidRPr="0028564D" w:rsidRDefault="00E91B81" w:rsidP="00C75CB9">
      <w:pPr>
        <w:pStyle w:val="Heading3"/>
      </w:pPr>
      <w:bookmarkStart w:id="135" w:name="_Toc455101992"/>
      <w:bookmarkStart w:id="136" w:name="_Toc5032788"/>
      <w:r w:rsidRPr="006D13E0">
        <w:t>2.3.2</w:t>
      </w:r>
      <w:r w:rsidRPr="006D13E0">
        <w:tab/>
      </w:r>
      <w:r w:rsidR="00D06831" w:rsidRPr="006D13E0">
        <w:t>Workload and Performance Requirements</w:t>
      </w:r>
      <w:bookmarkEnd w:id="132"/>
      <w:bookmarkEnd w:id="133"/>
      <w:bookmarkEnd w:id="135"/>
      <w:bookmarkEnd w:id="136"/>
    </w:p>
    <w:p w14:paraId="5F9B300C" w14:textId="77777777" w:rsidR="00D06831" w:rsidRPr="0028564D" w:rsidRDefault="00D06831" w:rsidP="00D06831">
      <w:pPr>
        <w:rPr>
          <w:szCs w:val="22"/>
        </w:rPr>
      </w:pPr>
      <w:r w:rsidRPr="0028564D">
        <w:rPr>
          <w:szCs w:val="22"/>
        </w:rPr>
        <w:t>The following table identifies the important performance and workload requirement that is currently in place. This project will not have any impact on existing system requirements.</w:t>
      </w:r>
    </w:p>
    <w:p w14:paraId="5F8F209D" w14:textId="77777777" w:rsidR="00D06831" w:rsidRPr="006D13E0" w:rsidRDefault="00D06831" w:rsidP="00D06831">
      <w:pPr>
        <w:pStyle w:val="ListParagraph"/>
        <w:numPr>
          <w:ilvl w:val="0"/>
          <w:numId w:val="39"/>
        </w:numPr>
        <w:spacing w:before="120" w:after="120"/>
      </w:pPr>
      <w:r w:rsidRPr="00C04DC7">
        <w:t xml:space="preserve">Reporting tool shall support a minimum of 100 simultaneous users performing write and read transactions during the estimated </w:t>
      </w:r>
      <w:r w:rsidRPr="006D13E0">
        <w:t>peak usage hours of 8 a.m.-10 p.m., EST (during weekdays).</w:t>
      </w:r>
    </w:p>
    <w:p w14:paraId="10E30DB1" w14:textId="77777777" w:rsidR="00D06831" w:rsidRPr="006D13E0" w:rsidRDefault="00D06831" w:rsidP="00D06831">
      <w:pPr>
        <w:pStyle w:val="ListParagraph"/>
        <w:numPr>
          <w:ilvl w:val="0"/>
          <w:numId w:val="39"/>
        </w:numPr>
        <w:spacing w:before="120" w:after="120"/>
      </w:pPr>
      <w:r w:rsidRPr="006D13E0">
        <w:lastRenderedPageBreak/>
        <w:t>The operation of any single PIT component shall minimally affect the performance, availability, or speed of any other PIT components.</w:t>
      </w:r>
    </w:p>
    <w:p w14:paraId="7190ECEE" w14:textId="6EF29B6A" w:rsidR="00D06831" w:rsidRPr="003E63CC" w:rsidRDefault="003E63CC" w:rsidP="00C75CB9">
      <w:pPr>
        <w:pStyle w:val="Heading3"/>
      </w:pPr>
      <w:bookmarkStart w:id="137" w:name="_Toc317094115"/>
      <w:bookmarkStart w:id="138" w:name="_Toc428791823"/>
      <w:bookmarkStart w:id="139" w:name="_Toc455101993"/>
      <w:bookmarkStart w:id="140" w:name="_Toc5032789"/>
      <w:r w:rsidRPr="006D13E0">
        <w:t>2.3.3</w:t>
      </w:r>
      <w:r w:rsidRPr="006D13E0">
        <w:tab/>
      </w:r>
      <w:r w:rsidR="00D06831" w:rsidRPr="006D13E0">
        <w:t>Operational Requirements</w:t>
      </w:r>
      <w:bookmarkEnd w:id="137"/>
      <w:bookmarkEnd w:id="138"/>
      <w:bookmarkEnd w:id="139"/>
      <w:bookmarkEnd w:id="140"/>
    </w:p>
    <w:p w14:paraId="5FDE580D" w14:textId="77777777" w:rsidR="00D06831" w:rsidRPr="00C262B9" w:rsidRDefault="00D06831" w:rsidP="00D06831">
      <w:r w:rsidRPr="00752A4F">
        <w:rPr>
          <w:rStyle w:val="BodyTextChar"/>
        </w:rPr>
        <w:t xml:space="preserve">The following list identifies the operational requirements that </w:t>
      </w:r>
      <w:r w:rsidRPr="00752A4F">
        <w:t xml:space="preserve">are currently in place and </w:t>
      </w:r>
      <w:r w:rsidRPr="00752A4F">
        <w:rPr>
          <w:rStyle w:val="BodyTextChar"/>
        </w:rPr>
        <w:t>drive the system design</w:t>
      </w:r>
      <w:r w:rsidRPr="00752A4F">
        <w:t>.</w:t>
      </w:r>
      <w:r>
        <w:rPr>
          <w:szCs w:val="22"/>
        </w:rPr>
        <w:t xml:space="preserve"> This project will not have any impact on existing system requirements</w:t>
      </w:r>
      <w:r w:rsidRPr="00C262B9">
        <w:rPr>
          <w:rStyle w:val="BodyTextChar"/>
          <w:szCs w:val="22"/>
        </w:rPr>
        <w:t>.</w:t>
      </w:r>
      <w:r>
        <w:rPr>
          <w:color w:val="000000"/>
        </w:rPr>
        <w:t xml:space="preserve"> </w:t>
      </w:r>
      <w:r>
        <w:t>M</w:t>
      </w:r>
      <w:r w:rsidRPr="00C262B9">
        <w:t>onitoring and solution of agreed/identified critical systems are under IT support 24 x 7 x 365.</w:t>
      </w:r>
    </w:p>
    <w:p w14:paraId="6FE4D2A5" w14:textId="77777777" w:rsidR="00D06831" w:rsidRPr="005A4181" w:rsidRDefault="00D06831" w:rsidP="00D06831">
      <w:pPr>
        <w:pStyle w:val="ListParagraph"/>
        <w:numPr>
          <w:ilvl w:val="0"/>
          <w:numId w:val="41"/>
        </w:numPr>
        <w:spacing w:before="120" w:after="120"/>
      </w:pPr>
      <w:r w:rsidRPr="005A4181">
        <w:t>PIT shall provide the capability to schedule large transaction functions during non-business hours.</w:t>
      </w:r>
    </w:p>
    <w:p w14:paraId="387201AC" w14:textId="77777777" w:rsidR="00D06831" w:rsidRPr="005A4181" w:rsidRDefault="00D06831" w:rsidP="00D06831">
      <w:pPr>
        <w:pStyle w:val="ListParagraph"/>
        <w:numPr>
          <w:ilvl w:val="0"/>
          <w:numId w:val="41"/>
        </w:numPr>
        <w:spacing w:before="120" w:after="120"/>
        <w:rPr>
          <w:rStyle w:val="BodyTextChar"/>
        </w:rPr>
      </w:pPr>
      <w:r w:rsidRPr="005A4181">
        <w:rPr>
          <w:rStyle w:val="BodyTextChar"/>
        </w:rPr>
        <w:t xml:space="preserve">The ETL Tool shall </w:t>
      </w:r>
      <w:proofErr w:type="gramStart"/>
      <w:r w:rsidRPr="005A4181">
        <w:rPr>
          <w:rStyle w:val="BodyTextChar"/>
        </w:rPr>
        <w:t>be capable of performing</w:t>
      </w:r>
      <w:proofErr w:type="gramEnd"/>
      <w:r w:rsidRPr="005A4181">
        <w:rPr>
          <w:rStyle w:val="BodyTextChar"/>
        </w:rPr>
        <w:t xml:space="preserve"> its duties (extract/transform/load) within the periodic cycle established for synchronization with the external systems.</w:t>
      </w:r>
    </w:p>
    <w:p w14:paraId="08B6F589" w14:textId="77777777" w:rsidR="00D06831" w:rsidRPr="005A4181" w:rsidRDefault="00D06831" w:rsidP="00D06831">
      <w:pPr>
        <w:pStyle w:val="ListParagraph"/>
        <w:numPr>
          <w:ilvl w:val="0"/>
          <w:numId w:val="41"/>
        </w:numPr>
        <w:spacing w:before="120" w:after="120"/>
        <w:rPr>
          <w:rStyle w:val="BodyTextChar"/>
        </w:rPr>
      </w:pPr>
      <w:r w:rsidRPr="005A4181">
        <w:rPr>
          <w:rStyle w:val="BodyTextChar"/>
        </w:rPr>
        <w:t xml:space="preserve">Reporting Tool shall be available 99.99% of time from 6 a.m. EST, to 10 p.m. EST, Monday through Friday. </w:t>
      </w:r>
    </w:p>
    <w:p w14:paraId="6DF63846" w14:textId="77777777" w:rsidR="00D06831" w:rsidRPr="005A4181" w:rsidRDefault="00D06831" w:rsidP="00D06831">
      <w:pPr>
        <w:pStyle w:val="ListParagraph"/>
        <w:numPr>
          <w:ilvl w:val="0"/>
          <w:numId w:val="41"/>
        </w:numPr>
        <w:spacing w:before="120" w:after="120"/>
        <w:rPr>
          <w:rStyle w:val="BodyTextChar"/>
        </w:rPr>
      </w:pPr>
      <w:r w:rsidRPr="005A4181">
        <w:rPr>
          <w:rStyle w:val="BodyTextChar"/>
        </w:rPr>
        <w:t xml:space="preserve">The Scoring Tool shall be available 99.99% of the time, 24-hours per day, Monday through Friday. Holidays and weekends are excluded because no </w:t>
      </w:r>
      <w:r w:rsidRPr="00C262B9">
        <w:t>Veterans Integrated Service Network</w:t>
      </w:r>
      <w:r w:rsidRPr="005A4181">
        <w:rPr>
          <w:rStyle w:val="BodyTextChar"/>
        </w:rPr>
        <w:t xml:space="preserve"> </w:t>
      </w:r>
      <w:r>
        <w:rPr>
          <w:rStyle w:val="BodyTextChar"/>
        </w:rPr>
        <w:t>(</w:t>
      </w:r>
      <w:r w:rsidRPr="005A4181">
        <w:rPr>
          <w:rStyle w:val="BodyTextChar"/>
        </w:rPr>
        <w:t>VISN</w:t>
      </w:r>
      <w:r>
        <w:rPr>
          <w:rStyle w:val="BodyTextChar"/>
        </w:rPr>
        <w:t>)</w:t>
      </w:r>
      <w:r w:rsidRPr="005A4181">
        <w:rPr>
          <w:rStyle w:val="BodyTextChar"/>
        </w:rPr>
        <w:t xml:space="preserve"> is working overtime.</w:t>
      </w:r>
    </w:p>
    <w:p w14:paraId="19D9B56A" w14:textId="77777777" w:rsidR="00D06831" w:rsidRPr="00C262B9" w:rsidRDefault="00D06831" w:rsidP="00D06831">
      <w:pPr>
        <w:pStyle w:val="ListParagraph"/>
        <w:numPr>
          <w:ilvl w:val="0"/>
          <w:numId w:val="41"/>
        </w:numPr>
        <w:spacing w:before="120" w:after="120"/>
      </w:pPr>
      <w:r w:rsidRPr="005A4181">
        <w:rPr>
          <w:rStyle w:val="BodyTextChar"/>
        </w:rPr>
        <w:t xml:space="preserve">The Repository shall be available 24-hours per day, Monday through Friday. Holidays and weekends may be excluded on a scheduled basis provided that no VISN is working </w:t>
      </w:r>
      <w:r>
        <w:rPr>
          <w:rStyle w:val="BodyTextChar"/>
        </w:rPr>
        <w:t>weekends</w:t>
      </w:r>
      <w:r w:rsidRPr="005A4181">
        <w:rPr>
          <w:rStyle w:val="BodyTextChar"/>
        </w:rPr>
        <w:t xml:space="preserve">. </w:t>
      </w:r>
    </w:p>
    <w:p w14:paraId="50117135" w14:textId="33FD7735" w:rsidR="00D06831" w:rsidRPr="0028564D" w:rsidRDefault="008954DA" w:rsidP="00C75CB9">
      <w:pPr>
        <w:pStyle w:val="Heading3"/>
      </w:pPr>
      <w:bookmarkStart w:id="141" w:name="_Toc428791824"/>
      <w:bookmarkStart w:id="142" w:name="_Toc455101994"/>
      <w:bookmarkStart w:id="143" w:name="_Toc5032790"/>
      <w:r w:rsidRPr="006D13E0">
        <w:t>2.3.4</w:t>
      </w:r>
      <w:r w:rsidRPr="006D13E0">
        <w:tab/>
      </w:r>
      <w:r w:rsidR="00D06831" w:rsidRPr="006D13E0">
        <w:t>Reliability Specifications</w:t>
      </w:r>
      <w:bookmarkEnd w:id="141"/>
      <w:bookmarkEnd w:id="142"/>
      <w:bookmarkEnd w:id="143"/>
    </w:p>
    <w:p w14:paraId="4830E5F4" w14:textId="77777777" w:rsidR="00D06831" w:rsidRPr="0028564D" w:rsidRDefault="00D06831" w:rsidP="00D06831">
      <w:pPr>
        <w:rPr>
          <w:szCs w:val="22"/>
        </w:rPr>
      </w:pPr>
      <w:r w:rsidRPr="0028564D">
        <w:rPr>
          <w:szCs w:val="22"/>
        </w:rPr>
        <w:t>The following summarize requirements for Reliability Specifications that are currently in place. This project will not have any impact on existing system requirements.</w:t>
      </w:r>
    </w:p>
    <w:p w14:paraId="16F2AA78" w14:textId="77777777" w:rsidR="00D06831" w:rsidRPr="00C04DC7" w:rsidRDefault="00D06831" w:rsidP="00D06831">
      <w:pPr>
        <w:pStyle w:val="ListParagraph"/>
        <w:numPr>
          <w:ilvl w:val="0"/>
          <w:numId w:val="40"/>
        </w:numPr>
        <w:spacing w:before="120" w:after="120"/>
      </w:pPr>
      <w:r w:rsidRPr="00C04DC7">
        <w:t>Availability is 99.9% during defined work hours of 6 a.m. EST, to 2 a.m. EST.</w:t>
      </w:r>
    </w:p>
    <w:p w14:paraId="7682757D" w14:textId="77777777" w:rsidR="00D06831" w:rsidRPr="006D13E0" w:rsidRDefault="00D06831" w:rsidP="00D06831">
      <w:pPr>
        <w:pStyle w:val="ListParagraph"/>
        <w:numPr>
          <w:ilvl w:val="0"/>
          <w:numId w:val="40"/>
        </w:numPr>
        <w:spacing w:before="120" w:after="120"/>
      </w:pPr>
      <w:r w:rsidRPr="006D13E0">
        <w:t>System will fully recover from an outage within 1 business day.</w:t>
      </w:r>
    </w:p>
    <w:p w14:paraId="05E22996" w14:textId="77777777" w:rsidR="00D06831" w:rsidRPr="006D13E0" w:rsidRDefault="00D06831" w:rsidP="00D06831">
      <w:pPr>
        <w:pStyle w:val="ListParagraph"/>
        <w:numPr>
          <w:ilvl w:val="0"/>
          <w:numId w:val="40"/>
        </w:numPr>
        <w:spacing w:before="120" w:after="120"/>
      </w:pPr>
      <w:r w:rsidRPr="006D13E0">
        <w:t>One-hundred percent (100%) continuous back-up data will be restored when outage is recovered.</w:t>
      </w:r>
    </w:p>
    <w:p w14:paraId="506205A1" w14:textId="39905A8E" w:rsidR="00D06831" w:rsidRPr="006D13E0" w:rsidRDefault="00D06831" w:rsidP="00D06831">
      <w:pPr>
        <w:pStyle w:val="ListParagraph"/>
        <w:numPr>
          <w:ilvl w:val="0"/>
          <w:numId w:val="40"/>
        </w:numPr>
        <w:spacing w:before="120" w:after="120"/>
      </w:pPr>
      <w:r w:rsidRPr="006D13E0">
        <w:t>Maintenance periods are non-working hours after 10 p.m., EST, weekdays. All maintenance periods would come with a minimum of 72-hours advanced notice to all users.</w:t>
      </w:r>
    </w:p>
    <w:p w14:paraId="5B7EDCC9" w14:textId="77777777" w:rsidR="00D06831" w:rsidRPr="006D13E0" w:rsidRDefault="00D06831" w:rsidP="00D06831">
      <w:pPr>
        <w:pStyle w:val="ListParagraph"/>
        <w:numPr>
          <w:ilvl w:val="0"/>
          <w:numId w:val="40"/>
        </w:numPr>
        <w:spacing w:before="120" w:after="120"/>
      </w:pPr>
      <w:r w:rsidRPr="006D13E0">
        <w:t>Real-time monitoring and solution of agreed/identified critical systems are under IT support 24 x 7 x 365.</w:t>
      </w:r>
    </w:p>
    <w:p w14:paraId="2CE8E90E" w14:textId="0CEE56C0" w:rsidR="00D06831" w:rsidRPr="00723FE2" w:rsidRDefault="008954DA" w:rsidP="00C75CB9">
      <w:pPr>
        <w:pStyle w:val="Heading3"/>
      </w:pPr>
      <w:bookmarkStart w:id="144" w:name="_Toc455101995"/>
      <w:bookmarkStart w:id="145" w:name="_Toc5032791"/>
      <w:r w:rsidRPr="006D13E0">
        <w:t>2.3.5</w:t>
      </w:r>
      <w:r w:rsidRPr="006D13E0">
        <w:tab/>
      </w:r>
      <w:r w:rsidR="00D06831" w:rsidRPr="006D13E0">
        <w:t>Security Specifications</w:t>
      </w:r>
      <w:bookmarkEnd w:id="144"/>
      <w:bookmarkEnd w:id="145"/>
    </w:p>
    <w:p w14:paraId="7E419659" w14:textId="1BCBD3F4" w:rsidR="00D06831" w:rsidRPr="00C262B9" w:rsidRDefault="00D06831" w:rsidP="00D06831">
      <w:r w:rsidRPr="00C262B9">
        <w:t xml:space="preserve">The Federal Information Processing Standard 199 (FIPS-199), </w:t>
      </w:r>
      <w:r w:rsidRPr="00C262B9">
        <w:rPr>
          <w:i/>
          <w:iCs/>
        </w:rPr>
        <w:t>Standards for Security Categorization of Federal Information and Information Systems</w:t>
      </w:r>
      <w:r w:rsidRPr="00C262B9">
        <w:t xml:space="preserve">, defines the security categories, security objectives, and impact levels to which National Institute of Standards and Technology (NIST) Special Publication (SP) 800-60 Volume 1 Revision 1, maps information types. A FIPS 199 analysis was completed with a determined security categorization of </w:t>
      </w:r>
      <w:r w:rsidRPr="00C262B9">
        <w:rPr>
          <w:b/>
          <w:bCs/>
          <w:i/>
          <w:iCs/>
        </w:rPr>
        <w:t>Moderate</w:t>
      </w:r>
      <w:r w:rsidRPr="00C262B9">
        <w:t xml:space="preserve"> impact. </w:t>
      </w:r>
    </w:p>
    <w:p w14:paraId="17AB5005" w14:textId="77777777" w:rsidR="00CA3EED" w:rsidRPr="008D3515" w:rsidRDefault="00CA3EED" w:rsidP="00CA3EED">
      <w:pPr>
        <w:pStyle w:val="Heading1"/>
        <w:numPr>
          <w:ilvl w:val="0"/>
          <w:numId w:val="16"/>
        </w:numPr>
      </w:pPr>
      <w:bookmarkStart w:id="146" w:name="_Toc5032792"/>
      <w:bookmarkEnd w:id="134"/>
      <w:r w:rsidRPr="008D3515">
        <w:t>Conceptual Design</w:t>
      </w:r>
      <w:bookmarkEnd w:id="146"/>
    </w:p>
    <w:p w14:paraId="22298731" w14:textId="77777777" w:rsidR="00CA3EED" w:rsidRPr="008D3515" w:rsidRDefault="00CA3EED" w:rsidP="00CA3EED">
      <w:pPr>
        <w:pStyle w:val="Heading2"/>
        <w:numPr>
          <w:ilvl w:val="1"/>
          <w:numId w:val="16"/>
        </w:numPr>
      </w:pPr>
      <w:bookmarkStart w:id="147" w:name="_Toc5032793"/>
      <w:r w:rsidRPr="008D3515">
        <w:t>Conceptual Application Design</w:t>
      </w:r>
      <w:bookmarkEnd w:id="147"/>
    </w:p>
    <w:p w14:paraId="2E341F32" w14:textId="77777777" w:rsidR="00CA3EED" w:rsidRPr="008D3515" w:rsidRDefault="00CA3EED" w:rsidP="00CA3EED">
      <w:pPr>
        <w:pStyle w:val="BodyText"/>
      </w:pPr>
      <w:r w:rsidRPr="008D3515">
        <w:t>This section provides a brief overview of the context within which the Program Integrity Tools exists. The level 0 diagram includes one object for the Program Integrity Tools (PIT) that is the subject of this design, and one object for each external system with which the Program Integrity Tools interfaces. The level 1 diagram decomposes the PIT into multiple sub-components and depicts interfaces in more details.</w:t>
      </w:r>
    </w:p>
    <w:p w14:paraId="209D8414" w14:textId="77777777" w:rsidR="00CA3EED" w:rsidRPr="008D3515" w:rsidRDefault="00CA3EED" w:rsidP="00CA3EED">
      <w:pPr>
        <w:pStyle w:val="Heading3"/>
        <w:numPr>
          <w:ilvl w:val="2"/>
          <w:numId w:val="16"/>
        </w:numPr>
      </w:pPr>
      <w:bookmarkStart w:id="148" w:name="_Toc5032794"/>
      <w:r w:rsidRPr="008D3515">
        <w:lastRenderedPageBreak/>
        <w:t>Application Context</w:t>
      </w:r>
      <w:bookmarkEnd w:id="148"/>
    </w:p>
    <w:p w14:paraId="55E0AE9C" w14:textId="66FD10D0" w:rsidR="00CA3EED" w:rsidRPr="008D3515" w:rsidRDefault="00CA3EED" w:rsidP="00CA3EED">
      <w:pPr>
        <w:pStyle w:val="BodyText"/>
      </w:pPr>
      <w:r w:rsidRPr="008D3515">
        <w:t xml:space="preserve">The following figure shows the users and external systems that will interact with the Program Integrity Tools. </w:t>
      </w:r>
    </w:p>
    <w:p w14:paraId="27976B1E" w14:textId="77777777" w:rsidR="00CA3EED" w:rsidRPr="008D3515" w:rsidRDefault="00CA3EED" w:rsidP="00CA3EED">
      <w:pPr>
        <w:pStyle w:val="PITFigure"/>
        <w:keepNext/>
      </w:pPr>
      <w:bookmarkStart w:id="149" w:name="_Toc3971630"/>
      <w:r w:rsidRPr="008D3515">
        <w:t xml:space="preserve">Figure </w:t>
      </w:r>
      <w:r w:rsidR="0028564D">
        <w:rPr>
          <w:noProof/>
        </w:rPr>
        <w:fldChar w:fldCharType="begin"/>
      </w:r>
      <w:r w:rsidR="0028564D">
        <w:rPr>
          <w:noProof/>
        </w:rPr>
        <w:instrText xml:space="preserve"> SEQ Figure \* ARABIC </w:instrText>
      </w:r>
      <w:r w:rsidR="0028564D">
        <w:rPr>
          <w:noProof/>
        </w:rPr>
        <w:fldChar w:fldCharType="separate"/>
      </w:r>
      <w:r>
        <w:rPr>
          <w:noProof/>
        </w:rPr>
        <w:t>3</w:t>
      </w:r>
      <w:r w:rsidR="0028564D">
        <w:rPr>
          <w:noProof/>
        </w:rPr>
        <w:fldChar w:fldCharType="end"/>
      </w:r>
      <w:r w:rsidRPr="008D3515">
        <w:t>: Program Integrity Tools Context Diagram</w:t>
      </w:r>
      <w:bookmarkEnd w:id="149"/>
    </w:p>
    <w:p w14:paraId="76F52C92" w14:textId="425508D5" w:rsidR="00CA3EED" w:rsidRPr="008D3515" w:rsidRDefault="00CA3EED" w:rsidP="00CA3EED">
      <w:pPr>
        <w:jc w:val="center"/>
        <w:rPr>
          <w:rFonts w:ascii="Arial" w:hAnsi="Arial" w:cs="Arial"/>
          <w:noProof/>
        </w:rPr>
      </w:pPr>
      <w:r>
        <w:rPr>
          <w:rFonts w:ascii="Arial" w:hAnsi="Arial" w:cs="Arial"/>
          <w:noProof/>
        </w:rPr>
        <w:drawing>
          <wp:inline distT="0" distB="0" distL="0" distR="0" wp14:anchorId="5340BCA7" wp14:editId="0A54E78B">
            <wp:extent cx="5486400" cy="5113655"/>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PIT_ContextDiagram_362019.JPG"/>
                    <pic:cNvPicPr/>
                  </pic:nvPicPr>
                  <pic:blipFill>
                    <a:blip r:embed="rId11"/>
                    <a:stretch>
                      <a:fillRect/>
                    </a:stretch>
                  </pic:blipFill>
                  <pic:spPr>
                    <a:xfrm>
                      <a:off x="0" y="0"/>
                      <a:ext cx="5486400" cy="5113655"/>
                    </a:xfrm>
                    <a:prstGeom prst="rect">
                      <a:avLst/>
                    </a:prstGeom>
                  </pic:spPr>
                </pic:pic>
              </a:graphicData>
            </a:graphic>
          </wp:inline>
        </w:drawing>
      </w:r>
    </w:p>
    <w:p w14:paraId="36BBD29A" w14:textId="77777777" w:rsidR="00CA3EED" w:rsidRPr="008D3515" w:rsidRDefault="00CA3EED" w:rsidP="00CA3EED">
      <w:pPr>
        <w:pStyle w:val="Caption"/>
      </w:pPr>
      <w:bookmarkStart w:id="150" w:name="_Toc3971621"/>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4</w:t>
      </w:r>
      <w:r w:rsidR="0028564D">
        <w:rPr>
          <w:noProof/>
        </w:rPr>
        <w:fldChar w:fldCharType="end"/>
      </w:r>
      <w:r w:rsidRPr="008D3515">
        <w:t>: Application Context Description</w:t>
      </w:r>
      <w:bookmarkEnd w:id="150"/>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1350"/>
        <w:gridCol w:w="3783"/>
        <w:gridCol w:w="1977"/>
        <w:gridCol w:w="1260"/>
      </w:tblGrid>
      <w:tr w:rsidR="00CA3EED" w:rsidRPr="008D3515" w14:paraId="0407B047" w14:textId="77777777" w:rsidTr="00C75CB9">
        <w:trPr>
          <w:trHeight w:val="85"/>
        </w:trPr>
        <w:tc>
          <w:tcPr>
            <w:tcW w:w="1170" w:type="dxa"/>
            <w:shd w:val="clear" w:color="auto" w:fill="D9D9D9"/>
          </w:tcPr>
          <w:p w14:paraId="5E8B37A2" w14:textId="77777777" w:rsidR="00CA3EED" w:rsidRPr="008D3515" w:rsidRDefault="00CA3EED" w:rsidP="001B0050">
            <w:pPr>
              <w:pStyle w:val="PITTableHeading"/>
              <w:spacing w:before="120" w:after="120"/>
              <w:rPr>
                <w:rFonts w:ascii="Arial" w:hAnsi="Arial"/>
              </w:rPr>
            </w:pPr>
            <w:r w:rsidRPr="008D3515">
              <w:rPr>
                <w:rFonts w:ascii="Arial" w:hAnsi="Arial"/>
              </w:rPr>
              <w:t>Object ID</w:t>
            </w:r>
          </w:p>
        </w:tc>
        <w:tc>
          <w:tcPr>
            <w:tcW w:w="1350" w:type="dxa"/>
            <w:shd w:val="clear" w:color="auto" w:fill="D9D9D9"/>
          </w:tcPr>
          <w:p w14:paraId="1DE22BF4"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3783" w:type="dxa"/>
            <w:shd w:val="clear" w:color="auto" w:fill="D9D9D9"/>
          </w:tcPr>
          <w:p w14:paraId="08BCEAEA" w14:textId="77777777" w:rsidR="00CA3EED" w:rsidRPr="008D3515" w:rsidRDefault="00CA3EED" w:rsidP="001B0050">
            <w:pPr>
              <w:pStyle w:val="PITTableHeading"/>
              <w:spacing w:before="120" w:after="120"/>
              <w:rPr>
                <w:rFonts w:ascii="Arial" w:hAnsi="Arial"/>
              </w:rPr>
            </w:pPr>
            <w:r w:rsidRPr="008D3515">
              <w:rPr>
                <w:rFonts w:ascii="Arial" w:hAnsi="Arial"/>
              </w:rPr>
              <w:t>Description</w:t>
            </w:r>
          </w:p>
        </w:tc>
        <w:tc>
          <w:tcPr>
            <w:tcW w:w="1977" w:type="dxa"/>
            <w:shd w:val="clear" w:color="auto" w:fill="D9D9D9"/>
          </w:tcPr>
          <w:p w14:paraId="528CBA1F" w14:textId="77777777" w:rsidR="00CA3EED" w:rsidRPr="008D3515" w:rsidRDefault="00CA3EED" w:rsidP="001B0050">
            <w:pPr>
              <w:pStyle w:val="PITTableHeading"/>
              <w:spacing w:before="120" w:after="120"/>
              <w:rPr>
                <w:rFonts w:ascii="Arial" w:hAnsi="Arial"/>
              </w:rPr>
            </w:pPr>
            <w:r w:rsidRPr="008D3515">
              <w:rPr>
                <w:rFonts w:ascii="Arial" w:hAnsi="Arial"/>
              </w:rPr>
              <w:t>Interface</w:t>
            </w:r>
          </w:p>
        </w:tc>
        <w:tc>
          <w:tcPr>
            <w:tcW w:w="1260" w:type="dxa"/>
            <w:shd w:val="clear" w:color="auto" w:fill="D9D9D9"/>
          </w:tcPr>
          <w:p w14:paraId="7BCD0A0E" w14:textId="77777777" w:rsidR="00CA3EED" w:rsidRPr="008D3515" w:rsidRDefault="00CA3EED" w:rsidP="001B0050">
            <w:pPr>
              <w:pStyle w:val="PITTableHeading"/>
              <w:spacing w:before="120" w:after="120"/>
              <w:rPr>
                <w:rFonts w:ascii="Arial" w:hAnsi="Arial"/>
              </w:rPr>
            </w:pPr>
            <w:r w:rsidRPr="008D3515">
              <w:rPr>
                <w:rFonts w:ascii="Arial" w:hAnsi="Arial"/>
              </w:rPr>
              <w:t>Interface System</w:t>
            </w:r>
          </w:p>
        </w:tc>
      </w:tr>
      <w:tr w:rsidR="00CA3EED" w:rsidRPr="008D3515" w14:paraId="71481BC4" w14:textId="77777777" w:rsidTr="00C75CB9">
        <w:trPr>
          <w:trHeight w:val="85"/>
        </w:trPr>
        <w:tc>
          <w:tcPr>
            <w:tcW w:w="1170" w:type="dxa"/>
          </w:tcPr>
          <w:p w14:paraId="36024A91" w14:textId="76436F4C" w:rsidR="00CA3EED" w:rsidRPr="008D3515" w:rsidRDefault="00CA3EED" w:rsidP="001B0050">
            <w:pPr>
              <w:pStyle w:val="PITTableText"/>
            </w:pPr>
            <w:r w:rsidRPr="008D3515">
              <w:t>1</w:t>
            </w:r>
          </w:p>
        </w:tc>
        <w:tc>
          <w:tcPr>
            <w:tcW w:w="1350" w:type="dxa"/>
          </w:tcPr>
          <w:p w14:paraId="10F36E0D" w14:textId="77777777" w:rsidR="00CA3EED" w:rsidRPr="008D3515" w:rsidRDefault="00CA3EED" w:rsidP="001B0050">
            <w:pPr>
              <w:pStyle w:val="PITTableText"/>
            </w:pPr>
            <w:r w:rsidRPr="008D3515">
              <w:t>FBCS</w:t>
            </w:r>
          </w:p>
        </w:tc>
        <w:tc>
          <w:tcPr>
            <w:tcW w:w="3783" w:type="dxa"/>
          </w:tcPr>
          <w:p w14:paraId="65D1A63D" w14:textId="77777777" w:rsidR="00CA3EED" w:rsidRPr="008D3515" w:rsidRDefault="00CA3EED" w:rsidP="001B0050">
            <w:pPr>
              <w:pStyle w:val="PITTableText"/>
            </w:pPr>
            <w:r w:rsidRPr="008D3515">
              <w:t>Fee Basis Claims Software resides locally</w:t>
            </w:r>
          </w:p>
        </w:tc>
        <w:tc>
          <w:tcPr>
            <w:tcW w:w="1977" w:type="dxa"/>
          </w:tcPr>
          <w:p w14:paraId="36E350DF" w14:textId="77777777" w:rsidR="00CA3EED" w:rsidRPr="008D3515" w:rsidRDefault="00CA3EED" w:rsidP="001B0050">
            <w:pPr>
              <w:pStyle w:val="PITTableText"/>
              <w:rPr>
                <w:lang w:val="fr-FR"/>
              </w:rPr>
            </w:pPr>
            <w:r w:rsidRPr="008D3515">
              <w:rPr>
                <w:lang w:val="fr-FR"/>
              </w:rPr>
              <w:t>Drop Zone (</w:t>
            </w:r>
            <w:proofErr w:type="spellStart"/>
            <w:r w:rsidRPr="008D3515">
              <w:rPr>
                <w:lang w:val="fr-FR"/>
              </w:rPr>
              <w:t>using</w:t>
            </w:r>
            <w:proofErr w:type="spellEnd"/>
            <w:r w:rsidRPr="008D3515">
              <w:rPr>
                <w:lang w:val="fr-FR"/>
              </w:rPr>
              <w:t xml:space="preserve"> flat file format)</w:t>
            </w:r>
          </w:p>
        </w:tc>
        <w:tc>
          <w:tcPr>
            <w:tcW w:w="1260" w:type="dxa"/>
          </w:tcPr>
          <w:p w14:paraId="49A24544" w14:textId="77777777" w:rsidR="00CA3EED" w:rsidRPr="008D3515" w:rsidRDefault="00CA3EED" w:rsidP="001B0050">
            <w:pPr>
              <w:pStyle w:val="PITTableText"/>
            </w:pPr>
            <w:r w:rsidRPr="008D3515">
              <w:t>FBCS</w:t>
            </w:r>
          </w:p>
        </w:tc>
      </w:tr>
      <w:tr w:rsidR="00CA3EED" w:rsidRPr="008D3515" w14:paraId="60A110DA" w14:textId="77777777" w:rsidTr="00C75CB9">
        <w:trPr>
          <w:trHeight w:val="85"/>
        </w:trPr>
        <w:tc>
          <w:tcPr>
            <w:tcW w:w="1170" w:type="dxa"/>
          </w:tcPr>
          <w:p w14:paraId="765E14C7" w14:textId="77777777" w:rsidR="00CA3EED" w:rsidRPr="008D3515" w:rsidRDefault="00CA3EED" w:rsidP="001B0050">
            <w:pPr>
              <w:pStyle w:val="PITTableText"/>
            </w:pPr>
            <w:r w:rsidRPr="008D3515">
              <w:t>2</w:t>
            </w:r>
          </w:p>
        </w:tc>
        <w:tc>
          <w:tcPr>
            <w:tcW w:w="1350" w:type="dxa"/>
          </w:tcPr>
          <w:p w14:paraId="125009C3" w14:textId="77777777" w:rsidR="00CA3EED" w:rsidRPr="008D3515" w:rsidRDefault="00CA3EED" w:rsidP="001B0050">
            <w:pPr>
              <w:pStyle w:val="PITTableText"/>
            </w:pPr>
            <w:r w:rsidRPr="008D3515">
              <w:t>CP&amp;E</w:t>
            </w:r>
          </w:p>
        </w:tc>
        <w:tc>
          <w:tcPr>
            <w:tcW w:w="3783" w:type="dxa"/>
          </w:tcPr>
          <w:p w14:paraId="23932DDF" w14:textId="77777777" w:rsidR="00CA3EED" w:rsidRPr="008D3515" w:rsidRDefault="00CA3EED" w:rsidP="001B0050">
            <w:pPr>
              <w:pStyle w:val="PITTableText"/>
            </w:pPr>
            <w:r w:rsidRPr="008D3515">
              <w:t>Cache based Claims Processing and Eligibility system for handling of CHAMPVA, Spina Bifida, CWVV and Foreign Medical Program claims.</w:t>
            </w:r>
          </w:p>
        </w:tc>
        <w:tc>
          <w:tcPr>
            <w:tcW w:w="1977" w:type="dxa"/>
          </w:tcPr>
          <w:p w14:paraId="6053880C" w14:textId="77777777" w:rsidR="00CA3EED" w:rsidRPr="008D3515" w:rsidRDefault="00CA3EED" w:rsidP="001B0050">
            <w:pPr>
              <w:pStyle w:val="PITTableText"/>
              <w:rPr>
                <w:lang w:val="fr-FR"/>
              </w:rPr>
            </w:pPr>
            <w:r w:rsidRPr="008D3515">
              <w:rPr>
                <w:lang w:val="fr-FR"/>
              </w:rPr>
              <w:t>Drop Zone (</w:t>
            </w:r>
            <w:proofErr w:type="spellStart"/>
            <w:r w:rsidRPr="008D3515">
              <w:rPr>
                <w:lang w:val="fr-FR"/>
              </w:rPr>
              <w:t>using</w:t>
            </w:r>
            <w:proofErr w:type="spellEnd"/>
            <w:r w:rsidRPr="008D3515">
              <w:rPr>
                <w:lang w:val="fr-FR"/>
              </w:rPr>
              <w:t xml:space="preserve"> ANSI X12 format)</w:t>
            </w:r>
          </w:p>
        </w:tc>
        <w:tc>
          <w:tcPr>
            <w:tcW w:w="1260" w:type="dxa"/>
          </w:tcPr>
          <w:p w14:paraId="7F970B7F" w14:textId="77777777" w:rsidR="00CA3EED" w:rsidRPr="008D3515" w:rsidRDefault="00CA3EED" w:rsidP="001B0050">
            <w:pPr>
              <w:pStyle w:val="PITTableText"/>
            </w:pPr>
            <w:r w:rsidRPr="008D3515">
              <w:t>CP&amp;E</w:t>
            </w:r>
          </w:p>
        </w:tc>
      </w:tr>
      <w:tr w:rsidR="00CA3EED" w:rsidRPr="008D3515" w14:paraId="2414B310" w14:textId="77777777" w:rsidTr="00C75CB9">
        <w:trPr>
          <w:trHeight w:val="85"/>
        </w:trPr>
        <w:tc>
          <w:tcPr>
            <w:tcW w:w="1170" w:type="dxa"/>
          </w:tcPr>
          <w:p w14:paraId="1E107601" w14:textId="1411B278" w:rsidR="00CA3EED" w:rsidRPr="008D3515" w:rsidRDefault="00CA3EED" w:rsidP="001B0050">
            <w:pPr>
              <w:pStyle w:val="PITTableText"/>
            </w:pPr>
            <w:r w:rsidRPr="008D3515">
              <w:t>3</w:t>
            </w:r>
          </w:p>
        </w:tc>
        <w:tc>
          <w:tcPr>
            <w:tcW w:w="1350" w:type="dxa"/>
          </w:tcPr>
          <w:p w14:paraId="788BD309" w14:textId="77777777" w:rsidR="00CA3EED" w:rsidRPr="008D3515" w:rsidRDefault="00CA3EED" w:rsidP="001B0050">
            <w:pPr>
              <w:pStyle w:val="PITTableText"/>
            </w:pPr>
            <w:r w:rsidRPr="008D3515">
              <w:t>CP&amp;E DW</w:t>
            </w:r>
          </w:p>
        </w:tc>
        <w:tc>
          <w:tcPr>
            <w:tcW w:w="3783" w:type="dxa"/>
          </w:tcPr>
          <w:p w14:paraId="272BF5D5" w14:textId="77777777" w:rsidR="00CA3EED" w:rsidRPr="008D3515" w:rsidRDefault="00CA3EED" w:rsidP="001B0050">
            <w:pPr>
              <w:pStyle w:val="PITTableText"/>
            </w:pPr>
            <w:r w:rsidRPr="008D3515">
              <w:t>Claims Processing and Eligibility Data Warehouse</w:t>
            </w:r>
          </w:p>
        </w:tc>
        <w:tc>
          <w:tcPr>
            <w:tcW w:w="1977" w:type="dxa"/>
          </w:tcPr>
          <w:p w14:paraId="5C82C611" w14:textId="77777777" w:rsidR="00CA3EED" w:rsidRPr="008D3515" w:rsidRDefault="00CA3EED" w:rsidP="001B0050">
            <w:pPr>
              <w:pStyle w:val="PITTableText"/>
              <w:rPr>
                <w:lang w:val="fr-FR"/>
              </w:rPr>
            </w:pPr>
            <w:r w:rsidRPr="008D3515">
              <w:rPr>
                <w:lang w:val="fr-FR"/>
              </w:rPr>
              <w:t>Drop Zone (</w:t>
            </w:r>
            <w:proofErr w:type="spellStart"/>
            <w:r w:rsidRPr="008D3515">
              <w:rPr>
                <w:lang w:val="fr-FR"/>
              </w:rPr>
              <w:t>using</w:t>
            </w:r>
            <w:proofErr w:type="spellEnd"/>
            <w:r w:rsidRPr="008D3515">
              <w:rPr>
                <w:lang w:val="fr-FR"/>
              </w:rPr>
              <w:t xml:space="preserve"> flat file format)</w:t>
            </w:r>
          </w:p>
        </w:tc>
        <w:tc>
          <w:tcPr>
            <w:tcW w:w="1260" w:type="dxa"/>
          </w:tcPr>
          <w:p w14:paraId="1FF56447" w14:textId="77777777" w:rsidR="00CA3EED" w:rsidRPr="008D3515" w:rsidRDefault="00CA3EED" w:rsidP="001B0050">
            <w:pPr>
              <w:pStyle w:val="PITTableText"/>
            </w:pPr>
            <w:r w:rsidRPr="008D3515">
              <w:t>CP&amp;E DW</w:t>
            </w:r>
          </w:p>
        </w:tc>
      </w:tr>
      <w:tr w:rsidR="00CA3EED" w:rsidRPr="008D3515" w14:paraId="2080233D" w14:textId="77777777" w:rsidTr="00E72ABE">
        <w:trPr>
          <w:trHeight w:val="85"/>
        </w:trPr>
        <w:tc>
          <w:tcPr>
            <w:tcW w:w="1170" w:type="dxa"/>
          </w:tcPr>
          <w:p w14:paraId="183159CA" w14:textId="76253F11" w:rsidR="00CA3EED" w:rsidRPr="008D3515" w:rsidRDefault="00CA3EED" w:rsidP="001B0050">
            <w:pPr>
              <w:pStyle w:val="PITTableText"/>
            </w:pPr>
            <w:r>
              <w:t>4</w:t>
            </w:r>
          </w:p>
        </w:tc>
        <w:tc>
          <w:tcPr>
            <w:tcW w:w="1350" w:type="dxa"/>
          </w:tcPr>
          <w:p w14:paraId="384E5FEB" w14:textId="066FB03C" w:rsidR="00CA3EED" w:rsidRPr="008D3515" w:rsidRDefault="00CA3EED" w:rsidP="001B0050">
            <w:pPr>
              <w:pStyle w:val="PITTableText"/>
            </w:pPr>
            <w:r>
              <w:t>VACS</w:t>
            </w:r>
          </w:p>
        </w:tc>
        <w:tc>
          <w:tcPr>
            <w:tcW w:w="3783" w:type="dxa"/>
          </w:tcPr>
          <w:p w14:paraId="31C2836D" w14:textId="30861AD5" w:rsidR="00CA3EED" w:rsidRPr="008D3515" w:rsidRDefault="00CA3EED" w:rsidP="001B0050">
            <w:pPr>
              <w:pStyle w:val="PITTableText"/>
            </w:pPr>
            <w:r>
              <w:t>Pre-paid claims received from Financial Service Center</w:t>
            </w:r>
          </w:p>
        </w:tc>
        <w:tc>
          <w:tcPr>
            <w:tcW w:w="1977" w:type="dxa"/>
          </w:tcPr>
          <w:p w14:paraId="0E38CA43" w14:textId="715311EE" w:rsidR="00CA3EED" w:rsidRPr="008D3515" w:rsidRDefault="00CA3EED" w:rsidP="001B0050">
            <w:pPr>
              <w:pStyle w:val="PITTableText"/>
              <w:rPr>
                <w:lang w:val="fr-FR"/>
              </w:rPr>
            </w:pPr>
            <w:r>
              <w:rPr>
                <w:lang w:val="fr-FR"/>
              </w:rPr>
              <w:t>Drop zone (</w:t>
            </w:r>
            <w:proofErr w:type="spellStart"/>
            <w:r>
              <w:rPr>
                <w:lang w:val="fr-FR"/>
              </w:rPr>
              <w:t>using</w:t>
            </w:r>
            <w:proofErr w:type="spellEnd"/>
            <w:r>
              <w:rPr>
                <w:lang w:val="fr-FR"/>
              </w:rPr>
              <w:t xml:space="preserve"> flat file format)</w:t>
            </w:r>
          </w:p>
        </w:tc>
        <w:tc>
          <w:tcPr>
            <w:tcW w:w="1260" w:type="dxa"/>
          </w:tcPr>
          <w:p w14:paraId="33B421C4" w14:textId="39EB098E" w:rsidR="00CA3EED" w:rsidRPr="008D3515" w:rsidRDefault="0070754C" w:rsidP="001B0050">
            <w:pPr>
              <w:pStyle w:val="PITTableText"/>
            </w:pPr>
            <w:r>
              <w:t>VACS (FSC)</w:t>
            </w:r>
          </w:p>
        </w:tc>
      </w:tr>
      <w:tr w:rsidR="00CA3EED" w:rsidRPr="008D3515" w14:paraId="7449C1EA" w14:textId="77777777" w:rsidTr="00C75CB9">
        <w:trPr>
          <w:trHeight w:val="85"/>
        </w:trPr>
        <w:tc>
          <w:tcPr>
            <w:tcW w:w="1170" w:type="dxa"/>
          </w:tcPr>
          <w:p w14:paraId="49263A4A" w14:textId="24F38867" w:rsidR="00CA3EED" w:rsidRPr="008D3515" w:rsidRDefault="00CA3EED" w:rsidP="001B0050">
            <w:pPr>
              <w:pStyle w:val="PITTableText"/>
            </w:pPr>
            <w:r w:rsidRPr="008D3515">
              <w:lastRenderedPageBreak/>
              <w:t>4</w:t>
            </w:r>
          </w:p>
        </w:tc>
        <w:tc>
          <w:tcPr>
            <w:tcW w:w="1350" w:type="dxa"/>
          </w:tcPr>
          <w:p w14:paraId="5A96FBAD" w14:textId="77777777" w:rsidR="00CA3EED" w:rsidRPr="008D3515" w:rsidRDefault="00CA3EED" w:rsidP="001B0050">
            <w:pPr>
              <w:pStyle w:val="PITTableText"/>
            </w:pPr>
            <w:r w:rsidRPr="008D3515">
              <w:t>CDW</w:t>
            </w:r>
          </w:p>
        </w:tc>
        <w:tc>
          <w:tcPr>
            <w:tcW w:w="3783" w:type="dxa"/>
          </w:tcPr>
          <w:p w14:paraId="6D421108" w14:textId="77777777" w:rsidR="00CA3EED" w:rsidRPr="008D3515" w:rsidRDefault="00CA3EED" w:rsidP="001B0050">
            <w:pPr>
              <w:pStyle w:val="PITTableText"/>
            </w:pPr>
            <w:r w:rsidRPr="008D3515">
              <w:t>Corporate Data Warehouse</w:t>
            </w:r>
          </w:p>
        </w:tc>
        <w:tc>
          <w:tcPr>
            <w:tcW w:w="1977" w:type="dxa"/>
          </w:tcPr>
          <w:p w14:paraId="1A946368" w14:textId="77777777" w:rsidR="00CA3EED" w:rsidRPr="008D3515" w:rsidRDefault="00CA3EED" w:rsidP="001B0050">
            <w:pPr>
              <w:pStyle w:val="PITTableText"/>
              <w:rPr>
                <w:lang w:val="fr-FR"/>
              </w:rPr>
            </w:pPr>
            <w:r w:rsidRPr="008D3515">
              <w:rPr>
                <w:lang w:val="fr-FR"/>
              </w:rPr>
              <w:t xml:space="preserve">ODBC </w:t>
            </w:r>
            <w:proofErr w:type="spellStart"/>
            <w:r w:rsidRPr="008D3515">
              <w:rPr>
                <w:lang w:val="fr-FR"/>
              </w:rPr>
              <w:t>connection</w:t>
            </w:r>
            <w:proofErr w:type="spellEnd"/>
          </w:p>
        </w:tc>
        <w:tc>
          <w:tcPr>
            <w:tcW w:w="1260" w:type="dxa"/>
          </w:tcPr>
          <w:p w14:paraId="49B65E3A" w14:textId="77777777" w:rsidR="00CA3EED" w:rsidRPr="008D3515" w:rsidRDefault="00CA3EED" w:rsidP="001B0050">
            <w:pPr>
              <w:pStyle w:val="PITTableText"/>
            </w:pPr>
            <w:r w:rsidRPr="008D3515">
              <w:t>CDW</w:t>
            </w:r>
          </w:p>
        </w:tc>
      </w:tr>
      <w:tr w:rsidR="00CA3EED" w:rsidRPr="008D3515" w14:paraId="25D6D995" w14:textId="77777777" w:rsidTr="00C75CB9">
        <w:trPr>
          <w:trHeight w:val="85"/>
        </w:trPr>
        <w:tc>
          <w:tcPr>
            <w:tcW w:w="1170" w:type="dxa"/>
          </w:tcPr>
          <w:p w14:paraId="4CA12EF5" w14:textId="6833C34F" w:rsidR="00CA3EED" w:rsidRPr="008D3515" w:rsidRDefault="00CA3EED" w:rsidP="001B0050">
            <w:pPr>
              <w:pStyle w:val="PITTableText"/>
            </w:pPr>
            <w:r w:rsidRPr="008D3515">
              <w:t>5</w:t>
            </w:r>
          </w:p>
        </w:tc>
        <w:tc>
          <w:tcPr>
            <w:tcW w:w="1350" w:type="dxa"/>
          </w:tcPr>
          <w:p w14:paraId="5E935E12" w14:textId="77777777" w:rsidR="00CA3EED" w:rsidRPr="008D3515" w:rsidRDefault="00CA3EED" w:rsidP="001B0050">
            <w:pPr>
              <w:pStyle w:val="PITTableText"/>
            </w:pPr>
            <w:r w:rsidRPr="008D3515">
              <w:t>Claim Clerk</w:t>
            </w:r>
          </w:p>
        </w:tc>
        <w:tc>
          <w:tcPr>
            <w:tcW w:w="3783" w:type="dxa"/>
          </w:tcPr>
          <w:p w14:paraId="568CB60C" w14:textId="77777777" w:rsidR="00CA3EED" w:rsidRPr="008D3515" w:rsidRDefault="00CA3EED" w:rsidP="001B0050">
            <w:pPr>
              <w:pStyle w:val="PITTableText"/>
            </w:pPr>
            <w:r w:rsidRPr="008D3515">
              <w:t>CBO Claim processing staff</w:t>
            </w:r>
          </w:p>
        </w:tc>
        <w:tc>
          <w:tcPr>
            <w:tcW w:w="1977" w:type="dxa"/>
          </w:tcPr>
          <w:p w14:paraId="6F30DE92" w14:textId="77777777" w:rsidR="00CA3EED" w:rsidRPr="008D3515" w:rsidRDefault="00CA3EED" w:rsidP="001B0050">
            <w:pPr>
              <w:pStyle w:val="PITTableText"/>
            </w:pPr>
            <w:r w:rsidRPr="008D3515">
              <w:t>GUI</w:t>
            </w:r>
          </w:p>
        </w:tc>
        <w:tc>
          <w:tcPr>
            <w:tcW w:w="1260" w:type="dxa"/>
          </w:tcPr>
          <w:p w14:paraId="40D77CAD" w14:textId="77777777" w:rsidR="00CA3EED" w:rsidRPr="008D3515" w:rsidRDefault="00CA3EED" w:rsidP="001B0050">
            <w:pPr>
              <w:pStyle w:val="PITTableText"/>
            </w:pPr>
            <w:r w:rsidRPr="008D3515">
              <w:t>FBCS</w:t>
            </w:r>
          </w:p>
        </w:tc>
      </w:tr>
      <w:tr w:rsidR="00CA3EED" w:rsidRPr="008D3515" w14:paraId="59E48984" w14:textId="77777777" w:rsidTr="00C75CB9">
        <w:trPr>
          <w:trHeight w:val="85"/>
        </w:trPr>
        <w:tc>
          <w:tcPr>
            <w:tcW w:w="1170" w:type="dxa"/>
          </w:tcPr>
          <w:p w14:paraId="3E65EFB6" w14:textId="24D8A25D" w:rsidR="00CA3EED" w:rsidRPr="008D3515" w:rsidRDefault="00CA3EED" w:rsidP="001B0050">
            <w:pPr>
              <w:pStyle w:val="PITTableText"/>
            </w:pPr>
            <w:r w:rsidRPr="008D3515">
              <w:t>6</w:t>
            </w:r>
          </w:p>
        </w:tc>
        <w:tc>
          <w:tcPr>
            <w:tcW w:w="1350" w:type="dxa"/>
          </w:tcPr>
          <w:p w14:paraId="67A9F700" w14:textId="77777777" w:rsidR="00CA3EED" w:rsidRPr="008D3515" w:rsidRDefault="00CA3EED" w:rsidP="001B0050">
            <w:pPr>
              <w:pStyle w:val="PITTableText"/>
            </w:pPr>
            <w:r w:rsidRPr="008D3515">
              <w:t>Program Integrity Tools</w:t>
            </w:r>
          </w:p>
        </w:tc>
        <w:tc>
          <w:tcPr>
            <w:tcW w:w="3783" w:type="dxa"/>
          </w:tcPr>
          <w:p w14:paraId="7E75ABB0" w14:textId="77777777" w:rsidR="00CA3EED" w:rsidRPr="008D3515" w:rsidRDefault="00CA3EED" w:rsidP="001B0050">
            <w:pPr>
              <w:pStyle w:val="PITTableText"/>
            </w:pPr>
            <w:r w:rsidRPr="008D3515">
              <w:t>Suite of Program Integrity Tools</w:t>
            </w:r>
          </w:p>
        </w:tc>
        <w:tc>
          <w:tcPr>
            <w:tcW w:w="1977" w:type="dxa"/>
          </w:tcPr>
          <w:p w14:paraId="03488656" w14:textId="77777777" w:rsidR="00CA3EED" w:rsidRPr="008D3515" w:rsidRDefault="00CA3EED" w:rsidP="001B0050">
            <w:pPr>
              <w:pStyle w:val="PITTableText"/>
            </w:pPr>
            <w:r w:rsidRPr="008D3515">
              <w:t>GUI/SQL/HTTP/ANSI X12</w:t>
            </w:r>
          </w:p>
        </w:tc>
        <w:tc>
          <w:tcPr>
            <w:tcW w:w="1260" w:type="dxa"/>
          </w:tcPr>
          <w:p w14:paraId="10564D6A" w14:textId="77777777" w:rsidR="00CA3EED" w:rsidRPr="008D3515" w:rsidRDefault="00CA3EED" w:rsidP="001B0050">
            <w:pPr>
              <w:pStyle w:val="PITTableText"/>
            </w:pPr>
            <w:r w:rsidRPr="008D3515">
              <w:t>Program Integrity Tools</w:t>
            </w:r>
          </w:p>
        </w:tc>
      </w:tr>
      <w:tr w:rsidR="00CA3EED" w:rsidRPr="008D3515" w14:paraId="79F52FDB" w14:textId="77777777" w:rsidTr="00C75CB9">
        <w:trPr>
          <w:trHeight w:val="85"/>
        </w:trPr>
        <w:tc>
          <w:tcPr>
            <w:tcW w:w="1170" w:type="dxa"/>
          </w:tcPr>
          <w:p w14:paraId="2F7C6BAA" w14:textId="25D99C82" w:rsidR="00CA3EED" w:rsidRPr="008D3515" w:rsidRDefault="00CA3EED" w:rsidP="001B0050">
            <w:pPr>
              <w:pStyle w:val="PITTableText"/>
            </w:pPr>
            <w:r w:rsidRPr="008D3515">
              <w:t>7</w:t>
            </w:r>
          </w:p>
        </w:tc>
        <w:tc>
          <w:tcPr>
            <w:tcW w:w="1350" w:type="dxa"/>
          </w:tcPr>
          <w:p w14:paraId="533B2303" w14:textId="77777777" w:rsidR="00CA3EED" w:rsidRPr="008D3515" w:rsidRDefault="00CA3EED" w:rsidP="001B0050">
            <w:pPr>
              <w:pStyle w:val="PITTableText"/>
            </w:pPr>
            <w:r>
              <w:t>Program Integrity Tools BI</w:t>
            </w:r>
          </w:p>
        </w:tc>
        <w:tc>
          <w:tcPr>
            <w:tcW w:w="3783" w:type="dxa"/>
          </w:tcPr>
          <w:p w14:paraId="1EBB0428" w14:textId="77777777" w:rsidR="00CA3EED" w:rsidRPr="008D3515" w:rsidRDefault="00CA3EED" w:rsidP="001B0050">
            <w:pPr>
              <w:pStyle w:val="PITTableText"/>
            </w:pPr>
            <w:r>
              <w:t>PIT Business Intelligence Suite</w:t>
            </w:r>
          </w:p>
        </w:tc>
        <w:tc>
          <w:tcPr>
            <w:tcW w:w="1977" w:type="dxa"/>
          </w:tcPr>
          <w:p w14:paraId="079B32C0" w14:textId="77777777" w:rsidR="00CA3EED" w:rsidRPr="008D3515" w:rsidRDefault="00CA3EED" w:rsidP="001B0050">
            <w:pPr>
              <w:pStyle w:val="PITTableText"/>
            </w:pPr>
            <w:r>
              <w:t>Internal to PIT</w:t>
            </w:r>
          </w:p>
        </w:tc>
        <w:tc>
          <w:tcPr>
            <w:tcW w:w="1260" w:type="dxa"/>
          </w:tcPr>
          <w:p w14:paraId="67F69669" w14:textId="77777777" w:rsidR="00CA3EED" w:rsidRPr="008D3515" w:rsidRDefault="00CA3EED" w:rsidP="001B0050">
            <w:pPr>
              <w:pStyle w:val="PITTableText"/>
            </w:pPr>
            <w:r>
              <w:t>Microsoft Report Builder</w:t>
            </w:r>
          </w:p>
        </w:tc>
      </w:tr>
      <w:tr w:rsidR="00CA3EED" w:rsidRPr="008D3515" w14:paraId="4E53A40D" w14:textId="77777777" w:rsidTr="00C75CB9">
        <w:trPr>
          <w:trHeight w:val="85"/>
        </w:trPr>
        <w:tc>
          <w:tcPr>
            <w:tcW w:w="1170" w:type="dxa"/>
          </w:tcPr>
          <w:p w14:paraId="4E39CC1C" w14:textId="77777777" w:rsidR="00CA3EED" w:rsidRPr="008D3515" w:rsidRDefault="00CA3EED" w:rsidP="001B0050">
            <w:pPr>
              <w:pStyle w:val="PITTableText"/>
            </w:pPr>
            <w:r>
              <w:t>8</w:t>
            </w:r>
          </w:p>
        </w:tc>
        <w:tc>
          <w:tcPr>
            <w:tcW w:w="1350" w:type="dxa"/>
          </w:tcPr>
          <w:p w14:paraId="1A582936" w14:textId="77777777" w:rsidR="00CA3EED" w:rsidRPr="008D3515" w:rsidRDefault="00CA3EED" w:rsidP="001B0050">
            <w:pPr>
              <w:pStyle w:val="PITTableText"/>
            </w:pPr>
            <w:r w:rsidRPr="008D3515">
              <w:t>PI Manager</w:t>
            </w:r>
          </w:p>
        </w:tc>
        <w:tc>
          <w:tcPr>
            <w:tcW w:w="3783" w:type="dxa"/>
          </w:tcPr>
          <w:p w14:paraId="4331CAB1" w14:textId="77777777" w:rsidR="00CA3EED" w:rsidRPr="008D3515" w:rsidRDefault="00CA3EED" w:rsidP="001B0050">
            <w:pPr>
              <w:pStyle w:val="PITTableText"/>
            </w:pPr>
            <w:r w:rsidRPr="008D3515">
              <w:t xml:space="preserve">Program Integrity manager to manage the operation of Program Integrity Tools </w:t>
            </w:r>
          </w:p>
        </w:tc>
        <w:tc>
          <w:tcPr>
            <w:tcW w:w="1977" w:type="dxa"/>
          </w:tcPr>
          <w:p w14:paraId="6839CC7A" w14:textId="77777777" w:rsidR="00CA3EED" w:rsidRPr="008D3515" w:rsidRDefault="00CA3EED" w:rsidP="001B0050">
            <w:pPr>
              <w:pStyle w:val="PITTableText"/>
            </w:pPr>
            <w:r w:rsidRPr="008D3515">
              <w:t>HTTP/GUI</w:t>
            </w:r>
          </w:p>
        </w:tc>
        <w:tc>
          <w:tcPr>
            <w:tcW w:w="1260" w:type="dxa"/>
          </w:tcPr>
          <w:p w14:paraId="0C665EE8" w14:textId="77777777" w:rsidR="00CA3EED" w:rsidRPr="008D3515" w:rsidRDefault="00CA3EED" w:rsidP="001B0050">
            <w:pPr>
              <w:pStyle w:val="PITTableText"/>
            </w:pPr>
            <w:r w:rsidRPr="008D3515">
              <w:t>Program Integrity Tools</w:t>
            </w:r>
          </w:p>
        </w:tc>
      </w:tr>
    </w:tbl>
    <w:p w14:paraId="64FF317F" w14:textId="77777777" w:rsidR="00CA3EED" w:rsidRPr="008D3515" w:rsidRDefault="00CA3EED" w:rsidP="00CA3EED">
      <w:pPr>
        <w:pStyle w:val="Heading3"/>
        <w:numPr>
          <w:ilvl w:val="2"/>
          <w:numId w:val="16"/>
        </w:numPr>
      </w:pPr>
      <w:bookmarkStart w:id="151" w:name="_Toc5032795"/>
      <w:r w:rsidRPr="008D3515">
        <w:t>High-Level Application Design</w:t>
      </w:r>
      <w:bookmarkEnd w:id="151"/>
    </w:p>
    <w:p w14:paraId="2D1AB2F3" w14:textId="77777777" w:rsidR="00CA3EED" w:rsidRPr="008D3515" w:rsidRDefault="00CA3EED" w:rsidP="00CA3EED">
      <w:pPr>
        <w:pStyle w:val="PITFigure"/>
        <w:keepNext/>
        <w:rPr>
          <w:rFonts w:cs="Arial"/>
        </w:rPr>
      </w:pPr>
      <w:bookmarkStart w:id="152" w:name="_Toc3971631"/>
      <w:r w:rsidRPr="008D3515">
        <w:rPr>
          <w:rFonts w:cs="Arial"/>
        </w:rPr>
        <w:t xml:space="preserve">Figure </w:t>
      </w:r>
      <w:r w:rsidRPr="008D3515">
        <w:rPr>
          <w:rFonts w:cs="Arial"/>
        </w:rPr>
        <w:fldChar w:fldCharType="begin"/>
      </w:r>
      <w:r w:rsidRPr="008D3515">
        <w:rPr>
          <w:rFonts w:cs="Arial"/>
        </w:rPr>
        <w:instrText xml:space="preserve"> SEQ Figure \* ARABIC </w:instrText>
      </w:r>
      <w:r w:rsidRPr="008D3515">
        <w:rPr>
          <w:rFonts w:cs="Arial"/>
        </w:rPr>
        <w:fldChar w:fldCharType="separate"/>
      </w:r>
      <w:r>
        <w:rPr>
          <w:rFonts w:cs="Arial"/>
          <w:noProof/>
        </w:rPr>
        <w:t>4</w:t>
      </w:r>
      <w:r w:rsidRPr="008D3515">
        <w:rPr>
          <w:rFonts w:cs="Arial"/>
        </w:rPr>
        <w:fldChar w:fldCharType="end"/>
      </w:r>
      <w:r w:rsidRPr="008D3515">
        <w:rPr>
          <w:rFonts w:cs="Arial"/>
        </w:rPr>
        <w:t>: Program Integrity Tools Context – High-Level Application Design</w:t>
      </w:r>
      <w:bookmarkEnd w:id="152"/>
    </w:p>
    <w:p w14:paraId="744FD7A3" w14:textId="37F325D0" w:rsidR="00CA3EED" w:rsidRPr="008D3515" w:rsidRDefault="00D935FF" w:rsidP="00CA3EED">
      <w:pPr>
        <w:jc w:val="center"/>
        <w:rPr>
          <w:rFonts w:ascii="Arial" w:hAnsi="Arial" w:cs="Arial"/>
        </w:rPr>
      </w:pPr>
      <w:r>
        <w:rPr>
          <w:rFonts w:ascii="Arial" w:hAnsi="Arial" w:cs="Arial"/>
          <w:noProof/>
        </w:rPr>
        <w:drawing>
          <wp:inline distT="0" distB="0" distL="0" distR="0" wp14:anchorId="05FE67CB" wp14:editId="78D18C8C">
            <wp:extent cx="6356909" cy="4561140"/>
            <wp:effectExtent l="0" t="0" r="635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PIT_Context-High Level Application Design_362019.JPG"/>
                    <pic:cNvPicPr/>
                  </pic:nvPicPr>
                  <pic:blipFill>
                    <a:blip r:embed="rId12"/>
                    <a:stretch>
                      <a:fillRect/>
                    </a:stretch>
                  </pic:blipFill>
                  <pic:spPr>
                    <a:xfrm>
                      <a:off x="0" y="0"/>
                      <a:ext cx="6362864" cy="4565413"/>
                    </a:xfrm>
                    <a:prstGeom prst="rect">
                      <a:avLst/>
                    </a:prstGeom>
                  </pic:spPr>
                </pic:pic>
              </a:graphicData>
            </a:graphic>
          </wp:inline>
        </w:drawing>
      </w:r>
    </w:p>
    <w:p w14:paraId="36106D5E" w14:textId="77777777" w:rsidR="00CA3EED" w:rsidRPr="008D3515" w:rsidRDefault="00CA3EED" w:rsidP="00CA3EED">
      <w:pPr>
        <w:rPr>
          <w:rFonts w:ascii="Arial" w:hAnsi="Arial" w:cs="Arial"/>
          <w:noProof/>
        </w:rPr>
      </w:pPr>
    </w:p>
    <w:p w14:paraId="5B161519" w14:textId="77777777" w:rsidR="00CA3EED" w:rsidRPr="008D3515" w:rsidRDefault="00CA3EED" w:rsidP="00CA3EED">
      <w:pPr>
        <w:rPr>
          <w:i/>
        </w:rPr>
      </w:pPr>
    </w:p>
    <w:p w14:paraId="79343845" w14:textId="77777777" w:rsidR="00CA3EED" w:rsidRPr="008D3515" w:rsidRDefault="00CA3EED" w:rsidP="00CA3EED">
      <w:pPr>
        <w:pStyle w:val="Caption"/>
      </w:pPr>
      <w:bookmarkStart w:id="153" w:name="_Toc3971622"/>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5</w:t>
      </w:r>
      <w:r w:rsidR="0028564D">
        <w:rPr>
          <w:noProof/>
        </w:rPr>
        <w:fldChar w:fldCharType="end"/>
      </w:r>
      <w:r w:rsidRPr="008D3515">
        <w:t>: PIT Application Design Steps</w:t>
      </w:r>
      <w:bookmarkEnd w:id="153"/>
    </w:p>
    <w:tbl>
      <w:tblPr>
        <w:tblW w:w="434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53"/>
        <w:gridCol w:w="7005"/>
      </w:tblGrid>
      <w:tr w:rsidR="00CA3EED" w:rsidRPr="008D3515" w14:paraId="0667D8C1" w14:textId="77777777" w:rsidTr="001B0050">
        <w:trPr>
          <w:jc w:val="center"/>
        </w:trPr>
        <w:tc>
          <w:tcPr>
            <w:tcW w:w="1139" w:type="dxa"/>
            <w:shd w:val="clear" w:color="auto" w:fill="D9D9D9"/>
          </w:tcPr>
          <w:p w14:paraId="635FA740" w14:textId="77777777" w:rsidR="00CA3EED" w:rsidRPr="008D3515" w:rsidRDefault="00CA3EED" w:rsidP="001B0050">
            <w:pPr>
              <w:pStyle w:val="PITTableHeading"/>
              <w:tabs>
                <w:tab w:val="center" w:pos="4680"/>
                <w:tab w:val="right" w:pos="9360"/>
              </w:tabs>
              <w:rPr>
                <w:szCs w:val="16"/>
              </w:rPr>
            </w:pPr>
            <w:r w:rsidRPr="008D3515">
              <w:rPr>
                <w:szCs w:val="16"/>
              </w:rPr>
              <w:t>Step</w:t>
            </w:r>
          </w:p>
        </w:tc>
        <w:tc>
          <w:tcPr>
            <w:tcW w:w="10303" w:type="dxa"/>
            <w:shd w:val="clear" w:color="auto" w:fill="D9D9D9"/>
          </w:tcPr>
          <w:p w14:paraId="67A02993" w14:textId="77777777" w:rsidR="00CA3EED" w:rsidRPr="008D3515" w:rsidRDefault="00CA3EED" w:rsidP="001B0050">
            <w:pPr>
              <w:pStyle w:val="PITTableHeading"/>
              <w:tabs>
                <w:tab w:val="center" w:pos="4680"/>
                <w:tab w:val="right" w:pos="9360"/>
              </w:tabs>
              <w:rPr>
                <w:szCs w:val="16"/>
              </w:rPr>
            </w:pPr>
            <w:r w:rsidRPr="008D3515">
              <w:rPr>
                <w:szCs w:val="16"/>
              </w:rPr>
              <w:t>Details</w:t>
            </w:r>
          </w:p>
        </w:tc>
      </w:tr>
      <w:tr w:rsidR="00CA3EED" w:rsidRPr="008D3515" w14:paraId="04CFECE6" w14:textId="77777777" w:rsidTr="001B0050">
        <w:trPr>
          <w:jc w:val="center"/>
        </w:trPr>
        <w:tc>
          <w:tcPr>
            <w:tcW w:w="1139" w:type="dxa"/>
          </w:tcPr>
          <w:p w14:paraId="58F30A40" w14:textId="77777777" w:rsidR="00CA3EED" w:rsidRPr="008D3515" w:rsidRDefault="00CA3EED" w:rsidP="001B0050">
            <w:pPr>
              <w:pStyle w:val="PITTableText"/>
              <w:tabs>
                <w:tab w:val="center" w:pos="4680"/>
                <w:tab w:val="right" w:pos="9360"/>
              </w:tabs>
              <w:rPr>
                <w:szCs w:val="16"/>
              </w:rPr>
            </w:pPr>
            <w:r w:rsidRPr="008D3515">
              <w:rPr>
                <w:szCs w:val="16"/>
              </w:rPr>
              <w:t>1</w:t>
            </w:r>
          </w:p>
        </w:tc>
        <w:tc>
          <w:tcPr>
            <w:tcW w:w="10303" w:type="dxa"/>
          </w:tcPr>
          <w:p w14:paraId="7EDD248B" w14:textId="0B587B6A" w:rsidR="00CA3EED" w:rsidRPr="008D3515" w:rsidRDefault="00CA3EED" w:rsidP="001B0050">
            <w:pPr>
              <w:pStyle w:val="PITTableText"/>
              <w:tabs>
                <w:tab w:val="center" w:pos="4680"/>
                <w:tab w:val="right" w:pos="9360"/>
              </w:tabs>
              <w:rPr>
                <w:szCs w:val="16"/>
              </w:rPr>
            </w:pPr>
            <w:r w:rsidRPr="008D3515">
              <w:rPr>
                <w:szCs w:val="16"/>
              </w:rPr>
              <w:t xml:space="preserve">Initial VA source systems (FBCS, </w:t>
            </w:r>
            <w:r w:rsidR="001B72A4">
              <w:rPr>
                <w:szCs w:val="16"/>
              </w:rPr>
              <w:t xml:space="preserve">VACS, </w:t>
            </w:r>
            <w:r w:rsidRPr="008D3515">
              <w:rPr>
                <w:szCs w:val="16"/>
              </w:rPr>
              <w:t>CP&amp;E EDI) provide claims data to the Drop Zone in flat-file format. CDW data extracted to the PIT directly</w:t>
            </w:r>
            <w:r>
              <w:rPr>
                <w:szCs w:val="16"/>
              </w:rPr>
              <w:t>.</w:t>
            </w:r>
          </w:p>
        </w:tc>
      </w:tr>
      <w:tr w:rsidR="00CA3EED" w:rsidRPr="008D3515" w14:paraId="32899458" w14:textId="77777777" w:rsidTr="001B0050">
        <w:trPr>
          <w:jc w:val="center"/>
        </w:trPr>
        <w:tc>
          <w:tcPr>
            <w:tcW w:w="1139" w:type="dxa"/>
          </w:tcPr>
          <w:p w14:paraId="37BFE588" w14:textId="77777777" w:rsidR="00CA3EED" w:rsidRPr="008D3515" w:rsidRDefault="00CA3EED" w:rsidP="001B0050">
            <w:pPr>
              <w:pStyle w:val="PITTableText"/>
              <w:tabs>
                <w:tab w:val="center" w:pos="4680"/>
                <w:tab w:val="right" w:pos="9360"/>
              </w:tabs>
              <w:rPr>
                <w:szCs w:val="16"/>
              </w:rPr>
            </w:pPr>
            <w:r w:rsidRPr="008D3515">
              <w:rPr>
                <w:szCs w:val="16"/>
              </w:rPr>
              <w:t>2</w:t>
            </w:r>
          </w:p>
        </w:tc>
        <w:tc>
          <w:tcPr>
            <w:tcW w:w="10303" w:type="dxa"/>
          </w:tcPr>
          <w:p w14:paraId="57D5722A" w14:textId="77777777" w:rsidR="00CA3EED" w:rsidRPr="008D3515" w:rsidRDefault="00CA3EED" w:rsidP="001B0050">
            <w:pPr>
              <w:pStyle w:val="PITTableText"/>
              <w:tabs>
                <w:tab w:val="center" w:pos="4680"/>
                <w:tab w:val="right" w:pos="9360"/>
              </w:tabs>
              <w:rPr>
                <w:szCs w:val="16"/>
              </w:rPr>
            </w:pPr>
            <w:r w:rsidRPr="008D3515">
              <w:rPr>
                <w:szCs w:val="16"/>
              </w:rPr>
              <w:t>ETL processes claim data from the Drop Zone and loads it into the PIT Data Repository</w:t>
            </w:r>
          </w:p>
        </w:tc>
      </w:tr>
      <w:tr w:rsidR="00CA3EED" w:rsidRPr="008D3515" w14:paraId="4F217D48" w14:textId="77777777" w:rsidTr="001B0050">
        <w:trPr>
          <w:jc w:val="center"/>
        </w:trPr>
        <w:tc>
          <w:tcPr>
            <w:tcW w:w="1139" w:type="dxa"/>
          </w:tcPr>
          <w:p w14:paraId="630CBAB3" w14:textId="77777777" w:rsidR="00CA3EED" w:rsidRPr="008D3515" w:rsidRDefault="00CA3EED" w:rsidP="001B0050">
            <w:pPr>
              <w:pStyle w:val="PITTableText"/>
              <w:tabs>
                <w:tab w:val="center" w:pos="4680"/>
                <w:tab w:val="right" w:pos="9360"/>
              </w:tabs>
              <w:rPr>
                <w:szCs w:val="16"/>
              </w:rPr>
            </w:pPr>
            <w:r w:rsidRPr="008D3515">
              <w:rPr>
                <w:szCs w:val="16"/>
              </w:rPr>
              <w:lastRenderedPageBreak/>
              <w:t>3</w:t>
            </w:r>
          </w:p>
        </w:tc>
        <w:tc>
          <w:tcPr>
            <w:tcW w:w="10303" w:type="dxa"/>
          </w:tcPr>
          <w:p w14:paraId="7A6350D9" w14:textId="77777777" w:rsidR="00CA3EED" w:rsidRPr="008D3515" w:rsidRDefault="00CA3EED" w:rsidP="001B0050">
            <w:pPr>
              <w:pStyle w:val="PITTableText"/>
              <w:tabs>
                <w:tab w:val="center" w:pos="4680"/>
                <w:tab w:val="right" w:pos="9360"/>
              </w:tabs>
              <w:rPr>
                <w:szCs w:val="16"/>
              </w:rPr>
            </w:pPr>
            <w:r w:rsidRPr="008D3515">
              <w:rPr>
                <w:szCs w:val="16"/>
              </w:rPr>
              <w:t xml:space="preserve">PIT Data Repository integrates and standardizes claim data to allow for a comprehensive view </w:t>
            </w:r>
          </w:p>
        </w:tc>
      </w:tr>
      <w:tr w:rsidR="00CA3EED" w:rsidRPr="008D3515" w14:paraId="27BCB048" w14:textId="77777777" w:rsidTr="001B0050">
        <w:trPr>
          <w:jc w:val="center"/>
        </w:trPr>
        <w:tc>
          <w:tcPr>
            <w:tcW w:w="1139" w:type="dxa"/>
          </w:tcPr>
          <w:p w14:paraId="52D01516" w14:textId="77777777" w:rsidR="00CA3EED" w:rsidRPr="008D3515" w:rsidRDefault="00CA3EED" w:rsidP="001B0050">
            <w:pPr>
              <w:pStyle w:val="PITTableText"/>
              <w:tabs>
                <w:tab w:val="center" w:pos="4680"/>
                <w:tab w:val="right" w:pos="9360"/>
              </w:tabs>
              <w:rPr>
                <w:szCs w:val="16"/>
              </w:rPr>
            </w:pPr>
            <w:r w:rsidRPr="008D3515">
              <w:rPr>
                <w:szCs w:val="16"/>
              </w:rPr>
              <w:t>4</w:t>
            </w:r>
          </w:p>
        </w:tc>
        <w:tc>
          <w:tcPr>
            <w:tcW w:w="10303" w:type="dxa"/>
          </w:tcPr>
          <w:p w14:paraId="13C5D658" w14:textId="77777777" w:rsidR="00CA3EED" w:rsidRPr="008D3515" w:rsidRDefault="00CA3EED" w:rsidP="001B0050">
            <w:pPr>
              <w:pStyle w:val="PITTableText"/>
              <w:tabs>
                <w:tab w:val="center" w:pos="4680"/>
                <w:tab w:val="right" w:pos="9360"/>
              </w:tabs>
              <w:rPr>
                <w:szCs w:val="16"/>
              </w:rPr>
            </w:pPr>
            <w:r w:rsidRPr="008D3515">
              <w:rPr>
                <w:szCs w:val="16"/>
              </w:rPr>
              <w:t>Claims Scoring Tool assigns scores based on the risk of fraud, waste and abuse for pre-payment processing</w:t>
            </w:r>
          </w:p>
        </w:tc>
      </w:tr>
      <w:tr w:rsidR="00CA3EED" w:rsidRPr="008D3515" w14:paraId="70F97AF9" w14:textId="77777777" w:rsidTr="001B0050">
        <w:trPr>
          <w:jc w:val="center"/>
        </w:trPr>
        <w:tc>
          <w:tcPr>
            <w:tcW w:w="1139" w:type="dxa"/>
          </w:tcPr>
          <w:p w14:paraId="0CC38A7C" w14:textId="77777777" w:rsidR="00CA3EED" w:rsidRPr="008D3515" w:rsidRDefault="00CA3EED" w:rsidP="001B0050">
            <w:pPr>
              <w:pStyle w:val="PITTableText"/>
              <w:tabs>
                <w:tab w:val="center" w:pos="4680"/>
                <w:tab w:val="right" w:pos="9360"/>
              </w:tabs>
              <w:rPr>
                <w:szCs w:val="16"/>
              </w:rPr>
            </w:pPr>
            <w:r w:rsidRPr="008D3515">
              <w:rPr>
                <w:szCs w:val="16"/>
              </w:rPr>
              <w:t>5</w:t>
            </w:r>
          </w:p>
        </w:tc>
        <w:tc>
          <w:tcPr>
            <w:tcW w:w="10303" w:type="dxa"/>
          </w:tcPr>
          <w:p w14:paraId="44A45FBC" w14:textId="48D3E24D" w:rsidR="00CA3EED" w:rsidRPr="008D3515" w:rsidRDefault="00CA3EED" w:rsidP="001B0050">
            <w:pPr>
              <w:pStyle w:val="PITTableText"/>
              <w:tabs>
                <w:tab w:val="center" w:pos="4680"/>
                <w:tab w:val="right" w:pos="9360"/>
              </w:tabs>
              <w:rPr>
                <w:szCs w:val="16"/>
              </w:rPr>
            </w:pPr>
            <w:r w:rsidRPr="008D3515">
              <w:rPr>
                <w:szCs w:val="16"/>
              </w:rPr>
              <w:t>ETL pushes the assigned scores to the Drop Zone (for FBCS</w:t>
            </w:r>
            <w:r>
              <w:rPr>
                <w:szCs w:val="16"/>
              </w:rPr>
              <w:t xml:space="preserve">, </w:t>
            </w:r>
            <w:r w:rsidR="001B72A4">
              <w:rPr>
                <w:szCs w:val="16"/>
              </w:rPr>
              <w:t>VACS</w:t>
            </w:r>
            <w:r>
              <w:rPr>
                <w:szCs w:val="16"/>
              </w:rPr>
              <w:t>,</w:t>
            </w:r>
            <w:r w:rsidRPr="008D3515">
              <w:rPr>
                <w:szCs w:val="16"/>
              </w:rPr>
              <w:t xml:space="preserve"> and CP&amp;E EDI data only) </w:t>
            </w:r>
            <w:r>
              <w:rPr>
                <w:szCs w:val="16"/>
              </w:rPr>
              <w:t>where FBCS r</w:t>
            </w:r>
            <w:r w:rsidRPr="008D3515">
              <w:rPr>
                <w:szCs w:val="16"/>
              </w:rPr>
              <w:t>etrieve/process</w:t>
            </w:r>
            <w:r>
              <w:rPr>
                <w:szCs w:val="16"/>
              </w:rPr>
              <w:t xml:space="preserve"> </w:t>
            </w:r>
            <w:proofErr w:type="spellStart"/>
            <w:r>
              <w:rPr>
                <w:szCs w:val="16"/>
              </w:rPr>
              <w:t>ScoredClaims</w:t>
            </w:r>
            <w:proofErr w:type="spellEnd"/>
            <w:r>
              <w:rPr>
                <w:szCs w:val="16"/>
              </w:rPr>
              <w:t xml:space="preserve"> files</w:t>
            </w:r>
            <w:r w:rsidRPr="008D3515">
              <w:rPr>
                <w:szCs w:val="16"/>
              </w:rPr>
              <w:t xml:space="preserve"> accordingly</w:t>
            </w:r>
          </w:p>
        </w:tc>
      </w:tr>
      <w:tr w:rsidR="00CA3EED" w:rsidRPr="008D3515" w14:paraId="3AB4EAD5" w14:textId="77777777" w:rsidTr="001B0050">
        <w:trPr>
          <w:jc w:val="center"/>
        </w:trPr>
        <w:tc>
          <w:tcPr>
            <w:tcW w:w="1139" w:type="dxa"/>
          </w:tcPr>
          <w:p w14:paraId="2DEF8DD5" w14:textId="77777777" w:rsidR="00CA3EED" w:rsidRPr="008D3515" w:rsidRDefault="00CA3EED" w:rsidP="001B0050">
            <w:pPr>
              <w:pStyle w:val="PITTableText"/>
              <w:tabs>
                <w:tab w:val="center" w:pos="4680"/>
                <w:tab w:val="right" w:pos="9360"/>
              </w:tabs>
              <w:rPr>
                <w:szCs w:val="16"/>
              </w:rPr>
            </w:pPr>
            <w:r>
              <w:rPr>
                <w:szCs w:val="16"/>
              </w:rPr>
              <w:t>6</w:t>
            </w:r>
          </w:p>
        </w:tc>
        <w:tc>
          <w:tcPr>
            <w:tcW w:w="10303" w:type="dxa"/>
          </w:tcPr>
          <w:p w14:paraId="5A20E318" w14:textId="05FE2F16" w:rsidR="00CA3EED" w:rsidRPr="008D3515" w:rsidRDefault="00CA3EED" w:rsidP="001B0050">
            <w:pPr>
              <w:pStyle w:val="PITTableText"/>
              <w:tabs>
                <w:tab w:val="center" w:pos="4680"/>
                <w:tab w:val="right" w:pos="9360"/>
              </w:tabs>
              <w:rPr>
                <w:szCs w:val="16"/>
              </w:rPr>
            </w:pPr>
            <w:r w:rsidRPr="008D3515">
              <w:rPr>
                <w:szCs w:val="16"/>
              </w:rPr>
              <w:t>Dashboard and Reporting tool monitor the claim data and accommodate end-user b</w:t>
            </w:r>
            <w:r>
              <w:rPr>
                <w:szCs w:val="16"/>
              </w:rPr>
              <w:t>rowsing and analysis.</w:t>
            </w:r>
            <w:r w:rsidR="000031CD">
              <w:rPr>
                <w:szCs w:val="16"/>
              </w:rPr>
              <w:t xml:space="preserve"> </w:t>
            </w:r>
            <w:r>
              <w:rPr>
                <w:szCs w:val="16"/>
              </w:rPr>
              <w:t>End-users interact</w:t>
            </w:r>
            <w:r w:rsidRPr="008D3515">
              <w:rPr>
                <w:szCs w:val="16"/>
              </w:rPr>
              <w:t xml:space="preserve"> with Dashboard and Reporting tools to produce standardized reports and engage in other querying, reporting, and business intelligence extractions</w:t>
            </w:r>
          </w:p>
        </w:tc>
      </w:tr>
      <w:tr w:rsidR="00CA3EED" w:rsidRPr="008D3515" w14:paraId="3F1BD6D7" w14:textId="77777777" w:rsidTr="001B0050">
        <w:trPr>
          <w:jc w:val="center"/>
        </w:trPr>
        <w:tc>
          <w:tcPr>
            <w:tcW w:w="1139" w:type="dxa"/>
          </w:tcPr>
          <w:p w14:paraId="49A1C26C" w14:textId="77777777" w:rsidR="00CA3EED" w:rsidRPr="008D3515" w:rsidRDefault="00CA3EED" w:rsidP="001B0050">
            <w:pPr>
              <w:pStyle w:val="PITTableText"/>
              <w:tabs>
                <w:tab w:val="center" w:pos="4680"/>
                <w:tab w:val="right" w:pos="9360"/>
              </w:tabs>
              <w:rPr>
                <w:szCs w:val="16"/>
              </w:rPr>
            </w:pPr>
            <w:r>
              <w:rPr>
                <w:szCs w:val="16"/>
              </w:rPr>
              <w:t>7</w:t>
            </w:r>
          </w:p>
        </w:tc>
        <w:tc>
          <w:tcPr>
            <w:tcW w:w="10303" w:type="dxa"/>
          </w:tcPr>
          <w:p w14:paraId="5DAC894A" w14:textId="77777777" w:rsidR="00CA3EED" w:rsidRPr="008D3515" w:rsidRDefault="00CA3EED" w:rsidP="001B0050">
            <w:pPr>
              <w:pStyle w:val="PITTableText"/>
              <w:tabs>
                <w:tab w:val="center" w:pos="4680"/>
                <w:tab w:val="right" w:pos="9360"/>
              </w:tabs>
              <w:rPr>
                <w:szCs w:val="16"/>
              </w:rPr>
            </w:pPr>
            <w:r>
              <w:rPr>
                <w:szCs w:val="16"/>
              </w:rPr>
              <w:t>PI team and Claims Clerks review PIT-generated scores as part of final payment process</w:t>
            </w:r>
          </w:p>
        </w:tc>
      </w:tr>
    </w:tbl>
    <w:p w14:paraId="2A0DD2B8" w14:textId="77777777" w:rsidR="00CA3EED" w:rsidRPr="008D3515" w:rsidRDefault="00CA3EED" w:rsidP="00CA3EED">
      <w:pPr>
        <w:rPr>
          <w:rFonts w:ascii="Arial" w:hAnsi="Arial" w:cs="Arial"/>
          <w:noProof/>
        </w:rPr>
      </w:pPr>
    </w:p>
    <w:p w14:paraId="6F59A3CC" w14:textId="77777777" w:rsidR="00CA3EED" w:rsidRPr="008D3515" w:rsidRDefault="00CA3EED" w:rsidP="00CA3EED">
      <w:pPr>
        <w:pStyle w:val="Caption"/>
      </w:pPr>
      <w:bookmarkStart w:id="154" w:name="_Toc3971623"/>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6</w:t>
      </w:r>
      <w:r w:rsidR="0028564D">
        <w:rPr>
          <w:noProof/>
        </w:rPr>
        <w:fldChar w:fldCharType="end"/>
      </w:r>
      <w:r w:rsidRPr="008D3515">
        <w:t>: Program Integrity Tools Components</w:t>
      </w:r>
      <w:bookmarkEnd w:id="154"/>
    </w:p>
    <w:tbl>
      <w:tblPr>
        <w:tblW w:w="14097"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67"/>
        <w:gridCol w:w="450"/>
        <w:gridCol w:w="2880"/>
        <w:gridCol w:w="71"/>
        <w:gridCol w:w="660"/>
        <w:gridCol w:w="770"/>
        <w:gridCol w:w="29"/>
        <w:gridCol w:w="741"/>
        <w:gridCol w:w="493"/>
        <w:gridCol w:w="656"/>
        <w:gridCol w:w="203"/>
        <w:gridCol w:w="1147"/>
        <w:gridCol w:w="503"/>
        <w:gridCol w:w="1117"/>
        <w:gridCol w:w="1080"/>
        <w:gridCol w:w="439"/>
        <w:gridCol w:w="1091"/>
      </w:tblGrid>
      <w:tr w:rsidR="00CA3EED" w:rsidRPr="008D3515" w14:paraId="2964F2FB" w14:textId="77777777" w:rsidTr="004A7719">
        <w:tc>
          <w:tcPr>
            <w:tcW w:w="14097" w:type="dxa"/>
            <w:gridSpan w:val="17"/>
            <w:shd w:val="pct15" w:color="auto" w:fill="auto"/>
          </w:tcPr>
          <w:p w14:paraId="5CEDC9D6" w14:textId="77777777" w:rsidR="00CA3EED" w:rsidRPr="008D3515" w:rsidRDefault="00CA3EED" w:rsidP="001B0050">
            <w:pPr>
              <w:pStyle w:val="PITTableHeading"/>
              <w:spacing w:before="120" w:after="120"/>
              <w:rPr>
                <w:rFonts w:ascii="Arial" w:hAnsi="Arial"/>
              </w:rPr>
            </w:pPr>
            <w:r w:rsidRPr="008D3515">
              <w:rPr>
                <w:rFonts w:ascii="Arial" w:hAnsi="Arial"/>
              </w:rPr>
              <w:t>Objects</w:t>
            </w:r>
          </w:p>
        </w:tc>
      </w:tr>
      <w:tr w:rsidR="00CA3EED" w:rsidRPr="008D3515" w14:paraId="694D6704" w14:textId="77777777" w:rsidTr="004A7719">
        <w:tc>
          <w:tcPr>
            <w:tcW w:w="1767" w:type="dxa"/>
            <w:shd w:val="pct15" w:color="auto" w:fill="auto"/>
          </w:tcPr>
          <w:p w14:paraId="20CA51AA"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450" w:type="dxa"/>
            <w:shd w:val="pct15" w:color="auto" w:fill="auto"/>
          </w:tcPr>
          <w:p w14:paraId="0CABAF5E" w14:textId="77777777" w:rsidR="00CA3EED" w:rsidRPr="008D3515" w:rsidRDefault="00CA3EED" w:rsidP="001B0050">
            <w:pPr>
              <w:pStyle w:val="PITTableHeading"/>
              <w:spacing w:before="120" w:after="120"/>
              <w:rPr>
                <w:rFonts w:ascii="Arial" w:hAnsi="Arial"/>
              </w:rPr>
            </w:pPr>
            <w:r w:rsidRPr="008D3515">
              <w:rPr>
                <w:rFonts w:ascii="Arial" w:hAnsi="Arial"/>
              </w:rPr>
              <w:t>ID</w:t>
            </w:r>
          </w:p>
        </w:tc>
        <w:tc>
          <w:tcPr>
            <w:tcW w:w="2880" w:type="dxa"/>
            <w:shd w:val="pct15" w:color="auto" w:fill="auto"/>
          </w:tcPr>
          <w:p w14:paraId="31735D00" w14:textId="77777777" w:rsidR="00CA3EED" w:rsidRPr="008D3515" w:rsidRDefault="00CA3EED" w:rsidP="001B0050">
            <w:pPr>
              <w:pStyle w:val="PITTableHeading"/>
              <w:spacing w:before="120" w:after="120"/>
              <w:rPr>
                <w:rFonts w:ascii="Arial" w:hAnsi="Arial"/>
              </w:rPr>
            </w:pPr>
            <w:r w:rsidRPr="008D3515">
              <w:rPr>
                <w:rFonts w:ascii="Arial" w:hAnsi="Arial"/>
              </w:rPr>
              <w:t>Description</w:t>
            </w:r>
          </w:p>
        </w:tc>
        <w:tc>
          <w:tcPr>
            <w:tcW w:w="1530" w:type="dxa"/>
            <w:gridSpan w:val="4"/>
            <w:shd w:val="pct15" w:color="auto" w:fill="auto"/>
          </w:tcPr>
          <w:p w14:paraId="31C39727" w14:textId="77777777" w:rsidR="00CA3EED" w:rsidRPr="008D3515" w:rsidRDefault="00CA3EED" w:rsidP="001B0050">
            <w:pPr>
              <w:pStyle w:val="PITTableHeading"/>
              <w:spacing w:before="120" w:after="120"/>
              <w:rPr>
                <w:rFonts w:ascii="Arial" w:hAnsi="Arial"/>
              </w:rPr>
            </w:pPr>
            <w:r w:rsidRPr="008D3515">
              <w:rPr>
                <w:rFonts w:ascii="Arial" w:hAnsi="Arial"/>
              </w:rPr>
              <w:t>Service or Legacy Code</w:t>
            </w:r>
          </w:p>
        </w:tc>
        <w:tc>
          <w:tcPr>
            <w:tcW w:w="1890" w:type="dxa"/>
            <w:gridSpan w:val="3"/>
            <w:shd w:val="pct15" w:color="auto" w:fill="auto"/>
          </w:tcPr>
          <w:p w14:paraId="378A77F4" w14:textId="77777777" w:rsidR="00CA3EED" w:rsidRPr="008D3515" w:rsidRDefault="00CA3EED" w:rsidP="001B0050">
            <w:pPr>
              <w:pStyle w:val="PITTableHeading"/>
              <w:spacing w:before="120" w:after="120"/>
              <w:rPr>
                <w:rFonts w:ascii="Arial" w:hAnsi="Arial"/>
              </w:rPr>
            </w:pPr>
            <w:r w:rsidRPr="008D3515">
              <w:rPr>
                <w:rFonts w:ascii="Arial" w:hAnsi="Arial"/>
              </w:rPr>
              <w:t>External Interface Name</w:t>
            </w:r>
          </w:p>
        </w:tc>
        <w:tc>
          <w:tcPr>
            <w:tcW w:w="1350" w:type="dxa"/>
            <w:gridSpan w:val="2"/>
            <w:shd w:val="pct15" w:color="auto" w:fill="auto"/>
          </w:tcPr>
          <w:p w14:paraId="56289BBD" w14:textId="77777777" w:rsidR="00CA3EED" w:rsidRPr="008D3515" w:rsidRDefault="00CA3EED" w:rsidP="001B0050">
            <w:pPr>
              <w:pStyle w:val="PITTableHeading"/>
              <w:spacing w:before="120" w:after="120"/>
              <w:rPr>
                <w:rFonts w:ascii="Arial" w:hAnsi="Arial"/>
              </w:rPr>
            </w:pPr>
            <w:r w:rsidRPr="008D3515">
              <w:rPr>
                <w:rFonts w:ascii="Arial" w:hAnsi="Arial"/>
              </w:rPr>
              <w:t>External Interface ID</w:t>
            </w:r>
          </w:p>
        </w:tc>
        <w:tc>
          <w:tcPr>
            <w:tcW w:w="1620" w:type="dxa"/>
            <w:gridSpan w:val="2"/>
            <w:shd w:val="pct15" w:color="auto" w:fill="auto"/>
          </w:tcPr>
          <w:p w14:paraId="6EEB822A" w14:textId="77777777" w:rsidR="00CA3EED" w:rsidRPr="008D3515" w:rsidRDefault="00CA3EED" w:rsidP="001B0050">
            <w:pPr>
              <w:pStyle w:val="PITTableHeading"/>
              <w:spacing w:before="120" w:after="120"/>
              <w:rPr>
                <w:rFonts w:ascii="Arial" w:hAnsi="Arial"/>
              </w:rPr>
            </w:pPr>
            <w:r w:rsidRPr="008D3515">
              <w:rPr>
                <w:rFonts w:ascii="Arial" w:hAnsi="Arial"/>
              </w:rPr>
              <w:t>Internal Interface Name</w:t>
            </w:r>
          </w:p>
        </w:tc>
        <w:tc>
          <w:tcPr>
            <w:tcW w:w="1080" w:type="dxa"/>
            <w:shd w:val="pct15" w:color="auto" w:fill="auto"/>
          </w:tcPr>
          <w:p w14:paraId="5BED83A9" w14:textId="77777777" w:rsidR="00CA3EED" w:rsidRPr="008D3515" w:rsidRDefault="00CA3EED" w:rsidP="001B0050">
            <w:pPr>
              <w:pStyle w:val="PITTableHeading"/>
              <w:spacing w:before="120" w:after="120"/>
              <w:rPr>
                <w:rFonts w:ascii="Arial" w:hAnsi="Arial"/>
              </w:rPr>
            </w:pPr>
            <w:r w:rsidRPr="008D3515">
              <w:rPr>
                <w:rFonts w:ascii="Arial" w:hAnsi="Arial"/>
              </w:rPr>
              <w:t>Internal Interface ID</w:t>
            </w:r>
          </w:p>
        </w:tc>
        <w:tc>
          <w:tcPr>
            <w:tcW w:w="1530" w:type="dxa"/>
            <w:gridSpan w:val="2"/>
            <w:shd w:val="pct15" w:color="auto" w:fill="auto"/>
          </w:tcPr>
          <w:p w14:paraId="41E0D4B8" w14:textId="77777777" w:rsidR="00CA3EED" w:rsidRPr="008D3515" w:rsidRDefault="00CA3EED" w:rsidP="001B0050">
            <w:pPr>
              <w:pStyle w:val="PITTableHeading"/>
              <w:spacing w:before="120" w:after="120"/>
              <w:rPr>
                <w:rFonts w:ascii="Arial" w:hAnsi="Arial"/>
              </w:rPr>
            </w:pPr>
            <w:r w:rsidRPr="008D3515">
              <w:rPr>
                <w:rFonts w:ascii="Arial" w:hAnsi="Arial"/>
              </w:rPr>
              <w:t xml:space="preserve">SDP Sections 1&amp;2 </w:t>
            </w:r>
          </w:p>
        </w:tc>
      </w:tr>
      <w:tr w:rsidR="00CA3EED" w:rsidRPr="008D3515" w14:paraId="4F6A8590" w14:textId="77777777" w:rsidTr="004A7719">
        <w:tc>
          <w:tcPr>
            <w:tcW w:w="1767" w:type="dxa"/>
          </w:tcPr>
          <w:p w14:paraId="5975EBEE" w14:textId="77777777" w:rsidR="00CA3EED" w:rsidRPr="008D3515" w:rsidRDefault="00CA3EED" w:rsidP="001B0050">
            <w:pPr>
              <w:pStyle w:val="PITTableText"/>
            </w:pPr>
            <w:r w:rsidRPr="008D3515">
              <w:t>Claim Scoring</w:t>
            </w:r>
          </w:p>
        </w:tc>
        <w:tc>
          <w:tcPr>
            <w:tcW w:w="450" w:type="dxa"/>
          </w:tcPr>
          <w:p w14:paraId="1BE8DD62" w14:textId="77777777" w:rsidR="00CA3EED" w:rsidRPr="008D3515" w:rsidRDefault="00CA3EED" w:rsidP="001B0050">
            <w:pPr>
              <w:pStyle w:val="PITTableText"/>
            </w:pPr>
            <w:r w:rsidRPr="008D3515">
              <w:t>4</w:t>
            </w:r>
          </w:p>
        </w:tc>
        <w:tc>
          <w:tcPr>
            <w:tcW w:w="2880" w:type="dxa"/>
          </w:tcPr>
          <w:p w14:paraId="4F81BCDC" w14:textId="77777777" w:rsidR="00CA3EED" w:rsidRPr="008D3515" w:rsidRDefault="00CA3EED" w:rsidP="001B0050">
            <w:pPr>
              <w:pStyle w:val="PITTableText"/>
            </w:pPr>
            <w:r w:rsidRPr="008D3515">
              <w:t>To generate the score decision based on the claims data and business rules defined in the repository</w:t>
            </w:r>
          </w:p>
        </w:tc>
        <w:tc>
          <w:tcPr>
            <w:tcW w:w="1530" w:type="dxa"/>
            <w:gridSpan w:val="4"/>
          </w:tcPr>
          <w:p w14:paraId="3F372FF8" w14:textId="646A7846" w:rsidR="00CA3EED" w:rsidRPr="008D3515" w:rsidRDefault="00D22CB6" w:rsidP="001B0050">
            <w:pPr>
              <w:pStyle w:val="PITTableText"/>
            </w:pPr>
            <w:r>
              <w:t>Legacy Code</w:t>
            </w:r>
          </w:p>
        </w:tc>
        <w:tc>
          <w:tcPr>
            <w:tcW w:w="1890" w:type="dxa"/>
            <w:gridSpan w:val="3"/>
          </w:tcPr>
          <w:p w14:paraId="43381416" w14:textId="77777777" w:rsidR="00CA3EED" w:rsidRPr="008D3515" w:rsidRDefault="00CA3EED" w:rsidP="001B0050">
            <w:pPr>
              <w:pStyle w:val="PITTableText"/>
            </w:pPr>
            <w:r w:rsidRPr="008D3515">
              <w:t>n/a</w:t>
            </w:r>
          </w:p>
        </w:tc>
        <w:tc>
          <w:tcPr>
            <w:tcW w:w="1350" w:type="dxa"/>
            <w:gridSpan w:val="2"/>
          </w:tcPr>
          <w:p w14:paraId="59676569" w14:textId="77777777" w:rsidR="00CA3EED" w:rsidRPr="008D3515" w:rsidRDefault="00CA3EED" w:rsidP="001B0050">
            <w:pPr>
              <w:pStyle w:val="PITTableText"/>
            </w:pPr>
            <w:r w:rsidRPr="008D3515">
              <w:t>n/a</w:t>
            </w:r>
          </w:p>
        </w:tc>
        <w:tc>
          <w:tcPr>
            <w:tcW w:w="1620" w:type="dxa"/>
            <w:gridSpan w:val="2"/>
          </w:tcPr>
          <w:p w14:paraId="6EAA49AE" w14:textId="77777777" w:rsidR="00CA3EED" w:rsidRPr="008D3515" w:rsidRDefault="00CA3EED" w:rsidP="001B0050">
            <w:pPr>
              <w:pStyle w:val="PITTableText"/>
            </w:pPr>
            <w:r w:rsidRPr="008D3515">
              <w:t>Repository</w:t>
            </w:r>
          </w:p>
        </w:tc>
        <w:tc>
          <w:tcPr>
            <w:tcW w:w="1080" w:type="dxa"/>
          </w:tcPr>
          <w:p w14:paraId="15D97E91" w14:textId="77777777" w:rsidR="00CA3EED" w:rsidRPr="008D3515" w:rsidRDefault="00CA3EED" w:rsidP="001B0050">
            <w:pPr>
              <w:pStyle w:val="PITTableText"/>
            </w:pPr>
            <w:r w:rsidRPr="008D3515">
              <w:t>5</w:t>
            </w:r>
          </w:p>
        </w:tc>
        <w:tc>
          <w:tcPr>
            <w:tcW w:w="1530" w:type="dxa"/>
            <w:gridSpan w:val="2"/>
          </w:tcPr>
          <w:p w14:paraId="53D938F2" w14:textId="77777777" w:rsidR="00CA3EED" w:rsidRPr="008D3515" w:rsidRDefault="00CA3EED" w:rsidP="001B0050">
            <w:pPr>
              <w:pStyle w:val="PITTableText"/>
            </w:pPr>
            <w:r w:rsidRPr="008D3515">
              <w:t>n/a</w:t>
            </w:r>
          </w:p>
        </w:tc>
      </w:tr>
      <w:tr w:rsidR="00CA3EED" w:rsidRPr="008D3515" w14:paraId="4D62C557" w14:textId="77777777" w:rsidTr="004A7719">
        <w:tc>
          <w:tcPr>
            <w:tcW w:w="14097" w:type="dxa"/>
            <w:gridSpan w:val="17"/>
            <w:shd w:val="pct15" w:color="auto" w:fill="auto"/>
          </w:tcPr>
          <w:p w14:paraId="4492C37F" w14:textId="77777777" w:rsidR="00CA3EED" w:rsidRPr="008D3515" w:rsidRDefault="00CA3EED" w:rsidP="001B0050">
            <w:pPr>
              <w:pStyle w:val="PITTableHeading"/>
              <w:spacing w:before="120" w:after="120"/>
              <w:rPr>
                <w:rFonts w:ascii="Arial" w:hAnsi="Arial"/>
              </w:rPr>
            </w:pPr>
            <w:r w:rsidRPr="008D3515">
              <w:rPr>
                <w:rFonts w:ascii="Arial" w:hAnsi="Arial"/>
              </w:rPr>
              <w:t>Internal Data Stores</w:t>
            </w:r>
          </w:p>
        </w:tc>
      </w:tr>
      <w:tr w:rsidR="00CA3EED" w:rsidRPr="008D3515" w14:paraId="054A7C0A" w14:textId="77777777" w:rsidTr="004A7719">
        <w:tc>
          <w:tcPr>
            <w:tcW w:w="1767" w:type="dxa"/>
            <w:shd w:val="pct15" w:color="auto" w:fill="auto"/>
          </w:tcPr>
          <w:p w14:paraId="61396B27"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450" w:type="dxa"/>
            <w:shd w:val="pct15" w:color="auto" w:fill="auto"/>
          </w:tcPr>
          <w:p w14:paraId="72D09B1F" w14:textId="77777777" w:rsidR="00CA3EED" w:rsidRPr="008D3515" w:rsidRDefault="00CA3EED" w:rsidP="001B0050">
            <w:pPr>
              <w:pStyle w:val="PITTableHeading"/>
              <w:spacing w:before="120" w:after="120"/>
              <w:rPr>
                <w:rFonts w:ascii="Arial" w:hAnsi="Arial"/>
              </w:rPr>
            </w:pPr>
            <w:r w:rsidRPr="008D3515">
              <w:rPr>
                <w:rFonts w:ascii="Arial" w:hAnsi="Arial"/>
              </w:rPr>
              <w:t>ID</w:t>
            </w:r>
          </w:p>
        </w:tc>
        <w:tc>
          <w:tcPr>
            <w:tcW w:w="5644" w:type="dxa"/>
            <w:gridSpan w:val="7"/>
            <w:shd w:val="pct15" w:color="auto" w:fill="auto"/>
          </w:tcPr>
          <w:p w14:paraId="47DBD9F0" w14:textId="77777777" w:rsidR="00CA3EED" w:rsidRPr="008D3515" w:rsidRDefault="00CA3EED" w:rsidP="001B0050">
            <w:pPr>
              <w:pStyle w:val="PITTableHeading"/>
              <w:spacing w:before="120" w:after="120"/>
              <w:rPr>
                <w:rFonts w:ascii="Arial" w:hAnsi="Arial"/>
              </w:rPr>
            </w:pPr>
            <w:r w:rsidRPr="008D3515">
              <w:rPr>
                <w:rFonts w:ascii="Arial" w:hAnsi="Arial"/>
              </w:rPr>
              <w:t>Data Stored</w:t>
            </w:r>
          </w:p>
        </w:tc>
        <w:tc>
          <w:tcPr>
            <w:tcW w:w="2006" w:type="dxa"/>
            <w:gridSpan w:val="3"/>
            <w:shd w:val="pct15" w:color="auto" w:fill="auto"/>
          </w:tcPr>
          <w:p w14:paraId="5844B8C2" w14:textId="77777777" w:rsidR="00CA3EED" w:rsidRPr="008D3515" w:rsidRDefault="00CA3EED" w:rsidP="001B0050">
            <w:pPr>
              <w:pStyle w:val="PITTableHeading"/>
              <w:spacing w:before="120" w:after="120"/>
              <w:rPr>
                <w:rFonts w:ascii="Arial" w:hAnsi="Arial"/>
              </w:rPr>
            </w:pPr>
            <w:r w:rsidRPr="008D3515">
              <w:rPr>
                <w:rFonts w:ascii="Arial" w:hAnsi="Arial"/>
              </w:rPr>
              <w:t>Steward</w:t>
            </w:r>
          </w:p>
        </w:tc>
        <w:tc>
          <w:tcPr>
            <w:tcW w:w="4230" w:type="dxa"/>
            <w:gridSpan w:val="5"/>
            <w:shd w:val="pct15" w:color="auto" w:fill="auto"/>
          </w:tcPr>
          <w:p w14:paraId="5F70CBE2" w14:textId="77777777" w:rsidR="00CA3EED" w:rsidRPr="008D3515" w:rsidRDefault="00CA3EED" w:rsidP="001B0050">
            <w:pPr>
              <w:pStyle w:val="PITTableHeading"/>
              <w:spacing w:before="120" w:after="120"/>
              <w:rPr>
                <w:rFonts w:ascii="Arial" w:hAnsi="Arial"/>
              </w:rPr>
            </w:pPr>
            <w:r w:rsidRPr="008D3515">
              <w:rPr>
                <w:rFonts w:ascii="Arial" w:hAnsi="Arial"/>
              </w:rPr>
              <w:t>Access</w:t>
            </w:r>
          </w:p>
        </w:tc>
      </w:tr>
      <w:tr w:rsidR="00CA3EED" w:rsidRPr="008D3515" w14:paraId="456A3CF2" w14:textId="77777777" w:rsidTr="004A7719">
        <w:tc>
          <w:tcPr>
            <w:tcW w:w="1767" w:type="dxa"/>
          </w:tcPr>
          <w:p w14:paraId="1585446E" w14:textId="77777777" w:rsidR="00CA3EED" w:rsidRPr="008D3515" w:rsidRDefault="00CA3EED" w:rsidP="001B0050">
            <w:pPr>
              <w:pStyle w:val="PITTableText"/>
            </w:pPr>
            <w:r w:rsidRPr="008D3515">
              <w:t>Repository</w:t>
            </w:r>
          </w:p>
        </w:tc>
        <w:tc>
          <w:tcPr>
            <w:tcW w:w="450" w:type="dxa"/>
          </w:tcPr>
          <w:p w14:paraId="349EFDAA" w14:textId="77777777" w:rsidR="00CA3EED" w:rsidRPr="008D3515" w:rsidRDefault="00CA3EED" w:rsidP="001B0050">
            <w:pPr>
              <w:pStyle w:val="PITTableText"/>
            </w:pPr>
            <w:r w:rsidRPr="008D3515">
              <w:t>3</w:t>
            </w:r>
          </w:p>
        </w:tc>
        <w:tc>
          <w:tcPr>
            <w:tcW w:w="5644" w:type="dxa"/>
            <w:gridSpan w:val="7"/>
          </w:tcPr>
          <w:p w14:paraId="52762418" w14:textId="77777777" w:rsidR="00CA3EED" w:rsidRPr="008D3515" w:rsidRDefault="00CA3EED" w:rsidP="001B0050">
            <w:pPr>
              <w:pStyle w:val="PITTableText"/>
            </w:pPr>
            <w:r w:rsidRPr="008D3515">
              <w:t>Claims Data and Transaction Data</w:t>
            </w:r>
          </w:p>
        </w:tc>
        <w:tc>
          <w:tcPr>
            <w:tcW w:w="2006" w:type="dxa"/>
            <w:gridSpan w:val="3"/>
          </w:tcPr>
          <w:p w14:paraId="1953958C" w14:textId="77777777" w:rsidR="00CA3EED" w:rsidRPr="008D3515" w:rsidRDefault="00CA3EED" w:rsidP="001B0050">
            <w:pPr>
              <w:pStyle w:val="PITTableText"/>
            </w:pPr>
            <w:r w:rsidRPr="008D3515">
              <w:t>Program Integrity Management</w:t>
            </w:r>
          </w:p>
        </w:tc>
        <w:tc>
          <w:tcPr>
            <w:tcW w:w="4230" w:type="dxa"/>
            <w:gridSpan w:val="5"/>
          </w:tcPr>
          <w:p w14:paraId="369CD3C2" w14:textId="77777777" w:rsidR="00CA3EED" w:rsidRPr="008D3515" w:rsidRDefault="00CA3EED" w:rsidP="001B0050">
            <w:pPr>
              <w:pStyle w:val="PITTableText"/>
            </w:pPr>
            <w:r w:rsidRPr="008D3515">
              <w:t>Access the claims data and business rules defined in the repository</w:t>
            </w:r>
          </w:p>
          <w:p w14:paraId="39748049" w14:textId="77777777" w:rsidR="00CA3EED" w:rsidRPr="008D3515" w:rsidRDefault="00CA3EED" w:rsidP="001B0050">
            <w:pPr>
              <w:pStyle w:val="PITTableText"/>
            </w:pPr>
            <w:r w:rsidRPr="008D3515">
              <w:t>Create audit logs to store the transaction</w:t>
            </w:r>
          </w:p>
        </w:tc>
      </w:tr>
      <w:tr w:rsidR="00CA3EED" w:rsidRPr="008D3515" w14:paraId="7A96D0AD" w14:textId="77777777" w:rsidTr="004A7719">
        <w:tc>
          <w:tcPr>
            <w:tcW w:w="14097" w:type="dxa"/>
            <w:gridSpan w:val="17"/>
            <w:shd w:val="pct15" w:color="auto" w:fill="auto"/>
          </w:tcPr>
          <w:p w14:paraId="17B0F43F" w14:textId="77777777" w:rsidR="00CA3EED" w:rsidRPr="008D3515" w:rsidRDefault="00CA3EED" w:rsidP="001B0050">
            <w:pPr>
              <w:pStyle w:val="PITTableHeading"/>
              <w:spacing w:before="120" w:after="120"/>
              <w:rPr>
                <w:rFonts w:ascii="Arial" w:hAnsi="Arial"/>
              </w:rPr>
            </w:pPr>
            <w:r w:rsidRPr="008D3515">
              <w:rPr>
                <w:rFonts w:ascii="Arial" w:hAnsi="Arial"/>
              </w:rPr>
              <w:t>Objects</w:t>
            </w:r>
          </w:p>
        </w:tc>
      </w:tr>
      <w:tr w:rsidR="00CA3EED" w:rsidRPr="008D3515" w14:paraId="16EA805F" w14:textId="77777777" w:rsidTr="004A7719">
        <w:tc>
          <w:tcPr>
            <w:tcW w:w="1767" w:type="dxa"/>
            <w:shd w:val="pct15" w:color="auto" w:fill="auto"/>
          </w:tcPr>
          <w:p w14:paraId="06D07B1B"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450" w:type="dxa"/>
            <w:shd w:val="pct15" w:color="auto" w:fill="auto"/>
          </w:tcPr>
          <w:p w14:paraId="070F70D6" w14:textId="77777777" w:rsidR="00CA3EED" w:rsidRPr="008D3515" w:rsidRDefault="00CA3EED" w:rsidP="001B0050">
            <w:pPr>
              <w:pStyle w:val="PITTableHeading"/>
              <w:spacing w:before="120" w:after="120"/>
              <w:rPr>
                <w:rFonts w:ascii="Arial" w:hAnsi="Arial"/>
              </w:rPr>
            </w:pPr>
            <w:r w:rsidRPr="008D3515">
              <w:rPr>
                <w:rFonts w:ascii="Arial" w:hAnsi="Arial"/>
              </w:rPr>
              <w:t>ID</w:t>
            </w:r>
          </w:p>
        </w:tc>
        <w:tc>
          <w:tcPr>
            <w:tcW w:w="2880" w:type="dxa"/>
            <w:shd w:val="pct15" w:color="auto" w:fill="auto"/>
          </w:tcPr>
          <w:p w14:paraId="766873CB" w14:textId="77777777" w:rsidR="00CA3EED" w:rsidRPr="008D3515" w:rsidRDefault="00CA3EED" w:rsidP="001B0050">
            <w:pPr>
              <w:pStyle w:val="PITTableHeading"/>
              <w:spacing w:before="120" w:after="120"/>
              <w:rPr>
                <w:rFonts w:ascii="Arial" w:hAnsi="Arial"/>
              </w:rPr>
            </w:pPr>
            <w:r w:rsidRPr="008D3515">
              <w:rPr>
                <w:rFonts w:ascii="Arial" w:hAnsi="Arial"/>
              </w:rPr>
              <w:t>Description</w:t>
            </w:r>
          </w:p>
        </w:tc>
        <w:tc>
          <w:tcPr>
            <w:tcW w:w="1530" w:type="dxa"/>
            <w:gridSpan w:val="4"/>
            <w:shd w:val="pct15" w:color="auto" w:fill="auto"/>
          </w:tcPr>
          <w:p w14:paraId="202F197A" w14:textId="77777777" w:rsidR="00CA3EED" w:rsidRPr="008D3515" w:rsidRDefault="00CA3EED" w:rsidP="001B0050">
            <w:pPr>
              <w:pStyle w:val="PITTableHeading"/>
              <w:spacing w:before="120" w:after="120"/>
              <w:rPr>
                <w:rFonts w:ascii="Arial" w:hAnsi="Arial"/>
              </w:rPr>
            </w:pPr>
            <w:r w:rsidRPr="008D3515">
              <w:rPr>
                <w:rFonts w:ascii="Arial" w:hAnsi="Arial"/>
              </w:rPr>
              <w:t>Service or Legacy Code</w:t>
            </w:r>
          </w:p>
        </w:tc>
        <w:tc>
          <w:tcPr>
            <w:tcW w:w="1890" w:type="dxa"/>
            <w:gridSpan w:val="3"/>
            <w:shd w:val="pct15" w:color="auto" w:fill="auto"/>
          </w:tcPr>
          <w:p w14:paraId="49F111FF" w14:textId="77777777" w:rsidR="00CA3EED" w:rsidRPr="008D3515" w:rsidRDefault="00CA3EED" w:rsidP="001B0050">
            <w:pPr>
              <w:pStyle w:val="PITTableHeading"/>
              <w:spacing w:before="120" w:after="120"/>
              <w:rPr>
                <w:rFonts w:ascii="Arial" w:hAnsi="Arial"/>
              </w:rPr>
            </w:pPr>
            <w:r w:rsidRPr="008D3515">
              <w:rPr>
                <w:rFonts w:ascii="Arial" w:hAnsi="Arial"/>
              </w:rPr>
              <w:t>External Interface Name</w:t>
            </w:r>
          </w:p>
        </w:tc>
        <w:tc>
          <w:tcPr>
            <w:tcW w:w="1350" w:type="dxa"/>
            <w:gridSpan w:val="2"/>
            <w:shd w:val="pct15" w:color="auto" w:fill="auto"/>
          </w:tcPr>
          <w:p w14:paraId="404C31B6" w14:textId="77777777" w:rsidR="00CA3EED" w:rsidRPr="008D3515" w:rsidRDefault="00CA3EED" w:rsidP="001B0050">
            <w:pPr>
              <w:pStyle w:val="PITTableHeading"/>
              <w:spacing w:before="120" w:after="120"/>
              <w:rPr>
                <w:rFonts w:ascii="Arial" w:hAnsi="Arial"/>
              </w:rPr>
            </w:pPr>
            <w:r w:rsidRPr="008D3515">
              <w:rPr>
                <w:rFonts w:ascii="Arial" w:hAnsi="Arial"/>
              </w:rPr>
              <w:t>External Interface ID</w:t>
            </w:r>
          </w:p>
        </w:tc>
        <w:tc>
          <w:tcPr>
            <w:tcW w:w="1620" w:type="dxa"/>
            <w:gridSpan w:val="2"/>
            <w:shd w:val="pct15" w:color="auto" w:fill="auto"/>
          </w:tcPr>
          <w:p w14:paraId="461BF74C" w14:textId="77777777" w:rsidR="00CA3EED" w:rsidRPr="008D3515" w:rsidRDefault="00CA3EED" w:rsidP="001B0050">
            <w:pPr>
              <w:pStyle w:val="PITTableHeading"/>
              <w:spacing w:before="120" w:after="120"/>
              <w:rPr>
                <w:rFonts w:ascii="Arial" w:hAnsi="Arial"/>
              </w:rPr>
            </w:pPr>
            <w:r w:rsidRPr="008D3515">
              <w:rPr>
                <w:rFonts w:ascii="Arial" w:hAnsi="Arial"/>
              </w:rPr>
              <w:t>Internal Interface Name</w:t>
            </w:r>
          </w:p>
        </w:tc>
        <w:tc>
          <w:tcPr>
            <w:tcW w:w="1080" w:type="dxa"/>
            <w:shd w:val="pct15" w:color="auto" w:fill="auto"/>
          </w:tcPr>
          <w:p w14:paraId="39EAF2D4" w14:textId="77777777" w:rsidR="00CA3EED" w:rsidRPr="008D3515" w:rsidRDefault="00CA3EED" w:rsidP="001B0050">
            <w:pPr>
              <w:pStyle w:val="PITTableHeading"/>
              <w:spacing w:before="120" w:after="120"/>
              <w:rPr>
                <w:rFonts w:ascii="Arial" w:hAnsi="Arial"/>
              </w:rPr>
            </w:pPr>
            <w:r w:rsidRPr="008D3515">
              <w:rPr>
                <w:rFonts w:ascii="Arial" w:hAnsi="Arial"/>
              </w:rPr>
              <w:t>Internal Interface ID</w:t>
            </w:r>
          </w:p>
        </w:tc>
        <w:tc>
          <w:tcPr>
            <w:tcW w:w="1530" w:type="dxa"/>
            <w:gridSpan w:val="2"/>
            <w:shd w:val="pct15" w:color="auto" w:fill="auto"/>
          </w:tcPr>
          <w:p w14:paraId="05728F27" w14:textId="77777777" w:rsidR="00CA3EED" w:rsidRPr="008D3515" w:rsidRDefault="00CA3EED" w:rsidP="001B0050">
            <w:pPr>
              <w:pStyle w:val="PITTableHeading"/>
              <w:spacing w:before="120" w:after="120"/>
              <w:rPr>
                <w:rFonts w:ascii="Arial" w:hAnsi="Arial"/>
              </w:rPr>
            </w:pPr>
            <w:r w:rsidRPr="008D3515">
              <w:rPr>
                <w:rFonts w:ascii="Arial" w:hAnsi="Arial"/>
              </w:rPr>
              <w:t xml:space="preserve">SDP Sections 1&amp;2 </w:t>
            </w:r>
          </w:p>
        </w:tc>
      </w:tr>
      <w:tr w:rsidR="00CA3EED" w:rsidRPr="008D3515" w14:paraId="039CDAA8" w14:textId="77777777" w:rsidTr="004A7719">
        <w:tc>
          <w:tcPr>
            <w:tcW w:w="1767" w:type="dxa"/>
          </w:tcPr>
          <w:p w14:paraId="3D4B6EA4" w14:textId="77777777" w:rsidR="00CA3EED" w:rsidRPr="008D3515" w:rsidRDefault="00CA3EED" w:rsidP="001B0050">
            <w:pPr>
              <w:pStyle w:val="PITTableText"/>
            </w:pPr>
            <w:r w:rsidRPr="008D3515">
              <w:t>Dashboard and Reporting</w:t>
            </w:r>
          </w:p>
        </w:tc>
        <w:tc>
          <w:tcPr>
            <w:tcW w:w="450" w:type="dxa"/>
          </w:tcPr>
          <w:p w14:paraId="11E050EA" w14:textId="77777777" w:rsidR="00CA3EED" w:rsidRPr="008D3515" w:rsidRDefault="00CA3EED" w:rsidP="001B0050">
            <w:pPr>
              <w:pStyle w:val="PITTableText"/>
            </w:pPr>
            <w:r>
              <w:t>6</w:t>
            </w:r>
          </w:p>
        </w:tc>
        <w:tc>
          <w:tcPr>
            <w:tcW w:w="2880" w:type="dxa"/>
          </w:tcPr>
          <w:p w14:paraId="658CD17C" w14:textId="77777777" w:rsidR="00CA3EED" w:rsidRPr="008D3515" w:rsidRDefault="00CA3EED" w:rsidP="001B0050">
            <w:pPr>
              <w:pStyle w:val="PITTableText"/>
            </w:pPr>
            <w:r w:rsidRPr="008D3515">
              <w:t>To allow business owner to monitor the Claim processing indicator stored in the central Repository</w:t>
            </w:r>
          </w:p>
        </w:tc>
        <w:tc>
          <w:tcPr>
            <w:tcW w:w="1530" w:type="dxa"/>
            <w:gridSpan w:val="4"/>
          </w:tcPr>
          <w:p w14:paraId="664D6FE4" w14:textId="6CF5CD12" w:rsidR="00CA3EED" w:rsidRPr="008D3515" w:rsidRDefault="00D22CB6" w:rsidP="001B0050">
            <w:pPr>
              <w:pStyle w:val="PITTableText"/>
            </w:pPr>
            <w:r>
              <w:t>Legacy Code</w:t>
            </w:r>
          </w:p>
        </w:tc>
        <w:tc>
          <w:tcPr>
            <w:tcW w:w="1890" w:type="dxa"/>
            <w:gridSpan w:val="3"/>
          </w:tcPr>
          <w:p w14:paraId="43CA629B" w14:textId="77777777" w:rsidR="00CA3EED" w:rsidRPr="008D3515" w:rsidRDefault="00CA3EED" w:rsidP="001B0050">
            <w:pPr>
              <w:pStyle w:val="PITTableText"/>
            </w:pPr>
            <w:r w:rsidRPr="008D3515">
              <w:t>No External Interface</w:t>
            </w:r>
          </w:p>
        </w:tc>
        <w:tc>
          <w:tcPr>
            <w:tcW w:w="1350" w:type="dxa"/>
            <w:gridSpan w:val="2"/>
          </w:tcPr>
          <w:p w14:paraId="4635B9E9" w14:textId="77777777" w:rsidR="00CA3EED" w:rsidRPr="008D3515" w:rsidRDefault="00CA3EED" w:rsidP="001B0050">
            <w:pPr>
              <w:pStyle w:val="PITTableText"/>
            </w:pPr>
            <w:r w:rsidRPr="008D3515">
              <w:t>n/a</w:t>
            </w:r>
          </w:p>
        </w:tc>
        <w:tc>
          <w:tcPr>
            <w:tcW w:w="1620" w:type="dxa"/>
            <w:gridSpan w:val="2"/>
          </w:tcPr>
          <w:p w14:paraId="162A052D" w14:textId="77777777" w:rsidR="00CA3EED" w:rsidRPr="008D3515" w:rsidRDefault="00CA3EED" w:rsidP="001B0050">
            <w:pPr>
              <w:pStyle w:val="PITTableText"/>
            </w:pPr>
            <w:r w:rsidRPr="008D3515">
              <w:t>Repository</w:t>
            </w:r>
          </w:p>
        </w:tc>
        <w:tc>
          <w:tcPr>
            <w:tcW w:w="1080" w:type="dxa"/>
          </w:tcPr>
          <w:p w14:paraId="6515478B" w14:textId="77777777" w:rsidR="00CA3EED" w:rsidRPr="008D3515" w:rsidRDefault="00CA3EED" w:rsidP="001B0050">
            <w:pPr>
              <w:pStyle w:val="PITTableText"/>
            </w:pPr>
            <w:r w:rsidRPr="008D3515">
              <w:t>5</w:t>
            </w:r>
          </w:p>
        </w:tc>
        <w:tc>
          <w:tcPr>
            <w:tcW w:w="1530" w:type="dxa"/>
            <w:gridSpan w:val="2"/>
          </w:tcPr>
          <w:p w14:paraId="7C66822C" w14:textId="77777777" w:rsidR="00CA3EED" w:rsidRPr="008D3515" w:rsidRDefault="00CA3EED" w:rsidP="001B0050">
            <w:pPr>
              <w:pStyle w:val="PITTableText"/>
            </w:pPr>
            <w:r w:rsidRPr="008D3515">
              <w:t>n/a</w:t>
            </w:r>
          </w:p>
        </w:tc>
      </w:tr>
      <w:tr w:rsidR="00CA3EED" w:rsidRPr="008D3515" w14:paraId="6207C234" w14:textId="77777777" w:rsidTr="004A7719">
        <w:trPr>
          <w:trHeight w:val="287"/>
        </w:trPr>
        <w:tc>
          <w:tcPr>
            <w:tcW w:w="14097" w:type="dxa"/>
            <w:gridSpan w:val="17"/>
            <w:shd w:val="pct15" w:color="auto" w:fill="auto"/>
          </w:tcPr>
          <w:p w14:paraId="337D1E7F" w14:textId="77777777" w:rsidR="00CA3EED" w:rsidRPr="008D3515" w:rsidRDefault="00CA3EED" w:rsidP="001B0050">
            <w:pPr>
              <w:pStyle w:val="PITTableHeading"/>
              <w:spacing w:before="120" w:after="120"/>
              <w:rPr>
                <w:rFonts w:ascii="Arial" w:hAnsi="Arial"/>
              </w:rPr>
            </w:pPr>
            <w:r w:rsidRPr="008D3515">
              <w:rPr>
                <w:rFonts w:ascii="Arial" w:hAnsi="Arial"/>
              </w:rPr>
              <w:t>Internal Data Stores</w:t>
            </w:r>
          </w:p>
        </w:tc>
      </w:tr>
      <w:tr w:rsidR="00CA3EED" w:rsidRPr="008D3515" w14:paraId="16FB4DA9" w14:textId="77777777" w:rsidTr="004A7719">
        <w:trPr>
          <w:trHeight w:val="341"/>
        </w:trPr>
        <w:tc>
          <w:tcPr>
            <w:tcW w:w="1767" w:type="dxa"/>
            <w:shd w:val="pct15" w:color="auto" w:fill="auto"/>
          </w:tcPr>
          <w:p w14:paraId="5EB23D73"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450" w:type="dxa"/>
            <w:shd w:val="pct15" w:color="auto" w:fill="auto"/>
          </w:tcPr>
          <w:p w14:paraId="76EC4894" w14:textId="77777777" w:rsidR="00CA3EED" w:rsidRPr="008D3515" w:rsidRDefault="00CA3EED" w:rsidP="001B0050">
            <w:pPr>
              <w:pStyle w:val="PITTableHeading"/>
              <w:spacing w:before="120" w:after="120"/>
              <w:rPr>
                <w:rFonts w:ascii="Arial" w:hAnsi="Arial"/>
              </w:rPr>
            </w:pPr>
            <w:r w:rsidRPr="008D3515">
              <w:rPr>
                <w:rFonts w:ascii="Arial" w:hAnsi="Arial"/>
              </w:rPr>
              <w:t>ID</w:t>
            </w:r>
          </w:p>
        </w:tc>
        <w:tc>
          <w:tcPr>
            <w:tcW w:w="4381" w:type="dxa"/>
            <w:gridSpan w:val="4"/>
            <w:shd w:val="pct15" w:color="auto" w:fill="auto"/>
          </w:tcPr>
          <w:p w14:paraId="61A953DE" w14:textId="77777777" w:rsidR="00CA3EED" w:rsidRPr="008D3515" w:rsidRDefault="00CA3EED" w:rsidP="001B0050">
            <w:pPr>
              <w:pStyle w:val="PITTableHeading"/>
              <w:spacing w:before="120" w:after="120"/>
              <w:rPr>
                <w:rFonts w:ascii="Arial" w:hAnsi="Arial"/>
              </w:rPr>
            </w:pPr>
            <w:r w:rsidRPr="008D3515">
              <w:rPr>
                <w:rFonts w:ascii="Arial" w:hAnsi="Arial"/>
              </w:rPr>
              <w:t>Data Stored</w:t>
            </w:r>
          </w:p>
        </w:tc>
        <w:tc>
          <w:tcPr>
            <w:tcW w:w="3269" w:type="dxa"/>
            <w:gridSpan w:val="6"/>
            <w:shd w:val="pct15" w:color="auto" w:fill="auto"/>
          </w:tcPr>
          <w:p w14:paraId="38036076" w14:textId="77777777" w:rsidR="00CA3EED" w:rsidRPr="008D3515" w:rsidRDefault="00CA3EED" w:rsidP="001B0050">
            <w:pPr>
              <w:pStyle w:val="PITTableHeading"/>
              <w:spacing w:before="120" w:after="120"/>
              <w:rPr>
                <w:rFonts w:ascii="Arial" w:hAnsi="Arial"/>
              </w:rPr>
            </w:pPr>
            <w:r w:rsidRPr="008D3515">
              <w:rPr>
                <w:rFonts w:ascii="Arial" w:hAnsi="Arial"/>
              </w:rPr>
              <w:t>Steward</w:t>
            </w:r>
          </w:p>
        </w:tc>
        <w:tc>
          <w:tcPr>
            <w:tcW w:w="4230" w:type="dxa"/>
            <w:gridSpan w:val="5"/>
            <w:shd w:val="pct15" w:color="auto" w:fill="auto"/>
          </w:tcPr>
          <w:p w14:paraId="74986F86" w14:textId="77777777" w:rsidR="00CA3EED" w:rsidRPr="008D3515" w:rsidRDefault="00CA3EED" w:rsidP="001B0050">
            <w:pPr>
              <w:pStyle w:val="PITTableHeading"/>
              <w:spacing w:before="120" w:after="120"/>
              <w:rPr>
                <w:rFonts w:ascii="Arial" w:hAnsi="Arial"/>
              </w:rPr>
            </w:pPr>
            <w:r w:rsidRPr="008D3515">
              <w:rPr>
                <w:rFonts w:ascii="Arial" w:hAnsi="Arial"/>
              </w:rPr>
              <w:t>Access</w:t>
            </w:r>
          </w:p>
        </w:tc>
      </w:tr>
      <w:tr w:rsidR="00CA3EED" w:rsidRPr="008D3515" w14:paraId="41395A2A" w14:textId="77777777" w:rsidTr="004A7719">
        <w:tc>
          <w:tcPr>
            <w:tcW w:w="1767" w:type="dxa"/>
          </w:tcPr>
          <w:p w14:paraId="41DF081D" w14:textId="77777777" w:rsidR="00CA3EED" w:rsidRPr="008D3515" w:rsidRDefault="00CA3EED" w:rsidP="001B0050">
            <w:pPr>
              <w:pStyle w:val="PITTableText"/>
            </w:pPr>
            <w:r w:rsidRPr="008D3515">
              <w:t>Repository</w:t>
            </w:r>
          </w:p>
        </w:tc>
        <w:tc>
          <w:tcPr>
            <w:tcW w:w="450" w:type="dxa"/>
          </w:tcPr>
          <w:p w14:paraId="24471176" w14:textId="77777777" w:rsidR="00CA3EED" w:rsidRPr="008D3515" w:rsidRDefault="00CA3EED" w:rsidP="001B0050">
            <w:pPr>
              <w:pStyle w:val="PITTableText"/>
            </w:pPr>
            <w:r w:rsidRPr="008D3515">
              <w:t>3</w:t>
            </w:r>
          </w:p>
        </w:tc>
        <w:tc>
          <w:tcPr>
            <w:tcW w:w="4381" w:type="dxa"/>
            <w:gridSpan w:val="4"/>
          </w:tcPr>
          <w:p w14:paraId="557595F0" w14:textId="77777777" w:rsidR="00CA3EED" w:rsidRPr="008D3515" w:rsidRDefault="00CA3EED" w:rsidP="001B0050">
            <w:pPr>
              <w:pStyle w:val="PITTableText"/>
            </w:pPr>
            <w:r w:rsidRPr="008D3515">
              <w:t>Claims Data and Transaction Data</w:t>
            </w:r>
          </w:p>
        </w:tc>
        <w:tc>
          <w:tcPr>
            <w:tcW w:w="3269" w:type="dxa"/>
            <w:gridSpan w:val="6"/>
          </w:tcPr>
          <w:p w14:paraId="1B05E943" w14:textId="77777777" w:rsidR="00CA3EED" w:rsidRPr="008D3515" w:rsidRDefault="00CA3EED" w:rsidP="001B0050">
            <w:pPr>
              <w:pStyle w:val="PITTableText"/>
            </w:pPr>
            <w:r w:rsidRPr="008D3515">
              <w:t>Program Integrity Management</w:t>
            </w:r>
          </w:p>
        </w:tc>
        <w:tc>
          <w:tcPr>
            <w:tcW w:w="4230" w:type="dxa"/>
            <w:gridSpan w:val="5"/>
          </w:tcPr>
          <w:p w14:paraId="4CD27758" w14:textId="77777777" w:rsidR="00CA3EED" w:rsidRPr="008D3515" w:rsidRDefault="00CA3EED" w:rsidP="001B0050">
            <w:pPr>
              <w:pStyle w:val="PITTableText"/>
            </w:pPr>
            <w:r w:rsidRPr="008D3515">
              <w:t xml:space="preserve">Access the claims data and Transaction data to display in table and graph format </w:t>
            </w:r>
          </w:p>
        </w:tc>
      </w:tr>
      <w:tr w:rsidR="00CA3EED" w:rsidRPr="008D3515" w14:paraId="796D493D" w14:textId="77777777" w:rsidTr="004A7719">
        <w:tc>
          <w:tcPr>
            <w:tcW w:w="14097" w:type="dxa"/>
            <w:gridSpan w:val="17"/>
            <w:shd w:val="pct15" w:color="auto" w:fill="auto"/>
          </w:tcPr>
          <w:p w14:paraId="5044C603" w14:textId="77777777" w:rsidR="00CA3EED" w:rsidRPr="008D3515" w:rsidRDefault="00CA3EED" w:rsidP="001B0050">
            <w:pPr>
              <w:pStyle w:val="PITTableHeading"/>
              <w:spacing w:before="120" w:after="120"/>
              <w:rPr>
                <w:rFonts w:ascii="Arial" w:hAnsi="Arial"/>
              </w:rPr>
            </w:pPr>
            <w:r w:rsidRPr="008D3515">
              <w:rPr>
                <w:rFonts w:ascii="Arial" w:hAnsi="Arial"/>
              </w:rPr>
              <w:t>Internal Data Stores</w:t>
            </w:r>
          </w:p>
        </w:tc>
      </w:tr>
      <w:tr w:rsidR="00CA3EED" w:rsidRPr="008D3515" w14:paraId="6B6DAE8F" w14:textId="77777777" w:rsidTr="004A7719">
        <w:tc>
          <w:tcPr>
            <w:tcW w:w="1767" w:type="dxa"/>
            <w:shd w:val="pct15" w:color="auto" w:fill="auto"/>
          </w:tcPr>
          <w:p w14:paraId="709F956E" w14:textId="77777777" w:rsidR="00CA3EED" w:rsidRPr="008D3515" w:rsidRDefault="00CA3EED" w:rsidP="001B0050">
            <w:pPr>
              <w:pStyle w:val="PITTableHeading"/>
              <w:spacing w:before="120" w:after="120"/>
              <w:rPr>
                <w:rFonts w:ascii="Arial" w:hAnsi="Arial"/>
              </w:rPr>
            </w:pPr>
            <w:r w:rsidRPr="008D3515">
              <w:rPr>
                <w:rFonts w:ascii="Arial" w:hAnsi="Arial"/>
              </w:rPr>
              <w:t>Name</w:t>
            </w:r>
          </w:p>
        </w:tc>
        <w:tc>
          <w:tcPr>
            <w:tcW w:w="450" w:type="dxa"/>
            <w:shd w:val="pct15" w:color="auto" w:fill="auto"/>
          </w:tcPr>
          <w:p w14:paraId="353488EF" w14:textId="77777777" w:rsidR="00CA3EED" w:rsidRPr="008D3515" w:rsidRDefault="00CA3EED" w:rsidP="001B0050">
            <w:pPr>
              <w:pStyle w:val="PITTableHeading"/>
              <w:spacing w:before="120" w:after="120"/>
              <w:rPr>
                <w:rFonts w:ascii="Arial" w:hAnsi="Arial"/>
              </w:rPr>
            </w:pPr>
            <w:r w:rsidRPr="008D3515">
              <w:rPr>
                <w:rFonts w:ascii="Arial" w:hAnsi="Arial"/>
              </w:rPr>
              <w:t>ID</w:t>
            </w:r>
          </w:p>
        </w:tc>
        <w:tc>
          <w:tcPr>
            <w:tcW w:w="5644" w:type="dxa"/>
            <w:gridSpan w:val="7"/>
            <w:shd w:val="pct15" w:color="auto" w:fill="auto"/>
          </w:tcPr>
          <w:p w14:paraId="3B7608EC" w14:textId="77777777" w:rsidR="00CA3EED" w:rsidRPr="008D3515" w:rsidRDefault="00CA3EED" w:rsidP="001B0050">
            <w:pPr>
              <w:pStyle w:val="PITTableHeading"/>
              <w:spacing w:before="120" w:after="120"/>
              <w:rPr>
                <w:rFonts w:ascii="Arial" w:hAnsi="Arial"/>
              </w:rPr>
            </w:pPr>
            <w:r w:rsidRPr="008D3515">
              <w:rPr>
                <w:rFonts w:ascii="Arial" w:hAnsi="Arial"/>
              </w:rPr>
              <w:t>Data Stored</w:t>
            </w:r>
          </w:p>
        </w:tc>
        <w:tc>
          <w:tcPr>
            <w:tcW w:w="2006" w:type="dxa"/>
            <w:gridSpan w:val="3"/>
            <w:shd w:val="pct15" w:color="auto" w:fill="auto"/>
          </w:tcPr>
          <w:p w14:paraId="3A41263E" w14:textId="77777777" w:rsidR="00CA3EED" w:rsidRPr="008D3515" w:rsidRDefault="00CA3EED" w:rsidP="001B0050">
            <w:pPr>
              <w:pStyle w:val="PITTableHeading"/>
              <w:spacing w:before="120" w:after="120"/>
              <w:rPr>
                <w:rFonts w:ascii="Arial" w:hAnsi="Arial"/>
              </w:rPr>
            </w:pPr>
            <w:r w:rsidRPr="008D3515">
              <w:rPr>
                <w:rFonts w:ascii="Arial" w:hAnsi="Arial"/>
              </w:rPr>
              <w:t>Steward</w:t>
            </w:r>
          </w:p>
        </w:tc>
        <w:tc>
          <w:tcPr>
            <w:tcW w:w="4230" w:type="dxa"/>
            <w:gridSpan w:val="5"/>
            <w:shd w:val="pct15" w:color="auto" w:fill="auto"/>
          </w:tcPr>
          <w:p w14:paraId="7064F090" w14:textId="77777777" w:rsidR="00CA3EED" w:rsidRPr="008D3515" w:rsidRDefault="00CA3EED" w:rsidP="001B0050">
            <w:pPr>
              <w:pStyle w:val="PITTableHeading"/>
              <w:spacing w:before="120" w:after="120"/>
              <w:rPr>
                <w:rFonts w:ascii="Arial" w:hAnsi="Arial"/>
              </w:rPr>
            </w:pPr>
            <w:r w:rsidRPr="008D3515">
              <w:rPr>
                <w:rFonts w:ascii="Arial" w:hAnsi="Arial"/>
              </w:rPr>
              <w:t>Access</w:t>
            </w:r>
          </w:p>
        </w:tc>
      </w:tr>
      <w:tr w:rsidR="00CA3EED" w:rsidRPr="008D3515" w14:paraId="337B4ADF" w14:textId="77777777" w:rsidTr="004A7719">
        <w:tc>
          <w:tcPr>
            <w:tcW w:w="1767" w:type="dxa"/>
          </w:tcPr>
          <w:p w14:paraId="69CE93AA" w14:textId="77777777" w:rsidR="00CA3EED" w:rsidRPr="008D3515" w:rsidRDefault="00CA3EED" w:rsidP="001B0050">
            <w:pPr>
              <w:pStyle w:val="PITTableText"/>
            </w:pPr>
            <w:r w:rsidRPr="008D3515">
              <w:lastRenderedPageBreak/>
              <w:t>Repository</w:t>
            </w:r>
          </w:p>
        </w:tc>
        <w:tc>
          <w:tcPr>
            <w:tcW w:w="450" w:type="dxa"/>
          </w:tcPr>
          <w:p w14:paraId="3503DA5E" w14:textId="77777777" w:rsidR="00CA3EED" w:rsidRPr="008D3515" w:rsidRDefault="00CA3EED" w:rsidP="001B0050">
            <w:pPr>
              <w:pStyle w:val="PITTableText"/>
            </w:pPr>
            <w:r w:rsidRPr="008D3515">
              <w:t>3</w:t>
            </w:r>
          </w:p>
        </w:tc>
        <w:tc>
          <w:tcPr>
            <w:tcW w:w="5644" w:type="dxa"/>
            <w:gridSpan w:val="7"/>
          </w:tcPr>
          <w:p w14:paraId="6FDD1A6B" w14:textId="77777777" w:rsidR="00CA3EED" w:rsidRPr="008D3515" w:rsidRDefault="00CA3EED" w:rsidP="001B0050">
            <w:pPr>
              <w:pStyle w:val="PITTableText"/>
            </w:pPr>
            <w:r w:rsidRPr="008D3515">
              <w:t>Claims Data</w:t>
            </w:r>
          </w:p>
        </w:tc>
        <w:tc>
          <w:tcPr>
            <w:tcW w:w="2006" w:type="dxa"/>
            <w:gridSpan w:val="3"/>
          </w:tcPr>
          <w:p w14:paraId="104B65A6" w14:textId="77777777" w:rsidR="00CA3EED" w:rsidRPr="008D3515" w:rsidRDefault="00CA3EED" w:rsidP="001B0050">
            <w:pPr>
              <w:pStyle w:val="PITTableText"/>
            </w:pPr>
            <w:r w:rsidRPr="008D3515">
              <w:t>Program Integrity Management</w:t>
            </w:r>
          </w:p>
        </w:tc>
        <w:tc>
          <w:tcPr>
            <w:tcW w:w="4230" w:type="dxa"/>
            <w:gridSpan w:val="5"/>
          </w:tcPr>
          <w:p w14:paraId="37873EA3" w14:textId="77777777" w:rsidR="00CA3EED" w:rsidRPr="008D3515" w:rsidRDefault="00CA3EED" w:rsidP="001B0050">
            <w:pPr>
              <w:pStyle w:val="PITTableText"/>
            </w:pPr>
            <w:r w:rsidRPr="008D3515">
              <w:t>Access the post-payment claims data to run the predictive analytics model to find FWA patterns (Future)</w:t>
            </w:r>
          </w:p>
          <w:p w14:paraId="5A7AC8EE" w14:textId="77777777" w:rsidR="00CA3EED" w:rsidRPr="008D3515" w:rsidRDefault="00CA3EED" w:rsidP="001B0050">
            <w:pPr>
              <w:pStyle w:val="TableText"/>
              <w:rPr>
                <w:rFonts w:cs="Arial"/>
                <w:sz w:val="20"/>
                <w:szCs w:val="20"/>
              </w:rPr>
            </w:pPr>
          </w:p>
        </w:tc>
      </w:tr>
      <w:tr w:rsidR="00CA3EED" w:rsidRPr="008D3515" w14:paraId="7FEAF1B8" w14:textId="77777777" w:rsidTr="004A7719">
        <w:tc>
          <w:tcPr>
            <w:tcW w:w="14097" w:type="dxa"/>
            <w:gridSpan w:val="17"/>
            <w:shd w:val="pct15" w:color="auto" w:fill="auto"/>
          </w:tcPr>
          <w:p w14:paraId="1BF422E2" w14:textId="77777777" w:rsidR="00CA3EED" w:rsidRPr="008D3515" w:rsidRDefault="00CA3EED" w:rsidP="001B0050">
            <w:pPr>
              <w:pStyle w:val="PITTableHeading"/>
              <w:keepNext/>
              <w:keepLines/>
              <w:spacing w:before="100" w:beforeAutospacing="1" w:after="100" w:afterAutospacing="1"/>
              <w:ind w:left="720"/>
              <w:rPr>
                <w:rFonts w:ascii="Arial" w:hAnsi="Arial"/>
              </w:rPr>
            </w:pPr>
            <w:r w:rsidRPr="008D3515">
              <w:rPr>
                <w:rFonts w:ascii="Arial" w:hAnsi="Arial"/>
              </w:rPr>
              <w:t>Objects</w:t>
            </w:r>
          </w:p>
        </w:tc>
      </w:tr>
      <w:tr w:rsidR="00CA3EED" w:rsidRPr="008D3515" w14:paraId="56FD95F7" w14:textId="77777777" w:rsidTr="004A7719">
        <w:tc>
          <w:tcPr>
            <w:tcW w:w="1767" w:type="dxa"/>
            <w:shd w:val="pct15" w:color="auto" w:fill="auto"/>
          </w:tcPr>
          <w:p w14:paraId="734813D4"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Name</w:t>
            </w:r>
          </w:p>
        </w:tc>
        <w:tc>
          <w:tcPr>
            <w:tcW w:w="450" w:type="dxa"/>
            <w:shd w:val="pct15" w:color="auto" w:fill="auto"/>
          </w:tcPr>
          <w:p w14:paraId="2F2DB31D"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ID</w:t>
            </w:r>
          </w:p>
        </w:tc>
        <w:tc>
          <w:tcPr>
            <w:tcW w:w="3611" w:type="dxa"/>
            <w:gridSpan w:val="3"/>
            <w:shd w:val="pct15" w:color="auto" w:fill="auto"/>
          </w:tcPr>
          <w:p w14:paraId="073D2632"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Description</w:t>
            </w:r>
          </w:p>
        </w:tc>
        <w:tc>
          <w:tcPr>
            <w:tcW w:w="1540" w:type="dxa"/>
            <w:gridSpan w:val="3"/>
            <w:shd w:val="pct15" w:color="auto" w:fill="auto"/>
          </w:tcPr>
          <w:p w14:paraId="4FEF0AA7"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Service or Legacy Code</w:t>
            </w:r>
          </w:p>
        </w:tc>
        <w:tc>
          <w:tcPr>
            <w:tcW w:w="1352" w:type="dxa"/>
            <w:gridSpan w:val="3"/>
            <w:shd w:val="pct15" w:color="auto" w:fill="auto"/>
          </w:tcPr>
          <w:p w14:paraId="2078953E"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External Interface Name</w:t>
            </w:r>
          </w:p>
        </w:tc>
        <w:tc>
          <w:tcPr>
            <w:tcW w:w="1650" w:type="dxa"/>
            <w:gridSpan w:val="2"/>
            <w:shd w:val="pct15" w:color="auto" w:fill="auto"/>
          </w:tcPr>
          <w:p w14:paraId="4D022691"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External Interface ID</w:t>
            </w:r>
          </w:p>
        </w:tc>
        <w:tc>
          <w:tcPr>
            <w:tcW w:w="1117" w:type="dxa"/>
            <w:shd w:val="pct15" w:color="auto" w:fill="auto"/>
          </w:tcPr>
          <w:p w14:paraId="668E679C"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Internal Interface Name</w:t>
            </w:r>
          </w:p>
        </w:tc>
        <w:tc>
          <w:tcPr>
            <w:tcW w:w="1519" w:type="dxa"/>
            <w:gridSpan w:val="2"/>
            <w:shd w:val="pct15" w:color="auto" w:fill="auto"/>
          </w:tcPr>
          <w:p w14:paraId="0029AAD6"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Internal Interface ID</w:t>
            </w:r>
          </w:p>
        </w:tc>
        <w:tc>
          <w:tcPr>
            <w:tcW w:w="1091" w:type="dxa"/>
            <w:shd w:val="pct15" w:color="auto" w:fill="auto"/>
          </w:tcPr>
          <w:p w14:paraId="598B7B14"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 xml:space="preserve">SDP Sections 1&amp;2 </w:t>
            </w:r>
          </w:p>
        </w:tc>
      </w:tr>
      <w:tr w:rsidR="00CA3EED" w:rsidRPr="008D3515" w14:paraId="08CE6C54" w14:textId="77777777" w:rsidTr="004A7719">
        <w:tc>
          <w:tcPr>
            <w:tcW w:w="1767" w:type="dxa"/>
          </w:tcPr>
          <w:p w14:paraId="596F1BF1" w14:textId="77777777" w:rsidR="00CA3EED" w:rsidRPr="008D3515" w:rsidRDefault="00CA3EED" w:rsidP="001B0050">
            <w:pPr>
              <w:pStyle w:val="PITTableText"/>
            </w:pPr>
            <w:r w:rsidRPr="008D3515">
              <w:t>ETL Tool</w:t>
            </w:r>
          </w:p>
        </w:tc>
        <w:tc>
          <w:tcPr>
            <w:tcW w:w="450" w:type="dxa"/>
          </w:tcPr>
          <w:p w14:paraId="168FC605" w14:textId="77777777" w:rsidR="00CA3EED" w:rsidRPr="008D3515" w:rsidRDefault="00CA3EED" w:rsidP="001B0050">
            <w:pPr>
              <w:pStyle w:val="PITTableText"/>
            </w:pPr>
            <w:r w:rsidRPr="008D3515">
              <w:t>2</w:t>
            </w:r>
          </w:p>
        </w:tc>
        <w:tc>
          <w:tcPr>
            <w:tcW w:w="3611" w:type="dxa"/>
            <w:gridSpan w:val="3"/>
          </w:tcPr>
          <w:p w14:paraId="24AC5CA6" w14:textId="77777777" w:rsidR="00CA3EED" w:rsidRPr="008D3515" w:rsidRDefault="00CA3EED" w:rsidP="001B0050">
            <w:pPr>
              <w:pStyle w:val="PITTableText"/>
              <w:keepNext/>
              <w:keepLines/>
              <w:spacing w:before="100" w:beforeAutospacing="1" w:after="100" w:afterAutospacing="1"/>
            </w:pPr>
            <w:r w:rsidRPr="008D3515">
              <w:t xml:space="preserve">To extract, transform and load the source data from the drop zone into the repository. And load the claims score from the repository to the drop zone. </w:t>
            </w:r>
          </w:p>
        </w:tc>
        <w:tc>
          <w:tcPr>
            <w:tcW w:w="1540" w:type="dxa"/>
            <w:gridSpan w:val="3"/>
          </w:tcPr>
          <w:p w14:paraId="036B13F1" w14:textId="67859FF8" w:rsidR="00CA3EED" w:rsidRPr="008D3515" w:rsidRDefault="00496925" w:rsidP="001B0050">
            <w:pPr>
              <w:pStyle w:val="PITTableText"/>
              <w:keepNext/>
              <w:keepLines/>
              <w:spacing w:before="100" w:beforeAutospacing="1" w:after="100" w:afterAutospacing="1"/>
            </w:pPr>
            <w:r>
              <w:t>Legacy Code</w:t>
            </w:r>
          </w:p>
        </w:tc>
        <w:tc>
          <w:tcPr>
            <w:tcW w:w="1352" w:type="dxa"/>
            <w:gridSpan w:val="3"/>
          </w:tcPr>
          <w:p w14:paraId="3DE8AA8A" w14:textId="77777777" w:rsidR="00CA3EED" w:rsidRPr="008D3515" w:rsidRDefault="00CA3EED" w:rsidP="001B0050">
            <w:pPr>
              <w:pStyle w:val="PITTableText"/>
              <w:keepNext/>
              <w:keepLines/>
              <w:spacing w:before="100" w:beforeAutospacing="1" w:after="100" w:afterAutospacing="1"/>
            </w:pPr>
            <w:r w:rsidRPr="008D3515">
              <w:t>n/a</w:t>
            </w:r>
          </w:p>
        </w:tc>
        <w:tc>
          <w:tcPr>
            <w:tcW w:w="1650" w:type="dxa"/>
            <w:gridSpan w:val="2"/>
          </w:tcPr>
          <w:p w14:paraId="21E34D7F" w14:textId="77777777" w:rsidR="00CA3EED" w:rsidRPr="008D3515" w:rsidRDefault="00CA3EED" w:rsidP="001B0050">
            <w:pPr>
              <w:pStyle w:val="PITTableText"/>
              <w:keepNext/>
              <w:keepLines/>
              <w:spacing w:before="100" w:beforeAutospacing="1" w:after="100" w:afterAutospacing="1"/>
            </w:pPr>
            <w:r w:rsidRPr="008D3515">
              <w:t>n/a</w:t>
            </w:r>
          </w:p>
        </w:tc>
        <w:tc>
          <w:tcPr>
            <w:tcW w:w="1117" w:type="dxa"/>
          </w:tcPr>
          <w:p w14:paraId="2820C10D" w14:textId="77777777" w:rsidR="00CA3EED" w:rsidRPr="008D3515" w:rsidRDefault="00CA3EED" w:rsidP="001B0050">
            <w:pPr>
              <w:pStyle w:val="PITTableText"/>
              <w:keepNext/>
              <w:keepLines/>
              <w:spacing w:before="100" w:beforeAutospacing="1" w:after="100" w:afterAutospacing="1"/>
            </w:pPr>
            <w:r w:rsidRPr="008D3515">
              <w:t>Repository</w:t>
            </w:r>
          </w:p>
        </w:tc>
        <w:tc>
          <w:tcPr>
            <w:tcW w:w="1519" w:type="dxa"/>
            <w:gridSpan w:val="2"/>
          </w:tcPr>
          <w:p w14:paraId="0B9AE73E" w14:textId="77777777" w:rsidR="00CA3EED" w:rsidRPr="008D3515" w:rsidRDefault="00CA3EED" w:rsidP="001B0050">
            <w:pPr>
              <w:pStyle w:val="PITTableText"/>
              <w:keepNext/>
              <w:keepLines/>
              <w:spacing w:before="100" w:beforeAutospacing="1" w:after="100" w:afterAutospacing="1"/>
            </w:pPr>
            <w:r w:rsidRPr="008D3515">
              <w:t>5</w:t>
            </w:r>
          </w:p>
        </w:tc>
        <w:tc>
          <w:tcPr>
            <w:tcW w:w="1091" w:type="dxa"/>
          </w:tcPr>
          <w:p w14:paraId="50A5EEFE" w14:textId="77777777" w:rsidR="00CA3EED" w:rsidRPr="008D3515" w:rsidRDefault="00CA3EED" w:rsidP="001B0050">
            <w:pPr>
              <w:pStyle w:val="PITTableText"/>
              <w:keepNext/>
              <w:keepLines/>
              <w:spacing w:before="100" w:beforeAutospacing="1" w:after="100" w:afterAutospacing="1"/>
            </w:pPr>
            <w:r w:rsidRPr="008D3515">
              <w:t>n/a</w:t>
            </w:r>
          </w:p>
        </w:tc>
      </w:tr>
      <w:tr w:rsidR="00CA3EED" w:rsidRPr="008D3515" w14:paraId="1A4BD8D3" w14:textId="77777777" w:rsidTr="004A7719">
        <w:tc>
          <w:tcPr>
            <w:tcW w:w="14097" w:type="dxa"/>
            <w:gridSpan w:val="17"/>
            <w:shd w:val="pct15" w:color="auto" w:fill="auto"/>
          </w:tcPr>
          <w:p w14:paraId="721E9520" w14:textId="77777777" w:rsidR="00CA3EED" w:rsidRPr="008D3515" w:rsidRDefault="00CA3EED" w:rsidP="001B0050">
            <w:pPr>
              <w:pStyle w:val="PITTableHeading"/>
              <w:keepNext/>
              <w:keepLines/>
              <w:spacing w:before="100" w:beforeAutospacing="1" w:after="100" w:afterAutospacing="1"/>
              <w:ind w:left="720"/>
              <w:rPr>
                <w:rFonts w:ascii="Arial" w:hAnsi="Arial"/>
              </w:rPr>
            </w:pPr>
            <w:r w:rsidRPr="008D3515">
              <w:rPr>
                <w:rFonts w:ascii="Arial" w:hAnsi="Arial"/>
              </w:rPr>
              <w:t>Internal Data Stores</w:t>
            </w:r>
          </w:p>
        </w:tc>
      </w:tr>
      <w:tr w:rsidR="00CA3EED" w:rsidRPr="008D3515" w14:paraId="0FC1A01E" w14:textId="77777777" w:rsidTr="004A7719">
        <w:tc>
          <w:tcPr>
            <w:tcW w:w="1767" w:type="dxa"/>
            <w:shd w:val="pct15" w:color="auto" w:fill="auto"/>
          </w:tcPr>
          <w:p w14:paraId="6AC9D537"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Name</w:t>
            </w:r>
          </w:p>
        </w:tc>
        <w:tc>
          <w:tcPr>
            <w:tcW w:w="450" w:type="dxa"/>
            <w:shd w:val="pct15" w:color="auto" w:fill="auto"/>
          </w:tcPr>
          <w:p w14:paraId="5C059285"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ID</w:t>
            </w:r>
          </w:p>
        </w:tc>
        <w:tc>
          <w:tcPr>
            <w:tcW w:w="5644" w:type="dxa"/>
            <w:gridSpan w:val="7"/>
            <w:shd w:val="pct15" w:color="auto" w:fill="auto"/>
          </w:tcPr>
          <w:p w14:paraId="5CD2D5C0"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Data Stored</w:t>
            </w:r>
          </w:p>
        </w:tc>
        <w:tc>
          <w:tcPr>
            <w:tcW w:w="2006" w:type="dxa"/>
            <w:gridSpan w:val="3"/>
            <w:shd w:val="pct15" w:color="auto" w:fill="auto"/>
          </w:tcPr>
          <w:p w14:paraId="1F5F13FF"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Steward</w:t>
            </w:r>
          </w:p>
        </w:tc>
        <w:tc>
          <w:tcPr>
            <w:tcW w:w="4230" w:type="dxa"/>
            <w:gridSpan w:val="5"/>
            <w:shd w:val="pct15" w:color="auto" w:fill="auto"/>
          </w:tcPr>
          <w:p w14:paraId="1D8EF109" w14:textId="77777777" w:rsidR="00CA3EED" w:rsidRPr="008D3515" w:rsidRDefault="00CA3EED" w:rsidP="001B0050">
            <w:pPr>
              <w:pStyle w:val="PITTableHeading"/>
              <w:keepNext/>
              <w:keepLines/>
              <w:spacing w:before="100" w:beforeAutospacing="1" w:after="100" w:afterAutospacing="1"/>
              <w:ind w:left="-28"/>
              <w:rPr>
                <w:rFonts w:ascii="Arial" w:hAnsi="Arial"/>
              </w:rPr>
            </w:pPr>
            <w:r w:rsidRPr="008D3515">
              <w:rPr>
                <w:rFonts w:ascii="Arial" w:hAnsi="Arial"/>
              </w:rPr>
              <w:t>Access</w:t>
            </w:r>
          </w:p>
        </w:tc>
      </w:tr>
      <w:tr w:rsidR="00CA3EED" w:rsidRPr="008D3515" w14:paraId="5BC4EA6F" w14:textId="77777777" w:rsidTr="004A7719">
        <w:tc>
          <w:tcPr>
            <w:tcW w:w="1767" w:type="dxa"/>
          </w:tcPr>
          <w:p w14:paraId="12285B12" w14:textId="77777777" w:rsidR="00CA3EED" w:rsidRPr="008D3515" w:rsidRDefault="00CA3EED" w:rsidP="001B0050">
            <w:pPr>
              <w:pStyle w:val="PITTableText"/>
            </w:pPr>
            <w:r w:rsidRPr="008D3515">
              <w:t>Repository</w:t>
            </w:r>
          </w:p>
        </w:tc>
        <w:tc>
          <w:tcPr>
            <w:tcW w:w="450" w:type="dxa"/>
          </w:tcPr>
          <w:p w14:paraId="313A6F8C" w14:textId="77777777" w:rsidR="00CA3EED" w:rsidRPr="008D3515" w:rsidRDefault="00CA3EED" w:rsidP="001B0050">
            <w:pPr>
              <w:pStyle w:val="PITTableText"/>
            </w:pPr>
            <w:r w:rsidRPr="008D3515">
              <w:t>3</w:t>
            </w:r>
          </w:p>
        </w:tc>
        <w:tc>
          <w:tcPr>
            <w:tcW w:w="5644" w:type="dxa"/>
            <w:gridSpan w:val="7"/>
          </w:tcPr>
          <w:p w14:paraId="29D61591" w14:textId="77777777" w:rsidR="00CA3EED" w:rsidRPr="008D3515" w:rsidRDefault="00CA3EED" w:rsidP="001B0050">
            <w:pPr>
              <w:pStyle w:val="PITTableText"/>
              <w:keepNext/>
              <w:keepLines/>
              <w:spacing w:before="100" w:beforeAutospacing="1" w:after="100" w:afterAutospacing="1"/>
            </w:pPr>
            <w:r w:rsidRPr="008D3515">
              <w:t>Raw Data, Relational Data (if any), Dimensional Data</w:t>
            </w:r>
          </w:p>
        </w:tc>
        <w:tc>
          <w:tcPr>
            <w:tcW w:w="2006" w:type="dxa"/>
            <w:gridSpan w:val="3"/>
          </w:tcPr>
          <w:p w14:paraId="15062F00" w14:textId="77777777" w:rsidR="00CA3EED" w:rsidRPr="008D3515" w:rsidRDefault="00CA3EED" w:rsidP="001B0050">
            <w:pPr>
              <w:pStyle w:val="PITTableText"/>
              <w:keepNext/>
              <w:keepLines/>
              <w:spacing w:before="100" w:beforeAutospacing="1" w:after="100" w:afterAutospacing="1"/>
            </w:pPr>
            <w:r w:rsidRPr="008D3515">
              <w:t>Program Integrity Management</w:t>
            </w:r>
          </w:p>
        </w:tc>
        <w:tc>
          <w:tcPr>
            <w:tcW w:w="4230" w:type="dxa"/>
            <w:gridSpan w:val="5"/>
          </w:tcPr>
          <w:p w14:paraId="2945C5E1" w14:textId="77777777" w:rsidR="00CA3EED" w:rsidRPr="008D3515" w:rsidRDefault="00CA3EED" w:rsidP="001B0050">
            <w:pPr>
              <w:pStyle w:val="ListBullet"/>
              <w:keepNext/>
              <w:keepLines/>
              <w:spacing w:before="100" w:beforeAutospacing="1" w:after="100" w:afterAutospacing="1"/>
              <w:ind w:left="0"/>
              <w:rPr>
                <w:rFonts w:ascii="Arial" w:hAnsi="Arial" w:cs="Arial"/>
                <w:szCs w:val="20"/>
              </w:rPr>
            </w:pPr>
            <w:r w:rsidRPr="008D3515">
              <w:rPr>
                <w:rFonts w:ascii="Arial" w:hAnsi="Arial" w:cs="Arial"/>
                <w:szCs w:val="20"/>
              </w:rPr>
              <w:t>Create the staging area to store the raw dataset extracted from the drop zone</w:t>
            </w:r>
          </w:p>
          <w:p w14:paraId="74C50906" w14:textId="77777777" w:rsidR="00CA3EED" w:rsidRPr="008D3515" w:rsidRDefault="00CA3EED" w:rsidP="001B0050">
            <w:pPr>
              <w:pStyle w:val="ListBullet"/>
              <w:keepNext/>
              <w:keepLines/>
              <w:spacing w:before="100" w:beforeAutospacing="1" w:after="100" w:afterAutospacing="1"/>
              <w:ind w:left="0"/>
              <w:rPr>
                <w:rFonts w:ascii="Arial" w:hAnsi="Arial" w:cs="Arial"/>
                <w:szCs w:val="20"/>
              </w:rPr>
            </w:pPr>
            <w:r w:rsidRPr="008D3515">
              <w:rPr>
                <w:rFonts w:ascii="Arial" w:hAnsi="Arial" w:cs="Arial"/>
                <w:szCs w:val="20"/>
              </w:rPr>
              <w:t>Create/update conformed and transformed data into the repository which can be then used by other component of Program Integrity Tools</w:t>
            </w:r>
          </w:p>
          <w:p w14:paraId="45F8258A" w14:textId="77777777" w:rsidR="00CA3EED" w:rsidRPr="008D3515" w:rsidRDefault="00CA3EED" w:rsidP="001B0050">
            <w:pPr>
              <w:pStyle w:val="ListBullet"/>
              <w:keepNext/>
              <w:keepLines/>
              <w:spacing w:before="100" w:beforeAutospacing="1" w:after="100" w:afterAutospacing="1"/>
              <w:ind w:left="0"/>
              <w:rPr>
                <w:rFonts w:ascii="Arial" w:hAnsi="Arial" w:cs="Arial"/>
                <w:sz w:val="22"/>
              </w:rPr>
            </w:pPr>
            <w:r w:rsidRPr="008D3515">
              <w:rPr>
                <w:rFonts w:ascii="Arial" w:hAnsi="Arial" w:cs="Arial"/>
                <w:szCs w:val="20"/>
              </w:rPr>
              <w:t>Load the claims score from the repository to the drop zone</w:t>
            </w:r>
          </w:p>
        </w:tc>
      </w:tr>
      <w:tr w:rsidR="00CA3EED" w:rsidRPr="008D3515" w14:paraId="5CB69E96" w14:textId="77777777" w:rsidTr="004A7719">
        <w:tc>
          <w:tcPr>
            <w:tcW w:w="14097" w:type="dxa"/>
            <w:gridSpan w:val="17"/>
            <w:shd w:val="pct15" w:color="auto" w:fill="auto"/>
          </w:tcPr>
          <w:p w14:paraId="2C629338"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Objects</w:t>
            </w:r>
          </w:p>
        </w:tc>
      </w:tr>
      <w:tr w:rsidR="00CA3EED" w:rsidRPr="008D3515" w14:paraId="759A0F92" w14:textId="77777777" w:rsidTr="004A7719">
        <w:tc>
          <w:tcPr>
            <w:tcW w:w="1767" w:type="dxa"/>
            <w:shd w:val="pct15" w:color="auto" w:fill="auto"/>
          </w:tcPr>
          <w:p w14:paraId="64EED920"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Name</w:t>
            </w:r>
          </w:p>
        </w:tc>
        <w:tc>
          <w:tcPr>
            <w:tcW w:w="450" w:type="dxa"/>
            <w:shd w:val="pct15" w:color="auto" w:fill="auto"/>
          </w:tcPr>
          <w:p w14:paraId="3A0C8B66"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ID</w:t>
            </w:r>
          </w:p>
        </w:tc>
        <w:tc>
          <w:tcPr>
            <w:tcW w:w="2951" w:type="dxa"/>
            <w:gridSpan w:val="2"/>
            <w:shd w:val="pct15" w:color="auto" w:fill="auto"/>
          </w:tcPr>
          <w:p w14:paraId="0E4C9BAE"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Description</w:t>
            </w:r>
          </w:p>
        </w:tc>
        <w:tc>
          <w:tcPr>
            <w:tcW w:w="1459" w:type="dxa"/>
            <w:gridSpan w:val="3"/>
            <w:shd w:val="pct15" w:color="auto" w:fill="auto"/>
          </w:tcPr>
          <w:p w14:paraId="2BFD0A99"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Service or Legacy Code</w:t>
            </w:r>
          </w:p>
        </w:tc>
        <w:tc>
          <w:tcPr>
            <w:tcW w:w="1890" w:type="dxa"/>
            <w:gridSpan w:val="3"/>
            <w:shd w:val="pct15" w:color="auto" w:fill="auto"/>
          </w:tcPr>
          <w:p w14:paraId="258C65C0"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External Interface Name</w:t>
            </w:r>
          </w:p>
        </w:tc>
        <w:tc>
          <w:tcPr>
            <w:tcW w:w="1350" w:type="dxa"/>
            <w:gridSpan w:val="2"/>
            <w:shd w:val="pct15" w:color="auto" w:fill="auto"/>
          </w:tcPr>
          <w:p w14:paraId="16284C3F"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External Interface ID</w:t>
            </w:r>
          </w:p>
        </w:tc>
        <w:tc>
          <w:tcPr>
            <w:tcW w:w="1620" w:type="dxa"/>
            <w:gridSpan w:val="2"/>
            <w:shd w:val="pct15" w:color="auto" w:fill="auto"/>
          </w:tcPr>
          <w:p w14:paraId="2301CA08"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Internal Interface Name</w:t>
            </w:r>
          </w:p>
        </w:tc>
        <w:tc>
          <w:tcPr>
            <w:tcW w:w="1080" w:type="dxa"/>
            <w:shd w:val="pct15" w:color="auto" w:fill="auto"/>
          </w:tcPr>
          <w:p w14:paraId="16B050C7"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Internal Interface ID</w:t>
            </w:r>
          </w:p>
        </w:tc>
        <w:tc>
          <w:tcPr>
            <w:tcW w:w="1530" w:type="dxa"/>
            <w:gridSpan w:val="2"/>
            <w:shd w:val="pct15" w:color="auto" w:fill="auto"/>
          </w:tcPr>
          <w:p w14:paraId="05179ACB" w14:textId="77777777" w:rsidR="00CA3EED" w:rsidRPr="008D3515" w:rsidRDefault="00CA3EED" w:rsidP="001B0050">
            <w:pPr>
              <w:pStyle w:val="PITTableHeading"/>
              <w:keepNext/>
              <w:keepLines/>
              <w:spacing w:before="100" w:beforeAutospacing="1" w:after="100" w:afterAutospacing="1"/>
              <w:rPr>
                <w:rFonts w:ascii="Arial" w:hAnsi="Arial"/>
              </w:rPr>
            </w:pPr>
            <w:r w:rsidRPr="008D3515">
              <w:rPr>
                <w:rFonts w:ascii="Arial" w:hAnsi="Arial"/>
              </w:rPr>
              <w:t xml:space="preserve">SDP Sections 1&amp;2 </w:t>
            </w:r>
          </w:p>
        </w:tc>
      </w:tr>
      <w:tr w:rsidR="00CA3EED" w:rsidRPr="008D3515" w14:paraId="719BD014" w14:textId="77777777" w:rsidTr="004A7719">
        <w:tc>
          <w:tcPr>
            <w:tcW w:w="1767" w:type="dxa"/>
          </w:tcPr>
          <w:p w14:paraId="0D37EA6C" w14:textId="77777777" w:rsidR="000F4DB9" w:rsidRDefault="00CA3EED" w:rsidP="000F4DB9">
            <w:pPr>
              <w:pStyle w:val="PITTableText"/>
              <w:keepNext/>
              <w:keepLines/>
              <w:rPr>
                <w:lang w:val="de-DE"/>
              </w:rPr>
            </w:pPr>
            <w:r w:rsidRPr="008D3515">
              <w:rPr>
                <w:lang w:val="de-DE"/>
              </w:rPr>
              <w:t>FBCS</w:t>
            </w:r>
            <w:r w:rsidR="000F4DB9">
              <w:rPr>
                <w:lang w:val="de-DE"/>
              </w:rPr>
              <w:t>,</w:t>
            </w:r>
            <w:r w:rsidRPr="008D3515">
              <w:rPr>
                <w:lang w:val="de-DE"/>
              </w:rPr>
              <w:t xml:space="preserve"> </w:t>
            </w:r>
          </w:p>
          <w:p w14:paraId="731BA0C2" w14:textId="508DD992" w:rsidR="000F4DB9" w:rsidRDefault="000F4DB9" w:rsidP="00C75CB9">
            <w:pPr>
              <w:pStyle w:val="PITTableText"/>
              <w:keepNext/>
              <w:keepLines/>
              <w:rPr>
                <w:lang w:val="de-DE"/>
              </w:rPr>
            </w:pPr>
            <w:r>
              <w:rPr>
                <w:lang w:val="de-DE"/>
              </w:rPr>
              <w:t>FSC,</w:t>
            </w:r>
            <w:r w:rsidR="00CA3EED" w:rsidRPr="008D3515">
              <w:rPr>
                <w:lang w:val="de-DE"/>
              </w:rPr>
              <w:br/>
              <w:t>CP&amp;E EDI</w:t>
            </w:r>
            <w:r w:rsidR="00CA3EED">
              <w:rPr>
                <w:lang w:val="de-DE"/>
              </w:rPr>
              <w:t>,</w:t>
            </w:r>
            <w:r w:rsidR="00CA3EED" w:rsidRPr="008D3515">
              <w:rPr>
                <w:lang w:val="de-DE"/>
              </w:rPr>
              <w:t xml:space="preserve"> </w:t>
            </w:r>
          </w:p>
          <w:p w14:paraId="32544C3A" w14:textId="4C0B9338" w:rsidR="00CA3EED" w:rsidRPr="008D3515" w:rsidRDefault="00CA3EED" w:rsidP="00C75CB9">
            <w:pPr>
              <w:pStyle w:val="PITTableText"/>
              <w:keepNext/>
              <w:keepLines/>
              <w:rPr>
                <w:lang w:val="de-DE"/>
              </w:rPr>
            </w:pPr>
            <w:r w:rsidRPr="008D3515">
              <w:rPr>
                <w:lang w:val="de-DE"/>
              </w:rPr>
              <w:t>CDW</w:t>
            </w:r>
          </w:p>
        </w:tc>
        <w:tc>
          <w:tcPr>
            <w:tcW w:w="450" w:type="dxa"/>
          </w:tcPr>
          <w:p w14:paraId="66FD0E08" w14:textId="77777777" w:rsidR="00CA3EED" w:rsidRPr="008D3515" w:rsidRDefault="00CA3EED" w:rsidP="001B0050">
            <w:pPr>
              <w:pStyle w:val="PITTableText"/>
              <w:keepNext/>
              <w:keepLines/>
              <w:spacing w:before="100" w:beforeAutospacing="1" w:after="100" w:afterAutospacing="1"/>
            </w:pPr>
            <w:r w:rsidRPr="008D3515">
              <w:t>1</w:t>
            </w:r>
          </w:p>
        </w:tc>
        <w:tc>
          <w:tcPr>
            <w:tcW w:w="2951" w:type="dxa"/>
            <w:gridSpan w:val="2"/>
          </w:tcPr>
          <w:p w14:paraId="15103541" w14:textId="77777777" w:rsidR="00CA3EED" w:rsidRPr="008D3515" w:rsidRDefault="00CA3EED" w:rsidP="001B0050">
            <w:pPr>
              <w:pStyle w:val="PITTableText"/>
              <w:keepNext/>
              <w:keepLines/>
              <w:spacing w:before="100" w:beforeAutospacing="1" w:after="100" w:afterAutospacing="1"/>
            </w:pPr>
            <w:r w:rsidRPr="008D3515">
              <w:t>The source system to extract claim data into the drop zone or directly to the PITEDR</w:t>
            </w:r>
          </w:p>
        </w:tc>
        <w:tc>
          <w:tcPr>
            <w:tcW w:w="1459" w:type="dxa"/>
            <w:gridSpan w:val="3"/>
          </w:tcPr>
          <w:p w14:paraId="29D7CB1E" w14:textId="1EA0DEC4" w:rsidR="00CA3EED" w:rsidRPr="008D3515" w:rsidRDefault="000F4DB9" w:rsidP="001B0050">
            <w:pPr>
              <w:pStyle w:val="PITTableText"/>
              <w:keepNext/>
              <w:keepLines/>
              <w:spacing w:before="100" w:beforeAutospacing="1" w:after="100" w:afterAutospacing="1"/>
            </w:pPr>
            <w:r>
              <w:t>n/a</w:t>
            </w:r>
          </w:p>
        </w:tc>
        <w:tc>
          <w:tcPr>
            <w:tcW w:w="1890" w:type="dxa"/>
            <w:gridSpan w:val="3"/>
          </w:tcPr>
          <w:p w14:paraId="569802D5" w14:textId="77777777" w:rsidR="00CA3EED" w:rsidRPr="008D3515" w:rsidRDefault="00CA3EED" w:rsidP="001B0050">
            <w:pPr>
              <w:pStyle w:val="PITTableText"/>
              <w:keepNext/>
              <w:keepLines/>
              <w:spacing w:before="100" w:beforeAutospacing="1" w:after="100" w:afterAutospacing="1"/>
            </w:pPr>
            <w:r w:rsidRPr="008D3515">
              <w:t>n/a</w:t>
            </w:r>
          </w:p>
        </w:tc>
        <w:tc>
          <w:tcPr>
            <w:tcW w:w="1350" w:type="dxa"/>
            <w:gridSpan w:val="2"/>
          </w:tcPr>
          <w:p w14:paraId="20B1836B" w14:textId="77777777" w:rsidR="00CA3EED" w:rsidRPr="008D3515" w:rsidRDefault="00CA3EED" w:rsidP="001B0050">
            <w:pPr>
              <w:pStyle w:val="PITTableText"/>
              <w:keepNext/>
              <w:keepLines/>
              <w:spacing w:before="100" w:beforeAutospacing="1" w:after="100" w:afterAutospacing="1"/>
            </w:pPr>
            <w:r w:rsidRPr="008D3515">
              <w:t>n/a</w:t>
            </w:r>
          </w:p>
        </w:tc>
        <w:tc>
          <w:tcPr>
            <w:tcW w:w="1620" w:type="dxa"/>
            <w:gridSpan w:val="2"/>
          </w:tcPr>
          <w:p w14:paraId="550B51C6" w14:textId="77777777" w:rsidR="00CA3EED" w:rsidRPr="008D3515" w:rsidRDefault="00CA3EED" w:rsidP="001B0050">
            <w:pPr>
              <w:pStyle w:val="TableText"/>
              <w:rPr>
                <w:rFonts w:cs="Arial"/>
                <w:sz w:val="20"/>
                <w:szCs w:val="20"/>
              </w:rPr>
            </w:pPr>
          </w:p>
        </w:tc>
        <w:tc>
          <w:tcPr>
            <w:tcW w:w="1080" w:type="dxa"/>
          </w:tcPr>
          <w:p w14:paraId="2E4CF1B9" w14:textId="77777777" w:rsidR="00CA3EED" w:rsidRPr="008D3515" w:rsidRDefault="00CA3EED" w:rsidP="001B0050">
            <w:pPr>
              <w:pStyle w:val="PITTableText"/>
            </w:pPr>
            <w:r w:rsidRPr="008D3515">
              <w:t>n/a</w:t>
            </w:r>
          </w:p>
        </w:tc>
        <w:tc>
          <w:tcPr>
            <w:tcW w:w="1530" w:type="dxa"/>
            <w:gridSpan w:val="2"/>
          </w:tcPr>
          <w:p w14:paraId="58E2030C" w14:textId="77777777" w:rsidR="00CA3EED" w:rsidRPr="008D3515" w:rsidRDefault="00CA3EED" w:rsidP="001B0050">
            <w:pPr>
              <w:pStyle w:val="PITTableText"/>
            </w:pPr>
            <w:r w:rsidRPr="008D3515">
              <w:t>n/a</w:t>
            </w:r>
          </w:p>
        </w:tc>
      </w:tr>
      <w:tr w:rsidR="00CA3EED" w:rsidRPr="008D3515" w14:paraId="3927FD84" w14:textId="77777777" w:rsidTr="004A7719">
        <w:tc>
          <w:tcPr>
            <w:tcW w:w="14097" w:type="dxa"/>
            <w:gridSpan w:val="17"/>
            <w:shd w:val="pct15" w:color="auto" w:fill="auto"/>
          </w:tcPr>
          <w:p w14:paraId="018A7E9D" w14:textId="77777777" w:rsidR="00CA3EED" w:rsidRPr="008D3515" w:rsidRDefault="00CA3EED" w:rsidP="001B0050">
            <w:pPr>
              <w:jc w:val="center"/>
              <w:rPr>
                <w:rFonts w:ascii="Arial" w:hAnsi="Arial" w:cs="Arial"/>
                <w:b/>
                <w:sz w:val="20"/>
              </w:rPr>
            </w:pPr>
            <w:r w:rsidRPr="008D3515">
              <w:rPr>
                <w:rFonts w:ascii="Arial" w:hAnsi="Arial" w:cs="Arial"/>
                <w:b/>
                <w:sz w:val="20"/>
              </w:rPr>
              <w:t>Internal Data Stores</w:t>
            </w:r>
          </w:p>
        </w:tc>
      </w:tr>
      <w:tr w:rsidR="00CA3EED" w:rsidRPr="008D3515" w14:paraId="2CD7ED31" w14:textId="77777777" w:rsidTr="004A7719">
        <w:tc>
          <w:tcPr>
            <w:tcW w:w="1767" w:type="dxa"/>
          </w:tcPr>
          <w:p w14:paraId="4E35786F" w14:textId="77777777" w:rsidR="00CA3EED" w:rsidRPr="008D3515" w:rsidRDefault="00CA3EED" w:rsidP="001B0050">
            <w:pPr>
              <w:pStyle w:val="PITTableText"/>
            </w:pPr>
            <w:r w:rsidRPr="008D3515">
              <w:t>Internal VA System Repository</w:t>
            </w:r>
          </w:p>
        </w:tc>
        <w:tc>
          <w:tcPr>
            <w:tcW w:w="450" w:type="dxa"/>
          </w:tcPr>
          <w:p w14:paraId="745A2A90" w14:textId="77777777" w:rsidR="00CA3EED" w:rsidRPr="008D3515" w:rsidRDefault="00CA3EED" w:rsidP="001B0050">
            <w:pPr>
              <w:pStyle w:val="TableText"/>
              <w:rPr>
                <w:rFonts w:cs="Arial"/>
                <w:sz w:val="20"/>
                <w:szCs w:val="20"/>
              </w:rPr>
            </w:pPr>
            <w:r w:rsidRPr="008D3515">
              <w:rPr>
                <w:rFonts w:cs="Arial"/>
                <w:sz w:val="20"/>
                <w:szCs w:val="20"/>
              </w:rPr>
              <w:t>3</w:t>
            </w:r>
          </w:p>
        </w:tc>
        <w:tc>
          <w:tcPr>
            <w:tcW w:w="5644" w:type="dxa"/>
            <w:gridSpan w:val="7"/>
          </w:tcPr>
          <w:p w14:paraId="421FDA43" w14:textId="77777777" w:rsidR="00CA3EED" w:rsidRPr="008D3515" w:rsidRDefault="00CA3EED" w:rsidP="001B0050">
            <w:pPr>
              <w:pStyle w:val="PITTableText"/>
            </w:pPr>
            <w:r w:rsidRPr="008D3515">
              <w:t>Raw Data, Relational Data (if any), Dimensional Data</w:t>
            </w:r>
          </w:p>
        </w:tc>
        <w:tc>
          <w:tcPr>
            <w:tcW w:w="2006" w:type="dxa"/>
            <w:gridSpan w:val="3"/>
          </w:tcPr>
          <w:p w14:paraId="5B05113B" w14:textId="77777777" w:rsidR="00CA3EED" w:rsidRPr="008D3515" w:rsidRDefault="00CA3EED" w:rsidP="001B0050">
            <w:pPr>
              <w:pStyle w:val="PITTableText"/>
            </w:pPr>
            <w:r w:rsidRPr="008D3515">
              <w:t>VA Source System</w:t>
            </w:r>
          </w:p>
        </w:tc>
        <w:tc>
          <w:tcPr>
            <w:tcW w:w="4230" w:type="dxa"/>
            <w:gridSpan w:val="5"/>
          </w:tcPr>
          <w:p w14:paraId="6C72FCEA" w14:textId="77777777" w:rsidR="00CA3EED" w:rsidRPr="008D3515" w:rsidRDefault="00CA3EED" w:rsidP="00C75CB9">
            <w:pPr>
              <w:pStyle w:val="ListBullet"/>
              <w:numPr>
                <w:ilvl w:val="0"/>
                <w:numId w:val="43"/>
              </w:numPr>
              <w:rPr>
                <w:rFonts w:ascii="Arial" w:hAnsi="Arial" w:cs="Arial"/>
                <w:szCs w:val="20"/>
              </w:rPr>
            </w:pPr>
            <w:r w:rsidRPr="008D3515">
              <w:rPr>
                <w:rFonts w:ascii="Arial" w:hAnsi="Arial" w:cs="Arial"/>
                <w:szCs w:val="20"/>
              </w:rPr>
              <w:t>Source system to load claim data into the drop zone</w:t>
            </w:r>
          </w:p>
          <w:p w14:paraId="125DA036" w14:textId="590E4A6C" w:rsidR="00CA3EED" w:rsidRPr="008D3515" w:rsidRDefault="00CA3EED" w:rsidP="00C75CB9">
            <w:pPr>
              <w:pStyle w:val="ListBullet"/>
              <w:numPr>
                <w:ilvl w:val="0"/>
                <w:numId w:val="43"/>
              </w:numPr>
              <w:rPr>
                <w:rFonts w:ascii="Arial" w:hAnsi="Arial" w:cs="Arial"/>
                <w:sz w:val="22"/>
              </w:rPr>
            </w:pPr>
            <w:r w:rsidRPr="008D3515">
              <w:rPr>
                <w:rFonts w:ascii="Arial" w:hAnsi="Arial" w:cs="Arial"/>
                <w:szCs w:val="20"/>
              </w:rPr>
              <w:t>Source system to load claims’ score from</w:t>
            </w:r>
            <w:r w:rsidR="0087242C">
              <w:rPr>
                <w:rFonts w:ascii="Arial" w:hAnsi="Arial" w:cs="Arial"/>
                <w:szCs w:val="20"/>
              </w:rPr>
              <w:t xml:space="preserve"> </w:t>
            </w:r>
            <w:r w:rsidRPr="008D3515">
              <w:rPr>
                <w:rFonts w:ascii="Arial" w:hAnsi="Arial" w:cs="Arial"/>
                <w:szCs w:val="20"/>
              </w:rPr>
              <w:t>the drop</w:t>
            </w:r>
            <w:r w:rsidRPr="008D3515">
              <w:rPr>
                <w:rFonts w:ascii="Arial" w:hAnsi="Arial" w:cs="Arial"/>
                <w:sz w:val="22"/>
              </w:rPr>
              <w:t xml:space="preserve"> zone</w:t>
            </w:r>
          </w:p>
        </w:tc>
      </w:tr>
    </w:tbl>
    <w:p w14:paraId="273058D3" w14:textId="77777777" w:rsidR="00CA3EED" w:rsidRPr="008D3515" w:rsidRDefault="00CA3EED" w:rsidP="00CA3EED">
      <w:pPr>
        <w:rPr>
          <w:i/>
        </w:rPr>
      </w:pPr>
    </w:p>
    <w:p w14:paraId="04CC5380" w14:textId="77777777" w:rsidR="00CA3EED" w:rsidRPr="008D3515" w:rsidRDefault="00CA3EED" w:rsidP="00CA3EED">
      <w:pPr>
        <w:pStyle w:val="Heading3"/>
        <w:numPr>
          <w:ilvl w:val="2"/>
          <w:numId w:val="16"/>
        </w:numPr>
      </w:pPr>
      <w:bookmarkStart w:id="155" w:name="_Toc5032796"/>
      <w:r w:rsidRPr="008D3515">
        <w:t>Application Locations</w:t>
      </w:r>
      <w:bookmarkEnd w:id="155"/>
    </w:p>
    <w:p w14:paraId="2DABF57F" w14:textId="468297C2" w:rsidR="00CA3EED" w:rsidRDefault="00CA3EED" w:rsidP="00CA3EED">
      <w:pPr>
        <w:pStyle w:val="BodyText"/>
        <w:rPr>
          <w:rFonts w:eastAsia="MS Mincho"/>
        </w:rPr>
      </w:pPr>
      <w:r w:rsidRPr="008D3515">
        <w:rPr>
          <w:rFonts w:eastAsia="MS Mincho"/>
        </w:rPr>
        <w:t>The Program Integrity Tools components has been deployed in a central location which can be accessed from all the local VAMC as well as from anywhere within the VA network.  The Program Integrity Tools suite is hosted at AITC.</w:t>
      </w:r>
    </w:p>
    <w:p w14:paraId="1B04BF73" w14:textId="77777777" w:rsidR="0087242C" w:rsidRPr="008D3515" w:rsidRDefault="0087242C" w:rsidP="00CA3EED">
      <w:pPr>
        <w:pStyle w:val="BodyText"/>
        <w:rPr>
          <w:rFonts w:eastAsia="MS Mincho"/>
        </w:rPr>
      </w:pPr>
    </w:p>
    <w:p w14:paraId="38F5D21E" w14:textId="77777777" w:rsidR="00CA3EED" w:rsidRPr="008D3515" w:rsidRDefault="00CA3EED" w:rsidP="00CA3EED">
      <w:pPr>
        <w:pStyle w:val="Caption"/>
      </w:pPr>
      <w:bookmarkStart w:id="156" w:name="_Toc3971624"/>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7</w:t>
      </w:r>
      <w:r w:rsidR="0028564D">
        <w:rPr>
          <w:noProof/>
        </w:rPr>
        <w:fldChar w:fldCharType="end"/>
      </w:r>
      <w:r w:rsidRPr="008D3515">
        <w:t>: Application Locations</w:t>
      </w:r>
      <w:bookmarkEnd w:id="1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7"/>
        <w:gridCol w:w="3218"/>
        <w:gridCol w:w="2074"/>
        <w:gridCol w:w="2201"/>
      </w:tblGrid>
      <w:tr w:rsidR="00CA3EED" w:rsidRPr="008D3515" w14:paraId="49B9E0A6" w14:textId="77777777" w:rsidTr="001B0050">
        <w:trPr>
          <w:jc w:val="center"/>
        </w:trPr>
        <w:tc>
          <w:tcPr>
            <w:tcW w:w="0" w:type="auto"/>
            <w:tcBorders>
              <w:right w:val="single" w:sz="6" w:space="0" w:color="auto"/>
            </w:tcBorders>
            <w:shd w:val="pct15" w:color="auto" w:fill="auto"/>
          </w:tcPr>
          <w:p w14:paraId="498A9F97" w14:textId="77777777" w:rsidR="00CA3EED" w:rsidRPr="008D3515" w:rsidRDefault="00CA3EED" w:rsidP="001B0050">
            <w:pPr>
              <w:pStyle w:val="PITTableHeading"/>
              <w:spacing w:before="120" w:after="120"/>
              <w:rPr>
                <w:rFonts w:ascii="Arial" w:hAnsi="Arial"/>
              </w:rPr>
            </w:pPr>
            <w:r w:rsidRPr="008D3515">
              <w:rPr>
                <w:rFonts w:ascii="Arial" w:hAnsi="Arial"/>
              </w:rPr>
              <w:t>Application Component</w:t>
            </w:r>
          </w:p>
        </w:tc>
        <w:tc>
          <w:tcPr>
            <w:tcW w:w="0" w:type="auto"/>
            <w:tcBorders>
              <w:left w:val="single" w:sz="6" w:space="0" w:color="auto"/>
              <w:right w:val="single" w:sz="6" w:space="0" w:color="auto"/>
            </w:tcBorders>
            <w:shd w:val="pct15" w:color="auto" w:fill="auto"/>
          </w:tcPr>
          <w:p w14:paraId="661943C3" w14:textId="77777777" w:rsidR="00CA3EED" w:rsidRPr="008D3515" w:rsidRDefault="00CA3EED" w:rsidP="001B0050">
            <w:pPr>
              <w:pStyle w:val="PITTableHeading"/>
              <w:spacing w:before="120" w:after="120"/>
              <w:rPr>
                <w:rFonts w:ascii="Arial" w:hAnsi="Arial"/>
              </w:rPr>
            </w:pPr>
            <w:r w:rsidRPr="008D3515">
              <w:rPr>
                <w:rFonts w:ascii="Arial" w:hAnsi="Arial"/>
              </w:rPr>
              <w:t>Description</w:t>
            </w:r>
          </w:p>
        </w:tc>
        <w:tc>
          <w:tcPr>
            <w:tcW w:w="0" w:type="auto"/>
            <w:tcBorders>
              <w:left w:val="single" w:sz="6" w:space="0" w:color="auto"/>
              <w:right w:val="single" w:sz="6" w:space="0" w:color="auto"/>
            </w:tcBorders>
            <w:shd w:val="pct15" w:color="auto" w:fill="auto"/>
          </w:tcPr>
          <w:p w14:paraId="72497CDC" w14:textId="77777777" w:rsidR="00CA3EED" w:rsidRPr="008D3515" w:rsidRDefault="00CA3EED" w:rsidP="001B0050">
            <w:pPr>
              <w:pStyle w:val="PITTableHeading"/>
              <w:spacing w:before="120" w:after="120"/>
              <w:rPr>
                <w:rFonts w:ascii="Arial" w:hAnsi="Arial"/>
              </w:rPr>
            </w:pPr>
            <w:r w:rsidRPr="008D3515">
              <w:rPr>
                <w:rFonts w:ascii="Arial" w:hAnsi="Arial"/>
              </w:rPr>
              <w:t>Location at Which Component is Run</w:t>
            </w:r>
          </w:p>
        </w:tc>
        <w:tc>
          <w:tcPr>
            <w:tcW w:w="0" w:type="auto"/>
            <w:tcBorders>
              <w:left w:val="single" w:sz="6" w:space="0" w:color="auto"/>
            </w:tcBorders>
            <w:shd w:val="pct15" w:color="auto" w:fill="auto"/>
          </w:tcPr>
          <w:p w14:paraId="0847E8C7" w14:textId="77777777" w:rsidR="00CA3EED" w:rsidRPr="008D3515" w:rsidRDefault="00CA3EED" w:rsidP="001B0050">
            <w:pPr>
              <w:pStyle w:val="PITTableHeading"/>
              <w:spacing w:before="120" w:after="120"/>
              <w:rPr>
                <w:rFonts w:ascii="Arial" w:hAnsi="Arial"/>
              </w:rPr>
            </w:pPr>
            <w:r w:rsidRPr="008D3515">
              <w:rPr>
                <w:rFonts w:ascii="Arial" w:hAnsi="Arial"/>
              </w:rPr>
              <w:t>Type</w:t>
            </w:r>
          </w:p>
        </w:tc>
      </w:tr>
      <w:tr w:rsidR="00CA3EED" w:rsidRPr="008D3515" w14:paraId="255266B3" w14:textId="77777777" w:rsidTr="001B0050">
        <w:trPr>
          <w:jc w:val="center"/>
        </w:trPr>
        <w:tc>
          <w:tcPr>
            <w:tcW w:w="0" w:type="auto"/>
          </w:tcPr>
          <w:p w14:paraId="7AEC2FA5" w14:textId="77777777" w:rsidR="00CA3EED" w:rsidRPr="008D3515" w:rsidRDefault="00CA3EED" w:rsidP="001B0050">
            <w:pPr>
              <w:pStyle w:val="PITTableText"/>
            </w:pPr>
            <w:r w:rsidRPr="008D3515">
              <w:t>Scoring Tool</w:t>
            </w:r>
          </w:p>
        </w:tc>
        <w:tc>
          <w:tcPr>
            <w:tcW w:w="0" w:type="auto"/>
          </w:tcPr>
          <w:p w14:paraId="51ECC9FF" w14:textId="77777777" w:rsidR="00CA3EED" w:rsidRPr="008D3515" w:rsidRDefault="00CA3EED" w:rsidP="001B0050">
            <w:pPr>
              <w:pStyle w:val="PITTableText"/>
            </w:pPr>
            <w:r w:rsidRPr="008D3515">
              <w:t>Pre-payment FWA scoring tool</w:t>
            </w:r>
          </w:p>
        </w:tc>
        <w:tc>
          <w:tcPr>
            <w:tcW w:w="0" w:type="auto"/>
          </w:tcPr>
          <w:p w14:paraId="040E1BA0" w14:textId="77777777" w:rsidR="00CA3EED" w:rsidRPr="008D3515" w:rsidRDefault="00CA3EED" w:rsidP="001B0050">
            <w:pPr>
              <w:pStyle w:val="PITTableText"/>
            </w:pPr>
            <w:r w:rsidRPr="008D3515">
              <w:t xml:space="preserve">AITC </w:t>
            </w:r>
          </w:p>
        </w:tc>
        <w:tc>
          <w:tcPr>
            <w:tcW w:w="0" w:type="auto"/>
          </w:tcPr>
          <w:p w14:paraId="2C467064" w14:textId="77777777" w:rsidR="00CA3EED" w:rsidRPr="008D3515" w:rsidRDefault="00CA3EED" w:rsidP="001B0050">
            <w:pPr>
              <w:pStyle w:val="PITTableText"/>
            </w:pPr>
            <w:r w:rsidRPr="008D3515">
              <w:t>Business Logic / Data Logic / Interface Code</w:t>
            </w:r>
          </w:p>
        </w:tc>
      </w:tr>
      <w:tr w:rsidR="00CA3EED" w:rsidRPr="008D3515" w14:paraId="59BDFA1B" w14:textId="77777777" w:rsidTr="001B0050">
        <w:trPr>
          <w:jc w:val="center"/>
        </w:trPr>
        <w:tc>
          <w:tcPr>
            <w:tcW w:w="0" w:type="auto"/>
          </w:tcPr>
          <w:p w14:paraId="653AA79C" w14:textId="77777777" w:rsidR="00CA3EED" w:rsidRPr="008D3515" w:rsidRDefault="00CA3EED" w:rsidP="001B0050">
            <w:pPr>
              <w:pStyle w:val="PITTableText"/>
            </w:pPr>
            <w:r w:rsidRPr="008D3515">
              <w:lastRenderedPageBreak/>
              <w:t>ETL Tool</w:t>
            </w:r>
          </w:p>
        </w:tc>
        <w:tc>
          <w:tcPr>
            <w:tcW w:w="0" w:type="auto"/>
          </w:tcPr>
          <w:p w14:paraId="163CE98F" w14:textId="77777777" w:rsidR="00CA3EED" w:rsidRPr="008D3515" w:rsidRDefault="00CA3EED" w:rsidP="001B0050">
            <w:pPr>
              <w:pStyle w:val="PITTableText"/>
            </w:pPr>
            <w:r w:rsidRPr="008D3515">
              <w:t>Extraction, Transformation and Loading of Claims data to Central Repository</w:t>
            </w:r>
          </w:p>
        </w:tc>
        <w:tc>
          <w:tcPr>
            <w:tcW w:w="0" w:type="auto"/>
          </w:tcPr>
          <w:p w14:paraId="39D8DD47" w14:textId="77777777" w:rsidR="00CA3EED" w:rsidRPr="008D3515" w:rsidRDefault="00CA3EED" w:rsidP="001B0050">
            <w:pPr>
              <w:pStyle w:val="PITTableText"/>
            </w:pPr>
            <w:r w:rsidRPr="008D3515">
              <w:t xml:space="preserve">AITC </w:t>
            </w:r>
          </w:p>
        </w:tc>
        <w:tc>
          <w:tcPr>
            <w:tcW w:w="0" w:type="auto"/>
          </w:tcPr>
          <w:p w14:paraId="4FADCDD3" w14:textId="77777777" w:rsidR="00CA3EED" w:rsidRPr="008D3515" w:rsidRDefault="00CA3EED" w:rsidP="001B0050">
            <w:pPr>
              <w:pStyle w:val="PITTableText"/>
            </w:pPr>
            <w:r w:rsidRPr="008D3515">
              <w:t>Business Logic / Data Logic / Interface Code</w:t>
            </w:r>
          </w:p>
        </w:tc>
      </w:tr>
      <w:tr w:rsidR="00CA3EED" w:rsidRPr="008D3515" w14:paraId="17211CE6" w14:textId="77777777" w:rsidTr="001B0050">
        <w:trPr>
          <w:jc w:val="center"/>
        </w:trPr>
        <w:tc>
          <w:tcPr>
            <w:tcW w:w="0" w:type="auto"/>
          </w:tcPr>
          <w:p w14:paraId="6830D192" w14:textId="77777777" w:rsidR="00CA3EED" w:rsidRPr="008D3515" w:rsidRDefault="00CA3EED" w:rsidP="001B0050">
            <w:pPr>
              <w:pStyle w:val="PITTableText"/>
            </w:pPr>
            <w:r w:rsidRPr="008D3515">
              <w:t>Data Repository</w:t>
            </w:r>
          </w:p>
        </w:tc>
        <w:tc>
          <w:tcPr>
            <w:tcW w:w="0" w:type="auto"/>
          </w:tcPr>
          <w:p w14:paraId="33E4C03B" w14:textId="77777777" w:rsidR="00CA3EED" w:rsidRPr="008D3515" w:rsidRDefault="00CA3EED" w:rsidP="001B0050">
            <w:pPr>
              <w:pStyle w:val="PITTableText"/>
            </w:pPr>
            <w:r w:rsidRPr="008D3515">
              <w:t xml:space="preserve">Central data repository </w:t>
            </w:r>
          </w:p>
        </w:tc>
        <w:tc>
          <w:tcPr>
            <w:tcW w:w="0" w:type="auto"/>
          </w:tcPr>
          <w:p w14:paraId="69AF6A61" w14:textId="77777777" w:rsidR="00CA3EED" w:rsidRPr="008D3515" w:rsidRDefault="00CA3EED" w:rsidP="001B0050">
            <w:pPr>
              <w:pStyle w:val="PITTableText"/>
            </w:pPr>
            <w:r w:rsidRPr="008D3515">
              <w:t xml:space="preserve">AITC </w:t>
            </w:r>
          </w:p>
        </w:tc>
        <w:tc>
          <w:tcPr>
            <w:tcW w:w="0" w:type="auto"/>
          </w:tcPr>
          <w:p w14:paraId="0990E801" w14:textId="77777777" w:rsidR="00CA3EED" w:rsidRPr="008D3515" w:rsidRDefault="00CA3EED" w:rsidP="001B0050">
            <w:pPr>
              <w:pStyle w:val="PITTableText"/>
            </w:pPr>
            <w:r w:rsidRPr="008D3515">
              <w:t>Data Logic</w:t>
            </w:r>
          </w:p>
        </w:tc>
      </w:tr>
      <w:tr w:rsidR="00CA3EED" w:rsidRPr="008D3515" w14:paraId="76F036FB" w14:textId="77777777" w:rsidTr="001B0050">
        <w:trPr>
          <w:jc w:val="center"/>
        </w:trPr>
        <w:tc>
          <w:tcPr>
            <w:tcW w:w="0" w:type="auto"/>
          </w:tcPr>
          <w:p w14:paraId="6C5E4F4F" w14:textId="77777777" w:rsidR="00CA3EED" w:rsidRPr="008D3515" w:rsidRDefault="00CA3EED" w:rsidP="001B0050">
            <w:pPr>
              <w:pStyle w:val="PITTableText"/>
            </w:pPr>
            <w:r w:rsidRPr="008D3515">
              <w:t>Reporting Tool</w:t>
            </w:r>
          </w:p>
        </w:tc>
        <w:tc>
          <w:tcPr>
            <w:tcW w:w="0" w:type="auto"/>
          </w:tcPr>
          <w:p w14:paraId="79158CE5" w14:textId="77777777" w:rsidR="00CA3EED" w:rsidRPr="008D3515" w:rsidRDefault="00CA3EED" w:rsidP="001B0050">
            <w:pPr>
              <w:pStyle w:val="PITTableText"/>
            </w:pPr>
            <w:r w:rsidRPr="008D3515">
              <w:t>Dashboard and reporting Tool</w:t>
            </w:r>
          </w:p>
        </w:tc>
        <w:tc>
          <w:tcPr>
            <w:tcW w:w="0" w:type="auto"/>
          </w:tcPr>
          <w:p w14:paraId="4ACB2F7E" w14:textId="77777777" w:rsidR="00CA3EED" w:rsidRPr="008D3515" w:rsidRDefault="00CA3EED" w:rsidP="001B0050">
            <w:pPr>
              <w:pStyle w:val="PITTableText"/>
            </w:pPr>
            <w:r w:rsidRPr="008D3515">
              <w:t xml:space="preserve">AITC </w:t>
            </w:r>
          </w:p>
        </w:tc>
        <w:tc>
          <w:tcPr>
            <w:tcW w:w="0" w:type="auto"/>
          </w:tcPr>
          <w:p w14:paraId="6FE9C9D0" w14:textId="77777777" w:rsidR="00CA3EED" w:rsidRPr="008D3515" w:rsidRDefault="00CA3EED" w:rsidP="001B0050">
            <w:pPr>
              <w:pStyle w:val="PITTableText"/>
            </w:pPr>
            <w:r w:rsidRPr="008D3515">
              <w:t>Presentation Logic</w:t>
            </w:r>
          </w:p>
        </w:tc>
      </w:tr>
    </w:tbl>
    <w:p w14:paraId="787A364A" w14:textId="77777777" w:rsidR="00CA3EED" w:rsidRPr="008D3515" w:rsidRDefault="00CA3EED" w:rsidP="00CA3EED">
      <w:pPr>
        <w:pStyle w:val="Heading3"/>
        <w:numPr>
          <w:ilvl w:val="2"/>
          <w:numId w:val="16"/>
        </w:numPr>
      </w:pPr>
      <w:bookmarkStart w:id="157" w:name="_Toc5032797"/>
      <w:r w:rsidRPr="008D3515">
        <w:t>Application Users</w:t>
      </w:r>
      <w:bookmarkEnd w:id="157"/>
    </w:p>
    <w:p w14:paraId="03819F83" w14:textId="7C1EB7EF" w:rsidR="00CA3EED" w:rsidRPr="008D3515" w:rsidRDefault="00CA3EED" w:rsidP="00CA3EED">
      <w:pPr>
        <w:pStyle w:val="BodyText"/>
      </w:pPr>
      <w:r w:rsidRPr="008D3515">
        <w:t>The following table lists the Program Integrity Tools user</w:t>
      </w:r>
      <w:r w:rsidR="0087242C">
        <w:t>s:</w:t>
      </w:r>
    </w:p>
    <w:p w14:paraId="1ED103FD" w14:textId="77777777" w:rsidR="00CA3EED" w:rsidRPr="008D3515" w:rsidRDefault="00CA3EED" w:rsidP="00CA3EED">
      <w:pPr>
        <w:pStyle w:val="Caption"/>
      </w:pPr>
      <w:bookmarkStart w:id="158" w:name="_Toc3971625"/>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8</w:t>
      </w:r>
      <w:r w:rsidR="0028564D">
        <w:rPr>
          <w:noProof/>
        </w:rPr>
        <w:fldChar w:fldCharType="end"/>
      </w:r>
      <w:r w:rsidRPr="008D3515">
        <w:t>: Application Users</w:t>
      </w:r>
      <w:bookmarkEnd w:id="1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1263"/>
        <w:gridCol w:w="6495"/>
      </w:tblGrid>
      <w:tr w:rsidR="00CA3EED" w:rsidRPr="008D3515" w14:paraId="1BF654B0" w14:textId="77777777" w:rsidTr="001B0050">
        <w:trPr>
          <w:tblHeader/>
          <w:jc w:val="center"/>
        </w:trPr>
        <w:tc>
          <w:tcPr>
            <w:tcW w:w="0" w:type="auto"/>
            <w:tcBorders>
              <w:right w:val="single" w:sz="6" w:space="0" w:color="auto"/>
            </w:tcBorders>
            <w:shd w:val="pct15" w:color="auto" w:fill="auto"/>
          </w:tcPr>
          <w:p w14:paraId="5392B882" w14:textId="77777777" w:rsidR="00CA3EED" w:rsidRPr="008D3515" w:rsidRDefault="00CA3EED" w:rsidP="001B0050">
            <w:pPr>
              <w:jc w:val="center"/>
              <w:rPr>
                <w:rFonts w:ascii="Arial" w:hAnsi="Arial" w:cs="Arial"/>
                <w:b/>
                <w:sz w:val="20"/>
              </w:rPr>
            </w:pPr>
            <w:r w:rsidRPr="008D3515">
              <w:rPr>
                <w:rFonts w:ascii="Arial" w:hAnsi="Arial" w:cs="Arial"/>
                <w:b/>
                <w:sz w:val="20"/>
              </w:rPr>
              <w:t>Application Component</w:t>
            </w:r>
          </w:p>
        </w:tc>
        <w:tc>
          <w:tcPr>
            <w:tcW w:w="0" w:type="auto"/>
            <w:tcBorders>
              <w:left w:val="single" w:sz="6" w:space="0" w:color="auto"/>
              <w:right w:val="single" w:sz="6" w:space="0" w:color="auto"/>
            </w:tcBorders>
            <w:shd w:val="pct15" w:color="auto" w:fill="auto"/>
          </w:tcPr>
          <w:p w14:paraId="3EBD2486" w14:textId="77777777" w:rsidR="00CA3EED" w:rsidRPr="008D3515" w:rsidRDefault="00CA3EED" w:rsidP="001B0050">
            <w:pPr>
              <w:jc w:val="center"/>
              <w:rPr>
                <w:rFonts w:ascii="Arial" w:hAnsi="Arial" w:cs="Arial"/>
                <w:b/>
                <w:sz w:val="20"/>
              </w:rPr>
            </w:pPr>
            <w:r w:rsidRPr="008D3515">
              <w:rPr>
                <w:rFonts w:ascii="Arial" w:hAnsi="Arial" w:cs="Arial"/>
                <w:b/>
                <w:sz w:val="20"/>
              </w:rPr>
              <w:t>Location</w:t>
            </w:r>
          </w:p>
        </w:tc>
        <w:tc>
          <w:tcPr>
            <w:tcW w:w="6495" w:type="dxa"/>
            <w:tcBorders>
              <w:left w:val="single" w:sz="6" w:space="0" w:color="auto"/>
            </w:tcBorders>
            <w:shd w:val="pct15" w:color="auto" w:fill="auto"/>
          </w:tcPr>
          <w:p w14:paraId="792F0596" w14:textId="77777777" w:rsidR="00CA3EED" w:rsidRPr="008D3515" w:rsidRDefault="00CA3EED" w:rsidP="001B0050">
            <w:pPr>
              <w:jc w:val="center"/>
              <w:rPr>
                <w:rFonts w:ascii="Arial" w:hAnsi="Arial" w:cs="Arial"/>
                <w:b/>
                <w:sz w:val="20"/>
              </w:rPr>
            </w:pPr>
            <w:r w:rsidRPr="008D3515">
              <w:rPr>
                <w:rFonts w:ascii="Arial" w:hAnsi="Arial" w:cs="Arial"/>
                <w:b/>
                <w:sz w:val="20"/>
              </w:rPr>
              <w:t>User</w:t>
            </w:r>
          </w:p>
        </w:tc>
      </w:tr>
      <w:tr w:rsidR="00CA3EED" w:rsidRPr="008D3515" w14:paraId="1661E7B0" w14:textId="77777777" w:rsidTr="001B0050">
        <w:trPr>
          <w:jc w:val="center"/>
        </w:trPr>
        <w:tc>
          <w:tcPr>
            <w:tcW w:w="0" w:type="auto"/>
          </w:tcPr>
          <w:p w14:paraId="541BADE4" w14:textId="77777777" w:rsidR="00CA3EED" w:rsidRPr="00B724AB" w:rsidRDefault="00CA3EED" w:rsidP="001B0050">
            <w:pPr>
              <w:pStyle w:val="PITTableText"/>
            </w:pPr>
            <w:r w:rsidRPr="00B724AB">
              <w:t>Scoring Tool</w:t>
            </w:r>
          </w:p>
        </w:tc>
        <w:tc>
          <w:tcPr>
            <w:tcW w:w="0" w:type="auto"/>
          </w:tcPr>
          <w:p w14:paraId="44EAE862" w14:textId="77777777" w:rsidR="00CA3EED" w:rsidRPr="00B724AB" w:rsidRDefault="00CA3EED" w:rsidP="001B0050">
            <w:pPr>
              <w:pStyle w:val="PITTableText"/>
            </w:pPr>
            <w:r w:rsidRPr="00B724AB">
              <w:t>AITC</w:t>
            </w:r>
          </w:p>
        </w:tc>
        <w:tc>
          <w:tcPr>
            <w:tcW w:w="6495" w:type="dxa"/>
          </w:tcPr>
          <w:p w14:paraId="02E1C84E" w14:textId="77777777" w:rsidR="00CA3EED" w:rsidRPr="00B724AB" w:rsidRDefault="00CA3EED" w:rsidP="001B0050">
            <w:pPr>
              <w:pStyle w:val="PITTableText"/>
            </w:pPr>
            <w:r w:rsidRPr="006D23F0">
              <w:t>For the</w:t>
            </w:r>
            <w:r>
              <w:t xml:space="preserve"> scored Claims, the CBO Claims C</w:t>
            </w:r>
            <w:r w:rsidRPr="006D23F0">
              <w:t xml:space="preserve">lerk </w:t>
            </w:r>
            <w:r>
              <w:t>i</w:t>
            </w:r>
            <w:r w:rsidRPr="006D23F0">
              <w:t xml:space="preserve">s </w:t>
            </w:r>
            <w:r>
              <w:t xml:space="preserve">an </w:t>
            </w:r>
            <w:r w:rsidRPr="006D23F0">
              <w:t>Operational Customer</w:t>
            </w:r>
            <w:r w:rsidRPr="00B47E35">
              <w:br/>
            </w:r>
            <w:r w:rsidRPr="006D23F0">
              <w:t>For managing the business rules, the following roles apply:</w:t>
            </w:r>
            <w:r w:rsidRPr="00B47E35">
              <w:br/>
            </w:r>
            <w:r w:rsidRPr="006D23F0">
              <w:t>Business Rule Analyst</w:t>
            </w:r>
          </w:p>
          <w:p w14:paraId="2ACDFD81" w14:textId="77777777" w:rsidR="00CA3EED" w:rsidRPr="000C6DDB" w:rsidRDefault="00CA3EED" w:rsidP="001B0050">
            <w:pPr>
              <w:pStyle w:val="ListBullet"/>
              <w:rPr>
                <w:rFonts w:ascii="Arial" w:hAnsi="Arial" w:cs="Arial"/>
              </w:rPr>
            </w:pPr>
            <w:r w:rsidRPr="000C6DDB">
              <w:rPr>
                <w:rFonts w:ascii="Arial" w:hAnsi="Arial" w:cs="Arial"/>
              </w:rPr>
              <w:t>FAMS: Profiling (to build models and profiles)</w:t>
            </w:r>
          </w:p>
          <w:p w14:paraId="3B82F4F0" w14:textId="77777777" w:rsidR="00CA3EED" w:rsidRPr="000C6DDB" w:rsidRDefault="00CA3EED" w:rsidP="001B0050">
            <w:pPr>
              <w:pStyle w:val="ListBullet"/>
              <w:rPr>
                <w:rFonts w:ascii="Arial" w:hAnsi="Arial" w:cs="Arial"/>
              </w:rPr>
            </w:pPr>
            <w:r w:rsidRPr="000C6DDB">
              <w:rPr>
                <w:rFonts w:ascii="Arial" w:hAnsi="Arial" w:cs="Arial"/>
              </w:rPr>
              <w:t xml:space="preserve">ILOG </w:t>
            </w:r>
            <w:proofErr w:type="spellStart"/>
            <w:r w:rsidRPr="000C6DDB">
              <w:rPr>
                <w:rFonts w:ascii="Arial" w:hAnsi="Arial" w:cs="Arial"/>
              </w:rPr>
              <w:t>JRules</w:t>
            </w:r>
            <w:proofErr w:type="spellEnd"/>
            <w:r w:rsidRPr="000C6DDB">
              <w:rPr>
                <w:rFonts w:ascii="Arial" w:hAnsi="Arial" w:cs="Arial"/>
              </w:rPr>
              <w:t xml:space="preserve"> (to define the vocabulary, write and organize business logic into business rules and inspect execution traces)</w:t>
            </w:r>
          </w:p>
          <w:p w14:paraId="29FB7913" w14:textId="77777777" w:rsidR="00CA3EED" w:rsidRPr="00B724AB" w:rsidRDefault="00CA3EED" w:rsidP="001B0050">
            <w:pPr>
              <w:pStyle w:val="PITTableText"/>
            </w:pPr>
            <w:r w:rsidRPr="006D23F0">
              <w:t xml:space="preserve">Business Rule Developer </w:t>
            </w:r>
          </w:p>
          <w:p w14:paraId="2F60983C" w14:textId="77777777" w:rsidR="00CA3EED" w:rsidRPr="000C6DDB" w:rsidRDefault="00CA3EED" w:rsidP="001B0050">
            <w:pPr>
              <w:pStyle w:val="ListBullet"/>
              <w:rPr>
                <w:rFonts w:ascii="Arial" w:hAnsi="Arial" w:cs="Arial"/>
              </w:rPr>
            </w:pPr>
            <w:r w:rsidRPr="000C6DDB">
              <w:rPr>
                <w:rFonts w:ascii="Arial" w:hAnsi="Arial" w:cs="Arial"/>
              </w:rPr>
              <w:t xml:space="preserve">FAMS: Value Set Generation User (to setup the data load required for profiling) </w:t>
            </w:r>
          </w:p>
          <w:p w14:paraId="27BCF078" w14:textId="77777777" w:rsidR="00CA3EED" w:rsidRPr="000C6DDB" w:rsidRDefault="00CA3EED" w:rsidP="001B0050">
            <w:pPr>
              <w:pStyle w:val="ListBullet"/>
              <w:spacing w:before="120" w:after="120"/>
              <w:rPr>
                <w:rFonts w:ascii="Arial" w:hAnsi="Arial" w:cs="Arial"/>
                <w:sz w:val="22"/>
              </w:rPr>
            </w:pPr>
            <w:r w:rsidRPr="000C6DDB">
              <w:rPr>
                <w:rFonts w:ascii="Arial" w:hAnsi="Arial" w:cs="Arial"/>
              </w:rPr>
              <w:t xml:space="preserve">ILOG </w:t>
            </w:r>
            <w:proofErr w:type="spellStart"/>
            <w:r w:rsidRPr="000C6DDB">
              <w:rPr>
                <w:rFonts w:ascii="Arial" w:hAnsi="Arial" w:cs="Arial"/>
              </w:rPr>
              <w:t>JRules</w:t>
            </w:r>
            <w:proofErr w:type="spellEnd"/>
            <w:r w:rsidRPr="000C6DDB">
              <w:rPr>
                <w:rFonts w:ascii="Arial" w:hAnsi="Arial" w:cs="Arial"/>
              </w:rPr>
              <w:t xml:space="preserve"> (implementation for the business rule vocabulary, debug and tune rule execution)</w:t>
            </w:r>
            <w:r w:rsidRPr="000C6DDB">
              <w:rPr>
                <w:rFonts w:ascii="Arial" w:hAnsi="Arial" w:cs="Arial"/>
                <w:sz w:val="22"/>
              </w:rPr>
              <w:t xml:space="preserve"> </w:t>
            </w:r>
          </w:p>
        </w:tc>
      </w:tr>
      <w:tr w:rsidR="00CA3EED" w:rsidRPr="008D3515" w14:paraId="5C7C69E7" w14:textId="77777777" w:rsidTr="001B0050">
        <w:trPr>
          <w:jc w:val="center"/>
        </w:trPr>
        <w:tc>
          <w:tcPr>
            <w:tcW w:w="0" w:type="auto"/>
          </w:tcPr>
          <w:p w14:paraId="45021857" w14:textId="77777777" w:rsidR="00CA3EED" w:rsidRPr="008D3515" w:rsidRDefault="00CA3EED" w:rsidP="001B0050">
            <w:pPr>
              <w:pStyle w:val="PITTableText"/>
            </w:pPr>
            <w:r w:rsidRPr="008D3515">
              <w:t>ETL Tool</w:t>
            </w:r>
          </w:p>
        </w:tc>
        <w:tc>
          <w:tcPr>
            <w:tcW w:w="0" w:type="auto"/>
          </w:tcPr>
          <w:p w14:paraId="7C6C8D6E" w14:textId="77777777" w:rsidR="00CA3EED" w:rsidRPr="008D3515" w:rsidRDefault="00CA3EED" w:rsidP="001B0050">
            <w:pPr>
              <w:pStyle w:val="PITTableText"/>
            </w:pPr>
            <w:r w:rsidRPr="008D3515">
              <w:t xml:space="preserve">AITC </w:t>
            </w:r>
          </w:p>
        </w:tc>
        <w:tc>
          <w:tcPr>
            <w:tcW w:w="6495" w:type="dxa"/>
          </w:tcPr>
          <w:p w14:paraId="6B7AAE44" w14:textId="77777777" w:rsidR="00CA3EED" w:rsidRPr="008D3515" w:rsidRDefault="00CA3EED" w:rsidP="001B0050">
            <w:pPr>
              <w:pStyle w:val="PITTableText"/>
            </w:pPr>
            <w:r w:rsidRPr="008D3515">
              <w:t>Power Users to maintain and update ETL routines</w:t>
            </w:r>
          </w:p>
        </w:tc>
      </w:tr>
      <w:tr w:rsidR="00CA3EED" w:rsidRPr="008D3515" w14:paraId="4CB9A111" w14:textId="77777777" w:rsidTr="001B0050">
        <w:trPr>
          <w:jc w:val="center"/>
        </w:trPr>
        <w:tc>
          <w:tcPr>
            <w:tcW w:w="0" w:type="auto"/>
          </w:tcPr>
          <w:p w14:paraId="2BF79EDB" w14:textId="77777777" w:rsidR="00CA3EED" w:rsidRPr="008D3515" w:rsidRDefault="00CA3EED" w:rsidP="001B0050">
            <w:pPr>
              <w:pStyle w:val="PITTableText"/>
            </w:pPr>
            <w:r w:rsidRPr="008D3515">
              <w:t>Data Repository</w:t>
            </w:r>
          </w:p>
        </w:tc>
        <w:tc>
          <w:tcPr>
            <w:tcW w:w="0" w:type="auto"/>
          </w:tcPr>
          <w:p w14:paraId="55960C87" w14:textId="77777777" w:rsidR="00CA3EED" w:rsidRPr="008D3515" w:rsidRDefault="00CA3EED" w:rsidP="001B0050">
            <w:pPr>
              <w:pStyle w:val="PITTableText"/>
            </w:pPr>
            <w:r w:rsidRPr="008D3515">
              <w:t xml:space="preserve">AITC </w:t>
            </w:r>
          </w:p>
        </w:tc>
        <w:tc>
          <w:tcPr>
            <w:tcW w:w="6495" w:type="dxa"/>
          </w:tcPr>
          <w:p w14:paraId="786B7021" w14:textId="77777777" w:rsidR="00CA3EED" w:rsidRPr="008D3515" w:rsidRDefault="00CA3EED" w:rsidP="001B0050">
            <w:pPr>
              <w:pStyle w:val="PITTableText"/>
            </w:pPr>
            <w:r w:rsidRPr="008D3515">
              <w:t xml:space="preserve">Power Users to </w:t>
            </w:r>
            <w:proofErr w:type="gramStart"/>
            <w:r w:rsidRPr="008D3515">
              <w:t>maintain,  update</w:t>
            </w:r>
            <w:proofErr w:type="gramEnd"/>
            <w:r w:rsidRPr="008D3515">
              <w:t>, extract data requests</w:t>
            </w:r>
          </w:p>
        </w:tc>
      </w:tr>
      <w:tr w:rsidR="00CA3EED" w:rsidRPr="008D3515" w14:paraId="66093ACD" w14:textId="77777777" w:rsidTr="001B0050">
        <w:trPr>
          <w:jc w:val="center"/>
        </w:trPr>
        <w:tc>
          <w:tcPr>
            <w:tcW w:w="0" w:type="auto"/>
          </w:tcPr>
          <w:p w14:paraId="0864E56B" w14:textId="77777777" w:rsidR="00CA3EED" w:rsidRPr="00B724AB" w:rsidRDefault="00CA3EED" w:rsidP="001B0050">
            <w:pPr>
              <w:pStyle w:val="PITTableText"/>
            </w:pPr>
            <w:r w:rsidRPr="00B724AB">
              <w:t>Reporting Tool</w:t>
            </w:r>
          </w:p>
        </w:tc>
        <w:tc>
          <w:tcPr>
            <w:tcW w:w="0" w:type="auto"/>
          </w:tcPr>
          <w:p w14:paraId="21C1DDFD" w14:textId="77777777" w:rsidR="00CA3EED" w:rsidRPr="00B724AB" w:rsidRDefault="00CA3EED" w:rsidP="001B0050">
            <w:pPr>
              <w:pStyle w:val="PITTableText"/>
            </w:pPr>
            <w:r w:rsidRPr="00B724AB">
              <w:t xml:space="preserve">Throughout VA </w:t>
            </w:r>
          </w:p>
        </w:tc>
        <w:tc>
          <w:tcPr>
            <w:tcW w:w="6495" w:type="dxa"/>
          </w:tcPr>
          <w:p w14:paraId="0756D12C" w14:textId="234969F4" w:rsidR="00CA3EED" w:rsidRPr="00C75CB9" w:rsidRDefault="00CA3EED" w:rsidP="001B0050">
            <w:pPr>
              <w:pStyle w:val="PITTableText"/>
              <w:rPr>
                <w:b/>
              </w:rPr>
            </w:pPr>
            <w:r w:rsidRPr="00C75CB9">
              <w:rPr>
                <w:b/>
              </w:rPr>
              <w:t>Business Owner as Management Customer</w:t>
            </w:r>
            <w:r w:rsidR="0087242C" w:rsidRPr="00C75CB9">
              <w:rPr>
                <w:b/>
              </w:rPr>
              <w:t xml:space="preserve"> </w:t>
            </w:r>
            <w:r w:rsidRPr="00C75CB9">
              <w:rPr>
                <w:b/>
              </w:rPr>
              <w:t>General</w:t>
            </w:r>
          </w:p>
          <w:p w14:paraId="28A32CC6" w14:textId="77777777" w:rsidR="00CA3EED" w:rsidRPr="00B724AB" w:rsidRDefault="00CA3EED" w:rsidP="001B0050">
            <w:pPr>
              <w:pStyle w:val="PITTableText"/>
            </w:pPr>
            <w:r w:rsidRPr="006D23F0">
              <w:t xml:space="preserve">Run some standard reports on an ad hoc basis. Not required to build new reports </w:t>
            </w:r>
            <w:r w:rsidRPr="00B47E35">
              <w:t>–</w:t>
            </w:r>
            <w:r w:rsidRPr="006D23F0">
              <w:t xml:space="preserve"> consumer of standard reports</w:t>
            </w:r>
            <w:r w:rsidRPr="00B47E35">
              <w:br/>
            </w:r>
          </w:p>
          <w:p w14:paraId="16F96CB7" w14:textId="77777777" w:rsidR="00CA3EED" w:rsidRPr="00C75CB9" w:rsidRDefault="00CA3EED" w:rsidP="001B0050">
            <w:pPr>
              <w:pStyle w:val="PITTableText"/>
              <w:rPr>
                <w:b/>
              </w:rPr>
            </w:pPr>
            <w:r w:rsidRPr="00C75CB9">
              <w:rPr>
                <w:b/>
              </w:rPr>
              <w:t>Analyst</w:t>
            </w:r>
          </w:p>
          <w:p w14:paraId="79CC7893" w14:textId="77777777" w:rsidR="00CA3EED" w:rsidRPr="00B724AB" w:rsidRDefault="00CA3EED" w:rsidP="001B0050">
            <w:pPr>
              <w:pStyle w:val="PITTableText"/>
            </w:pPr>
            <w:r w:rsidRPr="006D23F0">
              <w:t xml:space="preserve">Detailed information requirements; may include segments of data corresponding to business transactions based on </w:t>
            </w:r>
            <w:proofErr w:type="gramStart"/>
            <w:r w:rsidRPr="006D23F0">
              <w:t>a period of time</w:t>
            </w:r>
            <w:proofErr w:type="gramEnd"/>
          </w:p>
          <w:p w14:paraId="343AA646" w14:textId="77777777" w:rsidR="00CA3EED" w:rsidRPr="00B724AB" w:rsidRDefault="00CA3EED" w:rsidP="001B0050">
            <w:pPr>
              <w:pStyle w:val="PITTableText"/>
            </w:pPr>
            <w:r w:rsidRPr="006D23F0">
              <w:t>Builds new reports to meet information needs</w:t>
            </w:r>
          </w:p>
          <w:p w14:paraId="4909A378" w14:textId="77777777" w:rsidR="00CA3EED" w:rsidRPr="00B724AB" w:rsidRDefault="00CA3EED" w:rsidP="001B0050">
            <w:pPr>
              <w:pStyle w:val="PITTableText"/>
            </w:pPr>
            <w:r w:rsidRPr="006D23F0">
              <w:t>Typically possesses a good understanding and knowledge of where the data resides and how the data is structured</w:t>
            </w:r>
          </w:p>
          <w:p w14:paraId="11D11CD8" w14:textId="77777777" w:rsidR="00CA3EED" w:rsidRPr="00C75CB9" w:rsidRDefault="00CA3EED" w:rsidP="001B0050">
            <w:pPr>
              <w:pStyle w:val="PITTableText"/>
              <w:rPr>
                <w:b/>
              </w:rPr>
            </w:pPr>
            <w:r w:rsidRPr="00C75CB9">
              <w:rPr>
                <w:b/>
              </w:rPr>
              <w:t>Management</w:t>
            </w:r>
          </w:p>
          <w:p w14:paraId="1E4C53AD" w14:textId="77777777" w:rsidR="00CA3EED" w:rsidRPr="00B724AB" w:rsidRDefault="00CA3EED" w:rsidP="001B0050">
            <w:pPr>
              <w:pStyle w:val="PITTableText"/>
            </w:pPr>
            <w:r w:rsidRPr="006D23F0">
              <w:t>Consumes summarized information at intermediate level across business entities</w:t>
            </w:r>
          </w:p>
          <w:p w14:paraId="7132D914" w14:textId="77777777" w:rsidR="00CA3EED" w:rsidRPr="00B724AB" w:rsidRDefault="00CA3EED" w:rsidP="001B0050">
            <w:pPr>
              <w:pStyle w:val="PITTableText"/>
            </w:pPr>
            <w:r w:rsidRPr="006D23F0">
              <w:t>Limited analytics and drill-down capabilities</w:t>
            </w:r>
          </w:p>
          <w:p w14:paraId="46BECE2D" w14:textId="77777777" w:rsidR="00CA3EED" w:rsidRPr="00C75CB9" w:rsidRDefault="00CA3EED" w:rsidP="001B0050">
            <w:pPr>
              <w:pStyle w:val="PITTableText"/>
              <w:rPr>
                <w:b/>
              </w:rPr>
            </w:pPr>
            <w:r w:rsidRPr="00C75CB9">
              <w:rPr>
                <w:b/>
              </w:rPr>
              <w:t>Executive</w:t>
            </w:r>
          </w:p>
          <w:p w14:paraId="20F85C35" w14:textId="77777777" w:rsidR="00CA3EED" w:rsidRPr="00B724AB" w:rsidRDefault="00CA3EED" w:rsidP="001B0050">
            <w:pPr>
              <w:pStyle w:val="PITTableText"/>
            </w:pPr>
            <w:r w:rsidRPr="006D23F0">
              <w:t>Consumes highly summarized information (Dashboard) with limited/ causal drill-down capabilities</w:t>
            </w:r>
          </w:p>
          <w:p w14:paraId="72F61825" w14:textId="77777777" w:rsidR="00CA3EED" w:rsidRPr="00B724AB" w:rsidRDefault="00CA3EED" w:rsidP="001B0050">
            <w:pPr>
              <w:pStyle w:val="PITTableText"/>
            </w:pPr>
            <w:r w:rsidRPr="006D23F0">
              <w:t>Focuses on trend analysis for predefined business entities over a long period of time</w:t>
            </w:r>
          </w:p>
        </w:tc>
      </w:tr>
    </w:tbl>
    <w:p w14:paraId="27BB0A59" w14:textId="6EC01DDF" w:rsidR="00F40820" w:rsidRPr="008D3515" w:rsidRDefault="00F40820" w:rsidP="00C75CB9">
      <w:pPr>
        <w:pStyle w:val="Heading2"/>
      </w:pPr>
      <w:bookmarkStart w:id="159" w:name="_Toc5032798"/>
      <w:r>
        <w:lastRenderedPageBreak/>
        <w:t xml:space="preserve">3.2 </w:t>
      </w:r>
      <w:r w:rsidRPr="008D3515">
        <w:t xml:space="preserve">Conceptual </w:t>
      </w:r>
      <w:r>
        <w:t xml:space="preserve">Data </w:t>
      </w:r>
      <w:r w:rsidRPr="008D3515">
        <w:t>Design</w:t>
      </w:r>
      <w:bookmarkEnd w:id="159"/>
    </w:p>
    <w:p w14:paraId="4D88ADE8" w14:textId="3C73F1F5" w:rsidR="00F40820" w:rsidRPr="000951D5" w:rsidRDefault="000951D5" w:rsidP="00C75CB9">
      <w:pPr>
        <w:pStyle w:val="Heading3"/>
      </w:pPr>
      <w:bookmarkStart w:id="160" w:name="_Toc5032799"/>
      <w:r w:rsidRPr="000951D5">
        <w:t xml:space="preserve">3.2.1 </w:t>
      </w:r>
      <w:r w:rsidR="00F40820" w:rsidRPr="000951D5">
        <w:t>Repository Conceptual Data Model</w:t>
      </w:r>
      <w:bookmarkEnd w:id="160"/>
    </w:p>
    <w:p w14:paraId="0F847241" w14:textId="3745396E" w:rsidR="00F40820" w:rsidRDefault="00F40820" w:rsidP="00F40820">
      <w:pPr>
        <w:pStyle w:val="BodyText"/>
      </w:pPr>
      <w:r w:rsidRPr="008D3515">
        <w:t xml:space="preserve">The objective of the conceptual data design is to define steps to assemble a blueprint to capture, abstract, and identify the layout of the VA Data </w:t>
      </w:r>
      <w:r>
        <w:t>R</w:t>
      </w:r>
      <w:r w:rsidRPr="008D3515">
        <w:t xml:space="preserve">epository. The data model is refined through the lifecycle of a project with increasing levels of detail from high level conceptual to a more detail logical and physical design.  </w:t>
      </w:r>
      <w:r w:rsidR="000951D5">
        <w:t>By Light</w:t>
      </w:r>
      <w:r w:rsidRPr="008D3515">
        <w:t xml:space="preserve"> use</w:t>
      </w:r>
      <w:r>
        <w:t>s</w:t>
      </w:r>
      <w:r w:rsidRPr="008D3515">
        <w:t xml:space="preserve"> the data modeling process to facilitate communication and understanding of data requirements between the </w:t>
      </w:r>
      <w:r w:rsidR="005B5482">
        <w:t>By Light</w:t>
      </w:r>
      <w:r w:rsidRPr="008D3515">
        <w:t xml:space="preserve"> development team and VA business users. In addition, the data model is used by </w:t>
      </w:r>
      <w:proofErr w:type="spellStart"/>
      <w:r w:rsidR="005B5482">
        <w:t>By</w:t>
      </w:r>
      <w:proofErr w:type="spellEnd"/>
      <w:r w:rsidR="005B5482">
        <w:t xml:space="preserve"> Light</w:t>
      </w:r>
      <w:r w:rsidRPr="008D3515">
        <w:t xml:space="preserve"> to manage the metadata and to provide input to the physical data repository.</w:t>
      </w:r>
    </w:p>
    <w:p w14:paraId="671FDA56" w14:textId="77777777" w:rsidR="00F40820" w:rsidRDefault="00F40820" w:rsidP="00F40820">
      <w:pPr>
        <w:pStyle w:val="BodyText"/>
      </w:pPr>
      <w:r w:rsidRPr="008D3515">
        <w:t xml:space="preserve">The conceptual model identifies the major business entities and lays the groundwork for the Program Integrity Tool data repository data model. In this multidimensional schema entities are described as dimensions and facts.  Dimension tables are sets of related attributes that are used to group or constrain fact-based information when reporting.  Dimensions are companions to a fact table.  The dimension tables contain the textual descriptors of the business.  Common dimensions in the PIT data repository include: time, claim, provider and location.  The PIT data repository consists of several fact tables representing different subject areas. </w:t>
      </w:r>
      <w:r>
        <w:t xml:space="preserve"> </w:t>
      </w:r>
      <w:r w:rsidRPr="008D3515">
        <w:t xml:space="preserve">A surrogate key uniquely identifies each row in the fact table. The PIT Repository consists of collections of star schemas aligned to multiple fact tables and conforming dimensions tied to the user reporting requirements and FAMS scoring tool application.  </w:t>
      </w:r>
    </w:p>
    <w:p w14:paraId="6D006A06" w14:textId="77777777" w:rsidR="00F40820" w:rsidRPr="008D3515" w:rsidRDefault="00F40820" w:rsidP="00F40820">
      <w:pPr>
        <w:pStyle w:val="BodyText"/>
      </w:pPr>
      <w:r w:rsidRPr="008D3515">
        <w:t xml:space="preserve">Please refer to the </w:t>
      </w:r>
      <w:r w:rsidRPr="008D3515">
        <w:rPr>
          <w:i/>
        </w:rPr>
        <w:t xml:space="preserve">Non-VA Care Program Integrity Tools – Enterprise Data Architecture </w:t>
      </w:r>
      <w:r w:rsidRPr="008D3515">
        <w:t>document for detailed conceptual, logical and physical diagrams describing the PIT data model.</w:t>
      </w:r>
    </w:p>
    <w:p w14:paraId="43F05906" w14:textId="6D801F88" w:rsidR="00F40820" w:rsidRPr="001D20BB" w:rsidRDefault="007F58E7" w:rsidP="00C75CB9">
      <w:pPr>
        <w:pStyle w:val="Heading3"/>
      </w:pPr>
      <w:bookmarkStart w:id="161" w:name="_Toc5032800"/>
      <w:r w:rsidRPr="001D20BB">
        <w:t xml:space="preserve">3.2.2 </w:t>
      </w:r>
      <w:r w:rsidR="00F40820" w:rsidRPr="001D20BB">
        <w:t>Repository Database Information</w:t>
      </w:r>
      <w:bookmarkEnd w:id="161"/>
    </w:p>
    <w:p w14:paraId="769403EF" w14:textId="77777777" w:rsidR="00F40820" w:rsidRPr="008D3515" w:rsidRDefault="00F40820" w:rsidP="00F40820">
      <w:pPr>
        <w:pStyle w:val="BodyText"/>
        <w:rPr>
          <w:szCs w:val="22"/>
        </w:rPr>
      </w:pPr>
      <w:r w:rsidRPr="008D3515">
        <w:rPr>
          <w:szCs w:val="22"/>
        </w:rPr>
        <w:t xml:space="preserve">The Program Integrity Tools repository </w:t>
      </w:r>
      <w:r>
        <w:rPr>
          <w:szCs w:val="22"/>
        </w:rPr>
        <w:t xml:space="preserve">currently is deployed into production and </w:t>
      </w:r>
      <w:r w:rsidRPr="008D3515">
        <w:rPr>
          <w:szCs w:val="22"/>
        </w:rPr>
        <w:t>serves as the enterprise-wide repository providing a multi-dimensio</w:t>
      </w:r>
      <w:r>
        <w:rPr>
          <w:szCs w:val="22"/>
        </w:rPr>
        <w:t>nal view to all Purchased Care c</w:t>
      </w:r>
      <w:r w:rsidRPr="008D3515">
        <w:rPr>
          <w:szCs w:val="22"/>
        </w:rPr>
        <w:t xml:space="preserve">laims </w:t>
      </w:r>
      <w:r>
        <w:rPr>
          <w:szCs w:val="22"/>
        </w:rPr>
        <w:t xml:space="preserve">and payment </w:t>
      </w:r>
      <w:r w:rsidRPr="008D3515">
        <w:rPr>
          <w:szCs w:val="22"/>
        </w:rPr>
        <w:t>data. The intent of the repository is to house data currently housed in multiple systems within the VA. This central repository contains sufficient data necessary to facilitate multiple goals including the development of a robust Fraud/Waste/Abuse (FWA) program, decreasing improper payments, utilizing industry standard health care claims tools and providing a broad view of payments across VHA Programs.</w:t>
      </w:r>
    </w:p>
    <w:p w14:paraId="2767CFFA" w14:textId="2B75FF0B" w:rsidR="00F40820" w:rsidRPr="00D3655B" w:rsidRDefault="00F40820" w:rsidP="00F40820">
      <w:pPr>
        <w:pStyle w:val="BodyText"/>
      </w:pPr>
      <w:r w:rsidRPr="008D3515">
        <w:rPr>
          <w:szCs w:val="22"/>
        </w:rPr>
        <w:t xml:space="preserve">The repository resides on a MS SQL Server DBMS.  </w:t>
      </w:r>
    </w:p>
    <w:p w14:paraId="54A26FE1" w14:textId="77777777" w:rsidR="00F40820" w:rsidRPr="008D3515" w:rsidRDefault="00F40820" w:rsidP="00F40820">
      <w:pPr>
        <w:pStyle w:val="Caption"/>
      </w:pPr>
      <w:bookmarkStart w:id="162" w:name="_Toc3971626"/>
      <w:r w:rsidRPr="008D3515">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9</w:t>
      </w:r>
      <w:r w:rsidR="0028564D">
        <w:rPr>
          <w:noProof/>
        </w:rPr>
        <w:fldChar w:fldCharType="end"/>
      </w:r>
      <w:r w:rsidRPr="008D3515">
        <w:t>: Data Repository Key Elements</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3122"/>
        <w:gridCol w:w="6048"/>
      </w:tblGrid>
      <w:tr w:rsidR="00F40820" w:rsidRPr="008D3515" w14:paraId="7DCE2071" w14:textId="77777777" w:rsidTr="001B0050">
        <w:tc>
          <w:tcPr>
            <w:tcW w:w="3015" w:type="dxa"/>
            <w:shd w:val="clear" w:color="auto" w:fill="D9D9D9"/>
          </w:tcPr>
          <w:p w14:paraId="76AADE35" w14:textId="77777777" w:rsidR="00F40820" w:rsidRPr="008D3515" w:rsidRDefault="00F40820" w:rsidP="001B0050">
            <w:pPr>
              <w:pStyle w:val="PITTableHeading"/>
            </w:pPr>
            <w:r w:rsidRPr="008D3515">
              <w:t>Key Element</w:t>
            </w:r>
          </w:p>
        </w:tc>
        <w:tc>
          <w:tcPr>
            <w:tcW w:w="5841" w:type="dxa"/>
            <w:shd w:val="clear" w:color="auto" w:fill="D9D9D9"/>
          </w:tcPr>
          <w:p w14:paraId="141B7E6F" w14:textId="77777777" w:rsidR="00F40820" w:rsidRPr="008D3515" w:rsidRDefault="00F40820" w:rsidP="001B0050">
            <w:pPr>
              <w:pStyle w:val="PITTableHeading"/>
            </w:pPr>
            <w:r w:rsidRPr="008D3515">
              <w:t>Tools and Technologies</w:t>
            </w:r>
          </w:p>
        </w:tc>
      </w:tr>
      <w:tr w:rsidR="00F40820" w:rsidRPr="008D3515" w14:paraId="235E5B2D" w14:textId="77777777" w:rsidTr="00B9527D">
        <w:tblPrEx>
          <w:jc w:val="center"/>
        </w:tblPrEx>
        <w:trPr>
          <w:trHeight w:val="278"/>
          <w:jc w:val="center"/>
        </w:trPr>
        <w:tc>
          <w:tcPr>
            <w:tcW w:w="3015" w:type="dxa"/>
          </w:tcPr>
          <w:p w14:paraId="67BF9120" w14:textId="77777777" w:rsidR="00F40820" w:rsidRPr="008D3515" w:rsidRDefault="00F40820" w:rsidP="001B0050">
            <w:pPr>
              <w:pStyle w:val="PITTableText"/>
            </w:pPr>
            <w:r w:rsidRPr="008D3515">
              <w:t>DBMS</w:t>
            </w:r>
          </w:p>
        </w:tc>
        <w:tc>
          <w:tcPr>
            <w:tcW w:w="5841" w:type="dxa"/>
          </w:tcPr>
          <w:p w14:paraId="3B2F5F0D" w14:textId="265B457A" w:rsidR="00F40820" w:rsidRPr="008D3515" w:rsidRDefault="00F40820" w:rsidP="001B0050">
            <w:pPr>
              <w:pStyle w:val="PITTableText"/>
            </w:pPr>
            <w:r w:rsidRPr="008D3515">
              <w:t>SQL Server 20</w:t>
            </w:r>
            <w:r w:rsidR="00C108BC">
              <w:t>12</w:t>
            </w:r>
            <w:r w:rsidRPr="008D3515">
              <w:t xml:space="preserve"> R2</w:t>
            </w:r>
          </w:p>
        </w:tc>
      </w:tr>
      <w:tr w:rsidR="00F40820" w:rsidRPr="008D3515" w14:paraId="0811D8D8" w14:textId="77777777" w:rsidTr="001B0050">
        <w:tblPrEx>
          <w:jc w:val="center"/>
        </w:tblPrEx>
        <w:trPr>
          <w:trHeight w:val="73"/>
          <w:jc w:val="center"/>
        </w:trPr>
        <w:tc>
          <w:tcPr>
            <w:tcW w:w="3015" w:type="dxa"/>
          </w:tcPr>
          <w:p w14:paraId="75DCA4F0" w14:textId="77777777" w:rsidR="00F40820" w:rsidRPr="008D3515" w:rsidRDefault="00F40820" w:rsidP="001B0050">
            <w:pPr>
              <w:pStyle w:val="PITTableText"/>
            </w:pPr>
            <w:r w:rsidRPr="008D3515">
              <w:t xml:space="preserve">Data Integration </w:t>
            </w:r>
          </w:p>
        </w:tc>
        <w:tc>
          <w:tcPr>
            <w:tcW w:w="5841" w:type="dxa"/>
          </w:tcPr>
          <w:p w14:paraId="2CB071FE" w14:textId="7D2CF669" w:rsidR="00F40820" w:rsidRPr="00B9527D" w:rsidRDefault="00F40820" w:rsidP="001B0050">
            <w:pPr>
              <w:pStyle w:val="PITTableText"/>
            </w:pPr>
            <w:proofErr w:type="spellStart"/>
            <w:r w:rsidRPr="00B9527D">
              <w:t>InfoSphere</w:t>
            </w:r>
            <w:proofErr w:type="spellEnd"/>
            <w:r w:rsidRPr="00B9527D">
              <w:t xml:space="preserve"> Data Stage </w:t>
            </w:r>
            <w:r w:rsidR="00B9527D" w:rsidRPr="00B9527D">
              <w:t>11.5</w:t>
            </w:r>
          </w:p>
        </w:tc>
      </w:tr>
      <w:tr w:rsidR="00F40820" w:rsidRPr="008D3515" w14:paraId="25B7D74D" w14:textId="77777777" w:rsidTr="001B0050">
        <w:tblPrEx>
          <w:jc w:val="center"/>
        </w:tblPrEx>
        <w:trPr>
          <w:trHeight w:val="73"/>
          <w:jc w:val="center"/>
        </w:trPr>
        <w:tc>
          <w:tcPr>
            <w:tcW w:w="3015" w:type="dxa"/>
          </w:tcPr>
          <w:p w14:paraId="2FB89975" w14:textId="77777777" w:rsidR="00F40820" w:rsidRPr="008D3515" w:rsidRDefault="00F40820" w:rsidP="001B0050">
            <w:pPr>
              <w:pStyle w:val="PITTableText"/>
            </w:pPr>
            <w:r w:rsidRPr="008D3515">
              <w:t>Data Access</w:t>
            </w:r>
          </w:p>
        </w:tc>
        <w:tc>
          <w:tcPr>
            <w:tcW w:w="5841" w:type="dxa"/>
          </w:tcPr>
          <w:p w14:paraId="57E3DFD0" w14:textId="77777777" w:rsidR="00F40820" w:rsidRPr="008D3515" w:rsidRDefault="00F40820" w:rsidP="001B0050">
            <w:pPr>
              <w:pStyle w:val="PITTableText"/>
            </w:pPr>
            <w:r w:rsidRPr="008D3515">
              <w:t>Services: JDBC, ODBC</w:t>
            </w:r>
          </w:p>
          <w:p w14:paraId="5C0E253F" w14:textId="77777777" w:rsidR="00F40820" w:rsidRPr="008D3515" w:rsidRDefault="00F40820" w:rsidP="001B0050">
            <w:pPr>
              <w:pStyle w:val="PITTableText"/>
            </w:pPr>
            <w:r w:rsidRPr="008D3515">
              <w:t>In/Outbound data feed: flat files</w:t>
            </w:r>
          </w:p>
        </w:tc>
      </w:tr>
      <w:tr w:rsidR="00F40820" w:rsidRPr="008D3515" w14:paraId="4D6E80DA" w14:textId="77777777" w:rsidTr="001B0050">
        <w:tblPrEx>
          <w:jc w:val="center"/>
        </w:tblPrEx>
        <w:trPr>
          <w:trHeight w:val="73"/>
          <w:jc w:val="center"/>
        </w:trPr>
        <w:tc>
          <w:tcPr>
            <w:tcW w:w="3015" w:type="dxa"/>
          </w:tcPr>
          <w:p w14:paraId="18CB70A7" w14:textId="77777777" w:rsidR="00F40820" w:rsidRPr="008D3515" w:rsidRDefault="00F40820" w:rsidP="001B0050">
            <w:pPr>
              <w:pStyle w:val="PITTableText"/>
            </w:pPr>
            <w:r w:rsidRPr="008D3515">
              <w:t>Reporting</w:t>
            </w:r>
          </w:p>
        </w:tc>
        <w:tc>
          <w:tcPr>
            <w:tcW w:w="5841" w:type="dxa"/>
          </w:tcPr>
          <w:p w14:paraId="4FAD7BAD" w14:textId="478C1988" w:rsidR="00F40820" w:rsidRPr="00FD0F61" w:rsidRDefault="00267ED7" w:rsidP="001B0050">
            <w:pPr>
              <w:pStyle w:val="PITTableText"/>
            </w:pPr>
            <w:r w:rsidRPr="00FD0F61">
              <w:t xml:space="preserve">SSRS - </w:t>
            </w:r>
            <w:r w:rsidR="00C72400" w:rsidRPr="00FD0F61">
              <w:t>SQL Server Reporting Services</w:t>
            </w:r>
          </w:p>
        </w:tc>
      </w:tr>
    </w:tbl>
    <w:p w14:paraId="2351FF58" w14:textId="0E837874" w:rsidR="00F40820" w:rsidRPr="00D93177" w:rsidRDefault="001D20BB" w:rsidP="00C75CB9">
      <w:pPr>
        <w:pStyle w:val="Heading4"/>
      </w:pPr>
      <w:r w:rsidRPr="00D93177">
        <w:t xml:space="preserve">3.2.2.1 </w:t>
      </w:r>
      <w:r w:rsidR="00F40820" w:rsidRPr="00D93177">
        <w:t>Database Interfaces</w:t>
      </w:r>
    </w:p>
    <w:p w14:paraId="1BBD85C6" w14:textId="77777777" w:rsidR="00F40820" w:rsidRPr="008D3515" w:rsidRDefault="00F40820" w:rsidP="00F40820">
      <w:pPr>
        <w:pStyle w:val="BodyText"/>
        <w:rPr>
          <w:szCs w:val="22"/>
        </w:rPr>
      </w:pPr>
      <w:r w:rsidRPr="008D3515">
        <w:rPr>
          <w:szCs w:val="22"/>
        </w:rPr>
        <w:t>The PIT data repository currently interfaces with the following applications:</w:t>
      </w:r>
    </w:p>
    <w:p w14:paraId="50C1B640" w14:textId="77777777" w:rsidR="00F40820" w:rsidRPr="008D3515" w:rsidRDefault="00F40820" w:rsidP="00F40820">
      <w:pPr>
        <w:pStyle w:val="ListBullet"/>
        <w:rPr>
          <w:sz w:val="22"/>
          <w:szCs w:val="22"/>
        </w:rPr>
      </w:pPr>
      <w:r w:rsidRPr="008D3515">
        <w:rPr>
          <w:sz w:val="22"/>
          <w:szCs w:val="22"/>
        </w:rPr>
        <w:t xml:space="preserve">Data integration layer, which consists of </w:t>
      </w:r>
      <w:proofErr w:type="spellStart"/>
      <w:r w:rsidRPr="008D3515">
        <w:rPr>
          <w:sz w:val="22"/>
          <w:szCs w:val="22"/>
        </w:rPr>
        <w:t>InfoSphere</w:t>
      </w:r>
      <w:proofErr w:type="spellEnd"/>
      <w:r w:rsidRPr="008D3515">
        <w:rPr>
          <w:sz w:val="22"/>
          <w:szCs w:val="22"/>
        </w:rPr>
        <w:t xml:space="preserve"> Data Stage.</w:t>
      </w:r>
    </w:p>
    <w:p w14:paraId="32798D5E" w14:textId="77777777" w:rsidR="00F40820" w:rsidRPr="008D3515" w:rsidRDefault="00F40820" w:rsidP="00F40820">
      <w:pPr>
        <w:pStyle w:val="ListBullet"/>
        <w:rPr>
          <w:sz w:val="22"/>
          <w:szCs w:val="22"/>
        </w:rPr>
      </w:pPr>
      <w:r w:rsidRPr="008D3515">
        <w:rPr>
          <w:sz w:val="22"/>
          <w:szCs w:val="22"/>
        </w:rPr>
        <w:t>PIT Fraud and FAMS application</w:t>
      </w:r>
    </w:p>
    <w:p w14:paraId="7C311A00" w14:textId="77777777" w:rsidR="00F40820" w:rsidRPr="00413F18" w:rsidRDefault="00F40820" w:rsidP="00F40820">
      <w:pPr>
        <w:pStyle w:val="ListBullet"/>
        <w:rPr>
          <w:szCs w:val="22"/>
        </w:rPr>
      </w:pPr>
      <w:r>
        <w:rPr>
          <w:sz w:val="22"/>
          <w:szCs w:val="22"/>
        </w:rPr>
        <w:t>PIT Reporting Tool</w:t>
      </w:r>
    </w:p>
    <w:p w14:paraId="02BF5D74" w14:textId="77777777" w:rsidR="00F40820" w:rsidRDefault="00F40820" w:rsidP="00F40820">
      <w:pPr>
        <w:pStyle w:val="ListBullet"/>
        <w:numPr>
          <w:ilvl w:val="0"/>
          <w:numId w:val="0"/>
        </w:numPr>
        <w:rPr>
          <w:sz w:val="22"/>
          <w:szCs w:val="22"/>
        </w:rPr>
      </w:pPr>
    </w:p>
    <w:p w14:paraId="0270CA8A" w14:textId="77777777" w:rsidR="00F40820" w:rsidRPr="008D3515" w:rsidRDefault="00F40820" w:rsidP="00F40820">
      <w:pPr>
        <w:pStyle w:val="ListBullet"/>
        <w:numPr>
          <w:ilvl w:val="0"/>
          <w:numId w:val="0"/>
        </w:numPr>
        <w:rPr>
          <w:szCs w:val="22"/>
        </w:rPr>
      </w:pPr>
      <w:r>
        <w:rPr>
          <w:sz w:val="22"/>
          <w:szCs w:val="22"/>
        </w:rPr>
        <w:t>Including external interfaces:</w:t>
      </w:r>
    </w:p>
    <w:p w14:paraId="3C16C7BC" w14:textId="77777777" w:rsidR="00F40820" w:rsidRPr="008D3515" w:rsidRDefault="00F40820" w:rsidP="00F40820">
      <w:pPr>
        <w:pStyle w:val="Caption"/>
      </w:pPr>
      <w:bookmarkStart w:id="163" w:name="_Toc3971627"/>
      <w:r w:rsidRPr="008D3515">
        <w:lastRenderedPageBreak/>
        <w:t xml:space="preserve">Table </w:t>
      </w:r>
      <w:r w:rsidR="0028564D">
        <w:rPr>
          <w:noProof/>
        </w:rPr>
        <w:fldChar w:fldCharType="begin"/>
      </w:r>
      <w:r w:rsidR="0028564D">
        <w:rPr>
          <w:noProof/>
        </w:rPr>
        <w:instrText xml:space="preserve"> SEQ Table \* ARABIC </w:instrText>
      </w:r>
      <w:r w:rsidR="0028564D">
        <w:rPr>
          <w:noProof/>
        </w:rPr>
        <w:fldChar w:fldCharType="separate"/>
      </w:r>
      <w:r>
        <w:rPr>
          <w:noProof/>
        </w:rPr>
        <w:t>10</w:t>
      </w:r>
      <w:r w:rsidR="0028564D">
        <w:rPr>
          <w:noProof/>
        </w:rPr>
        <w:fldChar w:fldCharType="end"/>
      </w:r>
      <w:r w:rsidRPr="008D3515">
        <w:t>: Applications Using Data Repository</w:t>
      </w:r>
      <w:bookmarkEnd w:id="1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3057"/>
        <w:gridCol w:w="3055"/>
      </w:tblGrid>
      <w:tr w:rsidR="00F40820" w:rsidRPr="008D3515" w14:paraId="1D4E3FBD" w14:textId="77777777" w:rsidTr="001B0050">
        <w:trPr>
          <w:tblHeader/>
          <w:jc w:val="center"/>
        </w:trPr>
        <w:tc>
          <w:tcPr>
            <w:tcW w:w="1667" w:type="pct"/>
            <w:shd w:val="clear" w:color="auto" w:fill="D9D9D9"/>
          </w:tcPr>
          <w:p w14:paraId="50F9393A" w14:textId="77777777" w:rsidR="00F40820" w:rsidRPr="008D3515" w:rsidRDefault="00F40820" w:rsidP="001B0050">
            <w:pPr>
              <w:pStyle w:val="PITTableHeading"/>
            </w:pPr>
            <w:r w:rsidRPr="008D3515">
              <w:t>System Name</w:t>
            </w:r>
          </w:p>
        </w:tc>
        <w:tc>
          <w:tcPr>
            <w:tcW w:w="1667" w:type="pct"/>
            <w:shd w:val="clear" w:color="auto" w:fill="D9D9D9"/>
          </w:tcPr>
          <w:p w14:paraId="041558A4" w14:textId="77777777" w:rsidR="00F40820" w:rsidRPr="008D3515" w:rsidRDefault="00F40820" w:rsidP="001B0050">
            <w:pPr>
              <w:pStyle w:val="PITTableHeading"/>
            </w:pPr>
            <w:r w:rsidRPr="008D3515">
              <w:t>Location</w:t>
            </w:r>
          </w:p>
        </w:tc>
        <w:tc>
          <w:tcPr>
            <w:tcW w:w="1666" w:type="pct"/>
            <w:shd w:val="clear" w:color="auto" w:fill="D9D9D9"/>
          </w:tcPr>
          <w:p w14:paraId="41F634A4" w14:textId="77777777" w:rsidR="00F40820" w:rsidRPr="008D3515" w:rsidRDefault="00F40820" w:rsidP="001B0050">
            <w:pPr>
              <w:pStyle w:val="PITTableHeading"/>
            </w:pPr>
            <w:r w:rsidRPr="008D3515">
              <w:t>Interface Methods</w:t>
            </w:r>
          </w:p>
        </w:tc>
      </w:tr>
      <w:tr w:rsidR="00F40820" w:rsidRPr="008D3515" w14:paraId="5EA048F8" w14:textId="77777777" w:rsidTr="001B0050">
        <w:trPr>
          <w:jc w:val="center"/>
        </w:trPr>
        <w:tc>
          <w:tcPr>
            <w:tcW w:w="1667" w:type="pct"/>
          </w:tcPr>
          <w:p w14:paraId="5DEFE610" w14:textId="14CCBEAB" w:rsidR="00F40820" w:rsidRPr="008D3515" w:rsidRDefault="00F40820" w:rsidP="001B0050">
            <w:pPr>
              <w:pStyle w:val="PITTableText"/>
            </w:pPr>
            <w:r w:rsidRPr="008D3515">
              <w:t>FAMS</w:t>
            </w:r>
          </w:p>
        </w:tc>
        <w:tc>
          <w:tcPr>
            <w:tcW w:w="1667" w:type="pct"/>
          </w:tcPr>
          <w:p w14:paraId="5759DAB0" w14:textId="77777777" w:rsidR="00F40820" w:rsidRPr="008D3515" w:rsidRDefault="00F40820" w:rsidP="001B0050">
            <w:pPr>
              <w:pStyle w:val="PITTableText"/>
            </w:pPr>
            <w:r w:rsidRPr="008D3515">
              <w:t>AITC</w:t>
            </w:r>
          </w:p>
        </w:tc>
        <w:tc>
          <w:tcPr>
            <w:tcW w:w="1666" w:type="pct"/>
          </w:tcPr>
          <w:p w14:paraId="2D277AD7" w14:textId="77777777" w:rsidR="00F40820" w:rsidRPr="008D3515" w:rsidRDefault="00F40820" w:rsidP="001B0050">
            <w:pPr>
              <w:pStyle w:val="PITTableText"/>
            </w:pPr>
            <w:r w:rsidRPr="008D3515">
              <w:t>JDBC</w:t>
            </w:r>
          </w:p>
        </w:tc>
      </w:tr>
      <w:tr w:rsidR="00F40820" w:rsidRPr="008D3515" w14:paraId="3E8D686E" w14:textId="77777777" w:rsidTr="001B0050">
        <w:trPr>
          <w:jc w:val="center"/>
        </w:trPr>
        <w:tc>
          <w:tcPr>
            <w:tcW w:w="1667" w:type="pct"/>
          </w:tcPr>
          <w:p w14:paraId="461C3B25" w14:textId="77777777" w:rsidR="00F40820" w:rsidRPr="008D3515" w:rsidRDefault="00F40820" w:rsidP="001B0050">
            <w:pPr>
              <w:pStyle w:val="PITTableText"/>
            </w:pPr>
            <w:r w:rsidRPr="008D3515">
              <w:t>MS Business Intelligence</w:t>
            </w:r>
          </w:p>
        </w:tc>
        <w:tc>
          <w:tcPr>
            <w:tcW w:w="1667" w:type="pct"/>
          </w:tcPr>
          <w:p w14:paraId="4415C73E" w14:textId="77777777" w:rsidR="00F40820" w:rsidRPr="008D3515" w:rsidRDefault="00F40820" w:rsidP="001B0050">
            <w:pPr>
              <w:pStyle w:val="PITTableText"/>
            </w:pPr>
            <w:r w:rsidRPr="008D3515">
              <w:t>AITC</w:t>
            </w:r>
          </w:p>
        </w:tc>
        <w:tc>
          <w:tcPr>
            <w:tcW w:w="1666" w:type="pct"/>
          </w:tcPr>
          <w:p w14:paraId="12897655" w14:textId="77777777" w:rsidR="00F40820" w:rsidRPr="008D3515" w:rsidRDefault="00F40820" w:rsidP="001B0050">
            <w:pPr>
              <w:pStyle w:val="PITTableText"/>
            </w:pPr>
            <w:r w:rsidRPr="008D3515">
              <w:t>.Net/ODBC</w:t>
            </w:r>
          </w:p>
        </w:tc>
      </w:tr>
      <w:tr w:rsidR="00F40820" w:rsidRPr="008D3515" w14:paraId="0FBCA868" w14:textId="77777777" w:rsidTr="001B0050">
        <w:trPr>
          <w:jc w:val="center"/>
        </w:trPr>
        <w:tc>
          <w:tcPr>
            <w:tcW w:w="1667" w:type="pct"/>
          </w:tcPr>
          <w:p w14:paraId="51EC1DB9" w14:textId="0DBB5C13" w:rsidR="00F40820" w:rsidRPr="008D3515" w:rsidRDefault="00F40820" w:rsidP="001B0050">
            <w:pPr>
              <w:pStyle w:val="PITTableText"/>
            </w:pPr>
            <w:r w:rsidRPr="008D3515">
              <w:t>FBCS</w:t>
            </w:r>
          </w:p>
        </w:tc>
        <w:tc>
          <w:tcPr>
            <w:tcW w:w="1667" w:type="pct"/>
          </w:tcPr>
          <w:p w14:paraId="6A3D3346" w14:textId="77777777" w:rsidR="00F40820" w:rsidRPr="008D3515" w:rsidRDefault="00F40820" w:rsidP="001B0050">
            <w:pPr>
              <w:pStyle w:val="PITTableText"/>
            </w:pPr>
            <w:r w:rsidRPr="008D3515">
              <w:t>VA VISN</w:t>
            </w:r>
          </w:p>
        </w:tc>
        <w:tc>
          <w:tcPr>
            <w:tcW w:w="1666" w:type="pct"/>
          </w:tcPr>
          <w:p w14:paraId="48E4E1F1" w14:textId="1DC69A87" w:rsidR="00F40820" w:rsidRPr="008D3515" w:rsidRDefault="00F40820" w:rsidP="001B0050">
            <w:pPr>
              <w:pStyle w:val="PITTableText"/>
            </w:pPr>
            <w:r w:rsidRPr="008D3515">
              <w:t>File Transfer</w:t>
            </w:r>
            <w:r w:rsidR="00CA29F1">
              <w:t xml:space="preserve"> </w:t>
            </w:r>
          </w:p>
        </w:tc>
      </w:tr>
      <w:tr w:rsidR="00D534E6" w:rsidRPr="008D3515" w14:paraId="45D1A79D" w14:textId="77777777" w:rsidTr="001B0050">
        <w:trPr>
          <w:jc w:val="center"/>
        </w:trPr>
        <w:tc>
          <w:tcPr>
            <w:tcW w:w="1667" w:type="pct"/>
          </w:tcPr>
          <w:p w14:paraId="362ECDB0" w14:textId="30C73DDB" w:rsidR="00D534E6" w:rsidRPr="008D3515" w:rsidRDefault="00D534E6" w:rsidP="001B0050">
            <w:pPr>
              <w:pStyle w:val="PITTableText"/>
            </w:pPr>
            <w:r>
              <w:t>VACS</w:t>
            </w:r>
          </w:p>
        </w:tc>
        <w:tc>
          <w:tcPr>
            <w:tcW w:w="1667" w:type="pct"/>
          </w:tcPr>
          <w:p w14:paraId="3C95A6CA" w14:textId="6731684F" w:rsidR="00D534E6" w:rsidRPr="008D3515" w:rsidRDefault="00D534E6" w:rsidP="001B0050">
            <w:pPr>
              <w:pStyle w:val="PITTableText"/>
            </w:pPr>
            <w:r>
              <w:t>FSC</w:t>
            </w:r>
          </w:p>
        </w:tc>
        <w:tc>
          <w:tcPr>
            <w:tcW w:w="1666" w:type="pct"/>
          </w:tcPr>
          <w:p w14:paraId="542C62A8" w14:textId="7CF67927" w:rsidR="00D534E6" w:rsidRPr="008D3515" w:rsidRDefault="00CA29F1" w:rsidP="001B0050">
            <w:pPr>
              <w:pStyle w:val="PITTableText"/>
            </w:pPr>
            <w:r>
              <w:t xml:space="preserve">Simple </w:t>
            </w:r>
            <w:r w:rsidR="00D534E6">
              <w:t>File Transfe</w:t>
            </w:r>
            <w:r w:rsidR="00D573D6">
              <w:t>r</w:t>
            </w:r>
            <w:r>
              <w:t xml:space="preserve"> Protocol</w:t>
            </w:r>
          </w:p>
        </w:tc>
      </w:tr>
      <w:tr w:rsidR="00F40820" w:rsidRPr="008D3515" w14:paraId="5FF1354C" w14:textId="77777777" w:rsidTr="001B0050">
        <w:trPr>
          <w:jc w:val="center"/>
        </w:trPr>
        <w:tc>
          <w:tcPr>
            <w:tcW w:w="1667" w:type="pct"/>
          </w:tcPr>
          <w:p w14:paraId="539546B1" w14:textId="67C7EFFC" w:rsidR="00F40820" w:rsidRPr="008D3515" w:rsidRDefault="00F40820" w:rsidP="001B0050">
            <w:pPr>
              <w:pStyle w:val="PITTableText"/>
            </w:pPr>
            <w:r w:rsidRPr="008D3515">
              <w:t>CP&amp;E</w:t>
            </w:r>
          </w:p>
        </w:tc>
        <w:tc>
          <w:tcPr>
            <w:tcW w:w="1667" w:type="pct"/>
          </w:tcPr>
          <w:p w14:paraId="20C5D4E3" w14:textId="77777777" w:rsidR="00F40820" w:rsidRPr="008D3515" w:rsidRDefault="00F40820" w:rsidP="001B0050">
            <w:pPr>
              <w:pStyle w:val="PITTableText"/>
            </w:pPr>
            <w:r w:rsidRPr="008D3515">
              <w:t>HAC</w:t>
            </w:r>
          </w:p>
        </w:tc>
        <w:tc>
          <w:tcPr>
            <w:tcW w:w="1666" w:type="pct"/>
          </w:tcPr>
          <w:p w14:paraId="6084C11C" w14:textId="352E1764" w:rsidR="00F40820" w:rsidRPr="008D3515" w:rsidRDefault="00F40820" w:rsidP="001B0050">
            <w:pPr>
              <w:pStyle w:val="PITTableText"/>
            </w:pPr>
            <w:r w:rsidRPr="008D3515">
              <w:t>File Transfer</w:t>
            </w:r>
            <w:r w:rsidR="00CA29F1">
              <w:t xml:space="preserve"> </w:t>
            </w:r>
          </w:p>
        </w:tc>
      </w:tr>
      <w:tr w:rsidR="00F40820" w:rsidRPr="008D3515" w14:paraId="24A0F7AB" w14:textId="77777777" w:rsidTr="001B0050">
        <w:trPr>
          <w:jc w:val="center"/>
        </w:trPr>
        <w:tc>
          <w:tcPr>
            <w:tcW w:w="1667" w:type="pct"/>
          </w:tcPr>
          <w:p w14:paraId="4396948D" w14:textId="6AC6DA47" w:rsidR="00F40820" w:rsidRPr="008D3515" w:rsidRDefault="00F40820" w:rsidP="001B0050">
            <w:pPr>
              <w:pStyle w:val="PITTableText"/>
            </w:pPr>
            <w:r w:rsidRPr="008D3515">
              <w:t>CDW</w:t>
            </w:r>
          </w:p>
        </w:tc>
        <w:tc>
          <w:tcPr>
            <w:tcW w:w="1667" w:type="pct"/>
          </w:tcPr>
          <w:p w14:paraId="02CDCD4D" w14:textId="77777777" w:rsidR="00F40820" w:rsidRPr="008D3515" w:rsidRDefault="00F40820" w:rsidP="001B0050">
            <w:pPr>
              <w:pStyle w:val="PITTableText"/>
            </w:pPr>
            <w:r w:rsidRPr="008D3515">
              <w:t>AITC</w:t>
            </w:r>
          </w:p>
        </w:tc>
        <w:tc>
          <w:tcPr>
            <w:tcW w:w="1666" w:type="pct"/>
          </w:tcPr>
          <w:p w14:paraId="2C49C1EA" w14:textId="77777777" w:rsidR="00F40820" w:rsidRPr="008D3515" w:rsidRDefault="00F40820" w:rsidP="001B0050">
            <w:pPr>
              <w:pStyle w:val="PITTableText"/>
            </w:pPr>
            <w:r w:rsidRPr="008D3515">
              <w:t>ODBC</w:t>
            </w:r>
          </w:p>
        </w:tc>
      </w:tr>
      <w:tr w:rsidR="00F40820" w:rsidRPr="008D3515" w14:paraId="6E627C67" w14:textId="77777777" w:rsidTr="001B0050">
        <w:trPr>
          <w:jc w:val="center"/>
        </w:trPr>
        <w:tc>
          <w:tcPr>
            <w:tcW w:w="1667" w:type="pct"/>
          </w:tcPr>
          <w:p w14:paraId="4E4A1471" w14:textId="69B0C6DC" w:rsidR="00F40820" w:rsidRPr="008D3515" w:rsidRDefault="00F40820" w:rsidP="001B0050">
            <w:pPr>
              <w:pStyle w:val="PITTableText"/>
            </w:pPr>
            <w:proofErr w:type="spellStart"/>
            <w:r w:rsidRPr="008D3515">
              <w:t>InfoSphere</w:t>
            </w:r>
            <w:proofErr w:type="spellEnd"/>
            <w:r w:rsidRPr="008D3515">
              <w:t xml:space="preserve"> DataStage</w:t>
            </w:r>
          </w:p>
        </w:tc>
        <w:tc>
          <w:tcPr>
            <w:tcW w:w="1667" w:type="pct"/>
          </w:tcPr>
          <w:p w14:paraId="0AFF0B2C" w14:textId="77777777" w:rsidR="00F40820" w:rsidRPr="008D3515" w:rsidRDefault="00F40820" w:rsidP="001B0050">
            <w:pPr>
              <w:pStyle w:val="PITTableText"/>
            </w:pPr>
            <w:r w:rsidRPr="008D3515">
              <w:t>AITC</w:t>
            </w:r>
          </w:p>
        </w:tc>
        <w:tc>
          <w:tcPr>
            <w:tcW w:w="1666" w:type="pct"/>
          </w:tcPr>
          <w:p w14:paraId="755C3B79" w14:textId="77777777" w:rsidR="00F40820" w:rsidRPr="008D3515" w:rsidRDefault="00F40820" w:rsidP="001B0050">
            <w:pPr>
              <w:pStyle w:val="PITTableText"/>
            </w:pPr>
            <w:r w:rsidRPr="008D3515">
              <w:t>JDBC</w:t>
            </w:r>
          </w:p>
        </w:tc>
      </w:tr>
    </w:tbl>
    <w:p w14:paraId="534B678A" w14:textId="77777777" w:rsidR="00F40820" w:rsidRPr="008D3515" w:rsidRDefault="00F40820" w:rsidP="00F40820">
      <w:pPr>
        <w:rPr>
          <w:i/>
        </w:rPr>
      </w:pPr>
      <w:r w:rsidRPr="008D3515">
        <w:rPr>
          <w:i/>
        </w:rPr>
        <w:t xml:space="preserve">  </w:t>
      </w:r>
    </w:p>
    <w:p w14:paraId="0CA3F80B" w14:textId="499BC007" w:rsidR="001B0050" w:rsidRPr="00B54DE1" w:rsidRDefault="00B54DE1" w:rsidP="00B54DE1">
      <w:pPr>
        <w:pStyle w:val="Heading2"/>
      </w:pPr>
      <w:bookmarkStart w:id="164" w:name="_Toc5032801"/>
      <w:r w:rsidRPr="00B54DE1">
        <w:t>3.3</w:t>
      </w:r>
      <w:r w:rsidRPr="00B54DE1">
        <w:tab/>
      </w:r>
      <w:r w:rsidR="001B0050" w:rsidRPr="00B54DE1">
        <w:t>Conceptual Infrastructure Design</w:t>
      </w:r>
      <w:bookmarkEnd w:id="164"/>
    </w:p>
    <w:p w14:paraId="096F791E" w14:textId="54106833" w:rsidR="001B0050" w:rsidRPr="00413F18" w:rsidRDefault="001B0050" w:rsidP="001B0050">
      <w:pPr>
        <w:pStyle w:val="BodyText"/>
        <w:sectPr w:rsidR="001B0050" w:rsidRPr="00413F18" w:rsidSect="00D70D14">
          <w:headerReference w:type="default" r:id="rId13"/>
          <w:pgSz w:w="12240" w:h="15840" w:code="1"/>
          <w:pgMar w:top="1440" w:right="1260" w:bottom="1440" w:left="1800" w:header="720" w:footer="720" w:gutter="0"/>
          <w:cols w:space="720"/>
          <w:titlePg/>
          <w:docGrid w:linePitch="360"/>
        </w:sectPr>
      </w:pPr>
      <w:r w:rsidRPr="008D3515">
        <w:t xml:space="preserve">This section describes a very </w:t>
      </w:r>
      <w:proofErr w:type="gramStart"/>
      <w:r w:rsidRPr="008D3515">
        <w:t>high level</w:t>
      </w:r>
      <w:proofErr w:type="gramEnd"/>
      <w:r w:rsidRPr="008D3515">
        <w:t xml:space="preserve"> overview of the conceptual infrastructure of the production environment</w:t>
      </w:r>
      <w:r w:rsidR="00C00E59">
        <w:t>:</w:t>
      </w:r>
    </w:p>
    <w:p w14:paraId="14863371" w14:textId="77777777" w:rsidR="001B0050" w:rsidRPr="008D3515" w:rsidRDefault="001B0050" w:rsidP="001B0050">
      <w:pPr>
        <w:pStyle w:val="PITFigure"/>
        <w:keepNext/>
        <w:rPr>
          <w:rFonts w:cs="Arial"/>
        </w:rPr>
      </w:pPr>
      <w:bookmarkStart w:id="165" w:name="_Toc3971632"/>
      <w:r w:rsidRPr="008D3515">
        <w:rPr>
          <w:rFonts w:cs="Arial"/>
        </w:rPr>
        <w:lastRenderedPageBreak/>
        <w:t xml:space="preserve">Figure </w:t>
      </w:r>
      <w:r w:rsidRPr="008D3515">
        <w:rPr>
          <w:rFonts w:cs="Arial"/>
        </w:rPr>
        <w:fldChar w:fldCharType="begin"/>
      </w:r>
      <w:r w:rsidRPr="008D3515">
        <w:rPr>
          <w:rFonts w:cs="Arial"/>
        </w:rPr>
        <w:instrText xml:space="preserve"> SEQ Figure \* ARABIC </w:instrText>
      </w:r>
      <w:r w:rsidRPr="008D3515">
        <w:rPr>
          <w:rFonts w:cs="Arial"/>
        </w:rPr>
        <w:fldChar w:fldCharType="separate"/>
      </w:r>
      <w:r>
        <w:rPr>
          <w:rFonts w:cs="Arial"/>
          <w:noProof/>
        </w:rPr>
        <w:t>5</w:t>
      </w:r>
      <w:r w:rsidRPr="008D3515">
        <w:rPr>
          <w:rFonts w:cs="Arial"/>
        </w:rPr>
        <w:fldChar w:fldCharType="end"/>
      </w:r>
      <w:r w:rsidRPr="008D3515">
        <w:rPr>
          <w:rFonts w:cs="Arial"/>
        </w:rPr>
        <w:t>: Production Environment</w:t>
      </w:r>
      <w:bookmarkEnd w:id="165"/>
    </w:p>
    <w:p w14:paraId="7B702AB9" w14:textId="77777777" w:rsidR="001B0050" w:rsidRPr="008D3515" w:rsidRDefault="001B0050" w:rsidP="001B0050">
      <w:pPr>
        <w:rPr>
          <w:rFonts w:ascii="Arial" w:hAnsi="Arial" w:cs="Arial"/>
        </w:rPr>
      </w:pPr>
    </w:p>
    <w:p w14:paraId="1923EFA6" w14:textId="286AAA39" w:rsidR="001B0050" w:rsidRPr="008D3515" w:rsidRDefault="00C00E59" w:rsidP="001B0050">
      <w:pPr>
        <w:jc w:val="center"/>
      </w:pPr>
      <w:r>
        <w:rPr>
          <w:rFonts w:ascii="Arial" w:eastAsia="MS Mincho" w:hAnsi="Arial"/>
          <w:noProof/>
          <w:sz w:val="16"/>
          <w:lang w:eastAsia="en-GB"/>
        </w:rPr>
        <w:drawing>
          <wp:inline distT="0" distB="0" distL="0" distR="0" wp14:anchorId="1F112679" wp14:editId="14B643B4">
            <wp:extent cx="8229600" cy="4949825"/>
            <wp:effectExtent l="0" t="0" r="0" b="3175"/>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T_Production_Environment_362019.JPG"/>
                    <pic:cNvPicPr/>
                  </pic:nvPicPr>
                  <pic:blipFill>
                    <a:blip r:embed="rId14"/>
                    <a:stretch>
                      <a:fillRect/>
                    </a:stretch>
                  </pic:blipFill>
                  <pic:spPr>
                    <a:xfrm>
                      <a:off x="0" y="0"/>
                      <a:ext cx="8229600" cy="4949825"/>
                    </a:xfrm>
                    <a:prstGeom prst="rect">
                      <a:avLst/>
                    </a:prstGeom>
                  </pic:spPr>
                </pic:pic>
              </a:graphicData>
            </a:graphic>
          </wp:inline>
        </w:drawing>
      </w:r>
    </w:p>
    <w:p w14:paraId="12AD7146" w14:textId="1B3456B4" w:rsidR="001B0050" w:rsidRPr="008D3515" w:rsidRDefault="00C00E59" w:rsidP="001B0050">
      <w:pPr>
        <w:rPr>
          <w:i/>
        </w:rPr>
      </w:pPr>
      <w:r w:rsidRPr="008D3515">
        <w:rPr>
          <w:i/>
        </w:rPr>
        <w:t xml:space="preserve"> </w:t>
      </w:r>
    </w:p>
    <w:p w14:paraId="22DF4639" w14:textId="77777777" w:rsidR="001B0050" w:rsidRPr="008D3515" w:rsidRDefault="001B0050" w:rsidP="001B0050">
      <w:pPr>
        <w:sectPr w:rsidR="001B0050" w:rsidRPr="008D3515" w:rsidSect="0031216D">
          <w:pgSz w:w="15840" w:h="12240" w:orient="landscape" w:code="1"/>
          <w:pgMar w:top="1800" w:right="1440" w:bottom="1800" w:left="1440" w:header="720" w:footer="720" w:gutter="0"/>
          <w:cols w:space="720"/>
          <w:titlePg/>
          <w:docGrid w:linePitch="360"/>
        </w:sectPr>
      </w:pPr>
    </w:p>
    <w:p w14:paraId="6A95D098" w14:textId="7B4023E7" w:rsidR="001B0050" w:rsidRPr="00757134" w:rsidRDefault="006F12DB" w:rsidP="00757134">
      <w:pPr>
        <w:pStyle w:val="Heading3"/>
      </w:pPr>
      <w:bookmarkStart w:id="166" w:name="_Toc5032802"/>
      <w:r w:rsidRPr="00757134">
        <w:lastRenderedPageBreak/>
        <w:t xml:space="preserve">3.3.1 </w:t>
      </w:r>
      <w:r w:rsidR="001B0050" w:rsidRPr="00757134">
        <w:t>System Criticality and High Availability</w:t>
      </w:r>
      <w:bookmarkEnd w:id="166"/>
    </w:p>
    <w:p w14:paraId="107059E6" w14:textId="77777777" w:rsidR="001B0050" w:rsidRPr="008D3515" w:rsidRDefault="001B0050" w:rsidP="001B0050">
      <w:pPr>
        <w:pStyle w:val="BodyText"/>
      </w:pPr>
      <w:r w:rsidRPr="008D3515">
        <w:t xml:space="preserve">The Program Integrity Tools adapted the infrastructure and monitoring capability provided by the hosting environment, which is AITC.  As such, system criticality and availability </w:t>
      </w:r>
      <w:r>
        <w:t xml:space="preserve">is related to </w:t>
      </w:r>
      <w:r w:rsidRPr="008D3515">
        <w:t xml:space="preserve">consistent availability of AITC’s environment.  </w:t>
      </w:r>
    </w:p>
    <w:p w14:paraId="413577A4" w14:textId="77777777" w:rsidR="001B0050" w:rsidRPr="008D3515" w:rsidRDefault="001B0050" w:rsidP="001B0050">
      <w:pPr>
        <w:pStyle w:val="BodyText"/>
      </w:pPr>
      <w:r w:rsidRPr="008D3515">
        <w:t xml:space="preserve">Consistent, accurately-transmitted feeds from VA source systems are essential for PIT to process and score claims as well as produce comprehensive reporting information for involved users.  The failure of these feeds will inhibit the Scoring Model’s ability to score related data and provide reporting information, but will only inhibit the Model’s functioning for specific failed feeds.  PIT will still be able to process and store claims for all working feeds, which will allow for higher total availability.  </w:t>
      </w:r>
    </w:p>
    <w:p w14:paraId="3B3B9310" w14:textId="77777777" w:rsidR="001B0050" w:rsidRPr="008D3515" w:rsidRDefault="001B0050" w:rsidP="001B0050">
      <w:pPr>
        <w:pStyle w:val="BodyText"/>
      </w:pPr>
      <w:r w:rsidRPr="008D3515">
        <w:rPr>
          <w:rStyle w:val="BodyTextChar1"/>
        </w:rPr>
        <w:t xml:space="preserve">PIT will also ensure high availability by adhering to general design guidelines like decoupling components.  In addition, computing resources will not be shared between applications.  Aside from key interdependencies between applications (i.e. the Reporting Tool’s dependency on the accurate functionality of the PIT Data Repository), the functioning and operation of one segment </w:t>
      </w:r>
      <w:r w:rsidRPr="008D3515">
        <w:t xml:space="preserve">of PIT will not affect the speed or availability of other tools. Finally, the PIT Data Repository will be available 24 hours per day, Monday to Friday. </w:t>
      </w:r>
    </w:p>
    <w:p w14:paraId="7785A766" w14:textId="77777777" w:rsidR="001B0050" w:rsidRDefault="001B0050" w:rsidP="001B0050">
      <w:pPr>
        <w:pStyle w:val="BodyText"/>
        <w:rPr>
          <w:rStyle w:val="BodyTextChar"/>
        </w:rPr>
      </w:pPr>
      <w:r w:rsidRPr="008D3515">
        <w:rPr>
          <w:rStyle w:val="BodyTextChar"/>
        </w:rPr>
        <w:t xml:space="preserve">Please refer to the </w:t>
      </w:r>
      <w:r w:rsidRPr="008D3515">
        <w:rPr>
          <w:rStyle w:val="BodyTextChar"/>
          <w:i/>
        </w:rPr>
        <w:t>Non-VA Care Program Integrity Tools – System Architecture Design for the AITC</w:t>
      </w:r>
      <w:r w:rsidRPr="008D3515">
        <w:rPr>
          <w:rStyle w:val="BodyTextChar"/>
        </w:rPr>
        <w:t xml:space="preserve"> for further details on PIT’s reliance on AITC.</w:t>
      </w:r>
    </w:p>
    <w:p w14:paraId="5D73E50C" w14:textId="3DC3B589" w:rsidR="001B0050" w:rsidRPr="00E03C40" w:rsidRDefault="00E03C40" w:rsidP="00E03C40">
      <w:pPr>
        <w:pStyle w:val="Heading3"/>
      </w:pPr>
      <w:bookmarkStart w:id="167" w:name="_Toc359579142"/>
      <w:bookmarkStart w:id="168" w:name="_Toc5032803"/>
      <w:r w:rsidRPr="00E03C40">
        <w:t>3.3.2</w:t>
      </w:r>
      <w:r w:rsidRPr="00E03C40">
        <w:tab/>
      </w:r>
      <w:r w:rsidR="001B0050" w:rsidRPr="00E03C40">
        <w:t>Special Technology</w:t>
      </w:r>
      <w:bookmarkEnd w:id="167"/>
      <w:bookmarkEnd w:id="168"/>
    </w:p>
    <w:p w14:paraId="4226D3E7" w14:textId="77777777" w:rsidR="001B0050" w:rsidRDefault="001B0050" w:rsidP="001B0050">
      <w:pPr>
        <w:rPr>
          <w:rStyle w:val="BodyTextChar1"/>
        </w:rPr>
      </w:pPr>
      <w:r w:rsidRPr="003C0862">
        <w:rPr>
          <w:rStyle w:val="BodyTextChar1"/>
        </w:rPr>
        <w:t xml:space="preserve">Not applicable.  </w:t>
      </w:r>
    </w:p>
    <w:p w14:paraId="669C16E3" w14:textId="656792EF" w:rsidR="001B0050" w:rsidRPr="00E03C40" w:rsidRDefault="00E03C40" w:rsidP="00E03C40">
      <w:pPr>
        <w:pStyle w:val="Heading3"/>
      </w:pPr>
      <w:bookmarkStart w:id="169" w:name="ColumnTitle_18"/>
      <w:bookmarkStart w:id="170" w:name="_Toc359579143"/>
      <w:bookmarkStart w:id="171" w:name="_Toc5032804"/>
      <w:bookmarkEnd w:id="169"/>
      <w:r w:rsidRPr="00E03C40">
        <w:t>3.3.3</w:t>
      </w:r>
      <w:r w:rsidRPr="00E03C40">
        <w:tab/>
      </w:r>
      <w:r w:rsidR="001B0050" w:rsidRPr="00E03C40">
        <w:t>Technology Locations</w:t>
      </w:r>
      <w:bookmarkEnd w:id="170"/>
      <w:bookmarkEnd w:id="171"/>
    </w:p>
    <w:p w14:paraId="0D26F7BB" w14:textId="77777777" w:rsidR="001B0050" w:rsidRDefault="001B0050" w:rsidP="001B0050">
      <w:pPr>
        <w:pStyle w:val="BodyText"/>
        <w:rPr>
          <w:rStyle w:val="BodyTextChar1"/>
        </w:rPr>
      </w:pPr>
      <w:r w:rsidRPr="003C0862">
        <w:rPr>
          <w:rStyle w:val="BodyTextChar1"/>
        </w:rPr>
        <w:t xml:space="preserve">The PIT application is currently hosted at AITC.  </w:t>
      </w:r>
      <w:r w:rsidRPr="008D3515">
        <w:rPr>
          <w:i/>
        </w:rPr>
        <w:t>Non-VA Care Program Integrity Tools - System Architecture Design for AITC</w:t>
      </w:r>
    </w:p>
    <w:p w14:paraId="2AFA7EAD" w14:textId="338A600B" w:rsidR="001B0050" w:rsidRPr="00E03C40" w:rsidRDefault="00E03C40" w:rsidP="00E03C40">
      <w:pPr>
        <w:pStyle w:val="Heading3"/>
      </w:pPr>
      <w:bookmarkStart w:id="172" w:name="ColumnTitle_19"/>
      <w:bookmarkStart w:id="173" w:name="ColumnTitle_20"/>
      <w:bookmarkStart w:id="174" w:name="ColumnTitle_21"/>
      <w:bookmarkStart w:id="175" w:name="ColumnTitle_22"/>
      <w:bookmarkStart w:id="176" w:name="ColumnTitle_23"/>
      <w:bookmarkStart w:id="177" w:name="ColumnTitle_24"/>
      <w:bookmarkStart w:id="178" w:name="_Toc371504207"/>
      <w:bookmarkStart w:id="179" w:name="_Toc5032805"/>
      <w:bookmarkEnd w:id="172"/>
      <w:bookmarkEnd w:id="173"/>
      <w:bookmarkEnd w:id="174"/>
      <w:bookmarkEnd w:id="175"/>
      <w:bookmarkEnd w:id="176"/>
      <w:bookmarkEnd w:id="177"/>
      <w:bookmarkEnd w:id="178"/>
      <w:r w:rsidRPr="00E03C40">
        <w:t>3.3.4</w:t>
      </w:r>
      <w:r w:rsidRPr="00E03C40">
        <w:tab/>
      </w:r>
      <w:r w:rsidR="001B0050" w:rsidRPr="00E03C40">
        <w:t>Conceptual Infrastructure Diagram</w:t>
      </w:r>
      <w:bookmarkEnd w:id="179"/>
    </w:p>
    <w:p w14:paraId="66DA8019" w14:textId="40D19BAB" w:rsidR="001B0050" w:rsidRPr="00E03C40" w:rsidRDefault="00E03C40" w:rsidP="00E03C40">
      <w:pPr>
        <w:pStyle w:val="Heading3"/>
      </w:pPr>
      <w:bookmarkStart w:id="180" w:name="_Toc5032806"/>
      <w:r w:rsidRPr="00E03C40">
        <w:t>3.3.4.1</w:t>
      </w:r>
      <w:r>
        <w:t xml:space="preserve"> </w:t>
      </w:r>
      <w:r w:rsidR="001B0050" w:rsidRPr="00E03C40">
        <w:t>Location of Environments and External Interfaces</w:t>
      </w:r>
      <w:bookmarkEnd w:id="180"/>
    </w:p>
    <w:p w14:paraId="67712356" w14:textId="77777777" w:rsidR="001B0050" w:rsidRPr="008D3515" w:rsidRDefault="001B0050" w:rsidP="001B0050">
      <w:pPr>
        <w:pStyle w:val="BodyText"/>
        <w:rPr>
          <w:rStyle w:val="BodyTextChar"/>
        </w:rPr>
      </w:pPr>
      <w:r w:rsidRPr="008D3515">
        <w:rPr>
          <w:rStyle w:val="BodyTextChar"/>
        </w:rPr>
        <w:t xml:space="preserve">The following is the conceptual infrastructure diagram of the Program Integrity Tools deployed within the AITC facility. </w:t>
      </w:r>
    </w:p>
    <w:p w14:paraId="7A65756D" w14:textId="77777777" w:rsidR="001B0050" w:rsidRPr="008D3515" w:rsidRDefault="001B0050" w:rsidP="001B0050">
      <w:pPr>
        <w:pStyle w:val="PITFigure"/>
        <w:keepNext/>
        <w:rPr>
          <w:rFonts w:cs="Arial"/>
        </w:rPr>
      </w:pPr>
      <w:bookmarkStart w:id="181" w:name="_Toc3971633"/>
      <w:r w:rsidRPr="008D3515">
        <w:rPr>
          <w:rFonts w:cs="Arial"/>
        </w:rPr>
        <w:lastRenderedPageBreak/>
        <w:t xml:space="preserve">Figure </w:t>
      </w:r>
      <w:r w:rsidRPr="008D3515">
        <w:rPr>
          <w:rFonts w:cs="Arial"/>
        </w:rPr>
        <w:fldChar w:fldCharType="begin"/>
      </w:r>
      <w:r w:rsidRPr="008D3515">
        <w:rPr>
          <w:rFonts w:cs="Arial"/>
        </w:rPr>
        <w:instrText xml:space="preserve"> SEQ Figure \* ARABIC </w:instrText>
      </w:r>
      <w:r w:rsidRPr="008D3515">
        <w:rPr>
          <w:rFonts w:cs="Arial"/>
        </w:rPr>
        <w:fldChar w:fldCharType="separate"/>
      </w:r>
      <w:r>
        <w:rPr>
          <w:rFonts w:cs="Arial"/>
          <w:noProof/>
        </w:rPr>
        <w:t>6</w:t>
      </w:r>
      <w:r w:rsidRPr="008D3515">
        <w:rPr>
          <w:rFonts w:cs="Arial"/>
        </w:rPr>
        <w:fldChar w:fldCharType="end"/>
      </w:r>
      <w:r w:rsidRPr="008D3515">
        <w:rPr>
          <w:rFonts w:cs="Arial"/>
        </w:rPr>
        <w:t>: AITC Deployment</w:t>
      </w:r>
      <w:bookmarkEnd w:id="181"/>
    </w:p>
    <w:p w14:paraId="2156D8FA" w14:textId="03E436AB" w:rsidR="001B0050" w:rsidRPr="008D3515" w:rsidRDefault="003827C7" w:rsidP="001B0050">
      <w:pPr>
        <w:rPr>
          <w:rFonts w:ascii="Arial" w:hAnsi="Arial" w:cs="Arial"/>
        </w:rPr>
      </w:pPr>
      <w:r>
        <w:rPr>
          <w:rFonts w:ascii="Arial" w:hAnsi="Arial" w:cs="Arial"/>
          <w:noProof/>
        </w:rPr>
        <w:drawing>
          <wp:inline distT="0" distB="0" distL="0" distR="0" wp14:anchorId="6511DDD0" wp14:editId="5DF3E223">
            <wp:extent cx="8229600" cy="3973830"/>
            <wp:effectExtent l="0" t="0" r="0" b="762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T_AITC_Deployment_362019.jpg"/>
                    <pic:cNvPicPr/>
                  </pic:nvPicPr>
                  <pic:blipFill>
                    <a:blip r:embed="rId15"/>
                    <a:stretch>
                      <a:fillRect/>
                    </a:stretch>
                  </pic:blipFill>
                  <pic:spPr>
                    <a:xfrm>
                      <a:off x="0" y="0"/>
                      <a:ext cx="8229600" cy="3973830"/>
                    </a:xfrm>
                    <a:prstGeom prst="rect">
                      <a:avLst/>
                    </a:prstGeom>
                  </pic:spPr>
                </pic:pic>
              </a:graphicData>
            </a:graphic>
          </wp:inline>
        </w:drawing>
      </w:r>
    </w:p>
    <w:p w14:paraId="61858BA9" w14:textId="77777777" w:rsidR="001B0050" w:rsidRDefault="001B0050" w:rsidP="001B0050">
      <w:pPr>
        <w:rPr>
          <w:rFonts w:ascii="Arial" w:hAnsi="Arial" w:cs="Arial"/>
          <w:b/>
          <w:bCs/>
          <w:sz w:val="24"/>
          <w:szCs w:val="28"/>
        </w:rPr>
      </w:pPr>
      <w:r>
        <w:rPr>
          <w:rFonts w:cs="Arial"/>
        </w:rPr>
        <w:br w:type="page"/>
      </w:r>
    </w:p>
    <w:p w14:paraId="5B4BAB7C" w14:textId="40F6FB1D" w:rsidR="001B0050" w:rsidRPr="00816076" w:rsidRDefault="00816076" w:rsidP="00816076">
      <w:pPr>
        <w:pStyle w:val="Heading3"/>
      </w:pPr>
      <w:bookmarkStart w:id="182" w:name="_Toc5032807"/>
      <w:r w:rsidRPr="00816076">
        <w:lastRenderedPageBreak/>
        <w:t>3.3.4.2</w:t>
      </w:r>
      <w:r>
        <w:t xml:space="preserve"> </w:t>
      </w:r>
      <w:r w:rsidR="001B0050" w:rsidRPr="00816076">
        <w:t>Conceptual Production String Diagram</w:t>
      </w:r>
      <w:bookmarkEnd w:id="182"/>
    </w:p>
    <w:p w14:paraId="79172C88" w14:textId="77777777" w:rsidR="00816076" w:rsidRDefault="001B0050" w:rsidP="00816076">
      <w:pPr>
        <w:pStyle w:val="BodyText"/>
        <w:rPr>
          <w:rStyle w:val="BodyTextChar"/>
        </w:rPr>
      </w:pPr>
      <w:r w:rsidRPr="008D3515">
        <w:rPr>
          <w:rStyle w:val="BodyTextChar"/>
        </w:rPr>
        <w:t>The following figure shows a graphical configuration of a single production string of the Program Integrity Tools.</w:t>
      </w:r>
    </w:p>
    <w:p w14:paraId="406AF114" w14:textId="1D340BD9" w:rsidR="001B0050" w:rsidRDefault="001B0050" w:rsidP="00816076">
      <w:pPr>
        <w:pStyle w:val="BodyText"/>
        <w:ind w:left="4320" w:firstLine="720"/>
        <w:rPr>
          <w:rFonts w:cs="Arial"/>
        </w:rPr>
      </w:pPr>
      <w:r w:rsidRPr="008D3515">
        <w:rPr>
          <w:rFonts w:cs="Arial"/>
        </w:rPr>
        <w:t xml:space="preserve">Figure </w:t>
      </w:r>
      <w:r w:rsidRPr="008D3515">
        <w:rPr>
          <w:rFonts w:cs="Arial"/>
        </w:rPr>
        <w:fldChar w:fldCharType="begin"/>
      </w:r>
      <w:r w:rsidRPr="008D3515">
        <w:rPr>
          <w:rFonts w:cs="Arial"/>
        </w:rPr>
        <w:instrText xml:space="preserve"> SEQ Figure \* ARABIC </w:instrText>
      </w:r>
      <w:r w:rsidRPr="008D3515">
        <w:rPr>
          <w:rFonts w:cs="Arial"/>
        </w:rPr>
        <w:fldChar w:fldCharType="separate"/>
      </w:r>
      <w:r>
        <w:rPr>
          <w:rFonts w:cs="Arial"/>
          <w:noProof/>
        </w:rPr>
        <w:t>7</w:t>
      </w:r>
      <w:r w:rsidRPr="008D3515">
        <w:rPr>
          <w:rFonts w:cs="Arial"/>
        </w:rPr>
        <w:fldChar w:fldCharType="end"/>
      </w:r>
      <w:r w:rsidRPr="008D3515">
        <w:rPr>
          <w:rFonts w:cs="Arial"/>
        </w:rPr>
        <w:t>: PIT Conceptual Production</w:t>
      </w:r>
    </w:p>
    <w:p w14:paraId="1A1D8747" w14:textId="2A989B93" w:rsidR="00816076" w:rsidRPr="008D3515" w:rsidRDefault="00816076" w:rsidP="00816076">
      <w:pPr>
        <w:pStyle w:val="BodyText"/>
        <w:ind w:left="4320" w:firstLine="720"/>
        <w:rPr>
          <w:rFonts w:cs="Arial"/>
        </w:rPr>
      </w:pPr>
      <w:r>
        <w:rPr>
          <w:rFonts w:cs="Arial"/>
          <w:noProof/>
        </w:rPr>
        <w:lastRenderedPageBreak/>
        <w:drawing>
          <wp:inline distT="0" distB="0" distL="0" distR="0" wp14:anchorId="097D880E" wp14:editId="535B9C49">
            <wp:extent cx="4244172" cy="4319516"/>
            <wp:effectExtent l="361950" t="361950" r="347345" b="36703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PIT_Conceptual_Production_362019.JPG"/>
                    <pic:cNvPicPr/>
                  </pic:nvPicPr>
                  <pic:blipFill>
                    <a:blip r:embed="rId16"/>
                    <a:stretch>
                      <a:fillRect/>
                    </a:stretch>
                  </pic:blipFill>
                  <pic:spPr>
                    <a:xfrm>
                      <a:off x="0" y="0"/>
                      <a:ext cx="4252136" cy="4327621"/>
                    </a:xfrm>
                    <a:prstGeom prst="rect">
                      <a:avLst/>
                    </a:prstGeom>
                  </pic:spPr>
                </pic:pic>
              </a:graphicData>
            </a:graphic>
          </wp:inline>
        </w:drawing>
      </w:r>
    </w:p>
    <w:p w14:paraId="61AF56BE" w14:textId="45D97B77" w:rsidR="001B0050" w:rsidRPr="008D3515" w:rsidRDefault="00816076" w:rsidP="001B0050">
      <w:pPr>
        <w:rPr>
          <w:rFonts w:ascii="Arial" w:hAnsi="Arial" w:cs="Arial"/>
        </w:rPr>
      </w:pPr>
      <w:r>
        <w:rPr>
          <w:rFonts w:ascii="Arial" w:hAnsi="Arial" w:cs="Arial"/>
        </w:rPr>
        <w:t xml:space="preserve">                                                                        </w:t>
      </w:r>
    </w:p>
    <w:p w14:paraId="1E9FB175" w14:textId="5D54B60A" w:rsidR="001B0050" w:rsidRPr="008D3515" w:rsidRDefault="001B0050" w:rsidP="001B0050"/>
    <w:p w14:paraId="2870D262" w14:textId="77777777" w:rsidR="007734D1" w:rsidRPr="008D3515" w:rsidRDefault="007734D1" w:rsidP="007734D1">
      <w:pPr>
        <w:pStyle w:val="Heading1"/>
        <w:numPr>
          <w:ilvl w:val="0"/>
          <w:numId w:val="16"/>
        </w:numPr>
      </w:pPr>
      <w:bookmarkStart w:id="183" w:name="_Toc5032808"/>
      <w:r w:rsidRPr="008D3515">
        <w:lastRenderedPageBreak/>
        <w:t>System Architecture</w:t>
      </w:r>
      <w:bookmarkEnd w:id="183"/>
    </w:p>
    <w:p w14:paraId="435B7000" w14:textId="3118D0D3" w:rsidR="007734D1" w:rsidRPr="008D3515" w:rsidRDefault="007734D1" w:rsidP="007734D1">
      <w:pPr>
        <w:jc w:val="center"/>
        <w:rPr>
          <w:rFonts w:cs="Arial"/>
        </w:rPr>
      </w:pPr>
      <w:bookmarkStart w:id="184" w:name="_Toc370915878"/>
      <w:bookmarkEnd w:id="184"/>
      <w:r>
        <w:rPr>
          <w:rFonts w:cs="Arial"/>
          <w:noProof/>
        </w:rPr>
        <w:drawing>
          <wp:inline distT="0" distB="0" distL="0" distR="0" wp14:anchorId="2010075F" wp14:editId="66ED197C">
            <wp:extent cx="8229022" cy="4524233"/>
            <wp:effectExtent l="0" t="0" r="635"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PIT_System_Architectur_362019.JPG"/>
                    <pic:cNvPicPr/>
                  </pic:nvPicPr>
                  <pic:blipFill>
                    <a:blip r:embed="rId17"/>
                    <a:stretch>
                      <a:fillRect/>
                    </a:stretch>
                  </pic:blipFill>
                  <pic:spPr>
                    <a:xfrm>
                      <a:off x="0" y="0"/>
                      <a:ext cx="8232660" cy="4526233"/>
                    </a:xfrm>
                    <a:prstGeom prst="rect">
                      <a:avLst/>
                    </a:prstGeom>
                  </pic:spPr>
                </pic:pic>
              </a:graphicData>
            </a:graphic>
          </wp:inline>
        </w:drawing>
      </w:r>
    </w:p>
    <w:p w14:paraId="4ABF97D4" w14:textId="77777777" w:rsidR="007734D1" w:rsidRPr="008D3515" w:rsidRDefault="007734D1" w:rsidP="007734D1">
      <w:pPr>
        <w:rPr>
          <w:rFonts w:ascii="Arial" w:hAnsi="Arial" w:cs="Arial"/>
          <w:noProof/>
        </w:rPr>
        <w:sectPr w:rsidR="007734D1" w:rsidRPr="008D3515" w:rsidSect="0031216D">
          <w:pgSz w:w="15840" w:h="12240" w:orient="landscape" w:code="1"/>
          <w:pgMar w:top="1800" w:right="1440" w:bottom="1800" w:left="1440" w:header="720" w:footer="720" w:gutter="0"/>
          <w:cols w:space="720"/>
          <w:titlePg/>
          <w:docGrid w:linePitch="360"/>
        </w:sectPr>
      </w:pPr>
    </w:p>
    <w:p w14:paraId="33308D56" w14:textId="78DF8CE0" w:rsidR="007734D1" w:rsidRPr="0028564D" w:rsidRDefault="007734D1" w:rsidP="006D13E0">
      <w:pPr>
        <w:pStyle w:val="Heading2"/>
        <w:numPr>
          <w:ilvl w:val="1"/>
          <w:numId w:val="16"/>
        </w:numPr>
      </w:pPr>
      <w:bookmarkStart w:id="185" w:name="_Toc5032809"/>
      <w:r w:rsidRPr="0028564D">
        <w:lastRenderedPageBreak/>
        <w:t>Hardware Architecture</w:t>
      </w:r>
      <w:bookmarkEnd w:id="185"/>
    </w:p>
    <w:p w14:paraId="73F4E27C" w14:textId="77777777" w:rsidR="0054367C" w:rsidRDefault="0054367C" w:rsidP="00E3165C">
      <w:pPr>
        <w:pStyle w:val="Caption"/>
        <w:ind w:left="4032"/>
        <w:jc w:val="left"/>
      </w:pPr>
      <w:bookmarkStart w:id="186" w:name="_Toc329272062"/>
    </w:p>
    <w:p w14:paraId="640C9AC1" w14:textId="30934B10" w:rsidR="0054367C" w:rsidRDefault="0054367C" w:rsidP="0054367C">
      <w:pPr>
        <w:pStyle w:val="Caption"/>
      </w:pPr>
      <w:bookmarkStart w:id="187" w:name="_Toc329272061"/>
      <w:r>
        <w:t xml:space="preserve">   Table </w:t>
      </w:r>
      <w:r w:rsidR="00527568">
        <w:t>11</w:t>
      </w:r>
      <w:r>
        <w:t>:</w:t>
      </w:r>
      <w:r w:rsidRPr="00D9463E">
        <w:t xml:space="preserve"> AITC Development Environment Configurations</w:t>
      </w:r>
      <w:bookmarkEnd w:id="187"/>
    </w:p>
    <w:tbl>
      <w:tblPr>
        <w:tblW w:w="10620" w:type="dxa"/>
        <w:tblInd w:w="-1185" w:type="dxa"/>
        <w:tblCellMar>
          <w:left w:w="30" w:type="dxa"/>
          <w:right w:w="30" w:type="dxa"/>
        </w:tblCellMar>
        <w:tblLook w:val="0000" w:firstRow="0" w:lastRow="0" w:firstColumn="0" w:lastColumn="0" w:noHBand="0" w:noVBand="0"/>
      </w:tblPr>
      <w:tblGrid>
        <w:gridCol w:w="1705"/>
        <w:gridCol w:w="1806"/>
        <w:gridCol w:w="1748"/>
        <w:gridCol w:w="1256"/>
        <w:gridCol w:w="682"/>
        <w:gridCol w:w="611"/>
        <w:gridCol w:w="587"/>
        <w:gridCol w:w="472"/>
        <w:gridCol w:w="616"/>
        <w:gridCol w:w="494"/>
        <w:gridCol w:w="643"/>
      </w:tblGrid>
      <w:tr w:rsidR="00A159BB" w:rsidRPr="00B8355B" w14:paraId="692D23C4" w14:textId="5D6F2445" w:rsidTr="00A159BB">
        <w:trPr>
          <w:tblHeader/>
        </w:trPr>
        <w:tc>
          <w:tcPr>
            <w:tcW w:w="1705" w:type="dxa"/>
            <w:tcBorders>
              <w:top w:val="single" w:sz="12" w:space="0" w:color="auto"/>
              <w:left w:val="single" w:sz="12" w:space="0" w:color="auto"/>
              <w:bottom w:val="single" w:sz="12" w:space="0" w:color="auto"/>
              <w:right w:val="single" w:sz="4" w:space="0" w:color="auto"/>
            </w:tcBorders>
            <w:shd w:val="clear" w:color="C0C0C0" w:fill="D9D9D9"/>
          </w:tcPr>
          <w:p w14:paraId="5299CF2E" w14:textId="0CBAEFA3" w:rsidR="007254AF" w:rsidRPr="00B8355B" w:rsidRDefault="007254AF" w:rsidP="006F751E">
            <w:pPr>
              <w:pStyle w:val="PITTableHeading"/>
            </w:pPr>
            <w:r>
              <w:t xml:space="preserve"> Old </w:t>
            </w:r>
            <w:r w:rsidRPr="00B8355B">
              <w:t>Server</w:t>
            </w:r>
          </w:p>
        </w:tc>
        <w:tc>
          <w:tcPr>
            <w:tcW w:w="1806" w:type="dxa"/>
            <w:tcBorders>
              <w:top w:val="single" w:sz="4" w:space="0" w:color="auto"/>
              <w:left w:val="single" w:sz="4" w:space="0" w:color="auto"/>
              <w:bottom w:val="single" w:sz="4" w:space="0" w:color="auto"/>
              <w:right w:val="single" w:sz="4" w:space="0" w:color="auto"/>
            </w:tcBorders>
            <w:shd w:val="clear" w:color="C0C0C0" w:fill="D9D9D9"/>
          </w:tcPr>
          <w:p w14:paraId="071E96A6" w14:textId="78DFFEB5" w:rsidR="007254AF" w:rsidRPr="00B8355B" w:rsidRDefault="007254AF" w:rsidP="006F751E">
            <w:pPr>
              <w:pStyle w:val="PITTableHeading"/>
            </w:pPr>
            <w:r>
              <w:t>Newly Upgraded Server</w:t>
            </w:r>
          </w:p>
        </w:tc>
        <w:tc>
          <w:tcPr>
            <w:tcW w:w="1748" w:type="dxa"/>
            <w:tcBorders>
              <w:top w:val="single" w:sz="12" w:space="0" w:color="auto"/>
              <w:left w:val="single" w:sz="4" w:space="0" w:color="auto"/>
              <w:bottom w:val="single" w:sz="12" w:space="0" w:color="auto"/>
              <w:right w:val="single" w:sz="6" w:space="0" w:color="auto"/>
            </w:tcBorders>
            <w:shd w:val="clear" w:color="C0C0C0" w:fill="D9D9D9"/>
          </w:tcPr>
          <w:p w14:paraId="71ADF538" w14:textId="3B8C0EBF" w:rsidR="007254AF" w:rsidRPr="00B8355B" w:rsidRDefault="007254AF" w:rsidP="006F751E">
            <w:pPr>
              <w:pStyle w:val="PITTableHeading"/>
            </w:pPr>
            <w:r w:rsidRPr="00B8355B">
              <w:t>Purpose</w:t>
            </w:r>
          </w:p>
        </w:tc>
        <w:tc>
          <w:tcPr>
            <w:tcW w:w="1256" w:type="dxa"/>
            <w:tcBorders>
              <w:top w:val="single" w:sz="12" w:space="0" w:color="auto"/>
              <w:left w:val="nil"/>
              <w:bottom w:val="single" w:sz="12" w:space="0" w:color="auto"/>
              <w:right w:val="single" w:sz="6" w:space="0" w:color="auto"/>
            </w:tcBorders>
            <w:shd w:val="clear" w:color="C0C0C0" w:fill="D9D9D9"/>
          </w:tcPr>
          <w:p w14:paraId="39A5598F" w14:textId="6221F226" w:rsidR="007254AF" w:rsidRPr="00B8355B" w:rsidRDefault="007254AF" w:rsidP="006F751E">
            <w:pPr>
              <w:pStyle w:val="PITTableHeading"/>
            </w:pPr>
            <w:r w:rsidRPr="00B8355B">
              <w:t>IP Address</w:t>
            </w:r>
          </w:p>
        </w:tc>
        <w:tc>
          <w:tcPr>
            <w:tcW w:w="682" w:type="dxa"/>
            <w:tcBorders>
              <w:top w:val="single" w:sz="12" w:space="0" w:color="auto"/>
              <w:left w:val="single" w:sz="6" w:space="0" w:color="auto"/>
              <w:bottom w:val="single" w:sz="12" w:space="0" w:color="auto"/>
              <w:right w:val="single" w:sz="6" w:space="0" w:color="auto"/>
            </w:tcBorders>
            <w:shd w:val="clear" w:color="auto" w:fill="FFCC99"/>
          </w:tcPr>
          <w:p w14:paraId="481E5529" w14:textId="77777777" w:rsidR="007254AF" w:rsidRPr="00B8355B" w:rsidRDefault="007254AF" w:rsidP="006F751E">
            <w:pPr>
              <w:pStyle w:val="PITTableHeading"/>
              <w:jc w:val="center"/>
            </w:pPr>
            <w:r w:rsidRPr="00B8355B">
              <w:t>CPU</w:t>
            </w:r>
          </w:p>
        </w:tc>
        <w:tc>
          <w:tcPr>
            <w:tcW w:w="611" w:type="dxa"/>
            <w:tcBorders>
              <w:top w:val="single" w:sz="12" w:space="0" w:color="auto"/>
              <w:left w:val="single" w:sz="6" w:space="0" w:color="auto"/>
              <w:bottom w:val="single" w:sz="12" w:space="0" w:color="auto"/>
              <w:right w:val="single" w:sz="6" w:space="0" w:color="auto"/>
            </w:tcBorders>
            <w:shd w:val="clear" w:color="auto" w:fill="FFCC99"/>
          </w:tcPr>
          <w:p w14:paraId="4EB5E0C8" w14:textId="77777777" w:rsidR="007254AF" w:rsidRDefault="007254AF" w:rsidP="006F751E">
            <w:pPr>
              <w:pStyle w:val="PITTableHeading"/>
              <w:jc w:val="center"/>
            </w:pPr>
            <w:r w:rsidRPr="00B8355B">
              <w:t>RAM</w:t>
            </w:r>
          </w:p>
          <w:p w14:paraId="327D3F29" w14:textId="77777777" w:rsidR="007254AF" w:rsidRPr="00FC5AAB" w:rsidRDefault="007254AF" w:rsidP="006F751E">
            <w:pPr>
              <w:pStyle w:val="PITTableHeading"/>
              <w:jc w:val="center"/>
              <w:rPr>
                <w:b w:val="0"/>
                <w:bCs/>
              </w:rPr>
            </w:pPr>
            <w:r w:rsidRPr="004020BE">
              <w:t>GB</w:t>
            </w:r>
          </w:p>
        </w:tc>
        <w:tc>
          <w:tcPr>
            <w:tcW w:w="587" w:type="dxa"/>
            <w:tcBorders>
              <w:top w:val="single" w:sz="12" w:space="0" w:color="auto"/>
              <w:left w:val="single" w:sz="6" w:space="0" w:color="auto"/>
              <w:bottom w:val="single" w:sz="12" w:space="0" w:color="auto"/>
              <w:right w:val="single" w:sz="6" w:space="0" w:color="auto"/>
            </w:tcBorders>
            <w:shd w:val="clear" w:color="auto" w:fill="FFCC99"/>
          </w:tcPr>
          <w:p w14:paraId="09ECCDF5" w14:textId="77777777" w:rsidR="007254AF" w:rsidRPr="00FC5AAB" w:rsidRDefault="007254AF" w:rsidP="006F751E">
            <w:pPr>
              <w:pStyle w:val="PITTableHeading"/>
              <w:jc w:val="center"/>
              <w:rPr>
                <w:b w:val="0"/>
                <w:bCs/>
              </w:rPr>
            </w:pPr>
            <w:r w:rsidRPr="00FC5AAB">
              <w:rPr>
                <w:b w:val="0"/>
                <w:bCs/>
              </w:rPr>
              <w:t>OS</w:t>
            </w:r>
          </w:p>
          <w:p w14:paraId="5CA5DD1C" w14:textId="77777777" w:rsidR="007254AF" w:rsidRPr="004020BE" w:rsidRDefault="007254AF" w:rsidP="006F751E">
            <w:pPr>
              <w:pStyle w:val="PITTableText"/>
              <w:jc w:val="center"/>
              <w:rPr>
                <w:b/>
              </w:rPr>
            </w:pPr>
            <w:r w:rsidRPr="004020BE">
              <w:rPr>
                <w:b/>
              </w:rPr>
              <w:t>GB</w:t>
            </w:r>
          </w:p>
        </w:tc>
        <w:tc>
          <w:tcPr>
            <w:tcW w:w="472" w:type="dxa"/>
            <w:tcBorders>
              <w:top w:val="single" w:sz="12" w:space="0" w:color="auto"/>
              <w:left w:val="single" w:sz="6" w:space="0" w:color="auto"/>
              <w:bottom w:val="single" w:sz="12" w:space="0" w:color="auto"/>
              <w:right w:val="single" w:sz="6" w:space="0" w:color="auto"/>
            </w:tcBorders>
            <w:shd w:val="clear" w:color="C0C0C0" w:fill="FFCC99"/>
          </w:tcPr>
          <w:p w14:paraId="62206259" w14:textId="77777777" w:rsidR="007254AF" w:rsidRPr="00FC5AAB" w:rsidRDefault="007254AF" w:rsidP="006F751E">
            <w:pPr>
              <w:pStyle w:val="PITTableHeading"/>
              <w:jc w:val="center"/>
              <w:rPr>
                <w:b w:val="0"/>
                <w:bCs/>
              </w:rPr>
            </w:pPr>
            <w:r w:rsidRPr="00FC5AAB">
              <w:rPr>
                <w:b w:val="0"/>
                <w:bCs/>
              </w:rPr>
              <w:t>APP</w:t>
            </w:r>
          </w:p>
          <w:p w14:paraId="0F69CEBF" w14:textId="77777777" w:rsidR="007254AF" w:rsidRPr="004020BE" w:rsidRDefault="007254AF" w:rsidP="006F751E">
            <w:pPr>
              <w:pStyle w:val="PITTableText"/>
              <w:jc w:val="center"/>
              <w:rPr>
                <w:b/>
              </w:rPr>
            </w:pPr>
            <w:r w:rsidRPr="004020BE">
              <w:rPr>
                <w:b/>
              </w:rPr>
              <w:t>GB</w:t>
            </w:r>
          </w:p>
        </w:tc>
        <w:tc>
          <w:tcPr>
            <w:tcW w:w="616" w:type="dxa"/>
            <w:tcBorders>
              <w:top w:val="single" w:sz="12" w:space="0" w:color="auto"/>
              <w:left w:val="single" w:sz="6" w:space="0" w:color="auto"/>
              <w:bottom w:val="single" w:sz="12" w:space="0" w:color="auto"/>
              <w:right w:val="single" w:sz="6" w:space="0" w:color="auto"/>
            </w:tcBorders>
            <w:shd w:val="clear" w:color="C0C0C0" w:fill="FFCC99"/>
          </w:tcPr>
          <w:p w14:paraId="5526ECDE" w14:textId="77777777" w:rsidR="007254AF" w:rsidRDefault="007254AF" w:rsidP="006F751E">
            <w:pPr>
              <w:pStyle w:val="PITTableHeading"/>
              <w:jc w:val="center"/>
              <w:rPr>
                <w:b w:val="0"/>
                <w:bCs/>
              </w:rPr>
            </w:pPr>
            <w:r>
              <w:rPr>
                <w:b w:val="0"/>
                <w:bCs/>
              </w:rPr>
              <w:t>DATA</w:t>
            </w:r>
          </w:p>
          <w:p w14:paraId="2FB748DA" w14:textId="0005B4BD" w:rsidR="007254AF" w:rsidRPr="007254AF" w:rsidRDefault="007254AF" w:rsidP="007254AF">
            <w:pPr>
              <w:pStyle w:val="PITTableText"/>
              <w:rPr>
                <w:b/>
              </w:rPr>
            </w:pPr>
            <w:r w:rsidRPr="007254AF">
              <w:rPr>
                <w:b/>
              </w:rPr>
              <w:t>GB</w:t>
            </w:r>
          </w:p>
        </w:tc>
        <w:tc>
          <w:tcPr>
            <w:tcW w:w="494" w:type="dxa"/>
            <w:tcBorders>
              <w:top w:val="single" w:sz="12" w:space="0" w:color="auto"/>
              <w:left w:val="single" w:sz="6" w:space="0" w:color="auto"/>
              <w:bottom w:val="single" w:sz="12" w:space="0" w:color="auto"/>
              <w:right w:val="single" w:sz="6" w:space="0" w:color="auto"/>
            </w:tcBorders>
            <w:shd w:val="clear" w:color="C0C0C0" w:fill="FFCC99"/>
          </w:tcPr>
          <w:p w14:paraId="4739FC54" w14:textId="77777777" w:rsidR="007254AF" w:rsidRDefault="007254AF" w:rsidP="006F751E">
            <w:pPr>
              <w:pStyle w:val="PITTableHeading"/>
              <w:jc w:val="center"/>
              <w:rPr>
                <w:b w:val="0"/>
                <w:bCs/>
              </w:rPr>
            </w:pPr>
            <w:r>
              <w:rPr>
                <w:b w:val="0"/>
                <w:bCs/>
              </w:rPr>
              <w:t>LOG</w:t>
            </w:r>
          </w:p>
          <w:p w14:paraId="2B20309C" w14:textId="77043DD3" w:rsidR="007254AF" w:rsidRPr="007254AF" w:rsidRDefault="007254AF" w:rsidP="007254AF">
            <w:pPr>
              <w:pStyle w:val="PITTableText"/>
              <w:rPr>
                <w:b/>
              </w:rPr>
            </w:pPr>
            <w:r w:rsidRPr="007254AF">
              <w:rPr>
                <w:b/>
              </w:rPr>
              <w:t>GB</w:t>
            </w:r>
          </w:p>
        </w:tc>
        <w:tc>
          <w:tcPr>
            <w:tcW w:w="643" w:type="dxa"/>
            <w:tcBorders>
              <w:top w:val="single" w:sz="12" w:space="0" w:color="auto"/>
              <w:left w:val="single" w:sz="6" w:space="0" w:color="auto"/>
              <w:bottom w:val="single" w:sz="12" w:space="0" w:color="auto"/>
              <w:right w:val="single" w:sz="6" w:space="0" w:color="auto"/>
            </w:tcBorders>
            <w:shd w:val="clear" w:color="C0C0C0" w:fill="FFCC99"/>
          </w:tcPr>
          <w:p w14:paraId="7D763473" w14:textId="77777777" w:rsidR="007254AF" w:rsidRDefault="007254AF" w:rsidP="006F751E">
            <w:pPr>
              <w:pStyle w:val="PITTableHeading"/>
              <w:jc w:val="center"/>
              <w:rPr>
                <w:b w:val="0"/>
                <w:bCs/>
              </w:rPr>
            </w:pPr>
            <w:r>
              <w:rPr>
                <w:b w:val="0"/>
                <w:bCs/>
              </w:rPr>
              <w:t>TEMP</w:t>
            </w:r>
          </w:p>
          <w:p w14:paraId="0BCF4A74" w14:textId="05257D39" w:rsidR="007254AF" w:rsidRPr="007254AF" w:rsidRDefault="007254AF" w:rsidP="007254AF">
            <w:pPr>
              <w:pStyle w:val="PITTableText"/>
              <w:rPr>
                <w:b/>
              </w:rPr>
            </w:pPr>
            <w:r w:rsidRPr="007254AF">
              <w:rPr>
                <w:b/>
              </w:rPr>
              <w:t>GB</w:t>
            </w:r>
          </w:p>
        </w:tc>
      </w:tr>
      <w:tr w:rsidR="00A159BB" w:rsidRPr="00B8355B" w14:paraId="7D223A3F" w14:textId="2E1E369B" w:rsidTr="00A159BB">
        <w:tc>
          <w:tcPr>
            <w:tcW w:w="1705" w:type="dxa"/>
            <w:tcBorders>
              <w:top w:val="nil"/>
              <w:left w:val="single" w:sz="12" w:space="0" w:color="auto"/>
              <w:bottom w:val="single" w:sz="6" w:space="0" w:color="auto"/>
              <w:right w:val="single" w:sz="4" w:space="0" w:color="auto"/>
            </w:tcBorders>
          </w:tcPr>
          <w:p w14:paraId="0F93EAB2" w14:textId="22469CC7" w:rsidR="007254AF" w:rsidRPr="00B8355B" w:rsidRDefault="00692800" w:rsidP="006F751E">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6C567433" w14:textId="09F9397D" w:rsidR="007254AF" w:rsidRPr="00691CFB" w:rsidRDefault="00974382" w:rsidP="00F54B66">
            <w:pPr>
              <w:rPr>
                <w:rFonts w:ascii="Arial" w:hAnsi="Arial" w:cs="Arial"/>
                <w:sz w:val="20"/>
              </w:rPr>
            </w:pPr>
            <w:r>
              <w:t>DNS</w:t>
            </w:r>
          </w:p>
        </w:tc>
        <w:tc>
          <w:tcPr>
            <w:tcW w:w="1748" w:type="dxa"/>
            <w:tcBorders>
              <w:top w:val="nil"/>
              <w:left w:val="single" w:sz="4" w:space="0" w:color="auto"/>
              <w:bottom w:val="single" w:sz="6" w:space="0" w:color="auto"/>
              <w:right w:val="single" w:sz="6" w:space="0" w:color="auto"/>
            </w:tcBorders>
          </w:tcPr>
          <w:p w14:paraId="389F7360" w14:textId="78CD056F" w:rsidR="007254AF" w:rsidRPr="00B8355B" w:rsidRDefault="007254AF" w:rsidP="006F751E">
            <w:pPr>
              <w:pStyle w:val="PITTableText"/>
            </w:pPr>
            <w:r w:rsidRPr="00B8355B">
              <w:t>Rules App Server</w:t>
            </w:r>
          </w:p>
        </w:tc>
        <w:tc>
          <w:tcPr>
            <w:tcW w:w="1256" w:type="dxa"/>
            <w:tcBorders>
              <w:top w:val="nil"/>
              <w:left w:val="nil"/>
              <w:bottom w:val="single" w:sz="6" w:space="0" w:color="auto"/>
              <w:right w:val="single" w:sz="6" w:space="0" w:color="auto"/>
            </w:tcBorders>
          </w:tcPr>
          <w:p w14:paraId="5819F301" w14:textId="7D8AAC49" w:rsidR="007254AF" w:rsidRPr="00B8355B" w:rsidRDefault="00974382" w:rsidP="006F751E">
            <w:pPr>
              <w:pStyle w:val="PITTableText"/>
            </w:pPr>
            <w:r>
              <w:t>IP</w:t>
            </w:r>
            <w:r w:rsidR="007254AF" w:rsidRPr="00B8355B">
              <w:t xml:space="preserve"> </w:t>
            </w:r>
          </w:p>
        </w:tc>
        <w:tc>
          <w:tcPr>
            <w:tcW w:w="682" w:type="dxa"/>
            <w:tcBorders>
              <w:top w:val="single" w:sz="6" w:space="0" w:color="auto"/>
              <w:left w:val="single" w:sz="6" w:space="0" w:color="auto"/>
              <w:bottom w:val="single" w:sz="6" w:space="0" w:color="auto"/>
              <w:right w:val="single" w:sz="6" w:space="0" w:color="auto"/>
            </w:tcBorders>
            <w:shd w:val="clear" w:color="auto" w:fill="auto"/>
          </w:tcPr>
          <w:p w14:paraId="003254F2" w14:textId="2D0D4B9C" w:rsidR="007254AF" w:rsidRPr="00B8355B" w:rsidRDefault="007254AF" w:rsidP="006F751E">
            <w:pPr>
              <w:pStyle w:val="PITTableText"/>
              <w:jc w:val="center"/>
            </w:pPr>
            <w:r w:rsidRPr="00B8355B">
              <w:t>2</w:t>
            </w:r>
            <w:r w:rsidR="00F54B66">
              <w:t xml:space="preserve"> (3)</w:t>
            </w:r>
          </w:p>
        </w:tc>
        <w:tc>
          <w:tcPr>
            <w:tcW w:w="611" w:type="dxa"/>
            <w:tcBorders>
              <w:top w:val="single" w:sz="6" w:space="0" w:color="auto"/>
              <w:left w:val="single" w:sz="6" w:space="0" w:color="auto"/>
              <w:bottom w:val="single" w:sz="6" w:space="0" w:color="auto"/>
              <w:right w:val="single" w:sz="6" w:space="0" w:color="auto"/>
            </w:tcBorders>
          </w:tcPr>
          <w:p w14:paraId="25F1691C" w14:textId="77777777" w:rsidR="007254AF" w:rsidRPr="00B8355B" w:rsidRDefault="007254AF" w:rsidP="006F751E">
            <w:pPr>
              <w:pStyle w:val="PITTableText"/>
              <w:jc w:val="center"/>
            </w:pPr>
            <w:r w:rsidRPr="00B8355B">
              <w:t xml:space="preserve">6 </w:t>
            </w:r>
          </w:p>
        </w:tc>
        <w:tc>
          <w:tcPr>
            <w:tcW w:w="587" w:type="dxa"/>
            <w:tcBorders>
              <w:top w:val="single" w:sz="6" w:space="0" w:color="auto"/>
              <w:left w:val="single" w:sz="6" w:space="0" w:color="auto"/>
              <w:bottom w:val="single" w:sz="6" w:space="0" w:color="auto"/>
              <w:right w:val="single" w:sz="6" w:space="0" w:color="auto"/>
            </w:tcBorders>
          </w:tcPr>
          <w:p w14:paraId="395A1C8F" w14:textId="4C26820E" w:rsidR="007254AF" w:rsidRPr="00B8355B" w:rsidRDefault="00F54B66" w:rsidP="006F751E">
            <w:pPr>
              <w:pStyle w:val="PITTableText"/>
              <w:jc w:val="center"/>
            </w:pPr>
            <w:r>
              <w:t>80</w:t>
            </w:r>
          </w:p>
        </w:tc>
        <w:tc>
          <w:tcPr>
            <w:tcW w:w="472" w:type="dxa"/>
            <w:tcBorders>
              <w:top w:val="single" w:sz="6" w:space="0" w:color="auto"/>
              <w:left w:val="single" w:sz="6" w:space="0" w:color="auto"/>
              <w:bottom w:val="single" w:sz="6" w:space="0" w:color="auto"/>
              <w:right w:val="single" w:sz="6" w:space="0" w:color="auto"/>
            </w:tcBorders>
          </w:tcPr>
          <w:p w14:paraId="51066374" w14:textId="3666EA17" w:rsidR="007254AF" w:rsidRPr="00B8355B" w:rsidRDefault="00F54B66" w:rsidP="006F751E">
            <w:pPr>
              <w:pStyle w:val="PITTableText"/>
              <w:jc w:val="center"/>
            </w:pPr>
            <w:r>
              <w:t>200</w:t>
            </w:r>
          </w:p>
        </w:tc>
        <w:tc>
          <w:tcPr>
            <w:tcW w:w="616" w:type="dxa"/>
            <w:tcBorders>
              <w:top w:val="single" w:sz="6" w:space="0" w:color="auto"/>
              <w:left w:val="single" w:sz="6" w:space="0" w:color="auto"/>
              <w:bottom w:val="single" w:sz="6" w:space="0" w:color="auto"/>
              <w:right w:val="single" w:sz="6" w:space="0" w:color="auto"/>
            </w:tcBorders>
          </w:tcPr>
          <w:p w14:paraId="0EE54EAF" w14:textId="77777777" w:rsidR="007254AF" w:rsidRPr="00B8355B" w:rsidRDefault="007254AF" w:rsidP="006F751E">
            <w:pPr>
              <w:pStyle w:val="PITTableText"/>
              <w:jc w:val="center"/>
            </w:pPr>
          </w:p>
        </w:tc>
        <w:tc>
          <w:tcPr>
            <w:tcW w:w="494" w:type="dxa"/>
            <w:tcBorders>
              <w:top w:val="single" w:sz="6" w:space="0" w:color="auto"/>
              <w:left w:val="single" w:sz="6" w:space="0" w:color="auto"/>
              <w:bottom w:val="single" w:sz="6" w:space="0" w:color="auto"/>
              <w:right w:val="single" w:sz="6" w:space="0" w:color="auto"/>
            </w:tcBorders>
          </w:tcPr>
          <w:p w14:paraId="1A3AD0C6" w14:textId="77777777" w:rsidR="007254AF" w:rsidRPr="00B8355B" w:rsidRDefault="007254AF" w:rsidP="006F751E">
            <w:pPr>
              <w:pStyle w:val="PITTableText"/>
              <w:jc w:val="center"/>
            </w:pPr>
          </w:p>
        </w:tc>
        <w:tc>
          <w:tcPr>
            <w:tcW w:w="643" w:type="dxa"/>
            <w:tcBorders>
              <w:top w:val="single" w:sz="6" w:space="0" w:color="auto"/>
              <w:left w:val="single" w:sz="6" w:space="0" w:color="auto"/>
              <w:bottom w:val="single" w:sz="6" w:space="0" w:color="auto"/>
              <w:right w:val="single" w:sz="6" w:space="0" w:color="auto"/>
            </w:tcBorders>
          </w:tcPr>
          <w:p w14:paraId="5821A21D" w14:textId="77777777" w:rsidR="007254AF" w:rsidRPr="00B8355B" w:rsidRDefault="007254AF" w:rsidP="006F751E">
            <w:pPr>
              <w:pStyle w:val="PITTableText"/>
              <w:jc w:val="center"/>
            </w:pPr>
          </w:p>
        </w:tc>
      </w:tr>
      <w:tr w:rsidR="00A159BB" w:rsidRPr="00B8355B" w14:paraId="2EA8A8C6" w14:textId="77777777" w:rsidTr="00A159BB">
        <w:tc>
          <w:tcPr>
            <w:tcW w:w="1705" w:type="dxa"/>
            <w:tcBorders>
              <w:top w:val="nil"/>
              <w:left w:val="single" w:sz="12" w:space="0" w:color="auto"/>
              <w:bottom w:val="single" w:sz="6" w:space="0" w:color="auto"/>
              <w:right w:val="single" w:sz="4" w:space="0" w:color="auto"/>
            </w:tcBorders>
          </w:tcPr>
          <w:p w14:paraId="79303BC2" w14:textId="4C006155" w:rsidR="00967F69" w:rsidRPr="00B8355B" w:rsidRDefault="00974382" w:rsidP="006F751E">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4A7177F0" w14:textId="45A2DA9C" w:rsidR="00967F69" w:rsidRDefault="00974382" w:rsidP="00C823AA">
            <w:pPr>
              <w:rPr>
                <w:rFonts w:ascii="Arial" w:hAnsi="Arial" w:cs="Arial"/>
                <w:sz w:val="20"/>
              </w:rPr>
            </w:pPr>
            <w:r>
              <w:t>DNS</w:t>
            </w:r>
          </w:p>
        </w:tc>
        <w:tc>
          <w:tcPr>
            <w:tcW w:w="1748" w:type="dxa"/>
            <w:tcBorders>
              <w:top w:val="nil"/>
              <w:left w:val="single" w:sz="4" w:space="0" w:color="auto"/>
              <w:bottom w:val="single" w:sz="6" w:space="0" w:color="auto"/>
              <w:right w:val="single" w:sz="6" w:space="0" w:color="auto"/>
            </w:tcBorders>
          </w:tcPr>
          <w:p w14:paraId="7E1312C4" w14:textId="7B4B5347" w:rsidR="00967F69" w:rsidRPr="00B8355B" w:rsidRDefault="00691CFB" w:rsidP="006F751E">
            <w:pPr>
              <w:pStyle w:val="PITTableText"/>
            </w:pPr>
            <w:r>
              <w:t>Data Stage Application Server</w:t>
            </w:r>
          </w:p>
        </w:tc>
        <w:tc>
          <w:tcPr>
            <w:tcW w:w="1256" w:type="dxa"/>
            <w:tcBorders>
              <w:top w:val="nil"/>
              <w:left w:val="nil"/>
              <w:bottom w:val="single" w:sz="6" w:space="0" w:color="auto"/>
              <w:right w:val="single" w:sz="6" w:space="0" w:color="auto"/>
            </w:tcBorders>
          </w:tcPr>
          <w:p w14:paraId="3CC3EE93" w14:textId="13A97F9F" w:rsidR="00967F69" w:rsidRPr="00B8355B" w:rsidRDefault="00974382" w:rsidP="006F751E">
            <w:pPr>
              <w:pStyle w:val="PITTableText"/>
            </w:pPr>
            <w:r>
              <w:rPr>
                <w:color w:val="333333"/>
              </w:rPr>
              <w:t>IP</w:t>
            </w:r>
          </w:p>
        </w:tc>
        <w:tc>
          <w:tcPr>
            <w:tcW w:w="682" w:type="dxa"/>
            <w:tcBorders>
              <w:top w:val="single" w:sz="6" w:space="0" w:color="auto"/>
              <w:left w:val="single" w:sz="6" w:space="0" w:color="auto"/>
              <w:bottom w:val="single" w:sz="6" w:space="0" w:color="auto"/>
              <w:right w:val="single" w:sz="6" w:space="0" w:color="auto"/>
            </w:tcBorders>
            <w:shd w:val="clear" w:color="auto" w:fill="auto"/>
          </w:tcPr>
          <w:p w14:paraId="43A46388" w14:textId="467A2837" w:rsidR="00967F69" w:rsidRPr="00B8355B" w:rsidRDefault="00884591" w:rsidP="006F751E">
            <w:pPr>
              <w:pStyle w:val="PITTableText"/>
              <w:jc w:val="center"/>
            </w:pPr>
            <w:r>
              <w:t>2</w:t>
            </w:r>
          </w:p>
        </w:tc>
        <w:tc>
          <w:tcPr>
            <w:tcW w:w="611" w:type="dxa"/>
            <w:tcBorders>
              <w:top w:val="single" w:sz="6" w:space="0" w:color="auto"/>
              <w:left w:val="single" w:sz="6" w:space="0" w:color="auto"/>
              <w:bottom w:val="single" w:sz="6" w:space="0" w:color="auto"/>
              <w:right w:val="single" w:sz="6" w:space="0" w:color="auto"/>
            </w:tcBorders>
          </w:tcPr>
          <w:p w14:paraId="148B21FD" w14:textId="71AB21B5" w:rsidR="00967F69" w:rsidRPr="00B8355B" w:rsidRDefault="00884591" w:rsidP="006F751E">
            <w:pPr>
              <w:pStyle w:val="PITTableText"/>
              <w:jc w:val="center"/>
            </w:pPr>
            <w:r>
              <w:t>28</w:t>
            </w:r>
          </w:p>
        </w:tc>
        <w:tc>
          <w:tcPr>
            <w:tcW w:w="587" w:type="dxa"/>
            <w:tcBorders>
              <w:top w:val="single" w:sz="6" w:space="0" w:color="auto"/>
              <w:left w:val="single" w:sz="6" w:space="0" w:color="auto"/>
              <w:bottom w:val="single" w:sz="6" w:space="0" w:color="auto"/>
              <w:right w:val="single" w:sz="6" w:space="0" w:color="auto"/>
            </w:tcBorders>
          </w:tcPr>
          <w:p w14:paraId="38A3A89F" w14:textId="210AAC58" w:rsidR="00967F69" w:rsidRDefault="00884591" w:rsidP="006F751E">
            <w:pPr>
              <w:pStyle w:val="PITTableText"/>
              <w:jc w:val="center"/>
            </w:pPr>
            <w:r>
              <w:t>80</w:t>
            </w:r>
          </w:p>
        </w:tc>
        <w:tc>
          <w:tcPr>
            <w:tcW w:w="472" w:type="dxa"/>
            <w:tcBorders>
              <w:top w:val="single" w:sz="6" w:space="0" w:color="auto"/>
              <w:left w:val="single" w:sz="6" w:space="0" w:color="auto"/>
              <w:bottom w:val="single" w:sz="6" w:space="0" w:color="auto"/>
              <w:right w:val="single" w:sz="6" w:space="0" w:color="auto"/>
            </w:tcBorders>
          </w:tcPr>
          <w:p w14:paraId="7988C110" w14:textId="754BDF47" w:rsidR="00967F69" w:rsidRDefault="00884591" w:rsidP="006F751E">
            <w:pPr>
              <w:pStyle w:val="PITTableText"/>
              <w:jc w:val="center"/>
            </w:pPr>
            <w:r>
              <w:t>39</w:t>
            </w:r>
          </w:p>
        </w:tc>
        <w:tc>
          <w:tcPr>
            <w:tcW w:w="616" w:type="dxa"/>
            <w:tcBorders>
              <w:top w:val="single" w:sz="6" w:space="0" w:color="auto"/>
              <w:left w:val="single" w:sz="6" w:space="0" w:color="auto"/>
              <w:bottom w:val="single" w:sz="6" w:space="0" w:color="auto"/>
              <w:right w:val="single" w:sz="6" w:space="0" w:color="auto"/>
            </w:tcBorders>
          </w:tcPr>
          <w:p w14:paraId="0E6372D5" w14:textId="69618FFA" w:rsidR="00967F69" w:rsidRPr="00B8355B" w:rsidRDefault="00884591" w:rsidP="006F751E">
            <w:pPr>
              <w:pStyle w:val="PITTableText"/>
              <w:jc w:val="center"/>
            </w:pPr>
            <w:r>
              <w:t>159</w:t>
            </w:r>
          </w:p>
        </w:tc>
        <w:tc>
          <w:tcPr>
            <w:tcW w:w="494" w:type="dxa"/>
            <w:tcBorders>
              <w:top w:val="single" w:sz="6" w:space="0" w:color="auto"/>
              <w:left w:val="single" w:sz="6" w:space="0" w:color="auto"/>
              <w:bottom w:val="single" w:sz="6" w:space="0" w:color="auto"/>
              <w:right w:val="single" w:sz="6" w:space="0" w:color="auto"/>
            </w:tcBorders>
          </w:tcPr>
          <w:p w14:paraId="18391E23" w14:textId="6F72B743" w:rsidR="00967F69" w:rsidRPr="00B8355B" w:rsidRDefault="00884591" w:rsidP="006F751E">
            <w:pPr>
              <w:pStyle w:val="PITTableText"/>
              <w:jc w:val="center"/>
            </w:pPr>
            <w:r>
              <w:t>29</w:t>
            </w:r>
          </w:p>
        </w:tc>
        <w:tc>
          <w:tcPr>
            <w:tcW w:w="643" w:type="dxa"/>
            <w:tcBorders>
              <w:top w:val="single" w:sz="6" w:space="0" w:color="auto"/>
              <w:left w:val="single" w:sz="6" w:space="0" w:color="auto"/>
              <w:bottom w:val="single" w:sz="6" w:space="0" w:color="auto"/>
              <w:right w:val="single" w:sz="6" w:space="0" w:color="auto"/>
            </w:tcBorders>
          </w:tcPr>
          <w:p w14:paraId="6245E680" w14:textId="183D41DA" w:rsidR="00967F69" w:rsidRPr="00B8355B" w:rsidRDefault="00884591" w:rsidP="006F751E">
            <w:pPr>
              <w:pStyle w:val="PITTableText"/>
              <w:jc w:val="center"/>
            </w:pPr>
            <w:r>
              <w:t>19</w:t>
            </w:r>
          </w:p>
        </w:tc>
      </w:tr>
      <w:tr w:rsidR="00A159BB" w:rsidRPr="00B8355B" w14:paraId="08B0CCBE" w14:textId="3D8A5AF3" w:rsidTr="00A159BB">
        <w:tc>
          <w:tcPr>
            <w:tcW w:w="1705" w:type="dxa"/>
            <w:tcBorders>
              <w:top w:val="nil"/>
              <w:left w:val="single" w:sz="12" w:space="0" w:color="auto"/>
              <w:bottom w:val="single" w:sz="6" w:space="0" w:color="auto"/>
              <w:right w:val="single" w:sz="4" w:space="0" w:color="auto"/>
            </w:tcBorders>
          </w:tcPr>
          <w:p w14:paraId="4AE8142E" w14:textId="6891AE48" w:rsidR="007254AF" w:rsidRPr="00B8355B" w:rsidRDefault="00974382" w:rsidP="006F751E">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61B1ED46" w14:textId="723F95DD" w:rsidR="007254AF" w:rsidRPr="00B8355B" w:rsidRDefault="00974382" w:rsidP="006F751E">
            <w:pPr>
              <w:pStyle w:val="PITTableText"/>
            </w:pPr>
            <w:r>
              <w:t>DNS</w:t>
            </w:r>
            <w:r w:rsidDel="00974382">
              <w:t xml:space="preserve"> </w:t>
            </w:r>
          </w:p>
        </w:tc>
        <w:tc>
          <w:tcPr>
            <w:tcW w:w="1748" w:type="dxa"/>
            <w:tcBorders>
              <w:top w:val="nil"/>
              <w:left w:val="single" w:sz="4" w:space="0" w:color="auto"/>
              <w:bottom w:val="single" w:sz="6" w:space="0" w:color="auto"/>
              <w:right w:val="single" w:sz="6" w:space="0" w:color="auto"/>
            </w:tcBorders>
          </w:tcPr>
          <w:p w14:paraId="445AFEE1" w14:textId="2815A6EF" w:rsidR="007254AF" w:rsidRPr="00B8355B" w:rsidRDefault="007254AF" w:rsidP="006F751E">
            <w:pPr>
              <w:pStyle w:val="PITTableText"/>
            </w:pPr>
            <w:r w:rsidRPr="00B8355B">
              <w:t>DataStage Application Server</w:t>
            </w:r>
          </w:p>
        </w:tc>
        <w:tc>
          <w:tcPr>
            <w:tcW w:w="1256" w:type="dxa"/>
            <w:tcBorders>
              <w:top w:val="nil"/>
              <w:left w:val="nil"/>
              <w:bottom w:val="single" w:sz="6" w:space="0" w:color="auto"/>
              <w:right w:val="single" w:sz="6" w:space="0" w:color="auto"/>
            </w:tcBorders>
          </w:tcPr>
          <w:p w14:paraId="71F0D33B" w14:textId="0C6521BF" w:rsidR="007254AF" w:rsidRPr="00B8355B" w:rsidRDefault="00974382" w:rsidP="006F751E">
            <w:pPr>
              <w:pStyle w:val="PITTableText"/>
            </w:pPr>
            <w:r>
              <w:t>IP</w:t>
            </w:r>
            <w:r w:rsidR="007254AF" w:rsidRPr="00B8355B">
              <w:t xml:space="preserve"> </w:t>
            </w:r>
          </w:p>
        </w:tc>
        <w:tc>
          <w:tcPr>
            <w:tcW w:w="682" w:type="dxa"/>
            <w:tcBorders>
              <w:top w:val="single" w:sz="6" w:space="0" w:color="auto"/>
              <w:left w:val="single" w:sz="6" w:space="0" w:color="auto"/>
              <w:bottom w:val="single" w:sz="6" w:space="0" w:color="auto"/>
              <w:right w:val="single" w:sz="6" w:space="0" w:color="auto"/>
            </w:tcBorders>
            <w:shd w:val="clear" w:color="auto" w:fill="auto"/>
          </w:tcPr>
          <w:p w14:paraId="5A8E166B" w14:textId="77777777" w:rsidR="007254AF" w:rsidRPr="00B8355B" w:rsidRDefault="007254AF" w:rsidP="006F751E">
            <w:pPr>
              <w:pStyle w:val="PITTableText"/>
              <w:jc w:val="center"/>
            </w:pPr>
            <w:r w:rsidRPr="00B8355B">
              <w:t>2</w:t>
            </w:r>
          </w:p>
        </w:tc>
        <w:tc>
          <w:tcPr>
            <w:tcW w:w="611" w:type="dxa"/>
            <w:tcBorders>
              <w:top w:val="single" w:sz="6" w:space="0" w:color="auto"/>
              <w:left w:val="single" w:sz="6" w:space="0" w:color="auto"/>
              <w:bottom w:val="single" w:sz="6" w:space="0" w:color="auto"/>
              <w:right w:val="single" w:sz="6" w:space="0" w:color="auto"/>
            </w:tcBorders>
          </w:tcPr>
          <w:p w14:paraId="17FEE5BC" w14:textId="77777777" w:rsidR="007254AF" w:rsidRPr="00B8355B" w:rsidRDefault="007254AF" w:rsidP="006F751E">
            <w:pPr>
              <w:pStyle w:val="PITTableText"/>
              <w:jc w:val="center"/>
            </w:pPr>
            <w:r w:rsidRPr="00B8355B">
              <w:t xml:space="preserve">8 </w:t>
            </w:r>
          </w:p>
        </w:tc>
        <w:tc>
          <w:tcPr>
            <w:tcW w:w="587" w:type="dxa"/>
            <w:tcBorders>
              <w:top w:val="single" w:sz="6" w:space="0" w:color="auto"/>
              <w:left w:val="single" w:sz="6" w:space="0" w:color="auto"/>
              <w:bottom w:val="single" w:sz="6" w:space="0" w:color="auto"/>
              <w:right w:val="single" w:sz="6" w:space="0" w:color="auto"/>
            </w:tcBorders>
          </w:tcPr>
          <w:p w14:paraId="28C00F20" w14:textId="4BA62795" w:rsidR="007254AF" w:rsidRPr="00B8355B" w:rsidRDefault="00C823AA" w:rsidP="006F751E">
            <w:pPr>
              <w:pStyle w:val="PITTableText"/>
              <w:jc w:val="center"/>
            </w:pPr>
            <w:r>
              <w:t>80</w:t>
            </w:r>
          </w:p>
        </w:tc>
        <w:tc>
          <w:tcPr>
            <w:tcW w:w="472" w:type="dxa"/>
            <w:tcBorders>
              <w:top w:val="single" w:sz="6" w:space="0" w:color="auto"/>
              <w:left w:val="single" w:sz="6" w:space="0" w:color="auto"/>
              <w:bottom w:val="single" w:sz="6" w:space="0" w:color="auto"/>
              <w:right w:val="single" w:sz="6" w:space="0" w:color="auto"/>
            </w:tcBorders>
          </w:tcPr>
          <w:p w14:paraId="6B111072" w14:textId="48DCEEC4" w:rsidR="007254AF" w:rsidRPr="00B8355B" w:rsidRDefault="00C823AA" w:rsidP="006F751E">
            <w:pPr>
              <w:pStyle w:val="PITTableText"/>
              <w:jc w:val="center"/>
            </w:pPr>
            <w:r>
              <w:t>220</w:t>
            </w:r>
          </w:p>
        </w:tc>
        <w:tc>
          <w:tcPr>
            <w:tcW w:w="616" w:type="dxa"/>
            <w:tcBorders>
              <w:top w:val="single" w:sz="6" w:space="0" w:color="auto"/>
              <w:left w:val="single" w:sz="6" w:space="0" w:color="auto"/>
              <w:bottom w:val="single" w:sz="6" w:space="0" w:color="auto"/>
              <w:right w:val="single" w:sz="6" w:space="0" w:color="auto"/>
            </w:tcBorders>
          </w:tcPr>
          <w:p w14:paraId="6DEED34C" w14:textId="77777777" w:rsidR="007254AF" w:rsidRPr="00B8355B" w:rsidRDefault="007254AF" w:rsidP="006F751E">
            <w:pPr>
              <w:pStyle w:val="PITTableText"/>
              <w:jc w:val="center"/>
            </w:pPr>
          </w:p>
        </w:tc>
        <w:tc>
          <w:tcPr>
            <w:tcW w:w="494" w:type="dxa"/>
            <w:tcBorders>
              <w:top w:val="single" w:sz="6" w:space="0" w:color="auto"/>
              <w:left w:val="single" w:sz="6" w:space="0" w:color="auto"/>
              <w:bottom w:val="single" w:sz="6" w:space="0" w:color="auto"/>
              <w:right w:val="single" w:sz="6" w:space="0" w:color="auto"/>
            </w:tcBorders>
          </w:tcPr>
          <w:p w14:paraId="0A3E2FF4" w14:textId="77777777" w:rsidR="007254AF" w:rsidRPr="00B8355B" w:rsidRDefault="007254AF" w:rsidP="006F751E">
            <w:pPr>
              <w:pStyle w:val="PITTableText"/>
              <w:jc w:val="center"/>
            </w:pPr>
          </w:p>
        </w:tc>
        <w:tc>
          <w:tcPr>
            <w:tcW w:w="643" w:type="dxa"/>
            <w:tcBorders>
              <w:top w:val="single" w:sz="6" w:space="0" w:color="auto"/>
              <w:left w:val="single" w:sz="6" w:space="0" w:color="auto"/>
              <w:bottom w:val="single" w:sz="6" w:space="0" w:color="auto"/>
              <w:right w:val="single" w:sz="6" w:space="0" w:color="auto"/>
            </w:tcBorders>
          </w:tcPr>
          <w:p w14:paraId="7FD000C1" w14:textId="77777777" w:rsidR="007254AF" w:rsidRPr="00B8355B" w:rsidRDefault="007254AF" w:rsidP="006F751E">
            <w:pPr>
              <w:pStyle w:val="PITTableText"/>
              <w:jc w:val="center"/>
            </w:pPr>
          </w:p>
        </w:tc>
      </w:tr>
    </w:tbl>
    <w:p w14:paraId="7542F7B8" w14:textId="77777777" w:rsidR="00A159BB" w:rsidRDefault="00A159BB" w:rsidP="00A159BB">
      <w:pPr>
        <w:pStyle w:val="Caption"/>
        <w:ind w:left="1710"/>
        <w:jc w:val="left"/>
      </w:pPr>
      <w:r>
        <w:t>Table 12:</w:t>
      </w:r>
      <w:r w:rsidRPr="00DD30BB">
        <w:t xml:space="preserve"> AITC Test Environment Configuration Details</w:t>
      </w:r>
    </w:p>
    <w:tbl>
      <w:tblPr>
        <w:tblpPr w:leftFromText="180" w:rightFromText="180" w:vertAnchor="text" w:horzAnchor="page" w:tblpX="623" w:tblpY="151"/>
        <w:tblW w:w="10605" w:type="dxa"/>
        <w:tblCellMar>
          <w:left w:w="30" w:type="dxa"/>
          <w:right w:w="30" w:type="dxa"/>
        </w:tblCellMar>
        <w:tblLook w:val="0000" w:firstRow="0" w:lastRow="0" w:firstColumn="0" w:lastColumn="0" w:noHBand="0" w:noVBand="0"/>
      </w:tblPr>
      <w:tblGrid>
        <w:gridCol w:w="1750"/>
        <w:gridCol w:w="1828"/>
        <w:gridCol w:w="1619"/>
        <w:gridCol w:w="1340"/>
        <w:gridCol w:w="636"/>
        <w:gridCol w:w="616"/>
        <w:gridCol w:w="518"/>
        <w:gridCol w:w="532"/>
        <w:gridCol w:w="616"/>
        <w:gridCol w:w="534"/>
        <w:gridCol w:w="616"/>
      </w:tblGrid>
      <w:tr w:rsidR="002E686C" w:rsidRPr="00B8355B" w14:paraId="3FBB02FF" w14:textId="17DCFD22" w:rsidTr="00755127">
        <w:trPr>
          <w:tblHeader/>
        </w:trPr>
        <w:tc>
          <w:tcPr>
            <w:tcW w:w="1750" w:type="dxa"/>
            <w:tcBorders>
              <w:top w:val="single" w:sz="12" w:space="0" w:color="auto"/>
              <w:left w:val="single" w:sz="12" w:space="0" w:color="auto"/>
              <w:bottom w:val="single" w:sz="12" w:space="0" w:color="auto"/>
              <w:right w:val="single" w:sz="4" w:space="0" w:color="auto"/>
            </w:tcBorders>
            <w:shd w:val="clear" w:color="C0C0C0" w:fill="D9D9D9"/>
          </w:tcPr>
          <w:p w14:paraId="6F7BA1C8" w14:textId="77777777" w:rsidR="002E686C" w:rsidRPr="00B8355B" w:rsidRDefault="002E686C" w:rsidP="00A159BB">
            <w:pPr>
              <w:pStyle w:val="PITTableHeading"/>
            </w:pPr>
            <w:r w:rsidRPr="00B8355B">
              <w:t>Server</w:t>
            </w:r>
          </w:p>
        </w:tc>
        <w:tc>
          <w:tcPr>
            <w:tcW w:w="1828" w:type="dxa"/>
            <w:tcBorders>
              <w:top w:val="single" w:sz="4" w:space="0" w:color="auto"/>
              <w:left w:val="single" w:sz="4" w:space="0" w:color="auto"/>
              <w:bottom w:val="single" w:sz="4" w:space="0" w:color="auto"/>
              <w:right w:val="single" w:sz="4" w:space="0" w:color="auto"/>
            </w:tcBorders>
            <w:shd w:val="clear" w:color="C0C0C0" w:fill="D9D9D9"/>
          </w:tcPr>
          <w:p w14:paraId="74FA6812" w14:textId="77777777" w:rsidR="002E686C" w:rsidRPr="00B8355B" w:rsidRDefault="002E686C" w:rsidP="00A159BB">
            <w:pPr>
              <w:pStyle w:val="PITTableHeading"/>
            </w:pPr>
            <w:r>
              <w:t xml:space="preserve">Newly </w:t>
            </w:r>
            <w:proofErr w:type="spellStart"/>
            <w:r>
              <w:t>Upgraed</w:t>
            </w:r>
            <w:proofErr w:type="spellEnd"/>
            <w:r>
              <w:t xml:space="preserve"> Server</w:t>
            </w:r>
          </w:p>
        </w:tc>
        <w:tc>
          <w:tcPr>
            <w:tcW w:w="1619" w:type="dxa"/>
            <w:tcBorders>
              <w:top w:val="single" w:sz="12" w:space="0" w:color="auto"/>
              <w:left w:val="single" w:sz="4" w:space="0" w:color="auto"/>
              <w:bottom w:val="single" w:sz="12" w:space="0" w:color="auto"/>
              <w:right w:val="single" w:sz="6" w:space="0" w:color="auto"/>
            </w:tcBorders>
            <w:shd w:val="clear" w:color="C0C0C0" w:fill="D9D9D9"/>
          </w:tcPr>
          <w:p w14:paraId="45776277" w14:textId="77777777" w:rsidR="002E686C" w:rsidRPr="00B8355B" w:rsidRDefault="002E686C" w:rsidP="00A159BB">
            <w:pPr>
              <w:pStyle w:val="PITTableHeading"/>
            </w:pPr>
            <w:r w:rsidRPr="00B8355B">
              <w:t>Purpose</w:t>
            </w:r>
          </w:p>
        </w:tc>
        <w:tc>
          <w:tcPr>
            <w:tcW w:w="1340" w:type="dxa"/>
            <w:tcBorders>
              <w:top w:val="single" w:sz="12" w:space="0" w:color="auto"/>
              <w:left w:val="nil"/>
              <w:bottom w:val="single" w:sz="12" w:space="0" w:color="auto"/>
              <w:right w:val="single" w:sz="6" w:space="0" w:color="auto"/>
            </w:tcBorders>
            <w:shd w:val="clear" w:color="C0C0C0" w:fill="D9D9D9"/>
          </w:tcPr>
          <w:p w14:paraId="100946AD" w14:textId="2081898E" w:rsidR="002E686C" w:rsidRPr="00B8355B" w:rsidRDefault="002E686C" w:rsidP="00A159BB">
            <w:pPr>
              <w:pStyle w:val="PITTableHeading"/>
            </w:pPr>
            <w:r w:rsidRPr="00B8355B">
              <w:t>IP Address</w:t>
            </w:r>
          </w:p>
        </w:tc>
        <w:tc>
          <w:tcPr>
            <w:tcW w:w="636" w:type="dxa"/>
            <w:tcBorders>
              <w:top w:val="single" w:sz="12" w:space="0" w:color="auto"/>
              <w:left w:val="single" w:sz="6" w:space="0" w:color="auto"/>
              <w:bottom w:val="single" w:sz="12" w:space="0" w:color="auto"/>
              <w:right w:val="single" w:sz="6" w:space="0" w:color="auto"/>
            </w:tcBorders>
            <w:shd w:val="clear" w:color="auto" w:fill="FFCC99"/>
          </w:tcPr>
          <w:p w14:paraId="4EE90D59" w14:textId="77777777" w:rsidR="002E686C" w:rsidRPr="00B8355B" w:rsidRDefault="002E686C" w:rsidP="00A159BB">
            <w:pPr>
              <w:pStyle w:val="PITTableHeading"/>
              <w:jc w:val="center"/>
            </w:pPr>
            <w:r w:rsidRPr="00B8355B">
              <w:t>CPU</w:t>
            </w:r>
          </w:p>
        </w:tc>
        <w:tc>
          <w:tcPr>
            <w:tcW w:w="616" w:type="dxa"/>
            <w:tcBorders>
              <w:top w:val="single" w:sz="12" w:space="0" w:color="auto"/>
              <w:left w:val="single" w:sz="6" w:space="0" w:color="auto"/>
              <w:bottom w:val="single" w:sz="12" w:space="0" w:color="auto"/>
              <w:right w:val="single" w:sz="6" w:space="0" w:color="auto"/>
            </w:tcBorders>
            <w:shd w:val="clear" w:color="auto" w:fill="FFCC99"/>
          </w:tcPr>
          <w:p w14:paraId="5DB1F981" w14:textId="77777777" w:rsidR="002E686C" w:rsidRDefault="002E686C" w:rsidP="00A159BB">
            <w:pPr>
              <w:pStyle w:val="PITTableHeading"/>
              <w:jc w:val="center"/>
            </w:pPr>
            <w:r w:rsidRPr="00B8355B">
              <w:t>RAM</w:t>
            </w:r>
          </w:p>
          <w:p w14:paraId="0FBDB277" w14:textId="77777777" w:rsidR="002E686C" w:rsidRPr="00FC5AAB" w:rsidRDefault="002E686C" w:rsidP="00A159BB">
            <w:pPr>
              <w:pStyle w:val="PITTableHeading"/>
              <w:jc w:val="center"/>
              <w:rPr>
                <w:b w:val="0"/>
                <w:bCs/>
              </w:rPr>
            </w:pPr>
            <w:r w:rsidRPr="004020BE">
              <w:t>GB</w:t>
            </w:r>
          </w:p>
        </w:tc>
        <w:tc>
          <w:tcPr>
            <w:tcW w:w="518" w:type="dxa"/>
            <w:tcBorders>
              <w:top w:val="single" w:sz="12" w:space="0" w:color="auto"/>
              <w:left w:val="single" w:sz="6" w:space="0" w:color="auto"/>
              <w:bottom w:val="single" w:sz="12" w:space="0" w:color="auto"/>
              <w:right w:val="single" w:sz="6" w:space="0" w:color="auto"/>
            </w:tcBorders>
            <w:shd w:val="clear" w:color="auto" w:fill="FFCC99"/>
          </w:tcPr>
          <w:p w14:paraId="7B744895" w14:textId="77777777" w:rsidR="002E686C" w:rsidRPr="00FC5AAB" w:rsidRDefault="002E686C" w:rsidP="00A159BB">
            <w:pPr>
              <w:pStyle w:val="PITTableHeading"/>
              <w:jc w:val="center"/>
              <w:rPr>
                <w:b w:val="0"/>
                <w:bCs/>
              </w:rPr>
            </w:pPr>
            <w:r w:rsidRPr="00FC5AAB">
              <w:rPr>
                <w:b w:val="0"/>
                <w:bCs/>
              </w:rPr>
              <w:t>OS</w:t>
            </w:r>
          </w:p>
          <w:p w14:paraId="371175AA" w14:textId="77777777" w:rsidR="002E686C" w:rsidRPr="004020BE" w:rsidRDefault="002E686C" w:rsidP="00A159BB">
            <w:pPr>
              <w:pStyle w:val="PITTableText"/>
              <w:jc w:val="center"/>
              <w:rPr>
                <w:b/>
              </w:rPr>
            </w:pPr>
            <w:r w:rsidRPr="004020BE">
              <w:rPr>
                <w:b/>
              </w:rPr>
              <w:t>GB</w:t>
            </w:r>
          </w:p>
        </w:tc>
        <w:tc>
          <w:tcPr>
            <w:tcW w:w="532" w:type="dxa"/>
            <w:tcBorders>
              <w:top w:val="single" w:sz="12" w:space="0" w:color="auto"/>
              <w:left w:val="single" w:sz="6" w:space="0" w:color="auto"/>
              <w:bottom w:val="single" w:sz="12" w:space="0" w:color="auto"/>
              <w:right w:val="single" w:sz="6" w:space="0" w:color="auto"/>
            </w:tcBorders>
            <w:shd w:val="clear" w:color="C0C0C0" w:fill="FFCC99"/>
          </w:tcPr>
          <w:p w14:paraId="33DBC636" w14:textId="77777777" w:rsidR="002E686C" w:rsidRPr="00FC5AAB" w:rsidRDefault="002E686C" w:rsidP="00A159BB">
            <w:pPr>
              <w:pStyle w:val="PITTableHeading"/>
              <w:jc w:val="center"/>
              <w:rPr>
                <w:b w:val="0"/>
                <w:bCs/>
              </w:rPr>
            </w:pPr>
            <w:r w:rsidRPr="00FC5AAB">
              <w:rPr>
                <w:b w:val="0"/>
                <w:bCs/>
              </w:rPr>
              <w:t>APP</w:t>
            </w:r>
          </w:p>
          <w:p w14:paraId="114FDC16" w14:textId="77777777" w:rsidR="002E686C" w:rsidRPr="004020BE" w:rsidRDefault="002E686C" w:rsidP="00A159BB">
            <w:pPr>
              <w:pStyle w:val="PITTableText"/>
              <w:jc w:val="center"/>
              <w:rPr>
                <w:b/>
              </w:rPr>
            </w:pPr>
            <w:r w:rsidRPr="004020BE">
              <w:rPr>
                <w:b/>
              </w:rPr>
              <w:t>GB</w:t>
            </w:r>
          </w:p>
        </w:tc>
        <w:tc>
          <w:tcPr>
            <w:tcW w:w="616" w:type="dxa"/>
            <w:tcBorders>
              <w:top w:val="single" w:sz="12" w:space="0" w:color="auto"/>
              <w:left w:val="single" w:sz="6" w:space="0" w:color="auto"/>
              <w:bottom w:val="single" w:sz="12" w:space="0" w:color="auto"/>
              <w:right w:val="single" w:sz="6" w:space="0" w:color="auto"/>
            </w:tcBorders>
            <w:shd w:val="clear" w:color="C0C0C0" w:fill="FFCC99"/>
          </w:tcPr>
          <w:p w14:paraId="4573913C" w14:textId="77777777" w:rsidR="002E686C" w:rsidRPr="002E686C" w:rsidRDefault="002E686C" w:rsidP="00A159BB">
            <w:pPr>
              <w:pStyle w:val="PITTableHeading"/>
              <w:jc w:val="center"/>
              <w:rPr>
                <w:bCs/>
              </w:rPr>
            </w:pPr>
            <w:r w:rsidRPr="002E686C">
              <w:rPr>
                <w:bCs/>
              </w:rPr>
              <w:t>DATA</w:t>
            </w:r>
          </w:p>
          <w:p w14:paraId="424F9B12" w14:textId="3ACABBBD" w:rsidR="002E686C" w:rsidRPr="002E686C" w:rsidRDefault="002E686C" w:rsidP="002E686C">
            <w:pPr>
              <w:pStyle w:val="PITTableText"/>
              <w:rPr>
                <w:b/>
              </w:rPr>
            </w:pPr>
            <w:r w:rsidRPr="002E686C">
              <w:rPr>
                <w:b/>
              </w:rPr>
              <w:t>GB</w:t>
            </w:r>
          </w:p>
        </w:tc>
        <w:tc>
          <w:tcPr>
            <w:tcW w:w="534" w:type="dxa"/>
            <w:tcBorders>
              <w:top w:val="single" w:sz="12" w:space="0" w:color="auto"/>
              <w:left w:val="single" w:sz="6" w:space="0" w:color="auto"/>
              <w:bottom w:val="single" w:sz="12" w:space="0" w:color="auto"/>
              <w:right w:val="single" w:sz="6" w:space="0" w:color="auto"/>
            </w:tcBorders>
            <w:shd w:val="clear" w:color="C0C0C0" w:fill="FFCC99"/>
          </w:tcPr>
          <w:p w14:paraId="6E387F0C" w14:textId="77777777" w:rsidR="002E686C" w:rsidRPr="002E686C" w:rsidRDefault="002E686C" w:rsidP="00A159BB">
            <w:pPr>
              <w:pStyle w:val="PITTableHeading"/>
              <w:jc w:val="center"/>
              <w:rPr>
                <w:bCs/>
              </w:rPr>
            </w:pPr>
            <w:r w:rsidRPr="002E686C">
              <w:rPr>
                <w:bCs/>
              </w:rPr>
              <w:t>LOG</w:t>
            </w:r>
          </w:p>
          <w:p w14:paraId="26D07962" w14:textId="233F752E" w:rsidR="002E686C" w:rsidRPr="002E686C" w:rsidRDefault="002E686C" w:rsidP="002E686C">
            <w:pPr>
              <w:pStyle w:val="PITTableText"/>
              <w:rPr>
                <w:b/>
              </w:rPr>
            </w:pPr>
            <w:r w:rsidRPr="002E686C">
              <w:rPr>
                <w:b/>
              </w:rPr>
              <w:t>GB</w:t>
            </w:r>
          </w:p>
        </w:tc>
        <w:tc>
          <w:tcPr>
            <w:tcW w:w="616" w:type="dxa"/>
            <w:tcBorders>
              <w:top w:val="single" w:sz="12" w:space="0" w:color="auto"/>
              <w:left w:val="single" w:sz="6" w:space="0" w:color="auto"/>
              <w:bottom w:val="single" w:sz="12" w:space="0" w:color="auto"/>
              <w:right w:val="single" w:sz="6" w:space="0" w:color="auto"/>
            </w:tcBorders>
            <w:shd w:val="clear" w:color="C0C0C0" w:fill="FFCC99"/>
          </w:tcPr>
          <w:p w14:paraId="65E24810" w14:textId="77777777" w:rsidR="002E686C" w:rsidRPr="002E686C" w:rsidRDefault="002E686C" w:rsidP="00A159BB">
            <w:pPr>
              <w:pStyle w:val="PITTableHeading"/>
              <w:jc w:val="center"/>
              <w:rPr>
                <w:bCs/>
              </w:rPr>
            </w:pPr>
            <w:r w:rsidRPr="002E686C">
              <w:rPr>
                <w:bCs/>
              </w:rPr>
              <w:t>TEMP</w:t>
            </w:r>
          </w:p>
          <w:p w14:paraId="13E7B6DA" w14:textId="7DD5AA0C" w:rsidR="002E686C" w:rsidRPr="002E686C" w:rsidRDefault="002E686C" w:rsidP="002E686C">
            <w:pPr>
              <w:pStyle w:val="PITTableText"/>
              <w:rPr>
                <w:b/>
              </w:rPr>
            </w:pPr>
            <w:r w:rsidRPr="002E686C">
              <w:rPr>
                <w:b/>
              </w:rPr>
              <w:t>GB</w:t>
            </w:r>
          </w:p>
        </w:tc>
      </w:tr>
      <w:tr w:rsidR="002E686C" w:rsidRPr="00B8355B" w14:paraId="1D584344" w14:textId="3B5E9732" w:rsidTr="00755127">
        <w:tc>
          <w:tcPr>
            <w:tcW w:w="1750" w:type="dxa"/>
            <w:tcBorders>
              <w:top w:val="nil"/>
              <w:left w:val="single" w:sz="12" w:space="0" w:color="auto"/>
              <w:bottom w:val="single" w:sz="6" w:space="0" w:color="auto"/>
              <w:right w:val="single" w:sz="4" w:space="0" w:color="auto"/>
            </w:tcBorders>
          </w:tcPr>
          <w:p w14:paraId="046EC3A9" w14:textId="1ECC4394" w:rsidR="002E686C" w:rsidRPr="00B8355B" w:rsidRDefault="00974382" w:rsidP="00A159BB">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2854E7C3" w14:textId="1CFC9454" w:rsidR="002E686C" w:rsidRDefault="00974382" w:rsidP="00A159BB">
            <w:pPr>
              <w:pStyle w:val="PITTableText"/>
            </w:pPr>
            <w:r>
              <w:t>DNS</w:t>
            </w:r>
          </w:p>
          <w:p w14:paraId="5C4BF49C" w14:textId="77777777" w:rsidR="002E686C" w:rsidRPr="00B8355B" w:rsidRDefault="002E686C" w:rsidP="00A159BB">
            <w:pPr>
              <w:pStyle w:val="PITTableText"/>
            </w:pPr>
          </w:p>
        </w:tc>
        <w:tc>
          <w:tcPr>
            <w:tcW w:w="1619" w:type="dxa"/>
            <w:tcBorders>
              <w:top w:val="nil"/>
              <w:left w:val="single" w:sz="4" w:space="0" w:color="auto"/>
              <w:bottom w:val="single" w:sz="6" w:space="0" w:color="auto"/>
              <w:right w:val="single" w:sz="6" w:space="0" w:color="auto"/>
            </w:tcBorders>
          </w:tcPr>
          <w:p w14:paraId="68F3FD87" w14:textId="77777777" w:rsidR="002E686C" w:rsidRPr="00B8355B" w:rsidRDefault="002E686C" w:rsidP="00A159BB">
            <w:pPr>
              <w:pStyle w:val="PITTableText"/>
            </w:pPr>
            <w:r w:rsidRPr="00B8355B">
              <w:t>SharePoint</w:t>
            </w:r>
            <w:r>
              <w:t xml:space="preserve"> / BI Application Server</w:t>
            </w:r>
          </w:p>
        </w:tc>
        <w:tc>
          <w:tcPr>
            <w:tcW w:w="1340" w:type="dxa"/>
            <w:tcBorders>
              <w:top w:val="nil"/>
              <w:left w:val="nil"/>
              <w:bottom w:val="single" w:sz="6" w:space="0" w:color="auto"/>
              <w:right w:val="single" w:sz="6" w:space="0" w:color="auto"/>
            </w:tcBorders>
          </w:tcPr>
          <w:p w14:paraId="735223B8" w14:textId="6EDB53F2" w:rsidR="002E686C" w:rsidRPr="00B8355B" w:rsidRDefault="00974382" w:rsidP="00A159BB">
            <w:pPr>
              <w:pStyle w:val="PITTableText"/>
            </w:pPr>
            <w:r>
              <w:t>IP</w:t>
            </w:r>
          </w:p>
        </w:tc>
        <w:tc>
          <w:tcPr>
            <w:tcW w:w="636" w:type="dxa"/>
            <w:tcBorders>
              <w:top w:val="single" w:sz="12" w:space="0" w:color="auto"/>
              <w:left w:val="single" w:sz="6" w:space="0" w:color="auto"/>
              <w:bottom w:val="single" w:sz="6" w:space="0" w:color="auto"/>
              <w:right w:val="single" w:sz="6" w:space="0" w:color="auto"/>
            </w:tcBorders>
            <w:shd w:val="clear" w:color="auto" w:fill="auto"/>
          </w:tcPr>
          <w:p w14:paraId="31313777" w14:textId="3383C15B" w:rsidR="002E686C" w:rsidRPr="00B8355B" w:rsidRDefault="00755127" w:rsidP="00A159BB">
            <w:pPr>
              <w:pStyle w:val="PITTableText"/>
              <w:jc w:val="center"/>
            </w:pPr>
            <w:r>
              <w:t>2</w:t>
            </w:r>
          </w:p>
        </w:tc>
        <w:tc>
          <w:tcPr>
            <w:tcW w:w="616" w:type="dxa"/>
            <w:tcBorders>
              <w:top w:val="single" w:sz="12" w:space="0" w:color="auto"/>
              <w:left w:val="single" w:sz="6" w:space="0" w:color="auto"/>
              <w:bottom w:val="single" w:sz="6" w:space="0" w:color="auto"/>
              <w:right w:val="single" w:sz="6" w:space="0" w:color="auto"/>
            </w:tcBorders>
          </w:tcPr>
          <w:p w14:paraId="4829A02E" w14:textId="150CAD6F" w:rsidR="002E686C" w:rsidRPr="00B8355B" w:rsidRDefault="00755127" w:rsidP="00A159BB">
            <w:pPr>
              <w:pStyle w:val="PITTableText"/>
              <w:jc w:val="center"/>
            </w:pPr>
            <w:r>
              <w:t>8</w:t>
            </w:r>
          </w:p>
        </w:tc>
        <w:tc>
          <w:tcPr>
            <w:tcW w:w="518" w:type="dxa"/>
            <w:tcBorders>
              <w:top w:val="single" w:sz="12" w:space="0" w:color="auto"/>
              <w:left w:val="single" w:sz="6" w:space="0" w:color="auto"/>
              <w:bottom w:val="single" w:sz="6" w:space="0" w:color="auto"/>
              <w:right w:val="single" w:sz="6" w:space="0" w:color="auto"/>
            </w:tcBorders>
          </w:tcPr>
          <w:p w14:paraId="7FF2D747" w14:textId="52CEF215" w:rsidR="002E686C" w:rsidRPr="00B8355B" w:rsidRDefault="00755127" w:rsidP="00A159BB">
            <w:pPr>
              <w:pStyle w:val="PITTableText"/>
              <w:jc w:val="center"/>
            </w:pPr>
            <w:r>
              <w:t>100</w:t>
            </w:r>
          </w:p>
        </w:tc>
        <w:tc>
          <w:tcPr>
            <w:tcW w:w="532" w:type="dxa"/>
            <w:tcBorders>
              <w:top w:val="single" w:sz="12" w:space="0" w:color="auto"/>
              <w:left w:val="single" w:sz="6" w:space="0" w:color="auto"/>
              <w:bottom w:val="single" w:sz="6" w:space="0" w:color="auto"/>
              <w:right w:val="single" w:sz="6" w:space="0" w:color="auto"/>
            </w:tcBorders>
          </w:tcPr>
          <w:p w14:paraId="2239C571" w14:textId="0D728076" w:rsidR="002E686C" w:rsidRPr="00B8355B" w:rsidRDefault="00755127" w:rsidP="00A159BB">
            <w:pPr>
              <w:pStyle w:val="PITTableText"/>
              <w:jc w:val="center"/>
            </w:pPr>
            <w:r>
              <w:t>150</w:t>
            </w:r>
          </w:p>
        </w:tc>
        <w:tc>
          <w:tcPr>
            <w:tcW w:w="616" w:type="dxa"/>
            <w:tcBorders>
              <w:top w:val="single" w:sz="12" w:space="0" w:color="auto"/>
              <w:left w:val="single" w:sz="6" w:space="0" w:color="auto"/>
              <w:bottom w:val="single" w:sz="6" w:space="0" w:color="auto"/>
              <w:right w:val="single" w:sz="6" w:space="0" w:color="auto"/>
            </w:tcBorders>
          </w:tcPr>
          <w:p w14:paraId="3B8CB1FC" w14:textId="77777777" w:rsidR="002E686C" w:rsidRPr="00B8355B" w:rsidRDefault="002E686C" w:rsidP="00A159BB">
            <w:pPr>
              <w:pStyle w:val="PITTableText"/>
              <w:jc w:val="center"/>
            </w:pPr>
          </w:p>
        </w:tc>
        <w:tc>
          <w:tcPr>
            <w:tcW w:w="534" w:type="dxa"/>
            <w:tcBorders>
              <w:top w:val="single" w:sz="12" w:space="0" w:color="auto"/>
              <w:left w:val="single" w:sz="6" w:space="0" w:color="auto"/>
              <w:bottom w:val="single" w:sz="6" w:space="0" w:color="auto"/>
              <w:right w:val="single" w:sz="6" w:space="0" w:color="auto"/>
            </w:tcBorders>
          </w:tcPr>
          <w:p w14:paraId="2F038594" w14:textId="77777777" w:rsidR="002E686C" w:rsidRPr="00B8355B" w:rsidRDefault="002E686C" w:rsidP="00A159BB">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36DB3660" w14:textId="77777777" w:rsidR="002E686C" w:rsidRPr="00B8355B" w:rsidRDefault="002E686C" w:rsidP="00A159BB">
            <w:pPr>
              <w:pStyle w:val="PITTableText"/>
              <w:jc w:val="center"/>
            </w:pPr>
          </w:p>
        </w:tc>
      </w:tr>
      <w:tr w:rsidR="002E686C" w:rsidRPr="00B8355B" w14:paraId="1B5C357E" w14:textId="528B1BBE" w:rsidTr="00755127">
        <w:tc>
          <w:tcPr>
            <w:tcW w:w="1750" w:type="dxa"/>
            <w:tcBorders>
              <w:top w:val="nil"/>
              <w:left w:val="single" w:sz="12" w:space="0" w:color="auto"/>
              <w:bottom w:val="single" w:sz="6" w:space="0" w:color="auto"/>
              <w:right w:val="single" w:sz="4" w:space="0" w:color="auto"/>
            </w:tcBorders>
          </w:tcPr>
          <w:p w14:paraId="6352A571" w14:textId="1B401F84" w:rsidR="002E686C" w:rsidRPr="00B8355B" w:rsidRDefault="00974382" w:rsidP="00A159BB">
            <w:pPr>
              <w:pStyle w:val="PITTableText"/>
            </w:pPr>
            <w:r>
              <w:t xml:space="preserve"> DNS</w:t>
            </w:r>
            <w:r w:rsidRPr="00C65828" w:rsidDel="00974382">
              <w:t xml:space="preserve"> </w:t>
            </w:r>
          </w:p>
        </w:tc>
        <w:tc>
          <w:tcPr>
            <w:tcW w:w="1828" w:type="dxa"/>
            <w:tcBorders>
              <w:top w:val="single" w:sz="4" w:space="0" w:color="auto"/>
              <w:left w:val="single" w:sz="4" w:space="0" w:color="auto"/>
              <w:bottom w:val="single" w:sz="4" w:space="0" w:color="auto"/>
              <w:right w:val="single" w:sz="4" w:space="0" w:color="auto"/>
            </w:tcBorders>
          </w:tcPr>
          <w:p w14:paraId="74A1BAA3" w14:textId="0605D762" w:rsidR="002E686C" w:rsidRPr="00B8355B" w:rsidRDefault="00974382" w:rsidP="00A159BB">
            <w:pPr>
              <w:pStyle w:val="PITTableText"/>
            </w:pPr>
            <w:r>
              <w:t>DNS</w:t>
            </w:r>
          </w:p>
        </w:tc>
        <w:tc>
          <w:tcPr>
            <w:tcW w:w="1619" w:type="dxa"/>
            <w:tcBorders>
              <w:top w:val="nil"/>
              <w:left w:val="single" w:sz="4" w:space="0" w:color="auto"/>
              <w:bottom w:val="single" w:sz="6" w:space="0" w:color="auto"/>
              <w:right w:val="single" w:sz="6" w:space="0" w:color="auto"/>
            </w:tcBorders>
          </w:tcPr>
          <w:p w14:paraId="7B81F034" w14:textId="77777777" w:rsidR="002E686C" w:rsidRPr="00B8355B" w:rsidRDefault="002E686C" w:rsidP="00A159BB">
            <w:pPr>
              <w:pStyle w:val="PITTableText"/>
            </w:pPr>
            <w:r w:rsidRPr="00B8355B">
              <w:t>Rules App Server</w:t>
            </w:r>
          </w:p>
        </w:tc>
        <w:tc>
          <w:tcPr>
            <w:tcW w:w="1340" w:type="dxa"/>
            <w:tcBorders>
              <w:top w:val="nil"/>
              <w:left w:val="nil"/>
              <w:bottom w:val="single" w:sz="6" w:space="0" w:color="auto"/>
              <w:right w:val="single" w:sz="6" w:space="0" w:color="auto"/>
            </w:tcBorders>
          </w:tcPr>
          <w:p w14:paraId="42E8F7CC" w14:textId="57FE3745" w:rsidR="002E686C" w:rsidRPr="00B8355B" w:rsidRDefault="00974382" w:rsidP="00A159BB">
            <w:pPr>
              <w:pStyle w:val="PITTableText"/>
            </w:pPr>
            <w:r>
              <w:t>IP</w:t>
            </w:r>
          </w:p>
        </w:tc>
        <w:tc>
          <w:tcPr>
            <w:tcW w:w="636" w:type="dxa"/>
            <w:tcBorders>
              <w:top w:val="single" w:sz="6" w:space="0" w:color="auto"/>
              <w:left w:val="single" w:sz="6" w:space="0" w:color="auto"/>
              <w:bottom w:val="single" w:sz="6" w:space="0" w:color="auto"/>
              <w:right w:val="single" w:sz="6" w:space="0" w:color="auto"/>
            </w:tcBorders>
            <w:shd w:val="clear" w:color="auto" w:fill="auto"/>
          </w:tcPr>
          <w:p w14:paraId="7E771F27" w14:textId="77777777" w:rsidR="002E686C" w:rsidRPr="00B8355B" w:rsidRDefault="002E686C" w:rsidP="00A159BB">
            <w:pPr>
              <w:pStyle w:val="PITTableText"/>
              <w:jc w:val="center"/>
            </w:pPr>
            <w:r w:rsidRPr="00B8355B">
              <w:t>2</w:t>
            </w:r>
          </w:p>
        </w:tc>
        <w:tc>
          <w:tcPr>
            <w:tcW w:w="616" w:type="dxa"/>
            <w:tcBorders>
              <w:top w:val="single" w:sz="6" w:space="0" w:color="auto"/>
              <w:left w:val="single" w:sz="6" w:space="0" w:color="auto"/>
              <w:bottom w:val="single" w:sz="6" w:space="0" w:color="auto"/>
              <w:right w:val="single" w:sz="6" w:space="0" w:color="auto"/>
            </w:tcBorders>
          </w:tcPr>
          <w:p w14:paraId="3AF31766" w14:textId="77777777" w:rsidR="002E686C" w:rsidRPr="00B8355B" w:rsidRDefault="002E686C" w:rsidP="00A159BB">
            <w:pPr>
              <w:pStyle w:val="PITTableText"/>
              <w:jc w:val="center"/>
            </w:pPr>
            <w:r w:rsidRPr="00B8355B">
              <w:t xml:space="preserve">6 </w:t>
            </w:r>
          </w:p>
        </w:tc>
        <w:tc>
          <w:tcPr>
            <w:tcW w:w="518" w:type="dxa"/>
            <w:tcBorders>
              <w:top w:val="single" w:sz="6" w:space="0" w:color="auto"/>
              <w:left w:val="single" w:sz="6" w:space="0" w:color="auto"/>
              <w:bottom w:val="single" w:sz="6" w:space="0" w:color="auto"/>
              <w:right w:val="single" w:sz="6" w:space="0" w:color="auto"/>
            </w:tcBorders>
          </w:tcPr>
          <w:p w14:paraId="1AD58431" w14:textId="79B146F1" w:rsidR="002E686C" w:rsidRPr="00B8355B" w:rsidRDefault="004247C0" w:rsidP="00A159BB">
            <w:pPr>
              <w:pStyle w:val="PITTableText"/>
              <w:jc w:val="center"/>
            </w:pPr>
            <w:r>
              <w:t>80</w:t>
            </w:r>
          </w:p>
        </w:tc>
        <w:tc>
          <w:tcPr>
            <w:tcW w:w="532" w:type="dxa"/>
            <w:tcBorders>
              <w:top w:val="single" w:sz="6" w:space="0" w:color="auto"/>
              <w:left w:val="single" w:sz="6" w:space="0" w:color="auto"/>
              <w:bottom w:val="single" w:sz="6" w:space="0" w:color="auto"/>
              <w:right w:val="single" w:sz="6" w:space="0" w:color="auto"/>
            </w:tcBorders>
          </w:tcPr>
          <w:p w14:paraId="0C3D0101" w14:textId="2D20080B" w:rsidR="002E686C" w:rsidRPr="00B8355B" w:rsidRDefault="004247C0" w:rsidP="00A159BB">
            <w:pPr>
              <w:pStyle w:val="PITTableText"/>
              <w:jc w:val="center"/>
            </w:pPr>
            <w:r>
              <w:t>200</w:t>
            </w:r>
          </w:p>
        </w:tc>
        <w:tc>
          <w:tcPr>
            <w:tcW w:w="616" w:type="dxa"/>
            <w:tcBorders>
              <w:top w:val="single" w:sz="6" w:space="0" w:color="auto"/>
              <w:left w:val="single" w:sz="6" w:space="0" w:color="auto"/>
              <w:bottom w:val="single" w:sz="6" w:space="0" w:color="auto"/>
              <w:right w:val="single" w:sz="6" w:space="0" w:color="auto"/>
            </w:tcBorders>
          </w:tcPr>
          <w:p w14:paraId="1FD39FEF" w14:textId="77777777" w:rsidR="002E686C" w:rsidRPr="00B8355B" w:rsidRDefault="002E686C" w:rsidP="00A159BB">
            <w:pPr>
              <w:pStyle w:val="PITTableText"/>
              <w:jc w:val="center"/>
            </w:pPr>
          </w:p>
        </w:tc>
        <w:tc>
          <w:tcPr>
            <w:tcW w:w="534" w:type="dxa"/>
            <w:tcBorders>
              <w:top w:val="single" w:sz="6" w:space="0" w:color="auto"/>
              <w:left w:val="single" w:sz="6" w:space="0" w:color="auto"/>
              <w:bottom w:val="single" w:sz="6" w:space="0" w:color="auto"/>
              <w:right w:val="single" w:sz="6" w:space="0" w:color="auto"/>
            </w:tcBorders>
          </w:tcPr>
          <w:p w14:paraId="621FFB16" w14:textId="77777777" w:rsidR="002E686C" w:rsidRPr="00B8355B" w:rsidRDefault="002E686C" w:rsidP="00A159BB">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3DB4351F" w14:textId="77777777" w:rsidR="002E686C" w:rsidRPr="00B8355B" w:rsidRDefault="002E686C" w:rsidP="00A159BB">
            <w:pPr>
              <w:pStyle w:val="PITTableText"/>
              <w:jc w:val="center"/>
            </w:pPr>
          </w:p>
        </w:tc>
      </w:tr>
      <w:tr w:rsidR="002E686C" w:rsidRPr="00B8355B" w14:paraId="65109DD2" w14:textId="15DCC58F" w:rsidTr="00755127">
        <w:tc>
          <w:tcPr>
            <w:tcW w:w="1750" w:type="dxa"/>
            <w:tcBorders>
              <w:top w:val="nil"/>
              <w:left w:val="single" w:sz="12" w:space="0" w:color="auto"/>
              <w:bottom w:val="single" w:sz="6" w:space="0" w:color="auto"/>
              <w:right w:val="single" w:sz="4" w:space="0" w:color="auto"/>
            </w:tcBorders>
          </w:tcPr>
          <w:p w14:paraId="098C7A69" w14:textId="4E9B2E74" w:rsidR="002E686C" w:rsidRPr="00B8355B" w:rsidRDefault="00974382" w:rsidP="00A159BB">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6D40D1BA" w14:textId="3251F08F" w:rsidR="002E686C" w:rsidRPr="00B8355B" w:rsidRDefault="00974382" w:rsidP="00A159BB">
            <w:pPr>
              <w:pStyle w:val="PITTableText"/>
            </w:pPr>
            <w:r>
              <w:t>DNS</w:t>
            </w:r>
          </w:p>
        </w:tc>
        <w:tc>
          <w:tcPr>
            <w:tcW w:w="1619" w:type="dxa"/>
            <w:tcBorders>
              <w:top w:val="nil"/>
              <w:left w:val="single" w:sz="4" w:space="0" w:color="auto"/>
              <w:bottom w:val="single" w:sz="6" w:space="0" w:color="auto"/>
              <w:right w:val="single" w:sz="6" w:space="0" w:color="auto"/>
            </w:tcBorders>
          </w:tcPr>
          <w:p w14:paraId="6ABAC6A0" w14:textId="77777777" w:rsidR="002E686C" w:rsidRPr="00B8355B" w:rsidRDefault="002E686C" w:rsidP="00A159BB">
            <w:pPr>
              <w:pStyle w:val="PITTableText"/>
            </w:pPr>
            <w:r w:rsidRPr="00B8355B">
              <w:t>FAMS Application Server</w:t>
            </w:r>
          </w:p>
        </w:tc>
        <w:tc>
          <w:tcPr>
            <w:tcW w:w="1340" w:type="dxa"/>
            <w:tcBorders>
              <w:top w:val="nil"/>
              <w:left w:val="nil"/>
              <w:bottom w:val="single" w:sz="6" w:space="0" w:color="auto"/>
              <w:right w:val="single" w:sz="6" w:space="0" w:color="auto"/>
            </w:tcBorders>
          </w:tcPr>
          <w:p w14:paraId="1A62E449" w14:textId="19DCFE07" w:rsidR="002E686C" w:rsidRPr="00B8355B" w:rsidRDefault="00974382" w:rsidP="00A159BB">
            <w:pPr>
              <w:pStyle w:val="PITTableText"/>
            </w:pPr>
            <w:r>
              <w:t>IP</w:t>
            </w:r>
          </w:p>
        </w:tc>
        <w:tc>
          <w:tcPr>
            <w:tcW w:w="636" w:type="dxa"/>
            <w:tcBorders>
              <w:top w:val="single" w:sz="6" w:space="0" w:color="auto"/>
              <w:left w:val="single" w:sz="6" w:space="0" w:color="auto"/>
              <w:bottom w:val="single" w:sz="6" w:space="0" w:color="auto"/>
              <w:right w:val="single" w:sz="6" w:space="0" w:color="auto"/>
            </w:tcBorders>
            <w:shd w:val="clear" w:color="auto" w:fill="auto"/>
          </w:tcPr>
          <w:p w14:paraId="5EDC772B" w14:textId="77777777" w:rsidR="002E686C" w:rsidRPr="00B8355B" w:rsidRDefault="002E686C" w:rsidP="00A159BB">
            <w:pPr>
              <w:pStyle w:val="PITTableText"/>
              <w:jc w:val="center"/>
            </w:pPr>
            <w:r w:rsidRPr="00B8355B">
              <w:t>2</w:t>
            </w:r>
          </w:p>
        </w:tc>
        <w:tc>
          <w:tcPr>
            <w:tcW w:w="616" w:type="dxa"/>
            <w:tcBorders>
              <w:top w:val="single" w:sz="6" w:space="0" w:color="auto"/>
              <w:left w:val="single" w:sz="6" w:space="0" w:color="auto"/>
              <w:bottom w:val="single" w:sz="6" w:space="0" w:color="auto"/>
              <w:right w:val="single" w:sz="6" w:space="0" w:color="auto"/>
            </w:tcBorders>
          </w:tcPr>
          <w:p w14:paraId="4AD4A4BB" w14:textId="77777777" w:rsidR="002E686C" w:rsidRPr="00B8355B" w:rsidRDefault="002E686C" w:rsidP="00A159BB">
            <w:pPr>
              <w:pStyle w:val="PITTableText"/>
              <w:jc w:val="center"/>
            </w:pPr>
            <w:r w:rsidRPr="00B8355B">
              <w:t xml:space="preserve">6 </w:t>
            </w:r>
          </w:p>
        </w:tc>
        <w:tc>
          <w:tcPr>
            <w:tcW w:w="518" w:type="dxa"/>
            <w:tcBorders>
              <w:top w:val="single" w:sz="6" w:space="0" w:color="auto"/>
              <w:left w:val="single" w:sz="6" w:space="0" w:color="auto"/>
              <w:bottom w:val="single" w:sz="6" w:space="0" w:color="auto"/>
              <w:right w:val="single" w:sz="6" w:space="0" w:color="auto"/>
            </w:tcBorders>
          </w:tcPr>
          <w:p w14:paraId="5AC07A4A" w14:textId="555A3B48" w:rsidR="002E686C" w:rsidRPr="00B8355B" w:rsidRDefault="00C01052" w:rsidP="00C01052">
            <w:pPr>
              <w:pStyle w:val="PITTableText"/>
            </w:pPr>
            <w:r>
              <w:t>70</w:t>
            </w:r>
          </w:p>
        </w:tc>
        <w:tc>
          <w:tcPr>
            <w:tcW w:w="532" w:type="dxa"/>
            <w:tcBorders>
              <w:top w:val="single" w:sz="6" w:space="0" w:color="auto"/>
              <w:left w:val="single" w:sz="6" w:space="0" w:color="auto"/>
              <w:bottom w:val="single" w:sz="6" w:space="0" w:color="auto"/>
              <w:right w:val="single" w:sz="6" w:space="0" w:color="auto"/>
            </w:tcBorders>
          </w:tcPr>
          <w:p w14:paraId="2520595A" w14:textId="7BB24A4A" w:rsidR="002E686C" w:rsidRPr="00B8355B" w:rsidRDefault="00C01052" w:rsidP="00A159BB">
            <w:pPr>
              <w:pStyle w:val="PITTableText"/>
              <w:jc w:val="center"/>
            </w:pPr>
            <w:r>
              <w:t>80</w:t>
            </w:r>
          </w:p>
        </w:tc>
        <w:tc>
          <w:tcPr>
            <w:tcW w:w="616" w:type="dxa"/>
            <w:tcBorders>
              <w:top w:val="single" w:sz="6" w:space="0" w:color="auto"/>
              <w:left w:val="single" w:sz="6" w:space="0" w:color="auto"/>
              <w:bottom w:val="single" w:sz="6" w:space="0" w:color="auto"/>
              <w:right w:val="single" w:sz="6" w:space="0" w:color="auto"/>
            </w:tcBorders>
          </w:tcPr>
          <w:p w14:paraId="679042FF" w14:textId="77777777" w:rsidR="002E686C" w:rsidRPr="00B8355B" w:rsidRDefault="002E686C" w:rsidP="00A159BB">
            <w:pPr>
              <w:pStyle w:val="PITTableText"/>
              <w:jc w:val="center"/>
            </w:pPr>
          </w:p>
        </w:tc>
        <w:tc>
          <w:tcPr>
            <w:tcW w:w="534" w:type="dxa"/>
            <w:tcBorders>
              <w:top w:val="single" w:sz="6" w:space="0" w:color="auto"/>
              <w:left w:val="single" w:sz="6" w:space="0" w:color="auto"/>
              <w:bottom w:val="single" w:sz="6" w:space="0" w:color="auto"/>
              <w:right w:val="single" w:sz="6" w:space="0" w:color="auto"/>
            </w:tcBorders>
          </w:tcPr>
          <w:p w14:paraId="2E322CF9" w14:textId="77777777" w:rsidR="002E686C" w:rsidRPr="00B8355B" w:rsidRDefault="002E686C" w:rsidP="00A159BB">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5193CE86" w14:textId="77777777" w:rsidR="002E686C" w:rsidRPr="00B8355B" w:rsidRDefault="002E686C" w:rsidP="00A159BB">
            <w:pPr>
              <w:pStyle w:val="PITTableText"/>
              <w:jc w:val="center"/>
            </w:pPr>
          </w:p>
        </w:tc>
      </w:tr>
    </w:tbl>
    <w:p w14:paraId="0B438B58" w14:textId="77777777" w:rsidR="00FB7843" w:rsidRPr="009464B6" w:rsidRDefault="00FB7843" w:rsidP="00FB7843">
      <w:pPr>
        <w:pStyle w:val="Caption"/>
        <w:ind w:left="720"/>
      </w:pPr>
      <w:r w:rsidRPr="009464B6">
        <w:t xml:space="preserve">Table </w:t>
      </w:r>
      <w:r>
        <w:t>13</w:t>
      </w:r>
      <w:r w:rsidRPr="009464B6">
        <w:t>: AITC Pre-Production Environment Configurations</w:t>
      </w:r>
    </w:p>
    <w:tbl>
      <w:tblPr>
        <w:tblW w:w="10547" w:type="dxa"/>
        <w:tblInd w:w="-1112" w:type="dxa"/>
        <w:tblCellMar>
          <w:left w:w="30" w:type="dxa"/>
          <w:right w:w="30" w:type="dxa"/>
        </w:tblCellMar>
        <w:tblLook w:val="0000" w:firstRow="0" w:lastRow="0" w:firstColumn="0" w:lastColumn="0" w:noHBand="0" w:noVBand="0"/>
      </w:tblPr>
      <w:tblGrid>
        <w:gridCol w:w="1783"/>
        <w:gridCol w:w="1806"/>
        <w:gridCol w:w="1367"/>
        <w:gridCol w:w="1340"/>
        <w:gridCol w:w="483"/>
        <w:gridCol w:w="585"/>
        <w:gridCol w:w="607"/>
        <w:gridCol w:w="611"/>
        <w:gridCol w:w="772"/>
        <w:gridCol w:w="577"/>
        <w:gridCol w:w="616"/>
      </w:tblGrid>
      <w:tr w:rsidR="00F30D55" w:rsidRPr="00B8355B" w14:paraId="487E58BD" w14:textId="5EBD5320" w:rsidTr="002C5CF7">
        <w:trPr>
          <w:tblHeader/>
        </w:trPr>
        <w:tc>
          <w:tcPr>
            <w:tcW w:w="1783" w:type="dxa"/>
            <w:tcBorders>
              <w:top w:val="single" w:sz="12" w:space="0" w:color="auto"/>
              <w:left w:val="single" w:sz="12" w:space="0" w:color="auto"/>
              <w:bottom w:val="single" w:sz="12" w:space="0" w:color="auto"/>
              <w:right w:val="single" w:sz="4" w:space="0" w:color="auto"/>
            </w:tcBorders>
            <w:shd w:val="clear" w:color="C0C0C0" w:fill="D9D9D9"/>
          </w:tcPr>
          <w:p w14:paraId="394558B4" w14:textId="77777777" w:rsidR="00FB7843" w:rsidRPr="00B8355B" w:rsidRDefault="00FB7843" w:rsidP="00E0003F">
            <w:pPr>
              <w:pStyle w:val="PITTableHeading"/>
            </w:pPr>
            <w:r w:rsidRPr="00B8355B">
              <w:t>Server</w:t>
            </w:r>
          </w:p>
        </w:tc>
        <w:tc>
          <w:tcPr>
            <w:tcW w:w="1806" w:type="dxa"/>
            <w:tcBorders>
              <w:top w:val="single" w:sz="4" w:space="0" w:color="auto"/>
              <w:left w:val="single" w:sz="4" w:space="0" w:color="auto"/>
              <w:bottom w:val="single" w:sz="4" w:space="0" w:color="auto"/>
              <w:right w:val="single" w:sz="4" w:space="0" w:color="auto"/>
            </w:tcBorders>
            <w:shd w:val="clear" w:color="C0C0C0" w:fill="D9D9D9"/>
          </w:tcPr>
          <w:p w14:paraId="0C58D403" w14:textId="77777777" w:rsidR="00FB7843" w:rsidRDefault="00FB7843" w:rsidP="00E0003F">
            <w:pPr>
              <w:pStyle w:val="PITTableHeading"/>
            </w:pPr>
            <w:r>
              <w:t>Newly Upgraded</w:t>
            </w:r>
          </w:p>
          <w:p w14:paraId="23EF0C16" w14:textId="4F4A2A4A" w:rsidR="00FB7843" w:rsidRPr="00FB7843" w:rsidRDefault="00FB7843" w:rsidP="00FB7843">
            <w:pPr>
              <w:pStyle w:val="PITTableText"/>
              <w:rPr>
                <w:b/>
              </w:rPr>
            </w:pPr>
            <w:r w:rsidRPr="00FB7843">
              <w:rPr>
                <w:b/>
              </w:rPr>
              <w:t>Server</w:t>
            </w:r>
          </w:p>
        </w:tc>
        <w:tc>
          <w:tcPr>
            <w:tcW w:w="1367" w:type="dxa"/>
            <w:tcBorders>
              <w:top w:val="single" w:sz="12" w:space="0" w:color="auto"/>
              <w:left w:val="single" w:sz="4" w:space="0" w:color="auto"/>
              <w:bottom w:val="single" w:sz="12" w:space="0" w:color="auto"/>
              <w:right w:val="single" w:sz="6" w:space="0" w:color="auto"/>
            </w:tcBorders>
            <w:shd w:val="clear" w:color="C0C0C0" w:fill="D9D9D9"/>
          </w:tcPr>
          <w:p w14:paraId="3468D1E6" w14:textId="242E6BEC" w:rsidR="00FB7843" w:rsidRPr="00B8355B" w:rsidRDefault="00FB7843" w:rsidP="00E0003F">
            <w:pPr>
              <w:pStyle w:val="PITTableHeading"/>
            </w:pPr>
            <w:r w:rsidRPr="00B8355B">
              <w:t>Purpose</w:t>
            </w:r>
          </w:p>
        </w:tc>
        <w:tc>
          <w:tcPr>
            <w:tcW w:w="1340" w:type="dxa"/>
            <w:tcBorders>
              <w:top w:val="single" w:sz="12" w:space="0" w:color="auto"/>
              <w:left w:val="nil"/>
              <w:bottom w:val="single" w:sz="12" w:space="0" w:color="auto"/>
              <w:right w:val="single" w:sz="6" w:space="0" w:color="auto"/>
            </w:tcBorders>
            <w:shd w:val="clear" w:color="C0C0C0" w:fill="D9D9D9"/>
          </w:tcPr>
          <w:p w14:paraId="34493C99" w14:textId="75A140E8" w:rsidR="00FB7843" w:rsidRPr="00B8355B" w:rsidRDefault="00FB7843" w:rsidP="00E0003F">
            <w:pPr>
              <w:pStyle w:val="PITTableHeading"/>
            </w:pPr>
            <w:r w:rsidRPr="00B8355B">
              <w:t>IP Address</w:t>
            </w:r>
          </w:p>
        </w:tc>
        <w:tc>
          <w:tcPr>
            <w:tcW w:w="483" w:type="dxa"/>
            <w:tcBorders>
              <w:top w:val="single" w:sz="12" w:space="0" w:color="auto"/>
              <w:left w:val="single" w:sz="6" w:space="0" w:color="auto"/>
              <w:bottom w:val="single" w:sz="12" w:space="0" w:color="auto"/>
              <w:right w:val="single" w:sz="6" w:space="0" w:color="auto"/>
            </w:tcBorders>
            <w:shd w:val="clear" w:color="auto" w:fill="FFCC99"/>
          </w:tcPr>
          <w:p w14:paraId="26282DCD" w14:textId="77777777" w:rsidR="00FB7843" w:rsidRPr="00B8355B" w:rsidRDefault="00FB7843" w:rsidP="00E0003F">
            <w:pPr>
              <w:pStyle w:val="PITTableHeading"/>
              <w:jc w:val="center"/>
            </w:pPr>
            <w:r w:rsidRPr="00B8355B">
              <w:t>CPU</w:t>
            </w:r>
          </w:p>
        </w:tc>
        <w:tc>
          <w:tcPr>
            <w:tcW w:w="585" w:type="dxa"/>
            <w:tcBorders>
              <w:top w:val="single" w:sz="12" w:space="0" w:color="auto"/>
              <w:left w:val="single" w:sz="6" w:space="0" w:color="auto"/>
              <w:bottom w:val="single" w:sz="12" w:space="0" w:color="auto"/>
              <w:right w:val="single" w:sz="6" w:space="0" w:color="auto"/>
            </w:tcBorders>
            <w:shd w:val="clear" w:color="auto" w:fill="FFCC99"/>
          </w:tcPr>
          <w:p w14:paraId="6E71D6C7" w14:textId="77777777" w:rsidR="00FB7843" w:rsidRDefault="00FB7843" w:rsidP="00E0003F">
            <w:pPr>
              <w:pStyle w:val="PITTableHeading"/>
              <w:jc w:val="center"/>
            </w:pPr>
            <w:r w:rsidRPr="00B8355B">
              <w:t>RAM</w:t>
            </w:r>
          </w:p>
          <w:p w14:paraId="2049912C" w14:textId="77777777" w:rsidR="00FB7843" w:rsidRPr="00FC5AAB" w:rsidRDefault="00FB7843" w:rsidP="00E0003F">
            <w:pPr>
              <w:pStyle w:val="PITTableHeading"/>
              <w:jc w:val="center"/>
              <w:rPr>
                <w:b w:val="0"/>
                <w:bCs/>
              </w:rPr>
            </w:pPr>
            <w:r w:rsidRPr="004020BE">
              <w:t>GB</w:t>
            </w:r>
          </w:p>
        </w:tc>
        <w:tc>
          <w:tcPr>
            <w:tcW w:w="607" w:type="dxa"/>
            <w:tcBorders>
              <w:top w:val="single" w:sz="12" w:space="0" w:color="auto"/>
              <w:left w:val="single" w:sz="6" w:space="0" w:color="auto"/>
              <w:bottom w:val="single" w:sz="12" w:space="0" w:color="auto"/>
              <w:right w:val="single" w:sz="6" w:space="0" w:color="auto"/>
            </w:tcBorders>
            <w:shd w:val="clear" w:color="auto" w:fill="FFCC99"/>
          </w:tcPr>
          <w:p w14:paraId="415308A5" w14:textId="77777777" w:rsidR="00FB7843" w:rsidRPr="00FC5AAB" w:rsidRDefault="00FB7843" w:rsidP="00E0003F">
            <w:pPr>
              <w:pStyle w:val="PITTableHeading"/>
              <w:jc w:val="center"/>
              <w:rPr>
                <w:b w:val="0"/>
                <w:bCs/>
              </w:rPr>
            </w:pPr>
            <w:r w:rsidRPr="00FC5AAB">
              <w:rPr>
                <w:b w:val="0"/>
                <w:bCs/>
              </w:rPr>
              <w:t>OS</w:t>
            </w:r>
          </w:p>
          <w:p w14:paraId="297F7C9B" w14:textId="77777777" w:rsidR="00FB7843" w:rsidRPr="004020BE" w:rsidRDefault="00FB7843" w:rsidP="00E0003F">
            <w:pPr>
              <w:pStyle w:val="PITTableText"/>
              <w:jc w:val="center"/>
              <w:rPr>
                <w:b/>
              </w:rPr>
            </w:pPr>
            <w:r w:rsidRPr="004020BE">
              <w:rPr>
                <w:b/>
              </w:rPr>
              <w:t>GB</w:t>
            </w:r>
          </w:p>
        </w:tc>
        <w:tc>
          <w:tcPr>
            <w:tcW w:w="611" w:type="dxa"/>
            <w:tcBorders>
              <w:top w:val="single" w:sz="12" w:space="0" w:color="auto"/>
              <w:left w:val="single" w:sz="6" w:space="0" w:color="auto"/>
              <w:bottom w:val="single" w:sz="12" w:space="0" w:color="auto"/>
              <w:right w:val="single" w:sz="6" w:space="0" w:color="auto"/>
            </w:tcBorders>
            <w:shd w:val="clear" w:color="C0C0C0" w:fill="FFCC99"/>
          </w:tcPr>
          <w:p w14:paraId="1ADC17E8" w14:textId="77777777" w:rsidR="00FB7843" w:rsidRPr="00FC5AAB" w:rsidRDefault="00FB7843" w:rsidP="00E0003F">
            <w:pPr>
              <w:pStyle w:val="PITTableHeading"/>
              <w:jc w:val="center"/>
              <w:rPr>
                <w:b w:val="0"/>
                <w:bCs/>
              </w:rPr>
            </w:pPr>
            <w:r w:rsidRPr="00FC5AAB">
              <w:rPr>
                <w:b w:val="0"/>
                <w:bCs/>
              </w:rPr>
              <w:t>APP</w:t>
            </w:r>
          </w:p>
          <w:p w14:paraId="088DF1B5" w14:textId="77777777" w:rsidR="00FB7843" w:rsidRPr="004020BE" w:rsidRDefault="00FB7843" w:rsidP="00E0003F">
            <w:pPr>
              <w:pStyle w:val="PITTableText"/>
              <w:jc w:val="center"/>
              <w:rPr>
                <w:b/>
              </w:rPr>
            </w:pPr>
            <w:r w:rsidRPr="004020BE">
              <w:rPr>
                <w:b/>
              </w:rPr>
              <w:t>GB</w:t>
            </w:r>
          </w:p>
        </w:tc>
        <w:tc>
          <w:tcPr>
            <w:tcW w:w="772" w:type="dxa"/>
            <w:tcBorders>
              <w:top w:val="single" w:sz="12" w:space="0" w:color="auto"/>
              <w:left w:val="single" w:sz="6" w:space="0" w:color="auto"/>
              <w:bottom w:val="single" w:sz="12" w:space="0" w:color="auto"/>
              <w:right w:val="single" w:sz="6" w:space="0" w:color="auto"/>
            </w:tcBorders>
            <w:shd w:val="clear" w:color="C0C0C0" w:fill="FFCC99"/>
          </w:tcPr>
          <w:p w14:paraId="157871C3" w14:textId="77777777" w:rsidR="00FB7843" w:rsidRDefault="00F30D55" w:rsidP="00E0003F">
            <w:pPr>
              <w:pStyle w:val="PITTableHeading"/>
              <w:jc w:val="center"/>
              <w:rPr>
                <w:b w:val="0"/>
                <w:bCs/>
              </w:rPr>
            </w:pPr>
            <w:r>
              <w:rPr>
                <w:b w:val="0"/>
                <w:bCs/>
              </w:rPr>
              <w:t>DATA</w:t>
            </w:r>
          </w:p>
          <w:p w14:paraId="49006062" w14:textId="4ADA6D42" w:rsidR="00F30D55" w:rsidRPr="00F30D55" w:rsidRDefault="00F30D55" w:rsidP="00F30D55">
            <w:pPr>
              <w:pStyle w:val="PITTableText"/>
              <w:rPr>
                <w:b/>
              </w:rPr>
            </w:pPr>
            <w:r w:rsidRPr="00F30D55">
              <w:rPr>
                <w:b/>
              </w:rPr>
              <w:t>GB</w:t>
            </w:r>
          </w:p>
        </w:tc>
        <w:tc>
          <w:tcPr>
            <w:tcW w:w="577" w:type="dxa"/>
            <w:tcBorders>
              <w:top w:val="single" w:sz="12" w:space="0" w:color="auto"/>
              <w:left w:val="single" w:sz="6" w:space="0" w:color="auto"/>
              <w:bottom w:val="single" w:sz="12" w:space="0" w:color="auto"/>
              <w:right w:val="single" w:sz="6" w:space="0" w:color="auto"/>
            </w:tcBorders>
            <w:shd w:val="clear" w:color="C0C0C0" w:fill="FFCC99"/>
          </w:tcPr>
          <w:p w14:paraId="3EB9B82C" w14:textId="77777777" w:rsidR="00FB7843" w:rsidRPr="00F30D55" w:rsidRDefault="00F30D55" w:rsidP="00E0003F">
            <w:pPr>
              <w:pStyle w:val="PITTableHeading"/>
              <w:jc w:val="center"/>
              <w:rPr>
                <w:bCs/>
              </w:rPr>
            </w:pPr>
            <w:r w:rsidRPr="00F30D55">
              <w:rPr>
                <w:bCs/>
              </w:rPr>
              <w:t>LOG</w:t>
            </w:r>
          </w:p>
          <w:p w14:paraId="0D7E3719" w14:textId="7616D311" w:rsidR="00F30D55" w:rsidRPr="00F30D55" w:rsidRDefault="00F30D55" w:rsidP="00F30D55">
            <w:pPr>
              <w:pStyle w:val="PITTableText"/>
            </w:pPr>
            <w:r w:rsidRPr="00F30D55">
              <w:rPr>
                <w:b/>
              </w:rPr>
              <w:t>GB</w:t>
            </w:r>
          </w:p>
        </w:tc>
        <w:tc>
          <w:tcPr>
            <w:tcW w:w="616" w:type="dxa"/>
            <w:tcBorders>
              <w:top w:val="single" w:sz="12" w:space="0" w:color="auto"/>
              <w:left w:val="single" w:sz="6" w:space="0" w:color="auto"/>
              <w:bottom w:val="single" w:sz="12" w:space="0" w:color="auto"/>
              <w:right w:val="single" w:sz="6" w:space="0" w:color="auto"/>
            </w:tcBorders>
            <w:shd w:val="clear" w:color="C0C0C0" w:fill="FFCC99"/>
          </w:tcPr>
          <w:p w14:paraId="7BC0D3C4" w14:textId="77777777" w:rsidR="00FB7843" w:rsidRDefault="00F30D55" w:rsidP="00E0003F">
            <w:pPr>
              <w:pStyle w:val="PITTableHeading"/>
              <w:jc w:val="center"/>
              <w:rPr>
                <w:b w:val="0"/>
                <w:bCs/>
              </w:rPr>
            </w:pPr>
            <w:r>
              <w:rPr>
                <w:b w:val="0"/>
                <w:bCs/>
              </w:rPr>
              <w:t>TEMP</w:t>
            </w:r>
          </w:p>
          <w:p w14:paraId="202AD29C" w14:textId="36F2B3AA" w:rsidR="00F30D55" w:rsidRPr="00F30D55" w:rsidRDefault="00F30D55" w:rsidP="00F30D55">
            <w:pPr>
              <w:pStyle w:val="PITTableText"/>
              <w:rPr>
                <w:b/>
              </w:rPr>
            </w:pPr>
            <w:r w:rsidRPr="00F30D55">
              <w:rPr>
                <w:b/>
              </w:rPr>
              <w:t>GB</w:t>
            </w:r>
          </w:p>
        </w:tc>
      </w:tr>
      <w:tr w:rsidR="00E0003F" w:rsidRPr="00B8355B" w14:paraId="5C00DEDC" w14:textId="08110FF1" w:rsidTr="002C5CF7">
        <w:tc>
          <w:tcPr>
            <w:tcW w:w="1783" w:type="dxa"/>
            <w:tcBorders>
              <w:top w:val="nil"/>
              <w:left w:val="single" w:sz="12" w:space="0" w:color="auto"/>
              <w:bottom w:val="single" w:sz="6" w:space="0" w:color="auto"/>
              <w:right w:val="single" w:sz="4" w:space="0" w:color="auto"/>
            </w:tcBorders>
          </w:tcPr>
          <w:p w14:paraId="4B34827B" w14:textId="7486DD9A" w:rsidR="00FB7843" w:rsidRPr="00AE1E54" w:rsidRDefault="00974382" w:rsidP="00E0003F">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724E271B" w14:textId="62AE8667" w:rsidR="00FB7843" w:rsidRPr="00B8355B" w:rsidRDefault="00974382" w:rsidP="00E0003F">
            <w:pPr>
              <w:pStyle w:val="PITTableText"/>
            </w:pPr>
            <w:r>
              <w:t>DNS</w:t>
            </w:r>
          </w:p>
        </w:tc>
        <w:tc>
          <w:tcPr>
            <w:tcW w:w="1367" w:type="dxa"/>
            <w:tcBorders>
              <w:top w:val="nil"/>
              <w:left w:val="single" w:sz="4" w:space="0" w:color="auto"/>
              <w:bottom w:val="single" w:sz="6" w:space="0" w:color="auto"/>
              <w:right w:val="single" w:sz="6" w:space="0" w:color="auto"/>
            </w:tcBorders>
          </w:tcPr>
          <w:p w14:paraId="387E87EB" w14:textId="5C7792F8" w:rsidR="00FB7843" w:rsidRPr="00B8355B" w:rsidRDefault="00FB7843" w:rsidP="00E0003F">
            <w:pPr>
              <w:pStyle w:val="PITTableText"/>
            </w:pPr>
            <w:r w:rsidRPr="00B8355B">
              <w:t>Rules App Server</w:t>
            </w:r>
          </w:p>
        </w:tc>
        <w:tc>
          <w:tcPr>
            <w:tcW w:w="1340" w:type="dxa"/>
            <w:tcBorders>
              <w:top w:val="nil"/>
              <w:left w:val="nil"/>
              <w:bottom w:val="single" w:sz="6" w:space="0" w:color="auto"/>
              <w:right w:val="single" w:sz="6" w:space="0" w:color="auto"/>
            </w:tcBorders>
          </w:tcPr>
          <w:p w14:paraId="6931170A" w14:textId="5C66F6E2" w:rsidR="00FB7843" w:rsidRPr="00B8355B" w:rsidRDefault="00974382" w:rsidP="00E0003F">
            <w:pPr>
              <w:pStyle w:val="PITTableText"/>
            </w:pPr>
            <w:r>
              <w:t>IP</w:t>
            </w:r>
          </w:p>
        </w:tc>
        <w:tc>
          <w:tcPr>
            <w:tcW w:w="483" w:type="dxa"/>
            <w:tcBorders>
              <w:top w:val="single" w:sz="6" w:space="0" w:color="auto"/>
              <w:left w:val="single" w:sz="6" w:space="0" w:color="auto"/>
              <w:bottom w:val="single" w:sz="6" w:space="0" w:color="auto"/>
              <w:right w:val="single" w:sz="6" w:space="0" w:color="auto"/>
            </w:tcBorders>
            <w:shd w:val="clear" w:color="auto" w:fill="auto"/>
          </w:tcPr>
          <w:p w14:paraId="108706D2" w14:textId="3DC1DCC5" w:rsidR="00FB7843" w:rsidRPr="00B8355B" w:rsidRDefault="000727FA" w:rsidP="00E0003F">
            <w:pPr>
              <w:pStyle w:val="PITTableText"/>
              <w:jc w:val="center"/>
            </w:pPr>
            <w:r>
              <w:t>6</w:t>
            </w:r>
          </w:p>
        </w:tc>
        <w:tc>
          <w:tcPr>
            <w:tcW w:w="585" w:type="dxa"/>
            <w:tcBorders>
              <w:top w:val="single" w:sz="6" w:space="0" w:color="auto"/>
              <w:left w:val="single" w:sz="6" w:space="0" w:color="auto"/>
              <w:bottom w:val="single" w:sz="6" w:space="0" w:color="auto"/>
              <w:right w:val="single" w:sz="6" w:space="0" w:color="auto"/>
            </w:tcBorders>
          </w:tcPr>
          <w:p w14:paraId="271D5AAA" w14:textId="023A8828" w:rsidR="00FB7843" w:rsidRPr="00B8355B" w:rsidRDefault="00FB7843" w:rsidP="00E0003F">
            <w:pPr>
              <w:pStyle w:val="PITTableText"/>
              <w:jc w:val="center"/>
            </w:pPr>
            <w:r>
              <w:t>1</w:t>
            </w:r>
            <w:r w:rsidR="000727FA">
              <w:t>2</w:t>
            </w:r>
          </w:p>
        </w:tc>
        <w:tc>
          <w:tcPr>
            <w:tcW w:w="607" w:type="dxa"/>
            <w:tcBorders>
              <w:top w:val="single" w:sz="6" w:space="0" w:color="auto"/>
              <w:left w:val="single" w:sz="6" w:space="0" w:color="auto"/>
              <w:bottom w:val="single" w:sz="6" w:space="0" w:color="auto"/>
              <w:right w:val="single" w:sz="6" w:space="0" w:color="auto"/>
            </w:tcBorders>
          </w:tcPr>
          <w:p w14:paraId="2C2C0453" w14:textId="44A1CFD6" w:rsidR="00FB7843" w:rsidRPr="00B8355B" w:rsidRDefault="000727FA" w:rsidP="00E0003F">
            <w:pPr>
              <w:pStyle w:val="PITTableText"/>
              <w:jc w:val="center"/>
            </w:pPr>
            <w:r>
              <w:t>80</w:t>
            </w:r>
          </w:p>
        </w:tc>
        <w:tc>
          <w:tcPr>
            <w:tcW w:w="611" w:type="dxa"/>
            <w:tcBorders>
              <w:top w:val="single" w:sz="6" w:space="0" w:color="auto"/>
              <w:left w:val="single" w:sz="6" w:space="0" w:color="auto"/>
              <w:bottom w:val="single" w:sz="6" w:space="0" w:color="auto"/>
              <w:right w:val="single" w:sz="6" w:space="0" w:color="auto"/>
            </w:tcBorders>
          </w:tcPr>
          <w:p w14:paraId="2FAEB274" w14:textId="514FF062" w:rsidR="00FB7843" w:rsidRPr="00B8355B" w:rsidRDefault="000727FA" w:rsidP="00E0003F">
            <w:pPr>
              <w:pStyle w:val="PITTableText"/>
              <w:jc w:val="center"/>
            </w:pPr>
            <w:r>
              <w:t>200</w:t>
            </w:r>
          </w:p>
        </w:tc>
        <w:tc>
          <w:tcPr>
            <w:tcW w:w="772" w:type="dxa"/>
            <w:tcBorders>
              <w:top w:val="single" w:sz="6" w:space="0" w:color="auto"/>
              <w:left w:val="single" w:sz="6" w:space="0" w:color="auto"/>
              <w:bottom w:val="single" w:sz="6" w:space="0" w:color="auto"/>
              <w:right w:val="single" w:sz="6" w:space="0" w:color="auto"/>
            </w:tcBorders>
          </w:tcPr>
          <w:p w14:paraId="34D6334B" w14:textId="77777777" w:rsidR="00FB7843" w:rsidRPr="00B8355B" w:rsidRDefault="00FB7843" w:rsidP="00E0003F">
            <w:pPr>
              <w:pStyle w:val="PITTableText"/>
              <w:jc w:val="center"/>
            </w:pPr>
          </w:p>
        </w:tc>
        <w:tc>
          <w:tcPr>
            <w:tcW w:w="577" w:type="dxa"/>
            <w:tcBorders>
              <w:top w:val="single" w:sz="6" w:space="0" w:color="auto"/>
              <w:left w:val="single" w:sz="6" w:space="0" w:color="auto"/>
              <w:bottom w:val="single" w:sz="6" w:space="0" w:color="auto"/>
              <w:right w:val="single" w:sz="6" w:space="0" w:color="auto"/>
            </w:tcBorders>
          </w:tcPr>
          <w:p w14:paraId="7674C59A" w14:textId="77777777" w:rsidR="00FB7843" w:rsidRPr="00B8355B" w:rsidRDefault="00FB7843" w:rsidP="00E0003F">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119D3E8F" w14:textId="77777777" w:rsidR="00FB7843" w:rsidRPr="00B8355B" w:rsidRDefault="00FB7843" w:rsidP="00E0003F">
            <w:pPr>
              <w:pStyle w:val="PITTableText"/>
              <w:jc w:val="center"/>
            </w:pPr>
          </w:p>
        </w:tc>
      </w:tr>
      <w:tr w:rsidR="00E0003F" w:rsidRPr="00B8355B" w14:paraId="1593C713" w14:textId="5875BBA8" w:rsidTr="002C5CF7">
        <w:tc>
          <w:tcPr>
            <w:tcW w:w="1783" w:type="dxa"/>
            <w:tcBorders>
              <w:top w:val="nil"/>
              <w:left w:val="single" w:sz="12" w:space="0" w:color="auto"/>
              <w:bottom w:val="single" w:sz="6" w:space="0" w:color="auto"/>
              <w:right w:val="single" w:sz="4" w:space="0" w:color="auto"/>
            </w:tcBorders>
          </w:tcPr>
          <w:p w14:paraId="28728C25" w14:textId="751A114B" w:rsidR="00FB7843" w:rsidRPr="00AE1E54" w:rsidRDefault="00974382" w:rsidP="00E0003F">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0222EBF1" w14:textId="68440EE0" w:rsidR="00FB7843" w:rsidRPr="00B8355B" w:rsidRDefault="00974382" w:rsidP="00E0003F">
            <w:pPr>
              <w:pStyle w:val="PITTableText"/>
            </w:pPr>
            <w:r>
              <w:t>DNS</w:t>
            </w:r>
          </w:p>
        </w:tc>
        <w:tc>
          <w:tcPr>
            <w:tcW w:w="1367" w:type="dxa"/>
            <w:tcBorders>
              <w:top w:val="nil"/>
              <w:left w:val="single" w:sz="4" w:space="0" w:color="auto"/>
              <w:bottom w:val="single" w:sz="6" w:space="0" w:color="auto"/>
              <w:right w:val="single" w:sz="6" w:space="0" w:color="auto"/>
            </w:tcBorders>
          </w:tcPr>
          <w:p w14:paraId="4D772256" w14:textId="3B3F300B" w:rsidR="00FB7843" w:rsidRPr="00B8355B" w:rsidRDefault="00FB7843" w:rsidP="00E0003F">
            <w:pPr>
              <w:pStyle w:val="PITTableText"/>
            </w:pPr>
            <w:r w:rsidRPr="00B8355B">
              <w:t>Rules App Server</w:t>
            </w:r>
          </w:p>
        </w:tc>
        <w:tc>
          <w:tcPr>
            <w:tcW w:w="1340" w:type="dxa"/>
            <w:tcBorders>
              <w:top w:val="nil"/>
              <w:left w:val="nil"/>
              <w:bottom w:val="single" w:sz="6" w:space="0" w:color="auto"/>
              <w:right w:val="single" w:sz="6" w:space="0" w:color="auto"/>
            </w:tcBorders>
          </w:tcPr>
          <w:p w14:paraId="6E6D0E3D" w14:textId="15FB84BD" w:rsidR="00FB7843" w:rsidRPr="00B8355B" w:rsidRDefault="00974382" w:rsidP="00E0003F">
            <w:pPr>
              <w:pStyle w:val="PITTableText"/>
            </w:pPr>
            <w:r>
              <w:t>IP</w:t>
            </w:r>
          </w:p>
        </w:tc>
        <w:tc>
          <w:tcPr>
            <w:tcW w:w="483" w:type="dxa"/>
            <w:tcBorders>
              <w:top w:val="single" w:sz="6" w:space="0" w:color="auto"/>
              <w:left w:val="single" w:sz="6" w:space="0" w:color="auto"/>
              <w:bottom w:val="single" w:sz="6" w:space="0" w:color="auto"/>
              <w:right w:val="single" w:sz="6" w:space="0" w:color="auto"/>
            </w:tcBorders>
            <w:shd w:val="clear" w:color="auto" w:fill="auto"/>
          </w:tcPr>
          <w:p w14:paraId="60BC5E43" w14:textId="00DB6D62" w:rsidR="00FB7843" w:rsidRPr="00B8355B" w:rsidRDefault="000727FA" w:rsidP="00E0003F">
            <w:pPr>
              <w:pStyle w:val="PITTableText"/>
              <w:jc w:val="center"/>
            </w:pPr>
            <w:r>
              <w:t>6</w:t>
            </w:r>
          </w:p>
        </w:tc>
        <w:tc>
          <w:tcPr>
            <w:tcW w:w="585" w:type="dxa"/>
            <w:tcBorders>
              <w:top w:val="single" w:sz="6" w:space="0" w:color="auto"/>
              <w:left w:val="single" w:sz="6" w:space="0" w:color="auto"/>
              <w:bottom w:val="single" w:sz="6" w:space="0" w:color="auto"/>
              <w:right w:val="single" w:sz="6" w:space="0" w:color="auto"/>
            </w:tcBorders>
          </w:tcPr>
          <w:p w14:paraId="35791F16" w14:textId="228A13F8" w:rsidR="00FB7843" w:rsidRPr="00B8355B" w:rsidRDefault="00FB7843" w:rsidP="00E0003F">
            <w:pPr>
              <w:pStyle w:val="PITTableText"/>
              <w:jc w:val="center"/>
            </w:pPr>
            <w:r>
              <w:t>1</w:t>
            </w:r>
            <w:r w:rsidR="000727FA">
              <w:t>2</w:t>
            </w:r>
            <w:r w:rsidRPr="00B8355B">
              <w:t xml:space="preserve"> </w:t>
            </w:r>
          </w:p>
        </w:tc>
        <w:tc>
          <w:tcPr>
            <w:tcW w:w="607" w:type="dxa"/>
            <w:tcBorders>
              <w:top w:val="single" w:sz="6" w:space="0" w:color="auto"/>
              <w:left w:val="single" w:sz="6" w:space="0" w:color="auto"/>
              <w:bottom w:val="single" w:sz="6" w:space="0" w:color="auto"/>
              <w:right w:val="single" w:sz="6" w:space="0" w:color="auto"/>
            </w:tcBorders>
          </w:tcPr>
          <w:p w14:paraId="02AA544E" w14:textId="756B011A" w:rsidR="00FB7843" w:rsidRPr="00B8355B" w:rsidRDefault="000727FA" w:rsidP="00E0003F">
            <w:pPr>
              <w:pStyle w:val="PITTableText"/>
              <w:jc w:val="center"/>
            </w:pPr>
            <w:r>
              <w:t>8</w:t>
            </w:r>
            <w:r w:rsidR="00FB7843" w:rsidRPr="00B8355B">
              <w:t>0</w:t>
            </w:r>
          </w:p>
        </w:tc>
        <w:tc>
          <w:tcPr>
            <w:tcW w:w="611" w:type="dxa"/>
            <w:tcBorders>
              <w:top w:val="single" w:sz="6" w:space="0" w:color="auto"/>
              <w:left w:val="single" w:sz="6" w:space="0" w:color="auto"/>
              <w:bottom w:val="single" w:sz="6" w:space="0" w:color="auto"/>
              <w:right w:val="single" w:sz="6" w:space="0" w:color="auto"/>
            </w:tcBorders>
          </w:tcPr>
          <w:p w14:paraId="5B70E87C" w14:textId="39AF9B49" w:rsidR="00FB7843" w:rsidRPr="00B8355B" w:rsidRDefault="000727FA" w:rsidP="00E0003F">
            <w:pPr>
              <w:pStyle w:val="PITTableText"/>
              <w:jc w:val="center"/>
            </w:pPr>
            <w:r>
              <w:t>200</w:t>
            </w:r>
          </w:p>
        </w:tc>
        <w:tc>
          <w:tcPr>
            <w:tcW w:w="772" w:type="dxa"/>
            <w:tcBorders>
              <w:top w:val="single" w:sz="6" w:space="0" w:color="auto"/>
              <w:left w:val="single" w:sz="6" w:space="0" w:color="auto"/>
              <w:bottom w:val="single" w:sz="6" w:space="0" w:color="auto"/>
              <w:right w:val="single" w:sz="6" w:space="0" w:color="auto"/>
            </w:tcBorders>
          </w:tcPr>
          <w:p w14:paraId="31FE6FF3" w14:textId="77777777" w:rsidR="00FB7843" w:rsidRPr="00B8355B" w:rsidRDefault="00FB7843" w:rsidP="00E0003F">
            <w:pPr>
              <w:pStyle w:val="PITTableText"/>
              <w:jc w:val="center"/>
            </w:pPr>
          </w:p>
        </w:tc>
        <w:tc>
          <w:tcPr>
            <w:tcW w:w="577" w:type="dxa"/>
            <w:tcBorders>
              <w:top w:val="single" w:sz="6" w:space="0" w:color="auto"/>
              <w:left w:val="single" w:sz="6" w:space="0" w:color="auto"/>
              <w:bottom w:val="single" w:sz="6" w:space="0" w:color="auto"/>
              <w:right w:val="single" w:sz="6" w:space="0" w:color="auto"/>
            </w:tcBorders>
          </w:tcPr>
          <w:p w14:paraId="056D874F" w14:textId="77777777" w:rsidR="00FB7843" w:rsidRPr="00B8355B" w:rsidRDefault="00FB7843" w:rsidP="00E0003F">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37ACEF5A" w14:textId="77777777" w:rsidR="00FB7843" w:rsidRPr="00B8355B" w:rsidRDefault="00FB7843" w:rsidP="00E0003F">
            <w:pPr>
              <w:pStyle w:val="PITTableText"/>
              <w:jc w:val="center"/>
            </w:pPr>
          </w:p>
        </w:tc>
      </w:tr>
      <w:tr w:rsidR="00E0003F" w:rsidRPr="00B8355B" w14:paraId="75B28449" w14:textId="006728F0" w:rsidTr="002C5CF7">
        <w:tc>
          <w:tcPr>
            <w:tcW w:w="1783" w:type="dxa"/>
            <w:tcBorders>
              <w:top w:val="nil"/>
              <w:left w:val="single" w:sz="12" w:space="0" w:color="auto"/>
              <w:bottom w:val="single" w:sz="6" w:space="0" w:color="auto"/>
              <w:right w:val="single" w:sz="4" w:space="0" w:color="auto"/>
            </w:tcBorders>
          </w:tcPr>
          <w:p w14:paraId="6148EF34" w14:textId="6D200692" w:rsidR="00FB7843" w:rsidRPr="00AE1E54" w:rsidRDefault="00974382" w:rsidP="00E0003F">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06B05797" w14:textId="70617334" w:rsidR="00FB7843" w:rsidRPr="00B8355B" w:rsidRDefault="00974382" w:rsidP="00E0003F">
            <w:pPr>
              <w:pStyle w:val="PITTableText"/>
            </w:pPr>
            <w:r>
              <w:t>DNS</w:t>
            </w:r>
            <w:r w:rsidRPr="002255DF" w:rsidDel="00974382">
              <w:t xml:space="preserve"> </w:t>
            </w:r>
          </w:p>
        </w:tc>
        <w:tc>
          <w:tcPr>
            <w:tcW w:w="1367" w:type="dxa"/>
            <w:tcBorders>
              <w:top w:val="nil"/>
              <w:left w:val="single" w:sz="4" w:space="0" w:color="auto"/>
              <w:bottom w:val="single" w:sz="6" w:space="0" w:color="auto"/>
              <w:right w:val="single" w:sz="6" w:space="0" w:color="auto"/>
            </w:tcBorders>
          </w:tcPr>
          <w:p w14:paraId="460D8CC9" w14:textId="10C23D24" w:rsidR="00FB7843" w:rsidRPr="00B8355B" w:rsidRDefault="00FB7843" w:rsidP="00E0003F">
            <w:pPr>
              <w:pStyle w:val="PITTableText"/>
            </w:pPr>
            <w:r w:rsidRPr="00B8355B">
              <w:t>DataStage Application Server</w:t>
            </w:r>
          </w:p>
        </w:tc>
        <w:tc>
          <w:tcPr>
            <w:tcW w:w="1340" w:type="dxa"/>
            <w:tcBorders>
              <w:top w:val="nil"/>
              <w:left w:val="nil"/>
              <w:bottom w:val="single" w:sz="6" w:space="0" w:color="auto"/>
              <w:right w:val="single" w:sz="6" w:space="0" w:color="auto"/>
            </w:tcBorders>
          </w:tcPr>
          <w:p w14:paraId="10DECE45" w14:textId="658D77F1" w:rsidR="00FB7843" w:rsidRPr="00B8355B" w:rsidRDefault="00974382" w:rsidP="00E0003F">
            <w:pPr>
              <w:pStyle w:val="PITTableText"/>
            </w:pPr>
            <w:r>
              <w:rPr>
                <w:color w:val="333333"/>
              </w:rPr>
              <w:t>IP</w:t>
            </w:r>
          </w:p>
        </w:tc>
        <w:tc>
          <w:tcPr>
            <w:tcW w:w="483" w:type="dxa"/>
            <w:tcBorders>
              <w:top w:val="single" w:sz="6" w:space="0" w:color="auto"/>
              <w:left w:val="single" w:sz="6" w:space="0" w:color="auto"/>
              <w:bottom w:val="single" w:sz="6" w:space="0" w:color="auto"/>
              <w:right w:val="single" w:sz="6" w:space="0" w:color="auto"/>
            </w:tcBorders>
            <w:shd w:val="clear" w:color="auto" w:fill="auto"/>
          </w:tcPr>
          <w:p w14:paraId="4BDFB33B" w14:textId="19B47217" w:rsidR="00FB7843" w:rsidRPr="00B8355B" w:rsidRDefault="00254D8C" w:rsidP="00E0003F">
            <w:pPr>
              <w:pStyle w:val="PITTableText"/>
              <w:jc w:val="center"/>
            </w:pPr>
            <w:r>
              <w:t>6</w:t>
            </w:r>
          </w:p>
        </w:tc>
        <w:tc>
          <w:tcPr>
            <w:tcW w:w="585" w:type="dxa"/>
            <w:tcBorders>
              <w:top w:val="single" w:sz="6" w:space="0" w:color="auto"/>
              <w:left w:val="single" w:sz="6" w:space="0" w:color="auto"/>
              <w:bottom w:val="single" w:sz="6" w:space="0" w:color="auto"/>
              <w:right w:val="single" w:sz="6" w:space="0" w:color="auto"/>
            </w:tcBorders>
          </w:tcPr>
          <w:p w14:paraId="5FEBB20D" w14:textId="4F694558" w:rsidR="00FB7843" w:rsidRPr="00B8355B" w:rsidRDefault="00254D8C" w:rsidP="00E0003F">
            <w:pPr>
              <w:pStyle w:val="PITTableText"/>
              <w:jc w:val="center"/>
            </w:pPr>
            <w:r>
              <w:t>12</w:t>
            </w:r>
          </w:p>
        </w:tc>
        <w:tc>
          <w:tcPr>
            <w:tcW w:w="607" w:type="dxa"/>
            <w:tcBorders>
              <w:top w:val="single" w:sz="6" w:space="0" w:color="auto"/>
              <w:left w:val="single" w:sz="6" w:space="0" w:color="auto"/>
              <w:bottom w:val="single" w:sz="6" w:space="0" w:color="auto"/>
              <w:right w:val="single" w:sz="6" w:space="0" w:color="auto"/>
            </w:tcBorders>
          </w:tcPr>
          <w:p w14:paraId="701A91D5" w14:textId="5B23A571" w:rsidR="00FB7843" w:rsidRPr="00B8355B" w:rsidRDefault="00254D8C" w:rsidP="00E0003F">
            <w:pPr>
              <w:pStyle w:val="PITTableText"/>
              <w:jc w:val="center"/>
            </w:pPr>
            <w:r>
              <w:t>80</w:t>
            </w:r>
          </w:p>
        </w:tc>
        <w:tc>
          <w:tcPr>
            <w:tcW w:w="611" w:type="dxa"/>
            <w:tcBorders>
              <w:top w:val="single" w:sz="6" w:space="0" w:color="auto"/>
              <w:left w:val="single" w:sz="6" w:space="0" w:color="auto"/>
              <w:bottom w:val="single" w:sz="6" w:space="0" w:color="auto"/>
              <w:right w:val="single" w:sz="6" w:space="0" w:color="auto"/>
            </w:tcBorders>
          </w:tcPr>
          <w:p w14:paraId="465994E9" w14:textId="77777777" w:rsidR="00FB7843" w:rsidRPr="00B8355B" w:rsidRDefault="00FB7843" w:rsidP="00E0003F">
            <w:pPr>
              <w:pStyle w:val="PITTableText"/>
              <w:jc w:val="center"/>
            </w:pPr>
            <w:r w:rsidRPr="00B8355B">
              <w:t>200</w:t>
            </w:r>
          </w:p>
        </w:tc>
        <w:tc>
          <w:tcPr>
            <w:tcW w:w="772" w:type="dxa"/>
            <w:tcBorders>
              <w:top w:val="single" w:sz="6" w:space="0" w:color="auto"/>
              <w:left w:val="single" w:sz="6" w:space="0" w:color="auto"/>
              <w:bottom w:val="single" w:sz="6" w:space="0" w:color="auto"/>
              <w:right w:val="single" w:sz="6" w:space="0" w:color="auto"/>
            </w:tcBorders>
          </w:tcPr>
          <w:p w14:paraId="36E3BEC5" w14:textId="77777777" w:rsidR="00FB7843" w:rsidRPr="00B8355B" w:rsidRDefault="00FB7843" w:rsidP="00E0003F">
            <w:pPr>
              <w:pStyle w:val="PITTableText"/>
              <w:jc w:val="center"/>
            </w:pPr>
          </w:p>
        </w:tc>
        <w:tc>
          <w:tcPr>
            <w:tcW w:w="577" w:type="dxa"/>
            <w:tcBorders>
              <w:top w:val="single" w:sz="6" w:space="0" w:color="auto"/>
              <w:left w:val="single" w:sz="6" w:space="0" w:color="auto"/>
              <w:bottom w:val="single" w:sz="6" w:space="0" w:color="auto"/>
              <w:right w:val="single" w:sz="6" w:space="0" w:color="auto"/>
            </w:tcBorders>
          </w:tcPr>
          <w:p w14:paraId="71CD1DE0" w14:textId="77777777" w:rsidR="00FB7843" w:rsidRPr="00B8355B" w:rsidRDefault="00FB7843" w:rsidP="00E0003F">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109A3F7B" w14:textId="77777777" w:rsidR="00FB7843" w:rsidRPr="00B8355B" w:rsidRDefault="00FB7843" w:rsidP="00E0003F">
            <w:pPr>
              <w:pStyle w:val="PITTableText"/>
              <w:jc w:val="center"/>
            </w:pPr>
          </w:p>
        </w:tc>
      </w:tr>
      <w:tr w:rsidR="00E0003F" w:rsidRPr="00B8355B" w14:paraId="3BB33872" w14:textId="0881FF52" w:rsidTr="002C5CF7">
        <w:tc>
          <w:tcPr>
            <w:tcW w:w="1783" w:type="dxa"/>
            <w:tcBorders>
              <w:top w:val="nil"/>
              <w:left w:val="single" w:sz="12" w:space="0" w:color="auto"/>
              <w:bottom w:val="single" w:sz="6" w:space="0" w:color="auto"/>
              <w:right w:val="single" w:sz="4" w:space="0" w:color="auto"/>
            </w:tcBorders>
          </w:tcPr>
          <w:p w14:paraId="5C89D5F6" w14:textId="7F3F4D10" w:rsidR="00FB7843" w:rsidRPr="00AE1E54" w:rsidRDefault="00974382" w:rsidP="00E0003F">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0DDFEF85" w14:textId="00589F7C" w:rsidR="00FB7843" w:rsidRPr="00B8355B" w:rsidRDefault="00974382" w:rsidP="00E0003F">
            <w:pPr>
              <w:pStyle w:val="PITTableText"/>
            </w:pPr>
            <w:r>
              <w:t>DNS</w:t>
            </w:r>
            <w:r w:rsidRPr="002255DF" w:rsidDel="00974382">
              <w:t xml:space="preserve"> </w:t>
            </w:r>
          </w:p>
        </w:tc>
        <w:tc>
          <w:tcPr>
            <w:tcW w:w="1367" w:type="dxa"/>
            <w:tcBorders>
              <w:top w:val="nil"/>
              <w:left w:val="single" w:sz="4" w:space="0" w:color="auto"/>
              <w:bottom w:val="single" w:sz="6" w:space="0" w:color="auto"/>
              <w:right w:val="single" w:sz="6" w:space="0" w:color="auto"/>
            </w:tcBorders>
          </w:tcPr>
          <w:p w14:paraId="2EE21882" w14:textId="361CE73D" w:rsidR="00FB7843" w:rsidRPr="00B8355B" w:rsidRDefault="00FB7843" w:rsidP="00E0003F">
            <w:pPr>
              <w:pStyle w:val="PITTableText"/>
            </w:pPr>
            <w:r w:rsidRPr="00B8355B">
              <w:t>DataStage Application Server</w:t>
            </w:r>
          </w:p>
        </w:tc>
        <w:tc>
          <w:tcPr>
            <w:tcW w:w="1340" w:type="dxa"/>
            <w:tcBorders>
              <w:top w:val="nil"/>
              <w:left w:val="nil"/>
              <w:bottom w:val="single" w:sz="6" w:space="0" w:color="auto"/>
              <w:right w:val="single" w:sz="6" w:space="0" w:color="auto"/>
            </w:tcBorders>
          </w:tcPr>
          <w:p w14:paraId="32D2FA69" w14:textId="62EB017B" w:rsidR="00FB7843" w:rsidRPr="00853538" w:rsidRDefault="00974382" w:rsidP="00E0003F">
            <w:pPr>
              <w:pStyle w:val="PITTableText"/>
              <w:rPr>
                <w:color w:val="0000FF"/>
              </w:rPr>
            </w:pPr>
            <w:r>
              <w:rPr>
                <w:color w:val="333333"/>
              </w:rPr>
              <w:t>IP</w:t>
            </w:r>
          </w:p>
        </w:tc>
        <w:tc>
          <w:tcPr>
            <w:tcW w:w="483" w:type="dxa"/>
            <w:tcBorders>
              <w:top w:val="single" w:sz="6" w:space="0" w:color="auto"/>
              <w:left w:val="single" w:sz="6" w:space="0" w:color="auto"/>
              <w:bottom w:val="single" w:sz="6" w:space="0" w:color="auto"/>
              <w:right w:val="single" w:sz="6" w:space="0" w:color="auto"/>
            </w:tcBorders>
            <w:shd w:val="clear" w:color="auto" w:fill="auto"/>
          </w:tcPr>
          <w:p w14:paraId="60615D72" w14:textId="5F94826C" w:rsidR="00FB7843" w:rsidRDefault="00254D8C" w:rsidP="00E0003F">
            <w:pPr>
              <w:pStyle w:val="PITTableText"/>
              <w:jc w:val="center"/>
            </w:pPr>
            <w:r>
              <w:t>6</w:t>
            </w:r>
          </w:p>
        </w:tc>
        <w:tc>
          <w:tcPr>
            <w:tcW w:w="585" w:type="dxa"/>
            <w:tcBorders>
              <w:top w:val="single" w:sz="6" w:space="0" w:color="auto"/>
              <w:left w:val="single" w:sz="6" w:space="0" w:color="auto"/>
              <w:bottom w:val="single" w:sz="6" w:space="0" w:color="auto"/>
              <w:right w:val="single" w:sz="6" w:space="0" w:color="auto"/>
            </w:tcBorders>
          </w:tcPr>
          <w:p w14:paraId="124AC272" w14:textId="4F8ED45E" w:rsidR="00FB7843" w:rsidRDefault="00254D8C" w:rsidP="00E0003F">
            <w:pPr>
              <w:pStyle w:val="PITTableText"/>
              <w:jc w:val="center"/>
            </w:pPr>
            <w:r>
              <w:t>12</w:t>
            </w:r>
          </w:p>
        </w:tc>
        <w:tc>
          <w:tcPr>
            <w:tcW w:w="607" w:type="dxa"/>
            <w:tcBorders>
              <w:top w:val="single" w:sz="6" w:space="0" w:color="auto"/>
              <w:left w:val="single" w:sz="6" w:space="0" w:color="auto"/>
              <w:bottom w:val="single" w:sz="6" w:space="0" w:color="auto"/>
              <w:right w:val="single" w:sz="6" w:space="0" w:color="auto"/>
            </w:tcBorders>
          </w:tcPr>
          <w:p w14:paraId="591255B2" w14:textId="2C6D6094" w:rsidR="00FB7843" w:rsidRPr="00B8355B" w:rsidRDefault="00254D8C" w:rsidP="00E0003F">
            <w:pPr>
              <w:pStyle w:val="PITTableText"/>
              <w:jc w:val="center"/>
            </w:pPr>
            <w:r>
              <w:t>80</w:t>
            </w:r>
          </w:p>
        </w:tc>
        <w:tc>
          <w:tcPr>
            <w:tcW w:w="611" w:type="dxa"/>
            <w:tcBorders>
              <w:top w:val="single" w:sz="6" w:space="0" w:color="auto"/>
              <w:left w:val="single" w:sz="6" w:space="0" w:color="auto"/>
              <w:bottom w:val="single" w:sz="6" w:space="0" w:color="auto"/>
              <w:right w:val="single" w:sz="6" w:space="0" w:color="auto"/>
            </w:tcBorders>
          </w:tcPr>
          <w:p w14:paraId="2F6E760A" w14:textId="77777777" w:rsidR="00FB7843" w:rsidRPr="00B8355B" w:rsidRDefault="00FB7843" w:rsidP="00E0003F">
            <w:pPr>
              <w:pStyle w:val="PITTableText"/>
              <w:jc w:val="center"/>
            </w:pPr>
            <w:r w:rsidRPr="00B8355B">
              <w:t>200</w:t>
            </w:r>
          </w:p>
        </w:tc>
        <w:tc>
          <w:tcPr>
            <w:tcW w:w="772" w:type="dxa"/>
            <w:tcBorders>
              <w:top w:val="single" w:sz="6" w:space="0" w:color="auto"/>
              <w:left w:val="single" w:sz="6" w:space="0" w:color="auto"/>
              <w:bottom w:val="single" w:sz="6" w:space="0" w:color="auto"/>
              <w:right w:val="single" w:sz="6" w:space="0" w:color="auto"/>
            </w:tcBorders>
          </w:tcPr>
          <w:p w14:paraId="3DF9A343" w14:textId="77777777" w:rsidR="00FB7843" w:rsidRPr="00B8355B" w:rsidRDefault="00FB7843" w:rsidP="00E0003F">
            <w:pPr>
              <w:pStyle w:val="PITTableText"/>
              <w:jc w:val="center"/>
            </w:pPr>
          </w:p>
        </w:tc>
        <w:tc>
          <w:tcPr>
            <w:tcW w:w="577" w:type="dxa"/>
            <w:tcBorders>
              <w:top w:val="single" w:sz="6" w:space="0" w:color="auto"/>
              <w:left w:val="single" w:sz="6" w:space="0" w:color="auto"/>
              <w:bottom w:val="single" w:sz="6" w:space="0" w:color="auto"/>
              <w:right w:val="single" w:sz="6" w:space="0" w:color="auto"/>
            </w:tcBorders>
          </w:tcPr>
          <w:p w14:paraId="508CAB90" w14:textId="77777777" w:rsidR="00FB7843" w:rsidRPr="00B8355B" w:rsidRDefault="00FB7843" w:rsidP="00E0003F">
            <w:pPr>
              <w:pStyle w:val="PITTableText"/>
              <w:jc w:val="center"/>
            </w:pPr>
          </w:p>
        </w:tc>
        <w:tc>
          <w:tcPr>
            <w:tcW w:w="616" w:type="dxa"/>
            <w:tcBorders>
              <w:top w:val="single" w:sz="6" w:space="0" w:color="auto"/>
              <w:left w:val="single" w:sz="6" w:space="0" w:color="auto"/>
              <w:bottom w:val="single" w:sz="6" w:space="0" w:color="auto"/>
              <w:right w:val="single" w:sz="6" w:space="0" w:color="auto"/>
            </w:tcBorders>
          </w:tcPr>
          <w:p w14:paraId="7E2CA005" w14:textId="77777777" w:rsidR="00FB7843" w:rsidRPr="00B8355B" w:rsidRDefault="00FB7843" w:rsidP="00E0003F">
            <w:pPr>
              <w:pStyle w:val="PITTableText"/>
              <w:jc w:val="center"/>
            </w:pPr>
          </w:p>
        </w:tc>
      </w:tr>
      <w:tr w:rsidR="00E0003F" w:rsidRPr="00B8355B" w14:paraId="7DACA4EF" w14:textId="1103CACC" w:rsidTr="002C5CF7">
        <w:tc>
          <w:tcPr>
            <w:tcW w:w="1783" w:type="dxa"/>
            <w:tcBorders>
              <w:top w:val="nil"/>
              <w:left w:val="single" w:sz="12" w:space="0" w:color="auto"/>
              <w:bottom w:val="single" w:sz="4" w:space="0" w:color="auto"/>
              <w:right w:val="single" w:sz="4" w:space="0" w:color="auto"/>
            </w:tcBorders>
          </w:tcPr>
          <w:p w14:paraId="65894CF2" w14:textId="6CA4B6AE" w:rsidR="00FB7843" w:rsidRPr="00AE1E54" w:rsidRDefault="00974382" w:rsidP="00E0003F">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5A957A5C" w14:textId="06012820" w:rsidR="00FB7843" w:rsidRPr="00B8355B" w:rsidRDefault="00974382" w:rsidP="00E0003F">
            <w:pPr>
              <w:pStyle w:val="PITTableText"/>
            </w:pPr>
            <w:r>
              <w:t>DNS</w:t>
            </w:r>
            <w:r w:rsidDel="00974382">
              <w:t xml:space="preserve"> </w:t>
            </w:r>
          </w:p>
        </w:tc>
        <w:tc>
          <w:tcPr>
            <w:tcW w:w="1367" w:type="dxa"/>
            <w:tcBorders>
              <w:top w:val="nil"/>
              <w:left w:val="single" w:sz="4" w:space="0" w:color="auto"/>
              <w:bottom w:val="single" w:sz="4" w:space="0" w:color="auto"/>
              <w:right w:val="single" w:sz="6" w:space="0" w:color="auto"/>
            </w:tcBorders>
          </w:tcPr>
          <w:p w14:paraId="5F59D074" w14:textId="62F48B6B" w:rsidR="00FB7843" w:rsidRPr="00B8355B" w:rsidRDefault="00FB7843" w:rsidP="00E0003F">
            <w:pPr>
              <w:pStyle w:val="PITTableText"/>
            </w:pPr>
            <w:r w:rsidRPr="00B8355B">
              <w:t>FAMS Application Server</w:t>
            </w:r>
          </w:p>
        </w:tc>
        <w:tc>
          <w:tcPr>
            <w:tcW w:w="1340" w:type="dxa"/>
            <w:tcBorders>
              <w:top w:val="nil"/>
              <w:left w:val="nil"/>
              <w:bottom w:val="single" w:sz="4" w:space="0" w:color="auto"/>
              <w:right w:val="single" w:sz="6" w:space="0" w:color="auto"/>
            </w:tcBorders>
          </w:tcPr>
          <w:p w14:paraId="139EEB9A" w14:textId="756D114A" w:rsidR="00FB7843" w:rsidRPr="00B8355B" w:rsidRDefault="00974382" w:rsidP="00E0003F">
            <w:pPr>
              <w:pStyle w:val="PITTableText"/>
            </w:pPr>
            <w:r>
              <w:rPr>
                <w:color w:val="333333"/>
              </w:rPr>
              <w:t>IP</w:t>
            </w:r>
          </w:p>
        </w:tc>
        <w:tc>
          <w:tcPr>
            <w:tcW w:w="483" w:type="dxa"/>
            <w:tcBorders>
              <w:top w:val="single" w:sz="6" w:space="0" w:color="auto"/>
              <w:left w:val="single" w:sz="6" w:space="0" w:color="auto"/>
              <w:bottom w:val="single" w:sz="4" w:space="0" w:color="auto"/>
              <w:right w:val="single" w:sz="6" w:space="0" w:color="auto"/>
            </w:tcBorders>
            <w:shd w:val="clear" w:color="auto" w:fill="auto"/>
          </w:tcPr>
          <w:p w14:paraId="597291CF" w14:textId="77777777" w:rsidR="00FB7843" w:rsidRPr="00B8355B" w:rsidRDefault="00FB7843" w:rsidP="00E0003F">
            <w:pPr>
              <w:pStyle w:val="PITTableText"/>
              <w:jc w:val="center"/>
            </w:pPr>
            <w:r>
              <w:t>4</w:t>
            </w:r>
          </w:p>
        </w:tc>
        <w:tc>
          <w:tcPr>
            <w:tcW w:w="585" w:type="dxa"/>
            <w:tcBorders>
              <w:top w:val="single" w:sz="6" w:space="0" w:color="auto"/>
              <w:left w:val="single" w:sz="6" w:space="0" w:color="auto"/>
              <w:bottom w:val="single" w:sz="4" w:space="0" w:color="auto"/>
              <w:right w:val="single" w:sz="6" w:space="0" w:color="auto"/>
            </w:tcBorders>
          </w:tcPr>
          <w:p w14:paraId="1B508513" w14:textId="7E58C49C" w:rsidR="00FB7843" w:rsidRPr="00B8355B" w:rsidRDefault="00FB7843" w:rsidP="00E0003F">
            <w:pPr>
              <w:pStyle w:val="PITTableText"/>
              <w:jc w:val="center"/>
            </w:pPr>
            <w:r>
              <w:t>1</w:t>
            </w:r>
            <w:r w:rsidR="00DE5CAE">
              <w:t>2</w:t>
            </w:r>
            <w:r w:rsidRPr="00B8355B">
              <w:t xml:space="preserve"> </w:t>
            </w:r>
          </w:p>
        </w:tc>
        <w:tc>
          <w:tcPr>
            <w:tcW w:w="607" w:type="dxa"/>
            <w:tcBorders>
              <w:top w:val="single" w:sz="6" w:space="0" w:color="auto"/>
              <w:left w:val="single" w:sz="6" w:space="0" w:color="auto"/>
              <w:bottom w:val="single" w:sz="4" w:space="0" w:color="auto"/>
              <w:right w:val="single" w:sz="6" w:space="0" w:color="auto"/>
            </w:tcBorders>
          </w:tcPr>
          <w:p w14:paraId="7B0DD954" w14:textId="7924E0C8" w:rsidR="00FB7843" w:rsidRPr="00B8355B" w:rsidRDefault="00DE5CAE" w:rsidP="00E0003F">
            <w:pPr>
              <w:pStyle w:val="PITTableText"/>
              <w:jc w:val="center"/>
            </w:pPr>
            <w:r>
              <w:t>64</w:t>
            </w:r>
          </w:p>
        </w:tc>
        <w:tc>
          <w:tcPr>
            <w:tcW w:w="611" w:type="dxa"/>
            <w:tcBorders>
              <w:top w:val="single" w:sz="6" w:space="0" w:color="auto"/>
              <w:left w:val="single" w:sz="6" w:space="0" w:color="auto"/>
              <w:bottom w:val="single" w:sz="4" w:space="0" w:color="auto"/>
              <w:right w:val="single" w:sz="6" w:space="0" w:color="auto"/>
            </w:tcBorders>
          </w:tcPr>
          <w:p w14:paraId="5D576AE4" w14:textId="5D99BE94" w:rsidR="00FB7843" w:rsidRPr="00B8355B" w:rsidRDefault="00DE5CAE" w:rsidP="00E0003F">
            <w:pPr>
              <w:pStyle w:val="PITTableText"/>
              <w:jc w:val="center"/>
            </w:pPr>
            <w:r>
              <w:t>100</w:t>
            </w:r>
          </w:p>
        </w:tc>
        <w:tc>
          <w:tcPr>
            <w:tcW w:w="772" w:type="dxa"/>
            <w:tcBorders>
              <w:top w:val="single" w:sz="6" w:space="0" w:color="auto"/>
              <w:left w:val="single" w:sz="6" w:space="0" w:color="auto"/>
              <w:bottom w:val="single" w:sz="4" w:space="0" w:color="auto"/>
              <w:right w:val="single" w:sz="6" w:space="0" w:color="auto"/>
            </w:tcBorders>
          </w:tcPr>
          <w:p w14:paraId="68F6C383" w14:textId="77777777" w:rsidR="00FB7843" w:rsidRPr="00B8355B" w:rsidRDefault="00FB7843" w:rsidP="00E0003F">
            <w:pPr>
              <w:pStyle w:val="PITTableText"/>
              <w:jc w:val="center"/>
            </w:pPr>
          </w:p>
        </w:tc>
        <w:tc>
          <w:tcPr>
            <w:tcW w:w="577" w:type="dxa"/>
            <w:tcBorders>
              <w:top w:val="single" w:sz="6" w:space="0" w:color="auto"/>
              <w:left w:val="single" w:sz="6" w:space="0" w:color="auto"/>
              <w:bottom w:val="single" w:sz="4" w:space="0" w:color="auto"/>
              <w:right w:val="single" w:sz="6" w:space="0" w:color="auto"/>
            </w:tcBorders>
          </w:tcPr>
          <w:p w14:paraId="41EA33B5" w14:textId="77777777" w:rsidR="00FB7843" w:rsidRPr="00B8355B" w:rsidRDefault="00FB7843" w:rsidP="00E0003F">
            <w:pPr>
              <w:pStyle w:val="PITTableText"/>
              <w:jc w:val="center"/>
            </w:pPr>
          </w:p>
        </w:tc>
        <w:tc>
          <w:tcPr>
            <w:tcW w:w="616" w:type="dxa"/>
            <w:tcBorders>
              <w:top w:val="single" w:sz="6" w:space="0" w:color="auto"/>
              <w:left w:val="single" w:sz="6" w:space="0" w:color="auto"/>
              <w:bottom w:val="single" w:sz="4" w:space="0" w:color="auto"/>
              <w:right w:val="single" w:sz="6" w:space="0" w:color="auto"/>
            </w:tcBorders>
          </w:tcPr>
          <w:p w14:paraId="5987BE36" w14:textId="77777777" w:rsidR="00FB7843" w:rsidRPr="00B8355B" w:rsidRDefault="00FB7843" w:rsidP="00E0003F">
            <w:pPr>
              <w:pStyle w:val="PITTableText"/>
              <w:jc w:val="center"/>
            </w:pPr>
          </w:p>
        </w:tc>
      </w:tr>
      <w:tr w:rsidR="002C5644" w:rsidRPr="00B8355B" w14:paraId="55FD5DB4" w14:textId="77777777" w:rsidTr="002C5CF7">
        <w:tc>
          <w:tcPr>
            <w:tcW w:w="1783" w:type="dxa"/>
            <w:tcBorders>
              <w:top w:val="single" w:sz="4" w:space="0" w:color="auto"/>
              <w:left w:val="single" w:sz="4" w:space="0" w:color="auto"/>
              <w:bottom w:val="single" w:sz="4" w:space="0" w:color="auto"/>
              <w:right w:val="single" w:sz="4" w:space="0" w:color="auto"/>
            </w:tcBorders>
          </w:tcPr>
          <w:p w14:paraId="1966C252" w14:textId="743D3087" w:rsidR="002C5644" w:rsidRPr="00AE1E54" w:rsidRDefault="00974382" w:rsidP="002C5644">
            <w:pPr>
              <w:pStyle w:val="PITTableText"/>
            </w:pPr>
            <w:r>
              <w:t>DNS</w:t>
            </w:r>
          </w:p>
        </w:tc>
        <w:tc>
          <w:tcPr>
            <w:tcW w:w="1806" w:type="dxa"/>
            <w:tcBorders>
              <w:top w:val="single" w:sz="4" w:space="0" w:color="auto"/>
              <w:left w:val="single" w:sz="4" w:space="0" w:color="auto"/>
              <w:bottom w:val="single" w:sz="4" w:space="0" w:color="auto"/>
              <w:right w:val="single" w:sz="4" w:space="0" w:color="auto"/>
            </w:tcBorders>
          </w:tcPr>
          <w:p w14:paraId="163976F8" w14:textId="21D90A81" w:rsidR="002C5644" w:rsidRDefault="00974382" w:rsidP="002C5644">
            <w:pPr>
              <w:rPr>
                <w:rFonts w:ascii="Arial" w:hAnsi="Arial" w:cs="Arial"/>
                <w:sz w:val="20"/>
              </w:rPr>
            </w:pPr>
            <w:r>
              <w:t>DNS</w:t>
            </w:r>
            <w:r w:rsidRPr="002255DF" w:rsidDel="00974382">
              <w:t xml:space="preserve"> </w:t>
            </w:r>
          </w:p>
        </w:tc>
        <w:tc>
          <w:tcPr>
            <w:tcW w:w="1367" w:type="dxa"/>
            <w:tcBorders>
              <w:top w:val="single" w:sz="4" w:space="0" w:color="auto"/>
              <w:left w:val="single" w:sz="4" w:space="0" w:color="auto"/>
              <w:bottom w:val="single" w:sz="4" w:space="0" w:color="auto"/>
              <w:right w:val="single" w:sz="4" w:space="0" w:color="auto"/>
            </w:tcBorders>
          </w:tcPr>
          <w:p w14:paraId="3595BDE5" w14:textId="3859334D" w:rsidR="002C5644" w:rsidRPr="00B8355B" w:rsidRDefault="002C5644" w:rsidP="002C5644">
            <w:pPr>
              <w:pStyle w:val="PITTableText"/>
            </w:pPr>
            <w:r>
              <w:t>Database</w:t>
            </w:r>
          </w:p>
        </w:tc>
        <w:tc>
          <w:tcPr>
            <w:tcW w:w="1340" w:type="dxa"/>
            <w:tcBorders>
              <w:top w:val="single" w:sz="4" w:space="0" w:color="auto"/>
              <w:left w:val="single" w:sz="4" w:space="0" w:color="auto"/>
              <w:bottom w:val="single" w:sz="4" w:space="0" w:color="auto"/>
              <w:right w:val="single" w:sz="4" w:space="0" w:color="auto"/>
            </w:tcBorders>
          </w:tcPr>
          <w:p w14:paraId="4CA2BDB4" w14:textId="1E74AEC3" w:rsidR="002C5644" w:rsidRPr="00A56783" w:rsidRDefault="00974382" w:rsidP="002C5644">
            <w:pPr>
              <w:pStyle w:val="PITTableText"/>
              <w:rPr>
                <w:color w:val="333333"/>
              </w:rPr>
            </w:pPr>
            <w:r>
              <w:rPr>
                <w:color w:val="333333"/>
              </w:rPr>
              <w:t>IP</w:t>
            </w:r>
          </w:p>
        </w:tc>
        <w:tc>
          <w:tcPr>
            <w:tcW w:w="483" w:type="dxa"/>
            <w:tcBorders>
              <w:top w:val="single" w:sz="4" w:space="0" w:color="auto"/>
              <w:left w:val="single" w:sz="4" w:space="0" w:color="auto"/>
              <w:bottom w:val="single" w:sz="4" w:space="0" w:color="auto"/>
              <w:right w:val="single" w:sz="4" w:space="0" w:color="auto"/>
            </w:tcBorders>
            <w:shd w:val="clear" w:color="auto" w:fill="auto"/>
          </w:tcPr>
          <w:p w14:paraId="1A546F1F" w14:textId="4AD5F11F" w:rsidR="002C5644" w:rsidRDefault="002C5644" w:rsidP="002C5644">
            <w:pPr>
              <w:pStyle w:val="PITTableText"/>
              <w:jc w:val="center"/>
            </w:pPr>
            <w:r>
              <w:t>8</w:t>
            </w:r>
          </w:p>
        </w:tc>
        <w:tc>
          <w:tcPr>
            <w:tcW w:w="585" w:type="dxa"/>
            <w:tcBorders>
              <w:top w:val="single" w:sz="4" w:space="0" w:color="auto"/>
              <w:left w:val="single" w:sz="4" w:space="0" w:color="auto"/>
              <w:bottom w:val="single" w:sz="4" w:space="0" w:color="auto"/>
              <w:right w:val="single" w:sz="4" w:space="0" w:color="auto"/>
            </w:tcBorders>
          </w:tcPr>
          <w:p w14:paraId="3437ABBD" w14:textId="393E95EF" w:rsidR="002C5644" w:rsidRDefault="002C5644" w:rsidP="002C5644">
            <w:pPr>
              <w:pStyle w:val="PITTableText"/>
              <w:jc w:val="center"/>
            </w:pPr>
            <w:r>
              <w:t>64</w:t>
            </w:r>
          </w:p>
        </w:tc>
        <w:tc>
          <w:tcPr>
            <w:tcW w:w="607" w:type="dxa"/>
            <w:tcBorders>
              <w:top w:val="single" w:sz="4" w:space="0" w:color="auto"/>
              <w:left w:val="single" w:sz="4" w:space="0" w:color="auto"/>
              <w:bottom w:val="single" w:sz="4" w:space="0" w:color="auto"/>
              <w:right w:val="single" w:sz="4" w:space="0" w:color="auto"/>
            </w:tcBorders>
          </w:tcPr>
          <w:p w14:paraId="56C44355" w14:textId="7619CD78" w:rsidR="002C5644" w:rsidRDefault="002C5644" w:rsidP="002C5644">
            <w:pPr>
              <w:pStyle w:val="PITTableText"/>
              <w:jc w:val="center"/>
            </w:pPr>
            <w:r>
              <w:t>100</w:t>
            </w:r>
          </w:p>
        </w:tc>
        <w:tc>
          <w:tcPr>
            <w:tcW w:w="611" w:type="dxa"/>
            <w:tcBorders>
              <w:top w:val="single" w:sz="4" w:space="0" w:color="auto"/>
              <w:left w:val="single" w:sz="4" w:space="0" w:color="auto"/>
              <w:bottom w:val="single" w:sz="4" w:space="0" w:color="auto"/>
              <w:right w:val="single" w:sz="4" w:space="0" w:color="auto"/>
            </w:tcBorders>
          </w:tcPr>
          <w:p w14:paraId="4257ED45" w14:textId="7318B6A0" w:rsidR="002C5644" w:rsidRDefault="002C5644" w:rsidP="002C5644">
            <w:pPr>
              <w:pStyle w:val="PITTableText"/>
              <w:jc w:val="center"/>
            </w:pPr>
            <w:r>
              <w:t>244</w:t>
            </w:r>
          </w:p>
        </w:tc>
        <w:tc>
          <w:tcPr>
            <w:tcW w:w="772" w:type="dxa"/>
            <w:tcBorders>
              <w:top w:val="single" w:sz="4" w:space="0" w:color="auto"/>
              <w:left w:val="single" w:sz="4" w:space="0" w:color="auto"/>
              <w:bottom w:val="single" w:sz="4" w:space="0" w:color="auto"/>
              <w:right w:val="single" w:sz="4" w:space="0" w:color="auto"/>
            </w:tcBorders>
          </w:tcPr>
          <w:p w14:paraId="26EB124D" w14:textId="77777777" w:rsidR="002C5644" w:rsidRDefault="002C5644" w:rsidP="002C5644">
            <w:pPr>
              <w:pStyle w:val="PITTableText"/>
              <w:jc w:val="center"/>
            </w:pPr>
            <w:r>
              <w:t>(E)2000</w:t>
            </w:r>
          </w:p>
          <w:p w14:paraId="4E5FF38B" w14:textId="77777777" w:rsidR="002C5644" w:rsidRDefault="002C5644" w:rsidP="002C5644">
            <w:pPr>
              <w:pStyle w:val="PITTableText"/>
              <w:jc w:val="center"/>
            </w:pPr>
            <w:r>
              <w:t>(F)1400</w:t>
            </w:r>
          </w:p>
          <w:p w14:paraId="42363E4B" w14:textId="2A503208" w:rsidR="002C5644" w:rsidRPr="00B8355B" w:rsidRDefault="002C5644" w:rsidP="002C5644">
            <w:pPr>
              <w:pStyle w:val="PITTableText"/>
              <w:jc w:val="center"/>
            </w:pPr>
            <w:r>
              <w:t>(G)800</w:t>
            </w:r>
          </w:p>
        </w:tc>
        <w:tc>
          <w:tcPr>
            <w:tcW w:w="577" w:type="dxa"/>
            <w:tcBorders>
              <w:top w:val="single" w:sz="4" w:space="0" w:color="auto"/>
              <w:left w:val="single" w:sz="4" w:space="0" w:color="auto"/>
              <w:bottom w:val="single" w:sz="4" w:space="0" w:color="auto"/>
              <w:right w:val="single" w:sz="4" w:space="0" w:color="auto"/>
            </w:tcBorders>
          </w:tcPr>
          <w:p w14:paraId="36008F00" w14:textId="113CF94D" w:rsidR="002C5644" w:rsidRPr="00B8355B" w:rsidRDefault="002C5644" w:rsidP="002C5644">
            <w:pPr>
              <w:pStyle w:val="PITTableText"/>
              <w:jc w:val="center"/>
            </w:pPr>
            <w:r>
              <w:t>254</w:t>
            </w:r>
          </w:p>
        </w:tc>
        <w:tc>
          <w:tcPr>
            <w:tcW w:w="616" w:type="dxa"/>
            <w:tcBorders>
              <w:top w:val="single" w:sz="4" w:space="0" w:color="auto"/>
              <w:left w:val="single" w:sz="4" w:space="0" w:color="auto"/>
              <w:bottom w:val="single" w:sz="4" w:space="0" w:color="auto"/>
              <w:right w:val="single" w:sz="4" w:space="0" w:color="auto"/>
            </w:tcBorders>
          </w:tcPr>
          <w:p w14:paraId="4E7ABEFA" w14:textId="1DC4EE89" w:rsidR="002C5644" w:rsidRPr="00B8355B" w:rsidRDefault="002C5644" w:rsidP="002C5644">
            <w:pPr>
              <w:pStyle w:val="PITTableText"/>
              <w:jc w:val="center"/>
            </w:pPr>
            <w:r>
              <w:t>530</w:t>
            </w:r>
          </w:p>
        </w:tc>
      </w:tr>
      <w:tr w:rsidR="002C5CF7" w:rsidRPr="00B8355B" w14:paraId="27E55145" w14:textId="77777777" w:rsidTr="002C5CF7">
        <w:tc>
          <w:tcPr>
            <w:tcW w:w="1783" w:type="dxa"/>
            <w:tcBorders>
              <w:top w:val="single" w:sz="4" w:space="0" w:color="auto"/>
              <w:left w:val="single" w:sz="4" w:space="0" w:color="auto"/>
              <w:bottom w:val="single" w:sz="4" w:space="0" w:color="auto"/>
              <w:right w:val="single" w:sz="4" w:space="0" w:color="auto"/>
            </w:tcBorders>
          </w:tcPr>
          <w:p w14:paraId="51015AC2" w14:textId="1553EDBC" w:rsidR="002C5CF7" w:rsidRDefault="00974382" w:rsidP="002C5CF7">
            <w:pPr>
              <w:pStyle w:val="PITTableText"/>
              <w:rPr>
                <w:color w:val="333333"/>
              </w:rPr>
            </w:pPr>
            <w:r>
              <w:t>DNS</w:t>
            </w:r>
          </w:p>
        </w:tc>
        <w:tc>
          <w:tcPr>
            <w:tcW w:w="1806" w:type="dxa"/>
            <w:tcBorders>
              <w:top w:val="single" w:sz="4" w:space="0" w:color="auto"/>
              <w:left w:val="single" w:sz="4" w:space="0" w:color="auto"/>
              <w:bottom w:val="single" w:sz="4" w:space="0" w:color="auto"/>
              <w:right w:val="single" w:sz="4" w:space="0" w:color="auto"/>
            </w:tcBorders>
          </w:tcPr>
          <w:p w14:paraId="3C03A309" w14:textId="4FD40343" w:rsidR="002C5CF7" w:rsidRPr="002255DF" w:rsidRDefault="00974382" w:rsidP="002C5CF7">
            <w:pPr>
              <w:pStyle w:val="PITTableText"/>
            </w:pPr>
            <w:r>
              <w:t>DNS</w:t>
            </w:r>
          </w:p>
        </w:tc>
        <w:tc>
          <w:tcPr>
            <w:tcW w:w="1367" w:type="dxa"/>
            <w:tcBorders>
              <w:top w:val="single" w:sz="4" w:space="0" w:color="auto"/>
              <w:left w:val="single" w:sz="4" w:space="0" w:color="auto"/>
              <w:bottom w:val="single" w:sz="4" w:space="0" w:color="auto"/>
              <w:right w:val="single" w:sz="4" w:space="0" w:color="auto"/>
            </w:tcBorders>
          </w:tcPr>
          <w:p w14:paraId="729272F3" w14:textId="7747781E" w:rsidR="002C5CF7" w:rsidRDefault="002C5CF7" w:rsidP="002C5CF7">
            <w:pPr>
              <w:pStyle w:val="PITTableText"/>
            </w:pPr>
            <w:r w:rsidRPr="00B8355B">
              <w:t>SharePoint</w:t>
            </w:r>
            <w:r>
              <w:t xml:space="preserve"> / BI Application Server</w:t>
            </w:r>
          </w:p>
        </w:tc>
        <w:tc>
          <w:tcPr>
            <w:tcW w:w="1340" w:type="dxa"/>
            <w:tcBorders>
              <w:top w:val="single" w:sz="4" w:space="0" w:color="auto"/>
              <w:left w:val="single" w:sz="4" w:space="0" w:color="auto"/>
              <w:bottom w:val="single" w:sz="4" w:space="0" w:color="auto"/>
              <w:right w:val="single" w:sz="4" w:space="0" w:color="auto"/>
            </w:tcBorders>
          </w:tcPr>
          <w:p w14:paraId="7750B695" w14:textId="138E0380" w:rsidR="002C5CF7" w:rsidRPr="00A56783" w:rsidRDefault="00974382" w:rsidP="002C5CF7">
            <w:pPr>
              <w:pStyle w:val="PITTableText"/>
              <w:rPr>
                <w:color w:val="333333"/>
              </w:rPr>
            </w:pPr>
            <w:r>
              <w:rPr>
                <w:color w:val="333333"/>
              </w:rPr>
              <w:t>IP</w:t>
            </w:r>
          </w:p>
        </w:tc>
        <w:tc>
          <w:tcPr>
            <w:tcW w:w="483" w:type="dxa"/>
            <w:tcBorders>
              <w:top w:val="single" w:sz="4" w:space="0" w:color="auto"/>
              <w:left w:val="single" w:sz="4" w:space="0" w:color="auto"/>
              <w:bottom w:val="single" w:sz="4" w:space="0" w:color="auto"/>
              <w:right w:val="single" w:sz="4" w:space="0" w:color="auto"/>
            </w:tcBorders>
            <w:shd w:val="clear" w:color="auto" w:fill="auto"/>
          </w:tcPr>
          <w:p w14:paraId="6E7957F4" w14:textId="7019F81D" w:rsidR="002C5CF7" w:rsidRDefault="002C5CF7" w:rsidP="002C5CF7">
            <w:pPr>
              <w:pStyle w:val="PITTableText"/>
              <w:jc w:val="center"/>
            </w:pPr>
            <w:r>
              <w:t>6</w:t>
            </w:r>
          </w:p>
        </w:tc>
        <w:tc>
          <w:tcPr>
            <w:tcW w:w="585" w:type="dxa"/>
            <w:tcBorders>
              <w:top w:val="single" w:sz="4" w:space="0" w:color="auto"/>
              <w:left w:val="single" w:sz="4" w:space="0" w:color="auto"/>
              <w:bottom w:val="single" w:sz="4" w:space="0" w:color="auto"/>
              <w:right w:val="single" w:sz="4" w:space="0" w:color="auto"/>
            </w:tcBorders>
          </w:tcPr>
          <w:p w14:paraId="40302626" w14:textId="38729D7B" w:rsidR="002C5CF7" w:rsidRDefault="002C5CF7" w:rsidP="002C5CF7">
            <w:pPr>
              <w:pStyle w:val="PITTableText"/>
              <w:jc w:val="center"/>
            </w:pPr>
            <w:r>
              <w:t>16</w:t>
            </w:r>
          </w:p>
        </w:tc>
        <w:tc>
          <w:tcPr>
            <w:tcW w:w="607" w:type="dxa"/>
            <w:tcBorders>
              <w:top w:val="single" w:sz="4" w:space="0" w:color="auto"/>
              <w:left w:val="single" w:sz="4" w:space="0" w:color="auto"/>
              <w:bottom w:val="single" w:sz="4" w:space="0" w:color="auto"/>
              <w:right w:val="single" w:sz="4" w:space="0" w:color="auto"/>
            </w:tcBorders>
          </w:tcPr>
          <w:p w14:paraId="1234590C" w14:textId="29A79ACC" w:rsidR="002C5CF7" w:rsidRDefault="002C5CF7" w:rsidP="002C5CF7">
            <w:pPr>
              <w:pStyle w:val="PITTableText"/>
              <w:jc w:val="center"/>
            </w:pPr>
            <w:r>
              <w:t>80</w:t>
            </w:r>
          </w:p>
        </w:tc>
        <w:tc>
          <w:tcPr>
            <w:tcW w:w="611" w:type="dxa"/>
            <w:tcBorders>
              <w:top w:val="single" w:sz="4" w:space="0" w:color="auto"/>
              <w:left w:val="single" w:sz="4" w:space="0" w:color="auto"/>
              <w:bottom w:val="single" w:sz="4" w:space="0" w:color="auto"/>
              <w:right w:val="single" w:sz="4" w:space="0" w:color="auto"/>
            </w:tcBorders>
          </w:tcPr>
          <w:p w14:paraId="7D48E1A5" w14:textId="7C932F8D" w:rsidR="002C5CF7" w:rsidRDefault="002C5CF7" w:rsidP="002C5CF7">
            <w:pPr>
              <w:pStyle w:val="PITTableText"/>
              <w:jc w:val="center"/>
            </w:pPr>
            <w:r>
              <w:t>260</w:t>
            </w:r>
          </w:p>
        </w:tc>
        <w:tc>
          <w:tcPr>
            <w:tcW w:w="772" w:type="dxa"/>
            <w:tcBorders>
              <w:top w:val="single" w:sz="4" w:space="0" w:color="auto"/>
              <w:left w:val="single" w:sz="4" w:space="0" w:color="auto"/>
              <w:bottom w:val="single" w:sz="4" w:space="0" w:color="auto"/>
              <w:right w:val="single" w:sz="4" w:space="0" w:color="auto"/>
            </w:tcBorders>
          </w:tcPr>
          <w:p w14:paraId="7005714C" w14:textId="77777777" w:rsidR="002C5CF7" w:rsidRDefault="002C5CF7" w:rsidP="002C5CF7">
            <w:pPr>
              <w:pStyle w:val="PITTableText"/>
              <w:jc w:val="center"/>
            </w:pPr>
          </w:p>
        </w:tc>
        <w:tc>
          <w:tcPr>
            <w:tcW w:w="577" w:type="dxa"/>
            <w:tcBorders>
              <w:top w:val="single" w:sz="4" w:space="0" w:color="auto"/>
              <w:left w:val="single" w:sz="4" w:space="0" w:color="auto"/>
              <w:bottom w:val="single" w:sz="4" w:space="0" w:color="auto"/>
              <w:right w:val="single" w:sz="4" w:space="0" w:color="auto"/>
            </w:tcBorders>
          </w:tcPr>
          <w:p w14:paraId="1BD86247" w14:textId="77777777" w:rsidR="002C5CF7" w:rsidRDefault="002C5CF7" w:rsidP="002C5CF7">
            <w:pPr>
              <w:pStyle w:val="PITTableText"/>
              <w:jc w:val="center"/>
            </w:pPr>
          </w:p>
        </w:tc>
        <w:tc>
          <w:tcPr>
            <w:tcW w:w="616" w:type="dxa"/>
            <w:tcBorders>
              <w:top w:val="single" w:sz="4" w:space="0" w:color="auto"/>
              <w:left w:val="single" w:sz="4" w:space="0" w:color="auto"/>
              <w:bottom w:val="single" w:sz="4" w:space="0" w:color="auto"/>
              <w:right w:val="single" w:sz="4" w:space="0" w:color="auto"/>
            </w:tcBorders>
          </w:tcPr>
          <w:p w14:paraId="573F0666" w14:textId="77777777" w:rsidR="002C5CF7" w:rsidRDefault="002C5CF7" w:rsidP="002C5CF7">
            <w:pPr>
              <w:pStyle w:val="PITTableText"/>
              <w:jc w:val="center"/>
            </w:pPr>
          </w:p>
        </w:tc>
      </w:tr>
    </w:tbl>
    <w:p w14:paraId="6A5275F8" w14:textId="1D882D4F" w:rsidR="001179D3" w:rsidRPr="00E36460" w:rsidRDefault="00E34446" w:rsidP="001179D3">
      <w:pPr>
        <w:pStyle w:val="Caption"/>
        <w:ind w:left="720"/>
      </w:pPr>
      <w:r w:rsidRPr="009464B6">
        <w:lastRenderedPageBreak/>
        <w:t xml:space="preserve">Table </w:t>
      </w:r>
      <w:r>
        <w:t>14</w:t>
      </w:r>
      <w:r w:rsidRPr="009464B6">
        <w:t xml:space="preserve">: </w:t>
      </w:r>
      <w:bookmarkStart w:id="188" w:name="_Toc329272064"/>
      <w:bookmarkStart w:id="189" w:name="_Toc329272063"/>
      <w:bookmarkEnd w:id="186"/>
      <w:r w:rsidR="00853C47">
        <w:t>A</w:t>
      </w:r>
      <w:r w:rsidR="001179D3">
        <w:t xml:space="preserve">ITC </w:t>
      </w:r>
      <w:r w:rsidR="001179D3" w:rsidRPr="00C91C81">
        <w:t xml:space="preserve">Production </w:t>
      </w:r>
      <w:bookmarkEnd w:id="188"/>
      <w:r w:rsidR="001179D3" w:rsidRPr="00D9463E">
        <w:t>Environment Configurations</w:t>
      </w:r>
    </w:p>
    <w:tbl>
      <w:tblPr>
        <w:tblW w:w="11586" w:type="dxa"/>
        <w:tblInd w:w="-1365" w:type="dxa"/>
        <w:tblCellMar>
          <w:left w:w="30" w:type="dxa"/>
          <w:right w:w="30" w:type="dxa"/>
        </w:tblCellMar>
        <w:tblLook w:val="0000" w:firstRow="0" w:lastRow="0" w:firstColumn="0" w:lastColumn="0" w:noHBand="0" w:noVBand="0"/>
      </w:tblPr>
      <w:tblGrid>
        <w:gridCol w:w="2006"/>
        <w:gridCol w:w="1828"/>
        <w:gridCol w:w="2469"/>
        <w:gridCol w:w="1462"/>
        <w:gridCol w:w="519"/>
        <w:gridCol w:w="516"/>
        <w:gridCol w:w="432"/>
        <w:gridCol w:w="472"/>
        <w:gridCol w:w="772"/>
        <w:gridCol w:w="494"/>
        <w:gridCol w:w="616"/>
      </w:tblGrid>
      <w:tr w:rsidR="0016091C" w:rsidRPr="00B8355B" w14:paraId="75A83F88" w14:textId="15939C2C" w:rsidTr="0016091C">
        <w:trPr>
          <w:trHeight w:val="546"/>
          <w:tblHeader/>
        </w:trPr>
        <w:tc>
          <w:tcPr>
            <w:tcW w:w="2006" w:type="dxa"/>
            <w:tcBorders>
              <w:top w:val="single" w:sz="12" w:space="0" w:color="auto"/>
              <w:left w:val="single" w:sz="12" w:space="0" w:color="auto"/>
              <w:bottom w:val="single" w:sz="12" w:space="0" w:color="auto"/>
              <w:right w:val="single" w:sz="4" w:space="0" w:color="auto"/>
            </w:tcBorders>
            <w:shd w:val="clear" w:color="C0C0C0" w:fill="D9D9D9"/>
          </w:tcPr>
          <w:p w14:paraId="78849D0E" w14:textId="77777777" w:rsidR="002562B5" w:rsidRPr="00B8355B" w:rsidRDefault="002562B5" w:rsidP="00EB7B6D">
            <w:pPr>
              <w:pStyle w:val="PITTableHeading"/>
            </w:pPr>
            <w:r w:rsidRPr="00B8355B">
              <w:t>Server</w:t>
            </w:r>
          </w:p>
        </w:tc>
        <w:tc>
          <w:tcPr>
            <w:tcW w:w="1828" w:type="dxa"/>
            <w:tcBorders>
              <w:top w:val="single" w:sz="4" w:space="0" w:color="auto"/>
              <w:left w:val="single" w:sz="4" w:space="0" w:color="auto"/>
              <w:bottom w:val="single" w:sz="4" w:space="0" w:color="auto"/>
              <w:right w:val="single" w:sz="4" w:space="0" w:color="auto"/>
            </w:tcBorders>
            <w:shd w:val="clear" w:color="C0C0C0" w:fill="D9D9D9"/>
          </w:tcPr>
          <w:p w14:paraId="0FA604B9" w14:textId="29DC0FF9" w:rsidR="002562B5" w:rsidRPr="00B8355B" w:rsidRDefault="002562B5" w:rsidP="00EB7B6D">
            <w:pPr>
              <w:pStyle w:val="PITTableHeading"/>
            </w:pPr>
            <w:r>
              <w:t>Newly Upgraded Server</w:t>
            </w:r>
          </w:p>
        </w:tc>
        <w:tc>
          <w:tcPr>
            <w:tcW w:w="2469" w:type="dxa"/>
            <w:tcBorders>
              <w:top w:val="single" w:sz="12" w:space="0" w:color="auto"/>
              <w:left w:val="single" w:sz="4" w:space="0" w:color="auto"/>
              <w:bottom w:val="single" w:sz="12" w:space="0" w:color="auto"/>
              <w:right w:val="single" w:sz="6" w:space="0" w:color="auto"/>
            </w:tcBorders>
            <w:shd w:val="clear" w:color="C0C0C0" w:fill="D9D9D9"/>
          </w:tcPr>
          <w:p w14:paraId="128A2CDB" w14:textId="6AAD265F" w:rsidR="002562B5" w:rsidRPr="00B8355B" w:rsidRDefault="002562B5" w:rsidP="00EB7B6D">
            <w:pPr>
              <w:pStyle w:val="PITTableHeading"/>
            </w:pPr>
            <w:r w:rsidRPr="00B8355B">
              <w:t>Purpose</w:t>
            </w:r>
          </w:p>
        </w:tc>
        <w:tc>
          <w:tcPr>
            <w:tcW w:w="1462" w:type="dxa"/>
            <w:tcBorders>
              <w:top w:val="single" w:sz="12" w:space="0" w:color="auto"/>
              <w:left w:val="nil"/>
              <w:bottom w:val="single" w:sz="12" w:space="0" w:color="auto"/>
              <w:right w:val="single" w:sz="6" w:space="0" w:color="auto"/>
            </w:tcBorders>
            <w:shd w:val="clear" w:color="C0C0C0" w:fill="D9D9D9"/>
          </w:tcPr>
          <w:p w14:paraId="59E79052" w14:textId="6023CABF" w:rsidR="002562B5" w:rsidRPr="00B8355B" w:rsidRDefault="002562B5" w:rsidP="00EB7B6D">
            <w:pPr>
              <w:pStyle w:val="PITTableHeading"/>
            </w:pPr>
            <w:r w:rsidRPr="00B8355B">
              <w:t>IP Address</w:t>
            </w:r>
          </w:p>
        </w:tc>
        <w:tc>
          <w:tcPr>
            <w:tcW w:w="519" w:type="dxa"/>
            <w:tcBorders>
              <w:top w:val="single" w:sz="12" w:space="0" w:color="auto"/>
              <w:left w:val="single" w:sz="6" w:space="0" w:color="auto"/>
              <w:bottom w:val="single" w:sz="12" w:space="0" w:color="auto"/>
              <w:right w:val="single" w:sz="6" w:space="0" w:color="auto"/>
            </w:tcBorders>
            <w:shd w:val="clear" w:color="auto" w:fill="FFCC99"/>
          </w:tcPr>
          <w:p w14:paraId="29AFE3A3" w14:textId="77777777" w:rsidR="002562B5" w:rsidRPr="00B8355B" w:rsidRDefault="002562B5" w:rsidP="00EB7B6D">
            <w:pPr>
              <w:pStyle w:val="PITTableHeading"/>
              <w:jc w:val="center"/>
            </w:pPr>
            <w:r w:rsidRPr="00B8355B">
              <w:t>CPU</w:t>
            </w:r>
          </w:p>
        </w:tc>
        <w:tc>
          <w:tcPr>
            <w:tcW w:w="516" w:type="dxa"/>
            <w:tcBorders>
              <w:top w:val="single" w:sz="12" w:space="0" w:color="auto"/>
              <w:left w:val="single" w:sz="6" w:space="0" w:color="auto"/>
              <w:bottom w:val="single" w:sz="12" w:space="0" w:color="auto"/>
              <w:right w:val="single" w:sz="6" w:space="0" w:color="auto"/>
            </w:tcBorders>
            <w:shd w:val="clear" w:color="auto" w:fill="FFCC99"/>
          </w:tcPr>
          <w:p w14:paraId="5BBCB224" w14:textId="77777777" w:rsidR="002562B5" w:rsidRDefault="002562B5" w:rsidP="00EB7B6D">
            <w:pPr>
              <w:pStyle w:val="PITTableHeading"/>
              <w:jc w:val="center"/>
            </w:pPr>
            <w:r w:rsidRPr="00B8355B">
              <w:t>RAM</w:t>
            </w:r>
          </w:p>
          <w:p w14:paraId="710AE551" w14:textId="77777777" w:rsidR="002562B5" w:rsidRPr="00FC5AAB" w:rsidRDefault="002562B5" w:rsidP="00EB7B6D">
            <w:pPr>
              <w:pStyle w:val="PITTableHeading"/>
              <w:jc w:val="center"/>
              <w:rPr>
                <w:b w:val="0"/>
                <w:bCs/>
              </w:rPr>
            </w:pPr>
            <w:r w:rsidRPr="004020BE">
              <w:t>GB</w:t>
            </w:r>
          </w:p>
        </w:tc>
        <w:tc>
          <w:tcPr>
            <w:tcW w:w="432" w:type="dxa"/>
            <w:tcBorders>
              <w:top w:val="single" w:sz="12" w:space="0" w:color="auto"/>
              <w:left w:val="single" w:sz="6" w:space="0" w:color="auto"/>
              <w:bottom w:val="single" w:sz="12" w:space="0" w:color="auto"/>
              <w:right w:val="single" w:sz="6" w:space="0" w:color="auto"/>
            </w:tcBorders>
            <w:shd w:val="clear" w:color="auto" w:fill="FFCC99"/>
          </w:tcPr>
          <w:p w14:paraId="4A0C5740" w14:textId="77777777" w:rsidR="002562B5" w:rsidRPr="00FC5AAB" w:rsidRDefault="002562B5" w:rsidP="00EB7B6D">
            <w:pPr>
              <w:pStyle w:val="PITTableHeading"/>
              <w:jc w:val="center"/>
              <w:rPr>
                <w:b w:val="0"/>
                <w:bCs/>
              </w:rPr>
            </w:pPr>
            <w:r w:rsidRPr="00FC5AAB">
              <w:rPr>
                <w:b w:val="0"/>
                <w:bCs/>
              </w:rPr>
              <w:t>OS</w:t>
            </w:r>
          </w:p>
          <w:p w14:paraId="567C11C8" w14:textId="77777777" w:rsidR="002562B5" w:rsidRPr="004020BE" w:rsidRDefault="002562B5" w:rsidP="00EB7B6D">
            <w:pPr>
              <w:pStyle w:val="PITTableText"/>
              <w:jc w:val="center"/>
              <w:rPr>
                <w:b/>
              </w:rPr>
            </w:pPr>
            <w:r w:rsidRPr="004020BE">
              <w:rPr>
                <w:b/>
              </w:rPr>
              <w:t>GB</w:t>
            </w:r>
          </w:p>
        </w:tc>
        <w:tc>
          <w:tcPr>
            <w:tcW w:w="472" w:type="dxa"/>
            <w:tcBorders>
              <w:top w:val="single" w:sz="12" w:space="0" w:color="auto"/>
              <w:left w:val="single" w:sz="6" w:space="0" w:color="auto"/>
              <w:bottom w:val="single" w:sz="12" w:space="0" w:color="auto"/>
              <w:right w:val="single" w:sz="6" w:space="0" w:color="auto"/>
            </w:tcBorders>
            <w:shd w:val="clear" w:color="C0C0C0" w:fill="FFCC99"/>
          </w:tcPr>
          <w:p w14:paraId="70C31632" w14:textId="77777777" w:rsidR="002562B5" w:rsidRPr="00FC5AAB" w:rsidRDefault="002562B5" w:rsidP="00EB7B6D">
            <w:pPr>
              <w:pStyle w:val="PITTableHeading"/>
              <w:jc w:val="center"/>
              <w:rPr>
                <w:b w:val="0"/>
                <w:bCs/>
              </w:rPr>
            </w:pPr>
            <w:r w:rsidRPr="00FC5AAB">
              <w:rPr>
                <w:b w:val="0"/>
                <w:bCs/>
              </w:rPr>
              <w:t>APP</w:t>
            </w:r>
          </w:p>
          <w:p w14:paraId="073775A0" w14:textId="77777777" w:rsidR="002562B5" w:rsidRPr="004020BE" w:rsidRDefault="002562B5" w:rsidP="00EB7B6D">
            <w:pPr>
              <w:pStyle w:val="PITTableText"/>
              <w:jc w:val="center"/>
              <w:rPr>
                <w:b/>
              </w:rPr>
            </w:pPr>
            <w:r w:rsidRPr="004020BE">
              <w:rPr>
                <w:b/>
              </w:rPr>
              <w:t>GB</w:t>
            </w:r>
          </w:p>
        </w:tc>
        <w:tc>
          <w:tcPr>
            <w:tcW w:w="772" w:type="dxa"/>
            <w:tcBorders>
              <w:top w:val="single" w:sz="12" w:space="0" w:color="auto"/>
              <w:left w:val="single" w:sz="6" w:space="0" w:color="auto"/>
              <w:bottom w:val="single" w:sz="12" w:space="0" w:color="auto"/>
              <w:right w:val="single" w:sz="6" w:space="0" w:color="auto"/>
            </w:tcBorders>
            <w:shd w:val="clear" w:color="C0C0C0" w:fill="FFCC99"/>
          </w:tcPr>
          <w:p w14:paraId="0BC2BEAD" w14:textId="77777777" w:rsidR="002562B5" w:rsidRPr="002562B5" w:rsidRDefault="002562B5" w:rsidP="00EB7B6D">
            <w:pPr>
              <w:pStyle w:val="PITTableHeading"/>
              <w:jc w:val="center"/>
              <w:rPr>
                <w:bCs/>
              </w:rPr>
            </w:pPr>
            <w:r w:rsidRPr="002562B5">
              <w:rPr>
                <w:bCs/>
              </w:rPr>
              <w:t>DATA</w:t>
            </w:r>
          </w:p>
          <w:p w14:paraId="3745B2BD" w14:textId="7867ABD0" w:rsidR="002562B5" w:rsidRPr="002562B5" w:rsidRDefault="002562B5" w:rsidP="002562B5">
            <w:pPr>
              <w:pStyle w:val="PITTableText"/>
              <w:rPr>
                <w:b/>
              </w:rPr>
            </w:pPr>
            <w:r w:rsidRPr="002562B5">
              <w:rPr>
                <w:b/>
              </w:rPr>
              <w:t>GB</w:t>
            </w:r>
          </w:p>
        </w:tc>
        <w:tc>
          <w:tcPr>
            <w:tcW w:w="494" w:type="dxa"/>
            <w:tcBorders>
              <w:top w:val="single" w:sz="12" w:space="0" w:color="auto"/>
              <w:left w:val="single" w:sz="6" w:space="0" w:color="auto"/>
              <w:bottom w:val="single" w:sz="12" w:space="0" w:color="auto"/>
              <w:right w:val="single" w:sz="6" w:space="0" w:color="auto"/>
            </w:tcBorders>
            <w:shd w:val="clear" w:color="C0C0C0" w:fill="FFCC99"/>
          </w:tcPr>
          <w:p w14:paraId="1B19FB24" w14:textId="77777777" w:rsidR="002562B5" w:rsidRPr="002562B5" w:rsidRDefault="002562B5" w:rsidP="00EB7B6D">
            <w:pPr>
              <w:pStyle w:val="PITTableHeading"/>
              <w:jc w:val="center"/>
              <w:rPr>
                <w:bCs/>
              </w:rPr>
            </w:pPr>
            <w:r w:rsidRPr="002562B5">
              <w:rPr>
                <w:bCs/>
              </w:rPr>
              <w:t>LOG</w:t>
            </w:r>
          </w:p>
          <w:p w14:paraId="5EAEDA5E" w14:textId="5E9D3A5B" w:rsidR="002562B5" w:rsidRPr="002562B5" w:rsidRDefault="002562B5" w:rsidP="002562B5">
            <w:pPr>
              <w:pStyle w:val="PITTableText"/>
              <w:rPr>
                <w:b/>
              </w:rPr>
            </w:pPr>
            <w:r w:rsidRPr="002562B5">
              <w:rPr>
                <w:b/>
              </w:rPr>
              <w:t>GB</w:t>
            </w:r>
          </w:p>
        </w:tc>
        <w:tc>
          <w:tcPr>
            <w:tcW w:w="616" w:type="dxa"/>
            <w:tcBorders>
              <w:top w:val="single" w:sz="12" w:space="0" w:color="auto"/>
              <w:left w:val="single" w:sz="6" w:space="0" w:color="auto"/>
              <w:bottom w:val="single" w:sz="12" w:space="0" w:color="auto"/>
              <w:right w:val="single" w:sz="6" w:space="0" w:color="auto"/>
            </w:tcBorders>
            <w:shd w:val="clear" w:color="C0C0C0" w:fill="FFCC99"/>
          </w:tcPr>
          <w:p w14:paraId="6C3A5F0B" w14:textId="77777777" w:rsidR="002562B5" w:rsidRPr="002562B5" w:rsidRDefault="002562B5" w:rsidP="00EB7B6D">
            <w:pPr>
              <w:pStyle w:val="PITTableHeading"/>
              <w:jc w:val="center"/>
              <w:rPr>
                <w:bCs/>
              </w:rPr>
            </w:pPr>
            <w:r w:rsidRPr="002562B5">
              <w:rPr>
                <w:bCs/>
              </w:rPr>
              <w:t>TEMP</w:t>
            </w:r>
          </w:p>
          <w:p w14:paraId="5ADB1056" w14:textId="0BDD7F7D" w:rsidR="002562B5" w:rsidRPr="002562B5" w:rsidRDefault="002562B5" w:rsidP="002562B5">
            <w:pPr>
              <w:pStyle w:val="PITTableText"/>
              <w:rPr>
                <w:b/>
              </w:rPr>
            </w:pPr>
            <w:r w:rsidRPr="002562B5">
              <w:rPr>
                <w:b/>
              </w:rPr>
              <w:t>GB</w:t>
            </w:r>
          </w:p>
        </w:tc>
      </w:tr>
      <w:tr w:rsidR="0016091C" w:rsidRPr="00B8355B" w14:paraId="5DAA0596" w14:textId="210E909B" w:rsidTr="0016091C">
        <w:trPr>
          <w:trHeight w:val="315"/>
        </w:trPr>
        <w:tc>
          <w:tcPr>
            <w:tcW w:w="2006" w:type="dxa"/>
            <w:tcBorders>
              <w:top w:val="nil"/>
              <w:left w:val="single" w:sz="12" w:space="0" w:color="auto"/>
              <w:bottom w:val="single" w:sz="6" w:space="0" w:color="auto"/>
              <w:right w:val="single" w:sz="4" w:space="0" w:color="auto"/>
            </w:tcBorders>
          </w:tcPr>
          <w:p w14:paraId="7A03CEA5" w14:textId="4A28F707" w:rsidR="002562B5" w:rsidRPr="00AE1E54" w:rsidRDefault="00A34356" w:rsidP="002562B5">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7F1B770A" w14:textId="412FDA02" w:rsidR="002562B5" w:rsidRPr="00B8355B" w:rsidRDefault="00A34356" w:rsidP="002562B5">
            <w:pPr>
              <w:pStyle w:val="PITTableText"/>
            </w:pPr>
            <w:r>
              <w:t>DNS</w:t>
            </w:r>
          </w:p>
        </w:tc>
        <w:tc>
          <w:tcPr>
            <w:tcW w:w="2469" w:type="dxa"/>
            <w:tcBorders>
              <w:top w:val="nil"/>
              <w:left w:val="single" w:sz="4" w:space="0" w:color="auto"/>
              <w:bottom w:val="single" w:sz="6" w:space="0" w:color="auto"/>
              <w:right w:val="single" w:sz="6" w:space="0" w:color="auto"/>
            </w:tcBorders>
          </w:tcPr>
          <w:p w14:paraId="5BB2B870" w14:textId="69EBA96B" w:rsidR="002562B5" w:rsidRPr="00B8355B" w:rsidRDefault="002562B5" w:rsidP="002562B5">
            <w:pPr>
              <w:pStyle w:val="PITTableText"/>
            </w:pPr>
            <w:r w:rsidRPr="00B8355B">
              <w:t>Rules App Server</w:t>
            </w:r>
          </w:p>
        </w:tc>
        <w:tc>
          <w:tcPr>
            <w:tcW w:w="1462" w:type="dxa"/>
            <w:tcBorders>
              <w:top w:val="nil"/>
              <w:left w:val="nil"/>
              <w:bottom w:val="single" w:sz="6" w:space="0" w:color="auto"/>
              <w:right w:val="single" w:sz="6" w:space="0" w:color="auto"/>
            </w:tcBorders>
          </w:tcPr>
          <w:p w14:paraId="725A79A0" w14:textId="63CB4336" w:rsidR="002562B5" w:rsidRPr="00E81BE0" w:rsidRDefault="00A34356" w:rsidP="002562B5">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13F8E045" w14:textId="00FDDDBC" w:rsidR="002562B5" w:rsidRDefault="002562B5" w:rsidP="002562B5">
            <w:pPr>
              <w:pStyle w:val="PITTableText"/>
              <w:jc w:val="center"/>
            </w:pPr>
            <w:r>
              <w:t>4</w:t>
            </w:r>
          </w:p>
        </w:tc>
        <w:tc>
          <w:tcPr>
            <w:tcW w:w="516" w:type="dxa"/>
            <w:tcBorders>
              <w:top w:val="single" w:sz="12" w:space="0" w:color="auto"/>
              <w:left w:val="single" w:sz="6" w:space="0" w:color="auto"/>
              <w:bottom w:val="single" w:sz="6" w:space="0" w:color="auto"/>
              <w:right w:val="single" w:sz="6" w:space="0" w:color="auto"/>
            </w:tcBorders>
          </w:tcPr>
          <w:p w14:paraId="4DC07555" w14:textId="464E36C9" w:rsidR="002562B5" w:rsidRDefault="002562B5" w:rsidP="002562B5">
            <w:pPr>
              <w:pStyle w:val="PITTableText"/>
              <w:jc w:val="center"/>
            </w:pPr>
            <w:r>
              <w:t>12</w:t>
            </w:r>
            <w:r w:rsidRPr="00B8355B">
              <w:t xml:space="preserve"> </w:t>
            </w:r>
          </w:p>
        </w:tc>
        <w:tc>
          <w:tcPr>
            <w:tcW w:w="432" w:type="dxa"/>
            <w:tcBorders>
              <w:top w:val="single" w:sz="12" w:space="0" w:color="auto"/>
              <w:left w:val="single" w:sz="6" w:space="0" w:color="auto"/>
              <w:bottom w:val="single" w:sz="6" w:space="0" w:color="auto"/>
              <w:right w:val="single" w:sz="6" w:space="0" w:color="auto"/>
            </w:tcBorders>
          </w:tcPr>
          <w:p w14:paraId="6B62158B" w14:textId="3E940B08" w:rsidR="002562B5" w:rsidRPr="00B8355B" w:rsidRDefault="002562B5" w:rsidP="002562B5">
            <w:pPr>
              <w:pStyle w:val="PITTableText"/>
              <w:jc w:val="center"/>
            </w:pPr>
            <w:r>
              <w:t>80</w:t>
            </w:r>
          </w:p>
        </w:tc>
        <w:tc>
          <w:tcPr>
            <w:tcW w:w="472" w:type="dxa"/>
            <w:tcBorders>
              <w:top w:val="single" w:sz="12" w:space="0" w:color="auto"/>
              <w:left w:val="single" w:sz="6" w:space="0" w:color="auto"/>
              <w:bottom w:val="single" w:sz="6" w:space="0" w:color="auto"/>
              <w:right w:val="single" w:sz="6" w:space="0" w:color="auto"/>
            </w:tcBorders>
          </w:tcPr>
          <w:p w14:paraId="2CE16344" w14:textId="74A95ED3" w:rsidR="002562B5" w:rsidRDefault="002562B5" w:rsidP="002562B5">
            <w:pPr>
              <w:pStyle w:val="PITTableText"/>
              <w:jc w:val="center"/>
            </w:pPr>
            <w:r w:rsidRPr="00B8355B">
              <w:t>50</w:t>
            </w:r>
          </w:p>
        </w:tc>
        <w:tc>
          <w:tcPr>
            <w:tcW w:w="772" w:type="dxa"/>
            <w:tcBorders>
              <w:top w:val="single" w:sz="12" w:space="0" w:color="auto"/>
              <w:left w:val="single" w:sz="6" w:space="0" w:color="auto"/>
              <w:bottom w:val="single" w:sz="6" w:space="0" w:color="auto"/>
              <w:right w:val="single" w:sz="6" w:space="0" w:color="auto"/>
            </w:tcBorders>
          </w:tcPr>
          <w:p w14:paraId="3CABCA96" w14:textId="77777777" w:rsidR="002562B5" w:rsidRPr="00B8355B" w:rsidRDefault="002562B5" w:rsidP="002562B5">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0ACA14E4" w14:textId="07E6CF4F" w:rsidR="002562B5" w:rsidRPr="00B8355B" w:rsidRDefault="002562B5" w:rsidP="002562B5">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46CE4A39" w14:textId="74FC36AA" w:rsidR="002562B5" w:rsidRPr="00B8355B" w:rsidRDefault="002562B5" w:rsidP="002562B5">
            <w:pPr>
              <w:pStyle w:val="PITTableText"/>
              <w:jc w:val="center"/>
            </w:pPr>
          </w:p>
        </w:tc>
      </w:tr>
      <w:tr w:rsidR="0016091C" w:rsidRPr="00B8355B" w14:paraId="1E457676" w14:textId="73024438" w:rsidTr="00747F2C">
        <w:trPr>
          <w:trHeight w:val="429"/>
        </w:trPr>
        <w:tc>
          <w:tcPr>
            <w:tcW w:w="2006" w:type="dxa"/>
            <w:tcBorders>
              <w:top w:val="nil"/>
              <w:left w:val="single" w:sz="12" w:space="0" w:color="auto"/>
              <w:bottom w:val="single" w:sz="6" w:space="0" w:color="auto"/>
              <w:right w:val="single" w:sz="4" w:space="0" w:color="auto"/>
            </w:tcBorders>
          </w:tcPr>
          <w:p w14:paraId="5EA53C2F" w14:textId="07DE4936" w:rsidR="00CB6468" w:rsidRPr="00AE1E54" w:rsidRDefault="00A34356" w:rsidP="00CB6468">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0402B81C" w14:textId="75AB40E1" w:rsidR="00CB6468" w:rsidRPr="00B8355B" w:rsidRDefault="00A34356" w:rsidP="00CB6468">
            <w:pPr>
              <w:pStyle w:val="PITTableText"/>
            </w:pPr>
            <w:r>
              <w:t>DNS</w:t>
            </w:r>
          </w:p>
        </w:tc>
        <w:tc>
          <w:tcPr>
            <w:tcW w:w="2469" w:type="dxa"/>
            <w:tcBorders>
              <w:top w:val="nil"/>
              <w:left w:val="single" w:sz="4" w:space="0" w:color="auto"/>
              <w:bottom w:val="single" w:sz="6" w:space="0" w:color="auto"/>
              <w:right w:val="single" w:sz="6" w:space="0" w:color="auto"/>
            </w:tcBorders>
          </w:tcPr>
          <w:p w14:paraId="775DC643" w14:textId="47D0A606" w:rsidR="00CB6468" w:rsidRPr="00B8355B" w:rsidRDefault="00CB6468" w:rsidP="00CB6468">
            <w:pPr>
              <w:pStyle w:val="PITTableText"/>
            </w:pPr>
            <w:r w:rsidRPr="00B8355B">
              <w:t>Rules App Server</w:t>
            </w:r>
          </w:p>
        </w:tc>
        <w:tc>
          <w:tcPr>
            <w:tcW w:w="1462" w:type="dxa"/>
            <w:tcBorders>
              <w:top w:val="nil"/>
              <w:left w:val="nil"/>
              <w:bottom w:val="single" w:sz="6" w:space="0" w:color="auto"/>
              <w:right w:val="single" w:sz="6" w:space="0" w:color="auto"/>
            </w:tcBorders>
          </w:tcPr>
          <w:p w14:paraId="638BEC1A" w14:textId="45E4F4A5" w:rsidR="00CB6468" w:rsidRPr="00E81BE0" w:rsidRDefault="00A34356" w:rsidP="00CB6468">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09ED93B7" w14:textId="41AA5EF4" w:rsidR="00CB6468" w:rsidRDefault="00CB6468" w:rsidP="00CB6468">
            <w:pPr>
              <w:pStyle w:val="PITTableText"/>
              <w:jc w:val="center"/>
            </w:pPr>
            <w:r>
              <w:t>4</w:t>
            </w:r>
          </w:p>
        </w:tc>
        <w:tc>
          <w:tcPr>
            <w:tcW w:w="516" w:type="dxa"/>
            <w:tcBorders>
              <w:top w:val="single" w:sz="12" w:space="0" w:color="auto"/>
              <w:left w:val="single" w:sz="6" w:space="0" w:color="auto"/>
              <w:bottom w:val="single" w:sz="6" w:space="0" w:color="auto"/>
              <w:right w:val="single" w:sz="6" w:space="0" w:color="auto"/>
            </w:tcBorders>
          </w:tcPr>
          <w:p w14:paraId="7A488707" w14:textId="32056B63" w:rsidR="00CB6468" w:rsidRDefault="00CB6468" w:rsidP="00CB6468">
            <w:pPr>
              <w:pStyle w:val="PITTableText"/>
              <w:jc w:val="center"/>
            </w:pPr>
            <w:r>
              <w:t>12</w:t>
            </w:r>
          </w:p>
        </w:tc>
        <w:tc>
          <w:tcPr>
            <w:tcW w:w="432" w:type="dxa"/>
            <w:tcBorders>
              <w:top w:val="single" w:sz="12" w:space="0" w:color="auto"/>
              <w:left w:val="single" w:sz="6" w:space="0" w:color="auto"/>
              <w:bottom w:val="single" w:sz="6" w:space="0" w:color="auto"/>
              <w:right w:val="single" w:sz="6" w:space="0" w:color="auto"/>
            </w:tcBorders>
          </w:tcPr>
          <w:p w14:paraId="4B71168C" w14:textId="02BCE25E" w:rsidR="00CB6468" w:rsidRPr="00B8355B" w:rsidRDefault="00A22747" w:rsidP="00CB6468">
            <w:pPr>
              <w:pStyle w:val="PITTableText"/>
              <w:jc w:val="center"/>
            </w:pPr>
            <w:r>
              <w:t>80</w:t>
            </w:r>
          </w:p>
        </w:tc>
        <w:tc>
          <w:tcPr>
            <w:tcW w:w="472" w:type="dxa"/>
            <w:tcBorders>
              <w:top w:val="single" w:sz="12" w:space="0" w:color="auto"/>
              <w:left w:val="single" w:sz="6" w:space="0" w:color="auto"/>
              <w:bottom w:val="single" w:sz="6" w:space="0" w:color="auto"/>
              <w:right w:val="single" w:sz="6" w:space="0" w:color="auto"/>
            </w:tcBorders>
          </w:tcPr>
          <w:p w14:paraId="4C7ACE34" w14:textId="35CC3459" w:rsidR="00CB6468" w:rsidRDefault="00A22747" w:rsidP="00CB6468">
            <w:pPr>
              <w:pStyle w:val="PITTableText"/>
              <w:jc w:val="center"/>
            </w:pPr>
            <w:r>
              <w:t>90</w:t>
            </w:r>
          </w:p>
        </w:tc>
        <w:tc>
          <w:tcPr>
            <w:tcW w:w="772" w:type="dxa"/>
            <w:tcBorders>
              <w:top w:val="single" w:sz="12" w:space="0" w:color="auto"/>
              <w:left w:val="single" w:sz="6" w:space="0" w:color="auto"/>
              <w:bottom w:val="single" w:sz="6" w:space="0" w:color="auto"/>
              <w:right w:val="single" w:sz="6" w:space="0" w:color="auto"/>
            </w:tcBorders>
          </w:tcPr>
          <w:p w14:paraId="642558A2" w14:textId="77777777" w:rsidR="00CB6468" w:rsidRDefault="00CB6468" w:rsidP="00CB6468">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077AC540" w14:textId="2587C1DF" w:rsidR="00CB6468" w:rsidRDefault="00CB6468" w:rsidP="00CB6468">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39001E8B" w14:textId="05902F7F" w:rsidR="00CB6468" w:rsidRDefault="00CB6468" w:rsidP="00CB6468">
            <w:pPr>
              <w:pStyle w:val="PITTableText"/>
              <w:jc w:val="center"/>
            </w:pPr>
          </w:p>
        </w:tc>
      </w:tr>
      <w:tr w:rsidR="0016091C" w:rsidRPr="00B8355B" w14:paraId="3045A2C2" w14:textId="54A07A42" w:rsidTr="0016091C">
        <w:trPr>
          <w:trHeight w:val="315"/>
        </w:trPr>
        <w:tc>
          <w:tcPr>
            <w:tcW w:w="2006" w:type="dxa"/>
            <w:tcBorders>
              <w:top w:val="nil"/>
              <w:left w:val="single" w:sz="12" w:space="0" w:color="auto"/>
              <w:bottom w:val="single" w:sz="6" w:space="0" w:color="auto"/>
              <w:right w:val="single" w:sz="4" w:space="0" w:color="auto"/>
            </w:tcBorders>
          </w:tcPr>
          <w:p w14:paraId="69DE50FA" w14:textId="7B8A2FFC" w:rsidR="00CB6468" w:rsidRPr="00AE1E54" w:rsidRDefault="00A34356" w:rsidP="00CB6468">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10D564EF" w14:textId="7F5FD2C6" w:rsidR="00CB6468" w:rsidRPr="00B8355B" w:rsidRDefault="00A34356" w:rsidP="00CB6468">
            <w:pPr>
              <w:pStyle w:val="PITTableText"/>
            </w:pPr>
            <w:r>
              <w:t>DNS</w:t>
            </w:r>
          </w:p>
        </w:tc>
        <w:tc>
          <w:tcPr>
            <w:tcW w:w="2469" w:type="dxa"/>
            <w:tcBorders>
              <w:top w:val="nil"/>
              <w:left w:val="single" w:sz="4" w:space="0" w:color="auto"/>
              <w:bottom w:val="single" w:sz="6" w:space="0" w:color="auto"/>
              <w:right w:val="single" w:sz="6" w:space="0" w:color="auto"/>
            </w:tcBorders>
          </w:tcPr>
          <w:p w14:paraId="658DDDB1" w14:textId="600B13C0" w:rsidR="00CB6468" w:rsidRPr="00B8355B" w:rsidRDefault="00946696" w:rsidP="00CB6468">
            <w:pPr>
              <w:pStyle w:val="PITTableText"/>
            </w:pPr>
            <w:proofErr w:type="spellStart"/>
            <w:r>
              <w:t>Datastage</w:t>
            </w:r>
            <w:proofErr w:type="spellEnd"/>
            <w:r>
              <w:t xml:space="preserve"> Application Server</w:t>
            </w:r>
          </w:p>
        </w:tc>
        <w:tc>
          <w:tcPr>
            <w:tcW w:w="1462" w:type="dxa"/>
            <w:tcBorders>
              <w:top w:val="nil"/>
              <w:left w:val="nil"/>
              <w:bottom w:val="single" w:sz="6" w:space="0" w:color="auto"/>
              <w:right w:val="single" w:sz="6" w:space="0" w:color="auto"/>
            </w:tcBorders>
          </w:tcPr>
          <w:p w14:paraId="0E7ECA56" w14:textId="1A25FC6E" w:rsidR="00CB6468" w:rsidRPr="00E81BE0" w:rsidRDefault="00A34356" w:rsidP="00CB6468">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31250276" w14:textId="4C214617" w:rsidR="00CB6468" w:rsidRDefault="00946696" w:rsidP="00CB6468">
            <w:pPr>
              <w:pStyle w:val="PITTableText"/>
              <w:jc w:val="center"/>
            </w:pPr>
            <w:r>
              <w:t>8</w:t>
            </w:r>
          </w:p>
        </w:tc>
        <w:tc>
          <w:tcPr>
            <w:tcW w:w="516" w:type="dxa"/>
            <w:tcBorders>
              <w:top w:val="single" w:sz="12" w:space="0" w:color="auto"/>
              <w:left w:val="single" w:sz="6" w:space="0" w:color="auto"/>
              <w:bottom w:val="single" w:sz="6" w:space="0" w:color="auto"/>
              <w:right w:val="single" w:sz="6" w:space="0" w:color="auto"/>
            </w:tcBorders>
          </w:tcPr>
          <w:p w14:paraId="73DC2BB3" w14:textId="6DD64DA9" w:rsidR="00CB6468" w:rsidRDefault="00946696" w:rsidP="00CB6468">
            <w:pPr>
              <w:pStyle w:val="PITTableText"/>
              <w:jc w:val="center"/>
            </w:pPr>
            <w:r>
              <w:t>16</w:t>
            </w:r>
          </w:p>
        </w:tc>
        <w:tc>
          <w:tcPr>
            <w:tcW w:w="432" w:type="dxa"/>
            <w:tcBorders>
              <w:top w:val="single" w:sz="12" w:space="0" w:color="auto"/>
              <w:left w:val="single" w:sz="6" w:space="0" w:color="auto"/>
              <w:bottom w:val="single" w:sz="6" w:space="0" w:color="auto"/>
              <w:right w:val="single" w:sz="6" w:space="0" w:color="auto"/>
            </w:tcBorders>
          </w:tcPr>
          <w:p w14:paraId="60857321" w14:textId="1EC68CF4" w:rsidR="00CB6468" w:rsidRPr="00B8355B" w:rsidRDefault="00946696" w:rsidP="00CB6468">
            <w:pPr>
              <w:pStyle w:val="PITTableText"/>
              <w:jc w:val="center"/>
            </w:pPr>
            <w:r>
              <w:t>100</w:t>
            </w:r>
          </w:p>
        </w:tc>
        <w:tc>
          <w:tcPr>
            <w:tcW w:w="472" w:type="dxa"/>
            <w:tcBorders>
              <w:top w:val="single" w:sz="12" w:space="0" w:color="auto"/>
              <w:left w:val="single" w:sz="6" w:space="0" w:color="auto"/>
              <w:bottom w:val="single" w:sz="6" w:space="0" w:color="auto"/>
              <w:right w:val="single" w:sz="6" w:space="0" w:color="auto"/>
            </w:tcBorders>
          </w:tcPr>
          <w:p w14:paraId="7A9E91A0" w14:textId="54144968" w:rsidR="00CB6468" w:rsidRDefault="00946696" w:rsidP="00CB6468">
            <w:pPr>
              <w:pStyle w:val="PITTableText"/>
              <w:jc w:val="center"/>
            </w:pPr>
            <w:r>
              <w:t>700</w:t>
            </w:r>
          </w:p>
        </w:tc>
        <w:tc>
          <w:tcPr>
            <w:tcW w:w="772" w:type="dxa"/>
            <w:tcBorders>
              <w:top w:val="single" w:sz="12" w:space="0" w:color="auto"/>
              <w:left w:val="single" w:sz="6" w:space="0" w:color="auto"/>
              <w:bottom w:val="single" w:sz="6" w:space="0" w:color="auto"/>
              <w:right w:val="single" w:sz="6" w:space="0" w:color="auto"/>
            </w:tcBorders>
          </w:tcPr>
          <w:p w14:paraId="583D727C" w14:textId="77777777" w:rsidR="00CB6468" w:rsidRDefault="00CB6468" w:rsidP="00CB6468">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3F8BFAD0" w14:textId="07C629C7" w:rsidR="00CB6468" w:rsidRDefault="00CB6468" w:rsidP="00CB6468">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2B7F25EC" w14:textId="0BEDDEE0" w:rsidR="00CB6468" w:rsidRDefault="00CB6468" w:rsidP="00CB6468">
            <w:pPr>
              <w:pStyle w:val="PITTableText"/>
              <w:jc w:val="center"/>
            </w:pPr>
          </w:p>
        </w:tc>
      </w:tr>
      <w:tr w:rsidR="0016091C" w:rsidRPr="00B8355B" w14:paraId="0C2D35B1" w14:textId="47DE9072" w:rsidTr="0016091C">
        <w:trPr>
          <w:trHeight w:val="315"/>
        </w:trPr>
        <w:tc>
          <w:tcPr>
            <w:tcW w:w="2006" w:type="dxa"/>
            <w:tcBorders>
              <w:top w:val="nil"/>
              <w:left w:val="single" w:sz="12" w:space="0" w:color="auto"/>
              <w:bottom w:val="single" w:sz="6" w:space="0" w:color="auto"/>
              <w:right w:val="single" w:sz="4" w:space="0" w:color="auto"/>
            </w:tcBorders>
          </w:tcPr>
          <w:p w14:paraId="7A81BB39" w14:textId="3E51BD3C" w:rsidR="00C0798C" w:rsidRPr="00AE1E54" w:rsidRDefault="00A34356" w:rsidP="00C0798C">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5DF8763D" w14:textId="60D58641" w:rsidR="00C0798C" w:rsidRPr="00B8355B" w:rsidRDefault="00A34356" w:rsidP="00C0798C">
            <w:pPr>
              <w:pStyle w:val="PITTableText"/>
            </w:pPr>
            <w:r>
              <w:t>DNS</w:t>
            </w:r>
          </w:p>
        </w:tc>
        <w:tc>
          <w:tcPr>
            <w:tcW w:w="2469" w:type="dxa"/>
            <w:tcBorders>
              <w:top w:val="nil"/>
              <w:left w:val="single" w:sz="4" w:space="0" w:color="auto"/>
              <w:bottom w:val="single" w:sz="6" w:space="0" w:color="auto"/>
              <w:right w:val="single" w:sz="6" w:space="0" w:color="auto"/>
            </w:tcBorders>
          </w:tcPr>
          <w:p w14:paraId="1FDCD7CE" w14:textId="72A0AF51" w:rsidR="00C0798C" w:rsidRPr="00B8355B" w:rsidRDefault="00C0798C" w:rsidP="00C0798C">
            <w:pPr>
              <w:pStyle w:val="PITTableText"/>
            </w:pPr>
            <w:proofErr w:type="spellStart"/>
            <w:r>
              <w:t>Datastage</w:t>
            </w:r>
            <w:proofErr w:type="spellEnd"/>
            <w:r>
              <w:t xml:space="preserve"> Application Server</w:t>
            </w:r>
          </w:p>
        </w:tc>
        <w:tc>
          <w:tcPr>
            <w:tcW w:w="1462" w:type="dxa"/>
            <w:tcBorders>
              <w:top w:val="nil"/>
              <w:left w:val="nil"/>
              <w:bottom w:val="single" w:sz="6" w:space="0" w:color="auto"/>
              <w:right w:val="single" w:sz="6" w:space="0" w:color="auto"/>
            </w:tcBorders>
          </w:tcPr>
          <w:p w14:paraId="764FC4E9" w14:textId="7A8C552F" w:rsidR="00C0798C" w:rsidRPr="00E81BE0" w:rsidRDefault="00A34356" w:rsidP="00C0798C">
            <w:pPr>
              <w:pStyle w:val="PITTableText"/>
            </w:pPr>
            <w:r>
              <w:rPr>
                <w:color w:val="333333"/>
              </w:rP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6D421EFF" w14:textId="77F12A19" w:rsidR="00C0798C" w:rsidRDefault="00C0798C" w:rsidP="00C0798C">
            <w:pPr>
              <w:pStyle w:val="PITTableText"/>
              <w:jc w:val="center"/>
            </w:pPr>
            <w:r>
              <w:t>8</w:t>
            </w:r>
          </w:p>
        </w:tc>
        <w:tc>
          <w:tcPr>
            <w:tcW w:w="516" w:type="dxa"/>
            <w:tcBorders>
              <w:top w:val="single" w:sz="12" w:space="0" w:color="auto"/>
              <w:left w:val="single" w:sz="6" w:space="0" w:color="auto"/>
              <w:bottom w:val="single" w:sz="6" w:space="0" w:color="auto"/>
              <w:right w:val="single" w:sz="6" w:space="0" w:color="auto"/>
            </w:tcBorders>
          </w:tcPr>
          <w:p w14:paraId="1CABFC53" w14:textId="78FA7540" w:rsidR="00C0798C" w:rsidRDefault="00C0798C" w:rsidP="00C0798C">
            <w:pPr>
              <w:pStyle w:val="PITTableText"/>
              <w:jc w:val="center"/>
            </w:pPr>
            <w:r>
              <w:t>16</w:t>
            </w:r>
          </w:p>
        </w:tc>
        <w:tc>
          <w:tcPr>
            <w:tcW w:w="432" w:type="dxa"/>
            <w:tcBorders>
              <w:top w:val="single" w:sz="12" w:space="0" w:color="auto"/>
              <w:left w:val="single" w:sz="6" w:space="0" w:color="auto"/>
              <w:bottom w:val="single" w:sz="6" w:space="0" w:color="auto"/>
              <w:right w:val="single" w:sz="6" w:space="0" w:color="auto"/>
            </w:tcBorders>
          </w:tcPr>
          <w:p w14:paraId="0CFBADFC" w14:textId="79825164" w:rsidR="00C0798C" w:rsidRPr="00B8355B" w:rsidRDefault="00C0798C" w:rsidP="00C0798C">
            <w:pPr>
              <w:pStyle w:val="PITTableText"/>
              <w:jc w:val="center"/>
            </w:pPr>
            <w:r>
              <w:t>80</w:t>
            </w:r>
          </w:p>
        </w:tc>
        <w:tc>
          <w:tcPr>
            <w:tcW w:w="472" w:type="dxa"/>
            <w:tcBorders>
              <w:top w:val="single" w:sz="12" w:space="0" w:color="auto"/>
              <w:left w:val="single" w:sz="6" w:space="0" w:color="auto"/>
              <w:bottom w:val="single" w:sz="6" w:space="0" w:color="auto"/>
              <w:right w:val="single" w:sz="6" w:space="0" w:color="auto"/>
            </w:tcBorders>
          </w:tcPr>
          <w:p w14:paraId="2E4E4802" w14:textId="52184898" w:rsidR="00C0798C" w:rsidRDefault="00C0798C" w:rsidP="00C0798C">
            <w:pPr>
              <w:pStyle w:val="PITTableText"/>
              <w:jc w:val="center"/>
            </w:pPr>
            <w:r>
              <w:t>400</w:t>
            </w:r>
          </w:p>
        </w:tc>
        <w:tc>
          <w:tcPr>
            <w:tcW w:w="772" w:type="dxa"/>
            <w:tcBorders>
              <w:top w:val="single" w:sz="12" w:space="0" w:color="auto"/>
              <w:left w:val="single" w:sz="6" w:space="0" w:color="auto"/>
              <w:bottom w:val="single" w:sz="6" w:space="0" w:color="auto"/>
              <w:right w:val="single" w:sz="6" w:space="0" w:color="auto"/>
            </w:tcBorders>
          </w:tcPr>
          <w:p w14:paraId="56306D49" w14:textId="77777777" w:rsidR="00C0798C" w:rsidRDefault="00C0798C" w:rsidP="00C0798C">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424EFEC0" w14:textId="485DEBEB" w:rsidR="00C0798C" w:rsidRDefault="00C0798C" w:rsidP="00C0798C">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40584AB8" w14:textId="7821C351" w:rsidR="00C0798C" w:rsidRDefault="00C0798C" w:rsidP="00C0798C">
            <w:pPr>
              <w:pStyle w:val="PITTableText"/>
              <w:jc w:val="center"/>
            </w:pPr>
          </w:p>
        </w:tc>
      </w:tr>
      <w:tr w:rsidR="005F5895" w:rsidRPr="00B8355B" w14:paraId="5832A309" w14:textId="77777777" w:rsidTr="0016091C">
        <w:trPr>
          <w:trHeight w:val="315"/>
        </w:trPr>
        <w:tc>
          <w:tcPr>
            <w:tcW w:w="2006" w:type="dxa"/>
            <w:tcBorders>
              <w:top w:val="nil"/>
              <w:left w:val="single" w:sz="12" w:space="0" w:color="auto"/>
              <w:bottom w:val="single" w:sz="6" w:space="0" w:color="auto"/>
              <w:right w:val="single" w:sz="4" w:space="0" w:color="auto"/>
            </w:tcBorders>
          </w:tcPr>
          <w:p w14:paraId="5DD49194" w14:textId="74ACE9A7" w:rsidR="00975BD7" w:rsidRPr="00AE1E54" w:rsidRDefault="00A34356" w:rsidP="00975BD7">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3EE1BC3F" w14:textId="288C95FE" w:rsidR="00975BD7" w:rsidRPr="00B8355B" w:rsidRDefault="00A34356" w:rsidP="00975BD7">
            <w:pPr>
              <w:pStyle w:val="PITTableText"/>
            </w:pPr>
            <w:r>
              <w:t>DNS</w:t>
            </w:r>
          </w:p>
        </w:tc>
        <w:tc>
          <w:tcPr>
            <w:tcW w:w="2469" w:type="dxa"/>
            <w:tcBorders>
              <w:top w:val="nil"/>
              <w:left w:val="single" w:sz="4" w:space="0" w:color="auto"/>
              <w:bottom w:val="single" w:sz="6" w:space="0" w:color="auto"/>
              <w:right w:val="single" w:sz="6" w:space="0" w:color="auto"/>
            </w:tcBorders>
          </w:tcPr>
          <w:p w14:paraId="74FFA2C9" w14:textId="1CD02D8F" w:rsidR="00975BD7" w:rsidRPr="00B8355B" w:rsidRDefault="00975BD7" w:rsidP="00975BD7">
            <w:pPr>
              <w:pStyle w:val="PITTableText"/>
            </w:pPr>
            <w:r w:rsidRPr="00B8355B">
              <w:t>FAMS Application Server</w:t>
            </w:r>
          </w:p>
        </w:tc>
        <w:tc>
          <w:tcPr>
            <w:tcW w:w="1462" w:type="dxa"/>
            <w:tcBorders>
              <w:top w:val="nil"/>
              <w:left w:val="nil"/>
              <w:bottom w:val="single" w:sz="6" w:space="0" w:color="auto"/>
              <w:right w:val="single" w:sz="6" w:space="0" w:color="auto"/>
            </w:tcBorders>
          </w:tcPr>
          <w:p w14:paraId="0E14FA6D" w14:textId="34630186" w:rsidR="00975BD7" w:rsidRPr="00E81BE0" w:rsidRDefault="00A34356" w:rsidP="00975BD7">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55D7CF62" w14:textId="6A2D3F2A" w:rsidR="00975BD7" w:rsidRDefault="00975BD7" w:rsidP="00975BD7">
            <w:pPr>
              <w:pStyle w:val="PITTableText"/>
              <w:jc w:val="center"/>
            </w:pPr>
            <w:r>
              <w:t>4</w:t>
            </w:r>
          </w:p>
        </w:tc>
        <w:tc>
          <w:tcPr>
            <w:tcW w:w="516" w:type="dxa"/>
            <w:tcBorders>
              <w:top w:val="single" w:sz="12" w:space="0" w:color="auto"/>
              <w:left w:val="single" w:sz="6" w:space="0" w:color="auto"/>
              <w:bottom w:val="single" w:sz="6" w:space="0" w:color="auto"/>
              <w:right w:val="single" w:sz="6" w:space="0" w:color="auto"/>
            </w:tcBorders>
          </w:tcPr>
          <w:p w14:paraId="533BCDC0" w14:textId="7F00C7C4" w:rsidR="00975BD7" w:rsidRDefault="00975BD7" w:rsidP="00975BD7">
            <w:pPr>
              <w:pStyle w:val="PITTableText"/>
              <w:jc w:val="center"/>
            </w:pPr>
            <w:r>
              <w:t>12</w:t>
            </w:r>
          </w:p>
        </w:tc>
        <w:tc>
          <w:tcPr>
            <w:tcW w:w="432" w:type="dxa"/>
            <w:tcBorders>
              <w:top w:val="single" w:sz="12" w:space="0" w:color="auto"/>
              <w:left w:val="single" w:sz="6" w:space="0" w:color="auto"/>
              <w:bottom w:val="single" w:sz="6" w:space="0" w:color="auto"/>
              <w:right w:val="single" w:sz="6" w:space="0" w:color="auto"/>
            </w:tcBorders>
          </w:tcPr>
          <w:p w14:paraId="38510ED9" w14:textId="34EC6B77" w:rsidR="00975BD7" w:rsidRPr="00B8355B" w:rsidRDefault="00975BD7" w:rsidP="00975BD7">
            <w:pPr>
              <w:pStyle w:val="PITTableText"/>
              <w:jc w:val="center"/>
            </w:pPr>
            <w:r>
              <w:t>60</w:t>
            </w:r>
          </w:p>
        </w:tc>
        <w:tc>
          <w:tcPr>
            <w:tcW w:w="472" w:type="dxa"/>
            <w:tcBorders>
              <w:top w:val="single" w:sz="12" w:space="0" w:color="auto"/>
              <w:left w:val="single" w:sz="6" w:space="0" w:color="auto"/>
              <w:bottom w:val="single" w:sz="6" w:space="0" w:color="auto"/>
              <w:right w:val="single" w:sz="6" w:space="0" w:color="auto"/>
            </w:tcBorders>
          </w:tcPr>
          <w:p w14:paraId="18B37B58" w14:textId="698B9D46" w:rsidR="00975BD7" w:rsidRDefault="00975BD7" w:rsidP="00975BD7">
            <w:pPr>
              <w:pStyle w:val="PITTableText"/>
              <w:jc w:val="center"/>
            </w:pPr>
            <w:r>
              <w:t>50</w:t>
            </w:r>
          </w:p>
        </w:tc>
        <w:tc>
          <w:tcPr>
            <w:tcW w:w="772" w:type="dxa"/>
            <w:tcBorders>
              <w:top w:val="single" w:sz="12" w:space="0" w:color="auto"/>
              <w:left w:val="single" w:sz="6" w:space="0" w:color="auto"/>
              <w:bottom w:val="single" w:sz="6" w:space="0" w:color="auto"/>
              <w:right w:val="single" w:sz="6" w:space="0" w:color="auto"/>
            </w:tcBorders>
          </w:tcPr>
          <w:p w14:paraId="388F90A6" w14:textId="77777777" w:rsidR="00975BD7" w:rsidRDefault="00975BD7" w:rsidP="00975BD7">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76ACF430" w14:textId="77777777" w:rsidR="00975BD7" w:rsidRDefault="00975BD7" w:rsidP="00975BD7">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6420C501" w14:textId="77777777" w:rsidR="00975BD7" w:rsidRDefault="00975BD7" w:rsidP="00975BD7">
            <w:pPr>
              <w:pStyle w:val="PITTableText"/>
              <w:jc w:val="center"/>
            </w:pPr>
          </w:p>
        </w:tc>
      </w:tr>
      <w:tr w:rsidR="005F5895" w:rsidRPr="00B8355B" w14:paraId="27E39941" w14:textId="77777777" w:rsidTr="0016091C">
        <w:trPr>
          <w:trHeight w:val="315"/>
        </w:trPr>
        <w:tc>
          <w:tcPr>
            <w:tcW w:w="2006" w:type="dxa"/>
            <w:tcBorders>
              <w:top w:val="nil"/>
              <w:left w:val="single" w:sz="12" w:space="0" w:color="auto"/>
              <w:bottom w:val="single" w:sz="6" w:space="0" w:color="auto"/>
              <w:right w:val="single" w:sz="4" w:space="0" w:color="auto"/>
            </w:tcBorders>
          </w:tcPr>
          <w:p w14:paraId="29A56AC9" w14:textId="553E39C2" w:rsidR="00975BD7" w:rsidRPr="00AE1E54" w:rsidRDefault="00A34356" w:rsidP="00975BD7">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49FE64AE" w14:textId="4F3ABDA3" w:rsidR="00975BD7" w:rsidRPr="00B8355B" w:rsidRDefault="00A34356" w:rsidP="00975BD7">
            <w:pPr>
              <w:pStyle w:val="PITTableText"/>
            </w:pPr>
            <w:r>
              <w:t>DNS</w:t>
            </w:r>
          </w:p>
        </w:tc>
        <w:tc>
          <w:tcPr>
            <w:tcW w:w="2469" w:type="dxa"/>
            <w:tcBorders>
              <w:top w:val="nil"/>
              <w:left w:val="single" w:sz="4" w:space="0" w:color="auto"/>
              <w:bottom w:val="single" w:sz="6" w:space="0" w:color="auto"/>
              <w:right w:val="single" w:sz="6" w:space="0" w:color="auto"/>
            </w:tcBorders>
          </w:tcPr>
          <w:p w14:paraId="3F6941E0" w14:textId="0F98356A" w:rsidR="00975BD7" w:rsidRPr="00B8355B" w:rsidRDefault="00530EDB" w:rsidP="00975BD7">
            <w:pPr>
              <w:pStyle w:val="PITTableText"/>
            </w:pPr>
            <w:r>
              <w:t>SharePoint/BI Application Server</w:t>
            </w:r>
          </w:p>
        </w:tc>
        <w:tc>
          <w:tcPr>
            <w:tcW w:w="1462" w:type="dxa"/>
            <w:tcBorders>
              <w:top w:val="nil"/>
              <w:left w:val="nil"/>
              <w:bottom w:val="single" w:sz="6" w:space="0" w:color="auto"/>
              <w:right w:val="single" w:sz="6" w:space="0" w:color="auto"/>
            </w:tcBorders>
          </w:tcPr>
          <w:p w14:paraId="4410FFF9" w14:textId="1B8A0137" w:rsidR="00975BD7" w:rsidRPr="00E81BE0" w:rsidRDefault="00A34356" w:rsidP="00975BD7">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5B38C5E0" w14:textId="1FDE553E" w:rsidR="00975BD7" w:rsidRDefault="001C0FA0" w:rsidP="00975BD7">
            <w:pPr>
              <w:pStyle w:val="PITTableText"/>
              <w:jc w:val="center"/>
            </w:pPr>
            <w:r>
              <w:t>4</w:t>
            </w:r>
          </w:p>
        </w:tc>
        <w:tc>
          <w:tcPr>
            <w:tcW w:w="516" w:type="dxa"/>
            <w:tcBorders>
              <w:top w:val="single" w:sz="12" w:space="0" w:color="auto"/>
              <w:left w:val="single" w:sz="6" w:space="0" w:color="auto"/>
              <w:bottom w:val="single" w:sz="6" w:space="0" w:color="auto"/>
              <w:right w:val="single" w:sz="6" w:space="0" w:color="auto"/>
            </w:tcBorders>
          </w:tcPr>
          <w:p w14:paraId="2C0C1B16" w14:textId="4B467237" w:rsidR="00975BD7" w:rsidRDefault="001C0FA0" w:rsidP="00975BD7">
            <w:pPr>
              <w:pStyle w:val="PITTableText"/>
              <w:jc w:val="center"/>
            </w:pPr>
            <w:r>
              <w:t>12</w:t>
            </w:r>
          </w:p>
        </w:tc>
        <w:tc>
          <w:tcPr>
            <w:tcW w:w="432" w:type="dxa"/>
            <w:tcBorders>
              <w:top w:val="single" w:sz="12" w:space="0" w:color="auto"/>
              <w:left w:val="single" w:sz="6" w:space="0" w:color="auto"/>
              <w:bottom w:val="single" w:sz="6" w:space="0" w:color="auto"/>
              <w:right w:val="single" w:sz="6" w:space="0" w:color="auto"/>
            </w:tcBorders>
          </w:tcPr>
          <w:p w14:paraId="6777E65E" w14:textId="3D6B8A74" w:rsidR="00975BD7" w:rsidRPr="00B8355B" w:rsidRDefault="001C0FA0" w:rsidP="00975BD7">
            <w:pPr>
              <w:pStyle w:val="PITTableText"/>
              <w:jc w:val="center"/>
            </w:pPr>
            <w:r>
              <w:t>60</w:t>
            </w:r>
          </w:p>
        </w:tc>
        <w:tc>
          <w:tcPr>
            <w:tcW w:w="472" w:type="dxa"/>
            <w:tcBorders>
              <w:top w:val="single" w:sz="12" w:space="0" w:color="auto"/>
              <w:left w:val="single" w:sz="6" w:space="0" w:color="auto"/>
              <w:bottom w:val="single" w:sz="6" w:space="0" w:color="auto"/>
              <w:right w:val="single" w:sz="6" w:space="0" w:color="auto"/>
            </w:tcBorders>
          </w:tcPr>
          <w:p w14:paraId="7DCD9A02" w14:textId="015B122F" w:rsidR="00975BD7" w:rsidRDefault="001C0FA0" w:rsidP="00975BD7">
            <w:pPr>
              <w:pStyle w:val="PITTableText"/>
              <w:jc w:val="center"/>
            </w:pPr>
            <w:r>
              <w:t>260</w:t>
            </w:r>
          </w:p>
        </w:tc>
        <w:tc>
          <w:tcPr>
            <w:tcW w:w="772" w:type="dxa"/>
            <w:tcBorders>
              <w:top w:val="single" w:sz="12" w:space="0" w:color="auto"/>
              <w:left w:val="single" w:sz="6" w:space="0" w:color="auto"/>
              <w:bottom w:val="single" w:sz="6" w:space="0" w:color="auto"/>
              <w:right w:val="single" w:sz="6" w:space="0" w:color="auto"/>
            </w:tcBorders>
          </w:tcPr>
          <w:p w14:paraId="539A3437" w14:textId="77777777" w:rsidR="00975BD7" w:rsidRDefault="00975BD7" w:rsidP="00975BD7">
            <w:pPr>
              <w:pStyle w:val="PITTableText"/>
              <w:jc w:val="center"/>
            </w:pPr>
          </w:p>
        </w:tc>
        <w:tc>
          <w:tcPr>
            <w:tcW w:w="494" w:type="dxa"/>
            <w:tcBorders>
              <w:top w:val="single" w:sz="12" w:space="0" w:color="auto"/>
              <w:left w:val="single" w:sz="6" w:space="0" w:color="auto"/>
              <w:bottom w:val="single" w:sz="6" w:space="0" w:color="auto"/>
              <w:right w:val="single" w:sz="6" w:space="0" w:color="auto"/>
            </w:tcBorders>
          </w:tcPr>
          <w:p w14:paraId="5DD1F4A0" w14:textId="77777777" w:rsidR="00975BD7" w:rsidRDefault="00975BD7" w:rsidP="00975BD7">
            <w:pPr>
              <w:pStyle w:val="PITTableText"/>
              <w:jc w:val="center"/>
            </w:pPr>
          </w:p>
        </w:tc>
        <w:tc>
          <w:tcPr>
            <w:tcW w:w="616" w:type="dxa"/>
            <w:tcBorders>
              <w:top w:val="single" w:sz="12" w:space="0" w:color="auto"/>
              <w:left w:val="single" w:sz="6" w:space="0" w:color="auto"/>
              <w:bottom w:val="single" w:sz="6" w:space="0" w:color="auto"/>
              <w:right w:val="single" w:sz="6" w:space="0" w:color="auto"/>
            </w:tcBorders>
          </w:tcPr>
          <w:p w14:paraId="5AA28560" w14:textId="77777777" w:rsidR="00975BD7" w:rsidRDefault="00975BD7" w:rsidP="00975BD7">
            <w:pPr>
              <w:pStyle w:val="PITTableText"/>
              <w:jc w:val="center"/>
            </w:pPr>
          </w:p>
        </w:tc>
      </w:tr>
      <w:tr w:rsidR="005F5895" w:rsidRPr="00B8355B" w14:paraId="174558B4" w14:textId="77777777" w:rsidTr="0016091C">
        <w:trPr>
          <w:trHeight w:val="315"/>
        </w:trPr>
        <w:tc>
          <w:tcPr>
            <w:tcW w:w="2006" w:type="dxa"/>
            <w:tcBorders>
              <w:top w:val="nil"/>
              <w:left w:val="single" w:sz="12" w:space="0" w:color="auto"/>
              <w:bottom w:val="single" w:sz="6" w:space="0" w:color="auto"/>
              <w:right w:val="single" w:sz="4" w:space="0" w:color="auto"/>
            </w:tcBorders>
          </w:tcPr>
          <w:p w14:paraId="617B233C" w14:textId="622793A0" w:rsidR="0056012D" w:rsidRPr="00AE1E54" w:rsidRDefault="00A34356" w:rsidP="0056012D">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4C039FB8" w14:textId="77777777" w:rsidR="0056012D" w:rsidRPr="00B8355B" w:rsidRDefault="0056012D" w:rsidP="0056012D">
            <w:pPr>
              <w:pStyle w:val="PITTableText"/>
            </w:pPr>
          </w:p>
        </w:tc>
        <w:tc>
          <w:tcPr>
            <w:tcW w:w="2469" w:type="dxa"/>
            <w:tcBorders>
              <w:top w:val="nil"/>
              <w:left w:val="single" w:sz="4" w:space="0" w:color="auto"/>
              <w:bottom w:val="single" w:sz="6" w:space="0" w:color="auto"/>
              <w:right w:val="single" w:sz="6" w:space="0" w:color="auto"/>
            </w:tcBorders>
          </w:tcPr>
          <w:p w14:paraId="42133767" w14:textId="77777777" w:rsidR="0056012D" w:rsidRPr="00B8355B" w:rsidRDefault="0056012D" w:rsidP="0056012D">
            <w:pPr>
              <w:pStyle w:val="PITTableText"/>
            </w:pPr>
          </w:p>
        </w:tc>
        <w:tc>
          <w:tcPr>
            <w:tcW w:w="1462" w:type="dxa"/>
            <w:tcBorders>
              <w:top w:val="nil"/>
              <w:left w:val="nil"/>
              <w:bottom w:val="single" w:sz="6" w:space="0" w:color="auto"/>
              <w:right w:val="single" w:sz="6" w:space="0" w:color="auto"/>
            </w:tcBorders>
          </w:tcPr>
          <w:p w14:paraId="764130EC" w14:textId="682CBCFB" w:rsidR="0056012D" w:rsidRPr="00E81BE0" w:rsidRDefault="00A34356" w:rsidP="0056012D">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3DFECB04" w14:textId="3FF73AAE" w:rsidR="0056012D" w:rsidRDefault="007976A0" w:rsidP="0056012D">
            <w:pPr>
              <w:pStyle w:val="PITTableText"/>
              <w:jc w:val="center"/>
            </w:pPr>
            <w:r>
              <w:t>8</w:t>
            </w:r>
          </w:p>
        </w:tc>
        <w:tc>
          <w:tcPr>
            <w:tcW w:w="516" w:type="dxa"/>
            <w:tcBorders>
              <w:top w:val="single" w:sz="12" w:space="0" w:color="auto"/>
              <w:left w:val="single" w:sz="6" w:space="0" w:color="auto"/>
              <w:bottom w:val="single" w:sz="6" w:space="0" w:color="auto"/>
              <w:right w:val="single" w:sz="6" w:space="0" w:color="auto"/>
            </w:tcBorders>
          </w:tcPr>
          <w:p w14:paraId="72BF26E6" w14:textId="45327D2E" w:rsidR="0056012D" w:rsidRDefault="007976A0" w:rsidP="0056012D">
            <w:pPr>
              <w:pStyle w:val="PITTableText"/>
              <w:jc w:val="center"/>
            </w:pPr>
            <w:r>
              <w:t>68</w:t>
            </w:r>
          </w:p>
        </w:tc>
        <w:tc>
          <w:tcPr>
            <w:tcW w:w="432" w:type="dxa"/>
            <w:tcBorders>
              <w:top w:val="single" w:sz="12" w:space="0" w:color="auto"/>
              <w:left w:val="single" w:sz="6" w:space="0" w:color="auto"/>
              <w:bottom w:val="single" w:sz="6" w:space="0" w:color="auto"/>
              <w:right w:val="single" w:sz="6" w:space="0" w:color="auto"/>
            </w:tcBorders>
          </w:tcPr>
          <w:p w14:paraId="2A444C94" w14:textId="3A921EE0" w:rsidR="0056012D" w:rsidRPr="00B8355B" w:rsidRDefault="007976A0" w:rsidP="0056012D">
            <w:pPr>
              <w:pStyle w:val="PITTableText"/>
              <w:jc w:val="center"/>
            </w:pPr>
            <w:r>
              <w:t>80</w:t>
            </w:r>
          </w:p>
        </w:tc>
        <w:tc>
          <w:tcPr>
            <w:tcW w:w="472" w:type="dxa"/>
            <w:tcBorders>
              <w:top w:val="single" w:sz="12" w:space="0" w:color="auto"/>
              <w:left w:val="single" w:sz="6" w:space="0" w:color="auto"/>
              <w:bottom w:val="single" w:sz="6" w:space="0" w:color="auto"/>
              <w:right w:val="single" w:sz="6" w:space="0" w:color="auto"/>
            </w:tcBorders>
          </w:tcPr>
          <w:p w14:paraId="193A8988" w14:textId="7C90CCB7" w:rsidR="0056012D" w:rsidRDefault="007976A0" w:rsidP="0056012D">
            <w:pPr>
              <w:pStyle w:val="PITTableText"/>
              <w:jc w:val="center"/>
            </w:pPr>
            <w:r>
              <w:t>544</w:t>
            </w:r>
          </w:p>
        </w:tc>
        <w:tc>
          <w:tcPr>
            <w:tcW w:w="772" w:type="dxa"/>
            <w:tcBorders>
              <w:top w:val="single" w:sz="12" w:space="0" w:color="auto"/>
              <w:left w:val="single" w:sz="6" w:space="0" w:color="auto"/>
              <w:bottom w:val="single" w:sz="6" w:space="0" w:color="auto"/>
              <w:right w:val="single" w:sz="6" w:space="0" w:color="auto"/>
            </w:tcBorders>
          </w:tcPr>
          <w:p w14:paraId="40EAA90B" w14:textId="672925D0" w:rsidR="0056012D" w:rsidRDefault="0046029B" w:rsidP="007976A0">
            <w:pPr>
              <w:pStyle w:val="PITTableText"/>
            </w:pPr>
            <w:r>
              <w:t>(E)</w:t>
            </w:r>
            <w:r w:rsidR="007976A0">
              <w:t>2000</w:t>
            </w:r>
          </w:p>
          <w:p w14:paraId="18D4936E" w14:textId="77777777" w:rsidR="007976A0" w:rsidRDefault="007976A0" w:rsidP="007976A0">
            <w:pPr>
              <w:pStyle w:val="PITTableText"/>
            </w:pPr>
            <w:r>
              <w:t>(F)2000</w:t>
            </w:r>
          </w:p>
          <w:p w14:paraId="75BAEFFC" w14:textId="215433AC" w:rsidR="007976A0" w:rsidRDefault="007976A0" w:rsidP="007976A0">
            <w:pPr>
              <w:pStyle w:val="PITTableText"/>
            </w:pPr>
            <w:r>
              <w:t>(G)773</w:t>
            </w:r>
          </w:p>
        </w:tc>
        <w:tc>
          <w:tcPr>
            <w:tcW w:w="494" w:type="dxa"/>
            <w:tcBorders>
              <w:top w:val="single" w:sz="12" w:space="0" w:color="auto"/>
              <w:left w:val="single" w:sz="6" w:space="0" w:color="auto"/>
              <w:bottom w:val="single" w:sz="6" w:space="0" w:color="auto"/>
              <w:right w:val="single" w:sz="6" w:space="0" w:color="auto"/>
            </w:tcBorders>
          </w:tcPr>
          <w:p w14:paraId="1F957EA0" w14:textId="2308445A" w:rsidR="0056012D" w:rsidRDefault="007976A0" w:rsidP="0056012D">
            <w:pPr>
              <w:pStyle w:val="PITTableText"/>
              <w:jc w:val="center"/>
            </w:pPr>
            <w:r>
              <w:t>488</w:t>
            </w:r>
          </w:p>
        </w:tc>
        <w:tc>
          <w:tcPr>
            <w:tcW w:w="616" w:type="dxa"/>
            <w:tcBorders>
              <w:top w:val="single" w:sz="12" w:space="0" w:color="auto"/>
              <w:left w:val="single" w:sz="6" w:space="0" w:color="auto"/>
              <w:bottom w:val="single" w:sz="6" w:space="0" w:color="auto"/>
              <w:right w:val="single" w:sz="6" w:space="0" w:color="auto"/>
            </w:tcBorders>
          </w:tcPr>
          <w:p w14:paraId="45277F24" w14:textId="149273F5" w:rsidR="0056012D" w:rsidRDefault="007976A0" w:rsidP="0056012D">
            <w:pPr>
              <w:pStyle w:val="PITTableText"/>
              <w:jc w:val="center"/>
            </w:pPr>
            <w:r>
              <w:t>400</w:t>
            </w:r>
          </w:p>
        </w:tc>
      </w:tr>
      <w:tr w:rsidR="005F5895" w:rsidRPr="00B8355B" w14:paraId="2E979393" w14:textId="77777777" w:rsidTr="0016091C">
        <w:trPr>
          <w:trHeight w:val="315"/>
        </w:trPr>
        <w:tc>
          <w:tcPr>
            <w:tcW w:w="2006" w:type="dxa"/>
            <w:tcBorders>
              <w:top w:val="nil"/>
              <w:left w:val="single" w:sz="12" w:space="0" w:color="auto"/>
              <w:bottom w:val="single" w:sz="6" w:space="0" w:color="auto"/>
              <w:right w:val="single" w:sz="4" w:space="0" w:color="auto"/>
            </w:tcBorders>
          </w:tcPr>
          <w:p w14:paraId="5A68B5F3" w14:textId="3252A8FC" w:rsidR="0056012D" w:rsidRPr="00AE1E54" w:rsidRDefault="00A34356" w:rsidP="0056012D">
            <w:pPr>
              <w:pStyle w:val="PITTableText"/>
            </w:pPr>
            <w:r>
              <w:t>DNS</w:t>
            </w:r>
          </w:p>
        </w:tc>
        <w:tc>
          <w:tcPr>
            <w:tcW w:w="1828" w:type="dxa"/>
            <w:tcBorders>
              <w:top w:val="single" w:sz="4" w:space="0" w:color="auto"/>
              <w:left w:val="single" w:sz="4" w:space="0" w:color="auto"/>
              <w:bottom w:val="single" w:sz="4" w:space="0" w:color="auto"/>
              <w:right w:val="single" w:sz="4" w:space="0" w:color="auto"/>
            </w:tcBorders>
          </w:tcPr>
          <w:p w14:paraId="7E190CD5" w14:textId="77777777" w:rsidR="0056012D" w:rsidRPr="00B8355B" w:rsidRDefault="0056012D" w:rsidP="0056012D">
            <w:pPr>
              <w:pStyle w:val="PITTableText"/>
            </w:pPr>
          </w:p>
        </w:tc>
        <w:tc>
          <w:tcPr>
            <w:tcW w:w="2469" w:type="dxa"/>
            <w:tcBorders>
              <w:top w:val="nil"/>
              <w:left w:val="single" w:sz="4" w:space="0" w:color="auto"/>
              <w:bottom w:val="single" w:sz="6" w:space="0" w:color="auto"/>
              <w:right w:val="single" w:sz="6" w:space="0" w:color="auto"/>
            </w:tcBorders>
          </w:tcPr>
          <w:p w14:paraId="220E3440" w14:textId="77777777" w:rsidR="0056012D" w:rsidRPr="00B8355B" w:rsidRDefault="0056012D" w:rsidP="0056012D">
            <w:pPr>
              <w:pStyle w:val="PITTableText"/>
            </w:pPr>
          </w:p>
        </w:tc>
        <w:tc>
          <w:tcPr>
            <w:tcW w:w="1462" w:type="dxa"/>
            <w:tcBorders>
              <w:top w:val="nil"/>
              <w:left w:val="nil"/>
              <w:bottom w:val="single" w:sz="6" w:space="0" w:color="auto"/>
              <w:right w:val="single" w:sz="6" w:space="0" w:color="auto"/>
            </w:tcBorders>
          </w:tcPr>
          <w:p w14:paraId="15F7523F" w14:textId="2829AD08" w:rsidR="0056012D" w:rsidRPr="00E81BE0" w:rsidRDefault="00A34356" w:rsidP="0056012D">
            <w:pPr>
              <w:pStyle w:val="PITTableText"/>
            </w:pPr>
            <w:r>
              <w:t>IP</w:t>
            </w:r>
          </w:p>
        </w:tc>
        <w:tc>
          <w:tcPr>
            <w:tcW w:w="519" w:type="dxa"/>
            <w:tcBorders>
              <w:top w:val="single" w:sz="12" w:space="0" w:color="auto"/>
              <w:left w:val="single" w:sz="6" w:space="0" w:color="auto"/>
              <w:bottom w:val="single" w:sz="6" w:space="0" w:color="auto"/>
              <w:right w:val="single" w:sz="6" w:space="0" w:color="auto"/>
            </w:tcBorders>
            <w:shd w:val="clear" w:color="auto" w:fill="auto"/>
          </w:tcPr>
          <w:p w14:paraId="4C1AE9F1" w14:textId="5F653BEA" w:rsidR="0056012D" w:rsidRDefault="00A8151C" w:rsidP="0056012D">
            <w:pPr>
              <w:pStyle w:val="PITTableText"/>
              <w:jc w:val="center"/>
            </w:pPr>
            <w:r>
              <w:t>8</w:t>
            </w:r>
          </w:p>
        </w:tc>
        <w:tc>
          <w:tcPr>
            <w:tcW w:w="516" w:type="dxa"/>
            <w:tcBorders>
              <w:top w:val="single" w:sz="12" w:space="0" w:color="auto"/>
              <w:left w:val="single" w:sz="6" w:space="0" w:color="auto"/>
              <w:bottom w:val="single" w:sz="6" w:space="0" w:color="auto"/>
              <w:right w:val="single" w:sz="6" w:space="0" w:color="auto"/>
            </w:tcBorders>
          </w:tcPr>
          <w:p w14:paraId="3F8D9F16" w14:textId="56212C94" w:rsidR="0056012D" w:rsidRDefault="00A8151C" w:rsidP="0056012D">
            <w:pPr>
              <w:pStyle w:val="PITTableText"/>
              <w:jc w:val="center"/>
            </w:pPr>
            <w:r>
              <w:t xml:space="preserve">68 </w:t>
            </w:r>
          </w:p>
        </w:tc>
        <w:tc>
          <w:tcPr>
            <w:tcW w:w="432" w:type="dxa"/>
            <w:tcBorders>
              <w:top w:val="single" w:sz="12" w:space="0" w:color="auto"/>
              <w:left w:val="single" w:sz="6" w:space="0" w:color="auto"/>
              <w:bottom w:val="single" w:sz="6" w:space="0" w:color="auto"/>
              <w:right w:val="single" w:sz="6" w:space="0" w:color="auto"/>
            </w:tcBorders>
          </w:tcPr>
          <w:p w14:paraId="371CF558" w14:textId="1D54ED20" w:rsidR="0056012D" w:rsidRPr="00B8355B" w:rsidRDefault="00A8151C" w:rsidP="0056012D">
            <w:pPr>
              <w:pStyle w:val="PITTableText"/>
              <w:jc w:val="center"/>
            </w:pPr>
            <w:r>
              <w:t>80</w:t>
            </w:r>
          </w:p>
        </w:tc>
        <w:tc>
          <w:tcPr>
            <w:tcW w:w="472" w:type="dxa"/>
            <w:tcBorders>
              <w:top w:val="single" w:sz="12" w:space="0" w:color="auto"/>
              <w:left w:val="single" w:sz="6" w:space="0" w:color="auto"/>
              <w:bottom w:val="single" w:sz="6" w:space="0" w:color="auto"/>
              <w:right w:val="single" w:sz="6" w:space="0" w:color="auto"/>
            </w:tcBorders>
          </w:tcPr>
          <w:p w14:paraId="6CFD0F73" w14:textId="0A10CA9B" w:rsidR="0056012D" w:rsidRDefault="00A8151C" w:rsidP="0056012D">
            <w:pPr>
              <w:pStyle w:val="PITTableText"/>
              <w:jc w:val="center"/>
            </w:pPr>
            <w:r>
              <w:t>544</w:t>
            </w:r>
          </w:p>
        </w:tc>
        <w:tc>
          <w:tcPr>
            <w:tcW w:w="772" w:type="dxa"/>
            <w:tcBorders>
              <w:top w:val="single" w:sz="12" w:space="0" w:color="auto"/>
              <w:left w:val="single" w:sz="6" w:space="0" w:color="auto"/>
              <w:bottom w:val="single" w:sz="6" w:space="0" w:color="auto"/>
              <w:right w:val="single" w:sz="6" w:space="0" w:color="auto"/>
            </w:tcBorders>
          </w:tcPr>
          <w:p w14:paraId="621F1BB4" w14:textId="77777777" w:rsidR="00A8151C" w:rsidRDefault="00A8151C" w:rsidP="00A8151C">
            <w:pPr>
              <w:pStyle w:val="PITTableText"/>
            </w:pPr>
            <w:r>
              <w:t>(E)2000</w:t>
            </w:r>
          </w:p>
          <w:p w14:paraId="5E76A872" w14:textId="77777777" w:rsidR="00A8151C" w:rsidRDefault="00A8151C" w:rsidP="00A8151C">
            <w:pPr>
              <w:pStyle w:val="PITTableText"/>
            </w:pPr>
            <w:r>
              <w:t>(F)2000</w:t>
            </w:r>
          </w:p>
          <w:p w14:paraId="4346B0DA" w14:textId="09291860" w:rsidR="0056012D" w:rsidRDefault="00A8151C" w:rsidP="00A8151C">
            <w:pPr>
              <w:pStyle w:val="PITTableText"/>
            </w:pPr>
            <w:r>
              <w:t>(G)773</w:t>
            </w:r>
          </w:p>
        </w:tc>
        <w:tc>
          <w:tcPr>
            <w:tcW w:w="494" w:type="dxa"/>
            <w:tcBorders>
              <w:top w:val="single" w:sz="12" w:space="0" w:color="auto"/>
              <w:left w:val="single" w:sz="6" w:space="0" w:color="auto"/>
              <w:bottom w:val="single" w:sz="6" w:space="0" w:color="auto"/>
              <w:right w:val="single" w:sz="6" w:space="0" w:color="auto"/>
            </w:tcBorders>
          </w:tcPr>
          <w:p w14:paraId="09FB81A0" w14:textId="0D7A517F" w:rsidR="0056012D" w:rsidRDefault="00A8151C" w:rsidP="0056012D">
            <w:pPr>
              <w:pStyle w:val="PITTableText"/>
              <w:jc w:val="center"/>
            </w:pPr>
            <w:r>
              <w:t>488</w:t>
            </w:r>
          </w:p>
        </w:tc>
        <w:tc>
          <w:tcPr>
            <w:tcW w:w="616" w:type="dxa"/>
            <w:tcBorders>
              <w:top w:val="single" w:sz="12" w:space="0" w:color="auto"/>
              <w:left w:val="single" w:sz="6" w:space="0" w:color="auto"/>
              <w:bottom w:val="single" w:sz="6" w:space="0" w:color="auto"/>
              <w:right w:val="single" w:sz="6" w:space="0" w:color="auto"/>
            </w:tcBorders>
          </w:tcPr>
          <w:p w14:paraId="10A89638" w14:textId="1C50C1DE" w:rsidR="0056012D" w:rsidRDefault="00A8151C" w:rsidP="0056012D">
            <w:pPr>
              <w:pStyle w:val="PITTableText"/>
              <w:jc w:val="center"/>
            </w:pPr>
            <w:r>
              <w:t>400</w:t>
            </w:r>
          </w:p>
        </w:tc>
      </w:tr>
      <w:tr w:rsidR="0016091C" w:rsidRPr="00B8355B" w14:paraId="7631D2A9" w14:textId="77777777" w:rsidTr="00826DC1">
        <w:trPr>
          <w:trHeight w:val="315"/>
        </w:trPr>
        <w:tc>
          <w:tcPr>
            <w:tcW w:w="2006" w:type="dxa"/>
            <w:tcBorders>
              <w:top w:val="nil"/>
              <w:left w:val="single" w:sz="12" w:space="0" w:color="auto"/>
              <w:bottom w:val="single" w:sz="4" w:space="0" w:color="auto"/>
              <w:right w:val="single" w:sz="4" w:space="0" w:color="auto"/>
            </w:tcBorders>
          </w:tcPr>
          <w:p w14:paraId="08052ED8" w14:textId="61DFCB72" w:rsidR="0016091C" w:rsidRPr="00AE1E54" w:rsidRDefault="0016091C" w:rsidP="0016091C">
            <w:pPr>
              <w:pStyle w:val="PITTableText"/>
            </w:pPr>
            <w:r>
              <w:rPr>
                <w:color w:val="333333"/>
              </w:rPr>
              <w:br/>
            </w:r>
            <w:r w:rsidR="00A34356">
              <w:t>DNS</w:t>
            </w:r>
          </w:p>
        </w:tc>
        <w:tc>
          <w:tcPr>
            <w:tcW w:w="1828" w:type="dxa"/>
            <w:tcBorders>
              <w:top w:val="single" w:sz="4" w:space="0" w:color="auto"/>
              <w:left w:val="single" w:sz="4" w:space="0" w:color="auto"/>
              <w:bottom w:val="single" w:sz="4" w:space="0" w:color="auto"/>
              <w:right w:val="single" w:sz="4" w:space="0" w:color="auto"/>
            </w:tcBorders>
          </w:tcPr>
          <w:p w14:paraId="49E2D009" w14:textId="77777777" w:rsidR="0016091C" w:rsidRPr="00B8355B" w:rsidRDefault="0016091C" w:rsidP="0016091C">
            <w:pPr>
              <w:pStyle w:val="PITTableText"/>
            </w:pPr>
          </w:p>
        </w:tc>
        <w:tc>
          <w:tcPr>
            <w:tcW w:w="2469" w:type="dxa"/>
            <w:tcBorders>
              <w:top w:val="nil"/>
              <w:left w:val="single" w:sz="4" w:space="0" w:color="auto"/>
              <w:bottom w:val="single" w:sz="4" w:space="0" w:color="auto"/>
              <w:right w:val="single" w:sz="6" w:space="0" w:color="auto"/>
            </w:tcBorders>
          </w:tcPr>
          <w:p w14:paraId="1D53D29F" w14:textId="77777777" w:rsidR="0016091C" w:rsidRPr="00B8355B" w:rsidRDefault="0016091C" w:rsidP="0016091C">
            <w:pPr>
              <w:pStyle w:val="PITTableText"/>
            </w:pPr>
          </w:p>
        </w:tc>
        <w:tc>
          <w:tcPr>
            <w:tcW w:w="1462" w:type="dxa"/>
            <w:tcBorders>
              <w:top w:val="nil"/>
              <w:left w:val="nil"/>
              <w:bottom w:val="single" w:sz="4" w:space="0" w:color="auto"/>
              <w:right w:val="single" w:sz="6" w:space="0" w:color="auto"/>
            </w:tcBorders>
          </w:tcPr>
          <w:p w14:paraId="33C3E013" w14:textId="618CAF73" w:rsidR="0016091C" w:rsidRPr="00E81BE0" w:rsidRDefault="00A34356" w:rsidP="0016091C">
            <w:pPr>
              <w:pStyle w:val="PITTableText"/>
            </w:pPr>
            <w:r>
              <w:t>IP</w:t>
            </w:r>
            <w:bookmarkStart w:id="190" w:name="_GoBack"/>
            <w:bookmarkEnd w:id="190"/>
          </w:p>
        </w:tc>
        <w:tc>
          <w:tcPr>
            <w:tcW w:w="519" w:type="dxa"/>
            <w:tcBorders>
              <w:top w:val="single" w:sz="12" w:space="0" w:color="auto"/>
              <w:left w:val="single" w:sz="6" w:space="0" w:color="auto"/>
              <w:bottom w:val="single" w:sz="4" w:space="0" w:color="auto"/>
              <w:right w:val="single" w:sz="6" w:space="0" w:color="auto"/>
            </w:tcBorders>
            <w:shd w:val="clear" w:color="auto" w:fill="auto"/>
          </w:tcPr>
          <w:p w14:paraId="7C780939" w14:textId="66A7FEF0" w:rsidR="0016091C" w:rsidRDefault="0016091C" w:rsidP="0016091C">
            <w:pPr>
              <w:pStyle w:val="PITTableText"/>
              <w:jc w:val="center"/>
            </w:pPr>
            <w:r>
              <w:t>8</w:t>
            </w:r>
          </w:p>
        </w:tc>
        <w:tc>
          <w:tcPr>
            <w:tcW w:w="516" w:type="dxa"/>
            <w:tcBorders>
              <w:top w:val="single" w:sz="12" w:space="0" w:color="auto"/>
              <w:left w:val="single" w:sz="6" w:space="0" w:color="auto"/>
              <w:bottom w:val="single" w:sz="4" w:space="0" w:color="auto"/>
              <w:right w:val="single" w:sz="6" w:space="0" w:color="auto"/>
            </w:tcBorders>
          </w:tcPr>
          <w:p w14:paraId="2406C51F" w14:textId="5F58A0E6" w:rsidR="0016091C" w:rsidRDefault="0016091C" w:rsidP="0016091C">
            <w:pPr>
              <w:pStyle w:val="PITTableText"/>
              <w:jc w:val="center"/>
            </w:pPr>
            <w:r>
              <w:t>68</w:t>
            </w:r>
          </w:p>
        </w:tc>
        <w:tc>
          <w:tcPr>
            <w:tcW w:w="432" w:type="dxa"/>
            <w:tcBorders>
              <w:top w:val="single" w:sz="12" w:space="0" w:color="auto"/>
              <w:left w:val="single" w:sz="6" w:space="0" w:color="auto"/>
              <w:bottom w:val="single" w:sz="4" w:space="0" w:color="auto"/>
              <w:right w:val="single" w:sz="6" w:space="0" w:color="auto"/>
            </w:tcBorders>
          </w:tcPr>
          <w:p w14:paraId="32C50204" w14:textId="30970CDC" w:rsidR="0016091C" w:rsidRPr="00B8355B" w:rsidRDefault="0016091C" w:rsidP="0016091C">
            <w:pPr>
              <w:pStyle w:val="PITTableText"/>
              <w:jc w:val="center"/>
            </w:pPr>
            <w:r>
              <w:t>80</w:t>
            </w:r>
          </w:p>
        </w:tc>
        <w:tc>
          <w:tcPr>
            <w:tcW w:w="472" w:type="dxa"/>
            <w:tcBorders>
              <w:top w:val="single" w:sz="12" w:space="0" w:color="auto"/>
              <w:left w:val="single" w:sz="6" w:space="0" w:color="auto"/>
              <w:bottom w:val="single" w:sz="4" w:space="0" w:color="auto"/>
              <w:right w:val="single" w:sz="6" w:space="0" w:color="auto"/>
            </w:tcBorders>
          </w:tcPr>
          <w:p w14:paraId="4AEB1F6E" w14:textId="507714F7" w:rsidR="0016091C" w:rsidRDefault="0016091C" w:rsidP="0016091C">
            <w:pPr>
              <w:pStyle w:val="PITTableText"/>
              <w:jc w:val="center"/>
            </w:pPr>
            <w:r>
              <w:t>544</w:t>
            </w:r>
          </w:p>
        </w:tc>
        <w:tc>
          <w:tcPr>
            <w:tcW w:w="772" w:type="dxa"/>
            <w:tcBorders>
              <w:top w:val="single" w:sz="12" w:space="0" w:color="auto"/>
              <w:left w:val="single" w:sz="6" w:space="0" w:color="auto"/>
              <w:bottom w:val="single" w:sz="4" w:space="0" w:color="auto"/>
              <w:right w:val="single" w:sz="6" w:space="0" w:color="auto"/>
            </w:tcBorders>
          </w:tcPr>
          <w:p w14:paraId="2B31BEDD" w14:textId="77777777" w:rsidR="0016091C" w:rsidRDefault="0016091C" w:rsidP="0016091C">
            <w:pPr>
              <w:pStyle w:val="PITTableText"/>
            </w:pPr>
            <w:r>
              <w:t>(E)2000</w:t>
            </w:r>
          </w:p>
          <w:p w14:paraId="2E73F416" w14:textId="77777777" w:rsidR="0016091C" w:rsidRDefault="0016091C" w:rsidP="0016091C">
            <w:pPr>
              <w:pStyle w:val="PITTableText"/>
            </w:pPr>
            <w:r>
              <w:t>(F)2000</w:t>
            </w:r>
          </w:p>
          <w:p w14:paraId="39219FD8" w14:textId="3167B4A1" w:rsidR="0016091C" w:rsidRDefault="0016091C" w:rsidP="0016091C">
            <w:pPr>
              <w:pStyle w:val="PITTableText"/>
              <w:jc w:val="center"/>
            </w:pPr>
            <w:r>
              <w:t>(G)773</w:t>
            </w:r>
          </w:p>
        </w:tc>
        <w:tc>
          <w:tcPr>
            <w:tcW w:w="494" w:type="dxa"/>
            <w:tcBorders>
              <w:top w:val="single" w:sz="12" w:space="0" w:color="auto"/>
              <w:left w:val="single" w:sz="6" w:space="0" w:color="auto"/>
              <w:bottom w:val="single" w:sz="12" w:space="0" w:color="auto"/>
              <w:right w:val="single" w:sz="6" w:space="0" w:color="auto"/>
            </w:tcBorders>
          </w:tcPr>
          <w:p w14:paraId="59FDF5FD" w14:textId="1414EB88" w:rsidR="0016091C" w:rsidRDefault="0016091C" w:rsidP="0016091C">
            <w:pPr>
              <w:pStyle w:val="PITTableText"/>
              <w:jc w:val="center"/>
            </w:pPr>
            <w:r>
              <w:t>488</w:t>
            </w:r>
          </w:p>
        </w:tc>
        <w:tc>
          <w:tcPr>
            <w:tcW w:w="616" w:type="dxa"/>
            <w:tcBorders>
              <w:top w:val="single" w:sz="12" w:space="0" w:color="auto"/>
              <w:left w:val="single" w:sz="6" w:space="0" w:color="auto"/>
              <w:bottom w:val="single" w:sz="12" w:space="0" w:color="auto"/>
              <w:right w:val="single" w:sz="6" w:space="0" w:color="auto"/>
            </w:tcBorders>
          </w:tcPr>
          <w:p w14:paraId="7ED2C08D" w14:textId="614402BD" w:rsidR="0016091C" w:rsidRDefault="0016091C" w:rsidP="0016091C">
            <w:pPr>
              <w:pStyle w:val="PITTableText"/>
              <w:jc w:val="center"/>
            </w:pPr>
            <w:r>
              <w:t>400</w:t>
            </w:r>
          </w:p>
        </w:tc>
      </w:tr>
      <w:bookmarkEnd w:id="189"/>
    </w:tbl>
    <w:p w14:paraId="070CEE63" w14:textId="77777777" w:rsidR="007734D1" w:rsidRDefault="007734D1" w:rsidP="007734D1">
      <w:pPr>
        <w:pStyle w:val="ListParagraph"/>
        <w:ind w:left="432"/>
      </w:pPr>
    </w:p>
    <w:p w14:paraId="01C37466" w14:textId="77777777" w:rsidR="007734D1" w:rsidRPr="008D3515" w:rsidRDefault="007734D1" w:rsidP="007734D1">
      <w:pPr>
        <w:pStyle w:val="Heading2"/>
        <w:numPr>
          <w:ilvl w:val="1"/>
          <w:numId w:val="16"/>
        </w:numPr>
      </w:pPr>
      <w:bookmarkStart w:id="191" w:name="_Toc5032810"/>
      <w:r w:rsidRPr="008D3515">
        <w:t>Software Architecture</w:t>
      </w:r>
      <w:bookmarkEnd w:id="191"/>
    </w:p>
    <w:p w14:paraId="42552999" w14:textId="77777777" w:rsidR="007734D1" w:rsidRPr="008D3515" w:rsidRDefault="007734D1" w:rsidP="007734D1">
      <w:pPr>
        <w:pStyle w:val="BodyText"/>
      </w:pPr>
      <w:r w:rsidRPr="008D3515">
        <w:t>Please reference the up-to-date versions of the following documents, published separately, for details on the Software Architecture:</w:t>
      </w:r>
    </w:p>
    <w:p w14:paraId="5829A36E" w14:textId="77777777" w:rsidR="007734D1" w:rsidRPr="008D3515" w:rsidRDefault="007734D1" w:rsidP="007734D1">
      <w:pPr>
        <w:pStyle w:val="ListBullet"/>
        <w:rPr>
          <w:i/>
          <w:szCs w:val="22"/>
        </w:rPr>
      </w:pPr>
      <w:r w:rsidRPr="008D3515">
        <w:rPr>
          <w:i/>
          <w:szCs w:val="22"/>
        </w:rPr>
        <w:t>Non-VA Care Program Integrity Tools - Enterprise Data Architecture</w:t>
      </w:r>
    </w:p>
    <w:p w14:paraId="506FA36D" w14:textId="77777777" w:rsidR="007734D1" w:rsidRDefault="007734D1" w:rsidP="007734D1">
      <w:pPr>
        <w:pStyle w:val="ListBullet"/>
        <w:rPr>
          <w:i/>
          <w:szCs w:val="22"/>
        </w:rPr>
      </w:pPr>
      <w:r w:rsidRPr="008D3515">
        <w:rPr>
          <w:i/>
          <w:szCs w:val="22"/>
        </w:rPr>
        <w:t>Non-VA Care Program Integrity Tools - FBCS ETL Design Document</w:t>
      </w:r>
    </w:p>
    <w:p w14:paraId="65DD7F16" w14:textId="77777777" w:rsidR="007734D1" w:rsidRPr="008D3515" w:rsidRDefault="007734D1" w:rsidP="007734D1">
      <w:pPr>
        <w:pStyle w:val="ListBullet"/>
        <w:rPr>
          <w:i/>
          <w:szCs w:val="22"/>
        </w:rPr>
      </w:pPr>
      <w:r w:rsidRPr="008D3515">
        <w:rPr>
          <w:i/>
          <w:szCs w:val="22"/>
        </w:rPr>
        <w:t>Non-VA Care Program Integrity Tools - CP&amp;E ETL Design Document</w:t>
      </w:r>
    </w:p>
    <w:p w14:paraId="7D615DCF" w14:textId="77777777" w:rsidR="007734D1" w:rsidRPr="008D3515" w:rsidRDefault="007734D1" w:rsidP="007734D1">
      <w:pPr>
        <w:pStyle w:val="ListBullet"/>
        <w:rPr>
          <w:i/>
          <w:szCs w:val="22"/>
        </w:rPr>
      </w:pPr>
      <w:r w:rsidRPr="008D3515">
        <w:rPr>
          <w:i/>
          <w:szCs w:val="22"/>
        </w:rPr>
        <w:t>Non-VA Care Program Integrity Tools - CDW ETL Design Document</w:t>
      </w:r>
    </w:p>
    <w:p w14:paraId="1B58C0D8" w14:textId="77777777" w:rsidR="007734D1" w:rsidRPr="00F3572C" w:rsidRDefault="007734D1" w:rsidP="007734D1">
      <w:pPr>
        <w:pStyle w:val="ListBullet"/>
        <w:rPr>
          <w:b/>
          <w:bCs/>
          <w:i/>
          <w:iCs/>
          <w:color w:val="333399"/>
          <w:szCs w:val="22"/>
        </w:rPr>
      </w:pPr>
      <w:r w:rsidRPr="008D3515">
        <w:rPr>
          <w:i/>
          <w:szCs w:val="22"/>
        </w:rPr>
        <w:t>Non-VA Care Program Integrity Tools - Repository User Guide</w:t>
      </w:r>
    </w:p>
    <w:p w14:paraId="36EACEA6" w14:textId="77777777" w:rsidR="007734D1" w:rsidRDefault="007734D1" w:rsidP="007734D1">
      <w:pPr>
        <w:pStyle w:val="ListBullet"/>
        <w:numPr>
          <w:ilvl w:val="0"/>
          <w:numId w:val="0"/>
        </w:numPr>
        <w:rPr>
          <w:szCs w:val="22"/>
        </w:rPr>
      </w:pPr>
    </w:p>
    <w:p w14:paraId="69068846" w14:textId="36EBE331" w:rsidR="007734D1" w:rsidRPr="007E4EE1" w:rsidRDefault="007734D1" w:rsidP="006D13E0">
      <w:pPr>
        <w:pStyle w:val="Heading2"/>
        <w:numPr>
          <w:ilvl w:val="1"/>
          <w:numId w:val="16"/>
        </w:numPr>
      </w:pPr>
      <w:bookmarkStart w:id="192" w:name="_Toc5032811"/>
      <w:r w:rsidRPr="007E4EE1">
        <w:t>Communications Architecture</w:t>
      </w:r>
      <w:bookmarkEnd w:id="192"/>
    </w:p>
    <w:p w14:paraId="0F96BAE8" w14:textId="0578F55C" w:rsidR="00B20C59" w:rsidRDefault="00B20C59" w:rsidP="00E460A9">
      <w:pPr>
        <w:pStyle w:val="Caption"/>
        <w:ind w:left="2160" w:firstLine="720"/>
        <w:jc w:val="left"/>
      </w:pPr>
      <w:bookmarkStart w:id="193" w:name="_Toc329272065"/>
      <w:r>
        <w:t>Table 14:</w:t>
      </w:r>
      <w:r w:rsidRPr="00FD20A5">
        <w:t xml:space="preserve"> Default Ports</w:t>
      </w:r>
      <w:bookmarkEnd w:id="1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6"/>
        <w:gridCol w:w="2811"/>
      </w:tblGrid>
      <w:tr w:rsidR="00B20C59" w:rsidRPr="00B8355B" w14:paraId="7B95FF54" w14:textId="77777777" w:rsidTr="006F751E">
        <w:trPr>
          <w:trHeight w:val="395"/>
          <w:tblHeader/>
          <w:jc w:val="center"/>
        </w:trPr>
        <w:tc>
          <w:tcPr>
            <w:tcW w:w="6268" w:type="dxa"/>
            <w:tcBorders>
              <w:right w:val="single" w:sz="6" w:space="0" w:color="auto"/>
            </w:tcBorders>
            <w:shd w:val="clear" w:color="auto" w:fill="D9D9D9"/>
            <w:vAlign w:val="center"/>
          </w:tcPr>
          <w:p w14:paraId="248D063D" w14:textId="77777777" w:rsidR="00B20C59" w:rsidRPr="00B8355B" w:rsidRDefault="00B20C59" w:rsidP="006F751E">
            <w:pPr>
              <w:pStyle w:val="PITTableHeading"/>
            </w:pPr>
            <w:r w:rsidRPr="00B8355B">
              <w:t>Component</w:t>
            </w:r>
          </w:p>
        </w:tc>
        <w:tc>
          <w:tcPr>
            <w:tcW w:w="3190" w:type="dxa"/>
            <w:tcBorders>
              <w:left w:val="single" w:sz="6" w:space="0" w:color="auto"/>
              <w:right w:val="single" w:sz="6" w:space="0" w:color="auto"/>
            </w:tcBorders>
            <w:shd w:val="clear" w:color="auto" w:fill="D9D9D9"/>
            <w:vAlign w:val="center"/>
          </w:tcPr>
          <w:p w14:paraId="51350F3A" w14:textId="77777777" w:rsidR="00B20C59" w:rsidRPr="00B8355B" w:rsidRDefault="00B20C59" w:rsidP="006F751E">
            <w:pPr>
              <w:pStyle w:val="PITTableHeading"/>
            </w:pPr>
            <w:smartTag w:uri="urn:schemas-microsoft-com:office:smarttags" w:element="place">
              <w:smartTag w:uri="urn:schemas-microsoft-com:office:smarttags" w:element="PlaceName">
                <w:r w:rsidRPr="00B8355B">
                  <w:t>Default</w:t>
                </w:r>
              </w:smartTag>
              <w:r w:rsidRPr="00B8355B">
                <w:t xml:space="preserve"> </w:t>
              </w:r>
              <w:smartTag w:uri="urn:schemas-microsoft-com:office:smarttags" w:element="PlaceType">
                <w:r w:rsidRPr="00B8355B">
                  <w:t>Port</w:t>
                </w:r>
              </w:smartTag>
            </w:smartTag>
            <w:r w:rsidRPr="00B8355B">
              <w:t xml:space="preserve"> Numbers </w:t>
            </w:r>
          </w:p>
        </w:tc>
      </w:tr>
      <w:tr w:rsidR="00B20C59" w:rsidRPr="00B8355B" w14:paraId="60310CDF" w14:textId="77777777" w:rsidTr="006F751E">
        <w:trPr>
          <w:trHeight w:val="202"/>
          <w:jc w:val="center"/>
        </w:trPr>
        <w:tc>
          <w:tcPr>
            <w:tcW w:w="6268" w:type="dxa"/>
          </w:tcPr>
          <w:p w14:paraId="447142DC" w14:textId="77777777" w:rsidR="00B20C59" w:rsidRPr="00B8355B" w:rsidRDefault="00B20C59" w:rsidP="006F751E">
            <w:pPr>
              <w:pStyle w:val="PITTableText"/>
            </w:pPr>
            <w:r w:rsidRPr="00B8355B">
              <w:t>IBM Information Server Web-based clients</w:t>
            </w:r>
          </w:p>
        </w:tc>
        <w:tc>
          <w:tcPr>
            <w:tcW w:w="3190" w:type="dxa"/>
          </w:tcPr>
          <w:p w14:paraId="481EC9D0" w14:textId="77777777" w:rsidR="00B20C59" w:rsidRPr="00B8355B" w:rsidRDefault="00B20C59" w:rsidP="006F751E">
            <w:pPr>
              <w:pStyle w:val="PITTableText"/>
            </w:pPr>
            <w:r w:rsidRPr="00B8355B">
              <w:t>9080</w:t>
            </w:r>
          </w:p>
        </w:tc>
      </w:tr>
      <w:tr w:rsidR="00B20C59" w:rsidRPr="00B8355B" w14:paraId="5AFE3E4D" w14:textId="77777777" w:rsidTr="006F751E">
        <w:trPr>
          <w:jc w:val="center"/>
        </w:trPr>
        <w:tc>
          <w:tcPr>
            <w:tcW w:w="6268" w:type="dxa"/>
          </w:tcPr>
          <w:p w14:paraId="54C7BED2" w14:textId="77777777" w:rsidR="00B20C59" w:rsidRPr="00B8355B" w:rsidRDefault="00B20C59" w:rsidP="006F751E">
            <w:pPr>
              <w:pStyle w:val="PITTableText"/>
            </w:pPr>
            <w:r w:rsidRPr="00B8355B">
              <w:t>IBM Information Server Web-based clients - HTTPS</w:t>
            </w:r>
          </w:p>
        </w:tc>
        <w:tc>
          <w:tcPr>
            <w:tcW w:w="3190" w:type="dxa"/>
          </w:tcPr>
          <w:p w14:paraId="0DF06924" w14:textId="77777777" w:rsidR="00B20C59" w:rsidRPr="00B8355B" w:rsidRDefault="00B20C59" w:rsidP="006F751E">
            <w:pPr>
              <w:pStyle w:val="PITTableText"/>
            </w:pPr>
            <w:r w:rsidRPr="00B8355B">
              <w:t>9443</w:t>
            </w:r>
          </w:p>
        </w:tc>
      </w:tr>
      <w:tr w:rsidR="00B20C59" w:rsidRPr="00B8355B" w14:paraId="42408167" w14:textId="77777777" w:rsidTr="006F751E">
        <w:trPr>
          <w:jc w:val="center"/>
        </w:trPr>
        <w:tc>
          <w:tcPr>
            <w:tcW w:w="6268" w:type="dxa"/>
          </w:tcPr>
          <w:p w14:paraId="66A900F6" w14:textId="77777777" w:rsidR="00B20C59" w:rsidRPr="00B8355B" w:rsidRDefault="00B20C59" w:rsidP="006F751E">
            <w:pPr>
              <w:pStyle w:val="PITTableText"/>
            </w:pPr>
            <w:r w:rsidRPr="00B8355B">
              <w:t>WebSphere Application Server Administrative console</w:t>
            </w:r>
          </w:p>
        </w:tc>
        <w:tc>
          <w:tcPr>
            <w:tcW w:w="3190" w:type="dxa"/>
          </w:tcPr>
          <w:p w14:paraId="7C96DA45" w14:textId="77777777" w:rsidR="00B20C59" w:rsidRPr="00B8355B" w:rsidRDefault="00B20C59" w:rsidP="006F751E">
            <w:pPr>
              <w:pStyle w:val="PITTableText"/>
            </w:pPr>
            <w:r w:rsidRPr="00B8355B">
              <w:t>9060</w:t>
            </w:r>
          </w:p>
        </w:tc>
      </w:tr>
      <w:tr w:rsidR="00B20C59" w:rsidRPr="00B8355B" w14:paraId="6ECCC070" w14:textId="77777777" w:rsidTr="006F751E">
        <w:trPr>
          <w:jc w:val="center"/>
        </w:trPr>
        <w:tc>
          <w:tcPr>
            <w:tcW w:w="6268" w:type="dxa"/>
          </w:tcPr>
          <w:p w14:paraId="3FB11B78" w14:textId="1754B00F" w:rsidR="00B20C59" w:rsidRPr="00B8355B" w:rsidRDefault="00B20C59" w:rsidP="006F751E">
            <w:pPr>
              <w:pStyle w:val="PITTableText"/>
            </w:pPr>
            <w:r w:rsidRPr="00B8355B">
              <w:t>WebSphere Application Server Administrative console (HTTPS)</w:t>
            </w:r>
          </w:p>
        </w:tc>
        <w:tc>
          <w:tcPr>
            <w:tcW w:w="3190" w:type="dxa"/>
          </w:tcPr>
          <w:p w14:paraId="08779646" w14:textId="77777777" w:rsidR="00B20C59" w:rsidRPr="00B8355B" w:rsidRDefault="00B20C59" w:rsidP="006F751E">
            <w:pPr>
              <w:pStyle w:val="PITTableText"/>
            </w:pPr>
            <w:r w:rsidRPr="00B8355B">
              <w:t>9043</w:t>
            </w:r>
          </w:p>
        </w:tc>
      </w:tr>
      <w:tr w:rsidR="00B20C59" w:rsidRPr="00B8355B" w14:paraId="75CB3593" w14:textId="77777777" w:rsidTr="006F751E">
        <w:trPr>
          <w:jc w:val="center"/>
        </w:trPr>
        <w:tc>
          <w:tcPr>
            <w:tcW w:w="6268" w:type="dxa"/>
          </w:tcPr>
          <w:p w14:paraId="3FFF6DB1" w14:textId="77777777" w:rsidR="00B20C59" w:rsidRPr="00C537EB" w:rsidRDefault="00B20C59" w:rsidP="006F751E">
            <w:pPr>
              <w:pStyle w:val="PITTableText"/>
              <w:rPr>
                <w:lang w:val="fr-FR"/>
              </w:rPr>
            </w:pPr>
            <w:r w:rsidRPr="00C537EB">
              <w:rPr>
                <w:lang w:val="fr-FR"/>
              </w:rPr>
              <w:t>IBM Information Server services (RMI/IIOP)</w:t>
            </w:r>
          </w:p>
        </w:tc>
        <w:tc>
          <w:tcPr>
            <w:tcW w:w="3190" w:type="dxa"/>
          </w:tcPr>
          <w:p w14:paraId="451FF372" w14:textId="77777777" w:rsidR="00B20C59" w:rsidRPr="00B8355B" w:rsidRDefault="00B20C59" w:rsidP="006F751E">
            <w:pPr>
              <w:pStyle w:val="PITTableText"/>
            </w:pPr>
            <w:r w:rsidRPr="00B8355B">
              <w:t>2809, 9100, 9401–9403</w:t>
            </w:r>
          </w:p>
        </w:tc>
      </w:tr>
      <w:tr w:rsidR="00B20C59" w:rsidRPr="00B8355B" w14:paraId="0B6F20EB" w14:textId="77777777" w:rsidTr="006F751E">
        <w:trPr>
          <w:jc w:val="center"/>
        </w:trPr>
        <w:tc>
          <w:tcPr>
            <w:tcW w:w="6268" w:type="dxa"/>
          </w:tcPr>
          <w:p w14:paraId="0FD34E74" w14:textId="77777777" w:rsidR="00B20C59" w:rsidRPr="00B8355B" w:rsidRDefault="00B20C59" w:rsidP="006F751E">
            <w:pPr>
              <w:pStyle w:val="PITTableText"/>
            </w:pPr>
            <w:r w:rsidRPr="00B8355B">
              <w:t>IBM WebSphere Information Services Director services with JMS bindings</w:t>
            </w:r>
          </w:p>
        </w:tc>
        <w:tc>
          <w:tcPr>
            <w:tcW w:w="3190" w:type="dxa"/>
          </w:tcPr>
          <w:p w14:paraId="387569F8" w14:textId="77777777" w:rsidR="00B20C59" w:rsidRPr="00B8355B" w:rsidRDefault="00B20C59" w:rsidP="006F751E">
            <w:pPr>
              <w:pStyle w:val="PITTableText"/>
            </w:pPr>
            <w:r w:rsidRPr="00B8355B">
              <w:t>7276, 7286, 5558, 5578</w:t>
            </w:r>
          </w:p>
        </w:tc>
      </w:tr>
      <w:tr w:rsidR="00B20C59" w:rsidRPr="00B8355B" w14:paraId="776B3A92" w14:textId="77777777" w:rsidTr="006F751E">
        <w:trPr>
          <w:jc w:val="center"/>
        </w:trPr>
        <w:tc>
          <w:tcPr>
            <w:tcW w:w="6268" w:type="dxa"/>
          </w:tcPr>
          <w:p w14:paraId="414E9856" w14:textId="77777777" w:rsidR="00B20C59" w:rsidRPr="00B8355B" w:rsidRDefault="00B20C59" w:rsidP="006F751E">
            <w:pPr>
              <w:pStyle w:val="PITTableText"/>
            </w:pPr>
            <w:r w:rsidRPr="00B8355B">
              <w:t>SQL Server database</w:t>
            </w:r>
          </w:p>
        </w:tc>
        <w:tc>
          <w:tcPr>
            <w:tcW w:w="3190" w:type="dxa"/>
          </w:tcPr>
          <w:p w14:paraId="7F36E139" w14:textId="77777777" w:rsidR="00B20C59" w:rsidRPr="00B8355B" w:rsidRDefault="00B20C59" w:rsidP="006F751E">
            <w:pPr>
              <w:pStyle w:val="PITTableText"/>
            </w:pPr>
            <w:r w:rsidRPr="00B8355B">
              <w:t>1433</w:t>
            </w:r>
          </w:p>
        </w:tc>
      </w:tr>
      <w:tr w:rsidR="00B20C59" w:rsidRPr="00B8355B" w14:paraId="4FB830D2" w14:textId="77777777" w:rsidTr="006F751E">
        <w:trPr>
          <w:jc w:val="center"/>
        </w:trPr>
        <w:tc>
          <w:tcPr>
            <w:tcW w:w="6268" w:type="dxa"/>
          </w:tcPr>
          <w:p w14:paraId="67B2DE69" w14:textId="77777777" w:rsidR="00B20C59" w:rsidRPr="00B8355B" w:rsidRDefault="00B20C59" w:rsidP="006F751E">
            <w:pPr>
              <w:pStyle w:val="PITTableText"/>
            </w:pPr>
            <w:r w:rsidRPr="00B8355B">
              <w:t>IBM Information Server ASB agent</w:t>
            </w:r>
          </w:p>
        </w:tc>
        <w:tc>
          <w:tcPr>
            <w:tcW w:w="3190" w:type="dxa"/>
          </w:tcPr>
          <w:p w14:paraId="540B4739" w14:textId="77777777" w:rsidR="00B20C59" w:rsidRPr="00B8355B" w:rsidRDefault="00B20C59" w:rsidP="006F751E">
            <w:pPr>
              <w:pStyle w:val="PITTableText"/>
            </w:pPr>
            <w:r w:rsidRPr="00B8355B">
              <w:t>31531, and a random port number greater than 1024*</w:t>
            </w:r>
          </w:p>
        </w:tc>
      </w:tr>
      <w:tr w:rsidR="00B20C59" w:rsidRPr="00B8355B" w14:paraId="4260DCC8" w14:textId="77777777" w:rsidTr="006F751E">
        <w:trPr>
          <w:jc w:val="center"/>
        </w:trPr>
        <w:tc>
          <w:tcPr>
            <w:tcW w:w="6268" w:type="dxa"/>
          </w:tcPr>
          <w:p w14:paraId="6835BD55" w14:textId="77777777" w:rsidR="00B20C59" w:rsidRPr="00B8355B" w:rsidRDefault="00B20C59" w:rsidP="006F751E">
            <w:pPr>
              <w:pStyle w:val="PITTableText"/>
            </w:pPr>
            <w:r w:rsidRPr="00B8355B">
              <w:t>IBM Information Server logging agent</w:t>
            </w:r>
          </w:p>
        </w:tc>
        <w:tc>
          <w:tcPr>
            <w:tcW w:w="3190" w:type="dxa"/>
          </w:tcPr>
          <w:p w14:paraId="70AD45EF" w14:textId="77777777" w:rsidR="00B20C59" w:rsidRPr="00B8355B" w:rsidRDefault="00B20C59" w:rsidP="006F751E">
            <w:pPr>
              <w:pStyle w:val="PITTableText"/>
            </w:pPr>
            <w:r w:rsidRPr="00B8355B">
              <w:t>31533</w:t>
            </w:r>
          </w:p>
        </w:tc>
      </w:tr>
      <w:tr w:rsidR="00B20C59" w:rsidRPr="00B8355B" w14:paraId="79D4996E" w14:textId="77777777" w:rsidTr="006F751E">
        <w:trPr>
          <w:jc w:val="center"/>
        </w:trPr>
        <w:tc>
          <w:tcPr>
            <w:tcW w:w="6268" w:type="dxa"/>
          </w:tcPr>
          <w:p w14:paraId="1902C158" w14:textId="77777777" w:rsidR="00B20C59" w:rsidRPr="00B8355B" w:rsidRDefault="00B20C59" w:rsidP="006F751E">
            <w:pPr>
              <w:pStyle w:val="PITTableText"/>
            </w:pPr>
            <w:r w:rsidRPr="00B8355B">
              <w:lastRenderedPageBreak/>
              <w:t xml:space="preserve">IBM WebSphere DataStage and </w:t>
            </w:r>
            <w:proofErr w:type="spellStart"/>
            <w:r w:rsidRPr="00B8355B">
              <w:t>QualityStage</w:t>
            </w:r>
            <w:proofErr w:type="spellEnd"/>
            <w:r w:rsidRPr="00B8355B">
              <w:t xml:space="preserve"> services</w:t>
            </w:r>
          </w:p>
        </w:tc>
        <w:tc>
          <w:tcPr>
            <w:tcW w:w="3190" w:type="dxa"/>
          </w:tcPr>
          <w:p w14:paraId="19C01AE6" w14:textId="77777777" w:rsidR="00B20C59" w:rsidRPr="00B8355B" w:rsidRDefault="00B20C59" w:rsidP="006F751E">
            <w:pPr>
              <w:pStyle w:val="PITTableText"/>
            </w:pPr>
            <w:r w:rsidRPr="00B8355B">
              <w:t>31538</w:t>
            </w:r>
          </w:p>
        </w:tc>
      </w:tr>
      <w:tr w:rsidR="00B20C59" w:rsidRPr="00B8355B" w14:paraId="015142D8" w14:textId="77777777" w:rsidTr="006F751E">
        <w:trPr>
          <w:jc w:val="center"/>
        </w:trPr>
        <w:tc>
          <w:tcPr>
            <w:tcW w:w="6268" w:type="dxa"/>
          </w:tcPr>
          <w:p w14:paraId="6C0F13C9" w14:textId="77777777" w:rsidR="00B20C59" w:rsidRPr="00B8355B" w:rsidRDefault="00B20C59" w:rsidP="006F751E">
            <w:pPr>
              <w:pStyle w:val="PITTableText"/>
            </w:pPr>
            <w:r w:rsidRPr="00B8355B">
              <w:t>Parallel job monitors</w:t>
            </w:r>
          </w:p>
        </w:tc>
        <w:tc>
          <w:tcPr>
            <w:tcW w:w="3190" w:type="dxa"/>
          </w:tcPr>
          <w:p w14:paraId="1976E58E" w14:textId="77777777" w:rsidR="00B20C59" w:rsidRPr="00B8355B" w:rsidRDefault="00B20C59" w:rsidP="006F751E">
            <w:pPr>
              <w:pStyle w:val="PITTableText"/>
            </w:pPr>
            <w:r w:rsidRPr="00B8355B">
              <w:t>13400 (port 1) and 13401 (port 2)</w:t>
            </w:r>
          </w:p>
        </w:tc>
      </w:tr>
      <w:tr w:rsidR="00B20C59" w:rsidRPr="00B8355B" w14:paraId="42FEE10E" w14:textId="77777777" w:rsidTr="006F751E">
        <w:trPr>
          <w:jc w:val="center"/>
        </w:trPr>
        <w:tc>
          <w:tcPr>
            <w:tcW w:w="6268" w:type="dxa"/>
          </w:tcPr>
          <w:p w14:paraId="257E0C2C" w14:textId="77777777" w:rsidR="00B20C59" w:rsidRPr="00B8355B" w:rsidRDefault="00B20C59" w:rsidP="006F751E">
            <w:pPr>
              <w:pStyle w:val="PITTableText"/>
            </w:pPr>
            <w:r w:rsidRPr="00B8355B">
              <w:t>Parallel engine (APT_PM_STARTUP_PORT)</w:t>
            </w:r>
          </w:p>
        </w:tc>
        <w:tc>
          <w:tcPr>
            <w:tcW w:w="3190" w:type="dxa"/>
          </w:tcPr>
          <w:p w14:paraId="6FA5B432" w14:textId="77777777" w:rsidR="00B20C59" w:rsidRPr="00B8355B" w:rsidRDefault="00B20C59" w:rsidP="006F751E">
            <w:pPr>
              <w:pStyle w:val="PITTableText"/>
            </w:pPr>
            <w:r w:rsidRPr="00B8355B">
              <w:t>multiple ports, uses a port number of 10000 or greater</w:t>
            </w:r>
          </w:p>
        </w:tc>
      </w:tr>
      <w:tr w:rsidR="00B20C59" w:rsidRPr="00B8355B" w14:paraId="7EE6D0D4" w14:textId="77777777" w:rsidTr="006F751E">
        <w:trPr>
          <w:jc w:val="center"/>
        </w:trPr>
        <w:tc>
          <w:tcPr>
            <w:tcW w:w="6268" w:type="dxa"/>
          </w:tcPr>
          <w:p w14:paraId="470CB41F" w14:textId="77777777" w:rsidR="00B20C59" w:rsidRPr="00B8355B" w:rsidRDefault="00B20C59" w:rsidP="006F751E">
            <w:pPr>
              <w:pStyle w:val="PITTableText"/>
            </w:pPr>
            <w:r w:rsidRPr="00B8355B">
              <w:t>Parallel engine remote process startup (</w:t>
            </w:r>
            <w:proofErr w:type="spellStart"/>
            <w:r w:rsidRPr="00B8355B">
              <w:t>rsh</w:t>
            </w:r>
            <w:proofErr w:type="spellEnd"/>
            <w:r w:rsidRPr="00B8355B">
              <w:t>/</w:t>
            </w:r>
            <w:proofErr w:type="spellStart"/>
            <w:r w:rsidRPr="00B8355B">
              <w:t>ssh</w:t>
            </w:r>
            <w:proofErr w:type="spellEnd"/>
            <w:r w:rsidRPr="00B8355B">
              <w:t>, multiple nodes only)</w:t>
            </w:r>
          </w:p>
        </w:tc>
        <w:tc>
          <w:tcPr>
            <w:tcW w:w="3190" w:type="dxa"/>
          </w:tcPr>
          <w:p w14:paraId="4D66E187" w14:textId="77777777" w:rsidR="00B20C59" w:rsidRPr="00B8355B" w:rsidRDefault="00B20C59" w:rsidP="006F751E">
            <w:pPr>
              <w:pStyle w:val="PITTableText"/>
            </w:pPr>
            <w:r w:rsidRPr="00B8355B">
              <w:t>22514</w:t>
            </w:r>
          </w:p>
        </w:tc>
      </w:tr>
      <w:tr w:rsidR="00B20C59" w:rsidRPr="00B8355B" w14:paraId="0BC18241" w14:textId="77777777" w:rsidTr="006F751E">
        <w:trPr>
          <w:jc w:val="center"/>
        </w:trPr>
        <w:tc>
          <w:tcPr>
            <w:tcW w:w="6268" w:type="dxa"/>
          </w:tcPr>
          <w:p w14:paraId="77E65E95" w14:textId="77777777" w:rsidR="00B20C59" w:rsidRPr="00B8355B" w:rsidRDefault="00B20C59" w:rsidP="006F751E">
            <w:pPr>
              <w:pStyle w:val="PITTableText"/>
            </w:pPr>
            <w:r w:rsidRPr="00B8355B">
              <w:t>Parallel engine (APT_PLAYER_CONNECTION_PORT, multiple nodes only)</w:t>
            </w:r>
          </w:p>
        </w:tc>
        <w:tc>
          <w:tcPr>
            <w:tcW w:w="3190" w:type="dxa"/>
          </w:tcPr>
          <w:p w14:paraId="5BC766D9" w14:textId="77777777" w:rsidR="00B20C59" w:rsidRPr="00B8355B" w:rsidRDefault="00B20C59" w:rsidP="006F751E">
            <w:pPr>
              <w:pStyle w:val="PITTableText"/>
            </w:pPr>
            <w:r w:rsidRPr="00B8355B">
              <w:t>multiple ports, uses a port number of 11000 or greater</w:t>
            </w:r>
          </w:p>
        </w:tc>
      </w:tr>
    </w:tbl>
    <w:p w14:paraId="12778E31" w14:textId="77777777" w:rsidR="00B20C59" w:rsidRPr="00B20C59" w:rsidRDefault="00B20C59" w:rsidP="00B20C59"/>
    <w:p w14:paraId="3AA6DAB1" w14:textId="1FEEE22C" w:rsidR="007734D1" w:rsidRDefault="007734D1" w:rsidP="007734D1">
      <w:pPr>
        <w:pStyle w:val="BodyText"/>
      </w:pPr>
      <w:r w:rsidRPr="008D3515">
        <w:t xml:space="preserve">Please see section 4 in the </w:t>
      </w:r>
      <w:r w:rsidRPr="008D3515">
        <w:rPr>
          <w:i/>
        </w:rPr>
        <w:t>Non-VA Care Program Integrity Tools - System Architecture Design for AITC</w:t>
      </w:r>
      <w:r w:rsidRPr="008D3515">
        <w:t xml:space="preserve"> document.</w:t>
      </w:r>
    </w:p>
    <w:p w14:paraId="5F9B3312" w14:textId="77777777" w:rsidR="00CF7E63" w:rsidRPr="008D3515" w:rsidRDefault="00CF7E63" w:rsidP="00CF7E63">
      <w:pPr>
        <w:pStyle w:val="Heading1"/>
        <w:numPr>
          <w:ilvl w:val="0"/>
          <w:numId w:val="16"/>
        </w:numPr>
      </w:pPr>
      <w:bookmarkStart w:id="194" w:name="_Toc5032812"/>
      <w:r w:rsidRPr="008D3515">
        <w:t>Data Design</w:t>
      </w:r>
      <w:bookmarkEnd w:id="194"/>
    </w:p>
    <w:p w14:paraId="6003182C" w14:textId="77777777" w:rsidR="00CF7E63" w:rsidRPr="008D3515" w:rsidRDefault="00CF7E63" w:rsidP="00CF7E63">
      <w:pPr>
        <w:pStyle w:val="BodyText"/>
      </w:pPr>
      <w:r>
        <w:t>Not applicable – the PIT’s Data Design will remain the same for the Enhancement effort as it was for the original development of the PIT.</w:t>
      </w:r>
    </w:p>
    <w:p w14:paraId="71C339A1" w14:textId="77777777" w:rsidR="00CF7E63" w:rsidRPr="008D3515" w:rsidRDefault="00CF7E63" w:rsidP="00CF7E63">
      <w:pPr>
        <w:pStyle w:val="Heading2"/>
        <w:numPr>
          <w:ilvl w:val="1"/>
          <w:numId w:val="16"/>
        </w:numPr>
      </w:pPr>
      <w:bookmarkStart w:id="195" w:name="_Toc5032813"/>
      <w:r w:rsidRPr="008D3515">
        <w:t>Data Management System Files</w:t>
      </w:r>
      <w:bookmarkEnd w:id="195"/>
    </w:p>
    <w:p w14:paraId="6986DA09" w14:textId="77777777" w:rsidR="00CF7E63" w:rsidRPr="008D3515" w:rsidRDefault="00CF7E63" w:rsidP="00CF7E63">
      <w:pPr>
        <w:pStyle w:val="BodyText"/>
      </w:pPr>
      <w:r w:rsidRPr="008D3515">
        <w:t xml:space="preserve">Information on the database design has been documented in detail in the </w:t>
      </w:r>
      <w:r w:rsidRPr="008D3515">
        <w:rPr>
          <w:i/>
        </w:rPr>
        <w:t>Non-VA Care Program Integrity Tools - Enterprise Data Architecture</w:t>
      </w:r>
      <w:r w:rsidRPr="008D3515">
        <w:t xml:space="preserve"> document.  Please refer to that document for information on PIT’s logical and physical design, including entity relationship diagrams and details on the logical model, an enterprise data bus matrix, and more.  </w:t>
      </w:r>
    </w:p>
    <w:p w14:paraId="7567718B" w14:textId="77777777" w:rsidR="00CF7E63" w:rsidRPr="008D3515" w:rsidRDefault="00CF7E63" w:rsidP="00CF7E63">
      <w:pPr>
        <w:pStyle w:val="Heading2"/>
        <w:numPr>
          <w:ilvl w:val="1"/>
          <w:numId w:val="16"/>
        </w:numPr>
      </w:pPr>
      <w:bookmarkStart w:id="196" w:name="_Toc5032814"/>
      <w:r w:rsidRPr="008D3515">
        <w:t>Non-Database Management System Files</w:t>
      </w:r>
      <w:bookmarkEnd w:id="196"/>
    </w:p>
    <w:p w14:paraId="1C7BDF61" w14:textId="04AC094E" w:rsidR="00CF7E63" w:rsidRDefault="00CF7E63" w:rsidP="00CF7E63">
      <w:pPr>
        <w:pStyle w:val="BodyText"/>
      </w:pPr>
      <w:r w:rsidRPr="008D3515">
        <w:t xml:space="preserve">Non-DBMS files are received from four different source systems in the course of normal PIT operations, and files from each source system are handled differently by the PIT ETL process.  Please refer to the </w:t>
      </w:r>
      <w:r w:rsidRPr="008D3515">
        <w:rPr>
          <w:i/>
        </w:rPr>
        <w:t>Non-VA Care Program Integrity Tools – Claims Scoring Tool Interface Control Document</w:t>
      </w:r>
      <w:r w:rsidRPr="008D3515">
        <w:t xml:space="preserve"> for information on the interactions between these source systems and the PIT, and please refer to individual systems’ ETL design documents for specific details on the ways files are handled by the PIT ETL (</w:t>
      </w:r>
      <w:r w:rsidRPr="008D3515">
        <w:rPr>
          <w:i/>
        </w:rPr>
        <w:t>Non-VA Care Program Integrity Tools – FBCS ETL Design document</w:t>
      </w:r>
      <w:r w:rsidRPr="008D3515">
        <w:t xml:space="preserve">, </w:t>
      </w:r>
      <w:r w:rsidRPr="008D3515">
        <w:rPr>
          <w:i/>
        </w:rPr>
        <w:t>Non-VA Care Program Integrity Tools – CP&amp;E (X12 837 and CP&amp;E DW) ETL Design document</w:t>
      </w:r>
      <w:r w:rsidRPr="008D3515">
        <w:t xml:space="preserve">, </w:t>
      </w:r>
      <w:r w:rsidRPr="008D3515">
        <w:rPr>
          <w:i/>
        </w:rPr>
        <w:t>Non-VA Care Program Integrity Tools – CDW ETL Design Document</w:t>
      </w:r>
      <w:r w:rsidRPr="008D3515">
        <w:t xml:space="preserve">).  </w:t>
      </w:r>
    </w:p>
    <w:p w14:paraId="56EDA1EB" w14:textId="68B73515" w:rsidR="00C13E52" w:rsidRDefault="00C13E52" w:rsidP="00CF7E63">
      <w:pPr>
        <w:pStyle w:val="BodyText"/>
      </w:pPr>
    </w:p>
    <w:p w14:paraId="56433BEF" w14:textId="77777777" w:rsidR="00C13E52" w:rsidRPr="008D3515" w:rsidRDefault="00C13E52" w:rsidP="00C13E52">
      <w:pPr>
        <w:pStyle w:val="Heading1"/>
        <w:numPr>
          <w:ilvl w:val="0"/>
          <w:numId w:val="16"/>
        </w:numPr>
      </w:pPr>
      <w:bookmarkStart w:id="197" w:name="_Toc5032815"/>
      <w:r w:rsidRPr="008D3515">
        <w:t>Detailed Design</w:t>
      </w:r>
      <w:bookmarkEnd w:id="197"/>
    </w:p>
    <w:p w14:paraId="6C5F3070" w14:textId="77777777" w:rsidR="00C13E52" w:rsidRPr="008D3515" w:rsidRDefault="00C13E52" w:rsidP="00C13E52">
      <w:r w:rsidRPr="008D3515">
        <w:t>Individual ETL design documents specify detailed design specifications for each process of the PIT.  Please reference these documents as needed.</w:t>
      </w:r>
    </w:p>
    <w:p w14:paraId="1AD2391E" w14:textId="51EED856" w:rsidR="00C13E52" w:rsidRPr="006D13E0" w:rsidRDefault="00C13E52" w:rsidP="00C13E52">
      <w:pPr>
        <w:pStyle w:val="Heading2"/>
        <w:numPr>
          <w:ilvl w:val="1"/>
          <w:numId w:val="16"/>
        </w:numPr>
      </w:pPr>
      <w:bookmarkStart w:id="198" w:name="_Toc5032816"/>
      <w:r w:rsidRPr="006D13E0">
        <w:t>Hardware Detailed Design</w:t>
      </w:r>
      <w:bookmarkEnd w:id="198"/>
    </w:p>
    <w:p w14:paraId="52EE4AF6" w14:textId="126673E5" w:rsidR="00CD0E4D" w:rsidRPr="006D13E0" w:rsidRDefault="00CD0E4D" w:rsidP="00CD0E4D">
      <w:r w:rsidRPr="006D13E0">
        <w:t>The core hardware design was not modified for the Program Integrity Tools. However, additional database storage space was added</w:t>
      </w:r>
      <w:r w:rsidR="00BA2018" w:rsidRPr="006D13E0">
        <w:t xml:space="preserve"> to PITEDR (Program Integrity Tools Enterprise Data Repository)</w:t>
      </w:r>
      <w:r w:rsidRPr="006D13E0">
        <w:t xml:space="preserve">. Also, </w:t>
      </w:r>
      <w:r w:rsidR="00BA2018" w:rsidRPr="006D13E0">
        <w:t xml:space="preserve">production </w:t>
      </w:r>
      <w:r w:rsidRPr="006D13E0">
        <w:t xml:space="preserve">Servers were migrated to new </w:t>
      </w:r>
      <w:r w:rsidR="00BA2018" w:rsidRPr="006D13E0">
        <w:t xml:space="preserve">servers and latest </w:t>
      </w:r>
      <w:proofErr w:type="spellStart"/>
      <w:r w:rsidR="00BA2018" w:rsidRPr="006D13E0">
        <w:t>sofwares</w:t>
      </w:r>
      <w:proofErr w:type="spellEnd"/>
      <w:r w:rsidR="00BA2018" w:rsidRPr="006D13E0">
        <w:t xml:space="preserve"> were being installed and configured</w:t>
      </w:r>
      <w:r w:rsidRPr="006D13E0">
        <w:t>.</w:t>
      </w:r>
      <w:r w:rsidR="00BA2018" w:rsidRPr="006D13E0">
        <w:t xml:space="preserve"> Below screenshots indicate the current </w:t>
      </w:r>
      <w:r w:rsidR="00794DF4" w:rsidRPr="006D13E0">
        <w:t>d</w:t>
      </w:r>
      <w:r w:rsidR="00BA2018" w:rsidRPr="006D13E0">
        <w:t>atabase size in pre-prod/prod</w:t>
      </w:r>
      <w:r w:rsidR="00794DF4" w:rsidRPr="006D13E0">
        <w:t>:</w:t>
      </w:r>
    </w:p>
    <w:p w14:paraId="67A64916" w14:textId="714EBFA9" w:rsidR="00794DF4" w:rsidRPr="006D13E0" w:rsidRDefault="00794DF4" w:rsidP="00CD0E4D">
      <w:r w:rsidRPr="006D13E0">
        <w:t>Pre-prod database size:</w:t>
      </w:r>
    </w:p>
    <w:p w14:paraId="6B3566A4" w14:textId="1F410BEE" w:rsidR="00794DF4" w:rsidRPr="006D13E0" w:rsidRDefault="00794DF4" w:rsidP="00CD0E4D">
      <w:r w:rsidRPr="007E4EE1">
        <w:rPr>
          <w:noProof/>
        </w:rPr>
        <w:lastRenderedPageBreak/>
        <w:drawing>
          <wp:inline distT="0" distB="0" distL="0" distR="0" wp14:anchorId="403F81EF" wp14:editId="051E750D">
            <wp:extent cx="5486400" cy="2052786"/>
            <wp:effectExtent l="0" t="0" r="0" b="5080"/>
            <wp:docPr id="2" name="Picture 2" descr="cid:image002.png@01D4DFD8.A42D9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4DFD8.A42D9E1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486400" cy="2052786"/>
                    </a:xfrm>
                    <a:prstGeom prst="rect">
                      <a:avLst/>
                    </a:prstGeom>
                    <a:noFill/>
                    <a:ln>
                      <a:noFill/>
                    </a:ln>
                  </pic:spPr>
                </pic:pic>
              </a:graphicData>
            </a:graphic>
          </wp:inline>
        </w:drawing>
      </w:r>
    </w:p>
    <w:p w14:paraId="3F4FDDE5" w14:textId="4730287B" w:rsidR="00CD0E4D" w:rsidRPr="006D13E0" w:rsidRDefault="00794DF4" w:rsidP="00CD0E4D">
      <w:r w:rsidRPr="006D13E0">
        <w:t>Prod database size:</w:t>
      </w:r>
    </w:p>
    <w:p w14:paraId="1D8DC30A" w14:textId="6F552D75" w:rsidR="00794DF4" w:rsidRPr="00CD0E4D" w:rsidRDefault="00794DF4" w:rsidP="00CD0E4D">
      <w:pPr>
        <w:rPr>
          <w:highlight w:val="yellow"/>
        </w:rPr>
      </w:pPr>
      <w:r>
        <w:rPr>
          <w:noProof/>
        </w:rPr>
        <w:drawing>
          <wp:inline distT="0" distB="0" distL="0" distR="0" wp14:anchorId="7B8C9B82" wp14:editId="7B5E6C4A">
            <wp:extent cx="5486400" cy="2000387"/>
            <wp:effectExtent l="0" t="0" r="0" b="0"/>
            <wp:docPr id="3" name="Picture 3" descr="cid:image001.png@01D4DFD8.90B7C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DFD8.90B7C68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5486400" cy="2000387"/>
                    </a:xfrm>
                    <a:prstGeom prst="rect">
                      <a:avLst/>
                    </a:prstGeom>
                    <a:noFill/>
                    <a:ln>
                      <a:noFill/>
                    </a:ln>
                  </pic:spPr>
                </pic:pic>
              </a:graphicData>
            </a:graphic>
          </wp:inline>
        </w:drawing>
      </w:r>
    </w:p>
    <w:p w14:paraId="49D8894D" w14:textId="77777777" w:rsidR="00C13E52" w:rsidRPr="008A4848" w:rsidRDefault="00C13E52" w:rsidP="00C13E52">
      <w:pPr>
        <w:pStyle w:val="Heading2"/>
        <w:numPr>
          <w:ilvl w:val="1"/>
          <w:numId w:val="16"/>
        </w:numPr>
      </w:pPr>
      <w:bookmarkStart w:id="199" w:name="_Toc5032817"/>
      <w:r>
        <w:t>Software</w:t>
      </w:r>
      <w:r w:rsidRPr="008D3515">
        <w:t xml:space="preserve"> Detailed Design</w:t>
      </w:r>
      <w:bookmarkEnd w:id="199"/>
    </w:p>
    <w:p w14:paraId="13183C72" w14:textId="77777777" w:rsidR="00C13E52" w:rsidRDefault="00C13E52" w:rsidP="00C13E52">
      <w:r>
        <w:t>The Claim Scoring Tool, PIT repository, ETL tool, and Reporting tool will updated in this increment of work to support the Tasks listed in Section 1. Please refer to the following documents for details on the specific ETL, Scoring, Repository, and Reporting design changes:</w:t>
      </w:r>
    </w:p>
    <w:p w14:paraId="23D3A35A" w14:textId="77777777" w:rsidR="00C13E52" w:rsidRDefault="00C13E52" w:rsidP="00C13E52">
      <w:pPr>
        <w:pStyle w:val="ListBullet"/>
        <w:numPr>
          <w:ilvl w:val="1"/>
          <w:numId w:val="23"/>
        </w:numPr>
        <w:rPr>
          <w:sz w:val="22"/>
          <w:szCs w:val="22"/>
        </w:rPr>
      </w:pPr>
      <w:r>
        <w:rPr>
          <w:sz w:val="22"/>
          <w:szCs w:val="22"/>
        </w:rPr>
        <w:t>Repository</w:t>
      </w:r>
    </w:p>
    <w:p w14:paraId="092E878B" w14:textId="77777777" w:rsidR="00C13E52" w:rsidRPr="00111331" w:rsidRDefault="00C13E52" w:rsidP="00C13E52">
      <w:pPr>
        <w:pStyle w:val="ListBullet"/>
        <w:numPr>
          <w:ilvl w:val="2"/>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Data Model</w:t>
      </w:r>
    </w:p>
    <w:p w14:paraId="59129CC9" w14:textId="77777777" w:rsidR="00C13E52" w:rsidRPr="00111331" w:rsidRDefault="00C13E52" w:rsidP="00C13E52">
      <w:pPr>
        <w:pStyle w:val="ListBullet"/>
        <w:numPr>
          <w:ilvl w:val="2"/>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Data Dictionary</w:t>
      </w:r>
    </w:p>
    <w:p w14:paraId="3A15BB30" w14:textId="77777777" w:rsidR="00C13E52" w:rsidRDefault="00C13E52" w:rsidP="00C13E52">
      <w:pPr>
        <w:pStyle w:val="ListBullet"/>
        <w:numPr>
          <w:ilvl w:val="1"/>
          <w:numId w:val="23"/>
        </w:numPr>
        <w:rPr>
          <w:sz w:val="22"/>
          <w:szCs w:val="22"/>
        </w:rPr>
      </w:pPr>
      <w:r>
        <w:rPr>
          <w:sz w:val="22"/>
          <w:szCs w:val="22"/>
        </w:rPr>
        <w:t>ETL</w:t>
      </w:r>
    </w:p>
    <w:p w14:paraId="6EBAF70D" w14:textId="77777777" w:rsidR="00C13E52" w:rsidRPr="00111331" w:rsidRDefault="00C13E52" w:rsidP="00C13E52">
      <w:pPr>
        <w:pStyle w:val="ListBullet"/>
        <w:numPr>
          <w:ilvl w:val="2"/>
          <w:numId w:val="23"/>
        </w:numPr>
        <w:rPr>
          <w:sz w:val="22"/>
          <w:szCs w:val="22"/>
        </w:rPr>
      </w:pPr>
      <w:r>
        <w:rPr>
          <w:i/>
          <w:sz w:val="22"/>
          <w:szCs w:val="22"/>
        </w:rPr>
        <w:t>Interfaces</w:t>
      </w:r>
    </w:p>
    <w:p w14:paraId="15A4AD07" w14:textId="77777777" w:rsidR="00C13E52" w:rsidRPr="00111331" w:rsidRDefault="00C13E52" w:rsidP="00C13E52">
      <w:pPr>
        <w:pStyle w:val="ListBullet"/>
        <w:numPr>
          <w:ilvl w:val="3"/>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Interface Control Document</w:t>
      </w:r>
    </w:p>
    <w:p w14:paraId="698EB065" w14:textId="77777777" w:rsidR="00C13E52" w:rsidRPr="00111331" w:rsidRDefault="00C13E52" w:rsidP="00C13E52">
      <w:pPr>
        <w:pStyle w:val="ListBullet"/>
        <w:numPr>
          <w:ilvl w:val="2"/>
          <w:numId w:val="23"/>
        </w:numPr>
        <w:rPr>
          <w:sz w:val="22"/>
          <w:szCs w:val="22"/>
        </w:rPr>
      </w:pPr>
      <w:r>
        <w:rPr>
          <w:i/>
          <w:sz w:val="22"/>
          <w:szCs w:val="22"/>
        </w:rPr>
        <w:t>FBCS Fields</w:t>
      </w:r>
    </w:p>
    <w:p w14:paraId="2211FE24" w14:textId="77777777" w:rsidR="00C13E52" w:rsidRPr="00111331" w:rsidRDefault="00C13E52" w:rsidP="00C13E52">
      <w:pPr>
        <w:pStyle w:val="ListBullet"/>
        <w:numPr>
          <w:ilvl w:val="3"/>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FBCS UB file specification</w:t>
      </w:r>
    </w:p>
    <w:p w14:paraId="274F70B0" w14:textId="77777777" w:rsidR="00C13E52" w:rsidRPr="00111331" w:rsidRDefault="00C13E52" w:rsidP="00C13E52">
      <w:pPr>
        <w:pStyle w:val="ListBullet"/>
        <w:numPr>
          <w:ilvl w:val="3"/>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FBCS HCFA file specification</w:t>
      </w:r>
    </w:p>
    <w:p w14:paraId="2DA2DFF6" w14:textId="77777777" w:rsidR="00C13E52" w:rsidRPr="00111331" w:rsidRDefault="00C13E52" w:rsidP="00C13E52">
      <w:pPr>
        <w:pStyle w:val="ListBullet"/>
        <w:numPr>
          <w:ilvl w:val="3"/>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FBCS UB mappings</w:t>
      </w:r>
    </w:p>
    <w:p w14:paraId="5C76B9E8" w14:textId="77777777" w:rsidR="00C13E52" w:rsidRPr="00111331" w:rsidRDefault="00C13E52" w:rsidP="00C13E52">
      <w:pPr>
        <w:pStyle w:val="ListBullet"/>
        <w:numPr>
          <w:ilvl w:val="3"/>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FBCS HCFA mappings</w:t>
      </w:r>
    </w:p>
    <w:p w14:paraId="51C6D571" w14:textId="77777777" w:rsidR="00C13E52" w:rsidRDefault="00C13E52" w:rsidP="00C13E52">
      <w:pPr>
        <w:pStyle w:val="ListBullet"/>
        <w:numPr>
          <w:ilvl w:val="1"/>
          <w:numId w:val="23"/>
        </w:numPr>
        <w:rPr>
          <w:sz w:val="22"/>
          <w:szCs w:val="22"/>
        </w:rPr>
      </w:pPr>
      <w:r>
        <w:rPr>
          <w:sz w:val="22"/>
          <w:szCs w:val="22"/>
        </w:rPr>
        <w:t>Scoring Tool</w:t>
      </w:r>
    </w:p>
    <w:p w14:paraId="53F739EC" w14:textId="77777777" w:rsidR="00C13E52" w:rsidRPr="00111331" w:rsidRDefault="00C13E52" w:rsidP="00C13E52">
      <w:pPr>
        <w:pStyle w:val="ListBullet"/>
        <w:numPr>
          <w:ilvl w:val="2"/>
          <w:numId w:val="23"/>
        </w:numPr>
        <w:rPr>
          <w:sz w:val="22"/>
          <w:szCs w:val="22"/>
        </w:rPr>
      </w:pPr>
      <w:r w:rsidRPr="008A4848">
        <w:rPr>
          <w:i/>
          <w:sz w:val="22"/>
          <w:szCs w:val="22"/>
        </w:rPr>
        <w:t xml:space="preserve">Non-VA Care Program Integrity Tools </w:t>
      </w:r>
      <w:r>
        <w:rPr>
          <w:i/>
          <w:sz w:val="22"/>
          <w:szCs w:val="22"/>
        </w:rPr>
        <w:t>–</w:t>
      </w:r>
      <w:r w:rsidRPr="008A4848">
        <w:rPr>
          <w:i/>
          <w:sz w:val="22"/>
          <w:szCs w:val="22"/>
        </w:rPr>
        <w:t xml:space="preserve"> </w:t>
      </w:r>
      <w:r>
        <w:rPr>
          <w:i/>
          <w:sz w:val="22"/>
          <w:szCs w:val="22"/>
        </w:rPr>
        <w:t>Scoring Policy</w:t>
      </w:r>
    </w:p>
    <w:p w14:paraId="4E7605D3" w14:textId="77777777" w:rsidR="00C13E52" w:rsidRPr="008D3515" w:rsidRDefault="00C13E52" w:rsidP="00C13E52">
      <w:pPr>
        <w:pStyle w:val="Heading2"/>
        <w:numPr>
          <w:ilvl w:val="1"/>
          <w:numId w:val="16"/>
        </w:numPr>
      </w:pPr>
      <w:bookmarkStart w:id="200" w:name="_Toc5032818"/>
      <w:r w:rsidRPr="008D3515">
        <w:lastRenderedPageBreak/>
        <w:t>Communications Detailed Design</w:t>
      </w:r>
      <w:bookmarkEnd w:id="200"/>
    </w:p>
    <w:p w14:paraId="20CA497E" w14:textId="77777777" w:rsidR="00C13E52" w:rsidRPr="008D3515" w:rsidRDefault="00C13E52" w:rsidP="00C13E52">
      <w:pPr>
        <w:pStyle w:val="BodyText"/>
      </w:pPr>
      <w:r w:rsidRPr="008D3515">
        <w:t xml:space="preserve">Please refer to section 4 of the </w:t>
      </w:r>
      <w:r w:rsidRPr="008D3515">
        <w:rPr>
          <w:i/>
        </w:rPr>
        <w:t xml:space="preserve">Non-VA Care Program Integrity Tools - System Architecture Design for AITC </w:t>
      </w:r>
      <w:r w:rsidRPr="008D3515">
        <w:t xml:space="preserve">document and the </w:t>
      </w:r>
      <w:r w:rsidRPr="008D3515">
        <w:rPr>
          <w:i/>
        </w:rPr>
        <w:t xml:space="preserve">Non-VA Care Program Integrity Tools – Claims Scoring Tool Interface Control Document </w:t>
      </w:r>
      <w:r w:rsidRPr="008D3515">
        <w:t>for information on data exchange/format between components.</w:t>
      </w:r>
    </w:p>
    <w:p w14:paraId="08B98CCF" w14:textId="00EE037C" w:rsidR="00734217" w:rsidRPr="00336EF0" w:rsidRDefault="00367F11" w:rsidP="00336EF0">
      <w:pPr>
        <w:pStyle w:val="Heading2"/>
      </w:pPr>
      <w:bookmarkStart w:id="201" w:name="_Toc5032819"/>
      <w:r w:rsidRPr="00336EF0">
        <w:t>7.</w:t>
      </w:r>
      <w:r w:rsidRPr="00336EF0">
        <w:tab/>
      </w:r>
      <w:r w:rsidR="00734217" w:rsidRPr="00336EF0">
        <w:t>External Interface Design</w:t>
      </w:r>
      <w:bookmarkEnd w:id="201"/>
    </w:p>
    <w:p w14:paraId="515B98B8" w14:textId="77777777" w:rsidR="00734217" w:rsidRPr="008D3515" w:rsidRDefault="00734217" w:rsidP="00734217">
      <w:pPr>
        <w:pStyle w:val="BodyText"/>
      </w:pPr>
      <w:r w:rsidRPr="008D3515">
        <w:t xml:space="preserve">Please refer to the </w:t>
      </w:r>
      <w:r w:rsidRPr="008D3515">
        <w:rPr>
          <w:i/>
        </w:rPr>
        <w:t>Non-VA Care Program Integrity Tools - Claim Scoring Tool Interface Control Document</w:t>
      </w:r>
      <w:r w:rsidRPr="008D3515">
        <w:t xml:space="preserve"> for details on the interface between the PIT and external VA source systems.</w:t>
      </w:r>
    </w:p>
    <w:p w14:paraId="03E82619" w14:textId="0C1BE736" w:rsidR="00367F11" w:rsidRPr="008D3515" w:rsidRDefault="00336EF0" w:rsidP="00336EF0">
      <w:pPr>
        <w:pStyle w:val="Heading2"/>
      </w:pPr>
      <w:bookmarkStart w:id="202" w:name="_Toc5032820"/>
      <w:r>
        <w:t>8.</w:t>
      </w:r>
      <w:r>
        <w:tab/>
      </w:r>
      <w:r w:rsidR="00367F11" w:rsidRPr="008D3515">
        <w:t>Human-Machine interface</w:t>
      </w:r>
      <w:bookmarkEnd w:id="202"/>
    </w:p>
    <w:p w14:paraId="7C0A4AAB" w14:textId="77777777" w:rsidR="00367F11" w:rsidRPr="008D3515" w:rsidRDefault="00367F11" w:rsidP="00367F11">
      <w:pPr>
        <w:pStyle w:val="BodyText"/>
      </w:pPr>
      <w:r w:rsidRPr="008D3515">
        <w:t>Please refer to the following documentation for details on the interfaces between human end-users and the PIT system, including step-by-step walkthroughs for interacting with the PIT:</w:t>
      </w:r>
    </w:p>
    <w:p w14:paraId="31DF8E2A" w14:textId="77777777" w:rsidR="00367F11" w:rsidRPr="008D3515" w:rsidRDefault="00367F11" w:rsidP="00367F11">
      <w:pPr>
        <w:pStyle w:val="ListBullet"/>
        <w:rPr>
          <w:i/>
          <w:sz w:val="22"/>
          <w:szCs w:val="22"/>
        </w:rPr>
      </w:pPr>
      <w:r w:rsidRPr="008D3515">
        <w:rPr>
          <w:i/>
          <w:sz w:val="22"/>
          <w:szCs w:val="22"/>
        </w:rPr>
        <w:t>Non-VA Care Program Integrity Tools - Scoring Tool User Manual</w:t>
      </w:r>
    </w:p>
    <w:p w14:paraId="685DA777" w14:textId="77777777" w:rsidR="00367F11" w:rsidRPr="008D3515" w:rsidRDefault="00367F11" w:rsidP="00367F11">
      <w:pPr>
        <w:pStyle w:val="ListBullet"/>
        <w:rPr>
          <w:i/>
          <w:sz w:val="22"/>
          <w:szCs w:val="22"/>
        </w:rPr>
      </w:pPr>
      <w:r w:rsidRPr="008D3515">
        <w:rPr>
          <w:i/>
          <w:sz w:val="22"/>
          <w:szCs w:val="22"/>
        </w:rPr>
        <w:t>Non-VA Care Program Integrity Tools - Repository User Guide</w:t>
      </w:r>
    </w:p>
    <w:p w14:paraId="6BEE61A3" w14:textId="2A1C17AF" w:rsidR="00367F11" w:rsidRPr="008D3515" w:rsidRDefault="00F437F6" w:rsidP="00F437F6">
      <w:pPr>
        <w:pStyle w:val="Heading2"/>
      </w:pPr>
      <w:bookmarkStart w:id="203" w:name="_Toc5032821"/>
      <w:r>
        <w:t>9.</w:t>
      </w:r>
      <w:r>
        <w:tab/>
      </w:r>
      <w:r w:rsidR="00367F11" w:rsidRPr="008D3515">
        <w:t>System Integrity Controls</w:t>
      </w:r>
      <w:bookmarkEnd w:id="203"/>
    </w:p>
    <w:p w14:paraId="577C4A82" w14:textId="33248926" w:rsidR="00C13E52" w:rsidRPr="008D3515" w:rsidRDefault="00367F11" w:rsidP="00367F11">
      <w:pPr>
        <w:pStyle w:val="BodyText"/>
      </w:pPr>
      <w:r w:rsidRPr="008D3515">
        <w:t xml:space="preserve">Please refer to the </w:t>
      </w:r>
      <w:r w:rsidRPr="008D3515">
        <w:rPr>
          <w:i/>
        </w:rPr>
        <w:t>Program Integrity Tools Operations Manual</w:t>
      </w:r>
      <w:r w:rsidRPr="008D3515">
        <w:t xml:space="preserve"> for information on configuration and release management, system integrity controls, and maintenance information.  This source is the up-to-date reference document for all related topics.</w:t>
      </w:r>
    </w:p>
    <w:p w14:paraId="7242A782" w14:textId="46CEBAFC" w:rsidR="009C3D91" w:rsidRPr="008D3515" w:rsidRDefault="009C3D91" w:rsidP="00DD1B32">
      <w:bookmarkStart w:id="204" w:name="_Toc3148731"/>
      <w:bookmarkStart w:id="205" w:name="_Toc3148975"/>
      <w:bookmarkStart w:id="206" w:name="_Toc3193540"/>
      <w:bookmarkStart w:id="207" w:name="_Toc3223669"/>
      <w:bookmarkStart w:id="208" w:name="_Toc3280006"/>
      <w:bookmarkStart w:id="209" w:name="_Toc3280327"/>
      <w:bookmarkStart w:id="210" w:name="_Toc3375908"/>
      <w:bookmarkStart w:id="211" w:name="_Toc3383449"/>
      <w:bookmarkStart w:id="212" w:name="_Toc3389859"/>
      <w:bookmarkStart w:id="213" w:name="_Toc3127628"/>
      <w:bookmarkStart w:id="214" w:name="_Toc3148732"/>
      <w:bookmarkStart w:id="215" w:name="_Toc3148976"/>
      <w:bookmarkStart w:id="216" w:name="_Toc3193541"/>
      <w:bookmarkStart w:id="217" w:name="_Toc3223670"/>
      <w:bookmarkStart w:id="218" w:name="_Toc3280007"/>
      <w:bookmarkStart w:id="219" w:name="_Toc3280328"/>
      <w:bookmarkStart w:id="220" w:name="_Toc3375909"/>
      <w:bookmarkStart w:id="221" w:name="_Toc3383450"/>
      <w:bookmarkStart w:id="222" w:name="_Toc3389860"/>
      <w:bookmarkStart w:id="223" w:name="_Toc3127629"/>
      <w:bookmarkStart w:id="224" w:name="_Toc3148733"/>
      <w:bookmarkStart w:id="225" w:name="_Toc3148977"/>
      <w:bookmarkStart w:id="226" w:name="_Toc3193542"/>
      <w:bookmarkStart w:id="227" w:name="_Toc3223671"/>
      <w:bookmarkStart w:id="228" w:name="_Toc3280008"/>
      <w:bookmarkStart w:id="229" w:name="_Toc3280329"/>
      <w:bookmarkStart w:id="230" w:name="_Toc3375910"/>
      <w:bookmarkStart w:id="231" w:name="_Toc3383451"/>
      <w:bookmarkStart w:id="232" w:name="_Toc3389861"/>
      <w:bookmarkStart w:id="233" w:name="_Toc3280172"/>
      <w:bookmarkStart w:id="234" w:name="_Toc3280493"/>
      <w:bookmarkStart w:id="235" w:name="_Toc3280173"/>
      <w:bookmarkStart w:id="236" w:name="_Toc3280494"/>
      <w:bookmarkStart w:id="237" w:name="_Toc3280174"/>
      <w:bookmarkStart w:id="238" w:name="_Toc3280495"/>
      <w:bookmarkStart w:id="239" w:name="_Toc3280178"/>
      <w:bookmarkStart w:id="240" w:name="_Toc3280499"/>
      <w:bookmarkStart w:id="241" w:name="_Toc3280200"/>
      <w:bookmarkStart w:id="242" w:name="_Toc3280521"/>
      <w:bookmarkStart w:id="243" w:name="_Toc3280201"/>
      <w:bookmarkStart w:id="244" w:name="_Toc3280522"/>
      <w:bookmarkStart w:id="245" w:name="_Toc3280202"/>
      <w:bookmarkStart w:id="246" w:name="_Toc328052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8D3515">
        <w:br w:type="page"/>
      </w:r>
      <w:bookmarkStart w:id="247" w:name="_Toc5032822"/>
      <w:r w:rsidRPr="008D3515">
        <w:rPr>
          <w:rStyle w:val="Heading1Char"/>
        </w:rPr>
        <w:lastRenderedPageBreak/>
        <w:t>Appendix A</w:t>
      </w:r>
      <w:bookmarkEnd w:id="247"/>
    </w:p>
    <w:p w14:paraId="7242A785" w14:textId="77777777" w:rsidR="009C3D91" w:rsidRPr="008D3515" w:rsidRDefault="009C3D91" w:rsidP="00330CCA">
      <w:pPr>
        <w:pStyle w:val="Heading2"/>
        <w:numPr>
          <w:ilvl w:val="1"/>
          <w:numId w:val="17"/>
        </w:numPr>
      </w:pPr>
      <w:bookmarkStart w:id="248" w:name="_Toc5032823"/>
      <w:r w:rsidRPr="008D3515">
        <w:t>Packaging and Installation</w:t>
      </w:r>
      <w:bookmarkEnd w:id="248"/>
    </w:p>
    <w:p w14:paraId="7242A786" w14:textId="77777777" w:rsidR="009C3D91" w:rsidRPr="008D3515" w:rsidRDefault="009C3D91" w:rsidP="0096061C">
      <w:pPr>
        <w:pStyle w:val="BodyText"/>
      </w:pPr>
      <w:r w:rsidRPr="008D3515">
        <w:t xml:space="preserve">Please refer to the </w:t>
      </w:r>
      <w:r w:rsidRPr="008D3515">
        <w:rPr>
          <w:i/>
        </w:rPr>
        <w:t>Non-VA Care Program Integrity Tools - Comprehensive Server User Manual</w:t>
      </w:r>
      <w:r w:rsidRPr="008D3515">
        <w:t xml:space="preserve"> (Volumes I and II) for details on software packaging and installation.</w:t>
      </w:r>
    </w:p>
    <w:p w14:paraId="7242A787" w14:textId="77777777" w:rsidR="009C3D91" w:rsidRPr="008D3515" w:rsidRDefault="009C3D91" w:rsidP="00AF76EE">
      <w:pPr>
        <w:pStyle w:val="Heading2"/>
        <w:tabs>
          <w:tab w:val="clear" w:pos="576"/>
        </w:tabs>
        <w:ind w:left="0" w:firstLine="0"/>
      </w:pPr>
      <w:bookmarkStart w:id="249" w:name="_Toc5032824"/>
      <w:r w:rsidRPr="008D3515">
        <w:t>Glossary of Terms</w:t>
      </w:r>
      <w:bookmarkEnd w:id="249"/>
    </w:p>
    <w:p w14:paraId="7242A788" w14:textId="77777777" w:rsidR="009C3D91" w:rsidRPr="008D3515" w:rsidRDefault="009C3D91" w:rsidP="008D77DC">
      <w:pPr>
        <w:pStyle w:val="Caption"/>
      </w:pPr>
      <w:bookmarkStart w:id="250" w:name="_Toc3971628"/>
      <w:r w:rsidRPr="008D3515">
        <w:t xml:space="preserve">Table </w:t>
      </w:r>
      <w:r w:rsidR="00414C1B" w:rsidRPr="008D3515">
        <w:fldChar w:fldCharType="begin"/>
      </w:r>
      <w:r w:rsidRPr="008D3515">
        <w:instrText xml:space="preserve"> SEQ Table \* ARABIC </w:instrText>
      </w:r>
      <w:r w:rsidR="00414C1B" w:rsidRPr="008D3515">
        <w:fldChar w:fldCharType="separate"/>
      </w:r>
      <w:r w:rsidR="0005433F">
        <w:rPr>
          <w:noProof/>
        </w:rPr>
        <w:t>11</w:t>
      </w:r>
      <w:r w:rsidR="00414C1B" w:rsidRPr="008D3515">
        <w:fldChar w:fldCharType="end"/>
      </w:r>
      <w:r w:rsidRPr="008D3515">
        <w:t>: Glossary of Terms</w:t>
      </w:r>
      <w:bookmarkEnd w:id="2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6131"/>
      </w:tblGrid>
      <w:tr w:rsidR="009C3D91" w:rsidRPr="008D3515" w14:paraId="7242A78B" w14:textId="77777777" w:rsidTr="00310A89">
        <w:trPr>
          <w:tblHeader/>
          <w:jc w:val="center"/>
        </w:trPr>
        <w:tc>
          <w:tcPr>
            <w:tcW w:w="0" w:type="auto"/>
            <w:shd w:val="clear" w:color="auto" w:fill="D9D9D9"/>
          </w:tcPr>
          <w:p w14:paraId="7242A789" w14:textId="77777777" w:rsidR="009C3D91" w:rsidRPr="008D3515" w:rsidRDefault="009C3D91" w:rsidP="00310A89">
            <w:pPr>
              <w:pStyle w:val="PITTableHeading"/>
              <w:spacing w:before="120" w:after="120"/>
              <w:rPr>
                <w:rFonts w:ascii="Arial" w:hAnsi="Arial"/>
              </w:rPr>
            </w:pPr>
            <w:r w:rsidRPr="008D3515">
              <w:rPr>
                <w:rFonts w:ascii="Arial" w:hAnsi="Arial"/>
              </w:rPr>
              <w:t>Term</w:t>
            </w:r>
          </w:p>
        </w:tc>
        <w:tc>
          <w:tcPr>
            <w:tcW w:w="0" w:type="auto"/>
            <w:shd w:val="clear" w:color="auto" w:fill="D9D9D9"/>
          </w:tcPr>
          <w:p w14:paraId="7242A78A" w14:textId="77777777" w:rsidR="009C3D91" w:rsidRPr="008D3515" w:rsidRDefault="009C3D91" w:rsidP="00310A89">
            <w:pPr>
              <w:pStyle w:val="PITTableHeading"/>
              <w:spacing w:before="120" w:after="120"/>
              <w:rPr>
                <w:rFonts w:ascii="Arial" w:hAnsi="Arial"/>
              </w:rPr>
            </w:pPr>
            <w:r w:rsidRPr="008D3515">
              <w:rPr>
                <w:rFonts w:ascii="Arial" w:hAnsi="Arial"/>
              </w:rPr>
              <w:t>Meaning</w:t>
            </w:r>
          </w:p>
        </w:tc>
      </w:tr>
      <w:tr w:rsidR="009C3D91" w:rsidRPr="008D3515" w14:paraId="7242A78E" w14:textId="77777777" w:rsidTr="00310A89">
        <w:trPr>
          <w:jc w:val="center"/>
        </w:trPr>
        <w:tc>
          <w:tcPr>
            <w:tcW w:w="0" w:type="auto"/>
          </w:tcPr>
          <w:p w14:paraId="7242A78C" w14:textId="77777777" w:rsidR="009C3D91" w:rsidRPr="008D3515" w:rsidRDefault="009C3D91" w:rsidP="00310A89">
            <w:pPr>
              <w:pStyle w:val="PITTableText"/>
            </w:pPr>
            <w:r w:rsidRPr="008D3515">
              <w:t>ACR</w:t>
            </w:r>
          </w:p>
        </w:tc>
        <w:tc>
          <w:tcPr>
            <w:tcW w:w="0" w:type="auto"/>
          </w:tcPr>
          <w:p w14:paraId="7242A78D" w14:textId="77777777" w:rsidR="009C3D91" w:rsidRPr="008D3515" w:rsidRDefault="009C3D91" w:rsidP="00310A89">
            <w:pPr>
              <w:pStyle w:val="PITTableText"/>
            </w:pPr>
            <w:r w:rsidRPr="008D3515">
              <w:t>Artifact Central Repository</w:t>
            </w:r>
          </w:p>
        </w:tc>
      </w:tr>
      <w:tr w:rsidR="009C3D91" w:rsidRPr="008D3515" w14:paraId="7242A791" w14:textId="77777777" w:rsidTr="00310A89">
        <w:trPr>
          <w:jc w:val="center"/>
        </w:trPr>
        <w:tc>
          <w:tcPr>
            <w:tcW w:w="0" w:type="auto"/>
          </w:tcPr>
          <w:p w14:paraId="7242A78F" w14:textId="77777777" w:rsidR="009C3D91" w:rsidRPr="008D3515" w:rsidRDefault="009C3D91" w:rsidP="00310A89">
            <w:pPr>
              <w:pStyle w:val="PITTableText"/>
            </w:pPr>
            <w:r w:rsidRPr="008D3515">
              <w:t>AITC</w:t>
            </w:r>
          </w:p>
        </w:tc>
        <w:tc>
          <w:tcPr>
            <w:tcW w:w="0" w:type="auto"/>
          </w:tcPr>
          <w:p w14:paraId="7242A790" w14:textId="77777777" w:rsidR="009C3D91" w:rsidRPr="008D3515" w:rsidRDefault="009C3D91" w:rsidP="00310A89">
            <w:pPr>
              <w:pStyle w:val="PITTableText"/>
            </w:pPr>
            <w:r w:rsidRPr="008D3515">
              <w:t>Austin Information Technology Center</w:t>
            </w:r>
          </w:p>
        </w:tc>
      </w:tr>
      <w:tr w:rsidR="009C3D91" w:rsidRPr="008D3515" w14:paraId="7242A794" w14:textId="77777777" w:rsidTr="00310A89">
        <w:trPr>
          <w:jc w:val="center"/>
        </w:trPr>
        <w:tc>
          <w:tcPr>
            <w:tcW w:w="0" w:type="auto"/>
          </w:tcPr>
          <w:p w14:paraId="7242A792" w14:textId="77777777" w:rsidR="009C3D91" w:rsidRPr="008D3515" w:rsidRDefault="009C3D91" w:rsidP="00310A89">
            <w:pPr>
              <w:pStyle w:val="PITTableText"/>
            </w:pPr>
            <w:r w:rsidRPr="008D3515">
              <w:t>BI</w:t>
            </w:r>
          </w:p>
        </w:tc>
        <w:tc>
          <w:tcPr>
            <w:tcW w:w="0" w:type="auto"/>
          </w:tcPr>
          <w:p w14:paraId="7242A793" w14:textId="77777777" w:rsidR="009C3D91" w:rsidRPr="008D3515" w:rsidRDefault="009C3D91" w:rsidP="00310A89">
            <w:pPr>
              <w:pStyle w:val="PITTableText"/>
            </w:pPr>
            <w:r w:rsidRPr="008D3515">
              <w:t xml:space="preserve">Business Intelligence </w:t>
            </w:r>
          </w:p>
        </w:tc>
      </w:tr>
      <w:tr w:rsidR="009C3D91" w:rsidRPr="008D3515" w14:paraId="7242A797" w14:textId="77777777" w:rsidTr="00310A89">
        <w:trPr>
          <w:trHeight w:val="114"/>
          <w:jc w:val="center"/>
        </w:trPr>
        <w:tc>
          <w:tcPr>
            <w:tcW w:w="0" w:type="auto"/>
          </w:tcPr>
          <w:p w14:paraId="7242A795" w14:textId="77777777" w:rsidR="009C3D91" w:rsidRPr="008D3515" w:rsidRDefault="009C3D91" w:rsidP="00310A89">
            <w:pPr>
              <w:pStyle w:val="PITTableText"/>
            </w:pPr>
            <w:r w:rsidRPr="008D3515">
              <w:t>BRD</w:t>
            </w:r>
          </w:p>
        </w:tc>
        <w:tc>
          <w:tcPr>
            <w:tcW w:w="0" w:type="auto"/>
          </w:tcPr>
          <w:p w14:paraId="7242A796" w14:textId="77777777" w:rsidR="009C3D91" w:rsidRPr="008D3515" w:rsidRDefault="009C3D91" w:rsidP="00310A89">
            <w:pPr>
              <w:pStyle w:val="PITTableText"/>
            </w:pPr>
            <w:r w:rsidRPr="008D3515">
              <w:t>Business Requirements Document</w:t>
            </w:r>
          </w:p>
        </w:tc>
      </w:tr>
      <w:tr w:rsidR="009C3D91" w:rsidRPr="008D3515" w14:paraId="7242A79A" w14:textId="77777777" w:rsidTr="00310A89">
        <w:trPr>
          <w:trHeight w:val="114"/>
          <w:jc w:val="center"/>
        </w:trPr>
        <w:tc>
          <w:tcPr>
            <w:tcW w:w="0" w:type="auto"/>
          </w:tcPr>
          <w:p w14:paraId="7242A798" w14:textId="77777777" w:rsidR="009C3D91" w:rsidRPr="008D3515" w:rsidRDefault="009C3D91" w:rsidP="00310A89">
            <w:pPr>
              <w:pStyle w:val="PITTableText"/>
            </w:pPr>
            <w:r w:rsidRPr="008D3515">
              <w:t>C&amp;A</w:t>
            </w:r>
          </w:p>
        </w:tc>
        <w:tc>
          <w:tcPr>
            <w:tcW w:w="0" w:type="auto"/>
          </w:tcPr>
          <w:p w14:paraId="7242A799" w14:textId="77777777" w:rsidR="009C3D91" w:rsidRPr="008D3515" w:rsidRDefault="009C3D91" w:rsidP="00310A89">
            <w:pPr>
              <w:pStyle w:val="PITTableText"/>
            </w:pPr>
            <w:r w:rsidRPr="008D3515">
              <w:t>Certification and Accreditation</w:t>
            </w:r>
          </w:p>
        </w:tc>
      </w:tr>
      <w:tr w:rsidR="009C3D91" w:rsidRPr="008D3515" w14:paraId="7242A79D" w14:textId="77777777" w:rsidTr="00310A89">
        <w:trPr>
          <w:trHeight w:val="114"/>
          <w:jc w:val="center"/>
        </w:trPr>
        <w:tc>
          <w:tcPr>
            <w:tcW w:w="0" w:type="auto"/>
          </w:tcPr>
          <w:p w14:paraId="7242A79B" w14:textId="77777777" w:rsidR="009C3D91" w:rsidRPr="008D3515" w:rsidRDefault="009C3D91" w:rsidP="00310A89">
            <w:pPr>
              <w:pStyle w:val="PITTableText"/>
            </w:pPr>
            <w:r w:rsidRPr="008D3515">
              <w:t>CBO</w:t>
            </w:r>
          </w:p>
        </w:tc>
        <w:tc>
          <w:tcPr>
            <w:tcW w:w="0" w:type="auto"/>
          </w:tcPr>
          <w:p w14:paraId="7242A79C" w14:textId="77777777" w:rsidR="009C3D91" w:rsidRPr="008D3515" w:rsidRDefault="009C3D91" w:rsidP="00310A89">
            <w:pPr>
              <w:pStyle w:val="PITTableText"/>
            </w:pPr>
            <w:r w:rsidRPr="008D3515">
              <w:t>Chief Business Office</w:t>
            </w:r>
          </w:p>
        </w:tc>
      </w:tr>
      <w:tr w:rsidR="009C3D91" w:rsidRPr="008D3515" w14:paraId="7242A7A0" w14:textId="77777777" w:rsidTr="00310A89">
        <w:trPr>
          <w:jc w:val="center"/>
        </w:trPr>
        <w:tc>
          <w:tcPr>
            <w:tcW w:w="0" w:type="auto"/>
          </w:tcPr>
          <w:p w14:paraId="7242A79E" w14:textId="77777777" w:rsidR="009C3D91" w:rsidRPr="008D3515" w:rsidRDefault="009C3D91" w:rsidP="00310A89">
            <w:pPr>
              <w:pStyle w:val="PITTableText"/>
            </w:pPr>
            <w:r w:rsidRPr="008D3515">
              <w:t>CHAMPVA</w:t>
            </w:r>
          </w:p>
        </w:tc>
        <w:tc>
          <w:tcPr>
            <w:tcW w:w="0" w:type="auto"/>
          </w:tcPr>
          <w:p w14:paraId="7242A79F" w14:textId="77777777" w:rsidR="009C3D91" w:rsidRPr="008D3515" w:rsidRDefault="009C3D91" w:rsidP="00310A89">
            <w:pPr>
              <w:pStyle w:val="PITTableText"/>
            </w:pPr>
            <w:r w:rsidRPr="008D3515">
              <w:t>Civilian Health and Medical Program of the VA</w:t>
            </w:r>
          </w:p>
        </w:tc>
      </w:tr>
      <w:tr w:rsidR="009C3D91" w:rsidRPr="008D3515" w14:paraId="7242A7A3" w14:textId="77777777" w:rsidTr="00310A89">
        <w:trPr>
          <w:jc w:val="center"/>
        </w:trPr>
        <w:tc>
          <w:tcPr>
            <w:tcW w:w="0" w:type="auto"/>
          </w:tcPr>
          <w:p w14:paraId="7242A7A1" w14:textId="77777777" w:rsidR="009C3D91" w:rsidRPr="008D3515" w:rsidRDefault="009C3D91" w:rsidP="00310A89">
            <w:pPr>
              <w:pStyle w:val="PITTableText"/>
              <w:rPr>
                <w:szCs w:val="22"/>
              </w:rPr>
            </w:pPr>
            <w:r w:rsidRPr="008D3515">
              <w:t>CDW</w:t>
            </w:r>
          </w:p>
        </w:tc>
        <w:tc>
          <w:tcPr>
            <w:tcW w:w="0" w:type="auto"/>
          </w:tcPr>
          <w:p w14:paraId="7242A7A2" w14:textId="77777777" w:rsidR="009C3D91" w:rsidRPr="008D3515" w:rsidRDefault="009C3D91" w:rsidP="00310A89">
            <w:pPr>
              <w:pStyle w:val="PITTableText"/>
            </w:pPr>
            <w:r w:rsidRPr="008D3515">
              <w:t>Corporate Data Warehouse</w:t>
            </w:r>
          </w:p>
        </w:tc>
      </w:tr>
      <w:tr w:rsidR="009C3D91" w:rsidRPr="008D3515" w14:paraId="7242A7A6" w14:textId="77777777" w:rsidTr="00310A89">
        <w:trPr>
          <w:trHeight w:val="38"/>
          <w:jc w:val="center"/>
        </w:trPr>
        <w:tc>
          <w:tcPr>
            <w:tcW w:w="0" w:type="auto"/>
          </w:tcPr>
          <w:p w14:paraId="7242A7A4" w14:textId="77777777" w:rsidR="009C3D91" w:rsidRPr="008D3515" w:rsidRDefault="009C3D91" w:rsidP="005D167E">
            <w:pPr>
              <w:pStyle w:val="PITTableText"/>
            </w:pPr>
            <w:r w:rsidRPr="008D3515">
              <w:t>CLRA</w:t>
            </w:r>
          </w:p>
        </w:tc>
        <w:tc>
          <w:tcPr>
            <w:tcW w:w="0" w:type="auto"/>
          </w:tcPr>
          <w:p w14:paraId="7242A7A5" w14:textId="77777777" w:rsidR="009C3D91" w:rsidRPr="008D3515" w:rsidRDefault="009C3D91" w:rsidP="005D167E">
            <w:pPr>
              <w:pStyle w:val="PITTableText"/>
            </w:pPr>
            <w:r w:rsidRPr="008D3515">
              <w:t>Claim Line Risk Assessment</w:t>
            </w:r>
          </w:p>
        </w:tc>
      </w:tr>
      <w:tr w:rsidR="009C3D91" w:rsidRPr="008D3515" w14:paraId="7242A7A9" w14:textId="77777777" w:rsidTr="00310A89">
        <w:trPr>
          <w:trHeight w:val="38"/>
          <w:jc w:val="center"/>
        </w:trPr>
        <w:tc>
          <w:tcPr>
            <w:tcW w:w="0" w:type="auto"/>
          </w:tcPr>
          <w:p w14:paraId="7242A7A7" w14:textId="77777777" w:rsidR="009C3D91" w:rsidRPr="008D3515" w:rsidRDefault="009C3D91" w:rsidP="00310A89">
            <w:pPr>
              <w:pStyle w:val="PITTableText"/>
            </w:pPr>
            <w:r w:rsidRPr="008D3515">
              <w:t>COTS</w:t>
            </w:r>
          </w:p>
        </w:tc>
        <w:tc>
          <w:tcPr>
            <w:tcW w:w="0" w:type="auto"/>
          </w:tcPr>
          <w:p w14:paraId="7242A7A8" w14:textId="77777777" w:rsidR="009C3D91" w:rsidRPr="008D3515" w:rsidRDefault="009C3D91" w:rsidP="00310A89">
            <w:pPr>
              <w:pStyle w:val="PITTableText"/>
            </w:pPr>
            <w:r w:rsidRPr="008D3515">
              <w:t>Commercial Off-The-Shelf</w:t>
            </w:r>
          </w:p>
        </w:tc>
      </w:tr>
      <w:tr w:rsidR="009C3D91" w:rsidRPr="008D3515" w14:paraId="7242A7AC" w14:textId="77777777" w:rsidTr="00310A89">
        <w:trPr>
          <w:trHeight w:val="114"/>
          <w:jc w:val="center"/>
        </w:trPr>
        <w:tc>
          <w:tcPr>
            <w:tcW w:w="0" w:type="auto"/>
          </w:tcPr>
          <w:p w14:paraId="7242A7AA" w14:textId="77777777" w:rsidR="009C3D91" w:rsidRPr="008D3515" w:rsidRDefault="009C3D91" w:rsidP="00310A89">
            <w:pPr>
              <w:pStyle w:val="PITTableText"/>
            </w:pPr>
            <w:r w:rsidRPr="008D3515">
              <w:t>CP&amp;E</w:t>
            </w:r>
          </w:p>
        </w:tc>
        <w:tc>
          <w:tcPr>
            <w:tcW w:w="0" w:type="auto"/>
          </w:tcPr>
          <w:p w14:paraId="7242A7AB" w14:textId="77777777" w:rsidR="009C3D91" w:rsidRPr="008D3515" w:rsidRDefault="009C3D91" w:rsidP="0054362A">
            <w:pPr>
              <w:pStyle w:val="PITTableText"/>
            </w:pPr>
            <w:r w:rsidRPr="008D3515">
              <w:t>Claim Processing and Eligibility System</w:t>
            </w:r>
          </w:p>
        </w:tc>
      </w:tr>
      <w:tr w:rsidR="009C3D91" w:rsidRPr="008D3515" w14:paraId="7242A7AF" w14:textId="77777777" w:rsidTr="00310A89">
        <w:trPr>
          <w:trHeight w:val="38"/>
          <w:jc w:val="center"/>
        </w:trPr>
        <w:tc>
          <w:tcPr>
            <w:tcW w:w="0" w:type="auto"/>
          </w:tcPr>
          <w:p w14:paraId="7242A7AD" w14:textId="77777777" w:rsidR="009C3D91" w:rsidRPr="008D3515" w:rsidRDefault="009C3D91" w:rsidP="00310A89">
            <w:pPr>
              <w:pStyle w:val="PITTableText"/>
            </w:pPr>
            <w:r w:rsidRPr="008D3515">
              <w:t>DBMS</w:t>
            </w:r>
          </w:p>
        </w:tc>
        <w:tc>
          <w:tcPr>
            <w:tcW w:w="0" w:type="auto"/>
          </w:tcPr>
          <w:p w14:paraId="7242A7AE" w14:textId="77777777" w:rsidR="009C3D91" w:rsidRPr="008D3515" w:rsidRDefault="009C3D91" w:rsidP="00310A89">
            <w:pPr>
              <w:pStyle w:val="PITTableText"/>
            </w:pPr>
            <w:r w:rsidRPr="008D3515">
              <w:t>Database Management System</w:t>
            </w:r>
          </w:p>
        </w:tc>
      </w:tr>
      <w:tr w:rsidR="009C3D91" w:rsidRPr="008D3515" w14:paraId="7242A7B2" w14:textId="77777777" w:rsidTr="00310A89">
        <w:trPr>
          <w:trHeight w:val="114"/>
          <w:jc w:val="center"/>
        </w:trPr>
        <w:tc>
          <w:tcPr>
            <w:tcW w:w="0" w:type="auto"/>
          </w:tcPr>
          <w:p w14:paraId="7242A7B0" w14:textId="77777777" w:rsidR="009C3D91" w:rsidRPr="008D3515" w:rsidRDefault="009C3D91" w:rsidP="00310A89">
            <w:pPr>
              <w:pStyle w:val="PITTableText"/>
            </w:pPr>
            <w:r w:rsidRPr="008D3515">
              <w:t>EDI</w:t>
            </w:r>
          </w:p>
        </w:tc>
        <w:tc>
          <w:tcPr>
            <w:tcW w:w="0" w:type="auto"/>
          </w:tcPr>
          <w:p w14:paraId="7242A7B1" w14:textId="77777777" w:rsidR="009C3D91" w:rsidRPr="008D3515" w:rsidRDefault="009C3D91" w:rsidP="00310A89">
            <w:pPr>
              <w:pStyle w:val="PITTableText"/>
            </w:pPr>
            <w:r w:rsidRPr="008D3515">
              <w:t>Electronic Data Interchange</w:t>
            </w:r>
          </w:p>
        </w:tc>
      </w:tr>
      <w:tr w:rsidR="009C3D91" w:rsidRPr="008D3515" w14:paraId="7242A7B5" w14:textId="77777777" w:rsidTr="00310A89">
        <w:trPr>
          <w:trHeight w:val="114"/>
          <w:jc w:val="center"/>
        </w:trPr>
        <w:tc>
          <w:tcPr>
            <w:tcW w:w="0" w:type="auto"/>
          </w:tcPr>
          <w:p w14:paraId="7242A7B3" w14:textId="77777777" w:rsidR="009C3D91" w:rsidRPr="008D3515" w:rsidRDefault="009C3D91" w:rsidP="00310A89">
            <w:pPr>
              <w:pStyle w:val="PITTableText"/>
            </w:pPr>
            <w:r w:rsidRPr="008D3515">
              <w:t>ETL</w:t>
            </w:r>
          </w:p>
        </w:tc>
        <w:tc>
          <w:tcPr>
            <w:tcW w:w="0" w:type="auto"/>
          </w:tcPr>
          <w:p w14:paraId="7242A7B4" w14:textId="77777777" w:rsidR="009C3D91" w:rsidRPr="008D3515" w:rsidDel="005D368A" w:rsidRDefault="009C3D91" w:rsidP="00310A89">
            <w:pPr>
              <w:pStyle w:val="PITTableText"/>
            </w:pPr>
            <w:r w:rsidRPr="008D3515">
              <w:t>Extract, Transform and Load</w:t>
            </w:r>
          </w:p>
        </w:tc>
      </w:tr>
      <w:tr w:rsidR="009C3D91" w:rsidRPr="008D3515" w14:paraId="7242A7B8" w14:textId="77777777" w:rsidTr="00310A89">
        <w:trPr>
          <w:jc w:val="center"/>
        </w:trPr>
        <w:tc>
          <w:tcPr>
            <w:tcW w:w="0" w:type="auto"/>
          </w:tcPr>
          <w:p w14:paraId="7242A7B6" w14:textId="77777777" w:rsidR="009C3D91" w:rsidRPr="008D3515" w:rsidRDefault="009C3D91" w:rsidP="00310A89">
            <w:pPr>
              <w:pStyle w:val="PITTableText"/>
            </w:pPr>
            <w:r w:rsidRPr="008D3515">
              <w:t>FAMS</w:t>
            </w:r>
          </w:p>
        </w:tc>
        <w:tc>
          <w:tcPr>
            <w:tcW w:w="0" w:type="auto"/>
          </w:tcPr>
          <w:p w14:paraId="7242A7B7" w14:textId="77777777" w:rsidR="009C3D91" w:rsidRPr="008D3515" w:rsidRDefault="009C3D91" w:rsidP="00310A89">
            <w:pPr>
              <w:pStyle w:val="PITTableText"/>
            </w:pPr>
            <w:r w:rsidRPr="008D3515">
              <w:t>Fraud and Abuse Management System</w:t>
            </w:r>
          </w:p>
        </w:tc>
      </w:tr>
      <w:tr w:rsidR="009C3D91" w:rsidRPr="008D3515" w14:paraId="7242A7BB" w14:textId="77777777" w:rsidTr="00310A89">
        <w:trPr>
          <w:jc w:val="center"/>
        </w:trPr>
        <w:tc>
          <w:tcPr>
            <w:tcW w:w="0" w:type="auto"/>
          </w:tcPr>
          <w:p w14:paraId="7242A7B9" w14:textId="77777777" w:rsidR="009C3D91" w:rsidRPr="008D3515" w:rsidRDefault="009C3D91" w:rsidP="00310A89">
            <w:pPr>
              <w:pStyle w:val="PITTableText"/>
            </w:pPr>
            <w:r w:rsidRPr="008D3515">
              <w:t>FBCS</w:t>
            </w:r>
          </w:p>
        </w:tc>
        <w:tc>
          <w:tcPr>
            <w:tcW w:w="0" w:type="auto"/>
          </w:tcPr>
          <w:p w14:paraId="7242A7BA" w14:textId="77777777" w:rsidR="009C3D91" w:rsidRPr="008D3515" w:rsidRDefault="009C3D91" w:rsidP="00310A89">
            <w:pPr>
              <w:pStyle w:val="PITTableText"/>
            </w:pPr>
            <w:r w:rsidRPr="008D3515">
              <w:t>Fee Basis Claims Software</w:t>
            </w:r>
          </w:p>
        </w:tc>
      </w:tr>
      <w:tr w:rsidR="009C3D91" w:rsidRPr="008D3515" w14:paraId="7242A7BE" w14:textId="77777777" w:rsidTr="00310A89">
        <w:trPr>
          <w:jc w:val="center"/>
        </w:trPr>
        <w:tc>
          <w:tcPr>
            <w:tcW w:w="0" w:type="auto"/>
          </w:tcPr>
          <w:p w14:paraId="7242A7BC" w14:textId="77777777" w:rsidR="009C3D91" w:rsidRPr="008D3515" w:rsidRDefault="009C3D91" w:rsidP="00310A89">
            <w:pPr>
              <w:pStyle w:val="PITTableText"/>
            </w:pPr>
            <w:r w:rsidRPr="008D3515">
              <w:t>FWA</w:t>
            </w:r>
          </w:p>
        </w:tc>
        <w:tc>
          <w:tcPr>
            <w:tcW w:w="0" w:type="auto"/>
          </w:tcPr>
          <w:p w14:paraId="7242A7BD" w14:textId="77777777" w:rsidR="009C3D91" w:rsidRPr="008D3515" w:rsidRDefault="009C3D91" w:rsidP="00310A89">
            <w:pPr>
              <w:pStyle w:val="PITTableText"/>
            </w:pPr>
            <w:r w:rsidRPr="008D3515">
              <w:t>Fraud/Waste/Abuse</w:t>
            </w:r>
          </w:p>
        </w:tc>
      </w:tr>
      <w:tr w:rsidR="009C3D91" w:rsidRPr="008D3515" w14:paraId="7242A7C1" w14:textId="77777777" w:rsidTr="00310A89">
        <w:trPr>
          <w:trHeight w:val="114"/>
          <w:jc w:val="center"/>
        </w:trPr>
        <w:tc>
          <w:tcPr>
            <w:tcW w:w="0" w:type="auto"/>
          </w:tcPr>
          <w:p w14:paraId="7242A7BF" w14:textId="77777777" w:rsidR="009C3D91" w:rsidRPr="008D3515" w:rsidRDefault="009C3D91" w:rsidP="00310A89">
            <w:pPr>
              <w:pStyle w:val="PITTableText"/>
            </w:pPr>
            <w:r w:rsidRPr="008D3515">
              <w:t>HAC</w:t>
            </w:r>
          </w:p>
        </w:tc>
        <w:tc>
          <w:tcPr>
            <w:tcW w:w="0" w:type="auto"/>
          </w:tcPr>
          <w:p w14:paraId="7242A7C0" w14:textId="77777777" w:rsidR="009C3D91" w:rsidRPr="008D3515" w:rsidRDefault="009C3D91" w:rsidP="00310A89">
            <w:pPr>
              <w:pStyle w:val="PITTableText"/>
            </w:pPr>
            <w:r w:rsidRPr="008D3515">
              <w:t>Health Administration Center</w:t>
            </w:r>
          </w:p>
        </w:tc>
      </w:tr>
      <w:tr w:rsidR="009C3D91" w:rsidRPr="008D3515" w14:paraId="7242A7C4" w14:textId="77777777" w:rsidTr="00310A89">
        <w:trPr>
          <w:trHeight w:val="114"/>
          <w:jc w:val="center"/>
        </w:trPr>
        <w:tc>
          <w:tcPr>
            <w:tcW w:w="0" w:type="auto"/>
          </w:tcPr>
          <w:p w14:paraId="7242A7C2" w14:textId="77777777" w:rsidR="009C3D91" w:rsidRPr="008D3515" w:rsidRDefault="009C3D91" w:rsidP="00310A89">
            <w:pPr>
              <w:pStyle w:val="PITTableText"/>
            </w:pPr>
            <w:r w:rsidRPr="008D3515">
              <w:t>HCE</w:t>
            </w:r>
          </w:p>
        </w:tc>
        <w:tc>
          <w:tcPr>
            <w:tcW w:w="0" w:type="auto"/>
          </w:tcPr>
          <w:p w14:paraId="7242A7C3" w14:textId="77777777" w:rsidR="009C3D91" w:rsidRPr="008D3515" w:rsidRDefault="009C3D91" w:rsidP="00310A89">
            <w:pPr>
              <w:pStyle w:val="PITTableText"/>
            </w:pPr>
            <w:r w:rsidRPr="008D3515">
              <w:t>Health Care Efficiency</w:t>
            </w:r>
          </w:p>
        </w:tc>
      </w:tr>
      <w:tr w:rsidR="009C3D91" w:rsidRPr="008D3515" w14:paraId="7242A7C7" w14:textId="77777777" w:rsidTr="00310A89">
        <w:trPr>
          <w:trHeight w:val="114"/>
          <w:jc w:val="center"/>
        </w:trPr>
        <w:tc>
          <w:tcPr>
            <w:tcW w:w="0" w:type="auto"/>
          </w:tcPr>
          <w:p w14:paraId="7242A7C5" w14:textId="77777777" w:rsidR="009C3D91" w:rsidRPr="008D3515" w:rsidRDefault="009C3D91" w:rsidP="00310A89">
            <w:pPr>
              <w:pStyle w:val="PITTableText"/>
            </w:pPr>
            <w:r w:rsidRPr="008D3515">
              <w:t>HCP</w:t>
            </w:r>
          </w:p>
        </w:tc>
        <w:tc>
          <w:tcPr>
            <w:tcW w:w="0" w:type="auto"/>
          </w:tcPr>
          <w:p w14:paraId="7242A7C6" w14:textId="77777777" w:rsidR="009C3D91" w:rsidRPr="008D3515" w:rsidRDefault="009C3D91" w:rsidP="00310A89">
            <w:pPr>
              <w:pStyle w:val="PITTableText"/>
            </w:pPr>
            <w:r w:rsidRPr="008D3515">
              <w:t>Heath Claims Processing</w:t>
            </w:r>
          </w:p>
        </w:tc>
      </w:tr>
      <w:tr w:rsidR="009C3D91" w:rsidRPr="008D3515" w14:paraId="7242A7CA" w14:textId="77777777" w:rsidTr="00310A89">
        <w:trPr>
          <w:trHeight w:val="114"/>
          <w:jc w:val="center"/>
        </w:trPr>
        <w:tc>
          <w:tcPr>
            <w:tcW w:w="0" w:type="auto"/>
          </w:tcPr>
          <w:p w14:paraId="7242A7C8" w14:textId="77777777" w:rsidR="009C3D91" w:rsidRPr="008D3515" w:rsidRDefault="009C3D91" w:rsidP="00310A89">
            <w:pPr>
              <w:pStyle w:val="PITTableText"/>
            </w:pPr>
            <w:r w:rsidRPr="008D3515">
              <w:t>HIPAA</w:t>
            </w:r>
          </w:p>
        </w:tc>
        <w:tc>
          <w:tcPr>
            <w:tcW w:w="0" w:type="auto"/>
          </w:tcPr>
          <w:p w14:paraId="7242A7C9" w14:textId="77777777" w:rsidR="009C3D91" w:rsidRPr="008D3515" w:rsidRDefault="009C3D91" w:rsidP="00310A89">
            <w:pPr>
              <w:pStyle w:val="PITTableText"/>
            </w:pPr>
            <w:r w:rsidRPr="008D3515">
              <w:t>Health Insurance Portability and Accountability Act of 1996</w:t>
            </w:r>
          </w:p>
        </w:tc>
      </w:tr>
      <w:tr w:rsidR="009C3D91" w:rsidRPr="008D3515" w14:paraId="7242A7CD" w14:textId="77777777" w:rsidTr="00310A89">
        <w:trPr>
          <w:trHeight w:val="114"/>
          <w:jc w:val="center"/>
        </w:trPr>
        <w:tc>
          <w:tcPr>
            <w:tcW w:w="0" w:type="auto"/>
          </w:tcPr>
          <w:p w14:paraId="7242A7CB" w14:textId="77777777" w:rsidR="009C3D91" w:rsidRPr="008D3515" w:rsidRDefault="009C3D91" w:rsidP="00310A89">
            <w:pPr>
              <w:pStyle w:val="PITTableText"/>
            </w:pPr>
            <w:r w:rsidRPr="008D3515">
              <w:t>ICD-9</w:t>
            </w:r>
          </w:p>
        </w:tc>
        <w:tc>
          <w:tcPr>
            <w:tcW w:w="0" w:type="auto"/>
          </w:tcPr>
          <w:p w14:paraId="7242A7CC" w14:textId="77777777" w:rsidR="009C3D91" w:rsidRPr="008D3515" w:rsidRDefault="009C3D91" w:rsidP="00310A89">
            <w:pPr>
              <w:pStyle w:val="PITTableText"/>
              <w:rPr>
                <w:szCs w:val="22"/>
              </w:rPr>
            </w:pPr>
            <w:r w:rsidRPr="008D3515">
              <w:t>International Classification of Diseases Version 9</w:t>
            </w:r>
          </w:p>
        </w:tc>
      </w:tr>
      <w:tr w:rsidR="00A75EA6" w:rsidRPr="008D3515" w14:paraId="7242A7D0" w14:textId="77777777" w:rsidTr="00310A89">
        <w:trPr>
          <w:trHeight w:val="114"/>
          <w:jc w:val="center"/>
        </w:trPr>
        <w:tc>
          <w:tcPr>
            <w:tcW w:w="0" w:type="auto"/>
          </w:tcPr>
          <w:p w14:paraId="7242A7CE" w14:textId="77777777" w:rsidR="00A75EA6" w:rsidRPr="008D3515" w:rsidRDefault="00A75EA6" w:rsidP="00024EEE">
            <w:pPr>
              <w:pStyle w:val="PITTableText"/>
            </w:pPr>
            <w:r>
              <w:t>ICD-10</w:t>
            </w:r>
          </w:p>
        </w:tc>
        <w:tc>
          <w:tcPr>
            <w:tcW w:w="0" w:type="auto"/>
          </w:tcPr>
          <w:p w14:paraId="7242A7CF" w14:textId="77777777" w:rsidR="00A75EA6" w:rsidRPr="008D3515" w:rsidRDefault="00A75EA6" w:rsidP="00024EEE">
            <w:pPr>
              <w:pStyle w:val="PITTableText"/>
              <w:rPr>
                <w:szCs w:val="22"/>
              </w:rPr>
            </w:pPr>
            <w:r w:rsidRPr="008D3515">
              <w:t xml:space="preserve">International Classification of Diseases Version </w:t>
            </w:r>
            <w:r>
              <w:t>10</w:t>
            </w:r>
          </w:p>
        </w:tc>
      </w:tr>
      <w:tr w:rsidR="00A75EA6" w:rsidRPr="008D3515" w14:paraId="7242A7D3" w14:textId="77777777" w:rsidTr="00310A89">
        <w:trPr>
          <w:trHeight w:val="114"/>
          <w:jc w:val="center"/>
        </w:trPr>
        <w:tc>
          <w:tcPr>
            <w:tcW w:w="0" w:type="auto"/>
          </w:tcPr>
          <w:p w14:paraId="7242A7D1" w14:textId="77777777" w:rsidR="00A75EA6" w:rsidRPr="008D3515" w:rsidRDefault="00A75EA6" w:rsidP="00310A89">
            <w:pPr>
              <w:pStyle w:val="PITTableText"/>
            </w:pPr>
            <w:r w:rsidRPr="008D3515">
              <w:t>IPERA</w:t>
            </w:r>
          </w:p>
        </w:tc>
        <w:tc>
          <w:tcPr>
            <w:tcW w:w="0" w:type="auto"/>
          </w:tcPr>
          <w:p w14:paraId="7242A7D2" w14:textId="77777777" w:rsidR="00A75EA6" w:rsidRPr="008D3515" w:rsidRDefault="00A75EA6" w:rsidP="00310A89">
            <w:pPr>
              <w:pStyle w:val="PITTableText"/>
            </w:pPr>
            <w:r w:rsidRPr="008D3515">
              <w:rPr>
                <w:rStyle w:val="Strong"/>
                <w:rFonts w:eastAsia="MS Mincho" w:cs="Arial"/>
                <w:b w:val="0"/>
              </w:rPr>
              <w:t>Improper Payments Elimination and Recovery Act</w:t>
            </w:r>
          </w:p>
        </w:tc>
      </w:tr>
      <w:tr w:rsidR="00A75EA6" w:rsidRPr="008D3515" w14:paraId="7242A7D6" w14:textId="77777777" w:rsidTr="00310A89">
        <w:trPr>
          <w:trHeight w:val="114"/>
          <w:jc w:val="center"/>
        </w:trPr>
        <w:tc>
          <w:tcPr>
            <w:tcW w:w="0" w:type="auto"/>
          </w:tcPr>
          <w:p w14:paraId="7242A7D4" w14:textId="77777777" w:rsidR="00A75EA6" w:rsidRPr="008D3515" w:rsidRDefault="00A75EA6" w:rsidP="00310A89">
            <w:pPr>
              <w:pStyle w:val="PITTableText"/>
            </w:pPr>
            <w:r w:rsidRPr="008D3515">
              <w:t>IT</w:t>
            </w:r>
          </w:p>
        </w:tc>
        <w:tc>
          <w:tcPr>
            <w:tcW w:w="0" w:type="auto"/>
          </w:tcPr>
          <w:p w14:paraId="7242A7D5" w14:textId="77777777" w:rsidR="00A75EA6" w:rsidRPr="008D3515" w:rsidRDefault="00A75EA6" w:rsidP="00310A89">
            <w:pPr>
              <w:pStyle w:val="PITTableText"/>
            </w:pPr>
            <w:r w:rsidRPr="008D3515">
              <w:t>Information Technology</w:t>
            </w:r>
          </w:p>
        </w:tc>
      </w:tr>
      <w:tr w:rsidR="00A75EA6" w:rsidRPr="008D3515" w14:paraId="7242A7D9" w14:textId="77777777" w:rsidTr="00310A89">
        <w:trPr>
          <w:trHeight w:val="114"/>
          <w:jc w:val="center"/>
        </w:trPr>
        <w:tc>
          <w:tcPr>
            <w:tcW w:w="0" w:type="auto"/>
          </w:tcPr>
          <w:p w14:paraId="7242A7D7" w14:textId="77777777" w:rsidR="00A75EA6" w:rsidRPr="008D3515" w:rsidRDefault="00A75EA6" w:rsidP="00310A89">
            <w:pPr>
              <w:pStyle w:val="PITTableText"/>
            </w:pPr>
            <w:r w:rsidRPr="008D3515">
              <w:t>IM/IT</w:t>
            </w:r>
          </w:p>
        </w:tc>
        <w:tc>
          <w:tcPr>
            <w:tcW w:w="0" w:type="auto"/>
          </w:tcPr>
          <w:p w14:paraId="7242A7D8" w14:textId="77777777" w:rsidR="00A75EA6" w:rsidRPr="008D3515" w:rsidRDefault="00A75EA6" w:rsidP="00310A89">
            <w:pPr>
              <w:pStyle w:val="PITTableText"/>
            </w:pPr>
            <w:r w:rsidRPr="008D3515">
              <w:t>Information Management/Information Technology</w:t>
            </w:r>
          </w:p>
        </w:tc>
      </w:tr>
      <w:tr w:rsidR="00A75EA6" w:rsidRPr="008D3515" w14:paraId="7242A7DC" w14:textId="77777777" w:rsidTr="00310A89">
        <w:trPr>
          <w:trHeight w:val="114"/>
          <w:jc w:val="center"/>
        </w:trPr>
        <w:tc>
          <w:tcPr>
            <w:tcW w:w="0" w:type="auto"/>
          </w:tcPr>
          <w:p w14:paraId="7242A7DA" w14:textId="77777777" w:rsidR="00A75EA6" w:rsidRPr="008D3515" w:rsidRDefault="00A75EA6" w:rsidP="00310A89">
            <w:pPr>
              <w:pStyle w:val="PITTableText"/>
            </w:pPr>
            <w:r w:rsidRPr="008D3515">
              <w:t>MOSS</w:t>
            </w:r>
          </w:p>
        </w:tc>
        <w:tc>
          <w:tcPr>
            <w:tcW w:w="0" w:type="auto"/>
          </w:tcPr>
          <w:p w14:paraId="7242A7DB" w14:textId="77777777" w:rsidR="00A75EA6" w:rsidRPr="008D3515" w:rsidRDefault="00A75EA6" w:rsidP="00310A89">
            <w:pPr>
              <w:pStyle w:val="PITTableText"/>
            </w:pPr>
            <w:r w:rsidRPr="008D3515">
              <w:t>Microsoft Office SharePoint Server</w:t>
            </w:r>
          </w:p>
        </w:tc>
      </w:tr>
      <w:tr w:rsidR="00A75EA6" w:rsidRPr="008D3515" w14:paraId="7242A7DF" w14:textId="77777777" w:rsidTr="00310A89">
        <w:trPr>
          <w:trHeight w:val="114"/>
          <w:jc w:val="center"/>
        </w:trPr>
        <w:tc>
          <w:tcPr>
            <w:tcW w:w="0" w:type="auto"/>
          </w:tcPr>
          <w:p w14:paraId="7242A7DD" w14:textId="77777777" w:rsidR="00A75EA6" w:rsidRPr="008D3515" w:rsidRDefault="00A75EA6" w:rsidP="00310A89">
            <w:pPr>
              <w:pStyle w:val="PITTableText"/>
            </w:pPr>
            <w:r w:rsidRPr="008D3515">
              <w:t>MS</w:t>
            </w:r>
          </w:p>
        </w:tc>
        <w:tc>
          <w:tcPr>
            <w:tcW w:w="0" w:type="auto"/>
          </w:tcPr>
          <w:p w14:paraId="7242A7DE" w14:textId="77777777" w:rsidR="00A75EA6" w:rsidRPr="008D3515" w:rsidRDefault="00A75EA6" w:rsidP="00310A89">
            <w:pPr>
              <w:pStyle w:val="PITTableText"/>
            </w:pPr>
            <w:r w:rsidRPr="008D3515">
              <w:t>Microsoft</w:t>
            </w:r>
          </w:p>
        </w:tc>
      </w:tr>
      <w:tr w:rsidR="00A75EA6" w:rsidRPr="008D3515" w14:paraId="7242A7E2" w14:textId="77777777" w:rsidTr="00310A89">
        <w:trPr>
          <w:trHeight w:val="114"/>
          <w:jc w:val="center"/>
        </w:trPr>
        <w:tc>
          <w:tcPr>
            <w:tcW w:w="0" w:type="auto"/>
          </w:tcPr>
          <w:p w14:paraId="7242A7E0" w14:textId="77777777" w:rsidR="00A75EA6" w:rsidRPr="008D3515" w:rsidRDefault="00A75EA6" w:rsidP="00310A89">
            <w:pPr>
              <w:pStyle w:val="PITTableText"/>
            </w:pPr>
            <w:r w:rsidRPr="008D3515">
              <w:t>NCPDP</w:t>
            </w:r>
          </w:p>
        </w:tc>
        <w:tc>
          <w:tcPr>
            <w:tcW w:w="0" w:type="auto"/>
          </w:tcPr>
          <w:p w14:paraId="7242A7E1" w14:textId="77777777" w:rsidR="00A75EA6" w:rsidRPr="008D3515" w:rsidRDefault="00A75EA6" w:rsidP="00310A89">
            <w:pPr>
              <w:pStyle w:val="PITTableText"/>
            </w:pPr>
            <w:r w:rsidRPr="008D3515">
              <w:t>National Council for Prescription Drug Programs</w:t>
            </w:r>
          </w:p>
        </w:tc>
      </w:tr>
      <w:tr w:rsidR="00A75EA6" w:rsidRPr="008D3515" w14:paraId="7242A7E5" w14:textId="77777777" w:rsidTr="00310A89">
        <w:trPr>
          <w:trHeight w:val="114"/>
          <w:jc w:val="center"/>
        </w:trPr>
        <w:tc>
          <w:tcPr>
            <w:tcW w:w="0" w:type="auto"/>
          </w:tcPr>
          <w:p w14:paraId="7242A7E3" w14:textId="77777777" w:rsidR="00A75EA6" w:rsidRPr="008D3515" w:rsidRDefault="00A75EA6" w:rsidP="00310A89">
            <w:pPr>
              <w:pStyle w:val="PITTableText"/>
            </w:pPr>
            <w:r w:rsidRPr="008D3515">
              <w:t>OIT</w:t>
            </w:r>
          </w:p>
        </w:tc>
        <w:tc>
          <w:tcPr>
            <w:tcW w:w="0" w:type="auto"/>
          </w:tcPr>
          <w:p w14:paraId="7242A7E4" w14:textId="77777777" w:rsidR="00A75EA6" w:rsidRPr="008D3515" w:rsidRDefault="00A75EA6" w:rsidP="00310A89">
            <w:pPr>
              <w:pStyle w:val="PITTableText"/>
            </w:pPr>
            <w:r w:rsidRPr="008D3515">
              <w:t>Office of Information &amp; Technology</w:t>
            </w:r>
          </w:p>
        </w:tc>
      </w:tr>
      <w:tr w:rsidR="00A75EA6" w:rsidRPr="008D3515" w14:paraId="7242A7E8" w14:textId="77777777" w:rsidTr="00310A89">
        <w:trPr>
          <w:trHeight w:val="114"/>
          <w:jc w:val="center"/>
        </w:trPr>
        <w:tc>
          <w:tcPr>
            <w:tcW w:w="0" w:type="auto"/>
          </w:tcPr>
          <w:p w14:paraId="7242A7E6" w14:textId="77777777" w:rsidR="00A75EA6" w:rsidRPr="008D3515" w:rsidRDefault="00A75EA6" w:rsidP="00310A89">
            <w:pPr>
              <w:pStyle w:val="PITTableText"/>
            </w:pPr>
            <w:r>
              <w:t>PCBL</w:t>
            </w:r>
          </w:p>
        </w:tc>
        <w:tc>
          <w:tcPr>
            <w:tcW w:w="0" w:type="auto"/>
          </w:tcPr>
          <w:p w14:paraId="7242A7E7" w14:textId="77777777" w:rsidR="00A75EA6" w:rsidRPr="008D3515" w:rsidRDefault="00A75EA6" w:rsidP="00310A89">
            <w:pPr>
              <w:pStyle w:val="PITTableText"/>
            </w:pPr>
            <w:r w:rsidRPr="008D3515">
              <w:t>Purchased Care Business Line</w:t>
            </w:r>
          </w:p>
        </w:tc>
      </w:tr>
      <w:tr w:rsidR="00A75EA6" w:rsidRPr="008D3515" w14:paraId="7242A7EB" w14:textId="77777777" w:rsidTr="00310A89">
        <w:trPr>
          <w:trHeight w:val="114"/>
          <w:jc w:val="center"/>
        </w:trPr>
        <w:tc>
          <w:tcPr>
            <w:tcW w:w="0" w:type="auto"/>
          </w:tcPr>
          <w:p w14:paraId="7242A7E9" w14:textId="77777777" w:rsidR="00A75EA6" w:rsidRPr="008D3515" w:rsidRDefault="00A75EA6" w:rsidP="00310A89">
            <w:pPr>
              <w:pStyle w:val="PITTableText"/>
            </w:pPr>
            <w:r w:rsidRPr="008D3515">
              <w:t>PD</w:t>
            </w:r>
          </w:p>
        </w:tc>
        <w:tc>
          <w:tcPr>
            <w:tcW w:w="0" w:type="auto"/>
          </w:tcPr>
          <w:p w14:paraId="7242A7EA" w14:textId="77777777" w:rsidR="00A75EA6" w:rsidRPr="008D3515" w:rsidRDefault="00A75EA6" w:rsidP="00310A89">
            <w:pPr>
              <w:pStyle w:val="PITTableText"/>
            </w:pPr>
            <w:r w:rsidRPr="008D3515">
              <w:t>Product Development</w:t>
            </w:r>
          </w:p>
        </w:tc>
      </w:tr>
      <w:tr w:rsidR="00A75EA6" w:rsidRPr="008D3515" w14:paraId="7242A7EE" w14:textId="77777777" w:rsidTr="00310A89">
        <w:trPr>
          <w:trHeight w:val="114"/>
          <w:jc w:val="center"/>
        </w:trPr>
        <w:tc>
          <w:tcPr>
            <w:tcW w:w="0" w:type="auto"/>
          </w:tcPr>
          <w:p w14:paraId="7242A7EC" w14:textId="77777777" w:rsidR="00A75EA6" w:rsidRPr="008D3515" w:rsidRDefault="00A75EA6" w:rsidP="00310A89">
            <w:pPr>
              <w:pStyle w:val="PITTableText"/>
            </w:pPr>
            <w:r w:rsidRPr="008D3515">
              <w:t>PHI</w:t>
            </w:r>
          </w:p>
        </w:tc>
        <w:tc>
          <w:tcPr>
            <w:tcW w:w="0" w:type="auto"/>
          </w:tcPr>
          <w:p w14:paraId="7242A7ED" w14:textId="77777777" w:rsidR="00A75EA6" w:rsidRPr="008D3515" w:rsidRDefault="00A75EA6" w:rsidP="00310A89">
            <w:pPr>
              <w:pStyle w:val="PITTableText"/>
            </w:pPr>
            <w:r w:rsidRPr="008D3515">
              <w:t>Protected Health Information</w:t>
            </w:r>
          </w:p>
        </w:tc>
      </w:tr>
      <w:tr w:rsidR="00A75EA6" w:rsidRPr="008D3515" w14:paraId="7242A7F1" w14:textId="77777777" w:rsidTr="00310A89">
        <w:trPr>
          <w:trHeight w:val="114"/>
          <w:jc w:val="center"/>
        </w:trPr>
        <w:tc>
          <w:tcPr>
            <w:tcW w:w="0" w:type="auto"/>
          </w:tcPr>
          <w:p w14:paraId="7242A7EF" w14:textId="77777777" w:rsidR="00A75EA6" w:rsidRPr="008D3515" w:rsidRDefault="00A75EA6" w:rsidP="00310A89">
            <w:pPr>
              <w:pStyle w:val="PITTableText"/>
            </w:pPr>
            <w:r w:rsidRPr="008D3515">
              <w:t>PII</w:t>
            </w:r>
          </w:p>
        </w:tc>
        <w:tc>
          <w:tcPr>
            <w:tcW w:w="0" w:type="auto"/>
          </w:tcPr>
          <w:p w14:paraId="7242A7F0" w14:textId="77777777" w:rsidR="00A75EA6" w:rsidRPr="008D3515" w:rsidRDefault="00A75EA6" w:rsidP="00310A89">
            <w:pPr>
              <w:pStyle w:val="PITTableText"/>
            </w:pPr>
            <w:r w:rsidRPr="008D3515">
              <w:t>Personally Identifiable Information</w:t>
            </w:r>
          </w:p>
        </w:tc>
      </w:tr>
      <w:tr w:rsidR="00A75EA6" w:rsidRPr="008D3515" w14:paraId="7242A7F4" w14:textId="77777777" w:rsidTr="00310A89">
        <w:trPr>
          <w:trHeight w:val="114"/>
          <w:jc w:val="center"/>
        </w:trPr>
        <w:tc>
          <w:tcPr>
            <w:tcW w:w="0" w:type="auto"/>
          </w:tcPr>
          <w:p w14:paraId="7242A7F2" w14:textId="77777777" w:rsidR="00A75EA6" w:rsidRPr="008D3515" w:rsidRDefault="00A75EA6" w:rsidP="00310A89">
            <w:pPr>
              <w:pStyle w:val="PITTableText"/>
            </w:pPr>
            <w:r w:rsidRPr="008D3515">
              <w:t>PIT</w:t>
            </w:r>
          </w:p>
        </w:tc>
        <w:tc>
          <w:tcPr>
            <w:tcW w:w="0" w:type="auto"/>
          </w:tcPr>
          <w:p w14:paraId="7242A7F3" w14:textId="77777777" w:rsidR="00A75EA6" w:rsidRPr="008D3515" w:rsidRDefault="00A75EA6" w:rsidP="00310A89">
            <w:pPr>
              <w:pStyle w:val="PITTableText"/>
            </w:pPr>
            <w:r w:rsidRPr="008D3515">
              <w:t>Program Integrity Tools</w:t>
            </w:r>
          </w:p>
        </w:tc>
      </w:tr>
      <w:tr w:rsidR="00A75EA6" w:rsidRPr="008D3515" w14:paraId="7242A7F7" w14:textId="77777777" w:rsidTr="00310A89">
        <w:trPr>
          <w:trHeight w:val="114"/>
          <w:jc w:val="center"/>
        </w:trPr>
        <w:tc>
          <w:tcPr>
            <w:tcW w:w="0" w:type="auto"/>
          </w:tcPr>
          <w:p w14:paraId="7242A7F5" w14:textId="77777777" w:rsidR="00A75EA6" w:rsidRPr="008D3515" w:rsidRDefault="00A75EA6" w:rsidP="00310A89">
            <w:pPr>
              <w:pStyle w:val="PITTableText"/>
            </w:pPr>
            <w:r>
              <w:t>PITEDR</w:t>
            </w:r>
          </w:p>
        </w:tc>
        <w:tc>
          <w:tcPr>
            <w:tcW w:w="0" w:type="auto"/>
          </w:tcPr>
          <w:p w14:paraId="7242A7F6" w14:textId="77777777" w:rsidR="00A75EA6" w:rsidRPr="008D3515" w:rsidRDefault="00A75EA6" w:rsidP="00310A89">
            <w:pPr>
              <w:pStyle w:val="PITTableText"/>
            </w:pPr>
            <w:r>
              <w:t>Program Integrity Tools Enterprise Data Repository</w:t>
            </w:r>
          </w:p>
        </w:tc>
      </w:tr>
      <w:tr w:rsidR="00A75EA6" w:rsidRPr="008D3515" w14:paraId="7242A7FA" w14:textId="77777777" w:rsidTr="00310A89">
        <w:trPr>
          <w:trHeight w:val="114"/>
          <w:jc w:val="center"/>
        </w:trPr>
        <w:tc>
          <w:tcPr>
            <w:tcW w:w="0" w:type="auto"/>
          </w:tcPr>
          <w:p w14:paraId="7242A7F8" w14:textId="77777777" w:rsidR="00A75EA6" w:rsidRPr="008D3515" w:rsidRDefault="00A75EA6" w:rsidP="00310A89">
            <w:pPr>
              <w:pStyle w:val="PITTableText"/>
            </w:pPr>
            <w:r w:rsidRPr="008D3515">
              <w:t>PMAS</w:t>
            </w:r>
          </w:p>
        </w:tc>
        <w:tc>
          <w:tcPr>
            <w:tcW w:w="0" w:type="auto"/>
          </w:tcPr>
          <w:p w14:paraId="7242A7F9" w14:textId="77777777" w:rsidR="00A75EA6" w:rsidRPr="008D3515" w:rsidRDefault="00A75EA6" w:rsidP="00310A89">
            <w:pPr>
              <w:pStyle w:val="PITTableText"/>
            </w:pPr>
            <w:r w:rsidRPr="008D3515">
              <w:t>Project Management Accountability System</w:t>
            </w:r>
          </w:p>
        </w:tc>
      </w:tr>
      <w:tr w:rsidR="00A75EA6" w:rsidRPr="008D3515" w14:paraId="7242A7FD" w14:textId="77777777" w:rsidTr="00310A89">
        <w:trPr>
          <w:jc w:val="center"/>
        </w:trPr>
        <w:tc>
          <w:tcPr>
            <w:tcW w:w="0" w:type="auto"/>
          </w:tcPr>
          <w:p w14:paraId="7242A7FB" w14:textId="77777777" w:rsidR="00A75EA6" w:rsidRPr="008D3515" w:rsidRDefault="00A75EA6" w:rsidP="00310A89">
            <w:pPr>
              <w:pStyle w:val="PITTableText"/>
            </w:pPr>
            <w:r w:rsidRPr="008D3515">
              <w:t>PMP</w:t>
            </w:r>
          </w:p>
        </w:tc>
        <w:tc>
          <w:tcPr>
            <w:tcW w:w="0" w:type="auto"/>
          </w:tcPr>
          <w:p w14:paraId="7242A7FC" w14:textId="77777777" w:rsidR="00A75EA6" w:rsidRPr="008D3515" w:rsidRDefault="00A75EA6" w:rsidP="00310A89">
            <w:pPr>
              <w:pStyle w:val="PITTableText"/>
            </w:pPr>
            <w:r w:rsidRPr="008D3515">
              <w:t>Program Management Plan</w:t>
            </w:r>
          </w:p>
        </w:tc>
      </w:tr>
      <w:tr w:rsidR="00A75EA6" w:rsidRPr="008D3515" w14:paraId="7242A800" w14:textId="77777777" w:rsidTr="00310A89">
        <w:trPr>
          <w:trHeight w:val="38"/>
          <w:jc w:val="center"/>
        </w:trPr>
        <w:tc>
          <w:tcPr>
            <w:tcW w:w="0" w:type="auto"/>
          </w:tcPr>
          <w:p w14:paraId="7242A7FE" w14:textId="77777777" w:rsidR="00A75EA6" w:rsidRPr="008D3515" w:rsidRDefault="00A75EA6" w:rsidP="00310A89">
            <w:pPr>
              <w:pStyle w:val="PITTableText"/>
            </w:pPr>
            <w:r w:rsidRPr="008D3515">
              <w:t>RDBMS</w:t>
            </w:r>
          </w:p>
        </w:tc>
        <w:tc>
          <w:tcPr>
            <w:tcW w:w="0" w:type="auto"/>
          </w:tcPr>
          <w:p w14:paraId="7242A7FF" w14:textId="77777777" w:rsidR="00A75EA6" w:rsidRPr="008D3515" w:rsidDel="005D368A" w:rsidRDefault="00A75EA6" w:rsidP="00310A89">
            <w:pPr>
              <w:pStyle w:val="PITTableText"/>
            </w:pPr>
            <w:r w:rsidRPr="008D3515">
              <w:t>Relational Database Management System</w:t>
            </w:r>
          </w:p>
        </w:tc>
      </w:tr>
      <w:tr w:rsidR="00A75EA6" w:rsidRPr="008D3515" w14:paraId="7242A803" w14:textId="77777777" w:rsidTr="00310A89">
        <w:trPr>
          <w:trHeight w:val="38"/>
          <w:jc w:val="center"/>
        </w:trPr>
        <w:tc>
          <w:tcPr>
            <w:tcW w:w="0" w:type="auto"/>
          </w:tcPr>
          <w:p w14:paraId="7242A801" w14:textId="77777777" w:rsidR="00A75EA6" w:rsidRPr="008D3515" w:rsidRDefault="00A75EA6" w:rsidP="00310A89">
            <w:pPr>
              <w:pStyle w:val="PITTableText"/>
            </w:pPr>
            <w:r w:rsidRPr="008D3515">
              <w:t>RSD</w:t>
            </w:r>
          </w:p>
        </w:tc>
        <w:tc>
          <w:tcPr>
            <w:tcW w:w="0" w:type="auto"/>
          </w:tcPr>
          <w:p w14:paraId="7242A802" w14:textId="77777777" w:rsidR="00A75EA6" w:rsidRPr="008D3515" w:rsidDel="005D368A" w:rsidRDefault="00A75EA6" w:rsidP="00310A89">
            <w:pPr>
              <w:pStyle w:val="PITTableText"/>
            </w:pPr>
            <w:r w:rsidRPr="008D3515">
              <w:t>Requirement Specification Document</w:t>
            </w:r>
          </w:p>
        </w:tc>
      </w:tr>
      <w:tr w:rsidR="00A75EA6" w:rsidRPr="008D3515" w14:paraId="7242A806" w14:textId="77777777" w:rsidTr="00310A89">
        <w:trPr>
          <w:trHeight w:val="48"/>
          <w:jc w:val="center"/>
        </w:trPr>
        <w:tc>
          <w:tcPr>
            <w:tcW w:w="0" w:type="auto"/>
          </w:tcPr>
          <w:p w14:paraId="7242A804" w14:textId="77777777" w:rsidR="00A75EA6" w:rsidRPr="008D3515" w:rsidRDefault="00A75EA6" w:rsidP="00310A89">
            <w:pPr>
              <w:pStyle w:val="PITTableText"/>
            </w:pPr>
            <w:r w:rsidRPr="008D3515">
              <w:lastRenderedPageBreak/>
              <w:t>SAS</w:t>
            </w:r>
          </w:p>
        </w:tc>
        <w:tc>
          <w:tcPr>
            <w:tcW w:w="0" w:type="auto"/>
          </w:tcPr>
          <w:p w14:paraId="7242A805" w14:textId="77777777" w:rsidR="00A75EA6" w:rsidRPr="008D3515" w:rsidDel="005D368A" w:rsidRDefault="00A75EA6" w:rsidP="00310A89">
            <w:pPr>
              <w:pStyle w:val="PITTableText"/>
            </w:pPr>
            <w:r w:rsidRPr="008D3515">
              <w:t>Statistical Analysis System Institute</w:t>
            </w:r>
          </w:p>
        </w:tc>
      </w:tr>
      <w:tr w:rsidR="00A75EA6" w:rsidRPr="008D3515" w14:paraId="7242A809" w14:textId="77777777" w:rsidTr="00310A89">
        <w:trPr>
          <w:trHeight w:val="45"/>
          <w:jc w:val="center"/>
        </w:trPr>
        <w:tc>
          <w:tcPr>
            <w:tcW w:w="0" w:type="auto"/>
          </w:tcPr>
          <w:p w14:paraId="7242A807" w14:textId="77777777" w:rsidR="00A75EA6" w:rsidRPr="008D3515" w:rsidRDefault="00A75EA6" w:rsidP="00310A89">
            <w:pPr>
              <w:pStyle w:val="PITTableText"/>
            </w:pPr>
            <w:r w:rsidRPr="008D3515">
              <w:t>SDD</w:t>
            </w:r>
          </w:p>
        </w:tc>
        <w:tc>
          <w:tcPr>
            <w:tcW w:w="0" w:type="auto"/>
          </w:tcPr>
          <w:p w14:paraId="7242A808" w14:textId="77777777" w:rsidR="00A75EA6" w:rsidRPr="008D3515" w:rsidDel="005D368A" w:rsidRDefault="00A75EA6" w:rsidP="00310A89">
            <w:pPr>
              <w:pStyle w:val="PITTableText"/>
            </w:pPr>
            <w:r w:rsidRPr="008D3515">
              <w:t>System Design Document</w:t>
            </w:r>
          </w:p>
        </w:tc>
      </w:tr>
      <w:tr w:rsidR="00A75EA6" w:rsidRPr="008D3515" w14:paraId="7242A80C" w14:textId="77777777" w:rsidTr="00310A89">
        <w:trPr>
          <w:trHeight w:val="45"/>
          <w:jc w:val="center"/>
        </w:trPr>
        <w:tc>
          <w:tcPr>
            <w:tcW w:w="0" w:type="auto"/>
          </w:tcPr>
          <w:p w14:paraId="7242A80A" w14:textId="77777777" w:rsidR="00A75EA6" w:rsidRPr="008D3515" w:rsidRDefault="00A75EA6" w:rsidP="00310A89">
            <w:pPr>
              <w:pStyle w:val="PITTableText"/>
            </w:pPr>
            <w:r w:rsidRPr="008D3515">
              <w:t>SQL</w:t>
            </w:r>
          </w:p>
        </w:tc>
        <w:tc>
          <w:tcPr>
            <w:tcW w:w="0" w:type="auto"/>
          </w:tcPr>
          <w:p w14:paraId="7242A80B" w14:textId="77777777" w:rsidR="00A75EA6" w:rsidRPr="008D3515" w:rsidDel="005D368A" w:rsidRDefault="00A75EA6" w:rsidP="00310A89">
            <w:pPr>
              <w:pStyle w:val="PITTableText"/>
            </w:pPr>
            <w:r w:rsidRPr="008D3515">
              <w:t>Structured Query Language</w:t>
            </w:r>
          </w:p>
        </w:tc>
      </w:tr>
      <w:tr w:rsidR="00A75EA6" w:rsidRPr="008D3515" w14:paraId="7242A80F" w14:textId="77777777" w:rsidTr="00310A89">
        <w:trPr>
          <w:trHeight w:val="45"/>
          <w:jc w:val="center"/>
        </w:trPr>
        <w:tc>
          <w:tcPr>
            <w:tcW w:w="0" w:type="auto"/>
          </w:tcPr>
          <w:p w14:paraId="7242A80D" w14:textId="77777777" w:rsidR="00A75EA6" w:rsidRPr="008D3515" w:rsidRDefault="00A75EA6" w:rsidP="00310A89">
            <w:pPr>
              <w:pStyle w:val="PITTableText"/>
            </w:pPr>
            <w:r w:rsidRPr="008D3515">
              <w:t>VA</w:t>
            </w:r>
          </w:p>
        </w:tc>
        <w:tc>
          <w:tcPr>
            <w:tcW w:w="0" w:type="auto"/>
          </w:tcPr>
          <w:p w14:paraId="7242A80E" w14:textId="77777777" w:rsidR="00A75EA6" w:rsidRPr="008D3515" w:rsidDel="005D368A" w:rsidRDefault="00A75EA6" w:rsidP="00310A89">
            <w:pPr>
              <w:pStyle w:val="PITTableText"/>
            </w:pPr>
            <w:r w:rsidRPr="008D3515">
              <w:t>Department of Veterans Affairs</w:t>
            </w:r>
          </w:p>
        </w:tc>
      </w:tr>
      <w:tr w:rsidR="00A75EA6" w:rsidRPr="008D3515" w14:paraId="7242A812" w14:textId="77777777" w:rsidTr="00310A89">
        <w:trPr>
          <w:trHeight w:val="114"/>
          <w:jc w:val="center"/>
        </w:trPr>
        <w:tc>
          <w:tcPr>
            <w:tcW w:w="0" w:type="auto"/>
          </w:tcPr>
          <w:p w14:paraId="7242A810" w14:textId="77777777" w:rsidR="00A75EA6" w:rsidRPr="008D3515" w:rsidRDefault="00A75EA6" w:rsidP="00310A89">
            <w:pPr>
              <w:pStyle w:val="PITTableText"/>
            </w:pPr>
            <w:r w:rsidRPr="008D3515">
              <w:t>VAMC</w:t>
            </w:r>
          </w:p>
        </w:tc>
        <w:tc>
          <w:tcPr>
            <w:tcW w:w="0" w:type="auto"/>
          </w:tcPr>
          <w:p w14:paraId="7242A811" w14:textId="77777777" w:rsidR="00A75EA6" w:rsidRPr="008D3515" w:rsidRDefault="00A75EA6" w:rsidP="00310A89">
            <w:pPr>
              <w:pStyle w:val="PITTableText"/>
            </w:pPr>
            <w:r w:rsidRPr="008D3515">
              <w:t>Veterans Affairs Medical Center</w:t>
            </w:r>
          </w:p>
        </w:tc>
      </w:tr>
      <w:tr w:rsidR="00A75EA6" w:rsidRPr="008D3515" w14:paraId="7242A815" w14:textId="77777777" w:rsidTr="00310A89">
        <w:trPr>
          <w:trHeight w:val="114"/>
          <w:jc w:val="center"/>
        </w:trPr>
        <w:tc>
          <w:tcPr>
            <w:tcW w:w="0" w:type="auto"/>
          </w:tcPr>
          <w:p w14:paraId="7242A813" w14:textId="77777777" w:rsidR="00A75EA6" w:rsidRPr="008D3515" w:rsidRDefault="00A75EA6" w:rsidP="00310A89">
            <w:pPr>
              <w:pStyle w:val="PITTableText"/>
            </w:pPr>
            <w:r w:rsidRPr="008D3515">
              <w:t>VHA</w:t>
            </w:r>
          </w:p>
        </w:tc>
        <w:tc>
          <w:tcPr>
            <w:tcW w:w="0" w:type="auto"/>
          </w:tcPr>
          <w:p w14:paraId="7242A814" w14:textId="77777777" w:rsidR="00A75EA6" w:rsidRPr="008D3515" w:rsidRDefault="00A75EA6" w:rsidP="00310A89">
            <w:pPr>
              <w:pStyle w:val="PITTableText"/>
            </w:pPr>
            <w:proofErr w:type="spellStart"/>
            <w:r w:rsidRPr="008D3515">
              <w:t>Veterans</w:t>
            </w:r>
            <w:proofErr w:type="spellEnd"/>
            <w:r w:rsidRPr="008D3515">
              <w:t xml:space="preserve"> Health Administration</w:t>
            </w:r>
          </w:p>
        </w:tc>
      </w:tr>
      <w:tr w:rsidR="00A75EA6" w:rsidRPr="008D3515" w14:paraId="7242A818" w14:textId="77777777" w:rsidTr="00310A89">
        <w:trPr>
          <w:trHeight w:val="114"/>
          <w:jc w:val="center"/>
        </w:trPr>
        <w:tc>
          <w:tcPr>
            <w:tcW w:w="0" w:type="auto"/>
          </w:tcPr>
          <w:p w14:paraId="7242A816" w14:textId="77777777" w:rsidR="00A75EA6" w:rsidRPr="008D3515" w:rsidRDefault="00A75EA6" w:rsidP="00310A89">
            <w:pPr>
              <w:pStyle w:val="PITTableText"/>
            </w:pPr>
            <w:r w:rsidRPr="008D3515">
              <w:t>VISN</w:t>
            </w:r>
          </w:p>
        </w:tc>
        <w:tc>
          <w:tcPr>
            <w:tcW w:w="0" w:type="auto"/>
          </w:tcPr>
          <w:p w14:paraId="7242A817" w14:textId="77777777" w:rsidR="00A75EA6" w:rsidRPr="008D3515" w:rsidRDefault="00A75EA6" w:rsidP="00310A89">
            <w:pPr>
              <w:pStyle w:val="PITTableText"/>
            </w:pPr>
            <w:r w:rsidRPr="008D3515">
              <w:t>Veterans Integrated Service Network</w:t>
            </w:r>
          </w:p>
        </w:tc>
      </w:tr>
      <w:tr w:rsidR="00A75EA6" w:rsidRPr="008D3515" w14:paraId="7242A81B" w14:textId="77777777" w:rsidTr="00310A89">
        <w:trPr>
          <w:jc w:val="center"/>
        </w:trPr>
        <w:tc>
          <w:tcPr>
            <w:tcW w:w="0" w:type="auto"/>
          </w:tcPr>
          <w:p w14:paraId="7242A819" w14:textId="77777777" w:rsidR="00A75EA6" w:rsidRPr="008D3515" w:rsidRDefault="00A75EA6" w:rsidP="00310A89">
            <w:pPr>
              <w:pStyle w:val="PITTableText"/>
            </w:pPr>
            <w:proofErr w:type="spellStart"/>
            <w:r w:rsidRPr="008D3515">
              <w:t>VistA</w:t>
            </w:r>
            <w:proofErr w:type="spellEnd"/>
          </w:p>
        </w:tc>
        <w:tc>
          <w:tcPr>
            <w:tcW w:w="0" w:type="auto"/>
          </w:tcPr>
          <w:p w14:paraId="7242A81A" w14:textId="77777777" w:rsidR="00A75EA6" w:rsidRPr="008D3515" w:rsidRDefault="00A75EA6" w:rsidP="00310A89">
            <w:pPr>
              <w:pStyle w:val="PITTableText"/>
            </w:pPr>
            <w:proofErr w:type="spellStart"/>
            <w:r w:rsidRPr="008D3515">
              <w:t>Veterans</w:t>
            </w:r>
            <w:proofErr w:type="spellEnd"/>
            <w:r w:rsidRPr="008D3515">
              <w:t xml:space="preserve"> Health Information Systems and Technology Architecture</w:t>
            </w:r>
          </w:p>
        </w:tc>
      </w:tr>
      <w:tr w:rsidR="00A75EA6" w:rsidRPr="008D3515" w14:paraId="7242A81E" w14:textId="77777777" w:rsidTr="00310A89">
        <w:trPr>
          <w:jc w:val="center"/>
        </w:trPr>
        <w:tc>
          <w:tcPr>
            <w:tcW w:w="0" w:type="auto"/>
          </w:tcPr>
          <w:p w14:paraId="7242A81C" w14:textId="77777777" w:rsidR="00A75EA6" w:rsidRPr="008D3515" w:rsidRDefault="00A75EA6" w:rsidP="00310A89">
            <w:pPr>
              <w:pStyle w:val="PITTableText"/>
            </w:pPr>
            <w:r w:rsidRPr="008D3515">
              <w:t>WBE</w:t>
            </w:r>
          </w:p>
        </w:tc>
        <w:tc>
          <w:tcPr>
            <w:tcW w:w="0" w:type="auto"/>
          </w:tcPr>
          <w:p w14:paraId="7242A81D" w14:textId="77777777" w:rsidR="00A75EA6" w:rsidRPr="008D3515" w:rsidRDefault="00A75EA6" w:rsidP="00310A89">
            <w:pPr>
              <w:pStyle w:val="PITTableText"/>
            </w:pPr>
            <w:r w:rsidRPr="008D3515">
              <w:t>WebSphere Business Events</w:t>
            </w:r>
          </w:p>
        </w:tc>
      </w:tr>
    </w:tbl>
    <w:p w14:paraId="7242A81F" w14:textId="77777777" w:rsidR="009C3D91" w:rsidRPr="008D3515" w:rsidRDefault="009C3D91" w:rsidP="00626766">
      <w:pPr>
        <w:rPr>
          <w:rFonts w:ascii="Arial" w:hAnsi="Arial" w:cs="Arial"/>
        </w:rPr>
      </w:pPr>
    </w:p>
    <w:p w14:paraId="7242A820" w14:textId="77777777" w:rsidR="00FC2746" w:rsidRDefault="00FC2746">
      <w:pPr>
        <w:rPr>
          <w:rStyle w:val="Heading1Char"/>
          <w:b w:val="0"/>
          <w:bCs w:val="0"/>
        </w:rPr>
      </w:pPr>
      <w:r>
        <w:rPr>
          <w:rStyle w:val="Heading1Char"/>
        </w:rPr>
        <w:br w:type="page"/>
      </w:r>
    </w:p>
    <w:p w14:paraId="4152A1B2" w14:textId="77777777" w:rsidR="00123D42" w:rsidRPr="008D3515" w:rsidRDefault="00123D42" w:rsidP="00123D42">
      <w:pPr>
        <w:pStyle w:val="Heading1"/>
        <w:tabs>
          <w:tab w:val="clear" w:pos="432"/>
        </w:tabs>
        <w:ind w:left="0" w:firstLine="0"/>
      </w:pPr>
      <w:bookmarkStart w:id="251" w:name="_Toc5032825"/>
      <w:r w:rsidRPr="00DD3543">
        <w:lastRenderedPageBreak/>
        <w:t>Approval Signatures</w:t>
      </w:r>
      <w:bookmarkEnd w:id="251"/>
    </w:p>
    <w:p w14:paraId="1A12138A" w14:textId="77777777" w:rsidR="00123D42" w:rsidRPr="008D3515" w:rsidRDefault="00123D42" w:rsidP="00123D42">
      <w:pPr>
        <w:pStyle w:val="BodyText"/>
      </w:pPr>
      <w:r w:rsidRPr="008D3515">
        <w:t>This section is used to document the approval of System Design Document. The Chair of the governing Integrated Project Team (IPT), Business Sponsor, IT Program Manager, Project Manager, and the members of the Technical and Enterprise Architectural Review Team are required to sign. Please annotate signature blocks accordingly.</w:t>
      </w:r>
    </w:p>
    <w:p w14:paraId="428461DC" w14:textId="77777777" w:rsidR="00123D42" w:rsidRPr="008D3515" w:rsidRDefault="00123D42" w:rsidP="00123D42">
      <w:pPr>
        <w:rPr>
          <w:rFonts w:ascii="Arial" w:hAnsi="Arial" w:cs="Arial"/>
        </w:rPr>
      </w:pPr>
    </w:p>
    <w:p w14:paraId="6BAB0EC2" w14:textId="77777777" w:rsidR="00123D42" w:rsidRPr="008D3515" w:rsidRDefault="00123D42" w:rsidP="00123D42">
      <w:pPr>
        <w:rPr>
          <w:rFonts w:ascii="Arial" w:hAnsi="Arial" w:cs="Arial"/>
        </w:rPr>
      </w:pPr>
    </w:p>
    <w:p w14:paraId="1C622084" w14:textId="77777777" w:rsidR="00123D42" w:rsidRPr="008D3515" w:rsidRDefault="00123D42" w:rsidP="00123D42">
      <w:pPr>
        <w:rPr>
          <w:rFonts w:ascii="Arial" w:hAnsi="Arial" w:cs="Arial"/>
        </w:rPr>
      </w:pPr>
      <w:r w:rsidRPr="008D3515">
        <w:rPr>
          <w:rFonts w:ascii="Arial" w:hAnsi="Arial" w:cs="Arial"/>
        </w:rPr>
        <w:t>__________________________________________________________</w:t>
      </w:r>
    </w:p>
    <w:p w14:paraId="7B861B20" w14:textId="77777777" w:rsidR="00123D42" w:rsidRPr="008D3515" w:rsidRDefault="00123D42" w:rsidP="00123D42">
      <w:pPr>
        <w:rPr>
          <w:rFonts w:ascii="Arial" w:hAnsi="Arial" w:cs="Arial"/>
        </w:rPr>
      </w:pPr>
      <w:r w:rsidRPr="008D3515">
        <w:rPr>
          <w:rFonts w:ascii="Arial" w:hAnsi="Arial" w:cs="Arial"/>
        </w:rPr>
        <w:t>Signed:</w:t>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t xml:space="preserve">Date: </w:t>
      </w:r>
    </w:p>
    <w:p w14:paraId="62CB9D26" w14:textId="354DE975" w:rsidR="00123D42" w:rsidRPr="008D3515" w:rsidRDefault="003E5ADE" w:rsidP="00123D42">
      <w:pPr>
        <w:rPr>
          <w:rFonts w:ascii="Arial" w:hAnsi="Arial" w:cs="Arial"/>
        </w:rPr>
      </w:pPr>
      <w:r>
        <w:rPr>
          <w:rFonts w:ascii="Arial" w:hAnsi="Arial" w:cs="Arial"/>
        </w:rPr>
        <w:t>Gilbert</w:t>
      </w:r>
      <w:r w:rsidR="00630712">
        <w:rPr>
          <w:rFonts w:ascii="Arial" w:hAnsi="Arial" w:cs="Arial"/>
        </w:rPr>
        <w:t xml:space="preserve"> </w:t>
      </w:r>
      <w:r>
        <w:rPr>
          <w:rFonts w:ascii="Arial" w:hAnsi="Arial" w:cs="Arial"/>
        </w:rPr>
        <w:t>(Tony) Canales</w:t>
      </w:r>
    </w:p>
    <w:p w14:paraId="3858A4D4" w14:textId="77777777" w:rsidR="00123D42" w:rsidRPr="008D3515" w:rsidRDefault="00123D42" w:rsidP="00123D42">
      <w:pPr>
        <w:rPr>
          <w:rFonts w:ascii="Arial" w:hAnsi="Arial" w:cs="Arial"/>
        </w:rPr>
      </w:pPr>
    </w:p>
    <w:p w14:paraId="3BB833AE" w14:textId="77777777" w:rsidR="00123D42" w:rsidRPr="008D3515" w:rsidRDefault="00123D42" w:rsidP="00123D42">
      <w:pPr>
        <w:rPr>
          <w:rFonts w:ascii="Arial" w:hAnsi="Arial" w:cs="Arial"/>
        </w:rPr>
      </w:pPr>
      <w:r w:rsidRPr="008D3515">
        <w:rPr>
          <w:rFonts w:ascii="Arial" w:hAnsi="Arial" w:cs="Arial"/>
        </w:rPr>
        <w:t>__________________________________________________________</w:t>
      </w:r>
    </w:p>
    <w:p w14:paraId="24A36BCF" w14:textId="77777777" w:rsidR="00123D42" w:rsidRPr="008D3515" w:rsidRDefault="00123D42" w:rsidP="00123D42">
      <w:pPr>
        <w:rPr>
          <w:rFonts w:ascii="Arial" w:hAnsi="Arial" w:cs="Arial"/>
        </w:rPr>
      </w:pPr>
      <w:r w:rsidRPr="008D3515">
        <w:rPr>
          <w:rFonts w:ascii="Arial" w:hAnsi="Arial" w:cs="Arial"/>
        </w:rPr>
        <w:t>Signed:</w:t>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t xml:space="preserve">Date: </w:t>
      </w:r>
    </w:p>
    <w:p w14:paraId="2C6BB69F" w14:textId="77777777" w:rsidR="00123D42" w:rsidRPr="008D3515" w:rsidRDefault="00123D42" w:rsidP="00123D42">
      <w:pPr>
        <w:rPr>
          <w:rFonts w:ascii="Arial" w:hAnsi="Arial" w:cs="Arial"/>
        </w:rPr>
      </w:pPr>
      <w:r>
        <w:rPr>
          <w:rFonts w:ascii="Arial" w:hAnsi="Arial" w:cs="Arial"/>
        </w:rPr>
        <w:t>Elizabeth Tyler</w:t>
      </w:r>
    </w:p>
    <w:p w14:paraId="3B49C41C" w14:textId="77777777" w:rsidR="00123D42" w:rsidRPr="008D3515" w:rsidRDefault="00123D42" w:rsidP="00123D42">
      <w:pPr>
        <w:rPr>
          <w:rFonts w:ascii="Arial" w:hAnsi="Arial" w:cs="Arial"/>
        </w:rPr>
      </w:pPr>
    </w:p>
    <w:p w14:paraId="51EA5C86" w14:textId="77777777" w:rsidR="00123D42" w:rsidRPr="008D3515" w:rsidRDefault="00123D42" w:rsidP="00123D42">
      <w:pPr>
        <w:rPr>
          <w:rFonts w:ascii="Arial" w:hAnsi="Arial" w:cs="Arial"/>
        </w:rPr>
      </w:pPr>
    </w:p>
    <w:p w14:paraId="26EC67EF" w14:textId="77777777" w:rsidR="00123D42" w:rsidRPr="008D3515" w:rsidRDefault="00123D42" w:rsidP="00123D42">
      <w:pPr>
        <w:rPr>
          <w:rFonts w:ascii="Arial" w:hAnsi="Arial" w:cs="Arial"/>
        </w:rPr>
      </w:pPr>
      <w:r w:rsidRPr="008D3515">
        <w:rPr>
          <w:rFonts w:ascii="Arial" w:hAnsi="Arial" w:cs="Arial"/>
        </w:rPr>
        <w:t>__________________________________________________________</w:t>
      </w:r>
    </w:p>
    <w:p w14:paraId="565BFAD6" w14:textId="77777777" w:rsidR="00123D42" w:rsidRPr="008D3515" w:rsidRDefault="00123D42" w:rsidP="00123D42">
      <w:pPr>
        <w:rPr>
          <w:rFonts w:ascii="Arial" w:hAnsi="Arial" w:cs="Arial"/>
        </w:rPr>
      </w:pPr>
      <w:r w:rsidRPr="008D3515">
        <w:rPr>
          <w:rFonts w:ascii="Arial" w:hAnsi="Arial" w:cs="Arial"/>
        </w:rPr>
        <w:t>Signed:</w:t>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t xml:space="preserve">Date: </w:t>
      </w:r>
    </w:p>
    <w:p w14:paraId="21B2DABB" w14:textId="77777777" w:rsidR="00123D42" w:rsidRPr="008D3515" w:rsidRDefault="00123D42" w:rsidP="00123D42">
      <w:pPr>
        <w:rPr>
          <w:rFonts w:ascii="Arial" w:hAnsi="Arial" w:cs="Arial"/>
        </w:rPr>
      </w:pPr>
      <w:r w:rsidRPr="008D3515">
        <w:rPr>
          <w:rFonts w:ascii="Arial" w:hAnsi="Arial" w:cs="Arial"/>
        </w:rPr>
        <w:t xml:space="preserve">Enterprise Architecture </w:t>
      </w:r>
    </w:p>
    <w:p w14:paraId="657DFC7E" w14:textId="77777777" w:rsidR="00123D42" w:rsidRPr="008D3515" w:rsidRDefault="00123D42" w:rsidP="00123D42">
      <w:pPr>
        <w:rPr>
          <w:rFonts w:ascii="Arial" w:hAnsi="Arial" w:cs="Arial"/>
        </w:rPr>
      </w:pPr>
    </w:p>
    <w:p w14:paraId="2D4C4F55" w14:textId="77777777" w:rsidR="00123D42" w:rsidRPr="008D3515" w:rsidRDefault="00123D42" w:rsidP="00123D42">
      <w:pPr>
        <w:rPr>
          <w:rFonts w:ascii="Arial" w:hAnsi="Arial" w:cs="Arial"/>
        </w:rPr>
      </w:pPr>
    </w:p>
    <w:p w14:paraId="638C3662" w14:textId="77777777" w:rsidR="00123D42" w:rsidRPr="008D3515" w:rsidRDefault="00123D42" w:rsidP="00123D42">
      <w:pPr>
        <w:rPr>
          <w:rFonts w:ascii="Arial" w:hAnsi="Arial" w:cs="Arial"/>
        </w:rPr>
      </w:pPr>
      <w:r w:rsidRPr="008D3515">
        <w:rPr>
          <w:rFonts w:ascii="Arial" w:hAnsi="Arial" w:cs="Arial"/>
        </w:rPr>
        <w:t>__________________________________________________________</w:t>
      </w:r>
    </w:p>
    <w:p w14:paraId="150F4AE2" w14:textId="77777777" w:rsidR="00123D42" w:rsidRPr="008D3515" w:rsidRDefault="00123D42" w:rsidP="00AD180E">
      <w:pPr>
        <w:rPr>
          <w:rFonts w:ascii="Arial" w:hAnsi="Arial" w:cs="Arial"/>
        </w:rPr>
      </w:pPr>
      <w:r w:rsidRPr="008D3515">
        <w:rPr>
          <w:rFonts w:ascii="Arial" w:hAnsi="Arial" w:cs="Arial"/>
        </w:rPr>
        <w:t>Signed:</w:t>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r>
      <w:r w:rsidRPr="008D3515">
        <w:rPr>
          <w:rFonts w:ascii="Arial" w:hAnsi="Arial" w:cs="Arial"/>
        </w:rPr>
        <w:tab/>
        <w:t xml:space="preserve">Date: </w:t>
      </w:r>
    </w:p>
    <w:p w14:paraId="7242A863" w14:textId="10ED24BF" w:rsidR="009C3D91" w:rsidRPr="006D23F0" w:rsidRDefault="00630712" w:rsidP="00E75950">
      <w:pPr>
        <w:rPr>
          <w:rFonts w:ascii="Arial" w:hAnsi="Arial" w:cs="Arial"/>
        </w:rPr>
      </w:pPr>
      <w:r>
        <w:rPr>
          <w:rFonts w:ascii="Arial" w:hAnsi="Arial" w:cs="Arial"/>
        </w:rPr>
        <w:t>Service Delivery &amp;Engineering</w:t>
      </w:r>
    </w:p>
    <w:sectPr w:rsidR="009C3D91" w:rsidRPr="006D23F0" w:rsidSect="00123D42">
      <w:headerReference w:type="default" r:id="rId22"/>
      <w:pgSz w:w="12240" w:h="15840" w:code="1"/>
      <w:pgMar w:top="135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E0832" w14:textId="77777777" w:rsidR="002D39A2" w:rsidRDefault="002D39A2" w:rsidP="006D23F0">
      <w:pPr>
        <w:pStyle w:val="ListNumber3"/>
      </w:pPr>
      <w:r>
        <w:separator/>
      </w:r>
    </w:p>
  </w:endnote>
  <w:endnote w:type="continuationSeparator" w:id="0">
    <w:p w14:paraId="62DB35F7" w14:textId="77777777" w:rsidR="002D39A2" w:rsidRDefault="002D39A2" w:rsidP="006D23F0">
      <w:pPr>
        <w:pStyle w:val="ListNumber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F7A5E" w14:textId="77777777" w:rsidR="002D39A2" w:rsidRDefault="002D39A2" w:rsidP="006D23F0">
      <w:pPr>
        <w:pStyle w:val="ListNumber3"/>
      </w:pPr>
      <w:r>
        <w:separator/>
      </w:r>
    </w:p>
  </w:footnote>
  <w:footnote w:type="continuationSeparator" w:id="0">
    <w:p w14:paraId="1A2744D0" w14:textId="77777777" w:rsidR="002D39A2" w:rsidRDefault="002D39A2" w:rsidP="006D23F0">
      <w:pPr>
        <w:pStyle w:val="ListNumber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EB716" w14:textId="77777777" w:rsidR="00692800" w:rsidRDefault="00692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2A886" w14:textId="77777777" w:rsidR="00692800" w:rsidRPr="00123D42" w:rsidRDefault="00692800" w:rsidP="00123D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EC89074"/>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8918D4B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72AE8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44D7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9A257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4C6A0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34E6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A6D5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005D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26E3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747A8"/>
    <w:multiLevelType w:val="multilevel"/>
    <w:tmpl w:val="44A02A6E"/>
    <w:styleLink w:val="Headings"/>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4AC7ABB"/>
    <w:multiLevelType w:val="hybridMultilevel"/>
    <w:tmpl w:val="5224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7A79ED"/>
    <w:multiLevelType w:val="multilevel"/>
    <w:tmpl w:val="BECADD7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01057A7"/>
    <w:multiLevelType w:val="multilevel"/>
    <w:tmpl w:val="1BCE3764"/>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pStyle w:val="ListNumber3"/>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4" w15:restartNumberingAfterBreak="0">
    <w:nsid w:val="12876BE2"/>
    <w:multiLevelType w:val="multilevel"/>
    <w:tmpl w:val="294C8EFC"/>
    <w:lvl w:ilvl="0">
      <w:start w:val="6"/>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C05802"/>
    <w:multiLevelType w:val="hybridMultilevel"/>
    <w:tmpl w:val="27AA2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8381C"/>
    <w:multiLevelType w:val="hybridMultilevel"/>
    <w:tmpl w:val="BA7EF7CE"/>
    <w:lvl w:ilvl="0" w:tplc="A5A41EE6">
      <w:start w:val="1"/>
      <w:numFmt w:val="bullet"/>
      <w:pStyle w:val="InstructionalBullet1"/>
      <w:lvlText w:val=""/>
      <w:lvlJc w:val="left"/>
      <w:pPr>
        <w:tabs>
          <w:tab w:val="num" w:pos="720"/>
        </w:tabs>
        <w:ind w:left="720" w:hanging="360"/>
      </w:pPr>
      <w:rPr>
        <w:rFonts w:ascii="Symbol" w:hAnsi="Symbol" w:hint="default"/>
      </w:rPr>
    </w:lvl>
    <w:lvl w:ilvl="1" w:tplc="E60C1238" w:tentative="1">
      <w:start w:val="1"/>
      <w:numFmt w:val="bullet"/>
      <w:lvlText w:val="o"/>
      <w:lvlJc w:val="left"/>
      <w:pPr>
        <w:tabs>
          <w:tab w:val="num" w:pos="1440"/>
        </w:tabs>
        <w:ind w:left="1440" w:hanging="360"/>
      </w:pPr>
      <w:rPr>
        <w:rFonts w:ascii="Courier New" w:hAnsi="Courier New" w:hint="default"/>
      </w:rPr>
    </w:lvl>
    <w:lvl w:ilvl="2" w:tplc="6F08EC42" w:tentative="1">
      <w:start w:val="1"/>
      <w:numFmt w:val="bullet"/>
      <w:lvlText w:val=""/>
      <w:lvlJc w:val="left"/>
      <w:pPr>
        <w:tabs>
          <w:tab w:val="num" w:pos="2160"/>
        </w:tabs>
        <w:ind w:left="2160" w:hanging="360"/>
      </w:pPr>
      <w:rPr>
        <w:rFonts w:ascii="Wingdings" w:hAnsi="Wingdings" w:hint="default"/>
      </w:rPr>
    </w:lvl>
    <w:lvl w:ilvl="3" w:tplc="58809A7E" w:tentative="1">
      <w:start w:val="1"/>
      <w:numFmt w:val="bullet"/>
      <w:lvlText w:val=""/>
      <w:lvlJc w:val="left"/>
      <w:pPr>
        <w:tabs>
          <w:tab w:val="num" w:pos="2880"/>
        </w:tabs>
        <w:ind w:left="2880" w:hanging="360"/>
      </w:pPr>
      <w:rPr>
        <w:rFonts w:ascii="Symbol" w:hAnsi="Symbol" w:hint="default"/>
      </w:rPr>
    </w:lvl>
    <w:lvl w:ilvl="4" w:tplc="797E6E12" w:tentative="1">
      <w:start w:val="1"/>
      <w:numFmt w:val="bullet"/>
      <w:lvlText w:val="o"/>
      <w:lvlJc w:val="left"/>
      <w:pPr>
        <w:tabs>
          <w:tab w:val="num" w:pos="3600"/>
        </w:tabs>
        <w:ind w:left="3600" w:hanging="360"/>
      </w:pPr>
      <w:rPr>
        <w:rFonts w:ascii="Courier New" w:hAnsi="Courier New" w:hint="default"/>
      </w:rPr>
    </w:lvl>
    <w:lvl w:ilvl="5" w:tplc="3F04DF96" w:tentative="1">
      <w:start w:val="1"/>
      <w:numFmt w:val="bullet"/>
      <w:lvlText w:val=""/>
      <w:lvlJc w:val="left"/>
      <w:pPr>
        <w:tabs>
          <w:tab w:val="num" w:pos="4320"/>
        </w:tabs>
        <w:ind w:left="4320" w:hanging="360"/>
      </w:pPr>
      <w:rPr>
        <w:rFonts w:ascii="Wingdings" w:hAnsi="Wingdings" w:hint="default"/>
      </w:rPr>
    </w:lvl>
    <w:lvl w:ilvl="6" w:tplc="2E14FC46" w:tentative="1">
      <w:start w:val="1"/>
      <w:numFmt w:val="bullet"/>
      <w:lvlText w:val=""/>
      <w:lvlJc w:val="left"/>
      <w:pPr>
        <w:tabs>
          <w:tab w:val="num" w:pos="5040"/>
        </w:tabs>
        <w:ind w:left="5040" w:hanging="360"/>
      </w:pPr>
      <w:rPr>
        <w:rFonts w:ascii="Symbol" w:hAnsi="Symbol" w:hint="default"/>
      </w:rPr>
    </w:lvl>
    <w:lvl w:ilvl="7" w:tplc="C2361D94" w:tentative="1">
      <w:start w:val="1"/>
      <w:numFmt w:val="bullet"/>
      <w:lvlText w:val="o"/>
      <w:lvlJc w:val="left"/>
      <w:pPr>
        <w:tabs>
          <w:tab w:val="num" w:pos="5760"/>
        </w:tabs>
        <w:ind w:left="5760" w:hanging="360"/>
      </w:pPr>
      <w:rPr>
        <w:rFonts w:ascii="Courier New" w:hAnsi="Courier New" w:hint="default"/>
      </w:rPr>
    </w:lvl>
    <w:lvl w:ilvl="8" w:tplc="3FF894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1F50FA"/>
    <w:multiLevelType w:val="multilevel"/>
    <w:tmpl w:val="BECADD7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7435C82"/>
    <w:multiLevelType w:val="multilevel"/>
    <w:tmpl w:val="E68E6E2C"/>
    <w:lvl w:ilvl="0">
      <w:start w:val="1"/>
      <w:numFmt w:val="decimal"/>
      <w:lvlText w:val="%1."/>
      <w:lvlJc w:val="left"/>
      <w:pPr>
        <w:tabs>
          <w:tab w:val="num" w:pos="720"/>
        </w:tabs>
        <w:ind w:left="720" w:hanging="360"/>
      </w:pPr>
      <w:rPr>
        <w:rFonts w:cs="Times New Roman" w:hint="default"/>
      </w:rPr>
    </w:lvl>
    <w:lvl w:ilvl="1">
      <w:start w:val="1"/>
      <w:numFmt w:val="decimal"/>
      <w:pStyle w:val="ListNumber2"/>
      <w:lvlText w:val="%2."/>
      <w:lvlJc w:val="left"/>
      <w:pPr>
        <w:tabs>
          <w:tab w:val="num" w:pos="1080"/>
        </w:tabs>
        <w:ind w:left="1080" w:hanging="360"/>
      </w:pPr>
      <w:rPr>
        <w:rFonts w:cs="Times New Roman" w:hint="default"/>
      </w:rPr>
    </w:lvl>
    <w:lvl w:ilvl="2">
      <w:start w:val="1"/>
      <w:numFmt w:val="lowerRoman"/>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9" w15:restartNumberingAfterBreak="0">
    <w:nsid w:val="29027926"/>
    <w:multiLevelType w:val="hybridMultilevel"/>
    <w:tmpl w:val="8D6CF7C0"/>
    <w:lvl w:ilvl="0" w:tplc="E384EF1C">
      <w:start w:val="1"/>
      <w:numFmt w:val="bullet"/>
      <w:pStyle w:val="BulletedList2"/>
      <w:lvlText w:val=""/>
      <w:lvlJc w:val="left"/>
      <w:pPr>
        <w:tabs>
          <w:tab w:val="num" w:pos="1494"/>
        </w:tabs>
        <w:ind w:left="1494"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815826"/>
    <w:multiLevelType w:val="hybridMultilevel"/>
    <w:tmpl w:val="04663B9E"/>
    <w:lvl w:ilvl="0" w:tplc="04090001">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3A06CD"/>
    <w:multiLevelType w:val="multilevel"/>
    <w:tmpl w:val="9006A0F4"/>
    <w:styleLink w:val="Bullet"/>
    <w:lvl w:ilvl="0">
      <w:start w:val="1"/>
      <w:numFmt w:val="bullet"/>
      <w:lvlText w:val=""/>
      <w:lvlJc w:val="left"/>
      <w:pPr>
        <w:ind w:left="360" w:hanging="360"/>
      </w:pPr>
      <w:rPr>
        <w:rFonts w:ascii="Symbol" w:hAnsi="Symbol" w:hint="default"/>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6BD7CFC"/>
    <w:multiLevelType w:val="hybridMultilevel"/>
    <w:tmpl w:val="61CAFF36"/>
    <w:lvl w:ilvl="0" w:tplc="4DDEB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72387E"/>
    <w:multiLevelType w:val="hybridMultilevel"/>
    <w:tmpl w:val="F4B8C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83DC5"/>
    <w:multiLevelType w:val="multilevel"/>
    <w:tmpl w:val="F8742418"/>
    <w:lvl w:ilvl="0">
      <w:start w:val="1"/>
      <w:numFmt w:val="decimal"/>
      <w:pStyle w:val="ListNumb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4D783307"/>
    <w:multiLevelType w:val="hybridMultilevel"/>
    <w:tmpl w:val="DD0E1FA0"/>
    <w:lvl w:ilvl="0" w:tplc="673AB1F0">
      <w:start w:val="1"/>
      <w:numFmt w:val="none"/>
      <w:pStyle w:val="Question"/>
      <w:lvlText w:val="Question: "/>
      <w:lvlJc w:val="left"/>
      <w:pPr>
        <w:tabs>
          <w:tab w:val="num" w:pos="720"/>
        </w:tabs>
        <w:ind w:left="1080" w:hanging="1080"/>
      </w:pPr>
      <w:rPr>
        <w:rFonts w:ascii="Arial" w:hAnsi="Arial" w:cs="Times New Roman" w:hint="default"/>
        <w:b/>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567CF7"/>
    <w:multiLevelType w:val="hybridMultilevel"/>
    <w:tmpl w:val="EC900E36"/>
    <w:lvl w:ilvl="0" w:tplc="D4C41202">
      <w:start w:val="1"/>
      <w:numFmt w:val="bullet"/>
      <w:pStyle w:val="ListBullet"/>
      <w:lvlText w:val=""/>
      <w:lvlJc w:val="left"/>
      <w:pPr>
        <w:ind w:left="720" w:hanging="360"/>
      </w:pPr>
      <w:rPr>
        <w:rFonts w:ascii="Symbol" w:hAnsi="Symbol" w:hint="default"/>
      </w:rPr>
    </w:lvl>
    <w:lvl w:ilvl="1" w:tplc="5D3AD538">
      <w:start w:val="1"/>
      <w:numFmt w:val="bullet"/>
      <w:lvlText w:val="o"/>
      <w:lvlJc w:val="left"/>
      <w:pPr>
        <w:ind w:left="1440" w:hanging="360"/>
      </w:pPr>
      <w:rPr>
        <w:rFonts w:ascii="Courier New" w:hAnsi="Courier New" w:hint="default"/>
      </w:rPr>
    </w:lvl>
    <w:lvl w:ilvl="2" w:tplc="6F5C7F70">
      <w:start w:val="1"/>
      <w:numFmt w:val="bullet"/>
      <w:lvlText w:val=""/>
      <w:lvlJc w:val="left"/>
      <w:pPr>
        <w:ind w:left="2160" w:hanging="360"/>
      </w:pPr>
      <w:rPr>
        <w:rFonts w:ascii="Wingdings" w:hAnsi="Wingdings" w:hint="default"/>
      </w:rPr>
    </w:lvl>
    <w:lvl w:ilvl="3" w:tplc="65AC1448">
      <w:start w:val="1"/>
      <w:numFmt w:val="bullet"/>
      <w:lvlText w:val=""/>
      <w:lvlJc w:val="left"/>
      <w:pPr>
        <w:ind w:left="2880" w:hanging="360"/>
      </w:pPr>
      <w:rPr>
        <w:rFonts w:ascii="Symbol" w:hAnsi="Symbol" w:hint="default"/>
      </w:rPr>
    </w:lvl>
    <w:lvl w:ilvl="4" w:tplc="7E200924" w:tentative="1">
      <w:start w:val="1"/>
      <w:numFmt w:val="bullet"/>
      <w:lvlText w:val="o"/>
      <w:lvlJc w:val="left"/>
      <w:pPr>
        <w:ind w:left="3600" w:hanging="360"/>
      </w:pPr>
      <w:rPr>
        <w:rFonts w:ascii="Courier New" w:hAnsi="Courier New" w:hint="default"/>
      </w:rPr>
    </w:lvl>
    <w:lvl w:ilvl="5" w:tplc="E578C170" w:tentative="1">
      <w:start w:val="1"/>
      <w:numFmt w:val="bullet"/>
      <w:lvlText w:val=""/>
      <w:lvlJc w:val="left"/>
      <w:pPr>
        <w:ind w:left="4320" w:hanging="360"/>
      </w:pPr>
      <w:rPr>
        <w:rFonts w:ascii="Wingdings" w:hAnsi="Wingdings" w:hint="default"/>
      </w:rPr>
    </w:lvl>
    <w:lvl w:ilvl="6" w:tplc="70C48328" w:tentative="1">
      <w:start w:val="1"/>
      <w:numFmt w:val="bullet"/>
      <w:lvlText w:val=""/>
      <w:lvlJc w:val="left"/>
      <w:pPr>
        <w:ind w:left="5040" w:hanging="360"/>
      </w:pPr>
      <w:rPr>
        <w:rFonts w:ascii="Symbol" w:hAnsi="Symbol" w:hint="default"/>
      </w:rPr>
    </w:lvl>
    <w:lvl w:ilvl="7" w:tplc="30EC50E2" w:tentative="1">
      <w:start w:val="1"/>
      <w:numFmt w:val="bullet"/>
      <w:lvlText w:val="o"/>
      <w:lvlJc w:val="left"/>
      <w:pPr>
        <w:ind w:left="5760" w:hanging="360"/>
      </w:pPr>
      <w:rPr>
        <w:rFonts w:ascii="Courier New" w:hAnsi="Courier New" w:hint="default"/>
      </w:rPr>
    </w:lvl>
    <w:lvl w:ilvl="8" w:tplc="6570D67E" w:tentative="1">
      <w:start w:val="1"/>
      <w:numFmt w:val="bullet"/>
      <w:lvlText w:val=""/>
      <w:lvlJc w:val="left"/>
      <w:pPr>
        <w:ind w:left="6480" w:hanging="360"/>
      </w:pPr>
      <w:rPr>
        <w:rFonts w:ascii="Wingdings" w:hAnsi="Wingdings" w:hint="default"/>
      </w:rPr>
    </w:lvl>
  </w:abstractNum>
  <w:abstractNum w:abstractNumId="27" w15:restartNumberingAfterBreak="0">
    <w:nsid w:val="52BC4EE8"/>
    <w:multiLevelType w:val="multilevel"/>
    <w:tmpl w:val="BECADD7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7E81D92"/>
    <w:multiLevelType w:val="hybridMultilevel"/>
    <w:tmpl w:val="E3DAB36C"/>
    <w:lvl w:ilvl="0" w:tplc="9446E6B8">
      <w:start w:val="1"/>
      <w:numFmt w:val="decimal"/>
      <w:lvlText w:val="%1."/>
      <w:lvlJc w:val="left"/>
      <w:pPr>
        <w:tabs>
          <w:tab w:val="num" w:pos="915"/>
        </w:tabs>
        <w:ind w:left="915" w:hanging="555"/>
      </w:pPr>
      <w:rPr>
        <w:rFonts w:cs="Times New Roman" w:hint="default"/>
        <w:b w:val="0"/>
      </w:rPr>
    </w:lvl>
    <w:lvl w:ilvl="1" w:tplc="C53291C8">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81571F7"/>
    <w:multiLevelType w:val="hybridMultilevel"/>
    <w:tmpl w:val="13EC8F6A"/>
    <w:lvl w:ilvl="0" w:tplc="8F38CD24">
      <w:start w:val="1"/>
      <w:numFmt w:val="bullet"/>
      <w:pStyle w:val="BodyTextBullet2"/>
      <w:lvlText w:val=""/>
      <w:lvlJc w:val="left"/>
      <w:pPr>
        <w:tabs>
          <w:tab w:val="num" w:pos="1440"/>
        </w:tabs>
        <w:ind w:left="1440" w:hanging="360"/>
      </w:pPr>
      <w:rPr>
        <w:rFonts w:ascii="Symbol" w:hAnsi="Symbol" w:hint="default"/>
      </w:rPr>
    </w:lvl>
    <w:lvl w:ilvl="1" w:tplc="7D84CCF6" w:tentative="1">
      <w:start w:val="1"/>
      <w:numFmt w:val="bullet"/>
      <w:lvlText w:val="o"/>
      <w:lvlJc w:val="left"/>
      <w:pPr>
        <w:tabs>
          <w:tab w:val="num" w:pos="1440"/>
        </w:tabs>
        <w:ind w:left="1440" w:hanging="360"/>
      </w:pPr>
      <w:rPr>
        <w:rFonts w:ascii="Courier New" w:hAnsi="Courier New" w:hint="default"/>
      </w:rPr>
    </w:lvl>
    <w:lvl w:ilvl="2" w:tplc="7A4E7F20" w:tentative="1">
      <w:start w:val="1"/>
      <w:numFmt w:val="bullet"/>
      <w:lvlText w:val=""/>
      <w:lvlJc w:val="left"/>
      <w:pPr>
        <w:tabs>
          <w:tab w:val="num" w:pos="2160"/>
        </w:tabs>
        <w:ind w:left="2160" w:hanging="360"/>
      </w:pPr>
      <w:rPr>
        <w:rFonts w:ascii="Wingdings" w:hAnsi="Wingdings" w:hint="default"/>
      </w:rPr>
    </w:lvl>
    <w:lvl w:ilvl="3" w:tplc="5B765018" w:tentative="1">
      <w:start w:val="1"/>
      <w:numFmt w:val="bullet"/>
      <w:lvlText w:val=""/>
      <w:lvlJc w:val="left"/>
      <w:pPr>
        <w:tabs>
          <w:tab w:val="num" w:pos="2880"/>
        </w:tabs>
        <w:ind w:left="2880" w:hanging="360"/>
      </w:pPr>
      <w:rPr>
        <w:rFonts w:ascii="Symbol" w:hAnsi="Symbol" w:hint="default"/>
      </w:rPr>
    </w:lvl>
    <w:lvl w:ilvl="4" w:tplc="29061E92" w:tentative="1">
      <w:start w:val="1"/>
      <w:numFmt w:val="bullet"/>
      <w:lvlText w:val="o"/>
      <w:lvlJc w:val="left"/>
      <w:pPr>
        <w:tabs>
          <w:tab w:val="num" w:pos="3600"/>
        </w:tabs>
        <w:ind w:left="3600" w:hanging="360"/>
      </w:pPr>
      <w:rPr>
        <w:rFonts w:ascii="Courier New" w:hAnsi="Courier New" w:hint="default"/>
      </w:rPr>
    </w:lvl>
    <w:lvl w:ilvl="5" w:tplc="460ED75A" w:tentative="1">
      <w:start w:val="1"/>
      <w:numFmt w:val="bullet"/>
      <w:lvlText w:val=""/>
      <w:lvlJc w:val="left"/>
      <w:pPr>
        <w:tabs>
          <w:tab w:val="num" w:pos="4320"/>
        </w:tabs>
        <w:ind w:left="4320" w:hanging="360"/>
      </w:pPr>
      <w:rPr>
        <w:rFonts w:ascii="Wingdings" w:hAnsi="Wingdings" w:hint="default"/>
      </w:rPr>
    </w:lvl>
    <w:lvl w:ilvl="6" w:tplc="45786440" w:tentative="1">
      <w:start w:val="1"/>
      <w:numFmt w:val="bullet"/>
      <w:lvlText w:val=""/>
      <w:lvlJc w:val="left"/>
      <w:pPr>
        <w:tabs>
          <w:tab w:val="num" w:pos="5040"/>
        </w:tabs>
        <w:ind w:left="5040" w:hanging="360"/>
      </w:pPr>
      <w:rPr>
        <w:rFonts w:ascii="Symbol" w:hAnsi="Symbol" w:hint="default"/>
      </w:rPr>
    </w:lvl>
    <w:lvl w:ilvl="7" w:tplc="72D26F18" w:tentative="1">
      <w:start w:val="1"/>
      <w:numFmt w:val="bullet"/>
      <w:lvlText w:val="o"/>
      <w:lvlJc w:val="left"/>
      <w:pPr>
        <w:tabs>
          <w:tab w:val="num" w:pos="5760"/>
        </w:tabs>
        <w:ind w:left="5760" w:hanging="360"/>
      </w:pPr>
      <w:rPr>
        <w:rFonts w:ascii="Courier New" w:hAnsi="Courier New" w:hint="default"/>
      </w:rPr>
    </w:lvl>
    <w:lvl w:ilvl="8" w:tplc="76D6676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C677D8"/>
    <w:multiLevelType w:val="hybridMultilevel"/>
    <w:tmpl w:val="81C0213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B">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A749DF"/>
    <w:multiLevelType w:val="multilevel"/>
    <w:tmpl w:val="0409001D"/>
    <w:styleLink w:val="Style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635A327F"/>
    <w:multiLevelType w:val="hybridMultilevel"/>
    <w:tmpl w:val="43766FAC"/>
    <w:lvl w:ilvl="0" w:tplc="8BBA0796">
      <w:start w:val="1"/>
      <w:numFmt w:val="bullet"/>
      <w:pStyle w:val="TableBullet"/>
      <w:lvlText w:val=""/>
      <w:lvlJc w:val="left"/>
      <w:pPr>
        <w:tabs>
          <w:tab w:val="num" w:pos="216"/>
        </w:tabs>
        <w:ind w:left="216" w:hanging="216"/>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E46A4A"/>
    <w:multiLevelType w:val="hybridMultilevel"/>
    <w:tmpl w:val="A7F02294"/>
    <w:lvl w:ilvl="0" w:tplc="7A26706C">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6D5C2438"/>
    <w:multiLevelType w:val="hybridMultilevel"/>
    <w:tmpl w:val="9CEEF7A4"/>
    <w:lvl w:ilvl="0" w:tplc="4C804B7C">
      <w:start w:val="1"/>
      <w:numFmt w:val="decimal"/>
      <w:pStyle w:val="BodyTextNumbered2"/>
      <w:lvlText w:val="%1."/>
      <w:lvlJc w:val="left"/>
      <w:pPr>
        <w:tabs>
          <w:tab w:val="num" w:pos="1440"/>
        </w:tabs>
        <w:ind w:left="1440" w:hanging="360"/>
      </w:pPr>
      <w:rPr>
        <w:rFonts w:cs="Times New Roman" w:hint="default"/>
      </w:rPr>
    </w:lvl>
    <w:lvl w:ilvl="1" w:tplc="47E80368">
      <w:start w:val="1"/>
      <w:numFmt w:val="lowerLetter"/>
      <w:lvlText w:val="%2."/>
      <w:lvlJc w:val="left"/>
      <w:pPr>
        <w:tabs>
          <w:tab w:val="num" w:pos="2160"/>
        </w:tabs>
        <w:ind w:left="2160" w:hanging="360"/>
      </w:pPr>
      <w:rPr>
        <w:rFonts w:cs="Times New Roman"/>
      </w:rPr>
    </w:lvl>
    <w:lvl w:ilvl="2" w:tplc="EA848766" w:tentative="1">
      <w:start w:val="1"/>
      <w:numFmt w:val="lowerRoman"/>
      <w:lvlText w:val="%3."/>
      <w:lvlJc w:val="right"/>
      <w:pPr>
        <w:tabs>
          <w:tab w:val="num" w:pos="2880"/>
        </w:tabs>
        <w:ind w:left="2880" w:hanging="180"/>
      </w:pPr>
      <w:rPr>
        <w:rFonts w:cs="Times New Roman"/>
      </w:rPr>
    </w:lvl>
    <w:lvl w:ilvl="3" w:tplc="CEDED814" w:tentative="1">
      <w:start w:val="1"/>
      <w:numFmt w:val="decimal"/>
      <w:lvlText w:val="%4."/>
      <w:lvlJc w:val="left"/>
      <w:pPr>
        <w:tabs>
          <w:tab w:val="num" w:pos="3600"/>
        </w:tabs>
        <w:ind w:left="3600" w:hanging="360"/>
      </w:pPr>
      <w:rPr>
        <w:rFonts w:cs="Times New Roman"/>
      </w:rPr>
    </w:lvl>
    <w:lvl w:ilvl="4" w:tplc="1BD0822A" w:tentative="1">
      <w:start w:val="1"/>
      <w:numFmt w:val="lowerLetter"/>
      <w:lvlText w:val="%5."/>
      <w:lvlJc w:val="left"/>
      <w:pPr>
        <w:tabs>
          <w:tab w:val="num" w:pos="4320"/>
        </w:tabs>
        <w:ind w:left="4320" w:hanging="360"/>
      </w:pPr>
      <w:rPr>
        <w:rFonts w:cs="Times New Roman"/>
      </w:rPr>
    </w:lvl>
    <w:lvl w:ilvl="5" w:tplc="125A558E" w:tentative="1">
      <w:start w:val="1"/>
      <w:numFmt w:val="lowerRoman"/>
      <w:lvlText w:val="%6."/>
      <w:lvlJc w:val="right"/>
      <w:pPr>
        <w:tabs>
          <w:tab w:val="num" w:pos="5040"/>
        </w:tabs>
        <w:ind w:left="5040" w:hanging="180"/>
      </w:pPr>
      <w:rPr>
        <w:rFonts w:cs="Times New Roman"/>
      </w:rPr>
    </w:lvl>
    <w:lvl w:ilvl="6" w:tplc="A95491DC" w:tentative="1">
      <w:start w:val="1"/>
      <w:numFmt w:val="decimal"/>
      <w:lvlText w:val="%7."/>
      <w:lvlJc w:val="left"/>
      <w:pPr>
        <w:tabs>
          <w:tab w:val="num" w:pos="5760"/>
        </w:tabs>
        <w:ind w:left="5760" w:hanging="360"/>
      </w:pPr>
      <w:rPr>
        <w:rFonts w:cs="Times New Roman"/>
      </w:rPr>
    </w:lvl>
    <w:lvl w:ilvl="7" w:tplc="211C7872" w:tentative="1">
      <w:start w:val="1"/>
      <w:numFmt w:val="lowerLetter"/>
      <w:lvlText w:val="%8."/>
      <w:lvlJc w:val="left"/>
      <w:pPr>
        <w:tabs>
          <w:tab w:val="num" w:pos="6480"/>
        </w:tabs>
        <w:ind w:left="6480" w:hanging="360"/>
      </w:pPr>
      <w:rPr>
        <w:rFonts w:cs="Times New Roman"/>
      </w:rPr>
    </w:lvl>
    <w:lvl w:ilvl="8" w:tplc="1594231A" w:tentative="1">
      <w:start w:val="1"/>
      <w:numFmt w:val="lowerRoman"/>
      <w:lvlText w:val="%9."/>
      <w:lvlJc w:val="right"/>
      <w:pPr>
        <w:tabs>
          <w:tab w:val="num" w:pos="7200"/>
        </w:tabs>
        <w:ind w:left="7200" w:hanging="180"/>
      </w:pPr>
      <w:rPr>
        <w:rFonts w:cs="Times New Roman"/>
      </w:rPr>
    </w:lvl>
  </w:abstractNum>
  <w:abstractNum w:abstractNumId="35" w15:restartNumberingAfterBreak="0">
    <w:nsid w:val="6F182A87"/>
    <w:multiLevelType w:val="hybridMultilevel"/>
    <w:tmpl w:val="57642176"/>
    <w:lvl w:ilvl="0" w:tplc="4A365188">
      <w:start w:val="1"/>
      <w:numFmt w:val="decimal"/>
      <w:pStyle w:val="BodyTextNumbered1"/>
      <w:lvlText w:val="%1."/>
      <w:lvlJc w:val="left"/>
      <w:pPr>
        <w:tabs>
          <w:tab w:val="num" w:pos="720"/>
        </w:tabs>
        <w:ind w:left="720" w:hanging="360"/>
      </w:pPr>
      <w:rPr>
        <w:rFonts w:cs="Times New Roman"/>
      </w:rPr>
    </w:lvl>
    <w:lvl w:ilvl="1" w:tplc="2056E002" w:tentative="1">
      <w:start w:val="1"/>
      <w:numFmt w:val="lowerLetter"/>
      <w:lvlText w:val="%2."/>
      <w:lvlJc w:val="left"/>
      <w:pPr>
        <w:tabs>
          <w:tab w:val="num" w:pos="1440"/>
        </w:tabs>
        <w:ind w:left="1440" w:hanging="360"/>
      </w:pPr>
      <w:rPr>
        <w:rFonts w:cs="Times New Roman"/>
      </w:rPr>
    </w:lvl>
    <w:lvl w:ilvl="2" w:tplc="55BA1960" w:tentative="1">
      <w:start w:val="1"/>
      <w:numFmt w:val="lowerRoman"/>
      <w:lvlText w:val="%3."/>
      <w:lvlJc w:val="right"/>
      <w:pPr>
        <w:tabs>
          <w:tab w:val="num" w:pos="2160"/>
        </w:tabs>
        <w:ind w:left="2160" w:hanging="180"/>
      </w:pPr>
      <w:rPr>
        <w:rFonts w:cs="Times New Roman"/>
      </w:rPr>
    </w:lvl>
    <w:lvl w:ilvl="3" w:tplc="B720F28A" w:tentative="1">
      <w:start w:val="1"/>
      <w:numFmt w:val="decimal"/>
      <w:lvlText w:val="%4."/>
      <w:lvlJc w:val="left"/>
      <w:pPr>
        <w:tabs>
          <w:tab w:val="num" w:pos="2880"/>
        </w:tabs>
        <w:ind w:left="2880" w:hanging="360"/>
      </w:pPr>
      <w:rPr>
        <w:rFonts w:cs="Times New Roman"/>
      </w:rPr>
    </w:lvl>
    <w:lvl w:ilvl="4" w:tplc="3D3EEB4E" w:tentative="1">
      <w:start w:val="1"/>
      <w:numFmt w:val="lowerLetter"/>
      <w:lvlText w:val="%5."/>
      <w:lvlJc w:val="left"/>
      <w:pPr>
        <w:tabs>
          <w:tab w:val="num" w:pos="3600"/>
        </w:tabs>
        <w:ind w:left="3600" w:hanging="360"/>
      </w:pPr>
      <w:rPr>
        <w:rFonts w:cs="Times New Roman"/>
      </w:rPr>
    </w:lvl>
    <w:lvl w:ilvl="5" w:tplc="D2CED13E" w:tentative="1">
      <w:start w:val="1"/>
      <w:numFmt w:val="lowerRoman"/>
      <w:lvlText w:val="%6."/>
      <w:lvlJc w:val="right"/>
      <w:pPr>
        <w:tabs>
          <w:tab w:val="num" w:pos="4320"/>
        </w:tabs>
        <w:ind w:left="4320" w:hanging="180"/>
      </w:pPr>
      <w:rPr>
        <w:rFonts w:cs="Times New Roman"/>
      </w:rPr>
    </w:lvl>
    <w:lvl w:ilvl="6" w:tplc="CFF46256" w:tentative="1">
      <w:start w:val="1"/>
      <w:numFmt w:val="decimal"/>
      <w:lvlText w:val="%7."/>
      <w:lvlJc w:val="left"/>
      <w:pPr>
        <w:tabs>
          <w:tab w:val="num" w:pos="5040"/>
        </w:tabs>
        <w:ind w:left="5040" w:hanging="360"/>
      </w:pPr>
      <w:rPr>
        <w:rFonts w:cs="Times New Roman"/>
      </w:rPr>
    </w:lvl>
    <w:lvl w:ilvl="7" w:tplc="DA4E5A7E" w:tentative="1">
      <w:start w:val="1"/>
      <w:numFmt w:val="lowerLetter"/>
      <w:lvlText w:val="%8."/>
      <w:lvlJc w:val="left"/>
      <w:pPr>
        <w:tabs>
          <w:tab w:val="num" w:pos="5760"/>
        </w:tabs>
        <w:ind w:left="5760" w:hanging="360"/>
      </w:pPr>
      <w:rPr>
        <w:rFonts w:cs="Times New Roman"/>
      </w:rPr>
    </w:lvl>
    <w:lvl w:ilvl="8" w:tplc="13C6D554"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67C96"/>
    <w:multiLevelType w:val="hybridMultilevel"/>
    <w:tmpl w:val="BCCEB9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E0254AF"/>
    <w:multiLevelType w:val="hybridMultilevel"/>
    <w:tmpl w:val="114626AE"/>
    <w:lvl w:ilvl="0" w:tplc="04090001">
      <w:start w:val="1"/>
      <w:numFmt w:val="bullet"/>
      <w:pStyle w:val="PIT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9D06EE"/>
    <w:multiLevelType w:val="hybridMultilevel"/>
    <w:tmpl w:val="29E0F7D2"/>
    <w:lvl w:ilvl="0" w:tplc="869202B8">
      <w:start w:val="1"/>
      <w:numFmt w:val="bullet"/>
      <w:pStyle w:val="BodyTextBullet1"/>
      <w:lvlText w:val=""/>
      <w:lvlJc w:val="left"/>
      <w:pPr>
        <w:tabs>
          <w:tab w:val="num" w:pos="720"/>
        </w:tabs>
        <w:ind w:left="720" w:hanging="360"/>
      </w:pPr>
      <w:rPr>
        <w:rFonts w:ascii="Symbol" w:hAnsi="Symbol" w:hint="default"/>
      </w:rPr>
    </w:lvl>
    <w:lvl w:ilvl="1" w:tplc="CBC83EA2" w:tentative="1">
      <w:start w:val="1"/>
      <w:numFmt w:val="bullet"/>
      <w:lvlText w:val="o"/>
      <w:lvlJc w:val="left"/>
      <w:pPr>
        <w:tabs>
          <w:tab w:val="num" w:pos="1440"/>
        </w:tabs>
        <w:ind w:left="1440" w:hanging="360"/>
      </w:pPr>
      <w:rPr>
        <w:rFonts w:ascii="Courier New" w:hAnsi="Courier New" w:hint="default"/>
      </w:rPr>
    </w:lvl>
    <w:lvl w:ilvl="2" w:tplc="4354635C" w:tentative="1">
      <w:start w:val="1"/>
      <w:numFmt w:val="bullet"/>
      <w:lvlText w:val=""/>
      <w:lvlJc w:val="left"/>
      <w:pPr>
        <w:tabs>
          <w:tab w:val="num" w:pos="2160"/>
        </w:tabs>
        <w:ind w:left="2160" w:hanging="360"/>
      </w:pPr>
      <w:rPr>
        <w:rFonts w:ascii="Wingdings" w:hAnsi="Wingdings" w:hint="default"/>
      </w:rPr>
    </w:lvl>
    <w:lvl w:ilvl="3" w:tplc="4B1A85D8" w:tentative="1">
      <w:start w:val="1"/>
      <w:numFmt w:val="bullet"/>
      <w:lvlText w:val=""/>
      <w:lvlJc w:val="left"/>
      <w:pPr>
        <w:tabs>
          <w:tab w:val="num" w:pos="2880"/>
        </w:tabs>
        <w:ind w:left="2880" w:hanging="360"/>
      </w:pPr>
      <w:rPr>
        <w:rFonts w:ascii="Symbol" w:hAnsi="Symbol" w:hint="default"/>
      </w:rPr>
    </w:lvl>
    <w:lvl w:ilvl="4" w:tplc="29BC7674" w:tentative="1">
      <w:start w:val="1"/>
      <w:numFmt w:val="bullet"/>
      <w:lvlText w:val="o"/>
      <w:lvlJc w:val="left"/>
      <w:pPr>
        <w:tabs>
          <w:tab w:val="num" w:pos="3600"/>
        </w:tabs>
        <w:ind w:left="3600" w:hanging="360"/>
      </w:pPr>
      <w:rPr>
        <w:rFonts w:ascii="Courier New" w:hAnsi="Courier New" w:hint="default"/>
      </w:rPr>
    </w:lvl>
    <w:lvl w:ilvl="5" w:tplc="B8FE79C6" w:tentative="1">
      <w:start w:val="1"/>
      <w:numFmt w:val="bullet"/>
      <w:lvlText w:val=""/>
      <w:lvlJc w:val="left"/>
      <w:pPr>
        <w:tabs>
          <w:tab w:val="num" w:pos="4320"/>
        </w:tabs>
        <w:ind w:left="4320" w:hanging="360"/>
      </w:pPr>
      <w:rPr>
        <w:rFonts w:ascii="Wingdings" w:hAnsi="Wingdings" w:hint="default"/>
      </w:rPr>
    </w:lvl>
    <w:lvl w:ilvl="6" w:tplc="25E07F0C" w:tentative="1">
      <w:start w:val="1"/>
      <w:numFmt w:val="bullet"/>
      <w:lvlText w:val=""/>
      <w:lvlJc w:val="left"/>
      <w:pPr>
        <w:tabs>
          <w:tab w:val="num" w:pos="5040"/>
        </w:tabs>
        <w:ind w:left="5040" w:hanging="360"/>
      </w:pPr>
      <w:rPr>
        <w:rFonts w:ascii="Symbol" w:hAnsi="Symbol" w:hint="default"/>
      </w:rPr>
    </w:lvl>
    <w:lvl w:ilvl="7" w:tplc="914821FE" w:tentative="1">
      <w:start w:val="1"/>
      <w:numFmt w:val="bullet"/>
      <w:lvlText w:val="o"/>
      <w:lvlJc w:val="left"/>
      <w:pPr>
        <w:tabs>
          <w:tab w:val="num" w:pos="5760"/>
        </w:tabs>
        <w:ind w:left="5760" w:hanging="360"/>
      </w:pPr>
      <w:rPr>
        <w:rFonts w:ascii="Courier New" w:hAnsi="Courier New" w:hint="default"/>
      </w:rPr>
    </w:lvl>
    <w:lvl w:ilvl="8" w:tplc="6218BD2E"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9"/>
  </w:num>
  <w:num w:numId="4">
    <w:abstractNumId w:val="3"/>
  </w:num>
  <w:num w:numId="5">
    <w:abstractNumId w:val="2"/>
  </w:num>
  <w:num w:numId="6">
    <w:abstractNumId w:val="8"/>
  </w:num>
  <w:num w:numId="7">
    <w:abstractNumId w:val="5"/>
  </w:num>
  <w:num w:numId="8">
    <w:abstractNumId w:val="7"/>
  </w:num>
  <w:num w:numId="9">
    <w:abstractNumId w:val="5"/>
  </w:num>
  <w:num w:numId="10">
    <w:abstractNumId w:val="28"/>
  </w:num>
  <w:num w:numId="11">
    <w:abstractNumId w:val="16"/>
  </w:num>
  <w:num w:numId="12">
    <w:abstractNumId w:val="25"/>
  </w:num>
  <w:num w:numId="13">
    <w:abstractNumId w:val="19"/>
  </w:num>
  <w:num w:numId="14">
    <w:abstractNumId w:val="20"/>
  </w:num>
  <w:num w:numId="15">
    <w:abstractNumId w:val="32"/>
  </w:num>
  <w:num w:numId="16">
    <w:abstractNumId w:val="27"/>
  </w:num>
  <w:num w:numId="17">
    <w:abstractNumId w:val="12"/>
  </w:num>
  <w:num w:numId="18">
    <w:abstractNumId w:val="38"/>
  </w:num>
  <w:num w:numId="19">
    <w:abstractNumId w:val="29"/>
  </w:num>
  <w:num w:numId="20">
    <w:abstractNumId w:val="35"/>
  </w:num>
  <w:num w:numId="21">
    <w:abstractNumId w:val="34"/>
  </w:num>
  <w:num w:numId="22">
    <w:abstractNumId w:val="21"/>
  </w:num>
  <w:num w:numId="23">
    <w:abstractNumId w:val="26"/>
  </w:num>
  <w:num w:numId="24">
    <w:abstractNumId w:val="18"/>
  </w:num>
  <w:num w:numId="25">
    <w:abstractNumId w:val="13"/>
  </w:num>
  <w:num w:numId="26">
    <w:abstractNumId w:val="24"/>
  </w:num>
  <w:num w:numId="27">
    <w:abstractNumId w:val="37"/>
  </w:num>
  <w:num w:numId="28">
    <w:abstractNumId w:val="31"/>
  </w:num>
  <w:num w:numId="29">
    <w:abstractNumId w:val="27"/>
  </w:num>
  <w:num w:numId="30">
    <w:abstractNumId w:val="4"/>
  </w:num>
  <w:num w:numId="31">
    <w:abstractNumId w:val="1"/>
  </w:num>
  <w:num w:numId="32">
    <w:abstractNumId w:val="0"/>
  </w:num>
  <w:num w:numId="33">
    <w:abstractNumId w:val="33"/>
  </w:num>
  <w:num w:numId="34">
    <w:abstractNumId w:val="14"/>
  </w:num>
  <w:num w:numId="35">
    <w:abstractNumId w:val="17"/>
  </w:num>
  <w:num w:numId="36">
    <w:abstractNumId w:val="36"/>
  </w:num>
  <w:num w:numId="37">
    <w:abstractNumId w:val="10"/>
    <w:lvlOverride w:ilvl="3">
      <w:lvl w:ilvl="3">
        <w:start w:val="1"/>
        <w:numFmt w:val="decimal"/>
        <w:lvlText w:val="%1.%2.%3.%4"/>
        <w:lvlJc w:val="left"/>
        <w:pPr>
          <w:ind w:left="1044" w:hanging="864"/>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1008" w:hanging="1008"/>
        </w:pPr>
        <w:rPr>
          <w:rFonts w:ascii="Arial Bold" w:hAnsi="Arial Bold" w:cs="Times New Roman"/>
          <w:b/>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ind w:left="2232" w:hanging="1152"/>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10"/>
  </w:num>
  <w:num w:numId="39">
    <w:abstractNumId w:val="11"/>
  </w:num>
  <w:num w:numId="40">
    <w:abstractNumId w:val="22"/>
  </w:num>
  <w:num w:numId="41">
    <w:abstractNumId w:val="15"/>
  </w:num>
  <w:num w:numId="42">
    <w:abstractNumId w:val="30"/>
  </w:num>
  <w:num w:numId="4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D5C"/>
    <w:rsid w:val="000031CD"/>
    <w:rsid w:val="00003AA6"/>
    <w:rsid w:val="00003AFB"/>
    <w:rsid w:val="00004CD2"/>
    <w:rsid w:val="0000621D"/>
    <w:rsid w:val="00007D87"/>
    <w:rsid w:val="00010C48"/>
    <w:rsid w:val="000125E7"/>
    <w:rsid w:val="00012FCD"/>
    <w:rsid w:val="00013CC7"/>
    <w:rsid w:val="0001505F"/>
    <w:rsid w:val="000152D3"/>
    <w:rsid w:val="000212E9"/>
    <w:rsid w:val="000216B3"/>
    <w:rsid w:val="0002204C"/>
    <w:rsid w:val="00022128"/>
    <w:rsid w:val="000239BE"/>
    <w:rsid w:val="00024EEE"/>
    <w:rsid w:val="000278B4"/>
    <w:rsid w:val="00032A0B"/>
    <w:rsid w:val="000406C2"/>
    <w:rsid w:val="00044C4F"/>
    <w:rsid w:val="00045555"/>
    <w:rsid w:val="00051580"/>
    <w:rsid w:val="0005274B"/>
    <w:rsid w:val="00052A0D"/>
    <w:rsid w:val="0005330B"/>
    <w:rsid w:val="0005433F"/>
    <w:rsid w:val="00056B46"/>
    <w:rsid w:val="000603C3"/>
    <w:rsid w:val="00062CF8"/>
    <w:rsid w:val="00065143"/>
    <w:rsid w:val="000727FA"/>
    <w:rsid w:val="00075879"/>
    <w:rsid w:val="000834D6"/>
    <w:rsid w:val="00084632"/>
    <w:rsid w:val="00086297"/>
    <w:rsid w:val="000936D8"/>
    <w:rsid w:val="000951D5"/>
    <w:rsid w:val="00095325"/>
    <w:rsid w:val="00097580"/>
    <w:rsid w:val="000A0FF2"/>
    <w:rsid w:val="000B4534"/>
    <w:rsid w:val="000B4C27"/>
    <w:rsid w:val="000B70A4"/>
    <w:rsid w:val="000C0564"/>
    <w:rsid w:val="000C2740"/>
    <w:rsid w:val="000C2A2B"/>
    <w:rsid w:val="000C31CE"/>
    <w:rsid w:val="000C3ED2"/>
    <w:rsid w:val="000C6D3F"/>
    <w:rsid w:val="000C6DDB"/>
    <w:rsid w:val="000D2D34"/>
    <w:rsid w:val="000D5C85"/>
    <w:rsid w:val="000D5DC7"/>
    <w:rsid w:val="000E4E60"/>
    <w:rsid w:val="000F3D68"/>
    <w:rsid w:val="000F4A78"/>
    <w:rsid w:val="000F4DB9"/>
    <w:rsid w:val="00100D2E"/>
    <w:rsid w:val="001055B5"/>
    <w:rsid w:val="001066CB"/>
    <w:rsid w:val="00110E1A"/>
    <w:rsid w:val="00111331"/>
    <w:rsid w:val="00111C1B"/>
    <w:rsid w:val="00116A54"/>
    <w:rsid w:val="00116BEF"/>
    <w:rsid w:val="001179D3"/>
    <w:rsid w:val="001205A7"/>
    <w:rsid w:val="00120EE3"/>
    <w:rsid w:val="0012298F"/>
    <w:rsid w:val="0012312F"/>
    <w:rsid w:val="00123D42"/>
    <w:rsid w:val="0012667E"/>
    <w:rsid w:val="00126CCC"/>
    <w:rsid w:val="0012723C"/>
    <w:rsid w:val="001310F2"/>
    <w:rsid w:val="001349D0"/>
    <w:rsid w:val="00135164"/>
    <w:rsid w:val="00137211"/>
    <w:rsid w:val="00137FAD"/>
    <w:rsid w:val="001415CA"/>
    <w:rsid w:val="0014230C"/>
    <w:rsid w:val="00142339"/>
    <w:rsid w:val="00146153"/>
    <w:rsid w:val="001576F0"/>
    <w:rsid w:val="0016091C"/>
    <w:rsid w:val="00161B91"/>
    <w:rsid w:val="0016333B"/>
    <w:rsid w:val="00173783"/>
    <w:rsid w:val="0017591B"/>
    <w:rsid w:val="00183017"/>
    <w:rsid w:val="00183BFA"/>
    <w:rsid w:val="00184F45"/>
    <w:rsid w:val="00193C43"/>
    <w:rsid w:val="0019540E"/>
    <w:rsid w:val="00195418"/>
    <w:rsid w:val="001A2ABF"/>
    <w:rsid w:val="001A32B2"/>
    <w:rsid w:val="001A43C4"/>
    <w:rsid w:val="001B0050"/>
    <w:rsid w:val="001B199D"/>
    <w:rsid w:val="001B3085"/>
    <w:rsid w:val="001B596E"/>
    <w:rsid w:val="001B5A1C"/>
    <w:rsid w:val="001B72A4"/>
    <w:rsid w:val="001C08DF"/>
    <w:rsid w:val="001C0FA0"/>
    <w:rsid w:val="001D09E0"/>
    <w:rsid w:val="001D20BB"/>
    <w:rsid w:val="001D490F"/>
    <w:rsid w:val="001D6A7D"/>
    <w:rsid w:val="001E6774"/>
    <w:rsid w:val="001F0343"/>
    <w:rsid w:val="001F1FF5"/>
    <w:rsid w:val="001F2BB1"/>
    <w:rsid w:val="001F4313"/>
    <w:rsid w:val="001F5AE0"/>
    <w:rsid w:val="001F6D5C"/>
    <w:rsid w:val="002012F3"/>
    <w:rsid w:val="002017D0"/>
    <w:rsid w:val="00214AB1"/>
    <w:rsid w:val="00216D3C"/>
    <w:rsid w:val="00220668"/>
    <w:rsid w:val="002250C8"/>
    <w:rsid w:val="0023334F"/>
    <w:rsid w:val="00234E52"/>
    <w:rsid w:val="0023578C"/>
    <w:rsid w:val="00237311"/>
    <w:rsid w:val="0023761D"/>
    <w:rsid w:val="00237C1E"/>
    <w:rsid w:val="00240571"/>
    <w:rsid w:val="00240B60"/>
    <w:rsid w:val="00245EA3"/>
    <w:rsid w:val="002465A6"/>
    <w:rsid w:val="00253778"/>
    <w:rsid w:val="00254D8C"/>
    <w:rsid w:val="002562B5"/>
    <w:rsid w:val="002601C7"/>
    <w:rsid w:val="00263F79"/>
    <w:rsid w:val="00266822"/>
    <w:rsid w:val="0026730F"/>
    <w:rsid w:val="00267ED7"/>
    <w:rsid w:val="002726B1"/>
    <w:rsid w:val="00277E92"/>
    <w:rsid w:val="0028564D"/>
    <w:rsid w:val="00285A13"/>
    <w:rsid w:val="00287C7C"/>
    <w:rsid w:val="0029094B"/>
    <w:rsid w:val="00292925"/>
    <w:rsid w:val="00294704"/>
    <w:rsid w:val="00294F59"/>
    <w:rsid w:val="00294FBF"/>
    <w:rsid w:val="00297689"/>
    <w:rsid w:val="002A01BF"/>
    <w:rsid w:val="002A3949"/>
    <w:rsid w:val="002B7417"/>
    <w:rsid w:val="002C1890"/>
    <w:rsid w:val="002C5644"/>
    <w:rsid w:val="002C5CF7"/>
    <w:rsid w:val="002C6C76"/>
    <w:rsid w:val="002D0A7D"/>
    <w:rsid w:val="002D1C80"/>
    <w:rsid w:val="002D2862"/>
    <w:rsid w:val="002D39A2"/>
    <w:rsid w:val="002E4A42"/>
    <w:rsid w:val="002E5324"/>
    <w:rsid w:val="002E686C"/>
    <w:rsid w:val="002E6B29"/>
    <w:rsid w:val="002E7539"/>
    <w:rsid w:val="002F0EDF"/>
    <w:rsid w:val="002F1504"/>
    <w:rsid w:val="002F3BBE"/>
    <w:rsid w:val="002F5083"/>
    <w:rsid w:val="002F57BB"/>
    <w:rsid w:val="002F64BA"/>
    <w:rsid w:val="00303B05"/>
    <w:rsid w:val="0030481B"/>
    <w:rsid w:val="0030694C"/>
    <w:rsid w:val="00310A89"/>
    <w:rsid w:val="00310EF2"/>
    <w:rsid w:val="00311B4E"/>
    <w:rsid w:val="0031216D"/>
    <w:rsid w:val="0031321E"/>
    <w:rsid w:val="00327824"/>
    <w:rsid w:val="00327A76"/>
    <w:rsid w:val="00330CCA"/>
    <w:rsid w:val="003325E3"/>
    <w:rsid w:val="003335BF"/>
    <w:rsid w:val="00336EF0"/>
    <w:rsid w:val="0033784C"/>
    <w:rsid w:val="00341796"/>
    <w:rsid w:val="00342321"/>
    <w:rsid w:val="00345DD6"/>
    <w:rsid w:val="003469B0"/>
    <w:rsid w:val="00346B6B"/>
    <w:rsid w:val="0035012C"/>
    <w:rsid w:val="003506CB"/>
    <w:rsid w:val="00353E45"/>
    <w:rsid w:val="0035622B"/>
    <w:rsid w:val="00356299"/>
    <w:rsid w:val="00356F40"/>
    <w:rsid w:val="00365DE6"/>
    <w:rsid w:val="00366970"/>
    <w:rsid w:val="00367F11"/>
    <w:rsid w:val="00371B77"/>
    <w:rsid w:val="00375B66"/>
    <w:rsid w:val="0037701E"/>
    <w:rsid w:val="00382558"/>
    <w:rsid w:val="003827C7"/>
    <w:rsid w:val="00382C39"/>
    <w:rsid w:val="00392515"/>
    <w:rsid w:val="00392D52"/>
    <w:rsid w:val="003A356E"/>
    <w:rsid w:val="003A3F6B"/>
    <w:rsid w:val="003A44E9"/>
    <w:rsid w:val="003A5036"/>
    <w:rsid w:val="003A53F1"/>
    <w:rsid w:val="003A7BE4"/>
    <w:rsid w:val="003B217A"/>
    <w:rsid w:val="003B377B"/>
    <w:rsid w:val="003B46C6"/>
    <w:rsid w:val="003B4882"/>
    <w:rsid w:val="003B6EC4"/>
    <w:rsid w:val="003C0862"/>
    <w:rsid w:val="003C0918"/>
    <w:rsid w:val="003C1A4B"/>
    <w:rsid w:val="003C2525"/>
    <w:rsid w:val="003C3EE8"/>
    <w:rsid w:val="003C7A62"/>
    <w:rsid w:val="003D0EAC"/>
    <w:rsid w:val="003D31D3"/>
    <w:rsid w:val="003D3CF1"/>
    <w:rsid w:val="003D4CA2"/>
    <w:rsid w:val="003D60CA"/>
    <w:rsid w:val="003E1413"/>
    <w:rsid w:val="003E27FD"/>
    <w:rsid w:val="003E5123"/>
    <w:rsid w:val="003E5ADE"/>
    <w:rsid w:val="003E625A"/>
    <w:rsid w:val="003E63CC"/>
    <w:rsid w:val="003E6C97"/>
    <w:rsid w:val="003E6FBE"/>
    <w:rsid w:val="003F17F5"/>
    <w:rsid w:val="003F180F"/>
    <w:rsid w:val="003F3D95"/>
    <w:rsid w:val="0040548D"/>
    <w:rsid w:val="004077F9"/>
    <w:rsid w:val="004116D3"/>
    <w:rsid w:val="00413F18"/>
    <w:rsid w:val="00414C1B"/>
    <w:rsid w:val="00415D3E"/>
    <w:rsid w:val="004247C0"/>
    <w:rsid w:val="00426133"/>
    <w:rsid w:val="00430433"/>
    <w:rsid w:val="00430C8F"/>
    <w:rsid w:val="00436E06"/>
    <w:rsid w:val="004400B7"/>
    <w:rsid w:val="004427C9"/>
    <w:rsid w:val="00443A55"/>
    <w:rsid w:val="00444140"/>
    <w:rsid w:val="00451CE8"/>
    <w:rsid w:val="0045412D"/>
    <w:rsid w:val="00454AE7"/>
    <w:rsid w:val="004563AD"/>
    <w:rsid w:val="004567DD"/>
    <w:rsid w:val="00460209"/>
    <w:rsid w:val="0046029B"/>
    <w:rsid w:val="00460642"/>
    <w:rsid w:val="00462217"/>
    <w:rsid w:val="00462D3E"/>
    <w:rsid w:val="0046343D"/>
    <w:rsid w:val="004634FA"/>
    <w:rsid w:val="0047081D"/>
    <w:rsid w:val="00481AC4"/>
    <w:rsid w:val="00482CB2"/>
    <w:rsid w:val="004832F4"/>
    <w:rsid w:val="004867F2"/>
    <w:rsid w:val="00491105"/>
    <w:rsid w:val="00491B52"/>
    <w:rsid w:val="00492F1E"/>
    <w:rsid w:val="00496925"/>
    <w:rsid w:val="004979F6"/>
    <w:rsid w:val="00497D4C"/>
    <w:rsid w:val="004A54BA"/>
    <w:rsid w:val="004A632A"/>
    <w:rsid w:val="004A7719"/>
    <w:rsid w:val="004B2FF0"/>
    <w:rsid w:val="004B384B"/>
    <w:rsid w:val="004B53B2"/>
    <w:rsid w:val="004C39AA"/>
    <w:rsid w:val="004C4616"/>
    <w:rsid w:val="004C5CF7"/>
    <w:rsid w:val="004D3871"/>
    <w:rsid w:val="004D575F"/>
    <w:rsid w:val="004E03FA"/>
    <w:rsid w:val="004E199C"/>
    <w:rsid w:val="004E5152"/>
    <w:rsid w:val="004E5D49"/>
    <w:rsid w:val="004F6D61"/>
    <w:rsid w:val="0050143A"/>
    <w:rsid w:val="00510059"/>
    <w:rsid w:val="00511EBB"/>
    <w:rsid w:val="00513A53"/>
    <w:rsid w:val="005141FD"/>
    <w:rsid w:val="005150D7"/>
    <w:rsid w:val="005201E5"/>
    <w:rsid w:val="00527568"/>
    <w:rsid w:val="00530EDB"/>
    <w:rsid w:val="005334E5"/>
    <w:rsid w:val="005420AC"/>
    <w:rsid w:val="0054362A"/>
    <w:rsid w:val="0054367C"/>
    <w:rsid w:val="00545E48"/>
    <w:rsid w:val="00547047"/>
    <w:rsid w:val="0055535E"/>
    <w:rsid w:val="0055699D"/>
    <w:rsid w:val="0056012D"/>
    <w:rsid w:val="0056191E"/>
    <w:rsid w:val="005654E5"/>
    <w:rsid w:val="00566156"/>
    <w:rsid w:val="005673C5"/>
    <w:rsid w:val="0057037E"/>
    <w:rsid w:val="0057413E"/>
    <w:rsid w:val="00577385"/>
    <w:rsid w:val="005776AC"/>
    <w:rsid w:val="00580DA2"/>
    <w:rsid w:val="00582855"/>
    <w:rsid w:val="00586C0C"/>
    <w:rsid w:val="005876A5"/>
    <w:rsid w:val="00587AEF"/>
    <w:rsid w:val="00591D98"/>
    <w:rsid w:val="0059491B"/>
    <w:rsid w:val="005958AC"/>
    <w:rsid w:val="00595B80"/>
    <w:rsid w:val="0059720F"/>
    <w:rsid w:val="005A1209"/>
    <w:rsid w:val="005A709B"/>
    <w:rsid w:val="005B1341"/>
    <w:rsid w:val="005B256F"/>
    <w:rsid w:val="005B3F5C"/>
    <w:rsid w:val="005B5482"/>
    <w:rsid w:val="005C02C7"/>
    <w:rsid w:val="005C4F97"/>
    <w:rsid w:val="005C52E7"/>
    <w:rsid w:val="005C573B"/>
    <w:rsid w:val="005C585B"/>
    <w:rsid w:val="005C7ADE"/>
    <w:rsid w:val="005D0C7D"/>
    <w:rsid w:val="005D167E"/>
    <w:rsid w:val="005D25D5"/>
    <w:rsid w:val="005D368A"/>
    <w:rsid w:val="005D4EA5"/>
    <w:rsid w:val="005D5BE3"/>
    <w:rsid w:val="005E178C"/>
    <w:rsid w:val="005E4F75"/>
    <w:rsid w:val="005E5584"/>
    <w:rsid w:val="005F1655"/>
    <w:rsid w:val="005F2C78"/>
    <w:rsid w:val="005F3CD6"/>
    <w:rsid w:val="005F51A8"/>
    <w:rsid w:val="005F5895"/>
    <w:rsid w:val="005F7DB6"/>
    <w:rsid w:val="00601FAD"/>
    <w:rsid w:val="006025CB"/>
    <w:rsid w:val="006044EA"/>
    <w:rsid w:val="00606CAC"/>
    <w:rsid w:val="00613B6A"/>
    <w:rsid w:val="00614642"/>
    <w:rsid w:val="00617A07"/>
    <w:rsid w:val="00622C17"/>
    <w:rsid w:val="0062524B"/>
    <w:rsid w:val="00625991"/>
    <w:rsid w:val="00626766"/>
    <w:rsid w:val="00630712"/>
    <w:rsid w:val="0063192A"/>
    <w:rsid w:val="006338DD"/>
    <w:rsid w:val="00636863"/>
    <w:rsid w:val="00643BBD"/>
    <w:rsid w:val="00644B25"/>
    <w:rsid w:val="006451CB"/>
    <w:rsid w:val="006529DD"/>
    <w:rsid w:val="00656DBF"/>
    <w:rsid w:val="00657D4A"/>
    <w:rsid w:val="0066348B"/>
    <w:rsid w:val="00664C4F"/>
    <w:rsid w:val="00665960"/>
    <w:rsid w:val="006709C1"/>
    <w:rsid w:val="00672DC2"/>
    <w:rsid w:val="006741EB"/>
    <w:rsid w:val="0067676F"/>
    <w:rsid w:val="0067779F"/>
    <w:rsid w:val="00690909"/>
    <w:rsid w:val="00690DE9"/>
    <w:rsid w:val="00691CFB"/>
    <w:rsid w:val="00692800"/>
    <w:rsid w:val="00695F53"/>
    <w:rsid w:val="006A33FC"/>
    <w:rsid w:val="006A4635"/>
    <w:rsid w:val="006A578F"/>
    <w:rsid w:val="006A58EC"/>
    <w:rsid w:val="006A77AF"/>
    <w:rsid w:val="006B1DE5"/>
    <w:rsid w:val="006B5516"/>
    <w:rsid w:val="006C5898"/>
    <w:rsid w:val="006D13E0"/>
    <w:rsid w:val="006D23F0"/>
    <w:rsid w:val="006D495E"/>
    <w:rsid w:val="006D4C01"/>
    <w:rsid w:val="006E14F3"/>
    <w:rsid w:val="006E7796"/>
    <w:rsid w:val="006F09C8"/>
    <w:rsid w:val="006F12DB"/>
    <w:rsid w:val="006F1A38"/>
    <w:rsid w:val="006F1D7F"/>
    <w:rsid w:val="006F2075"/>
    <w:rsid w:val="006F6BB5"/>
    <w:rsid w:val="006F751E"/>
    <w:rsid w:val="00700A1E"/>
    <w:rsid w:val="00703984"/>
    <w:rsid w:val="007039F1"/>
    <w:rsid w:val="0070520E"/>
    <w:rsid w:val="0070754C"/>
    <w:rsid w:val="00707678"/>
    <w:rsid w:val="00713782"/>
    <w:rsid w:val="00714C07"/>
    <w:rsid w:val="00716342"/>
    <w:rsid w:val="00717A34"/>
    <w:rsid w:val="00720546"/>
    <w:rsid w:val="00723FE2"/>
    <w:rsid w:val="007254AF"/>
    <w:rsid w:val="0073046E"/>
    <w:rsid w:val="00734217"/>
    <w:rsid w:val="00735104"/>
    <w:rsid w:val="00740C35"/>
    <w:rsid w:val="00740D39"/>
    <w:rsid w:val="007472BD"/>
    <w:rsid w:val="00747F2C"/>
    <w:rsid w:val="007545F0"/>
    <w:rsid w:val="00755127"/>
    <w:rsid w:val="00755541"/>
    <w:rsid w:val="00757134"/>
    <w:rsid w:val="00763922"/>
    <w:rsid w:val="007734D1"/>
    <w:rsid w:val="0077433C"/>
    <w:rsid w:val="007758E4"/>
    <w:rsid w:val="007773E8"/>
    <w:rsid w:val="007805B6"/>
    <w:rsid w:val="0078109F"/>
    <w:rsid w:val="00781D0D"/>
    <w:rsid w:val="00784C4A"/>
    <w:rsid w:val="007851BC"/>
    <w:rsid w:val="0079101A"/>
    <w:rsid w:val="00792400"/>
    <w:rsid w:val="007933A1"/>
    <w:rsid w:val="00794DF4"/>
    <w:rsid w:val="00797072"/>
    <w:rsid w:val="007973C7"/>
    <w:rsid w:val="007976A0"/>
    <w:rsid w:val="007A7A0C"/>
    <w:rsid w:val="007B2217"/>
    <w:rsid w:val="007B4C35"/>
    <w:rsid w:val="007B5863"/>
    <w:rsid w:val="007C6D01"/>
    <w:rsid w:val="007D09C2"/>
    <w:rsid w:val="007D0E7A"/>
    <w:rsid w:val="007D4FF7"/>
    <w:rsid w:val="007D59B2"/>
    <w:rsid w:val="007D6B1B"/>
    <w:rsid w:val="007D7B7A"/>
    <w:rsid w:val="007E12E8"/>
    <w:rsid w:val="007E1C9A"/>
    <w:rsid w:val="007E4EE1"/>
    <w:rsid w:val="007E5302"/>
    <w:rsid w:val="007E617A"/>
    <w:rsid w:val="007F034E"/>
    <w:rsid w:val="007F0C9D"/>
    <w:rsid w:val="007F58E7"/>
    <w:rsid w:val="007F5AEA"/>
    <w:rsid w:val="00800503"/>
    <w:rsid w:val="00803067"/>
    <w:rsid w:val="008079FD"/>
    <w:rsid w:val="00811822"/>
    <w:rsid w:val="00816076"/>
    <w:rsid w:val="00816FA1"/>
    <w:rsid w:val="00821183"/>
    <w:rsid w:val="00821847"/>
    <w:rsid w:val="00823D89"/>
    <w:rsid w:val="008255E7"/>
    <w:rsid w:val="00826DC1"/>
    <w:rsid w:val="00827FB3"/>
    <w:rsid w:val="008338DC"/>
    <w:rsid w:val="00834B3B"/>
    <w:rsid w:val="008355B9"/>
    <w:rsid w:val="00835988"/>
    <w:rsid w:val="008443C1"/>
    <w:rsid w:val="008455B0"/>
    <w:rsid w:val="00850DCC"/>
    <w:rsid w:val="008519D1"/>
    <w:rsid w:val="00851AF6"/>
    <w:rsid w:val="00851BB9"/>
    <w:rsid w:val="00853C47"/>
    <w:rsid w:val="00855AF7"/>
    <w:rsid w:val="00856AB1"/>
    <w:rsid w:val="00860771"/>
    <w:rsid w:val="0086184F"/>
    <w:rsid w:val="008634DD"/>
    <w:rsid w:val="00865190"/>
    <w:rsid w:val="00866840"/>
    <w:rsid w:val="0087242C"/>
    <w:rsid w:val="00874755"/>
    <w:rsid w:val="00876AD5"/>
    <w:rsid w:val="008804CB"/>
    <w:rsid w:val="00880EA2"/>
    <w:rsid w:val="0088302F"/>
    <w:rsid w:val="00884591"/>
    <w:rsid w:val="00886467"/>
    <w:rsid w:val="00890694"/>
    <w:rsid w:val="00890786"/>
    <w:rsid w:val="00890F9F"/>
    <w:rsid w:val="00894C8A"/>
    <w:rsid w:val="008954DA"/>
    <w:rsid w:val="00896DD7"/>
    <w:rsid w:val="00897430"/>
    <w:rsid w:val="008A473D"/>
    <w:rsid w:val="008A4848"/>
    <w:rsid w:val="008A53E1"/>
    <w:rsid w:val="008A7313"/>
    <w:rsid w:val="008A7D34"/>
    <w:rsid w:val="008B0D12"/>
    <w:rsid w:val="008B3B91"/>
    <w:rsid w:val="008B3E5F"/>
    <w:rsid w:val="008B5B3C"/>
    <w:rsid w:val="008C0757"/>
    <w:rsid w:val="008C1890"/>
    <w:rsid w:val="008C20DE"/>
    <w:rsid w:val="008C3B84"/>
    <w:rsid w:val="008D019F"/>
    <w:rsid w:val="008D3515"/>
    <w:rsid w:val="008D38F2"/>
    <w:rsid w:val="008D3EE9"/>
    <w:rsid w:val="008D77DC"/>
    <w:rsid w:val="008E13D7"/>
    <w:rsid w:val="008E2E6E"/>
    <w:rsid w:val="008F4E8E"/>
    <w:rsid w:val="0090135C"/>
    <w:rsid w:val="0090266A"/>
    <w:rsid w:val="00903D4F"/>
    <w:rsid w:val="0090495E"/>
    <w:rsid w:val="009063AA"/>
    <w:rsid w:val="00913021"/>
    <w:rsid w:val="00915025"/>
    <w:rsid w:val="00915400"/>
    <w:rsid w:val="009169ED"/>
    <w:rsid w:val="00917D66"/>
    <w:rsid w:val="009210B1"/>
    <w:rsid w:val="00921168"/>
    <w:rsid w:val="0092157F"/>
    <w:rsid w:val="00921B95"/>
    <w:rsid w:val="00924019"/>
    <w:rsid w:val="00926114"/>
    <w:rsid w:val="00926BE3"/>
    <w:rsid w:val="00931BC4"/>
    <w:rsid w:val="00934055"/>
    <w:rsid w:val="009371E4"/>
    <w:rsid w:val="00940657"/>
    <w:rsid w:val="00941617"/>
    <w:rsid w:val="00941A79"/>
    <w:rsid w:val="00946696"/>
    <w:rsid w:val="009515EC"/>
    <w:rsid w:val="00956A20"/>
    <w:rsid w:val="009577CF"/>
    <w:rsid w:val="0096061C"/>
    <w:rsid w:val="0096184D"/>
    <w:rsid w:val="00964B62"/>
    <w:rsid w:val="00967F69"/>
    <w:rsid w:val="00967F6B"/>
    <w:rsid w:val="00974382"/>
    <w:rsid w:val="00974578"/>
    <w:rsid w:val="00975BD7"/>
    <w:rsid w:val="0097682E"/>
    <w:rsid w:val="00980560"/>
    <w:rsid w:val="00982064"/>
    <w:rsid w:val="009857E0"/>
    <w:rsid w:val="00995135"/>
    <w:rsid w:val="009965C7"/>
    <w:rsid w:val="009A0ED1"/>
    <w:rsid w:val="009A0F6E"/>
    <w:rsid w:val="009A3281"/>
    <w:rsid w:val="009A4647"/>
    <w:rsid w:val="009B0BB6"/>
    <w:rsid w:val="009B18FC"/>
    <w:rsid w:val="009B1EE1"/>
    <w:rsid w:val="009B2504"/>
    <w:rsid w:val="009B41DB"/>
    <w:rsid w:val="009C278A"/>
    <w:rsid w:val="009C3D91"/>
    <w:rsid w:val="009C69EA"/>
    <w:rsid w:val="009D0945"/>
    <w:rsid w:val="009D1695"/>
    <w:rsid w:val="009D20D7"/>
    <w:rsid w:val="009D328B"/>
    <w:rsid w:val="009E0BEA"/>
    <w:rsid w:val="009E495D"/>
    <w:rsid w:val="009E68B9"/>
    <w:rsid w:val="009E7ED1"/>
    <w:rsid w:val="009F39FC"/>
    <w:rsid w:val="009F4557"/>
    <w:rsid w:val="00A01AF8"/>
    <w:rsid w:val="00A02E72"/>
    <w:rsid w:val="00A05085"/>
    <w:rsid w:val="00A0698F"/>
    <w:rsid w:val="00A06D26"/>
    <w:rsid w:val="00A12B02"/>
    <w:rsid w:val="00A15448"/>
    <w:rsid w:val="00A159BB"/>
    <w:rsid w:val="00A17395"/>
    <w:rsid w:val="00A21831"/>
    <w:rsid w:val="00A22747"/>
    <w:rsid w:val="00A236AC"/>
    <w:rsid w:val="00A31A0E"/>
    <w:rsid w:val="00A31AA7"/>
    <w:rsid w:val="00A31B59"/>
    <w:rsid w:val="00A32A82"/>
    <w:rsid w:val="00A33EEB"/>
    <w:rsid w:val="00A34356"/>
    <w:rsid w:val="00A34FC4"/>
    <w:rsid w:val="00A370A8"/>
    <w:rsid w:val="00A45E5C"/>
    <w:rsid w:val="00A60783"/>
    <w:rsid w:val="00A64067"/>
    <w:rsid w:val="00A64287"/>
    <w:rsid w:val="00A700CD"/>
    <w:rsid w:val="00A71700"/>
    <w:rsid w:val="00A72518"/>
    <w:rsid w:val="00A744F1"/>
    <w:rsid w:val="00A75EA6"/>
    <w:rsid w:val="00A8063B"/>
    <w:rsid w:val="00A8151C"/>
    <w:rsid w:val="00A858BF"/>
    <w:rsid w:val="00A85E37"/>
    <w:rsid w:val="00A91CC0"/>
    <w:rsid w:val="00A923CC"/>
    <w:rsid w:val="00A928C0"/>
    <w:rsid w:val="00A947F6"/>
    <w:rsid w:val="00A960A9"/>
    <w:rsid w:val="00AA00B0"/>
    <w:rsid w:val="00AA121D"/>
    <w:rsid w:val="00AB025E"/>
    <w:rsid w:val="00AB0D10"/>
    <w:rsid w:val="00AC026A"/>
    <w:rsid w:val="00AC1446"/>
    <w:rsid w:val="00AC2F08"/>
    <w:rsid w:val="00AC597A"/>
    <w:rsid w:val="00AD180E"/>
    <w:rsid w:val="00AD2A18"/>
    <w:rsid w:val="00AD2A56"/>
    <w:rsid w:val="00AE7BEF"/>
    <w:rsid w:val="00AF0DE2"/>
    <w:rsid w:val="00AF5BAD"/>
    <w:rsid w:val="00AF76EE"/>
    <w:rsid w:val="00B03BA3"/>
    <w:rsid w:val="00B04997"/>
    <w:rsid w:val="00B04F81"/>
    <w:rsid w:val="00B16F9E"/>
    <w:rsid w:val="00B17F4F"/>
    <w:rsid w:val="00B206FF"/>
    <w:rsid w:val="00B20C59"/>
    <w:rsid w:val="00B26E10"/>
    <w:rsid w:val="00B3221B"/>
    <w:rsid w:val="00B335C9"/>
    <w:rsid w:val="00B34BD9"/>
    <w:rsid w:val="00B40F0F"/>
    <w:rsid w:val="00B44BF9"/>
    <w:rsid w:val="00B47E35"/>
    <w:rsid w:val="00B522E1"/>
    <w:rsid w:val="00B52548"/>
    <w:rsid w:val="00B53D54"/>
    <w:rsid w:val="00B53E8F"/>
    <w:rsid w:val="00B54DE1"/>
    <w:rsid w:val="00B63D40"/>
    <w:rsid w:val="00B675FA"/>
    <w:rsid w:val="00B71004"/>
    <w:rsid w:val="00B71FBD"/>
    <w:rsid w:val="00B724AB"/>
    <w:rsid w:val="00B746CA"/>
    <w:rsid w:val="00B770B8"/>
    <w:rsid w:val="00B77C51"/>
    <w:rsid w:val="00B82180"/>
    <w:rsid w:val="00B83207"/>
    <w:rsid w:val="00B83590"/>
    <w:rsid w:val="00B8430E"/>
    <w:rsid w:val="00B90A14"/>
    <w:rsid w:val="00B919EF"/>
    <w:rsid w:val="00B92265"/>
    <w:rsid w:val="00B92DEC"/>
    <w:rsid w:val="00B94E3B"/>
    <w:rsid w:val="00B9527D"/>
    <w:rsid w:val="00B95916"/>
    <w:rsid w:val="00B96833"/>
    <w:rsid w:val="00B968F2"/>
    <w:rsid w:val="00BA2018"/>
    <w:rsid w:val="00BA23C0"/>
    <w:rsid w:val="00BA2DE2"/>
    <w:rsid w:val="00BA4217"/>
    <w:rsid w:val="00BB1110"/>
    <w:rsid w:val="00BB2480"/>
    <w:rsid w:val="00BB4180"/>
    <w:rsid w:val="00BC26BA"/>
    <w:rsid w:val="00BC2DD0"/>
    <w:rsid w:val="00BC7FE2"/>
    <w:rsid w:val="00BD20C9"/>
    <w:rsid w:val="00BD56B5"/>
    <w:rsid w:val="00BE0724"/>
    <w:rsid w:val="00BE45C5"/>
    <w:rsid w:val="00BE5F83"/>
    <w:rsid w:val="00BF0596"/>
    <w:rsid w:val="00BF543F"/>
    <w:rsid w:val="00BF5A30"/>
    <w:rsid w:val="00C00E59"/>
    <w:rsid w:val="00C01052"/>
    <w:rsid w:val="00C01F40"/>
    <w:rsid w:val="00C02D9D"/>
    <w:rsid w:val="00C04DC7"/>
    <w:rsid w:val="00C05FB0"/>
    <w:rsid w:val="00C0646D"/>
    <w:rsid w:val="00C0798C"/>
    <w:rsid w:val="00C108BC"/>
    <w:rsid w:val="00C13E52"/>
    <w:rsid w:val="00C1663C"/>
    <w:rsid w:val="00C17A54"/>
    <w:rsid w:val="00C20DBA"/>
    <w:rsid w:val="00C227A1"/>
    <w:rsid w:val="00C241F5"/>
    <w:rsid w:val="00C27316"/>
    <w:rsid w:val="00C30189"/>
    <w:rsid w:val="00C31DE7"/>
    <w:rsid w:val="00C31DF1"/>
    <w:rsid w:val="00C411AF"/>
    <w:rsid w:val="00C4445E"/>
    <w:rsid w:val="00C47F65"/>
    <w:rsid w:val="00C50B81"/>
    <w:rsid w:val="00C537AF"/>
    <w:rsid w:val="00C5594C"/>
    <w:rsid w:val="00C57B1B"/>
    <w:rsid w:val="00C72400"/>
    <w:rsid w:val="00C75440"/>
    <w:rsid w:val="00C75CB9"/>
    <w:rsid w:val="00C76E31"/>
    <w:rsid w:val="00C81A08"/>
    <w:rsid w:val="00C823AA"/>
    <w:rsid w:val="00C84F22"/>
    <w:rsid w:val="00C86FFB"/>
    <w:rsid w:val="00C93B80"/>
    <w:rsid w:val="00C94374"/>
    <w:rsid w:val="00C9437C"/>
    <w:rsid w:val="00CA2782"/>
    <w:rsid w:val="00CA29F1"/>
    <w:rsid w:val="00CA3EED"/>
    <w:rsid w:val="00CA5078"/>
    <w:rsid w:val="00CA57BC"/>
    <w:rsid w:val="00CA778E"/>
    <w:rsid w:val="00CB008C"/>
    <w:rsid w:val="00CB1F2D"/>
    <w:rsid w:val="00CB232B"/>
    <w:rsid w:val="00CB3BA9"/>
    <w:rsid w:val="00CB5AF6"/>
    <w:rsid w:val="00CB6468"/>
    <w:rsid w:val="00CC1FA8"/>
    <w:rsid w:val="00CC36F6"/>
    <w:rsid w:val="00CC428C"/>
    <w:rsid w:val="00CC7B0B"/>
    <w:rsid w:val="00CD0E4D"/>
    <w:rsid w:val="00CD3018"/>
    <w:rsid w:val="00CD35C4"/>
    <w:rsid w:val="00CD4801"/>
    <w:rsid w:val="00CD581F"/>
    <w:rsid w:val="00CD5A8F"/>
    <w:rsid w:val="00CE343B"/>
    <w:rsid w:val="00CE400B"/>
    <w:rsid w:val="00CE655B"/>
    <w:rsid w:val="00CF1B3F"/>
    <w:rsid w:val="00CF2EE2"/>
    <w:rsid w:val="00CF31CF"/>
    <w:rsid w:val="00CF6331"/>
    <w:rsid w:val="00CF7E63"/>
    <w:rsid w:val="00D06831"/>
    <w:rsid w:val="00D105FD"/>
    <w:rsid w:val="00D111FA"/>
    <w:rsid w:val="00D12DE6"/>
    <w:rsid w:val="00D14C02"/>
    <w:rsid w:val="00D152D0"/>
    <w:rsid w:val="00D178AB"/>
    <w:rsid w:val="00D22CB6"/>
    <w:rsid w:val="00D23805"/>
    <w:rsid w:val="00D250A9"/>
    <w:rsid w:val="00D305FD"/>
    <w:rsid w:val="00D316EA"/>
    <w:rsid w:val="00D33DDD"/>
    <w:rsid w:val="00D3596E"/>
    <w:rsid w:val="00D3655B"/>
    <w:rsid w:val="00D36806"/>
    <w:rsid w:val="00D36EF6"/>
    <w:rsid w:val="00D409EF"/>
    <w:rsid w:val="00D41C93"/>
    <w:rsid w:val="00D44975"/>
    <w:rsid w:val="00D45892"/>
    <w:rsid w:val="00D50B8D"/>
    <w:rsid w:val="00D5183C"/>
    <w:rsid w:val="00D534E6"/>
    <w:rsid w:val="00D54669"/>
    <w:rsid w:val="00D55471"/>
    <w:rsid w:val="00D560B0"/>
    <w:rsid w:val="00D56F62"/>
    <w:rsid w:val="00D573D6"/>
    <w:rsid w:val="00D6091B"/>
    <w:rsid w:val="00D60B04"/>
    <w:rsid w:val="00D6183D"/>
    <w:rsid w:val="00D62CF7"/>
    <w:rsid w:val="00D632F2"/>
    <w:rsid w:val="00D63EF7"/>
    <w:rsid w:val="00D649D4"/>
    <w:rsid w:val="00D70D14"/>
    <w:rsid w:val="00D73231"/>
    <w:rsid w:val="00D73789"/>
    <w:rsid w:val="00D753F7"/>
    <w:rsid w:val="00D808D9"/>
    <w:rsid w:val="00D84594"/>
    <w:rsid w:val="00D85785"/>
    <w:rsid w:val="00D91137"/>
    <w:rsid w:val="00D92CE7"/>
    <w:rsid w:val="00D93177"/>
    <w:rsid w:val="00D935FF"/>
    <w:rsid w:val="00D94C66"/>
    <w:rsid w:val="00DA2DE9"/>
    <w:rsid w:val="00DA438C"/>
    <w:rsid w:val="00DA4BD1"/>
    <w:rsid w:val="00DA718E"/>
    <w:rsid w:val="00DB081A"/>
    <w:rsid w:val="00DB3658"/>
    <w:rsid w:val="00DB5450"/>
    <w:rsid w:val="00DC0C7F"/>
    <w:rsid w:val="00DC3126"/>
    <w:rsid w:val="00DC361A"/>
    <w:rsid w:val="00DD1B32"/>
    <w:rsid w:val="00DD3543"/>
    <w:rsid w:val="00DD6D89"/>
    <w:rsid w:val="00DE5CAE"/>
    <w:rsid w:val="00DE7660"/>
    <w:rsid w:val="00DF1592"/>
    <w:rsid w:val="00DF5656"/>
    <w:rsid w:val="00DF6FA8"/>
    <w:rsid w:val="00DF7A7F"/>
    <w:rsid w:val="00DF7AFD"/>
    <w:rsid w:val="00E0003F"/>
    <w:rsid w:val="00E03C40"/>
    <w:rsid w:val="00E04EE0"/>
    <w:rsid w:val="00E10350"/>
    <w:rsid w:val="00E112D0"/>
    <w:rsid w:val="00E1399F"/>
    <w:rsid w:val="00E14B71"/>
    <w:rsid w:val="00E14C59"/>
    <w:rsid w:val="00E14E61"/>
    <w:rsid w:val="00E172DC"/>
    <w:rsid w:val="00E226FC"/>
    <w:rsid w:val="00E227DD"/>
    <w:rsid w:val="00E26281"/>
    <w:rsid w:val="00E27F74"/>
    <w:rsid w:val="00E3165C"/>
    <w:rsid w:val="00E34446"/>
    <w:rsid w:val="00E36EE0"/>
    <w:rsid w:val="00E4202E"/>
    <w:rsid w:val="00E422FC"/>
    <w:rsid w:val="00E442F5"/>
    <w:rsid w:val="00E447E4"/>
    <w:rsid w:val="00E4505F"/>
    <w:rsid w:val="00E45FA0"/>
    <w:rsid w:val="00E460A9"/>
    <w:rsid w:val="00E53FF5"/>
    <w:rsid w:val="00E60100"/>
    <w:rsid w:val="00E628E9"/>
    <w:rsid w:val="00E64C69"/>
    <w:rsid w:val="00E65DFE"/>
    <w:rsid w:val="00E664D0"/>
    <w:rsid w:val="00E66C9A"/>
    <w:rsid w:val="00E72ABE"/>
    <w:rsid w:val="00E74E00"/>
    <w:rsid w:val="00E75116"/>
    <w:rsid w:val="00E75876"/>
    <w:rsid w:val="00E75950"/>
    <w:rsid w:val="00E83834"/>
    <w:rsid w:val="00E9034B"/>
    <w:rsid w:val="00E90351"/>
    <w:rsid w:val="00E91B81"/>
    <w:rsid w:val="00E9687D"/>
    <w:rsid w:val="00EA03A7"/>
    <w:rsid w:val="00EA1511"/>
    <w:rsid w:val="00EA4EB1"/>
    <w:rsid w:val="00EB0462"/>
    <w:rsid w:val="00EB2931"/>
    <w:rsid w:val="00EB6295"/>
    <w:rsid w:val="00EB715D"/>
    <w:rsid w:val="00EB7B6D"/>
    <w:rsid w:val="00EC4C7F"/>
    <w:rsid w:val="00EC5383"/>
    <w:rsid w:val="00EC570D"/>
    <w:rsid w:val="00EC5E5B"/>
    <w:rsid w:val="00ED17C7"/>
    <w:rsid w:val="00ED2373"/>
    <w:rsid w:val="00ED4049"/>
    <w:rsid w:val="00EE0F96"/>
    <w:rsid w:val="00EE21EA"/>
    <w:rsid w:val="00EF0457"/>
    <w:rsid w:val="00EF08A3"/>
    <w:rsid w:val="00EF1127"/>
    <w:rsid w:val="00EF3A9B"/>
    <w:rsid w:val="00EF4ACE"/>
    <w:rsid w:val="00EF71EC"/>
    <w:rsid w:val="00F0307F"/>
    <w:rsid w:val="00F04735"/>
    <w:rsid w:val="00F07BCE"/>
    <w:rsid w:val="00F16720"/>
    <w:rsid w:val="00F2103E"/>
    <w:rsid w:val="00F235E4"/>
    <w:rsid w:val="00F23E52"/>
    <w:rsid w:val="00F24B13"/>
    <w:rsid w:val="00F25CE6"/>
    <w:rsid w:val="00F27305"/>
    <w:rsid w:val="00F2786B"/>
    <w:rsid w:val="00F30D55"/>
    <w:rsid w:val="00F31566"/>
    <w:rsid w:val="00F32A25"/>
    <w:rsid w:val="00F342AB"/>
    <w:rsid w:val="00F3572C"/>
    <w:rsid w:val="00F35906"/>
    <w:rsid w:val="00F36054"/>
    <w:rsid w:val="00F360C6"/>
    <w:rsid w:val="00F36613"/>
    <w:rsid w:val="00F37FC3"/>
    <w:rsid w:val="00F40820"/>
    <w:rsid w:val="00F420E5"/>
    <w:rsid w:val="00F42F7C"/>
    <w:rsid w:val="00F437F6"/>
    <w:rsid w:val="00F43FCE"/>
    <w:rsid w:val="00F4483B"/>
    <w:rsid w:val="00F54B66"/>
    <w:rsid w:val="00F62001"/>
    <w:rsid w:val="00F65B35"/>
    <w:rsid w:val="00F71421"/>
    <w:rsid w:val="00F72085"/>
    <w:rsid w:val="00F75065"/>
    <w:rsid w:val="00F800C1"/>
    <w:rsid w:val="00F8048C"/>
    <w:rsid w:val="00F837C9"/>
    <w:rsid w:val="00F84C7F"/>
    <w:rsid w:val="00F917C3"/>
    <w:rsid w:val="00F91E67"/>
    <w:rsid w:val="00F946F1"/>
    <w:rsid w:val="00F9634D"/>
    <w:rsid w:val="00F96F2D"/>
    <w:rsid w:val="00FA2643"/>
    <w:rsid w:val="00FA5F79"/>
    <w:rsid w:val="00FA6EBF"/>
    <w:rsid w:val="00FA7140"/>
    <w:rsid w:val="00FA751D"/>
    <w:rsid w:val="00FB58A1"/>
    <w:rsid w:val="00FB5FA3"/>
    <w:rsid w:val="00FB72EF"/>
    <w:rsid w:val="00FB7843"/>
    <w:rsid w:val="00FC1D2F"/>
    <w:rsid w:val="00FC2746"/>
    <w:rsid w:val="00FC7D47"/>
    <w:rsid w:val="00FD0F61"/>
    <w:rsid w:val="00FD72EC"/>
    <w:rsid w:val="00FE1330"/>
    <w:rsid w:val="00FE1991"/>
    <w:rsid w:val="00FE1CFE"/>
    <w:rsid w:val="00FE226B"/>
    <w:rsid w:val="00FE26F0"/>
    <w:rsid w:val="00FE45EB"/>
    <w:rsid w:val="00FE5C83"/>
    <w:rsid w:val="00FE79BB"/>
    <w:rsid w:val="00FF367D"/>
    <w:rsid w:val="00FF3995"/>
    <w:rsid w:val="00FF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7242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IT Normal"/>
    <w:qFormat/>
    <w:rsid w:val="007B5863"/>
    <w:rPr>
      <w:szCs w:val="20"/>
    </w:rPr>
  </w:style>
  <w:style w:type="paragraph" w:styleId="Heading1">
    <w:name w:val="heading 1"/>
    <w:aliases w:val="PIT Heading 1"/>
    <w:basedOn w:val="Normal"/>
    <w:next w:val="Normal"/>
    <w:link w:val="Heading1Char"/>
    <w:qFormat/>
    <w:rsid w:val="00625991"/>
    <w:pPr>
      <w:keepNext/>
      <w:tabs>
        <w:tab w:val="num" w:pos="432"/>
      </w:tabs>
      <w:spacing w:before="240" w:after="60"/>
      <w:ind w:left="432" w:hanging="432"/>
      <w:outlineLvl w:val="0"/>
    </w:pPr>
    <w:rPr>
      <w:rFonts w:ascii="Arial" w:hAnsi="Arial" w:cs="Arial"/>
      <w:b/>
      <w:bCs/>
      <w:kern w:val="32"/>
      <w:sz w:val="36"/>
      <w:szCs w:val="32"/>
    </w:rPr>
  </w:style>
  <w:style w:type="paragraph" w:styleId="Heading2">
    <w:name w:val="heading 2"/>
    <w:aliases w:val="PIT Heading 2"/>
    <w:basedOn w:val="Normal"/>
    <w:next w:val="Normal"/>
    <w:link w:val="Heading2Char1"/>
    <w:qFormat/>
    <w:rsid w:val="00625991"/>
    <w:pPr>
      <w:keepNext/>
      <w:tabs>
        <w:tab w:val="num" w:pos="576"/>
      </w:tabs>
      <w:spacing w:before="240" w:after="60"/>
      <w:ind w:left="576" w:hanging="576"/>
      <w:outlineLvl w:val="1"/>
    </w:pPr>
    <w:rPr>
      <w:rFonts w:ascii="Arial" w:hAnsi="Arial" w:cs="Arial"/>
      <w:b/>
      <w:bCs/>
      <w:iCs/>
      <w:sz w:val="32"/>
      <w:szCs w:val="28"/>
    </w:rPr>
  </w:style>
  <w:style w:type="paragraph" w:styleId="Heading3">
    <w:name w:val="heading 3"/>
    <w:aliases w:val="PIT Heading 3"/>
    <w:basedOn w:val="Normal"/>
    <w:next w:val="Normal"/>
    <w:link w:val="Heading3Char"/>
    <w:qFormat/>
    <w:rsid w:val="00625991"/>
    <w:pPr>
      <w:keepNext/>
      <w:tabs>
        <w:tab w:val="num" w:pos="720"/>
      </w:tabs>
      <w:spacing w:before="240" w:after="60"/>
      <w:ind w:left="720" w:hanging="720"/>
      <w:outlineLvl w:val="2"/>
    </w:pPr>
    <w:rPr>
      <w:rFonts w:ascii="Arial" w:hAnsi="Arial" w:cs="Arial"/>
      <w:b/>
      <w:bCs/>
      <w:sz w:val="28"/>
      <w:szCs w:val="26"/>
    </w:rPr>
  </w:style>
  <w:style w:type="paragraph" w:styleId="Heading4">
    <w:name w:val="heading 4"/>
    <w:aliases w:val="PIT Heading 4"/>
    <w:basedOn w:val="Normal"/>
    <w:next w:val="Normal"/>
    <w:link w:val="Heading4Char"/>
    <w:uiPriority w:val="9"/>
    <w:qFormat/>
    <w:rsid w:val="00625991"/>
    <w:pPr>
      <w:keepNext/>
      <w:tabs>
        <w:tab w:val="num" w:pos="864"/>
      </w:tabs>
      <w:spacing w:before="240" w:after="60"/>
      <w:ind w:left="864" w:hanging="864"/>
      <w:outlineLvl w:val="3"/>
    </w:pPr>
    <w:rPr>
      <w:rFonts w:ascii="Arial" w:hAnsi="Arial"/>
      <w:b/>
      <w:bCs/>
      <w:sz w:val="24"/>
      <w:szCs w:val="28"/>
    </w:rPr>
  </w:style>
  <w:style w:type="paragraph" w:styleId="Heading5">
    <w:name w:val="heading 5"/>
    <w:basedOn w:val="Normal"/>
    <w:next w:val="Normal"/>
    <w:link w:val="Heading5Char"/>
    <w:qFormat/>
    <w:rsid w:val="00625991"/>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qFormat/>
    <w:rsid w:val="00625991"/>
    <w:pPr>
      <w:tabs>
        <w:tab w:val="num" w:pos="1152"/>
      </w:tabs>
      <w:spacing w:before="240" w:after="60"/>
      <w:ind w:left="1152" w:hanging="1152"/>
      <w:outlineLvl w:val="5"/>
    </w:pPr>
    <w:rPr>
      <w:b/>
      <w:bCs/>
      <w:szCs w:val="22"/>
    </w:rPr>
  </w:style>
  <w:style w:type="paragraph" w:styleId="Heading7">
    <w:name w:val="heading 7"/>
    <w:basedOn w:val="Normal"/>
    <w:next w:val="Normal"/>
    <w:link w:val="Heading7Char"/>
    <w:qFormat/>
    <w:rsid w:val="00625991"/>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625991"/>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625991"/>
    <w:pPr>
      <w:tabs>
        <w:tab w:val="num" w:pos="1584"/>
      </w:tabs>
      <w:spacing w:before="240" w:after="60"/>
      <w:ind w:left="1584" w:hanging="1584"/>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IT Heading 1 Char"/>
    <w:basedOn w:val="DefaultParagraphFont"/>
    <w:link w:val="Heading1"/>
    <w:uiPriority w:val="99"/>
    <w:locked/>
    <w:rsid w:val="003506CB"/>
    <w:rPr>
      <w:rFonts w:ascii="Arial" w:hAnsi="Arial" w:cs="Arial"/>
      <w:b/>
      <w:bCs/>
      <w:kern w:val="32"/>
      <w:sz w:val="36"/>
      <w:szCs w:val="32"/>
    </w:rPr>
  </w:style>
  <w:style w:type="character" w:customStyle="1" w:styleId="Heading2Char">
    <w:name w:val="Heading 2 Char"/>
    <w:aliases w:val="PIT Heading 2 Char"/>
    <w:basedOn w:val="DefaultParagraphFont"/>
    <w:uiPriority w:val="99"/>
    <w:semiHidden/>
    <w:locked/>
    <w:rsid w:val="00A15448"/>
    <w:rPr>
      <w:rFonts w:ascii="Cambria" w:hAnsi="Cambria" w:cs="Times New Roman"/>
      <w:b/>
      <w:bCs/>
      <w:i/>
      <w:iCs/>
      <w:sz w:val="28"/>
      <w:szCs w:val="28"/>
    </w:rPr>
  </w:style>
  <w:style w:type="character" w:customStyle="1" w:styleId="Heading3Char">
    <w:name w:val="Heading 3 Char"/>
    <w:aliases w:val="PIT Heading 3 Char"/>
    <w:basedOn w:val="DefaultParagraphFont"/>
    <w:link w:val="Heading3"/>
    <w:uiPriority w:val="99"/>
    <w:locked/>
    <w:rsid w:val="001F6D5C"/>
    <w:rPr>
      <w:rFonts w:ascii="Arial" w:hAnsi="Arial" w:cs="Arial"/>
      <w:b/>
      <w:bCs/>
      <w:sz w:val="28"/>
      <w:szCs w:val="26"/>
    </w:rPr>
  </w:style>
  <w:style w:type="character" w:customStyle="1" w:styleId="Heading4Char">
    <w:name w:val="Heading 4 Char"/>
    <w:aliases w:val="PIT Heading 4 Char"/>
    <w:basedOn w:val="DefaultParagraphFont"/>
    <w:link w:val="Heading4"/>
    <w:uiPriority w:val="99"/>
    <w:locked/>
    <w:rsid w:val="003506CB"/>
    <w:rPr>
      <w:rFonts w:ascii="Arial" w:hAnsi="Arial"/>
      <w:b/>
      <w:bCs/>
      <w:sz w:val="24"/>
      <w:szCs w:val="28"/>
    </w:rPr>
  </w:style>
  <w:style w:type="character" w:customStyle="1" w:styleId="Heading5Char">
    <w:name w:val="Heading 5 Char"/>
    <w:basedOn w:val="DefaultParagraphFont"/>
    <w:link w:val="Heading5"/>
    <w:uiPriority w:val="99"/>
    <w:locked/>
    <w:rsid w:val="003506CB"/>
    <w:rPr>
      <w:b/>
      <w:bCs/>
      <w:i/>
      <w:iCs/>
      <w:sz w:val="26"/>
      <w:szCs w:val="26"/>
    </w:rPr>
  </w:style>
  <w:style w:type="character" w:customStyle="1" w:styleId="Heading6Char">
    <w:name w:val="Heading 6 Char"/>
    <w:basedOn w:val="DefaultParagraphFont"/>
    <w:link w:val="Heading6"/>
    <w:uiPriority w:val="99"/>
    <w:locked/>
    <w:rsid w:val="003506CB"/>
    <w:rPr>
      <w:b/>
      <w:bCs/>
    </w:rPr>
  </w:style>
  <w:style w:type="character" w:customStyle="1" w:styleId="Heading7Char">
    <w:name w:val="Heading 7 Char"/>
    <w:basedOn w:val="DefaultParagraphFont"/>
    <w:link w:val="Heading7"/>
    <w:uiPriority w:val="99"/>
    <w:locked/>
    <w:rsid w:val="003506CB"/>
    <w:rPr>
      <w:sz w:val="24"/>
      <w:szCs w:val="24"/>
    </w:rPr>
  </w:style>
  <w:style w:type="character" w:customStyle="1" w:styleId="Heading8Char">
    <w:name w:val="Heading 8 Char"/>
    <w:basedOn w:val="DefaultParagraphFont"/>
    <w:link w:val="Heading8"/>
    <w:uiPriority w:val="99"/>
    <w:locked/>
    <w:rsid w:val="008804CB"/>
    <w:rPr>
      <w:i/>
      <w:iCs/>
      <w:sz w:val="24"/>
      <w:szCs w:val="24"/>
    </w:rPr>
  </w:style>
  <w:style w:type="character" w:customStyle="1" w:styleId="Heading9Char">
    <w:name w:val="Heading 9 Char"/>
    <w:basedOn w:val="DefaultParagraphFont"/>
    <w:link w:val="Heading9"/>
    <w:uiPriority w:val="99"/>
    <w:locked/>
    <w:rsid w:val="003506CB"/>
    <w:rPr>
      <w:rFonts w:ascii="Arial" w:hAnsi="Arial" w:cs="Arial"/>
    </w:rPr>
  </w:style>
  <w:style w:type="character" w:customStyle="1" w:styleId="Heading2Char2">
    <w:name w:val="Heading 2 Char2"/>
    <w:aliases w:val="PIT Heading 2 + Left:  0&quot; Char,First line:  0&quot; Char,PIT Heading 2 Char2"/>
    <w:basedOn w:val="DefaultParagraphFont"/>
    <w:uiPriority w:val="99"/>
    <w:semiHidden/>
    <w:locked/>
    <w:rsid w:val="007D6B1B"/>
    <w:rPr>
      <w:rFonts w:ascii="Cambria" w:hAnsi="Cambria" w:cs="Times New Roman"/>
      <w:b/>
      <w:bCs/>
      <w:i/>
      <w:iCs/>
      <w:sz w:val="28"/>
      <w:szCs w:val="28"/>
    </w:rPr>
  </w:style>
  <w:style w:type="paragraph" w:styleId="BalloonText">
    <w:name w:val="Balloon Text"/>
    <w:basedOn w:val="Normal"/>
    <w:link w:val="BalloonTextChar"/>
    <w:uiPriority w:val="99"/>
    <w:rsid w:val="00625991"/>
    <w:rPr>
      <w:rFonts w:ascii="Tahoma" w:hAnsi="Tahoma"/>
      <w:sz w:val="16"/>
      <w:szCs w:val="16"/>
      <w:lang w:eastAsia="ja-JP"/>
    </w:rPr>
  </w:style>
  <w:style w:type="character" w:customStyle="1" w:styleId="BalloonTextChar">
    <w:name w:val="Balloon Text Char"/>
    <w:basedOn w:val="DefaultParagraphFont"/>
    <w:link w:val="BalloonText"/>
    <w:uiPriority w:val="99"/>
    <w:locked/>
    <w:rsid w:val="00625991"/>
    <w:rPr>
      <w:rFonts w:ascii="Tahoma" w:hAnsi="Tahoma" w:cs="Times New Roman"/>
      <w:sz w:val="16"/>
      <w:lang w:val="en-US" w:eastAsia="ja-JP"/>
    </w:rPr>
  </w:style>
  <w:style w:type="character" w:customStyle="1" w:styleId="Heading2Char1">
    <w:name w:val="Heading 2 Char1"/>
    <w:aliases w:val="PIT Heading 2 Char1"/>
    <w:basedOn w:val="DefaultParagraphFont"/>
    <w:link w:val="Heading2"/>
    <w:uiPriority w:val="99"/>
    <w:locked/>
    <w:rsid w:val="001F6D5C"/>
    <w:rPr>
      <w:rFonts w:ascii="Arial" w:hAnsi="Arial" w:cs="Arial"/>
      <w:b/>
      <w:bCs/>
      <w:iCs/>
      <w:sz w:val="32"/>
      <w:szCs w:val="28"/>
    </w:rPr>
  </w:style>
  <w:style w:type="character" w:customStyle="1" w:styleId="CharChar1">
    <w:name w:val="Char Char1"/>
    <w:uiPriority w:val="99"/>
    <w:rsid w:val="00E75950"/>
    <w:rPr>
      <w:sz w:val="16"/>
      <w:lang w:val="en-US" w:eastAsia="en-US"/>
    </w:rPr>
  </w:style>
  <w:style w:type="paragraph" w:styleId="BodyText2">
    <w:name w:val="Body Text 2"/>
    <w:basedOn w:val="Normal"/>
    <w:link w:val="BodyText2Char"/>
    <w:uiPriority w:val="99"/>
    <w:rsid w:val="00625991"/>
    <w:pPr>
      <w:keepNext/>
      <w:keepLines/>
      <w:spacing w:before="100" w:beforeAutospacing="1" w:after="100" w:afterAutospacing="1"/>
      <w:ind w:left="720"/>
    </w:pPr>
  </w:style>
  <w:style w:type="character" w:customStyle="1" w:styleId="BodyText2Char">
    <w:name w:val="Body Text 2 Char"/>
    <w:basedOn w:val="DefaultParagraphFont"/>
    <w:link w:val="BodyText2"/>
    <w:uiPriority w:val="99"/>
    <w:semiHidden/>
    <w:locked/>
    <w:rsid w:val="003506CB"/>
    <w:rPr>
      <w:rFonts w:cs="Times New Roman"/>
      <w:sz w:val="22"/>
      <w:lang w:val="en-US" w:eastAsia="en-US" w:bidi="ar-SA"/>
    </w:rPr>
  </w:style>
  <w:style w:type="paragraph" w:customStyle="1" w:styleId="BodyTextBullet1">
    <w:name w:val="Body Text Bullet 1"/>
    <w:uiPriority w:val="99"/>
    <w:rsid w:val="00625991"/>
    <w:pPr>
      <w:numPr>
        <w:numId w:val="18"/>
      </w:numPr>
      <w:spacing w:before="60" w:after="60"/>
    </w:pPr>
    <w:rPr>
      <w:szCs w:val="20"/>
    </w:rPr>
  </w:style>
  <w:style w:type="paragraph" w:customStyle="1" w:styleId="BodyTextBullet2">
    <w:name w:val="Body Text Bullet 2"/>
    <w:uiPriority w:val="99"/>
    <w:rsid w:val="00625991"/>
    <w:pPr>
      <w:numPr>
        <w:numId w:val="19"/>
      </w:numPr>
      <w:spacing w:before="60" w:after="60"/>
    </w:pPr>
    <w:rPr>
      <w:szCs w:val="20"/>
    </w:rPr>
  </w:style>
  <w:style w:type="paragraph" w:customStyle="1" w:styleId="BodyTextNumbered1">
    <w:name w:val="Body Text Numbered 1"/>
    <w:uiPriority w:val="99"/>
    <w:rsid w:val="00625991"/>
    <w:pPr>
      <w:numPr>
        <w:numId w:val="20"/>
      </w:numPr>
    </w:pPr>
    <w:rPr>
      <w:szCs w:val="20"/>
    </w:rPr>
  </w:style>
  <w:style w:type="paragraph" w:customStyle="1" w:styleId="BodyTextNumbered2">
    <w:name w:val="Body Text Numbered 2"/>
    <w:uiPriority w:val="99"/>
    <w:rsid w:val="00625991"/>
    <w:pPr>
      <w:numPr>
        <w:numId w:val="21"/>
      </w:numPr>
      <w:spacing w:before="120" w:after="120"/>
    </w:pPr>
    <w:rPr>
      <w:szCs w:val="20"/>
    </w:rPr>
  </w:style>
  <w:style w:type="paragraph" w:styleId="BodyText">
    <w:name w:val="Body Text"/>
    <w:aliases w:val="PIT Body Text"/>
    <w:basedOn w:val="Normal"/>
    <w:link w:val="BodyTextChar1"/>
    <w:uiPriority w:val="99"/>
    <w:rsid w:val="00625991"/>
    <w:pPr>
      <w:spacing w:before="120" w:after="120"/>
    </w:pPr>
  </w:style>
  <w:style w:type="character" w:customStyle="1" w:styleId="BodyTextChar">
    <w:name w:val="Body Text Char"/>
    <w:aliases w:val="PIT Body Text Char,bx Char,bt Char,Body Text Char1 Char,Body Text Char2 Char Char,Body Text Char1 Char Char Char,Body Text Char2 Char Char Char Char,Body Text Char1 Char Char Char Char Char,Body Text Char2 Char Char Char Charheader 3 Char"/>
    <w:basedOn w:val="DefaultParagraphFont"/>
    <w:locked/>
    <w:rsid w:val="005673C5"/>
    <w:rPr>
      <w:rFonts w:cs="Times New Roman"/>
      <w:sz w:val="22"/>
      <w:lang w:val="en-US" w:eastAsia="en-US"/>
    </w:rPr>
  </w:style>
  <w:style w:type="paragraph" w:styleId="Caption">
    <w:name w:val="caption"/>
    <w:aliases w:val="PIT Table Label"/>
    <w:basedOn w:val="Normal"/>
    <w:next w:val="Normal"/>
    <w:link w:val="CaptionChar"/>
    <w:qFormat/>
    <w:rsid w:val="00625991"/>
    <w:pPr>
      <w:keepNext/>
      <w:keepLines/>
      <w:spacing w:before="240"/>
      <w:jc w:val="center"/>
    </w:pPr>
    <w:rPr>
      <w:rFonts w:ascii="Arial" w:hAnsi="Arial"/>
      <w:b/>
      <w:sz w:val="20"/>
    </w:rPr>
  </w:style>
  <w:style w:type="paragraph" w:styleId="Footer">
    <w:name w:val="footer"/>
    <w:basedOn w:val="Normal"/>
    <w:link w:val="FooterChar"/>
    <w:uiPriority w:val="99"/>
    <w:rsid w:val="00625991"/>
    <w:pPr>
      <w:tabs>
        <w:tab w:val="center" w:pos="4680"/>
        <w:tab w:val="right" w:pos="9360"/>
      </w:tabs>
    </w:pPr>
    <w:rPr>
      <w:rFonts w:cs="Tahoma"/>
      <w:sz w:val="20"/>
      <w:szCs w:val="16"/>
    </w:rPr>
  </w:style>
  <w:style w:type="character" w:customStyle="1" w:styleId="FooterChar">
    <w:name w:val="Footer Char"/>
    <w:basedOn w:val="DefaultParagraphFont"/>
    <w:link w:val="Footer"/>
    <w:uiPriority w:val="99"/>
    <w:locked/>
    <w:rsid w:val="00625991"/>
    <w:rPr>
      <w:rFonts w:cs="Times New Roman"/>
      <w:sz w:val="16"/>
      <w:lang w:val="en-US" w:eastAsia="en-US"/>
    </w:rPr>
  </w:style>
  <w:style w:type="paragraph" w:styleId="Header">
    <w:name w:val="header"/>
    <w:basedOn w:val="Normal"/>
    <w:link w:val="HeaderChar"/>
    <w:uiPriority w:val="99"/>
    <w:rsid w:val="00625991"/>
    <w:pPr>
      <w:tabs>
        <w:tab w:val="center" w:pos="4680"/>
        <w:tab w:val="right" w:pos="9360"/>
      </w:tabs>
    </w:pPr>
    <w:rPr>
      <w:sz w:val="20"/>
    </w:rPr>
  </w:style>
  <w:style w:type="character" w:customStyle="1" w:styleId="HeaderChar">
    <w:name w:val="Header Char"/>
    <w:basedOn w:val="DefaultParagraphFont"/>
    <w:link w:val="Header"/>
    <w:uiPriority w:val="99"/>
    <w:locked/>
    <w:rsid w:val="00625991"/>
    <w:rPr>
      <w:rFonts w:cs="Times New Roman"/>
      <w:lang w:val="en-US" w:eastAsia="en-US"/>
    </w:rPr>
  </w:style>
  <w:style w:type="character" w:styleId="Hyperlink">
    <w:name w:val="Hyperlink"/>
    <w:basedOn w:val="DefaultParagraphFont"/>
    <w:uiPriority w:val="99"/>
    <w:rsid w:val="00625991"/>
    <w:rPr>
      <w:rFonts w:cs="Times New Roman"/>
      <w:color w:val="0000FF"/>
      <w:u w:val="single"/>
    </w:rPr>
  </w:style>
  <w:style w:type="paragraph" w:styleId="List">
    <w:name w:val="List"/>
    <w:basedOn w:val="Normal"/>
    <w:uiPriority w:val="99"/>
    <w:rsid w:val="00625991"/>
    <w:pPr>
      <w:ind w:left="360" w:hanging="360"/>
    </w:pPr>
  </w:style>
  <w:style w:type="paragraph" w:styleId="List2">
    <w:name w:val="List 2"/>
    <w:basedOn w:val="Normal"/>
    <w:uiPriority w:val="99"/>
    <w:rsid w:val="00625991"/>
    <w:pPr>
      <w:ind w:left="720" w:hanging="360"/>
    </w:pPr>
  </w:style>
  <w:style w:type="paragraph" w:styleId="List3">
    <w:name w:val="List 3"/>
    <w:basedOn w:val="Normal"/>
    <w:uiPriority w:val="99"/>
    <w:rsid w:val="00625991"/>
    <w:pPr>
      <w:ind w:left="1080" w:hanging="360"/>
    </w:pPr>
  </w:style>
  <w:style w:type="paragraph" w:styleId="List4">
    <w:name w:val="List 4"/>
    <w:basedOn w:val="Normal"/>
    <w:uiPriority w:val="99"/>
    <w:rsid w:val="00625991"/>
    <w:pPr>
      <w:ind w:left="1440" w:hanging="360"/>
    </w:pPr>
  </w:style>
  <w:style w:type="paragraph" w:styleId="ListBullet2">
    <w:name w:val="List Bullet 2"/>
    <w:basedOn w:val="Normal"/>
    <w:uiPriority w:val="99"/>
    <w:semiHidden/>
    <w:rsid w:val="00625991"/>
    <w:pPr>
      <w:tabs>
        <w:tab w:val="num" w:pos="720"/>
      </w:tabs>
      <w:ind w:left="720" w:hanging="360"/>
    </w:pPr>
    <w:rPr>
      <w:szCs w:val="24"/>
    </w:rPr>
  </w:style>
  <w:style w:type="paragraph" w:styleId="ListBullet3">
    <w:name w:val="List Bullet 3"/>
    <w:basedOn w:val="Normal"/>
    <w:uiPriority w:val="99"/>
    <w:semiHidden/>
    <w:rsid w:val="00625991"/>
    <w:pPr>
      <w:tabs>
        <w:tab w:val="num" w:pos="1080"/>
      </w:tabs>
      <w:ind w:left="1080" w:hanging="360"/>
    </w:pPr>
    <w:rPr>
      <w:szCs w:val="24"/>
    </w:rPr>
  </w:style>
  <w:style w:type="paragraph" w:styleId="ListBullet">
    <w:name w:val="List Bullet"/>
    <w:aliases w:val="PIT List Bullet"/>
    <w:basedOn w:val="Normal"/>
    <w:link w:val="ListBulletChar"/>
    <w:uiPriority w:val="99"/>
    <w:semiHidden/>
    <w:rsid w:val="00625991"/>
    <w:pPr>
      <w:numPr>
        <w:numId w:val="23"/>
      </w:numPr>
    </w:pPr>
    <w:rPr>
      <w:sz w:val="20"/>
      <w:szCs w:val="24"/>
    </w:rPr>
  </w:style>
  <w:style w:type="paragraph" w:styleId="ListNumber2">
    <w:name w:val="List Number 2"/>
    <w:aliases w:val="PIT List Number 2"/>
    <w:basedOn w:val="Normal"/>
    <w:uiPriority w:val="99"/>
    <w:rsid w:val="00625991"/>
    <w:pPr>
      <w:numPr>
        <w:ilvl w:val="1"/>
        <w:numId w:val="24"/>
      </w:numPr>
    </w:pPr>
  </w:style>
  <w:style w:type="paragraph" w:styleId="ListNumber3">
    <w:name w:val="List Number 3"/>
    <w:aliases w:val="PIT List Number 3"/>
    <w:basedOn w:val="Normal"/>
    <w:uiPriority w:val="99"/>
    <w:rsid w:val="00625991"/>
    <w:pPr>
      <w:numPr>
        <w:ilvl w:val="2"/>
        <w:numId w:val="25"/>
      </w:numPr>
    </w:pPr>
  </w:style>
  <w:style w:type="paragraph" w:styleId="ListNumber">
    <w:name w:val="List Number"/>
    <w:aliases w:val="PIT List Number"/>
    <w:basedOn w:val="Normal"/>
    <w:uiPriority w:val="99"/>
    <w:rsid w:val="00625991"/>
    <w:pPr>
      <w:numPr>
        <w:numId w:val="26"/>
      </w:numPr>
    </w:pPr>
    <w:rPr>
      <w:szCs w:val="24"/>
    </w:rPr>
  </w:style>
  <w:style w:type="paragraph" w:styleId="ListParagraph">
    <w:name w:val="List Paragraph"/>
    <w:basedOn w:val="Normal"/>
    <w:link w:val="ListParagraphChar"/>
    <w:uiPriority w:val="34"/>
    <w:qFormat/>
    <w:rsid w:val="00625991"/>
    <w:pPr>
      <w:ind w:left="720"/>
      <w:contextualSpacing/>
    </w:pPr>
  </w:style>
  <w:style w:type="paragraph" w:styleId="NoSpacing">
    <w:name w:val="No Spacing"/>
    <w:link w:val="NoSpacingChar"/>
    <w:uiPriority w:val="99"/>
    <w:qFormat/>
    <w:rsid w:val="00625991"/>
    <w:rPr>
      <w:rFonts w:ascii="Calibri" w:eastAsia="MS Mincho" w:hAnsi="Calibri"/>
      <w:lang w:eastAsia="ja-JP"/>
    </w:rPr>
  </w:style>
  <w:style w:type="character" w:customStyle="1" w:styleId="NoSpacingChar">
    <w:name w:val="No Spacing Char"/>
    <w:link w:val="NoSpacing"/>
    <w:uiPriority w:val="99"/>
    <w:locked/>
    <w:rsid w:val="00625991"/>
    <w:rPr>
      <w:rFonts w:ascii="Calibri" w:eastAsia="MS Mincho" w:hAnsi="Calibri"/>
      <w:sz w:val="22"/>
      <w:lang w:val="en-US" w:eastAsia="ja-JP"/>
    </w:rPr>
  </w:style>
  <w:style w:type="paragraph" w:styleId="NoteHeading">
    <w:name w:val="Note Heading"/>
    <w:basedOn w:val="Normal"/>
    <w:next w:val="Normal"/>
    <w:link w:val="NoteHeadingChar"/>
    <w:uiPriority w:val="99"/>
    <w:rsid w:val="00625991"/>
  </w:style>
  <w:style w:type="character" w:customStyle="1" w:styleId="NoteHeadingChar">
    <w:name w:val="Note Heading Char"/>
    <w:basedOn w:val="DefaultParagraphFont"/>
    <w:link w:val="NoteHeading"/>
    <w:uiPriority w:val="99"/>
    <w:semiHidden/>
    <w:locked/>
    <w:rsid w:val="003506CB"/>
    <w:rPr>
      <w:rFonts w:cs="Times New Roman"/>
      <w:sz w:val="22"/>
      <w:lang w:val="en-US" w:eastAsia="en-US" w:bidi="ar-SA"/>
    </w:rPr>
  </w:style>
  <w:style w:type="character" w:styleId="PageNumber">
    <w:name w:val="page number"/>
    <w:basedOn w:val="DefaultParagraphFont"/>
    <w:uiPriority w:val="99"/>
    <w:rsid w:val="00625991"/>
    <w:rPr>
      <w:rFonts w:cs="Times New Roman"/>
    </w:rPr>
  </w:style>
  <w:style w:type="paragraph" w:customStyle="1" w:styleId="PageTitleNormal">
    <w:name w:val="PageTitleNormal"/>
    <w:basedOn w:val="Normal"/>
    <w:uiPriority w:val="99"/>
    <w:rsid w:val="00625991"/>
    <w:pPr>
      <w:jc w:val="center"/>
    </w:pPr>
    <w:rPr>
      <w:rFonts w:ascii="Arial" w:hAnsi="Arial"/>
      <w:b/>
      <w:sz w:val="36"/>
      <w:szCs w:val="32"/>
    </w:rPr>
  </w:style>
  <w:style w:type="character" w:customStyle="1" w:styleId="BodyTextChar1">
    <w:name w:val="Body Text Char1"/>
    <w:aliases w:val="PIT Body Text Char1"/>
    <w:link w:val="BodyText"/>
    <w:uiPriority w:val="99"/>
    <w:locked/>
    <w:rsid w:val="00E75950"/>
    <w:rPr>
      <w:sz w:val="22"/>
      <w:lang w:val="en-US" w:eastAsia="en-US"/>
    </w:rPr>
  </w:style>
  <w:style w:type="paragraph" w:customStyle="1" w:styleId="PITFigure">
    <w:name w:val="PIT Figure"/>
    <w:basedOn w:val="Normal"/>
    <w:uiPriority w:val="99"/>
    <w:rsid w:val="00625991"/>
    <w:pPr>
      <w:jc w:val="center"/>
    </w:pPr>
    <w:rPr>
      <w:rFonts w:ascii="Arial" w:hAnsi="Arial"/>
      <w:b/>
      <w:sz w:val="20"/>
    </w:rPr>
  </w:style>
  <w:style w:type="paragraph" w:customStyle="1" w:styleId="PITImageCentered">
    <w:name w:val="PIT Image Centered"/>
    <w:basedOn w:val="Normal"/>
    <w:uiPriority w:val="99"/>
    <w:rsid w:val="00625991"/>
    <w:pPr>
      <w:jc w:val="center"/>
    </w:pPr>
  </w:style>
  <w:style w:type="paragraph" w:customStyle="1" w:styleId="PITTableText">
    <w:name w:val="PIT Table Text"/>
    <w:basedOn w:val="Normal"/>
    <w:rsid w:val="00625991"/>
    <w:rPr>
      <w:rFonts w:ascii="Arial" w:hAnsi="Arial" w:cs="Arial"/>
      <w:sz w:val="20"/>
    </w:rPr>
  </w:style>
  <w:style w:type="paragraph" w:customStyle="1" w:styleId="PITTableBullet">
    <w:name w:val="PIT Table Bullet"/>
    <w:basedOn w:val="PITTableText"/>
    <w:uiPriority w:val="99"/>
    <w:rsid w:val="00625991"/>
    <w:pPr>
      <w:numPr>
        <w:numId w:val="27"/>
      </w:numPr>
    </w:pPr>
  </w:style>
  <w:style w:type="paragraph" w:customStyle="1" w:styleId="PITTableHeading">
    <w:name w:val="PIT Table Heading"/>
    <w:basedOn w:val="PITTableText"/>
    <w:next w:val="PITTableText"/>
    <w:rsid w:val="00625991"/>
    <w:rPr>
      <w:rFonts w:ascii="Arial Bold" w:hAnsi="Arial Bold"/>
      <w:b/>
    </w:rPr>
  </w:style>
  <w:style w:type="paragraph" w:customStyle="1" w:styleId="PITTitle2">
    <w:name w:val="PIT Title 2"/>
    <w:rsid w:val="00625991"/>
    <w:pPr>
      <w:spacing w:before="120" w:after="120"/>
      <w:jc w:val="center"/>
    </w:pPr>
    <w:rPr>
      <w:rFonts w:ascii="Arial" w:hAnsi="Arial" w:cs="Arial"/>
      <w:b/>
      <w:bCs/>
      <w:sz w:val="28"/>
      <w:szCs w:val="32"/>
    </w:rPr>
  </w:style>
  <w:style w:type="character" w:customStyle="1" w:styleId="TitleChar">
    <w:name w:val="Title Char"/>
    <w:aliases w:val="PIT Title Char"/>
    <w:uiPriority w:val="99"/>
    <w:locked/>
    <w:rsid w:val="00E75950"/>
    <w:rPr>
      <w:rFonts w:ascii="Arial" w:hAnsi="Arial"/>
      <w:b/>
      <w:sz w:val="32"/>
      <w:lang w:val="en-US" w:eastAsia="en-US"/>
    </w:rPr>
  </w:style>
  <w:style w:type="paragraph" w:styleId="Title">
    <w:name w:val="Title"/>
    <w:aliases w:val="PIT Title"/>
    <w:basedOn w:val="Normal"/>
    <w:link w:val="TitleChar2"/>
    <w:uiPriority w:val="99"/>
    <w:qFormat/>
    <w:rsid w:val="00625991"/>
    <w:pPr>
      <w:autoSpaceDE w:val="0"/>
      <w:autoSpaceDN w:val="0"/>
      <w:adjustRightInd w:val="0"/>
      <w:spacing w:after="360"/>
      <w:jc w:val="center"/>
    </w:pPr>
    <w:rPr>
      <w:rFonts w:ascii="Arial" w:hAnsi="Arial"/>
      <w:b/>
      <w:sz w:val="32"/>
    </w:rPr>
  </w:style>
  <w:style w:type="character" w:customStyle="1" w:styleId="TitleChar1">
    <w:name w:val="Title Char1"/>
    <w:aliases w:val="PIT Title Char1"/>
    <w:basedOn w:val="DefaultParagraphFont"/>
    <w:uiPriority w:val="99"/>
    <w:locked/>
    <w:rsid w:val="003506CB"/>
    <w:rPr>
      <w:rFonts w:ascii="Cambria" w:hAnsi="Cambria" w:cs="Times New Roman"/>
      <w:b/>
      <w:bCs/>
      <w:kern w:val="28"/>
      <w:sz w:val="32"/>
      <w:szCs w:val="32"/>
    </w:rPr>
  </w:style>
  <w:style w:type="character" w:customStyle="1" w:styleId="TOC4Char">
    <w:name w:val="TOC 4 Char"/>
    <w:aliases w:val="PIT TOC 4 Char"/>
    <w:uiPriority w:val="99"/>
    <w:locked/>
    <w:rsid w:val="00E75950"/>
    <w:rPr>
      <w:sz w:val="24"/>
      <w:lang w:val="en-US" w:eastAsia="en-US"/>
    </w:rPr>
  </w:style>
  <w:style w:type="paragraph" w:styleId="TOC4">
    <w:name w:val="toc 4"/>
    <w:aliases w:val="PIT TOC 4"/>
    <w:basedOn w:val="Normal"/>
    <w:next w:val="Normal"/>
    <w:link w:val="TOC4Char1"/>
    <w:autoRedefine/>
    <w:uiPriority w:val="99"/>
    <w:rsid w:val="00625991"/>
    <w:pPr>
      <w:ind w:left="720"/>
    </w:pPr>
    <w:rPr>
      <w:sz w:val="24"/>
    </w:rPr>
  </w:style>
  <w:style w:type="paragraph" w:customStyle="1" w:styleId="StyleHeading3TimesNewRoman">
    <w:name w:val="Style Heading 3 + Times New Roman"/>
    <w:basedOn w:val="Heading3"/>
    <w:uiPriority w:val="99"/>
    <w:rsid w:val="00625991"/>
    <w:pPr>
      <w:keepNext w:val="0"/>
      <w:tabs>
        <w:tab w:val="clear" w:pos="720"/>
      </w:tabs>
      <w:ind w:left="0" w:firstLine="0"/>
    </w:pPr>
    <w:rPr>
      <w:iCs/>
      <w:kern w:val="32"/>
    </w:rPr>
  </w:style>
  <w:style w:type="paragraph" w:customStyle="1" w:styleId="StyleIBMTableTimesNewRoman">
    <w:name w:val="Style IBMTable + Times New Roman"/>
    <w:basedOn w:val="Normal"/>
    <w:uiPriority w:val="99"/>
    <w:rsid w:val="00625991"/>
    <w:pPr>
      <w:suppressAutoHyphens/>
      <w:kinsoku w:val="0"/>
      <w:overflowPunct w:val="0"/>
      <w:autoSpaceDE w:val="0"/>
      <w:autoSpaceDN w:val="0"/>
      <w:spacing w:after="120"/>
      <w:jc w:val="center"/>
      <w:textAlignment w:val="baseline"/>
    </w:pPr>
    <w:rPr>
      <w:rFonts w:ascii="Arial" w:hAnsi="Arial"/>
    </w:rPr>
  </w:style>
  <w:style w:type="paragraph" w:styleId="Subtitle">
    <w:name w:val="Subtitle"/>
    <w:basedOn w:val="Normal"/>
    <w:next w:val="Normal"/>
    <w:link w:val="SubtitleChar"/>
    <w:uiPriority w:val="99"/>
    <w:qFormat/>
    <w:rsid w:val="00625991"/>
    <w:pPr>
      <w:spacing w:after="60"/>
      <w:jc w:val="center"/>
      <w:outlineLvl w:val="1"/>
    </w:pPr>
    <w:rPr>
      <w:rFonts w:ascii="Cambria" w:hAnsi="Cambria"/>
      <w:sz w:val="24"/>
      <w:szCs w:val="24"/>
      <w:lang w:eastAsia="ja-JP"/>
    </w:rPr>
  </w:style>
  <w:style w:type="character" w:customStyle="1" w:styleId="SubtitleChar">
    <w:name w:val="Subtitle Char"/>
    <w:basedOn w:val="DefaultParagraphFont"/>
    <w:link w:val="Subtitle"/>
    <w:uiPriority w:val="99"/>
    <w:locked/>
    <w:rsid w:val="00625991"/>
    <w:rPr>
      <w:rFonts w:ascii="Cambria" w:hAnsi="Cambria" w:cs="Times New Roman"/>
      <w:sz w:val="24"/>
      <w:lang w:val="en-US" w:eastAsia="ja-JP"/>
    </w:rPr>
  </w:style>
  <w:style w:type="paragraph" w:customStyle="1" w:styleId="TableHeader">
    <w:name w:val="Table Header"/>
    <w:basedOn w:val="Normal"/>
    <w:uiPriority w:val="99"/>
    <w:rsid w:val="00625991"/>
    <w:rPr>
      <w:rFonts w:ascii="Arial" w:hAnsi="Arial"/>
      <w:b/>
      <w:sz w:val="20"/>
    </w:rPr>
  </w:style>
  <w:style w:type="paragraph" w:customStyle="1" w:styleId="TableColumnHeader">
    <w:name w:val="Table Column Header"/>
    <w:basedOn w:val="TableHeader"/>
    <w:uiPriority w:val="99"/>
    <w:rsid w:val="00625991"/>
    <w:rPr>
      <w:bCs/>
    </w:rPr>
  </w:style>
  <w:style w:type="table" w:styleId="TableGrid">
    <w:name w:val="Table Grid"/>
    <w:basedOn w:val="TableNormal"/>
    <w:rsid w:val="00625991"/>
    <w:rPr>
      <w:rFonts w:ascii="Cambria"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uiPriority w:val="99"/>
    <w:rsid w:val="00625991"/>
    <w:pPr>
      <w:suppressAutoHyphens/>
      <w:kinsoku w:val="0"/>
      <w:overflowPunct w:val="0"/>
      <w:autoSpaceDE w:val="0"/>
      <w:autoSpaceDN w:val="0"/>
      <w:textAlignment w:val="baseline"/>
    </w:pPr>
    <w:rPr>
      <w:rFonts w:ascii="Cambria" w:hAnsi="Cambria"/>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4" w:type="dxa"/>
        <w:left w:w="14" w:type="dxa"/>
        <w:bottom w:w="14" w:type="dxa"/>
        <w:right w:w="14" w:type="dxa"/>
      </w:tblCellMar>
    </w:tblPr>
    <w:trPr>
      <w:cantSplit/>
    </w:trPr>
    <w:tblStylePr w:type="firstRow">
      <w:rPr>
        <w:rFonts w:ascii="Times New Roman" w:hAnsi="Times New Roman" w:cs="Times New Roman"/>
        <w:b/>
        <w:bCs/>
        <w:i w:val="0"/>
        <w:color w:val="auto"/>
        <w:sz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solid" w:color="F2F2F2"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styleId="TableofFigures">
    <w:name w:val="table of figures"/>
    <w:aliases w:val="PIT Table of Figures"/>
    <w:basedOn w:val="Normal"/>
    <w:next w:val="Normal"/>
    <w:uiPriority w:val="99"/>
    <w:rsid w:val="00625991"/>
    <w:rPr>
      <w:i/>
    </w:rPr>
  </w:style>
  <w:style w:type="paragraph" w:styleId="TOC1">
    <w:name w:val="toc 1"/>
    <w:aliases w:val="PIT TOC 1"/>
    <w:basedOn w:val="Normal"/>
    <w:next w:val="Normal"/>
    <w:autoRedefine/>
    <w:uiPriority w:val="39"/>
    <w:rsid w:val="00625991"/>
  </w:style>
  <w:style w:type="paragraph" w:styleId="TOC2">
    <w:name w:val="toc 2"/>
    <w:aliases w:val="PIT TOC 2"/>
    <w:basedOn w:val="Normal"/>
    <w:next w:val="Normal"/>
    <w:autoRedefine/>
    <w:uiPriority w:val="39"/>
    <w:rsid w:val="00625991"/>
    <w:pPr>
      <w:ind w:left="220"/>
    </w:pPr>
  </w:style>
  <w:style w:type="paragraph" w:styleId="TOC3">
    <w:name w:val="toc 3"/>
    <w:aliases w:val="PIT TOC 3"/>
    <w:basedOn w:val="Normal"/>
    <w:next w:val="Normal"/>
    <w:autoRedefine/>
    <w:uiPriority w:val="39"/>
    <w:rsid w:val="00545E48"/>
    <w:pPr>
      <w:tabs>
        <w:tab w:val="left" w:pos="990"/>
        <w:tab w:val="right" w:leader="dot" w:pos="8630"/>
      </w:tabs>
      <w:ind w:left="440"/>
    </w:pPr>
  </w:style>
  <w:style w:type="paragraph" w:styleId="TOC5">
    <w:name w:val="toc 5"/>
    <w:basedOn w:val="Normal"/>
    <w:next w:val="Normal"/>
    <w:autoRedefine/>
    <w:uiPriority w:val="99"/>
    <w:rsid w:val="00625991"/>
    <w:pPr>
      <w:ind w:left="960"/>
    </w:pPr>
    <w:rPr>
      <w:szCs w:val="24"/>
    </w:rPr>
  </w:style>
  <w:style w:type="paragraph" w:styleId="TOCHeading">
    <w:name w:val="TOC Heading"/>
    <w:basedOn w:val="Heading1"/>
    <w:next w:val="Normal"/>
    <w:uiPriority w:val="99"/>
    <w:qFormat/>
    <w:rsid w:val="00625991"/>
    <w:pPr>
      <w:tabs>
        <w:tab w:val="clear" w:pos="432"/>
      </w:tabs>
      <w:autoSpaceDE w:val="0"/>
      <w:autoSpaceDN w:val="0"/>
      <w:adjustRightInd w:val="0"/>
      <w:spacing w:before="120" w:after="120" w:line="276" w:lineRule="auto"/>
      <w:ind w:left="0" w:firstLine="0"/>
      <w:outlineLvl w:val="9"/>
    </w:pPr>
    <w:rPr>
      <w:lang w:eastAsia="ja-JP"/>
    </w:rPr>
  </w:style>
  <w:style w:type="table" w:customStyle="1" w:styleId="VAPITTable">
    <w:name w:val="VA PIT Table"/>
    <w:uiPriority w:val="99"/>
    <w:rsid w:val="006259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link w:val="TableTextChar"/>
    <w:uiPriority w:val="99"/>
    <w:qFormat/>
    <w:rsid w:val="002726B1"/>
    <w:rPr>
      <w:rFonts w:ascii="Arial" w:hAnsi="Arial"/>
    </w:rPr>
  </w:style>
  <w:style w:type="character" w:customStyle="1" w:styleId="TableTextChar">
    <w:name w:val="Table Text Char"/>
    <w:link w:val="TableText"/>
    <w:locked/>
    <w:rsid w:val="002726B1"/>
    <w:rPr>
      <w:rFonts w:ascii="Arial" w:hAnsi="Arial"/>
      <w:sz w:val="22"/>
      <w:lang w:val="en-US" w:eastAsia="en-US"/>
    </w:rPr>
  </w:style>
  <w:style w:type="paragraph" w:styleId="CommentText">
    <w:name w:val="annotation text"/>
    <w:basedOn w:val="Normal"/>
    <w:link w:val="CommentTextChar"/>
    <w:uiPriority w:val="99"/>
    <w:rsid w:val="002726B1"/>
    <w:pPr>
      <w:tabs>
        <w:tab w:val="left" w:pos="1134"/>
      </w:tabs>
      <w:spacing w:before="120" w:after="120" w:line="300" w:lineRule="auto"/>
    </w:pPr>
    <w:rPr>
      <w:rFonts w:ascii="Arial" w:eastAsia="MS Mincho" w:hAnsi="Arial"/>
      <w:sz w:val="20"/>
      <w:lang w:eastAsia="en-GB"/>
    </w:rPr>
  </w:style>
  <w:style w:type="character" w:customStyle="1" w:styleId="CommentTextChar">
    <w:name w:val="Comment Text Char"/>
    <w:basedOn w:val="DefaultParagraphFont"/>
    <w:link w:val="CommentText"/>
    <w:uiPriority w:val="99"/>
    <w:locked/>
    <w:rsid w:val="002726B1"/>
    <w:rPr>
      <w:rFonts w:ascii="Arial" w:eastAsia="MS Mincho" w:hAnsi="Arial" w:cs="Times New Roman"/>
      <w:lang w:val="en-US" w:eastAsia="en-GB"/>
    </w:rPr>
  </w:style>
  <w:style w:type="character" w:styleId="CommentReference">
    <w:name w:val="annotation reference"/>
    <w:basedOn w:val="DefaultParagraphFont"/>
    <w:uiPriority w:val="99"/>
    <w:rsid w:val="002726B1"/>
    <w:rPr>
      <w:rFonts w:cs="Times New Roman"/>
      <w:sz w:val="16"/>
    </w:rPr>
  </w:style>
  <w:style w:type="paragraph" w:styleId="CommentSubject">
    <w:name w:val="annotation subject"/>
    <w:basedOn w:val="CommentText"/>
    <w:next w:val="CommentText"/>
    <w:link w:val="CommentSubjectChar"/>
    <w:uiPriority w:val="99"/>
    <w:semiHidden/>
    <w:rsid w:val="002726B1"/>
    <w:pPr>
      <w:tabs>
        <w:tab w:val="clear" w:pos="1134"/>
      </w:tabs>
      <w:spacing w:before="0" w:after="0" w:line="240" w:lineRule="auto"/>
    </w:pPr>
    <w:rPr>
      <w:rFonts w:ascii="Times New Roman" w:eastAsia="Times New Roman" w:hAnsi="Times New Roman"/>
      <w:b/>
      <w:bCs/>
      <w:lang w:eastAsia="en-US"/>
    </w:rPr>
  </w:style>
  <w:style w:type="character" w:customStyle="1" w:styleId="CommentSubjectChar">
    <w:name w:val="Comment Subject Char"/>
    <w:basedOn w:val="CommentTextChar"/>
    <w:link w:val="CommentSubject"/>
    <w:uiPriority w:val="99"/>
    <w:semiHidden/>
    <w:locked/>
    <w:rsid w:val="003506CB"/>
    <w:rPr>
      <w:rFonts w:ascii="Arial" w:eastAsia="MS Mincho" w:hAnsi="Arial" w:cs="Times New Roman"/>
      <w:b/>
      <w:bCs/>
      <w:sz w:val="20"/>
      <w:szCs w:val="20"/>
      <w:lang w:val="en-US" w:eastAsia="en-GB"/>
    </w:rPr>
  </w:style>
  <w:style w:type="character" w:styleId="Strong">
    <w:name w:val="Strong"/>
    <w:basedOn w:val="DefaultParagraphFont"/>
    <w:uiPriority w:val="99"/>
    <w:qFormat/>
    <w:rsid w:val="005673C5"/>
    <w:rPr>
      <w:rFonts w:cs="Times New Roman"/>
      <w:b/>
    </w:rPr>
  </w:style>
  <w:style w:type="paragraph" w:customStyle="1" w:styleId="InstructionalText1">
    <w:name w:val="Instructional Text 1"/>
    <w:basedOn w:val="BodyText"/>
    <w:next w:val="BodyText"/>
    <w:link w:val="InstructionalText1Char"/>
    <w:rsid w:val="00137211"/>
    <w:pPr>
      <w:keepLines/>
      <w:autoSpaceDE w:val="0"/>
      <w:autoSpaceDN w:val="0"/>
      <w:adjustRightInd w:val="0"/>
      <w:spacing w:before="60" w:line="240" w:lineRule="atLeast"/>
    </w:pPr>
    <w:rPr>
      <w:rFonts w:eastAsia="MS Mincho"/>
      <w:i/>
      <w:color w:val="0000FF"/>
      <w:lang w:eastAsia="en-GB"/>
    </w:rPr>
  </w:style>
  <w:style w:type="character" w:customStyle="1" w:styleId="InstructionalText1Char">
    <w:name w:val="Instructional Text 1 Char"/>
    <w:link w:val="InstructionalText1"/>
    <w:locked/>
    <w:rsid w:val="00137211"/>
    <w:rPr>
      <w:rFonts w:eastAsia="MS Mincho"/>
      <w:i/>
      <w:color w:val="0000FF"/>
      <w:sz w:val="22"/>
      <w:lang w:val="en-US" w:eastAsia="en-GB"/>
    </w:rPr>
  </w:style>
  <w:style w:type="character" w:customStyle="1" w:styleId="Remarks">
    <w:name w:val="Remarks"/>
    <w:uiPriority w:val="99"/>
    <w:rsid w:val="002E4A42"/>
    <w:rPr>
      <w:rFonts w:ascii="Times New Roman" w:hAnsi="Times New Roman"/>
      <w:b/>
      <w:i/>
      <w:color w:val="333399"/>
      <w:sz w:val="22"/>
    </w:rPr>
  </w:style>
  <w:style w:type="paragraph" w:customStyle="1" w:styleId="InstructionalBullet1">
    <w:name w:val="Instructional Bullet 1"/>
    <w:basedOn w:val="Normal"/>
    <w:rsid w:val="008D77DC"/>
    <w:pPr>
      <w:numPr>
        <w:numId w:val="11"/>
      </w:numPr>
    </w:pPr>
    <w:rPr>
      <w:i/>
      <w:color w:val="0000FF"/>
    </w:rPr>
  </w:style>
  <w:style w:type="paragraph" w:customStyle="1" w:styleId="Question">
    <w:name w:val="Question"/>
    <w:basedOn w:val="Normal"/>
    <w:next w:val="Normal"/>
    <w:uiPriority w:val="99"/>
    <w:rsid w:val="008804CB"/>
    <w:pPr>
      <w:numPr>
        <w:numId w:val="12"/>
      </w:numPr>
      <w:pBdr>
        <w:top w:val="single" w:sz="4" w:space="1" w:color="auto"/>
        <w:bottom w:val="single" w:sz="4" w:space="1" w:color="auto"/>
      </w:pBdr>
      <w:tabs>
        <w:tab w:val="left" w:pos="1134"/>
      </w:tabs>
      <w:spacing w:before="120" w:after="240" w:line="300" w:lineRule="auto"/>
    </w:pPr>
    <w:rPr>
      <w:rFonts w:ascii="Arial" w:eastAsia="MS Mincho" w:hAnsi="Arial"/>
      <w:i/>
      <w:color w:val="FF6600"/>
      <w:sz w:val="18"/>
      <w:szCs w:val="18"/>
      <w:lang w:eastAsia="en-GB"/>
    </w:rPr>
  </w:style>
  <w:style w:type="character" w:customStyle="1" w:styleId="CaptionChar">
    <w:name w:val="Caption Char"/>
    <w:aliases w:val="PIT Table Label Char"/>
    <w:link w:val="Caption"/>
    <w:locked/>
    <w:rsid w:val="008804CB"/>
    <w:rPr>
      <w:rFonts w:ascii="Arial" w:hAnsi="Arial"/>
      <w:b/>
      <w:lang w:val="en-US" w:eastAsia="en-US"/>
    </w:rPr>
  </w:style>
  <w:style w:type="paragraph" w:customStyle="1" w:styleId="capturereverse">
    <w:name w:val="capture reverse"/>
    <w:uiPriority w:val="99"/>
    <w:rsid w:val="008804CB"/>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paragraph" w:customStyle="1" w:styleId="BulletedList2">
    <w:name w:val="Bulleted List 2"/>
    <w:uiPriority w:val="99"/>
    <w:rsid w:val="008804CB"/>
    <w:pPr>
      <w:numPr>
        <w:numId w:val="13"/>
      </w:numPr>
      <w:tabs>
        <w:tab w:val="clear" w:pos="1494"/>
        <w:tab w:val="left" w:pos="1701"/>
      </w:tabs>
      <w:spacing w:before="60" w:after="60" w:line="300" w:lineRule="auto"/>
      <w:ind w:left="1701" w:hanging="567"/>
    </w:pPr>
    <w:rPr>
      <w:rFonts w:ascii="Helvetica" w:hAnsi="Helvetica"/>
      <w:sz w:val="20"/>
      <w:szCs w:val="20"/>
      <w:lang w:eastAsia="en-GB"/>
    </w:rPr>
  </w:style>
  <w:style w:type="paragraph" w:styleId="FootnoteText">
    <w:name w:val="footnote text"/>
    <w:basedOn w:val="Normal"/>
    <w:link w:val="FootnoteTextChar"/>
    <w:uiPriority w:val="99"/>
    <w:semiHidden/>
    <w:rsid w:val="008804CB"/>
    <w:pPr>
      <w:spacing w:before="120" w:after="120"/>
      <w:ind w:left="113" w:hanging="113"/>
      <w:jc w:val="both"/>
    </w:pPr>
    <w:rPr>
      <w:sz w:val="20"/>
    </w:rPr>
  </w:style>
  <w:style w:type="character" w:customStyle="1" w:styleId="FootnoteTextChar">
    <w:name w:val="Footnote Text Char"/>
    <w:basedOn w:val="DefaultParagraphFont"/>
    <w:link w:val="FootnoteText"/>
    <w:uiPriority w:val="99"/>
    <w:semiHidden/>
    <w:locked/>
    <w:rsid w:val="008804CB"/>
    <w:rPr>
      <w:rFonts w:cs="Times New Roman"/>
      <w:lang w:val="en-US" w:eastAsia="en-US"/>
    </w:rPr>
  </w:style>
  <w:style w:type="character" w:customStyle="1" w:styleId="ListBulletChar">
    <w:name w:val="List Bullet Char"/>
    <w:aliases w:val="PIT List Bullet Char"/>
    <w:link w:val="ListBullet"/>
    <w:uiPriority w:val="99"/>
    <w:semiHidden/>
    <w:locked/>
    <w:rsid w:val="00FF3995"/>
    <w:rPr>
      <w:sz w:val="20"/>
      <w:szCs w:val="24"/>
    </w:rPr>
  </w:style>
  <w:style w:type="paragraph" w:styleId="Revision">
    <w:name w:val="Revision"/>
    <w:hidden/>
    <w:uiPriority w:val="99"/>
    <w:semiHidden/>
    <w:rsid w:val="00F16720"/>
    <w:rPr>
      <w:szCs w:val="20"/>
    </w:rPr>
  </w:style>
  <w:style w:type="character" w:customStyle="1" w:styleId="TableTextCharChar">
    <w:name w:val="Table Text Char Char"/>
    <w:uiPriority w:val="99"/>
    <w:locked/>
    <w:rsid w:val="002B7417"/>
    <w:rPr>
      <w:rFonts w:ascii="Arial" w:hAnsi="Arial"/>
      <w:sz w:val="22"/>
      <w:lang w:val="en-US" w:eastAsia="en-US"/>
    </w:rPr>
  </w:style>
  <w:style w:type="paragraph" w:customStyle="1" w:styleId="InstructionalNote">
    <w:name w:val="Instructional Note"/>
    <w:basedOn w:val="Normal"/>
    <w:uiPriority w:val="99"/>
    <w:rsid w:val="00E83834"/>
    <w:pPr>
      <w:numPr>
        <w:numId w:val="14"/>
      </w:numPr>
      <w:tabs>
        <w:tab w:val="clear" w:pos="1512"/>
      </w:tabs>
      <w:autoSpaceDE w:val="0"/>
      <w:autoSpaceDN w:val="0"/>
      <w:adjustRightInd w:val="0"/>
      <w:spacing w:before="60" w:after="60"/>
      <w:ind w:left="1260" w:hanging="900"/>
    </w:pPr>
    <w:rPr>
      <w:i/>
      <w:iCs/>
      <w:color w:val="0000FF"/>
      <w:szCs w:val="22"/>
    </w:rPr>
  </w:style>
  <w:style w:type="paragraph" w:customStyle="1" w:styleId="TableBullet">
    <w:name w:val="Table Bullet"/>
    <w:basedOn w:val="ListBullet"/>
    <w:uiPriority w:val="99"/>
    <w:rsid w:val="00E83834"/>
    <w:pPr>
      <w:numPr>
        <w:numId w:val="15"/>
      </w:numPr>
      <w:tabs>
        <w:tab w:val="num" w:pos="432"/>
        <w:tab w:val="num" w:pos="720"/>
        <w:tab w:val="num" w:pos="1440"/>
        <w:tab w:val="num" w:pos="1494"/>
      </w:tabs>
      <w:kinsoku w:val="0"/>
      <w:overflowPunct w:val="0"/>
      <w:autoSpaceDE w:val="0"/>
      <w:autoSpaceDN w:val="0"/>
      <w:spacing w:before="40" w:after="40"/>
      <w:contextualSpacing/>
    </w:pPr>
    <w:rPr>
      <w:rFonts w:ascii="Arial" w:hAnsi="Arial" w:cs="Arial"/>
    </w:rPr>
  </w:style>
  <w:style w:type="character" w:customStyle="1" w:styleId="CharChar20">
    <w:name w:val="Char Char20"/>
    <w:uiPriority w:val="99"/>
    <w:semiHidden/>
    <w:locked/>
    <w:rsid w:val="00C81A08"/>
    <w:rPr>
      <w:sz w:val="20"/>
    </w:rPr>
  </w:style>
  <w:style w:type="paragraph" w:styleId="ListBullet4">
    <w:name w:val="List Bullet 4"/>
    <w:basedOn w:val="Normal"/>
    <w:uiPriority w:val="99"/>
    <w:locked/>
    <w:rsid w:val="00012FCD"/>
    <w:pPr>
      <w:tabs>
        <w:tab w:val="num" w:pos="1440"/>
      </w:tabs>
      <w:ind w:left="1440" w:hanging="360"/>
    </w:pPr>
  </w:style>
  <w:style w:type="character" w:styleId="FootnoteReference">
    <w:name w:val="footnote reference"/>
    <w:basedOn w:val="DefaultParagraphFont"/>
    <w:uiPriority w:val="99"/>
    <w:semiHidden/>
    <w:locked/>
    <w:rsid w:val="007E617A"/>
    <w:rPr>
      <w:rFonts w:cs="Times New Roman"/>
      <w:vertAlign w:val="superscript"/>
    </w:rPr>
  </w:style>
  <w:style w:type="paragraph" w:customStyle="1" w:styleId="TableHeading">
    <w:name w:val="Table Heading"/>
    <w:qFormat/>
    <w:rsid w:val="00967F6B"/>
    <w:pPr>
      <w:spacing w:before="60" w:after="60"/>
    </w:pPr>
    <w:rPr>
      <w:rFonts w:ascii="Arial" w:hAnsi="Arial" w:cs="Arial"/>
      <w:b/>
    </w:rPr>
  </w:style>
  <w:style w:type="character" w:customStyle="1" w:styleId="CharChar4">
    <w:name w:val="Char Char4"/>
    <w:uiPriority w:val="99"/>
    <w:semiHidden/>
    <w:rsid w:val="00C30189"/>
    <w:rPr>
      <w:rFonts w:ascii="Times New Roman" w:hAnsi="Times New Roman"/>
      <w:color w:val="000000"/>
      <w:sz w:val="20"/>
    </w:rPr>
  </w:style>
  <w:style w:type="character" w:customStyle="1" w:styleId="PITBodyTextCharChar1">
    <w:name w:val="PIT Body Text Char Char1"/>
    <w:uiPriority w:val="99"/>
    <w:locked/>
    <w:rsid w:val="00C30189"/>
    <w:rPr>
      <w:sz w:val="22"/>
      <w:lang w:val="en-US" w:eastAsia="en-US"/>
    </w:rPr>
  </w:style>
  <w:style w:type="character" w:customStyle="1" w:styleId="CharChar11">
    <w:name w:val="Char Char11"/>
    <w:basedOn w:val="DefaultParagraphFont"/>
    <w:uiPriority w:val="99"/>
    <w:rsid w:val="00625991"/>
    <w:rPr>
      <w:rFonts w:cs="Tahoma"/>
      <w:sz w:val="16"/>
      <w:szCs w:val="16"/>
      <w:lang w:val="en-US" w:eastAsia="en-US" w:bidi="ar-SA"/>
    </w:rPr>
  </w:style>
  <w:style w:type="character" w:customStyle="1" w:styleId="PITBodyTextCharChar">
    <w:name w:val="PIT Body Text Char Char"/>
    <w:uiPriority w:val="99"/>
    <w:locked/>
    <w:rsid w:val="00625991"/>
    <w:rPr>
      <w:sz w:val="22"/>
      <w:lang w:val="en-US" w:eastAsia="en-US"/>
    </w:rPr>
  </w:style>
  <w:style w:type="character" w:customStyle="1" w:styleId="TitleChar2">
    <w:name w:val="Title Char2"/>
    <w:aliases w:val="PIT Title Char2"/>
    <w:link w:val="Title"/>
    <w:uiPriority w:val="99"/>
    <w:locked/>
    <w:rsid w:val="00625991"/>
    <w:rPr>
      <w:rFonts w:ascii="Arial" w:hAnsi="Arial"/>
      <w:b/>
      <w:sz w:val="32"/>
      <w:lang w:val="en-US" w:eastAsia="en-US"/>
    </w:rPr>
  </w:style>
  <w:style w:type="character" w:customStyle="1" w:styleId="TOC4Char1">
    <w:name w:val="TOC 4 Char1"/>
    <w:aliases w:val="PIT TOC 4 Char1"/>
    <w:basedOn w:val="DefaultParagraphFont"/>
    <w:link w:val="TOC4"/>
    <w:uiPriority w:val="99"/>
    <w:locked/>
    <w:rsid w:val="00625991"/>
    <w:rPr>
      <w:rFonts w:cs="Times New Roman"/>
      <w:sz w:val="24"/>
      <w:szCs w:val="24"/>
      <w:lang w:val="en-US" w:eastAsia="en-US" w:bidi="ar-SA"/>
    </w:rPr>
  </w:style>
  <w:style w:type="numbering" w:customStyle="1" w:styleId="Bullet">
    <w:name w:val="Bullet"/>
    <w:rsid w:val="00EE0138"/>
    <w:pPr>
      <w:numPr>
        <w:numId w:val="22"/>
      </w:numPr>
    </w:pPr>
  </w:style>
  <w:style w:type="numbering" w:customStyle="1" w:styleId="Style1">
    <w:name w:val="Style1"/>
    <w:rsid w:val="00EE0138"/>
    <w:pPr>
      <w:numPr>
        <w:numId w:val="28"/>
      </w:numPr>
    </w:pPr>
  </w:style>
  <w:style w:type="paragraph" w:customStyle="1" w:styleId="InstructionalTable">
    <w:name w:val="Instructional Table"/>
    <w:next w:val="TableText"/>
    <w:rsid w:val="00426133"/>
    <w:rPr>
      <w:i/>
      <w:color w:val="0000FF"/>
      <w:szCs w:val="24"/>
    </w:rPr>
  </w:style>
  <w:style w:type="character" w:styleId="FollowedHyperlink">
    <w:name w:val="FollowedHyperlink"/>
    <w:basedOn w:val="DefaultParagraphFont"/>
    <w:uiPriority w:val="99"/>
    <w:semiHidden/>
    <w:unhideWhenUsed/>
    <w:locked/>
    <w:rsid w:val="00BC2DD0"/>
    <w:rPr>
      <w:color w:val="800080" w:themeColor="followedHyperlink"/>
      <w:u w:val="single"/>
    </w:rPr>
  </w:style>
  <w:style w:type="character" w:styleId="UnresolvedMention">
    <w:name w:val="Unresolved Mention"/>
    <w:basedOn w:val="DefaultParagraphFont"/>
    <w:uiPriority w:val="99"/>
    <w:semiHidden/>
    <w:unhideWhenUsed/>
    <w:rsid w:val="00266822"/>
    <w:rPr>
      <w:color w:val="605E5C"/>
      <w:shd w:val="clear" w:color="auto" w:fill="E1DFDD"/>
    </w:rPr>
  </w:style>
  <w:style w:type="paragraph" w:customStyle="1" w:styleId="Title2">
    <w:name w:val="Title 2"/>
    <w:rsid w:val="00622C17"/>
    <w:pPr>
      <w:spacing w:before="120" w:after="120"/>
      <w:jc w:val="center"/>
    </w:pPr>
    <w:rPr>
      <w:rFonts w:ascii="Arial" w:hAnsi="Arial" w:cs="Arial"/>
      <w:b/>
      <w:bCs/>
      <w:sz w:val="28"/>
      <w:szCs w:val="32"/>
    </w:rPr>
  </w:style>
  <w:style w:type="numbering" w:customStyle="1" w:styleId="Headings">
    <w:name w:val="Headings"/>
    <w:uiPriority w:val="99"/>
    <w:rsid w:val="00D06831"/>
    <w:pPr>
      <w:numPr>
        <w:numId w:val="38"/>
      </w:numPr>
    </w:pPr>
  </w:style>
  <w:style w:type="character" w:customStyle="1" w:styleId="ListParagraphChar">
    <w:name w:val="List Paragraph Char"/>
    <w:link w:val="ListParagraph"/>
    <w:uiPriority w:val="34"/>
    <w:rsid w:val="00D06831"/>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720014">
      <w:marLeft w:val="0"/>
      <w:marRight w:val="0"/>
      <w:marTop w:val="0"/>
      <w:marBottom w:val="0"/>
      <w:divBdr>
        <w:top w:val="none" w:sz="0" w:space="0" w:color="auto"/>
        <w:left w:val="none" w:sz="0" w:space="0" w:color="auto"/>
        <w:bottom w:val="none" w:sz="0" w:space="0" w:color="auto"/>
        <w:right w:val="none" w:sz="0" w:space="0" w:color="auto"/>
      </w:divBdr>
      <w:divsChild>
        <w:div w:id="1206720022">
          <w:marLeft w:val="0"/>
          <w:marRight w:val="0"/>
          <w:marTop w:val="0"/>
          <w:marBottom w:val="0"/>
          <w:divBdr>
            <w:top w:val="none" w:sz="0" w:space="0" w:color="auto"/>
            <w:left w:val="none" w:sz="0" w:space="0" w:color="auto"/>
            <w:bottom w:val="none" w:sz="0" w:space="0" w:color="auto"/>
            <w:right w:val="none" w:sz="0" w:space="0" w:color="auto"/>
          </w:divBdr>
          <w:divsChild>
            <w:div w:id="120672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0017">
      <w:marLeft w:val="0"/>
      <w:marRight w:val="0"/>
      <w:marTop w:val="0"/>
      <w:marBottom w:val="0"/>
      <w:divBdr>
        <w:top w:val="none" w:sz="0" w:space="0" w:color="auto"/>
        <w:left w:val="none" w:sz="0" w:space="0" w:color="auto"/>
        <w:bottom w:val="none" w:sz="0" w:space="0" w:color="auto"/>
        <w:right w:val="none" w:sz="0" w:space="0" w:color="auto"/>
      </w:divBdr>
      <w:divsChild>
        <w:div w:id="1206720025">
          <w:marLeft w:val="0"/>
          <w:marRight w:val="0"/>
          <w:marTop w:val="0"/>
          <w:marBottom w:val="0"/>
          <w:divBdr>
            <w:top w:val="none" w:sz="0" w:space="0" w:color="auto"/>
            <w:left w:val="none" w:sz="0" w:space="0" w:color="auto"/>
            <w:bottom w:val="none" w:sz="0" w:space="0" w:color="auto"/>
            <w:right w:val="none" w:sz="0" w:space="0" w:color="auto"/>
          </w:divBdr>
          <w:divsChild>
            <w:div w:id="120672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0021">
      <w:marLeft w:val="0"/>
      <w:marRight w:val="0"/>
      <w:marTop w:val="0"/>
      <w:marBottom w:val="0"/>
      <w:divBdr>
        <w:top w:val="none" w:sz="0" w:space="0" w:color="auto"/>
        <w:left w:val="none" w:sz="0" w:space="0" w:color="auto"/>
        <w:bottom w:val="none" w:sz="0" w:space="0" w:color="auto"/>
        <w:right w:val="none" w:sz="0" w:space="0" w:color="auto"/>
      </w:divBdr>
      <w:divsChild>
        <w:div w:id="1206720019">
          <w:marLeft w:val="0"/>
          <w:marRight w:val="0"/>
          <w:marTop w:val="0"/>
          <w:marBottom w:val="0"/>
          <w:divBdr>
            <w:top w:val="none" w:sz="0" w:space="0" w:color="auto"/>
            <w:left w:val="none" w:sz="0" w:space="0" w:color="auto"/>
            <w:bottom w:val="none" w:sz="0" w:space="0" w:color="auto"/>
            <w:right w:val="none" w:sz="0" w:space="0" w:color="auto"/>
          </w:divBdr>
          <w:divsChild>
            <w:div w:id="120672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0023">
      <w:marLeft w:val="0"/>
      <w:marRight w:val="0"/>
      <w:marTop w:val="0"/>
      <w:marBottom w:val="0"/>
      <w:divBdr>
        <w:top w:val="none" w:sz="0" w:space="0" w:color="auto"/>
        <w:left w:val="none" w:sz="0" w:space="0" w:color="auto"/>
        <w:bottom w:val="none" w:sz="0" w:space="0" w:color="auto"/>
        <w:right w:val="none" w:sz="0" w:space="0" w:color="auto"/>
      </w:divBdr>
      <w:divsChild>
        <w:div w:id="1206720013">
          <w:marLeft w:val="0"/>
          <w:marRight w:val="0"/>
          <w:marTop w:val="0"/>
          <w:marBottom w:val="0"/>
          <w:divBdr>
            <w:top w:val="none" w:sz="0" w:space="0" w:color="auto"/>
            <w:left w:val="none" w:sz="0" w:space="0" w:color="auto"/>
            <w:bottom w:val="none" w:sz="0" w:space="0" w:color="auto"/>
            <w:right w:val="none" w:sz="0" w:space="0" w:color="auto"/>
          </w:divBdr>
          <w:divsChild>
            <w:div w:id="12067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0028">
      <w:marLeft w:val="0"/>
      <w:marRight w:val="0"/>
      <w:marTop w:val="0"/>
      <w:marBottom w:val="0"/>
      <w:divBdr>
        <w:top w:val="none" w:sz="0" w:space="0" w:color="auto"/>
        <w:left w:val="none" w:sz="0" w:space="0" w:color="auto"/>
        <w:bottom w:val="none" w:sz="0" w:space="0" w:color="auto"/>
        <w:right w:val="none" w:sz="0" w:space="0" w:color="auto"/>
      </w:divBdr>
      <w:divsChild>
        <w:div w:id="1206720020">
          <w:marLeft w:val="0"/>
          <w:marRight w:val="0"/>
          <w:marTop w:val="0"/>
          <w:marBottom w:val="0"/>
          <w:divBdr>
            <w:top w:val="none" w:sz="0" w:space="0" w:color="auto"/>
            <w:left w:val="none" w:sz="0" w:space="0" w:color="auto"/>
            <w:bottom w:val="none" w:sz="0" w:space="0" w:color="auto"/>
            <w:right w:val="none" w:sz="0" w:space="0" w:color="auto"/>
          </w:divBdr>
          <w:divsChild>
            <w:div w:id="120672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20029">
      <w:marLeft w:val="0"/>
      <w:marRight w:val="0"/>
      <w:marTop w:val="0"/>
      <w:marBottom w:val="0"/>
      <w:divBdr>
        <w:top w:val="none" w:sz="0" w:space="0" w:color="auto"/>
        <w:left w:val="none" w:sz="0" w:space="0" w:color="auto"/>
        <w:bottom w:val="none" w:sz="0" w:space="0" w:color="auto"/>
        <w:right w:val="none" w:sz="0" w:space="0" w:color="auto"/>
      </w:divBdr>
      <w:divsChild>
        <w:div w:id="1206720015">
          <w:marLeft w:val="0"/>
          <w:marRight w:val="0"/>
          <w:marTop w:val="0"/>
          <w:marBottom w:val="0"/>
          <w:divBdr>
            <w:top w:val="none" w:sz="0" w:space="0" w:color="auto"/>
            <w:left w:val="none" w:sz="0" w:space="0" w:color="auto"/>
            <w:bottom w:val="none" w:sz="0" w:space="0" w:color="auto"/>
            <w:right w:val="none" w:sz="0" w:space="0" w:color="auto"/>
          </w:divBdr>
        </w:div>
      </w:divsChild>
    </w:div>
    <w:div w:id="12067200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cid:image001.png@01D4DFD8.90B7C680" TargetMode="Externa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cid:image002.png@01D4DFD8.A42D9E10"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D6464-CBC5-45C6-AF3D-BA5B10EA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8556</Words>
  <Characters>48775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2019-06-12T14:35:00Z</dcterms:created>
  <dcterms:modified xsi:type="dcterms:W3CDTF">2019-06-12T14:35:00Z</dcterms:modified>
</cp:coreProperties>
</file>