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295" w:rsidRDefault="005754D9" w:rsidP="00F16735">
      <w:pPr>
        <w:pStyle w:val="Subtitle"/>
        <w:rPr>
          <w:sz w:val="40"/>
          <w:szCs w:val="40"/>
        </w:rPr>
      </w:pPr>
      <w:r>
        <w:rPr>
          <w:sz w:val="40"/>
          <w:szCs w:val="40"/>
        </w:rPr>
        <w:t>Option</w:t>
      </w:r>
    </w:p>
    <w:p w:rsidR="005754D9" w:rsidRPr="005754D9" w:rsidRDefault="005754D9" w:rsidP="005754D9"/>
    <w:p w:rsidR="00F16735" w:rsidRPr="00BC6295" w:rsidRDefault="00F16735" w:rsidP="00E25188">
      <w:pPr>
        <w:pStyle w:val="Subtitle"/>
        <w:spacing w:after="0" w:line="240" w:lineRule="auto"/>
        <w:rPr>
          <w:rFonts w:cs="Arial"/>
          <w:sz w:val="48"/>
          <w:szCs w:val="48"/>
        </w:rPr>
      </w:pPr>
      <w:r w:rsidRPr="00BC6295">
        <w:rPr>
          <w:rFonts w:cs="Arial"/>
          <w:sz w:val="48"/>
          <w:szCs w:val="48"/>
        </w:rPr>
        <w:t>Department of Veterans Affairs</w:t>
      </w:r>
    </w:p>
    <w:p w:rsidR="00BC6295" w:rsidRPr="00BC6295" w:rsidRDefault="00BC6295" w:rsidP="00E25188">
      <w:pPr>
        <w:spacing w:after="0" w:line="240" w:lineRule="auto"/>
        <w:rPr>
          <w:rFonts w:ascii="Arial" w:hAnsi="Arial" w:cs="Arial"/>
          <w:sz w:val="48"/>
          <w:szCs w:val="48"/>
        </w:rPr>
      </w:pPr>
    </w:p>
    <w:p w:rsidR="00BC6295" w:rsidRPr="00BC6295" w:rsidRDefault="00EF40FE" w:rsidP="00E25188">
      <w:pPr>
        <w:pStyle w:val="Subtitle"/>
        <w:spacing w:after="0" w:line="240" w:lineRule="auto"/>
        <w:rPr>
          <w:rFonts w:cs="Arial"/>
          <w:sz w:val="48"/>
          <w:szCs w:val="48"/>
        </w:rPr>
      </w:pPr>
      <w:r w:rsidRPr="00BC6295">
        <w:rPr>
          <w:rFonts w:cs="Arial"/>
          <w:sz w:val="48"/>
          <w:szCs w:val="48"/>
        </w:rPr>
        <w:t xml:space="preserve">Clinical Ancillary Services (CAS) </w:t>
      </w:r>
    </w:p>
    <w:p w:rsidR="00BC6295" w:rsidRPr="00BC6295" w:rsidRDefault="00BC6295" w:rsidP="00E25188">
      <w:pPr>
        <w:spacing w:after="0" w:line="240" w:lineRule="auto"/>
      </w:pPr>
    </w:p>
    <w:p w:rsidR="00BC6295" w:rsidRDefault="00BC6295" w:rsidP="00E25188">
      <w:pPr>
        <w:spacing w:after="0" w:line="240" w:lineRule="auto"/>
      </w:pPr>
    </w:p>
    <w:p w:rsidR="00BC6295" w:rsidRDefault="003B7096" w:rsidP="00C53A06">
      <w:pPr>
        <w:spacing w:before="120" w:after="120" w:line="360" w:lineRule="auto"/>
        <w:jc w:val="center"/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sz w:val="48"/>
          <w:szCs w:val="48"/>
        </w:rPr>
        <w:t>Sprint-1</w:t>
      </w:r>
    </w:p>
    <w:p w:rsidR="00C53A06" w:rsidRPr="00CC3D8F" w:rsidRDefault="00917FA0" w:rsidP="003C13DF">
      <w:pPr>
        <w:pStyle w:val="Title"/>
        <w:spacing w:before="0" w:after="0" w:line="360" w:lineRule="auto"/>
        <w:rPr>
          <w:sz w:val="44"/>
          <w:szCs w:val="44"/>
        </w:rPr>
      </w:pPr>
      <w:r>
        <w:rPr>
          <w:sz w:val="44"/>
          <w:szCs w:val="44"/>
        </w:rPr>
        <w:t>Test Case CAS_</w:t>
      </w:r>
      <w:r w:rsidR="00336E3B">
        <w:rPr>
          <w:sz w:val="44"/>
          <w:szCs w:val="44"/>
        </w:rPr>
        <w:t>RxSU2_</w:t>
      </w:r>
      <w:r w:rsidR="00BA3757">
        <w:rPr>
          <w:sz w:val="44"/>
          <w:szCs w:val="44"/>
        </w:rPr>
        <w:t>TC_001</w:t>
      </w:r>
    </w:p>
    <w:p w:rsidR="00F16735" w:rsidRDefault="00F16735" w:rsidP="00F16735">
      <w:pPr>
        <w:spacing w:before="1200" w:after="1200"/>
        <w:jc w:val="center"/>
      </w:pPr>
      <w:r>
        <w:rPr>
          <w:noProof/>
        </w:rPr>
        <w:drawing>
          <wp:inline distT="0" distB="0" distL="0" distR="0" wp14:anchorId="28ED8162" wp14:editId="3A8964A5">
            <wp:extent cx="2085975" cy="2133600"/>
            <wp:effectExtent l="0" t="0" r="9525" b="0"/>
            <wp:docPr id="13" name="Picture 13" descr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partment of Veterans Affairs official seal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6735" w:rsidRPr="00BC6295" w:rsidRDefault="00F16735" w:rsidP="00FE5351">
      <w:pPr>
        <w:pStyle w:val="Subtitle"/>
        <w:rPr>
          <w:sz w:val="40"/>
          <w:szCs w:val="40"/>
        </w:rPr>
      </w:pPr>
      <w:r w:rsidRPr="00BC6295">
        <w:rPr>
          <w:sz w:val="40"/>
          <w:szCs w:val="40"/>
        </w:rPr>
        <w:t xml:space="preserve">CLIN# </w:t>
      </w:r>
      <w:r w:rsidR="00FD6012">
        <w:rPr>
          <w:sz w:val="40"/>
          <w:szCs w:val="40"/>
        </w:rPr>
        <w:t>2</w:t>
      </w:r>
      <w:r w:rsidR="00EF40FE" w:rsidRPr="00BC6295">
        <w:rPr>
          <w:sz w:val="40"/>
          <w:szCs w:val="40"/>
        </w:rPr>
        <w:t>004AE</w:t>
      </w:r>
    </w:p>
    <w:p w:rsidR="00F16735" w:rsidRPr="00BC6295" w:rsidRDefault="003B7096" w:rsidP="00FE5351">
      <w:pPr>
        <w:pStyle w:val="Subtitle"/>
        <w:rPr>
          <w:sz w:val="40"/>
          <w:szCs w:val="40"/>
        </w:rPr>
      </w:pPr>
      <w:bookmarkStart w:id="0" w:name="PubDate"/>
      <w:r>
        <w:rPr>
          <w:i/>
          <w:sz w:val="40"/>
          <w:szCs w:val="40"/>
        </w:rPr>
        <w:t>February 2018</w:t>
      </w:r>
    </w:p>
    <w:bookmarkEnd w:id="0"/>
    <w:p w:rsidR="00BE14F8" w:rsidRPr="00BC6295" w:rsidRDefault="00F16735" w:rsidP="00FE5351">
      <w:pPr>
        <w:pStyle w:val="Subtitle"/>
        <w:rPr>
          <w:sz w:val="40"/>
          <w:szCs w:val="40"/>
        </w:rPr>
        <w:sectPr w:rsidR="00BE14F8" w:rsidRPr="00BC6295" w:rsidSect="007735A4">
          <w:pgSz w:w="12240" w:h="15840" w:code="1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BC6295">
        <w:rPr>
          <w:sz w:val="40"/>
          <w:szCs w:val="40"/>
        </w:rPr>
        <w:t>Version</w:t>
      </w:r>
      <w:r w:rsidR="00EF40FE" w:rsidRPr="00BC6295">
        <w:rPr>
          <w:sz w:val="40"/>
          <w:szCs w:val="40"/>
        </w:rPr>
        <w:t xml:space="preserve"> 1.0</w:t>
      </w:r>
      <w:r w:rsidRPr="00BC6295">
        <w:rPr>
          <w:sz w:val="40"/>
          <w:szCs w:val="40"/>
        </w:rPr>
        <w:t xml:space="preserve"> </w:t>
      </w:r>
    </w:p>
    <w:p w:rsidR="00F16735" w:rsidRDefault="00F16735" w:rsidP="00443D17">
      <w:pPr>
        <w:pStyle w:val="FrontmatterHeading"/>
      </w:pPr>
      <w:r>
        <w:lastRenderedPageBreak/>
        <w:t>Revision History</w:t>
      </w:r>
    </w:p>
    <w:tbl>
      <w:tblPr>
        <w:tblStyle w:val="ListTable6Colorful1"/>
        <w:tblW w:w="0" w:type="auto"/>
        <w:tblLook w:val="04A0" w:firstRow="1" w:lastRow="0" w:firstColumn="1" w:lastColumn="0" w:noHBand="0" w:noVBand="1"/>
      </w:tblPr>
      <w:tblGrid>
        <w:gridCol w:w="1275"/>
        <w:gridCol w:w="1077"/>
        <w:gridCol w:w="4662"/>
        <w:gridCol w:w="2336"/>
      </w:tblGrid>
      <w:tr w:rsidR="00BE14F8" w:rsidRPr="00BE14F8" w:rsidTr="003B70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5" w:type="dxa"/>
          </w:tcPr>
          <w:p w:rsidR="00BE14F8" w:rsidRPr="00BE14F8" w:rsidRDefault="00BE14F8" w:rsidP="00EB4B73">
            <w:r w:rsidRPr="00BE14F8">
              <w:t>Date</w:t>
            </w:r>
          </w:p>
        </w:tc>
        <w:tc>
          <w:tcPr>
            <w:tcW w:w="1077" w:type="dxa"/>
          </w:tcPr>
          <w:p w:rsidR="00BE14F8" w:rsidRPr="00BE14F8" w:rsidRDefault="00BE14F8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E14F8">
              <w:t>Version</w:t>
            </w:r>
          </w:p>
        </w:tc>
        <w:tc>
          <w:tcPr>
            <w:tcW w:w="4662" w:type="dxa"/>
          </w:tcPr>
          <w:p w:rsidR="00BE14F8" w:rsidRPr="00BE14F8" w:rsidRDefault="00BE14F8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E14F8">
              <w:t>Description</w:t>
            </w:r>
          </w:p>
        </w:tc>
        <w:tc>
          <w:tcPr>
            <w:tcW w:w="2336" w:type="dxa"/>
          </w:tcPr>
          <w:p w:rsidR="00BE14F8" w:rsidRPr="00BE14F8" w:rsidRDefault="00BE14F8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E14F8">
              <w:t>Author</w:t>
            </w:r>
          </w:p>
        </w:tc>
      </w:tr>
      <w:tr w:rsidR="00BE14F8" w:rsidRPr="00BE14F8" w:rsidTr="003B70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5" w:type="dxa"/>
          </w:tcPr>
          <w:p w:rsidR="00BE14F8" w:rsidRPr="00BE14F8" w:rsidRDefault="003B7096" w:rsidP="00EB4B73">
            <w:r>
              <w:t>02/15</w:t>
            </w:r>
            <w:r w:rsidR="00146CAA">
              <w:t>/201</w:t>
            </w:r>
            <w:r>
              <w:t>8</w:t>
            </w:r>
          </w:p>
        </w:tc>
        <w:tc>
          <w:tcPr>
            <w:tcW w:w="1077" w:type="dxa"/>
          </w:tcPr>
          <w:p w:rsidR="00BE14F8" w:rsidRPr="00BE14F8" w:rsidRDefault="00146CAA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1.0</w:t>
            </w:r>
          </w:p>
        </w:tc>
        <w:tc>
          <w:tcPr>
            <w:tcW w:w="4662" w:type="dxa"/>
          </w:tcPr>
          <w:p w:rsidR="00BE14F8" w:rsidRPr="0003374D" w:rsidRDefault="00EF0A80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F0A80">
              <w:rPr>
                <w:sz w:val="20"/>
                <w:szCs w:val="20"/>
              </w:rPr>
              <w:t>Accept Non-VA Medication with complex sig</w:t>
            </w:r>
          </w:p>
        </w:tc>
        <w:tc>
          <w:tcPr>
            <w:tcW w:w="2336" w:type="dxa"/>
          </w:tcPr>
          <w:p w:rsidR="00BE14F8" w:rsidRPr="00BE14F8" w:rsidRDefault="007C4379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Samuel Gutema</w:t>
            </w:r>
          </w:p>
        </w:tc>
      </w:tr>
    </w:tbl>
    <w:p w:rsidR="00DA6A6D" w:rsidRDefault="00DA6A6D" w:rsidP="00F16735"/>
    <w:sdt>
      <w:sdtPr>
        <w:rPr>
          <w:rFonts w:asciiTheme="minorHAnsi" w:hAnsiTheme="minorHAnsi"/>
          <w:b w:val="0"/>
          <w:sz w:val="22"/>
        </w:rPr>
        <w:id w:val="1399408470"/>
        <w:docPartObj>
          <w:docPartGallery w:val="Table of Contents"/>
          <w:docPartUnique/>
        </w:docPartObj>
      </w:sdtPr>
      <w:sdtEndPr>
        <w:rPr>
          <w:bCs/>
          <w:noProof/>
        </w:rPr>
      </w:sdtEndPr>
      <w:sdtContent>
        <w:p w:rsidR="00BE14F8" w:rsidRDefault="00BE14F8">
          <w:pPr>
            <w:pStyle w:val="TOCHeading"/>
          </w:pPr>
          <w:r>
            <w:t>Table of Contents</w:t>
          </w:r>
        </w:p>
        <w:p w:rsidR="00FD7098" w:rsidRDefault="00BE14F8">
          <w:pPr>
            <w:pStyle w:val="TOC1"/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00318788" w:history="1">
            <w:r w:rsidR="00FD7098" w:rsidRPr="00FC04F7">
              <w:rPr>
                <w:rStyle w:val="Hyperlink"/>
                <w:noProof/>
              </w:rPr>
              <w:t>1</w:t>
            </w:r>
            <w:r w:rsidR="00FD7098">
              <w:rPr>
                <w:noProof/>
              </w:rPr>
              <w:tab/>
            </w:r>
            <w:r w:rsidR="00FD7098" w:rsidRPr="00FC04F7">
              <w:rPr>
                <w:rStyle w:val="Hyperlink"/>
                <w:noProof/>
              </w:rPr>
              <w:t>Product Description</w:t>
            </w:r>
            <w:r w:rsidR="00FD7098">
              <w:rPr>
                <w:noProof/>
                <w:webHidden/>
              </w:rPr>
              <w:tab/>
            </w:r>
            <w:r w:rsidR="00FD7098">
              <w:rPr>
                <w:noProof/>
                <w:webHidden/>
              </w:rPr>
              <w:fldChar w:fldCharType="begin"/>
            </w:r>
            <w:r w:rsidR="00FD7098">
              <w:rPr>
                <w:noProof/>
                <w:webHidden/>
              </w:rPr>
              <w:instrText xml:space="preserve"> PAGEREF _Toc500318788 \h </w:instrText>
            </w:r>
            <w:r w:rsidR="00FD7098">
              <w:rPr>
                <w:noProof/>
                <w:webHidden/>
              </w:rPr>
            </w:r>
            <w:r w:rsidR="00FD7098">
              <w:rPr>
                <w:noProof/>
                <w:webHidden/>
              </w:rPr>
              <w:fldChar w:fldCharType="separate"/>
            </w:r>
            <w:r w:rsidR="00611549">
              <w:rPr>
                <w:noProof/>
                <w:webHidden/>
              </w:rPr>
              <w:t>1</w:t>
            </w:r>
            <w:r w:rsidR="00FD7098">
              <w:rPr>
                <w:noProof/>
                <w:webHidden/>
              </w:rPr>
              <w:fldChar w:fldCharType="end"/>
            </w:r>
          </w:hyperlink>
        </w:p>
        <w:p w:rsidR="00FD7098" w:rsidRDefault="0028197C">
          <w:pPr>
            <w:pStyle w:val="TOC2"/>
            <w:rPr>
              <w:noProof/>
            </w:rPr>
          </w:pPr>
          <w:hyperlink w:anchor="_Toc500318789" w:history="1">
            <w:r w:rsidR="00FD7098" w:rsidRPr="00FC04F7">
              <w:rPr>
                <w:rStyle w:val="Hyperlink"/>
                <w:noProof/>
              </w:rPr>
              <w:t>1.1</w:t>
            </w:r>
            <w:r w:rsidR="00FD7098">
              <w:rPr>
                <w:noProof/>
              </w:rPr>
              <w:tab/>
            </w:r>
            <w:r w:rsidR="00FD7098" w:rsidRPr="00FC04F7">
              <w:rPr>
                <w:rStyle w:val="Hyperlink"/>
                <w:noProof/>
              </w:rPr>
              <w:t>Purpose</w:t>
            </w:r>
            <w:r w:rsidR="00FD7098">
              <w:rPr>
                <w:noProof/>
                <w:webHidden/>
              </w:rPr>
              <w:tab/>
            </w:r>
            <w:r w:rsidR="00FD7098">
              <w:rPr>
                <w:noProof/>
                <w:webHidden/>
              </w:rPr>
              <w:fldChar w:fldCharType="begin"/>
            </w:r>
            <w:r w:rsidR="00FD7098">
              <w:rPr>
                <w:noProof/>
                <w:webHidden/>
              </w:rPr>
              <w:instrText xml:space="preserve"> PAGEREF _Toc500318789 \h </w:instrText>
            </w:r>
            <w:r w:rsidR="00FD7098">
              <w:rPr>
                <w:noProof/>
                <w:webHidden/>
              </w:rPr>
            </w:r>
            <w:r w:rsidR="00FD7098">
              <w:rPr>
                <w:noProof/>
                <w:webHidden/>
              </w:rPr>
              <w:fldChar w:fldCharType="separate"/>
            </w:r>
            <w:r w:rsidR="00611549">
              <w:rPr>
                <w:noProof/>
                <w:webHidden/>
              </w:rPr>
              <w:t>1</w:t>
            </w:r>
            <w:r w:rsidR="00FD7098">
              <w:rPr>
                <w:noProof/>
                <w:webHidden/>
              </w:rPr>
              <w:fldChar w:fldCharType="end"/>
            </w:r>
          </w:hyperlink>
        </w:p>
        <w:p w:rsidR="00FD7098" w:rsidRDefault="0028197C">
          <w:pPr>
            <w:pStyle w:val="TOC2"/>
            <w:rPr>
              <w:noProof/>
            </w:rPr>
          </w:pPr>
          <w:hyperlink w:anchor="_Toc500318790" w:history="1">
            <w:r w:rsidR="00FD7098" w:rsidRPr="00FC04F7">
              <w:rPr>
                <w:rStyle w:val="Hyperlink"/>
                <w:noProof/>
              </w:rPr>
              <w:t>1.2</w:t>
            </w:r>
            <w:r w:rsidR="00FD7098">
              <w:rPr>
                <w:noProof/>
              </w:rPr>
              <w:tab/>
            </w:r>
            <w:r w:rsidR="00FD7098" w:rsidRPr="00FC04F7">
              <w:rPr>
                <w:rStyle w:val="Hyperlink"/>
                <w:noProof/>
              </w:rPr>
              <w:t>Scope</w:t>
            </w:r>
            <w:r w:rsidR="00FD7098">
              <w:rPr>
                <w:noProof/>
                <w:webHidden/>
              </w:rPr>
              <w:tab/>
            </w:r>
            <w:r w:rsidR="00FD7098">
              <w:rPr>
                <w:noProof/>
                <w:webHidden/>
              </w:rPr>
              <w:fldChar w:fldCharType="begin"/>
            </w:r>
            <w:r w:rsidR="00FD7098">
              <w:rPr>
                <w:noProof/>
                <w:webHidden/>
              </w:rPr>
              <w:instrText xml:space="preserve"> PAGEREF _Toc500318790 \h </w:instrText>
            </w:r>
            <w:r w:rsidR="00FD7098">
              <w:rPr>
                <w:noProof/>
                <w:webHidden/>
              </w:rPr>
            </w:r>
            <w:r w:rsidR="00FD7098">
              <w:rPr>
                <w:noProof/>
                <w:webHidden/>
              </w:rPr>
              <w:fldChar w:fldCharType="separate"/>
            </w:r>
            <w:r w:rsidR="00611549">
              <w:rPr>
                <w:noProof/>
                <w:webHidden/>
              </w:rPr>
              <w:t>1</w:t>
            </w:r>
            <w:r w:rsidR="00FD7098">
              <w:rPr>
                <w:noProof/>
                <w:webHidden/>
              </w:rPr>
              <w:fldChar w:fldCharType="end"/>
            </w:r>
          </w:hyperlink>
        </w:p>
        <w:p w:rsidR="00FD7098" w:rsidRDefault="0028197C">
          <w:pPr>
            <w:pStyle w:val="TOC1"/>
            <w:rPr>
              <w:noProof/>
            </w:rPr>
          </w:pPr>
          <w:hyperlink w:anchor="_Toc500318791" w:history="1">
            <w:r w:rsidR="00FD7098" w:rsidRPr="00FC04F7">
              <w:rPr>
                <w:rStyle w:val="Hyperlink"/>
                <w:noProof/>
              </w:rPr>
              <w:t>2</w:t>
            </w:r>
            <w:r w:rsidR="00FD7098">
              <w:rPr>
                <w:noProof/>
              </w:rPr>
              <w:tab/>
            </w:r>
            <w:r w:rsidR="00FD7098" w:rsidRPr="00FC04F7">
              <w:rPr>
                <w:rStyle w:val="Hyperlink"/>
                <w:noProof/>
              </w:rPr>
              <w:t>Test Case</w:t>
            </w:r>
            <w:r w:rsidR="00FD7098">
              <w:rPr>
                <w:noProof/>
                <w:webHidden/>
              </w:rPr>
              <w:tab/>
            </w:r>
            <w:r w:rsidR="00FD7098">
              <w:rPr>
                <w:noProof/>
                <w:webHidden/>
              </w:rPr>
              <w:fldChar w:fldCharType="begin"/>
            </w:r>
            <w:r w:rsidR="00FD7098">
              <w:rPr>
                <w:noProof/>
                <w:webHidden/>
              </w:rPr>
              <w:instrText xml:space="preserve"> PAGEREF _Toc500318791 \h </w:instrText>
            </w:r>
            <w:r w:rsidR="00FD7098">
              <w:rPr>
                <w:noProof/>
                <w:webHidden/>
              </w:rPr>
            </w:r>
            <w:r w:rsidR="00FD7098">
              <w:rPr>
                <w:noProof/>
                <w:webHidden/>
              </w:rPr>
              <w:fldChar w:fldCharType="separate"/>
            </w:r>
            <w:r w:rsidR="00611549">
              <w:rPr>
                <w:noProof/>
                <w:webHidden/>
              </w:rPr>
              <w:t>1</w:t>
            </w:r>
            <w:r w:rsidR="00FD7098">
              <w:rPr>
                <w:noProof/>
                <w:webHidden/>
              </w:rPr>
              <w:fldChar w:fldCharType="end"/>
            </w:r>
          </w:hyperlink>
        </w:p>
        <w:p w:rsidR="00FD7098" w:rsidRDefault="0028197C">
          <w:pPr>
            <w:pStyle w:val="TOC1"/>
            <w:rPr>
              <w:noProof/>
            </w:rPr>
          </w:pPr>
          <w:hyperlink w:anchor="_Toc500318793" w:history="1">
            <w:r w:rsidR="00FD7098" w:rsidRPr="00FC04F7">
              <w:rPr>
                <w:rStyle w:val="Hyperlink"/>
                <w:noProof/>
              </w:rPr>
              <w:t>Appendix A.</w:t>
            </w:r>
            <w:r w:rsidR="00FD7098">
              <w:rPr>
                <w:noProof/>
              </w:rPr>
              <w:tab/>
            </w:r>
            <w:r w:rsidR="00FD7098" w:rsidRPr="00FC04F7">
              <w:rPr>
                <w:rStyle w:val="Hyperlink"/>
                <w:noProof/>
              </w:rPr>
              <w:t>Acronyms &amp; Abbreviations</w:t>
            </w:r>
            <w:r w:rsidR="00FD7098">
              <w:rPr>
                <w:noProof/>
                <w:webHidden/>
              </w:rPr>
              <w:tab/>
            </w:r>
            <w:r w:rsidR="00FD7098">
              <w:rPr>
                <w:noProof/>
                <w:webHidden/>
              </w:rPr>
              <w:fldChar w:fldCharType="begin"/>
            </w:r>
            <w:r w:rsidR="00FD7098">
              <w:rPr>
                <w:noProof/>
                <w:webHidden/>
              </w:rPr>
              <w:instrText xml:space="preserve"> PAGEREF _Toc500318793 \h </w:instrText>
            </w:r>
            <w:r w:rsidR="00FD7098">
              <w:rPr>
                <w:noProof/>
                <w:webHidden/>
              </w:rPr>
            </w:r>
            <w:r w:rsidR="00FD7098">
              <w:rPr>
                <w:noProof/>
                <w:webHidden/>
              </w:rPr>
              <w:fldChar w:fldCharType="separate"/>
            </w:r>
            <w:r w:rsidR="00611549">
              <w:rPr>
                <w:noProof/>
                <w:webHidden/>
              </w:rPr>
              <w:t>5</w:t>
            </w:r>
            <w:r w:rsidR="00FD7098">
              <w:rPr>
                <w:noProof/>
                <w:webHidden/>
              </w:rPr>
              <w:fldChar w:fldCharType="end"/>
            </w:r>
          </w:hyperlink>
        </w:p>
        <w:p w:rsidR="00BE14F8" w:rsidRDefault="00BE14F8">
          <w:r>
            <w:rPr>
              <w:b/>
              <w:bCs/>
              <w:noProof/>
            </w:rPr>
            <w:fldChar w:fldCharType="end"/>
          </w:r>
        </w:p>
      </w:sdtContent>
    </w:sdt>
    <w:p w:rsidR="00BE14F8" w:rsidRDefault="00BE14F8" w:rsidP="00F16735">
      <w:pPr>
        <w:sectPr w:rsidR="00BE14F8" w:rsidSect="00BE14F8">
          <w:footerReference w:type="default" r:id="rId9"/>
          <w:type w:val="oddPage"/>
          <w:pgSz w:w="12240" w:h="15840" w:code="1"/>
          <w:pgMar w:top="1440" w:right="1440" w:bottom="1440" w:left="1440" w:header="720" w:footer="720" w:gutter="0"/>
          <w:pgNumType w:fmt="lowerRoman" w:start="1"/>
          <w:cols w:space="720"/>
          <w:docGrid w:linePitch="360"/>
        </w:sectPr>
      </w:pPr>
    </w:p>
    <w:p w:rsidR="00F16735" w:rsidRDefault="00F16735" w:rsidP="00BE14F8">
      <w:pPr>
        <w:pStyle w:val="Heading1"/>
      </w:pPr>
      <w:bookmarkStart w:id="1" w:name="_Toc500318788"/>
      <w:r>
        <w:lastRenderedPageBreak/>
        <w:t>Product Description</w:t>
      </w:r>
      <w:bookmarkEnd w:id="1"/>
      <w:r w:rsidR="00341C71">
        <w:t xml:space="preserve"> </w:t>
      </w:r>
    </w:p>
    <w:p w:rsidR="00BE14F8" w:rsidRDefault="0066304F" w:rsidP="00BE14F8">
      <w:proofErr w:type="spellStart"/>
      <w:r>
        <w:t>OneVA</w:t>
      </w:r>
      <w:proofErr w:type="spellEnd"/>
      <w:r>
        <w:t xml:space="preserve"> Pharmacy</w:t>
      </w:r>
      <w:r w:rsidR="00F16735">
        <w:t xml:space="preserve"> </w:t>
      </w:r>
      <w:r w:rsidR="00146CAA">
        <w:t xml:space="preserve">Clinical Ancillary Services (CAS) </w:t>
      </w:r>
      <w:r w:rsidR="00F16735">
        <w:t xml:space="preserve">project </w:t>
      </w:r>
    </w:p>
    <w:p w:rsidR="00F16735" w:rsidRDefault="00F16735" w:rsidP="00BE14F8">
      <w:pPr>
        <w:pStyle w:val="Heading2"/>
      </w:pPr>
      <w:bookmarkStart w:id="2" w:name="_Toc500318789"/>
      <w:r>
        <w:t>Purpose</w:t>
      </w:r>
      <w:bookmarkEnd w:id="2"/>
      <w:r w:rsidR="00341C71">
        <w:t xml:space="preserve"> </w:t>
      </w:r>
    </w:p>
    <w:p w:rsidR="00DC6C34" w:rsidRDefault="00F16735" w:rsidP="00F16735">
      <w:r>
        <w:t>The purpose of this document is to develop test case scenarios to ide</w:t>
      </w:r>
      <w:r w:rsidR="00146CAA">
        <w:t>ntify, clarify, and organize CAS application</w:t>
      </w:r>
      <w:r>
        <w:t xml:space="preserve"> requirements. The test case is made up of a set of possible sequences of interactions between systems and users in </w:t>
      </w:r>
      <w:r w:rsidR="00BD6898">
        <w:t xml:space="preserve">the CHYSHR, DAYTSHR and CPRS </w:t>
      </w:r>
      <w:r>
        <w:t>environment</w:t>
      </w:r>
      <w:r w:rsidR="0066795A">
        <w:t xml:space="preserve">s to validate </w:t>
      </w:r>
      <w:r w:rsidR="00EF33B6">
        <w:t>a</w:t>
      </w:r>
      <w:r w:rsidR="00AB28D2">
        <w:t>s a clinician entering non-VA m</w:t>
      </w:r>
      <w:r w:rsidR="00EF33B6">
        <w:t xml:space="preserve">edications, user need the option to use the “Complex” SIG functionality (available for outpatient medications), so that I can capture variations in medication schedules </w:t>
      </w:r>
      <w:r w:rsidR="00341C71">
        <w:t xml:space="preserve"> </w:t>
      </w:r>
    </w:p>
    <w:p w:rsidR="00DC6C34" w:rsidRDefault="00DC6C34" w:rsidP="00F16735">
      <w:r>
        <w:t>The CHYSHR environment is the Host site.  The DAYTSHR environment is the dispensing site (remote).</w:t>
      </w:r>
      <w:r w:rsidR="00341C71">
        <w:t xml:space="preserve"> </w:t>
      </w:r>
    </w:p>
    <w:p w:rsidR="00F16735" w:rsidRDefault="00F16735" w:rsidP="00F16735">
      <w:r>
        <w:t xml:space="preserve">The test case should contain all system activities that have significance to the </w:t>
      </w:r>
      <w:r w:rsidR="00672BDC">
        <w:t xml:space="preserve">Pharmacist </w:t>
      </w:r>
      <w:r>
        <w:t xml:space="preserve">users. </w:t>
      </w:r>
    </w:p>
    <w:p w:rsidR="00F16735" w:rsidRDefault="00F16735" w:rsidP="00BE14F8">
      <w:pPr>
        <w:pStyle w:val="Heading2"/>
      </w:pPr>
      <w:bookmarkStart w:id="3" w:name="_Toc500318790"/>
      <w:r>
        <w:t>Scope</w:t>
      </w:r>
      <w:bookmarkEnd w:id="3"/>
      <w:r w:rsidR="00341C71">
        <w:t xml:space="preserve"> </w:t>
      </w:r>
    </w:p>
    <w:p w:rsidR="001E3DDB" w:rsidRDefault="001E3DDB" w:rsidP="001E3DDB">
      <w:bookmarkStart w:id="4" w:name="_Toc489564996"/>
      <w:bookmarkStart w:id="5" w:name="_Toc500318791"/>
      <w:r>
        <w:t xml:space="preserve">As a clinician entering non-VA medications, user need the option to use the “Complex” SIG functionality (available for outpatient medications), so that I can capture variations in medication schedules  </w:t>
      </w:r>
    </w:p>
    <w:p w:rsidR="00F16735" w:rsidRPr="00DD6705" w:rsidRDefault="00F16735" w:rsidP="005612C0">
      <w:pPr>
        <w:pStyle w:val="Heading1"/>
        <w:rPr>
          <w:sz w:val="28"/>
          <w:szCs w:val="28"/>
        </w:rPr>
      </w:pPr>
      <w:r w:rsidRPr="00DD6705">
        <w:rPr>
          <w:sz w:val="28"/>
          <w:szCs w:val="28"/>
        </w:rPr>
        <w:t>Test Case</w:t>
      </w:r>
      <w:bookmarkEnd w:id="4"/>
      <w:bookmarkEnd w:id="5"/>
      <w:r w:rsidR="00341C71" w:rsidRPr="00DD6705">
        <w:rPr>
          <w:sz w:val="28"/>
          <w:szCs w:val="28"/>
        </w:rPr>
        <w:t xml:space="preserve"> </w:t>
      </w:r>
    </w:p>
    <w:p w:rsidR="00F16735" w:rsidRDefault="0032039B" w:rsidP="00F16735">
      <w:r>
        <w:t xml:space="preserve">CAS Test Cases and supporting test scripts will be recorded managed in VA Enterprise Jazz Rational Quality Manager Tool </w:t>
      </w:r>
      <w:r w:rsidR="007B313B">
        <w:t>PBM(Q</w:t>
      </w:r>
      <w:r>
        <w:t>M).</w:t>
      </w:r>
      <w:r w:rsidR="007B313B">
        <w:t xml:space="preserve">  </w:t>
      </w:r>
      <w:r w:rsidR="00F1634B">
        <w:t xml:space="preserve"> S</w:t>
      </w:r>
      <w:r w:rsidR="00F16735">
        <w:t>takeholders can also provide inputs about the current set of test cases as well as sugges</w:t>
      </w:r>
      <w:r w:rsidR="00341C71">
        <w:t>t some more missing test cases.</w:t>
      </w:r>
    </w:p>
    <w:p w:rsidR="00C84170" w:rsidRDefault="00C84170" w:rsidP="00C84170">
      <w:r>
        <w:t>This t</w:t>
      </w:r>
      <w:r w:rsidR="00F16735">
        <w:t xml:space="preserve">est </w:t>
      </w:r>
      <w:r>
        <w:t>case will:</w:t>
      </w:r>
    </w:p>
    <w:p w:rsidR="00341C71" w:rsidRDefault="00BE14F8" w:rsidP="00341C71">
      <w:pPr>
        <w:pStyle w:val="ListParagraph"/>
        <w:numPr>
          <w:ilvl w:val="0"/>
          <w:numId w:val="21"/>
        </w:numPr>
      </w:pPr>
      <w:r>
        <w:t>C</w:t>
      </w:r>
      <w:r w:rsidR="00C84170">
        <w:t>apture and communicate</w:t>
      </w:r>
      <w:r w:rsidR="00F16735">
        <w:t xml:space="preserve"> functional requir</w:t>
      </w:r>
      <w:r>
        <w:t>ements for software development; and</w:t>
      </w:r>
    </w:p>
    <w:p w:rsidR="00F16735" w:rsidRDefault="008109B9" w:rsidP="00341C71">
      <w:pPr>
        <w:pStyle w:val="ListBullet"/>
        <w:numPr>
          <w:ilvl w:val="0"/>
          <w:numId w:val="21"/>
        </w:numPr>
      </w:pPr>
      <w:r>
        <w:t>Provide a</w:t>
      </w:r>
      <w:r w:rsidR="00F16735">
        <w:t xml:space="preserve"> set of test inputs, execution conditions, and expected results developed for a </w:t>
      </w:r>
      <w:proofErr w:type="gramStart"/>
      <w:r w:rsidR="00F16735">
        <w:t>particular objective</w:t>
      </w:r>
      <w:proofErr w:type="gramEnd"/>
      <w:r w:rsidR="00F16735">
        <w:t>, such as to exercise a particular program path or to verify compliance with a specific</w:t>
      </w:r>
      <w:r w:rsidR="00BE14F8">
        <w:t xml:space="preserve"> requirement</w:t>
      </w:r>
      <w:r>
        <w:t xml:space="preserve"> or defect remediation</w:t>
      </w:r>
      <w:r w:rsidR="00BE14F8">
        <w:t>.</w:t>
      </w:r>
    </w:p>
    <w:p w:rsidR="00F16735" w:rsidRDefault="00F16735" w:rsidP="002657AC">
      <w:pPr>
        <w:pStyle w:val="Heading2"/>
        <w:numPr>
          <w:ilvl w:val="0"/>
          <w:numId w:val="0"/>
        </w:numPr>
        <w:ind w:left="576"/>
      </w:pPr>
    </w:p>
    <w:tbl>
      <w:tblPr>
        <w:tblStyle w:val="GridTable4-Accent31"/>
        <w:tblW w:w="0" w:type="auto"/>
        <w:tblLook w:val="04A0" w:firstRow="1" w:lastRow="0" w:firstColumn="1" w:lastColumn="0" w:noHBand="0" w:noVBand="1"/>
      </w:tblPr>
      <w:tblGrid>
        <w:gridCol w:w="2326"/>
        <w:gridCol w:w="7024"/>
      </w:tblGrid>
      <w:tr w:rsidR="00EB4B73" w:rsidRPr="00EB4B73" w:rsidTr="00457F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EB4B73" w:rsidP="00EB4B73">
            <w:r>
              <w:t>Field</w:t>
            </w:r>
          </w:p>
        </w:tc>
        <w:tc>
          <w:tcPr>
            <w:tcW w:w="7218" w:type="dxa"/>
          </w:tcPr>
          <w:p w:rsidR="00EB4B73" w:rsidRPr="00EB4B73" w:rsidRDefault="00EB4B73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Description</w:t>
            </w:r>
          </w:p>
        </w:tc>
      </w:tr>
      <w:tr w:rsidR="00EB4B73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EB4B73" w:rsidP="00EB4B73">
            <w:r w:rsidRPr="00EB4B73">
              <w:t>Test Case ID:</w:t>
            </w:r>
          </w:p>
        </w:tc>
        <w:tc>
          <w:tcPr>
            <w:tcW w:w="7218" w:type="dxa"/>
          </w:tcPr>
          <w:p w:rsidR="00EB4B73" w:rsidRPr="00DD6705" w:rsidRDefault="00687CD2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D6705">
              <w:t>CAS_</w:t>
            </w:r>
            <w:r w:rsidR="00EA164C" w:rsidRPr="00DD6705">
              <w:t>RxSU2_</w:t>
            </w:r>
            <w:r w:rsidRPr="00DD6705">
              <w:t>TC_00</w:t>
            </w:r>
            <w:r w:rsidR="00F8104E">
              <w:t>1</w:t>
            </w:r>
          </w:p>
        </w:tc>
      </w:tr>
      <w:tr w:rsidR="00EB4B73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557A19" w:rsidP="00EB4B73">
            <w:r>
              <w:t>RTC</w:t>
            </w:r>
            <w:r w:rsidR="00EB4B73" w:rsidRPr="00EB4B73">
              <w:t xml:space="preserve"> ID:</w:t>
            </w:r>
          </w:p>
        </w:tc>
        <w:tc>
          <w:tcPr>
            <w:tcW w:w="7218" w:type="dxa"/>
          </w:tcPr>
          <w:p w:rsidR="00EB4B73" w:rsidRPr="00DD6705" w:rsidRDefault="00EB4B73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5122D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A5122D" w:rsidRDefault="00A5122D" w:rsidP="00EB4B73">
            <w:r>
              <w:t xml:space="preserve"> RM ID:</w:t>
            </w:r>
          </w:p>
        </w:tc>
        <w:tc>
          <w:tcPr>
            <w:tcW w:w="7218" w:type="dxa"/>
          </w:tcPr>
          <w:p w:rsidR="00A5122D" w:rsidRPr="00DD6705" w:rsidRDefault="00A5122D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361FD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8361FD" w:rsidRDefault="008361FD" w:rsidP="00EB4B73">
            <w:r>
              <w:t>QM ID:</w:t>
            </w:r>
          </w:p>
        </w:tc>
        <w:tc>
          <w:tcPr>
            <w:tcW w:w="7218" w:type="dxa"/>
          </w:tcPr>
          <w:p w:rsidR="008361FD" w:rsidRPr="00DD6705" w:rsidRDefault="008361FD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86A95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586A95" w:rsidRDefault="00586A95" w:rsidP="00EB4B73">
            <w:r>
              <w:t>Tester:</w:t>
            </w:r>
          </w:p>
        </w:tc>
        <w:tc>
          <w:tcPr>
            <w:tcW w:w="7218" w:type="dxa"/>
          </w:tcPr>
          <w:p w:rsidR="00586A95" w:rsidRPr="00DD6705" w:rsidRDefault="007C4379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D6705">
              <w:t>Samuel Gutema</w:t>
            </w:r>
          </w:p>
        </w:tc>
      </w:tr>
      <w:tr w:rsidR="005B3C0D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5B3C0D" w:rsidRDefault="005B3C0D" w:rsidP="00EB4B73">
            <w:r>
              <w:t>Environment:</w:t>
            </w:r>
          </w:p>
        </w:tc>
        <w:tc>
          <w:tcPr>
            <w:tcW w:w="7218" w:type="dxa"/>
          </w:tcPr>
          <w:p w:rsidR="005B3C0D" w:rsidRPr="00DD6705" w:rsidRDefault="00C46329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D6705">
              <w:t>CHYSHR, DAYTSHR</w:t>
            </w:r>
            <w:r w:rsidR="00BD6898">
              <w:t>, CPRS</w:t>
            </w:r>
          </w:p>
        </w:tc>
      </w:tr>
      <w:tr w:rsidR="005B3C0D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5B3C0D" w:rsidRDefault="005B3C0D" w:rsidP="00EB4B73">
            <w:proofErr w:type="gramStart"/>
            <w:r>
              <w:t>Build :</w:t>
            </w:r>
            <w:proofErr w:type="gramEnd"/>
          </w:p>
        </w:tc>
        <w:tc>
          <w:tcPr>
            <w:tcW w:w="7218" w:type="dxa"/>
          </w:tcPr>
          <w:p w:rsidR="005B3C0D" w:rsidRPr="00DD6705" w:rsidRDefault="005B3C0D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B4B73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557A19" w:rsidP="00EB4B73">
            <w:r>
              <w:t xml:space="preserve">Use </w:t>
            </w:r>
            <w:r w:rsidR="00EB4B73" w:rsidRPr="00EB4B73">
              <w:t>Case Name</w:t>
            </w:r>
            <w:r w:rsidR="00884A55">
              <w:t>:</w:t>
            </w:r>
          </w:p>
        </w:tc>
        <w:tc>
          <w:tcPr>
            <w:tcW w:w="7218" w:type="dxa"/>
          </w:tcPr>
          <w:p w:rsidR="00EB4B73" w:rsidRPr="00DD6705" w:rsidRDefault="00EF0A80" w:rsidP="00B03E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F0A80">
              <w:t>Accept Non-VA Medication with complex sig</w:t>
            </w:r>
          </w:p>
        </w:tc>
      </w:tr>
      <w:tr w:rsidR="00EB4B73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EB4B73" w:rsidP="00EB4B73">
            <w:r w:rsidRPr="00EB4B73">
              <w:t>Scenario</w:t>
            </w:r>
            <w:r w:rsidR="00884A55">
              <w:t>:</w:t>
            </w:r>
          </w:p>
        </w:tc>
        <w:tc>
          <w:tcPr>
            <w:tcW w:w="7218" w:type="dxa"/>
          </w:tcPr>
          <w:p w:rsidR="00EB4B73" w:rsidRDefault="00EF33B6" w:rsidP="00B03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</w:t>
            </w:r>
            <w:r w:rsidR="00753FE3">
              <w:t>s a clinician entering non-VA m</w:t>
            </w:r>
            <w:r>
              <w:t xml:space="preserve">edications, user need the option to use the “Complex” SIG functionality (available for outpatient medications), so that I can capture variations in medication schedules  </w:t>
            </w:r>
          </w:p>
          <w:p w:rsidR="003B7096" w:rsidRPr="00DD6705" w:rsidRDefault="003B7096" w:rsidP="00B03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B4B73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EB4B73" w:rsidP="00EB4B73">
            <w:r w:rsidRPr="00EB4B73">
              <w:t>Actors</w:t>
            </w:r>
            <w:r w:rsidR="00884A55">
              <w:t>:</w:t>
            </w:r>
          </w:p>
        </w:tc>
        <w:tc>
          <w:tcPr>
            <w:tcW w:w="7218" w:type="dxa"/>
          </w:tcPr>
          <w:p w:rsidR="00EB4B73" w:rsidRPr="00DD6705" w:rsidRDefault="0041073F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D6705">
              <w:t>Pharmacist</w:t>
            </w:r>
          </w:p>
        </w:tc>
      </w:tr>
      <w:tr w:rsidR="00EB4B73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EB4B73" w:rsidP="00EB4B73">
            <w:r w:rsidRPr="00EB4B73">
              <w:lastRenderedPageBreak/>
              <w:t>Pre</w:t>
            </w:r>
            <w:r w:rsidR="00190BAE">
              <w:t>-C</w:t>
            </w:r>
            <w:r w:rsidRPr="00EB4B73">
              <w:t>ondition</w:t>
            </w:r>
            <w:r w:rsidR="00884A55">
              <w:t>:</w:t>
            </w:r>
          </w:p>
        </w:tc>
        <w:tc>
          <w:tcPr>
            <w:tcW w:w="7218" w:type="dxa"/>
          </w:tcPr>
          <w:p w:rsidR="00EB4B73" w:rsidRPr="00DD6705" w:rsidRDefault="0038065E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D6705">
              <w:t xml:space="preserve">The Pharmacist must have an active </w:t>
            </w:r>
            <w:proofErr w:type="spellStart"/>
            <w:r w:rsidRPr="00DD6705">
              <w:t>VistA</w:t>
            </w:r>
            <w:proofErr w:type="spellEnd"/>
            <w:r w:rsidRPr="00DD6705">
              <w:t xml:space="preserve"> account with access to the </w:t>
            </w:r>
            <w:proofErr w:type="spellStart"/>
            <w:r w:rsidRPr="00DD6705">
              <w:t>OneVA</w:t>
            </w:r>
            <w:proofErr w:type="spellEnd"/>
            <w:r w:rsidRPr="00DD6705">
              <w:t xml:space="preserve"> Pharmacy</w:t>
            </w:r>
            <w:r w:rsidR="00195ED1" w:rsidRPr="00DD6705">
              <w:t xml:space="preserve"> Program</w:t>
            </w:r>
            <w:r w:rsidRPr="00DD6705">
              <w:t>.</w:t>
            </w:r>
          </w:p>
          <w:p w:rsidR="007276FE" w:rsidRPr="00DD6705" w:rsidRDefault="007276FE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B03E8F" w:rsidRPr="00DD6705" w:rsidRDefault="00B03E8F" w:rsidP="009B1E5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90BAE" w:rsidRPr="00C42907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190BAE" w:rsidRPr="00C42907" w:rsidRDefault="00190BAE" w:rsidP="00665245">
            <w:r>
              <w:t>Post-Condition</w:t>
            </w:r>
          </w:p>
        </w:tc>
        <w:tc>
          <w:tcPr>
            <w:tcW w:w="7218" w:type="dxa"/>
          </w:tcPr>
          <w:p w:rsidR="00190BAE" w:rsidRDefault="00753FE3" w:rsidP="007C43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Complex</w:t>
            </w:r>
            <w:r w:rsidR="00EF33B6">
              <w:t xml:space="preserve"> schedule tab enabled for non-VA medications </w:t>
            </w:r>
          </w:p>
          <w:p w:rsidR="003B7096" w:rsidRDefault="003B7096" w:rsidP="007C43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3B7096" w:rsidRPr="00C42907" w:rsidRDefault="003B7096" w:rsidP="007C43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C42907" w:rsidRDefault="00C42907" w:rsidP="00F16735"/>
    <w:p w:rsidR="00B76B46" w:rsidRDefault="00B76B46" w:rsidP="00F16735"/>
    <w:p w:rsidR="00B76B46" w:rsidRDefault="00B76B46" w:rsidP="00F16735"/>
    <w:p w:rsidR="00B76B46" w:rsidRDefault="00B76B46" w:rsidP="00B76B46"/>
    <w:tbl>
      <w:tblPr>
        <w:tblStyle w:val="ListTable6Colorful1"/>
        <w:tblpPr w:leftFromText="180" w:rightFromText="180" w:vertAnchor="text" w:tblpXSpec="right" w:tblpY="1"/>
        <w:tblOverlap w:val="never"/>
        <w:tblW w:w="5001" w:type="pct"/>
        <w:tblLayout w:type="fixed"/>
        <w:tblLook w:val="04A0" w:firstRow="1" w:lastRow="0" w:firstColumn="1" w:lastColumn="0" w:noHBand="0" w:noVBand="1"/>
      </w:tblPr>
      <w:tblGrid>
        <w:gridCol w:w="896"/>
        <w:gridCol w:w="2302"/>
        <w:gridCol w:w="4328"/>
        <w:gridCol w:w="986"/>
        <w:gridCol w:w="840"/>
      </w:tblGrid>
      <w:tr w:rsidR="00B76B46" w:rsidRPr="00457F69" w:rsidTr="00DD67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shd w:val="clear" w:color="auto" w:fill="auto"/>
          </w:tcPr>
          <w:p w:rsidR="00B76B46" w:rsidRPr="00457F69" w:rsidRDefault="00691C3D" w:rsidP="007D4EE4">
            <w:r>
              <w:t>St</w:t>
            </w: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457F69" w:rsidRDefault="00B76B46" w:rsidP="007D4EE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457F69">
              <w:t>Actions</w:t>
            </w:r>
            <w:r>
              <w:t xml:space="preserve"> and </w:t>
            </w:r>
            <w:r w:rsidRPr="008E447D">
              <w:rPr>
                <w:rFonts w:asciiTheme="majorHAnsi" w:hAnsiTheme="majorHAnsi" w:cstheme="majorHAnsi"/>
                <w:color w:val="auto"/>
              </w:rPr>
              <w:t>Expected Results</w:t>
            </w:r>
          </w:p>
        </w:tc>
        <w:tc>
          <w:tcPr>
            <w:tcW w:w="527" w:type="pct"/>
            <w:shd w:val="clear" w:color="auto" w:fill="auto"/>
          </w:tcPr>
          <w:p w:rsidR="00B76B46" w:rsidRPr="00457F69" w:rsidRDefault="00B76B46" w:rsidP="007D4EE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449" w:type="pct"/>
            <w:shd w:val="clear" w:color="auto" w:fill="auto"/>
          </w:tcPr>
          <w:p w:rsidR="00B76B46" w:rsidRPr="00457F69" w:rsidRDefault="00B76B46" w:rsidP="007D4EE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Fail</w:t>
            </w:r>
          </w:p>
        </w:tc>
      </w:tr>
      <w:tr w:rsidR="00B76B46" w:rsidRPr="00457F69" w:rsidTr="00DD67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 w:val="restart"/>
            <w:shd w:val="clear" w:color="auto" w:fill="auto"/>
          </w:tcPr>
          <w:p w:rsidR="00B76B46" w:rsidRPr="008543A8" w:rsidRDefault="00B76B46" w:rsidP="00B76B46">
            <w:pPr>
              <w:pStyle w:val="ListNumber"/>
              <w:numPr>
                <w:ilvl w:val="0"/>
                <w:numId w:val="6"/>
              </w:numPr>
              <w:tabs>
                <w:tab w:val="clear" w:pos="630"/>
                <w:tab w:val="num" w:pos="360"/>
              </w:tabs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FA75A0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E447D">
              <w:rPr>
                <w:rFonts w:asciiTheme="majorHAnsi" w:hAnsiTheme="majorHAnsi" w:cstheme="majorHAnsi"/>
                <w:b/>
                <w:color w:val="auto"/>
              </w:rPr>
              <w:t>Actions</w:t>
            </w:r>
            <w:r w:rsidRPr="00457F69">
              <w:t xml:space="preserve"> </w:t>
            </w:r>
          </w:p>
        </w:tc>
        <w:tc>
          <w:tcPr>
            <w:tcW w:w="527" w:type="pct"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DD67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B76B46">
            <w:pPr>
              <w:pStyle w:val="ListNumber"/>
              <w:numPr>
                <w:ilvl w:val="0"/>
                <w:numId w:val="6"/>
              </w:numPr>
              <w:tabs>
                <w:tab w:val="clear" w:pos="630"/>
                <w:tab w:val="num" w:pos="360"/>
              </w:tabs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067430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A75A0">
              <w:rPr>
                <w:color w:val="auto"/>
              </w:rPr>
              <w:t xml:space="preserve">Log into </w:t>
            </w:r>
            <w:r w:rsidR="00691C3D">
              <w:rPr>
                <w:color w:val="auto"/>
              </w:rPr>
              <w:t xml:space="preserve">CPRS </w:t>
            </w:r>
          </w:p>
        </w:tc>
        <w:tc>
          <w:tcPr>
            <w:tcW w:w="527" w:type="pct"/>
            <w:vMerge w:val="restart"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 w:val="restart"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DD67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8E447D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color w:val="FF0000"/>
              </w:rPr>
            </w:pPr>
            <w:r w:rsidRPr="008E447D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527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0B4B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:rsidR="00691C3D" w:rsidRDefault="00691C3D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:rsidR="00691C3D" w:rsidRDefault="00691C3D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:rsidR="00691C3D" w:rsidRDefault="00691C3D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noProof/>
              </w:rPr>
              <w:drawing>
                <wp:inline distT="0" distB="0" distL="0" distR="0" wp14:anchorId="5C5989AB" wp14:editId="7203512A">
                  <wp:extent cx="4138055" cy="3379189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38055" cy="33791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91C3D" w:rsidRDefault="00691C3D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:rsidR="00691C3D" w:rsidRDefault="00691C3D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:rsidR="00691C3D" w:rsidRDefault="00691C3D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:rsidR="00691C3D" w:rsidRDefault="00691C3D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:rsidR="00691C3D" w:rsidRDefault="00691C3D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:rsidR="00691C3D" w:rsidRDefault="00691C3D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:rsidR="00691C3D" w:rsidRDefault="00691C3D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:rsidR="00691C3D" w:rsidRDefault="00691C3D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:rsidR="00691C3D" w:rsidRDefault="00691C3D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:rsidR="00691C3D" w:rsidRDefault="00691C3D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:rsidR="00691C3D" w:rsidRDefault="00691C3D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:rsidR="00691C3D" w:rsidRDefault="00691C3D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:rsidR="00691C3D" w:rsidRDefault="00691C3D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:rsidR="00691C3D" w:rsidRDefault="00691C3D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:rsidR="00691C3D" w:rsidRDefault="00691C3D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:rsidR="00691C3D" w:rsidRDefault="00691C3D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:rsidR="00691C3D" w:rsidRDefault="00691C3D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27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0B4B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 w:val="restart"/>
            <w:shd w:val="clear" w:color="auto" w:fill="auto"/>
          </w:tcPr>
          <w:p w:rsidR="00B76B46" w:rsidRPr="008543A8" w:rsidRDefault="00B76B46" w:rsidP="00B76B46">
            <w:pPr>
              <w:pStyle w:val="ListNumber"/>
              <w:numPr>
                <w:ilvl w:val="0"/>
                <w:numId w:val="6"/>
              </w:numPr>
              <w:tabs>
                <w:tab w:val="clear" w:pos="630"/>
                <w:tab w:val="num" w:pos="360"/>
              </w:tabs>
              <w:ind w:left="360"/>
            </w:pPr>
          </w:p>
        </w:tc>
        <w:tc>
          <w:tcPr>
            <w:tcW w:w="1231" w:type="pct"/>
            <w:shd w:val="clear" w:color="auto" w:fill="auto"/>
          </w:tcPr>
          <w:p w:rsidR="00B76B46" w:rsidRPr="008E447D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color w:val="FF0000"/>
              </w:rPr>
            </w:pPr>
            <w:r w:rsidRPr="008E447D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2314" w:type="pct"/>
            <w:tcBorders>
              <w:right w:val="single" w:sz="4" w:space="0" w:color="auto"/>
            </w:tcBorders>
            <w:shd w:val="clear" w:color="auto" w:fill="auto"/>
          </w:tcPr>
          <w:p w:rsidR="00B76B46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0B4B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Default="00691C3D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auto"/>
              </w:rPr>
              <w:t>Select Meds Non-</w:t>
            </w:r>
            <w:proofErr w:type="spellStart"/>
            <w:r>
              <w:rPr>
                <w:color w:val="auto"/>
              </w:rPr>
              <w:t>Va</w:t>
            </w:r>
            <w:proofErr w:type="spellEnd"/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lef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0B4B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8E447D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lef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0B4B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:rsidR="00691C3D" w:rsidRDefault="00691C3D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noProof/>
              </w:rPr>
              <w:drawing>
                <wp:inline distT="0" distB="0" distL="0" distR="0" wp14:anchorId="4A2BB937" wp14:editId="0A6D4B2D">
                  <wp:extent cx="4072270" cy="4353326"/>
                  <wp:effectExtent l="0" t="0" r="4445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82304" cy="43640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91C3D" w:rsidRDefault="00691C3D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:rsidR="00691C3D" w:rsidRDefault="00691C3D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:rsidR="00691C3D" w:rsidRDefault="00691C3D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:rsidR="00691C3D" w:rsidRDefault="00691C3D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:rsidR="00691C3D" w:rsidRDefault="00691C3D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:rsidR="00691C3D" w:rsidRDefault="00691C3D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:rsidR="00691C3D" w:rsidRDefault="00691C3D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:rsidR="00691C3D" w:rsidRDefault="00691C3D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:rsidR="00691C3D" w:rsidRDefault="00691C3D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:rsidR="00691C3D" w:rsidRDefault="00691C3D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:rsidR="00691C3D" w:rsidRDefault="00691C3D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:rsidR="00691C3D" w:rsidRDefault="00691C3D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:rsidR="00691C3D" w:rsidRDefault="00691C3D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:rsidR="00691C3D" w:rsidRDefault="00691C3D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:rsidR="00691C3D" w:rsidRDefault="00691C3D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:rsidR="00691C3D" w:rsidRDefault="00691C3D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0B4B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 w:val="restart"/>
            <w:shd w:val="clear" w:color="auto" w:fill="auto"/>
          </w:tcPr>
          <w:p w:rsidR="00B76B46" w:rsidRPr="008543A8" w:rsidRDefault="00B76B46" w:rsidP="00B76B46">
            <w:pPr>
              <w:pStyle w:val="ListNumber"/>
              <w:numPr>
                <w:ilvl w:val="0"/>
                <w:numId w:val="6"/>
              </w:numPr>
              <w:tabs>
                <w:tab w:val="clear" w:pos="630"/>
                <w:tab w:val="num" w:pos="360"/>
              </w:tabs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067430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C59B3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F8F" w:rsidRDefault="00CC4F8F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CC4F8F" w:rsidRDefault="00CC4F8F" w:rsidP="00CC4F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CC4F8F" w:rsidRDefault="00CC4F8F" w:rsidP="00CC4F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B76B46" w:rsidRPr="00CC4F8F" w:rsidRDefault="00B76B46" w:rsidP="00CC4F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0B4B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067430" w:rsidRDefault="00691C3D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auto"/>
              </w:rPr>
              <w:t>Select a Drug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nil"/>
              <w:lef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0B4B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D35654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nil"/>
              <w:lef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0B4B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691C3D" w:rsidRDefault="00691C3D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noProof/>
              </w:rPr>
              <w:drawing>
                <wp:inline distT="0" distB="0" distL="0" distR="0" wp14:anchorId="18E88B7B" wp14:editId="2C3BA55B">
                  <wp:extent cx="4093140" cy="4375637"/>
                  <wp:effectExtent l="0" t="0" r="3175" b="635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11071" cy="43948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91C3D" w:rsidRDefault="00691C3D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:rsidR="00691C3D" w:rsidRDefault="00691C3D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:rsidR="00691C3D" w:rsidRDefault="00691C3D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:rsidR="00691C3D" w:rsidRDefault="00691C3D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:rsidR="00691C3D" w:rsidRDefault="00691C3D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:rsidR="00691C3D" w:rsidRDefault="00691C3D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:rsidR="00691C3D" w:rsidRDefault="00691C3D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:rsidR="00691C3D" w:rsidRDefault="00691C3D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:rsidR="00691C3D" w:rsidRDefault="00691C3D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:rsidR="00691C3D" w:rsidRDefault="00691C3D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:rsidR="00691C3D" w:rsidRDefault="00691C3D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:rsidR="00691C3D" w:rsidRDefault="00691C3D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:rsidR="00691C3D" w:rsidRPr="00D35654" w:rsidRDefault="00691C3D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nil"/>
              <w:lef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0B4B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 w:val="restart"/>
            <w:shd w:val="clear" w:color="auto" w:fill="auto"/>
          </w:tcPr>
          <w:p w:rsidR="00B76B46" w:rsidRPr="008543A8" w:rsidRDefault="00B76B46" w:rsidP="00B76B46">
            <w:pPr>
              <w:pStyle w:val="ListNumber"/>
              <w:numPr>
                <w:ilvl w:val="0"/>
                <w:numId w:val="6"/>
              </w:numPr>
              <w:tabs>
                <w:tab w:val="clear" w:pos="630"/>
                <w:tab w:val="num" w:pos="360"/>
              </w:tabs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D35654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 w:val="restart"/>
            <w:tcBorders>
              <w:top w:val="nil"/>
              <w:lef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0B4B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D35654" w:rsidRDefault="00691C3D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Choose Complex Tab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nil"/>
              <w:lef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0B4B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D35654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nil"/>
              <w:lef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0B4B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691C3D" w:rsidRDefault="00691C3D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noProof/>
              </w:rPr>
              <w:drawing>
                <wp:inline distT="0" distB="0" distL="0" distR="0" wp14:anchorId="42BBF4C2" wp14:editId="3FA97CD6">
                  <wp:extent cx="4133409" cy="4418685"/>
                  <wp:effectExtent l="0" t="0" r="635" b="127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49072" cy="44354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91C3D" w:rsidRDefault="00691C3D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:rsidR="00691C3D" w:rsidRDefault="00691C3D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:rsidR="00691C3D" w:rsidRDefault="00691C3D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:rsidR="00691C3D" w:rsidRDefault="00691C3D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:rsidR="00691C3D" w:rsidRDefault="00691C3D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:rsidR="00691C3D" w:rsidRDefault="00691C3D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:rsidR="00691C3D" w:rsidRDefault="00691C3D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:rsidR="00691C3D" w:rsidRDefault="00691C3D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:rsidR="00691C3D" w:rsidRDefault="00691C3D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:rsidR="00B76B46" w:rsidRPr="00D35654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color w:val="auto"/>
              </w:rPr>
              <w:t>.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nil"/>
              <w:lef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0B4B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 w:val="restart"/>
            <w:shd w:val="clear" w:color="auto" w:fill="auto"/>
          </w:tcPr>
          <w:p w:rsidR="00B76B46" w:rsidRPr="008543A8" w:rsidRDefault="00B76B46" w:rsidP="00B76B46">
            <w:pPr>
              <w:pStyle w:val="ListNumber"/>
              <w:numPr>
                <w:ilvl w:val="0"/>
                <w:numId w:val="6"/>
              </w:numPr>
              <w:tabs>
                <w:tab w:val="clear" w:pos="630"/>
                <w:tab w:val="num" w:pos="360"/>
              </w:tabs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D35654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0B4B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D35654" w:rsidRDefault="00691C3D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Complete all the info on at least 2 lines to create the complex order, then click “accept order”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0B4B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6B46" w:rsidRPr="00D35654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0B4B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691C3D" w:rsidRDefault="00691C3D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noProof/>
              </w:rPr>
              <w:drawing>
                <wp:inline distT="0" distB="0" distL="0" distR="0" wp14:anchorId="054E7A77" wp14:editId="2EBCD53D">
                  <wp:extent cx="4093625" cy="4376155"/>
                  <wp:effectExtent l="0" t="0" r="2540" b="571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4105533" cy="43888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91C3D" w:rsidRDefault="00691C3D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:rsidR="00691C3D" w:rsidRDefault="00691C3D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:rsidR="00691C3D" w:rsidRDefault="00691C3D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:rsidR="00691C3D" w:rsidRDefault="00691C3D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:rsidR="00691C3D" w:rsidRDefault="00691C3D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:rsidR="00691C3D" w:rsidRDefault="00691C3D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:rsidR="00691C3D" w:rsidRDefault="00691C3D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:rsidR="00691C3D" w:rsidRDefault="00691C3D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:rsidR="00691C3D" w:rsidRDefault="00691C3D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:rsidR="00691C3D" w:rsidRPr="00D35654" w:rsidRDefault="00691C3D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0B4B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 w:val="restart"/>
            <w:shd w:val="clear" w:color="auto" w:fill="auto"/>
          </w:tcPr>
          <w:p w:rsidR="00B76B46" w:rsidRPr="008543A8" w:rsidRDefault="00B76B46" w:rsidP="00B76B46">
            <w:pPr>
              <w:pStyle w:val="ListNumber"/>
              <w:numPr>
                <w:ilvl w:val="0"/>
                <w:numId w:val="6"/>
              </w:numPr>
              <w:tabs>
                <w:tab w:val="clear" w:pos="630"/>
                <w:tab w:val="num" w:pos="360"/>
              </w:tabs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D35654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527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DD67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D35654" w:rsidRDefault="00691C3D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Click on Quit</w:t>
            </w:r>
          </w:p>
        </w:tc>
        <w:tc>
          <w:tcPr>
            <w:tcW w:w="527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DD67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D35654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527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DD67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Default="00CF3BA7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noProof/>
              </w:rPr>
              <w:drawing>
                <wp:inline distT="0" distB="0" distL="0" distR="0" wp14:anchorId="1C2671BC" wp14:editId="09E5EE80">
                  <wp:extent cx="4178679" cy="3412363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78679" cy="34123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F3BA7" w:rsidRDefault="00CF3BA7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:rsidR="00CF3BA7" w:rsidRDefault="00CF3BA7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:rsidR="00CF3BA7" w:rsidRDefault="00CF3BA7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:rsidR="00CF3BA7" w:rsidRDefault="00CF3BA7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:rsidR="00CF3BA7" w:rsidRDefault="00CF3BA7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:rsidR="00CF3BA7" w:rsidRDefault="00CF3BA7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:rsidR="00CF3BA7" w:rsidRPr="00D35654" w:rsidRDefault="00CF3BA7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527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DD67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 w:val="restart"/>
            <w:shd w:val="clear" w:color="auto" w:fill="auto"/>
          </w:tcPr>
          <w:p w:rsidR="00B76B46" w:rsidRPr="008543A8" w:rsidRDefault="00B76B46" w:rsidP="00B76B46">
            <w:pPr>
              <w:pStyle w:val="ListNumber"/>
              <w:numPr>
                <w:ilvl w:val="0"/>
                <w:numId w:val="6"/>
              </w:numPr>
              <w:tabs>
                <w:tab w:val="clear" w:pos="630"/>
                <w:tab w:val="num" w:pos="360"/>
              </w:tabs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D35654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527" w:type="pct"/>
            <w:vMerge w:val="restart"/>
            <w:shd w:val="clear" w:color="auto" w:fill="auto"/>
          </w:tcPr>
          <w:p w:rsidR="00B76B46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ab/>
            </w:r>
          </w:p>
          <w:p w:rsidR="00B76B46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ab/>
            </w:r>
          </w:p>
        </w:tc>
        <w:tc>
          <w:tcPr>
            <w:tcW w:w="449" w:type="pct"/>
            <w:vMerge w:val="restart"/>
            <w:shd w:val="clear" w:color="auto" w:fill="auto"/>
          </w:tcPr>
          <w:p w:rsidR="00B76B46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ab/>
            </w:r>
          </w:p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ab/>
            </w:r>
          </w:p>
        </w:tc>
      </w:tr>
      <w:tr w:rsidR="00B76B46" w:rsidRPr="00457F69" w:rsidTr="00DD67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D35654" w:rsidRDefault="00CF3BA7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Right Click on the Bold order (order just created) and select SIGN</w:t>
            </w:r>
          </w:p>
        </w:tc>
        <w:tc>
          <w:tcPr>
            <w:tcW w:w="527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B46" w:rsidRPr="00457F69" w:rsidTr="00DD67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Pr="00D35654" w:rsidRDefault="00B76B46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527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B46" w:rsidRPr="00457F69" w:rsidTr="00DD67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76B46" w:rsidRPr="008543A8" w:rsidRDefault="00B76B46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B76B46" w:rsidRDefault="00B76B46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:rsidR="00CF3BA7" w:rsidRDefault="00CF3BA7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noProof/>
              </w:rPr>
              <w:drawing>
                <wp:inline distT="0" distB="0" distL="0" distR="0" wp14:anchorId="599D400C" wp14:editId="00AEE12F">
                  <wp:extent cx="4134426" cy="2721389"/>
                  <wp:effectExtent l="0" t="0" r="0" b="317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57449" cy="27365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F3BA7" w:rsidRDefault="00CF3BA7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:rsidR="00CF3BA7" w:rsidRDefault="00CF3BA7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:rsidR="00CF3BA7" w:rsidRDefault="00CF3BA7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:rsidR="00CF3BA7" w:rsidRDefault="00CF3BA7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:rsidR="00CF3BA7" w:rsidRDefault="00CF3BA7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:rsidR="00CF3BA7" w:rsidRDefault="00CF3BA7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:rsidR="00CF3BA7" w:rsidRDefault="00CF3BA7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:rsidR="00CF3BA7" w:rsidRPr="00D35654" w:rsidRDefault="00CF3BA7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527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B76B46" w:rsidRPr="008543A8" w:rsidRDefault="00B76B46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0563E" w:rsidRPr="00457F69" w:rsidTr="006056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 w:val="restart"/>
            <w:shd w:val="clear" w:color="auto" w:fill="auto"/>
          </w:tcPr>
          <w:p w:rsidR="0060563E" w:rsidRPr="008543A8" w:rsidRDefault="0060563E" w:rsidP="00B76B46">
            <w:pPr>
              <w:pStyle w:val="ListNumber"/>
              <w:numPr>
                <w:ilvl w:val="0"/>
                <w:numId w:val="6"/>
              </w:numPr>
              <w:tabs>
                <w:tab w:val="clear" w:pos="630"/>
                <w:tab w:val="num" w:pos="360"/>
              </w:tabs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60563E" w:rsidRPr="00D35654" w:rsidRDefault="0060563E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35654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976" w:type="pct"/>
            <w:gridSpan w:val="2"/>
            <w:vMerge w:val="restart"/>
            <w:shd w:val="clear" w:color="auto" w:fill="auto"/>
          </w:tcPr>
          <w:p w:rsidR="0060563E" w:rsidRPr="008543A8" w:rsidRDefault="0060563E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0563E" w:rsidRPr="00457F69" w:rsidTr="006056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60563E" w:rsidRPr="008543A8" w:rsidRDefault="0060563E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60563E" w:rsidRPr="00D35654" w:rsidRDefault="00CF3BA7" w:rsidP="007D4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 xml:space="preserve">Select Sign returns you to Orders screen </w:t>
            </w:r>
          </w:p>
        </w:tc>
        <w:tc>
          <w:tcPr>
            <w:tcW w:w="976" w:type="pct"/>
            <w:gridSpan w:val="2"/>
            <w:vMerge/>
            <w:shd w:val="clear" w:color="auto" w:fill="auto"/>
          </w:tcPr>
          <w:p w:rsidR="0060563E" w:rsidRPr="008543A8" w:rsidRDefault="0060563E" w:rsidP="007D4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0563E" w:rsidRPr="00457F69" w:rsidTr="006056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60563E" w:rsidRPr="008543A8" w:rsidRDefault="0060563E" w:rsidP="007D4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60563E" w:rsidRDefault="0060563E" w:rsidP="007D4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8E447D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976" w:type="pct"/>
            <w:gridSpan w:val="2"/>
            <w:vMerge/>
            <w:shd w:val="clear" w:color="auto" w:fill="auto"/>
          </w:tcPr>
          <w:p w:rsidR="0060563E" w:rsidRPr="008543A8" w:rsidRDefault="0060563E" w:rsidP="007D4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0563E" w:rsidRPr="00457F69" w:rsidTr="006056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60563E" w:rsidRPr="008543A8" w:rsidRDefault="0060563E" w:rsidP="0060563E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60563E" w:rsidRPr="008543A8" w:rsidRDefault="00CF3BA7" w:rsidP="00CF3B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noProof/>
              </w:rPr>
              <w:drawing>
                <wp:inline distT="0" distB="0" distL="0" distR="0" wp14:anchorId="40DFF645" wp14:editId="6AF78D8E">
                  <wp:extent cx="4112366" cy="3358211"/>
                  <wp:effectExtent l="0" t="0" r="254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12366" cy="33582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6" w:type="pct"/>
            <w:gridSpan w:val="2"/>
            <w:vMerge/>
            <w:shd w:val="clear" w:color="auto" w:fill="auto"/>
          </w:tcPr>
          <w:p w:rsidR="0060563E" w:rsidRPr="008543A8" w:rsidRDefault="0060563E" w:rsidP="006056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0563E" w:rsidRPr="00457F69" w:rsidTr="006056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shd w:val="clear" w:color="auto" w:fill="auto"/>
          </w:tcPr>
          <w:p w:rsidR="0060563E" w:rsidRPr="008543A8" w:rsidRDefault="0060563E" w:rsidP="0060563E">
            <w:pPr>
              <w:pStyle w:val="ListNumber"/>
              <w:numPr>
                <w:ilvl w:val="0"/>
                <w:numId w:val="0"/>
              </w:numPr>
              <w:ind w:left="360"/>
            </w:pPr>
            <w:r>
              <w:t>9.</w:t>
            </w:r>
          </w:p>
        </w:tc>
        <w:tc>
          <w:tcPr>
            <w:tcW w:w="3545" w:type="pct"/>
            <w:gridSpan w:val="2"/>
            <w:shd w:val="clear" w:color="auto" w:fill="auto"/>
          </w:tcPr>
          <w:p w:rsidR="0060563E" w:rsidRPr="005C636B" w:rsidRDefault="0060563E" w:rsidP="006056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Actions</w:t>
            </w:r>
          </w:p>
        </w:tc>
        <w:tc>
          <w:tcPr>
            <w:tcW w:w="976" w:type="pct"/>
            <w:gridSpan w:val="2"/>
            <w:vMerge/>
            <w:shd w:val="clear" w:color="auto" w:fill="auto"/>
          </w:tcPr>
          <w:p w:rsidR="0060563E" w:rsidRPr="008543A8" w:rsidRDefault="0060563E" w:rsidP="0060563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0563E" w:rsidRPr="00457F69" w:rsidTr="006056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shd w:val="clear" w:color="auto" w:fill="auto"/>
          </w:tcPr>
          <w:p w:rsidR="0060563E" w:rsidRPr="008543A8" w:rsidRDefault="0060563E" w:rsidP="0060563E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60563E" w:rsidRPr="005C636B" w:rsidRDefault="00CF3BA7" w:rsidP="006056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Select Meds Tab and scroll down to order just placed under Non-VA Medications</w:t>
            </w:r>
          </w:p>
        </w:tc>
        <w:tc>
          <w:tcPr>
            <w:tcW w:w="976" w:type="pct"/>
            <w:gridSpan w:val="2"/>
            <w:vMerge/>
            <w:shd w:val="clear" w:color="auto" w:fill="auto"/>
          </w:tcPr>
          <w:p w:rsidR="0060563E" w:rsidRPr="008543A8" w:rsidRDefault="0060563E" w:rsidP="006056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0563E" w:rsidRPr="00457F69" w:rsidTr="006056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shd w:val="clear" w:color="auto" w:fill="auto"/>
          </w:tcPr>
          <w:p w:rsidR="0060563E" w:rsidRPr="008543A8" w:rsidRDefault="0060563E" w:rsidP="0060563E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60563E" w:rsidRPr="005C636B" w:rsidRDefault="0060563E" w:rsidP="006056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Expected Results </w:t>
            </w:r>
          </w:p>
        </w:tc>
        <w:tc>
          <w:tcPr>
            <w:tcW w:w="976" w:type="pct"/>
            <w:gridSpan w:val="2"/>
            <w:vMerge/>
            <w:shd w:val="clear" w:color="auto" w:fill="auto"/>
          </w:tcPr>
          <w:p w:rsidR="0060563E" w:rsidRPr="008543A8" w:rsidRDefault="0060563E" w:rsidP="0060563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0563E" w:rsidRPr="00457F69" w:rsidTr="006056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shd w:val="clear" w:color="auto" w:fill="auto"/>
          </w:tcPr>
          <w:p w:rsidR="0060563E" w:rsidRPr="008543A8" w:rsidRDefault="0060563E" w:rsidP="0060563E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60563E" w:rsidRPr="005C636B" w:rsidRDefault="00CF3BA7" w:rsidP="006056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noProof/>
              </w:rPr>
              <w:drawing>
                <wp:inline distT="0" distB="0" distL="0" distR="0" wp14:anchorId="6679BC61" wp14:editId="673CB4C5">
                  <wp:extent cx="4134472" cy="3376263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34472" cy="33762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6" w:type="pct"/>
            <w:gridSpan w:val="2"/>
            <w:vMerge/>
            <w:shd w:val="clear" w:color="auto" w:fill="auto"/>
          </w:tcPr>
          <w:p w:rsidR="0060563E" w:rsidRPr="008543A8" w:rsidRDefault="0060563E" w:rsidP="006056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0563E" w:rsidRPr="00457F69" w:rsidTr="006056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shd w:val="clear" w:color="auto" w:fill="auto"/>
          </w:tcPr>
          <w:p w:rsidR="0060563E" w:rsidRPr="008543A8" w:rsidRDefault="0060563E" w:rsidP="0060563E">
            <w:pPr>
              <w:pStyle w:val="ListNumber"/>
              <w:numPr>
                <w:ilvl w:val="0"/>
                <w:numId w:val="0"/>
              </w:numPr>
              <w:ind w:left="360"/>
            </w:pPr>
            <w:r>
              <w:t>10.</w:t>
            </w:r>
          </w:p>
        </w:tc>
        <w:tc>
          <w:tcPr>
            <w:tcW w:w="3545" w:type="pct"/>
            <w:gridSpan w:val="2"/>
            <w:shd w:val="clear" w:color="auto" w:fill="auto"/>
          </w:tcPr>
          <w:p w:rsidR="0060563E" w:rsidRPr="005C636B" w:rsidRDefault="0060563E" w:rsidP="006056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Actions</w:t>
            </w:r>
          </w:p>
        </w:tc>
        <w:tc>
          <w:tcPr>
            <w:tcW w:w="976" w:type="pct"/>
            <w:gridSpan w:val="2"/>
            <w:shd w:val="clear" w:color="auto" w:fill="auto"/>
          </w:tcPr>
          <w:p w:rsidR="0060563E" w:rsidRPr="008543A8" w:rsidRDefault="0060563E" w:rsidP="0060563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0563E" w:rsidRPr="00457F69" w:rsidTr="006056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shd w:val="clear" w:color="auto" w:fill="auto"/>
          </w:tcPr>
          <w:p w:rsidR="0060563E" w:rsidRPr="008543A8" w:rsidRDefault="0060563E" w:rsidP="0060563E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60563E" w:rsidRPr="005C636B" w:rsidRDefault="00CF3BA7" w:rsidP="006056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Double click on the order to display Details and verify all match </w:t>
            </w:r>
          </w:p>
        </w:tc>
        <w:tc>
          <w:tcPr>
            <w:tcW w:w="976" w:type="pct"/>
            <w:gridSpan w:val="2"/>
            <w:shd w:val="clear" w:color="auto" w:fill="auto"/>
          </w:tcPr>
          <w:p w:rsidR="0060563E" w:rsidRPr="008543A8" w:rsidRDefault="0060563E" w:rsidP="006056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0563E" w:rsidRPr="00457F69" w:rsidTr="006056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shd w:val="clear" w:color="auto" w:fill="auto"/>
          </w:tcPr>
          <w:p w:rsidR="0060563E" w:rsidRPr="008543A8" w:rsidRDefault="0060563E" w:rsidP="0060563E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60563E" w:rsidRPr="005C636B" w:rsidRDefault="0060563E" w:rsidP="006056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Expected Results </w:t>
            </w:r>
          </w:p>
        </w:tc>
        <w:tc>
          <w:tcPr>
            <w:tcW w:w="976" w:type="pct"/>
            <w:gridSpan w:val="2"/>
            <w:shd w:val="clear" w:color="auto" w:fill="auto"/>
          </w:tcPr>
          <w:p w:rsidR="0060563E" w:rsidRPr="008543A8" w:rsidRDefault="0060563E" w:rsidP="0060563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0563E" w:rsidRPr="00457F69" w:rsidTr="006056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shd w:val="clear" w:color="auto" w:fill="auto"/>
          </w:tcPr>
          <w:p w:rsidR="0060563E" w:rsidRPr="008543A8" w:rsidRDefault="0060563E" w:rsidP="0060563E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45" w:type="pct"/>
            <w:gridSpan w:val="2"/>
            <w:shd w:val="clear" w:color="auto" w:fill="auto"/>
          </w:tcPr>
          <w:p w:rsidR="0060563E" w:rsidRPr="005C636B" w:rsidRDefault="00CF3BA7" w:rsidP="006056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noProof/>
              </w:rPr>
              <w:drawing>
                <wp:inline distT="0" distB="0" distL="0" distR="0" wp14:anchorId="6716CDDB" wp14:editId="70E44AFC">
                  <wp:extent cx="4100395" cy="4303139"/>
                  <wp:effectExtent l="0" t="0" r="0" b="254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0395" cy="43031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6" w:type="pct"/>
            <w:gridSpan w:val="2"/>
            <w:shd w:val="clear" w:color="auto" w:fill="auto"/>
          </w:tcPr>
          <w:p w:rsidR="0060563E" w:rsidRPr="008543A8" w:rsidRDefault="0060563E" w:rsidP="006056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bookmarkStart w:id="6" w:name="_GoBack"/>
        <w:bookmarkEnd w:id="6"/>
      </w:tr>
    </w:tbl>
    <w:p w:rsidR="00B76B46" w:rsidRDefault="00B76B46" w:rsidP="00F16735"/>
    <w:p w:rsidR="007638F2" w:rsidRPr="007638F2" w:rsidRDefault="007638F2" w:rsidP="007638F2"/>
    <w:p w:rsidR="00F16735" w:rsidRDefault="00F16735" w:rsidP="00457F69">
      <w:pPr>
        <w:pStyle w:val="Appendix"/>
      </w:pPr>
      <w:bookmarkStart w:id="7" w:name="_Toc500318793"/>
      <w:r w:rsidRPr="00457F69">
        <w:lastRenderedPageBreak/>
        <w:t>Acronyms</w:t>
      </w:r>
      <w:r>
        <w:t xml:space="preserve"> &amp;</w:t>
      </w:r>
      <w:r w:rsidR="00EB4B73">
        <w:t xml:space="preserve"> </w:t>
      </w:r>
      <w:r w:rsidRPr="00457F69">
        <w:t>Abbreviations</w:t>
      </w:r>
      <w:bookmarkEnd w:id="7"/>
    </w:p>
    <w:tbl>
      <w:tblPr>
        <w:tblStyle w:val="ListTable6Colorful1"/>
        <w:tblW w:w="0" w:type="auto"/>
        <w:tblLook w:val="04A0" w:firstRow="1" w:lastRow="0" w:firstColumn="1" w:lastColumn="0" w:noHBand="0" w:noVBand="1"/>
      </w:tblPr>
      <w:tblGrid>
        <w:gridCol w:w="1626"/>
        <w:gridCol w:w="7724"/>
      </w:tblGrid>
      <w:tr w:rsidR="00EB4B73" w:rsidRPr="00EB4B73" w:rsidTr="00EB4B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r w:rsidRPr="00EB4B73">
              <w:t>Acronym</w:t>
            </w:r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Definition</w:t>
            </w:r>
          </w:p>
        </w:tc>
      </w:tr>
      <w:tr w:rsidR="00146CAA" w:rsidRPr="00EB4B73" w:rsidTr="00EB4B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146CAA" w:rsidRPr="00EB4B73" w:rsidRDefault="00146CAA" w:rsidP="00EB4B73">
            <w:r>
              <w:t>CAS</w:t>
            </w:r>
          </w:p>
        </w:tc>
        <w:tc>
          <w:tcPr>
            <w:tcW w:w="7938" w:type="dxa"/>
          </w:tcPr>
          <w:p w:rsidR="00146CAA" w:rsidRPr="00EB4B73" w:rsidRDefault="00146CAA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Clinical Ancillary Services</w:t>
            </w:r>
          </w:p>
        </w:tc>
      </w:tr>
      <w:tr w:rsidR="006C57BB" w:rsidRPr="00EB4B73" w:rsidTr="00EB4B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6C57BB" w:rsidRDefault="006C57BB" w:rsidP="00EB4B73">
            <w:r w:rsidRPr="006C57BB">
              <w:t>CHYSHR</w:t>
            </w:r>
          </w:p>
        </w:tc>
        <w:tc>
          <w:tcPr>
            <w:tcW w:w="7938" w:type="dxa"/>
          </w:tcPr>
          <w:p w:rsidR="006C57BB" w:rsidRDefault="009C601D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Test </w:t>
            </w:r>
            <w:proofErr w:type="gramStart"/>
            <w:r>
              <w:t>Environment  for</w:t>
            </w:r>
            <w:proofErr w:type="gramEnd"/>
            <w:r>
              <w:t xml:space="preserve"> </w:t>
            </w:r>
            <w:r w:rsidRPr="009C601D">
              <w:t>Host site</w:t>
            </w:r>
          </w:p>
        </w:tc>
      </w:tr>
      <w:tr w:rsidR="00EB4B73" w:rsidRPr="00EB4B73" w:rsidTr="00EB4B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r w:rsidRPr="00EB4B73">
              <w:t>CPRS</w:t>
            </w:r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B4B73">
              <w:t>Computerized Patient Record System</w:t>
            </w:r>
          </w:p>
        </w:tc>
      </w:tr>
      <w:tr w:rsidR="006C57BB" w:rsidRPr="00EB4B73" w:rsidTr="00EB4B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6C57BB" w:rsidRPr="00EB4B73" w:rsidRDefault="006C57BB" w:rsidP="00EB4B73">
            <w:r w:rsidRPr="006C57BB">
              <w:t>DAYTSHR</w:t>
            </w:r>
          </w:p>
        </w:tc>
        <w:tc>
          <w:tcPr>
            <w:tcW w:w="7938" w:type="dxa"/>
          </w:tcPr>
          <w:p w:rsidR="006C57BB" w:rsidRPr="00EB4B73" w:rsidRDefault="009C601D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01D">
              <w:t xml:space="preserve">Test </w:t>
            </w:r>
            <w:proofErr w:type="gramStart"/>
            <w:r w:rsidRPr="009C601D">
              <w:t>Environment</w:t>
            </w:r>
            <w:r>
              <w:t xml:space="preserve"> </w:t>
            </w:r>
            <w:r w:rsidR="00B6286A">
              <w:t xml:space="preserve"> for</w:t>
            </w:r>
            <w:proofErr w:type="gramEnd"/>
            <w:r w:rsidR="00B6286A">
              <w:t xml:space="preserve"> </w:t>
            </w:r>
            <w:r w:rsidR="00B6286A" w:rsidRPr="00B6286A">
              <w:t>the dispensing site (remote</w:t>
            </w:r>
            <w:r w:rsidR="00B6286A">
              <w:t>)</w:t>
            </w:r>
          </w:p>
        </w:tc>
      </w:tr>
      <w:tr w:rsidR="00EB4B73" w:rsidRPr="00EB4B73" w:rsidTr="00EB4B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r w:rsidRPr="00EB4B73">
              <w:t>VHA</w:t>
            </w:r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B4B73">
              <w:t>Veteran’s Health Administration</w:t>
            </w:r>
          </w:p>
        </w:tc>
      </w:tr>
      <w:tr w:rsidR="00EB4B73" w:rsidRPr="00EB4B73" w:rsidTr="00EB4B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proofErr w:type="spellStart"/>
            <w:r w:rsidRPr="00EB4B73">
              <w:t>VistA</w:t>
            </w:r>
            <w:proofErr w:type="spellEnd"/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EB4B73">
              <w:t>Veterans</w:t>
            </w:r>
            <w:proofErr w:type="spellEnd"/>
            <w:r w:rsidRPr="00EB4B73">
              <w:t xml:space="preserve"> Health Information Systems and Technology Architecture</w:t>
            </w:r>
          </w:p>
        </w:tc>
      </w:tr>
    </w:tbl>
    <w:p w:rsidR="00F16735" w:rsidRDefault="00F16735" w:rsidP="00F16735"/>
    <w:sectPr w:rsidR="00F16735" w:rsidSect="00BE14F8">
      <w:footerReference w:type="default" r:id="rId20"/>
      <w:type w:val="oddPage"/>
      <w:pgSz w:w="12240" w:h="15840" w:code="1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197C" w:rsidRDefault="0028197C" w:rsidP="00856B83">
      <w:pPr>
        <w:spacing w:after="0" w:line="240" w:lineRule="auto"/>
      </w:pPr>
      <w:r>
        <w:separator/>
      </w:r>
    </w:p>
  </w:endnote>
  <w:endnote w:type="continuationSeparator" w:id="0">
    <w:p w:rsidR="0028197C" w:rsidRDefault="0028197C" w:rsidP="00856B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1F5C" w:rsidRPr="006167D8" w:rsidRDefault="00D21F5C" w:rsidP="006167D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1F5C" w:rsidRPr="006167D8" w:rsidRDefault="00D21F5C" w:rsidP="006167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197C" w:rsidRDefault="0028197C" w:rsidP="00856B83">
      <w:pPr>
        <w:spacing w:after="0" w:line="240" w:lineRule="auto"/>
      </w:pPr>
      <w:r>
        <w:separator/>
      </w:r>
    </w:p>
  </w:footnote>
  <w:footnote w:type="continuationSeparator" w:id="0">
    <w:p w:rsidR="0028197C" w:rsidRDefault="0028197C" w:rsidP="00856B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41B2C22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F88A51C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262CF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A56496E8"/>
    <w:lvl w:ilvl="0">
      <w:start w:val="1"/>
      <w:numFmt w:val="lowerLetter"/>
      <w:pStyle w:val="ListNumber2"/>
      <w:lvlText w:val="%1."/>
      <w:lvlJc w:val="left"/>
      <w:pPr>
        <w:ind w:left="720" w:hanging="360"/>
      </w:pPr>
    </w:lvl>
  </w:abstractNum>
  <w:abstractNum w:abstractNumId="4" w15:restartNumberingAfterBreak="0">
    <w:nsid w:val="FFFFFF80"/>
    <w:multiLevelType w:val="singleLevel"/>
    <w:tmpl w:val="94C034D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8A41F6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DC2610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CC06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F3A0F58"/>
    <w:lvl w:ilvl="0">
      <w:start w:val="1"/>
      <w:numFmt w:val="decimal"/>
      <w:pStyle w:val="ListNumber"/>
      <w:lvlText w:val="%1."/>
      <w:lvlJc w:val="left"/>
      <w:pPr>
        <w:tabs>
          <w:tab w:val="num" w:pos="630"/>
        </w:tabs>
        <w:ind w:left="630" w:hanging="360"/>
      </w:pPr>
      <w:rPr>
        <w:b/>
      </w:rPr>
    </w:lvl>
  </w:abstractNum>
  <w:abstractNum w:abstractNumId="9" w15:restartNumberingAfterBreak="0">
    <w:nsid w:val="FFFFFF89"/>
    <w:multiLevelType w:val="singleLevel"/>
    <w:tmpl w:val="6F1AAA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907FB"/>
    <w:multiLevelType w:val="hybridMultilevel"/>
    <w:tmpl w:val="B08EA92A"/>
    <w:lvl w:ilvl="0" w:tplc="85849D88">
      <w:start w:val="1"/>
      <w:numFmt w:val="bullet"/>
      <w:pStyle w:val="List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CB36706"/>
    <w:multiLevelType w:val="multilevel"/>
    <w:tmpl w:val="D6B0AE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EFA26B8"/>
    <w:multiLevelType w:val="multilevel"/>
    <w:tmpl w:val="11D4627E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2F064676"/>
    <w:multiLevelType w:val="hybridMultilevel"/>
    <w:tmpl w:val="CF7418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FD023E1"/>
    <w:multiLevelType w:val="hybridMultilevel"/>
    <w:tmpl w:val="64E4E2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B9660AD"/>
    <w:multiLevelType w:val="hybridMultilevel"/>
    <w:tmpl w:val="1B56188A"/>
    <w:lvl w:ilvl="0" w:tplc="A77A9842">
      <w:start w:val="1"/>
      <w:numFmt w:val="upperLetter"/>
      <w:pStyle w:val="Appendix"/>
      <w:lvlText w:val="Appendix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2A01D1"/>
    <w:multiLevelType w:val="hybridMultilevel"/>
    <w:tmpl w:val="CDD8579E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7" w15:restartNumberingAfterBreak="0">
    <w:nsid w:val="6CA6735B"/>
    <w:multiLevelType w:val="hybridMultilevel"/>
    <w:tmpl w:val="7C7AF4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78497F"/>
    <w:multiLevelType w:val="hybridMultilevel"/>
    <w:tmpl w:val="950A39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10"/>
  </w:num>
  <w:num w:numId="13">
    <w:abstractNumId w:val="18"/>
  </w:num>
  <w:num w:numId="14">
    <w:abstractNumId w:val="14"/>
  </w:num>
  <w:num w:numId="15">
    <w:abstractNumId w:val="11"/>
  </w:num>
  <w:num w:numId="16">
    <w:abstractNumId w:val="13"/>
  </w:num>
  <w:num w:numId="17">
    <w:abstractNumId w:val="15"/>
  </w:num>
  <w:num w:numId="18">
    <w:abstractNumId w:val="10"/>
  </w:num>
  <w:num w:numId="19">
    <w:abstractNumId w:val="8"/>
  </w:num>
  <w:num w:numId="20">
    <w:abstractNumId w:val="3"/>
  </w:num>
  <w:num w:numId="21">
    <w:abstractNumId w:val="16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447"/>
    <w:rsid w:val="000120A3"/>
    <w:rsid w:val="000201B3"/>
    <w:rsid w:val="00023C63"/>
    <w:rsid w:val="00024CDA"/>
    <w:rsid w:val="0003328E"/>
    <w:rsid w:val="0003374D"/>
    <w:rsid w:val="000505C7"/>
    <w:rsid w:val="00055568"/>
    <w:rsid w:val="00067430"/>
    <w:rsid w:val="00070853"/>
    <w:rsid w:val="00070E8A"/>
    <w:rsid w:val="00090B61"/>
    <w:rsid w:val="0009679E"/>
    <w:rsid w:val="000A042F"/>
    <w:rsid w:val="000B2426"/>
    <w:rsid w:val="000B31A7"/>
    <w:rsid w:val="000B4B54"/>
    <w:rsid w:val="000C1212"/>
    <w:rsid w:val="000C162C"/>
    <w:rsid w:val="000D36F1"/>
    <w:rsid w:val="000D5F57"/>
    <w:rsid w:val="000E1F13"/>
    <w:rsid w:val="000E2579"/>
    <w:rsid w:val="00113F46"/>
    <w:rsid w:val="0012167A"/>
    <w:rsid w:val="00122DFC"/>
    <w:rsid w:val="0012530A"/>
    <w:rsid w:val="00135434"/>
    <w:rsid w:val="00136123"/>
    <w:rsid w:val="00144527"/>
    <w:rsid w:val="00146CAA"/>
    <w:rsid w:val="00173945"/>
    <w:rsid w:val="00186C22"/>
    <w:rsid w:val="00190BAE"/>
    <w:rsid w:val="00193F7E"/>
    <w:rsid w:val="00195ED1"/>
    <w:rsid w:val="001A0A4C"/>
    <w:rsid w:val="001C4894"/>
    <w:rsid w:val="001C53E3"/>
    <w:rsid w:val="001D0085"/>
    <w:rsid w:val="001D1ED4"/>
    <w:rsid w:val="001D3247"/>
    <w:rsid w:val="001D3359"/>
    <w:rsid w:val="001E3DDB"/>
    <w:rsid w:val="00202F5E"/>
    <w:rsid w:val="00211279"/>
    <w:rsid w:val="002156B2"/>
    <w:rsid w:val="002351AB"/>
    <w:rsid w:val="00236A3D"/>
    <w:rsid w:val="0024394D"/>
    <w:rsid w:val="00264710"/>
    <w:rsid w:val="002657AC"/>
    <w:rsid w:val="002666BE"/>
    <w:rsid w:val="00272AF2"/>
    <w:rsid w:val="0028197C"/>
    <w:rsid w:val="002A03B5"/>
    <w:rsid w:val="002A1175"/>
    <w:rsid w:val="002B2208"/>
    <w:rsid w:val="002D6225"/>
    <w:rsid w:val="002E6920"/>
    <w:rsid w:val="002E7B46"/>
    <w:rsid w:val="002F7C70"/>
    <w:rsid w:val="00306721"/>
    <w:rsid w:val="00310A41"/>
    <w:rsid w:val="0032039B"/>
    <w:rsid w:val="003226C7"/>
    <w:rsid w:val="00327614"/>
    <w:rsid w:val="003307BE"/>
    <w:rsid w:val="00335777"/>
    <w:rsid w:val="00336E3B"/>
    <w:rsid w:val="00341C71"/>
    <w:rsid w:val="00350E7E"/>
    <w:rsid w:val="0037400B"/>
    <w:rsid w:val="0038065E"/>
    <w:rsid w:val="0039199A"/>
    <w:rsid w:val="00393E15"/>
    <w:rsid w:val="003A1525"/>
    <w:rsid w:val="003A1E86"/>
    <w:rsid w:val="003A5A3A"/>
    <w:rsid w:val="003B5D58"/>
    <w:rsid w:val="003B7096"/>
    <w:rsid w:val="003C13DF"/>
    <w:rsid w:val="003C6B51"/>
    <w:rsid w:val="003E19BB"/>
    <w:rsid w:val="003F127C"/>
    <w:rsid w:val="003F5B94"/>
    <w:rsid w:val="0040381E"/>
    <w:rsid w:val="0041073F"/>
    <w:rsid w:val="00430801"/>
    <w:rsid w:val="00434712"/>
    <w:rsid w:val="00437A98"/>
    <w:rsid w:val="00441315"/>
    <w:rsid w:val="00443D17"/>
    <w:rsid w:val="00457F69"/>
    <w:rsid w:val="00460BDF"/>
    <w:rsid w:val="0048031B"/>
    <w:rsid w:val="004806CC"/>
    <w:rsid w:val="00492D49"/>
    <w:rsid w:val="004A5E4D"/>
    <w:rsid w:val="004B6476"/>
    <w:rsid w:val="004E4F4F"/>
    <w:rsid w:val="00511CE6"/>
    <w:rsid w:val="00514CB2"/>
    <w:rsid w:val="00516EE8"/>
    <w:rsid w:val="005223AD"/>
    <w:rsid w:val="00530692"/>
    <w:rsid w:val="00541296"/>
    <w:rsid w:val="005462D7"/>
    <w:rsid w:val="00557A19"/>
    <w:rsid w:val="005612C0"/>
    <w:rsid w:val="00570185"/>
    <w:rsid w:val="0057304B"/>
    <w:rsid w:val="005754D9"/>
    <w:rsid w:val="005768B4"/>
    <w:rsid w:val="005815EE"/>
    <w:rsid w:val="005843CD"/>
    <w:rsid w:val="00586A95"/>
    <w:rsid w:val="00596D78"/>
    <w:rsid w:val="005B1B5B"/>
    <w:rsid w:val="005B3C0D"/>
    <w:rsid w:val="005C0A03"/>
    <w:rsid w:val="005C714A"/>
    <w:rsid w:val="005E287B"/>
    <w:rsid w:val="005E2B16"/>
    <w:rsid w:val="005E525B"/>
    <w:rsid w:val="00601879"/>
    <w:rsid w:val="0060563E"/>
    <w:rsid w:val="00611549"/>
    <w:rsid w:val="00612BC5"/>
    <w:rsid w:val="006131A6"/>
    <w:rsid w:val="00613E48"/>
    <w:rsid w:val="006167D8"/>
    <w:rsid w:val="006406DC"/>
    <w:rsid w:val="0066304F"/>
    <w:rsid w:val="00665245"/>
    <w:rsid w:val="0066795A"/>
    <w:rsid w:val="00672BDC"/>
    <w:rsid w:val="00687CD2"/>
    <w:rsid w:val="00690A7A"/>
    <w:rsid w:val="00691C3D"/>
    <w:rsid w:val="006A0EF0"/>
    <w:rsid w:val="006A5447"/>
    <w:rsid w:val="006B3BF3"/>
    <w:rsid w:val="006C57BB"/>
    <w:rsid w:val="006C6119"/>
    <w:rsid w:val="006D221B"/>
    <w:rsid w:val="007276FE"/>
    <w:rsid w:val="007324CA"/>
    <w:rsid w:val="00743931"/>
    <w:rsid w:val="007471A3"/>
    <w:rsid w:val="00747D3B"/>
    <w:rsid w:val="00753FE3"/>
    <w:rsid w:val="00756634"/>
    <w:rsid w:val="007617B6"/>
    <w:rsid w:val="007638F2"/>
    <w:rsid w:val="007709D6"/>
    <w:rsid w:val="007735A4"/>
    <w:rsid w:val="00780967"/>
    <w:rsid w:val="0078372F"/>
    <w:rsid w:val="007845B7"/>
    <w:rsid w:val="00786A2F"/>
    <w:rsid w:val="00786B4F"/>
    <w:rsid w:val="007976FD"/>
    <w:rsid w:val="007A16CE"/>
    <w:rsid w:val="007B313B"/>
    <w:rsid w:val="007B348F"/>
    <w:rsid w:val="007C4379"/>
    <w:rsid w:val="007C6C59"/>
    <w:rsid w:val="007D7F53"/>
    <w:rsid w:val="008018C0"/>
    <w:rsid w:val="008059B2"/>
    <w:rsid w:val="008109B9"/>
    <w:rsid w:val="00812D7F"/>
    <w:rsid w:val="00813805"/>
    <w:rsid w:val="00815779"/>
    <w:rsid w:val="00816221"/>
    <w:rsid w:val="00820024"/>
    <w:rsid w:val="00821337"/>
    <w:rsid w:val="00823CF7"/>
    <w:rsid w:val="00826489"/>
    <w:rsid w:val="008361FD"/>
    <w:rsid w:val="008543A8"/>
    <w:rsid w:val="00856B83"/>
    <w:rsid w:val="0086775A"/>
    <w:rsid w:val="00870FAE"/>
    <w:rsid w:val="00873D26"/>
    <w:rsid w:val="00874BBB"/>
    <w:rsid w:val="008770B7"/>
    <w:rsid w:val="00884A55"/>
    <w:rsid w:val="008A25B8"/>
    <w:rsid w:val="008A5EAC"/>
    <w:rsid w:val="0091128C"/>
    <w:rsid w:val="00917FA0"/>
    <w:rsid w:val="00932E2F"/>
    <w:rsid w:val="0095548D"/>
    <w:rsid w:val="00955BCA"/>
    <w:rsid w:val="00973F2E"/>
    <w:rsid w:val="00983B3F"/>
    <w:rsid w:val="009B1E55"/>
    <w:rsid w:val="009C601D"/>
    <w:rsid w:val="009E4753"/>
    <w:rsid w:val="009F2978"/>
    <w:rsid w:val="009F33EC"/>
    <w:rsid w:val="009F5502"/>
    <w:rsid w:val="009F6B1C"/>
    <w:rsid w:val="00A01591"/>
    <w:rsid w:val="00A22E60"/>
    <w:rsid w:val="00A34F78"/>
    <w:rsid w:val="00A5122D"/>
    <w:rsid w:val="00A5188E"/>
    <w:rsid w:val="00A557B9"/>
    <w:rsid w:val="00A70C8C"/>
    <w:rsid w:val="00A75D4F"/>
    <w:rsid w:val="00A81B58"/>
    <w:rsid w:val="00A95ABA"/>
    <w:rsid w:val="00A95DE2"/>
    <w:rsid w:val="00AA025E"/>
    <w:rsid w:val="00AB28D2"/>
    <w:rsid w:val="00AB5E58"/>
    <w:rsid w:val="00AC5DB6"/>
    <w:rsid w:val="00AD48AB"/>
    <w:rsid w:val="00AE0D4A"/>
    <w:rsid w:val="00AE2DA3"/>
    <w:rsid w:val="00AE50B0"/>
    <w:rsid w:val="00AF2C21"/>
    <w:rsid w:val="00B03E8F"/>
    <w:rsid w:val="00B03EFB"/>
    <w:rsid w:val="00B06FCF"/>
    <w:rsid w:val="00B13B4D"/>
    <w:rsid w:val="00B2500A"/>
    <w:rsid w:val="00B267AC"/>
    <w:rsid w:val="00B50F40"/>
    <w:rsid w:val="00B5483C"/>
    <w:rsid w:val="00B602F7"/>
    <w:rsid w:val="00B6286A"/>
    <w:rsid w:val="00B719B4"/>
    <w:rsid w:val="00B72006"/>
    <w:rsid w:val="00B76B46"/>
    <w:rsid w:val="00B87904"/>
    <w:rsid w:val="00B95330"/>
    <w:rsid w:val="00BA3757"/>
    <w:rsid w:val="00BC6289"/>
    <w:rsid w:val="00BC6295"/>
    <w:rsid w:val="00BD208A"/>
    <w:rsid w:val="00BD6898"/>
    <w:rsid w:val="00BE14F8"/>
    <w:rsid w:val="00BE4E52"/>
    <w:rsid w:val="00BF434C"/>
    <w:rsid w:val="00BF7635"/>
    <w:rsid w:val="00C042F4"/>
    <w:rsid w:val="00C106AD"/>
    <w:rsid w:val="00C136C5"/>
    <w:rsid w:val="00C22FDB"/>
    <w:rsid w:val="00C31A76"/>
    <w:rsid w:val="00C3401A"/>
    <w:rsid w:val="00C4199A"/>
    <w:rsid w:val="00C42907"/>
    <w:rsid w:val="00C42BEE"/>
    <w:rsid w:val="00C46329"/>
    <w:rsid w:val="00C53A06"/>
    <w:rsid w:val="00C57B21"/>
    <w:rsid w:val="00C66132"/>
    <w:rsid w:val="00C72523"/>
    <w:rsid w:val="00C80FD5"/>
    <w:rsid w:val="00C835BB"/>
    <w:rsid w:val="00C84170"/>
    <w:rsid w:val="00C85163"/>
    <w:rsid w:val="00CA3D6E"/>
    <w:rsid w:val="00CA4F5E"/>
    <w:rsid w:val="00CC12CE"/>
    <w:rsid w:val="00CC3D8F"/>
    <w:rsid w:val="00CC4F8F"/>
    <w:rsid w:val="00CD4582"/>
    <w:rsid w:val="00CE5513"/>
    <w:rsid w:val="00CF34C2"/>
    <w:rsid w:val="00CF3BA7"/>
    <w:rsid w:val="00D0011F"/>
    <w:rsid w:val="00D1718D"/>
    <w:rsid w:val="00D2114B"/>
    <w:rsid w:val="00D21F5C"/>
    <w:rsid w:val="00D35654"/>
    <w:rsid w:val="00D373DA"/>
    <w:rsid w:val="00D44CE3"/>
    <w:rsid w:val="00D515DC"/>
    <w:rsid w:val="00D623CB"/>
    <w:rsid w:val="00D70915"/>
    <w:rsid w:val="00D70935"/>
    <w:rsid w:val="00D76F3F"/>
    <w:rsid w:val="00D83A34"/>
    <w:rsid w:val="00DA4364"/>
    <w:rsid w:val="00DA6A6D"/>
    <w:rsid w:val="00DA7C18"/>
    <w:rsid w:val="00DC3219"/>
    <w:rsid w:val="00DC3223"/>
    <w:rsid w:val="00DC6C34"/>
    <w:rsid w:val="00DD6705"/>
    <w:rsid w:val="00DF0702"/>
    <w:rsid w:val="00DF3357"/>
    <w:rsid w:val="00E15739"/>
    <w:rsid w:val="00E25188"/>
    <w:rsid w:val="00E52DDB"/>
    <w:rsid w:val="00E61D0A"/>
    <w:rsid w:val="00E667BB"/>
    <w:rsid w:val="00E668D7"/>
    <w:rsid w:val="00E74B5C"/>
    <w:rsid w:val="00E74E11"/>
    <w:rsid w:val="00E75098"/>
    <w:rsid w:val="00E900EC"/>
    <w:rsid w:val="00E90959"/>
    <w:rsid w:val="00EA164C"/>
    <w:rsid w:val="00EB4B73"/>
    <w:rsid w:val="00EC74EA"/>
    <w:rsid w:val="00EE6EFD"/>
    <w:rsid w:val="00EE72D8"/>
    <w:rsid w:val="00EF0A80"/>
    <w:rsid w:val="00EF0B45"/>
    <w:rsid w:val="00EF33B6"/>
    <w:rsid w:val="00EF40FE"/>
    <w:rsid w:val="00F11397"/>
    <w:rsid w:val="00F1634B"/>
    <w:rsid w:val="00F16735"/>
    <w:rsid w:val="00F22652"/>
    <w:rsid w:val="00F242B2"/>
    <w:rsid w:val="00F24B75"/>
    <w:rsid w:val="00F356C4"/>
    <w:rsid w:val="00F40374"/>
    <w:rsid w:val="00F51A09"/>
    <w:rsid w:val="00F53E89"/>
    <w:rsid w:val="00F80A86"/>
    <w:rsid w:val="00F80E0F"/>
    <w:rsid w:val="00F8104E"/>
    <w:rsid w:val="00F96199"/>
    <w:rsid w:val="00F974D5"/>
    <w:rsid w:val="00FA4C8F"/>
    <w:rsid w:val="00FA5037"/>
    <w:rsid w:val="00FA67A9"/>
    <w:rsid w:val="00FB6EA5"/>
    <w:rsid w:val="00FB78AB"/>
    <w:rsid w:val="00FC4C86"/>
    <w:rsid w:val="00FD6012"/>
    <w:rsid w:val="00FD7098"/>
    <w:rsid w:val="00FE5351"/>
    <w:rsid w:val="00FF50DA"/>
    <w:rsid w:val="00FF7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16735"/>
  </w:style>
  <w:style w:type="paragraph" w:styleId="Heading1">
    <w:name w:val="heading 1"/>
    <w:basedOn w:val="Normal"/>
    <w:next w:val="Normal"/>
    <w:link w:val="Heading1Char"/>
    <w:uiPriority w:val="9"/>
    <w:qFormat/>
    <w:rsid w:val="00856B83"/>
    <w:pPr>
      <w:keepNext/>
      <w:keepLines/>
      <w:numPr>
        <w:numId w:val="11"/>
      </w:numPr>
      <w:spacing w:before="240" w:after="0"/>
      <w:outlineLvl w:val="0"/>
    </w:pPr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61D0A"/>
    <w:pPr>
      <w:keepNext/>
      <w:keepLines/>
      <w:numPr>
        <w:ilvl w:val="1"/>
        <w:numId w:val="11"/>
      </w:numPr>
      <w:spacing w:before="40" w:after="0"/>
      <w:outlineLvl w:val="1"/>
    </w:pPr>
    <w:rPr>
      <w:rFonts w:asciiTheme="majorHAnsi" w:eastAsiaTheme="majorEastAsia" w:hAnsiTheme="majorHAnsi" w:cstheme="majorBidi"/>
      <w:b/>
      <w:color w:val="262626" w:themeColor="text1" w:themeTint="D9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6489"/>
    <w:pPr>
      <w:keepNext/>
      <w:keepLines/>
      <w:numPr>
        <w:ilvl w:val="2"/>
        <w:numId w:val="11"/>
      </w:numPr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26489"/>
    <w:pPr>
      <w:keepNext/>
      <w:keepLines/>
      <w:numPr>
        <w:ilvl w:val="3"/>
        <w:numId w:val="1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26489"/>
    <w:pPr>
      <w:keepNext/>
      <w:keepLines/>
      <w:numPr>
        <w:ilvl w:val="4"/>
        <w:numId w:val="11"/>
      </w:numPr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2648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2648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2648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648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56B83"/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61D0A"/>
    <w:rPr>
      <w:rFonts w:asciiTheme="majorHAnsi" w:eastAsiaTheme="majorEastAsia" w:hAnsiTheme="majorHAnsi" w:cstheme="majorBidi"/>
      <w:b/>
      <w:color w:val="262626" w:themeColor="text1" w:themeTint="D9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6489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2648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26489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26489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26489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26489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26489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2648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47D3B"/>
    <w:pPr>
      <w:spacing w:before="240" w:after="240" w:line="240" w:lineRule="auto"/>
      <w:contextualSpacing/>
      <w:jc w:val="center"/>
    </w:pPr>
    <w:rPr>
      <w:rFonts w:asciiTheme="majorHAnsi" w:eastAsiaTheme="majorEastAsia" w:hAnsiTheme="majorHAnsi" w:cstheme="majorBidi"/>
      <w:b/>
      <w:spacing w:val="-10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7D3B"/>
    <w:rPr>
      <w:rFonts w:asciiTheme="majorHAnsi" w:eastAsiaTheme="majorEastAsia" w:hAnsiTheme="majorHAnsi" w:cstheme="majorBidi"/>
      <w:b/>
      <w:spacing w:val="-10"/>
      <w:sz w:val="4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7A98"/>
    <w:pPr>
      <w:numPr>
        <w:ilvl w:val="1"/>
      </w:numPr>
      <w:jc w:val="center"/>
    </w:pPr>
    <w:rPr>
      <w:rFonts w:ascii="Arial" w:hAnsi="Arial"/>
      <w:b/>
      <w:spacing w:val="15"/>
      <w:sz w:val="32"/>
    </w:rPr>
  </w:style>
  <w:style w:type="character" w:customStyle="1" w:styleId="SubtitleChar">
    <w:name w:val="Subtitle Char"/>
    <w:basedOn w:val="DefaultParagraphFont"/>
    <w:link w:val="Subtitle"/>
    <w:uiPriority w:val="11"/>
    <w:rsid w:val="00437A98"/>
    <w:rPr>
      <w:rFonts w:ascii="Arial" w:hAnsi="Arial"/>
      <w:b/>
      <w:spacing w:val="15"/>
      <w:sz w:val="32"/>
    </w:rPr>
  </w:style>
  <w:style w:type="character" w:styleId="Strong">
    <w:name w:val="Strong"/>
    <w:basedOn w:val="DefaultParagraphFont"/>
    <w:uiPriority w:val="22"/>
    <w:rsid w:val="00826489"/>
    <w:rPr>
      <w:b/>
      <w:bCs/>
      <w:color w:val="auto"/>
    </w:rPr>
  </w:style>
  <w:style w:type="character" w:styleId="Emphasis">
    <w:name w:val="Emphasis"/>
    <w:basedOn w:val="DefaultParagraphFont"/>
    <w:uiPriority w:val="20"/>
    <w:rsid w:val="00826489"/>
    <w:rPr>
      <w:i/>
      <w:iCs/>
      <w:color w:val="auto"/>
    </w:rPr>
  </w:style>
  <w:style w:type="paragraph" w:styleId="NoSpacing">
    <w:name w:val="No Spacing"/>
    <w:uiPriority w:val="1"/>
    <w:rsid w:val="00826489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rsid w:val="00826489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2648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rsid w:val="00826489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26489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rsid w:val="00826489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rsid w:val="00826489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rsid w:val="00826489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rsid w:val="00826489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rsid w:val="00826489"/>
    <w:rPr>
      <w:b/>
      <w:bCs/>
      <w:i/>
      <w:iCs/>
      <w:spacing w:val="5"/>
    </w:rPr>
  </w:style>
  <w:style w:type="paragraph" w:styleId="TOCHeading">
    <w:name w:val="TOC Heading"/>
    <w:next w:val="Normal"/>
    <w:uiPriority w:val="39"/>
    <w:unhideWhenUsed/>
    <w:qFormat/>
    <w:rsid w:val="00AB5E58"/>
    <w:pPr>
      <w:pageBreakBefore/>
      <w:jc w:val="center"/>
    </w:pPr>
    <w:rPr>
      <w:rFonts w:ascii="Arial" w:hAnsi="Arial"/>
      <w:b/>
      <w:sz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437A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7A9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7A9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7A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7A9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7A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A98"/>
    <w:rPr>
      <w:rFonts w:ascii="Segoe UI" w:hAnsi="Segoe UI" w:cs="Segoe UI"/>
      <w:sz w:val="18"/>
      <w:szCs w:val="18"/>
    </w:rPr>
  </w:style>
  <w:style w:type="paragraph" w:styleId="TableofAuthorities">
    <w:name w:val="table of authorities"/>
    <w:basedOn w:val="Normal"/>
    <w:next w:val="Normal"/>
    <w:uiPriority w:val="99"/>
    <w:unhideWhenUsed/>
    <w:rsid w:val="00856B83"/>
    <w:pPr>
      <w:pageBreakBefore/>
      <w:spacing w:after="0"/>
      <w:ind w:left="216" w:hanging="216"/>
      <w:jc w:val="center"/>
    </w:pPr>
    <w:rPr>
      <w:rFonts w:ascii="Arial" w:hAnsi="Arial"/>
      <w:sz w:val="32"/>
    </w:rPr>
  </w:style>
  <w:style w:type="paragraph" w:styleId="Signature">
    <w:name w:val="Signature"/>
    <w:basedOn w:val="Normal"/>
    <w:link w:val="SignatureChar"/>
    <w:uiPriority w:val="99"/>
    <w:unhideWhenUsed/>
    <w:rsid w:val="00437A98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rsid w:val="00437A98"/>
  </w:style>
  <w:style w:type="paragraph" w:styleId="Salutation">
    <w:name w:val="Salutation"/>
    <w:basedOn w:val="Normal"/>
    <w:next w:val="Normal"/>
    <w:link w:val="SalutationChar"/>
    <w:uiPriority w:val="99"/>
    <w:unhideWhenUsed/>
    <w:rsid w:val="00437A98"/>
  </w:style>
  <w:style w:type="character" w:customStyle="1" w:styleId="SalutationChar">
    <w:name w:val="Salutation Char"/>
    <w:basedOn w:val="DefaultParagraphFont"/>
    <w:link w:val="Salutation"/>
    <w:uiPriority w:val="99"/>
    <w:rsid w:val="00437A98"/>
  </w:style>
  <w:style w:type="paragraph" w:styleId="PlainText">
    <w:name w:val="Plain Text"/>
    <w:basedOn w:val="Normal"/>
    <w:link w:val="PlainTextChar"/>
    <w:uiPriority w:val="99"/>
    <w:unhideWhenUsed/>
    <w:rsid w:val="00437A9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37A98"/>
    <w:rPr>
      <w:rFonts w:ascii="Consolas" w:hAnsi="Consolas"/>
      <w:sz w:val="21"/>
      <w:szCs w:val="21"/>
    </w:rPr>
  </w:style>
  <w:style w:type="character" w:styleId="PlaceholderText">
    <w:name w:val="Placeholder Text"/>
    <w:basedOn w:val="DefaultParagraphFont"/>
    <w:uiPriority w:val="99"/>
    <w:semiHidden/>
    <w:rsid w:val="00437A98"/>
    <w:rPr>
      <w:color w:val="808080"/>
    </w:rPr>
  </w:style>
  <w:style w:type="paragraph" w:styleId="TOAHeading">
    <w:name w:val="toa heading"/>
    <w:basedOn w:val="Normal"/>
    <w:next w:val="Normal"/>
    <w:uiPriority w:val="99"/>
    <w:semiHidden/>
    <w:unhideWhenUsed/>
    <w:rsid w:val="00856B83"/>
    <w:pPr>
      <w:pageBreakBefore/>
      <w:spacing w:before="120"/>
      <w:jc w:val="center"/>
    </w:pPr>
    <w:rPr>
      <w:rFonts w:asciiTheme="majorHAnsi" w:eastAsiaTheme="majorEastAsia" w:hAnsiTheme="majorHAnsi" w:cstheme="majorBidi"/>
      <w:b/>
      <w:bCs/>
      <w:sz w:val="32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856B83"/>
    <w:pPr>
      <w:spacing w:after="100"/>
      <w:ind w:left="1100"/>
    </w:pPr>
  </w:style>
  <w:style w:type="paragraph" w:styleId="TOC5">
    <w:name w:val="toc 5"/>
    <w:basedOn w:val="Normal"/>
    <w:next w:val="Normal"/>
    <w:autoRedefine/>
    <w:uiPriority w:val="39"/>
    <w:unhideWhenUsed/>
    <w:rsid w:val="00856B83"/>
    <w:pPr>
      <w:spacing w:after="100"/>
      <w:ind w:left="880"/>
    </w:pPr>
  </w:style>
  <w:style w:type="paragraph" w:styleId="TOC4">
    <w:name w:val="toc 4"/>
    <w:basedOn w:val="Normal"/>
    <w:next w:val="Normal"/>
    <w:autoRedefine/>
    <w:uiPriority w:val="39"/>
    <w:unhideWhenUsed/>
    <w:rsid w:val="00856B83"/>
    <w:pPr>
      <w:spacing w:after="100"/>
      <w:ind w:left="660"/>
    </w:pPr>
  </w:style>
  <w:style w:type="paragraph" w:styleId="TOC3">
    <w:name w:val="toc 3"/>
    <w:basedOn w:val="Normal"/>
    <w:next w:val="Normal"/>
    <w:autoRedefine/>
    <w:uiPriority w:val="39"/>
    <w:unhideWhenUsed/>
    <w:rsid w:val="00856B83"/>
    <w:pPr>
      <w:spacing w:after="100"/>
      <w:ind w:left="440"/>
    </w:pPr>
  </w:style>
  <w:style w:type="character" w:styleId="EndnoteReference">
    <w:name w:val="endnote reference"/>
    <w:basedOn w:val="DefaultParagraphFont"/>
    <w:uiPriority w:val="99"/>
    <w:unhideWhenUsed/>
    <w:rsid w:val="00856B83"/>
    <w:rPr>
      <w:vertAlign w:val="superscript"/>
    </w:rPr>
  </w:style>
  <w:style w:type="paragraph" w:customStyle="1" w:styleId="FrontmatterHeading">
    <w:name w:val="Frontmatter Heading"/>
    <w:next w:val="Normal"/>
    <w:qFormat/>
    <w:rsid w:val="00856B83"/>
    <w:pPr>
      <w:pageBreakBefore/>
      <w:jc w:val="center"/>
    </w:pPr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table" w:styleId="TableGrid">
    <w:name w:val="Table Grid"/>
    <w:basedOn w:val="TableNormal"/>
    <w:uiPriority w:val="39"/>
    <w:rsid w:val="00856B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Table6Colorful1">
    <w:name w:val="List Table 6 Colorful1"/>
    <w:basedOn w:val="TableNormal"/>
    <w:uiPriority w:val="51"/>
    <w:rsid w:val="00557A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pPr>
        <w:keepNext/>
        <w:wordWrap/>
      </w:pPr>
      <w:rPr>
        <w:rFonts w:ascii="Arial" w:hAnsi="Arial"/>
        <w:b/>
        <w:bCs/>
      </w:rPr>
      <w:tblPr/>
      <w:trPr>
        <w:cantSplit w:val="0"/>
        <w:tblHeader/>
      </w:trPr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qFormat/>
    <w:rsid w:val="00856B83"/>
    <w:pPr>
      <w:tabs>
        <w:tab w:val="center" w:pos="4680"/>
        <w:tab w:val="right" w:pos="9360"/>
      </w:tabs>
      <w:spacing w:after="120" w:line="240" w:lineRule="auto"/>
      <w:contextualSpacing/>
      <w:jc w:val="right"/>
    </w:pPr>
    <w:rPr>
      <w:rFonts w:asciiTheme="majorHAnsi" w:hAnsiTheme="majorHAnsi"/>
    </w:rPr>
  </w:style>
  <w:style w:type="character" w:customStyle="1" w:styleId="HeaderChar">
    <w:name w:val="Header Char"/>
    <w:basedOn w:val="DefaultParagraphFont"/>
    <w:link w:val="Header"/>
    <w:uiPriority w:val="99"/>
    <w:rsid w:val="00856B83"/>
    <w:rPr>
      <w:rFonts w:asciiTheme="majorHAnsi" w:hAnsiTheme="majorHAnsi"/>
    </w:rPr>
  </w:style>
  <w:style w:type="paragraph" w:styleId="Footer">
    <w:name w:val="footer"/>
    <w:basedOn w:val="Normal"/>
    <w:link w:val="FooterChar"/>
    <w:uiPriority w:val="99"/>
    <w:unhideWhenUsed/>
    <w:qFormat/>
    <w:rsid w:val="005815EE"/>
    <w:pPr>
      <w:tabs>
        <w:tab w:val="center" w:pos="4680"/>
        <w:tab w:val="right" w:pos="9360"/>
      </w:tabs>
      <w:spacing w:before="120" w:after="0" w:line="240" w:lineRule="auto"/>
    </w:pPr>
    <w:rPr>
      <w:rFonts w:ascii="Arial" w:hAnsi="Arial"/>
    </w:rPr>
  </w:style>
  <w:style w:type="character" w:customStyle="1" w:styleId="FooterChar">
    <w:name w:val="Footer Char"/>
    <w:basedOn w:val="DefaultParagraphFont"/>
    <w:link w:val="Footer"/>
    <w:uiPriority w:val="99"/>
    <w:rsid w:val="005815EE"/>
    <w:rPr>
      <w:rFonts w:ascii="Arial" w:hAnsi="Arial"/>
    </w:rPr>
  </w:style>
  <w:style w:type="paragraph" w:styleId="ListBullet">
    <w:name w:val="List Bullet"/>
    <w:basedOn w:val="IndexHeading"/>
    <w:uiPriority w:val="99"/>
    <w:unhideWhenUsed/>
    <w:qFormat/>
    <w:rsid w:val="00EE72D8"/>
    <w:pPr>
      <w:numPr>
        <w:numId w:val="18"/>
      </w:numPr>
    </w:pPr>
    <w:rPr>
      <w:rFonts w:asciiTheme="minorHAnsi" w:hAnsiTheme="minorHAnsi" w:cstheme="minorHAnsi"/>
      <w:b w:val="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815EE"/>
    <w:pPr>
      <w:spacing w:after="0" w:line="240" w:lineRule="auto"/>
      <w:ind w:left="220" w:hanging="220"/>
    </w:pPr>
  </w:style>
  <w:style w:type="paragraph" w:styleId="IndexHeading">
    <w:name w:val="index heading"/>
    <w:basedOn w:val="Normal"/>
    <w:next w:val="Index1"/>
    <w:uiPriority w:val="99"/>
    <w:unhideWhenUsed/>
    <w:rsid w:val="005815EE"/>
    <w:rPr>
      <w:rFonts w:asciiTheme="majorHAnsi" w:eastAsiaTheme="majorEastAsia" w:hAnsiTheme="majorHAnsi" w:cstheme="majorBidi"/>
      <w:b/>
      <w:bCs/>
    </w:rPr>
  </w:style>
  <w:style w:type="paragraph" w:styleId="BodyText">
    <w:name w:val="Body Text"/>
    <w:basedOn w:val="Normal"/>
    <w:link w:val="BodyTextChar"/>
    <w:uiPriority w:val="1"/>
    <w:rsid w:val="00813805"/>
    <w:pPr>
      <w:widowControl w:val="0"/>
      <w:spacing w:after="0" w:line="240" w:lineRule="auto"/>
      <w:ind w:left="14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813805"/>
    <w:rPr>
      <w:rFonts w:ascii="Times New Roman" w:eastAsia="Times New Roman" w:hAnsi="Times New Roman"/>
      <w:sz w:val="24"/>
      <w:szCs w:val="24"/>
    </w:rPr>
  </w:style>
  <w:style w:type="table" w:customStyle="1" w:styleId="GridTable5Dark1">
    <w:name w:val="Grid Table 5 Dark1"/>
    <w:basedOn w:val="TableNormal"/>
    <w:uiPriority w:val="50"/>
    <w:rsid w:val="0081380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ListTable7Colorful1">
    <w:name w:val="List Table 7 Colorful1"/>
    <w:basedOn w:val="TableNormal"/>
    <w:uiPriority w:val="52"/>
    <w:rsid w:val="000D36F1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41">
    <w:name w:val="Grid Table 41"/>
    <w:basedOn w:val="TableNormal"/>
    <w:uiPriority w:val="49"/>
    <w:rsid w:val="000D36F1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pPr>
        <w:wordWrap/>
        <w:jc w:val="right"/>
      </w:pPr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-Accent31">
    <w:name w:val="Grid Table 4 - Accent 31"/>
    <w:basedOn w:val="TableNormal"/>
    <w:uiPriority w:val="49"/>
    <w:rsid w:val="0078372F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rPr>
      <w:cantSplit/>
    </w:trPr>
    <w:tblStylePr w:type="firstRow">
      <w:pPr>
        <w:keepNext/>
        <w:wordWrap/>
      </w:pPr>
      <w:rPr>
        <w:rFonts w:asciiTheme="majorHAnsi" w:hAnsiTheme="majorHAnsi"/>
        <w:b/>
        <w:bCs/>
        <w:color w:val="FFFFFF" w:themeColor="background1"/>
      </w:rPr>
      <w:tblPr/>
      <w:trPr>
        <w:cantSplit w:val="0"/>
        <w:tblHeader/>
      </w:trPr>
      <w:tcPr>
        <w:shd w:val="clear" w:color="auto" w:fill="7B7B7B" w:themeFill="accent3" w:themeFillShade="BF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pPr>
        <w:wordWrap/>
        <w:jc w:val="right"/>
      </w:pPr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customStyle="1" w:styleId="Appendix">
    <w:name w:val="Appendix"/>
    <w:basedOn w:val="Heading1"/>
    <w:next w:val="Normal"/>
    <w:qFormat/>
    <w:rsid w:val="00457F69"/>
    <w:pPr>
      <w:pageBreakBefore/>
      <w:numPr>
        <w:numId w:val="17"/>
      </w:numPr>
      <w:ind w:left="2160" w:hanging="2160"/>
    </w:pPr>
  </w:style>
  <w:style w:type="paragraph" w:customStyle="1" w:styleId="TableParagraph">
    <w:name w:val="Table Paragraph"/>
    <w:basedOn w:val="Normal"/>
    <w:uiPriority w:val="1"/>
    <w:rsid w:val="00F11397"/>
    <w:pPr>
      <w:widowControl w:val="0"/>
      <w:spacing w:after="0" w:line="240" w:lineRule="auto"/>
    </w:pPr>
    <w:rPr>
      <w:rFonts w:eastAsiaTheme="minorHAnsi"/>
    </w:rPr>
  </w:style>
  <w:style w:type="paragraph" w:styleId="TOC1">
    <w:name w:val="toc 1"/>
    <w:basedOn w:val="Normal"/>
    <w:next w:val="Normal"/>
    <w:autoRedefine/>
    <w:uiPriority w:val="39"/>
    <w:unhideWhenUsed/>
    <w:rsid w:val="00F11397"/>
    <w:pPr>
      <w:tabs>
        <w:tab w:val="left" w:pos="440"/>
        <w:tab w:val="right" w:leader="dot" w:pos="9350"/>
      </w:tabs>
      <w:spacing w:after="100"/>
      <w:ind w:left="1350" w:hanging="1350"/>
    </w:pPr>
  </w:style>
  <w:style w:type="paragraph" w:styleId="TOC2">
    <w:name w:val="toc 2"/>
    <w:basedOn w:val="Normal"/>
    <w:next w:val="Normal"/>
    <w:autoRedefine/>
    <w:uiPriority w:val="39"/>
    <w:unhideWhenUsed/>
    <w:rsid w:val="00F11397"/>
    <w:pPr>
      <w:tabs>
        <w:tab w:val="left" w:pos="900"/>
        <w:tab w:val="right" w:leader="dot" w:pos="9350"/>
      </w:tabs>
      <w:spacing w:after="100"/>
      <w:ind w:left="900" w:hanging="450"/>
    </w:pPr>
  </w:style>
  <w:style w:type="character" w:styleId="Hyperlink">
    <w:name w:val="Hyperlink"/>
    <w:basedOn w:val="DefaultParagraphFont"/>
    <w:uiPriority w:val="99"/>
    <w:unhideWhenUsed/>
    <w:rsid w:val="00F11397"/>
    <w:rPr>
      <w:color w:val="0563C1" w:themeColor="hyperlink"/>
      <w:u w:val="single"/>
    </w:rPr>
  </w:style>
  <w:style w:type="paragraph" w:customStyle="1" w:styleId="TableBullet">
    <w:name w:val="Table Bullet"/>
    <w:basedOn w:val="ListBullet"/>
    <w:qFormat/>
    <w:rsid w:val="00EE72D8"/>
    <w:pPr>
      <w:numPr>
        <w:numId w:val="0"/>
      </w:numPr>
      <w:spacing w:after="0" w:line="240" w:lineRule="auto"/>
    </w:pPr>
    <w:rPr>
      <w:color w:val="000000" w:themeColor="text1"/>
    </w:rPr>
  </w:style>
  <w:style w:type="paragraph" w:styleId="ListNumber">
    <w:name w:val="List Number"/>
    <w:basedOn w:val="Normal"/>
    <w:uiPriority w:val="99"/>
    <w:unhideWhenUsed/>
    <w:qFormat/>
    <w:rsid w:val="00EE72D8"/>
    <w:pPr>
      <w:numPr>
        <w:numId w:val="19"/>
      </w:numPr>
      <w:tabs>
        <w:tab w:val="clear" w:pos="630"/>
        <w:tab w:val="num" w:pos="360"/>
      </w:tabs>
      <w:ind w:left="360"/>
      <w:contextualSpacing/>
    </w:pPr>
  </w:style>
  <w:style w:type="paragraph" w:styleId="ListNumber2">
    <w:name w:val="List Number 2"/>
    <w:basedOn w:val="Normal"/>
    <w:uiPriority w:val="99"/>
    <w:unhideWhenUsed/>
    <w:qFormat/>
    <w:rsid w:val="0078372F"/>
    <w:pPr>
      <w:numPr>
        <w:numId w:val="20"/>
      </w:numPr>
      <w:contextualSpacing/>
    </w:pPr>
  </w:style>
  <w:style w:type="paragraph" w:styleId="ListParagraph">
    <w:name w:val="List Paragraph"/>
    <w:basedOn w:val="Normal"/>
    <w:uiPriority w:val="34"/>
    <w:qFormat/>
    <w:rsid w:val="00C841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42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-Times New Roman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37D1B0-9986-4198-9E91-1E5DFBE12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638</Words>
  <Characters>3641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2018-03-29T21:31:00Z</dcterms:created>
  <dcterms:modified xsi:type="dcterms:W3CDTF">2018-03-29T21:31:00Z</dcterms:modified>
</cp:coreProperties>
</file>