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64B6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14:paraId="73D64B6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14:paraId="73D64B6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AUG 01, 2019                      Designation: DVBA*2.7*212  TEST v2</w:t>
      </w:r>
    </w:p>
    <w:p w14:paraId="73D64B7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Package : AUTOMATED MED INFO EXCHANGE       Priority   : MANDATORY</w:t>
      </w:r>
    </w:p>
    <w:p w14:paraId="73D64B7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Version : 2.7                               Status     : UNDER DEVELOPMENT</w:t>
      </w:r>
    </w:p>
    <w:p w14:paraId="73D64B7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14:paraId="73D64B7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D64B7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(v)DVBA*2.7*209&lt;&lt;= must be installed BEFORE `DVBA*2.7*212'</w:t>
      </w:r>
    </w:p>
    <w:p w14:paraId="73D64B7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14:paraId="73D64B7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D64B7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CAPRI XML DATA TYPES UPDATE</w:t>
      </w:r>
    </w:p>
    <w:p w14:paraId="73D64B7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D64B7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14:paraId="73D64B7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D64B7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14:paraId="73D64B7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14:paraId="73D64B7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7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Compensation and Pension Record Interchange (CAPRI) currently operates on</w:t>
      </w:r>
    </w:p>
    <w:p w14:paraId="73D64B7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XML schema 1.0 when transmitting Disability Benefits Questionnaires</w:t>
      </w:r>
    </w:p>
    <w:p w14:paraId="73D64B8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(DBQ's). To comply with Information Exchange Packet Documentation</w:t>
      </w:r>
    </w:p>
    <w:p w14:paraId="73D64B8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standards for transmitting data and to maintain system and security</w:t>
      </w:r>
    </w:p>
    <w:p w14:paraId="73D64B8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standards, an update is required to the most current standards.</w:t>
      </w:r>
    </w:p>
    <w:p w14:paraId="73D64B8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These changes are for the following fields of data:</w:t>
      </w:r>
    </w:p>
    <w:p w14:paraId="73D64B8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-Facility Type</w:t>
      </w:r>
    </w:p>
    <w:p w14:paraId="73D64B8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-Service Provider Client Association Type</w:t>
      </w:r>
    </w:p>
    <w:p w14:paraId="73D64B8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-Exam Detail Type</w:t>
      </w:r>
    </w:p>
    <w:p w14:paraId="73D64B8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-Claim Information Type</w:t>
      </w:r>
    </w:p>
    <w:p w14:paraId="73D64B8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-Veteran of Interest Type</w:t>
      </w:r>
    </w:p>
    <w:p w14:paraId="73D64B8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-Document Type</w:t>
      </w:r>
    </w:p>
    <w:p w14:paraId="73D64B8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-Service Provider Type</w:t>
      </w:r>
    </w:p>
    <w:p w14:paraId="73D64B8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-Approver Type</w:t>
      </w:r>
    </w:p>
    <w:p w14:paraId="73D64B8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-Person Type</w:t>
      </w:r>
    </w:p>
    <w:p w14:paraId="73D64B8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-Client Type</w:t>
      </w:r>
    </w:p>
    <w:p w14:paraId="73D64B8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8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9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DVBA*2.7*212 will also fix the following issues:</w:t>
      </w:r>
    </w:p>
    <w:p w14:paraId="73D64B9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-Other Facilities Visited button/message will be updated to display an </w:t>
      </w:r>
    </w:p>
    <w:p w14:paraId="73D64B9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appropriate message to users</w:t>
      </w:r>
    </w:p>
    <w:p w14:paraId="73D64B9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-Date Completed and Date Released do not get populated when exam </w:t>
      </w:r>
    </w:p>
    <w:p w14:paraId="73D64B9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templates are co-signed</w:t>
      </w:r>
    </w:p>
    <w:p w14:paraId="73D64B9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-Enterprise Search not routing appropriately</w:t>
      </w:r>
    </w:p>
    <w:p w14:paraId="73D64B9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-Transmission to VLER Failed message not accurate in some cases</w:t>
      </w:r>
    </w:p>
    <w:p w14:paraId="73D64B9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9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Patch Components: </w:t>
      </w:r>
    </w:p>
    <w:p w14:paraId="73D64B9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</w:t>
      </w:r>
    </w:p>
    <w:p w14:paraId="73D64B9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3D64B9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9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9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14:paraId="73D64B9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9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          Field Name (Number) New/Modified/Deleted</w:t>
      </w:r>
    </w:p>
    <w:p w14:paraId="73D64BA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          ------------------- --------------------</w:t>
      </w:r>
    </w:p>
    <w:p w14:paraId="73D64BA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N/A</w:t>
      </w:r>
    </w:p>
    <w:p w14:paraId="73D64BA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A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A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14:paraId="73D64BA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A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File #   New/Modified/Deleted</w:t>
      </w:r>
    </w:p>
    <w:p w14:paraId="73D64BA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------   --------------------</w:t>
      </w:r>
    </w:p>
    <w:p w14:paraId="73D64BA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3D64BA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A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A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14:paraId="73D64BA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A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New/Modified/Deleted</w:t>
      </w:r>
    </w:p>
    <w:p w14:paraId="73D64BA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--------------------</w:t>
      </w:r>
    </w:p>
    <w:p w14:paraId="73D64BA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3D64BB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B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B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14:paraId="73D64BB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B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Type    New/Modified/Deleted</w:t>
      </w:r>
    </w:p>
    <w:p w14:paraId="73D64BB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  ----    -------------------- </w:t>
      </w:r>
    </w:p>
    <w:p w14:paraId="73D64BB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3D64BB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B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B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Parameter Definition Associated:</w:t>
      </w:r>
    </w:p>
    <w:p w14:paraId="73D64BB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B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Parameter Definition Name       New/Modified/Deleted</w:t>
      </w:r>
    </w:p>
    <w:p w14:paraId="73D64BB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        -------------------- </w:t>
      </w:r>
    </w:p>
    <w:p w14:paraId="73D64BB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3D64BB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B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14:paraId="73D64BC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C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New/Modified/Deleted</w:t>
      </w:r>
    </w:p>
    <w:p w14:paraId="73D64BC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-------------------- </w:t>
      </w:r>
    </w:p>
    <w:p w14:paraId="73D64BC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3D64BC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C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C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Remote Procedure Call:</w:t>
      </w:r>
    </w:p>
    <w:p w14:paraId="73D64BC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C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RPC NAME                 New/Modified/Deleted</w:t>
      </w:r>
    </w:p>
    <w:p w14:paraId="73D64BC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                 --------------------</w:t>
      </w:r>
    </w:p>
    <w:p w14:paraId="73D64BC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DVBA CAPRI GET EDIPI     Modified</w:t>
      </w:r>
    </w:p>
    <w:p w14:paraId="73D64BC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C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C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14:paraId="73D64BC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C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14:paraId="73D64BD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14:paraId="73D64BD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3D64BD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D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D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14:paraId="73D64BD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D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Type    File Name (Number) New/Modified/Deleted</w:t>
      </w:r>
    </w:p>
    <w:p w14:paraId="73D64BD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-------------   ----   ------------------  --------------------</w:t>
      </w:r>
    </w:p>
    <w:p w14:paraId="73D64BD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3D64BD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D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D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14:paraId="73D64BD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3D64BD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D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D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14:paraId="73D64BE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14:paraId="73D64BE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3D64BE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E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E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14:paraId="73D64BE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14:paraId="73D64BE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3D64BE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E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E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Overview:</w:t>
      </w:r>
    </w:p>
    <w:p w14:paraId="73D64BE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</w:t>
      </w:r>
    </w:p>
    <w:p w14:paraId="73D64BE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E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ED" w14:textId="2229E518" w:rsidR="00D21025" w:rsidRPr="000412D8" w:rsidRDefault="00D21025" w:rsidP="000412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0412D8">
        <w:rPr>
          <w:rFonts w:ascii="r_ansi" w:hAnsi="r_ansi" w:cs="r_ansi"/>
          <w:sz w:val="20"/>
          <w:szCs w:val="20"/>
        </w:rPr>
        <w:t>INC4579384 - bad message treatment facilities</w:t>
      </w:r>
    </w:p>
    <w:p w14:paraId="4819D5BF" w14:textId="555874EF" w:rsidR="000412D8" w:rsidRPr="000412D8" w:rsidRDefault="00E27E78" w:rsidP="000412D8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RTC Defect – 1076294 -</w:t>
      </w:r>
      <w:r w:rsidRPr="000412D8">
        <w:rPr>
          <w:rFonts w:ascii="r_ansi" w:hAnsi="r_ansi" w:cs="r_ansi"/>
          <w:sz w:val="20"/>
          <w:szCs w:val="20"/>
        </w:rPr>
        <w:t xml:space="preserve"> bad message treatment facilities</w:t>
      </w:r>
    </w:p>
    <w:p w14:paraId="73D64BE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E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Problem:</w:t>
      </w:r>
    </w:p>
    <w:p w14:paraId="73D64BF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</w:t>
      </w:r>
    </w:p>
    <w:p w14:paraId="73D64BF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 other facilities visited button/message was displaying a generic </w:t>
      </w:r>
    </w:p>
    <w:p w14:paraId="73D64BF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message that was not clear as to why switching to a site was rejected</w:t>
      </w:r>
    </w:p>
    <w:p w14:paraId="73D64BF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if it was a non-treatment facility.</w:t>
      </w:r>
    </w:p>
    <w:p w14:paraId="73D64BF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 previous message would inform the user to attempt manually </w:t>
      </w:r>
    </w:p>
    <w:p w14:paraId="73D64BF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switching sites using File-&gt;Switch Sites. This lead users down a wild</w:t>
      </w:r>
    </w:p>
    <w:p w14:paraId="73D64BF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goose chase as non-treatment facilities cannot be accessed this way</w:t>
      </w:r>
    </w:p>
    <w:p w14:paraId="73D64BF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either. </w:t>
      </w:r>
    </w:p>
    <w:p w14:paraId="73D64BF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F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Resolution:</w:t>
      </w:r>
    </w:p>
    <w:p w14:paraId="73D64BF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</w:t>
      </w:r>
    </w:p>
    <w:p w14:paraId="73D64BF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CAPRI will be updated to display an appropriate message to users as to </w:t>
      </w:r>
    </w:p>
    <w:p w14:paraId="73D64BF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 reason they cannot access the site.</w:t>
      </w:r>
    </w:p>
    <w:p w14:paraId="73D64BF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F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BFF" w14:textId="08F91AF2" w:rsidR="00D21025" w:rsidRPr="00866D1C" w:rsidRDefault="00D21025" w:rsidP="00866D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866D1C">
        <w:rPr>
          <w:rFonts w:ascii="r_ansi" w:hAnsi="r_ansi" w:cs="r_ansi"/>
          <w:sz w:val="20"/>
          <w:szCs w:val="20"/>
        </w:rPr>
        <w:t>INC5702037 - CAPRI - cannot cosign templates/exams</w:t>
      </w:r>
    </w:p>
    <w:p w14:paraId="03A9178C" w14:textId="607C186A" w:rsidR="00866D1C" w:rsidRPr="00866D1C" w:rsidRDefault="007E280E" w:rsidP="00866D1C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RTC Defect – 1076301 -</w:t>
      </w:r>
      <w:r w:rsidRPr="00866D1C">
        <w:rPr>
          <w:rFonts w:ascii="r_ansi" w:hAnsi="r_ansi" w:cs="r_ansi"/>
          <w:sz w:val="20"/>
          <w:szCs w:val="20"/>
        </w:rPr>
        <w:t xml:space="preserve"> CAPRI - cannot cosign templates/exams</w:t>
      </w:r>
    </w:p>
    <w:p w14:paraId="73D64C0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0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Problem:</w:t>
      </w:r>
    </w:p>
    <w:p w14:paraId="73D64C0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</w:t>
      </w:r>
    </w:p>
    <w:p w14:paraId="73D64C0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Using the CPRS C&amp;P </w:t>
      </w:r>
      <w:proofErr w:type="spellStart"/>
      <w:r>
        <w:rPr>
          <w:rFonts w:ascii="r_ansi" w:hAnsi="r_ansi" w:cs="r_ansi"/>
          <w:sz w:val="20"/>
          <w:szCs w:val="20"/>
        </w:rPr>
        <w:t>Cosignature</w:t>
      </w:r>
      <w:proofErr w:type="spellEnd"/>
      <w:r>
        <w:rPr>
          <w:rFonts w:ascii="r_ansi" w:hAnsi="r_ansi" w:cs="r_ansi"/>
          <w:sz w:val="20"/>
          <w:szCs w:val="20"/>
        </w:rPr>
        <w:t xml:space="preserve"> Transfer Utility option in CAPRI to </w:t>
      </w:r>
    </w:p>
    <w:p w14:paraId="73D64C0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cosign exams lead to errors caused from incorrect data being passed to </w:t>
      </w:r>
    </w:p>
    <w:p w14:paraId="73D64C0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when it is updated/saved. Version control logic that was making a</w:t>
      </w:r>
    </w:p>
    <w:p w14:paraId="73D64C0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broker call overwrote the results needed to properly cosign an exam</w:t>
      </w:r>
    </w:p>
    <w:p w14:paraId="73D64C0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0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0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Resolution: </w:t>
      </w:r>
    </w:p>
    <w:p w14:paraId="73D64C0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</w:t>
      </w:r>
    </w:p>
    <w:p w14:paraId="73D64C0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By moving the version control logic to the beginning of the procedure, </w:t>
      </w:r>
    </w:p>
    <w:p w14:paraId="73D64C0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we prevent the accidental override of data. This will allow users to </w:t>
      </w:r>
    </w:p>
    <w:p w14:paraId="73D64C0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cosign exams successfully utilizing the CPRS C&amp;P </w:t>
      </w:r>
      <w:proofErr w:type="spellStart"/>
      <w:r>
        <w:rPr>
          <w:rFonts w:ascii="r_ansi" w:hAnsi="r_ansi" w:cs="r_ansi"/>
          <w:sz w:val="20"/>
          <w:szCs w:val="20"/>
        </w:rPr>
        <w:t>Cosignature</w:t>
      </w:r>
      <w:proofErr w:type="spellEnd"/>
      <w:r>
        <w:rPr>
          <w:rFonts w:ascii="r_ansi" w:hAnsi="r_ansi" w:cs="r_ansi"/>
          <w:sz w:val="20"/>
          <w:szCs w:val="20"/>
        </w:rPr>
        <w:t xml:space="preserve"> Transfer </w:t>
      </w:r>
    </w:p>
    <w:p w14:paraId="73D64C0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Utility option.</w:t>
      </w:r>
    </w:p>
    <w:p w14:paraId="73D64C0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1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1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3) INC5890511 - Enterprise Search not routing appropriately for </w:t>
      </w:r>
    </w:p>
    <w:p w14:paraId="73D64C12" w14:textId="536B0B8F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Fayetteville,NC</w:t>
      </w:r>
      <w:proofErr w:type="spellEnd"/>
      <w:proofErr w:type="gramEnd"/>
    </w:p>
    <w:p w14:paraId="4CA74451" w14:textId="29CD7CF5" w:rsidR="00AA7A8B" w:rsidRDefault="00AA7A8B" w:rsidP="00AA7A8B">
      <w:pPr>
        <w:autoSpaceDE w:val="0"/>
        <w:autoSpaceDN w:val="0"/>
        <w:adjustRightInd w:val="0"/>
        <w:spacing w:after="0" w:line="240" w:lineRule="auto"/>
        <w:ind w:left="36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RTC Defect – 1076306 -</w:t>
      </w:r>
      <w:r w:rsidR="008D57A7" w:rsidRPr="008D57A7">
        <w:rPr>
          <w:rFonts w:ascii="r_ansi" w:hAnsi="r_ansi" w:cs="r_ansi"/>
          <w:sz w:val="20"/>
          <w:szCs w:val="20"/>
        </w:rPr>
        <w:t xml:space="preserve"> Enterprise search for records - select sends to wrong VAMC</w:t>
      </w:r>
    </w:p>
    <w:p w14:paraId="0E3CF40B" w14:textId="77777777" w:rsidR="00AA7A8B" w:rsidRDefault="00AA7A8B" w:rsidP="00AA7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D64C1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1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Problem:</w:t>
      </w:r>
    </w:p>
    <w:p w14:paraId="73D64C1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</w:t>
      </w:r>
    </w:p>
    <w:p w14:paraId="73D64C1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When using the CAPRI Enterprise Search to find a veteran, if the </w:t>
      </w:r>
    </w:p>
    <w:p w14:paraId="73D64C1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veteran has a record in Fayetteville, NC when you select the site and</w:t>
      </w:r>
    </w:p>
    <w:p w14:paraId="73D64C1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click the "Connect to Site" button, CAPRI takes you to Fayetteville, AR</w:t>
      </w:r>
    </w:p>
    <w:p w14:paraId="73D64C1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instead.</w:t>
      </w:r>
    </w:p>
    <w:p w14:paraId="73D64C1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If you search for a Fayetteville, AR patient it will correctly take </w:t>
      </w:r>
    </w:p>
    <w:p w14:paraId="73D64C1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you to Fayetteville, AR.</w:t>
      </w:r>
    </w:p>
    <w:p w14:paraId="73D64C1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1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Resolution:</w:t>
      </w:r>
    </w:p>
    <w:p w14:paraId="73D64C1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</w:t>
      </w:r>
    </w:p>
    <w:p w14:paraId="73D64C1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Modified the validation logic utilized when selecting a site to </w:t>
      </w:r>
    </w:p>
    <w:p w14:paraId="73D64C2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evaluate the entire site name, thus preventing CAPRI from connecting</w:t>
      </w:r>
    </w:p>
    <w:p w14:paraId="73D64C2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 user to the incorrect site (such as </w:t>
      </w:r>
      <w:proofErr w:type="spellStart"/>
      <w:r>
        <w:rPr>
          <w:rFonts w:ascii="r_ansi" w:hAnsi="r_ansi" w:cs="r_ansi"/>
          <w:sz w:val="20"/>
          <w:szCs w:val="20"/>
        </w:rPr>
        <w:t>Fayetteville,AR</w:t>
      </w:r>
      <w:proofErr w:type="spellEnd"/>
      <w:r>
        <w:rPr>
          <w:rFonts w:ascii="r_ansi" w:hAnsi="r_ansi" w:cs="r_ansi"/>
          <w:sz w:val="20"/>
          <w:szCs w:val="20"/>
        </w:rPr>
        <w:t xml:space="preserve"> instead of</w:t>
      </w:r>
    </w:p>
    <w:p w14:paraId="73D64C2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spellStart"/>
      <w:r>
        <w:rPr>
          <w:rFonts w:ascii="r_ansi" w:hAnsi="r_ansi" w:cs="r_ansi"/>
          <w:sz w:val="20"/>
          <w:szCs w:val="20"/>
        </w:rPr>
        <w:t>Fayetteville,NC</w:t>
      </w:r>
      <w:proofErr w:type="spellEnd"/>
      <w:r>
        <w:rPr>
          <w:rFonts w:ascii="r_ansi" w:hAnsi="r_ansi" w:cs="r_ansi"/>
          <w:sz w:val="20"/>
          <w:szCs w:val="20"/>
        </w:rPr>
        <w:t>). The user will now be routed to the correct</w:t>
      </w:r>
    </w:p>
    <w:p w14:paraId="73D64C2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destination.</w:t>
      </w:r>
    </w:p>
    <w:p w14:paraId="73D64C2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2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4) INC5523597 - "Transmission to VLER Failed" message not accurate in </w:t>
      </w:r>
    </w:p>
    <w:p w14:paraId="73D64C26" w14:textId="7765C001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some cases</w:t>
      </w:r>
    </w:p>
    <w:p w14:paraId="4AF7A65B" w14:textId="38058269" w:rsidR="00A73F90" w:rsidRDefault="00534FBB" w:rsidP="00A73F90">
      <w:pPr>
        <w:autoSpaceDE w:val="0"/>
        <w:autoSpaceDN w:val="0"/>
        <w:adjustRightInd w:val="0"/>
        <w:spacing w:after="0" w:line="240" w:lineRule="auto"/>
        <w:ind w:left="36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RTC Defect - 998691 -</w:t>
      </w:r>
      <w:r w:rsidR="00A73F90">
        <w:rPr>
          <w:rFonts w:ascii="r_ansi" w:hAnsi="r_ansi" w:cs="r_ansi"/>
          <w:sz w:val="20"/>
          <w:szCs w:val="20"/>
        </w:rPr>
        <w:t xml:space="preserve"> Transmission to VLER Failed" message not accurate in </w:t>
      </w:r>
    </w:p>
    <w:p w14:paraId="19B5D40B" w14:textId="77777777" w:rsidR="00A73F90" w:rsidRDefault="00A73F90" w:rsidP="00A73F9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some cases</w:t>
      </w:r>
    </w:p>
    <w:p w14:paraId="1583EBBD" w14:textId="25136C57" w:rsidR="00534FBB" w:rsidRDefault="00A73F90" w:rsidP="00534FBB">
      <w:pPr>
        <w:autoSpaceDE w:val="0"/>
        <w:autoSpaceDN w:val="0"/>
        <w:adjustRightInd w:val="0"/>
        <w:spacing w:after="0" w:line="240" w:lineRule="auto"/>
        <w:ind w:left="36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2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2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Problem:</w:t>
      </w:r>
    </w:p>
    <w:p w14:paraId="73D64C2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</w:t>
      </w:r>
    </w:p>
    <w:p w14:paraId="73D64C2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 CAPRI patch DVBA*2.7*209 a change was made when an exam failed to </w:t>
      </w:r>
    </w:p>
    <w:p w14:paraId="73D64C2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transmit it will attempt to re-transmit up to 5 times, after the fifth-</w:t>
      </w:r>
    </w:p>
    <w:p w14:paraId="73D64C2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re-attempt, a message is presented to the user "Transmission to VLER </w:t>
      </w:r>
    </w:p>
    <w:p w14:paraId="73D64C2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failed.  Please contact the IT National Service Desk at </w:t>
      </w:r>
    </w:p>
    <w:p w14:paraId="73D64C2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1-855-673-4357."</w:t>
      </w:r>
    </w:p>
    <w:p w14:paraId="73D64C2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3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Since the release of this patch multiple tickets have been submitted </w:t>
      </w:r>
    </w:p>
    <w:p w14:paraId="73D64C3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where CAPRI attempts to re-transmit 5 times, but indicates that all 5</w:t>
      </w:r>
    </w:p>
    <w:p w14:paraId="73D64C3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attempts failed.  However, in some cases the attempt was successful.</w:t>
      </w:r>
    </w:p>
    <w:p w14:paraId="73D64C3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3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Resolution:</w:t>
      </w:r>
    </w:p>
    <w:p w14:paraId="73D64C3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</w:t>
      </w:r>
    </w:p>
    <w:p w14:paraId="73D64C3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Modification was made to the logic used to determine if the re-attempt</w:t>
      </w:r>
    </w:p>
    <w:p w14:paraId="73D64C3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was successful.  This modification will accurately account for a</w:t>
      </w:r>
    </w:p>
    <w:p w14:paraId="73D64C3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transmission that may have been transmitted correctly within the 5 </w:t>
      </w:r>
    </w:p>
    <w:p w14:paraId="73D64C3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re-attempts.</w:t>
      </w:r>
    </w:p>
    <w:p w14:paraId="73D64C3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3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14:paraId="73D64C3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14:paraId="73D64C3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14:paraId="73D64C3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Tampa</w:t>
      </w:r>
    </w:p>
    <w:p w14:paraId="73D64C3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Minnesota</w:t>
      </w:r>
    </w:p>
    <w:p w14:paraId="73D64C4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Greater LA </w:t>
      </w:r>
    </w:p>
    <w:p w14:paraId="73D64C4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4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4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4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14:paraId="73D64C4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---------------------------------------------------- </w:t>
      </w:r>
    </w:p>
    <w:p w14:paraId="73D64C4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Software being released as a host file and/or documentation describing </w:t>
      </w:r>
    </w:p>
    <w:p w14:paraId="73D64C4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new functionality introduced by this patch are available.</w:t>
      </w:r>
    </w:p>
    <w:p w14:paraId="73D64C4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49" w14:textId="316A1DAE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preferred method is to retrieve files from :</w:t>
      </w:r>
      <w:r w:rsidR="00F2645B">
        <w:rPr>
          <w:rFonts w:ascii="r_ansi" w:hAnsi="r_ansi" w:cs="r_ansi"/>
          <w:sz w:val="20"/>
          <w:szCs w:val="20"/>
        </w:rPr>
        <w:t>URL</w:t>
      </w:r>
      <w:bookmarkStart w:id="0" w:name="_GoBack"/>
      <w:bookmarkEnd w:id="0"/>
      <w:r>
        <w:rPr>
          <w:rFonts w:ascii="r_ansi" w:hAnsi="r_ansi" w:cs="r_ansi"/>
          <w:sz w:val="20"/>
          <w:szCs w:val="20"/>
        </w:rPr>
        <w:t>.</w:t>
      </w:r>
    </w:p>
    <w:p w14:paraId="73D64C4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transmits the files from the first available server. Sites may </w:t>
      </w:r>
    </w:p>
    <w:p w14:paraId="73D64C4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also elect to retrieve files directly from a specific server. </w:t>
      </w:r>
    </w:p>
    <w:p w14:paraId="73D64C4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4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Sites may retrieve the software and/or documentation directly using </w:t>
      </w:r>
    </w:p>
    <w:p w14:paraId="73D64C4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Secure File Transfer Protocol (SFTP) from the ANONYMOUS.SOFTWARE </w:t>
      </w:r>
    </w:p>
    <w:p w14:paraId="73D64C4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directory at the following </w:t>
      </w:r>
    </w:p>
    <w:p w14:paraId="73D64C5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5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OI Field Offices:</w:t>
      </w:r>
    </w:p>
    <w:p w14:paraId="73D64C5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53" w14:textId="50046E5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Hines:  </w:t>
      </w:r>
      <w:proofErr w:type="gramStart"/>
      <w:r>
        <w:rPr>
          <w:rFonts w:ascii="r_ansi" w:hAnsi="r_ansi" w:cs="r_ansi"/>
          <w:sz w:val="20"/>
          <w:szCs w:val="20"/>
        </w:rPr>
        <w:t xml:space="preserve">  :</w:t>
      </w:r>
      <w:r w:rsidR="00125046">
        <w:rPr>
          <w:rFonts w:ascii="r_ansi" w:hAnsi="r_ansi" w:cs="r_ansi"/>
          <w:sz w:val="20"/>
          <w:szCs w:val="20"/>
        </w:rPr>
        <w:t>URL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14:paraId="73D64C54" w14:textId="3B71B1D5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Salt Lake City:  </w:t>
      </w:r>
      <w:proofErr w:type="gramStart"/>
      <w:r>
        <w:rPr>
          <w:rFonts w:ascii="r_ansi" w:hAnsi="r_ansi" w:cs="r_ansi"/>
          <w:sz w:val="20"/>
          <w:szCs w:val="20"/>
        </w:rPr>
        <w:t xml:space="preserve">  :</w:t>
      </w:r>
      <w:r w:rsidR="00125046">
        <w:rPr>
          <w:rFonts w:ascii="r_ansi" w:hAnsi="r_ansi" w:cs="r_ansi"/>
          <w:sz w:val="20"/>
          <w:szCs w:val="20"/>
        </w:rPr>
        <w:t>URL</w:t>
      </w:r>
      <w:proofErr w:type="gramEnd"/>
    </w:p>
    <w:p w14:paraId="73D64C5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5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Documentation can also be found on the VA Software Documentation Library </w:t>
      </w:r>
    </w:p>
    <w:p w14:paraId="73D64C57" w14:textId="4341798A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at: http://:</w:t>
      </w:r>
      <w:r w:rsidR="008C2B3B">
        <w:rPr>
          <w:rFonts w:ascii="r_ansi" w:hAnsi="r_ansi" w:cs="r_ansi"/>
          <w:sz w:val="20"/>
          <w:szCs w:val="20"/>
        </w:rPr>
        <w:t>URL</w:t>
      </w:r>
      <w:r>
        <w:rPr>
          <w:rFonts w:ascii="r_ansi" w:hAnsi="r_ansi" w:cs="r_ansi"/>
          <w:sz w:val="20"/>
          <w:szCs w:val="20"/>
        </w:rPr>
        <w:t>/</w:t>
      </w:r>
    </w:p>
    <w:p w14:paraId="73D64C5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5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5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File Name                      FTP Mode</w:t>
      </w:r>
    </w:p>
    <w:p w14:paraId="73D64C5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</w:t>
      </w:r>
    </w:p>
    <w:p w14:paraId="73D64C5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CAPRI GUI ZIP          DVBA_27_P212_06.ZIP                 BINARY</w:t>
      </w:r>
    </w:p>
    <w:p w14:paraId="73D64C5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5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Zip file contents:</w:t>
      </w:r>
    </w:p>
    <w:p w14:paraId="73D64C5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6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- CAPRI.exe            CAPRI v212 executable</w:t>
      </w:r>
    </w:p>
    <w:p w14:paraId="73D64C6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- DNSRIVVA.dll       Virtual VA dynamically linked library</w:t>
      </w:r>
    </w:p>
    <w:p w14:paraId="73D64C6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- CAPRI_Help.chm       CAPRI On-line Help</w:t>
      </w:r>
    </w:p>
    <w:p w14:paraId="73D64C6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- </w:t>
      </w:r>
      <w:proofErr w:type="spellStart"/>
      <w:r>
        <w:rPr>
          <w:rFonts w:ascii="r_ansi" w:hAnsi="r_ansi" w:cs="r_ansi"/>
          <w:sz w:val="20"/>
          <w:szCs w:val="20"/>
        </w:rPr>
        <w:t>CAPRI.map</w:t>
      </w:r>
      <w:proofErr w:type="spellEnd"/>
      <w:r>
        <w:rPr>
          <w:rFonts w:ascii="r_ansi" w:hAnsi="r_ansi" w:cs="r_ansi"/>
          <w:sz w:val="20"/>
          <w:szCs w:val="20"/>
        </w:rPr>
        <w:t xml:space="preserve">            CAPRI error map</w:t>
      </w:r>
    </w:p>
    <w:p w14:paraId="73D64C6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- </w:t>
      </w:r>
      <w:proofErr w:type="spellStart"/>
      <w:r>
        <w:rPr>
          <w:rFonts w:ascii="r_ansi" w:hAnsi="r_ansi" w:cs="r_ansi"/>
          <w:sz w:val="20"/>
          <w:szCs w:val="20"/>
        </w:rPr>
        <w:t>CAPRISession.rdox</w:t>
      </w:r>
      <w:proofErr w:type="spellEnd"/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MicroFocus</w:t>
      </w:r>
      <w:proofErr w:type="spellEnd"/>
      <w:r>
        <w:rPr>
          <w:rFonts w:ascii="r_ansi" w:hAnsi="r_ansi" w:cs="r_ansi"/>
          <w:sz w:val="20"/>
          <w:szCs w:val="20"/>
        </w:rPr>
        <w:t xml:space="preserve"> Reflection session </w:t>
      </w:r>
    </w:p>
    <w:p w14:paraId="73D64C6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configuration</w:t>
      </w:r>
    </w:p>
    <w:p w14:paraId="73D64C6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- CapriTerminalEmulators.ini</w:t>
      </w:r>
    </w:p>
    <w:p w14:paraId="73D64C6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- </w:t>
      </w:r>
      <w:proofErr w:type="spellStart"/>
      <w:r>
        <w:rPr>
          <w:rFonts w:ascii="r_ansi" w:hAnsi="r_ansi" w:cs="r_ansi"/>
          <w:sz w:val="20"/>
          <w:szCs w:val="20"/>
        </w:rPr>
        <w:t>ssh_config</w:t>
      </w:r>
      <w:proofErr w:type="spellEnd"/>
      <w:r>
        <w:rPr>
          <w:rFonts w:ascii="r_ansi" w:hAnsi="r_ansi" w:cs="r_ansi"/>
          <w:sz w:val="20"/>
          <w:szCs w:val="20"/>
        </w:rPr>
        <w:t xml:space="preserve">           Secure Shell configuration       </w:t>
      </w:r>
    </w:p>
    <w:p w14:paraId="73D64C6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- Libeay32.dll         VLER /DAS dynamically linked library</w:t>
      </w:r>
    </w:p>
    <w:p w14:paraId="73D64C6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- Ssleay32.dll         VLER /DAS dynamically linked library</w:t>
      </w:r>
    </w:p>
    <w:p w14:paraId="73D64C6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- QPDF.exe             Support PDF compression and Linearization</w:t>
      </w:r>
    </w:p>
    <w:p w14:paraId="73D64C6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- QPDF13.dll           Support PDF compression and Linearization</w:t>
      </w:r>
    </w:p>
    <w:p w14:paraId="73D64C6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- LIBGCC_S_DW2-1.dll   Support PDF compression and Linearization</w:t>
      </w:r>
    </w:p>
    <w:p w14:paraId="73D64C6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- LIBSTDC++-6.dll      Support PDF compression and Linearization</w:t>
      </w:r>
    </w:p>
    <w:p w14:paraId="73D64C6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6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14:paraId="73D64C7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7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Pre/Post Installation Overview:</w:t>
      </w:r>
    </w:p>
    <w:p w14:paraId="73D64C7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14:paraId="73D64C7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3D64C7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7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14:paraId="73D64C7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14:paraId="73D64C7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may be installed with users on the system without impact. </w:t>
      </w:r>
    </w:p>
    <w:p w14:paraId="73D64C7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 of patch will take 5 minutes or less.</w:t>
      </w:r>
    </w:p>
    <w:p w14:paraId="73D64C7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7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14:paraId="73D64C7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14:paraId="73D64C7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CAPRI GUI is CAPRI.exe contained in DVBA_27_P212_06.ZIP. </w:t>
      </w:r>
    </w:p>
    <w:p w14:paraId="73D64C7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refer to the CAPRI_GUI_ISG.doc document within the </w:t>
      </w:r>
    </w:p>
    <w:p w14:paraId="73D64C7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DVBA_27_P212_06.zip file for supplemental installation</w:t>
      </w:r>
    </w:p>
    <w:p w14:paraId="73D64C7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instructions regarding the installation of the following files:</w:t>
      </w:r>
    </w:p>
    <w:p w14:paraId="73D64C8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14:paraId="73D64C8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DNSRIVVA.dll        Virtual VA dynamically linked library</w:t>
      </w:r>
    </w:p>
    <w:p w14:paraId="73D64C8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CapriTerminalEmulators.ini</w:t>
      </w:r>
    </w:p>
    <w:p w14:paraId="73D64C8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CAPRI_Help.chm        CAPRI On-line Help</w:t>
      </w:r>
    </w:p>
    <w:p w14:paraId="73D64C8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</w:t>
      </w:r>
      <w:proofErr w:type="spellStart"/>
      <w:r>
        <w:rPr>
          <w:rFonts w:ascii="r_ansi" w:hAnsi="r_ansi" w:cs="r_ansi"/>
          <w:sz w:val="20"/>
          <w:szCs w:val="20"/>
        </w:rPr>
        <w:t>CAPRI.map</w:t>
      </w:r>
      <w:proofErr w:type="spellEnd"/>
      <w:r>
        <w:rPr>
          <w:rFonts w:ascii="r_ansi" w:hAnsi="r_ansi" w:cs="r_ansi"/>
          <w:sz w:val="20"/>
          <w:szCs w:val="20"/>
        </w:rPr>
        <w:t xml:space="preserve">             CAPRI error map</w:t>
      </w:r>
    </w:p>
    <w:p w14:paraId="73D64C8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</w:t>
      </w:r>
      <w:proofErr w:type="spellStart"/>
      <w:r>
        <w:rPr>
          <w:rFonts w:ascii="r_ansi" w:hAnsi="r_ansi" w:cs="r_ansi"/>
          <w:sz w:val="20"/>
          <w:szCs w:val="20"/>
        </w:rPr>
        <w:t>ssh_config</w:t>
      </w:r>
      <w:proofErr w:type="spellEnd"/>
      <w:r>
        <w:rPr>
          <w:rFonts w:ascii="r_ansi" w:hAnsi="r_ansi" w:cs="r_ansi"/>
          <w:sz w:val="20"/>
          <w:szCs w:val="20"/>
        </w:rPr>
        <w:t xml:space="preserve">            Secure Shell configuration</w:t>
      </w:r>
    </w:p>
    <w:p w14:paraId="73D64C8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Libeay32.dll          VLER /DAS dynamically linked library</w:t>
      </w:r>
    </w:p>
    <w:p w14:paraId="73D64C8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Ssleay32.dll          VLER /DAS dynamically linked library</w:t>
      </w:r>
    </w:p>
    <w:p w14:paraId="73D64C8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QPDF.exe              Support PDF compression and </w:t>
      </w:r>
    </w:p>
    <w:p w14:paraId="73D64C8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Linearization</w:t>
      </w:r>
    </w:p>
    <w:p w14:paraId="73D64C8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QPDF13.dll            Support PDF compression and </w:t>
      </w:r>
    </w:p>
    <w:p w14:paraId="73D64C8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Linearization</w:t>
      </w:r>
    </w:p>
    <w:p w14:paraId="73D64C8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LIBGCC_S_DW2-1.dll    Support PDF compression and </w:t>
      </w:r>
    </w:p>
    <w:p w14:paraId="73D64C8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Linearization</w:t>
      </w:r>
    </w:p>
    <w:p w14:paraId="73D64C8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LIBSTDC++-6.dll       Support PDF compression and </w:t>
      </w:r>
    </w:p>
    <w:p w14:paraId="73D64C8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Linearization</w:t>
      </w:r>
    </w:p>
    <w:p w14:paraId="73D64C9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</w:t>
      </w:r>
      <w:proofErr w:type="spellStart"/>
      <w:r>
        <w:rPr>
          <w:rFonts w:ascii="r_ansi" w:hAnsi="r_ansi" w:cs="r_ansi"/>
          <w:sz w:val="20"/>
          <w:szCs w:val="20"/>
        </w:rPr>
        <w:t>CAPRISession.rdox</w:t>
      </w:r>
      <w:proofErr w:type="spellEnd"/>
      <w:r>
        <w:rPr>
          <w:rFonts w:ascii="r_ansi" w:hAnsi="r_ansi" w:cs="r_ansi"/>
          <w:sz w:val="20"/>
          <w:szCs w:val="20"/>
        </w:rPr>
        <w:t xml:space="preserve">     Micro Focus Reflections configuration</w:t>
      </w:r>
    </w:p>
    <w:p w14:paraId="73D64C9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9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9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14:paraId="73D64C9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14:paraId="73D64C9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installation of the patch will be introducing new files, updating </w:t>
      </w:r>
    </w:p>
    <w:p w14:paraId="73D64C9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routines, parameters, remote procedure calls and options.</w:t>
      </w:r>
    </w:p>
    <w:p w14:paraId="73D64C9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9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Choose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message containing this patch.</w:t>
      </w:r>
    </w:p>
    <w:p w14:paraId="73D64C9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Choose the INSTALL/CHECK MESSAGE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option. </w:t>
      </w:r>
    </w:p>
    <w:p w14:paraId="73D64C9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From the Kernel Installation and Distribution System Menu, select </w:t>
      </w:r>
    </w:p>
    <w:p w14:paraId="73D64C9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 Installation Menu.  From this menu, you may elect to use the </w:t>
      </w:r>
    </w:p>
    <w:p w14:paraId="73D64C9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following options. When prompted for the INSTALL NAME enter the patch </w:t>
      </w:r>
    </w:p>
    <w:p w14:paraId="73D64C9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DVBA*2.7*212):</w:t>
      </w:r>
    </w:p>
    <w:p w14:paraId="73D64C9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a. Backup a Transport Global - This option will create a backup </w:t>
      </w:r>
    </w:p>
    <w:p w14:paraId="73D64C9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message of any routines exported with this patch. It will not backup</w:t>
      </w:r>
    </w:p>
    <w:p w14:paraId="73D64CA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any other changes such as DDs or templates.</w:t>
      </w:r>
    </w:p>
    <w:p w14:paraId="73D64CA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b. Compare Transport Global to Current System - This option will </w:t>
      </w:r>
    </w:p>
    <w:p w14:paraId="73D64CA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allow you to view all changes that will be made when this patch is </w:t>
      </w:r>
    </w:p>
    <w:p w14:paraId="73D64CA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installed.  It compares all components of this patch's routines, DDs, </w:t>
      </w:r>
    </w:p>
    <w:p w14:paraId="73D64CA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templates, etc.</w:t>
      </w:r>
    </w:p>
    <w:p w14:paraId="73D64CA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c. Verify Checksums in Transport Global - This option will allow you    </w:t>
      </w:r>
    </w:p>
    <w:p w14:paraId="73D64CA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to ensure the integrity of the routines that are in the transport</w:t>
      </w:r>
    </w:p>
    <w:p w14:paraId="73D64CA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global.</w:t>
      </w:r>
    </w:p>
    <w:p w14:paraId="73D64CA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4. From the Installation Menu, select the Install Package(s) option </w:t>
      </w:r>
    </w:p>
    <w:p w14:paraId="73D64CA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and choose the patch to install.</w:t>
      </w:r>
    </w:p>
    <w:p w14:paraId="73D64CA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When prompted 'Want KIDS to Rebuild Menu Trees Upon Completion of </w:t>
      </w:r>
    </w:p>
    <w:p w14:paraId="73D64CA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Install? NO//NO</w:t>
      </w:r>
    </w:p>
    <w:p w14:paraId="73D64CA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When prompted 'Want KIDS to INHIBIT LOGONs during the install? </w:t>
      </w:r>
    </w:p>
    <w:p w14:paraId="73D64CA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NO//NO</w:t>
      </w:r>
    </w:p>
    <w:p w14:paraId="73D64CA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6. When prompted 'Want to DISABLE Scheduled Options, Menu Options, </w:t>
      </w:r>
    </w:p>
    <w:p w14:paraId="73D64CA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and Protocols? NO//NO </w:t>
      </w:r>
    </w:p>
    <w:p w14:paraId="73D64CB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If prompted 'Delay Install (Minutes):  (0 - 60): 0//' respond 0.</w:t>
      </w:r>
    </w:p>
    <w:p w14:paraId="73D64CB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8. If CAPRI GUI users have not already been upgraded to the new </w:t>
      </w:r>
    </w:p>
    <w:p w14:paraId="73D64CB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version of the CAPRI GUI v212 (CAPRI.exe [DVBA_27_P212_6.ZIP]),</w:t>
      </w:r>
    </w:p>
    <w:p w14:paraId="73D64CB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they should be upgraded as soon as possible upon installation of this</w:t>
      </w:r>
    </w:p>
    <w:p w14:paraId="73D64CB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patch.</w:t>
      </w:r>
    </w:p>
    <w:p w14:paraId="73D64CB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B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B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B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B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B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14:paraId="73D64CB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14:paraId="73D64CB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3D64CB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B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Back-Out Plan:</w:t>
      </w:r>
    </w:p>
    <w:p w14:paraId="73D64CB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</w:t>
      </w:r>
    </w:p>
    <w:p w14:paraId="73D64CC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Back-out Procedures are only needed if there are major problems (examples </w:t>
      </w:r>
    </w:p>
    <w:p w14:paraId="73D64CC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include the KIDS notice of incompletion or hard errors) resulting from the</w:t>
      </w:r>
    </w:p>
    <w:p w14:paraId="73D64CC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installation of this patch. Log a ServiceNow helpdesk ticket so the </w:t>
      </w:r>
    </w:p>
    <w:p w14:paraId="73D64CC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development team can assist in this process.</w:t>
      </w:r>
    </w:p>
    <w:p w14:paraId="73D64CC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C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C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Prior to installing a patch, the site/region should have saved a back-up </w:t>
      </w:r>
    </w:p>
    <w:p w14:paraId="73D64CC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of the routines in a mail message using the Backup a Transport Global </w:t>
      </w:r>
    </w:p>
    <w:p w14:paraId="73D64CC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[XPD BACKUP] menu option (this is done at time of install). The message </w:t>
      </w:r>
    </w:p>
    <w:p w14:paraId="73D64CC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containing the backed-up routines can be loaded with the "Xtract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" </w:t>
      </w:r>
    </w:p>
    <w:p w14:paraId="73D64CC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D64CC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D64CC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14:paraId="73D64CC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14:paraId="73D64CC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D64CC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D64CD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14:paraId="73D64CD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;;2.7;AMIE;**[Patch List]**;Apr 10, 1995 ;Build 9</w:t>
      </w:r>
    </w:p>
    <w:p w14:paraId="73D64CD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D64CD3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14:paraId="73D64CD4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can be checked with CHECK1^XTSUMBLD.</w:t>
      </w:r>
    </w:p>
    <w:p w14:paraId="73D64CD5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D64CD6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DVBC212P</w:t>
      </w:r>
    </w:p>
    <w:p w14:paraId="73D64CD7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B2066553  **212**</w:t>
      </w:r>
    </w:p>
    <w:p w14:paraId="73D64CD8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DVBCENQ</w:t>
      </w:r>
    </w:p>
    <w:p w14:paraId="73D64CD9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B4653684   After:  B5284856  **209,212**</w:t>
      </w:r>
    </w:p>
    <w:p w14:paraId="73D64CDA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D64CDB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209</w:t>
      </w:r>
    </w:p>
    <w:p w14:paraId="73D64CDC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D64CDD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D64CDE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14:paraId="73D64CDF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14:paraId="73D64CE0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By  :   GEBHART,ALBERTA      Date Entered  :   MAR 14,2019</w:t>
      </w:r>
    </w:p>
    <w:p w14:paraId="73D64CE1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14:paraId="73D64CE2" w14:textId="77777777" w:rsidR="00D21025" w:rsidRDefault="00D21025" w:rsidP="00D2102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By :                        Date Released :   </w:t>
      </w:r>
    </w:p>
    <w:p w14:paraId="73D64CE3" w14:textId="77777777" w:rsidR="00CB365D" w:rsidRDefault="00D21025" w:rsidP="00D21025"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sectPr w:rsidR="00CB3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82122" w14:textId="77777777" w:rsidR="0016190D" w:rsidRDefault="0016190D" w:rsidP="00CA3881">
      <w:pPr>
        <w:spacing w:after="0" w:line="240" w:lineRule="auto"/>
      </w:pPr>
      <w:r>
        <w:separator/>
      </w:r>
    </w:p>
  </w:endnote>
  <w:endnote w:type="continuationSeparator" w:id="0">
    <w:p w14:paraId="2529D72C" w14:textId="77777777" w:rsidR="0016190D" w:rsidRDefault="0016190D" w:rsidP="00CA3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FDD16" w14:textId="77777777" w:rsidR="0016190D" w:rsidRDefault="0016190D" w:rsidP="00CA3881">
      <w:pPr>
        <w:spacing w:after="0" w:line="240" w:lineRule="auto"/>
      </w:pPr>
      <w:r>
        <w:separator/>
      </w:r>
    </w:p>
  </w:footnote>
  <w:footnote w:type="continuationSeparator" w:id="0">
    <w:p w14:paraId="316A39B8" w14:textId="77777777" w:rsidR="0016190D" w:rsidRDefault="0016190D" w:rsidP="00CA3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270A5"/>
    <w:multiLevelType w:val="hybridMultilevel"/>
    <w:tmpl w:val="FFC6E3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025"/>
    <w:rsid w:val="000412D8"/>
    <w:rsid w:val="00125046"/>
    <w:rsid w:val="0016190D"/>
    <w:rsid w:val="002A3D57"/>
    <w:rsid w:val="00487872"/>
    <w:rsid w:val="00534FBB"/>
    <w:rsid w:val="00694557"/>
    <w:rsid w:val="007E280E"/>
    <w:rsid w:val="008421D7"/>
    <w:rsid w:val="00866D1C"/>
    <w:rsid w:val="008C2B3B"/>
    <w:rsid w:val="008D57A7"/>
    <w:rsid w:val="00A73F90"/>
    <w:rsid w:val="00AA7A8B"/>
    <w:rsid w:val="00CA3881"/>
    <w:rsid w:val="00D21025"/>
    <w:rsid w:val="00DE4D8F"/>
    <w:rsid w:val="00E27E78"/>
    <w:rsid w:val="00E43282"/>
    <w:rsid w:val="00F2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D64B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2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3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881"/>
  </w:style>
  <w:style w:type="paragraph" w:styleId="Footer">
    <w:name w:val="footer"/>
    <w:basedOn w:val="Normal"/>
    <w:link w:val="FooterChar"/>
    <w:uiPriority w:val="99"/>
    <w:unhideWhenUsed/>
    <w:rsid w:val="00CA3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1941</Words>
  <Characters>11070</Characters>
  <Application>Microsoft Office Word</Application>
  <DocSecurity>0</DocSecurity>
  <Lines>92</Lines>
  <Paragraphs>25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12986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2019-09-10T16:42:00Z</dcterms:created>
  <dcterms:modified xsi:type="dcterms:W3CDTF">2019-09-10T19:18:00Z</dcterms:modified>
</cp:coreProperties>
</file>