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F80240" w14:textId="77777777" w:rsidR="00836340" w:rsidRDefault="00836340" w:rsidP="006C4A5D">
      <w:pPr>
        <w:pStyle w:val="Title"/>
      </w:pPr>
      <w:bookmarkStart w:id="0" w:name="_Toc205632711"/>
      <w:r>
        <w:t>REVAMP</w:t>
      </w:r>
      <w:r w:rsidRPr="00836340">
        <w:t xml:space="preserve"> </w:t>
      </w:r>
      <w:r>
        <w:t>Provider Platform 1.0</w:t>
      </w:r>
    </w:p>
    <w:p w14:paraId="547B3B6C" w14:textId="77777777" w:rsidR="00EE55AD" w:rsidRPr="00EE55AD" w:rsidRDefault="00EE55AD" w:rsidP="006C4A5D">
      <w:pPr>
        <w:pStyle w:val="Title"/>
      </w:pPr>
      <w:r w:rsidRPr="006A0036">
        <w:t>User Guide</w:t>
      </w:r>
    </w:p>
    <w:p w14:paraId="16A386D6" w14:textId="77777777" w:rsidR="00C85412" w:rsidRDefault="006C4A5D" w:rsidP="00C85412">
      <w:pPr>
        <w:pStyle w:val="CoverTitleInstructions"/>
        <w:spacing w:before="1200" w:after="1200"/>
      </w:pPr>
      <w:r>
        <w:rPr>
          <w:noProof/>
        </w:rPr>
        <w:drawing>
          <wp:inline distT="0" distB="0" distL="0" distR="0" wp14:anchorId="5C4C8A8D" wp14:editId="7F6C37CF">
            <wp:extent cx="2114550" cy="2057400"/>
            <wp:effectExtent l="0" t="0" r="0" b="0"/>
            <wp:docPr id="3" name="Picture 3"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aww.va.gov/6102/graphicstandards/official_seals/Official_VA_Seal_embossed_web_3in.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14550" cy="2057400"/>
                    </a:xfrm>
                    <a:prstGeom prst="rect">
                      <a:avLst/>
                    </a:prstGeom>
                    <a:noFill/>
                    <a:ln>
                      <a:noFill/>
                    </a:ln>
                  </pic:spPr>
                </pic:pic>
              </a:graphicData>
            </a:graphic>
          </wp:inline>
        </w:drawing>
      </w:r>
    </w:p>
    <w:p w14:paraId="1A788919" w14:textId="77777777" w:rsidR="00836340" w:rsidRDefault="00836340" w:rsidP="00C85412">
      <w:pPr>
        <w:pStyle w:val="Title2"/>
      </w:pPr>
      <w:r>
        <w:t>May 2017</w:t>
      </w:r>
    </w:p>
    <w:p w14:paraId="1D305741" w14:textId="77777777" w:rsidR="00C85412" w:rsidRPr="00FB15D6" w:rsidRDefault="00C85412" w:rsidP="00C85412">
      <w:pPr>
        <w:pStyle w:val="Title2"/>
      </w:pPr>
      <w:r w:rsidRPr="00FB15D6">
        <w:t>Department of Veterans Affairs</w:t>
      </w:r>
    </w:p>
    <w:p w14:paraId="629023EA" w14:textId="77777777" w:rsidR="00A962F0" w:rsidRPr="0008728C" w:rsidRDefault="00C85412" w:rsidP="0008728C">
      <w:pPr>
        <w:pStyle w:val="ProjectName"/>
        <w:spacing w:before="120" w:after="120"/>
        <w:rPr>
          <w:rFonts w:cs="Arial"/>
          <w:sz w:val="28"/>
          <w:szCs w:val="28"/>
        </w:rPr>
        <w:sectPr w:rsidR="00A962F0" w:rsidRPr="0008728C" w:rsidSect="00A962F0">
          <w:footerReference w:type="even" r:id="rId12"/>
          <w:footerReference w:type="first" r:id="rId13"/>
          <w:pgSz w:w="12240" w:h="15840" w:code="1"/>
          <w:pgMar w:top="2246" w:right="1440" w:bottom="1440" w:left="1440" w:header="720" w:footer="720" w:gutter="0"/>
          <w:pgNumType w:start="1"/>
          <w:cols w:space="720"/>
          <w:docGrid w:linePitch="360"/>
        </w:sectPr>
      </w:pPr>
      <w:r w:rsidRPr="00B91513">
        <w:rPr>
          <w:rFonts w:cs="Arial"/>
          <w:sz w:val="28"/>
          <w:szCs w:val="28"/>
        </w:rPr>
        <w:t>Office of Information and Technology (OI&amp;T)</w:t>
      </w:r>
    </w:p>
    <w:p w14:paraId="4EBEB6E7" w14:textId="77777777" w:rsidR="004F3A80" w:rsidRDefault="004F3A80" w:rsidP="004F3A80">
      <w:pPr>
        <w:pStyle w:val="Title2"/>
      </w:pPr>
      <w:r>
        <w:lastRenderedPageBreak/>
        <w:t>Revision History</w:t>
      </w:r>
    </w:p>
    <w:p w14:paraId="057B8F2B" w14:textId="77777777" w:rsidR="00CE5E6F" w:rsidRPr="00AE0630" w:rsidRDefault="00817918" w:rsidP="00861AFE">
      <w:pPr>
        <w:pStyle w:val="BodyText"/>
      </w:pPr>
      <w:r>
        <w:t>NOTE</w:t>
      </w:r>
      <w:r w:rsidR="000A0911" w:rsidRPr="000A0911">
        <w:t>: The revision history cycle begins once changes or enhancements are requested after the document has been baselined.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Caption w:val="Table used for formatting, only."/>
        <w:tblDescription w:val="Revision History, including date of changes, version number, description of change, and author of change."/>
      </w:tblPr>
      <w:tblGrid>
        <w:gridCol w:w="1672"/>
        <w:gridCol w:w="1133"/>
        <w:gridCol w:w="4288"/>
        <w:gridCol w:w="2257"/>
      </w:tblGrid>
      <w:tr w:rsidR="004F3A80" w:rsidRPr="005068FD" w14:paraId="49BE5B9A" w14:textId="77777777" w:rsidTr="00861AFE">
        <w:trPr>
          <w:tblHeader/>
        </w:trPr>
        <w:tc>
          <w:tcPr>
            <w:tcW w:w="894" w:type="pct"/>
            <w:shd w:val="clear" w:color="auto" w:fill="F2F2F2"/>
          </w:tcPr>
          <w:p w14:paraId="70301087" w14:textId="77777777" w:rsidR="004F3A80" w:rsidRPr="005068FD" w:rsidRDefault="004F3A80" w:rsidP="0004636C">
            <w:pPr>
              <w:pStyle w:val="TableHeading"/>
            </w:pPr>
            <w:bookmarkStart w:id="1" w:name="ColumnTitle_01"/>
            <w:bookmarkEnd w:id="1"/>
            <w:r w:rsidRPr="005068FD">
              <w:t>Date</w:t>
            </w:r>
          </w:p>
        </w:tc>
        <w:tc>
          <w:tcPr>
            <w:tcW w:w="606" w:type="pct"/>
            <w:shd w:val="clear" w:color="auto" w:fill="F2F2F2"/>
          </w:tcPr>
          <w:p w14:paraId="7EF6F5D0" w14:textId="77777777" w:rsidR="004F3A80" w:rsidRPr="005068FD" w:rsidRDefault="003E5E7F" w:rsidP="0004636C">
            <w:pPr>
              <w:pStyle w:val="TableHeading"/>
            </w:pPr>
            <w:r>
              <w:t>Revi</w:t>
            </w:r>
            <w:r w:rsidR="004F3A80" w:rsidRPr="005068FD">
              <w:t>sion</w:t>
            </w:r>
          </w:p>
        </w:tc>
        <w:tc>
          <w:tcPr>
            <w:tcW w:w="2293" w:type="pct"/>
            <w:shd w:val="clear" w:color="auto" w:fill="F2F2F2"/>
          </w:tcPr>
          <w:p w14:paraId="6341269E" w14:textId="77777777" w:rsidR="004F3A80" w:rsidRPr="005068FD" w:rsidRDefault="004F3A80" w:rsidP="0004636C">
            <w:pPr>
              <w:pStyle w:val="TableHeading"/>
            </w:pPr>
            <w:r w:rsidRPr="005068FD">
              <w:t>Description</w:t>
            </w:r>
          </w:p>
        </w:tc>
        <w:tc>
          <w:tcPr>
            <w:tcW w:w="1207" w:type="pct"/>
            <w:shd w:val="clear" w:color="auto" w:fill="F2F2F2"/>
          </w:tcPr>
          <w:p w14:paraId="5573778E" w14:textId="77777777" w:rsidR="004F3A80" w:rsidRPr="005068FD" w:rsidRDefault="004F3A80" w:rsidP="0004636C">
            <w:pPr>
              <w:pStyle w:val="TableHeading"/>
            </w:pPr>
            <w:r w:rsidRPr="005068FD">
              <w:t>Author</w:t>
            </w:r>
          </w:p>
        </w:tc>
      </w:tr>
      <w:tr w:rsidR="00861AFE" w14:paraId="5128B1F1" w14:textId="77777777" w:rsidTr="00861AFE">
        <w:tc>
          <w:tcPr>
            <w:tcW w:w="894" w:type="pct"/>
          </w:tcPr>
          <w:p w14:paraId="26CCF4B2" w14:textId="7CF9AFA4" w:rsidR="00861AFE" w:rsidRPr="005068FD" w:rsidRDefault="00036DA7" w:rsidP="00861AFE">
            <w:pPr>
              <w:pStyle w:val="TableText"/>
            </w:pPr>
            <w:r>
              <w:t>05/24/17</w:t>
            </w:r>
          </w:p>
        </w:tc>
        <w:tc>
          <w:tcPr>
            <w:tcW w:w="606" w:type="pct"/>
          </w:tcPr>
          <w:p w14:paraId="1FD40AA9" w14:textId="24A7FA49" w:rsidR="00861AFE" w:rsidRDefault="00861AFE" w:rsidP="00820DD3">
            <w:pPr>
              <w:pStyle w:val="TableText"/>
            </w:pPr>
            <w:r>
              <w:t>1.</w:t>
            </w:r>
            <w:r w:rsidR="0093372B">
              <w:t>0</w:t>
            </w:r>
          </w:p>
        </w:tc>
        <w:tc>
          <w:tcPr>
            <w:tcW w:w="2293" w:type="pct"/>
          </w:tcPr>
          <w:p w14:paraId="24A9BF80" w14:textId="61699F16" w:rsidR="00861AFE" w:rsidRDefault="00820DD3" w:rsidP="00861AFE">
            <w:pPr>
              <w:pStyle w:val="TableText"/>
            </w:pPr>
            <w:r>
              <w:t>User Guide created in</w:t>
            </w:r>
            <w:r w:rsidR="00861AFE">
              <w:t xml:space="preserve"> VIP format</w:t>
            </w:r>
          </w:p>
        </w:tc>
        <w:tc>
          <w:tcPr>
            <w:tcW w:w="1207" w:type="pct"/>
          </w:tcPr>
          <w:p w14:paraId="1F245DA1" w14:textId="77777777" w:rsidR="00861AFE" w:rsidRDefault="007339F2" w:rsidP="00861AFE">
            <w:pPr>
              <w:pStyle w:val="TableText"/>
            </w:pPr>
            <w:r>
              <w:t>REVAMP Technical Writer</w:t>
            </w:r>
          </w:p>
        </w:tc>
      </w:tr>
    </w:tbl>
    <w:p w14:paraId="1758379E" w14:textId="77777777" w:rsidR="000A0911" w:rsidRPr="0081116F" w:rsidRDefault="00040EA7" w:rsidP="0081116F">
      <w:pPr>
        <w:pStyle w:val="InstructionalText1"/>
        <w:spacing w:before="240"/>
        <w:jc w:val="center"/>
        <w:rPr>
          <w:b/>
          <w:bCs/>
          <w:i w:val="0"/>
          <w:iCs w:val="0"/>
          <w:color w:val="auto"/>
          <w:sz w:val="28"/>
          <w:szCs w:val="28"/>
        </w:rPr>
      </w:pPr>
      <w:r w:rsidRPr="0081116F">
        <w:rPr>
          <w:b/>
          <w:bCs/>
          <w:i w:val="0"/>
          <w:iCs w:val="0"/>
          <w:color w:val="auto"/>
          <w:sz w:val="28"/>
          <w:szCs w:val="28"/>
        </w:rPr>
        <w:t>Artifact Rationale</w:t>
      </w:r>
    </w:p>
    <w:p w14:paraId="2E5A6923" w14:textId="77777777" w:rsidR="000A0911" w:rsidRPr="0081116F" w:rsidRDefault="0081116F" w:rsidP="00F5647A">
      <w:pPr>
        <w:pStyle w:val="InstructionalText1"/>
        <w:rPr>
          <w:i w:val="0"/>
          <w:iCs w:val="0"/>
          <w:color w:val="auto"/>
          <w:sz w:val="24"/>
          <w:szCs w:val="24"/>
        </w:rPr>
      </w:pPr>
      <w:r w:rsidRPr="0081116F">
        <w:rPr>
          <w:i w:val="0"/>
          <w:iCs w:val="0"/>
          <w:color w:val="auto"/>
          <w:sz w:val="24"/>
          <w:szCs w:val="24"/>
        </w:rPr>
        <w:t xml:space="preserve">Per the Veteran-focused Integrated Process </w:t>
      </w:r>
      <w:r>
        <w:rPr>
          <w:i w:val="0"/>
          <w:iCs w:val="0"/>
          <w:color w:val="auto"/>
          <w:sz w:val="24"/>
          <w:szCs w:val="24"/>
        </w:rPr>
        <w:t>(VIP) Guide, the User’s Guide</w:t>
      </w:r>
      <w:r w:rsidRPr="0081116F">
        <w:rPr>
          <w:i w:val="0"/>
          <w:iCs w:val="0"/>
          <w:color w:val="auto"/>
          <w:sz w:val="24"/>
          <w:szCs w:val="24"/>
        </w:rPr>
        <w:t xml:space="preserve"> is required to be completed  prior to Critical Decision Point #2 (CD2), with the expectation that it will be updated </w:t>
      </w:r>
      <w:r>
        <w:rPr>
          <w:i w:val="0"/>
          <w:iCs w:val="0"/>
          <w:color w:val="auto"/>
          <w:sz w:val="24"/>
          <w:szCs w:val="24"/>
        </w:rPr>
        <w:t>as needed</w:t>
      </w:r>
      <w:r w:rsidRPr="0081116F">
        <w:rPr>
          <w:i w:val="0"/>
          <w:iCs w:val="0"/>
          <w:color w:val="auto"/>
          <w:sz w:val="24"/>
          <w:szCs w:val="24"/>
        </w:rPr>
        <w:t xml:space="preserve">. </w:t>
      </w:r>
      <w:r w:rsidR="000A0911" w:rsidRPr="0081116F">
        <w:rPr>
          <w:i w:val="0"/>
          <w:iCs w:val="0"/>
          <w:color w:val="auto"/>
          <w:sz w:val="24"/>
          <w:szCs w:val="24"/>
        </w:rPr>
        <w:t>A User Guide is a technical communication document intended to give assistance to people using a particular system</w:t>
      </w:r>
      <w:r>
        <w:rPr>
          <w:i w:val="0"/>
          <w:iCs w:val="0"/>
          <w:color w:val="auto"/>
          <w:sz w:val="24"/>
          <w:szCs w:val="24"/>
        </w:rPr>
        <w:t>, such as VistA end users</w:t>
      </w:r>
      <w:r w:rsidR="000A0911" w:rsidRPr="0081116F">
        <w:rPr>
          <w:i w:val="0"/>
          <w:iCs w:val="0"/>
          <w:color w:val="auto"/>
          <w:sz w:val="24"/>
          <w:szCs w:val="24"/>
        </w:rPr>
        <w:t>. It is usually written by a technical writer, although it can also be written by programmers, product or project managers, or other technical staff</w:t>
      </w:r>
      <w:r w:rsidR="00BA0022" w:rsidRPr="0081116F">
        <w:rPr>
          <w:i w:val="0"/>
          <w:iCs w:val="0"/>
          <w:color w:val="auto"/>
          <w:sz w:val="24"/>
          <w:szCs w:val="24"/>
        </w:rPr>
        <w:t xml:space="preserve">. </w:t>
      </w:r>
      <w:r w:rsidR="000A0911" w:rsidRPr="0081116F">
        <w:rPr>
          <w:i w:val="0"/>
          <w:iCs w:val="0"/>
          <w:color w:val="auto"/>
          <w:sz w:val="24"/>
          <w:szCs w:val="24"/>
        </w:rPr>
        <w:t xml:space="preserve">Most user guides contain both a written guide and the associated images. In the case of computer applications, it is usual to include screenshots of the human-machine </w:t>
      </w:r>
      <w:r w:rsidR="00AE51CB" w:rsidRPr="0081116F">
        <w:rPr>
          <w:i w:val="0"/>
          <w:iCs w:val="0"/>
          <w:color w:val="auto"/>
          <w:sz w:val="24"/>
          <w:szCs w:val="24"/>
        </w:rPr>
        <w:t xml:space="preserve">interfaces, </w:t>
      </w:r>
      <w:r w:rsidR="000A0911" w:rsidRPr="0081116F">
        <w:rPr>
          <w:i w:val="0"/>
          <w:iCs w:val="0"/>
          <w:color w:val="auto"/>
          <w:sz w:val="24"/>
          <w:szCs w:val="24"/>
        </w:rPr>
        <w:t>and hardware manuals often include clear, simplified diagrams. The language used is matched to the intended audience, with jargon kept to a minimum or explained thoroughly</w:t>
      </w:r>
      <w:r w:rsidR="00BA0022" w:rsidRPr="0081116F">
        <w:rPr>
          <w:i w:val="0"/>
          <w:iCs w:val="0"/>
          <w:color w:val="auto"/>
          <w:sz w:val="24"/>
          <w:szCs w:val="24"/>
        </w:rPr>
        <w:t xml:space="preserve">. </w:t>
      </w:r>
      <w:r w:rsidR="000A0911" w:rsidRPr="0081116F">
        <w:rPr>
          <w:i w:val="0"/>
          <w:iCs w:val="0"/>
          <w:color w:val="auto"/>
          <w:sz w:val="24"/>
          <w:szCs w:val="24"/>
        </w:rPr>
        <w:t>The User</w:t>
      </w:r>
      <w:r w:rsidR="00A82C7A" w:rsidRPr="0081116F">
        <w:rPr>
          <w:i w:val="0"/>
          <w:iCs w:val="0"/>
          <w:color w:val="auto"/>
          <w:sz w:val="24"/>
          <w:szCs w:val="24"/>
        </w:rPr>
        <w:t xml:space="preserve"> Guide is a mandatory, build</w:t>
      </w:r>
      <w:r w:rsidR="000A0911" w:rsidRPr="0081116F">
        <w:rPr>
          <w:i w:val="0"/>
          <w:iCs w:val="0"/>
          <w:color w:val="auto"/>
          <w:sz w:val="24"/>
          <w:szCs w:val="24"/>
        </w:rPr>
        <w:t>-level document, and should be updated to reflect the contents of th</w:t>
      </w:r>
      <w:r w:rsidR="00A82C7A" w:rsidRPr="0081116F">
        <w:rPr>
          <w:i w:val="0"/>
          <w:iCs w:val="0"/>
          <w:color w:val="auto"/>
          <w:sz w:val="24"/>
          <w:szCs w:val="24"/>
        </w:rPr>
        <w:t>e most recently deployed build</w:t>
      </w:r>
      <w:r w:rsidR="000A0911" w:rsidRPr="0081116F">
        <w:rPr>
          <w:i w:val="0"/>
          <w:iCs w:val="0"/>
          <w:color w:val="auto"/>
          <w:sz w:val="24"/>
          <w:szCs w:val="24"/>
        </w:rPr>
        <w:t>.</w:t>
      </w:r>
      <w:r w:rsidR="009910F2" w:rsidRPr="0081116F">
        <w:rPr>
          <w:i w:val="0"/>
          <w:iCs w:val="0"/>
          <w:color w:val="auto"/>
          <w:sz w:val="24"/>
          <w:szCs w:val="24"/>
        </w:rPr>
        <w:t xml:space="preserve"> The sections documented herein are required if applicable to your </w:t>
      </w:r>
      <w:r w:rsidR="00D84003" w:rsidRPr="0081116F">
        <w:rPr>
          <w:i w:val="0"/>
          <w:iCs w:val="0"/>
          <w:color w:val="auto"/>
          <w:sz w:val="24"/>
          <w:szCs w:val="24"/>
        </w:rPr>
        <w:t>product</w:t>
      </w:r>
      <w:r w:rsidR="009910F2" w:rsidRPr="0081116F">
        <w:rPr>
          <w:i w:val="0"/>
          <w:iCs w:val="0"/>
          <w:color w:val="auto"/>
          <w:sz w:val="24"/>
          <w:szCs w:val="24"/>
        </w:rPr>
        <w:t>.</w:t>
      </w:r>
    </w:p>
    <w:p w14:paraId="5D803B28" w14:textId="77777777" w:rsidR="004F3A80" w:rsidRPr="00CD14DE" w:rsidRDefault="00F7216E" w:rsidP="0081116F">
      <w:pPr>
        <w:pStyle w:val="BodyText"/>
        <w:rPr>
          <w:rFonts w:ascii="Arial" w:hAnsi="Arial" w:cs="Arial"/>
          <w:b/>
          <w:sz w:val="28"/>
          <w:szCs w:val="28"/>
        </w:rPr>
      </w:pPr>
      <w:r w:rsidRPr="004F31E5">
        <w:br w:type="page"/>
      </w:r>
      <w:r w:rsidR="004F3A80" w:rsidRPr="00CD14DE">
        <w:rPr>
          <w:rFonts w:ascii="Arial" w:hAnsi="Arial" w:cs="Arial"/>
          <w:b/>
          <w:sz w:val="28"/>
          <w:szCs w:val="28"/>
        </w:rPr>
        <w:lastRenderedPageBreak/>
        <w:t>Table of Contents</w:t>
      </w:r>
    </w:p>
    <w:bookmarkStart w:id="2" w:name="_GoBack"/>
    <w:bookmarkEnd w:id="2"/>
    <w:p w14:paraId="74CACC9B" w14:textId="77777777" w:rsidR="006009FD" w:rsidRDefault="00AF1D4B">
      <w:pPr>
        <w:pStyle w:val="TOC1"/>
        <w:rPr>
          <w:rFonts w:asciiTheme="minorHAnsi" w:eastAsiaTheme="minorEastAsia" w:hAnsiTheme="minorHAnsi" w:cstheme="minorBidi"/>
          <w:b w:val="0"/>
        </w:rPr>
      </w:pPr>
      <w:r>
        <w:rPr>
          <w:bCs/>
          <w:szCs w:val="20"/>
        </w:rPr>
        <w:fldChar w:fldCharType="begin"/>
      </w:r>
      <w:r>
        <w:rPr>
          <w:bCs/>
          <w:szCs w:val="20"/>
        </w:rPr>
        <w:instrText xml:space="preserve"> TOC \o "1-4" \h \z \u </w:instrText>
      </w:r>
      <w:r>
        <w:rPr>
          <w:bCs/>
          <w:szCs w:val="20"/>
        </w:rPr>
        <w:fldChar w:fldCharType="separate"/>
      </w:r>
      <w:hyperlink w:anchor="_Toc503370239" w:history="1">
        <w:r w:rsidR="006009FD" w:rsidRPr="00601B6B">
          <w:rPr>
            <w:rStyle w:val="Hyperlink"/>
          </w:rPr>
          <w:t>1.</w:t>
        </w:r>
        <w:r w:rsidR="006009FD">
          <w:rPr>
            <w:rFonts w:asciiTheme="minorHAnsi" w:eastAsiaTheme="minorEastAsia" w:hAnsiTheme="minorHAnsi" w:cstheme="minorBidi"/>
            <w:b w:val="0"/>
          </w:rPr>
          <w:tab/>
        </w:r>
        <w:r w:rsidR="006009FD" w:rsidRPr="00601B6B">
          <w:rPr>
            <w:rStyle w:val="Hyperlink"/>
          </w:rPr>
          <w:t>Introduction</w:t>
        </w:r>
        <w:r w:rsidR="006009FD">
          <w:rPr>
            <w:webHidden/>
          </w:rPr>
          <w:tab/>
        </w:r>
        <w:r w:rsidR="006009FD">
          <w:rPr>
            <w:webHidden/>
          </w:rPr>
          <w:fldChar w:fldCharType="begin"/>
        </w:r>
        <w:r w:rsidR="006009FD">
          <w:rPr>
            <w:webHidden/>
          </w:rPr>
          <w:instrText xml:space="preserve"> PAGEREF _Toc503370239 \h </w:instrText>
        </w:r>
        <w:r w:rsidR="006009FD">
          <w:rPr>
            <w:webHidden/>
          </w:rPr>
        </w:r>
        <w:r w:rsidR="006009FD">
          <w:rPr>
            <w:webHidden/>
          </w:rPr>
          <w:fldChar w:fldCharType="separate"/>
        </w:r>
        <w:r w:rsidR="006009FD">
          <w:rPr>
            <w:webHidden/>
          </w:rPr>
          <w:t>1</w:t>
        </w:r>
        <w:r w:rsidR="006009FD">
          <w:rPr>
            <w:webHidden/>
          </w:rPr>
          <w:fldChar w:fldCharType="end"/>
        </w:r>
      </w:hyperlink>
    </w:p>
    <w:p w14:paraId="231841C2" w14:textId="77777777" w:rsidR="006009FD" w:rsidRDefault="006009FD">
      <w:pPr>
        <w:pStyle w:val="TOC2"/>
        <w:rPr>
          <w:rFonts w:asciiTheme="minorHAnsi" w:eastAsiaTheme="minorEastAsia" w:hAnsiTheme="minorHAnsi" w:cstheme="minorBidi"/>
        </w:rPr>
      </w:pPr>
      <w:hyperlink w:anchor="_Toc503370240" w:history="1">
        <w:r w:rsidRPr="00601B6B">
          <w:rPr>
            <w:rStyle w:val="Hyperlink"/>
          </w:rPr>
          <w:t>1.1.</w:t>
        </w:r>
        <w:r>
          <w:rPr>
            <w:rFonts w:asciiTheme="minorHAnsi" w:eastAsiaTheme="minorEastAsia" w:hAnsiTheme="minorHAnsi" w:cstheme="minorBidi"/>
          </w:rPr>
          <w:tab/>
        </w:r>
        <w:r w:rsidRPr="00601B6B">
          <w:rPr>
            <w:rStyle w:val="Hyperlink"/>
          </w:rPr>
          <w:t>Purpose</w:t>
        </w:r>
        <w:r>
          <w:rPr>
            <w:webHidden/>
          </w:rPr>
          <w:tab/>
        </w:r>
        <w:r>
          <w:rPr>
            <w:webHidden/>
          </w:rPr>
          <w:fldChar w:fldCharType="begin"/>
        </w:r>
        <w:r>
          <w:rPr>
            <w:webHidden/>
          </w:rPr>
          <w:instrText xml:space="preserve"> PAGEREF _Toc503370240 \h </w:instrText>
        </w:r>
        <w:r>
          <w:rPr>
            <w:webHidden/>
          </w:rPr>
        </w:r>
        <w:r>
          <w:rPr>
            <w:webHidden/>
          </w:rPr>
          <w:fldChar w:fldCharType="separate"/>
        </w:r>
        <w:r>
          <w:rPr>
            <w:webHidden/>
          </w:rPr>
          <w:t>1</w:t>
        </w:r>
        <w:r>
          <w:rPr>
            <w:webHidden/>
          </w:rPr>
          <w:fldChar w:fldCharType="end"/>
        </w:r>
      </w:hyperlink>
    </w:p>
    <w:p w14:paraId="749F753B" w14:textId="77777777" w:rsidR="006009FD" w:rsidRDefault="006009FD">
      <w:pPr>
        <w:pStyle w:val="TOC2"/>
        <w:rPr>
          <w:rFonts w:asciiTheme="minorHAnsi" w:eastAsiaTheme="minorEastAsia" w:hAnsiTheme="minorHAnsi" w:cstheme="minorBidi"/>
        </w:rPr>
      </w:pPr>
      <w:hyperlink w:anchor="_Toc503370241" w:history="1">
        <w:r w:rsidRPr="00601B6B">
          <w:rPr>
            <w:rStyle w:val="Hyperlink"/>
          </w:rPr>
          <w:t>1.2.</w:t>
        </w:r>
        <w:r>
          <w:rPr>
            <w:rFonts w:asciiTheme="minorHAnsi" w:eastAsiaTheme="minorEastAsia" w:hAnsiTheme="minorHAnsi" w:cstheme="minorBidi"/>
          </w:rPr>
          <w:tab/>
        </w:r>
        <w:r w:rsidRPr="00601B6B">
          <w:rPr>
            <w:rStyle w:val="Hyperlink"/>
          </w:rPr>
          <w:t>Document Orientation</w:t>
        </w:r>
        <w:r>
          <w:rPr>
            <w:webHidden/>
          </w:rPr>
          <w:tab/>
        </w:r>
        <w:r>
          <w:rPr>
            <w:webHidden/>
          </w:rPr>
          <w:fldChar w:fldCharType="begin"/>
        </w:r>
        <w:r>
          <w:rPr>
            <w:webHidden/>
          </w:rPr>
          <w:instrText xml:space="preserve"> PAGEREF _Toc503370241 \h </w:instrText>
        </w:r>
        <w:r>
          <w:rPr>
            <w:webHidden/>
          </w:rPr>
        </w:r>
        <w:r>
          <w:rPr>
            <w:webHidden/>
          </w:rPr>
          <w:fldChar w:fldCharType="separate"/>
        </w:r>
        <w:r>
          <w:rPr>
            <w:webHidden/>
          </w:rPr>
          <w:t>1</w:t>
        </w:r>
        <w:r>
          <w:rPr>
            <w:webHidden/>
          </w:rPr>
          <w:fldChar w:fldCharType="end"/>
        </w:r>
      </w:hyperlink>
    </w:p>
    <w:p w14:paraId="24615CC2" w14:textId="77777777" w:rsidR="006009FD" w:rsidRDefault="006009FD">
      <w:pPr>
        <w:pStyle w:val="TOC3"/>
        <w:rPr>
          <w:rFonts w:asciiTheme="minorHAnsi" w:eastAsiaTheme="minorEastAsia" w:hAnsiTheme="minorHAnsi" w:cstheme="minorBidi"/>
        </w:rPr>
      </w:pPr>
      <w:hyperlink w:anchor="_Toc503370242" w:history="1">
        <w:r w:rsidRPr="00601B6B">
          <w:rPr>
            <w:rStyle w:val="Hyperlink"/>
          </w:rPr>
          <w:t>1.2.1.</w:t>
        </w:r>
        <w:r>
          <w:rPr>
            <w:rFonts w:asciiTheme="minorHAnsi" w:eastAsiaTheme="minorEastAsia" w:hAnsiTheme="minorHAnsi" w:cstheme="minorBidi"/>
          </w:rPr>
          <w:tab/>
        </w:r>
        <w:r w:rsidRPr="00601B6B">
          <w:rPr>
            <w:rStyle w:val="Hyperlink"/>
          </w:rPr>
          <w:t>Organization of the Manual</w:t>
        </w:r>
        <w:r>
          <w:rPr>
            <w:webHidden/>
          </w:rPr>
          <w:tab/>
        </w:r>
        <w:r>
          <w:rPr>
            <w:webHidden/>
          </w:rPr>
          <w:fldChar w:fldCharType="begin"/>
        </w:r>
        <w:r>
          <w:rPr>
            <w:webHidden/>
          </w:rPr>
          <w:instrText xml:space="preserve"> PAGEREF _Toc503370242 \h </w:instrText>
        </w:r>
        <w:r>
          <w:rPr>
            <w:webHidden/>
          </w:rPr>
        </w:r>
        <w:r>
          <w:rPr>
            <w:webHidden/>
          </w:rPr>
          <w:fldChar w:fldCharType="separate"/>
        </w:r>
        <w:r>
          <w:rPr>
            <w:webHidden/>
          </w:rPr>
          <w:t>1</w:t>
        </w:r>
        <w:r>
          <w:rPr>
            <w:webHidden/>
          </w:rPr>
          <w:fldChar w:fldCharType="end"/>
        </w:r>
      </w:hyperlink>
    </w:p>
    <w:p w14:paraId="46304FEC" w14:textId="77777777" w:rsidR="006009FD" w:rsidRDefault="006009FD">
      <w:pPr>
        <w:pStyle w:val="TOC3"/>
        <w:rPr>
          <w:rFonts w:asciiTheme="minorHAnsi" w:eastAsiaTheme="minorEastAsia" w:hAnsiTheme="minorHAnsi" w:cstheme="minorBidi"/>
        </w:rPr>
      </w:pPr>
      <w:hyperlink w:anchor="_Toc503370243" w:history="1">
        <w:r w:rsidRPr="00601B6B">
          <w:rPr>
            <w:rStyle w:val="Hyperlink"/>
          </w:rPr>
          <w:t>1.2.2.</w:t>
        </w:r>
        <w:r>
          <w:rPr>
            <w:rFonts w:asciiTheme="minorHAnsi" w:eastAsiaTheme="minorEastAsia" w:hAnsiTheme="minorHAnsi" w:cstheme="minorBidi"/>
          </w:rPr>
          <w:tab/>
        </w:r>
        <w:r w:rsidRPr="00601B6B">
          <w:rPr>
            <w:rStyle w:val="Hyperlink"/>
          </w:rPr>
          <w:t>Assumptions</w:t>
        </w:r>
        <w:r>
          <w:rPr>
            <w:webHidden/>
          </w:rPr>
          <w:tab/>
        </w:r>
        <w:r>
          <w:rPr>
            <w:webHidden/>
          </w:rPr>
          <w:fldChar w:fldCharType="begin"/>
        </w:r>
        <w:r>
          <w:rPr>
            <w:webHidden/>
          </w:rPr>
          <w:instrText xml:space="preserve"> PAGEREF _Toc503370243 \h </w:instrText>
        </w:r>
        <w:r>
          <w:rPr>
            <w:webHidden/>
          </w:rPr>
        </w:r>
        <w:r>
          <w:rPr>
            <w:webHidden/>
          </w:rPr>
          <w:fldChar w:fldCharType="separate"/>
        </w:r>
        <w:r>
          <w:rPr>
            <w:webHidden/>
          </w:rPr>
          <w:t>1</w:t>
        </w:r>
        <w:r>
          <w:rPr>
            <w:webHidden/>
          </w:rPr>
          <w:fldChar w:fldCharType="end"/>
        </w:r>
      </w:hyperlink>
    </w:p>
    <w:p w14:paraId="4676FB95" w14:textId="77777777" w:rsidR="006009FD" w:rsidRDefault="006009FD">
      <w:pPr>
        <w:pStyle w:val="TOC3"/>
        <w:rPr>
          <w:rFonts w:asciiTheme="minorHAnsi" w:eastAsiaTheme="minorEastAsia" w:hAnsiTheme="minorHAnsi" w:cstheme="minorBidi"/>
        </w:rPr>
      </w:pPr>
      <w:hyperlink w:anchor="_Toc503370244" w:history="1">
        <w:r w:rsidRPr="00601B6B">
          <w:rPr>
            <w:rStyle w:val="Hyperlink"/>
          </w:rPr>
          <w:t>1.2.3.</w:t>
        </w:r>
        <w:r>
          <w:rPr>
            <w:rFonts w:asciiTheme="minorHAnsi" w:eastAsiaTheme="minorEastAsia" w:hAnsiTheme="minorHAnsi" w:cstheme="minorBidi"/>
          </w:rPr>
          <w:tab/>
        </w:r>
        <w:r w:rsidRPr="00601B6B">
          <w:rPr>
            <w:rStyle w:val="Hyperlink"/>
          </w:rPr>
          <w:t>Coordination</w:t>
        </w:r>
        <w:r>
          <w:rPr>
            <w:webHidden/>
          </w:rPr>
          <w:tab/>
        </w:r>
        <w:r>
          <w:rPr>
            <w:webHidden/>
          </w:rPr>
          <w:fldChar w:fldCharType="begin"/>
        </w:r>
        <w:r>
          <w:rPr>
            <w:webHidden/>
          </w:rPr>
          <w:instrText xml:space="preserve"> PAGEREF _Toc503370244 \h </w:instrText>
        </w:r>
        <w:r>
          <w:rPr>
            <w:webHidden/>
          </w:rPr>
        </w:r>
        <w:r>
          <w:rPr>
            <w:webHidden/>
          </w:rPr>
          <w:fldChar w:fldCharType="separate"/>
        </w:r>
        <w:r>
          <w:rPr>
            <w:webHidden/>
          </w:rPr>
          <w:t>1</w:t>
        </w:r>
        <w:r>
          <w:rPr>
            <w:webHidden/>
          </w:rPr>
          <w:fldChar w:fldCharType="end"/>
        </w:r>
      </w:hyperlink>
    </w:p>
    <w:p w14:paraId="5D9E5DB7" w14:textId="77777777" w:rsidR="006009FD" w:rsidRDefault="006009FD">
      <w:pPr>
        <w:pStyle w:val="TOC3"/>
        <w:rPr>
          <w:rFonts w:asciiTheme="minorHAnsi" w:eastAsiaTheme="minorEastAsia" w:hAnsiTheme="minorHAnsi" w:cstheme="minorBidi"/>
        </w:rPr>
      </w:pPr>
      <w:hyperlink w:anchor="_Toc503370245" w:history="1">
        <w:r w:rsidRPr="00601B6B">
          <w:rPr>
            <w:rStyle w:val="Hyperlink"/>
          </w:rPr>
          <w:t>1.2.4.</w:t>
        </w:r>
        <w:r>
          <w:rPr>
            <w:rFonts w:asciiTheme="minorHAnsi" w:eastAsiaTheme="minorEastAsia" w:hAnsiTheme="minorHAnsi" w:cstheme="minorBidi"/>
          </w:rPr>
          <w:tab/>
        </w:r>
        <w:r w:rsidRPr="00601B6B">
          <w:rPr>
            <w:rStyle w:val="Hyperlink"/>
          </w:rPr>
          <w:t>Disclaimers</w:t>
        </w:r>
        <w:r>
          <w:rPr>
            <w:webHidden/>
          </w:rPr>
          <w:tab/>
        </w:r>
        <w:r>
          <w:rPr>
            <w:webHidden/>
          </w:rPr>
          <w:fldChar w:fldCharType="begin"/>
        </w:r>
        <w:r>
          <w:rPr>
            <w:webHidden/>
          </w:rPr>
          <w:instrText xml:space="preserve"> PAGEREF _Toc503370245 \h </w:instrText>
        </w:r>
        <w:r>
          <w:rPr>
            <w:webHidden/>
          </w:rPr>
        </w:r>
        <w:r>
          <w:rPr>
            <w:webHidden/>
          </w:rPr>
          <w:fldChar w:fldCharType="separate"/>
        </w:r>
        <w:r>
          <w:rPr>
            <w:webHidden/>
          </w:rPr>
          <w:t>2</w:t>
        </w:r>
        <w:r>
          <w:rPr>
            <w:webHidden/>
          </w:rPr>
          <w:fldChar w:fldCharType="end"/>
        </w:r>
      </w:hyperlink>
    </w:p>
    <w:p w14:paraId="1F7E267A" w14:textId="77777777" w:rsidR="006009FD" w:rsidRDefault="006009FD">
      <w:pPr>
        <w:pStyle w:val="TOC4"/>
        <w:rPr>
          <w:rFonts w:asciiTheme="minorHAnsi" w:eastAsiaTheme="minorEastAsia" w:hAnsiTheme="minorHAnsi" w:cstheme="minorBidi"/>
          <w:szCs w:val="22"/>
        </w:rPr>
      </w:pPr>
      <w:hyperlink w:anchor="_Toc503370246" w:history="1">
        <w:r w:rsidRPr="00601B6B">
          <w:rPr>
            <w:rStyle w:val="Hyperlink"/>
          </w:rPr>
          <w:t>1.2.4.1.</w:t>
        </w:r>
        <w:r>
          <w:rPr>
            <w:rFonts w:asciiTheme="minorHAnsi" w:eastAsiaTheme="minorEastAsia" w:hAnsiTheme="minorHAnsi" w:cstheme="minorBidi"/>
            <w:szCs w:val="22"/>
          </w:rPr>
          <w:tab/>
        </w:r>
        <w:r w:rsidRPr="00601B6B">
          <w:rPr>
            <w:rStyle w:val="Hyperlink"/>
          </w:rPr>
          <w:t>Software Disclaimer</w:t>
        </w:r>
        <w:r>
          <w:rPr>
            <w:webHidden/>
          </w:rPr>
          <w:tab/>
        </w:r>
        <w:r>
          <w:rPr>
            <w:webHidden/>
          </w:rPr>
          <w:fldChar w:fldCharType="begin"/>
        </w:r>
        <w:r>
          <w:rPr>
            <w:webHidden/>
          </w:rPr>
          <w:instrText xml:space="preserve"> PAGEREF _Toc503370246 \h </w:instrText>
        </w:r>
        <w:r>
          <w:rPr>
            <w:webHidden/>
          </w:rPr>
        </w:r>
        <w:r>
          <w:rPr>
            <w:webHidden/>
          </w:rPr>
          <w:fldChar w:fldCharType="separate"/>
        </w:r>
        <w:r>
          <w:rPr>
            <w:webHidden/>
          </w:rPr>
          <w:t>2</w:t>
        </w:r>
        <w:r>
          <w:rPr>
            <w:webHidden/>
          </w:rPr>
          <w:fldChar w:fldCharType="end"/>
        </w:r>
      </w:hyperlink>
    </w:p>
    <w:p w14:paraId="4596C680" w14:textId="77777777" w:rsidR="006009FD" w:rsidRDefault="006009FD">
      <w:pPr>
        <w:pStyle w:val="TOC4"/>
        <w:rPr>
          <w:rFonts w:asciiTheme="minorHAnsi" w:eastAsiaTheme="minorEastAsia" w:hAnsiTheme="minorHAnsi" w:cstheme="minorBidi"/>
          <w:szCs w:val="22"/>
        </w:rPr>
      </w:pPr>
      <w:hyperlink w:anchor="_Toc503370247" w:history="1">
        <w:r w:rsidRPr="00601B6B">
          <w:rPr>
            <w:rStyle w:val="Hyperlink"/>
          </w:rPr>
          <w:t>1.2.4.2.</w:t>
        </w:r>
        <w:r>
          <w:rPr>
            <w:rFonts w:asciiTheme="minorHAnsi" w:eastAsiaTheme="minorEastAsia" w:hAnsiTheme="minorHAnsi" w:cstheme="minorBidi"/>
            <w:szCs w:val="22"/>
          </w:rPr>
          <w:tab/>
        </w:r>
        <w:r w:rsidRPr="00601B6B">
          <w:rPr>
            <w:rStyle w:val="Hyperlink"/>
          </w:rPr>
          <w:t>Documentation Disclaimer</w:t>
        </w:r>
        <w:r>
          <w:rPr>
            <w:webHidden/>
          </w:rPr>
          <w:tab/>
        </w:r>
        <w:r>
          <w:rPr>
            <w:webHidden/>
          </w:rPr>
          <w:fldChar w:fldCharType="begin"/>
        </w:r>
        <w:r>
          <w:rPr>
            <w:webHidden/>
          </w:rPr>
          <w:instrText xml:space="preserve"> PAGEREF _Toc503370247 \h </w:instrText>
        </w:r>
        <w:r>
          <w:rPr>
            <w:webHidden/>
          </w:rPr>
        </w:r>
        <w:r>
          <w:rPr>
            <w:webHidden/>
          </w:rPr>
          <w:fldChar w:fldCharType="separate"/>
        </w:r>
        <w:r>
          <w:rPr>
            <w:webHidden/>
          </w:rPr>
          <w:t>2</w:t>
        </w:r>
        <w:r>
          <w:rPr>
            <w:webHidden/>
          </w:rPr>
          <w:fldChar w:fldCharType="end"/>
        </w:r>
      </w:hyperlink>
    </w:p>
    <w:p w14:paraId="4449EE79" w14:textId="77777777" w:rsidR="006009FD" w:rsidRDefault="006009FD">
      <w:pPr>
        <w:pStyle w:val="TOC3"/>
        <w:rPr>
          <w:rFonts w:asciiTheme="minorHAnsi" w:eastAsiaTheme="minorEastAsia" w:hAnsiTheme="minorHAnsi" w:cstheme="minorBidi"/>
        </w:rPr>
      </w:pPr>
      <w:hyperlink w:anchor="_Toc503370248" w:history="1">
        <w:r w:rsidRPr="00601B6B">
          <w:rPr>
            <w:rStyle w:val="Hyperlink"/>
          </w:rPr>
          <w:t>1.2.5.</w:t>
        </w:r>
        <w:r>
          <w:rPr>
            <w:rFonts w:asciiTheme="minorHAnsi" w:eastAsiaTheme="minorEastAsia" w:hAnsiTheme="minorHAnsi" w:cstheme="minorBidi"/>
          </w:rPr>
          <w:tab/>
        </w:r>
        <w:r w:rsidRPr="00601B6B">
          <w:rPr>
            <w:rStyle w:val="Hyperlink"/>
          </w:rPr>
          <w:t>Documentation Conventions</w:t>
        </w:r>
        <w:r>
          <w:rPr>
            <w:webHidden/>
          </w:rPr>
          <w:tab/>
        </w:r>
        <w:r>
          <w:rPr>
            <w:webHidden/>
          </w:rPr>
          <w:fldChar w:fldCharType="begin"/>
        </w:r>
        <w:r>
          <w:rPr>
            <w:webHidden/>
          </w:rPr>
          <w:instrText xml:space="preserve"> PAGEREF _Toc503370248 \h </w:instrText>
        </w:r>
        <w:r>
          <w:rPr>
            <w:webHidden/>
          </w:rPr>
        </w:r>
        <w:r>
          <w:rPr>
            <w:webHidden/>
          </w:rPr>
          <w:fldChar w:fldCharType="separate"/>
        </w:r>
        <w:r>
          <w:rPr>
            <w:webHidden/>
          </w:rPr>
          <w:t>2</w:t>
        </w:r>
        <w:r>
          <w:rPr>
            <w:webHidden/>
          </w:rPr>
          <w:fldChar w:fldCharType="end"/>
        </w:r>
      </w:hyperlink>
    </w:p>
    <w:p w14:paraId="634E66DB" w14:textId="77777777" w:rsidR="006009FD" w:rsidRDefault="006009FD">
      <w:pPr>
        <w:pStyle w:val="TOC3"/>
        <w:rPr>
          <w:rFonts w:asciiTheme="minorHAnsi" w:eastAsiaTheme="minorEastAsia" w:hAnsiTheme="minorHAnsi" w:cstheme="minorBidi"/>
        </w:rPr>
      </w:pPr>
      <w:hyperlink w:anchor="_Toc503370249" w:history="1">
        <w:r w:rsidRPr="00601B6B">
          <w:rPr>
            <w:rStyle w:val="Hyperlink"/>
          </w:rPr>
          <w:t>1.2.6.</w:t>
        </w:r>
        <w:r>
          <w:rPr>
            <w:rFonts w:asciiTheme="minorHAnsi" w:eastAsiaTheme="minorEastAsia" w:hAnsiTheme="minorHAnsi" w:cstheme="minorBidi"/>
          </w:rPr>
          <w:tab/>
        </w:r>
        <w:r w:rsidRPr="00601B6B">
          <w:rPr>
            <w:rStyle w:val="Hyperlink"/>
          </w:rPr>
          <w:t>References and Resources</w:t>
        </w:r>
        <w:r>
          <w:rPr>
            <w:webHidden/>
          </w:rPr>
          <w:tab/>
        </w:r>
        <w:r>
          <w:rPr>
            <w:webHidden/>
          </w:rPr>
          <w:fldChar w:fldCharType="begin"/>
        </w:r>
        <w:r>
          <w:rPr>
            <w:webHidden/>
          </w:rPr>
          <w:instrText xml:space="preserve"> PAGEREF _Toc503370249 \h </w:instrText>
        </w:r>
        <w:r>
          <w:rPr>
            <w:webHidden/>
          </w:rPr>
        </w:r>
        <w:r>
          <w:rPr>
            <w:webHidden/>
          </w:rPr>
          <w:fldChar w:fldCharType="separate"/>
        </w:r>
        <w:r>
          <w:rPr>
            <w:webHidden/>
          </w:rPr>
          <w:t>3</w:t>
        </w:r>
        <w:r>
          <w:rPr>
            <w:webHidden/>
          </w:rPr>
          <w:fldChar w:fldCharType="end"/>
        </w:r>
      </w:hyperlink>
    </w:p>
    <w:p w14:paraId="51CCC3A9" w14:textId="77777777" w:rsidR="006009FD" w:rsidRDefault="006009FD">
      <w:pPr>
        <w:pStyle w:val="TOC2"/>
        <w:rPr>
          <w:rFonts w:asciiTheme="minorHAnsi" w:eastAsiaTheme="minorEastAsia" w:hAnsiTheme="minorHAnsi" w:cstheme="minorBidi"/>
        </w:rPr>
      </w:pPr>
      <w:hyperlink w:anchor="_Toc503370250" w:history="1">
        <w:r w:rsidRPr="00601B6B">
          <w:rPr>
            <w:rStyle w:val="Hyperlink"/>
          </w:rPr>
          <w:t>1.3.</w:t>
        </w:r>
        <w:r>
          <w:rPr>
            <w:rFonts w:asciiTheme="minorHAnsi" w:eastAsiaTheme="minorEastAsia" w:hAnsiTheme="minorHAnsi" w:cstheme="minorBidi"/>
          </w:rPr>
          <w:tab/>
        </w:r>
        <w:r w:rsidRPr="00601B6B">
          <w:rPr>
            <w:rStyle w:val="Hyperlink"/>
          </w:rPr>
          <w:t>National Service Desk Contacts</w:t>
        </w:r>
        <w:r>
          <w:rPr>
            <w:webHidden/>
          </w:rPr>
          <w:tab/>
        </w:r>
        <w:r>
          <w:rPr>
            <w:webHidden/>
          </w:rPr>
          <w:fldChar w:fldCharType="begin"/>
        </w:r>
        <w:r>
          <w:rPr>
            <w:webHidden/>
          </w:rPr>
          <w:instrText xml:space="preserve"> PAGEREF _Toc503370250 \h </w:instrText>
        </w:r>
        <w:r>
          <w:rPr>
            <w:webHidden/>
          </w:rPr>
        </w:r>
        <w:r>
          <w:rPr>
            <w:webHidden/>
          </w:rPr>
          <w:fldChar w:fldCharType="separate"/>
        </w:r>
        <w:r>
          <w:rPr>
            <w:webHidden/>
          </w:rPr>
          <w:t>3</w:t>
        </w:r>
        <w:r>
          <w:rPr>
            <w:webHidden/>
          </w:rPr>
          <w:fldChar w:fldCharType="end"/>
        </w:r>
      </w:hyperlink>
    </w:p>
    <w:p w14:paraId="377B1E02" w14:textId="77777777" w:rsidR="006009FD" w:rsidRDefault="006009FD">
      <w:pPr>
        <w:pStyle w:val="TOC1"/>
        <w:rPr>
          <w:rFonts w:asciiTheme="minorHAnsi" w:eastAsiaTheme="minorEastAsia" w:hAnsiTheme="minorHAnsi" w:cstheme="minorBidi"/>
          <w:b w:val="0"/>
        </w:rPr>
      </w:pPr>
      <w:hyperlink w:anchor="_Toc503370251" w:history="1">
        <w:r w:rsidRPr="00601B6B">
          <w:rPr>
            <w:rStyle w:val="Hyperlink"/>
          </w:rPr>
          <w:t>2.</w:t>
        </w:r>
        <w:r>
          <w:rPr>
            <w:rFonts w:asciiTheme="minorHAnsi" w:eastAsiaTheme="minorEastAsia" w:hAnsiTheme="minorHAnsi" w:cstheme="minorBidi"/>
            <w:b w:val="0"/>
          </w:rPr>
          <w:tab/>
        </w:r>
        <w:r w:rsidRPr="00601B6B">
          <w:rPr>
            <w:rStyle w:val="Hyperlink"/>
          </w:rPr>
          <w:t>System Summary</w:t>
        </w:r>
        <w:r>
          <w:rPr>
            <w:webHidden/>
          </w:rPr>
          <w:tab/>
        </w:r>
        <w:r>
          <w:rPr>
            <w:webHidden/>
          </w:rPr>
          <w:fldChar w:fldCharType="begin"/>
        </w:r>
        <w:r>
          <w:rPr>
            <w:webHidden/>
          </w:rPr>
          <w:instrText xml:space="preserve"> PAGEREF _Toc503370251 \h </w:instrText>
        </w:r>
        <w:r>
          <w:rPr>
            <w:webHidden/>
          </w:rPr>
        </w:r>
        <w:r>
          <w:rPr>
            <w:webHidden/>
          </w:rPr>
          <w:fldChar w:fldCharType="separate"/>
        </w:r>
        <w:r>
          <w:rPr>
            <w:webHidden/>
          </w:rPr>
          <w:t>3</w:t>
        </w:r>
        <w:r>
          <w:rPr>
            <w:webHidden/>
          </w:rPr>
          <w:fldChar w:fldCharType="end"/>
        </w:r>
      </w:hyperlink>
    </w:p>
    <w:p w14:paraId="093B16FC" w14:textId="77777777" w:rsidR="006009FD" w:rsidRDefault="006009FD">
      <w:pPr>
        <w:pStyle w:val="TOC2"/>
        <w:rPr>
          <w:rFonts w:asciiTheme="minorHAnsi" w:eastAsiaTheme="minorEastAsia" w:hAnsiTheme="minorHAnsi" w:cstheme="minorBidi"/>
        </w:rPr>
      </w:pPr>
      <w:hyperlink w:anchor="_Toc503370252" w:history="1">
        <w:r w:rsidRPr="00601B6B">
          <w:rPr>
            <w:rStyle w:val="Hyperlink"/>
          </w:rPr>
          <w:t>2.1.</w:t>
        </w:r>
        <w:r>
          <w:rPr>
            <w:rFonts w:asciiTheme="minorHAnsi" w:eastAsiaTheme="minorEastAsia" w:hAnsiTheme="minorHAnsi" w:cstheme="minorBidi"/>
          </w:rPr>
          <w:tab/>
        </w:r>
        <w:r w:rsidRPr="00601B6B">
          <w:rPr>
            <w:rStyle w:val="Hyperlink"/>
          </w:rPr>
          <w:t>System Configuration</w:t>
        </w:r>
        <w:r>
          <w:rPr>
            <w:webHidden/>
          </w:rPr>
          <w:tab/>
        </w:r>
        <w:r>
          <w:rPr>
            <w:webHidden/>
          </w:rPr>
          <w:fldChar w:fldCharType="begin"/>
        </w:r>
        <w:r>
          <w:rPr>
            <w:webHidden/>
          </w:rPr>
          <w:instrText xml:space="preserve"> PAGEREF _Toc503370252 \h </w:instrText>
        </w:r>
        <w:r>
          <w:rPr>
            <w:webHidden/>
          </w:rPr>
        </w:r>
        <w:r>
          <w:rPr>
            <w:webHidden/>
          </w:rPr>
          <w:fldChar w:fldCharType="separate"/>
        </w:r>
        <w:r>
          <w:rPr>
            <w:webHidden/>
          </w:rPr>
          <w:t>4</w:t>
        </w:r>
        <w:r>
          <w:rPr>
            <w:webHidden/>
          </w:rPr>
          <w:fldChar w:fldCharType="end"/>
        </w:r>
      </w:hyperlink>
    </w:p>
    <w:p w14:paraId="3AED765F" w14:textId="77777777" w:rsidR="006009FD" w:rsidRDefault="006009FD">
      <w:pPr>
        <w:pStyle w:val="TOC2"/>
        <w:rPr>
          <w:rFonts w:asciiTheme="minorHAnsi" w:eastAsiaTheme="minorEastAsia" w:hAnsiTheme="minorHAnsi" w:cstheme="minorBidi"/>
        </w:rPr>
      </w:pPr>
      <w:hyperlink w:anchor="_Toc503370253" w:history="1">
        <w:r w:rsidRPr="00601B6B">
          <w:rPr>
            <w:rStyle w:val="Hyperlink"/>
          </w:rPr>
          <w:t>2.2.</w:t>
        </w:r>
        <w:r>
          <w:rPr>
            <w:rFonts w:asciiTheme="minorHAnsi" w:eastAsiaTheme="minorEastAsia" w:hAnsiTheme="minorHAnsi" w:cstheme="minorBidi"/>
          </w:rPr>
          <w:tab/>
        </w:r>
        <w:r w:rsidRPr="00601B6B">
          <w:rPr>
            <w:rStyle w:val="Hyperlink"/>
          </w:rPr>
          <w:t>Data Flows</w:t>
        </w:r>
        <w:r>
          <w:rPr>
            <w:webHidden/>
          </w:rPr>
          <w:tab/>
        </w:r>
        <w:r>
          <w:rPr>
            <w:webHidden/>
          </w:rPr>
          <w:fldChar w:fldCharType="begin"/>
        </w:r>
        <w:r>
          <w:rPr>
            <w:webHidden/>
          </w:rPr>
          <w:instrText xml:space="preserve"> PAGEREF _Toc503370253 \h </w:instrText>
        </w:r>
        <w:r>
          <w:rPr>
            <w:webHidden/>
          </w:rPr>
        </w:r>
        <w:r>
          <w:rPr>
            <w:webHidden/>
          </w:rPr>
          <w:fldChar w:fldCharType="separate"/>
        </w:r>
        <w:r>
          <w:rPr>
            <w:webHidden/>
          </w:rPr>
          <w:t>5</w:t>
        </w:r>
        <w:r>
          <w:rPr>
            <w:webHidden/>
          </w:rPr>
          <w:fldChar w:fldCharType="end"/>
        </w:r>
      </w:hyperlink>
    </w:p>
    <w:p w14:paraId="42E2F686" w14:textId="77777777" w:rsidR="006009FD" w:rsidRDefault="006009FD">
      <w:pPr>
        <w:pStyle w:val="TOC2"/>
        <w:rPr>
          <w:rFonts w:asciiTheme="minorHAnsi" w:eastAsiaTheme="minorEastAsia" w:hAnsiTheme="minorHAnsi" w:cstheme="minorBidi"/>
        </w:rPr>
      </w:pPr>
      <w:hyperlink w:anchor="_Toc503370254" w:history="1">
        <w:r w:rsidRPr="00601B6B">
          <w:rPr>
            <w:rStyle w:val="Hyperlink"/>
          </w:rPr>
          <w:t>2.3.</w:t>
        </w:r>
        <w:r>
          <w:rPr>
            <w:rFonts w:asciiTheme="minorHAnsi" w:eastAsiaTheme="minorEastAsia" w:hAnsiTheme="minorHAnsi" w:cstheme="minorBidi"/>
          </w:rPr>
          <w:tab/>
        </w:r>
        <w:r w:rsidRPr="00601B6B">
          <w:rPr>
            <w:rStyle w:val="Hyperlink"/>
          </w:rPr>
          <w:t>User Access Levels</w:t>
        </w:r>
        <w:r>
          <w:rPr>
            <w:webHidden/>
          </w:rPr>
          <w:tab/>
        </w:r>
        <w:r>
          <w:rPr>
            <w:webHidden/>
          </w:rPr>
          <w:fldChar w:fldCharType="begin"/>
        </w:r>
        <w:r>
          <w:rPr>
            <w:webHidden/>
          </w:rPr>
          <w:instrText xml:space="preserve"> PAGEREF _Toc503370254 \h </w:instrText>
        </w:r>
        <w:r>
          <w:rPr>
            <w:webHidden/>
          </w:rPr>
        </w:r>
        <w:r>
          <w:rPr>
            <w:webHidden/>
          </w:rPr>
          <w:fldChar w:fldCharType="separate"/>
        </w:r>
        <w:r>
          <w:rPr>
            <w:webHidden/>
          </w:rPr>
          <w:t>6</w:t>
        </w:r>
        <w:r>
          <w:rPr>
            <w:webHidden/>
          </w:rPr>
          <w:fldChar w:fldCharType="end"/>
        </w:r>
      </w:hyperlink>
    </w:p>
    <w:p w14:paraId="18184E9F" w14:textId="77777777" w:rsidR="006009FD" w:rsidRDefault="006009FD">
      <w:pPr>
        <w:pStyle w:val="TOC2"/>
        <w:rPr>
          <w:rFonts w:asciiTheme="minorHAnsi" w:eastAsiaTheme="minorEastAsia" w:hAnsiTheme="minorHAnsi" w:cstheme="minorBidi"/>
        </w:rPr>
      </w:pPr>
      <w:hyperlink w:anchor="_Toc503370255" w:history="1">
        <w:r w:rsidRPr="00601B6B">
          <w:rPr>
            <w:rStyle w:val="Hyperlink"/>
          </w:rPr>
          <w:t>2.4.</w:t>
        </w:r>
        <w:r>
          <w:rPr>
            <w:rFonts w:asciiTheme="minorHAnsi" w:eastAsiaTheme="minorEastAsia" w:hAnsiTheme="minorHAnsi" w:cstheme="minorBidi"/>
          </w:rPr>
          <w:tab/>
        </w:r>
        <w:r w:rsidRPr="00601B6B">
          <w:rPr>
            <w:rStyle w:val="Hyperlink"/>
          </w:rPr>
          <w:t>Continuity of Operation</w:t>
        </w:r>
        <w:r>
          <w:rPr>
            <w:webHidden/>
          </w:rPr>
          <w:tab/>
        </w:r>
        <w:r>
          <w:rPr>
            <w:webHidden/>
          </w:rPr>
          <w:fldChar w:fldCharType="begin"/>
        </w:r>
        <w:r>
          <w:rPr>
            <w:webHidden/>
          </w:rPr>
          <w:instrText xml:space="preserve"> PAGEREF _Toc503370255 \h </w:instrText>
        </w:r>
        <w:r>
          <w:rPr>
            <w:webHidden/>
          </w:rPr>
        </w:r>
        <w:r>
          <w:rPr>
            <w:webHidden/>
          </w:rPr>
          <w:fldChar w:fldCharType="separate"/>
        </w:r>
        <w:r>
          <w:rPr>
            <w:webHidden/>
          </w:rPr>
          <w:t>8</w:t>
        </w:r>
        <w:r>
          <w:rPr>
            <w:webHidden/>
          </w:rPr>
          <w:fldChar w:fldCharType="end"/>
        </w:r>
      </w:hyperlink>
    </w:p>
    <w:p w14:paraId="778CD85D" w14:textId="77777777" w:rsidR="006009FD" w:rsidRDefault="006009FD">
      <w:pPr>
        <w:pStyle w:val="TOC1"/>
        <w:rPr>
          <w:rFonts w:asciiTheme="minorHAnsi" w:eastAsiaTheme="minorEastAsia" w:hAnsiTheme="minorHAnsi" w:cstheme="minorBidi"/>
          <w:b w:val="0"/>
        </w:rPr>
      </w:pPr>
      <w:hyperlink w:anchor="_Toc503370256" w:history="1">
        <w:r w:rsidRPr="00601B6B">
          <w:rPr>
            <w:rStyle w:val="Hyperlink"/>
          </w:rPr>
          <w:t>3.</w:t>
        </w:r>
        <w:r>
          <w:rPr>
            <w:rFonts w:asciiTheme="minorHAnsi" w:eastAsiaTheme="minorEastAsia" w:hAnsiTheme="minorHAnsi" w:cstheme="minorBidi"/>
            <w:b w:val="0"/>
          </w:rPr>
          <w:tab/>
        </w:r>
        <w:r w:rsidRPr="00601B6B">
          <w:rPr>
            <w:rStyle w:val="Hyperlink"/>
          </w:rPr>
          <w:t>Getting Started</w:t>
        </w:r>
        <w:r>
          <w:rPr>
            <w:webHidden/>
          </w:rPr>
          <w:tab/>
        </w:r>
        <w:r>
          <w:rPr>
            <w:webHidden/>
          </w:rPr>
          <w:fldChar w:fldCharType="begin"/>
        </w:r>
        <w:r>
          <w:rPr>
            <w:webHidden/>
          </w:rPr>
          <w:instrText xml:space="preserve"> PAGEREF _Toc503370256 \h </w:instrText>
        </w:r>
        <w:r>
          <w:rPr>
            <w:webHidden/>
          </w:rPr>
        </w:r>
        <w:r>
          <w:rPr>
            <w:webHidden/>
          </w:rPr>
          <w:fldChar w:fldCharType="separate"/>
        </w:r>
        <w:r>
          <w:rPr>
            <w:webHidden/>
          </w:rPr>
          <w:t>9</w:t>
        </w:r>
        <w:r>
          <w:rPr>
            <w:webHidden/>
          </w:rPr>
          <w:fldChar w:fldCharType="end"/>
        </w:r>
      </w:hyperlink>
    </w:p>
    <w:p w14:paraId="7155673C" w14:textId="77777777" w:rsidR="006009FD" w:rsidRDefault="006009FD">
      <w:pPr>
        <w:pStyle w:val="TOC2"/>
        <w:rPr>
          <w:rFonts w:asciiTheme="minorHAnsi" w:eastAsiaTheme="minorEastAsia" w:hAnsiTheme="minorHAnsi" w:cstheme="minorBidi"/>
        </w:rPr>
      </w:pPr>
      <w:hyperlink w:anchor="_Toc503370257" w:history="1">
        <w:r w:rsidRPr="00601B6B">
          <w:rPr>
            <w:rStyle w:val="Hyperlink"/>
          </w:rPr>
          <w:t>3.1.</w:t>
        </w:r>
        <w:r>
          <w:rPr>
            <w:rFonts w:asciiTheme="minorHAnsi" w:eastAsiaTheme="minorEastAsia" w:hAnsiTheme="minorHAnsi" w:cstheme="minorBidi"/>
          </w:rPr>
          <w:tab/>
        </w:r>
        <w:r w:rsidRPr="00601B6B">
          <w:rPr>
            <w:rStyle w:val="Hyperlink"/>
          </w:rPr>
          <w:t>Logging On</w:t>
        </w:r>
        <w:r>
          <w:rPr>
            <w:webHidden/>
          </w:rPr>
          <w:tab/>
        </w:r>
        <w:r>
          <w:rPr>
            <w:webHidden/>
          </w:rPr>
          <w:fldChar w:fldCharType="begin"/>
        </w:r>
        <w:r>
          <w:rPr>
            <w:webHidden/>
          </w:rPr>
          <w:instrText xml:space="preserve"> PAGEREF _Toc503370257 \h </w:instrText>
        </w:r>
        <w:r>
          <w:rPr>
            <w:webHidden/>
          </w:rPr>
        </w:r>
        <w:r>
          <w:rPr>
            <w:webHidden/>
          </w:rPr>
          <w:fldChar w:fldCharType="separate"/>
        </w:r>
        <w:r>
          <w:rPr>
            <w:webHidden/>
          </w:rPr>
          <w:t>9</w:t>
        </w:r>
        <w:r>
          <w:rPr>
            <w:webHidden/>
          </w:rPr>
          <w:fldChar w:fldCharType="end"/>
        </w:r>
      </w:hyperlink>
    </w:p>
    <w:p w14:paraId="746667F3" w14:textId="77777777" w:rsidR="006009FD" w:rsidRDefault="006009FD">
      <w:pPr>
        <w:pStyle w:val="TOC2"/>
        <w:rPr>
          <w:rFonts w:asciiTheme="minorHAnsi" w:eastAsiaTheme="minorEastAsia" w:hAnsiTheme="minorHAnsi" w:cstheme="minorBidi"/>
        </w:rPr>
      </w:pPr>
      <w:hyperlink w:anchor="_Toc503370258" w:history="1">
        <w:r w:rsidRPr="00601B6B">
          <w:rPr>
            <w:rStyle w:val="Hyperlink"/>
          </w:rPr>
          <w:t>3.2.</w:t>
        </w:r>
        <w:r>
          <w:rPr>
            <w:rFonts w:asciiTheme="minorHAnsi" w:eastAsiaTheme="minorEastAsia" w:hAnsiTheme="minorHAnsi" w:cstheme="minorBidi"/>
          </w:rPr>
          <w:tab/>
        </w:r>
        <w:r w:rsidRPr="00601B6B">
          <w:rPr>
            <w:rStyle w:val="Hyperlink"/>
          </w:rPr>
          <w:t>System Menu</w:t>
        </w:r>
        <w:r>
          <w:rPr>
            <w:webHidden/>
          </w:rPr>
          <w:tab/>
        </w:r>
        <w:r>
          <w:rPr>
            <w:webHidden/>
          </w:rPr>
          <w:fldChar w:fldCharType="begin"/>
        </w:r>
        <w:r>
          <w:rPr>
            <w:webHidden/>
          </w:rPr>
          <w:instrText xml:space="preserve"> PAGEREF _Toc503370258 \h </w:instrText>
        </w:r>
        <w:r>
          <w:rPr>
            <w:webHidden/>
          </w:rPr>
        </w:r>
        <w:r>
          <w:rPr>
            <w:webHidden/>
          </w:rPr>
          <w:fldChar w:fldCharType="separate"/>
        </w:r>
        <w:r>
          <w:rPr>
            <w:webHidden/>
          </w:rPr>
          <w:t>10</w:t>
        </w:r>
        <w:r>
          <w:rPr>
            <w:webHidden/>
          </w:rPr>
          <w:fldChar w:fldCharType="end"/>
        </w:r>
      </w:hyperlink>
    </w:p>
    <w:p w14:paraId="17AEB88F" w14:textId="77777777" w:rsidR="006009FD" w:rsidRDefault="006009FD">
      <w:pPr>
        <w:pStyle w:val="TOC3"/>
        <w:rPr>
          <w:rFonts w:asciiTheme="minorHAnsi" w:eastAsiaTheme="minorEastAsia" w:hAnsiTheme="minorHAnsi" w:cstheme="minorBidi"/>
        </w:rPr>
      </w:pPr>
      <w:hyperlink w:anchor="_Toc503370259" w:history="1">
        <w:r w:rsidRPr="00601B6B">
          <w:rPr>
            <w:rStyle w:val="Hyperlink"/>
          </w:rPr>
          <w:t>3.2.1.</w:t>
        </w:r>
        <w:r>
          <w:rPr>
            <w:rFonts w:asciiTheme="minorHAnsi" w:eastAsiaTheme="minorEastAsia" w:hAnsiTheme="minorHAnsi" w:cstheme="minorBidi"/>
          </w:rPr>
          <w:tab/>
        </w:r>
        <w:r w:rsidRPr="00601B6B">
          <w:rPr>
            <w:rStyle w:val="Hyperlink"/>
          </w:rPr>
          <w:t>Menu Bar</w:t>
        </w:r>
        <w:r>
          <w:rPr>
            <w:webHidden/>
          </w:rPr>
          <w:tab/>
        </w:r>
        <w:r>
          <w:rPr>
            <w:webHidden/>
          </w:rPr>
          <w:fldChar w:fldCharType="begin"/>
        </w:r>
        <w:r>
          <w:rPr>
            <w:webHidden/>
          </w:rPr>
          <w:instrText xml:space="preserve"> PAGEREF _Toc503370259 \h </w:instrText>
        </w:r>
        <w:r>
          <w:rPr>
            <w:webHidden/>
          </w:rPr>
        </w:r>
        <w:r>
          <w:rPr>
            <w:webHidden/>
          </w:rPr>
          <w:fldChar w:fldCharType="separate"/>
        </w:r>
        <w:r>
          <w:rPr>
            <w:webHidden/>
          </w:rPr>
          <w:t>10</w:t>
        </w:r>
        <w:r>
          <w:rPr>
            <w:webHidden/>
          </w:rPr>
          <w:fldChar w:fldCharType="end"/>
        </w:r>
      </w:hyperlink>
    </w:p>
    <w:p w14:paraId="24EB135A" w14:textId="77777777" w:rsidR="006009FD" w:rsidRDefault="006009FD">
      <w:pPr>
        <w:pStyle w:val="TOC3"/>
        <w:rPr>
          <w:rFonts w:asciiTheme="minorHAnsi" w:eastAsiaTheme="minorEastAsia" w:hAnsiTheme="minorHAnsi" w:cstheme="minorBidi"/>
        </w:rPr>
      </w:pPr>
      <w:hyperlink w:anchor="_Toc503370260" w:history="1">
        <w:r w:rsidRPr="00601B6B">
          <w:rPr>
            <w:rStyle w:val="Hyperlink"/>
          </w:rPr>
          <w:t>3.2.2.</w:t>
        </w:r>
        <w:r>
          <w:rPr>
            <w:rFonts w:asciiTheme="minorHAnsi" w:eastAsiaTheme="minorEastAsia" w:hAnsiTheme="minorHAnsi" w:cstheme="minorBidi"/>
          </w:rPr>
          <w:tab/>
        </w:r>
        <w:r w:rsidRPr="00601B6B">
          <w:rPr>
            <w:rStyle w:val="Hyperlink"/>
          </w:rPr>
          <w:t>Icon Bar</w:t>
        </w:r>
        <w:r>
          <w:rPr>
            <w:webHidden/>
          </w:rPr>
          <w:tab/>
        </w:r>
        <w:r>
          <w:rPr>
            <w:webHidden/>
          </w:rPr>
          <w:fldChar w:fldCharType="begin"/>
        </w:r>
        <w:r>
          <w:rPr>
            <w:webHidden/>
          </w:rPr>
          <w:instrText xml:space="preserve"> PAGEREF _Toc503370260 \h </w:instrText>
        </w:r>
        <w:r>
          <w:rPr>
            <w:webHidden/>
          </w:rPr>
        </w:r>
        <w:r>
          <w:rPr>
            <w:webHidden/>
          </w:rPr>
          <w:fldChar w:fldCharType="separate"/>
        </w:r>
        <w:r>
          <w:rPr>
            <w:webHidden/>
          </w:rPr>
          <w:t>11</w:t>
        </w:r>
        <w:r>
          <w:rPr>
            <w:webHidden/>
          </w:rPr>
          <w:fldChar w:fldCharType="end"/>
        </w:r>
      </w:hyperlink>
    </w:p>
    <w:p w14:paraId="69522F85" w14:textId="77777777" w:rsidR="006009FD" w:rsidRDefault="006009FD">
      <w:pPr>
        <w:pStyle w:val="TOC4"/>
        <w:rPr>
          <w:rFonts w:asciiTheme="minorHAnsi" w:eastAsiaTheme="minorEastAsia" w:hAnsiTheme="minorHAnsi" w:cstheme="minorBidi"/>
          <w:szCs w:val="22"/>
        </w:rPr>
      </w:pPr>
      <w:hyperlink w:anchor="_Toc503370261" w:history="1">
        <w:r w:rsidRPr="00601B6B">
          <w:rPr>
            <w:rStyle w:val="Hyperlink"/>
          </w:rPr>
          <w:t>3.2.2.1.</w:t>
        </w:r>
        <w:r>
          <w:rPr>
            <w:rFonts w:asciiTheme="minorHAnsi" w:eastAsiaTheme="minorEastAsia" w:hAnsiTheme="minorHAnsi" w:cstheme="minorBidi"/>
            <w:szCs w:val="22"/>
          </w:rPr>
          <w:tab/>
        </w:r>
        <w:r w:rsidRPr="00601B6B">
          <w:rPr>
            <w:rStyle w:val="Hyperlink"/>
          </w:rPr>
          <w:t>Session Status Area</w:t>
        </w:r>
        <w:r>
          <w:rPr>
            <w:webHidden/>
          </w:rPr>
          <w:tab/>
        </w:r>
        <w:r>
          <w:rPr>
            <w:webHidden/>
          </w:rPr>
          <w:fldChar w:fldCharType="begin"/>
        </w:r>
        <w:r>
          <w:rPr>
            <w:webHidden/>
          </w:rPr>
          <w:instrText xml:space="preserve"> PAGEREF _Toc503370261 \h </w:instrText>
        </w:r>
        <w:r>
          <w:rPr>
            <w:webHidden/>
          </w:rPr>
        </w:r>
        <w:r>
          <w:rPr>
            <w:webHidden/>
          </w:rPr>
          <w:fldChar w:fldCharType="separate"/>
        </w:r>
        <w:r>
          <w:rPr>
            <w:webHidden/>
          </w:rPr>
          <w:t>11</w:t>
        </w:r>
        <w:r>
          <w:rPr>
            <w:webHidden/>
          </w:rPr>
          <w:fldChar w:fldCharType="end"/>
        </w:r>
      </w:hyperlink>
    </w:p>
    <w:p w14:paraId="10F5FAA1" w14:textId="77777777" w:rsidR="006009FD" w:rsidRDefault="006009FD">
      <w:pPr>
        <w:pStyle w:val="TOC2"/>
        <w:rPr>
          <w:rFonts w:asciiTheme="minorHAnsi" w:eastAsiaTheme="minorEastAsia" w:hAnsiTheme="minorHAnsi" w:cstheme="minorBidi"/>
        </w:rPr>
      </w:pPr>
      <w:hyperlink w:anchor="_Toc503370262" w:history="1">
        <w:r w:rsidRPr="00601B6B">
          <w:rPr>
            <w:rStyle w:val="Hyperlink"/>
          </w:rPr>
          <w:t>3.3.</w:t>
        </w:r>
        <w:r>
          <w:rPr>
            <w:rFonts w:asciiTheme="minorHAnsi" w:eastAsiaTheme="minorEastAsia" w:hAnsiTheme="minorHAnsi" w:cstheme="minorBidi"/>
          </w:rPr>
          <w:tab/>
        </w:r>
        <w:r w:rsidRPr="00601B6B">
          <w:rPr>
            <w:rStyle w:val="Hyperlink"/>
          </w:rPr>
          <w:t>Changing User ID and Password</w:t>
        </w:r>
        <w:r>
          <w:rPr>
            <w:webHidden/>
          </w:rPr>
          <w:tab/>
        </w:r>
        <w:r>
          <w:rPr>
            <w:webHidden/>
          </w:rPr>
          <w:fldChar w:fldCharType="begin"/>
        </w:r>
        <w:r>
          <w:rPr>
            <w:webHidden/>
          </w:rPr>
          <w:instrText xml:space="preserve"> PAGEREF _Toc503370262 \h </w:instrText>
        </w:r>
        <w:r>
          <w:rPr>
            <w:webHidden/>
          </w:rPr>
        </w:r>
        <w:r>
          <w:rPr>
            <w:webHidden/>
          </w:rPr>
          <w:fldChar w:fldCharType="separate"/>
        </w:r>
        <w:r>
          <w:rPr>
            <w:webHidden/>
          </w:rPr>
          <w:t>12</w:t>
        </w:r>
        <w:r>
          <w:rPr>
            <w:webHidden/>
          </w:rPr>
          <w:fldChar w:fldCharType="end"/>
        </w:r>
      </w:hyperlink>
    </w:p>
    <w:p w14:paraId="479CA8E3" w14:textId="77777777" w:rsidR="006009FD" w:rsidRDefault="006009FD">
      <w:pPr>
        <w:pStyle w:val="TOC2"/>
        <w:rPr>
          <w:rFonts w:asciiTheme="minorHAnsi" w:eastAsiaTheme="minorEastAsia" w:hAnsiTheme="minorHAnsi" w:cstheme="minorBidi"/>
        </w:rPr>
      </w:pPr>
      <w:hyperlink w:anchor="_Toc503370263" w:history="1">
        <w:r w:rsidRPr="00601B6B">
          <w:rPr>
            <w:rStyle w:val="Hyperlink"/>
          </w:rPr>
          <w:t>3.4.</w:t>
        </w:r>
        <w:r>
          <w:rPr>
            <w:rFonts w:asciiTheme="minorHAnsi" w:eastAsiaTheme="minorEastAsia" w:hAnsiTheme="minorHAnsi" w:cstheme="minorBidi"/>
          </w:rPr>
          <w:tab/>
        </w:r>
        <w:r w:rsidRPr="00601B6B">
          <w:rPr>
            <w:rStyle w:val="Hyperlink"/>
          </w:rPr>
          <w:t>Exit System</w:t>
        </w:r>
        <w:r>
          <w:rPr>
            <w:webHidden/>
          </w:rPr>
          <w:tab/>
        </w:r>
        <w:r>
          <w:rPr>
            <w:webHidden/>
          </w:rPr>
          <w:fldChar w:fldCharType="begin"/>
        </w:r>
        <w:r>
          <w:rPr>
            <w:webHidden/>
          </w:rPr>
          <w:instrText xml:space="preserve"> PAGEREF _Toc503370263 \h </w:instrText>
        </w:r>
        <w:r>
          <w:rPr>
            <w:webHidden/>
          </w:rPr>
        </w:r>
        <w:r>
          <w:rPr>
            <w:webHidden/>
          </w:rPr>
          <w:fldChar w:fldCharType="separate"/>
        </w:r>
        <w:r>
          <w:rPr>
            <w:webHidden/>
          </w:rPr>
          <w:t>12</w:t>
        </w:r>
        <w:r>
          <w:rPr>
            <w:webHidden/>
          </w:rPr>
          <w:fldChar w:fldCharType="end"/>
        </w:r>
      </w:hyperlink>
    </w:p>
    <w:p w14:paraId="6007E15B" w14:textId="77777777" w:rsidR="006009FD" w:rsidRDefault="006009FD">
      <w:pPr>
        <w:pStyle w:val="TOC1"/>
        <w:rPr>
          <w:rFonts w:asciiTheme="minorHAnsi" w:eastAsiaTheme="minorEastAsia" w:hAnsiTheme="minorHAnsi" w:cstheme="minorBidi"/>
          <w:b w:val="0"/>
        </w:rPr>
      </w:pPr>
      <w:hyperlink w:anchor="_Toc503370264" w:history="1">
        <w:r w:rsidRPr="00601B6B">
          <w:rPr>
            <w:rStyle w:val="Hyperlink"/>
          </w:rPr>
          <w:t>4.</w:t>
        </w:r>
        <w:r>
          <w:rPr>
            <w:rFonts w:asciiTheme="minorHAnsi" w:eastAsiaTheme="minorEastAsia" w:hAnsiTheme="minorHAnsi" w:cstheme="minorBidi"/>
            <w:b w:val="0"/>
          </w:rPr>
          <w:tab/>
        </w:r>
        <w:r w:rsidRPr="00601B6B">
          <w:rPr>
            <w:rStyle w:val="Hyperlink"/>
          </w:rPr>
          <w:t>Using the Software</w:t>
        </w:r>
        <w:r>
          <w:rPr>
            <w:webHidden/>
          </w:rPr>
          <w:tab/>
        </w:r>
        <w:r>
          <w:rPr>
            <w:webHidden/>
          </w:rPr>
          <w:fldChar w:fldCharType="begin"/>
        </w:r>
        <w:r>
          <w:rPr>
            <w:webHidden/>
          </w:rPr>
          <w:instrText xml:space="preserve"> PAGEREF _Toc503370264 \h </w:instrText>
        </w:r>
        <w:r>
          <w:rPr>
            <w:webHidden/>
          </w:rPr>
        </w:r>
        <w:r>
          <w:rPr>
            <w:webHidden/>
          </w:rPr>
          <w:fldChar w:fldCharType="separate"/>
        </w:r>
        <w:r>
          <w:rPr>
            <w:webHidden/>
          </w:rPr>
          <w:t>12</w:t>
        </w:r>
        <w:r>
          <w:rPr>
            <w:webHidden/>
          </w:rPr>
          <w:fldChar w:fldCharType="end"/>
        </w:r>
      </w:hyperlink>
    </w:p>
    <w:p w14:paraId="295D588C" w14:textId="77777777" w:rsidR="006009FD" w:rsidRDefault="006009FD">
      <w:pPr>
        <w:pStyle w:val="TOC2"/>
        <w:rPr>
          <w:rFonts w:asciiTheme="minorHAnsi" w:eastAsiaTheme="minorEastAsia" w:hAnsiTheme="minorHAnsi" w:cstheme="minorBidi"/>
        </w:rPr>
      </w:pPr>
      <w:hyperlink w:anchor="_Toc503370265" w:history="1">
        <w:r w:rsidRPr="00601B6B">
          <w:rPr>
            <w:rStyle w:val="Hyperlink"/>
          </w:rPr>
          <w:t>4.1.</w:t>
        </w:r>
        <w:r>
          <w:rPr>
            <w:rFonts w:asciiTheme="minorHAnsi" w:eastAsiaTheme="minorEastAsia" w:hAnsiTheme="minorHAnsi" w:cstheme="minorBidi"/>
          </w:rPr>
          <w:tab/>
        </w:r>
        <w:r w:rsidRPr="00601B6B">
          <w:rPr>
            <w:rStyle w:val="Hyperlink"/>
          </w:rPr>
          <w:t>Search Clinic</w:t>
        </w:r>
        <w:r>
          <w:rPr>
            <w:webHidden/>
          </w:rPr>
          <w:tab/>
        </w:r>
        <w:r>
          <w:rPr>
            <w:webHidden/>
          </w:rPr>
          <w:fldChar w:fldCharType="begin"/>
        </w:r>
        <w:r>
          <w:rPr>
            <w:webHidden/>
          </w:rPr>
          <w:instrText xml:space="preserve"> PAGEREF _Toc503370265 \h </w:instrText>
        </w:r>
        <w:r>
          <w:rPr>
            <w:webHidden/>
          </w:rPr>
        </w:r>
        <w:r>
          <w:rPr>
            <w:webHidden/>
          </w:rPr>
          <w:fldChar w:fldCharType="separate"/>
        </w:r>
        <w:r>
          <w:rPr>
            <w:webHidden/>
          </w:rPr>
          <w:t>12</w:t>
        </w:r>
        <w:r>
          <w:rPr>
            <w:webHidden/>
          </w:rPr>
          <w:fldChar w:fldCharType="end"/>
        </w:r>
      </w:hyperlink>
    </w:p>
    <w:p w14:paraId="7D1AA954" w14:textId="77777777" w:rsidR="006009FD" w:rsidRDefault="006009FD">
      <w:pPr>
        <w:pStyle w:val="TOC2"/>
        <w:rPr>
          <w:rFonts w:asciiTheme="minorHAnsi" w:eastAsiaTheme="minorEastAsia" w:hAnsiTheme="minorHAnsi" w:cstheme="minorBidi"/>
        </w:rPr>
      </w:pPr>
      <w:hyperlink w:anchor="_Toc503370266" w:history="1">
        <w:r w:rsidRPr="00601B6B">
          <w:rPr>
            <w:rStyle w:val="Hyperlink"/>
          </w:rPr>
          <w:t>4.2.</w:t>
        </w:r>
        <w:r>
          <w:rPr>
            <w:rFonts w:asciiTheme="minorHAnsi" w:eastAsiaTheme="minorEastAsia" w:hAnsiTheme="minorHAnsi" w:cstheme="minorBidi"/>
          </w:rPr>
          <w:tab/>
        </w:r>
        <w:r w:rsidRPr="00601B6B">
          <w:rPr>
            <w:rStyle w:val="Hyperlink"/>
          </w:rPr>
          <w:t>Add New Patient</w:t>
        </w:r>
        <w:r>
          <w:rPr>
            <w:webHidden/>
          </w:rPr>
          <w:tab/>
        </w:r>
        <w:r>
          <w:rPr>
            <w:webHidden/>
          </w:rPr>
          <w:fldChar w:fldCharType="begin"/>
        </w:r>
        <w:r>
          <w:rPr>
            <w:webHidden/>
          </w:rPr>
          <w:instrText xml:space="preserve"> PAGEREF _Toc503370266 \h </w:instrText>
        </w:r>
        <w:r>
          <w:rPr>
            <w:webHidden/>
          </w:rPr>
        </w:r>
        <w:r>
          <w:rPr>
            <w:webHidden/>
          </w:rPr>
          <w:fldChar w:fldCharType="separate"/>
        </w:r>
        <w:r>
          <w:rPr>
            <w:webHidden/>
          </w:rPr>
          <w:t>13</w:t>
        </w:r>
        <w:r>
          <w:rPr>
            <w:webHidden/>
          </w:rPr>
          <w:fldChar w:fldCharType="end"/>
        </w:r>
      </w:hyperlink>
    </w:p>
    <w:p w14:paraId="02DEFDBF" w14:textId="77777777" w:rsidR="006009FD" w:rsidRDefault="006009FD">
      <w:pPr>
        <w:pStyle w:val="TOC2"/>
        <w:rPr>
          <w:rFonts w:asciiTheme="minorHAnsi" w:eastAsiaTheme="minorEastAsia" w:hAnsiTheme="minorHAnsi" w:cstheme="minorBidi"/>
        </w:rPr>
      </w:pPr>
      <w:hyperlink w:anchor="_Toc503370267" w:history="1">
        <w:r w:rsidRPr="00601B6B">
          <w:rPr>
            <w:rStyle w:val="Hyperlink"/>
          </w:rPr>
          <w:t>4.3.</w:t>
        </w:r>
        <w:r>
          <w:rPr>
            <w:rFonts w:asciiTheme="minorHAnsi" w:eastAsiaTheme="minorEastAsia" w:hAnsiTheme="minorHAnsi" w:cstheme="minorBidi"/>
          </w:rPr>
          <w:tab/>
        </w:r>
        <w:r w:rsidRPr="00601B6B">
          <w:rPr>
            <w:rStyle w:val="Hyperlink"/>
          </w:rPr>
          <w:t>View and Access Patient Records in Case Management</w:t>
        </w:r>
        <w:r>
          <w:rPr>
            <w:webHidden/>
          </w:rPr>
          <w:tab/>
        </w:r>
        <w:r>
          <w:rPr>
            <w:webHidden/>
          </w:rPr>
          <w:fldChar w:fldCharType="begin"/>
        </w:r>
        <w:r>
          <w:rPr>
            <w:webHidden/>
          </w:rPr>
          <w:instrText xml:space="preserve"> PAGEREF _Toc503370267 \h </w:instrText>
        </w:r>
        <w:r>
          <w:rPr>
            <w:webHidden/>
          </w:rPr>
        </w:r>
        <w:r>
          <w:rPr>
            <w:webHidden/>
          </w:rPr>
          <w:fldChar w:fldCharType="separate"/>
        </w:r>
        <w:r>
          <w:rPr>
            <w:webHidden/>
          </w:rPr>
          <w:t>15</w:t>
        </w:r>
        <w:r>
          <w:rPr>
            <w:webHidden/>
          </w:rPr>
          <w:fldChar w:fldCharType="end"/>
        </w:r>
      </w:hyperlink>
    </w:p>
    <w:p w14:paraId="3FB9302D" w14:textId="77777777" w:rsidR="006009FD" w:rsidRDefault="006009FD">
      <w:pPr>
        <w:pStyle w:val="TOC2"/>
        <w:rPr>
          <w:rFonts w:asciiTheme="minorHAnsi" w:eastAsiaTheme="minorEastAsia" w:hAnsiTheme="minorHAnsi" w:cstheme="minorBidi"/>
        </w:rPr>
      </w:pPr>
      <w:hyperlink w:anchor="_Toc503370268" w:history="1">
        <w:r w:rsidRPr="00601B6B">
          <w:rPr>
            <w:rStyle w:val="Hyperlink"/>
          </w:rPr>
          <w:t>4.4.</w:t>
        </w:r>
        <w:r>
          <w:rPr>
            <w:rFonts w:asciiTheme="minorHAnsi" w:eastAsiaTheme="minorEastAsia" w:hAnsiTheme="minorHAnsi" w:cstheme="minorBidi"/>
          </w:rPr>
          <w:tab/>
        </w:r>
        <w:r w:rsidRPr="00601B6B">
          <w:rPr>
            <w:rStyle w:val="Hyperlink"/>
          </w:rPr>
          <w:t>Edit Patient Personal Information</w:t>
        </w:r>
        <w:r>
          <w:rPr>
            <w:webHidden/>
          </w:rPr>
          <w:tab/>
        </w:r>
        <w:r>
          <w:rPr>
            <w:webHidden/>
          </w:rPr>
          <w:fldChar w:fldCharType="begin"/>
        </w:r>
        <w:r>
          <w:rPr>
            <w:webHidden/>
          </w:rPr>
          <w:instrText xml:space="preserve"> PAGEREF _Toc503370268 \h </w:instrText>
        </w:r>
        <w:r>
          <w:rPr>
            <w:webHidden/>
          </w:rPr>
        </w:r>
        <w:r>
          <w:rPr>
            <w:webHidden/>
          </w:rPr>
          <w:fldChar w:fldCharType="separate"/>
        </w:r>
        <w:r>
          <w:rPr>
            <w:webHidden/>
          </w:rPr>
          <w:t>17</w:t>
        </w:r>
        <w:r>
          <w:rPr>
            <w:webHidden/>
          </w:rPr>
          <w:fldChar w:fldCharType="end"/>
        </w:r>
      </w:hyperlink>
    </w:p>
    <w:p w14:paraId="3E79F322" w14:textId="77777777" w:rsidR="006009FD" w:rsidRDefault="006009FD">
      <w:pPr>
        <w:pStyle w:val="TOC2"/>
        <w:rPr>
          <w:rFonts w:asciiTheme="minorHAnsi" w:eastAsiaTheme="minorEastAsia" w:hAnsiTheme="minorHAnsi" w:cstheme="minorBidi"/>
        </w:rPr>
      </w:pPr>
      <w:hyperlink w:anchor="_Toc503370269" w:history="1">
        <w:r w:rsidRPr="00601B6B">
          <w:rPr>
            <w:rStyle w:val="Hyperlink"/>
          </w:rPr>
          <w:t>4.5.</w:t>
        </w:r>
        <w:r>
          <w:rPr>
            <w:rFonts w:asciiTheme="minorHAnsi" w:eastAsiaTheme="minorEastAsia" w:hAnsiTheme="minorHAnsi" w:cstheme="minorBidi"/>
          </w:rPr>
          <w:tab/>
        </w:r>
        <w:r w:rsidRPr="00601B6B">
          <w:rPr>
            <w:rStyle w:val="Hyperlink"/>
          </w:rPr>
          <w:t>View and Schedule Patient Treatment Pathway Events</w:t>
        </w:r>
        <w:r>
          <w:rPr>
            <w:webHidden/>
          </w:rPr>
          <w:tab/>
        </w:r>
        <w:r>
          <w:rPr>
            <w:webHidden/>
          </w:rPr>
          <w:fldChar w:fldCharType="begin"/>
        </w:r>
        <w:r>
          <w:rPr>
            <w:webHidden/>
          </w:rPr>
          <w:instrText xml:space="preserve"> PAGEREF _Toc503370269 \h </w:instrText>
        </w:r>
        <w:r>
          <w:rPr>
            <w:webHidden/>
          </w:rPr>
        </w:r>
        <w:r>
          <w:rPr>
            <w:webHidden/>
          </w:rPr>
          <w:fldChar w:fldCharType="separate"/>
        </w:r>
        <w:r>
          <w:rPr>
            <w:webHidden/>
          </w:rPr>
          <w:t>18</w:t>
        </w:r>
        <w:r>
          <w:rPr>
            <w:webHidden/>
          </w:rPr>
          <w:fldChar w:fldCharType="end"/>
        </w:r>
      </w:hyperlink>
    </w:p>
    <w:p w14:paraId="67714673" w14:textId="77777777" w:rsidR="006009FD" w:rsidRDefault="006009FD">
      <w:pPr>
        <w:pStyle w:val="TOC2"/>
        <w:rPr>
          <w:rFonts w:asciiTheme="minorHAnsi" w:eastAsiaTheme="minorEastAsia" w:hAnsiTheme="minorHAnsi" w:cstheme="minorBidi"/>
        </w:rPr>
      </w:pPr>
      <w:hyperlink w:anchor="_Toc503370270" w:history="1">
        <w:r w:rsidRPr="00601B6B">
          <w:rPr>
            <w:rStyle w:val="Hyperlink"/>
          </w:rPr>
          <w:t>4.6.</w:t>
        </w:r>
        <w:r>
          <w:rPr>
            <w:rFonts w:asciiTheme="minorHAnsi" w:eastAsiaTheme="minorEastAsia" w:hAnsiTheme="minorHAnsi" w:cstheme="minorBidi"/>
          </w:rPr>
          <w:tab/>
        </w:r>
        <w:r w:rsidRPr="00601B6B">
          <w:rPr>
            <w:rStyle w:val="Hyperlink"/>
          </w:rPr>
          <w:t>Review Completed Questionnaires</w:t>
        </w:r>
        <w:r>
          <w:rPr>
            <w:webHidden/>
          </w:rPr>
          <w:tab/>
        </w:r>
        <w:r>
          <w:rPr>
            <w:webHidden/>
          </w:rPr>
          <w:fldChar w:fldCharType="begin"/>
        </w:r>
        <w:r>
          <w:rPr>
            <w:webHidden/>
          </w:rPr>
          <w:instrText xml:space="preserve"> PAGEREF _Toc503370270 \h </w:instrText>
        </w:r>
        <w:r>
          <w:rPr>
            <w:webHidden/>
          </w:rPr>
        </w:r>
        <w:r>
          <w:rPr>
            <w:webHidden/>
          </w:rPr>
          <w:fldChar w:fldCharType="separate"/>
        </w:r>
        <w:r>
          <w:rPr>
            <w:webHidden/>
          </w:rPr>
          <w:t>20</w:t>
        </w:r>
        <w:r>
          <w:rPr>
            <w:webHidden/>
          </w:rPr>
          <w:fldChar w:fldCharType="end"/>
        </w:r>
      </w:hyperlink>
    </w:p>
    <w:p w14:paraId="7FA8A794" w14:textId="77777777" w:rsidR="006009FD" w:rsidRDefault="006009FD">
      <w:pPr>
        <w:pStyle w:val="TOC2"/>
        <w:rPr>
          <w:rFonts w:asciiTheme="minorHAnsi" w:eastAsiaTheme="minorEastAsia" w:hAnsiTheme="minorHAnsi" w:cstheme="minorBidi"/>
        </w:rPr>
      </w:pPr>
      <w:hyperlink w:anchor="_Toc503370271" w:history="1">
        <w:r w:rsidRPr="00601B6B">
          <w:rPr>
            <w:rStyle w:val="Hyperlink"/>
          </w:rPr>
          <w:t>4.7.</w:t>
        </w:r>
        <w:r>
          <w:rPr>
            <w:rFonts w:asciiTheme="minorHAnsi" w:eastAsiaTheme="minorEastAsia" w:hAnsiTheme="minorHAnsi" w:cstheme="minorBidi"/>
          </w:rPr>
          <w:tab/>
        </w:r>
        <w:r w:rsidRPr="00601B6B">
          <w:rPr>
            <w:rStyle w:val="Hyperlink"/>
          </w:rPr>
          <w:t>Schedule Patient Sleep Studies and Enter Results</w:t>
        </w:r>
        <w:r>
          <w:rPr>
            <w:webHidden/>
          </w:rPr>
          <w:tab/>
        </w:r>
        <w:r>
          <w:rPr>
            <w:webHidden/>
          </w:rPr>
          <w:fldChar w:fldCharType="begin"/>
        </w:r>
        <w:r>
          <w:rPr>
            <w:webHidden/>
          </w:rPr>
          <w:instrText xml:space="preserve"> PAGEREF _Toc503370271 \h </w:instrText>
        </w:r>
        <w:r>
          <w:rPr>
            <w:webHidden/>
          </w:rPr>
        </w:r>
        <w:r>
          <w:rPr>
            <w:webHidden/>
          </w:rPr>
          <w:fldChar w:fldCharType="separate"/>
        </w:r>
        <w:r>
          <w:rPr>
            <w:webHidden/>
          </w:rPr>
          <w:t>22</w:t>
        </w:r>
        <w:r>
          <w:rPr>
            <w:webHidden/>
          </w:rPr>
          <w:fldChar w:fldCharType="end"/>
        </w:r>
      </w:hyperlink>
    </w:p>
    <w:p w14:paraId="0431D7FF" w14:textId="77777777" w:rsidR="006009FD" w:rsidRDefault="006009FD">
      <w:pPr>
        <w:pStyle w:val="TOC2"/>
        <w:rPr>
          <w:rFonts w:asciiTheme="minorHAnsi" w:eastAsiaTheme="minorEastAsia" w:hAnsiTheme="minorHAnsi" w:cstheme="minorBidi"/>
        </w:rPr>
      </w:pPr>
      <w:hyperlink w:anchor="_Toc503370272" w:history="1">
        <w:r w:rsidRPr="00601B6B">
          <w:rPr>
            <w:rStyle w:val="Hyperlink"/>
          </w:rPr>
          <w:t>4.8.</w:t>
        </w:r>
        <w:r>
          <w:rPr>
            <w:rFonts w:asciiTheme="minorHAnsi" w:eastAsiaTheme="minorEastAsia" w:hAnsiTheme="minorHAnsi" w:cstheme="minorBidi"/>
          </w:rPr>
          <w:tab/>
        </w:r>
        <w:r w:rsidRPr="00601B6B">
          <w:rPr>
            <w:rStyle w:val="Hyperlink"/>
          </w:rPr>
          <w:t>Register Patient PAP Device</w:t>
        </w:r>
        <w:r>
          <w:rPr>
            <w:webHidden/>
          </w:rPr>
          <w:tab/>
        </w:r>
        <w:r>
          <w:rPr>
            <w:webHidden/>
          </w:rPr>
          <w:fldChar w:fldCharType="begin"/>
        </w:r>
        <w:r>
          <w:rPr>
            <w:webHidden/>
          </w:rPr>
          <w:instrText xml:space="preserve"> PAGEREF _Toc503370272 \h </w:instrText>
        </w:r>
        <w:r>
          <w:rPr>
            <w:webHidden/>
          </w:rPr>
        </w:r>
        <w:r>
          <w:rPr>
            <w:webHidden/>
          </w:rPr>
          <w:fldChar w:fldCharType="separate"/>
        </w:r>
        <w:r>
          <w:rPr>
            <w:webHidden/>
          </w:rPr>
          <w:t>25</w:t>
        </w:r>
        <w:r>
          <w:rPr>
            <w:webHidden/>
          </w:rPr>
          <w:fldChar w:fldCharType="end"/>
        </w:r>
      </w:hyperlink>
    </w:p>
    <w:p w14:paraId="0738159A" w14:textId="77777777" w:rsidR="006009FD" w:rsidRDefault="006009FD">
      <w:pPr>
        <w:pStyle w:val="TOC2"/>
        <w:rPr>
          <w:rFonts w:asciiTheme="minorHAnsi" w:eastAsiaTheme="minorEastAsia" w:hAnsiTheme="minorHAnsi" w:cstheme="minorBidi"/>
        </w:rPr>
      </w:pPr>
      <w:hyperlink w:anchor="_Toc503370273" w:history="1">
        <w:r w:rsidRPr="00601B6B">
          <w:rPr>
            <w:rStyle w:val="Hyperlink"/>
          </w:rPr>
          <w:t>4.9.</w:t>
        </w:r>
        <w:r>
          <w:rPr>
            <w:rFonts w:asciiTheme="minorHAnsi" w:eastAsiaTheme="minorEastAsia" w:hAnsiTheme="minorHAnsi" w:cstheme="minorBidi"/>
          </w:rPr>
          <w:tab/>
        </w:r>
        <w:r w:rsidRPr="00601B6B">
          <w:rPr>
            <w:rStyle w:val="Hyperlink"/>
          </w:rPr>
          <w:t>Review Patient PAP Treatment and Questionnaire Results</w:t>
        </w:r>
        <w:r>
          <w:rPr>
            <w:webHidden/>
          </w:rPr>
          <w:tab/>
        </w:r>
        <w:r>
          <w:rPr>
            <w:webHidden/>
          </w:rPr>
          <w:fldChar w:fldCharType="begin"/>
        </w:r>
        <w:r>
          <w:rPr>
            <w:webHidden/>
          </w:rPr>
          <w:instrText xml:space="preserve"> PAGEREF _Toc503370273 \h </w:instrText>
        </w:r>
        <w:r>
          <w:rPr>
            <w:webHidden/>
          </w:rPr>
        </w:r>
        <w:r>
          <w:rPr>
            <w:webHidden/>
          </w:rPr>
          <w:fldChar w:fldCharType="separate"/>
        </w:r>
        <w:r>
          <w:rPr>
            <w:webHidden/>
          </w:rPr>
          <w:t>27</w:t>
        </w:r>
        <w:r>
          <w:rPr>
            <w:webHidden/>
          </w:rPr>
          <w:fldChar w:fldCharType="end"/>
        </w:r>
      </w:hyperlink>
    </w:p>
    <w:p w14:paraId="0DA15EC2" w14:textId="77777777" w:rsidR="006009FD" w:rsidRDefault="006009FD">
      <w:pPr>
        <w:pStyle w:val="TOC2"/>
        <w:rPr>
          <w:rFonts w:asciiTheme="minorHAnsi" w:eastAsiaTheme="minorEastAsia" w:hAnsiTheme="minorHAnsi" w:cstheme="minorBidi"/>
        </w:rPr>
      </w:pPr>
      <w:hyperlink w:anchor="_Toc503370274" w:history="1">
        <w:r w:rsidRPr="00601B6B">
          <w:rPr>
            <w:rStyle w:val="Hyperlink"/>
          </w:rPr>
          <w:t>4.10.</w:t>
        </w:r>
        <w:r>
          <w:rPr>
            <w:rFonts w:asciiTheme="minorHAnsi" w:eastAsiaTheme="minorEastAsia" w:hAnsiTheme="minorHAnsi" w:cstheme="minorBidi"/>
          </w:rPr>
          <w:tab/>
        </w:r>
        <w:r w:rsidRPr="00601B6B">
          <w:rPr>
            <w:rStyle w:val="Hyperlink"/>
          </w:rPr>
          <w:t>Create and Edit Progress Notes</w:t>
        </w:r>
        <w:r>
          <w:rPr>
            <w:webHidden/>
          </w:rPr>
          <w:tab/>
        </w:r>
        <w:r>
          <w:rPr>
            <w:webHidden/>
          </w:rPr>
          <w:fldChar w:fldCharType="begin"/>
        </w:r>
        <w:r>
          <w:rPr>
            <w:webHidden/>
          </w:rPr>
          <w:instrText xml:space="preserve"> PAGEREF _Toc503370274 \h </w:instrText>
        </w:r>
        <w:r>
          <w:rPr>
            <w:webHidden/>
          </w:rPr>
        </w:r>
        <w:r>
          <w:rPr>
            <w:webHidden/>
          </w:rPr>
          <w:fldChar w:fldCharType="separate"/>
        </w:r>
        <w:r>
          <w:rPr>
            <w:webHidden/>
          </w:rPr>
          <w:t>31</w:t>
        </w:r>
        <w:r>
          <w:rPr>
            <w:webHidden/>
          </w:rPr>
          <w:fldChar w:fldCharType="end"/>
        </w:r>
      </w:hyperlink>
    </w:p>
    <w:p w14:paraId="02BCF998" w14:textId="77777777" w:rsidR="006009FD" w:rsidRDefault="006009FD">
      <w:pPr>
        <w:pStyle w:val="TOC2"/>
        <w:rPr>
          <w:rFonts w:asciiTheme="minorHAnsi" w:eastAsiaTheme="minorEastAsia" w:hAnsiTheme="minorHAnsi" w:cstheme="minorBidi"/>
        </w:rPr>
      </w:pPr>
      <w:hyperlink w:anchor="_Toc503370275" w:history="1">
        <w:r w:rsidRPr="00601B6B">
          <w:rPr>
            <w:rStyle w:val="Hyperlink"/>
          </w:rPr>
          <w:t>4.11.</w:t>
        </w:r>
        <w:r>
          <w:rPr>
            <w:rFonts w:asciiTheme="minorHAnsi" w:eastAsiaTheme="minorEastAsia" w:hAnsiTheme="minorHAnsi" w:cstheme="minorBidi"/>
          </w:rPr>
          <w:tab/>
        </w:r>
        <w:r w:rsidRPr="00601B6B">
          <w:rPr>
            <w:rStyle w:val="Hyperlink"/>
          </w:rPr>
          <w:t>Lock and Unlock Progress Notes</w:t>
        </w:r>
        <w:r>
          <w:rPr>
            <w:webHidden/>
          </w:rPr>
          <w:tab/>
        </w:r>
        <w:r>
          <w:rPr>
            <w:webHidden/>
          </w:rPr>
          <w:fldChar w:fldCharType="begin"/>
        </w:r>
        <w:r>
          <w:rPr>
            <w:webHidden/>
          </w:rPr>
          <w:instrText xml:space="preserve"> PAGEREF _Toc503370275 \h </w:instrText>
        </w:r>
        <w:r>
          <w:rPr>
            <w:webHidden/>
          </w:rPr>
        </w:r>
        <w:r>
          <w:rPr>
            <w:webHidden/>
          </w:rPr>
          <w:fldChar w:fldCharType="separate"/>
        </w:r>
        <w:r>
          <w:rPr>
            <w:webHidden/>
          </w:rPr>
          <w:t>35</w:t>
        </w:r>
        <w:r>
          <w:rPr>
            <w:webHidden/>
          </w:rPr>
          <w:fldChar w:fldCharType="end"/>
        </w:r>
      </w:hyperlink>
    </w:p>
    <w:p w14:paraId="26BFE9C7" w14:textId="77777777" w:rsidR="006009FD" w:rsidRDefault="006009FD">
      <w:pPr>
        <w:pStyle w:val="TOC2"/>
        <w:rPr>
          <w:rFonts w:asciiTheme="minorHAnsi" w:eastAsiaTheme="minorEastAsia" w:hAnsiTheme="minorHAnsi" w:cstheme="minorBidi"/>
        </w:rPr>
      </w:pPr>
      <w:hyperlink w:anchor="_Toc503370276" w:history="1">
        <w:r w:rsidRPr="00601B6B">
          <w:rPr>
            <w:rStyle w:val="Hyperlink"/>
          </w:rPr>
          <w:t>4.12.</w:t>
        </w:r>
        <w:r>
          <w:rPr>
            <w:rFonts w:asciiTheme="minorHAnsi" w:eastAsiaTheme="minorEastAsia" w:hAnsiTheme="minorHAnsi" w:cstheme="minorBidi"/>
          </w:rPr>
          <w:tab/>
        </w:r>
        <w:r w:rsidRPr="00601B6B">
          <w:rPr>
            <w:rStyle w:val="Hyperlink"/>
          </w:rPr>
          <w:t>View FAQ Pages</w:t>
        </w:r>
        <w:r>
          <w:rPr>
            <w:webHidden/>
          </w:rPr>
          <w:tab/>
        </w:r>
        <w:r>
          <w:rPr>
            <w:webHidden/>
          </w:rPr>
          <w:fldChar w:fldCharType="begin"/>
        </w:r>
        <w:r>
          <w:rPr>
            <w:webHidden/>
          </w:rPr>
          <w:instrText xml:space="preserve"> PAGEREF _Toc503370276 \h </w:instrText>
        </w:r>
        <w:r>
          <w:rPr>
            <w:webHidden/>
          </w:rPr>
        </w:r>
        <w:r>
          <w:rPr>
            <w:webHidden/>
          </w:rPr>
          <w:fldChar w:fldCharType="separate"/>
        </w:r>
        <w:r>
          <w:rPr>
            <w:webHidden/>
          </w:rPr>
          <w:t>37</w:t>
        </w:r>
        <w:r>
          <w:rPr>
            <w:webHidden/>
          </w:rPr>
          <w:fldChar w:fldCharType="end"/>
        </w:r>
      </w:hyperlink>
    </w:p>
    <w:p w14:paraId="2B783B8E" w14:textId="77777777" w:rsidR="006009FD" w:rsidRDefault="006009FD">
      <w:pPr>
        <w:pStyle w:val="TOC2"/>
        <w:rPr>
          <w:rFonts w:asciiTheme="minorHAnsi" w:eastAsiaTheme="minorEastAsia" w:hAnsiTheme="minorHAnsi" w:cstheme="minorBidi"/>
        </w:rPr>
      </w:pPr>
      <w:hyperlink w:anchor="_Toc503370277" w:history="1">
        <w:r w:rsidRPr="00601B6B">
          <w:rPr>
            <w:rStyle w:val="Hyperlink"/>
          </w:rPr>
          <w:t>4.13.</w:t>
        </w:r>
        <w:r>
          <w:rPr>
            <w:rFonts w:asciiTheme="minorHAnsi" w:eastAsiaTheme="minorEastAsia" w:hAnsiTheme="minorHAnsi" w:cstheme="minorBidi"/>
          </w:rPr>
          <w:tab/>
        </w:r>
        <w:r w:rsidRPr="00601B6B">
          <w:rPr>
            <w:rStyle w:val="Hyperlink"/>
          </w:rPr>
          <w:t>Communicate Securely with Patients and Providers</w:t>
        </w:r>
        <w:r>
          <w:rPr>
            <w:webHidden/>
          </w:rPr>
          <w:tab/>
        </w:r>
        <w:r>
          <w:rPr>
            <w:webHidden/>
          </w:rPr>
          <w:fldChar w:fldCharType="begin"/>
        </w:r>
        <w:r>
          <w:rPr>
            <w:webHidden/>
          </w:rPr>
          <w:instrText xml:space="preserve"> PAGEREF _Toc503370277 \h </w:instrText>
        </w:r>
        <w:r>
          <w:rPr>
            <w:webHidden/>
          </w:rPr>
        </w:r>
        <w:r>
          <w:rPr>
            <w:webHidden/>
          </w:rPr>
          <w:fldChar w:fldCharType="separate"/>
        </w:r>
        <w:r>
          <w:rPr>
            <w:webHidden/>
          </w:rPr>
          <w:t>37</w:t>
        </w:r>
        <w:r>
          <w:rPr>
            <w:webHidden/>
          </w:rPr>
          <w:fldChar w:fldCharType="end"/>
        </w:r>
      </w:hyperlink>
    </w:p>
    <w:p w14:paraId="3E919346" w14:textId="77777777" w:rsidR="006009FD" w:rsidRDefault="006009FD">
      <w:pPr>
        <w:pStyle w:val="TOC2"/>
        <w:rPr>
          <w:rFonts w:asciiTheme="minorHAnsi" w:eastAsiaTheme="minorEastAsia" w:hAnsiTheme="minorHAnsi" w:cstheme="minorBidi"/>
        </w:rPr>
      </w:pPr>
      <w:hyperlink w:anchor="_Toc503370278" w:history="1">
        <w:r w:rsidRPr="00601B6B">
          <w:rPr>
            <w:rStyle w:val="Hyperlink"/>
          </w:rPr>
          <w:t>4.14.</w:t>
        </w:r>
        <w:r>
          <w:rPr>
            <w:rFonts w:asciiTheme="minorHAnsi" w:eastAsiaTheme="minorEastAsia" w:hAnsiTheme="minorHAnsi" w:cstheme="minorBidi"/>
          </w:rPr>
          <w:tab/>
        </w:r>
        <w:r w:rsidRPr="00601B6B">
          <w:rPr>
            <w:rStyle w:val="Hyperlink"/>
          </w:rPr>
          <w:t>Select Order of Events in Treatment Pathway</w:t>
        </w:r>
        <w:r>
          <w:rPr>
            <w:webHidden/>
          </w:rPr>
          <w:tab/>
        </w:r>
        <w:r>
          <w:rPr>
            <w:webHidden/>
          </w:rPr>
          <w:fldChar w:fldCharType="begin"/>
        </w:r>
        <w:r>
          <w:rPr>
            <w:webHidden/>
          </w:rPr>
          <w:instrText xml:space="preserve"> PAGEREF _Toc503370278 \h </w:instrText>
        </w:r>
        <w:r>
          <w:rPr>
            <w:webHidden/>
          </w:rPr>
        </w:r>
        <w:r>
          <w:rPr>
            <w:webHidden/>
          </w:rPr>
          <w:fldChar w:fldCharType="separate"/>
        </w:r>
        <w:r>
          <w:rPr>
            <w:webHidden/>
          </w:rPr>
          <w:t>40</w:t>
        </w:r>
        <w:r>
          <w:rPr>
            <w:webHidden/>
          </w:rPr>
          <w:fldChar w:fldCharType="end"/>
        </w:r>
      </w:hyperlink>
    </w:p>
    <w:p w14:paraId="71CBB25A" w14:textId="77777777" w:rsidR="006009FD" w:rsidRDefault="006009FD">
      <w:pPr>
        <w:pStyle w:val="TOC2"/>
        <w:rPr>
          <w:rFonts w:asciiTheme="minorHAnsi" w:eastAsiaTheme="minorEastAsia" w:hAnsiTheme="minorHAnsi" w:cstheme="minorBidi"/>
        </w:rPr>
      </w:pPr>
      <w:hyperlink w:anchor="_Toc503370279" w:history="1">
        <w:r w:rsidRPr="00601B6B">
          <w:rPr>
            <w:rStyle w:val="Hyperlink"/>
          </w:rPr>
          <w:t>4.15.</w:t>
        </w:r>
        <w:r>
          <w:rPr>
            <w:rFonts w:asciiTheme="minorHAnsi" w:eastAsiaTheme="minorEastAsia" w:hAnsiTheme="minorHAnsi" w:cstheme="minorBidi"/>
          </w:rPr>
          <w:tab/>
        </w:r>
        <w:r w:rsidRPr="00601B6B">
          <w:rPr>
            <w:rStyle w:val="Hyperlink"/>
          </w:rPr>
          <w:t>Add and Modify Provider and Administrator Users</w:t>
        </w:r>
        <w:r>
          <w:rPr>
            <w:webHidden/>
          </w:rPr>
          <w:tab/>
        </w:r>
        <w:r>
          <w:rPr>
            <w:webHidden/>
          </w:rPr>
          <w:fldChar w:fldCharType="begin"/>
        </w:r>
        <w:r>
          <w:rPr>
            <w:webHidden/>
          </w:rPr>
          <w:instrText xml:space="preserve"> PAGEREF _Toc503370279 \h </w:instrText>
        </w:r>
        <w:r>
          <w:rPr>
            <w:webHidden/>
          </w:rPr>
        </w:r>
        <w:r>
          <w:rPr>
            <w:webHidden/>
          </w:rPr>
          <w:fldChar w:fldCharType="separate"/>
        </w:r>
        <w:r>
          <w:rPr>
            <w:webHidden/>
          </w:rPr>
          <w:t>41</w:t>
        </w:r>
        <w:r>
          <w:rPr>
            <w:webHidden/>
          </w:rPr>
          <w:fldChar w:fldCharType="end"/>
        </w:r>
      </w:hyperlink>
    </w:p>
    <w:p w14:paraId="2E86234D" w14:textId="77777777" w:rsidR="006009FD" w:rsidRDefault="006009FD">
      <w:pPr>
        <w:pStyle w:val="TOC2"/>
        <w:rPr>
          <w:rFonts w:asciiTheme="minorHAnsi" w:eastAsiaTheme="minorEastAsia" w:hAnsiTheme="minorHAnsi" w:cstheme="minorBidi"/>
        </w:rPr>
      </w:pPr>
      <w:hyperlink w:anchor="_Toc503370280" w:history="1">
        <w:r w:rsidRPr="00601B6B">
          <w:rPr>
            <w:rStyle w:val="Hyperlink"/>
          </w:rPr>
          <w:t>4.16.</w:t>
        </w:r>
        <w:r>
          <w:rPr>
            <w:rFonts w:asciiTheme="minorHAnsi" w:eastAsiaTheme="minorEastAsia" w:hAnsiTheme="minorHAnsi" w:cstheme="minorBidi"/>
          </w:rPr>
          <w:tab/>
        </w:r>
        <w:r w:rsidRPr="00601B6B">
          <w:rPr>
            <w:rStyle w:val="Hyperlink"/>
          </w:rPr>
          <w:t>Create and Edit Progress Note Templates</w:t>
        </w:r>
        <w:r>
          <w:rPr>
            <w:webHidden/>
          </w:rPr>
          <w:tab/>
        </w:r>
        <w:r>
          <w:rPr>
            <w:webHidden/>
          </w:rPr>
          <w:fldChar w:fldCharType="begin"/>
        </w:r>
        <w:r>
          <w:rPr>
            <w:webHidden/>
          </w:rPr>
          <w:instrText xml:space="preserve"> PAGEREF _Toc503370280 \h </w:instrText>
        </w:r>
        <w:r>
          <w:rPr>
            <w:webHidden/>
          </w:rPr>
        </w:r>
        <w:r>
          <w:rPr>
            <w:webHidden/>
          </w:rPr>
          <w:fldChar w:fldCharType="separate"/>
        </w:r>
        <w:r>
          <w:rPr>
            <w:webHidden/>
          </w:rPr>
          <w:t>43</w:t>
        </w:r>
        <w:r>
          <w:rPr>
            <w:webHidden/>
          </w:rPr>
          <w:fldChar w:fldCharType="end"/>
        </w:r>
      </w:hyperlink>
    </w:p>
    <w:p w14:paraId="6B051D82" w14:textId="77777777" w:rsidR="006009FD" w:rsidRDefault="006009FD">
      <w:pPr>
        <w:pStyle w:val="TOC2"/>
        <w:rPr>
          <w:rFonts w:asciiTheme="minorHAnsi" w:eastAsiaTheme="minorEastAsia" w:hAnsiTheme="minorHAnsi" w:cstheme="minorBidi"/>
        </w:rPr>
      </w:pPr>
      <w:hyperlink w:anchor="_Toc503370281" w:history="1">
        <w:r w:rsidRPr="00601B6B">
          <w:rPr>
            <w:rStyle w:val="Hyperlink"/>
          </w:rPr>
          <w:t>4.17.</w:t>
        </w:r>
        <w:r>
          <w:rPr>
            <w:rFonts w:asciiTheme="minorHAnsi" w:eastAsiaTheme="minorEastAsia" w:hAnsiTheme="minorHAnsi" w:cstheme="minorBidi"/>
          </w:rPr>
          <w:tab/>
        </w:r>
        <w:r w:rsidRPr="00601B6B">
          <w:rPr>
            <w:rStyle w:val="Hyperlink"/>
          </w:rPr>
          <w:t>Manage Automatic Emails (One-Time Messages) for Patients</w:t>
        </w:r>
        <w:r>
          <w:rPr>
            <w:webHidden/>
          </w:rPr>
          <w:tab/>
        </w:r>
        <w:r>
          <w:rPr>
            <w:webHidden/>
          </w:rPr>
          <w:fldChar w:fldCharType="begin"/>
        </w:r>
        <w:r>
          <w:rPr>
            <w:webHidden/>
          </w:rPr>
          <w:instrText xml:space="preserve"> PAGEREF _Toc503370281 \h </w:instrText>
        </w:r>
        <w:r>
          <w:rPr>
            <w:webHidden/>
          </w:rPr>
        </w:r>
        <w:r>
          <w:rPr>
            <w:webHidden/>
          </w:rPr>
          <w:fldChar w:fldCharType="separate"/>
        </w:r>
        <w:r>
          <w:rPr>
            <w:webHidden/>
          </w:rPr>
          <w:t>45</w:t>
        </w:r>
        <w:r>
          <w:rPr>
            <w:webHidden/>
          </w:rPr>
          <w:fldChar w:fldCharType="end"/>
        </w:r>
      </w:hyperlink>
    </w:p>
    <w:p w14:paraId="3E49EA94" w14:textId="77777777" w:rsidR="006009FD" w:rsidRDefault="006009FD">
      <w:pPr>
        <w:pStyle w:val="TOC2"/>
        <w:rPr>
          <w:rFonts w:asciiTheme="minorHAnsi" w:eastAsiaTheme="minorEastAsia" w:hAnsiTheme="minorHAnsi" w:cstheme="minorBidi"/>
        </w:rPr>
      </w:pPr>
      <w:hyperlink w:anchor="_Toc503370282" w:history="1">
        <w:r w:rsidRPr="00601B6B">
          <w:rPr>
            <w:rStyle w:val="Hyperlink"/>
          </w:rPr>
          <w:t>4.18.</w:t>
        </w:r>
        <w:r>
          <w:rPr>
            <w:rFonts w:asciiTheme="minorHAnsi" w:eastAsiaTheme="minorEastAsia" w:hAnsiTheme="minorHAnsi" w:cstheme="minorBidi"/>
          </w:rPr>
          <w:tab/>
        </w:r>
        <w:r w:rsidRPr="00601B6B">
          <w:rPr>
            <w:rStyle w:val="Hyperlink"/>
          </w:rPr>
          <w:t>Manage Automatic Reminders (Repeatable Messages) for Patients</w:t>
        </w:r>
        <w:r>
          <w:rPr>
            <w:webHidden/>
          </w:rPr>
          <w:tab/>
        </w:r>
        <w:r>
          <w:rPr>
            <w:webHidden/>
          </w:rPr>
          <w:fldChar w:fldCharType="begin"/>
        </w:r>
        <w:r>
          <w:rPr>
            <w:webHidden/>
          </w:rPr>
          <w:instrText xml:space="preserve"> PAGEREF _Toc503370282 \h </w:instrText>
        </w:r>
        <w:r>
          <w:rPr>
            <w:webHidden/>
          </w:rPr>
        </w:r>
        <w:r>
          <w:rPr>
            <w:webHidden/>
          </w:rPr>
          <w:fldChar w:fldCharType="separate"/>
        </w:r>
        <w:r>
          <w:rPr>
            <w:webHidden/>
          </w:rPr>
          <w:t>47</w:t>
        </w:r>
        <w:r>
          <w:rPr>
            <w:webHidden/>
          </w:rPr>
          <w:fldChar w:fldCharType="end"/>
        </w:r>
      </w:hyperlink>
    </w:p>
    <w:p w14:paraId="34B90E67" w14:textId="77777777" w:rsidR="006009FD" w:rsidRDefault="006009FD">
      <w:pPr>
        <w:pStyle w:val="TOC2"/>
        <w:rPr>
          <w:rFonts w:asciiTheme="minorHAnsi" w:eastAsiaTheme="minorEastAsia" w:hAnsiTheme="minorHAnsi" w:cstheme="minorBidi"/>
        </w:rPr>
      </w:pPr>
      <w:hyperlink w:anchor="_Toc503370283" w:history="1">
        <w:r w:rsidRPr="00601B6B">
          <w:rPr>
            <w:rStyle w:val="Hyperlink"/>
          </w:rPr>
          <w:t>4.19.</w:t>
        </w:r>
        <w:r>
          <w:rPr>
            <w:rFonts w:asciiTheme="minorHAnsi" w:eastAsiaTheme="minorEastAsia" w:hAnsiTheme="minorHAnsi" w:cstheme="minorBidi"/>
          </w:rPr>
          <w:tab/>
        </w:r>
        <w:r w:rsidRPr="00601B6B">
          <w:rPr>
            <w:rStyle w:val="Hyperlink"/>
          </w:rPr>
          <w:t>Create and Publish Educational Pages for Patients</w:t>
        </w:r>
        <w:r>
          <w:rPr>
            <w:webHidden/>
          </w:rPr>
          <w:tab/>
        </w:r>
        <w:r>
          <w:rPr>
            <w:webHidden/>
          </w:rPr>
          <w:fldChar w:fldCharType="begin"/>
        </w:r>
        <w:r>
          <w:rPr>
            <w:webHidden/>
          </w:rPr>
          <w:instrText xml:space="preserve"> PAGEREF _Toc503370283 \h </w:instrText>
        </w:r>
        <w:r>
          <w:rPr>
            <w:webHidden/>
          </w:rPr>
        </w:r>
        <w:r>
          <w:rPr>
            <w:webHidden/>
          </w:rPr>
          <w:fldChar w:fldCharType="separate"/>
        </w:r>
        <w:r>
          <w:rPr>
            <w:webHidden/>
          </w:rPr>
          <w:t>52</w:t>
        </w:r>
        <w:r>
          <w:rPr>
            <w:webHidden/>
          </w:rPr>
          <w:fldChar w:fldCharType="end"/>
        </w:r>
      </w:hyperlink>
    </w:p>
    <w:p w14:paraId="3A6A48B4" w14:textId="77777777" w:rsidR="006009FD" w:rsidRDefault="006009FD">
      <w:pPr>
        <w:pStyle w:val="TOC1"/>
        <w:rPr>
          <w:rFonts w:asciiTheme="minorHAnsi" w:eastAsiaTheme="minorEastAsia" w:hAnsiTheme="minorHAnsi" w:cstheme="minorBidi"/>
          <w:b w:val="0"/>
        </w:rPr>
      </w:pPr>
      <w:hyperlink w:anchor="_Toc503370284" w:history="1">
        <w:r w:rsidRPr="00601B6B">
          <w:rPr>
            <w:rStyle w:val="Hyperlink"/>
          </w:rPr>
          <w:t>5.</w:t>
        </w:r>
        <w:r>
          <w:rPr>
            <w:rFonts w:asciiTheme="minorHAnsi" w:eastAsiaTheme="minorEastAsia" w:hAnsiTheme="minorHAnsi" w:cstheme="minorBidi"/>
            <w:b w:val="0"/>
          </w:rPr>
          <w:tab/>
        </w:r>
        <w:r w:rsidRPr="00601B6B">
          <w:rPr>
            <w:rStyle w:val="Hyperlink"/>
          </w:rPr>
          <w:t>Troubleshooting</w:t>
        </w:r>
        <w:r>
          <w:rPr>
            <w:webHidden/>
          </w:rPr>
          <w:tab/>
        </w:r>
        <w:r>
          <w:rPr>
            <w:webHidden/>
          </w:rPr>
          <w:fldChar w:fldCharType="begin"/>
        </w:r>
        <w:r>
          <w:rPr>
            <w:webHidden/>
          </w:rPr>
          <w:instrText xml:space="preserve"> PAGEREF _Toc503370284 \h </w:instrText>
        </w:r>
        <w:r>
          <w:rPr>
            <w:webHidden/>
          </w:rPr>
        </w:r>
        <w:r>
          <w:rPr>
            <w:webHidden/>
          </w:rPr>
          <w:fldChar w:fldCharType="separate"/>
        </w:r>
        <w:r>
          <w:rPr>
            <w:webHidden/>
          </w:rPr>
          <w:t>54</w:t>
        </w:r>
        <w:r>
          <w:rPr>
            <w:webHidden/>
          </w:rPr>
          <w:fldChar w:fldCharType="end"/>
        </w:r>
      </w:hyperlink>
    </w:p>
    <w:p w14:paraId="1A73FF94" w14:textId="77777777" w:rsidR="006009FD" w:rsidRDefault="006009FD">
      <w:pPr>
        <w:pStyle w:val="TOC2"/>
        <w:rPr>
          <w:rFonts w:asciiTheme="minorHAnsi" w:eastAsiaTheme="minorEastAsia" w:hAnsiTheme="minorHAnsi" w:cstheme="minorBidi"/>
        </w:rPr>
      </w:pPr>
      <w:hyperlink w:anchor="_Toc503370285" w:history="1">
        <w:r w:rsidRPr="00601B6B">
          <w:rPr>
            <w:rStyle w:val="Hyperlink"/>
          </w:rPr>
          <w:t>5.1.</w:t>
        </w:r>
        <w:r>
          <w:rPr>
            <w:rFonts w:asciiTheme="minorHAnsi" w:eastAsiaTheme="minorEastAsia" w:hAnsiTheme="minorHAnsi" w:cstheme="minorBidi"/>
          </w:rPr>
          <w:tab/>
        </w:r>
        <w:r w:rsidRPr="00601B6B">
          <w:rPr>
            <w:rStyle w:val="Hyperlink"/>
          </w:rPr>
          <w:t>Unable to Log In</w:t>
        </w:r>
        <w:r>
          <w:rPr>
            <w:webHidden/>
          </w:rPr>
          <w:tab/>
        </w:r>
        <w:r>
          <w:rPr>
            <w:webHidden/>
          </w:rPr>
          <w:fldChar w:fldCharType="begin"/>
        </w:r>
        <w:r>
          <w:rPr>
            <w:webHidden/>
          </w:rPr>
          <w:instrText xml:space="preserve"> PAGEREF _Toc503370285 \h </w:instrText>
        </w:r>
        <w:r>
          <w:rPr>
            <w:webHidden/>
          </w:rPr>
        </w:r>
        <w:r>
          <w:rPr>
            <w:webHidden/>
          </w:rPr>
          <w:fldChar w:fldCharType="separate"/>
        </w:r>
        <w:r>
          <w:rPr>
            <w:webHidden/>
          </w:rPr>
          <w:t>54</w:t>
        </w:r>
        <w:r>
          <w:rPr>
            <w:webHidden/>
          </w:rPr>
          <w:fldChar w:fldCharType="end"/>
        </w:r>
      </w:hyperlink>
    </w:p>
    <w:p w14:paraId="6F20909A" w14:textId="77777777" w:rsidR="006009FD" w:rsidRDefault="006009FD">
      <w:pPr>
        <w:pStyle w:val="TOC2"/>
        <w:rPr>
          <w:rFonts w:asciiTheme="minorHAnsi" w:eastAsiaTheme="minorEastAsia" w:hAnsiTheme="minorHAnsi" w:cstheme="minorBidi"/>
        </w:rPr>
      </w:pPr>
      <w:hyperlink w:anchor="_Toc503370286" w:history="1">
        <w:r w:rsidRPr="00601B6B">
          <w:rPr>
            <w:rStyle w:val="Hyperlink"/>
          </w:rPr>
          <w:t>5.2.</w:t>
        </w:r>
        <w:r>
          <w:rPr>
            <w:rFonts w:asciiTheme="minorHAnsi" w:eastAsiaTheme="minorEastAsia" w:hAnsiTheme="minorHAnsi" w:cstheme="minorBidi"/>
          </w:rPr>
          <w:tab/>
        </w:r>
        <w:r w:rsidRPr="00601B6B">
          <w:rPr>
            <w:rStyle w:val="Hyperlink"/>
          </w:rPr>
          <w:t>Validation Errors</w:t>
        </w:r>
        <w:r>
          <w:rPr>
            <w:webHidden/>
          </w:rPr>
          <w:tab/>
        </w:r>
        <w:r>
          <w:rPr>
            <w:webHidden/>
          </w:rPr>
          <w:fldChar w:fldCharType="begin"/>
        </w:r>
        <w:r>
          <w:rPr>
            <w:webHidden/>
          </w:rPr>
          <w:instrText xml:space="preserve"> PAGEREF _Toc503370286 \h </w:instrText>
        </w:r>
        <w:r>
          <w:rPr>
            <w:webHidden/>
          </w:rPr>
        </w:r>
        <w:r>
          <w:rPr>
            <w:webHidden/>
          </w:rPr>
          <w:fldChar w:fldCharType="separate"/>
        </w:r>
        <w:r>
          <w:rPr>
            <w:webHidden/>
          </w:rPr>
          <w:t>55</w:t>
        </w:r>
        <w:r>
          <w:rPr>
            <w:webHidden/>
          </w:rPr>
          <w:fldChar w:fldCharType="end"/>
        </w:r>
      </w:hyperlink>
    </w:p>
    <w:p w14:paraId="4F585ADB" w14:textId="77777777" w:rsidR="006009FD" w:rsidRDefault="006009FD">
      <w:pPr>
        <w:pStyle w:val="TOC2"/>
        <w:rPr>
          <w:rFonts w:asciiTheme="minorHAnsi" w:eastAsiaTheme="minorEastAsia" w:hAnsiTheme="minorHAnsi" w:cstheme="minorBidi"/>
        </w:rPr>
      </w:pPr>
      <w:hyperlink w:anchor="_Toc503370287" w:history="1">
        <w:r w:rsidRPr="00601B6B">
          <w:rPr>
            <w:rStyle w:val="Hyperlink"/>
          </w:rPr>
          <w:t>5.3.</w:t>
        </w:r>
        <w:r>
          <w:rPr>
            <w:rFonts w:asciiTheme="minorHAnsi" w:eastAsiaTheme="minorEastAsia" w:hAnsiTheme="minorHAnsi" w:cstheme="minorBidi"/>
          </w:rPr>
          <w:tab/>
        </w:r>
        <w:r w:rsidRPr="00601B6B">
          <w:rPr>
            <w:rStyle w:val="Hyperlink"/>
          </w:rPr>
          <w:t>No PAP Data</w:t>
        </w:r>
        <w:r>
          <w:rPr>
            <w:webHidden/>
          </w:rPr>
          <w:tab/>
        </w:r>
        <w:r>
          <w:rPr>
            <w:webHidden/>
          </w:rPr>
          <w:fldChar w:fldCharType="begin"/>
        </w:r>
        <w:r>
          <w:rPr>
            <w:webHidden/>
          </w:rPr>
          <w:instrText xml:space="preserve"> PAGEREF _Toc503370287 \h </w:instrText>
        </w:r>
        <w:r>
          <w:rPr>
            <w:webHidden/>
          </w:rPr>
        </w:r>
        <w:r>
          <w:rPr>
            <w:webHidden/>
          </w:rPr>
          <w:fldChar w:fldCharType="separate"/>
        </w:r>
        <w:r>
          <w:rPr>
            <w:webHidden/>
          </w:rPr>
          <w:t>56</w:t>
        </w:r>
        <w:r>
          <w:rPr>
            <w:webHidden/>
          </w:rPr>
          <w:fldChar w:fldCharType="end"/>
        </w:r>
      </w:hyperlink>
    </w:p>
    <w:p w14:paraId="0BA26797" w14:textId="77777777" w:rsidR="006009FD" w:rsidRDefault="006009FD">
      <w:pPr>
        <w:pStyle w:val="TOC2"/>
        <w:rPr>
          <w:rFonts w:asciiTheme="minorHAnsi" w:eastAsiaTheme="minorEastAsia" w:hAnsiTheme="minorHAnsi" w:cstheme="minorBidi"/>
        </w:rPr>
      </w:pPr>
      <w:hyperlink w:anchor="_Toc503370288" w:history="1">
        <w:r w:rsidRPr="00601B6B">
          <w:rPr>
            <w:rStyle w:val="Hyperlink"/>
          </w:rPr>
          <w:t>5.4.</w:t>
        </w:r>
        <w:r>
          <w:rPr>
            <w:rFonts w:asciiTheme="minorHAnsi" w:eastAsiaTheme="minorEastAsia" w:hAnsiTheme="minorHAnsi" w:cstheme="minorBidi"/>
          </w:rPr>
          <w:tab/>
        </w:r>
        <w:r w:rsidRPr="00601B6B">
          <w:rPr>
            <w:rStyle w:val="Hyperlink"/>
          </w:rPr>
          <w:t>Special Instructions for Error Correction</w:t>
        </w:r>
        <w:r>
          <w:rPr>
            <w:webHidden/>
          </w:rPr>
          <w:tab/>
        </w:r>
        <w:r>
          <w:rPr>
            <w:webHidden/>
          </w:rPr>
          <w:fldChar w:fldCharType="begin"/>
        </w:r>
        <w:r>
          <w:rPr>
            <w:webHidden/>
          </w:rPr>
          <w:instrText xml:space="preserve"> PAGEREF _Toc503370288 \h </w:instrText>
        </w:r>
        <w:r>
          <w:rPr>
            <w:webHidden/>
          </w:rPr>
        </w:r>
        <w:r>
          <w:rPr>
            <w:webHidden/>
          </w:rPr>
          <w:fldChar w:fldCharType="separate"/>
        </w:r>
        <w:r>
          <w:rPr>
            <w:webHidden/>
          </w:rPr>
          <w:t>56</w:t>
        </w:r>
        <w:r>
          <w:rPr>
            <w:webHidden/>
          </w:rPr>
          <w:fldChar w:fldCharType="end"/>
        </w:r>
      </w:hyperlink>
    </w:p>
    <w:p w14:paraId="706CD223" w14:textId="77777777" w:rsidR="006009FD" w:rsidRDefault="006009FD">
      <w:pPr>
        <w:pStyle w:val="TOC1"/>
        <w:rPr>
          <w:rFonts w:asciiTheme="minorHAnsi" w:eastAsiaTheme="minorEastAsia" w:hAnsiTheme="minorHAnsi" w:cstheme="minorBidi"/>
          <w:b w:val="0"/>
        </w:rPr>
      </w:pPr>
      <w:hyperlink w:anchor="_Toc503370289" w:history="1">
        <w:r w:rsidRPr="00601B6B">
          <w:rPr>
            <w:rStyle w:val="Hyperlink"/>
          </w:rPr>
          <w:t>6.</w:t>
        </w:r>
        <w:r>
          <w:rPr>
            <w:rFonts w:asciiTheme="minorHAnsi" w:eastAsiaTheme="minorEastAsia" w:hAnsiTheme="minorHAnsi" w:cstheme="minorBidi"/>
            <w:b w:val="0"/>
          </w:rPr>
          <w:tab/>
        </w:r>
        <w:r w:rsidRPr="00601B6B">
          <w:rPr>
            <w:rStyle w:val="Hyperlink"/>
          </w:rPr>
          <w:t>Acronyms and Abbreviations</w:t>
        </w:r>
        <w:r>
          <w:rPr>
            <w:webHidden/>
          </w:rPr>
          <w:tab/>
        </w:r>
        <w:r>
          <w:rPr>
            <w:webHidden/>
          </w:rPr>
          <w:fldChar w:fldCharType="begin"/>
        </w:r>
        <w:r>
          <w:rPr>
            <w:webHidden/>
          </w:rPr>
          <w:instrText xml:space="preserve"> PAGEREF _Toc503370289 \h </w:instrText>
        </w:r>
        <w:r>
          <w:rPr>
            <w:webHidden/>
          </w:rPr>
        </w:r>
        <w:r>
          <w:rPr>
            <w:webHidden/>
          </w:rPr>
          <w:fldChar w:fldCharType="separate"/>
        </w:r>
        <w:r>
          <w:rPr>
            <w:webHidden/>
          </w:rPr>
          <w:t>57</w:t>
        </w:r>
        <w:r>
          <w:rPr>
            <w:webHidden/>
          </w:rPr>
          <w:fldChar w:fldCharType="end"/>
        </w:r>
      </w:hyperlink>
    </w:p>
    <w:p w14:paraId="19C67118" w14:textId="77777777" w:rsidR="006009FD" w:rsidRDefault="006009FD">
      <w:pPr>
        <w:pStyle w:val="TOC1"/>
        <w:rPr>
          <w:rFonts w:asciiTheme="minorHAnsi" w:eastAsiaTheme="minorEastAsia" w:hAnsiTheme="minorHAnsi" w:cstheme="minorBidi"/>
          <w:b w:val="0"/>
        </w:rPr>
      </w:pPr>
      <w:hyperlink w:anchor="_Toc503370290" w:history="1">
        <w:r w:rsidRPr="00601B6B">
          <w:rPr>
            <w:rStyle w:val="Hyperlink"/>
          </w:rPr>
          <w:t>7.</w:t>
        </w:r>
        <w:r>
          <w:rPr>
            <w:rFonts w:asciiTheme="minorHAnsi" w:eastAsiaTheme="minorEastAsia" w:hAnsiTheme="minorHAnsi" w:cstheme="minorBidi"/>
            <w:b w:val="0"/>
          </w:rPr>
          <w:tab/>
        </w:r>
        <w:r w:rsidRPr="00601B6B">
          <w:rPr>
            <w:rStyle w:val="Hyperlink"/>
          </w:rPr>
          <w:t>Appendix</w:t>
        </w:r>
        <w:r>
          <w:rPr>
            <w:webHidden/>
          </w:rPr>
          <w:tab/>
        </w:r>
        <w:r>
          <w:rPr>
            <w:webHidden/>
          </w:rPr>
          <w:fldChar w:fldCharType="begin"/>
        </w:r>
        <w:r>
          <w:rPr>
            <w:webHidden/>
          </w:rPr>
          <w:instrText xml:space="preserve"> PAGEREF _Toc503370290 \h </w:instrText>
        </w:r>
        <w:r>
          <w:rPr>
            <w:webHidden/>
          </w:rPr>
        </w:r>
        <w:r>
          <w:rPr>
            <w:webHidden/>
          </w:rPr>
          <w:fldChar w:fldCharType="separate"/>
        </w:r>
        <w:r>
          <w:rPr>
            <w:webHidden/>
          </w:rPr>
          <w:t>58</w:t>
        </w:r>
        <w:r>
          <w:rPr>
            <w:webHidden/>
          </w:rPr>
          <w:fldChar w:fldCharType="end"/>
        </w:r>
      </w:hyperlink>
    </w:p>
    <w:p w14:paraId="6CED5A3E" w14:textId="77777777" w:rsidR="006009FD" w:rsidRDefault="006009FD">
      <w:pPr>
        <w:pStyle w:val="TOC2"/>
        <w:rPr>
          <w:rFonts w:asciiTheme="minorHAnsi" w:eastAsiaTheme="minorEastAsia" w:hAnsiTheme="minorHAnsi" w:cstheme="minorBidi"/>
        </w:rPr>
      </w:pPr>
      <w:hyperlink w:anchor="_Toc503370291" w:history="1">
        <w:r w:rsidRPr="00601B6B">
          <w:rPr>
            <w:rStyle w:val="Hyperlink"/>
          </w:rPr>
          <w:t>7.1.</w:t>
        </w:r>
        <w:r>
          <w:rPr>
            <w:rFonts w:asciiTheme="minorHAnsi" w:eastAsiaTheme="minorEastAsia" w:hAnsiTheme="minorHAnsi" w:cstheme="minorBidi"/>
          </w:rPr>
          <w:tab/>
        </w:r>
        <w:r w:rsidRPr="00601B6B">
          <w:rPr>
            <w:rStyle w:val="Hyperlink"/>
          </w:rPr>
          <w:t>Diagnoses, Categories, and ICD-10 Codes</w:t>
        </w:r>
        <w:r>
          <w:rPr>
            <w:webHidden/>
          </w:rPr>
          <w:tab/>
        </w:r>
        <w:r>
          <w:rPr>
            <w:webHidden/>
          </w:rPr>
          <w:fldChar w:fldCharType="begin"/>
        </w:r>
        <w:r>
          <w:rPr>
            <w:webHidden/>
          </w:rPr>
          <w:instrText xml:space="preserve"> PAGEREF _Toc503370291 \h </w:instrText>
        </w:r>
        <w:r>
          <w:rPr>
            <w:webHidden/>
          </w:rPr>
        </w:r>
        <w:r>
          <w:rPr>
            <w:webHidden/>
          </w:rPr>
          <w:fldChar w:fldCharType="separate"/>
        </w:r>
        <w:r>
          <w:rPr>
            <w:webHidden/>
          </w:rPr>
          <w:t>58</w:t>
        </w:r>
        <w:r>
          <w:rPr>
            <w:webHidden/>
          </w:rPr>
          <w:fldChar w:fldCharType="end"/>
        </w:r>
      </w:hyperlink>
    </w:p>
    <w:p w14:paraId="68ABE306" w14:textId="77777777" w:rsidR="006009FD" w:rsidRDefault="006009FD">
      <w:pPr>
        <w:pStyle w:val="TOC2"/>
        <w:rPr>
          <w:rFonts w:asciiTheme="minorHAnsi" w:eastAsiaTheme="minorEastAsia" w:hAnsiTheme="minorHAnsi" w:cstheme="minorBidi"/>
        </w:rPr>
      </w:pPr>
      <w:hyperlink w:anchor="_Toc503370292" w:history="1">
        <w:r w:rsidRPr="00601B6B">
          <w:rPr>
            <w:rStyle w:val="Hyperlink"/>
          </w:rPr>
          <w:t>7.2.</w:t>
        </w:r>
        <w:r>
          <w:rPr>
            <w:rFonts w:asciiTheme="minorHAnsi" w:eastAsiaTheme="minorEastAsia" w:hAnsiTheme="minorHAnsi" w:cstheme="minorBidi"/>
          </w:rPr>
          <w:tab/>
        </w:r>
        <w:r w:rsidRPr="00601B6B">
          <w:rPr>
            <w:rStyle w:val="Hyperlink"/>
          </w:rPr>
          <w:t>HTML Editor Controls</w:t>
        </w:r>
        <w:r>
          <w:rPr>
            <w:webHidden/>
          </w:rPr>
          <w:tab/>
        </w:r>
        <w:r>
          <w:rPr>
            <w:webHidden/>
          </w:rPr>
          <w:fldChar w:fldCharType="begin"/>
        </w:r>
        <w:r>
          <w:rPr>
            <w:webHidden/>
          </w:rPr>
          <w:instrText xml:space="preserve"> PAGEREF _Toc503370292 \h </w:instrText>
        </w:r>
        <w:r>
          <w:rPr>
            <w:webHidden/>
          </w:rPr>
        </w:r>
        <w:r>
          <w:rPr>
            <w:webHidden/>
          </w:rPr>
          <w:fldChar w:fldCharType="separate"/>
        </w:r>
        <w:r>
          <w:rPr>
            <w:webHidden/>
          </w:rPr>
          <w:t>60</w:t>
        </w:r>
        <w:r>
          <w:rPr>
            <w:webHidden/>
          </w:rPr>
          <w:fldChar w:fldCharType="end"/>
        </w:r>
      </w:hyperlink>
    </w:p>
    <w:p w14:paraId="40EC5D68" w14:textId="77777777" w:rsidR="007F4281" w:rsidRDefault="00AF1D4B" w:rsidP="004D2A64">
      <w:pPr>
        <w:pStyle w:val="Title2"/>
      </w:pPr>
      <w:r>
        <w:rPr>
          <w:bCs w:val="0"/>
          <w:szCs w:val="20"/>
        </w:rPr>
        <w:fldChar w:fldCharType="end"/>
      </w:r>
      <w:r w:rsidR="007F4281">
        <w:br w:type="page"/>
      </w:r>
    </w:p>
    <w:p w14:paraId="02FC7A07" w14:textId="6231BB22" w:rsidR="004D2A64" w:rsidRDefault="00A57F1E" w:rsidP="008E4C04">
      <w:pPr>
        <w:pStyle w:val="BodyText"/>
        <w:rPr>
          <w:rFonts w:ascii="Arial" w:hAnsi="Arial" w:cs="Arial"/>
          <w:b/>
          <w:sz w:val="28"/>
          <w:szCs w:val="28"/>
        </w:rPr>
      </w:pPr>
      <w:r>
        <w:rPr>
          <w:rFonts w:ascii="Arial" w:hAnsi="Arial" w:cs="Arial"/>
          <w:b/>
          <w:sz w:val="28"/>
          <w:szCs w:val="28"/>
        </w:rPr>
        <w:lastRenderedPageBreak/>
        <w:t>List of Tables</w:t>
      </w:r>
    </w:p>
    <w:p w14:paraId="3BBEE13D" w14:textId="77777777" w:rsidR="00E918DB" w:rsidRDefault="00A57F1E">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"Table" </w:instrText>
      </w:r>
      <w:r>
        <w:fldChar w:fldCharType="separate"/>
      </w:r>
      <w:hyperlink w:anchor="_Toc483403075" w:history="1">
        <w:r w:rsidR="00E918DB" w:rsidRPr="008C2BD7">
          <w:rPr>
            <w:rStyle w:val="Hyperlink"/>
            <w:noProof/>
          </w:rPr>
          <w:t>Table 1:  REVAMP Coordinating Organizations</w:t>
        </w:r>
        <w:r w:rsidR="00E918DB">
          <w:rPr>
            <w:noProof/>
            <w:webHidden/>
          </w:rPr>
          <w:tab/>
        </w:r>
        <w:r w:rsidR="00E918DB">
          <w:rPr>
            <w:noProof/>
            <w:webHidden/>
          </w:rPr>
          <w:fldChar w:fldCharType="begin"/>
        </w:r>
        <w:r w:rsidR="00E918DB">
          <w:rPr>
            <w:noProof/>
            <w:webHidden/>
          </w:rPr>
          <w:instrText xml:space="preserve"> PAGEREF _Toc483403075 \h </w:instrText>
        </w:r>
        <w:r w:rsidR="00E918DB">
          <w:rPr>
            <w:noProof/>
            <w:webHidden/>
          </w:rPr>
        </w:r>
        <w:r w:rsidR="00E918DB">
          <w:rPr>
            <w:noProof/>
            <w:webHidden/>
          </w:rPr>
          <w:fldChar w:fldCharType="separate"/>
        </w:r>
        <w:r w:rsidR="00E918DB">
          <w:rPr>
            <w:noProof/>
            <w:webHidden/>
          </w:rPr>
          <w:t>2</w:t>
        </w:r>
        <w:r w:rsidR="00E918DB">
          <w:rPr>
            <w:noProof/>
            <w:webHidden/>
          </w:rPr>
          <w:fldChar w:fldCharType="end"/>
        </w:r>
      </w:hyperlink>
    </w:p>
    <w:p w14:paraId="24D3BB4D" w14:textId="77777777" w:rsidR="00E918DB" w:rsidRDefault="006009FD">
      <w:pPr>
        <w:pStyle w:val="TableofFigures"/>
        <w:tabs>
          <w:tab w:val="right" w:leader="dot" w:pos="9350"/>
        </w:tabs>
        <w:rPr>
          <w:rFonts w:asciiTheme="minorHAnsi" w:eastAsiaTheme="minorEastAsia" w:hAnsiTheme="minorHAnsi" w:cstheme="minorBidi"/>
          <w:noProof/>
          <w:szCs w:val="22"/>
        </w:rPr>
      </w:pPr>
      <w:hyperlink w:anchor="_Toc483403076" w:history="1">
        <w:r w:rsidR="00E918DB" w:rsidRPr="008C2BD7">
          <w:rPr>
            <w:rStyle w:val="Hyperlink"/>
            <w:noProof/>
          </w:rPr>
          <w:t>Table 2: REVAMP Abilities by User Type</w:t>
        </w:r>
        <w:r w:rsidR="00E918DB">
          <w:rPr>
            <w:noProof/>
            <w:webHidden/>
          </w:rPr>
          <w:tab/>
        </w:r>
        <w:r w:rsidR="00E918DB">
          <w:rPr>
            <w:noProof/>
            <w:webHidden/>
          </w:rPr>
          <w:fldChar w:fldCharType="begin"/>
        </w:r>
        <w:r w:rsidR="00E918DB">
          <w:rPr>
            <w:noProof/>
            <w:webHidden/>
          </w:rPr>
          <w:instrText xml:space="preserve"> PAGEREF _Toc483403076 \h </w:instrText>
        </w:r>
        <w:r w:rsidR="00E918DB">
          <w:rPr>
            <w:noProof/>
            <w:webHidden/>
          </w:rPr>
        </w:r>
        <w:r w:rsidR="00E918DB">
          <w:rPr>
            <w:noProof/>
            <w:webHidden/>
          </w:rPr>
          <w:fldChar w:fldCharType="separate"/>
        </w:r>
        <w:r w:rsidR="00E918DB">
          <w:rPr>
            <w:noProof/>
            <w:webHidden/>
          </w:rPr>
          <w:t>6</w:t>
        </w:r>
        <w:r w:rsidR="00E918DB">
          <w:rPr>
            <w:noProof/>
            <w:webHidden/>
          </w:rPr>
          <w:fldChar w:fldCharType="end"/>
        </w:r>
      </w:hyperlink>
    </w:p>
    <w:p w14:paraId="69C54027" w14:textId="77777777" w:rsidR="00E918DB" w:rsidRDefault="006009FD">
      <w:pPr>
        <w:pStyle w:val="TableofFigures"/>
        <w:tabs>
          <w:tab w:val="right" w:leader="dot" w:pos="9350"/>
        </w:tabs>
        <w:rPr>
          <w:rFonts w:asciiTheme="minorHAnsi" w:eastAsiaTheme="minorEastAsia" w:hAnsiTheme="minorHAnsi" w:cstheme="minorBidi"/>
          <w:noProof/>
          <w:szCs w:val="22"/>
        </w:rPr>
      </w:pPr>
      <w:hyperlink w:anchor="_Toc483403077" w:history="1">
        <w:r w:rsidR="00E918DB" w:rsidRPr="008C2BD7">
          <w:rPr>
            <w:rStyle w:val="Hyperlink"/>
            <w:noProof/>
          </w:rPr>
          <w:t>Table 3: REVAMP User Rights</w:t>
        </w:r>
        <w:r w:rsidR="00E918DB">
          <w:rPr>
            <w:noProof/>
            <w:webHidden/>
          </w:rPr>
          <w:tab/>
        </w:r>
        <w:r w:rsidR="00E918DB">
          <w:rPr>
            <w:noProof/>
            <w:webHidden/>
          </w:rPr>
          <w:fldChar w:fldCharType="begin"/>
        </w:r>
        <w:r w:rsidR="00E918DB">
          <w:rPr>
            <w:noProof/>
            <w:webHidden/>
          </w:rPr>
          <w:instrText xml:space="preserve"> PAGEREF _Toc483403077 \h </w:instrText>
        </w:r>
        <w:r w:rsidR="00E918DB">
          <w:rPr>
            <w:noProof/>
            <w:webHidden/>
          </w:rPr>
        </w:r>
        <w:r w:rsidR="00E918DB">
          <w:rPr>
            <w:noProof/>
            <w:webHidden/>
          </w:rPr>
          <w:fldChar w:fldCharType="separate"/>
        </w:r>
        <w:r w:rsidR="00E918DB">
          <w:rPr>
            <w:noProof/>
            <w:webHidden/>
          </w:rPr>
          <w:t>7</w:t>
        </w:r>
        <w:r w:rsidR="00E918DB">
          <w:rPr>
            <w:noProof/>
            <w:webHidden/>
          </w:rPr>
          <w:fldChar w:fldCharType="end"/>
        </w:r>
      </w:hyperlink>
    </w:p>
    <w:p w14:paraId="4F3B0770" w14:textId="77777777" w:rsidR="00E918DB" w:rsidRDefault="006009FD">
      <w:pPr>
        <w:pStyle w:val="TableofFigures"/>
        <w:tabs>
          <w:tab w:val="right" w:leader="dot" w:pos="9350"/>
        </w:tabs>
        <w:rPr>
          <w:rFonts w:asciiTheme="minorHAnsi" w:eastAsiaTheme="minorEastAsia" w:hAnsiTheme="minorHAnsi" w:cstheme="minorBidi"/>
          <w:noProof/>
          <w:szCs w:val="22"/>
        </w:rPr>
      </w:pPr>
      <w:hyperlink w:anchor="_Toc483403078" w:history="1">
        <w:r w:rsidR="00E918DB" w:rsidRPr="008C2BD7">
          <w:rPr>
            <w:rStyle w:val="Hyperlink"/>
            <w:noProof/>
          </w:rPr>
          <w:t>Table 4: Acronyms and Abbreviations</w:t>
        </w:r>
        <w:r w:rsidR="00E918DB">
          <w:rPr>
            <w:noProof/>
            <w:webHidden/>
          </w:rPr>
          <w:tab/>
        </w:r>
        <w:r w:rsidR="00E918DB">
          <w:rPr>
            <w:noProof/>
            <w:webHidden/>
          </w:rPr>
          <w:fldChar w:fldCharType="begin"/>
        </w:r>
        <w:r w:rsidR="00E918DB">
          <w:rPr>
            <w:noProof/>
            <w:webHidden/>
          </w:rPr>
          <w:instrText xml:space="preserve"> PAGEREF _Toc483403078 \h </w:instrText>
        </w:r>
        <w:r w:rsidR="00E918DB">
          <w:rPr>
            <w:noProof/>
            <w:webHidden/>
          </w:rPr>
        </w:r>
        <w:r w:rsidR="00E918DB">
          <w:rPr>
            <w:noProof/>
            <w:webHidden/>
          </w:rPr>
          <w:fldChar w:fldCharType="separate"/>
        </w:r>
        <w:r w:rsidR="00E918DB">
          <w:rPr>
            <w:noProof/>
            <w:webHidden/>
          </w:rPr>
          <w:t>57</w:t>
        </w:r>
        <w:r w:rsidR="00E918DB">
          <w:rPr>
            <w:noProof/>
            <w:webHidden/>
          </w:rPr>
          <w:fldChar w:fldCharType="end"/>
        </w:r>
      </w:hyperlink>
    </w:p>
    <w:p w14:paraId="2699236A" w14:textId="77777777" w:rsidR="00E918DB" w:rsidRDefault="006009FD">
      <w:pPr>
        <w:pStyle w:val="TableofFigures"/>
        <w:tabs>
          <w:tab w:val="right" w:leader="dot" w:pos="9350"/>
        </w:tabs>
        <w:rPr>
          <w:rFonts w:asciiTheme="minorHAnsi" w:eastAsiaTheme="minorEastAsia" w:hAnsiTheme="minorHAnsi" w:cstheme="minorBidi"/>
          <w:noProof/>
          <w:szCs w:val="22"/>
        </w:rPr>
      </w:pPr>
      <w:hyperlink w:anchor="_Toc483403079" w:history="1">
        <w:r w:rsidR="00E918DB" w:rsidRPr="008C2BD7">
          <w:rPr>
            <w:rStyle w:val="Hyperlink"/>
            <w:noProof/>
          </w:rPr>
          <w:t>Table 5: REVAMP Diagnoses, Categories, and ICD-10 Codes (Progress Note Screen)</w:t>
        </w:r>
        <w:r w:rsidR="00E918DB">
          <w:rPr>
            <w:noProof/>
            <w:webHidden/>
          </w:rPr>
          <w:tab/>
        </w:r>
        <w:r w:rsidR="00E918DB">
          <w:rPr>
            <w:noProof/>
            <w:webHidden/>
          </w:rPr>
          <w:fldChar w:fldCharType="begin"/>
        </w:r>
        <w:r w:rsidR="00E918DB">
          <w:rPr>
            <w:noProof/>
            <w:webHidden/>
          </w:rPr>
          <w:instrText xml:space="preserve"> PAGEREF _Toc483403079 \h </w:instrText>
        </w:r>
        <w:r w:rsidR="00E918DB">
          <w:rPr>
            <w:noProof/>
            <w:webHidden/>
          </w:rPr>
        </w:r>
        <w:r w:rsidR="00E918DB">
          <w:rPr>
            <w:noProof/>
            <w:webHidden/>
          </w:rPr>
          <w:fldChar w:fldCharType="separate"/>
        </w:r>
        <w:r w:rsidR="00E918DB">
          <w:rPr>
            <w:noProof/>
            <w:webHidden/>
          </w:rPr>
          <w:t>58</w:t>
        </w:r>
        <w:r w:rsidR="00E918DB">
          <w:rPr>
            <w:noProof/>
            <w:webHidden/>
          </w:rPr>
          <w:fldChar w:fldCharType="end"/>
        </w:r>
      </w:hyperlink>
    </w:p>
    <w:p w14:paraId="5BF0572C" w14:textId="77777777" w:rsidR="00E918DB" w:rsidRDefault="006009FD">
      <w:pPr>
        <w:pStyle w:val="TableofFigures"/>
        <w:tabs>
          <w:tab w:val="right" w:leader="dot" w:pos="9350"/>
        </w:tabs>
        <w:rPr>
          <w:rFonts w:asciiTheme="minorHAnsi" w:eastAsiaTheme="minorEastAsia" w:hAnsiTheme="minorHAnsi" w:cstheme="minorBidi"/>
          <w:noProof/>
          <w:szCs w:val="22"/>
        </w:rPr>
      </w:pPr>
      <w:hyperlink w:anchor="_Toc483403080" w:history="1">
        <w:r w:rsidR="00E918DB" w:rsidRPr="008C2BD7">
          <w:rPr>
            <w:rStyle w:val="Hyperlink"/>
            <w:noProof/>
          </w:rPr>
          <w:t>Table 6: REVAMP HTML Editor Controls (Create / Edit Patient Education Pages Screen)</w:t>
        </w:r>
        <w:r w:rsidR="00E918DB">
          <w:rPr>
            <w:noProof/>
            <w:webHidden/>
          </w:rPr>
          <w:tab/>
        </w:r>
        <w:r w:rsidR="00E918DB">
          <w:rPr>
            <w:noProof/>
            <w:webHidden/>
          </w:rPr>
          <w:fldChar w:fldCharType="begin"/>
        </w:r>
        <w:r w:rsidR="00E918DB">
          <w:rPr>
            <w:noProof/>
            <w:webHidden/>
          </w:rPr>
          <w:instrText xml:space="preserve"> PAGEREF _Toc483403080 \h </w:instrText>
        </w:r>
        <w:r w:rsidR="00E918DB">
          <w:rPr>
            <w:noProof/>
            <w:webHidden/>
          </w:rPr>
        </w:r>
        <w:r w:rsidR="00E918DB">
          <w:rPr>
            <w:noProof/>
            <w:webHidden/>
          </w:rPr>
          <w:fldChar w:fldCharType="separate"/>
        </w:r>
        <w:r w:rsidR="00E918DB">
          <w:rPr>
            <w:noProof/>
            <w:webHidden/>
          </w:rPr>
          <w:t>60</w:t>
        </w:r>
        <w:r w:rsidR="00E918DB">
          <w:rPr>
            <w:noProof/>
            <w:webHidden/>
          </w:rPr>
          <w:fldChar w:fldCharType="end"/>
        </w:r>
      </w:hyperlink>
    </w:p>
    <w:p w14:paraId="4CE75842" w14:textId="6C11E652" w:rsidR="00A57F1E" w:rsidRDefault="00A57F1E" w:rsidP="008E4C04">
      <w:pPr>
        <w:pStyle w:val="BodyText"/>
        <w:rPr>
          <w:rFonts w:ascii="Arial" w:hAnsi="Arial" w:cs="Arial"/>
          <w:b/>
          <w:sz w:val="28"/>
          <w:szCs w:val="28"/>
        </w:rPr>
      </w:pPr>
      <w:r>
        <w:fldChar w:fldCharType="end"/>
      </w:r>
      <w:r>
        <w:rPr>
          <w:rFonts w:ascii="Arial" w:hAnsi="Arial" w:cs="Arial"/>
          <w:b/>
          <w:sz w:val="28"/>
          <w:szCs w:val="28"/>
        </w:rPr>
        <w:t>List of Figures</w:t>
      </w:r>
    </w:p>
    <w:p w14:paraId="2D9148C6" w14:textId="77777777" w:rsidR="004E3F92" w:rsidRDefault="004703E6">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"Figure" </w:instrText>
      </w:r>
      <w:r>
        <w:fldChar w:fldCharType="separate"/>
      </w:r>
      <w:hyperlink w:anchor="_Toc483407892" w:history="1">
        <w:r w:rsidR="004E3F92" w:rsidRPr="006235E9">
          <w:rPr>
            <w:rStyle w:val="Hyperlink"/>
            <w:noProof/>
          </w:rPr>
          <w:t>Figure 1: REVAMP Provider Platform Network Architecture</w:t>
        </w:r>
        <w:r w:rsidR="004E3F92">
          <w:rPr>
            <w:noProof/>
            <w:webHidden/>
          </w:rPr>
          <w:tab/>
        </w:r>
        <w:r w:rsidR="004E3F92">
          <w:rPr>
            <w:noProof/>
            <w:webHidden/>
          </w:rPr>
          <w:fldChar w:fldCharType="begin"/>
        </w:r>
        <w:r w:rsidR="004E3F92">
          <w:rPr>
            <w:noProof/>
            <w:webHidden/>
          </w:rPr>
          <w:instrText xml:space="preserve"> PAGEREF _Toc483407892 \h </w:instrText>
        </w:r>
        <w:r w:rsidR="004E3F92">
          <w:rPr>
            <w:noProof/>
            <w:webHidden/>
          </w:rPr>
        </w:r>
        <w:r w:rsidR="004E3F92">
          <w:rPr>
            <w:noProof/>
            <w:webHidden/>
          </w:rPr>
          <w:fldChar w:fldCharType="separate"/>
        </w:r>
        <w:r w:rsidR="004E3F92">
          <w:rPr>
            <w:noProof/>
            <w:webHidden/>
          </w:rPr>
          <w:t>4</w:t>
        </w:r>
        <w:r w:rsidR="004E3F92">
          <w:rPr>
            <w:noProof/>
            <w:webHidden/>
          </w:rPr>
          <w:fldChar w:fldCharType="end"/>
        </w:r>
      </w:hyperlink>
    </w:p>
    <w:p w14:paraId="39A1A321"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893" w:history="1">
        <w:r w:rsidR="004E3F92" w:rsidRPr="006235E9">
          <w:rPr>
            <w:rStyle w:val="Hyperlink"/>
            <w:noProof/>
          </w:rPr>
          <w:t>Figure 2: REVAMP Provider Platform Conceptual Diagram</w:t>
        </w:r>
        <w:r w:rsidR="004E3F92">
          <w:rPr>
            <w:noProof/>
            <w:webHidden/>
          </w:rPr>
          <w:tab/>
        </w:r>
        <w:r w:rsidR="004E3F92">
          <w:rPr>
            <w:noProof/>
            <w:webHidden/>
          </w:rPr>
          <w:fldChar w:fldCharType="begin"/>
        </w:r>
        <w:r w:rsidR="004E3F92">
          <w:rPr>
            <w:noProof/>
            <w:webHidden/>
          </w:rPr>
          <w:instrText xml:space="preserve"> PAGEREF _Toc483407893 \h </w:instrText>
        </w:r>
        <w:r w:rsidR="004E3F92">
          <w:rPr>
            <w:noProof/>
            <w:webHidden/>
          </w:rPr>
        </w:r>
        <w:r w:rsidR="004E3F92">
          <w:rPr>
            <w:noProof/>
            <w:webHidden/>
          </w:rPr>
          <w:fldChar w:fldCharType="separate"/>
        </w:r>
        <w:r w:rsidR="004E3F92">
          <w:rPr>
            <w:noProof/>
            <w:webHidden/>
          </w:rPr>
          <w:t>5</w:t>
        </w:r>
        <w:r w:rsidR="004E3F92">
          <w:rPr>
            <w:noProof/>
            <w:webHidden/>
          </w:rPr>
          <w:fldChar w:fldCharType="end"/>
        </w:r>
      </w:hyperlink>
    </w:p>
    <w:p w14:paraId="08FC0E1C"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894" w:history="1">
        <w:r w:rsidR="004E3F92" w:rsidRPr="006235E9">
          <w:rPr>
            <w:rStyle w:val="Hyperlink"/>
            <w:noProof/>
          </w:rPr>
          <w:t>Figure 3: SSOi Login Screen</w:t>
        </w:r>
        <w:r w:rsidR="004E3F92">
          <w:rPr>
            <w:noProof/>
            <w:webHidden/>
          </w:rPr>
          <w:tab/>
        </w:r>
        <w:r w:rsidR="004E3F92">
          <w:rPr>
            <w:noProof/>
            <w:webHidden/>
          </w:rPr>
          <w:fldChar w:fldCharType="begin"/>
        </w:r>
        <w:r w:rsidR="004E3F92">
          <w:rPr>
            <w:noProof/>
            <w:webHidden/>
          </w:rPr>
          <w:instrText xml:space="preserve"> PAGEREF _Toc483407894 \h </w:instrText>
        </w:r>
        <w:r w:rsidR="004E3F92">
          <w:rPr>
            <w:noProof/>
            <w:webHidden/>
          </w:rPr>
        </w:r>
        <w:r w:rsidR="004E3F92">
          <w:rPr>
            <w:noProof/>
            <w:webHidden/>
          </w:rPr>
          <w:fldChar w:fldCharType="separate"/>
        </w:r>
        <w:r w:rsidR="004E3F92">
          <w:rPr>
            <w:noProof/>
            <w:webHidden/>
          </w:rPr>
          <w:t>9</w:t>
        </w:r>
        <w:r w:rsidR="004E3F92">
          <w:rPr>
            <w:noProof/>
            <w:webHidden/>
          </w:rPr>
          <w:fldChar w:fldCharType="end"/>
        </w:r>
      </w:hyperlink>
    </w:p>
    <w:p w14:paraId="48B5ED30"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895" w:history="1">
        <w:r w:rsidR="004E3F92" w:rsidRPr="006235E9">
          <w:rPr>
            <w:rStyle w:val="Hyperlink"/>
            <w:noProof/>
          </w:rPr>
          <w:t>Figure 4: Other Sign-In Options</w:t>
        </w:r>
        <w:r w:rsidR="004E3F92">
          <w:rPr>
            <w:noProof/>
            <w:webHidden/>
          </w:rPr>
          <w:tab/>
        </w:r>
        <w:r w:rsidR="004E3F92">
          <w:rPr>
            <w:noProof/>
            <w:webHidden/>
          </w:rPr>
          <w:fldChar w:fldCharType="begin"/>
        </w:r>
        <w:r w:rsidR="004E3F92">
          <w:rPr>
            <w:noProof/>
            <w:webHidden/>
          </w:rPr>
          <w:instrText xml:space="preserve"> PAGEREF _Toc483407895 \h </w:instrText>
        </w:r>
        <w:r w:rsidR="004E3F92">
          <w:rPr>
            <w:noProof/>
            <w:webHidden/>
          </w:rPr>
        </w:r>
        <w:r w:rsidR="004E3F92">
          <w:rPr>
            <w:noProof/>
            <w:webHidden/>
          </w:rPr>
          <w:fldChar w:fldCharType="separate"/>
        </w:r>
        <w:r w:rsidR="004E3F92">
          <w:rPr>
            <w:noProof/>
            <w:webHidden/>
          </w:rPr>
          <w:t>9</w:t>
        </w:r>
        <w:r w:rsidR="004E3F92">
          <w:rPr>
            <w:noProof/>
            <w:webHidden/>
          </w:rPr>
          <w:fldChar w:fldCharType="end"/>
        </w:r>
      </w:hyperlink>
    </w:p>
    <w:p w14:paraId="065919F1"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896" w:history="1">
        <w:r w:rsidR="004E3F92" w:rsidRPr="006235E9">
          <w:rPr>
            <w:rStyle w:val="Hyperlink"/>
            <w:noProof/>
          </w:rPr>
          <w:t>Figure 5: REVAMP Provider Platform Landing Page</w:t>
        </w:r>
        <w:r w:rsidR="004E3F92">
          <w:rPr>
            <w:noProof/>
            <w:webHidden/>
          </w:rPr>
          <w:tab/>
        </w:r>
        <w:r w:rsidR="004E3F92">
          <w:rPr>
            <w:noProof/>
            <w:webHidden/>
          </w:rPr>
          <w:fldChar w:fldCharType="begin"/>
        </w:r>
        <w:r w:rsidR="004E3F92">
          <w:rPr>
            <w:noProof/>
            <w:webHidden/>
          </w:rPr>
          <w:instrText xml:space="preserve"> PAGEREF _Toc483407896 \h </w:instrText>
        </w:r>
        <w:r w:rsidR="004E3F92">
          <w:rPr>
            <w:noProof/>
            <w:webHidden/>
          </w:rPr>
        </w:r>
        <w:r w:rsidR="004E3F92">
          <w:rPr>
            <w:noProof/>
            <w:webHidden/>
          </w:rPr>
          <w:fldChar w:fldCharType="separate"/>
        </w:r>
        <w:r w:rsidR="004E3F92">
          <w:rPr>
            <w:noProof/>
            <w:webHidden/>
          </w:rPr>
          <w:t>9</w:t>
        </w:r>
        <w:r w:rsidR="004E3F92">
          <w:rPr>
            <w:noProof/>
            <w:webHidden/>
          </w:rPr>
          <w:fldChar w:fldCharType="end"/>
        </w:r>
      </w:hyperlink>
    </w:p>
    <w:p w14:paraId="2344DB50"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897" w:history="1">
        <w:r w:rsidR="004E3F92" w:rsidRPr="006235E9">
          <w:rPr>
            <w:rStyle w:val="Hyperlink"/>
            <w:noProof/>
          </w:rPr>
          <w:t>Figure 6: REVAMP Provider Platform Menu</w:t>
        </w:r>
        <w:r w:rsidR="004E3F92">
          <w:rPr>
            <w:noProof/>
            <w:webHidden/>
          </w:rPr>
          <w:tab/>
        </w:r>
        <w:r w:rsidR="004E3F92">
          <w:rPr>
            <w:noProof/>
            <w:webHidden/>
          </w:rPr>
          <w:fldChar w:fldCharType="begin"/>
        </w:r>
        <w:r w:rsidR="004E3F92">
          <w:rPr>
            <w:noProof/>
            <w:webHidden/>
          </w:rPr>
          <w:instrText xml:space="preserve"> PAGEREF _Toc483407897 \h </w:instrText>
        </w:r>
        <w:r w:rsidR="004E3F92">
          <w:rPr>
            <w:noProof/>
            <w:webHidden/>
          </w:rPr>
        </w:r>
        <w:r w:rsidR="004E3F92">
          <w:rPr>
            <w:noProof/>
            <w:webHidden/>
          </w:rPr>
          <w:fldChar w:fldCharType="separate"/>
        </w:r>
        <w:r w:rsidR="004E3F92">
          <w:rPr>
            <w:noProof/>
            <w:webHidden/>
          </w:rPr>
          <w:t>10</w:t>
        </w:r>
        <w:r w:rsidR="004E3F92">
          <w:rPr>
            <w:noProof/>
            <w:webHidden/>
          </w:rPr>
          <w:fldChar w:fldCharType="end"/>
        </w:r>
      </w:hyperlink>
    </w:p>
    <w:p w14:paraId="239E5EB6"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898" w:history="1">
        <w:r w:rsidR="004E3F92" w:rsidRPr="006235E9">
          <w:rPr>
            <w:rStyle w:val="Hyperlink"/>
            <w:noProof/>
          </w:rPr>
          <w:t>Figure 7: Home Screen with File Menu</w:t>
        </w:r>
        <w:r w:rsidR="004E3F92">
          <w:rPr>
            <w:noProof/>
            <w:webHidden/>
          </w:rPr>
          <w:tab/>
        </w:r>
        <w:r w:rsidR="004E3F92">
          <w:rPr>
            <w:noProof/>
            <w:webHidden/>
          </w:rPr>
          <w:fldChar w:fldCharType="begin"/>
        </w:r>
        <w:r w:rsidR="004E3F92">
          <w:rPr>
            <w:noProof/>
            <w:webHidden/>
          </w:rPr>
          <w:instrText xml:space="preserve"> PAGEREF _Toc483407898 \h </w:instrText>
        </w:r>
        <w:r w:rsidR="004E3F92">
          <w:rPr>
            <w:noProof/>
            <w:webHidden/>
          </w:rPr>
        </w:r>
        <w:r w:rsidR="004E3F92">
          <w:rPr>
            <w:noProof/>
            <w:webHidden/>
          </w:rPr>
          <w:fldChar w:fldCharType="separate"/>
        </w:r>
        <w:r w:rsidR="004E3F92">
          <w:rPr>
            <w:noProof/>
            <w:webHidden/>
          </w:rPr>
          <w:t>13</w:t>
        </w:r>
        <w:r w:rsidR="004E3F92">
          <w:rPr>
            <w:noProof/>
            <w:webHidden/>
          </w:rPr>
          <w:fldChar w:fldCharType="end"/>
        </w:r>
      </w:hyperlink>
    </w:p>
    <w:p w14:paraId="0DA42D02"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899" w:history="1">
        <w:r w:rsidR="004E3F92" w:rsidRPr="006235E9">
          <w:rPr>
            <w:rStyle w:val="Hyperlink"/>
            <w:noProof/>
          </w:rPr>
          <w:t>Figure 8: Search Clinic Dialog</w:t>
        </w:r>
        <w:r w:rsidR="004E3F92">
          <w:rPr>
            <w:noProof/>
            <w:webHidden/>
          </w:rPr>
          <w:tab/>
        </w:r>
        <w:r w:rsidR="004E3F92">
          <w:rPr>
            <w:noProof/>
            <w:webHidden/>
          </w:rPr>
          <w:fldChar w:fldCharType="begin"/>
        </w:r>
        <w:r w:rsidR="004E3F92">
          <w:rPr>
            <w:noProof/>
            <w:webHidden/>
          </w:rPr>
          <w:instrText xml:space="preserve"> PAGEREF _Toc483407899 \h </w:instrText>
        </w:r>
        <w:r w:rsidR="004E3F92">
          <w:rPr>
            <w:noProof/>
            <w:webHidden/>
          </w:rPr>
        </w:r>
        <w:r w:rsidR="004E3F92">
          <w:rPr>
            <w:noProof/>
            <w:webHidden/>
          </w:rPr>
          <w:fldChar w:fldCharType="separate"/>
        </w:r>
        <w:r w:rsidR="004E3F92">
          <w:rPr>
            <w:noProof/>
            <w:webHidden/>
          </w:rPr>
          <w:t>13</w:t>
        </w:r>
        <w:r w:rsidR="004E3F92">
          <w:rPr>
            <w:noProof/>
            <w:webHidden/>
          </w:rPr>
          <w:fldChar w:fldCharType="end"/>
        </w:r>
      </w:hyperlink>
    </w:p>
    <w:p w14:paraId="6E5F64B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0" w:history="1">
        <w:r w:rsidR="004E3F92" w:rsidRPr="006235E9">
          <w:rPr>
            <w:rStyle w:val="Hyperlink"/>
            <w:noProof/>
          </w:rPr>
          <w:t>Figure 9: Home Screen – Search Clinic</w:t>
        </w:r>
        <w:r w:rsidR="004E3F92">
          <w:rPr>
            <w:noProof/>
            <w:webHidden/>
          </w:rPr>
          <w:tab/>
        </w:r>
        <w:r w:rsidR="004E3F92">
          <w:rPr>
            <w:noProof/>
            <w:webHidden/>
          </w:rPr>
          <w:fldChar w:fldCharType="begin"/>
        </w:r>
        <w:r w:rsidR="004E3F92">
          <w:rPr>
            <w:noProof/>
            <w:webHidden/>
          </w:rPr>
          <w:instrText xml:space="preserve"> PAGEREF _Toc483407900 \h </w:instrText>
        </w:r>
        <w:r w:rsidR="004E3F92">
          <w:rPr>
            <w:noProof/>
            <w:webHidden/>
          </w:rPr>
        </w:r>
        <w:r w:rsidR="004E3F92">
          <w:rPr>
            <w:noProof/>
            <w:webHidden/>
          </w:rPr>
          <w:fldChar w:fldCharType="separate"/>
        </w:r>
        <w:r w:rsidR="004E3F92">
          <w:rPr>
            <w:noProof/>
            <w:webHidden/>
          </w:rPr>
          <w:t>13</w:t>
        </w:r>
        <w:r w:rsidR="004E3F92">
          <w:rPr>
            <w:noProof/>
            <w:webHidden/>
          </w:rPr>
          <w:fldChar w:fldCharType="end"/>
        </w:r>
      </w:hyperlink>
    </w:p>
    <w:p w14:paraId="5CA89DA5"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1" w:history="1">
        <w:r w:rsidR="004E3F92" w:rsidRPr="006235E9">
          <w:rPr>
            <w:rStyle w:val="Hyperlink"/>
            <w:noProof/>
          </w:rPr>
          <w:t>Figure 10: Home Screen with File Menu</w:t>
        </w:r>
        <w:r w:rsidR="004E3F92">
          <w:rPr>
            <w:noProof/>
            <w:webHidden/>
          </w:rPr>
          <w:tab/>
        </w:r>
        <w:r w:rsidR="004E3F92">
          <w:rPr>
            <w:noProof/>
            <w:webHidden/>
          </w:rPr>
          <w:fldChar w:fldCharType="begin"/>
        </w:r>
        <w:r w:rsidR="004E3F92">
          <w:rPr>
            <w:noProof/>
            <w:webHidden/>
          </w:rPr>
          <w:instrText xml:space="preserve"> PAGEREF _Toc483407901 \h </w:instrText>
        </w:r>
        <w:r w:rsidR="004E3F92">
          <w:rPr>
            <w:noProof/>
            <w:webHidden/>
          </w:rPr>
        </w:r>
        <w:r w:rsidR="004E3F92">
          <w:rPr>
            <w:noProof/>
            <w:webHidden/>
          </w:rPr>
          <w:fldChar w:fldCharType="separate"/>
        </w:r>
        <w:r w:rsidR="004E3F92">
          <w:rPr>
            <w:noProof/>
            <w:webHidden/>
          </w:rPr>
          <w:t>14</w:t>
        </w:r>
        <w:r w:rsidR="004E3F92">
          <w:rPr>
            <w:noProof/>
            <w:webHidden/>
          </w:rPr>
          <w:fldChar w:fldCharType="end"/>
        </w:r>
      </w:hyperlink>
    </w:p>
    <w:p w14:paraId="4BB4ADD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2" w:history="1">
        <w:r w:rsidR="004E3F92" w:rsidRPr="006235E9">
          <w:rPr>
            <w:rStyle w:val="Hyperlink"/>
            <w:noProof/>
          </w:rPr>
          <w:t>Figure 11: Add New Patient Dialog</w:t>
        </w:r>
        <w:r w:rsidR="004E3F92">
          <w:rPr>
            <w:noProof/>
            <w:webHidden/>
          </w:rPr>
          <w:tab/>
        </w:r>
        <w:r w:rsidR="004E3F92">
          <w:rPr>
            <w:noProof/>
            <w:webHidden/>
          </w:rPr>
          <w:fldChar w:fldCharType="begin"/>
        </w:r>
        <w:r w:rsidR="004E3F92">
          <w:rPr>
            <w:noProof/>
            <w:webHidden/>
          </w:rPr>
          <w:instrText xml:space="preserve"> PAGEREF _Toc483407902 \h </w:instrText>
        </w:r>
        <w:r w:rsidR="004E3F92">
          <w:rPr>
            <w:noProof/>
            <w:webHidden/>
          </w:rPr>
        </w:r>
        <w:r w:rsidR="004E3F92">
          <w:rPr>
            <w:noProof/>
            <w:webHidden/>
          </w:rPr>
          <w:fldChar w:fldCharType="separate"/>
        </w:r>
        <w:r w:rsidR="004E3F92">
          <w:rPr>
            <w:noProof/>
            <w:webHidden/>
          </w:rPr>
          <w:t>14</w:t>
        </w:r>
        <w:r w:rsidR="004E3F92">
          <w:rPr>
            <w:noProof/>
            <w:webHidden/>
          </w:rPr>
          <w:fldChar w:fldCharType="end"/>
        </w:r>
      </w:hyperlink>
    </w:p>
    <w:p w14:paraId="6D7ED8D7"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3" w:history="1">
        <w:r w:rsidR="004E3F92" w:rsidRPr="006235E9">
          <w:rPr>
            <w:rStyle w:val="Hyperlink"/>
            <w:noProof/>
          </w:rPr>
          <w:t>Figure 12: Patient Demographics Screen - Register Mode</w:t>
        </w:r>
        <w:r w:rsidR="004E3F92">
          <w:rPr>
            <w:noProof/>
            <w:webHidden/>
          </w:rPr>
          <w:tab/>
        </w:r>
        <w:r w:rsidR="004E3F92">
          <w:rPr>
            <w:noProof/>
            <w:webHidden/>
          </w:rPr>
          <w:fldChar w:fldCharType="begin"/>
        </w:r>
        <w:r w:rsidR="004E3F92">
          <w:rPr>
            <w:noProof/>
            <w:webHidden/>
          </w:rPr>
          <w:instrText xml:space="preserve"> PAGEREF _Toc483407903 \h </w:instrText>
        </w:r>
        <w:r w:rsidR="004E3F92">
          <w:rPr>
            <w:noProof/>
            <w:webHidden/>
          </w:rPr>
        </w:r>
        <w:r w:rsidR="004E3F92">
          <w:rPr>
            <w:noProof/>
            <w:webHidden/>
          </w:rPr>
          <w:fldChar w:fldCharType="separate"/>
        </w:r>
        <w:r w:rsidR="004E3F92">
          <w:rPr>
            <w:noProof/>
            <w:webHidden/>
          </w:rPr>
          <w:t>14</w:t>
        </w:r>
        <w:r w:rsidR="004E3F92">
          <w:rPr>
            <w:noProof/>
            <w:webHidden/>
          </w:rPr>
          <w:fldChar w:fldCharType="end"/>
        </w:r>
      </w:hyperlink>
    </w:p>
    <w:p w14:paraId="36519CFA"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4" w:history="1">
        <w:r w:rsidR="004E3F92" w:rsidRPr="006235E9">
          <w:rPr>
            <w:rStyle w:val="Hyperlink"/>
            <w:noProof/>
          </w:rPr>
          <w:t>Figure 13: Patient Demographics Screen - Patient Tab</w:t>
        </w:r>
        <w:r w:rsidR="004E3F92">
          <w:rPr>
            <w:noProof/>
            <w:webHidden/>
          </w:rPr>
          <w:tab/>
        </w:r>
        <w:r w:rsidR="004E3F92">
          <w:rPr>
            <w:noProof/>
            <w:webHidden/>
          </w:rPr>
          <w:fldChar w:fldCharType="begin"/>
        </w:r>
        <w:r w:rsidR="004E3F92">
          <w:rPr>
            <w:noProof/>
            <w:webHidden/>
          </w:rPr>
          <w:instrText xml:space="preserve"> PAGEREF _Toc483407904 \h </w:instrText>
        </w:r>
        <w:r w:rsidR="004E3F92">
          <w:rPr>
            <w:noProof/>
            <w:webHidden/>
          </w:rPr>
        </w:r>
        <w:r w:rsidR="004E3F92">
          <w:rPr>
            <w:noProof/>
            <w:webHidden/>
          </w:rPr>
          <w:fldChar w:fldCharType="separate"/>
        </w:r>
        <w:r w:rsidR="004E3F92">
          <w:rPr>
            <w:noProof/>
            <w:webHidden/>
          </w:rPr>
          <w:t>15</w:t>
        </w:r>
        <w:r w:rsidR="004E3F92">
          <w:rPr>
            <w:noProof/>
            <w:webHidden/>
          </w:rPr>
          <w:fldChar w:fldCharType="end"/>
        </w:r>
      </w:hyperlink>
    </w:p>
    <w:p w14:paraId="73FFF9CF"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5" w:history="1">
        <w:r w:rsidR="004E3F92" w:rsidRPr="006235E9">
          <w:rPr>
            <w:rStyle w:val="Hyperlink"/>
            <w:noProof/>
          </w:rPr>
          <w:t>Figure 14: Home Screen with Management Menu</w:t>
        </w:r>
        <w:r w:rsidR="004E3F92">
          <w:rPr>
            <w:noProof/>
            <w:webHidden/>
          </w:rPr>
          <w:tab/>
        </w:r>
        <w:r w:rsidR="004E3F92">
          <w:rPr>
            <w:noProof/>
            <w:webHidden/>
          </w:rPr>
          <w:fldChar w:fldCharType="begin"/>
        </w:r>
        <w:r w:rsidR="004E3F92">
          <w:rPr>
            <w:noProof/>
            <w:webHidden/>
          </w:rPr>
          <w:instrText xml:space="preserve"> PAGEREF _Toc483407905 \h </w:instrText>
        </w:r>
        <w:r w:rsidR="004E3F92">
          <w:rPr>
            <w:noProof/>
            <w:webHidden/>
          </w:rPr>
        </w:r>
        <w:r w:rsidR="004E3F92">
          <w:rPr>
            <w:noProof/>
            <w:webHidden/>
          </w:rPr>
          <w:fldChar w:fldCharType="separate"/>
        </w:r>
        <w:r w:rsidR="004E3F92">
          <w:rPr>
            <w:noProof/>
            <w:webHidden/>
          </w:rPr>
          <w:t>15</w:t>
        </w:r>
        <w:r w:rsidR="004E3F92">
          <w:rPr>
            <w:noProof/>
            <w:webHidden/>
          </w:rPr>
          <w:fldChar w:fldCharType="end"/>
        </w:r>
      </w:hyperlink>
    </w:p>
    <w:p w14:paraId="3E1F75FB"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6" w:history="1">
        <w:r w:rsidR="004E3F92" w:rsidRPr="006235E9">
          <w:rPr>
            <w:rStyle w:val="Hyperlink"/>
            <w:noProof/>
          </w:rPr>
          <w:t>Figure 15: Case Management Screen</w:t>
        </w:r>
        <w:r w:rsidR="004E3F92">
          <w:rPr>
            <w:noProof/>
            <w:webHidden/>
          </w:rPr>
          <w:tab/>
        </w:r>
        <w:r w:rsidR="004E3F92">
          <w:rPr>
            <w:noProof/>
            <w:webHidden/>
          </w:rPr>
          <w:fldChar w:fldCharType="begin"/>
        </w:r>
        <w:r w:rsidR="004E3F92">
          <w:rPr>
            <w:noProof/>
            <w:webHidden/>
          </w:rPr>
          <w:instrText xml:space="preserve"> PAGEREF _Toc483407906 \h </w:instrText>
        </w:r>
        <w:r w:rsidR="004E3F92">
          <w:rPr>
            <w:noProof/>
            <w:webHidden/>
          </w:rPr>
        </w:r>
        <w:r w:rsidR="004E3F92">
          <w:rPr>
            <w:noProof/>
            <w:webHidden/>
          </w:rPr>
          <w:fldChar w:fldCharType="separate"/>
        </w:r>
        <w:r w:rsidR="004E3F92">
          <w:rPr>
            <w:noProof/>
            <w:webHidden/>
          </w:rPr>
          <w:t>15</w:t>
        </w:r>
        <w:r w:rsidR="004E3F92">
          <w:rPr>
            <w:noProof/>
            <w:webHidden/>
          </w:rPr>
          <w:fldChar w:fldCharType="end"/>
        </w:r>
      </w:hyperlink>
    </w:p>
    <w:p w14:paraId="57FDFAB8"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7" w:history="1">
        <w:r w:rsidR="004E3F92" w:rsidRPr="006235E9">
          <w:rPr>
            <w:rStyle w:val="Hyperlink"/>
            <w:noProof/>
          </w:rPr>
          <w:t>Figure 16: Case Management Screen</w:t>
        </w:r>
        <w:r w:rsidR="004E3F92">
          <w:rPr>
            <w:noProof/>
            <w:webHidden/>
          </w:rPr>
          <w:tab/>
        </w:r>
        <w:r w:rsidR="004E3F92">
          <w:rPr>
            <w:noProof/>
            <w:webHidden/>
          </w:rPr>
          <w:fldChar w:fldCharType="begin"/>
        </w:r>
        <w:r w:rsidR="004E3F92">
          <w:rPr>
            <w:noProof/>
            <w:webHidden/>
          </w:rPr>
          <w:instrText xml:space="preserve"> PAGEREF _Toc483407907 \h </w:instrText>
        </w:r>
        <w:r w:rsidR="004E3F92">
          <w:rPr>
            <w:noProof/>
            <w:webHidden/>
          </w:rPr>
        </w:r>
        <w:r w:rsidR="004E3F92">
          <w:rPr>
            <w:noProof/>
            <w:webHidden/>
          </w:rPr>
          <w:fldChar w:fldCharType="separate"/>
        </w:r>
        <w:r w:rsidR="004E3F92">
          <w:rPr>
            <w:noProof/>
            <w:webHidden/>
          </w:rPr>
          <w:t>16</w:t>
        </w:r>
        <w:r w:rsidR="004E3F92">
          <w:rPr>
            <w:noProof/>
            <w:webHidden/>
          </w:rPr>
          <w:fldChar w:fldCharType="end"/>
        </w:r>
      </w:hyperlink>
    </w:p>
    <w:p w14:paraId="45884B32"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8" w:history="1">
        <w:r w:rsidR="004E3F92" w:rsidRPr="006235E9">
          <w:rPr>
            <w:rStyle w:val="Hyperlink"/>
            <w:noProof/>
          </w:rPr>
          <w:t>Figure 17: Patient Summary Screen with Treatment Tree</w:t>
        </w:r>
        <w:r w:rsidR="004E3F92">
          <w:rPr>
            <w:noProof/>
            <w:webHidden/>
          </w:rPr>
          <w:tab/>
        </w:r>
        <w:r w:rsidR="004E3F92">
          <w:rPr>
            <w:noProof/>
            <w:webHidden/>
          </w:rPr>
          <w:fldChar w:fldCharType="begin"/>
        </w:r>
        <w:r w:rsidR="004E3F92">
          <w:rPr>
            <w:noProof/>
            <w:webHidden/>
          </w:rPr>
          <w:instrText xml:space="preserve"> PAGEREF _Toc483407908 \h </w:instrText>
        </w:r>
        <w:r w:rsidR="004E3F92">
          <w:rPr>
            <w:noProof/>
            <w:webHidden/>
          </w:rPr>
        </w:r>
        <w:r w:rsidR="004E3F92">
          <w:rPr>
            <w:noProof/>
            <w:webHidden/>
          </w:rPr>
          <w:fldChar w:fldCharType="separate"/>
        </w:r>
        <w:r w:rsidR="004E3F92">
          <w:rPr>
            <w:noProof/>
            <w:webHidden/>
          </w:rPr>
          <w:t>17</w:t>
        </w:r>
        <w:r w:rsidR="004E3F92">
          <w:rPr>
            <w:noProof/>
            <w:webHidden/>
          </w:rPr>
          <w:fldChar w:fldCharType="end"/>
        </w:r>
      </w:hyperlink>
    </w:p>
    <w:p w14:paraId="18B99BA7"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09" w:history="1">
        <w:r w:rsidR="004E3F92" w:rsidRPr="006235E9">
          <w:rPr>
            <w:rStyle w:val="Hyperlink"/>
            <w:noProof/>
          </w:rPr>
          <w:t>Figure 18: Patient Demographics Screen - Patient Tab</w:t>
        </w:r>
        <w:r w:rsidR="004E3F92">
          <w:rPr>
            <w:noProof/>
            <w:webHidden/>
          </w:rPr>
          <w:tab/>
        </w:r>
        <w:r w:rsidR="004E3F92">
          <w:rPr>
            <w:noProof/>
            <w:webHidden/>
          </w:rPr>
          <w:fldChar w:fldCharType="begin"/>
        </w:r>
        <w:r w:rsidR="004E3F92">
          <w:rPr>
            <w:noProof/>
            <w:webHidden/>
          </w:rPr>
          <w:instrText xml:space="preserve"> PAGEREF _Toc483407909 \h </w:instrText>
        </w:r>
        <w:r w:rsidR="004E3F92">
          <w:rPr>
            <w:noProof/>
            <w:webHidden/>
          </w:rPr>
        </w:r>
        <w:r w:rsidR="004E3F92">
          <w:rPr>
            <w:noProof/>
            <w:webHidden/>
          </w:rPr>
          <w:fldChar w:fldCharType="separate"/>
        </w:r>
        <w:r w:rsidR="004E3F92">
          <w:rPr>
            <w:noProof/>
            <w:webHidden/>
          </w:rPr>
          <w:t>17</w:t>
        </w:r>
        <w:r w:rsidR="004E3F92">
          <w:rPr>
            <w:noProof/>
            <w:webHidden/>
          </w:rPr>
          <w:fldChar w:fldCharType="end"/>
        </w:r>
      </w:hyperlink>
    </w:p>
    <w:p w14:paraId="23950B05"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0" w:history="1">
        <w:r w:rsidR="004E3F92" w:rsidRPr="006235E9">
          <w:rPr>
            <w:rStyle w:val="Hyperlink"/>
            <w:noProof/>
          </w:rPr>
          <w:t>Figure 19: Patient Demographics Screen with Treatment Tree</w:t>
        </w:r>
        <w:r w:rsidR="004E3F92">
          <w:rPr>
            <w:noProof/>
            <w:webHidden/>
          </w:rPr>
          <w:tab/>
        </w:r>
        <w:r w:rsidR="004E3F92">
          <w:rPr>
            <w:noProof/>
            <w:webHidden/>
          </w:rPr>
          <w:fldChar w:fldCharType="begin"/>
        </w:r>
        <w:r w:rsidR="004E3F92">
          <w:rPr>
            <w:noProof/>
            <w:webHidden/>
          </w:rPr>
          <w:instrText xml:space="preserve"> PAGEREF _Toc483407910 \h </w:instrText>
        </w:r>
        <w:r w:rsidR="004E3F92">
          <w:rPr>
            <w:noProof/>
            <w:webHidden/>
          </w:rPr>
        </w:r>
        <w:r w:rsidR="004E3F92">
          <w:rPr>
            <w:noProof/>
            <w:webHidden/>
          </w:rPr>
          <w:fldChar w:fldCharType="separate"/>
        </w:r>
        <w:r w:rsidR="004E3F92">
          <w:rPr>
            <w:noProof/>
            <w:webHidden/>
          </w:rPr>
          <w:t>18</w:t>
        </w:r>
        <w:r w:rsidR="004E3F92">
          <w:rPr>
            <w:noProof/>
            <w:webHidden/>
          </w:rPr>
          <w:fldChar w:fldCharType="end"/>
        </w:r>
      </w:hyperlink>
    </w:p>
    <w:p w14:paraId="27D47EE2"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1" w:history="1">
        <w:r w:rsidR="004E3F92" w:rsidRPr="006235E9">
          <w:rPr>
            <w:rStyle w:val="Hyperlink"/>
            <w:noProof/>
          </w:rPr>
          <w:t>Figure 20: Patient Summary Screen - PAP Data Tab</w:t>
        </w:r>
        <w:r w:rsidR="004E3F92">
          <w:rPr>
            <w:noProof/>
            <w:webHidden/>
          </w:rPr>
          <w:tab/>
        </w:r>
        <w:r w:rsidR="004E3F92">
          <w:rPr>
            <w:noProof/>
            <w:webHidden/>
          </w:rPr>
          <w:fldChar w:fldCharType="begin"/>
        </w:r>
        <w:r w:rsidR="004E3F92">
          <w:rPr>
            <w:noProof/>
            <w:webHidden/>
          </w:rPr>
          <w:instrText xml:space="preserve"> PAGEREF _Toc483407911 \h </w:instrText>
        </w:r>
        <w:r w:rsidR="004E3F92">
          <w:rPr>
            <w:noProof/>
            <w:webHidden/>
          </w:rPr>
        </w:r>
        <w:r w:rsidR="004E3F92">
          <w:rPr>
            <w:noProof/>
            <w:webHidden/>
          </w:rPr>
          <w:fldChar w:fldCharType="separate"/>
        </w:r>
        <w:r w:rsidR="004E3F92">
          <w:rPr>
            <w:noProof/>
            <w:webHidden/>
          </w:rPr>
          <w:t>18</w:t>
        </w:r>
        <w:r w:rsidR="004E3F92">
          <w:rPr>
            <w:noProof/>
            <w:webHidden/>
          </w:rPr>
          <w:fldChar w:fldCharType="end"/>
        </w:r>
      </w:hyperlink>
    </w:p>
    <w:p w14:paraId="1E146332"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2" w:history="1">
        <w:r w:rsidR="004E3F92" w:rsidRPr="006235E9">
          <w:rPr>
            <w:rStyle w:val="Hyperlink"/>
            <w:noProof/>
          </w:rPr>
          <w:t>Figure 21: Patient Summary Screen - Events Tab</w:t>
        </w:r>
        <w:r w:rsidR="004E3F92">
          <w:rPr>
            <w:noProof/>
            <w:webHidden/>
          </w:rPr>
          <w:tab/>
        </w:r>
        <w:r w:rsidR="004E3F92">
          <w:rPr>
            <w:noProof/>
            <w:webHidden/>
          </w:rPr>
          <w:fldChar w:fldCharType="begin"/>
        </w:r>
        <w:r w:rsidR="004E3F92">
          <w:rPr>
            <w:noProof/>
            <w:webHidden/>
          </w:rPr>
          <w:instrText xml:space="preserve"> PAGEREF _Toc483407912 \h </w:instrText>
        </w:r>
        <w:r w:rsidR="004E3F92">
          <w:rPr>
            <w:noProof/>
            <w:webHidden/>
          </w:rPr>
        </w:r>
        <w:r w:rsidR="004E3F92">
          <w:rPr>
            <w:noProof/>
            <w:webHidden/>
          </w:rPr>
          <w:fldChar w:fldCharType="separate"/>
        </w:r>
        <w:r w:rsidR="004E3F92">
          <w:rPr>
            <w:noProof/>
            <w:webHidden/>
          </w:rPr>
          <w:t>18</w:t>
        </w:r>
        <w:r w:rsidR="004E3F92">
          <w:rPr>
            <w:noProof/>
            <w:webHidden/>
          </w:rPr>
          <w:fldChar w:fldCharType="end"/>
        </w:r>
      </w:hyperlink>
    </w:p>
    <w:p w14:paraId="0F2E2665"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3" w:history="1">
        <w:r w:rsidR="004E3F92" w:rsidRPr="006235E9">
          <w:rPr>
            <w:rStyle w:val="Hyperlink"/>
            <w:noProof/>
          </w:rPr>
          <w:t>Figure 22: Patient Summary Screen - Events Tab</w:t>
        </w:r>
        <w:r w:rsidR="004E3F92">
          <w:rPr>
            <w:noProof/>
            <w:webHidden/>
          </w:rPr>
          <w:tab/>
        </w:r>
        <w:r w:rsidR="004E3F92">
          <w:rPr>
            <w:noProof/>
            <w:webHidden/>
          </w:rPr>
          <w:fldChar w:fldCharType="begin"/>
        </w:r>
        <w:r w:rsidR="004E3F92">
          <w:rPr>
            <w:noProof/>
            <w:webHidden/>
          </w:rPr>
          <w:instrText xml:space="preserve"> PAGEREF _Toc483407913 \h </w:instrText>
        </w:r>
        <w:r w:rsidR="004E3F92">
          <w:rPr>
            <w:noProof/>
            <w:webHidden/>
          </w:rPr>
        </w:r>
        <w:r w:rsidR="004E3F92">
          <w:rPr>
            <w:noProof/>
            <w:webHidden/>
          </w:rPr>
          <w:fldChar w:fldCharType="separate"/>
        </w:r>
        <w:r w:rsidR="004E3F92">
          <w:rPr>
            <w:noProof/>
            <w:webHidden/>
          </w:rPr>
          <w:t>19</w:t>
        </w:r>
        <w:r w:rsidR="004E3F92">
          <w:rPr>
            <w:noProof/>
            <w:webHidden/>
          </w:rPr>
          <w:fldChar w:fldCharType="end"/>
        </w:r>
      </w:hyperlink>
    </w:p>
    <w:p w14:paraId="7883B120"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4" w:history="1">
        <w:r w:rsidR="004E3F92" w:rsidRPr="006235E9">
          <w:rPr>
            <w:rStyle w:val="Hyperlink"/>
            <w:noProof/>
          </w:rPr>
          <w:t>Figure 23: Patient Summary Screen - Events Tab</w:t>
        </w:r>
        <w:r w:rsidR="004E3F92">
          <w:rPr>
            <w:noProof/>
            <w:webHidden/>
          </w:rPr>
          <w:tab/>
        </w:r>
        <w:r w:rsidR="004E3F92">
          <w:rPr>
            <w:noProof/>
            <w:webHidden/>
          </w:rPr>
          <w:fldChar w:fldCharType="begin"/>
        </w:r>
        <w:r w:rsidR="004E3F92">
          <w:rPr>
            <w:noProof/>
            <w:webHidden/>
          </w:rPr>
          <w:instrText xml:space="preserve"> PAGEREF _Toc483407914 \h </w:instrText>
        </w:r>
        <w:r w:rsidR="004E3F92">
          <w:rPr>
            <w:noProof/>
            <w:webHidden/>
          </w:rPr>
        </w:r>
        <w:r w:rsidR="004E3F92">
          <w:rPr>
            <w:noProof/>
            <w:webHidden/>
          </w:rPr>
          <w:fldChar w:fldCharType="separate"/>
        </w:r>
        <w:r w:rsidR="004E3F92">
          <w:rPr>
            <w:noProof/>
            <w:webHidden/>
          </w:rPr>
          <w:t>19</w:t>
        </w:r>
        <w:r w:rsidR="004E3F92">
          <w:rPr>
            <w:noProof/>
            <w:webHidden/>
          </w:rPr>
          <w:fldChar w:fldCharType="end"/>
        </w:r>
      </w:hyperlink>
    </w:p>
    <w:p w14:paraId="6F2F20EB"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5" w:history="1">
        <w:r w:rsidR="004E3F92" w:rsidRPr="006235E9">
          <w:rPr>
            <w:rStyle w:val="Hyperlink"/>
            <w:noProof/>
          </w:rPr>
          <w:t>Figure 24: Patient Summary Screen - Events Tab - Comment Popup</w:t>
        </w:r>
        <w:r w:rsidR="004E3F92">
          <w:rPr>
            <w:noProof/>
            <w:webHidden/>
          </w:rPr>
          <w:tab/>
        </w:r>
        <w:r w:rsidR="004E3F92">
          <w:rPr>
            <w:noProof/>
            <w:webHidden/>
          </w:rPr>
          <w:fldChar w:fldCharType="begin"/>
        </w:r>
        <w:r w:rsidR="004E3F92">
          <w:rPr>
            <w:noProof/>
            <w:webHidden/>
          </w:rPr>
          <w:instrText xml:space="preserve"> PAGEREF _Toc483407915 \h </w:instrText>
        </w:r>
        <w:r w:rsidR="004E3F92">
          <w:rPr>
            <w:noProof/>
            <w:webHidden/>
          </w:rPr>
        </w:r>
        <w:r w:rsidR="004E3F92">
          <w:rPr>
            <w:noProof/>
            <w:webHidden/>
          </w:rPr>
          <w:fldChar w:fldCharType="separate"/>
        </w:r>
        <w:r w:rsidR="004E3F92">
          <w:rPr>
            <w:noProof/>
            <w:webHidden/>
          </w:rPr>
          <w:t>20</w:t>
        </w:r>
        <w:r w:rsidR="004E3F92">
          <w:rPr>
            <w:noProof/>
            <w:webHidden/>
          </w:rPr>
          <w:fldChar w:fldCharType="end"/>
        </w:r>
      </w:hyperlink>
    </w:p>
    <w:p w14:paraId="7E0EC0CB"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6" w:history="1">
        <w:r w:rsidR="004E3F92" w:rsidRPr="006235E9">
          <w:rPr>
            <w:rStyle w:val="Hyperlink"/>
            <w:noProof/>
          </w:rPr>
          <w:t>Figure 25: Patient Summary Screen with Treatment Tree</w:t>
        </w:r>
        <w:r w:rsidR="004E3F92">
          <w:rPr>
            <w:noProof/>
            <w:webHidden/>
          </w:rPr>
          <w:tab/>
        </w:r>
        <w:r w:rsidR="004E3F92">
          <w:rPr>
            <w:noProof/>
            <w:webHidden/>
          </w:rPr>
          <w:fldChar w:fldCharType="begin"/>
        </w:r>
        <w:r w:rsidR="004E3F92">
          <w:rPr>
            <w:noProof/>
            <w:webHidden/>
          </w:rPr>
          <w:instrText xml:space="preserve"> PAGEREF _Toc483407916 \h </w:instrText>
        </w:r>
        <w:r w:rsidR="004E3F92">
          <w:rPr>
            <w:noProof/>
            <w:webHidden/>
          </w:rPr>
        </w:r>
        <w:r w:rsidR="004E3F92">
          <w:rPr>
            <w:noProof/>
            <w:webHidden/>
          </w:rPr>
          <w:fldChar w:fldCharType="separate"/>
        </w:r>
        <w:r w:rsidR="004E3F92">
          <w:rPr>
            <w:noProof/>
            <w:webHidden/>
          </w:rPr>
          <w:t>21</w:t>
        </w:r>
        <w:r w:rsidR="004E3F92">
          <w:rPr>
            <w:noProof/>
            <w:webHidden/>
          </w:rPr>
          <w:fldChar w:fldCharType="end"/>
        </w:r>
      </w:hyperlink>
    </w:p>
    <w:p w14:paraId="17071B78"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7" w:history="1">
        <w:r w:rsidR="004E3F92" w:rsidRPr="006235E9">
          <w:rPr>
            <w:rStyle w:val="Hyperlink"/>
            <w:noProof/>
          </w:rPr>
          <w:t>Figure 26: Patient Summary Screen with Treatment Tree - 1 Follow Up Assessments Expanded</w:t>
        </w:r>
        <w:r w:rsidR="004E3F92">
          <w:rPr>
            <w:noProof/>
            <w:webHidden/>
          </w:rPr>
          <w:tab/>
        </w:r>
        <w:r w:rsidR="004E3F92">
          <w:rPr>
            <w:noProof/>
            <w:webHidden/>
          </w:rPr>
          <w:fldChar w:fldCharType="begin"/>
        </w:r>
        <w:r w:rsidR="004E3F92">
          <w:rPr>
            <w:noProof/>
            <w:webHidden/>
          </w:rPr>
          <w:instrText xml:space="preserve"> PAGEREF _Toc483407917 \h </w:instrText>
        </w:r>
        <w:r w:rsidR="004E3F92">
          <w:rPr>
            <w:noProof/>
            <w:webHidden/>
          </w:rPr>
        </w:r>
        <w:r w:rsidR="004E3F92">
          <w:rPr>
            <w:noProof/>
            <w:webHidden/>
          </w:rPr>
          <w:fldChar w:fldCharType="separate"/>
        </w:r>
        <w:r w:rsidR="004E3F92">
          <w:rPr>
            <w:noProof/>
            <w:webHidden/>
          </w:rPr>
          <w:t>21</w:t>
        </w:r>
        <w:r w:rsidR="004E3F92">
          <w:rPr>
            <w:noProof/>
            <w:webHidden/>
          </w:rPr>
          <w:fldChar w:fldCharType="end"/>
        </w:r>
      </w:hyperlink>
    </w:p>
    <w:p w14:paraId="06B5777B"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8" w:history="1">
        <w:r w:rsidR="004E3F92" w:rsidRPr="006235E9">
          <w:rPr>
            <w:rStyle w:val="Hyperlink"/>
            <w:noProof/>
          </w:rPr>
          <w:t>Figure 27: Pittsburgh Sleep Quality Index (PSQI) Assessment Report Popup</w:t>
        </w:r>
        <w:r w:rsidR="004E3F92">
          <w:rPr>
            <w:noProof/>
            <w:webHidden/>
          </w:rPr>
          <w:tab/>
        </w:r>
        <w:r w:rsidR="004E3F92">
          <w:rPr>
            <w:noProof/>
            <w:webHidden/>
          </w:rPr>
          <w:fldChar w:fldCharType="begin"/>
        </w:r>
        <w:r w:rsidR="004E3F92">
          <w:rPr>
            <w:noProof/>
            <w:webHidden/>
          </w:rPr>
          <w:instrText xml:space="preserve"> PAGEREF _Toc483407918 \h </w:instrText>
        </w:r>
        <w:r w:rsidR="004E3F92">
          <w:rPr>
            <w:noProof/>
            <w:webHidden/>
          </w:rPr>
        </w:r>
        <w:r w:rsidR="004E3F92">
          <w:rPr>
            <w:noProof/>
            <w:webHidden/>
          </w:rPr>
          <w:fldChar w:fldCharType="separate"/>
        </w:r>
        <w:r w:rsidR="004E3F92">
          <w:rPr>
            <w:noProof/>
            <w:webHidden/>
          </w:rPr>
          <w:t>21</w:t>
        </w:r>
        <w:r w:rsidR="004E3F92">
          <w:rPr>
            <w:noProof/>
            <w:webHidden/>
          </w:rPr>
          <w:fldChar w:fldCharType="end"/>
        </w:r>
      </w:hyperlink>
    </w:p>
    <w:p w14:paraId="7AB55597"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19" w:history="1">
        <w:r w:rsidR="004E3F92" w:rsidRPr="006235E9">
          <w:rPr>
            <w:rStyle w:val="Hyperlink"/>
            <w:noProof/>
          </w:rPr>
          <w:t>Figure 28: Patient Demographics Screen with Treatment Tree</w:t>
        </w:r>
        <w:r w:rsidR="004E3F92">
          <w:rPr>
            <w:noProof/>
            <w:webHidden/>
          </w:rPr>
          <w:tab/>
        </w:r>
        <w:r w:rsidR="004E3F92">
          <w:rPr>
            <w:noProof/>
            <w:webHidden/>
          </w:rPr>
          <w:fldChar w:fldCharType="begin"/>
        </w:r>
        <w:r w:rsidR="004E3F92">
          <w:rPr>
            <w:noProof/>
            <w:webHidden/>
          </w:rPr>
          <w:instrText xml:space="preserve"> PAGEREF _Toc483407919 \h </w:instrText>
        </w:r>
        <w:r w:rsidR="004E3F92">
          <w:rPr>
            <w:noProof/>
            <w:webHidden/>
          </w:rPr>
        </w:r>
        <w:r w:rsidR="004E3F92">
          <w:rPr>
            <w:noProof/>
            <w:webHidden/>
          </w:rPr>
          <w:fldChar w:fldCharType="separate"/>
        </w:r>
        <w:r w:rsidR="004E3F92">
          <w:rPr>
            <w:noProof/>
            <w:webHidden/>
          </w:rPr>
          <w:t>22</w:t>
        </w:r>
        <w:r w:rsidR="004E3F92">
          <w:rPr>
            <w:noProof/>
            <w:webHidden/>
          </w:rPr>
          <w:fldChar w:fldCharType="end"/>
        </w:r>
      </w:hyperlink>
    </w:p>
    <w:p w14:paraId="19A16CA2"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0" w:history="1">
        <w:r w:rsidR="004E3F92" w:rsidRPr="006235E9">
          <w:rPr>
            <w:rStyle w:val="Hyperlink"/>
            <w:noProof/>
          </w:rPr>
          <w:t>Figure 29: Patient Summary Screen - PAP Data Tab</w:t>
        </w:r>
        <w:r w:rsidR="004E3F92">
          <w:rPr>
            <w:noProof/>
            <w:webHidden/>
          </w:rPr>
          <w:tab/>
        </w:r>
        <w:r w:rsidR="004E3F92">
          <w:rPr>
            <w:noProof/>
            <w:webHidden/>
          </w:rPr>
          <w:fldChar w:fldCharType="begin"/>
        </w:r>
        <w:r w:rsidR="004E3F92">
          <w:rPr>
            <w:noProof/>
            <w:webHidden/>
          </w:rPr>
          <w:instrText xml:space="preserve"> PAGEREF _Toc483407920 \h </w:instrText>
        </w:r>
        <w:r w:rsidR="004E3F92">
          <w:rPr>
            <w:noProof/>
            <w:webHidden/>
          </w:rPr>
        </w:r>
        <w:r w:rsidR="004E3F92">
          <w:rPr>
            <w:noProof/>
            <w:webHidden/>
          </w:rPr>
          <w:fldChar w:fldCharType="separate"/>
        </w:r>
        <w:r w:rsidR="004E3F92">
          <w:rPr>
            <w:noProof/>
            <w:webHidden/>
          </w:rPr>
          <w:t>22</w:t>
        </w:r>
        <w:r w:rsidR="004E3F92">
          <w:rPr>
            <w:noProof/>
            <w:webHidden/>
          </w:rPr>
          <w:fldChar w:fldCharType="end"/>
        </w:r>
      </w:hyperlink>
    </w:p>
    <w:p w14:paraId="60D1302E"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1" w:history="1">
        <w:r w:rsidR="004E3F92" w:rsidRPr="006235E9">
          <w:rPr>
            <w:rStyle w:val="Hyperlink"/>
            <w:noProof/>
          </w:rPr>
          <w:t>Figure 30: Patient Summary Screen - Sleep Studies Tab</w:t>
        </w:r>
        <w:r w:rsidR="004E3F92">
          <w:rPr>
            <w:noProof/>
            <w:webHidden/>
          </w:rPr>
          <w:tab/>
        </w:r>
        <w:r w:rsidR="004E3F92">
          <w:rPr>
            <w:noProof/>
            <w:webHidden/>
          </w:rPr>
          <w:fldChar w:fldCharType="begin"/>
        </w:r>
        <w:r w:rsidR="004E3F92">
          <w:rPr>
            <w:noProof/>
            <w:webHidden/>
          </w:rPr>
          <w:instrText xml:space="preserve"> PAGEREF _Toc483407921 \h </w:instrText>
        </w:r>
        <w:r w:rsidR="004E3F92">
          <w:rPr>
            <w:noProof/>
            <w:webHidden/>
          </w:rPr>
        </w:r>
        <w:r w:rsidR="004E3F92">
          <w:rPr>
            <w:noProof/>
            <w:webHidden/>
          </w:rPr>
          <w:fldChar w:fldCharType="separate"/>
        </w:r>
        <w:r w:rsidR="004E3F92">
          <w:rPr>
            <w:noProof/>
            <w:webHidden/>
          </w:rPr>
          <w:t>23</w:t>
        </w:r>
        <w:r w:rsidR="004E3F92">
          <w:rPr>
            <w:noProof/>
            <w:webHidden/>
          </w:rPr>
          <w:fldChar w:fldCharType="end"/>
        </w:r>
      </w:hyperlink>
    </w:p>
    <w:p w14:paraId="543250CB"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2" w:history="1">
        <w:r w:rsidR="004E3F92" w:rsidRPr="006235E9">
          <w:rPr>
            <w:rStyle w:val="Hyperlink"/>
            <w:noProof/>
          </w:rPr>
          <w:t>Figure 31: Sleep Studies Tab - Add Sleep Study Popup</w:t>
        </w:r>
        <w:r w:rsidR="004E3F92">
          <w:rPr>
            <w:noProof/>
            <w:webHidden/>
          </w:rPr>
          <w:tab/>
        </w:r>
        <w:r w:rsidR="004E3F92">
          <w:rPr>
            <w:noProof/>
            <w:webHidden/>
          </w:rPr>
          <w:fldChar w:fldCharType="begin"/>
        </w:r>
        <w:r w:rsidR="004E3F92">
          <w:rPr>
            <w:noProof/>
            <w:webHidden/>
          </w:rPr>
          <w:instrText xml:space="preserve"> PAGEREF _Toc483407922 \h </w:instrText>
        </w:r>
        <w:r w:rsidR="004E3F92">
          <w:rPr>
            <w:noProof/>
            <w:webHidden/>
          </w:rPr>
        </w:r>
        <w:r w:rsidR="004E3F92">
          <w:rPr>
            <w:noProof/>
            <w:webHidden/>
          </w:rPr>
          <w:fldChar w:fldCharType="separate"/>
        </w:r>
        <w:r w:rsidR="004E3F92">
          <w:rPr>
            <w:noProof/>
            <w:webHidden/>
          </w:rPr>
          <w:t>23</w:t>
        </w:r>
        <w:r w:rsidR="004E3F92">
          <w:rPr>
            <w:noProof/>
            <w:webHidden/>
          </w:rPr>
          <w:fldChar w:fldCharType="end"/>
        </w:r>
      </w:hyperlink>
    </w:p>
    <w:p w14:paraId="29524DCB"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3" w:history="1">
        <w:r w:rsidR="004E3F92" w:rsidRPr="006235E9">
          <w:rPr>
            <w:rStyle w:val="Hyperlink"/>
            <w:noProof/>
          </w:rPr>
          <w:t>Figure 32: Patient Summary Screen - Sleep Studies Tab with Study Added</w:t>
        </w:r>
        <w:r w:rsidR="004E3F92">
          <w:rPr>
            <w:noProof/>
            <w:webHidden/>
          </w:rPr>
          <w:tab/>
        </w:r>
        <w:r w:rsidR="004E3F92">
          <w:rPr>
            <w:noProof/>
            <w:webHidden/>
          </w:rPr>
          <w:fldChar w:fldCharType="begin"/>
        </w:r>
        <w:r w:rsidR="004E3F92">
          <w:rPr>
            <w:noProof/>
            <w:webHidden/>
          </w:rPr>
          <w:instrText xml:space="preserve"> PAGEREF _Toc483407923 \h </w:instrText>
        </w:r>
        <w:r w:rsidR="004E3F92">
          <w:rPr>
            <w:noProof/>
            <w:webHidden/>
          </w:rPr>
        </w:r>
        <w:r w:rsidR="004E3F92">
          <w:rPr>
            <w:noProof/>
            <w:webHidden/>
          </w:rPr>
          <w:fldChar w:fldCharType="separate"/>
        </w:r>
        <w:r w:rsidR="004E3F92">
          <w:rPr>
            <w:noProof/>
            <w:webHidden/>
          </w:rPr>
          <w:t>24</w:t>
        </w:r>
        <w:r w:rsidR="004E3F92">
          <w:rPr>
            <w:noProof/>
            <w:webHidden/>
          </w:rPr>
          <w:fldChar w:fldCharType="end"/>
        </w:r>
      </w:hyperlink>
    </w:p>
    <w:p w14:paraId="557F3A9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4" w:history="1">
        <w:r w:rsidR="004E3F92" w:rsidRPr="006235E9">
          <w:rPr>
            <w:rStyle w:val="Hyperlink"/>
            <w:noProof/>
          </w:rPr>
          <w:t>Figure 33: Patient Summary Screen - Sleep Studies Tab with Comment Popup</w:t>
        </w:r>
        <w:r w:rsidR="004E3F92">
          <w:rPr>
            <w:noProof/>
            <w:webHidden/>
          </w:rPr>
          <w:tab/>
        </w:r>
        <w:r w:rsidR="004E3F92">
          <w:rPr>
            <w:noProof/>
            <w:webHidden/>
          </w:rPr>
          <w:fldChar w:fldCharType="begin"/>
        </w:r>
        <w:r w:rsidR="004E3F92">
          <w:rPr>
            <w:noProof/>
            <w:webHidden/>
          </w:rPr>
          <w:instrText xml:space="preserve"> PAGEREF _Toc483407924 \h </w:instrText>
        </w:r>
        <w:r w:rsidR="004E3F92">
          <w:rPr>
            <w:noProof/>
            <w:webHidden/>
          </w:rPr>
        </w:r>
        <w:r w:rsidR="004E3F92">
          <w:rPr>
            <w:noProof/>
            <w:webHidden/>
          </w:rPr>
          <w:fldChar w:fldCharType="separate"/>
        </w:r>
        <w:r w:rsidR="004E3F92">
          <w:rPr>
            <w:noProof/>
            <w:webHidden/>
          </w:rPr>
          <w:t>25</w:t>
        </w:r>
        <w:r w:rsidR="004E3F92">
          <w:rPr>
            <w:noProof/>
            <w:webHidden/>
          </w:rPr>
          <w:fldChar w:fldCharType="end"/>
        </w:r>
      </w:hyperlink>
    </w:p>
    <w:p w14:paraId="0CF87906"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5" w:history="1">
        <w:r w:rsidR="004E3F92" w:rsidRPr="006235E9">
          <w:rPr>
            <w:rStyle w:val="Hyperlink"/>
            <w:noProof/>
          </w:rPr>
          <w:t>Figure 34: Patient Summary Screen with Treatment Tree</w:t>
        </w:r>
        <w:r w:rsidR="004E3F92">
          <w:rPr>
            <w:noProof/>
            <w:webHidden/>
          </w:rPr>
          <w:tab/>
        </w:r>
        <w:r w:rsidR="004E3F92">
          <w:rPr>
            <w:noProof/>
            <w:webHidden/>
          </w:rPr>
          <w:fldChar w:fldCharType="begin"/>
        </w:r>
        <w:r w:rsidR="004E3F92">
          <w:rPr>
            <w:noProof/>
            <w:webHidden/>
          </w:rPr>
          <w:instrText xml:space="preserve"> PAGEREF _Toc483407925 \h </w:instrText>
        </w:r>
        <w:r w:rsidR="004E3F92">
          <w:rPr>
            <w:noProof/>
            <w:webHidden/>
          </w:rPr>
        </w:r>
        <w:r w:rsidR="004E3F92">
          <w:rPr>
            <w:noProof/>
            <w:webHidden/>
          </w:rPr>
          <w:fldChar w:fldCharType="separate"/>
        </w:r>
        <w:r w:rsidR="004E3F92">
          <w:rPr>
            <w:noProof/>
            <w:webHidden/>
          </w:rPr>
          <w:t>25</w:t>
        </w:r>
        <w:r w:rsidR="004E3F92">
          <w:rPr>
            <w:noProof/>
            <w:webHidden/>
          </w:rPr>
          <w:fldChar w:fldCharType="end"/>
        </w:r>
      </w:hyperlink>
    </w:p>
    <w:p w14:paraId="33478271"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6" w:history="1">
        <w:r w:rsidR="004E3F92" w:rsidRPr="006235E9">
          <w:rPr>
            <w:rStyle w:val="Hyperlink"/>
            <w:noProof/>
          </w:rPr>
          <w:t>Figure 35: Patient Demographics Screen - Patient Tab</w:t>
        </w:r>
        <w:r w:rsidR="004E3F92">
          <w:rPr>
            <w:noProof/>
            <w:webHidden/>
          </w:rPr>
          <w:tab/>
        </w:r>
        <w:r w:rsidR="004E3F92">
          <w:rPr>
            <w:noProof/>
            <w:webHidden/>
          </w:rPr>
          <w:fldChar w:fldCharType="begin"/>
        </w:r>
        <w:r w:rsidR="004E3F92">
          <w:rPr>
            <w:noProof/>
            <w:webHidden/>
          </w:rPr>
          <w:instrText xml:space="preserve"> PAGEREF _Toc483407926 \h </w:instrText>
        </w:r>
        <w:r w:rsidR="004E3F92">
          <w:rPr>
            <w:noProof/>
            <w:webHidden/>
          </w:rPr>
        </w:r>
        <w:r w:rsidR="004E3F92">
          <w:rPr>
            <w:noProof/>
            <w:webHidden/>
          </w:rPr>
          <w:fldChar w:fldCharType="separate"/>
        </w:r>
        <w:r w:rsidR="004E3F92">
          <w:rPr>
            <w:noProof/>
            <w:webHidden/>
          </w:rPr>
          <w:t>26</w:t>
        </w:r>
        <w:r w:rsidR="004E3F92">
          <w:rPr>
            <w:noProof/>
            <w:webHidden/>
          </w:rPr>
          <w:fldChar w:fldCharType="end"/>
        </w:r>
      </w:hyperlink>
    </w:p>
    <w:p w14:paraId="596409C8"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7" w:history="1">
        <w:r w:rsidR="004E3F92" w:rsidRPr="006235E9">
          <w:rPr>
            <w:rStyle w:val="Hyperlink"/>
            <w:noProof/>
          </w:rPr>
          <w:t>Figure 36: Patient Demographics Screen - PAP Machine Tab</w:t>
        </w:r>
        <w:r w:rsidR="004E3F92">
          <w:rPr>
            <w:noProof/>
            <w:webHidden/>
          </w:rPr>
          <w:tab/>
        </w:r>
        <w:r w:rsidR="004E3F92">
          <w:rPr>
            <w:noProof/>
            <w:webHidden/>
          </w:rPr>
          <w:fldChar w:fldCharType="begin"/>
        </w:r>
        <w:r w:rsidR="004E3F92">
          <w:rPr>
            <w:noProof/>
            <w:webHidden/>
          </w:rPr>
          <w:instrText xml:space="preserve"> PAGEREF _Toc483407927 \h </w:instrText>
        </w:r>
        <w:r w:rsidR="004E3F92">
          <w:rPr>
            <w:noProof/>
            <w:webHidden/>
          </w:rPr>
        </w:r>
        <w:r w:rsidR="004E3F92">
          <w:rPr>
            <w:noProof/>
            <w:webHidden/>
          </w:rPr>
          <w:fldChar w:fldCharType="separate"/>
        </w:r>
        <w:r w:rsidR="004E3F92">
          <w:rPr>
            <w:noProof/>
            <w:webHidden/>
          </w:rPr>
          <w:t>26</w:t>
        </w:r>
        <w:r w:rsidR="004E3F92">
          <w:rPr>
            <w:noProof/>
            <w:webHidden/>
          </w:rPr>
          <w:fldChar w:fldCharType="end"/>
        </w:r>
      </w:hyperlink>
    </w:p>
    <w:p w14:paraId="6DD82A99"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8" w:history="1">
        <w:r w:rsidR="004E3F92" w:rsidRPr="006235E9">
          <w:rPr>
            <w:rStyle w:val="Hyperlink"/>
            <w:noProof/>
          </w:rPr>
          <w:t>Figure 37: Patient Demographics Screen - PAP Machine Tab with Device Registered</w:t>
        </w:r>
        <w:r w:rsidR="004E3F92">
          <w:rPr>
            <w:noProof/>
            <w:webHidden/>
          </w:rPr>
          <w:tab/>
        </w:r>
        <w:r w:rsidR="004E3F92">
          <w:rPr>
            <w:noProof/>
            <w:webHidden/>
          </w:rPr>
          <w:fldChar w:fldCharType="begin"/>
        </w:r>
        <w:r w:rsidR="004E3F92">
          <w:rPr>
            <w:noProof/>
            <w:webHidden/>
          </w:rPr>
          <w:instrText xml:space="preserve"> PAGEREF _Toc483407928 \h </w:instrText>
        </w:r>
        <w:r w:rsidR="004E3F92">
          <w:rPr>
            <w:noProof/>
            <w:webHidden/>
          </w:rPr>
        </w:r>
        <w:r w:rsidR="004E3F92">
          <w:rPr>
            <w:noProof/>
            <w:webHidden/>
          </w:rPr>
          <w:fldChar w:fldCharType="separate"/>
        </w:r>
        <w:r w:rsidR="004E3F92">
          <w:rPr>
            <w:noProof/>
            <w:webHidden/>
          </w:rPr>
          <w:t>26</w:t>
        </w:r>
        <w:r w:rsidR="004E3F92">
          <w:rPr>
            <w:noProof/>
            <w:webHidden/>
          </w:rPr>
          <w:fldChar w:fldCharType="end"/>
        </w:r>
      </w:hyperlink>
    </w:p>
    <w:p w14:paraId="18E733D5"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29" w:history="1">
        <w:r w:rsidR="004E3F92" w:rsidRPr="006235E9">
          <w:rPr>
            <w:rStyle w:val="Hyperlink"/>
            <w:noProof/>
          </w:rPr>
          <w:t>Figure 38: Patient Demographics Screen with Treatment Tree</w:t>
        </w:r>
        <w:r w:rsidR="004E3F92">
          <w:rPr>
            <w:noProof/>
            <w:webHidden/>
          </w:rPr>
          <w:tab/>
        </w:r>
        <w:r w:rsidR="004E3F92">
          <w:rPr>
            <w:noProof/>
            <w:webHidden/>
          </w:rPr>
          <w:fldChar w:fldCharType="begin"/>
        </w:r>
        <w:r w:rsidR="004E3F92">
          <w:rPr>
            <w:noProof/>
            <w:webHidden/>
          </w:rPr>
          <w:instrText xml:space="preserve"> PAGEREF _Toc483407929 \h </w:instrText>
        </w:r>
        <w:r w:rsidR="004E3F92">
          <w:rPr>
            <w:noProof/>
            <w:webHidden/>
          </w:rPr>
        </w:r>
        <w:r w:rsidR="004E3F92">
          <w:rPr>
            <w:noProof/>
            <w:webHidden/>
          </w:rPr>
          <w:fldChar w:fldCharType="separate"/>
        </w:r>
        <w:r w:rsidR="004E3F92">
          <w:rPr>
            <w:noProof/>
            <w:webHidden/>
          </w:rPr>
          <w:t>27</w:t>
        </w:r>
        <w:r w:rsidR="004E3F92">
          <w:rPr>
            <w:noProof/>
            <w:webHidden/>
          </w:rPr>
          <w:fldChar w:fldCharType="end"/>
        </w:r>
      </w:hyperlink>
    </w:p>
    <w:p w14:paraId="78BC3CC8"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0" w:history="1">
        <w:r w:rsidR="004E3F92" w:rsidRPr="006235E9">
          <w:rPr>
            <w:rStyle w:val="Hyperlink"/>
            <w:noProof/>
          </w:rPr>
          <w:t>Figure 39: Patient Summary Screen - PAP Data Tab</w:t>
        </w:r>
        <w:r w:rsidR="004E3F92">
          <w:rPr>
            <w:noProof/>
            <w:webHidden/>
          </w:rPr>
          <w:tab/>
        </w:r>
        <w:r w:rsidR="004E3F92">
          <w:rPr>
            <w:noProof/>
            <w:webHidden/>
          </w:rPr>
          <w:fldChar w:fldCharType="begin"/>
        </w:r>
        <w:r w:rsidR="004E3F92">
          <w:rPr>
            <w:noProof/>
            <w:webHidden/>
          </w:rPr>
          <w:instrText xml:space="preserve"> PAGEREF _Toc483407930 \h </w:instrText>
        </w:r>
        <w:r w:rsidR="004E3F92">
          <w:rPr>
            <w:noProof/>
            <w:webHidden/>
          </w:rPr>
        </w:r>
        <w:r w:rsidR="004E3F92">
          <w:rPr>
            <w:noProof/>
            <w:webHidden/>
          </w:rPr>
          <w:fldChar w:fldCharType="separate"/>
        </w:r>
        <w:r w:rsidR="004E3F92">
          <w:rPr>
            <w:noProof/>
            <w:webHidden/>
          </w:rPr>
          <w:t>28</w:t>
        </w:r>
        <w:r w:rsidR="004E3F92">
          <w:rPr>
            <w:noProof/>
            <w:webHidden/>
          </w:rPr>
          <w:fldChar w:fldCharType="end"/>
        </w:r>
      </w:hyperlink>
    </w:p>
    <w:p w14:paraId="6874ACA8"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1" w:history="1">
        <w:r w:rsidR="004E3F92" w:rsidRPr="006235E9">
          <w:rPr>
            <w:rStyle w:val="Hyperlink"/>
            <w:noProof/>
          </w:rPr>
          <w:t>Figure 40: PAP Data Tab –Treatment Adherence Graph</w:t>
        </w:r>
        <w:r w:rsidR="004E3F92">
          <w:rPr>
            <w:noProof/>
            <w:webHidden/>
          </w:rPr>
          <w:tab/>
        </w:r>
        <w:r w:rsidR="004E3F92">
          <w:rPr>
            <w:noProof/>
            <w:webHidden/>
          </w:rPr>
          <w:fldChar w:fldCharType="begin"/>
        </w:r>
        <w:r w:rsidR="004E3F92">
          <w:rPr>
            <w:noProof/>
            <w:webHidden/>
          </w:rPr>
          <w:instrText xml:space="preserve"> PAGEREF _Toc483407931 \h </w:instrText>
        </w:r>
        <w:r w:rsidR="004E3F92">
          <w:rPr>
            <w:noProof/>
            <w:webHidden/>
          </w:rPr>
        </w:r>
        <w:r w:rsidR="004E3F92">
          <w:rPr>
            <w:noProof/>
            <w:webHidden/>
          </w:rPr>
          <w:fldChar w:fldCharType="separate"/>
        </w:r>
        <w:r w:rsidR="004E3F92">
          <w:rPr>
            <w:noProof/>
            <w:webHidden/>
          </w:rPr>
          <w:t>28</w:t>
        </w:r>
        <w:r w:rsidR="004E3F92">
          <w:rPr>
            <w:noProof/>
            <w:webHidden/>
          </w:rPr>
          <w:fldChar w:fldCharType="end"/>
        </w:r>
      </w:hyperlink>
    </w:p>
    <w:p w14:paraId="5F10875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2" w:history="1">
        <w:r w:rsidR="004E3F92" w:rsidRPr="006235E9">
          <w:rPr>
            <w:rStyle w:val="Hyperlink"/>
            <w:noProof/>
          </w:rPr>
          <w:t>Figure 41: PAP Data Tab - PAP Patterns of Use Graph</w:t>
        </w:r>
        <w:r w:rsidR="004E3F92">
          <w:rPr>
            <w:noProof/>
            <w:webHidden/>
          </w:rPr>
          <w:tab/>
        </w:r>
        <w:r w:rsidR="004E3F92">
          <w:rPr>
            <w:noProof/>
            <w:webHidden/>
          </w:rPr>
          <w:fldChar w:fldCharType="begin"/>
        </w:r>
        <w:r w:rsidR="004E3F92">
          <w:rPr>
            <w:noProof/>
            <w:webHidden/>
          </w:rPr>
          <w:instrText xml:space="preserve"> PAGEREF _Toc483407932 \h </w:instrText>
        </w:r>
        <w:r w:rsidR="004E3F92">
          <w:rPr>
            <w:noProof/>
            <w:webHidden/>
          </w:rPr>
        </w:r>
        <w:r w:rsidR="004E3F92">
          <w:rPr>
            <w:noProof/>
            <w:webHidden/>
          </w:rPr>
          <w:fldChar w:fldCharType="separate"/>
        </w:r>
        <w:r w:rsidR="004E3F92">
          <w:rPr>
            <w:noProof/>
            <w:webHidden/>
          </w:rPr>
          <w:t>29</w:t>
        </w:r>
        <w:r w:rsidR="004E3F92">
          <w:rPr>
            <w:noProof/>
            <w:webHidden/>
          </w:rPr>
          <w:fldChar w:fldCharType="end"/>
        </w:r>
      </w:hyperlink>
    </w:p>
    <w:p w14:paraId="1825EEE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3" w:history="1">
        <w:r w:rsidR="004E3F92" w:rsidRPr="006235E9">
          <w:rPr>
            <w:rStyle w:val="Hyperlink"/>
            <w:noProof/>
          </w:rPr>
          <w:t>Figure 42: PAP Data Tab – Apnea-Hypopnea Index Graph</w:t>
        </w:r>
        <w:r w:rsidR="004E3F92">
          <w:rPr>
            <w:noProof/>
            <w:webHidden/>
          </w:rPr>
          <w:tab/>
        </w:r>
        <w:r w:rsidR="004E3F92">
          <w:rPr>
            <w:noProof/>
            <w:webHidden/>
          </w:rPr>
          <w:fldChar w:fldCharType="begin"/>
        </w:r>
        <w:r w:rsidR="004E3F92">
          <w:rPr>
            <w:noProof/>
            <w:webHidden/>
          </w:rPr>
          <w:instrText xml:space="preserve"> PAGEREF _Toc483407933 \h </w:instrText>
        </w:r>
        <w:r w:rsidR="004E3F92">
          <w:rPr>
            <w:noProof/>
            <w:webHidden/>
          </w:rPr>
        </w:r>
        <w:r w:rsidR="004E3F92">
          <w:rPr>
            <w:noProof/>
            <w:webHidden/>
          </w:rPr>
          <w:fldChar w:fldCharType="separate"/>
        </w:r>
        <w:r w:rsidR="004E3F92">
          <w:rPr>
            <w:noProof/>
            <w:webHidden/>
          </w:rPr>
          <w:t>29</w:t>
        </w:r>
        <w:r w:rsidR="004E3F92">
          <w:rPr>
            <w:noProof/>
            <w:webHidden/>
          </w:rPr>
          <w:fldChar w:fldCharType="end"/>
        </w:r>
      </w:hyperlink>
    </w:p>
    <w:p w14:paraId="024BC268"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4" w:history="1">
        <w:r w:rsidR="004E3F92" w:rsidRPr="006235E9">
          <w:rPr>
            <w:rStyle w:val="Hyperlink"/>
            <w:noProof/>
          </w:rPr>
          <w:t>Figure 43: PAP Data Tab – Apnea Event Types Graph</w:t>
        </w:r>
        <w:r w:rsidR="004E3F92">
          <w:rPr>
            <w:noProof/>
            <w:webHidden/>
          </w:rPr>
          <w:tab/>
        </w:r>
        <w:r w:rsidR="004E3F92">
          <w:rPr>
            <w:noProof/>
            <w:webHidden/>
          </w:rPr>
          <w:fldChar w:fldCharType="begin"/>
        </w:r>
        <w:r w:rsidR="004E3F92">
          <w:rPr>
            <w:noProof/>
            <w:webHidden/>
          </w:rPr>
          <w:instrText xml:space="preserve"> PAGEREF _Toc483407934 \h </w:instrText>
        </w:r>
        <w:r w:rsidR="004E3F92">
          <w:rPr>
            <w:noProof/>
            <w:webHidden/>
          </w:rPr>
        </w:r>
        <w:r w:rsidR="004E3F92">
          <w:rPr>
            <w:noProof/>
            <w:webHidden/>
          </w:rPr>
          <w:fldChar w:fldCharType="separate"/>
        </w:r>
        <w:r w:rsidR="004E3F92">
          <w:rPr>
            <w:noProof/>
            <w:webHidden/>
          </w:rPr>
          <w:t>30</w:t>
        </w:r>
        <w:r w:rsidR="004E3F92">
          <w:rPr>
            <w:noProof/>
            <w:webHidden/>
          </w:rPr>
          <w:fldChar w:fldCharType="end"/>
        </w:r>
      </w:hyperlink>
    </w:p>
    <w:p w14:paraId="2F6DCE1F"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5" w:history="1">
        <w:r w:rsidR="004E3F92" w:rsidRPr="006235E9">
          <w:rPr>
            <w:rStyle w:val="Hyperlink"/>
            <w:noProof/>
          </w:rPr>
          <w:t>Figure 44: PAP Data Tab - Mask Leak Graph</w:t>
        </w:r>
        <w:r w:rsidR="004E3F92">
          <w:rPr>
            <w:noProof/>
            <w:webHidden/>
          </w:rPr>
          <w:tab/>
        </w:r>
        <w:r w:rsidR="004E3F92">
          <w:rPr>
            <w:noProof/>
            <w:webHidden/>
          </w:rPr>
          <w:fldChar w:fldCharType="begin"/>
        </w:r>
        <w:r w:rsidR="004E3F92">
          <w:rPr>
            <w:noProof/>
            <w:webHidden/>
          </w:rPr>
          <w:instrText xml:space="preserve"> PAGEREF _Toc483407935 \h </w:instrText>
        </w:r>
        <w:r w:rsidR="004E3F92">
          <w:rPr>
            <w:noProof/>
            <w:webHidden/>
          </w:rPr>
        </w:r>
        <w:r w:rsidR="004E3F92">
          <w:rPr>
            <w:noProof/>
            <w:webHidden/>
          </w:rPr>
          <w:fldChar w:fldCharType="separate"/>
        </w:r>
        <w:r w:rsidR="004E3F92">
          <w:rPr>
            <w:noProof/>
            <w:webHidden/>
          </w:rPr>
          <w:t>30</w:t>
        </w:r>
        <w:r w:rsidR="004E3F92">
          <w:rPr>
            <w:noProof/>
            <w:webHidden/>
          </w:rPr>
          <w:fldChar w:fldCharType="end"/>
        </w:r>
      </w:hyperlink>
    </w:p>
    <w:p w14:paraId="228959E7"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6" w:history="1">
        <w:r w:rsidR="004E3F92" w:rsidRPr="006235E9">
          <w:rPr>
            <w:rStyle w:val="Hyperlink"/>
            <w:noProof/>
          </w:rPr>
          <w:t>Figure 45: PAP Data Tab - Functional Outcomes of Sleep Questionnaire Graph</w:t>
        </w:r>
        <w:r w:rsidR="004E3F92">
          <w:rPr>
            <w:noProof/>
            <w:webHidden/>
          </w:rPr>
          <w:tab/>
        </w:r>
        <w:r w:rsidR="004E3F92">
          <w:rPr>
            <w:noProof/>
            <w:webHidden/>
          </w:rPr>
          <w:fldChar w:fldCharType="begin"/>
        </w:r>
        <w:r w:rsidR="004E3F92">
          <w:rPr>
            <w:noProof/>
            <w:webHidden/>
          </w:rPr>
          <w:instrText xml:space="preserve"> PAGEREF _Toc483407936 \h </w:instrText>
        </w:r>
        <w:r w:rsidR="004E3F92">
          <w:rPr>
            <w:noProof/>
            <w:webHidden/>
          </w:rPr>
        </w:r>
        <w:r w:rsidR="004E3F92">
          <w:rPr>
            <w:noProof/>
            <w:webHidden/>
          </w:rPr>
          <w:fldChar w:fldCharType="separate"/>
        </w:r>
        <w:r w:rsidR="004E3F92">
          <w:rPr>
            <w:noProof/>
            <w:webHidden/>
          </w:rPr>
          <w:t>31</w:t>
        </w:r>
        <w:r w:rsidR="004E3F92">
          <w:rPr>
            <w:noProof/>
            <w:webHidden/>
          </w:rPr>
          <w:fldChar w:fldCharType="end"/>
        </w:r>
      </w:hyperlink>
    </w:p>
    <w:p w14:paraId="0A4AA6D9"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7" w:history="1">
        <w:r w:rsidR="004E3F92" w:rsidRPr="006235E9">
          <w:rPr>
            <w:rStyle w:val="Hyperlink"/>
            <w:noProof/>
          </w:rPr>
          <w:t>Figure 46: PAP Data Tab - All Graphics View</w:t>
        </w:r>
        <w:r w:rsidR="004E3F92">
          <w:rPr>
            <w:noProof/>
            <w:webHidden/>
          </w:rPr>
          <w:tab/>
        </w:r>
        <w:r w:rsidR="004E3F92">
          <w:rPr>
            <w:noProof/>
            <w:webHidden/>
          </w:rPr>
          <w:fldChar w:fldCharType="begin"/>
        </w:r>
        <w:r w:rsidR="004E3F92">
          <w:rPr>
            <w:noProof/>
            <w:webHidden/>
          </w:rPr>
          <w:instrText xml:space="preserve"> PAGEREF _Toc483407937 \h </w:instrText>
        </w:r>
        <w:r w:rsidR="004E3F92">
          <w:rPr>
            <w:noProof/>
            <w:webHidden/>
          </w:rPr>
        </w:r>
        <w:r w:rsidR="004E3F92">
          <w:rPr>
            <w:noProof/>
            <w:webHidden/>
          </w:rPr>
          <w:fldChar w:fldCharType="separate"/>
        </w:r>
        <w:r w:rsidR="004E3F92">
          <w:rPr>
            <w:noProof/>
            <w:webHidden/>
          </w:rPr>
          <w:t>31</w:t>
        </w:r>
        <w:r w:rsidR="004E3F92">
          <w:rPr>
            <w:noProof/>
            <w:webHidden/>
          </w:rPr>
          <w:fldChar w:fldCharType="end"/>
        </w:r>
      </w:hyperlink>
    </w:p>
    <w:p w14:paraId="6CEF8196"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8" w:history="1">
        <w:r w:rsidR="004E3F92" w:rsidRPr="006235E9">
          <w:rPr>
            <w:rStyle w:val="Hyperlink"/>
            <w:noProof/>
          </w:rPr>
          <w:t>Figure 47: Patient Summary Screen - PAP Data Tab</w:t>
        </w:r>
        <w:r w:rsidR="004E3F92">
          <w:rPr>
            <w:noProof/>
            <w:webHidden/>
          </w:rPr>
          <w:tab/>
        </w:r>
        <w:r w:rsidR="004E3F92">
          <w:rPr>
            <w:noProof/>
            <w:webHidden/>
          </w:rPr>
          <w:fldChar w:fldCharType="begin"/>
        </w:r>
        <w:r w:rsidR="004E3F92">
          <w:rPr>
            <w:noProof/>
            <w:webHidden/>
          </w:rPr>
          <w:instrText xml:space="preserve"> PAGEREF _Toc483407938 \h </w:instrText>
        </w:r>
        <w:r w:rsidR="004E3F92">
          <w:rPr>
            <w:noProof/>
            <w:webHidden/>
          </w:rPr>
        </w:r>
        <w:r w:rsidR="004E3F92">
          <w:rPr>
            <w:noProof/>
            <w:webHidden/>
          </w:rPr>
          <w:fldChar w:fldCharType="separate"/>
        </w:r>
        <w:r w:rsidR="004E3F92">
          <w:rPr>
            <w:noProof/>
            <w:webHidden/>
          </w:rPr>
          <w:t>32</w:t>
        </w:r>
        <w:r w:rsidR="004E3F92">
          <w:rPr>
            <w:noProof/>
            <w:webHidden/>
          </w:rPr>
          <w:fldChar w:fldCharType="end"/>
        </w:r>
      </w:hyperlink>
    </w:p>
    <w:p w14:paraId="3B4B3E85"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39" w:history="1">
        <w:r w:rsidR="004E3F92" w:rsidRPr="006235E9">
          <w:rPr>
            <w:rStyle w:val="Hyperlink"/>
            <w:noProof/>
          </w:rPr>
          <w:t>Figure 48: Patient Summary Screen - New Visit Popup</w:t>
        </w:r>
        <w:r w:rsidR="004E3F92">
          <w:rPr>
            <w:noProof/>
            <w:webHidden/>
          </w:rPr>
          <w:tab/>
        </w:r>
        <w:r w:rsidR="004E3F92">
          <w:rPr>
            <w:noProof/>
            <w:webHidden/>
          </w:rPr>
          <w:fldChar w:fldCharType="begin"/>
        </w:r>
        <w:r w:rsidR="004E3F92">
          <w:rPr>
            <w:noProof/>
            <w:webHidden/>
          </w:rPr>
          <w:instrText xml:space="preserve"> PAGEREF _Toc483407939 \h </w:instrText>
        </w:r>
        <w:r w:rsidR="004E3F92">
          <w:rPr>
            <w:noProof/>
            <w:webHidden/>
          </w:rPr>
        </w:r>
        <w:r w:rsidR="004E3F92">
          <w:rPr>
            <w:noProof/>
            <w:webHidden/>
          </w:rPr>
          <w:fldChar w:fldCharType="separate"/>
        </w:r>
        <w:r w:rsidR="004E3F92">
          <w:rPr>
            <w:noProof/>
            <w:webHidden/>
          </w:rPr>
          <w:t>32</w:t>
        </w:r>
        <w:r w:rsidR="004E3F92">
          <w:rPr>
            <w:noProof/>
            <w:webHidden/>
          </w:rPr>
          <w:fldChar w:fldCharType="end"/>
        </w:r>
      </w:hyperlink>
    </w:p>
    <w:p w14:paraId="50AA44D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0" w:history="1">
        <w:r w:rsidR="004E3F92" w:rsidRPr="006235E9">
          <w:rPr>
            <w:rStyle w:val="Hyperlink"/>
            <w:noProof/>
          </w:rPr>
          <w:t>Figure 49: Patient Summary Screen with Treatment Tree</w:t>
        </w:r>
        <w:r w:rsidR="004E3F92">
          <w:rPr>
            <w:noProof/>
            <w:webHidden/>
          </w:rPr>
          <w:tab/>
        </w:r>
        <w:r w:rsidR="004E3F92">
          <w:rPr>
            <w:noProof/>
            <w:webHidden/>
          </w:rPr>
          <w:fldChar w:fldCharType="begin"/>
        </w:r>
        <w:r w:rsidR="004E3F92">
          <w:rPr>
            <w:noProof/>
            <w:webHidden/>
          </w:rPr>
          <w:instrText xml:space="preserve"> PAGEREF _Toc483407940 \h </w:instrText>
        </w:r>
        <w:r w:rsidR="004E3F92">
          <w:rPr>
            <w:noProof/>
            <w:webHidden/>
          </w:rPr>
        </w:r>
        <w:r w:rsidR="004E3F92">
          <w:rPr>
            <w:noProof/>
            <w:webHidden/>
          </w:rPr>
          <w:fldChar w:fldCharType="separate"/>
        </w:r>
        <w:r w:rsidR="004E3F92">
          <w:rPr>
            <w:noProof/>
            <w:webHidden/>
          </w:rPr>
          <w:t>33</w:t>
        </w:r>
        <w:r w:rsidR="004E3F92">
          <w:rPr>
            <w:noProof/>
            <w:webHidden/>
          </w:rPr>
          <w:fldChar w:fldCharType="end"/>
        </w:r>
      </w:hyperlink>
    </w:p>
    <w:p w14:paraId="2F20B63E"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1" w:history="1">
        <w:r w:rsidR="004E3F92" w:rsidRPr="006235E9">
          <w:rPr>
            <w:rStyle w:val="Hyperlink"/>
            <w:noProof/>
          </w:rPr>
          <w:t>Figure 50: Progress Note Screen - Subjective Tab</w:t>
        </w:r>
        <w:r w:rsidR="004E3F92">
          <w:rPr>
            <w:noProof/>
            <w:webHidden/>
          </w:rPr>
          <w:tab/>
        </w:r>
        <w:r w:rsidR="004E3F92">
          <w:rPr>
            <w:noProof/>
            <w:webHidden/>
          </w:rPr>
          <w:fldChar w:fldCharType="begin"/>
        </w:r>
        <w:r w:rsidR="004E3F92">
          <w:rPr>
            <w:noProof/>
            <w:webHidden/>
          </w:rPr>
          <w:instrText xml:space="preserve"> PAGEREF _Toc483407941 \h </w:instrText>
        </w:r>
        <w:r w:rsidR="004E3F92">
          <w:rPr>
            <w:noProof/>
            <w:webHidden/>
          </w:rPr>
        </w:r>
        <w:r w:rsidR="004E3F92">
          <w:rPr>
            <w:noProof/>
            <w:webHidden/>
          </w:rPr>
          <w:fldChar w:fldCharType="separate"/>
        </w:r>
        <w:r w:rsidR="004E3F92">
          <w:rPr>
            <w:noProof/>
            <w:webHidden/>
          </w:rPr>
          <w:t>33</w:t>
        </w:r>
        <w:r w:rsidR="004E3F92">
          <w:rPr>
            <w:noProof/>
            <w:webHidden/>
          </w:rPr>
          <w:fldChar w:fldCharType="end"/>
        </w:r>
      </w:hyperlink>
    </w:p>
    <w:p w14:paraId="14FC27D7"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2" w:history="1">
        <w:r w:rsidR="004E3F92" w:rsidRPr="006235E9">
          <w:rPr>
            <w:rStyle w:val="Hyperlink"/>
            <w:noProof/>
          </w:rPr>
          <w:t>Figure 51: Progress Note Screen - Objective Tab</w:t>
        </w:r>
        <w:r w:rsidR="004E3F92">
          <w:rPr>
            <w:noProof/>
            <w:webHidden/>
          </w:rPr>
          <w:tab/>
        </w:r>
        <w:r w:rsidR="004E3F92">
          <w:rPr>
            <w:noProof/>
            <w:webHidden/>
          </w:rPr>
          <w:fldChar w:fldCharType="begin"/>
        </w:r>
        <w:r w:rsidR="004E3F92">
          <w:rPr>
            <w:noProof/>
            <w:webHidden/>
          </w:rPr>
          <w:instrText xml:space="preserve"> PAGEREF _Toc483407942 \h </w:instrText>
        </w:r>
        <w:r w:rsidR="004E3F92">
          <w:rPr>
            <w:noProof/>
            <w:webHidden/>
          </w:rPr>
        </w:r>
        <w:r w:rsidR="004E3F92">
          <w:rPr>
            <w:noProof/>
            <w:webHidden/>
          </w:rPr>
          <w:fldChar w:fldCharType="separate"/>
        </w:r>
        <w:r w:rsidR="004E3F92">
          <w:rPr>
            <w:noProof/>
            <w:webHidden/>
          </w:rPr>
          <w:t>34</w:t>
        </w:r>
        <w:r w:rsidR="004E3F92">
          <w:rPr>
            <w:noProof/>
            <w:webHidden/>
          </w:rPr>
          <w:fldChar w:fldCharType="end"/>
        </w:r>
      </w:hyperlink>
    </w:p>
    <w:p w14:paraId="2891293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3" w:history="1">
        <w:r w:rsidR="004E3F92" w:rsidRPr="006235E9">
          <w:rPr>
            <w:rStyle w:val="Hyperlink"/>
            <w:noProof/>
          </w:rPr>
          <w:t>Figure 52: Progress Note Screen - Assessment/ Plan Tab</w:t>
        </w:r>
        <w:r w:rsidR="004E3F92">
          <w:rPr>
            <w:noProof/>
            <w:webHidden/>
          </w:rPr>
          <w:tab/>
        </w:r>
        <w:r w:rsidR="004E3F92">
          <w:rPr>
            <w:noProof/>
            <w:webHidden/>
          </w:rPr>
          <w:fldChar w:fldCharType="begin"/>
        </w:r>
        <w:r w:rsidR="004E3F92">
          <w:rPr>
            <w:noProof/>
            <w:webHidden/>
          </w:rPr>
          <w:instrText xml:space="preserve"> PAGEREF _Toc483407943 \h </w:instrText>
        </w:r>
        <w:r w:rsidR="004E3F92">
          <w:rPr>
            <w:noProof/>
            <w:webHidden/>
          </w:rPr>
        </w:r>
        <w:r w:rsidR="004E3F92">
          <w:rPr>
            <w:noProof/>
            <w:webHidden/>
          </w:rPr>
          <w:fldChar w:fldCharType="separate"/>
        </w:r>
        <w:r w:rsidR="004E3F92">
          <w:rPr>
            <w:noProof/>
            <w:webHidden/>
          </w:rPr>
          <w:t>34</w:t>
        </w:r>
        <w:r w:rsidR="004E3F92">
          <w:rPr>
            <w:noProof/>
            <w:webHidden/>
          </w:rPr>
          <w:fldChar w:fldCharType="end"/>
        </w:r>
      </w:hyperlink>
    </w:p>
    <w:p w14:paraId="63E7E399"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4" w:history="1">
        <w:r w:rsidR="004E3F92" w:rsidRPr="006235E9">
          <w:rPr>
            <w:rStyle w:val="Hyperlink"/>
            <w:noProof/>
          </w:rPr>
          <w:t>Figure 53: Patient Summary Screen with Treatment Tree</w:t>
        </w:r>
        <w:r w:rsidR="004E3F92">
          <w:rPr>
            <w:noProof/>
            <w:webHidden/>
          </w:rPr>
          <w:tab/>
        </w:r>
        <w:r w:rsidR="004E3F92">
          <w:rPr>
            <w:noProof/>
            <w:webHidden/>
          </w:rPr>
          <w:fldChar w:fldCharType="begin"/>
        </w:r>
        <w:r w:rsidR="004E3F92">
          <w:rPr>
            <w:noProof/>
            <w:webHidden/>
          </w:rPr>
          <w:instrText xml:space="preserve"> PAGEREF _Toc483407944 \h </w:instrText>
        </w:r>
        <w:r w:rsidR="004E3F92">
          <w:rPr>
            <w:noProof/>
            <w:webHidden/>
          </w:rPr>
        </w:r>
        <w:r w:rsidR="004E3F92">
          <w:rPr>
            <w:noProof/>
            <w:webHidden/>
          </w:rPr>
          <w:fldChar w:fldCharType="separate"/>
        </w:r>
        <w:r w:rsidR="004E3F92">
          <w:rPr>
            <w:noProof/>
            <w:webHidden/>
          </w:rPr>
          <w:t>36</w:t>
        </w:r>
        <w:r w:rsidR="004E3F92">
          <w:rPr>
            <w:noProof/>
            <w:webHidden/>
          </w:rPr>
          <w:fldChar w:fldCharType="end"/>
        </w:r>
      </w:hyperlink>
    </w:p>
    <w:p w14:paraId="521347A3"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5" w:history="1">
        <w:r w:rsidR="004E3F92" w:rsidRPr="006235E9">
          <w:rPr>
            <w:rStyle w:val="Hyperlink"/>
            <w:noProof/>
          </w:rPr>
          <w:t>Figure 54: Progress Note Screen with Lock Note Button</w:t>
        </w:r>
        <w:r w:rsidR="004E3F92">
          <w:rPr>
            <w:noProof/>
            <w:webHidden/>
          </w:rPr>
          <w:tab/>
        </w:r>
        <w:r w:rsidR="004E3F92">
          <w:rPr>
            <w:noProof/>
            <w:webHidden/>
          </w:rPr>
          <w:fldChar w:fldCharType="begin"/>
        </w:r>
        <w:r w:rsidR="004E3F92">
          <w:rPr>
            <w:noProof/>
            <w:webHidden/>
          </w:rPr>
          <w:instrText xml:space="preserve"> PAGEREF _Toc483407945 \h </w:instrText>
        </w:r>
        <w:r w:rsidR="004E3F92">
          <w:rPr>
            <w:noProof/>
            <w:webHidden/>
          </w:rPr>
        </w:r>
        <w:r w:rsidR="004E3F92">
          <w:rPr>
            <w:noProof/>
            <w:webHidden/>
          </w:rPr>
          <w:fldChar w:fldCharType="separate"/>
        </w:r>
        <w:r w:rsidR="004E3F92">
          <w:rPr>
            <w:noProof/>
            <w:webHidden/>
          </w:rPr>
          <w:t>36</w:t>
        </w:r>
        <w:r w:rsidR="004E3F92">
          <w:rPr>
            <w:noProof/>
            <w:webHidden/>
          </w:rPr>
          <w:fldChar w:fldCharType="end"/>
        </w:r>
      </w:hyperlink>
    </w:p>
    <w:p w14:paraId="48B01700"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6" w:history="1">
        <w:r w:rsidR="004E3F92" w:rsidRPr="006235E9">
          <w:rPr>
            <w:rStyle w:val="Hyperlink"/>
            <w:noProof/>
          </w:rPr>
          <w:t>Figure 55: Progress Note Screen with Unlock Note Button</w:t>
        </w:r>
        <w:r w:rsidR="004E3F92">
          <w:rPr>
            <w:noProof/>
            <w:webHidden/>
          </w:rPr>
          <w:tab/>
        </w:r>
        <w:r w:rsidR="004E3F92">
          <w:rPr>
            <w:noProof/>
            <w:webHidden/>
          </w:rPr>
          <w:fldChar w:fldCharType="begin"/>
        </w:r>
        <w:r w:rsidR="004E3F92">
          <w:rPr>
            <w:noProof/>
            <w:webHidden/>
          </w:rPr>
          <w:instrText xml:space="preserve"> PAGEREF _Toc483407946 \h </w:instrText>
        </w:r>
        <w:r w:rsidR="004E3F92">
          <w:rPr>
            <w:noProof/>
            <w:webHidden/>
          </w:rPr>
        </w:r>
        <w:r w:rsidR="004E3F92">
          <w:rPr>
            <w:noProof/>
            <w:webHidden/>
          </w:rPr>
          <w:fldChar w:fldCharType="separate"/>
        </w:r>
        <w:r w:rsidR="004E3F92">
          <w:rPr>
            <w:noProof/>
            <w:webHidden/>
          </w:rPr>
          <w:t>36</w:t>
        </w:r>
        <w:r w:rsidR="004E3F92">
          <w:rPr>
            <w:noProof/>
            <w:webHidden/>
          </w:rPr>
          <w:fldChar w:fldCharType="end"/>
        </w:r>
      </w:hyperlink>
    </w:p>
    <w:p w14:paraId="266F2C39"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7" w:history="1">
        <w:r w:rsidR="004E3F92" w:rsidRPr="006235E9">
          <w:rPr>
            <w:rStyle w:val="Hyperlink"/>
            <w:noProof/>
          </w:rPr>
          <w:t>Figure 56: Home Screen with FAQ Menu</w:t>
        </w:r>
        <w:r w:rsidR="004E3F92">
          <w:rPr>
            <w:noProof/>
            <w:webHidden/>
          </w:rPr>
          <w:tab/>
        </w:r>
        <w:r w:rsidR="004E3F92">
          <w:rPr>
            <w:noProof/>
            <w:webHidden/>
          </w:rPr>
          <w:fldChar w:fldCharType="begin"/>
        </w:r>
        <w:r w:rsidR="004E3F92">
          <w:rPr>
            <w:noProof/>
            <w:webHidden/>
          </w:rPr>
          <w:instrText xml:space="preserve"> PAGEREF _Toc483407947 \h </w:instrText>
        </w:r>
        <w:r w:rsidR="004E3F92">
          <w:rPr>
            <w:noProof/>
            <w:webHidden/>
          </w:rPr>
        </w:r>
        <w:r w:rsidR="004E3F92">
          <w:rPr>
            <w:noProof/>
            <w:webHidden/>
          </w:rPr>
          <w:fldChar w:fldCharType="separate"/>
        </w:r>
        <w:r w:rsidR="004E3F92">
          <w:rPr>
            <w:noProof/>
            <w:webHidden/>
          </w:rPr>
          <w:t>37</w:t>
        </w:r>
        <w:r w:rsidR="004E3F92">
          <w:rPr>
            <w:noProof/>
            <w:webHidden/>
          </w:rPr>
          <w:fldChar w:fldCharType="end"/>
        </w:r>
      </w:hyperlink>
    </w:p>
    <w:p w14:paraId="12005CA7"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8" w:history="1">
        <w:r w:rsidR="004E3F92" w:rsidRPr="006235E9">
          <w:rPr>
            <w:rStyle w:val="Hyperlink"/>
            <w:noProof/>
          </w:rPr>
          <w:t>Figure 57: Sleep Apnea 101 FAQ Page</w:t>
        </w:r>
        <w:r w:rsidR="004E3F92">
          <w:rPr>
            <w:noProof/>
            <w:webHidden/>
          </w:rPr>
          <w:tab/>
        </w:r>
        <w:r w:rsidR="004E3F92">
          <w:rPr>
            <w:noProof/>
            <w:webHidden/>
          </w:rPr>
          <w:fldChar w:fldCharType="begin"/>
        </w:r>
        <w:r w:rsidR="004E3F92">
          <w:rPr>
            <w:noProof/>
            <w:webHidden/>
          </w:rPr>
          <w:instrText xml:space="preserve"> PAGEREF _Toc483407948 \h </w:instrText>
        </w:r>
        <w:r w:rsidR="004E3F92">
          <w:rPr>
            <w:noProof/>
            <w:webHidden/>
          </w:rPr>
        </w:r>
        <w:r w:rsidR="004E3F92">
          <w:rPr>
            <w:noProof/>
            <w:webHidden/>
          </w:rPr>
          <w:fldChar w:fldCharType="separate"/>
        </w:r>
        <w:r w:rsidR="004E3F92">
          <w:rPr>
            <w:noProof/>
            <w:webHidden/>
          </w:rPr>
          <w:t>37</w:t>
        </w:r>
        <w:r w:rsidR="004E3F92">
          <w:rPr>
            <w:noProof/>
            <w:webHidden/>
          </w:rPr>
          <w:fldChar w:fldCharType="end"/>
        </w:r>
      </w:hyperlink>
    </w:p>
    <w:p w14:paraId="32EF3342"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49" w:history="1">
        <w:r w:rsidR="004E3F92" w:rsidRPr="006235E9">
          <w:rPr>
            <w:rStyle w:val="Hyperlink"/>
            <w:noProof/>
          </w:rPr>
          <w:t>Figure 58: REVAMP Provider Platform Home Screen</w:t>
        </w:r>
        <w:r w:rsidR="004E3F92">
          <w:rPr>
            <w:noProof/>
            <w:webHidden/>
          </w:rPr>
          <w:tab/>
        </w:r>
        <w:r w:rsidR="004E3F92">
          <w:rPr>
            <w:noProof/>
            <w:webHidden/>
          </w:rPr>
          <w:fldChar w:fldCharType="begin"/>
        </w:r>
        <w:r w:rsidR="004E3F92">
          <w:rPr>
            <w:noProof/>
            <w:webHidden/>
          </w:rPr>
          <w:instrText xml:space="preserve"> PAGEREF _Toc483407949 \h </w:instrText>
        </w:r>
        <w:r w:rsidR="004E3F92">
          <w:rPr>
            <w:noProof/>
            <w:webHidden/>
          </w:rPr>
        </w:r>
        <w:r w:rsidR="004E3F92">
          <w:rPr>
            <w:noProof/>
            <w:webHidden/>
          </w:rPr>
          <w:fldChar w:fldCharType="separate"/>
        </w:r>
        <w:r w:rsidR="004E3F92">
          <w:rPr>
            <w:noProof/>
            <w:webHidden/>
          </w:rPr>
          <w:t>38</w:t>
        </w:r>
        <w:r w:rsidR="004E3F92">
          <w:rPr>
            <w:noProof/>
            <w:webHidden/>
          </w:rPr>
          <w:fldChar w:fldCharType="end"/>
        </w:r>
      </w:hyperlink>
    </w:p>
    <w:p w14:paraId="1D8E347C"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0" w:history="1">
        <w:r w:rsidR="004E3F92" w:rsidRPr="006235E9">
          <w:rPr>
            <w:rStyle w:val="Hyperlink"/>
            <w:noProof/>
          </w:rPr>
          <w:t>Figure 59: Message Center Popup - Inbox Tab</w:t>
        </w:r>
        <w:r w:rsidR="004E3F92">
          <w:rPr>
            <w:noProof/>
            <w:webHidden/>
          </w:rPr>
          <w:tab/>
        </w:r>
        <w:r w:rsidR="004E3F92">
          <w:rPr>
            <w:noProof/>
            <w:webHidden/>
          </w:rPr>
          <w:fldChar w:fldCharType="begin"/>
        </w:r>
        <w:r w:rsidR="004E3F92">
          <w:rPr>
            <w:noProof/>
            <w:webHidden/>
          </w:rPr>
          <w:instrText xml:space="preserve"> PAGEREF _Toc483407950 \h </w:instrText>
        </w:r>
        <w:r w:rsidR="004E3F92">
          <w:rPr>
            <w:noProof/>
            <w:webHidden/>
          </w:rPr>
        </w:r>
        <w:r w:rsidR="004E3F92">
          <w:rPr>
            <w:noProof/>
            <w:webHidden/>
          </w:rPr>
          <w:fldChar w:fldCharType="separate"/>
        </w:r>
        <w:r w:rsidR="004E3F92">
          <w:rPr>
            <w:noProof/>
            <w:webHidden/>
          </w:rPr>
          <w:t>38</w:t>
        </w:r>
        <w:r w:rsidR="004E3F92">
          <w:rPr>
            <w:noProof/>
            <w:webHidden/>
          </w:rPr>
          <w:fldChar w:fldCharType="end"/>
        </w:r>
      </w:hyperlink>
    </w:p>
    <w:p w14:paraId="738033CA"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1" w:history="1">
        <w:r w:rsidR="004E3F92" w:rsidRPr="006235E9">
          <w:rPr>
            <w:rStyle w:val="Hyperlink"/>
            <w:noProof/>
          </w:rPr>
          <w:t>Figure 60: Message Center Popup - Inbox Tab with Message Open</w:t>
        </w:r>
        <w:r w:rsidR="004E3F92">
          <w:rPr>
            <w:noProof/>
            <w:webHidden/>
          </w:rPr>
          <w:tab/>
        </w:r>
        <w:r w:rsidR="004E3F92">
          <w:rPr>
            <w:noProof/>
            <w:webHidden/>
          </w:rPr>
          <w:fldChar w:fldCharType="begin"/>
        </w:r>
        <w:r w:rsidR="004E3F92">
          <w:rPr>
            <w:noProof/>
            <w:webHidden/>
          </w:rPr>
          <w:instrText xml:space="preserve"> PAGEREF _Toc483407951 \h </w:instrText>
        </w:r>
        <w:r w:rsidR="004E3F92">
          <w:rPr>
            <w:noProof/>
            <w:webHidden/>
          </w:rPr>
        </w:r>
        <w:r w:rsidR="004E3F92">
          <w:rPr>
            <w:noProof/>
            <w:webHidden/>
          </w:rPr>
          <w:fldChar w:fldCharType="separate"/>
        </w:r>
        <w:r w:rsidR="004E3F92">
          <w:rPr>
            <w:noProof/>
            <w:webHidden/>
          </w:rPr>
          <w:t>38</w:t>
        </w:r>
        <w:r w:rsidR="004E3F92">
          <w:rPr>
            <w:noProof/>
            <w:webHidden/>
          </w:rPr>
          <w:fldChar w:fldCharType="end"/>
        </w:r>
      </w:hyperlink>
    </w:p>
    <w:p w14:paraId="184FB5CF"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2" w:history="1">
        <w:r w:rsidR="004E3F92" w:rsidRPr="006235E9">
          <w:rPr>
            <w:rStyle w:val="Hyperlink"/>
            <w:noProof/>
          </w:rPr>
          <w:t>Figure 61: Message Center Popup - Deleted Tab with Message Open</w:t>
        </w:r>
        <w:r w:rsidR="004E3F92">
          <w:rPr>
            <w:noProof/>
            <w:webHidden/>
          </w:rPr>
          <w:tab/>
        </w:r>
        <w:r w:rsidR="004E3F92">
          <w:rPr>
            <w:noProof/>
            <w:webHidden/>
          </w:rPr>
          <w:fldChar w:fldCharType="begin"/>
        </w:r>
        <w:r w:rsidR="004E3F92">
          <w:rPr>
            <w:noProof/>
            <w:webHidden/>
          </w:rPr>
          <w:instrText xml:space="preserve"> PAGEREF _Toc483407952 \h </w:instrText>
        </w:r>
        <w:r w:rsidR="004E3F92">
          <w:rPr>
            <w:noProof/>
            <w:webHidden/>
          </w:rPr>
        </w:r>
        <w:r w:rsidR="004E3F92">
          <w:rPr>
            <w:noProof/>
            <w:webHidden/>
          </w:rPr>
          <w:fldChar w:fldCharType="separate"/>
        </w:r>
        <w:r w:rsidR="004E3F92">
          <w:rPr>
            <w:noProof/>
            <w:webHidden/>
          </w:rPr>
          <w:t>39</w:t>
        </w:r>
        <w:r w:rsidR="004E3F92">
          <w:rPr>
            <w:noProof/>
            <w:webHidden/>
          </w:rPr>
          <w:fldChar w:fldCharType="end"/>
        </w:r>
      </w:hyperlink>
    </w:p>
    <w:p w14:paraId="44FE8F8E"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3" w:history="1">
        <w:r w:rsidR="004E3F92" w:rsidRPr="006235E9">
          <w:rPr>
            <w:rStyle w:val="Hyperlink"/>
            <w:noProof/>
          </w:rPr>
          <w:t>Figure 62: Message Center Popup - Compose Message Popup</w:t>
        </w:r>
        <w:r w:rsidR="004E3F92">
          <w:rPr>
            <w:noProof/>
            <w:webHidden/>
          </w:rPr>
          <w:tab/>
        </w:r>
        <w:r w:rsidR="004E3F92">
          <w:rPr>
            <w:noProof/>
            <w:webHidden/>
          </w:rPr>
          <w:fldChar w:fldCharType="begin"/>
        </w:r>
        <w:r w:rsidR="004E3F92">
          <w:rPr>
            <w:noProof/>
            <w:webHidden/>
          </w:rPr>
          <w:instrText xml:space="preserve"> PAGEREF _Toc483407953 \h </w:instrText>
        </w:r>
        <w:r w:rsidR="004E3F92">
          <w:rPr>
            <w:noProof/>
            <w:webHidden/>
          </w:rPr>
        </w:r>
        <w:r w:rsidR="004E3F92">
          <w:rPr>
            <w:noProof/>
            <w:webHidden/>
          </w:rPr>
          <w:fldChar w:fldCharType="separate"/>
        </w:r>
        <w:r w:rsidR="004E3F92">
          <w:rPr>
            <w:noProof/>
            <w:webHidden/>
          </w:rPr>
          <w:t>39</w:t>
        </w:r>
        <w:r w:rsidR="004E3F92">
          <w:rPr>
            <w:noProof/>
            <w:webHidden/>
          </w:rPr>
          <w:fldChar w:fldCharType="end"/>
        </w:r>
      </w:hyperlink>
    </w:p>
    <w:p w14:paraId="74D60DC1"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4" w:history="1">
        <w:r w:rsidR="004E3F92" w:rsidRPr="006235E9">
          <w:rPr>
            <w:rStyle w:val="Hyperlink"/>
            <w:noProof/>
          </w:rPr>
          <w:t>Figure 63: Message Center Popup - Select Provider Popup</w:t>
        </w:r>
        <w:r w:rsidR="004E3F92">
          <w:rPr>
            <w:noProof/>
            <w:webHidden/>
          </w:rPr>
          <w:tab/>
        </w:r>
        <w:r w:rsidR="004E3F92">
          <w:rPr>
            <w:noProof/>
            <w:webHidden/>
          </w:rPr>
          <w:fldChar w:fldCharType="begin"/>
        </w:r>
        <w:r w:rsidR="004E3F92">
          <w:rPr>
            <w:noProof/>
            <w:webHidden/>
          </w:rPr>
          <w:instrText xml:space="preserve"> PAGEREF _Toc483407954 \h </w:instrText>
        </w:r>
        <w:r w:rsidR="004E3F92">
          <w:rPr>
            <w:noProof/>
            <w:webHidden/>
          </w:rPr>
        </w:r>
        <w:r w:rsidR="004E3F92">
          <w:rPr>
            <w:noProof/>
            <w:webHidden/>
          </w:rPr>
          <w:fldChar w:fldCharType="separate"/>
        </w:r>
        <w:r w:rsidR="004E3F92">
          <w:rPr>
            <w:noProof/>
            <w:webHidden/>
          </w:rPr>
          <w:t>39</w:t>
        </w:r>
        <w:r w:rsidR="004E3F92">
          <w:rPr>
            <w:noProof/>
            <w:webHidden/>
          </w:rPr>
          <w:fldChar w:fldCharType="end"/>
        </w:r>
      </w:hyperlink>
    </w:p>
    <w:p w14:paraId="52DA96C7"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5" w:history="1">
        <w:r w:rsidR="004E3F92" w:rsidRPr="006235E9">
          <w:rPr>
            <w:rStyle w:val="Hyperlink"/>
            <w:noProof/>
          </w:rPr>
          <w:t>Figure 64: Home Screen with Management Menu</w:t>
        </w:r>
        <w:r w:rsidR="004E3F92">
          <w:rPr>
            <w:noProof/>
            <w:webHidden/>
          </w:rPr>
          <w:tab/>
        </w:r>
        <w:r w:rsidR="004E3F92">
          <w:rPr>
            <w:noProof/>
            <w:webHidden/>
          </w:rPr>
          <w:fldChar w:fldCharType="begin"/>
        </w:r>
        <w:r w:rsidR="004E3F92">
          <w:rPr>
            <w:noProof/>
            <w:webHidden/>
          </w:rPr>
          <w:instrText xml:space="preserve"> PAGEREF _Toc483407955 \h </w:instrText>
        </w:r>
        <w:r w:rsidR="004E3F92">
          <w:rPr>
            <w:noProof/>
            <w:webHidden/>
          </w:rPr>
        </w:r>
        <w:r w:rsidR="004E3F92">
          <w:rPr>
            <w:noProof/>
            <w:webHidden/>
          </w:rPr>
          <w:fldChar w:fldCharType="separate"/>
        </w:r>
        <w:r w:rsidR="004E3F92">
          <w:rPr>
            <w:noProof/>
            <w:webHidden/>
          </w:rPr>
          <w:t>40</w:t>
        </w:r>
        <w:r w:rsidR="004E3F92">
          <w:rPr>
            <w:noProof/>
            <w:webHidden/>
          </w:rPr>
          <w:fldChar w:fldCharType="end"/>
        </w:r>
      </w:hyperlink>
    </w:p>
    <w:p w14:paraId="26D73F43"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6" w:history="1">
        <w:r w:rsidR="004E3F92" w:rsidRPr="006235E9">
          <w:rPr>
            <w:rStyle w:val="Hyperlink"/>
            <w:noProof/>
          </w:rPr>
          <w:t>Figure 65: Treatment Pathway Events Management Screen</w:t>
        </w:r>
        <w:r w:rsidR="004E3F92">
          <w:rPr>
            <w:noProof/>
            <w:webHidden/>
          </w:rPr>
          <w:tab/>
        </w:r>
        <w:r w:rsidR="004E3F92">
          <w:rPr>
            <w:noProof/>
            <w:webHidden/>
          </w:rPr>
          <w:fldChar w:fldCharType="begin"/>
        </w:r>
        <w:r w:rsidR="004E3F92">
          <w:rPr>
            <w:noProof/>
            <w:webHidden/>
          </w:rPr>
          <w:instrText xml:space="preserve"> PAGEREF _Toc483407956 \h </w:instrText>
        </w:r>
        <w:r w:rsidR="004E3F92">
          <w:rPr>
            <w:noProof/>
            <w:webHidden/>
          </w:rPr>
        </w:r>
        <w:r w:rsidR="004E3F92">
          <w:rPr>
            <w:noProof/>
            <w:webHidden/>
          </w:rPr>
          <w:fldChar w:fldCharType="separate"/>
        </w:r>
        <w:r w:rsidR="004E3F92">
          <w:rPr>
            <w:noProof/>
            <w:webHidden/>
          </w:rPr>
          <w:t>40</w:t>
        </w:r>
        <w:r w:rsidR="004E3F92">
          <w:rPr>
            <w:noProof/>
            <w:webHidden/>
          </w:rPr>
          <w:fldChar w:fldCharType="end"/>
        </w:r>
      </w:hyperlink>
    </w:p>
    <w:p w14:paraId="2AA2C78E"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7" w:history="1">
        <w:r w:rsidR="004E3F92" w:rsidRPr="006235E9">
          <w:rPr>
            <w:rStyle w:val="Hyperlink"/>
            <w:noProof/>
          </w:rPr>
          <w:t>Figure 66: Home Screen with Administration Menu</w:t>
        </w:r>
        <w:r w:rsidR="004E3F92">
          <w:rPr>
            <w:noProof/>
            <w:webHidden/>
          </w:rPr>
          <w:tab/>
        </w:r>
        <w:r w:rsidR="004E3F92">
          <w:rPr>
            <w:noProof/>
            <w:webHidden/>
          </w:rPr>
          <w:fldChar w:fldCharType="begin"/>
        </w:r>
        <w:r w:rsidR="004E3F92">
          <w:rPr>
            <w:noProof/>
            <w:webHidden/>
          </w:rPr>
          <w:instrText xml:space="preserve"> PAGEREF _Toc483407957 \h </w:instrText>
        </w:r>
        <w:r w:rsidR="004E3F92">
          <w:rPr>
            <w:noProof/>
            <w:webHidden/>
          </w:rPr>
        </w:r>
        <w:r w:rsidR="004E3F92">
          <w:rPr>
            <w:noProof/>
            <w:webHidden/>
          </w:rPr>
          <w:fldChar w:fldCharType="separate"/>
        </w:r>
        <w:r w:rsidR="004E3F92">
          <w:rPr>
            <w:noProof/>
            <w:webHidden/>
          </w:rPr>
          <w:t>41</w:t>
        </w:r>
        <w:r w:rsidR="004E3F92">
          <w:rPr>
            <w:noProof/>
            <w:webHidden/>
          </w:rPr>
          <w:fldChar w:fldCharType="end"/>
        </w:r>
      </w:hyperlink>
    </w:p>
    <w:p w14:paraId="41CE60B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8" w:history="1">
        <w:r w:rsidR="004E3F92" w:rsidRPr="006235E9">
          <w:rPr>
            <w:rStyle w:val="Hyperlink"/>
            <w:noProof/>
          </w:rPr>
          <w:t>Figure 67: User Administration Screen - Details Tab</w:t>
        </w:r>
        <w:r w:rsidR="004E3F92">
          <w:rPr>
            <w:noProof/>
            <w:webHidden/>
          </w:rPr>
          <w:tab/>
        </w:r>
        <w:r w:rsidR="004E3F92">
          <w:rPr>
            <w:noProof/>
            <w:webHidden/>
          </w:rPr>
          <w:fldChar w:fldCharType="begin"/>
        </w:r>
        <w:r w:rsidR="004E3F92">
          <w:rPr>
            <w:noProof/>
            <w:webHidden/>
          </w:rPr>
          <w:instrText xml:space="preserve"> PAGEREF _Toc483407958 \h </w:instrText>
        </w:r>
        <w:r w:rsidR="004E3F92">
          <w:rPr>
            <w:noProof/>
            <w:webHidden/>
          </w:rPr>
        </w:r>
        <w:r w:rsidR="004E3F92">
          <w:rPr>
            <w:noProof/>
            <w:webHidden/>
          </w:rPr>
          <w:fldChar w:fldCharType="separate"/>
        </w:r>
        <w:r w:rsidR="004E3F92">
          <w:rPr>
            <w:noProof/>
            <w:webHidden/>
          </w:rPr>
          <w:t>41</w:t>
        </w:r>
        <w:r w:rsidR="004E3F92">
          <w:rPr>
            <w:noProof/>
            <w:webHidden/>
          </w:rPr>
          <w:fldChar w:fldCharType="end"/>
        </w:r>
      </w:hyperlink>
    </w:p>
    <w:p w14:paraId="2561F772"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59" w:history="1">
        <w:r w:rsidR="004E3F92" w:rsidRPr="006235E9">
          <w:rPr>
            <w:rStyle w:val="Hyperlink"/>
            <w:noProof/>
          </w:rPr>
          <w:t>Figure 68: User Administration Screen - Details Tab</w:t>
        </w:r>
        <w:r w:rsidR="004E3F92">
          <w:rPr>
            <w:noProof/>
            <w:webHidden/>
          </w:rPr>
          <w:tab/>
        </w:r>
        <w:r w:rsidR="004E3F92">
          <w:rPr>
            <w:noProof/>
            <w:webHidden/>
          </w:rPr>
          <w:fldChar w:fldCharType="begin"/>
        </w:r>
        <w:r w:rsidR="004E3F92">
          <w:rPr>
            <w:noProof/>
            <w:webHidden/>
          </w:rPr>
          <w:instrText xml:space="preserve"> PAGEREF _Toc483407959 \h </w:instrText>
        </w:r>
        <w:r w:rsidR="004E3F92">
          <w:rPr>
            <w:noProof/>
            <w:webHidden/>
          </w:rPr>
        </w:r>
        <w:r w:rsidR="004E3F92">
          <w:rPr>
            <w:noProof/>
            <w:webHidden/>
          </w:rPr>
          <w:fldChar w:fldCharType="separate"/>
        </w:r>
        <w:r w:rsidR="004E3F92">
          <w:rPr>
            <w:noProof/>
            <w:webHidden/>
          </w:rPr>
          <w:t>42</w:t>
        </w:r>
        <w:r w:rsidR="004E3F92">
          <w:rPr>
            <w:noProof/>
            <w:webHidden/>
          </w:rPr>
          <w:fldChar w:fldCharType="end"/>
        </w:r>
      </w:hyperlink>
    </w:p>
    <w:p w14:paraId="3A5EA083"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0" w:history="1">
        <w:r w:rsidR="004E3F92" w:rsidRPr="006235E9">
          <w:rPr>
            <w:rStyle w:val="Hyperlink"/>
            <w:noProof/>
          </w:rPr>
          <w:t>Figure 69: User Administration Screen - Rights Tab</w:t>
        </w:r>
        <w:r w:rsidR="004E3F92">
          <w:rPr>
            <w:noProof/>
            <w:webHidden/>
          </w:rPr>
          <w:tab/>
        </w:r>
        <w:r w:rsidR="004E3F92">
          <w:rPr>
            <w:noProof/>
            <w:webHidden/>
          </w:rPr>
          <w:fldChar w:fldCharType="begin"/>
        </w:r>
        <w:r w:rsidR="004E3F92">
          <w:rPr>
            <w:noProof/>
            <w:webHidden/>
          </w:rPr>
          <w:instrText xml:space="preserve"> PAGEREF _Toc483407960 \h </w:instrText>
        </w:r>
        <w:r w:rsidR="004E3F92">
          <w:rPr>
            <w:noProof/>
            <w:webHidden/>
          </w:rPr>
        </w:r>
        <w:r w:rsidR="004E3F92">
          <w:rPr>
            <w:noProof/>
            <w:webHidden/>
          </w:rPr>
          <w:fldChar w:fldCharType="separate"/>
        </w:r>
        <w:r w:rsidR="004E3F92">
          <w:rPr>
            <w:noProof/>
            <w:webHidden/>
          </w:rPr>
          <w:t>42</w:t>
        </w:r>
        <w:r w:rsidR="004E3F92">
          <w:rPr>
            <w:noProof/>
            <w:webHidden/>
          </w:rPr>
          <w:fldChar w:fldCharType="end"/>
        </w:r>
      </w:hyperlink>
    </w:p>
    <w:p w14:paraId="5B40A219"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1" w:history="1">
        <w:r w:rsidR="004E3F92" w:rsidRPr="006235E9">
          <w:rPr>
            <w:rStyle w:val="Hyperlink"/>
            <w:noProof/>
          </w:rPr>
          <w:t>Figure 70: Home Screen with Management Menu and Data Management Submenu</w:t>
        </w:r>
        <w:r w:rsidR="004E3F92">
          <w:rPr>
            <w:noProof/>
            <w:webHidden/>
          </w:rPr>
          <w:tab/>
        </w:r>
        <w:r w:rsidR="004E3F92">
          <w:rPr>
            <w:noProof/>
            <w:webHidden/>
          </w:rPr>
          <w:fldChar w:fldCharType="begin"/>
        </w:r>
        <w:r w:rsidR="004E3F92">
          <w:rPr>
            <w:noProof/>
            <w:webHidden/>
          </w:rPr>
          <w:instrText xml:space="preserve"> PAGEREF _Toc483407961 \h </w:instrText>
        </w:r>
        <w:r w:rsidR="004E3F92">
          <w:rPr>
            <w:noProof/>
            <w:webHidden/>
          </w:rPr>
        </w:r>
        <w:r w:rsidR="004E3F92">
          <w:rPr>
            <w:noProof/>
            <w:webHidden/>
          </w:rPr>
          <w:fldChar w:fldCharType="separate"/>
        </w:r>
        <w:r w:rsidR="004E3F92">
          <w:rPr>
            <w:noProof/>
            <w:webHidden/>
          </w:rPr>
          <w:t>43</w:t>
        </w:r>
        <w:r w:rsidR="004E3F92">
          <w:rPr>
            <w:noProof/>
            <w:webHidden/>
          </w:rPr>
          <w:fldChar w:fldCharType="end"/>
        </w:r>
      </w:hyperlink>
    </w:p>
    <w:p w14:paraId="5997711F"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2" w:history="1">
        <w:r w:rsidR="004E3F92" w:rsidRPr="006235E9">
          <w:rPr>
            <w:rStyle w:val="Hyperlink"/>
            <w:noProof/>
          </w:rPr>
          <w:t>Figure 71: Template Management Screen - Add Group</w:t>
        </w:r>
        <w:r w:rsidR="004E3F92">
          <w:rPr>
            <w:noProof/>
            <w:webHidden/>
          </w:rPr>
          <w:tab/>
        </w:r>
        <w:r w:rsidR="004E3F92">
          <w:rPr>
            <w:noProof/>
            <w:webHidden/>
          </w:rPr>
          <w:fldChar w:fldCharType="begin"/>
        </w:r>
        <w:r w:rsidR="004E3F92">
          <w:rPr>
            <w:noProof/>
            <w:webHidden/>
          </w:rPr>
          <w:instrText xml:space="preserve"> PAGEREF _Toc483407962 \h </w:instrText>
        </w:r>
        <w:r w:rsidR="004E3F92">
          <w:rPr>
            <w:noProof/>
            <w:webHidden/>
          </w:rPr>
        </w:r>
        <w:r w:rsidR="004E3F92">
          <w:rPr>
            <w:noProof/>
            <w:webHidden/>
          </w:rPr>
          <w:fldChar w:fldCharType="separate"/>
        </w:r>
        <w:r w:rsidR="004E3F92">
          <w:rPr>
            <w:noProof/>
            <w:webHidden/>
          </w:rPr>
          <w:t>43</w:t>
        </w:r>
        <w:r w:rsidR="004E3F92">
          <w:rPr>
            <w:noProof/>
            <w:webHidden/>
          </w:rPr>
          <w:fldChar w:fldCharType="end"/>
        </w:r>
      </w:hyperlink>
    </w:p>
    <w:p w14:paraId="21DB9C83"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3" w:history="1">
        <w:r w:rsidR="004E3F92" w:rsidRPr="006235E9">
          <w:rPr>
            <w:rStyle w:val="Hyperlink"/>
            <w:noProof/>
          </w:rPr>
          <w:t>Figure 72: Template Management Screen with Template Group Selected</w:t>
        </w:r>
        <w:r w:rsidR="004E3F92">
          <w:rPr>
            <w:noProof/>
            <w:webHidden/>
          </w:rPr>
          <w:tab/>
        </w:r>
        <w:r w:rsidR="004E3F92">
          <w:rPr>
            <w:noProof/>
            <w:webHidden/>
          </w:rPr>
          <w:fldChar w:fldCharType="begin"/>
        </w:r>
        <w:r w:rsidR="004E3F92">
          <w:rPr>
            <w:noProof/>
            <w:webHidden/>
          </w:rPr>
          <w:instrText xml:space="preserve"> PAGEREF _Toc483407963 \h </w:instrText>
        </w:r>
        <w:r w:rsidR="004E3F92">
          <w:rPr>
            <w:noProof/>
            <w:webHidden/>
          </w:rPr>
        </w:r>
        <w:r w:rsidR="004E3F92">
          <w:rPr>
            <w:noProof/>
            <w:webHidden/>
          </w:rPr>
          <w:fldChar w:fldCharType="separate"/>
        </w:r>
        <w:r w:rsidR="004E3F92">
          <w:rPr>
            <w:noProof/>
            <w:webHidden/>
          </w:rPr>
          <w:t>44</w:t>
        </w:r>
        <w:r w:rsidR="004E3F92">
          <w:rPr>
            <w:noProof/>
            <w:webHidden/>
          </w:rPr>
          <w:fldChar w:fldCharType="end"/>
        </w:r>
      </w:hyperlink>
    </w:p>
    <w:p w14:paraId="011016C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4" w:history="1">
        <w:r w:rsidR="004E3F92" w:rsidRPr="006235E9">
          <w:rPr>
            <w:rStyle w:val="Hyperlink"/>
            <w:noProof/>
          </w:rPr>
          <w:t>Figure 73: Template Management Screen with Template Group Selected</w:t>
        </w:r>
        <w:r w:rsidR="004E3F92">
          <w:rPr>
            <w:noProof/>
            <w:webHidden/>
          </w:rPr>
          <w:tab/>
        </w:r>
        <w:r w:rsidR="004E3F92">
          <w:rPr>
            <w:noProof/>
            <w:webHidden/>
          </w:rPr>
          <w:fldChar w:fldCharType="begin"/>
        </w:r>
        <w:r w:rsidR="004E3F92">
          <w:rPr>
            <w:noProof/>
            <w:webHidden/>
          </w:rPr>
          <w:instrText xml:space="preserve"> PAGEREF _Toc483407964 \h </w:instrText>
        </w:r>
        <w:r w:rsidR="004E3F92">
          <w:rPr>
            <w:noProof/>
            <w:webHidden/>
          </w:rPr>
        </w:r>
        <w:r w:rsidR="004E3F92">
          <w:rPr>
            <w:noProof/>
            <w:webHidden/>
          </w:rPr>
          <w:fldChar w:fldCharType="separate"/>
        </w:r>
        <w:r w:rsidR="004E3F92">
          <w:rPr>
            <w:noProof/>
            <w:webHidden/>
          </w:rPr>
          <w:t>44</w:t>
        </w:r>
        <w:r w:rsidR="004E3F92">
          <w:rPr>
            <w:noProof/>
            <w:webHidden/>
          </w:rPr>
          <w:fldChar w:fldCharType="end"/>
        </w:r>
      </w:hyperlink>
    </w:p>
    <w:p w14:paraId="61475557"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5" w:history="1">
        <w:r w:rsidR="004E3F92" w:rsidRPr="006235E9">
          <w:rPr>
            <w:rStyle w:val="Hyperlink"/>
            <w:noProof/>
          </w:rPr>
          <w:t>Figure 74: Template Management Screen - Edit Template Section</w:t>
        </w:r>
        <w:r w:rsidR="004E3F92">
          <w:rPr>
            <w:noProof/>
            <w:webHidden/>
          </w:rPr>
          <w:tab/>
        </w:r>
        <w:r w:rsidR="004E3F92">
          <w:rPr>
            <w:noProof/>
            <w:webHidden/>
          </w:rPr>
          <w:fldChar w:fldCharType="begin"/>
        </w:r>
        <w:r w:rsidR="004E3F92">
          <w:rPr>
            <w:noProof/>
            <w:webHidden/>
          </w:rPr>
          <w:instrText xml:space="preserve"> PAGEREF _Toc483407965 \h </w:instrText>
        </w:r>
        <w:r w:rsidR="004E3F92">
          <w:rPr>
            <w:noProof/>
            <w:webHidden/>
          </w:rPr>
        </w:r>
        <w:r w:rsidR="004E3F92">
          <w:rPr>
            <w:noProof/>
            <w:webHidden/>
          </w:rPr>
          <w:fldChar w:fldCharType="separate"/>
        </w:r>
        <w:r w:rsidR="004E3F92">
          <w:rPr>
            <w:noProof/>
            <w:webHidden/>
          </w:rPr>
          <w:t>44</w:t>
        </w:r>
        <w:r w:rsidR="004E3F92">
          <w:rPr>
            <w:noProof/>
            <w:webHidden/>
          </w:rPr>
          <w:fldChar w:fldCharType="end"/>
        </w:r>
      </w:hyperlink>
    </w:p>
    <w:p w14:paraId="08A1E485"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6" w:history="1">
        <w:r w:rsidR="004E3F92" w:rsidRPr="006235E9">
          <w:rPr>
            <w:rStyle w:val="Hyperlink"/>
            <w:noProof/>
          </w:rPr>
          <w:t>Figure 75: Template Management Screen - Template Tags Popup</w:t>
        </w:r>
        <w:r w:rsidR="004E3F92">
          <w:rPr>
            <w:noProof/>
            <w:webHidden/>
          </w:rPr>
          <w:tab/>
        </w:r>
        <w:r w:rsidR="004E3F92">
          <w:rPr>
            <w:noProof/>
            <w:webHidden/>
          </w:rPr>
          <w:fldChar w:fldCharType="begin"/>
        </w:r>
        <w:r w:rsidR="004E3F92">
          <w:rPr>
            <w:noProof/>
            <w:webHidden/>
          </w:rPr>
          <w:instrText xml:space="preserve"> PAGEREF _Toc483407966 \h </w:instrText>
        </w:r>
        <w:r w:rsidR="004E3F92">
          <w:rPr>
            <w:noProof/>
            <w:webHidden/>
          </w:rPr>
        </w:r>
        <w:r w:rsidR="004E3F92">
          <w:rPr>
            <w:noProof/>
            <w:webHidden/>
          </w:rPr>
          <w:fldChar w:fldCharType="separate"/>
        </w:r>
        <w:r w:rsidR="004E3F92">
          <w:rPr>
            <w:noProof/>
            <w:webHidden/>
          </w:rPr>
          <w:t>45</w:t>
        </w:r>
        <w:r w:rsidR="004E3F92">
          <w:rPr>
            <w:noProof/>
            <w:webHidden/>
          </w:rPr>
          <w:fldChar w:fldCharType="end"/>
        </w:r>
      </w:hyperlink>
    </w:p>
    <w:p w14:paraId="45C86F33"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7" w:history="1">
        <w:r w:rsidR="004E3F92" w:rsidRPr="006235E9">
          <w:rPr>
            <w:rStyle w:val="Hyperlink"/>
            <w:noProof/>
          </w:rPr>
          <w:t>Figure 76: Home Screen with Management Menu and Notifications Submenu</w:t>
        </w:r>
        <w:r w:rsidR="004E3F92">
          <w:rPr>
            <w:noProof/>
            <w:webHidden/>
          </w:rPr>
          <w:tab/>
        </w:r>
        <w:r w:rsidR="004E3F92">
          <w:rPr>
            <w:noProof/>
            <w:webHidden/>
          </w:rPr>
          <w:fldChar w:fldCharType="begin"/>
        </w:r>
        <w:r w:rsidR="004E3F92">
          <w:rPr>
            <w:noProof/>
            <w:webHidden/>
          </w:rPr>
          <w:instrText xml:space="preserve"> PAGEREF _Toc483407967 \h </w:instrText>
        </w:r>
        <w:r w:rsidR="004E3F92">
          <w:rPr>
            <w:noProof/>
            <w:webHidden/>
          </w:rPr>
        </w:r>
        <w:r w:rsidR="004E3F92">
          <w:rPr>
            <w:noProof/>
            <w:webHidden/>
          </w:rPr>
          <w:fldChar w:fldCharType="separate"/>
        </w:r>
        <w:r w:rsidR="004E3F92">
          <w:rPr>
            <w:noProof/>
            <w:webHidden/>
          </w:rPr>
          <w:t>45</w:t>
        </w:r>
        <w:r w:rsidR="004E3F92">
          <w:rPr>
            <w:noProof/>
            <w:webHidden/>
          </w:rPr>
          <w:fldChar w:fldCharType="end"/>
        </w:r>
      </w:hyperlink>
    </w:p>
    <w:p w14:paraId="355EC9CD"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8" w:history="1">
        <w:r w:rsidR="004E3F92" w:rsidRPr="006235E9">
          <w:rPr>
            <w:rStyle w:val="Hyperlink"/>
            <w:noProof/>
          </w:rPr>
          <w:t>Figure 77: Notification Messages Management Screen</w:t>
        </w:r>
        <w:r w:rsidR="004E3F92">
          <w:rPr>
            <w:noProof/>
            <w:webHidden/>
          </w:rPr>
          <w:tab/>
        </w:r>
        <w:r w:rsidR="004E3F92">
          <w:rPr>
            <w:noProof/>
            <w:webHidden/>
          </w:rPr>
          <w:fldChar w:fldCharType="begin"/>
        </w:r>
        <w:r w:rsidR="004E3F92">
          <w:rPr>
            <w:noProof/>
            <w:webHidden/>
          </w:rPr>
          <w:instrText xml:space="preserve"> PAGEREF _Toc483407968 \h </w:instrText>
        </w:r>
        <w:r w:rsidR="004E3F92">
          <w:rPr>
            <w:noProof/>
            <w:webHidden/>
          </w:rPr>
        </w:r>
        <w:r w:rsidR="004E3F92">
          <w:rPr>
            <w:noProof/>
            <w:webHidden/>
          </w:rPr>
          <w:fldChar w:fldCharType="separate"/>
        </w:r>
        <w:r w:rsidR="004E3F92">
          <w:rPr>
            <w:noProof/>
            <w:webHidden/>
          </w:rPr>
          <w:t>46</w:t>
        </w:r>
        <w:r w:rsidR="004E3F92">
          <w:rPr>
            <w:noProof/>
            <w:webHidden/>
          </w:rPr>
          <w:fldChar w:fldCharType="end"/>
        </w:r>
      </w:hyperlink>
    </w:p>
    <w:p w14:paraId="107081E3"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69" w:history="1">
        <w:r w:rsidR="004E3F92" w:rsidRPr="006235E9">
          <w:rPr>
            <w:rStyle w:val="Hyperlink"/>
            <w:noProof/>
          </w:rPr>
          <w:t>Figure 78: Notification Messages Management Screen - Create New Message with Email Textbox</w:t>
        </w:r>
        <w:r w:rsidR="004E3F92">
          <w:rPr>
            <w:noProof/>
            <w:webHidden/>
          </w:rPr>
          <w:tab/>
        </w:r>
        <w:r w:rsidR="004E3F92">
          <w:rPr>
            <w:noProof/>
            <w:webHidden/>
          </w:rPr>
          <w:fldChar w:fldCharType="begin"/>
        </w:r>
        <w:r w:rsidR="004E3F92">
          <w:rPr>
            <w:noProof/>
            <w:webHidden/>
          </w:rPr>
          <w:instrText xml:space="preserve"> PAGEREF _Toc483407969 \h </w:instrText>
        </w:r>
        <w:r w:rsidR="004E3F92">
          <w:rPr>
            <w:noProof/>
            <w:webHidden/>
          </w:rPr>
        </w:r>
        <w:r w:rsidR="004E3F92">
          <w:rPr>
            <w:noProof/>
            <w:webHidden/>
          </w:rPr>
          <w:fldChar w:fldCharType="separate"/>
        </w:r>
        <w:r w:rsidR="004E3F92">
          <w:rPr>
            <w:noProof/>
            <w:webHidden/>
          </w:rPr>
          <w:t>46</w:t>
        </w:r>
        <w:r w:rsidR="004E3F92">
          <w:rPr>
            <w:noProof/>
            <w:webHidden/>
          </w:rPr>
          <w:fldChar w:fldCharType="end"/>
        </w:r>
      </w:hyperlink>
    </w:p>
    <w:p w14:paraId="47338EB9"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0" w:history="1">
        <w:r w:rsidR="004E3F92" w:rsidRPr="006235E9">
          <w:rPr>
            <w:rStyle w:val="Hyperlink"/>
            <w:noProof/>
          </w:rPr>
          <w:t>Figure 79: Notification Messages Management Screen - Create New Message with Internal (Secure Messaging) Textbox</w:t>
        </w:r>
        <w:r w:rsidR="004E3F92">
          <w:rPr>
            <w:noProof/>
            <w:webHidden/>
          </w:rPr>
          <w:tab/>
        </w:r>
        <w:r w:rsidR="004E3F92">
          <w:rPr>
            <w:noProof/>
            <w:webHidden/>
          </w:rPr>
          <w:fldChar w:fldCharType="begin"/>
        </w:r>
        <w:r w:rsidR="004E3F92">
          <w:rPr>
            <w:noProof/>
            <w:webHidden/>
          </w:rPr>
          <w:instrText xml:space="preserve"> PAGEREF _Toc483407970 \h </w:instrText>
        </w:r>
        <w:r w:rsidR="004E3F92">
          <w:rPr>
            <w:noProof/>
            <w:webHidden/>
          </w:rPr>
        </w:r>
        <w:r w:rsidR="004E3F92">
          <w:rPr>
            <w:noProof/>
            <w:webHidden/>
          </w:rPr>
          <w:fldChar w:fldCharType="separate"/>
        </w:r>
        <w:r w:rsidR="004E3F92">
          <w:rPr>
            <w:noProof/>
            <w:webHidden/>
          </w:rPr>
          <w:t>47</w:t>
        </w:r>
        <w:r w:rsidR="004E3F92">
          <w:rPr>
            <w:noProof/>
            <w:webHidden/>
          </w:rPr>
          <w:fldChar w:fldCharType="end"/>
        </w:r>
      </w:hyperlink>
    </w:p>
    <w:p w14:paraId="1FF71DF5"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1" w:history="1">
        <w:r w:rsidR="004E3F92" w:rsidRPr="006235E9">
          <w:rPr>
            <w:rStyle w:val="Hyperlink"/>
            <w:noProof/>
          </w:rPr>
          <w:t>Figure 80: Home Screen with Management Menu and Notifications Submenu</w:t>
        </w:r>
        <w:r w:rsidR="004E3F92">
          <w:rPr>
            <w:noProof/>
            <w:webHidden/>
          </w:rPr>
          <w:tab/>
        </w:r>
        <w:r w:rsidR="004E3F92">
          <w:rPr>
            <w:noProof/>
            <w:webHidden/>
          </w:rPr>
          <w:fldChar w:fldCharType="begin"/>
        </w:r>
        <w:r w:rsidR="004E3F92">
          <w:rPr>
            <w:noProof/>
            <w:webHidden/>
          </w:rPr>
          <w:instrText xml:space="preserve"> PAGEREF _Toc483407971 \h </w:instrText>
        </w:r>
        <w:r w:rsidR="004E3F92">
          <w:rPr>
            <w:noProof/>
            <w:webHidden/>
          </w:rPr>
        </w:r>
        <w:r w:rsidR="004E3F92">
          <w:rPr>
            <w:noProof/>
            <w:webHidden/>
          </w:rPr>
          <w:fldChar w:fldCharType="separate"/>
        </w:r>
        <w:r w:rsidR="004E3F92">
          <w:rPr>
            <w:noProof/>
            <w:webHidden/>
          </w:rPr>
          <w:t>48</w:t>
        </w:r>
        <w:r w:rsidR="004E3F92">
          <w:rPr>
            <w:noProof/>
            <w:webHidden/>
          </w:rPr>
          <w:fldChar w:fldCharType="end"/>
        </w:r>
      </w:hyperlink>
    </w:p>
    <w:p w14:paraId="6645162B"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2" w:history="1">
        <w:r w:rsidR="004E3F92" w:rsidRPr="006235E9">
          <w:rPr>
            <w:rStyle w:val="Hyperlink"/>
            <w:noProof/>
          </w:rPr>
          <w:t>Figure 81: Reminders Manager Screen</w:t>
        </w:r>
        <w:r w:rsidR="004E3F92">
          <w:rPr>
            <w:noProof/>
            <w:webHidden/>
          </w:rPr>
          <w:tab/>
        </w:r>
        <w:r w:rsidR="004E3F92">
          <w:rPr>
            <w:noProof/>
            <w:webHidden/>
          </w:rPr>
          <w:fldChar w:fldCharType="begin"/>
        </w:r>
        <w:r w:rsidR="004E3F92">
          <w:rPr>
            <w:noProof/>
            <w:webHidden/>
          </w:rPr>
          <w:instrText xml:space="preserve"> PAGEREF _Toc483407972 \h </w:instrText>
        </w:r>
        <w:r w:rsidR="004E3F92">
          <w:rPr>
            <w:noProof/>
            <w:webHidden/>
          </w:rPr>
        </w:r>
        <w:r w:rsidR="004E3F92">
          <w:rPr>
            <w:noProof/>
            <w:webHidden/>
          </w:rPr>
          <w:fldChar w:fldCharType="separate"/>
        </w:r>
        <w:r w:rsidR="004E3F92">
          <w:rPr>
            <w:noProof/>
            <w:webHidden/>
          </w:rPr>
          <w:t>48</w:t>
        </w:r>
        <w:r w:rsidR="004E3F92">
          <w:rPr>
            <w:noProof/>
            <w:webHidden/>
          </w:rPr>
          <w:fldChar w:fldCharType="end"/>
        </w:r>
      </w:hyperlink>
    </w:p>
    <w:p w14:paraId="03706B7B"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3" w:history="1">
        <w:r w:rsidR="004E3F92" w:rsidRPr="006235E9">
          <w:rPr>
            <w:rStyle w:val="Hyperlink"/>
            <w:noProof/>
          </w:rPr>
          <w:t>Figure 82: Reminders Manager Screen - Add New Reminder</w:t>
        </w:r>
        <w:r w:rsidR="004E3F92">
          <w:rPr>
            <w:noProof/>
            <w:webHidden/>
          </w:rPr>
          <w:tab/>
        </w:r>
        <w:r w:rsidR="004E3F92">
          <w:rPr>
            <w:noProof/>
            <w:webHidden/>
          </w:rPr>
          <w:fldChar w:fldCharType="begin"/>
        </w:r>
        <w:r w:rsidR="004E3F92">
          <w:rPr>
            <w:noProof/>
            <w:webHidden/>
          </w:rPr>
          <w:instrText xml:space="preserve"> PAGEREF _Toc483407973 \h </w:instrText>
        </w:r>
        <w:r w:rsidR="004E3F92">
          <w:rPr>
            <w:noProof/>
            <w:webHidden/>
          </w:rPr>
        </w:r>
        <w:r w:rsidR="004E3F92">
          <w:rPr>
            <w:noProof/>
            <w:webHidden/>
          </w:rPr>
          <w:fldChar w:fldCharType="separate"/>
        </w:r>
        <w:r w:rsidR="004E3F92">
          <w:rPr>
            <w:noProof/>
            <w:webHidden/>
          </w:rPr>
          <w:t>48</w:t>
        </w:r>
        <w:r w:rsidR="004E3F92">
          <w:rPr>
            <w:noProof/>
            <w:webHidden/>
          </w:rPr>
          <w:fldChar w:fldCharType="end"/>
        </w:r>
      </w:hyperlink>
    </w:p>
    <w:p w14:paraId="0AD80AD4"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4" w:history="1">
        <w:r w:rsidR="004E3F92" w:rsidRPr="006235E9">
          <w:rPr>
            <w:rStyle w:val="Hyperlink"/>
            <w:noProof/>
          </w:rPr>
          <w:t>Figure 83: Reminders Manager Screen with Frequency Tab</w:t>
        </w:r>
        <w:r w:rsidR="004E3F92">
          <w:rPr>
            <w:noProof/>
            <w:webHidden/>
          </w:rPr>
          <w:tab/>
        </w:r>
        <w:r w:rsidR="004E3F92">
          <w:rPr>
            <w:noProof/>
            <w:webHidden/>
          </w:rPr>
          <w:fldChar w:fldCharType="begin"/>
        </w:r>
        <w:r w:rsidR="004E3F92">
          <w:rPr>
            <w:noProof/>
            <w:webHidden/>
          </w:rPr>
          <w:instrText xml:space="preserve"> PAGEREF _Toc483407974 \h </w:instrText>
        </w:r>
        <w:r w:rsidR="004E3F92">
          <w:rPr>
            <w:noProof/>
            <w:webHidden/>
          </w:rPr>
        </w:r>
        <w:r w:rsidR="004E3F92">
          <w:rPr>
            <w:noProof/>
            <w:webHidden/>
          </w:rPr>
          <w:fldChar w:fldCharType="separate"/>
        </w:r>
        <w:r w:rsidR="004E3F92">
          <w:rPr>
            <w:noProof/>
            <w:webHidden/>
          </w:rPr>
          <w:t>49</w:t>
        </w:r>
        <w:r w:rsidR="004E3F92">
          <w:rPr>
            <w:noProof/>
            <w:webHidden/>
          </w:rPr>
          <w:fldChar w:fldCharType="end"/>
        </w:r>
      </w:hyperlink>
    </w:p>
    <w:p w14:paraId="1D2422E3"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5" w:history="1">
        <w:r w:rsidR="004E3F92" w:rsidRPr="006235E9">
          <w:rPr>
            <w:rStyle w:val="Hyperlink"/>
            <w:noProof/>
          </w:rPr>
          <w:t>Figure 84: Reminders Manager Screen with Filters Tab</w:t>
        </w:r>
        <w:r w:rsidR="004E3F92">
          <w:rPr>
            <w:noProof/>
            <w:webHidden/>
          </w:rPr>
          <w:tab/>
        </w:r>
        <w:r w:rsidR="004E3F92">
          <w:rPr>
            <w:noProof/>
            <w:webHidden/>
          </w:rPr>
          <w:fldChar w:fldCharType="begin"/>
        </w:r>
        <w:r w:rsidR="004E3F92">
          <w:rPr>
            <w:noProof/>
            <w:webHidden/>
          </w:rPr>
          <w:instrText xml:space="preserve"> PAGEREF _Toc483407975 \h </w:instrText>
        </w:r>
        <w:r w:rsidR="004E3F92">
          <w:rPr>
            <w:noProof/>
            <w:webHidden/>
          </w:rPr>
        </w:r>
        <w:r w:rsidR="004E3F92">
          <w:rPr>
            <w:noProof/>
            <w:webHidden/>
          </w:rPr>
          <w:fldChar w:fldCharType="separate"/>
        </w:r>
        <w:r w:rsidR="004E3F92">
          <w:rPr>
            <w:noProof/>
            <w:webHidden/>
          </w:rPr>
          <w:t>51</w:t>
        </w:r>
        <w:r w:rsidR="004E3F92">
          <w:rPr>
            <w:noProof/>
            <w:webHidden/>
          </w:rPr>
          <w:fldChar w:fldCharType="end"/>
        </w:r>
      </w:hyperlink>
    </w:p>
    <w:p w14:paraId="0E5B16F7"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6" w:history="1">
        <w:r w:rsidR="004E3F92" w:rsidRPr="006235E9">
          <w:rPr>
            <w:rStyle w:val="Hyperlink"/>
            <w:noProof/>
          </w:rPr>
          <w:t>Figure 85: Home Screen with Management Menu and Content Management Submenu</w:t>
        </w:r>
        <w:r w:rsidR="004E3F92">
          <w:rPr>
            <w:noProof/>
            <w:webHidden/>
          </w:rPr>
          <w:tab/>
        </w:r>
        <w:r w:rsidR="004E3F92">
          <w:rPr>
            <w:noProof/>
            <w:webHidden/>
          </w:rPr>
          <w:fldChar w:fldCharType="begin"/>
        </w:r>
        <w:r w:rsidR="004E3F92">
          <w:rPr>
            <w:noProof/>
            <w:webHidden/>
          </w:rPr>
          <w:instrText xml:space="preserve"> PAGEREF _Toc483407976 \h </w:instrText>
        </w:r>
        <w:r w:rsidR="004E3F92">
          <w:rPr>
            <w:noProof/>
            <w:webHidden/>
          </w:rPr>
        </w:r>
        <w:r w:rsidR="004E3F92">
          <w:rPr>
            <w:noProof/>
            <w:webHidden/>
          </w:rPr>
          <w:fldChar w:fldCharType="separate"/>
        </w:r>
        <w:r w:rsidR="004E3F92">
          <w:rPr>
            <w:noProof/>
            <w:webHidden/>
          </w:rPr>
          <w:t>52</w:t>
        </w:r>
        <w:r w:rsidR="004E3F92">
          <w:rPr>
            <w:noProof/>
            <w:webHidden/>
          </w:rPr>
          <w:fldChar w:fldCharType="end"/>
        </w:r>
      </w:hyperlink>
    </w:p>
    <w:p w14:paraId="578CB38F"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7" w:history="1">
        <w:r w:rsidR="004E3F92" w:rsidRPr="006235E9">
          <w:rPr>
            <w:rStyle w:val="Hyperlink"/>
            <w:noProof/>
          </w:rPr>
          <w:t>Figure 86: Create / Edit Patient Education Pages Screen</w:t>
        </w:r>
        <w:r w:rsidR="004E3F92">
          <w:rPr>
            <w:noProof/>
            <w:webHidden/>
          </w:rPr>
          <w:tab/>
        </w:r>
        <w:r w:rsidR="004E3F92">
          <w:rPr>
            <w:noProof/>
            <w:webHidden/>
          </w:rPr>
          <w:fldChar w:fldCharType="begin"/>
        </w:r>
        <w:r w:rsidR="004E3F92">
          <w:rPr>
            <w:noProof/>
            <w:webHidden/>
          </w:rPr>
          <w:instrText xml:space="preserve"> PAGEREF _Toc483407977 \h </w:instrText>
        </w:r>
        <w:r w:rsidR="004E3F92">
          <w:rPr>
            <w:noProof/>
            <w:webHidden/>
          </w:rPr>
        </w:r>
        <w:r w:rsidR="004E3F92">
          <w:rPr>
            <w:noProof/>
            <w:webHidden/>
          </w:rPr>
          <w:fldChar w:fldCharType="separate"/>
        </w:r>
        <w:r w:rsidR="004E3F92">
          <w:rPr>
            <w:noProof/>
            <w:webHidden/>
          </w:rPr>
          <w:t>52</w:t>
        </w:r>
        <w:r w:rsidR="004E3F92">
          <w:rPr>
            <w:noProof/>
            <w:webHidden/>
          </w:rPr>
          <w:fldChar w:fldCharType="end"/>
        </w:r>
      </w:hyperlink>
    </w:p>
    <w:p w14:paraId="4BD146C5"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8" w:history="1">
        <w:r w:rsidR="004E3F92" w:rsidRPr="006235E9">
          <w:rPr>
            <w:rStyle w:val="Hyperlink"/>
            <w:noProof/>
          </w:rPr>
          <w:t>Figure 87: Create / Edit Patient Education Pages Screen - Select Page Popup</w:t>
        </w:r>
        <w:r w:rsidR="004E3F92">
          <w:rPr>
            <w:noProof/>
            <w:webHidden/>
          </w:rPr>
          <w:tab/>
        </w:r>
        <w:r w:rsidR="004E3F92">
          <w:rPr>
            <w:noProof/>
            <w:webHidden/>
          </w:rPr>
          <w:fldChar w:fldCharType="begin"/>
        </w:r>
        <w:r w:rsidR="004E3F92">
          <w:rPr>
            <w:noProof/>
            <w:webHidden/>
          </w:rPr>
          <w:instrText xml:space="preserve"> PAGEREF _Toc483407978 \h </w:instrText>
        </w:r>
        <w:r w:rsidR="004E3F92">
          <w:rPr>
            <w:noProof/>
            <w:webHidden/>
          </w:rPr>
        </w:r>
        <w:r w:rsidR="004E3F92">
          <w:rPr>
            <w:noProof/>
            <w:webHidden/>
          </w:rPr>
          <w:fldChar w:fldCharType="separate"/>
        </w:r>
        <w:r w:rsidR="004E3F92">
          <w:rPr>
            <w:noProof/>
            <w:webHidden/>
          </w:rPr>
          <w:t>53</w:t>
        </w:r>
        <w:r w:rsidR="004E3F92">
          <w:rPr>
            <w:noProof/>
            <w:webHidden/>
          </w:rPr>
          <w:fldChar w:fldCharType="end"/>
        </w:r>
      </w:hyperlink>
    </w:p>
    <w:p w14:paraId="3694DAE5"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79" w:history="1">
        <w:r w:rsidR="004E3F92" w:rsidRPr="006235E9">
          <w:rPr>
            <w:rStyle w:val="Hyperlink"/>
            <w:noProof/>
          </w:rPr>
          <w:t>Figure 88: Create / Edit Patient Education Pages Screen - Edit Page</w:t>
        </w:r>
        <w:r w:rsidR="004E3F92">
          <w:rPr>
            <w:noProof/>
            <w:webHidden/>
          </w:rPr>
          <w:tab/>
        </w:r>
        <w:r w:rsidR="004E3F92">
          <w:rPr>
            <w:noProof/>
            <w:webHidden/>
          </w:rPr>
          <w:fldChar w:fldCharType="begin"/>
        </w:r>
        <w:r w:rsidR="004E3F92">
          <w:rPr>
            <w:noProof/>
            <w:webHidden/>
          </w:rPr>
          <w:instrText xml:space="preserve"> PAGEREF _Toc483407979 \h </w:instrText>
        </w:r>
        <w:r w:rsidR="004E3F92">
          <w:rPr>
            <w:noProof/>
            <w:webHidden/>
          </w:rPr>
        </w:r>
        <w:r w:rsidR="004E3F92">
          <w:rPr>
            <w:noProof/>
            <w:webHidden/>
          </w:rPr>
          <w:fldChar w:fldCharType="separate"/>
        </w:r>
        <w:r w:rsidR="004E3F92">
          <w:rPr>
            <w:noProof/>
            <w:webHidden/>
          </w:rPr>
          <w:t>53</w:t>
        </w:r>
        <w:r w:rsidR="004E3F92">
          <w:rPr>
            <w:noProof/>
            <w:webHidden/>
          </w:rPr>
          <w:fldChar w:fldCharType="end"/>
        </w:r>
      </w:hyperlink>
    </w:p>
    <w:p w14:paraId="079E492E"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80" w:history="1">
        <w:r w:rsidR="004E3F92" w:rsidRPr="006235E9">
          <w:rPr>
            <w:rStyle w:val="Hyperlink"/>
            <w:noProof/>
          </w:rPr>
          <w:t>Figure 89: REVAMP Provider Platform - User Not Authorized</w:t>
        </w:r>
        <w:r w:rsidR="004E3F92">
          <w:rPr>
            <w:noProof/>
            <w:webHidden/>
          </w:rPr>
          <w:tab/>
        </w:r>
        <w:r w:rsidR="004E3F92">
          <w:rPr>
            <w:noProof/>
            <w:webHidden/>
          </w:rPr>
          <w:fldChar w:fldCharType="begin"/>
        </w:r>
        <w:r w:rsidR="004E3F92">
          <w:rPr>
            <w:noProof/>
            <w:webHidden/>
          </w:rPr>
          <w:instrText xml:space="preserve"> PAGEREF _Toc483407980 \h </w:instrText>
        </w:r>
        <w:r w:rsidR="004E3F92">
          <w:rPr>
            <w:noProof/>
            <w:webHidden/>
          </w:rPr>
        </w:r>
        <w:r w:rsidR="004E3F92">
          <w:rPr>
            <w:noProof/>
            <w:webHidden/>
          </w:rPr>
          <w:fldChar w:fldCharType="separate"/>
        </w:r>
        <w:r w:rsidR="004E3F92">
          <w:rPr>
            <w:noProof/>
            <w:webHidden/>
          </w:rPr>
          <w:t>54</w:t>
        </w:r>
        <w:r w:rsidR="004E3F92">
          <w:rPr>
            <w:noProof/>
            <w:webHidden/>
          </w:rPr>
          <w:fldChar w:fldCharType="end"/>
        </w:r>
      </w:hyperlink>
    </w:p>
    <w:p w14:paraId="5E6A0FD9" w14:textId="77777777" w:rsidR="004E3F92" w:rsidRDefault="006009FD">
      <w:pPr>
        <w:pStyle w:val="TableofFigures"/>
        <w:tabs>
          <w:tab w:val="right" w:leader="dot" w:pos="9350"/>
        </w:tabs>
        <w:rPr>
          <w:rFonts w:asciiTheme="minorHAnsi" w:eastAsiaTheme="minorEastAsia" w:hAnsiTheme="minorHAnsi" w:cstheme="minorBidi"/>
          <w:noProof/>
          <w:szCs w:val="22"/>
        </w:rPr>
      </w:pPr>
      <w:hyperlink w:anchor="_Toc483407981" w:history="1">
        <w:r w:rsidR="004E3F92" w:rsidRPr="006235E9">
          <w:rPr>
            <w:rStyle w:val="Hyperlink"/>
            <w:noProof/>
          </w:rPr>
          <w:t>Figure 90: Patient Demographics Screen - Validation Error</w:t>
        </w:r>
        <w:r w:rsidR="004E3F92">
          <w:rPr>
            <w:noProof/>
            <w:webHidden/>
          </w:rPr>
          <w:tab/>
        </w:r>
        <w:r w:rsidR="004E3F92">
          <w:rPr>
            <w:noProof/>
            <w:webHidden/>
          </w:rPr>
          <w:fldChar w:fldCharType="begin"/>
        </w:r>
        <w:r w:rsidR="004E3F92">
          <w:rPr>
            <w:noProof/>
            <w:webHidden/>
          </w:rPr>
          <w:instrText xml:space="preserve"> PAGEREF _Toc483407981 \h </w:instrText>
        </w:r>
        <w:r w:rsidR="004E3F92">
          <w:rPr>
            <w:noProof/>
            <w:webHidden/>
          </w:rPr>
        </w:r>
        <w:r w:rsidR="004E3F92">
          <w:rPr>
            <w:noProof/>
            <w:webHidden/>
          </w:rPr>
          <w:fldChar w:fldCharType="separate"/>
        </w:r>
        <w:r w:rsidR="004E3F92">
          <w:rPr>
            <w:noProof/>
            <w:webHidden/>
          </w:rPr>
          <w:t>55</w:t>
        </w:r>
        <w:r w:rsidR="004E3F92">
          <w:rPr>
            <w:noProof/>
            <w:webHidden/>
          </w:rPr>
          <w:fldChar w:fldCharType="end"/>
        </w:r>
      </w:hyperlink>
    </w:p>
    <w:p w14:paraId="2AE200DD" w14:textId="588C4706" w:rsidR="004D2A64" w:rsidRPr="004D2A64" w:rsidRDefault="006009FD" w:rsidP="007B473D">
      <w:pPr>
        <w:pStyle w:val="TableofFigures"/>
        <w:tabs>
          <w:tab w:val="right" w:leader="dot" w:pos="9350"/>
        </w:tabs>
        <w:sectPr w:rsidR="004D2A64" w:rsidRPr="004D2A64" w:rsidSect="00DC1930">
          <w:footerReference w:type="default" r:id="rId14"/>
          <w:pgSz w:w="12240" w:h="15840" w:code="1"/>
          <w:pgMar w:top="1440" w:right="1440" w:bottom="1440" w:left="1440" w:header="720" w:footer="720" w:gutter="0"/>
          <w:pgNumType w:fmt="lowerRoman"/>
          <w:cols w:space="720"/>
          <w:docGrid w:linePitch="360"/>
        </w:sectPr>
      </w:pPr>
      <w:hyperlink w:anchor="_Toc483407982" w:history="1">
        <w:r w:rsidR="004E3F92" w:rsidRPr="006235E9">
          <w:rPr>
            <w:rStyle w:val="Hyperlink"/>
            <w:noProof/>
          </w:rPr>
          <w:t>Figure 91: Patient Summary Screen - No PAP Data</w:t>
        </w:r>
        <w:r w:rsidR="004E3F92">
          <w:rPr>
            <w:noProof/>
            <w:webHidden/>
          </w:rPr>
          <w:tab/>
        </w:r>
        <w:r w:rsidR="004E3F92">
          <w:rPr>
            <w:noProof/>
            <w:webHidden/>
          </w:rPr>
          <w:fldChar w:fldCharType="begin"/>
        </w:r>
        <w:r w:rsidR="004E3F92">
          <w:rPr>
            <w:noProof/>
            <w:webHidden/>
          </w:rPr>
          <w:instrText xml:space="preserve"> PAGEREF _Toc483407982 \h </w:instrText>
        </w:r>
        <w:r w:rsidR="004E3F92">
          <w:rPr>
            <w:noProof/>
            <w:webHidden/>
          </w:rPr>
        </w:r>
        <w:r w:rsidR="004E3F92">
          <w:rPr>
            <w:noProof/>
            <w:webHidden/>
          </w:rPr>
          <w:fldChar w:fldCharType="separate"/>
        </w:r>
        <w:r w:rsidR="004E3F92">
          <w:rPr>
            <w:noProof/>
            <w:webHidden/>
          </w:rPr>
          <w:t>56</w:t>
        </w:r>
        <w:r w:rsidR="004E3F92">
          <w:rPr>
            <w:noProof/>
            <w:webHidden/>
          </w:rPr>
          <w:fldChar w:fldCharType="end"/>
        </w:r>
      </w:hyperlink>
      <w:r w:rsidR="004703E6">
        <w:fldChar w:fldCharType="end"/>
      </w:r>
    </w:p>
    <w:p w14:paraId="3B47D91B" w14:textId="77777777" w:rsidR="004D2A64" w:rsidRPr="00AA618B" w:rsidRDefault="004D2A64" w:rsidP="00AA618B">
      <w:pPr>
        <w:pStyle w:val="Heading1"/>
      </w:pPr>
      <w:bookmarkStart w:id="3" w:name="_Toc503370239"/>
      <w:bookmarkEnd w:id="0"/>
      <w:r w:rsidRPr="00AA618B">
        <w:lastRenderedPageBreak/>
        <w:t>Introduction</w:t>
      </w:r>
      <w:bookmarkEnd w:id="3"/>
    </w:p>
    <w:p w14:paraId="4E60C1D7" w14:textId="77777777" w:rsidR="00080748" w:rsidRPr="00AA618B" w:rsidRDefault="00080748" w:rsidP="00AA618B">
      <w:pPr>
        <w:pStyle w:val="Heading2"/>
      </w:pPr>
      <w:bookmarkStart w:id="4" w:name="_Toc503370240"/>
      <w:r w:rsidRPr="00AA618B">
        <w:t>Purpose</w:t>
      </w:r>
      <w:bookmarkEnd w:id="4"/>
    </w:p>
    <w:p w14:paraId="70F9378F" w14:textId="77777777" w:rsidR="000F5A90" w:rsidRPr="000F5A90" w:rsidRDefault="000F5A90" w:rsidP="000F5A90">
      <w:pPr>
        <w:pStyle w:val="BodyText"/>
      </w:pPr>
      <w:r>
        <w:t>The purpose of this guide is to familiarize users with the important features and navigational elements of the REVAMP Provider Platform.</w:t>
      </w:r>
    </w:p>
    <w:p w14:paraId="23D55CB7" w14:textId="77777777" w:rsidR="00E032B1" w:rsidRPr="008871FC" w:rsidRDefault="007D6404" w:rsidP="00AA618B">
      <w:pPr>
        <w:pStyle w:val="Heading2"/>
      </w:pPr>
      <w:bookmarkStart w:id="5" w:name="_Toc503370241"/>
      <w:r>
        <w:t xml:space="preserve">Document </w:t>
      </w:r>
      <w:r w:rsidR="00E032B1" w:rsidRPr="008871FC">
        <w:t>Orientation</w:t>
      </w:r>
      <w:bookmarkEnd w:id="5"/>
    </w:p>
    <w:p w14:paraId="3C791D84" w14:textId="77777777" w:rsidR="004047F3" w:rsidRPr="008871FC" w:rsidRDefault="004047F3" w:rsidP="00EB1C51">
      <w:pPr>
        <w:pStyle w:val="Heading3"/>
      </w:pPr>
      <w:bookmarkStart w:id="6" w:name="_Toc503370242"/>
      <w:r w:rsidRPr="008871FC">
        <w:t>Organization of the Manual</w:t>
      </w:r>
      <w:bookmarkEnd w:id="6"/>
    </w:p>
    <w:p w14:paraId="19AF1373" w14:textId="77777777" w:rsidR="003C1704" w:rsidRDefault="003C1704" w:rsidP="003C1704">
      <w:pPr>
        <w:pStyle w:val="BodyText"/>
      </w:pPr>
      <w:r>
        <w:t>The major sections of this user guide are as follows:</w:t>
      </w:r>
    </w:p>
    <w:p w14:paraId="6C89F280" w14:textId="77777777" w:rsidR="003C1704" w:rsidRDefault="003C1704" w:rsidP="00022F99">
      <w:pPr>
        <w:pStyle w:val="BodyText"/>
        <w:numPr>
          <w:ilvl w:val="0"/>
          <w:numId w:val="29"/>
        </w:numPr>
      </w:pPr>
      <w:r>
        <w:t>Introduction – Contains general information about the user guide.</w:t>
      </w:r>
    </w:p>
    <w:p w14:paraId="0328FC89" w14:textId="1ADCE8E8" w:rsidR="003C1704" w:rsidRDefault="003C1704" w:rsidP="00022F99">
      <w:pPr>
        <w:pStyle w:val="BodyText"/>
        <w:numPr>
          <w:ilvl w:val="0"/>
          <w:numId w:val="29"/>
        </w:numPr>
      </w:pPr>
      <w:r>
        <w:t>System Summary – Gives an overview of the REVAMP Provider Platform, including technical information.</w:t>
      </w:r>
    </w:p>
    <w:p w14:paraId="566CB3C3" w14:textId="77777777" w:rsidR="003C1704" w:rsidRDefault="003C1704" w:rsidP="00022F99">
      <w:pPr>
        <w:pStyle w:val="BodyText"/>
        <w:numPr>
          <w:ilvl w:val="0"/>
          <w:numId w:val="29"/>
        </w:numPr>
      </w:pPr>
      <w:r>
        <w:t>Getting Started – Provides guidance for accessing and exiting REVAMP.</w:t>
      </w:r>
    </w:p>
    <w:p w14:paraId="23392F30" w14:textId="77777777" w:rsidR="003C1704" w:rsidRDefault="003C1704" w:rsidP="00022F99">
      <w:pPr>
        <w:pStyle w:val="BodyText"/>
        <w:numPr>
          <w:ilvl w:val="0"/>
          <w:numId w:val="29"/>
        </w:numPr>
      </w:pPr>
      <w:r>
        <w:t>Using the Software – Presents a series of scenarios to guide the user through the major functions of REVAMP.</w:t>
      </w:r>
    </w:p>
    <w:p w14:paraId="63D40BC4" w14:textId="77777777" w:rsidR="003C1704" w:rsidRDefault="003C1704" w:rsidP="00022F99">
      <w:pPr>
        <w:pStyle w:val="BodyText"/>
        <w:numPr>
          <w:ilvl w:val="0"/>
          <w:numId w:val="29"/>
        </w:numPr>
      </w:pPr>
      <w:r>
        <w:t>Troubleshooting – Provides troubleshooting guidance for common issues using REVAMP.</w:t>
      </w:r>
    </w:p>
    <w:p w14:paraId="4CB23497" w14:textId="58D45B68" w:rsidR="003C1704" w:rsidRDefault="003C1704" w:rsidP="00022F99">
      <w:pPr>
        <w:pStyle w:val="BodyText"/>
        <w:numPr>
          <w:ilvl w:val="0"/>
          <w:numId w:val="29"/>
        </w:numPr>
      </w:pPr>
      <w:r>
        <w:t>Acronyms and Abbreviations – Defines the acronyms and abbreviations used in this guide.</w:t>
      </w:r>
    </w:p>
    <w:p w14:paraId="27DFCB86" w14:textId="2714D340" w:rsidR="003C1704" w:rsidRPr="003C1704" w:rsidRDefault="003C1704" w:rsidP="00022F99">
      <w:pPr>
        <w:pStyle w:val="BodyText"/>
        <w:numPr>
          <w:ilvl w:val="0"/>
          <w:numId w:val="29"/>
        </w:numPr>
      </w:pPr>
      <w:r>
        <w:t>Appendix – Contains tables of additional information about ICD-10 diagnosis codes and HTML editor controls in REVAMP.</w:t>
      </w:r>
    </w:p>
    <w:p w14:paraId="36FA6703" w14:textId="77777777" w:rsidR="00E032B1" w:rsidRPr="00B659CB" w:rsidRDefault="00E032B1" w:rsidP="00EB1C51">
      <w:pPr>
        <w:pStyle w:val="Heading3"/>
      </w:pPr>
      <w:bookmarkStart w:id="7" w:name="_Toc503370243"/>
      <w:r w:rsidRPr="00B659CB">
        <w:t>Assumptions</w:t>
      </w:r>
      <w:bookmarkEnd w:id="7"/>
    </w:p>
    <w:p w14:paraId="3F4EA652" w14:textId="77777777" w:rsidR="005D1A71" w:rsidRDefault="005D1A71" w:rsidP="005D1A71">
      <w:pPr>
        <w:pStyle w:val="BodyText"/>
      </w:pPr>
      <w:r w:rsidRPr="005D1A71">
        <w:t>This guide was written with the following assumed experience/skills of the audience:</w:t>
      </w:r>
    </w:p>
    <w:p w14:paraId="474F7586" w14:textId="77777777" w:rsidR="005D1A71" w:rsidRDefault="005D1A71" w:rsidP="00022F99">
      <w:pPr>
        <w:pStyle w:val="BodyText"/>
        <w:numPr>
          <w:ilvl w:val="0"/>
          <w:numId w:val="17"/>
        </w:numPr>
      </w:pPr>
      <w:r>
        <w:t>User has basic knowledge of the operating system (such as the use of commands, menu options, and navigation tools).</w:t>
      </w:r>
    </w:p>
    <w:p w14:paraId="4E5C786F" w14:textId="77777777" w:rsidR="005D1A71" w:rsidRDefault="005D1A71" w:rsidP="00022F99">
      <w:pPr>
        <w:pStyle w:val="BodyText"/>
        <w:numPr>
          <w:ilvl w:val="0"/>
          <w:numId w:val="17"/>
        </w:numPr>
      </w:pPr>
      <w:r>
        <w:t xml:space="preserve">User has been </w:t>
      </w:r>
      <w:r w:rsidR="000575E7">
        <w:t>registered as a REVAMP Provider Platform user by a Site Administrator or Super Administrator</w:t>
      </w:r>
      <w:r>
        <w:t xml:space="preserve">. </w:t>
      </w:r>
    </w:p>
    <w:p w14:paraId="4C852399" w14:textId="10D106FF" w:rsidR="000575E7" w:rsidRDefault="005D1A71" w:rsidP="00022F99">
      <w:pPr>
        <w:pStyle w:val="BodyText"/>
        <w:numPr>
          <w:ilvl w:val="0"/>
          <w:numId w:val="17"/>
        </w:numPr>
      </w:pPr>
      <w:r>
        <w:t xml:space="preserve">User is using </w:t>
      </w:r>
      <w:r w:rsidR="000575E7">
        <w:t>the REVAMP Provider Platform</w:t>
      </w:r>
      <w:r>
        <w:t xml:space="preserve"> </w:t>
      </w:r>
      <w:r w:rsidR="0095090B">
        <w:t>in the performance of clinic</w:t>
      </w:r>
      <w:r w:rsidR="000575E7">
        <w:t>al duties related to sleep medicine.</w:t>
      </w:r>
    </w:p>
    <w:p w14:paraId="2AB3864A" w14:textId="77777777" w:rsidR="000575E7" w:rsidRDefault="005D1A71" w:rsidP="00022F99">
      <w:pPr>
        <w:pStyle w:val="BodyText"/>
        <w:numPr>
          <w:ilvl w:val="0"/>
          <w:numId w:val="17"/>
        </w:numPr>
      </w:pPr>
      <w:r>
        <w:t xml:space="preserve">User has </w:t>
      </w:r>
      <w:r w:rsidR="000575E7">
        <w:t>valid VA employee credentials, such as a PIV card</w:t>
      </w:r>
      <w:r>
        <w:t>.</w:t>
      </w:r>
    </w:p>
    <w:p w14:paraId="44339954" w14:textId="77777777" w:rsidR="005D1A71" w:rsidRPr="005D1A71" w:rsidRDefault="005D1A71" w:rsidP="00022F99">
      <w:pPr>
        <w:pStyle w:val="BodyText"/>
        <w:numPr>
          <w:ilvl w:val="0"/>
          <w:numId w:val="17"/>
        </w:numPr>
      </w:pPr>
      <w:r>
        <w:t>User has completed any prerequisite training.</w:t>
      </w:r>
    </w:p>
    <w:p w14:paraId="0A8DFA32" w14:textId="77777777" w:rsidR="00E032B1" w:rsidRDefault="00E032B1" w:rsidP="00EB1C51">
      <w:pPr>
        <w:pStyle w:val="Heading3"/>
      </w:pPr>
      <w:bookmarkStart w:id="8" w:name="_Toc503370244"/>
      <w:r>
        <w:t>Coordination</w:t>
      </w:r>
      <w:bookmarkEnd w:id="8"/>
    </w:p>
    <w:p w14:paraId="568FCFDF" w14:textId="405C75F7" w:rsidR="00FA6F3B" w:rsidRDefault="00FA6F3B" w:rsidP="00FA6F3B">
      <w:pPr>
        <w:pStyle w:val="BodyText"/>
      </w:pPr>
      <w:r>
        <w:t xml:space="preserve">Coordination between REVAMP and the organizations below occurs prior to enterprise deployment of the application. However, continuous coordination with Identity and Access </w:t>
      </w:r>
      <w:r>
        <w:lastRenderedPageBreak/>
        <w:t>Management (IAM) and the Mobile Application Environment (MAE) is required to ensure that the applications remain functional and accessible.</w:t>
      </w:r>
    </w:p>
    <w:p w14:paraId="6E4F3BF1" w14:textId="3197F65E" w:rsidR="00F31B19" w:rsidRDefault="00F31B19" w:rsidP="00F31B19">
      <w:pPr>
        <w:pStyle w:val="Caption"/>
      </w:pPr>
      <w:bookmarkStart w:id="9" w:name="_Toc483403075"/>
      <w:r>
        <w:t xml:space="preserve">Table </w:t>
      </w:r>
      <w:r w:rsidR="006009FD">
        <w:fldChar w:fldCharType="begin"/>
      </w:r>
      <w:r w:rsidR="006009FD">
        <w:instrText xml:space="preserve"> SEQ Table \* ARABIC </w:instrText>
      </w:r>
      <w:r w:rsidR="006009FD">
        <w:fldChar w:fldCharType="separate"/>
      </w:r>
      <w:r w:rsidR="005347FD">
        <w:rPr>
          <w:noProof/>
        </w:rPr>
        <w:t>1</w:t>
      </w:r>
      <w:r w:rsidR="006009FD">
        <w:rPr>
          <w:noProof/>
        </w:rPr>
        <w:fldChar w:fldCharType="end"/>
      </w:r>
      <w:r>
        <w:t>:  REVAMP Coordinating Organizations</w:t>
      </w:r>
      <w:bookmarkEnd w:id="9"/>
    </w:p>
    <w:tbl>
      <w:tblPr>
        <w:tblW w:w="9442" w:type="dxa"/>
        <w:shd w:val="clear" w:color="auto" w:fill="FFFFFF"/>
        <w:tblCellMar>
          <w:top w:w="15" w:type="dxa"/>
          <w:left w:w="15" w:type="dxa"/>
          <w:bottom w:w="15" w:type="dxa"/>
          <w:right w:w="15" w:type="dxa"/>
        </w:tblCellMar>
        <w:tblLook w:val="04A0" w:firstRow="1" w:lastRow="0" w:firstColumn="1" w:lastColumn="0" w:noHBand="0" w:noVBand="1"/>
      </w:tblPr>
      <w:tblGrid>
        <w:gridCol w:w="3977"/>
        <w:gridCol w:w="5465"/>
      </w:tblGrid>
      <w:tr w:rsidR="00E15E3B" w14:paraId="5555A1EC" w14:textId="77777777" w:rsidTr="00FA6F3B">
        <w:trPr>
          <w:tblHeader/>
        </w:trPr>
        <w:tc>
          <w:tcPr>
            <w:tcW w:w="0" w:type="auto"/>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62A1C95B" w14:textId="0E53D967" w:rsidR="00E15E3B" w:rsidRDefault="00E15E3B" w:rsidP="00E15E3B">
            <w:pPr>
              <w:rPr>
                <w:rFonts w:ascii="Arial" w:hAnsi="Arial" w:cs="Arial"/>
                <w:b/>
                <w:bCs/>
                <w:color w:val="000000"/>
                <w:sz w:val="21"/>
                <w:szCs w:val="21"/>
              </w:rPr>
            </w:pPr>
            <w:r w:rsidRPr="006642A1">
              <w:rPr>
                <w:b/>
                <w:sz w:val="24"/>
                <w:szCs w:val="20"/>
              </w:rPr>
              <w:t>Organization</w:t>
            </w:r>
          </w:p>
        </w:tc>
        <w:tc>
          <w:tcPr>
            <w:tcW w:w="5465"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73B680C5" w14:textId="31A2E52A" w:rsidR="00E15E3B" w:rsidRDefault="00E15E3B" w:rsidP="00E15E3B">
            <w:pPr>
              <w:rPr>
                <w:rFonts w:ascii="Arial" w:hAnsi="Arial" w:cs="Arial"/>
                <w:b/>
                <w:bCs/>
                <w:color w:val="000000"/>
                <w:sz w:val="21"/>
                <w:szCs w:val="21"/>
              </w:rPr>
            </w:pPr>
            <w:r w:rsidRPr="006642A1">
              <w:rPr>
                <w:b/>
                <w:sz w:val="24"/>
                <w:szCs w:val="20"/>
              </w:rPr>
              <w:t>Description</w:t>
            </w:r>
          </w:p>
        </w:tc>
      </w:tr>
      <w:tr w:rsidR="00E15E3B" w14:paraId="4208AF21" w14:textId="77777777" w:rsidTr="00FA6F3B">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131B0D4" w14:textId="5C6ED1CD" w:rsidR="00E15E3B" w:rsidRDefault="00E15E3B" w:rsidP="00E15E3B">
            <w:pPr>
              <w:rPr>
                <w:rFonts w:ascii="Arial" w:hAnsi="Arial" w:cs="Arial"/>
                <w:color w:val="333333"/>
                <w:sz w:val="21"/>
                <w:szCs w:val="21"/>
              </w:rPr>
            </w:pPr>
            <w:r w:rsidRPr="006642A1">
              <w:rPr>
                <w:sz w:val="24"/>
                <w:szCs w:val="20"/>
              </w:rPr>
              <w:t>Identity and Access Management (IAM)</w:t>
            </w:r>
          </w:p>
        </w:tc>
        <w:tc>
          <w:tcPr>
            <w:tcW w:w="5465" w:type="dxa"/>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A59838A" w14:textId="447A8B24" w:rsidR="00E15E3B" w:rsidRDefault="00E15E3B" w:rsidP="00E15E3B">
            <w:pPr>
              <w:rPr>
                <w:rFonts w:ascii="Arial" w:hAnsi="Arial" w:cs="Arial"/>
                <w:color w:val="333333"/>
                <w:sz w:val="21"/>
                <w:szCs w:val="21"/>
              </w:rPr>
            </w:pPr>
            <w:r w:rsidRPr="006642A1">
              <w:rPr>
                <w:sz w:val="24"/>
                <w:szCs w:val="20"/>
              </w:rPr>
              <w:t>Provides the Single Sign-on Internal (SSOi) service that allows users to log in to the application.</w:t>
            </w:r>
          </w:p>
        </w:tc>
      </w:tr>
      <w:tr w:rsidR="00E15E3B" w14:paraId="3C5298D6" w14:textId="77777777" w:rsidTr="00FA6F3B">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2336DA9" w14:textId="15093282" w:rsidR="00E15E3B" w:rsidRDefault="00E15E3B" w:rsidP="00E15E3B">
            <w:pPr>
              <w:rPr>
                <w:rFonts w:ascii="Arial" w:hAnsi="Arial" w:cs="Arial"/>
                <w:color w:val="333333"/>
                <w:sz w:val="21"/>
                <w:szCs w:val="21"/>
              </w:rPr>
            </w:pPr>
            <w:r w:rsidRPr="006642A1">
              <w:rPr>
                <w:sz w:val="24"/>
                <w:szCs w:val="20"/>
              </w:rPr>
              <w:t>Philips Healthcare</w:t>
            </w:r>
          </w:p>
        </w:tc>
        <w:tc>
          <w:tcPr>
            <w:tcW w:w="5465" w:type="dxa"/>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A02E314" w14:textId="5886E64B" w:rsidR="00E15E3B" w:rsidRDefault="00E15E3B" w:rsidP="00E15E3B">
            <w:pPr>
              <w:rPr>
                <w:rFonts w:ascii="Arial" w:hAnsi="Arial" w:cs="Arial"/>
                <w:color w:val="333333"/>
                <w:sz w:val="21"/>
                <w:szCs w:val="21"/>
              </w:rPr>
            </w:pPr>
            <w:r w:rsidRPr="006642A1">
              <w:rPr>
                <w:sz w:val="24"/>
                <w:szCs w:val="20"/>
              </w:rPr>
              <w:t>Supplies treatment data from PAP devices.</w:t>
            </w:r>
          </w:p>
        </w:tc>
      </w:tr>
      <w:tr w:rsidR="00E15E3B" w14:paraId="439DA853" w14:textId="77777777" w:rsidTr="00FA6F3B">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7BE2EBF" w14:textId="3DD2C20C" w:rsidR="00E15E3B" w:rsidRDefault="00E15E3B" w:rsidP="00E15E3B">
            <w:pPr>
              <w:rPr>
                <w:rFonts w:ascii="Arial" w:hAnsi="Arial" w:cs="Arial"/>
                <w:color w:val="333333"/>
                <w:sz w:val="21"/>
                <w:szCs w:val="21"/>
              </w:rPr>
            </w:pPr>
            <w:r w:rsidRPr="006642A1">
              <w:rPr>
                <w:sz w:val="24"/>
                <w:szCs w:val="20"/>
              </w:rPr>
              <w:t>ResMed Corp</w:t>
            </w:r>
          </w:p>
        </w:tc>
        <w:tc>
          <w:tcPr>
            <w:tcW w:w="5465" w:type="dxa"/>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6142987" w14:textId="7D54BAFB" w:rsidR="00E15E3B" w:rsidRDefault="00E15E3B" w:rsidP="00E15E3B">
            <w:pPr>
              <w:rPr>
                <w:rFonts w:ascii="Arial" w:hAnsi="Arial" w:cs="Arial"/>
                <w:color w:val="333333"/>
                <w:sz w:val="21"/>
                <w:szCs w:val="21"/>
              </w:rPr>
            </w:pPr>
            <w:r w:rsidRPr="006642A1">
              <w:rPr>
                <w:sz w:val="24"/>
                <w:szCs w:val="20"/>
              </w:rPr>
              <w:t>Supplies treatment data from PAP devices.</w:t>
            </w:r>
          </w:p>
        </w:tc>
      </w:tr>
      <w:tr w:rsidR="00E15E3B" w14:paraId="5E2B2F44" w14:textId="77777777" w:rsidTr="00FA6F3B">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24F4302" w14:textId="3A6E1D18" w:rsidR="00E15E3B" w:rsidRDefault="00E15E3B" w:rsidP="00E15E3B">
            <w:pPr>
              <w:rPr>
                <w:rFonts w:ascii="Arial" w:hAnsi="Arial" w:cs="Arial"/>
                <w:color w:val="333333"/>
                <w:sz w:val="21"/>
                <w:szCs w:val="21"/>
              </w:rPr>
            </w:pPr>
            <w:r w:rsidRPr="006642A1">
              <w:rPr>
                <w:sz w:val="24"/>
                <w:szCs w:val="20"/>
              </w:rPr>
              <w:t>Mobile Application Environment (MAE)</w:t>
            </w:r>
          </w:p>
        </w:tc>
        <w:tc>
          <w:tcPr>
            <w:tcW w:w="5465" w:type="dxa"/>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05CA68D0" w14:textId="30108CAF" w:rsidR="00E15E3B" w:rsidRDefault="00E15E3B" w:rsidP="00E15E3B">
            <w:pPr>
              <w:rPr>
                <w:rFonts w:ascii="Arial" w:hAnsi="Arial" w:cs="Arial"/>
                <w:color w:val="333333"/>
                <w:sz w:val="21"/>
                <w:szCs w:val="21"/>
              </w:rPr>
            </w:pPr>
            <w:r w:rsidRPr="006642A1">
              <w:rPr>
                <w:sz w:val="24"/>
                <w:szCs w:val="20"/>
              </w:rPr>
              <w:t>Is responsible for the hosting of the application.</w:t>
            </w:r>
          </w:p>
        </w:tc>
      </w:tr>
      <w:tr w:rsidR="00E22737" w14:paraId="7901D6FC" w14:textId="77777777" w:rsidTr="00FA6F3B">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tcPr>
          <w:p w14:paraId="4F7F8FEE" w14:textId="10FCFE69" w:rsidR="00E22737" w:rsidRPr="006642A1" w:rsidRDefault="00E22737" w:rsidP="00E22737">
            <w:pPr>
              <w:rPr>
                <w:sz w:val="24"/>
                <w:szCs w:val="20"/>
              </w:rPr>
            </w:pPr>
            <w:r>
              <w:rPr>
                <w:sz w:val="24"/>
                <w:szCs w:val="20"/>
              </w:rPr>
              <w:t>VA Mobile Service Desk</w:t>
            </w:r>
          </w:p>
        </w:tc>
        <w:tc>
          <w:tcPr>
            <w:tcW w:w="5465" w:type="dxa"/>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tcPr>
          <w:p w14:paraId="6BC17DBE" w14:textId="54B8ADFA" w:rsidR="00E22737" w:rsidRPr="006642A1" w:rsidRDefault="00E22737" w:rsidP="00E22737">
            <w:pPr>
              <w:rPr>
                <w:sz w:val="24"/>
                <w:szCs w:val="20"/>
              </w:rPr>
            </w:pPr>
            <w:r>
              <w:rPr>
                <w:sz w:val="24"/>
                <w:szCs w:val="20"/>
              </w:rPr>
              <w:t>Provides help and technical support for users of the REVAMP applications.</w:t>
            </w:r>
          </w:p>
        </w:tc>
      </w:tr>
    </w:tbl>
    <w:p w14:paraId="0A1ACD32" w14:textId="77777777" w:rsidR="00E032B1" w:rsidRPr="000971FB" w:rsidRDefault="00E032B1" w:rsidP="00EB1C51">
      <w:pPr>
        <w:pStyle w:val="Heading3"/>
      </w:pPr>
      <w:bookmarkStart w:id="10" w:name="_Toc503370245"/>
      <w:r w:rsidRPr="000971FB">
        <w:t>Disclaimer</w:t>
      </w:r>
      <w:r w:rsidR="001449FD" w:rsidRPr="000971FB">
        <w:t>s</w:t>
      </w:r>
      <w:bookmarkEnd w:id="10"/>
    </w:p>
    <w:p w14:paraId="1B9E0D55" w14:textId="77777777" w:rsidR="001449FD" w:rsidRPr="00EB1C51" w:rsidRDefault="001449FD" w:rsidP="00EB1C51">
      <w:pPr>
        <w:pStyle w:val="Heading4"/>
      </w:pPr>
      <w:bookmarkStart w:id="11" w:name="_Toc503370246"/>
      <w:r w:rsidRPr="00EB1C51">
        <w:t>Software Disclaimer</w:t>
      </w:r>
      <w:bookmarkEnd w:id="11"/>
    </w:p>
    <w:p w14:paraId="6A1E103E" w14:textId="77777777" w:rsidR="00E032B1" w:rsidRPr="00F07D5B" w:rsidRDefault="00E032B1" w:rsidP="00F07D5B">
      <w:pPr>
        <w:pStyle w:val="BodyText"/>
      </w:pPr>
      <w:r w:rsidRPr="00F07D5B">
        <w:t xml:space="preserve">This software was developed at the Department of Veterans Affairs (VA) by employees of the Federal Government in the course of their official duties. Pursuant to title 17 Section 105 of the United States Code this software is not subject to copyright protection and is in the public domain. VA assumes no responsibility whatsoever for its use by other parties, and makes no guarantees, expressed or implied, about its quality, reliability, or any other characteristic. We would appreciate acknowledgement if the software is used. This software can be redistributed and/or modified freely </w:t>
      </w:r>
      <w:r w:rsidR="0081116F" w:rsidRPr="00F07D5B">
        <w:t>if</w:t>
      </w:r>
      <w:r w:rsidRPr="00F07D5B">
        <w:t xml:space="preserve"> any derivative works bear some notice that they are derived from it, and any modified versions bear some notice that they have been modified.</w:t>
      </w:r>
    </w:p>
    <w:p w14:paraId="33FBAB01" w14:textId="77777777" w:rsidR="001449FD" w:rsidRPr="000971FB" w:rsidRDefault="001449FD" w:rsidP="00EB1C51">
      <w:pPr>
        <w:pStyle w:val="Heading4"/>
      </w:pPr>
      <w:bookmarkStart w:id="12" w:name="_Toc503370247"/>
      <w:r w:rsidRPr="000971FB">
        <w:t>Documentation Disclaimer</w:t>
      </w:r>
      <w:bookmarkEnd w:id="12"/>
    </w:p>
    <w:p w14:paraId="58DC0979" w14:textId="77777777" w:rsidR="001449FD" w:rsidRPr="00F07D5B" w:rsidRDefault="001449FD" w:rsidP="00F07D5B">
      <w:pPr>
        <w:pStyle w:val="BodyText"/>
      </w:pPr>
      <w:r w:rsidRPr="00F07D5B">
        <w:t>The appearance of external hyperlink references in this manual does not constitute endorsement by the Department of Veterans Affairs (VA) of this Web site or the information, products, or services contained therein. The VA does not exercise any editorial control over the information you may find at these locations. Such links are provided and are consistent with the stated purpose of the VA.</w:t>
      </w:r>
    </w:p>
    <w:p w14:paraId="0C644512" w14:textId="77777777" w:rsidR="00E032B1" w:rsidRPr="000971FB" w:rsidRDefault="00E032B1" w:rsidP="00EB1C51">
      <w:pPr>
        <w:pStyle w:val="Heading3"/>
      </w:pPr>
      <w:bookmarkStart w:id="13" w:name="_Toc503370248"/>
      <w:r w:rsidRPr="000971FB">
        <w:t>Documentation Conventions</w:t>
      </w:r>
      <w:bookmarkEnd w:id="13"/>
    </w:p>
    <w:p w14:paraId="11808B9C" w14:textId="0B78952D" w:rsidR="005239F8" w:rsidRPr="005239F8" w:rsidRDefault="005239F8" w:rsidP="005239F8">
      <w:pPr>
        <w:pStyle w:val="BodyText"/>
      </w:pPr>
      <w:r>
        <w:t xml:space="preserve">All user data presented in the images of this guide is fictitious. </w:t>
      </w:r>
      <w:r w:rsidRPr="002E525D">
        <w:t>Descriptive text is presented in a proportional font (as represented by this font).</w:t>
      </w:r>
      <w:r>
        <w:t xml:space="preserve"> </w:t>
      </w:r>
      <w:r w:rsidRPr="002E525D">
        <w:t xml:space="preserve">“Snapshots” of computer online displays (i.e., character-based screen captures/dialogs) and computer source code are shown in a non-proportional font and enclosed within a box. </w:t>
      </w:r>
      <w:r>
        <w:t>Important information, such as the u</w:t>
      </w:r>
      <w:r w:rsidRPr="002E525D">
        <w:t xml:space="preserve">ser's responses to online prompts (e.g., manual entry, taps, clicks, etc.) </w:t>
      </w:r>
      <w:r>
        <w:t>are in</w:t>
      </w:r>
      <w:r w:rsidRPr="002E525D">
        <w:t xml:space="preserve"> boldface type.</w:t>
      </w:r>
    </w:p>
    <w:p w14:paraId="2A87FD14" w14:textId="77777777" w:rsidR="00080748" w:rsidRPr="00A267E0" w:rsidRDefault="00080748" w:rsidP="00EB1C51">
      <w:pPr>
        <w:pStyle w:val="Heading3"/>
      </w:pPr>
      <w:bookmarkStart w:id="14" w:name="_Toc503370249"/>
      <w:r w:rsidRPr="00A267E0">
        <w:lastRenderedPageBreak/>
        <w:t>References</w:t>
      </w:r>
      <w:r w:rsidR="00367E9C" w:rsidRPr="00A267E0">
        <w:t xml:space="preserve"> and Resources</w:t>
      </w:r>
      <w:bookmarkEnd w:id="14"/>
    </w:p>
    <w:p w14:paraId="6C68AFD7" w14:textId="77777777" w:rsidR="00DB3BAE" w:rsidRPr="00FF23C5" w:rsidRDefault="00DB3BAE" w:rsidP="00DB3BAE">
      <w:pPr>
        <w:pStyle w:val="BodyText"/>
      </w:pPr>
      <w:bookmarkStart w:id="15" w:name="_Toc408993568"/>
      <w:bookmarkStart w:id="16" w:name="_Toc408996936"/>
      <w:bookmarkStart w:id="17" w:name="_Toc408996969"/>
      <w:bookmarkStart w:id="18" w:name="_Toc408999049"/>
      <w:r>
        <w:t>The following documents are referenced or were used in the preparation of this user guide:</w:t>
      </w:r>
    </w:p>
    <w:p w14:paraId="072EC1DF" w14:textId="77777777" w:rsidR="00DB3BAE" w:rsidRDefault="00DB3BAE" w:rsidP="00DB3BAE">
      <w:pPr>
        <w:pStyle w:val="BodyText"/>
      </w:pPr>
      <w:r>
        <w:t xml:space="preserve">REVAMP Veteran System Design Document (SDD) Addendum - </w:t>
      </w:r>
      <w:hyperlink r:id="rId15" w:history="1">
        <w:r w:rsidRPr="00FF23C5">
          <w:rPr>
            <w:rStyle w:val="Hyperlink"/>
          </w:rPr>
          <w:t>Link</w:t>
        </w:r>
      </w:hyperlink>
    </w:p>
    <w:p w14:paraId="38BAAC17" w14:textId="27D037BE" w:rsidR="00DB3BAE" w:rsidRPr="00DB3BAE" w:rsidRDefault="00DB3BAE" w:rsidP="00DB3BAE">
      <w:pPr>
        <w:pStyle w:val="BodyText"/>
      </w:pPr>
      <w:r>
        <w:t>MAP VAMF System Design Document (SDD) - Located in the SEDR 15-1276 folder.</w:t>
      </w:r>
    </w:p>
    <w:p w14:paraId="748B8ECE" w14:textId="18359A93" w:rsidR="00312A4C" w:rsidRPr="00786671" w:rsidRDefault="00946652" w:rsidP="00B5365A">
      <w:pPr>
        <w:pStyle w:val="Heading2"/>
        <w:keepLines/>
      </w:pPr>
      <w:bookmarkStart w:id="19" w:name="_Toc503370250"/>
      <w:bookmarkEnd w:id="15"/>
      <w:bookmarkEnd w:id="16"/>
      <w:bookmarkEnd w:id="17"/>
      <w:bookmarkEnd w:id="18"/>
      <w:r w:rsidRPr="00786671">
        <w:t>National Service</w:t>
      </w:r>
      <w:r w:rsidR="007453EA" w:rsidRPr="00786671">
        <w:t xml:space="preserve"> Desk Contacts</w:t>
      </w:r>
      <w:bookmarkEnd w:id="19"/>
    </w:p>
    <w:p w14:paraId="56004B62" w14:textId="09799429" w:rsidR="002815C6" w:rsidRPr="002815C6" w:rsidRDefault="002815C6" w:rsidP="002815C6">
      <w:pPr>
        <w:pStyle w:val="BodyText"/>
      </w:pPr>
      <w:r>
        <w:t xml:space="preserve">If you need assistance with the Remote Veterans Apnea Management Platform (REVAMP) App, dial 1-844-482-6624 to speak with a VA Mobile Solutions Service Desk Representative. The VA Mobile Solutions Service Desk is open Monday - Friday from 7 a.m. to 7 p.m. CST. For TTY assistance, dial 711. You may also receive 24/7 assistance by visiting the VA Mobile Solutions Service Desk online at </w:t>
      </w:r>
      <w:hyperlink r:id="rId16" w:tgtFrame="_blank" w:tooltip="link to VA Mobile Service Desk" w:history="1">
        <w:r>
          <w:rPr>
            <w:rStyle w:val="Hyperlink"/>
          </w:rPr>
          <w:t>help.vamobile.us</w:t>
        </w:r>
      </w:hyperlink>
      <w:r>
        <w:t xml:space="preserve">. Mobile App Training: Please visit </w:t>
      </w:r>
      <w:hyperlink r:id="rId17" w:tgtFrame="_blank" w:tooltip="link to VA App Store" w:history="1">
        <w:r>
          <w:rPr>
            <w:rStyle w:val="Hyperlink"/>
          </w:rPr>
          <w:t>mobile.va.gov/appstore</w:t>
        </w:r>
      </w:hyperlink>
      <w:r>
        <w:t>, and search for the REVAMP App to access training materials.</w:t>
      </w:r>
    </w:p>
    <w:p w14:paraId="23F114AF" w14:textId="77777777" w:rsidR="00080748" w:rsidRDefault="00080748" w:rsidP="00AA618B">
      <w:pPr>
        <w:pStyle w:val="Heading1"/>
      </w:pPr>
      <w:bookmarkStart w:id="20" w:name="_Toc503370251"/>
      <w:r>
        <w:t>System Summary</w:t>
      </w:r>
      <w:bookmarkEnd w:id="20"/>
    </w:p>
    <w:p w14:paraId="6643BB32" w14:textId="55164635" w:rsidR="00FE12D5" w:rsidRDefault="00FE12D5" w:rsidP="00FE12D5">
      <w:pPr>
        <w:pStyle w:val="BodyText"/>
      </w:pPr>
      <w:r w:rsidRPr="00FE12D5">
        <w:t>The Remote Veterans Apnea Management Platform (REVAMP) is the second phase of an employee innovation project to implement and disseminate a personalized, interactive web service for the clinical management of Veterans with Obstructive Sleep Apnea (OSA).  REVAMP has demonstrated the potential to lower costs, improve treatment compliance, and improve the health care experience for patients with OSA, the fourth most common chronic condition in the Veteran population.</w:t>
      </w:r>
    </w:p>
    <w:p w14:paraId="43D3ADA8" w14:textId="5C5CC929" w:rsidR="00FE12D5" w:rsidRPr="00FE12D5" w:rsidRDefault="00FE12D5" w:rsidP="00FE12D5">
      <w:pPr>
        <w:pStyle w:val="BodyText"/>
      </w:pPr>
      <w:r>
        <w:t>REVAMP</w:t>
      </w:r>
      <w:r w:rsidRPr="00FE12D5">
        <w:t xml:space="preserve"> consists of a Patient Platform and a Provider Platform. In the Provider Platform, sleep clinicians will set up patient accounts, schedule patients for sleep testing and enter their results, review patient PAP data, assign questionnaires, schedule appointments, write progress notes, and correspond with patients. Authorized provider users will also have the ability to manage the educational material and automated messages for patients.</w:t>
      </w:r>
    </w:p>
    <w:p w14:paraId="701B0932" w14:textId="77777777" w:rsidR="00080748" w:rsidRPr="009548CF" w:rsidRDefault="00080748" w:rsidP="00AA618B">
      <w:pPr>
        <w:pStyle w:val="Heading2"/>
      </w:pPr>
      <w:bookmarkStart w:id="21" w:name="_Toc503370252"/>
      <w:r w:rsidRPr="009548CF">
        <w:lastRenderedPageBreak/>
        <w:t>System Configuration</w:t>
      </w:r>
      <w:bookmarkEnd w:id="21"/>
    </w:p>
    <w:p w14:paraId="659F5DE4" w14:textId="77777777" w:rsidR="00F31B19" w:rsidRPr="009548CF" w:rsidRDefault="008C6A7A" w:rsidP="00F31B19">
      <w:pPr>
        <w:pStyle w:val="BodyText"/>
        <w:keepNext/>
      </w:pPr>
      <w:r w:rsidRPr="009548CF">
        <w:rPr>
          <w:noProof/>
        </w:rPr>
        <w:drawing>
          <wp:inline distT="0" distB="0" distL="0" distR="0" wp14:anchorId="27C6E131" wp14:editId="3CAE2FEF">
            <wp:extent cx="5939790" cy="4508500"/>
            <wp:effectExtent l="19050" t="19050" r="22860" b="254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4508500"/>
                    </a:xfrm>
                    <a:prstGeom prst="rect">
                      <a:avLst/>
                    </a:prstGeom>
                    <a:noFill/>
                    <a:ln>
                      <a:solidFill>
                        <a:schemeClr val="tx1"/>
                      </a:solidFill>
                    </a:ln>
                  </pic:spPr>
                </pic:pic>
              </a:graphicData>
            </a:graphic>
          </wp:inline>
        </w:drawing>
      </w:r>
    </w:p>
    <w:p w14:paraId="70CB7BFC" w14:textId="47B370F1" w:rsidR="008C6A7A" w:rsidRPr="009548CF" w:rsidRDefault="00F31B19" w:rsidP="00F31B19">
      <w:pPr>
        <w:pStyle w:val="Caption"/>
      </w:pPr>
      <w:bookmarkStart w:id="22" w:name="_Toc483407892"/>
      <w:r w:rsidRPr="009548CF">
        <w:t xml:space="preserve">Figure </w:t>
      </w:r>
      <w:r w:rsidR="006009FD">
        <w:fldChar w:fldCharType="begin"/>
      </w:r>
      <w:r w:rsidR="006009FD">
        <w:instrText xml:space="preserve"> SEQ Figure \* ARABIC </w:instrText>
      </w:r>
      <w:r w:rsidR="006009FD">
        <w:fldChar w:fldCharType="separate"/>
      </w:r>
      <w:r w:rsidR="00452858" w:rsidRPr="009548CF">
        <w:rPr>
          <w:noProof/>
        </w:rPr>
        <w:t>1</w:t>
      </w:r>
      <w:r w:rsidR="006009FD">
        <w:rPr>
          <w:noProof/>
        </w:rPr>
        <w:fldChar w:fldCharType="end"/>
      </w:r>
      <w:r w:rsidRPr="009548CF">
        <w:t>: REVAMP Provider Platform Network Architecture</w:t>
      </w:r>
      <w:bookmarkEnd w:id="22"/>
    </w:p>
    <w:p w14:paraId="55576855" w14:textId="6802D53C" w:rsidR="00895EED" w:rsidRPr="009548CF" w:rsidRDefault="00895EED" w:rsidP="00895EED">
      <w:pPr>
        <w:pStyle w:val="BodyText"/>
      </w:pPr>
      <w:r w:rsidRPr="009548CF">
        <w:t>The Staff app server receives authenticated and proxied HTTPS staff traffic from Staffweb1. Staffweb1 connects to IAM SSOi that provides single sign on services to the SSO agent on Staffweb1. The staff application utilizes an Oracle database backend. The application connects to the MVI service, and to the REVAMP Comm server otherwise known as REVAMPStage for access to the ResMed API. The staff application server also sends notifications to users out to the VA SMTP Relay. The REVAMP Comm server (REVAMPStage) connects to ResMed’s external interface or to Philips' external interface. The server deposits data from these interface connections directly to the REVAMP Oracle database.</w:t>
      </w:r>
    </w:p>
    <w:p w14:paraId="6F90A3F3" w14:textId="154A6C0F" w:rsidR="00895EED" w:rsidRPr="009548CF" w:rsidRDefault="00895EED" w:rsidP="00895EED">
      <w:pPr>
        <w:pStyle w:val="BodyText"/>
      </w:pPr>
      <w:r w:rsidRPr="009548CF">
        <w:t>REVAMP utilizes native Oracle functionality to encrypt data in transit between the Oracle database and each client server (the Staff application server and the REVAMP Comm server).  The encryption algorithm used is AES 256 bit and data integrity is also checked using SHA 384 hash algorithm.  Oracle is configured to utilize FIPS 140-2 compliant algorithms for encryption and hashing operations.</w:t>
      </w:r>
    </w:p>
    <w:p w14:paraId="1D34C2F5" w14:textId="0C27E010" w:rsidR="008C6A7A" w:rsidRPr="009548CF" w:rsidRDefault="008C6A7A" w:rsidP="008C6A7A">
      <w:pPr>
        <w:pStyle w:val="BodyText"/>
      </w:pPr>
      <w:r w:rsidRPr="009548CF">
        <w:t>For details, see the REVAMP Patient Platform SDD Addendum.</w:t>
      </w:r>
    </w:p>
    <w:p w14:paraId="760A1D45" w14:textId="77777777" w:rsidR="00080748" w:rsidRPr="009548CF" w:rsidRDefault="00080748" w:rsidP="00AA618B">
      <w:pPr>
        <w:pStyle w:val="Heading2"/>
      </w:pPr>
      <w:bookmarkStart w:id="23" w:name="_Toc503370253"/>
      <w:r w:rsidRPr="009548CF">
        <w:lastRenderedPageBreak/>
        <w:t>Data Flows</w:t>
      </w:r>
      <w:bookmarkEnd w:id="23"/>
    </w:p>
    <w:p w14:paraId="0386384D" w14:textId="77777777" w:rsidR="00F31B19" w:rsidRPr="009548CF" w:rsidRDefault="007D0105" w:rsidP="00F31B19">
      <w:pPr>
        <w:pStyle w:val="BodyText"/>
        <w:keepNext/>
      </w:pPr>
      <w:r w:rsidRPr="009548CF">
        <w:rPr>
          <w:noProof/>
        </w:rPr>
        <w:drawing>
          <wp:inline distT="0" distB="0" distL="0" distR="0" wp14:anchorId="655AEC58" wp14:editId="49A579AA">
            <wp:extent cx="5931535" cy="2122805"/>
            <wp:effectExtent l="19050" t="19050" r="12065" b="107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solidFill>
                        <a:schemeClr val="tx1"/>
                      </a:solidFill>
                    </a:ln>
                  </pic:spPr>
                </pic:pic>
              </a:graphicData>
            </a:graphic>
          </wp:inline>
        </w:drawing>
      </w:r>
    </w:p>
    <w:p w14:paraId="00C3AA4B" w14:textId="6E8030F3" w:rsidR="007D0105" w:rsidRPr="009548CF" w:rsidRDefault="00F31B19" w:rsidP="00F31B19">
      <w:pPr>
        <w:pStyle w:val="Caption"/>
      </w:pPr>
      <w:bookmarkStart w:id="24" w:name="_Toc483407893"/>
      <w:r w:rsidRPr="009548CF">
        <w:t xml:space="preserve">Figure </w:t>
      </w:r>
      <w:r w:rsidR="006009FD">
        <w:fldChar w:fldCharType="begin"/>
      </w:r>
      <w:r w:rsidR="006009FD">
        <w:instrText xml:space="preserve"> SEQ Figure \* ARABIC </w:instrText>
      </w:r>
      <w:r w:rsidR="006009FD">
        <w:fldChar w:fldCharType="separate"/>
      </w:r>
      <w:r w:rsidR="00452858" w:rsidRPr="009548CF">
        <w:rPr>
          <w:noProof/>
        </w:rPr>
        <w:t>2</w:t>
      </w:r>
      <w:r w:rsidR="006009FD">
        <w:rPr>
          <w:noProof/>
        </w:rPr>
        <w:fldChar w:fldCharType="end"/>
      </w:r>
      <w:r w:rsidRPr="009548CF">
        <w:t>: REVAMP Provider Platform Conceptual Diagram</w:t>
      </w:r>
      <w:bookmarkEnd w:id="24"/>
    </w:p>
    <w:p w14:paraId="66D4A6B9" w14:textId="77777777" w:rsidR="007D0105" w:rsidRPr="009548CF" w:rsidRDefault="007D0105" w:rsidP="007D0105">
      <w:pPr>
        <w:pStyle w:val="BodyText"/>
      </w:pPr>
      <w:r w:rsidRPr="009548CF">
        <w:t>The deployment diagram illustrates the physical and logical components of the REVAMP system. Starting from left to right.</w:t>
      </w:r>
    </w:p>
    <w:p w14:paraId="070CFE46" w14:textId="77777777" w:rsidR="007D0105" w:rsidRPr="009548CF" w:rsidRDefault="007D0105" w:rsidP="007D0105">
      <w:pPr>
        <w:pStyle w:val="BodyText"/>
      </w:pPr>
      <w:r w:rsidRPr="009548CF">
        <w:t>The RHEL staffwebint1 server depicts the REVAMP Apache reverse proxy server component along with the Siteminder SSO Agent component. As user traffic reaches the reverse proxy, it is processed by Apache which is integrated with the Siteminder SSO agent to authenticate the traffic and inject the authentication header into the HTTPS connection that is reaching back to the staff application server. The SSO agent itself communicates with external providers in this case (SSOi) to provide user validation and attributes about the user. External communications are not depicted in this diagram as this is pertaining to REVAMP specific components. However, detailed information on ports and protocols are described in the PPS as well as the network architecture diagrams.</w:t>
      </w:r>
    </w:p>
    <w:p w14:paraId="18836899" w14:textId="77777777" w:rsidR="007D0105" w:rsidRPr="009548CF" w:rsidRDefault="007D0105" w:rsidP="007D0105">
      <w:pPr>
        <w:pStyle w:val="BodyText"/>
      </w:pPr>
      <w:r w:rsidRPr="009548CF">
        <w:t>The Windows REVAMPStaffapp server depicts the IIS-based REVAMP application. The application serves content to the users coming in via the reverse proxy. The HTTPS traffic is parsed by the custom REVAMP Authorization module; this module takes the authentication header information and authorizes users for specific roles within the REVAMP application. Another component is the MVI HL7 interface module which connects to the external MVI service and then transfers HL7 data into the main application. The REVAMP application is database-driven and connects to an Oracle database using the Oracle connector utilizing TLS encryption. The application also has connectivity to the ResMed RESTful API Connector module on REVAMPStage to initiate on-demand data pulls from the external ResMed API service.</w:t>
      </w:r>
    </w:p>
    <w:p w14:paraId="04506CA9" w14:textId="77777777" w:rsidR="007D0105" w:rsidRPr="009548CF" w:rsidRDefault="007D0105" w:rsidP="007D0105">
      <w:pPr>
        <w:pStyle w:val="BodyText"/>
      </w:pPr>
      <w:r w:rsidRPr="009548CF">
        <w:t>The RHEL REVAMPDB server depicts the shared Oracle database that exists within the MAE.</w:t>
      </w:r>
    </w:p>
    <w:p w14:paraId="4FC77EA8" w14:textId="31A7786D" w:rsidR="007D0105" w:rsidRPr="00BB02B0" w:rsidRDefault="007D0105" w:rsidP="007D0105">
      <w:pPr>
        <w:pStyle w:val="BodyText"/>
      </w:pPr>
      <w:r w:rsidRPr="009548CF">
        <w:t>The RHEL REVAMPStage server depicts the cron component which is utilized to provide a scheduled refresh of data from Phillips. This data is then loaded into the Oracle database for consumption by the Staff and Veteran applications. It also depicts the ResMed Restful API Connector module that consumes API services from ResMed, data that is pulled down from ResMed is inserted into the REVAMPDB over the Oracle connector utilizing TLS encryption.</w:t>
      </w:r>
    </w:p>
    <w:p w14:paraId="19403FD9" w14:textId="77777777" w:rsidR="00080748" w:rsidRDefault="00080748" w:rsidP="00AA618B">
      <w:pPr>
        <w:pStyle w:val="Heading2"/>
      </w:pPr>
      <w:bookmarkStart w:id="25" w:name="_Toc503370254"/>
      <w:r>
        <w:lastRenderedPageBreak/>
        <w:t>User Access Levels</w:t>
      </w:r>
      <w:bookmarkEnd w:id="25"/>
    </w:p>
    <w:p w14:paraId="6C4F52F9" w14:textId="37DADB72" w:rsidR="00633FB6" w:rsidRDefault="00633FB6" w:rsidP="00633FB6">
      <w:pPr>
        <w:pStyle w:val="BodyText"/>
      </w:pPr>
      <w:r>
        <w:t xml:space="preserve">The following abilities are assigned to each user based on his or her </w:t>
      </w:r>
      <w:r w:rsidR="00723CC4">
        <w:t>User Type</w:t>
      </w:r>
      <w:r>
        <w:t xml:space="preserve"> as shown on the User Administration screen:</w:t>
      </w:r>
    </w:p>
    <w:p w14:paraId="7B0AF694" w14:textId="4EA020A3" w:rsidR="00F31B19" w:rsidRDefault="00F31B19" w:rsidP="00F31B19">
      <w:pPr>
        <w:pStyle w:val="Caption"/>
      </w:pPr>
      <w:bookmarkStart w:id="26" w:name="_Toc483403076"/>
      <w:r>
        <w:t xml:space="preserve">Table </w:t>
      </w:r>
      <w:r w:rsidR="006009FD">
        <w:fldChar w:fldCharType="begin"/>
      </w:r>
      <w:r w:rsidR="006009FD">
        <w:instrText xml:space="preserve"> SEQ Table \* ARABIC </w:instrText>
      </w:r>
      <w:r w:rsidR="006009FD">
        <w:fldChar w:fldCharType="separate"/>
      </w:r>
      <w:r w:rsidR="005347FD">
        <w:rPr>
          <w:noProof/>
        </w:rPr>
        <w:t>2</w:t>
      </w:r>
      <w:r w:rsidR="006009FD">
        <w:rPr>
          <w:noProof/>
        </w:rPr>
        <w:fldChar w:fldCharType="end"/>
      </w:r>
      <w:r>
        <w:t>: REVAMP Abilities by User Type</w:t>
      </w:r>
      <w:bookmarkEnd w:id="26"/>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3948"/>
        <w:gridCol w:w="1282"/>
        <w:gridCol w:w="2016"/>
        <w:gridCol w:w="2098"/>
      </w:tblGrid>
      <w:tr w:rsidR="00633FB6" w:rsidRPr="00633FB6" w14:paraId="4D412D4D" w14:textId="77777777" w:rsidTr="00633FB6">
        <w:trPr>
          <w:tblHeader/>
        </w:trPr>
        <w:tc>
          <w:tcPr>
            <w:tcW w:w="0" w:type="auto"/>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79566CC1" w14:textId="77777777" w:rsidR="00633FB6" w:rsidRPr="00633FB6" w:rsidRDefault="00633FB6" w:rsidP="00633FB6">
            <w:pPr>
              <w:pStyle w:val="BodyText"/>
              <w:spacing w:before="0" w:after="0"/>
              <w:rPr>
                <w:b/>
                <w:bCs/>
              </w:rPr>
            </w:pPr>
            <w:r w:rsidRPr="00633FB6">
              <w:rPr>
                <w:b/>
                <w:bCs/>
              </w:rPr>
              <w:t>Ability</w:t>
            </w:r>
          </w:p>
        </w:tc>
        <w:tc>
          <w:tcPr>
            <w:tcW w:w="0" w:type="auto"/>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039718E2" w14:textId="77777777" w:rsidR="00633FB6" w:rsidRPr="00633FB6" w:rsidRDefault="00633FB6" w:rsidP="00633FB6">
            <w:pPr>
              <w:pStyle w:val="BodyText"/>
              <w:spacing w:before="0" w:after="0"/>
              <w:rPr>
                <w:b/>
                <w:bCs/>
              </w:rPr>
            </w:pPr>
            <w:r w:rsidRPr="00633FB6">
              <w:rPr>
                <w:b/>
                <w:bCs/>
              </w:rPr>
              <w:t>Provider</w:t>
            </w:r>
          </w:p>
        </w:tc>
        <w:tc>
          <w:tcPr>
            <w:tcW w:w="0" w:type="auto"/>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56A257D0" w14:textId="77777777" w:rsidR="00633FB6" w:rsidRPr="00633FB6" w:rsidRDefault="00633FB6" w:rsidP="00633FB6">
            <w:pPr>
              <w:pStyle w:val="BodyText"/>
              <w:spacing w:before="0" w:after="0"/>
              <w:rPr>
                <w:b/>
                <w:bCs/>
              </w:rPr>
            </w:pPr>
            <w:r w:rsidRPr="00633FB6">
              <w:rPr>
                <w:b/>
                <w:bCs/>
              </w:rPr>
              <w:t>Site Administrator</w:t>
            </w:r>
          </w:p>
        </w:tc>
        <w:tc>
          <w:tcPr>
            <w:tcW w:w="0" w:type="auto"/>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2D0FABDE" w14:textId="77777777" w:rsidR="00633FB6" w:rsidRPr="00633FB6" w:rsidRDefault="00633FB6" w:rsidP="00633FB6">
            <w:pPr>
              <w:pStyle w:val="BodyText"/>
              <w:spacing w:before="0" w:after="0"/>
              <w:rPr>
                <w:b/>
                <w:bCs/>
              </w:rPr>
            </w:pPr>
            <w:r w:rsidRPr="00633FB6">
              <w:rPr>
                <w:b/>
                <w:bCs/>
              </w:rPr>
              <w:t>Super Administrator</w:t>
            </w:r>
          </w:p>
        </w:tc>
      </w:tr>
      <w:tr w:rsidR="00221F05" w:rsidRPr="00633FB6" w14:paraId="3D9739F0"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873D204" w14:textId="0AAFA6C2" w:rsidR="00221F05" w:rsidRPr="00633FB6" w:rsidRDefault="001F59D2" w:rsidP="001F59D2">
            <w:pPr>
              <w:pStyle w:val="BodyText"/>
              <w:spacing w:before="0" w:after="0"/>
            </w:pPr>
            <w:r>
              <w:t>Search</w:t>
            </w:r>
            <w:r w:rsidR="00221F05" w:rsidRPr="00633FB6">
              <w:t xml:space="preserve"> patients at user's </w:t>
            </w:r>
            <w:r>
              <w:t>clinic</w:t>
            </w:r>
            <w:r w:rsidR="00221F05" w:rsidRPr="00633FB6">
              <w:t xml:space="preserve"> in REVAMP database and access patient records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E4CC4A2" w14:textId="02A87733" w:rsidR="00221F05" w:rsidRPr="00221F05" w:rsidRDefault="00221F05" w:rsidP="00221F05">
            <w:pPr>
              <w:pStyle w:val="BodyText"/>
              <w:spacing w:before="0" w:after="0"/>
              <w:jc w:val="center"/>
              <w:rPr>
                <w:rFonts w:ascii="Wingdings" w:hAnsi="Wingdings"/>
              </w:rPr>
            </w:pPr>
            <w:r>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2206B3F" w14:textId="5AD2A78A"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00BF150D" w14:textId="40291092" w:rsidR="00221F05" w:rsidRPr="00633FB6" w:rsidRDefault="00221F05" w:rsidP="00221F05">
            <w:pPr>
              <w:pStyle w:val="BodyText"/>
              <w:spacing w:before="0" w:after="0"/>
              <w:jc w:val="center"/>
            </w:pPr>
            <w:r w:rsidRPr="00DC3034">
              <w:rPr>
                <w:rFonts w:ascii="Wingdings" w:hAnsi="Wingdings"/>
              </w:rPr>
              <w:t></w:t>
            </w:r>
          </w:p>
        </w:tc>
      </w:tr>
      <w:tr w:rsidR="00221F05" w:rsidRPr="00633FB6" w14:paraId="2A8A69B2"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D967817" w14:textId="160DE098" w:rsidR="00221F05" w:rsidRPr="00633FB6" w:rsidRDefault="00221F05" w:rsidP="00221F05">
            <w:pPr>
              <w:pStyle w:val="BodyText"/>
              <w:spacing w:before="0" w:after="0"/>
            </w:pPr>
            <w:r w:rsidRPr="00633FB6">
              <w:t>View an</w:t>
            </w:r>
            <w:r w:rsidR="001F59D2">
              <w:t>d access patients at user's clinic</w:t>
            </w:r>
            <w:r w:rsidRPr="00633FB6">
              <w:t xml:space="preserve"> in "management-by-exception" view</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089EFBC" w14:textId="12B441F8"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06BED000" w14:textId="5F64DD41"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13E352A" w14:textId="3D5C2398" w:rsidR="00221F05" w:rsidRPr="00633FB6" w:rsidRDefault="00221F05" w:rsidP="00221F05">
            <w:pPr>
              <w:pStyle w:val="BodyText"/>
              <w:spacing w:before="0" w:after="0"/>
              <w:jc w:val="center"/>
            </w:pPr>
            <w:r w:rsidRPr="00DC3034">
              <w:rPr>
                <w:rFonts w:ascii="Wingdings" w:hAnsi="Wingdings"/>
              </w:rPr>
              <w:t></w:t>
            </w:r>
          </w:p>
        </w:tc>
      </w:tr>
      <w:tr w:rsidR="00221F05" w:rsidRPr="00633FB6" w14:paraId="33A161A9"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B05988C" w14:textId="77777777" w:rsidR="00221F05" w:rsidRPr="00633FB6" w:rsidRDefault="00221F05" w:rsidP="00221F05">
            <w:pPr>
              <w:pStyle w:val="BodyText"/>
              <w:spacing w:before="0" w:after="0"/>
            </w:pPr>
            <w:r w:rsidRPr="00633FB6">
              <w:t>Update patient personal information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0BA0641" w14:textId="293B1A8D"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B8ECBD2" w14:textId="10BDC9C9"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02E19D1" w14:textId="11853B15" w:rsidR="00221F05" w:rsidRPr="00633FB6" w:rsidRDefault="00221F05" w:rsidP="00221F05">
            <w:pPr>
              <w:pStyle w:val="BodyText"/>
              <w:spacing w:before="0" w:after="0"/>
              <w:jc w:val="center"/>
            </w:pPr>
            <w:r w:rsidRPr="00DC3034">
              <w:rPr>
                <w:rFonts w:ascii="Wingdings" w:hAnsi="Wingdings"/>
              </w:rPr>
              <w:t></w:t>
            </w:r>
          </w:p>
        </w:tc>
      </w:tr>
      <w:tr w:rsidR="00221F05" w:rsidRPr="00633FB6" w14:paraId="130B4520"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12C5840" w14:textId="77777777" w:rsidR="00221F05" w:rsidRPr="00633FB6" w:rsidRDefault="00221F05" w:rsidP="00221F05">
            <w:pPr>
              <w:pStyle w:val="BodyText"/>
              <w:spacing w:before="0" w:after="0"/>
            </w:pPr>
            <w:r w:rsidRPr="00633FB6">
              <w:t>Enter and update patient PAP Device information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2D427082" w14:textId="6914D28D"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8E2FC39" w14:textId="0EB20FC5"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6F2FE1B" w14:textId="706EE03B" w:rsidR="00221F05" w:rsidRPr="00633FB6" w:rsidRDefault="00221F05" w:rsidP="00221F05">
            <w:pPr>
              <w:pStyle w:val="BodyText"/>
              <w:spacing w:before="0" w:after="0"/>
              <w:jc w:val="center"/>
            </w:pPr>
            <w:r w:rsidRPr="00DC3034">
              <w:rPr>
                <w:rFonts w:ascii="Wingdings" w:hAnsi="Wingdings"/>
              </w:rPr>
              <w:t></w:t>
            </w:r>
          </w:p>
        </w:tc>
      </w:tr>
      <w:tr w:rsidR="00221F05" w:rsidRPr="00633FB6" w14:paraId="2B6621E0"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267A502" w14:textId="77777777" w:rsidR="00221F05" w:rsidRPr="00633FB6" w:rsidRDefault="00221F05" w:rsidP="00221F05">
            <w:pPr>
              <w:pStyle w:val="BodyText"/>
              <w:spacing w:before="0" w:after="0"/>
            </w:pPr>
            <w:r w:rsidRPr="00633FB6">
              <w:t>View patient Events schedule with dates and statuses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D320309" w14:textId="141CD9AC"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2AB4AC9" w14:textId="6C93E0FC"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060C4AE" w14:textId="72B6F699" w:rsidR="00221F05" w:rsidRPr="00633FB6" w:rsidRDefault="00221F05" w:rsidP="00221F05">
            <w:pPr>
              <w:pStyle w:val="BodyText"/>
              <w:spacing w:before="0" w:after="0"/>
              <w:jc w:val="center"/>
            </w:pPr>
            <w:r w:rsidRPr="00DC3034">
              <w:rPr>
                <w:rFonts w:ascii="Wingdings" w:hAnsi="Wingdings"/>
              </w:rPr>
              <w:t></w:t>
            </w:r>
          </w:p>
        </w:tc>
      </w:tr>
      <w:tr w:rsidR="00221F05" w:rsidRPr="00633FB6" w14:paraId="6B6BD9F4"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082E5FFA" w14:textId="6C48DADE" w:rsidR="00221F05" w:rsidRPr="00633FB6" w:rsidRDefault="00221F05" w:rsidP="00221F05">
            <w:pPr>
              <w:pStyle w:val="BodyText"/>
              <w:spacing w:before="0" w:after="0"/>
            </w:pPr>
            <w:r w:rsidRPr="00633FB6">
              <w:t xml:space="preserve">Send and receive messages </w:t>
            </w:r>
            <w:r w:rsidR="001F59D2">
              <w:t>to/from providers at user's clinic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624A5E0" w14:textId="2C927E51"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6FC7B15" w14:textId="1254EB15"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F0AC672" w14:textId="781638F1" w:rsidR="00221F05" w:rsidRPr="00633FB6" w:rsidRDefault="00221F05" w:rsidP="00221F05">
            <w:pPr>
              <w:pStyle w:val="BodyText"/>
              <w:spacing w:before="0" w:after="0"/>
              <w:jc w:val="center"/>
            </w:pPr>
            <w:r w:rsidRPr="00DC3034">
              <w:rPr>
                <w:rFonts w:ascii="Wingdings" w:hAnsi="Wingdings"/>
              </w:rPr>
              <w:t></w:t>
            </w:r>
          </w:p>
        </w:tc>
      </w:tr>
      <w:tr w:rsidR="00221F05" w:rsidRPr="00633FB6" w14:paraId="7EE6A6B3"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23955DFA" w14:textId="77777777" w:rsidR="00221F05" w:rsidRPr="00633FB6" w:rsidRDefault="00221F05" w:rsidP="00221F05">
            <w:pPr>
              <w:pStyle w:val="BodyText"/>
              <w:spacing w:before="0" w:after="0"/>
            </w:pPr>
            <w:r w:rsidRPr="00633FB6">
              <w:t>View FAQ pages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4430EDF" w14:textId="4D5440F3"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0B9E4CB1" w14:textId="37CC45F9"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2F0E74F" w14:textId="4094ADCA" w:rsidR="00221F05" w:rsidRPr="00633FB6" w:rsidRDefault="00221F05" w:rsidP="00221F05">
            <w:pPr>
              <w:pStyle w:val="BodyText"/>
              <w:spacing w:before="0" w:after="0"/>
              <w:jc w:val="center"/>
            </w:pPr>
            <w:r w:rsidRPr="00DC3034">
              <w:rPr>
                <w:rFonts w:ascii="Wingdings" w:hAnsi="Wingdings"/>
              </w:rPr>
              <w:t></w:t>
            </w:r>
          </w:p>
        </w:tc>
      </w:tr>
      <w:tr w:rsidR="00221F05" w:rsidRPr="00633FB6" w14:paraId="09F6F6EB"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1961B88" w14:textId="77777777" w:rsidR="00221F05" w:rsidRPr="00633FB6" w:rsidRDefault="00221F05" w:rsidP="00221F05">
            <w:pPr>
              <w:pStyle w:val="BodyText"/>
              <w:spacing w:before="0" w:after="0"/>
            </w:pPr>
            <w:r w:rsidRPr="00633FB6">
              <w:t>Review saved Summary Notes for patient visits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26AB3003" w14:textId="75A64DE1"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05DA375" w14:textId="09565379"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354741A" w14:textId="6BC01506" w:rsidR="00221F05" w:rsidRPr="00633FB6" w:rsidRDefault="00221F05" w:rsidP="00221F05">
            <w:pPr>
              <w:pStyle w:val="BodyText"/>
              <w:spacing w:before="0" w:after="0"/>
              <w:jc w:val="center"/>
            </w:pPr>
            <w:r w:rsidRPr="00DC3034">
              <w:rPr>
                <w:rFonts w:ascii="Wingdings" w:hAnsi="Wingdings"/>
              </w:rPr>
              <w:t></w:t>
            </w:r>
          </w:p>
        </w:tc>
      </w:tr>
      <w:tr w:rsidR="00221F05" w:rsidRPr="00633FB6" w14:paraId="09BD4C99"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26B5762" w14:textId="77777777" w:rsidR="00221F05" w:rsidRPr="00633FB6" w:rsidRDefault="00221F05" w:rsidP="00221F05">
            <w:pPr>
              <w:pStyle w:val="BodyText"/>
              <w:spacing w:before="0" w:after="0"/>
            </w:pPr>
            <w:r w:rsidRPr="00633FB6">
              <w:t>Review patient treatment results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B04256A" w14:textId="0226B1AA"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91C330A" w14:textId="061F7E73"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9DEF72D" w14:textId="10E30BB4" w:rsidR="00221F05" w:rsidRPr="00633FB6" w:rsidRDefault="00221F05" w:rsidP="00221F05">
            <w:pPr>
              <w:pStyle w:val="BodyText"/>
              <w:spacing w:before="0" w:after="0"/>
              <w:jc w:val="center"/>
            </w:pPr>
            <w:r w:rsidRPr="00DC3034">
              <w:rPr>
                <w:rFonts w:ascii="Wingdings" w:hAnsi="Wingdings"/>
              </w:rPr>
              <w:t></w:t>
            </w:r>
          </w:p>
        </w:tc>
      </w:tr>
      <w:tr w:rsidR="00221F05" w:rsidRPr="00633FB6" w14:paraId="423238AD"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E30357E" w14:textId="77777777" w:rsidR="00221F05" w:rsidRPr="00633FB6" w:rsidRDefault="00221F05" w:rsidP="00221F05">
            <w:pPr>
              <w:pStyle w:val="BodyText"/>
              <w:spacing w:before="0" w:after="0"/>
            </w:pPr>
            <w:r w:rsidRPr="00633FB6">
              <w:t>Review patient's responses to completed questionnaires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A80E72F" w14:textId="751FE568"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E31C9B2" w14:textId="7575A433"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7138069" w14:textId="73094F3D" w:rsidR="00221F05" w:rsidRPr="00633FB6" w:rsidRDefault="00221F05" w:rsidP="00221F05">
            <w:pPr>
              <w:pStyle w:val="BodyText"/>
              <w:spacing w:before="0" w:after="0"/>
              <w:jc w:val="center"/>
            </w:pPr>
            <w:r w:rsidRPr="00DC3034">
              <w:rPr>
                <w:rFonts w:ascii="Wingdings" w:hAnsi="Wingdings"/>
              </w:rPr>
              <w:t></w:t>
            </w:r>
          </w:p>
        </w:tc>
      </w:tr>
      <w:tr w:rsidR="00221F05" w:rsidRPr="00633FB6" w14:paraId="595C0FB8"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BB51A7E" w14:textId="77777777" w:rsidR="00221F05" w:rsidRPr="00633FB6" w:rsidRDefault="00221F05" w:rsidP="00221F05">
            <w:pPr>
              <w:pStyle w:val="BodyText"/>
              <w:spacing w:before="0" w:after="0"/>
            </w:pPr>
            <w:r w:rsidRPr="00633FB6">
              <w:t>View scheduled sleep studies and saved results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0DC61EDB" w14:textId="0BA6F326" w:rsidR="00221F05" w:rsidRPr="00633FB6" w:rsidRDefault="00221F05" w:rsidP="00221F05">
            <w:pPr>
              <w:pStyle w:val="BodyText"/>
              <w:spacing w:before="0" w:after="0"/>
              <w:jc w:val="center"/>
            </w:pPr>
            <w:r w:rsidRPr="00953E9E">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049A6B30" w14:textId="6EC05A41"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30EC9AF" w14:textId="5DC9A069" w:rsidR="00221F05" w:rsidRPr="00633FB6" w:rsidRDefault="00221F05" w:rsidP="00221F05">
            <w:pPr>
              <w:pStyle w:val="BodyText"/>
              <w:spacing w:before="0" w:after="0"/>
              <w:jc w:val="center"/>
            </w:pPr>
            <w:r w:rsidRPr="00DC3034">
              <w:rPr>
                <w:rFonts w:ascii="Wingdings" w:hAnsi="Wingdings"/>
              </w:rPr>
              <w:t></w:t>
            </w:r>
          </w:p>
        </w:tc>
      </w:tr>
      <w:tr w:rsidR="00221F05" w:rsidRPr="00633FB6" w14:paraId="6D4215FD"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BD3FB2F" w14:textId="485F92D0" w:rsidR="00221F05" w:rsidRPr="00633FB6" w:rsidRDefault="00221F05" w:rsidP="00221F05">
            <w:pPr>
              <w:pStyle w:val="BodyText"/>
              <w:spacing w:before="0" w:after="0"/>
            </w:pPr>
            <w:r w:rsidRPr="00633FB6">
              <w:t>Add new provider and admin</w:t>
            </w:r>
            <w:r w:rsidR="001F59D2">
              <w:t>istrator accounts at user's clinic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E57FEC8" w14:textId="7D3BC2C6"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20D62E27" w14:textId="6F855BA4"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3B54C6F" w14:textId="13631C3A" w:rsidR="00221F05" w:rsidRPr="00633FB6" w:rsidRDefault="00221F05" w:rsidP="00221F05">
            <w:pPr>
              <w:pStyle w:val="BodyText"/>
              <w:spacing w:before="0" w:after="0"/>
              <w:jc w:val="center"/>
            </w:pPr>
            <w:r w:rsidRPr="00DC3034">
              <w:rPr>
                <w:rFonts w:ascii="Wingdings" w:hAnsi="Wingdings"/>
              </w:rPr>
              <w:t></w:t>
            </w:r>
          </w:p>
        </w:tc>
      </w:tr>
      <w:tr w:rsidR="00221F05" w:rsidRPr="00633FB6" w14:paraId="738DE7CD"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B5278AF" w14:textId="503BF027" w:rsidR="00221F05" w:rsidRPr="00633FB6" w:rsidRDefault="00221F05" w:rsidP="00221F05">
            <w:pPr>
              <w:pStyle w:val="BodyText"/>
              <w:spacing w:before="0" w:after="0"/>
            </w:pPr>
            <w:r w:rsidRPr="00633FB6">
              <w:t>Modify provider and administrator acco</w:t>
            </w:r>
            <w:r w:rsidR="001F59D2">
              <w:t>unts at user's clinic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5EC8919" w14:textId="78AC315E"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E544E6A" w14:textId="6FCC7AEC" w:rsidR="00221F05" w:rsidRPr="00633FB6" w:rsidRDefault="00221F05" w:rsidP="00221F05">
            <w:pPr>
              <w:pStyle w:val="BodyText"/>
              <w:spacing w:before="0" w:after="0"/>
              <w:jc w:val="center"/>
            </w:pPr>
            <w:r w:rsidRPr="000B1841">
              <w:rPr>
                <w:rFonts w:ascii="Wingdings" w:hAnsi="Wingdings"/>
              </w:rPr>
              <w: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2350F32E" w14:textId="6983A247" w:rsidR="00221F05" w:rsidRPr="00633FB6" w:rsidRDefault="00221F05" w:rsidP="00221F05">
            <w:pPr>
              <w:pStyle w:val="BodyText"/>
              <w:spacing w:before="0" w:after="0"/>
              <w:jc w:val="center"/>
            </w:pPr>
            <w:r w:rsidRPr="00DC3034">
              <w:rPr>
                <w:rFonts w:ascii="Wingdings" w:hAnsi="Wingdings"/>
              </w:rPr>
              <w:t></w:t>
            </w:r>
          </w:p>
        </w:tc>
      </w:tr>
      <w:tr w:rsidR="00221F05" w:rsidRPr="00633FB6" w14:paraId="737732E2"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2602973D" w14:textId="083B049E" w:rsidR="00221F05" w:rsidRPr="00633FB6" w:rsidRDefault="00221F05" w:rsidP="00221F05">
            <w:pPr>
              <w:pStyle w:val="BodyText"/>
              <w:spacing w:before="0" w:after="0"/>
            </w:pPr>
            <w:r w:rsidRPr="00633FB6">
              <w:lastRenderedPageBreak/>
              <w:t>Add new provider and ad</w:t>
            </w:r>
            <w:r w:rsidR="001F59D2">
              <w:t>ministrator accounts at any clinic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C70CB10" w14:textId="00EEE4B4"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E2AFEBB" w14:textId="67C8831D"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27AFE35" w14:textId="553B077F" w:rsidR="00221F05" w:rsidRPr="00633FB6" w:rsidRDefault="00221F05" w:rsidP="00221F05">
            <w:pPr>
              <w:pStyle w:val="BodyText"/>
              <w:spacing w:before="0" w:after="0"/>
              <w:jc w:val="center"/>
            </w:pPr>
            <w:r w:rsidRPr="00DC3034">
              <w:rPr>
                <w:rFonts w:ascii="Wingdings" w:hAnsi="Wingdings"/>
              </w:rPr>
              <w:t></w:t>
            </w:r>
          </w:p>
        </w:tc>
      </w:tr>
      <w:tr w:rsidR="00221F05" w:rsidRPr="00633FB6" w14:paraId="062A460C"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EE7FD37" w14:textId="5F5D24A9" w:rsidR="00221F05" w:rsidRPr="00633FB6" w:rsidRDefault="00221F05" w:rsidP="00221F05">
            <w:pPr>
              <w:pStyle w:val="BodyText"/>
              <w:spacing w:before="0" w:after="0"/>
            </w:pPr>
            <w:r w:rsidRPr="00633FB6">
              <w:t>Modify provider and ad</w:t>
            </w:r>
            <w:r w:rsidR="001F59D2">
              <w:t>ministrator accounts at any clinic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4E9FD39" w14:textId="125AD272"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FA4502A" w14:textId="4148155D"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DA46101" w14:textId="69B0847D" w:rsidR="00221F05" w:rsidRPr="00633FB6" w:rsidRDefault="00221F05" w:rsidP="00221F05">
            <w:pPr>
              <w:pStyle w:val="BodyText"/>
              <w:spacing w:before="0" w:after="0"/>
              <w:jc w:val="center"/>
            </w:pPr>
            <w:r w:rsidRPr="00DC3034">
              <w:rPr>
                <w:rFonts w:ascii="Wingdings" w:hAnsi="Wingdings"/>
              </w:rPr>
              <w:t></w:t>
            </w:r>
          </w:p>
        </w:tc>
      </w:tr>
      <w:tr w:rsidR="00221F05" w:rsidRPr="00633FB6" w14:paraId="43E3A51B"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1ECDF64E" w14:textId="77777777" w:rsidR="00221F05" w:rsidRPr="00633FB6" w:rsidRDefault="00221F05" w:rsidP="00221F05">
            <w:pPr>
              <w:pStyle w:val="BodyText"/>
              <w:spacing w:before="0" w:after="0"/>
            </w:pPr>
            <w:r w:rsidRPr="00633FB6">
              <w:t>Manage automatic emails (one-time messages) sent to patients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E6ECDCC" w14:textId="0568623C"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BDA058A" w14:textId="108D5C49"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61377B1" w14:textId="7467AC7B" w:rsidR="00221F05" w:rsidRPr="00633FB6" w:rsidRDefault="00221F05" w:rsidP="00221F05">
            <w:pPr>
              <w:pStyle w:val="BodyText"/>
              <w:spacing w:before="0" w:after="0"/>
              <w:jc w:val="center"/>
            </w:pPr>
            <w:r w:rsidRPr="00DC3034">
              <w:rPr>
                <w:rFonts w:ascii="Wingdings" w:hAnsi="Wingdings"/>
              </w:rPr>
              <w:t></w:t>
            </w:r>
          </w:p>
        </w:tc>
      </w:tr>
      <w:tr w:rsidR="00221F05" w:rsidRPr="00633FB6" w14:paraId="109CA7C3"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0F41D48E" w14:textId="77777777" w:rsidR="00221F05" w:rsidRPr="00633FB6" w:rsidRDefault="00221F05" w:rsidP="00221F05">
            <w:pPr>
              <w:pStyle w:val="BodyText"/>
              <w:spacing w:before="0" w:after="0"/>
            </w:pPr>
            <w:r w:rsidRPr="00633FB6">
              <w:t>Manage automatic reminders (repeatable messages) sent to patients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B83F398" w14:textId="1A1A10BF"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0250E46" w14:textId="75013A03"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8A1573D" w14:textId="61337086" w:rsidR="00221F05" w:rsidRPr="00633FB6" w:rsidRDefault="00221F05" w:rsidP="00221F05">
            <w:pPr>
              <w:pStyle w:val="BodyText"/>
              <w:spacing w:before="0" w:after="0"/>
              <w:jc w:val="center"/>
            </w:pPr>
            <w:r w:rsidRPr="00DC3034">
              <w:rPr>
                <w:rFonts w:ascii="Wingdings" w:hAnsi="Wingdings"/>
              </w:rPr>
              <w:t></w:t>
            </w:r>
          </w:p>
        </w:tc>
      </w:tr>
      <w:tr w:rsidR="00221F05" w:rsidRPr="00633FB6" w14:paraId="73632212"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4DCAD31" w14:textId="25B8A58B" w:rsidR="00221F05" w:rsidRPr="00633FB6" w:rsidRDefault="00221F05" w:rsidP="00221F05">
            <w:pPr>
              <w:pStyle w:val="BodyText"/>
              <w:spacing w:before="0" w:after="0"/>
            </w:pPr>
            <w:r w:rsidRPr="00633FB6">
              <w:t>Create and edit content fo</w:t>
            </w:r>
            <w:r w:rsidR="001F59D2">
              <w:t>r educational pages for all clinic</w:t>
            </w:r>
            <w:r w:rsidRPr="00633FB6">
              <w:t>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00ED2A57" w14:textId="4B1B81FF"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257DF08C" w14:textId="7956E5AE"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B81F364" w14:textId="3697ADCE" w:rsidR="00221F05" w:rsidRPr="00633FB6" w:rsidRDefault="00221F05" w:rsidP="00221F05">
            <w:pPr>
              <w:pStyle w:val="BodyText"/>
              <w:spacing w:before="0" w:after="0"/>
              <w:jc w:val="center"/>
            </w:pPr>
            <w:r w:rsidRPr="00DC3034">
              <w:rPr>
                <w:rFonts w:ascii="Wingdings" w:hAnsi="Wingdings"/>
              </w:rPr>
              <w:t></w:t>
            </w:r>
          </w:p>
        </w:tc>
      </w:tr>
      <w:tr w:rsidR="00221F05" w:rsidRPr="00633FB6" w14:paraId="4B30FB2F"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D1F13EF" w14:textId="7EF7AECD" w:rsidR="00221F05" w:rsidRPr="00633FB6" w:rsidRDefault="00221F05" w:rsidP="001F59D2">
            <w:pPr>
              <w:pStyle w:val="BodyText"/>
              <w:spacing w:before="0" w:after="0"/>
            </w:pPr>
            <w:r w:rsidRPr="00633FB6">
              <w:t xml:space="preserve">Publish content for educational pages for all </w:t>
            </w:r>
            <w:r w:rsidR="001F59D2">
              <w:t>clinics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6C4C9A5A" w14:textId="15B64072"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1CA696D" w14:textId="0BD30F30"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5D3B68D1" w14:textId="6195D21D" w:rsidR="00221F05" w:rsidRPr="00633FB6" w:rsidRDefault="00221F05" w:rsidP="00221F05">
            <w:pPr>
              <w:pStyle w:val="BodyText"/>
              <w:spacing w:before="0" w:after="0"/>
              <w:jc w:val="center"/>
            </w:pPr>
            <w:r w:rsidRPr="00DC3034">
              <w:rPr>
                <w:rFonts w:ascii="Wingdings" w:hAnsi="Wingdings"/>
              </w:rPr>
              <w:t></w:t>
            </w:r>
          </w:p>
        </w:tc>
      </w:tr>
      <w:tr w:rsidR="00221F05" w:rsidRPr="00633FB6" w14:paraId="156348A1" w14:textId="77777777" w:rsidTr="00633FB6">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78A256C" w14:textId="77777777" w:rsidR="00221F05" w:rsidRPr="00633FB6" w:rsidRDefault="00221F05" w:rsidP="00221F05">
            <w:pPr>
              <w:pStyle w:val="BodyText"/>
              <w:spacing w:before="0" w:after="0"/>
            </w:pPr>
            <w:r w:rsidRPr="00633FB6">
              <w:t>Built-in access to all User Rights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49CA694A" w14:textId="0934D917"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7536198A" w14:textId="4B78F7D5" w:rsidR="00221F05" w:rsidRPr="00633FB6" w:rsidRDefault="00221F05" w:rsidP="00221F05">
            <w:pPr>
              <w:pStyle w:val="BodyText"/>
              <w:spacing w:before="0"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hideMark/>
          </w:tcPr>
          <w:p w14:paraId="377EC549" w14:textId="1C57DA24" w:rsidR="00221F05" w:rsidRPr="00633FB6" w:rsidRDefault="00221F05" w:rsidP="00221F05">
            <w:pPr>
              <w:pStyle w:val="BodyText"/>
              <w:spacing w:before="0" w:after="0"/>
              <w:jc w:val="center"/>
            </w:pPr>
            <w:r w:rsidRPr="00DC3034">
              <w:rPr>
                <w:rFonts w:ascii="Wingdings" w:hAnsi="Wingdings"/>
              </w:rPr>
              <w:t></w:t>
            </w:r>
          </w:p>
        </w:tc>
      </w:tr>
    </w:tbl>
    <w:p w14:paraId="3A2EF92B" w14:textId="36913C58" w:rsidR="00633FB6" w:rsidRDefault="00723CC4" w:rsidP="00633FB6">
      <w:pPr>
        <w:pStyle w:val="BodyText"/>
      </w:pPr>
      <w:r>
        <w:t>Depending on the User Type, each user may also have some or all of the following User Rights assigned on the User Administration screen:</w:t>
      </w:r>
    </w:p>
    <w:p w14:paraId="53812379" w14:textId="77777777" w:rsidR="00723CC4" w:rsidRPr="00723CC4" w:rsidRDefault="00723CC4" w:rsidP="00723CC4">
      <w:pPr>
        <w:pStyle w:val="BodyText"/>
      </w:pPr>
      <w:r w:rsidRPr="00723CC4">
        <w:rPr>
          <w:b/>
          <w:bCs/>
        </w:rPr>
        <w:t>Note</w:t>
      </w:r>
      <w:r w:rsidRPr="00723CC4">
        <w:t>: Super Administrator users have all User Rights by default.</w:t>
      </w:r>
    </w:p>
    <w:p w14:paraId="0F15B317" w14:textId="7D0F7F5F" w:rsidR="00F31B19" w:rsidRDefault="00F31B19" w:rsidP="00F31B19">
      <w:pPr>
        <w:pStyle w:val="Caption"/>
      </w:pPr>
      <w:bookmarkStart w:id="27" w:name="_Toc483403077"/>
      <w:r>
        <w:t xml:space="preserve">Table </w:t>
      </w:r>
      <w:r w:rsidR="006009FD">
        <w:fldChar w:fldCharType="begin"/>
      </w:r>
      <w:r w:rsidR="006009FD">
        <w:instrText xml:space="preserve"> SEQ Table \* ARABIC </w:instrText>
      </w:r>
      <w:r w:rsidR="006009FD">
        <w:fldChar w:fldCharType="separate"/>
      </w:r>
      <w:r w:rsidR="005347FD">
        <w:rPr>
          <w:noProof/>
        </w:rPr>
        <w:t>3</w:t>
      </w:r>
      <w:r w:rsidR="006009FD">
        <w:rPr>
          <w:noProof/>
        </w:rPr>
        <w:fldChar w:fldCharType="end"/>
      </w:r>
      <w:r>
        <w:t>: REVAMP User Rights</w:t>
      </w:r>
      <w:bookmarkEnd w:id="27"/>
    </w:p>
    <w:tbl>
      <w:tblPr>
        <w:tblW w:w="0" w:type="auto"/>
        <w:tblCellMar>
          <w:top w:w="15" w:type="dxa"/>
          <w:left w:w="15" w:type="dxa"/>
          <w:bottom w:w="15" w:type="dxa"/>
          <w:right w:w="15" w:type="dxa"/>
        </w:tblCellMar>
        <w:tblLook w:val="04A0" w:firstRow="1" w:lastRow="0" w:firstColumn="1" w:lastColumn="0" w:noHBand="0" w:noVBand="1"/>
      </w:tblPr>
      <w:tblGrid>
        <w:gridCol w:w="1762"/>
        <w:gridCol w:w="1830"/>
        <w:gridCol w:w="2610"/>
        <w:gridCol w:w="3142"/>
      </w:tblGrid>
      <w:tr w:rsidR="00723CC4" w:rsidRPr="00723CC4" w14:paraId="4D088919" w14:textId="77777777" w:rsidTr="00770017">
        <w:trPr>
          <w:tblHeader/>
        </w:trPr>
        <w:tc>
          <w:tcPr>
            <w:tcW w:w="1762"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1C3AC8E7" w14:textId="77777777" w:rsidR="00723CC4" w:rsidRPr="00723CC4" w:rsidRDefault="00723CC4" w:rsidP="00723CC4">
            <w:pPr>
              <w:pStyle w:val="BodyText"/>
              <w:spacing w:before="0" w:after="0"/>
              <w:rPr>
                <w:b/>
                <w:bCs/>
              </w:rPr>
            </w:pPr>
            <w:r w:rsidRPr="00723CC4">
              <w:rPr>
                <w:b/>
                <w:bCs/>
              </w:rPr>
              <w:t>Right Name</w:t>
            </w:r>
          </w:p>
        </w:tc>
        <w:tc>
          <w:tcPr>
            <w:tcW w:w="183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163A07A2" w14:textId="77777777" w:rsidR="00723CC4" w:rsidRPr="00723CC4" w:rsidRDefault="00723CC4" w:rsidP="00723CC4">
            <w:pPr>
              <w:pStyle w:val="BodyText"/>
              <w:spacing w:before="0" w:after="0"/>
              <w:rPr>
                <w:b/>
                <w:bCs/>
              </w:rPr>
            </w:pPr>
            <w:r w:rsidRPr="00723CC4">
              <w:rPr>
                <w:b/>
                <w:bCs/>
              </w:rPr>
              <w:t>Available For</w:t>
            </w:r>
          </w:p>
        </w:tc>
        <w:tc>
          <w:tcPr>
            <w:tcW w:w="261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4B4390CA" w14:textId="77777777" w:rsidR="00723CC4" w:rsidRPr="00723CC4" w:rsidRDefault="00723CC4" w:rsidP="00723CC4">
            <w:pPr>
              <w:pStyle w:val="BodyText"/>
              <w:spacing w:before="0" w:after="0"/>
              <w:rPr>
                <w:b/>
                <w:bCs/>
              </w:rPr>
            </w:pPr>
            <w:r w:rsidRPr="00723CC4">
              <w:rPr>
                <w:b/>
                <w:bCs/>
              </w:rPr>
              <w:t>If Checked</w:t>
            </w:r>
          </w:p>
        </w:tc>
        <w:tc>
          <w:tcPr>
            <w:tcW w:w="3142"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7A168566" w14:textId="77777777" w:rsidR="00723CC4" w:rsidRPr="00723CC4" w:rsidRDefault="00723CC4" w:rsidP="00723CC4">
            <w:pPr>
              <w:pStyle w:val="BodyText"/>
              <w:spacing w:before="0" w:after="0"/>
              <w:rPr>
                <w:b/>
                <w:bCs/>
              </w:rPr>
            </w:pPr>
            <w:r w:rsidRPr="00723CC4">
              <w:rPr>
                <w:b/>
                <w:bCs/>
              </w:rPr>
              <w:t>If Unchecked</w:t>
            </w:r>
          </w:p>
        </w:tc>
      </w:tr>
      <w:tr w:rsidR="00723CC4" w:rsidRPr="00723CC4" w14:paraId="643F1144" w14:textId="77777777" w:rsidTr="00770017">
        <w:tc>
          <w:tcPr>
            <w:tcW w:w="176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B80656A" w14:textId="77777777" w:rsidR="00723CC4" w:rsidRPr="00723CC4" w:rsidRDefault="00723CC4" w:rsidP="00723CC4">
            <w:pPr>
              <w:pStyle w:val="BodyText"/>
              <w:spacing w:before="0" w:after="0"/>
            </w:pPr>
            <w:r w:rsidRPr="00723CC4">
              <w:t>Select order of Events in Treatment Pathway</w:t>
            </w:r>
          </w:p>
        </w:tc>
        <w:tc>
          <w:tcPr>
            <w:tcW w:w="18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7BF6B79" w14:textId="77777777" w:rsidR="00723CC4" w:rsidRPr="00723CC4" w:rsidRDefault="00723CC4" w:rsidP="00723CC4">
            <w:pPr>
              <w:pStyle w:val="BodyText"/>
              <w:spacing w:before="0" w:after="0"/>
            </w:pPr>
            <w:r w:rsidRPr="00723CC4">
              <w:t>Site Administrators</w:t>
            </w:r>
          </w:p>
        </w:tc>
        <w:tc>
          <w:tcPr>
            <w:tcW w:w="26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58AE43D" w14:textId="77777777" w:rsidR="00723CC4" w:rsidRPr="00723CC4" w:rsidRDefault="00723CC4" w:rsidP="00723CC4">
            <w:pPr>
              <w:pStyle w:val="BodyText"/>
              <w:spacing w:before="0" w:after="0"/>
            </w:pPr>
            <w:r w:rsidRPr="00723CC4">
              <w:t>Grants the user access to the Treatment Pathway Events management page.</w:t>
            </w:r>
          </w:p>
        </w:tc>
        <w:tc>
          <w:tcPr>
            <w:tcW w:w="314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C62C57D" w14:textId="77777777" w:rsidR="00723CC4" w:rsidRPr="00723CC4" w:rsidRDefault="00723CC4" w:rsidP="00723CC4">
            <w:pPr>
              <w:pStyle w:val="BodyText"/>
              <w:spacing w:before="0" w:after="0"/>
            </w:pPr>
            <w:r w:rsidRPr="00723CC4">
              <w:t>The Treatment Pathway Events menu option will be hidden for the user.</w:t>
            </w:r>
          </w:p>
        </w:tc>
      </w:tr>
      <w:tr w:rsidR="00723CC4" w:rsidRPr="00723CC4" w14:paraId="1B903074" w14:textId="77777777" w:rsidTr="00770017">
        <w:tc>
          <w:tcPr>
            <w:tcW w:w="176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2865B22" w14:textId="77777777" w:rsidR="00723CC4" w:rsidRPr="00723CC4" w:rsidRDefault="00723CC4" w:rsidP="00723CC4">
            <w:pPr>
              <w:pStyle w:val="BodyText"/>
              <w:spacing w:before="0" w:after="0"/>
            </w:pPr>
            <w:r w:rsidRPr="00723CC4">
              <w:t>Create and edit Progress Note Templates for all sites</w:t>
            </w:r>
          </w:p>
        </w:tc>
        <w:tc>
          <w:tcPr>
            <w:tcW w:w="18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76303BD" w14:textId="77777777" w:rsidR="00723CC4" w:rsidRPr="00723CC4" w:rsidRDefault="00723CC4" w:rsidP="00723CC4">
            <w:pPr>
              <w:pStyle w:val="BodyText"/>
              <w:spacing w:before="0" w:after="0"/>
            </w:pPr>
            <w:r w:rsidRPr="00723CC4">
              <w:t>Site Administrators</w:t>
            </w:r>
          </w:p>
        </w:tc>
        <w:tc>
          <w:tcPr>
            <w:tcW w:w="26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C934214" w14:textId="77777777" w:rsidR="00723CC4" w:rsidRPr="00723CC4" w:rsidRDefault="00723CC4" w:rsidP="00723CC4">
            <w:pPr>
              <w:pStyle w:val="BodyText"/>
              <w:spacing w:before="0" w:after="0"/>
            </w:pPr>
            <w:r w:rsidRPr="00723CC4">
              <w:t>Grants the user access to the Template Management page (for editing Progress Note templates).</w:t>
            </w:r>
          </w:p>
        </w:tc>
        <w:tc>
          <w:tcPr>
            <w:tcW w:w="314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85AB9A2" w14:textId="77777777" w:rsidR="00723CC4" w:rsidRPr="00723CC4" w:rsidRDefault="00723CC4" w:rsidP="00723CC4">
            <w:pPr>
              <w:pStyle w:val="BodyText"/>
              <w:spacing w:before="0" w:after="0"/>
            </w:pPr>
            <w:r w:rsidRPr="00723CC4">
              <w:t>The Template Management menu option will be hidden for the user.</w:t>
            </w:r>
          </w:p>
        </w:tc>
      </w:tr>
      <w:tr w:rsidR="00723CC4" w:rsidRPr="00723CC4" w14:paraId="01AF615F" w14:textId="77777777" w:rsidTr="00770017">
        <w:tc>
          <w:tcPr>
            <w:tcW w:w="176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59F9940" w14:textId="77777777" w:rsidR="00723CC4" w:rsidRPr="00723CC4" w:rsidRDefault="00723CC4" w:rsidP="00723CC4">
            <w:pPr>
              <w:pStyle w:val="BodyText"/>
              <w:spacing w:before="0" w:after="0"/>
            </w:pPr>
            <w:r w:rsidRPr="00723CC4">
              <w:t>Access MVI Lookup and register new patients</w:t>
            </w:r>
          </w:p>
        </w:tc>
        <w:tc>
          <w:tcPr>
            <w:tcW w:w="18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6C6EE30" w14:textId="77777777" w:rsidR="00723CC4" w:rsidRPr="00723CC4" w:rsidRDefault="00723CC4" w:rsidP="00723CC4">
            <w:pPr>
              <w:pStyle w:val="BodyText"/>
              <w:spacing w:before="0" w:after="0"/>
            </w:pPr>
            <w:r w:rsidRPr="00723CC4">
              <w:t>Site Administrators and Providers</w:t>
            </w:r>
          </w:p>
        </w:tc>
        <w:tc>
          <w:tcPr>
            <w:tcW w:w="26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8AC7B49" w14:textId="4984AE07" w:rsidR="00723CC4" w:rsidRPr="00723CC4" w:rsidRDefault="004B1CBF" w:rsidP="00723CC4">
            <w:pPr>
              <w:pStyle w:val="BodyText"/>
              <w:spacing w:before="0" w:after="0"/>
            </w:pPr>
            <w:r>
              <w:t>Grants access to Add New Patient dialog</w:t>
            </w:r>
            <w:r w:rsidR="00723CC4" w:rsidRPr="00723CC4">
              <w:t xml:space="preserve"> and allows t</w:t>
            </w:r>
            <w:r>
              <w:t>he user to add MVI patients</w:t>
            </w:r>
            <w:r w:rsidR="00723CC4" w:rsidRPr="00723CC4">
              <w:t xml:space="preserve"> to the REVAMP database.</w:t>
            </w:r>
          </w:p>
        </w:tc>
        <w:tc>
          <w:tcPr>
            <w:tcW w:w="314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C025CCF" w14:textId="6BF9AE5C" w:rsidR="00723CC4" w:rsidRPr="00723CC4" w:rsidRDefault="004B1CBF" w:rsidP="004B1CBF">
            <w:pPr>
              <w:pStyle w:val="BodyText"/>
              <w:spacing w:before="0" w:after="0"/>
            </w:pPr>
            <w:r>
              <w:t>User cannot access Add New Patient dialog and</w:t>
            </w:r>
            <w:r w:rsidR="00723CC4" w:rsidRPr="00723CC4">
              <w:t xml:space="preserve"> is not allowed to add any patients to the system.</w:t>
            </w:r>
          </w:p>
        </w:tc>
      </w:tr>
      <w:tr w:rsidR="00723CC4" w:rsidRPr="00723CC4" w14:paraId="3EA77B2F" w14:textId="77777777" w:rsidTr="00770017">
        <w:tc>
          <w:tcPr>
            <w:tcW w:w="176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03729D7" w14:textId="77777777" w:rsidR="00723CC4" w:rsidRPr="00723CC4" w:rsidRDefault="00723CC4" w:rsidP="00723CC4">
            <w:pPr>
              <w:pStyle w:val="BodyText"/>
              <w:spacing w:before="0" w:after="0"/>
            </w:pPr>
            <w:r w:rsidRPr="00723CC4">
              <w:lastRenderedPageBreak/>
              <w:t>Schedule Sleep Studies and enter/modify results</w:t>
            </w:r>
          </w:p>
        </w:tc>
        <w:tc>
          <w:tcPr>
            <w:tcW w:w="18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F4CFD05" w14:textId="77777777" w:rsidR="00723CC4" w:rsidRPr="00723CC4" w:rsidRDefault="00723CC4" w:rsidP="00723CC4">
            <w:pPr>
              <w:pStyle w:val="BodyText"/>
              <w:spacing w:before="0" w:after="0"/>
            </w:pPr>
            <w:r w:rsidRPr="00723CC4">
              <w:t>Site Administrators and Providers</w:t>
            </w:r>
          </w:p>
        </w:tc>
        <w:tc>
          <w:tcPr>
            <w:tcW w:w="26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793601D" w14:textId="77777777" w:rsidR="00723CC4" w:rsidRPr="00723CC4" w:rsidRDefault="00723CC4" w:rsidP="00723CC4">
            <w:pPr>
              <w:pStyle w:val="BodyText"/>
              <w:spacing w:before="0" w:after="0"/>
            </w:pPr>
            <w:r w:rsidRPr="00723CC4">
              <w:t>Allows the user to create and modify sleep study records for the patient on the Sleep Studies tab.</w:t>
            </w:r>
          </w:p>
        </w:tc>
        <w:tc>
          <w:tcPr>
            <w:tcW w:w="314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BDB1453" w14:textId="77777777" w:rsidR="00723CC4" w:rsidRPr="00723CC4" w:rsidRDefault="00723CC4" w:rsidP="00723CC4">
            <w:pPr>
              <w:pStyle w:val="BodyText"/>
              <w:spacing w:before="0" w:after="0"/>
            </w:pPr>
            <w:r w:rsidRPr="00723CC4">
              <w:t>The Sleep Studies tab will be rendered in read-only mode for the user.</w:t>
            </w:r>
          </w:p>
        </w:tc>
      </w:tr>
      <w:tr w:rsidR="00723CC4" w:rsidRPr="00723CC4" w14:paraId="6F216EA3" w14:textId="77777777" w:rsidTr="00770017">
        <w:tc>
          <w:tcPr>
            <w:tcW w:w="176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A2D9B68" w14:textId="77777777" w:rsidR="00723CC4" w:rsidRPr="00723CC4" w:rsidRDefault="00723CC4" w:rsidP="00723CC4">
            <w:pPr>
              <w:pStyle w:val="BodyText"/>
              <w:spacing w:before="0" w:after="0"/>
            </w:pPr>
            <w:r w:rsidRPr="00723CC4">
              <w:t>Lock and unlock Progress Notes for patient visit</w:t>
            </w:r>
          </w:p>
        </w:tc>
        <w:tc>
          <w:tcPr>
            <w:tcW w:w="18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2AFBCC0" w14:textId="77777777" w:rsidR="00723CC4" w:rsidRPr="00723CC4" w:rsidRDefault="00723CC4" w:rsidP="00723CC4">
            <w:pPr>
              <w:pStyle w:val="BodyText"/>
              <w:spacing w:before="0" w:after="0"/>
            </w:pPr>
            <w:r w:rsidRPr="00723CC4">
              <w:t>Site Administrators and Providers</w:t>
            </w:r>
          </w:p>
        </w:tc>
        <w:tc>
          <w:tcPr>
            <w:tcW w:w="26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AE8CEAB" w14:textId="77777777" w:rsidR="00723CC4" w:rsidRPr="00723CC4" w:rsidRDefault="00723CC4" w:rsidP="00723CC4">
            <w:pPr>
              <w:pStyle w:val="BodyText"/>
              <w:spacing w:before="0" w:after="0"/>
            </w:pPr>
            <w:r w:rsidRPr="00723CC4">
              <w:t>User is able to change the lock status of the note.</w:t>
            </w:r>
          </w:p>
        </w:tc>
        <w:tc>
          <w:tcPr>
            <w:tcW w:w="314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04D4373" w14:textId="77777777" w:rsidR="00723CC4" w:rsidRPr="00723CC4" w:rsidRDefault="00723CC4" w:rsidP="00723CC4">
            <w:pPr>
              <w:pStyle w:val="BodyText"/>
              <w:spacing w:before="0" w:after="0"/>
            </w:pPr>
            <w:r w:rsidRPr="00723CC4">
              <w:t>User cannot change the lock status of the note. The “Lock/Unlock” button at the notes’ header will be hidden.</w:t>
            </w:r>
          </w:p>
        </w:tc>
      </w:tr>
      <w:tr w:rsidR="00723CC4" w:rsidRPr="00723CC4" w14:paraId="50D153D8" w14:textId="77777777" w:rsidTr="00770017">
        <w:tc>
          <w:tcPr>
            <w:tcW w:w="176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09E5793" w14:textId="77777777" w:rsidR="00723CC4" w:rsidRPr="00723CC4" w:rsidRDefault="00723CC4" w:rsidP="00723CC4">
            <w:pPr>
              <w:pStyle w:val="BodyText"/>
              <w:spacing w:before="0" w:after="0"/>
            </w:pPr>
            <w:r w:rsidRPr="00723CC4">
              <w:t>Create, write and edit Progress Notes for patient visit</w:t>
            </w:r>
          </w:p>
        </w:tc>
        <w:tc>
          <w:tcPr>
            <w:tcW w:w="18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592A60E" w14:textId="77777777" w:rsidR="00723CC4" w:rsidRPr="00723CC4" w:rsidRDefault="00723CC4" w:rsidP="00723CC4">
            <w:pPr>
              <w:pStyle w:val="BodyText"/>
              <w:spacing w:before="0" w:after="0"/>
            </w:pPr>
            <w:r w:rsidRPr="00723CC4">
              <w:t>Site Administrators and Providers</w:t>
            </w:r>
          </w:p>
        </w:tc>
        <w:tc>
          <w:tcPr>
            <w:tcW w:w="26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5F9201B" w14:textId="77777777" w:rsidR="00723CC4" w:rsidRPr="00723CC4" w:rsidRDefault="00723CC4" w:rsidP="00723CC4">
            <w:pPr>
              <w:pStyle w:val="BodyText"/>
              <w:spacing w:before="0" w:after="0"/>
            </w:pPr>
            <w:r w:rsidRPr="00723CC4">
              <w:t>User is able to create/edit clinical notes for the patient.</w:t>
            </w:r>
          </w:p>
        </w:tc>
        <w:tc>
          <w:tcPr>
            <w:tcW w:w="314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1518E6B" w14:textId="77777777" w:rsidR="00723CC4" w:rsidRPr="00723CC4" w:rsidRDefault="00723CC4" w:rsidP="00723CC4">
            <w:pPr>
              <w:pStyle w:val="BodyText"/>
              <w:spacing w:before="0" w:after="0"/>
            </w:pPr>
            <w:r w:rsidRPr="00723CC4">
              <w:t>User is allowed only to read existing clinical notes for the patient. The note will be rendered in read-only mode for the user. Menus and toolbar icons related to the creation of notes will be hidden/disabled for the user.</w:t>
            </w:r>
          </w:p>
        </w:tc>
      </w:tr>
      <w:tr w:rsidR="00723CC4" w:rsidRPr="00723CC4" w14:paraId="2119C788" w14:textId="77777777" w:rsidTr="00770017">
        <w:tc>
          <w:tcPr>
            <w:tcW w:w="176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98A6F6C" w14:textId="77777777" w:rsidR="00723CC4" w:rsidRPr="00723CC4" w:rsidRDefault="00723CC4" w:rsidP="00723CC4">
            <w:pPr>
              <w:pStyle w:val="BodyText"/>
              <w:spacing w:before="0" w:after="0"/>
            </w:pPr>
            <w:r w:rsidRPr="00723CC4">
              <w:t>Schedule dates for patient Events</w:t>
            </w:r>
          </w:p>
        </w:tc>
        <w:tc>
          <w:tcPr>
            <w:tcW w:w="18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EE12F91" w14:textId="77777777" w:rsidR="00723CC4" w:rsidRPr="00723CC4" w:rsidRDefault="00723CC4" w:rsidP="00723CC4">
            <w:pPr>
              <w:pStyle w:val="BodyText"/>
              <w:spacing w:before="0" w:after="0"/>
            </w:pPr>
            <w:r w:rsidRPr="00723CC4">
              <w:t>Site Administrators and Providers</w:t>
            </w:r>
          </w:p>
        </w:tc>
        <w:tc>
          <w:tcPr>
            <w:tcW w:w="26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FEAA365" w14:textId="77777777" w:rsidR="00723CC4" w:rsidRPr="00723CC4" w:rsidRDefault="00723CC4" w:rsidP="00723CC4">
            <w:pPr>
              <w:pStyle w:val="BodyText"/>
              <w:spacing w:before="0" w:after="0"/>
            </w:pPr>
            <w:r w:rsidRPr="00723CC4">
              <w:t>Allows the user to modify patient events dates in the Events tab.</w:t>
            </w:r>
          </w:p>
        </w:tc>
        <w:tc>
          <w:tcPr>
            <w:tcW w:w="314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78B2BBD" w14:textId="77777777" w:rsidR="00723CC4" w:rsidRPr="00723CC4" w:rsidRDefault="00723CC4" w:rsidP="00723CC4">
            <w:pPr>
              <w:pStyle w:val="BodyText"/>
              <w:spacing w:before="0" w:after="0"/>
            </w:pPr>
            <w:r w:rsidRPr="00723CC4">
              <w:t>Date fields on the patient Events tab will be rendered read-only for the user.</w:t>
            </w:r>
          </w:p>
        </w:tc>
      </w:tr>
    </w:tbl>
    <w:p w14:paraId="73C4B7A0" w14:textId="77777777" w:rsidR="00080748" w:rsidRDefault="00172699" w:rsidP="00AA618B">
      <w:pPr>
        <w:pStyle w:val="Heading2"/>
      </w:pPr>
      <w:bookmarkStart w:id="28" w:name="_Toc503370255"/>
      <w:r>
        <w:t>Continuity</w:t>
      </w:r>
      <w:r w:rsidR="00080748">
        <w:t xml:space="preserve"> of Operation</w:t>
      </w:r>
      <w:bookmarkEnd w:id="28"/>
    </w:p>
    <w:p w14:paraId="327F5131" w14:textId="77777777" w:rsidR="00CF5117" w:rsidRDefault="00CF5117" w:rsidP="00CF5117">
      <w:pPr>
        <w:pStyle w:val="BodyText"/>
      </w:pPr>
      <w:r>
        <w:t>The REVAMP apps are housed and operate on web servers housed in the VA Dedicated cloud at the Terremark facility (MAE) in Culpeper, VA. This cloud provides all necessary backup and restore capabilities for all VA mobile apps.</w:t>
      </w:r>
    </w:p>
    <w:p w14:paraId="6F09E6D0" w14:textId="1200B477" w:rsidR="00CF5117" w:rsidRDefault="00CF5117" w:rsidP="00CF5117">
      <w:pPr>
        <w:pStyle w:val="BodyText"/>
      </w:pPr>
      <w:r>
        <w:t>A diagram of the servers in the MAE is included in the MAP_VAMF_SDD located in the SEDR 15-1276 folder. REVAMP will be installed in the same enclave within Terremark under the same management and security controls.</w:t>
      </w:r>
    </w:p>
    <w:p w14:paraId="208761D0" w14:textId="0230B7B2" w:rsidR="00CF5117" w:rsidRDefault="00CF5117" w:rsidP="00CF5117">
      <w:pPr>
        <w:pStyle w:val="BodyText"/>
      </w:pPr>
      <w:r>
        <w:t>The Terremark Disaster Recovery Plan and Operation Plan are in the in the SEDR15-1276 directory labeled BCP Book 15 - NCR Disaster Recovery Plan.</w:t>
      </w:r>
    </w:p>
    <w:p w14:paraId="1AD258A4" w14:textId="496E4DCF" w:rsidR="00CF5117" w:rsidRPr="00CF5117" w:rsidRDefault="00CF5117" w:rsidP="00CF5117">
      <w:pPr>
        <w:pStyle w:val="BodyText"/>
      </w:pPr>
      <w:r>
        <w:t>DR Requirements such as RTO and RPO are documented in the MAP VAMF SDD. The RPO requirements are met by online real-time data backups to the Miami facility and while 0 is the goal, minor loss of data can occur depending on the timing and nature of interruptions.</w:t>
      </w:r>
    </w:p>
    <w:p w14:paraId="53352538" w14:textId="605D2771" w:rsidR="002A4347" w:rsidRPr="00922004" w:rsidRDefault="00080748" w:rsidP="004047F3">
      <w:pPr>
        <w:pStyle w:val="Heading1"/>
      </w:pPr>
      <w:bookmarkStart w:id="29" w:name="_Toc503370256"/>
      <w:r>
        <w:lastRenderedPageBreak/>
        <w:t>Getting Started</w:t>
      </w:r>
      <w:bookmarkEnd w:id="29"/>
    </w:p>
    <w:p w14:paraId="2BDFBA31" w14:textId="1702FBFC" w:rsidR="00545858" w:rsidRDefault="00080748" w:rsidP="00545858">
      <w:pPr>
        <w:pStyle w:val="Heading2"/>
      </w:pPr>
      <w:bookmarkStart w:id="30" w:name="_Toc503370257"/>
      <w:r>
        <w:t>Logging On</w:t>
      </w:r>
      <w:bookmarkEnd w:id="30"/>
    </w:p>
    <w:p w14:paraId="3B9D14AB" w14:textId="180CF105" w:rsidR="00A72A50" w:rsidRDefault="00A72A50" w:rsidP="00A72A50">
      <w:pPr>
        <w:pStyle w:val="BodyText"/>
      </w:pPr>
      <w:r w:rsidRPr="00A72A50">
        <w:t>VA employees who are registered REVAMP Provider Platform users can access the application from the VA App Store (https://mobile.va.gov/app/revamp-clinicians). This will bring the user to the Single Sign-On Internal (SSOi) Login Screen.</w:t>
      </w:r>
    </w:p>
    <w:tbl>
      <w:tblPr>
        <w:tblStyle w:val="TableGrid"/>
        <w:tblW w:w="0" w:type="auto"/>
        <w:tblLook w:val="04A0" w:firstRow="1" w:lastRow="0" w:firstColumn="1" w:lastColumn="0" w:noHBand="0" w:noVBand="1"/>
      </w:tblPr>
      <w:tblGrid>
        <w:gridCol w:w="4454"/>
        <w:gridCol w:w="4896"/>
      </w:tblGrid>
      <w:tr w:rsidR="00F43AC8" w:rsidRPr="00F43AC8" w14:paraId="0193E4CC" w14:textId="77777777" w:rsidTr="00693BB5">
        <w:tc>
          <w:tcPr>
            <w:tcW w:w="4454" w:type="dxa"/>
            <w:hideMark/>
          </w:tcPr>
          <w:p w14:paraId="53C73C1F" w14:textId="77777777" w:rsidR="00F43AC8" w:rsidRPr="00F43AC8" w:rsidRDefault="00F43AC8" w:rsidP="00F43AC8">
            <w:pPr>
              <w:pStyle w:val="BodyText"/>
            </w:pPr>
            <w:r w:rsidRPr="00F43AC8">
              <w:t xml:space="preserve">On the SSOi Login Screen, the user should click on the button labeled </w:t>
            </w:r>
            <w:r w:rsidRPr="00F43AC8">
              <w:rPr>
                <w:b/>
                <w:bCs/>
              </w:rPr>
              <w:t>Sign In with VA PIV Card</w:t>
            </w:r>
            <w:r w:rsidRPr="00F43AC8">
              <w:t>. This will launch dialog windows in which the user may select a PIV card on his or her device and enter the PIN for the card.</w:t>
            </w:r>
          </w:p>
          <w:p w14:paraId="1D5A5717" w14:textId="77777777" w:rsidR="00F43AC8" w:rsidRPr="00F43AC8" w:rsidRDefault="00F43AC8" w:rsidP="00F43AC8">
            <w:pPr>
              <w:pStyle w:val="BodyText"/>
            </w:pPr>
            <w:r w:rsidRPr="00F43AC8">
              <w:t xml:space="preserve">If the user would like to log in with Windows Authentication or VA Network ID, he or she should click </w:t>
            </w:r>
            <w:r w:rsidRPr="00F43AC8">
              <w:rPr>
                <w:b/>
                <w:bCs/>
              </w:rPr>
              <w:t>View Other Sign-In Options</w:t>
            </w:r>
            <w:r w:rsidRPr="00F43AC8">
              <w:t>.</w:t>
            </w:r>
          </w:p>
        </w:tc>
        <w:tc>
          <w:tcPr>
            <w:tcW w:w="4896" w:type="dxa"/>
            <w:hideMark/>
          </w:tcPr>
          <w:p w14:paraId="60D09F64" w14:textId="77777777" w:rsidR="00F31B19" w:rsidRDefault="00F43AC8" w:rsidP="00F31B19">
            <w:pPr>
              <w:pStyle w:val="BodyText"/>
              <w:keepNext/>
            </w:pPr>
            <w:r w:rsidRPr="00F43AC8">
              <w:rPr>
                <w:noProof/>
              </w:rPr>
              <w:drawing>
                <wp:inline distT="0" distB="0" distL="0" distR="0" wp14:anchorId="1A31F245" wp14:editId="73F37D85">
                  <wp:extent cx="2926080" cy="1647795"/>
                  <wp:effectExtent l="19050" t="19050" r="26670" b="10160"/>
                  <wp:docPr id="144" name="Picture 144" descr="316b321114e9c68672e2ffebff79b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16b321114e9c68672e2ffebff79b6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6080" cy="1647795"/>
                          </a:xfrm>
                          <a:prstGeom prst="rect">
                            <a:avLst/>
                          </a:prstGeom>
                          <a:noFill/>
                          <a:ln>
                            <a:solidFill>
                              <a:schemeClr val="tx1"/>
                            </a:solidFill>
                          </a:ln>
                        </pic:spPr>
                      </pic:pic>
                    </a:graphicData>
                  </a:graphic>
                </wp:inline>
              </w:drawing>
            </w:r>
          </w:p>
          <w:p w14:paraId="2DCBE16D" w14:textId="4F353552" w:rsidR="00F43AC8" w:rsidRPr="00F43AC8" w:rsidRDefault="00F31B19" w:rsidP="00F31B19">
            <w:pPr>
              <w:pStyle w:val="Caption"/>
            </w:pPr>
            <w:bookmarkStart w:id="31" w:name="_Toc483407894"/>
            <w:r>
              <w:t xml:space="preserve">Figure </w:t>
            </w:r>
            <w:r w:rsidR="006009FD">
              <w:fldChar w:fldCharType="begin"/>
            </w:r>
            <w:r w:rsidR="006009FD">
              <w:instrText xml:space="preserve"> SEQ Figure \</w:instrText>
            </w:r>
            <w:r w:rsidR="006009FD">
              <w:instrText xml:space="preserve">* ARABIC </w:instrText>
            </w:r>
            <w:r w:rsidR="006009FD">
              <w:fldChar w:fldCharType="separate"/>
            </w:r>
            <w:r w:rsidR="00452858">
              <w:rPr>
                <w:noProof/>
              </w:rPr>
              <w:t>3</w:t>
            </w:r>
            <w:r w:rsidR="006009FD">
              <w:rPr>
                <w:noProof/>
              </w:rPr>
              <w:fldChar w:fldCharType="end"/>
            </w:r>
            <w:r>
              <w:t>: SSOi Login Screen</w:t>
            </w:r>
            <w:bookmarkEnd w:id="31"/>
          </w:p>
        </w:tc>
      </w:tr>
      <w:tr w:rsidR="00F43AC8" w:rsidRPr="00F43AC8" w14:paraId="3EB0709B" w14:textId="77777777" w:rsidTr="00693BB5">
        <w:tc>
          <w:tcPr>
            <w:tcW w:w="4454" w:type="dxa"/>
            <w:hideMark/>
          </w:tcPr>
          <w:p w14:paraId="21BD238E" w14:textId="77777777" w:rsidR="00F43AC8" w:rsidRPr="00F43AC8" w:rsidRDefault="00F43AC8" w:rsidP="00F43AC8">
            <w:pPr>
              <w:pStyle w:val="BodyText"/>
            </w:pPr>
            <w:r w:rsidRPr="00F43AC8">
              <w:rPr>
                <w:b/>
                <w:bCs/>
              </w:rPr>
              <w:t>Optional</w:t>
            </w:r>
            <w:r w:rsidRPr="00F43AC8">
              <w:t xml:space="preserve">: After clicking View Other Sign-In Options, the user may click an option to log in with </w:t>
            </w:r>
            <w:r w:rsidRPr="00F43AC8">
              <w:rPr>
                <w:b/>
                <w:bCs/>
              </w:rPr>
              <w:t>Windows Authentication</w:t>
            </w:r>
            <w:r w:rsidRPr="00F43AC8">
              <w:t xml:space="preserve"> or </w:t>
            </w:r>
            <w:r w:rsidRPr="00F43AC8">
              <w:rPr>
                <w:b/>
                <w:bCs/>
              </w:rPr>
              <w:t>VA Network ID</w:t>
            </w:r>
            <w:r w:rsidRPr="00F43AC8">
              <w:t xml:space="preserve"> and follow the normal process for logging in with that set of credentials.</w:t>
            </w:r>
          </w:p>
        </w:tc>
        <w:tc>
          <w:tcPr>
            <w:tcW w:w="4896" w:type="dxa"/>
            <w:hideMark/>
          </w:tcPr>
          <w:p w14:paraId="16E1D3C7" w14:textId="77777777" w:rsidR="00F31B19" w:rsidRDefault="00F43AC8" w:rsidP="00F31B19">
            <w:pPr>
              <w:pStyle w:val="BodyText"/>
              <w:keepNext/>
            </w:pPr>
            <w:r w:rsidRPr="00F43AC8">
              <w:rPr>
                <w:noProof/>
              </w:rPr>
              <w:drawing>
                <wp:inline distT="0" distB="0" distL="0" distR="0" wp14:anchorId="0927F944" wp14:editId="5C09428B">
                  <wp:extent cx="2926080" cy="1674761"/>
                  <wp:effectExtent l="19050" t="19050" r="26670" b="20955"/>
                  <wp:docPr id="143" name="Picture 143" descr="dd43640a02069ec458c81bc8e499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43640a02069ec458c81bc8e499149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6080" cy="1674761"/>
                          </a:xfrm>
                          <a:prstGeom prst="rect">
                            <a:avLst/>
                          </a:prstGeom>
                          <a:noFill/>
                          <a:ln>
                            <a:solidFill>
                              <a:schemeClr val="tx1"/>
                            </a:solidFill>
                          </a:ln>
                        </pic:spPr>
                      </pic:pic>
                    </a:graphicData>
                  </a:graphic>
                </wp:inline>
              </w:drawing>
            </w:r>
          </w:p>
          <w:p w14:paraId="7009AFF6" w14:textId="4E6D7EC6" w:rsidR="00F43AC8" w:rsidRPr="00F43AC8" w:rsidRDefault="00F31B19" w:rsidP="00F31B19">
            <w:pPr>
              <w:pStyle w:val="Caption"/>
            </w:pPr>
            <w:bookmarkStart w:id="32" w:name="_Toc483407895"/>
            <w:r>
              <w:t xml:space="preserve">Figure </w:t>
            </w:r>
            <w:r w:rsidR="006009FD">
              <w:fldChar w:fldCharType="begin"/>
            </w:r>
            <w:r w:rsidR="006009FD">
              <w:instrText xml:space="preserve"> </w:instrText>
            </w:r>
            <w:r w:rsidR="006009FD">
              <w:instrText xml:space="preserve">SEQ Figure \* ARABIC </w:instrText>
            </w:r>
            <w:r w:rsidR="006009FD">
              <w:fldChar w:fldCharType="separate"/>
            </w:r>
            <w:r w:rsidR="00452858">
              <w:rPr>
                <w:noProof/>
              </w:rPr>
              <w:t>4</w:t>
            </w:r>
            <w:r w:rsidR="006009FD">
              <w:rPr>
                <w:noProof/>
              </w:rPr>
              <w:fldChar w:fldCharType="end"/>
            </w:r>
            <w:r>
              <w:t>: Other Sign-In Options</w:t>
            </w:r>
            <w:bookmarkEnd w:id="32"/>
          </w:p>
        </w:tc>
      </w:tr>
      <w:tr w:rsidR="00F43AC8" w:rsidRPr="00F43AC8" w14:paraId="1BE187AE" w14:textId="77777777" w:rsidTr="00693BB5">
        <w:tc>
          <w:tcPr>
            <w:tcW w:w="4454" w:type="dxa"/>
            <w:hideMark/>
          </w:tcPr>
          <w:p w14:paraId="11DCD2B0" w14:textId="77777777" w:rsidR="00F43AC8" w:rsidRPr="00F43AC8" w:rsidRDefault="00F43AC8" w:rsidP="00F43AC8">
            <w:pPr>
              <w:pStyle w:val="BodyText"/>
            </w:pPr>
            <w:r w:rsidRPr="00F43AC8">
              <w:t>After authenticating to SSOi with one of the three options described above, the user will be taken to the REVAMP Provider Platform Landing Page.</w:t>
            </w:r>
          </w:p>
          <w:p w14:paraId="5F8B5E63" w14:textId="77777777" w:rsidR="00F43AC8" w:rsidRPr="00F43AC8" w:rsidRDefault="00F43AC8" w:rsidP="00F43AC8">
            <w:pPr>
              <w:pStyle w:val="BodyText"/>
            </w:pPr>
            <w:r w:rsidRPr="00F43AC8">
              <w:t xml:space="preserve">To finish logging into the application, the user should click </w:t>
            </w:r>
            <w:r w:rsidRPr="00F43AC8">
              <w:rPr>
                <w:b/>
                <w:bCs/>
              </w:rPr>
              <w:t>Continue to REVAMP</w:t>
            </w:r>
            <w:r w:rsidRPr="00F43AC8">
              <w:t xml:space="preserve"> on the left side of the screen or in the top right corner. This will take him or her to the Home screen of the application.</w:t>
            </w:r>
          </w:p>
        </w:tc>
        <w:tc>
          <w:tcPr>
            <w:tcW w:w="4896" w:type="dxa"/>
            <w:hideMark/>
          </w:tcPr>
          <w:p w14:paraId="07026925" w14:textId="77777777" w:rsidR="008725B7" w:rsidRDefault="00F43AC8" w:rsidP="008725B7">
            <w:pPr>
              <w:pStyle w:val="BodyText"/>
              <w:keepNext/>
            </w:pPr>
            <w:r w:rsidRPr="00F43AC8">
              <w:rPr>
                <w:noProof/>
              </w:rPr>
              <w:drawing>
                <wp:inline distT="0" distB="0" distL="0" distR="0" wp14:anchorId="5D926205" wp14:editId="76F6C441">
                  <wp:extent cx="2926080" cy="1647796"/>
                  <wp:effectExtent l="19050" t="19050" r="26670" b="10160"/>
                  <wp:docPr id="142" name="Picture 142" descr="b0abf4555c0937a33b0301bac6b83e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0abf4555c0937a33b0301bac6b83e3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080" cy="1647796"/>
                          </a:xfrm>
                          <a:prstGeom prst="rect">
                            <a:avLst/>
                          </a:prstGeom>
                          <a:noFill/>
                          <a:ln>
                            <a:solidFill>
                              <a:schemeClr val="tx1"/>
                            </a:solidFill>
                          </a:ln>
                        </pic:spPr>
                      </pic:pic>
                    </a:graphicData>
                  </a:graphic>
                </wp:inline>
              </w:drawing>
            </w:r>
          </w:p>
          <w:p w14:paraId="00B0DB81" w14:textId="0C593285" w:rsidR="00F43AC8" w:rsidRPr="00F43AC8" w:rsidRDefault="008725B7" w:rsidP="008725B7">
            <w:pPr>
              <w:pStyle w:val="Caption"/>
            </w:pPr>
            <w:bookmarkStart w:id="33" w:name="_Toc483407896"/>
            <w:r>
              <w:t xml:space="preserve">Figure </w:t>
            </w:r>
            <w:r w:rsidR="006009FD">
              <w:fldChar w:fldCharType="begin"/>
            </w:r>
            <w:r w:rsidR="006009FD">
              <w:instrText xml:space="preserve"> SEQ Figure \* ARABIC </w:instrText>
            </w:r>
            <w:r w:rsidR="006009FD">
              <w:fldChar w:fldCharType="separate"/>
            </w:r>
            <w:r w:rsidR="00452858">
              <w:rPr>
                <w:noProof/>
              </w:rPr>
              <w:t>5</w:t>
            </w:r>
            <w:r w:rsidR="006009FD">
              <w:rPr>
                <w:noProof/>
              </w:rPr>
              <w:fldChar w:fldCharType="end"/>
            </w:r>
            <w:r>
              <w:t>: REVAMP Provider Platform Landing Page</w:t>
            </w:r>
            <w:bookmarkEnd w:id="33"/>
          </w:p>
        </w:tc>
      </w:tr>
    </w:tbl>
    <w:p w14:paraId="43870CCE" w14:textId="77777777" w:rsidR="00A72A50" w:rsidRPr="00A72A50" w:rsidRDefault="00A72A50" w:rsidP="00A72A50">
      <w:pPr>
        <w:pStyle w:val="BodyText"/>
      </w:pPr>
    </w:p>
    <w:p w14:paraId="462E7A4F" w14:textId="77777777" w:rsidR="00080748" w:rsidRDefault="00080748" w:rsidP="00AA618B">
      <w:pPr>
        <w:pStyle w:val="Heading2"/>
      </w:pPr>
      <w:bookmarkStart w:id="34" w:name="_Toc503370258"/>
      <w:r>
        <w:lastRenderedPageBreak/>
        <w:t>System Menu</w:t>
      </w:r>
      <w:bookmarkEnd w:id="34"/>
    </w:p>
    <w:p w14:paraId="63631DBF" w14:textId="54C98ADA" w:rsidR="00F45428" w:rsidRDefault="0078272A" w:rsidP="0078272A">
      <w:pPr>
        <w:pStyle w:val="BodyText"/>
        <w:keepNext/>
        <w:jc w:val="center"/>
      </w:pPr>
      <w:r>
        <w:rPr>
          <w:noProof/>
        </w:rPr>
        <w:drawing>
          <wp:inline distT="0" distB="0" distL="0" distR="0" wp14:anchorId="52E0A5C2" wp14:editId="12C6E594">
            <wp:extent cx="5943600" cy="827405"/>
            <wp:effectExtent l="19050" t="19050" r="19050" b="1079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827405"/>
                    </a:xfrm>
                    <a:prstGeom prst="rect">
                      <a:avLst/>
                    </a:prstGeom>
                    <a:ln>
                      <a:solidFill>
                        <a:schemeClr val="tx1"/>
                      </a:solidFill>
                    </a:ln>
                  </pic:spPr>
                </pic:pic>
              </a:graphicData>
            </a:graphic>
          </wp:inline>
        </w:drawing>
      </w:r>
    </w:p>
    <w:p w14:paraId="72FB7CCE" w14:textId="2F359DDF" w:rsidR="00A72A50" w:rsidRPr="00A72A50" w:rsidRDefault="00F45428" w:rsidP="00F45428">
      <w:pPr>
        <w:pStyle w:val="Caption"/>
        <w:jc w:val="center"/>
      </w:pPr>
      <w:bookmarkStart w:id="35" w:name="_Toc483407897"/>
      <w:r>
        <w:t xml:space="preserve">Figure </w:t>
      </w:r>
      <w:r w:rsidR="006009FD">
        <w:fldChar w:fldCharType="begin"/>
      </w:r>
      <w:r w:rsidR="006009FD">
        <w:instrText xml:space="preserve"> SEQ Figure \* ARABIC </w:instrText>
      </w:r>
      <w:r w:rsidR="006009FD">
        <w:fldChar w:fldCharType="separate"/>
      </w:r>
      <w:r w:rsidR="00452858">
        <w:rPr>
          <w:noProof/>
        </w:rPr>
        <w:t>6</w:t>
      </w:r>
      <w:r w:rsidR="006009FD">
        <w:rPr>
          <w:noProof/>
        </w:rPr>
        <w:fldChar w:fldCharType="end"/>
      </w:r>
      <w:r>
        <w:t>: REVAMP Provider Platform Menu</w:t>
      </w:r>
      <w:bookmarkEnd w:id="35"/>
    </w:p>
    <w:p w14:paraId="34EFE7BE" w14:textId="77777777" w:rsidR="00A72A50" w:rsidRPr="00A72A50" w:rsidRDefault="00A72A50" w:rsidP="00A72A50">
      <w:pPr>
        <w:pStyle w:val="Heading3"/>
      </w:pPr>
      <w:bookmarkStart w:id="36" w:name="_Toc503370259"/>
      <w:r w:rsidRPr="00A72A50">
        <w:t>Menu Bar</w:t>
      </w:r>
      <w:bookmarkEnd w:id="36"/>
    </w:p>
    <w:p w14:paraId="729A3611" w14:textId="77777777" w:rsidR="00A72A50" w:rsidRPr="00A72A50" w:rsidRDefault="00A72A50" w:rsidP="00A72A50">
      <w:pPr>
        <w:pStyle w:val="BodyText"/>
      </w:pPr>
      <w:r w:rsidRPr="00A72A50">
        <w:t>The Menu Bar is shown at the top of every page in the Provider Platform and provides access to important navigational items and functions.</w:t>
      </w:r>
    </w:p>
    <w:p w14:paraId="21192669" w14:textId="77777777" w:rsidR="00A72A50" w:rsidRPr="00A72A50" w:rsidRDefault="00A72A50" w:rsidP="00022F99">
      <w:pPr>
        <w:pStyle w:val="BodyText"/>
        <w:numPr>
          <w:ilvl w:val="0"/>
          <w:numId w:val="18"/>
        </w:numPr>
      </w:pPr>
      <w:r w:rsidRPr="00A72A50">
        <w:rPr>
          <w:b/>
          <w:bCs/>
        </w:rPr>
        <w:t>Home</w:t>
      </w:r>
      <w:r w:rsidRPr="00A72A50">
        <w:t> - Takes the user to the Home screen.</w:t>
      </w:r>
    </w:p>
    <w:p w14:paraId="5CE343EA" w14:textId="77777777" w:rsidR="00A72A50" w:rsidRPr="00A72A50" w:rsidRDefault="00A72A50" w:rsidP="00022F99">
      <w:pPr>
        <w:pStyle w:val="BodyText"/>
        <w:numPr>
          <w:ilvl w:val="0"/>
          <w:numId w:val="18"/>
        </w:numPr>
      </w:pPr>
      <w:r w:rsidRPr="00A72A50">
        <w:rPr>
          <w:b/>
          <w:bCs/>
        </w:rPr>
        <w:t>File Menu</w:t>
      </w:r>
    </w:p>
    <w:p w14:paraId="15B14393" w14:textId="4C8EF727" w:rsidR="00A72A50" w:rsidRPr="00A72A50" w:rsidRDefault="00D82325" w:rsidP="00022F99">
      <w:pPr>
        <w:pStyle w:val="BodyText"/>
        <w:numPr>
          <w:ilvl w:val="1"/>
          <w:numId w:val="18"/>
        </w:numPr>
      </w:pPr>
      <w:r>
        <w:rPr>
          <w:b/>
          <w:bCs/>
        </w:rPr>
        <w:t>Search Clinic</w:t>
      </w:r>
      <w:r>
        <w:t> - Launches the Search Clinic</w:t>
      </w:r>
      <w:r w:rsidR="00A72A50" w:rsidRPr="00A72A50">
        <w:t xml:space="preserve"> dialog.</w:t>
      </w:r>
    </w:p>
    <w:p w14:paraId="66DD6D6B" w14:textId="1EEAFE52" w:rsidR="002355AF" w:rsidRPr="002355AF" w:rsidRDefault="002355AF" w:rsidP="00022F99">
      <w:pPr>
        <w:pStyle w:val="BodyText"/>
        <w:numPr>
          <w:ilvl w:val="1"/>
          <w:numId w:val="18"/>
        </w:numPr>
      </w:pPr>
      <w:r w:rsidRPr="002355AF">
        <w:rPr>
          <w:b/>
        </w:rPr>
        <w:t xml:space="preserve">Add New Patient </w:t>
      </w:r>
      <w:r>
        <w:t>– Launches the Add New Patient dialog. Only available if the user is a Super Admin or has the ‘</w:t>
      </w:r>
      <w:r w:rsidRPr="00723CC4">
        <w:t>Access MVI Lookup and register new patients</w:t>
      </w:r>
      <w:r>
        <w:t xml:space="preserve">’ </w:t>
      </w:r>
      <w:r w:rsidR="0001407F">
        <w:t>User Right</w:t>
      </w:r>
      <w:r>
        <w:t xml:space="preserve"> enabled in User Administration.</w:t>
      </w:r>
    </w:p>
    <w:p w14:paraId="4C7A1087" w14:textId="72EAC964" w:rsidR="00A72A50" w:rsidRPr="00A72A50" w:rsidRDefault="00A72A50" w:rsidP="00022F99">
      <w:pPr>
        <w:pStyle w:val="BodyText"/>
        <w:numPr>
          <w:ilvl w:val="1"/>
          <w:numId w:val="18"/>
        </w:numPr>
      </w:pPr>
      <w:r w:rsidRPr="00A72A50">
        <w:rPr>
          <w:b/>
          <w:bCs/>
        </w:rPr>
        <w:t>New Visit</w:t>
      </w:r>
      <w:r w:rsidRPr="00A72A50">
        <w:t xml:space="preserve"> - Launches the New Visit dialog. Only available if a patient record is open and the user is a Super Admin or has the 'Create, write and edit Progress Notes for patient visit' </w:t>
      </w:r>
      <w:r w:rsidR="0001407F">
        <w:t>User Right</w:t>
      </w:r>
      <w:r w:rsidRPr="00A72A50">
        <w:t xml:space="preserve"> enabled in User Administration.</w:t>
      </w:r>
    </w:p>
    <w:p w14:paraId="01D8F8BE" w14:textId="77777777" w:rsidR="00A72A50" w:rsidRPr="00A72A50" w:rsidRDefault="00A72A50" w:rsidP="00022F99">
      <w:pPr>
        <w:pStyle w:val="BodyText"/>
        <w:numPr>
          <w:ilvl w:val="1"/>
          <w:numId w:val="18"/>
        </w:numPr>
      </w:pPr>
      <w:r w:rsidRPr="00A72A50">
        <w:rPr>
          <w:b/>
          <w:bCs/>
        </w:rPr>
        <w:t>Save</w:t>
      </w:r>
      <w:r w:rsidRPr="00A72A50">
        <w:t> - Saves the information on the current page. Only available when there is information that can be saved on the page.</w:t>
      </w:r>
    </w:p>
    <w:p w14:paraId="7BCB4180" w14:textId="77777777" w:rsidR="00A72A50" w:rsidRPr="00A72A50" w:rsidRDefault="00A72A50" w:rsidP="00022F99">
      <w:pPr>
        <w:pStyle w:val="BodyText"/>
        <w:numPr>
          <w:ilvl w:val="0"/>
          <w:numId w:val="18"/>
        </w:numPr>
      </w:pPr>
      <w:r w:rsidRPr="00A72A50">
        <w:rPr>
          <w:b/>
          <w:bCs/>
        </w:rPr>
        <w:t>Management Menu</w:t>
      </w:r>
    </w:p>
    <w:p w14:paraId="3F9CB959" w14:textId="77777777" w:rsidR="00A72A50" w:rsidRPr="00A72A50" w:rsidRDefault="00A72A50" w:rsidP="00022F99">
      <w:pPr>
        <w:pStyle w:val="BodyText"/>
        <w:numPr>
          <w:ilvl w:val="1"/>
          <w:numId w:val="18"/>
        </w:numPr>
      </w:pPr>
      <w:r w:rsidRPr="00A72A50">
        <w:rPr>
          <w:b/>
          <w:bCs/>
        </w:rPr>
        <w:t>Case Management</w:t>
      </w:r>
      <w:r w:rsidRPr="00A72A50">
        <w:t> - Takes the user to the Case Management screen.</w:t>
      </w:r>
    </w:p>
    <w:p w14:paraId="7A7F60D2" w14:textId="1CF64875" w:rsidR="00A72A50" w:rsidRPr="00A72A50" w:rsidRDefault="00A72A50" w:rsidP="00022F99">
      <w:pPr>
        <w:pStyle w:val="BodyText"/>
        <w:numPr>
          <w:ilvl w:val="1"/>
          <w:numId w:val="18"/>
        </w:numPr>
      </w:pPr>
      <w:r w:rsidRPr="00A72A50">
        <w:rPr>
          <w:b/>
          <w:bCs/>
        </w:rPr>
        <w:t>Treatment Pathway Events</w:t>
      </w:r>
      <w:r w:rsidRPr="00A72A50">
        <w:t> - Takes the user to the Treatment Pathway Events Management screen. Only available if the user is a Super Admin, or a Site Admin with the 'Select order</w:t>
      </w:r>
      <w:r w:rsidR="0001407F">
        <w:t xml:space="preserve"> of Events in Treatment Pathway’</w:t>
      </w:r>
      <w:r w:rsidRPr="00A72A50">
        <w:t xml:space="preserve"> </w:t>
      </w:r>
      <w:r w:rsidR="0001407F">
        <w:t>User Right</w:t>
      </w:r>
      <w:r w:rsidRPr="00A72A50">
        <w:t xml:space="preserve"> enabled in User Administration.</w:t>
      </w:r>
    </w:p>
    <w:p w14:paraId="03B26229" w14:textId="3DA3E142" w:rsidR="00A72A50" w:rsidRPr="00A72A50" w:rsidRDefault="00A72A50" w:rsidP="00022F99">
      <w:pPr>
        <w:pStyle w:val="BodyText"/>
        <w:numPr>
          <w:ilvl w:val="1"/>
          <w:numId w:val="18"/>
        </w:numPr>
      </w:pPr>
      <w:r w:rsidRPr="00A72A50">
        <w:rPr>
          <w:b/>
          <w:bCs/>
        </w:rPr>
        <w:t>Data Management Sub-Menu</w:t>
      </w:r>
      <w:r w:rsidRPr="00A72A50">
        <w:t xml:space="preserve"> - Only available if the user is a Super Admin, or a Site Admin with 'Create and edit Progress Note Templates for all sites' </w:t>
      </w:r>
      <w:r w:rsidR="0001407F">
        <w:t>User Right</w:t>
      </w:r>
      <w:r w:rsidRPr="00A72A50">
        <w:t xml:space="preserve"> enabled in User Administration.</w:t>
      </w:r>
    </w:p>
    <w:p w14:paraId="6D6C7AC3" w14:textId="77777777" w:rsidR="00A72A50" w:rsidRPr="00A72A50" w:rsidRDefault="00A72A50" w:rsidP="00022F99">
      <w:pPr>
        <w:pStyle w:val="BodyText"/>
        <w:numPr>
          <w:ilvl w:val="2"/>
          <w:numId w:val="18"/>
        </w:numPr>
      </w:pPr>
      <w:r w:rsidRPr="00A72A50">
        <w:rPr>
          <w:b/>
          <w:bCs/>
        </w:rPr>
        <w:t>Template Management</w:t>
      </w:r>
      <w:r w:rsidRPr="00A72A50">
        <w:t> - Takes the user to the Template Management screen.</w:t>
      </w:r>
    </w:p>
    <w:p w14:paraId="75AE69B2" w14:textId="77777777" w:rsidR="00A72A50" w:rsidRPr="00A72A50" w:rsidRDefault="00A72A50" w:rsidP="00022F99">
      <w:pPr>
        <w:pStyle w:val="BodyText"/>
        <w:numPr>
          <w:ilvl w:val="1"/>
          <w:numId w:val="18"/>
        </w:numPr>
      </w:pPr>
      <w:r w:rsidRPr="00A72A50">
        <w:rPr>
          <w:b/>
          <w:bCs/>
        </w:rPr>
        <w:t>Notifications Sub-Menu</w:t>
      </w:r>
      <w:r w:rsidRPr="00A72A50">
        <w:t> - Only available if the user is a Super Admin.</w:t>
      </w:r>
    </w:p>
    <w:p w14:paraId="3F19D05E" w14:textId="77777777" w:rsidR="00A72A50" w:rsidRPr="00A72A50" w:rsidRDefault="00A72A50" w:rsidP="00022F99">
      <w:pPr>
        <w:pStyle w:val="BodyText"/>
        <w:numPr>
          <w:ilvl w:val="2"/>
          <w:numId w:val="18"/>
        </w:numPr>
      </w:pPr>
      <w:r w:rsidRPr="00A72A50">
        <w:rPr>
          <w:b/>
          <w:bCs/>
        </w:rPr>
        <w:t>Email</w:t>
      </w:r>
      <w:r w:rsidRPr="00A72A50">
        <w:t> - Takes the user to the Notification Messages Management screen.</w:t>
      </w:r>
    </w:p>
    <w:p w14:paraId="5C5B85FB" w14:textId="77777777" w:rsidR="00A72A50" w:rsidRPr="00A72A50" w:rsidRDefault="00A72A50" w:rsidP="00022F99">
      <w:pPr>
        <w:pStyle w:val="BodyText"/>
        <w:numPr>
          <w:ilvl w:val="2"/>
          <w:numId w:val="18"/>
        </w:numPr>
      </w:pPr>
      <w:r w:rsidRPr="00A72A50">
        <w:rPr>
          <w:b/>
          <w:bCs/>
        </w:rPr>
        <w:t>Reminders</w:t>
      </w:r>
      <w:r w:rsidRPr="00A72A50">
        <w:t> - Takes the user to the Reminders Manager screen.</w:t>
      </w:r>
    </w:p>
    <w:p w14:paraId="3E2FD43D" w14:textId="77777777" w:rsidR="00A72A50" w:rsidRPr="00A72A50" w:rsidRDefault="00A72A50" w:rsidP="00022F99">
      <w:pPr>
        <w:pStyle w:val="BodyText"/>
        <w:numPr>
          <w:ilvl w:val="1"/>
          <w:numId w:val="18"/>
        </w:numPr>
      </w:pPr>
      <w:r w:rsidRPr="00A72A50">
        <w:rPr>
          <w:b/>
          <w:bCs/>
        </w:rPr>
        <w:t>Content Management Sub-Menu</w:t>
      </w:r>
      <w:r w:rsidRPr="00A72A50">
        <w:t> - Only available if the user is a Super Admin.</w:t>
      </w:r>
    </w:p>
    <w:p w14:paraId="4BEDEAC5" w14:textId="77777777" w:rsidR="00A72A50" w:rsidRPr="00A72A50" w:rsidRDefault="00A72A50" w:rsidP="00022F99">
      <w:pPr>
        <w:pStyle w:val="BodyText"/>
        <w:numPr>
          <w:ilvl w:val="2"/>
          <w:numId w:val="18"/>
        </w:numPr>
      </w:pPr>
      <w:r w:rsidRPr="00A72A50">
        <w:rPr>
          <w:b/>
          <w:bCs/>
        </w:rPr>
        <w:lastRenderedPageBreak/>
        <w:t>Patient Education Pages</w:t>
      </w:r>
      <w:r w:rsidRPr="00A72A50">
        <w:t> - Takes the user to the Create/Edit Patient Education Pages screen.</w:t>
      </w:r>
    </w:p>
    <w:p w14:paraId="015473C4" w14:textId="77777777" w:rsidR="00A72A50" w:rsidRPr="00A72A50" w:rsidRDefault="00A72A50" w:rsidP="00022F99">
      <w:pPr>
        <w:pStyle w:val="BodyText"/>
        <w:numPr>
          <w:ilvl w:val="0"/>
          <w:numId w:val="18"/>
        </w:numPr>
      </w:pPr>
      <w:r w:rsidRPr="00A72A50">
        <w:rPr>
          <w:b/>
          <w:bCs/>
        </w:rPr>
        <w:t>Administration Menu</w:t>
      </w:r>
      <w:r w:rsidRPr="00A72A50">
        <w:t> - Only available if the user is a Super Admin.</w:t>
      </w:r>
    </w:p>
    <w:p w14:paraId="1FE9E4C5" w14:textId="77777777" w:rsidR="00A72A50" w:rsidRPr="00A72A50" w:rsidRDefault="00A72A50" w:rsidP="00022F99">
      <w:pPr>
        <w:pStyle w:val="BodyText"/>
        <w:numPr>
          <w:ilvl w:val="1"/>
          <w:numId w:val="18"/>
        </w:numPr>
      </w:pPr>
      <w:r w:rsidRPr="00A72A50">
        <w:rPr>
          <w:b/>
          <w:bCs/>
        </w:rPr>
        <w:t>User Administration</w:t>
      </w:r>
      <w:r w:rsidRPr="00A72A50">
        <w:t> - Takes the user to the User Administration screen.</w:t>
      </w:r>
    </w:p>
    <w:p w14:paraId="6AFA26BE" w14:textId="77777777" w:rsidR="00A72A50" w:rsidRPr="00A72A50" w:rsidRDefault="00A72A50" w:rsidP="00022F99">
      <w:pPr>
        <w:pStyle w:val="BodyText"/>
        <w:numPr>
          <w:ilvl w:val="0"/>
          <w:numId w:val="18"/>
        </w:numPr>
      </w:pPr>
      <w:r w:rsidRPr="00A72A50">
        <w:rPr>
          <w:b/>
          <w:bCs/>
        </w:rPr>
        <w:t>Messages</w:t>
      </w:r>
      <w:r w:rsidRPr="00A72A50">
        <w:t> - Launches the Message Center popup.</w:t>
      </w:r>
    </w:p>
    <w:p w14:paraId="19AD2FD0" w14:textId="77777777" w:rsidR="00A72A50" w:rsidRPr="00A72A50" w:rsidRDefault="00A72A50" w:rsidP="00022F99">
      <w:pPr>
        <w:pStyle w:val="BodyText"/>
        <w:numPr>
          <w:ilvl w:val="0"/>
          <w:numId w:val="18"/>
        </w:numPr>
      </w:pPr>
      <w:r w:rsidRPr="00A72A50">
        <w:rPr>
          <w:b/>
          <w:bCs/>
        </w:rPr>
        <w:t>FAQ Menu</w:t>
      </w:r>
    </w:p>
    <w:p w14:paraId="24100645" w14:textId="77777777" w:rsidR="00A72A50" w:rsidRPr="00A72A50" w:rsidRDefault="00A72A50" w:rsidP="00022F99">
      <w:pPr>
        <w:pStyle w:val="BodyText"/>
        <w:numPr>
          <w:ilvl w:val="1"/>
          <w:numId w:val="18"/>
        </w:numPr>
      </w:pPr>
      <w:r w:rsidRPr="00A72A50">
        <w:rPr>
          <w:b/>
          <w:bCs/>
        </w:rPr>
        <w:t>Sleep Apnea 101</w:t>
      </w:r>
      <w:r w:rsidRPr="00A72A50">
        <w:t> - Takes the user to the Sleep Apnea 101 FAQ page.</w:t>
      </w:r>
    </w:p>
    <w:p w14:paraId="15CD5864" w14:textId="77777777" w:rsidR="00A72A50" w:rsidRPr="00A72A50" w:rsidRDefault="00A72A50" w:rsidP="00022F99">
      <w:pPr>
        <w:pStyle w:val="BodyText"/>
        <w:numPr>
          <w:ilvl w:val="1"/>
          <w:numId w:val="18"/>
        </w:numPr>
      </w:pPr>
      <w:r w:rsidRPr="00A72A50">
        <w:rPr>
          <w:b/>
          <w:bCs/>
        </w:rPr>
        <w:t>My PAP Unit</w:t>
      </w:r>
      <w:r w:rsidRPr="00A72A50">
        <w:t> - Takes the user to the My PAP Unit FAQ page.</w:t>
      </w:r>
    </w:p>
    <w:p w14:paraId="01C4A735" w14:textId="77777777" w:rsidR="00A72A50" w:rsidRPr="00A72A50" w:rsidRDefault="00A72A50" w:rsidP="00022F99">
      <w:pPr>
        <w:pStyle w:val="BodyText"/>
        <w:numPr>
          <w:ilvl w:val="1"/>
          <w:numId w:val="18"/>
        </w:numPr>
      </w:pPr>
      <w:r w:rsidRPr="00A72A50">
        <w:rPr>
          <w:b/>
          <w:bCs/>
        </w:rPr>
        <w:t>Troubleshooting PAP Treatment</w:t>
      </w:r>
      <w:r w:rsidRPr="00A72A50">
        <w:t> - Takes the user to the Troubleshooting Problems with My PAP Treatment FAQ page.</w:t>
      </w:r>
    </w:p>
    <w:p w14:paraId="704F5C8A" w14:textId="77777777" w:rsidR="00A72A50" w:rsidRPr="00A72A50" w:rsidRDefault="00A72A50" w:rsidP="00022F99">
      <w:pPr>
        <w:pStyle w:val="BodyText"/>
        <w:numPr>
          <w:ilvl w:val="0"/>
          <w:numId w:val="18"/>
        </w:numPr>
      </w:pPr>
      <w:r w:rsidRPr="00A72A50">
        <w:rPr>
          <w:b/>
          <w:bCs/>
        </w:rPr>
        <w:t>Help Menu</w:t>
      </w:r>
    </w:p>
    <w:p w14:paraId="2F9E147F" w14:textId="77777777" w:rsidR="00A72A50" w:rsidRPr="00A72A50" w:rsidRDefault="00A72A50" w:rsidP="00022F99">
      <w:pPr>
        <w:pStyle w:val="BodyText"/>
        <w:numPr>
          <w:ilvl w:val="1"/>
          <w:numId w:val="18"/>
        </w:numPr>
      </w:pPr>
      <w:r w:rsidRPr="00A72A50">
        <w:rPr>
          <w:b/>
          <w:bCs/>
        </w:rPr>
        <w:t>Contact Info</w:t>
      </w:r>
      <w:r w:rsidRPr="00A72A50">
        <w:t> - Takes the user to the Contact Info page.</w:t>
      </w:r>
    </w:p>
    <w:p w14:paraId="5E850801" w14:textId="77777777" w:rsidR="00A72A50" w:rsidRDefault="00A72A50" w:rsidP="00022F99">
      <w:pPr>
        <w:pStyle w:val="BodyText"/>
        <w:numPr>
          <w:ilvl w:val="1"/>
          <w:numId w:val="18"/>
        </w:numPr>
      </w:pPr>
      <w:r w:rsidRPr="00A72A50">
        <w:rPr>
          <w:b/>
          <w:bCs/>
        </w:rPr>
        <w:t>User Manual</w:t>
      </w:r>
      <w:r w:rsidRPr="00A72A50">
        <w:t> - Takes the user to the User Manual page.</w:t>
      </w:r>
    </w:p>
    <w:p w14:paraId="6220190E" w14:textId="317624B9" w:rsidR="00D321E7" w:rsidRPr="00A72A50" w:rsidRDefault="00D321E7" w:rsidP="00D321E7">
      <w:pPr>
        <w:pStyle w:val="BodyText"/>
        <w:numPr>
          <w:ilvl w:val="0"/>
          <w:numId w:val="18"/>
        </w:numPr>
      </w:pPr>
      <w:r>
        <w:rPr>
          <w:b/>
          <w:bCs/>
        </w:rPr>
        <w:t xml:space="preserve">About </w:t>
      </w:r>
      <w:r>
        <w:t xml:space="preserve">- Launches the </w:t>
      </w:r>
      <w:proofErr w:type="gramStart"/>
      <w:r>
        <w:t>About</w:t>
      </w:r>
      <w:proofErr w:type="gramEnd"/>
      <w:r>
        <w:t xml:space="preserve"> popup with version information for the application.</w:t>
      </w:r>
    </w:p>
    <w:p w14:paraId="3090ED39" w14:textId="77777777" w:rsidR="00A72A50" w:rsidRPr="00A72A50" w:rsidRDefault="00A72A50" w:rsidP="00A72A50">
      <w:pPr>
        <w:pStyle w:val="Heading3"/>
      </w:pPr>
      <w:bookmarkStart w:id="37" w:name="_Toc503370260"/>
      <w:r w:rsidRPr="00A72A50">
        <w:t>Icon Bar</w:t>
      </w:r>
      <w:bookmarkEnd w:id="37"/>
    </w:p>
    <w:p w14:paraId="42E97BE6" w14:textId="77777777" w:rsidR="00A72A50" w:rsidRPr="00A72A50" w:rsidRDefault="00A72A50" w:rsidP="00A72A50">
      <w:pPr>
        <w:pStyle w:val="BodyText"/>
      </w:pPr>
      <w:r w:rsidRPr="00A72A50">
        <w:t>The Icon Bar is shown below the Menu Bar on every page in the Provider Platform. It shows a dynamic set of navigational and functional buttons and also includes the Session Status Area.</w:t>
      </w:r>
    </w:p>
    <w:p w14:paraId="05FD6523" w14:textId="42C0A3F9" w:rsidR="0076444D" w:rsidRPr="0076444D" w:rsidRDefault="0076444D" w:rsidP="00022F99">
      <w:pPr>
        <w:numPr>
          <w:ilvl w:val="0"/>
          <w:numId w:val="21"/>
        </w:numPr>
        <w:spacing w:after="240"/>
        <w:rPr>
          <w:bCs/>
          <w:sz w:val="24"/>
          <w:szCs w:val="20"/>
        </w:rPr>
      </w:pPr>
      <w:r w:rsidRPr="0076444D">
        <w:rPr>
          <w:b/>
          <w:bCs/>
          <w:noProof/>
          <w:sz w:val="24"/>
          <w:szCs w:val="20"/>
        </w:rPr>
        <w:drawing>
          <wp:inline distT="0" distB="0" distL="0" distR="0" wp14:anchorId="17DC512D" wp14:editId="548469AA">
            <wp:extent cx="425210" cy="336430"/>
            <wp:effectExtent l="0" t="0" r="0" b="6985"/>
            <wp:docPr id="135" name="Picture 135" descr="56f93bf3301bc0c458e83906d5d6e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6f93bf3301bc0c458e83906d5d6e4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067" cy="343438"/>
                    </a:xfrm>
                    <a:prstGeom prst="rect">
                      <a:avLst/>
                    </a:prstGeom>
                    <a:noFill/>
                    <a:ln>
                      <a:noFill/>
                    </a:ln>
                  </pic:spPr>
                </pic:pic>
              </a:graphicData>
            </a:graphic>
          </wp:inline>
        </w:drawing>
      </w:r>
      <w:r w:rsidRPr="0076444D">
        <w:rPr>
          <w:sz w:val="24"/>
        </w:rPr>
        <w:t> </w:t>
      </w:r>
      <w:r w:rsidR="009A61C9">
        <w:rPr>
          <w:b/>
          <w:sz w:val="24"/>
        </w:rPr>
        <w:t>Search Clinic</w:t>
      </w:r>
      <w:r w:rsidRPr="0076444D">
        <w:rPr>
          <w:b/>
          <w:bCs/>
          <w:sz w:val="24"/>
          <w:szCs w:val="20"/>
        </w:rPr>
        <w:t xml:space="preserve"> </w:t>
      </w:r>
      <w:r w:rsidRPr="0076444D">
        <w:rPr>
          <w:bCs/>
          <w:sz w:val="24"/>
          <w:szCs w:val="20"/>
        </w:rPr>
        <w:t xml:space="preserve">- Launches the </w:t>
      </w:r>
      <w:r w:rsidR="009A61C9">
        <w:rPr>
          <w:bCs/>
          <w:sz w:val="24"/>
          <w:szCs w:val="20"/>
        </w:rPr>
        <w:t>Search Clinic</w:t>
      </w:r>
      <w:r w:rsidRPr="0076444D">
        <w:rPr>
          <w:bCs/>
          <w:sz w:val="24"/>
          <w:szCs w:val="20"/>
        </w:rPr>
        <w:t xml:space="preserve"> dialog.</w:t>
      </w:r>
    </w:p>
    <w:p w14:paraId="651D94CD" w14:textId="47852263" w:rsidR="0076444D" w:rsidRPr="0076444D" w:rsidRDefault="0076444D" w:rsidP="00022F99">
      <w:pPr>
        <w:numPr>
          <w:ilvl w:val="0"/>
          <w:numId w:val="21"/>
        </w:numPr>
        <w:spacing w:after="240"/>
        <w:rPr>
          <w:bCs/>
          <w:sz w:val="24"/>
          <w:szCs w:val="20"/>
        </w:rPr>
      </w:pPr>
      <w:r w:rsidRPr="0076444D">
        <w:rPr>
          <w:b/>
          <w:bCs/>
          <w:noProof/>
          <w:sz w:val="24"/>
          <w:szCs w:val="20"/>
        </w:rPr>
        <w:drawing>
          <wp:inline distT="0" distB="0" distL="0" distR="0" wp14:anchorId="7A22ED6E" wp14:editId="0CD2D4C8">
            <wp:extent cx="424815" cy="329582"/>
            <wp:effectExtent l="0" t="0" r="0" b="0"/>
            <wp:docPr id="134" name="Picture 134" descr="7e939fc96658d3380a4d8636750bed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e939fc96658d3380a4d8636750bed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1690" cy="342674"/>
                    </a:xfrm>
                    <a:prstGeom prst="rect">
                      <a:avLst/>
                    </a:prstGeom>
                    <a:noFill/>
                    <a:ln>
                      <a:noFill/>
                    </a:ln>
                  </pic:spPr>
                </pic:pic>
              </a:graphicData>
            </a:graphic>
          </wp:inline>
        </w:drawing>
      </w:r>
      <w:r w:rsidRPr="0076444D">
        <w:rPr>
          <w:sz w:val="24"/>
        </w:rPr>
        <w:t> </w:t>
      </w:r>
      <w:r w:rsidRPr="0076444D">
        <w:rPr>
          <w:b/>
          <w:sz w:val="24"/>
        </w:rPr>
        <w:t>Summary Page</w:t>
      </w:r>
      <w:r w:rsidRPr="0076444D">
        <w:rPr>
          <w:bCs/>
          <w:sz w:val="24"/>
          <w:szCs w:val="20"/>
        </w:rPr>
        <w:t xml:space="preserve"> - Takes the user to the PAP Data tab on the Patient Summary screen. Only available when a patient record is open.</w:t>
      </w:r>
    </w:p>
    <w:p w14:paraId="3AE2794E" w14:textId="63B4010A" w:rsidR="0076444D" w:rsidRPr="0076444D" w:rsidRDefault="0076444D" w:rsidP="00022F99">
      <w:pPr>
        <w:numPr>
          <w:ilvl w:val="0"/>
          <w:numId w:val="21"/>
        </w:numPr>
        <w:spacing w:after="240"/>
        <w:rPr>
          <w:bCs/>
          <w:sz w:val="24"/>
          <w:szCs w:val="20"/>
        </w:rPr>
      </w:pPr>
      <w:r w:rsidRPr="0076444D">
        <w:rPr>
          <w:bCs/>
          <w:noProof/>
          <w:sz w:val="24"/>
          <w:szCs w:val="20"/>
        </w:rPr>
        <w:drawing>
          <wp:inline distT="0" distB="0" distL="0" distR="0" wp14:anchorId="28FB9D1B" wp14:editId="478CB372">
            <wp:extent cx="424815" cy="340990"/>
            <wp:effectExtent l="0" t="0" r="0" b="2540"/>
            <wp:docPr id="133" name="Picture 133" descr="c46f9776bbd546d4c1e47b2b10c14b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46f9776bbd546d4c1e47b2b10c14bd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0509" cy="345560"/>
                    </a:xfrm>
                    <a:prstGeom prst="rect">
                      <a:avLst/>
                    </a:prstGeom>
                    <a:noFill/>
                    <a:ln>
                      <a:noFill/>
                    </a:ln>
                  </pic:spPr>
                </pic:pic>
              </a:graphicData>
            </a:graphic>
          </wp:inline>
        </w:drawing>
      </w:r>
      <w:r w:rsidRPr="0076444D">
        <w:rPr>
          <w:bCs/>
          <w:sz w:val="24"/>
          <w:szCs w:val="20"/>
        </w:rPr>
        <w:t> </w:t>
      </w:r>
      <w:r w:rsidRPr="0076444D">
        <w:rPr>
          <w:b/>
          <w:sz w:val="24"/>
        </w:rPr>
        <w:t>New Visit</w:t>
      </w:r>
      <w:r w:rsidRPr="0076444D">
        <w:rPr>
          <w:b/>
          <w:bCs/>
          <w:sz w:val="24"/>
          <w:szCs w:val="20"/>
        </w:rPr>
        <w:t xml:space="preserve"> </w:t>
      </w:r>
      <w:r w:rsidRPr="0076444D">
        <w:rPr>
          <w:bCs/>
          <w:sz w:val="24"/>
          <w:szCs w:val="20"/>
        </w:rPr>
        <w:t xml:space="preserve">- Launches the New Visit dialog. Only available if a patient record is open and the user is a Super Admin or has the 'Create, write and edit Progress Notes for patient visit' </w:t>
      </w:r>
      <w:r w:rsidR="0001407F">
        <w:rPr>
          <w:bCs/>
          <w:sz w:val="24"/>
          <w:szCs w:val="20"/>
        </w:rPr>
        <w:t>User Right</w:t>
      </w:r>
      <w:r w:rsidRPr="0076444D">
        <w:rPr>
          <w:bCs/>
          <w:sz w:val="24"/>
          <w:szCs w:val="20"/>
        </w:rPr>
        <w:t xml:space="preserve"> enabled in User Administration. </w:t>
      </w:r>
    </w:p>
    <w:p w14:paraId="70163FAB" w14:textId="6A53E8A3" w:rsidR="00A72A50" w:rsidRPr="00A72A50" w:rsidRDefault="0076444D" w:rsidP="00022F99">
      <w:pPr>
        <w:pStyle w:val="BodyText"/>
        <w:numPr>
          <w:ilvl w:val="0"/>
          <w:numId w:val="19"/>
        </w:numPr>
        <w:spacing w:before="0" w:after="240"/>
      </w:pPr>
      <w:r w:rsidRPr="0076444D">
        <w:rPr>
          <w:bCs/>
          <w:noProof/>
        </w:rPr>
        <w:drawing>
          <wp:inline distT="0" distB="0" distL="0" distR="0" wp14:anchorId="57C6F04B" wp14:editId="7B4ED5E7">
            <wp:extent cx="424815" cy="318611"/>
            <wp:effectExtent l="0" t="0" r="0" b="5715"/>
            <wp:docPr id="132" name="Picture 132" descr="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7044" cy="320282"/>
                    </a:xfrm>
                    <a:prstGeom prst="rect">
                      <a:avLst/>
                    </a:prstGeom>
                    <a:noFill/>
                    <a:ln>
                      <a:noFill/>
                    </a:ln>
                  </pic:spPr>
                </pic:pic>
              </a:graphicData>
            </a:graphic>
          </wp:inline>
        </w:drawing>
      </w:r>
      <w:r w:rsidRPr="0076444D">
        <w:rPr>
          <w:bCs/>
        </w:rPr>
        <w:t> </w:t>
      </w:r>
      <w:r w:rsidRPr="0076444D">
        <w:rPr>
          <w:b/>
        </w:rPr>
        <w:t>Save</w:t>
      </w:r>
      <w:r w:rsidRPr="0076444D">
        <w:rPr>
          <w:bCs/>
        </w:rPr>
        <w:t xml:space="preserve"> - Saves the information on the current page. Only available when there is information that can be saved on the page.</w:t>
      </w:r>
    </w:p>
    <w:p w14:paraId="20958786" w14:textId="77777777" w:rsidR="00A72A50" w:rsidRPr="00A72A50" w:rsidRDefault="00A72A50" w:rsidP="00A72A50">
      <w:pPr>
        <w:pStyle w:val="Heading4"/>
      </w:pPr>
      <w:bookmarkStart w:id="38" w:name="_Toc503370261"/>
      <w:r w:rsidRPr="00A72A50">
        <w:t>Session Status Area</w:t>
      </w:r>
      <w:bookmarkEnd w:id="38"/>
    </w:p>
    <w:p w14:paraId="237CD1A9" w14:textId="77777777" w:rsidR="00A72A50" w:rsidRPr="00A72A50" w:rsidRDefault="00A72A50" w:rsidP="00A72A50">
      <w:pPr>
        <w:pStyle w:val="BodyText"/>
      </w:pPr>
      <w:r w:rsidRPr="00A72A50">
        <w:t>The Session Status Area is shown at the right end of the Icon Bar and contains navigational buttons and information on the current application session.</w:t>
      </w:r>
    </w:p>
    <w:p w14:paraId="0683F9CB" w14:textId="31460C12" w:rsidR="00A72A50" w:rsidRPr="00A72A50" w:rsidRDefault="0076444D" w:rsidP="00022F99">
      <w:pPr>
        <w:pStyle w:val="BodyText"/>
        <w:numPr>
          <w:ilvl w:val="0"/>
          <w:numId w:val="20"/>
        </w:numPr>
      </w:pPr>
      <w:r>
        <w:rPr>
          <w:noProof/>
        </w:rPr>
        <w:lastRenderedPageBreak/>
        <w:drawing>
          <wp:inline distT="0" distB="0" distL="0" distR="0" wp14:anchorId="3BC7D087" wp14:editId="7B97AEB2">
            <wp:extent cx="257175" cy="238125"/>
            <wp:effectExtent l="0" t="0" r="9525" b="9525"/>
            <wp:docPr id="10" name="Picture 10" descr="C:\5be884b33728e1d48645d69f6600ee89"/>
            <wp:cNvGraphicFramePr/>
            <a:graphic xmlns:a="http://schemas.openxmlformats.org/drawingml/2006/main">
              <a:graphicData uri="http://schemas.openxmlformats.org/drawingml/2006/picture">
                <pic:pic xmlns:pic="http://schemas.openxmlformats.org/drawingml/2006/picture">
                  <pic:nvPicPr>
                    <pic:cNvPr id="10" name="Picture 10" descr="C:\5be884b33728e1d48645d69f6600ee89"/>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A72A50">
        <w:t xml:space="preserve"> </w:t>
      </w:r>
      <w:r w:rsidR="00A72A50" w:rsidRPr="00A72A50">
        <w:t> </w:t>
      </w:r>
      <w:r w:rsidR="00A72A50" w:rsidRPr="00A72A50">
        <w:rPr>
          <w:b/>
          <w:bCs/>
        </w:rPr>
        <w:t>Show Account Details</w:t>
      </w:r>
      <w:r w:rsidR="00A72A50" w:rsidRPr="00A72A50">
        <w:t> - Opens a popup showing the number of unsuccessful logins since the last successful login and the date, time, and IP addresses of the last successful and unsuccessful login attempts.</w:t>
      </w:r>
    </w:p>
    <w:p w14:paraId="10129978" w14:textId="77777777" w:rsidR="00A72A50" w:rsidRPr="00A72A50" w:rsidRDefault="00A72A50" w:rsidP="00022F99">
      <w:pPr>
        <w:pStyle w:val="BodyText"/>
        <w:numPr>
          <w:ilvl w:val="0"/>
          <w:numId w:val="20"/>
        </w:numPr>
      </w:pPr>
      <w:r w:rsidRPr="00A72A50">
        <w:rPr>
          <w:b/>
          <w:bCs/>
        </w:rPr>
        <w:t>User Name</w:t>
      </w:r>
      <w:r w:rsidRPr="00A72A50">
        <w:t> - Shows the username (first and last name) of the currently logged-in user.</w:t>
      </w:r>
    </w:p>
    <w:p w14:paraId="34965754" w14:textId="77777777" w:rsidR="00A72A50" w:rsidRPr="00A72A50" w:rsidRDefault="00A72A50" w:rsidP="00022F99">
      <w:pPr>
        <w:pStyle w:val="BodyText"/>
        <w:numPr>
          <w:ilvl w:val="0"/>
          <w:numId w:val="20"/>
        </w:numPr>
      </w:pPr>
      <w:r w:rsidRPr="00A72A50">
        <w:rPr>
          <w:b/>
          <w:bCs/>
        </w:rPr>
        <w:t>Session Timestamp</w:t>
      </w:r>
      <w:r w:rsidRPr="00A72A50">
        <w:t> - Shows the date and time that the current application session began.</w:t>
      </w:r>
    </w:p>
    <w:p w14:paraId="06A0F6FA" w14:textId="77CF9FB4" w:rsidR="00A72A50" w:rsidRPr="00A72A50" w:rsidRDefault="00831F5E" w:rsidP="00022F99">
      <w:pPr>
        <w:pStyle w:val="BodyText"/>
        <w:numPr>
          <w:ilvl w:val="0"/>
          <w:numId w:val="20"/>
        </w:numPr>
      </w:pPr>
      <w:r>
        <w:rPr>
          <w:noProof/>
        </w:rPr>
        <w:drawing>
          <wp:inline distT="0" distB="0" distL="0" distR="0" wp14:anchorId="732EB4F3" wp14:editId="4896FFA6">
            <wp:extent cx="576072" cy="256032"/>
            <wp:effectExtent l="0" t="0" r="0" b="0"/>
            <wp:docPr id="11" name="Picture 11" descr="C:\d088da7c73f67a1309b681595dd4b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d088da7c73f67a1309b681595dd4b088"/>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 cy="256032"/>
                    </a:xfrm>
                    <a:prstGeom prst="rect">
                      <a:avLst/>
                    </a:prstGeom>
                    <a:noFill/>
                    <a:ln>
                      <a:noFill/>
                    </a:ln>
                  </pic:spPr>
                </pic:pic>
              </a:graphicData>
            </a:graphic>
          </wp:inline>
        </w:drawing>
      </w:r>
      <w:r w:rsidR="00A72A50" w:rsidRPr="00A72A50">
        <w:rPr>
          <w:b/>
          <w:bCs/>
        </w:rPr>
        <w:t> Timeout Counter</w:t>
      </w:r>
      <w:r w:rsidR="00A72A50" w:rsidRPr="00A72A50">
        <w:t> - Shows the number of minutes remaining until the user will be logged off the application automatically (timeout). Starts at 15 minutes and periodically resets as long as the application is in use.</w:t>
      </w:r>
    </w:p>
    <w:p w14:paraId="682F96E8" w14:textId="0DDE1F09" w:rsidR="00A72A50" w:rsidRPr="00A72A50" w:rsidRDefault="00831F5E" w:rsidP="00022F99">
      <w:pPr>
        <w:pStyle w:val="BodyText"/>
        <w:numPr>
          <w:ilvl w:val="0"/>
          <w:numId w:val="20"/>
        </w:numPr>
      </w:pPr>
      <w:r>
        <w:rPr>
          <w:noProof/>
        </w:rPr>
        <w:drawing>
          <wp:inline distT="0" distB="0" distL="0" distR="0" wp14:anchorId="1D594230" wp14:editId="3E8CDD64">
            <wp:extent cx="612140" cy="292366"/>
            <wp:effectExtent l="0" t="0" r="0" b="0"/>
            <wp:docPr id="12" name="Picture 12" descr="C:\6ee0ca718d1c31441ec4327c8788b4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6ee0ca718d1c31441ec4327c8788b4d7"/>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8863" cy="295577"/>
                    </a:xfrm>
                    <a:prstGeom prst="rect">
                      <a:avLst/>
                    </a:prstGeom>
                    <a:noFill/>
                    <a:ln>
                      <a:noFill/>
                    </a:ln>
                  </pic:spPr>
                </pic:pic>
              </a:graphicData>
            </a:graphic>
          </wp:inline>
        </w:drawing>
      </w:r>
      <w:r w:rsidR="00A72A50" w:rsidRPr="00A72A50">
        <w:rPr>
          <w:b/>
          <w:bCs/>
        </w:rPr>
        <w:t> Message Center Alerts</w:t>
      </w:r>
      <w:r w:rsidR="00A72A50" w:rsidRPr="00A72A50">
        <w:t> - Shows the number of unread messages in the user's Message Center. Clicking opens the Message Center popup. Only shown if the user has unread messages.</w:t>
      </w:r>
    </w:p>
    <w:p w14:paraId="04BD2411" w14:textId="76AC6E29" w:rsidR="00A72A50" w:rsidRPr="00A72A50" w:rsidRDefault="00831F5E" w:rsidP="00022F99">
      <w:pPr>
        <w:pStyle w:val="BodyText"/>
        <w:numPr>
          <w:ilvl w:val="0"/>
          <w:numId w:val="20"/>
        </w:numPr>
      </w:pPr>
      <w:r>
        <w:rPr>
          <w:noProof/>
        </w:rPr>
        <w:drawing>
          <wp:inline distT="0" distB="0" distL="0" distR="0" wp14:anchorId="500B0E0F" wp14:editId="459331B3">
            <wp:extent cx="704088" cy="265176"/>
            <wp:effectExtent l="0" t="0" r="1270" b="1905"/>
            <wp:docPr id="13" name="Picture 13" descr="C:\1acdc83a19c34a53ecf4fba4b2885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1acdc83a19c34a53ecf4fba4b2885733"/>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04088" cy="265176"/>
                    </a:xfrm>
                    <a:prstGeom prst="rect">
                      <a:avLst/>
                    </a:prstGeom>
                    <a:noFill/>
                    <a:ln>
                      <a:noFill/>
                    </a:ln>
                  </pic:spPr>
                </pic:pic>
              </a:graphicData>
            </a:graphic>
          </wp:inline>
        </w:drawing>
      </w:r>
      <w:r w:rsidR="00A72A50" w:rsidRPr="00A72A50">
        <w:rPr>
          <w:b/>
          <w:bCs/>
        </w:rPr>
        <w:t> Log Off</w:t>
      </w:r>
      <w:r w:rsidR="00A72A50" w:rsidRPr="00A72A50">
        <w:t> - Logs the user off the Provider Platform and returns him or her to the landing page.</w:t>
      </w:r>
    </w:p>
    <w:p w14:paraId="2D45A0CE" w14:textId="77777777" w:rsidR="00A72A50" w:rsidRPr="00A72A50" w:rsidRDefault="00A72A50" w:rsidP="00A72A50">
      <w:pPr>
        <w:pStyle w:val="BodyText"/>
      </w:pPr>
    </w:p>
    <w:p w14:paraId="0EDA4D86" w14:textId="77777777" w:rsidR="00080748" w:rsidRDefault="00080748" w:rsidP="00AA618B">
      <w:pPr>
        <w:pStyle w:val="Heading2"/>
      </w:pPr>
      <w:bookmarkStart w:id="39" w:name="_Toc503370262"/>
      <w:r>
        <w:t>Changing User ID and Password</w:t>
      </w:r>
      <w:bookmarkEnd w:id="39"/>
    </w:p>
    <w:p w14:paraId="322EBFB1" w14:textId="77777777" w:rsidR="007F226C" w:rsidRPr="007F226C" w:rsidRDefault="007F226C" w:rsidP="007F226C">
      <w:pPr>
        <w:pStyle w:val="BodyText"/>
      </w:pPr>
      <w:r w:rsidRPr="007F226C">
        <w:t>The login process for the REVAMP Provider Platform is managed through the Single Sign-on Internal service (SSOi). In order to change the credentials they use to log in, providers will need to follow the appropriate process for the credential service provider (CSP) that they use for SSOi. More information can be found on the </w:t>
      </w:r>
      <w:hyperlink r:id="rId32" w:anchor="updatecred" w:history="1">
        <w:r w:rsidRPr="007F226C">
          <w:rPr>
            <w:rStyle w:val="Hyperlink"/>
          </w:rPr>
          <w:t>AccessVA website</w:t>
        </w:r>
      </w:hyperlink>
      <w:r w:rsidRPr="007F226C">
        <w:t>.</w:t>
      </w:r>
    </w:p>
    <w:p w14:paraId="41E94C6B" w14:textId="3DECACDA" w:rsidR="007F226C" w:rsidRPr="007F226C" w:rsidRDefault="007F226C" w:rsidP="007F226C">
      <w:pPr>
        <w:pStyle w:val="BodyText"/>
      </w:pPr>
      <w:r w:rsidRPr="007F226C">
        <w:t>Provider Platform users who log in using their PIV cards will need to contact their local PIV Badge Offices in order to update their credentials. A list of PIV Badge Offices can be found </w:t>
      </w:r>
      <w:hyperlink r:id="rId33" w:history="1">
        <w:r w:rsidRPr="007F226C">
          <w:rPr>
            <w:rStyle w:val="Hyperlink"/>
          </w:rPr>
          <w:t>here</w:t>
        </w:r>
      </w:hyperlink>
      <w:r w:rsidRPr="007F226C">
        <w:t>.</w:t>
      </w:r>
    </w:p>
    <w:p w14:paraId="19ABE937" w14:textId="77777777" w:rsidR="00080748" w:rsidRDefault="00080748" w:rsidP="00AA618B">
      <w:pPr>
        <w:pStyle w:val="Heading2"/>
      </w:pPr>
      <w:bookmarkStart w:id="40" w:name="_Toc503370263"/>
      <w:r>
        <w:t>Exit System</w:t>
      </w:r>
      <w:bookmarkEnd w:id="40"/>
    </w:p>
    <w:p w14:paraId="1404D965" w14:textId="77777777" w:rsidR="007F226C" w:rsidRPr="007F226C" w:rsidRDefault="007F226C" w:rsidP="007F226C">
      <w:pPr>
        <w:pStyle w:val="BodyText"/>
      </w:pPr>
      <w:r w:rsidRPr="007F226C">
        <w:t>In order to exit the REVAMP Provider Platform, the user must simply click the Log Off button in the top right corner of the screen, or close his or her browser window. </w:t>
      </w:r>
    </w:p>
    <w:p w14:paraId="3BAFFD70" w14:textId="64D3386A" w:rsidR="007F226C" w:rsidRPr="007F226C" w:rsidRDefault="007F226C" w:rsidP="007F226C">
      <w:pPr>
        <w:pStyle w:val="BodyText"/>
      </w:pPr>
      <w:r w:rsidRPr="007F226C">
        <w:t>The REVAMP Provider Platform also implements a timeout functionality that will automatically log the user off after 15 minutes of inactivity, with a warning shown when there are 5 minutes remaining.</w:t>
      </w:r>
    </w:p>
    <w:p w14:paraId="06A12331" w14:textId="77777777" w:rsidR="00080748" w:rsidRDefault="00330411" w:rsidP="00B40906">
      <w:pPr>
        <w:pStyle w:val="Heading1"/>
      </w:pPr>
      <w:bookmarkStart w:id="41" w:name="_Toc503370264"/>
      <w:r w:rsidRPr="00017CEA">
        <w:t>Us</w:t>
      </w:r>
      <w:r>
        <w:t>ing</w:t>
      </w:r>
      <w:r w:rsidRPr="00017CEA">
        <w:t xml:space="preserve"> the </w:t>
      </w:r>
      <w:r>
        <w:t>Software</w:t>
      </w:r>
      <w:bookmarkEnd w:id="41"/>
    </w:p>
    <w:p w14:paraId="4DFCD3F2" w14:textId="492306CC" w:rsidR="007C4252" w:rsidRDefault="00011B70" w:rsidP="0043633D">
      <w:pPr>
        <w:pStyle w:val="Heading2"/>
      </w:pPr>
      <w:bookmarkStart w:id="42" w:name="_Toc503370265"/>
      <w:r>
        <w:t>Search Clinic</w:t>
      </w:r>
      <w:bookmarkEnd w:id="42"/>
    </w:p>
    <w:p w14:paraId="223424B1" w14:textId="42CD6AD5" w:rsidR="00E12CB7" w:rsidRPr="00E12CB7" w:rsidRDefault="00011B70" w:rsidP="00E12CB7">
      <w:pPr>
        <w:pStyle w:val="BodyText"/>
      </w:pPr>
      <w:r>
        <w:t>P</w:t>
      </w:r>
      <w:r w:rsidR="00E12CB7" w:rsidRPr="00E12CB7">
        <w:t>rovider</w:t>
      </w:r>
      <w:r>
        <w:t>s</w:t>
      </w:r>
      <w:r w:rsidR="00E12CB7" w:rsidRPr="00E12CB7">
        <w:t xml:space="preserve"> may use the</w:t>
      </w:r>
      <w:r>
        <w:t xml:space="preserve"> Search Clinic</w:t>
      </w:r>
      <w:r w:rsidR="00E12CB7" w:rsidRPr="00E12CB7">
        <w:t xml:space="preserve"> function</w:t>
      </w:r>
      <w:r>
        <w:t xml:space="preserve"> to access the records of patients who are already registered in REVAMP at their respective </w:t>
      </w:r>
      <w:r w:rsidR="009F6B6B">
        <w:t>clinic</w:t>
      </w:r>
      <w:r>
        <w:t>s</w:t>
      </w:r>
      <w:r w:rsidR="00E12CB7" w:rsidRPr="00E12CB7">
        <w:t>.</w:t>
      </w:r>
    </w:p>
    <w:tbl>
      <w:tblPr>
        <w:tblStyle w:val="TableGrid"/>
        <w:tblW w:w="0" w:type="auto"/>
        <w:tblLook w:val="04A0" w:firstRow="1" w:lastRow="0" w:firstColumn="1" w:lastColumn="0" w:noHBand="0" w:noVBand="1"/>
      </w:tblPr>
      <w:tblGrid>
        <w:gridCol w:w="4454"/>
        <w:gridCol w:w="4896"/>
      </w:tblGrid>
      <w:tr w:rsidR="00E12CB7" w:rsidRPr="00E12CB7" w14:paraId="6AA23FE0" w14:textId="77777777" w:rsidTr="00C0204C">
        <w:tc>
          <w:tcPr>
            <w:tcW w:w="4454" w:type="dxa"/>
            <w:hideMark/>
          </w:tcPr>
          <w:p w14:paraId="16003DE9" w14:textId="77777777" w:rsidR="00E12CB7" w:rsidRDefault="00E12CB7" w:rsidP="00E12CB7">
            <w:pPr>
              <w:pStyle w:val="BodyText"/>
            </w:pPr>
            <w:r w:rsidRPr="00E12CB7">
              <w:lastRenderedPageBreak/>
              <w:t xml:space="preserve">On any screen in the Provider Platform, the user may click on the </w:t>
            </w:r>
            <w:r w:rsidRPr="00E12CB7">
              <w:rPr>
                <w:noProof/>
              </w:rPr>
              <w:drawing>
                <wp:inline distT="0" distB="0" distL="0" distR="0" wp14:anchorId="5DB562E8" wp14:editId="61686479">
                  <wp:extent cx="363141" cy="285750"/>
                  <wp:effectExtent l="0" t="0" r="0" b="0"/>
                  <wp:docPr id="14" name="Picture 14" descr="C:\56f93bf3301bc0c458e83906d5d6e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56f93bf3301bc0c458e83906d5d6e4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6571" cy="288449"/>
                          </a:xfrm>
                          <a:prstGeom prst="rect">
                            <a:avLst/>
                          </a:prstGeom>
                          <a:noFill/>
                          <a:ln>
                            <a:noFill/>
                          </a:ln>
                        </pic:spPr>
                      </pic:pic>
                    </a:graphicData>
                  </a:graphic>
                </wp:inline>
              </w:drawing>
            </w:r>
            <w:r w:rsidRPr="00E12CB7">
              <w:rPr>
                <w:b/>
                <w:bCs/>
              </w:rPr>
              <w:t>magnifying glass button</w:t>
            </w:r>
            <w:r w:rsidRPr="00E12CB7">
              <w:t xml:space="preserve"> on the icon bar, or click on the </w:t>
            </w:r>
            <w:r w:rsidRPr="00E12CB7">
              <w:rPr>
                <w:b/>
                <w:bCs/>
              </w:rPr>
              <w:t>File</w:t>
            </w:r>
            <w:r w:rsidRPr="00E12CB7">
              <w:t xml:space="preserve"> menu and select </w:t>
            </w:r>
            <w:r w:rsidR="00397C13">
              <w:rPr>
                <w:b/>
                <w:bCs/>
              </w:rPr>
              <w:t>Search</w:t>
            </w:r>
            <w:r w:rsidR="00B662DD">
              <w:rPr>
                <w:b/>
                <w:bCs/>
              </w:rPr>
              <w:t xml:space="preserve"> Clinic</w:t>
            </w:r>
            <w:r w:rsidRPr="00E12CB7">
              <w:t>.</w:t>
            </w:r>
          </w:p>
          <w:p w14:paraId="053B853B" w14:textId="046C5208" w:rsidR="002D056A" w:rsidRPr="00E12CB7" w:rsidRDefault="002D056A" w:rsidP="00E12CB7">
            <w:pPr>
              <w:pStyle w:val="BodyText"/>
            </w:pPr>
          </w:p>
        </w:tc>
        <w:tc>
          <w:tcPr>
            <w:tcW w:w="4896" w:type="dxa"/>
            <w:hideMark/>
          </w:tcPr>
          <w:p w14:paraId="6338FD13" w14:textId="3CE22192" w:rsidR="00BA058F" w:rsidRDefault="008D567E" w:rsidP="00BA058F">
            <w:pPr>
              <w:pStyle w:val="BodyText"/>
              <w:keepNext/>
            </w:pPr>
            <w:r>
              <w:rPr>
                <w:noProof/>
              </w:rPr>
              <w:drawing>
                <wp:inline distT="0" distB="0" distL="0" distR="0" wp14:anchorId="4A2EA406" wp14:editId="1995F339">
                  <wp:extent cx="2926080" cy="1739704"/>
                  <wp:effectExtent l="19050" t="19050" r="26670" b="1333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26080" cy="1739704"/>
                          </a:xfrm>
                          <a:prstGeom prst="rect">
                            <a:avLst/>
                          </a:prstGeom>
                          <a:ln>
                            <a:solidFill>
                              <a:schemeClr val="tx1"/>
                            </a:solidFill>
                          </a:ln>
                        </pic:spPr>
                      </pic:pic>
                    </a:graphicData>
                  </a:graphic>
                </wp:inline>
              </w:drawing>
            </w:r>
          </w:p>
          <w:p w14:paraId="5772CFFF" w14:textId="4010469E" w:rsidR="00E12CB7" w:rsidRPr="00E12CB7" w:rsidRDefault="00BA058F" w:rsidP="00BA058F">
            <w:pPr>
              <w:pStyle w:val="Caption"/>
            </w:pPr>
            <w:bookmarkStart w:id="43" w:name="_Toc483407898"/>
            <w:r>
              <w:t xml:space="preserve">Figure </w:t>
            </w:r>
            <w:r w:rsidR="006009FD">
              <w:fldChar w:fldCharType="begin"/>
            </w:r>
            <w:r w:rsidR="006009FD">
              <w:instrText xml:space="preserve"> SEQ Figure \* ARABIC </w:instrText>
            </w:r>
            <w:r w:rsidR="006009FD">
              <w:fldChar w:fldCharType="separate"/>
            </w:r>
            <w:r w:rsidR="00452858">
              <w:rPr>
                <w:noProof/>
              </w:rPr>
              <w:t>7</w:t>
            </w:r>
            <w:r w:rsidR="006009FD">
              <w:rPr>
                <w:noProof/>
              </w:rPr>
              <w:fldChar w:fldCharType="end"/>
            </w:r>
            <w:r>
              <w:t>: Home Screen with File Menu</w:t>
            </w:r>
            <w:bookmarkEnd w:id="43"/>
          </w:p>
        </w:tc>
      </w:tr>
      <w:tr w:rsidR="00E12CB7" w:rsidRPr="00E12CB7" w14:paraId="7127E354" w14:textId="77777777" w:rsidTr="00C0204C">
        <w:tc>
          <w:tcPr>
            <w:tcW w:w="4454" w:type="dxa"/>
            <w:hideMark/>
          </w:tcPr>
          <w:p w14:paraId="6D797733" w14:textId="1E993E84" w:rsidR="00E12CB7" w:rsidRPr="00E12CB7" w:rsidRDefault="00E12CB7" w:rsidP="00E12CB7">
            <w:pPr>
              <w:pStyle w:val="BodyText"/>
            </w:pPr>
            <w:r w:rsidRPr="00E12CB7">
              <w:t xml:space="preserve">The </w:t>
            </w:r>
            <w:r w:rsidR="009030BC">
              <w:t>Search Clinic</w:t>
            </w:r>
            <w:r w:rsidRPr="00E12CB7">
              <w:t xml:space="preserve"> dialog will be shown. Here, the user </w:t>
            </w:r>
            <w:r w:rsidR="005C7472">
              <w:t>may search for a REVAMP patient by entering the patient’s full last name, or by entering the last name initial and last 4 SSN digits</w:t>
            </w:r>
            <w:r w:rsidR="00E84585">
              <w:t xml:space="preserve"> (e.g., ‘A0001’)</w:t>
            </w:r>
            <w:r w:rsidRPr="00E12CB7">
              <w:t>.</w:t>
            </w:r>
          </w:p>
          <w:p w14:paraId="674ED353" w14:textId="1C4A297E" w:rsidR="00E12CB7" w:rsidRPr="00E12CB7" w:rsidRDefault="00E12CB7" w:rsidP="002D056A">
            <w:pPr>
              <w:pStyle w:val="BodyText"/>
            </w:pPr>
            <w:r w:rsidRPr="00E12CB7">
              <w:t>Af</w:t>
            </w:r>
            <w:r w:rsidR="005C7472">
              <w:t>ter entering this information, a list of results from the user’s REVAMP clinic will be shown in the dialog</w:t>
            </w:r>
            <w:r w:rsidRPr="00E12CB7">
              <w:t>.</w:t>
            </w:r>
            <w:r w:rsidR="005C7472">
              <w:t xml:space="preserve"> After confirming the patient’s information in the list, t</w:t>
            </w:r>
            <w:r w:rsidRPr="00E12CB7">
              <w:t xml:space="preserve">he user should click the </w:t>
            </w:r>
            <w:r w:rsidR="002D056A">
              <w:rPr>
                <w:noProof/>
              </w:rPr>
              <w:drawing>
                <wp:inline distT="0" distB="0" distL="0" distR="0" wp14:anchorId="513BD9B3" wp14:editId="001B9281">
                  <wp:extent cx="314325" cy="228600"/>
                  <wp:effectExtent l="0" t="0" r="952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4325" cy="228600"/>
                          </a:xfrm>
                          <a:prstGeom prst="rect">
                            <a:avLst/>
                          </a:prstGeom>
                        </pic:spPr>
                      </pic:pic>
                    </a:graphicData>
                  </a:graphic>
                </wp:inline>
              </w:drawing>
            </w:r>
            <w:r w:rsidR="005C7472">
              <w:rPr>
                <w:b/>
                <w:bCs/>
              </w:rPr>
              <w:t>avatar</w:t>
            </w:r>
            <w:r w:rsidRPr="00E12CB7">
              <w:rPr>
                <w:b/>
                <w:bCs/>
              </w:rPr>
              <w:t xml:space="preserve"> button</w:t>
            </w:r>
            <w:r w:rsidRPr="00E12CB7">
              <w:t xml:space="preserve"> next to the correct patient's name to access the record for that patient</w:t>
            </w:r>
            <w:r w:rsidR="002D056A">
              <w:t xml:space="preserve"> (Patient Summary screen)</w:t>
            </w:r>
            <w:r w:rsidRPr="00E12CB7">
              <w:t>.</w:t>
            </w:r>
          </w:p>
        </w:tc>
        <w:tc>
          <w:tcPr>
            <w:tcW w:w="4896" w:type="dxa"/>
            <w:hideMark/>
          </w:tcPr>
          <w:p w14:paraId="3710C47D" w14:textId="2C585634" w:rsidR="00BA058F" w:rsidRDefault="00C0204C" w:rsidP="00BA058F">
            <w:pPr>
              <w:pStyle w:val="BodyText"/>
              <w:keepNext/>
            </w:pPr>
            <w:r>
              <w:rPr>
                <w:noProof/>
              </w:rPr>
              <w:drawing>
                <wp:inline distT="0" distB="0" distL="0" distR="0" wp14:anchorId="53EFCFC6" wp14:editId="721D356D">
                  <wp:extent cx="2926080" cy="1739079"/>
                  <wp:effectExtent l="19050" t="19050" r="26670" b="1397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26080" cy="1739079"/>
                          </a:xfrm>
                          <a:prstGeom prst="rect">
                            <a:avLst/>
                          </a:prstGeom>
                          <a:ln>
                            <a:solidFill>
                              <a:schemeClr val="tx1"/>
                            </a:solidFill>
                          </a:ln>
                        </pic:spPr>
                      </pic:pic>
                    </a:graphicData>
                  </a:graphic>
                </wp:inline>
              </w:drawing>
            </w:r>
          </w:p>
          <w:p w14:paraId="560DF975" w14:textId="61177445" w:rsidR="00E12CB7" w:rsidRPr="00E12CB7" w:rsidRDefault="00BA058F" w:rsidP="002D056A">
            <w:pPr>
              <w:pStyle w:val="Caption"/>
            </w:pPr>
            <w:bookmarkStart w:id="44" w:name="_Toc483407899"/>
            <w:r>
              <w:t xml:space="preserve">Figure </w:t>
            </w:r>
            <w:r w:rsidR="006009FD">
              <w:fldChar w:fldCharType="begin"/>
            </w:r>
            <w:r w:rsidR="006009FD">
              <w:instrText xml:space="preserve"> SEQ Fi</w:instrText>
            </w:r>
            <w:r w:rsidR="006009FD">
              <w:instrText xml:space="preserve">gure \* ARABIC </w:instrText>
            </w:r>
            <w:r w:rsidR="006009FD">
              <w:fldChar w:fldCharType="separate"/>
            </w:r>
            <w:r w:rsidR="00452858">
              <w:rPr>
                <w:noProof/>
              </w:rPr>
              <w:t>8</w:t>
            </w:r>
            <w:r w:rsidR="006009FD">
              <w:rPr>
                <w:noProof/>
              </w:rPr>
              <w:fldChar w:fldCharType="end"/>
            </w:r>
            <w:r>
              <w:t xml:space="preserve">: </w:t>
            </w:r>
            <w:r w:rsidR="002D056A">
              <w:t>Search Clinic</w:t>
            </w:r>
            <w:r>
              <w:t xml:space="preserve"> Dialog</w:t>
            </w:r>
            <w:bookmarkEnd w:id="44"/>
          </w:p>
        </w:tc>
      </w:tr>
      <w:tr w:rsidR="00E12CB7" w:rsidRPr="00E12CB7" w14:paraId="6192F45C" w14:textId="77777777" w:rsidTr="00C0204C">
        <w:tc>
          <w:tcPr>
            <w:tcW w:w="4454" w:type="dxa"/>
            <w:hideMark/>
          </w:tcPr>
          <w:p w14:paraId="66C2C79F" w14:textId="4FC2AD53" w:rsidR="00E12CB7" w:rsidRPr="00E12CB7" w:rsidRDefault="00E12CB7" w:rsidP="002D056A">
            <w:pPr>
              <w:pStyle w:val="BodyText"/>
            </w:pPr>
            <w:r w:rsidRPr="00E12CB7">
              <w:t xml:space="preserve">If </w:t>
            </w:r>
            <w:r w:rsidR="002D056A">
              <w:t xml:space="preserve">the user is on the Home screen of the REVAMP Provider Platform, he or she can also type search criteria directly in the </w:t>
            </w:r>
            <w:r w:rsidR="002D056A" w:rsidRPr="002D056A">
              <w:rPr>
                <w:b/>
              </w:rPr>
              <w:t xml:space="preserve">Search Clinic field </w:t>
            </w:r>
            <w:r w:rsidR="002D056A">
              <w:t>at the top of the page. The list of matching patients will be shown on the Home screen in the same way that it is shown in the Search Clinic dialog.</w:t>
            </w:r>
          </w:p>
        </w:tc>
        <w:tc>
          <w:tcPr>
            <w:tcW w:w="4896" w:type="dxa"/>
            <w:hideMark/>
          </w:tcPr>
          <w:p w14:paraId="0EA22E16" w14:textId="020B11E5" w:rsidR="00BA058F" w:rsidRDefault="00C0204C" w:rsidP="00BA058F">
            <w:pPr>
              <w:pStyle w:val="BodyText"/>
              <w:keepNext/>
            </w:pPr>
            <w:r>
              <w:rPr>
                <w:noProof/>
              </w:rPr>
              <w:drawing>
                <wp:inline distT="0" distB="0" distL="0" distR="0" wp14:anchorId="7DBA30C4" wp14:editId="050A3DF3">
                  <wp:extent cx="2926080" cy="1737829"/>
                  <wp:effectExtent l="19050" t="19050" r="26670" b="1524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26080" cy="1737829"/>
                          </a:xfrm>
                          <a:prstGeom prst="rect">
                            <a:avLst/>
                          </a:prstGeom>
                          <a:ln>
                            <a:solidFill>
                              <a:schemeClr val="tx1"/>
                            </a:solidFill>
                          </a:ln>
                        </pic:spPr>
                      </pic:pic>
                    </a:graphicData>
                  </a:graphic>
                </wp:inline>
              </w:drawing>
            </w:r>
          </w:p>
          <w:p w14:paraId="59711080" w14:textId="4515E43F" w:rsidR="00E12CB7" w:rsidRPr="00E12CB7" w:rsidRDefault="00BA058F" w:rsidP="002D056A">
            <w:pPr>
              <w:pStyle w:val="Caption"/>
            </w:pPr>
            <w:bookmarkStart w:id="45" w:name="_Toc483407900"/>
            <w:r>
              <w:t xml:space="preserve">Figure </w:t>
            </w:r>
            <w:r w:rsidR="006009FD">
              <w:fldChar w:fldCharType="begin"/>
            </w:r>
            <w:r w:rsidR="006009FD">
              <w:instrText xml:space="preserve"> SEQ Figure \* ARABIC </w:instrText>
            </w:r>
            <w:r w:rsidR="006009FD">
              <w:fldChar w:fldCharType="separate"/>
            </w:r>
            <w:r w:rsidR="00452858">
              <w:rPr>
                <w:noProof/>
              </w:rPr>
              <w:t>9</w:t>
            </w:r>
            <w:r w:rsidR="006009FD">
              <w:rPr>
                <w:noProof/>
              </w:rPr>
              <w:fldChar w:fldCharType="end"/>
            </w:r>
            <w:r>
              <w:t xml:space="preserve">: </w:t>
            </w:r>
            <w:r w:rsidR="002D056A">
              <w:t>Home Screen – Search Clinic</w:t>
            </w:r>
            <w:bookmarkEnd w:id="45"/>
          </w:p>
        </w:tc>
      </w:tr>
    </w:tbl>
    <w:p w14:paraId="555C0380" w14:textId="1735F7DB" w:rsidR="00957F99" w:rsidRPr="00957F99" w:rsidRDefault="006363D4" w:rsidP="00957F99">
      <w:pPr>
        <w:pStyle w:val="Heading2"/>
      </w:pPr>
      <w:bookmarkStart w:id="46" w:name="_Toc503370266"/>
      <w:r>
        <w:t>Add New</w:t>
      </w:r>
      <w:r w:rsidR="00957F99" w:rsidRPr="00957F99">
        <w:t xml:space="preserve"> Patient</w:t>
      </w:r>
      <w:bookmarkEnd w:id="46"/>
    </w:p>
    <w:p w14:paraId="45FF33B8" w14:textId="6AF82B1D" w:rsidR="00957F99" w:rsidRPr="00957F99" w:rsidRDefault="00957F99" w:rsidP="00957F99">
      <w:pPr>
        <w:pStyle w:val="BodyText"/>
      </w:pPr>
      <w:r w:rsidRPr="00957F99">
        <w:t xml:space="preserve">All Super Admins, as well as all Site Admin and Provider users who have </w:t>
      </w:r>
      <w:r w:rsidR="00C75311">
        <w:t>the User Right</w:t>
      </w:r>
      <w:r w:rsidRPr="00957F99">
        <w:t xml:space="preserve"> to access MVI lookup and register new patients, can use the </w:t>
      </w:r>
      <w:r w:rsidR="006363D4">
        <w:t>Add New Patient</w:t>
      </w:r>
      <w:r w:rsidRPr="00957F99">
        <w:t xml:space="preserve"> dialog to register a new patient from V</w:t>
      </w:r>
      <w:r w:rsidR="005827B2">
        <w:t>A's Master Veteran Index (MVI).</w:t>
      </w:r>
    </w:p>
    <w:tbl>
      <w:tblPr>
        <w:tblStyle w:val="TableGrid"/>
        <w:tblW w:w="0" w:type="auto"/>
        <w:tblLayout w:type="fixed"/>
        <w:tblLook w:val="04A0" w:firstRow="1" w:lastRow="0" w:firstColumn="1" w:lastColumn="0" w:noHBand="0" w:noVBand="1"/>
      </w:tblPr>
      <w:tblGrid>
        <w:gridCol w:w="4495"/>
        <w:gridCol w:w="4855"/>
      </w:tblGrid>
      <w:tr w:rsidR="00957F99" w:rsidRPr="00957F99" w14:paraId="347DBA18" w14:textId="77777777" w:rsidTr="00F66047">
        <w:tc>
          <w:tcPr>
            <w:tcW w:w="4495" w:type="dxa"/>
            <w:hideMark/>
          </w:tcPr>
          <w:p w14:paraId="69644067" w14:textId="77777777" w:rsidR="00957F99" w:rsidRDefault="003541D7" w:rsidP="003541D7">
            <w:pPr>
              <w:pStyle w:val="BodyText"/>
            </w:pPr>
            <w:r w:rsidRPr="00E12CB7">
              <w:lastRenderedPageBreak/>
              <w:t xml:space="preserve">On any screen in the Provider Platform, the user may click on the </w:t>
            </w:r>
            <w:r w:rsidRPr="00E12CB7">
              <w:rPr>
                <w:b/>
                <w:bCs/>
              </w:rPr>
              <w:t>File</w:t>
            </w:r>
            <w:r w:rsidRPr="00E12CB7">
              <w:t xml:space="preserve"> menu and select </w:t>
            </w:r>
            <w:r>
              <w:rPr>
                <w:b/>
                <w:bCs/>
              </w:rPr>
              <w:t>Add New Patient</w:t>
            </w:r>
            <w:r w:rsidRPr="00E12CB7">
              <w:t>.</w:t>
            </w:r>
          </w:p>
          <w:p w14:paraId="6D0C6A92" w14:textId="77777777" w:rsidR="003541D7" w:rsidRDefault="003541D7" w:rsidP="003541D7">
            <w:pPr>
              <w:pStyle w:val="BodyText"/>
            </w:pPr>
            <w:r>
              <w:t xml:space="preserve">If the user is on the Home screen, he or she can also click the green </w:t>
            </w:r>
            <w:r w:rsidRPr="003541D7">
              <w:rPr>
                <w:b/>
              </w:rPr>
              <w:t>Add New Patient</w:t>
            </w:r>
            <w:r>
              <w:t xml:space="preserve"> button at the top of the screen.</w:t>
            </w:r>
          </w:p>
          <w:p w14:paraId="6500E571" w14:textId="4DF9C473" w:rsidR="003541D7" w:rsidRPr="00957F99" w:rsidRDefault="003541D7" w:rsidP="003541D7">
            <w:pPr>
              <w:pStyle w:val="BodyText"/>
            </w:pPr>
            <w:r>
              <w:t xml:space="preserve">Furthermore, if the user searched the clinic for a patient and did not get any results, he or she can click the </w:t>
            </w:r>
            <w:r w:rsidRPr="003541D7">
              <w:rPr>
                <w:b/>
              </w:rPr>
              <w:t>Yes, lookup in MVI</w:t>
            </w:r>
            <w:r>
              <w:t xml:space="preserve"> button in the Search Clinic dialog. (See above.)</w:t>
            </w:r>
          </w:p>
        </w:tc>
        <w:tc>
          <w:tcPr>
            <w:tcW w:w="4855" w:type="dxa"/>
          </w:tcPr>
          <w:p w14:paraId="3FE54B50" w14:textId="567C31C3" w:rsidR="0015709C" w:rsidRDefault="00831EF6" w:rsidP="0015709C">
            <w:pPr>
              <w:pStyle w:val="Caption"/>
            </w:pPr>
            <w:r>
              <w:rPr>
                <w:noProof/>
              </w:rPr>
              <w:drawing>
                <wp:inline distT="0" distB="0" distL="0" distR="0" wp14:anchorId="758DDF60" wp14:editId="474FA203">
                  <wp:extent cx="2926080" cy="1738996"/>
                  <wp:effectExtent l="19050" t="19050" r="26670" b="1397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26080" cy="1738996"/>
                          </a:xfrm>
                          <a:prstGeom prst="rect">
                            <a:avLst/>
                          </a:prstGeom>
                          <a:ln>
                            <a:solidFill>
                              <a:schemeClr val="tx1"/>
                            </a:solidFill>
                          </a:ln>
                        </pic:spPr>
                      </pic:pic>
                    </a:graphicData>
                  </a:graphic>
                </wp:inline>
              </w:drawing>
            </w:r>
          </w:p>
          <w:p w14:paraId="6E6F0773" w14:textId="6AB0CE5C" w:rsidR="00957F99" w:rsidRPr="00957F99" w:rsidRDefault="0015709C" w:rsidP="0015709C">
            <w:pPr>
              <w:pStyle w:val="Caption"/>
            </w:pPr>
            <w:bookmarkStart w:id="47" w:name="_Toc483407901"/>
            <w:r>
              <w:t xml:space="preserve">Figure </w:t>
            </w:r>
            <w:r w:rsidR="006009FD">
              <w:fldChar w:fldCharType="begin"/>
            </w:r>
            <w:r w:rsidR="006009FD">
              <w:instrText xml:space="preserve"> SEQ Figure \* ARABIC </w:instrText>
            </w:r>
            <w:r w:rsidR="006009FD">
              <w:fldChar w:fldCharType="separate"/>
            </w:r>
            <w:r w:rsidR="00452858">
              <w:rPr>
                <w:noProof/>
              </w:rPr>
              <w:t>10</w:t>
            </w:r>
            <w:r w:rsidR="006009FD">
              <w:rPr>
                <w:noProof/>
              </w:rPr>
              <w:fldChar w:fldCharType="end"/>
            </w:r>
            <w:r>
              <w:t>: Home Screen with File Menu</w:t>
            </w:r>
            <w:bookmarkEnd w:id="47"/>
          </w:p>
        </w:tc>
      </w:tr>
      <w:tr w:rsidR="00FD65D7" w:rsidRPr="00957F99" w14:paraId="4FF5D50E" w14:textId="77777777" w:rsidTr="00F66047">
        <w:tc>
          <w:tcPr>
            <w:tcW w:w="4495" w:type="dxa"/>
          </w:tcPr>
          <w:p w14:paraId="2C45F392" w14:textId="77777777" w:rsidR="0028501E" w:rsidRDefault="0028501E" w:rsidP="0028501E">
            <w:pPr>
              <w:pStyle w:val="BodyText"/>
            </w:pPr>
            <w:r>
              <w:t xml:space="preserve">The Add New Patient dialog will be shown. </w:t>
            </w:r>
            <w:r w:rsidRPr="00FD65D7">
              <w:t xml:space="preserve">Here, the user should enter the </w:t>
            </w:r>
            <w:r w:rsidRPr="0028501E">
              <w:rPr>
                <w:b/>
              </w:rPr>
              <w:t>first name, last name, and Social Security number (SSN)</w:t>
            </w:r>
            <w:r w:rsidRPr="00FD65D7">
              <w:t xml:space="preserve"> of the patient whom he or she would like to register in REVAMP.</w:t>
            </w:r>
          </w:p>
          <w:p w14:paraId="129DE482" w14:textId="77777777" w:rsidR="0028501E" w:rsidRPr="00957F99" w:rsidRDefault="0028501E" w:rsidP="0028501E">
            <w:pPr>
              <w:pStyle w:val="BodyText"/>
            </w:pPr>
            <w:r>
              <w:t xml:space="preserve">The user should then click </w:t>
            </w:r>
            <w:r w:rsidRPr="0028501E">
              <w:rPr>
                <w:b/>
              </w:rPr>
              <w:t>Search</w:t>
            </w:r>
            <w:r>
              <w:t>.</w:t>
            </w:r>
          </w:p>
          <w:p w14:paraId="62A996AD" w14:textId="78A22124" w:rsidR="00FD65D7" w:rsidRDefault="008B2DA6" w:rsidP="00FD65D7">
            <w:pPr>
              <w:pStyle w:val="BodyText"/>
            </w:pPr>
            <w:r>
              <w:t>A list of results from MVI will be shown in the dialog. After confirming the patient’s information in the list, t</w:t>
            </w:r>
            <w:r w:rsidRPr="00E12CB7">
              <w:t xml:space="preserve">he user should click the </w:t>
            </w:r>
            <w:r>
              <w:rPr>
                <w:noProof/>
              </w:rPr>
              <w:drawing>
                <wp:inline distT="0" distB="0" distL="0" distR="0" wp14:anchorId="55EA6470" wp14:editId="1C1BFC13">
                  <wp:extent cx="314325" cy="2286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4325" cy="228600"/>
                          </a:xfrm>
                          <a:prstGeom prst="rect">
                            <a:avLst/>
                          </a:prstGeom>
                        </pic:spPr>
                      </pic:pic>
                    </a:graphicData>
                  </a:graphic>
                </wp:inline>
              </w:drawing>
            </w:r>
            <w:r>
              <w:rPr>
                <w:b/>
                <w:bCs/>
              </w:rPr>
              <w:t>avatar</w:t>
            </w:r>
            <w:r w:rsidRPr="00E12CB7">
              <w:rPr>
                <w:b/>
                <w:bCs/>
              </w:rPr>
              <w:t xml:space="preserve"> button</w:t>
            </w:r>
            <w:r w:rsidRPr="00E12CB7">
              <w:t xml:space="preserve"> next to the correct patient's name</w:t>
            </w:r>
            <w:r>
              <w:t xml:space="preserve"> to register him or her in REVAMP.</w:t>
            </w:r>
          </w:p>
        </w:tc>
        <w:tc>
          <w:tcPr>
            <w:tcW w:w="4855" w:type="dxa"/>
          </w:tcPr>
          <w:p w14:paraId="60FF0DA5" w14:textId="70469768" w:rsidR="00FD65D7" w:rsidRDefault="00F91065" w:rsidP="00FD65D7">
            <w:pPr>
              <w:pStyle w:val="BodyText"/>
              <w:keepNext/>
            </w:pPr>
            <w:r>
              <w:rPr>
                <w:noProof/>
              </w:rPr>
              <w:drawing>
                <wp:inline distT="0" distB="0" distL="0" distR="0" wp14:anchorId="5F2B7301" wp14:editId="400D04BB">
                  <wp:extent cx="2926080" cy="1739627"/>
                  <wp:effectExtent l="19050" t="19050" r="26670" b="1333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26080" cy="1739627"/>
                          </a:xfrm>
                          <a:prstGeom prst="rect">
                            <a:avLst/>
                          </a:prstGeom>
                          <a:ln>
                            <a:solidFill>
                              <a:schemeClr val="tx1"/>
                            </a:solidFill>
                          </a:ln>
                        </pic:spPr>
                      </pic:pic>
                    </a:graphicData>
                  </a:graphic>
                </wp:inline>
              </w:drawing>
            </w:r>
          </w:p>
          <w:p w14:paraId="1F064E48" w14:textId="2312C04F" w:rsidR="00FD65D7" w:rsidRPr="00957F99" w:rsidRDefault="00FD65D7" w:rsidP="00FD65D7">
            <w:pPr>
              <w:pStyle w:val="Caption"/>
            </w:pPr>
            <w:bookmarkStart w:id="48" w:name="_Toc483407902"/>
            <w:r>
              <w:t xml:space="preserve">Figure </w:t>
            </w:r>
            <w:r w:rsidR="006009FD">
              <w:fldChar w:fldCharType="begin"/>
            </w:r>
            <w:r w:rsidR="006009FD">
              <w:instrText xml:space="preserve"> SEQ Figure \* ARABIC </w:instrText>
            </w:r>
            <w:r w:rsidR="006009FD">
              <w:fldChar w:fldCharType="separate"/>
            </w:r>
            <w:r w:rsidR="00452858">
              <w:rPr>
                <w:noProof/>
              </w:rPr>
              <w:t>11</w:t>
            </w:r>
            <w:r w:rsidR="006009FD">
              <w:rPr>
                <w:noProof/>
              </w:rPr>
              <w:fldChar w:fldCharType="end"/>
            </w:r>
            <w:r>
              <w:t xml:space="preserve">: </w:t>
            </w:r>
            <w:r w:rsidRPr="00DE16C9">
              <w:t>Add New Patient Dialog</w:t>
            </w:r>
            <w:bookmarkEnd w:id="48"/>
          </w:p>
        </w:tc>
      </w:tr>
      <w:tr w:rsidR="00FD65D7" w:rsidRPr="00957F99" w14:paraId="78A38F18" w14:textId="77777777" w:rsidTr="00F66047">
        <w:tc>
          <w:tcPr>
            <w:tcW w:w="4495" w:type="dxa"/>
            <w:hideMark/>
          </w:tcPr>
          <w:p w14:paraId="2D75D1A0" w14:textId="7EDE63C7" w:rsidR="00FD65D7" w:rsidRPr="00957F99" w:rsidRDefault="008B2DA6" w:rsidP="00FD65D7">
            <w:pPr>
              <w:pStyle w:val="BodyText"/>
            </w:pPr>
            <w:r>
              <w:t xml:space="preserve">Next, the user will see a screen with the demographic information for the patient to be registered. </w:t>
            </w:r>
            <w:r w:rsidR="00FD65D7" w:rsidRPr="00957F99">
              <w:t>If possible, the user should verify that the account information pre-populated on the screen from MVI is correct and should fill in any missing fields. Required fields are marked with a red asterisk.</w:t>
            </w:r>
          </w:p>
          <w:p w14:paraId="1BF7BD85" w14:textId="77777777" w:rsidR="00FD65D7" w:rsidRPr="00957F99" w:rsidRDefault="00FD65D7" w:rsidP="00FD65D7">
            <w:pPr>
              <w:pStyle w:val="BodyText"/>
            </w:pPr>
            <w:r w:rsidRPr="00957F99">
              <w:t xml:space="preserve">After completing as much information as possible, the user should register the patient in REVAMP by clicking the </w:t>
            </w:r>
            <w:r w:rsidRPr="00957F99">
              <w:rPr>
                <w:b/>
                <w:bCs/>
              </w:rPr>
              <w:t>floppy disk button</w:t>
            </w:r>
            <w:r w:rsidRPr="00957F99">
              <w:t xml:space="preserve"> (</w:t>
            </w:r>
            <w:r w:rsidRPr="00957F99">
              <w:rPr>
                <w:noProof/>
              </w:rPr>
              <w:drawing>
                <wp:inline distT="0" distB="0" distL="0" distR="0" wp14:anchorId="624029C4" wp14:editId="3B10F512">
                  <wp:extent cx="381000" cy="287130"/>
                  <wp:effectExtent l="0" t="0" r="0" b="0"/>
                  <wp:docPr id="19" name="Picture 19"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2325" cy="288128"/>
                          </a:xfrm>
                          <a:prstGeom prst="rect">
                            <a:avLst/>
                          </a:prstGeom>
                          <a:noFill/>
                          <a:ln>
                            <a:noFill/>
                          </a:ln>
                        </pic:spPr>
                      </pic:pic>
                    </a:graphicData>
                  </a:graphic>
                </wp:inline>
              </w:drawing>
            </w:r>
            <w:r w:rsidRPr="00957F99">
              <w:t xml:space="preserve">) on the icon bar, or by clicking on the </w:t>
            </w:r>
            <w:r w:rsidRPr="00957F99">
              <w:rPr>
                <w:b/>
                <w:bCs/>
              </w:rPr>
              <w:t>File</w:t>
            </w:r>
            <w:r w:rsidRPr="00957F99">
              <w:t xml:space="preserve"> menu and selecting </w:t>
            </w:r>
            <w:r w:rsidRPr="00957F99">
              <w:rPr>
                <w:b/>
                <w:bCs/>
              </w:rPr>
              <w:t>Save</w:t>
            </w:r>
            <w:r w:rsidRPr="00957F99">
              <w:t>.</w:t>
            </w:r>
          </w:p>
          <w:p w14:paraId="0A2E5B5B" w14:textId="77777777" w:rsidR="00FD65D7" w:rsidRPr="00957F99" w:rsidRDefault="00FD65D7" w:rsidP="00FD65D7">
            <w:pPr>
              <w:pStyle w:val="BodyText"/>
            </w:pPr>
            <w:r w:rsidRPr="00957F99">
              <w:rPr>
                <w:b/>
                <w:bCs/>
              </w:rPr>
              <w:lastRenderedPageBreak/>
              <w:t>Note</w:t>
            </w:r>
            <w:r w:rsidRPr="00957F99">
              <w:t>: If the user leaves this screen without saving, the patient will not be registered in REVAMP.</w:t>
            </w:r>
          </w:p>
        </w:tc>
        <w:tc>
          <w:tcPr>
            <w:tcW w:w="4855" w:type="dxa"/>
            <w:hideMark/>
          </w:tcPr>
          <w:p w14:paraId="17206271" w14:textId="58C59031" w:rsidR="00FD65D7" w:rsidRDefault="00F91065" w:rsidP="00FD65D7">
            <w:pPr>
              <w:pStyle w:val="BodyText"/>
              <w:keepNext/>
            </w:pPr>
            <w:r>
              <w:rPr>
                <w:noProof/>
              </w:rPr>
              <w:lastRenderedPageBreak/>
              <w:drawing>
                <wp:inline distT="0" distB="0" distL="0" distR="0" wp14:anchorId="2E399F03" wp14:editId="6E0C7E02">
                  <wp:extent cx="2926080" cy="1738996"/>
                  <wp:effectExtent l="19050" t="19050" r="26670" b="1397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26080" cy="1738996"/>
                          </a:xfrm>
                          <a:prstGeom prst="rect">
                            <a:avLst/>
                          </a:prstGeom>
                          <a:ln>
                            <a:solidFill>
                              <a:schemeClr val="tx1"/>
                            </a:solidFill>
                          </a:ln>
                        </pic:spPr>
                      </pic:pic>
                    </a:graphicData>
                  </a:graphic>
                </wp:inline>
              </w:drawing>
            </w:r>
          </w:p>
          <w:p w14:paraId="2F7362D7" w14:textId="27A34ED7" w:rsidR="00FD65D7" w:rsidRPr="00957F99" w:rsidRDefault="00FD65D7" w:rsidP="00FD65D7">
            <w:pPr>
              <w:pStyle w:val="Caption"/>
            </w:pPr>
            <w:bookmarkStart w:id="49" w:name="_Toc483407903"/>
            <w:r>
              <w:t xml:space="preserve">Figure </w:t>
            </w:r>
            <w:r w:rsidR="006009FD">
              <w:fldChar w:fldCharType="begin"/>
            </w:r>
            <w:r w:rsidR="006009FD">
              <w:instrText xml:space="preserve"> SEQ Figure \* ARAB</w:instrText>
            </w:r>
            <w:r w:rsidR="006009FD">
              <w:instrText xml:space="preserve">IC </w:instrText>
            </w:r>
            <w:r w:rsidR="006009FD">
              <w:fldChar w:fldCharType="separate"/>
            </w:r>
            <w:r w:rsidR="00452858">
              <w:rPr>
                <w:noProof/>
              </w:rPr>
              <w:t>12</w:t>
            </w:r>
            <w:r w:rsidR="006009FD">
              <w:rPr>
                <w:noProof/>
              </w:rPr>
              <w:fldChar w:fldCharType="end"/>
            </w:r>
            <w:r>
              <w:t>: Patient Demographics Screen - Register Mode</w:t>
            </w:r>
            <w:bookmarkEnd w:id="49"/>
          </w:p>
        </w:tc>
      </w:tr>
      <w:tr w:rsidR="00FD65D7" w:rsidRPr="00957F99" w14:paraId="15C49219" w14:textId="77777777" w:rsidTr="00F66047">
        <w:tc>
          <w:tcPr>
            <w:tcW w:w="4495" w:type="dxa"/>
            <w:hideMark/>
          </w:tcPr>
          <w:p w14:paraId="35B58661" w14:textId="77777777" w:rsidR="00FD65D7" w:rsidRPr="00957F99" w:rsidRDefault="00FD65D7" w:rsidP="00FD65D7">
            <w:pPr>
              <w:pStyle w:val="BodyText"/>
            </w:pPr>
            <w:r w:rsidRPr="00957F99">
              <w:lastRenderedPageBreak/>
              <w:t>After saving the information, the user will be taken to the patient's Demographics screen in the newly created patient record.</w:t>
            </w:r>
          </w:p>
          <w:p w14:paraId="0FF0F80E" w14:textId="77777777" w:rsidR="00FD65D7" w:rsidRPr="00957F99" w:rsidRDefault="00FD65D7" w:rsidP="00FD65D7">
            <w:pPr>
              <w:pStyle w:val="BodyText"/>
            </w:pPr>
            <w:r w:rsidRPr="00957F99">
              <w:t>The Treatment Tree for the patient will now be shown on the left side of the screen, and the provider will also have access to the PAP Machine tab to the right of the Patient tab.</w:t>
            </w:r>
          </w:p>
        </w:tc>
        <w:tc>
          <w:tcPr>
            <w:tcW w:w="4855" w:type="dxa"/>
            <w:hideMark/>
          </w:tcPr>
          <w:p w14:paraId="0A41787D" w14:textId="63E555EB" w:rsidR="00FD65D7" w:rsidRDefault="006C6439" w:rsidP="00FD65D7">
            <w:pPr>
              <w:pStyle w:val="BodyText"/>
              <w:keepNext/>
            </w:pPr>
            <w:r>
              <w:rPr>
                <w:noProof/>
              </w:rPr>
              <w:drawing>
                <wp:inline distT="0" distB="0" distL="0" distR="0" wp14:anchorId="701DF7C1" wp14:editId="65991AF2">
                  <wp:extent cx="2926080" cy="1728904"/>
                  <wp:effectExtent l="19050" t="19050" r="26670" b="2413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26080" cy="1728904"/>
                          </a:xfrm>
                          <a:prstGeom prst="rect">
                            <a:avLst/>
                          </a:prstGeom>
                          <a:ln>
                            <a:solidFill>
                              <a:schemeClr val="tx1"/>
                            </a:solidFill>
                          </a:ln>
                        </pic:spPr>
                      </pic:pic>
                    </a:graphicData>
                  </a:graphic>
                </wp:inline>
              </w:drawing>
            </w:r>
          </w:p>
          <w:p w14:paraId="2A68E922" w14:textId="2C860E2C" w:rsidR="00FD65D7" w:rsidRPr="00957F99" w:rsidRDefault="00FD65D7" w:rsidP="00FD65D7">
            <w:pPr>
              <w:pStyle w:val="Caption"/>
            </w:pPr>
            <w:bookmarkStart w:id="50" w:name="_Toc483407904"/>
            <w:r>
              <w:t xml:space="preserve">Figure </w:t>
            </w:r>
            <w:r w:rsidR="006009FD">
              <w:fldChar w:fldCharType="begin"/>
            </w:r>
            <w:r w:rsidR="006009FD">
              <w:instrText xml:space="preserve"> SEQ Figure \* ARABIC </w:instrText>
            </w:r>
            <w:r w:rsidR="006009FD">
              <w:fldChar w:fldCharType="separate"/>
            </w:r>
            <w:r w:rsidR="00452858">
              <w:rPr>
                <w:noProof/>
              </w:rPr>
              <w:t>13</w:t>
            </w:r>
            <w:r w:rsidR="006009FD">
              <w:rPr>
                <w:noProof/>
              </w:rPr>
              <w:fldChar w:fldCharType="end"/>
            </w:r>
            <w:r>
              <w:t>: Patient Demographics Screen - Patient Tab</w:t>
            </w:r>
            <w:bookmarkEnd w:id="50"/>
          </w:p>
        </w:tc>
      </w:tr>
    </w:tbl>
    <w:p w14:paraId="10397B55" w14:textId="70C828C1" w:rsidR="00675240" w:rsidRPr="00675240" w:rsidRDefault="00675240" w:rsidP="00675240">
      <w:pPr>
        <w:pStyle w:val="Heading2"/>
      </w:pPr>
      <w:bookmarkStart w:id="51" w:name="_Toc503370267"/>
      <w:r w:rsidRPr="00675240">
        <w:t>View and Access Patient Records in Case Management</w:t>
      </w:r>
      <w:bookmarkEnd w:id="51"/>
    </w:p>
    <w:p w14:paraId="2DF6C011" w14:textId="57E62B5D" w:rsidR="00675240" w:rsidRPr="00675240" w:rsidRDefault="00675240" w:rsidP="00675240">
      <w:pPr>
        <w:pStyle w:val="BodyText"/>
      </w:pPr>
      <w:r w:rsidRPr="00675240">
        <w:t xml:space="preserve">Any Provider Platform user can access the Case Management screen to see a list of all patients registered at his or her </w:t>
      </w:r>
      <w:r w:rsidR="009F6B6B">
        <w:t>clinic</w:t>
      </w:r>
      <w:r w:rsidRPr="00675240">
        <w:t xml:space="preserve"> with the statuses of their treatment pathway events. </w:t>
      </w:r>
    </w:p>
    <w:tbl>
      <w:tblPr>
        <w:tblStyle w:val="TableGrid"/>
        <w:tblW w:w="0" w:type="auto"/>
        <w:tblLook w:val="04A0" w:firstRow="1" w:lastRow="0" w:firstColumn="1" w:lastColumn="0" w:noHBand="0" w:noVBand="1"/>
      </w:tblPr>
      <w:tblGrid>
        <w:gridCol w:w="4454"/>
        <w:gridCol w:w="4896"/>
      </w:tblGrid>
      <w:tr w:rsidR="00675240" w:rsidRPr="00675240" w14:paraId="0CEF8401" w14:textId="77777777" w:rsidTr="002E0808">
        <w:tc>
          <w:tcPr>
            <w:tcW w:w="4454" w:type="dxa"/>
            <w:hideMark/>
          </w:tcPr>
          <w:p w14:paraId="376C457C" w14:textId="2816CC86" w:rsidR="00675240" w:rsidRPr="00675240" w:rsidRDefault="00675240" w:rsidP="00675240">
            <w:pPr>
              <w:pStyle w:val="BodyText"/>
            </w:pPr>
            <w:r w:rsidRPr="00675240">
              <w:t xml:space="preserve">From any screen in the Provider Platform, the user may click on the </w:t>
            </w:r>
            <w:r w:rsidRPr="00675240">
              <w:rPr>
                <w:b/>
                <w:bCs/>
              </w:rPr>
              <w:t>Management</w:t>
            </w:r>
            <w:r w:rsidRPr="00675240">
              <w:t xml:space="preserve"> menu and select </w:t>
            </w:r>
            <w:r w:rsidRPr="00675240">
              <w:rPr>
                <w:b/>
                <w:bCs/>
              </w:rPr>
              <w:t>Case Management</w:t>
            </w:r>
            <w:r w:rsidRPr="00675240">
              <w:t>.</w:t>
            </w:r>
          </w:p>
        </w:tc>
        <w:tc>
          <w:tcPr>
            <w:tcW w:w="4896" w:type="dxa"/>
            <w:hideMark/>
          </w:tcPr>
          <w:p w14:paraId="57236B07" w14:textId="1096225A" w:rsidR="005E03CE" w:rsidRDefault="002E0808" w:rsidP="005E03CE">
            <w:pPr>
              <w:pStyle w:val="BodyText"/>
              <w:keepNext/>
            </w:pPr>
            <w:r>
              <w:rPr>
                <w:noProof/>
              </w:rPr>
              <w:drawing>
                <wp:inline distT="0" distB="0" distL="0" distR="0" wp14:anchorId="6AB0A1C5" wp14:editId="52B8B732">
                  <wp:extent cx="2926080" cy="1739705"/>
                  <wp:effectExtent l="19050" t="19050" r="26670" b="1333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26080" cy="1739705"/>
                          </a:xfrm>
                          <a:prstGeom prst="rect">
                            <a:avLst/>
                          </a:prstGeom>
                          <a:ln>
                            <a:solidFill>
                              <a:schemeClr val="tx1"/>
                            </a:solidFill>
                          </a:ln>
                        </pic:spPr>
                      </pic:pic>
                    </a:graphicData>
                  </a:graphic>
                </wp:inline>
              </w:drawing>
            </w:r>
          </w:p>
          <w:p w14:paraId="4FB27997" w14:textId="61396BD3" w:rsidR="00675240" w:rsidRPr="00675240" w:rsidRDefault="005E03CE" w:rsidP="005E03CE">
            <w:pPr>
              <w:pStyle w:val="Caption"/>
            </w:pPr>
            <w:bookmarkStart w:id="52" w:name="_Toc483407905"/>
            <w:r>
              <w:t xml:space="preserve">Figure </w:t>
            </w:r>
            <w:r w:rsidR="006009FD">
              <w:fldChar w:fldCharType="begin"/>
            </w:r>
            <w:r w:rsidR="006009FD">
              <w:instrText xml:space="preserve"> SEQ Figure \* ARABIC </w:instrText>
            </w:r>
            <w:r w:rsidR="006009FD">
              <w:fldChar w:fldCharType="separate"/>
            </w:r>
            <w:r w:rsidR="00452858">
              <w:rPr>
                <w:noProof/>
              </w:rPr>
              <w:t>14</w:t>
            </w:r>
            <w:r w:rsidR="006009FD">
              <w:rPr>
                <w:noProof/>
              </w:rPr>
              <w:fldChar w:fldCharType="end"/>
            </w:r>
            <w:r>
              <w:t>: Home Screen with Management Menu</w:t>
            </w:r>
            <w:bookmarkEnd w:id="52"/>
          </w:p>
        </w:tc>
      </w:tr>
      <w:tr w:rsidR="00675240" w:rsidRPr="00675240" w14:paraId="532D036D" w14:textId="77777777" w:rsidTr="002E0808">
        <w:tc>
          <w:tcPr>
            <w:tcW w:w="4454" w:type="dxa"/>
            <w:hideMark/>
          </w:tcPr>
          <w:p w14:paraId="5BA7CE4A" w14:textId="4B2DF589" w:rsidR="00675240" w:rsidRPr="00675240" w:rsidRDefault="00675240" w:rsidP="00675240">
            <w:pPr>
              <w:pStyle w:val="BodyText"/>
            </w:pPr>
            <w:r w:rsidRPr="00675240">
              <w:t>The Case Management screen shows a list of all patien</w:t>
            </w:r>
            <w:r w:rsidR="009F6B6B">
              <w:t>ts registered at the user's clinic</w:t>
            </w:r>
            <w:r w:rsidRPr="00675240">
              <w:t xml:space="preserve"> in REVAMP. The user may click on the name of any patient in the list to be taken to that patient's Patient Summary screen.</w:t>
            </w:r>
          </w:p>
          <w:p w14:paraId="4FA1C200" w14:textId="77777777" w:rsidR="00675240" w:rsidRPr="00675240" w:rsidRDefault="00675240" w:rsidP="00675240">
            <w:pPr>
              <w:pStyle w:val="BodyText"/>
            </w:pPr>
            <w:r w:rsidRPr="00675240">
              <w:t>The columns to the right represent the events in the treatment pathway; the icon in each column for a patient indicates the status of the event for that patient as follows:</w:t>
            </w:r>
          </w:p>
          <w:p w14:paraId="0B9C6108" w14:textId="77777777" w:rsidR="00675240" w:rsidRPr="00675240" w:rsidRDefault="00675240" w:rsidP="00022F99">
            <w:pPr>
              <w:pStyle w:val="BodyText"/>
              <w:numPr>
                <w:ilvl w:val="0"/>
                <w:numId w:val="22"/>
              </w:numPr>
            </w:pPr>
            <w:r w:rsidRPr="00675240">
              <w:rPr>
                <w:b/>
                <w:bCs/>
              </w:rPr>
              <w:lastRenderedPageBreak/>
              <w:t>Blank</w:t>
            </w:r>
            <w:r w:rsidRPr="00675240">
              <w:t xml:space="preserve"> - Patient has not completed the event, and it is not scheduled or due this week (due before next Sunday).</w:t>
            </w:r>
          </w:p>
          <w:p w14:paraId="09431A05" w14:textId="77777777" w:rsidR="00675240" w:rsidRPr="00675240" w:rsidRDefault="00675240" w:rsidP="00022F99">
            <w:pPr>
              <w:pStyle w:val="BodyText"/>
              <w:numPr>
                <w:ilvl w:val="0"/>
                <w:numId w:val="22"/>
              </w:numPr>
            </w:pPr>
            <w:r w:rsidRPr="00675240">
              <w:rPr>
                <w:noProof/>
              </w:rPr>
              <w:drawing>
                <wp:inline distT="0" distB="0" distL="0" distR="0" wp14:anchorId="3A001140" wp14:editId="2EF186FD">
                  <wp:extent cx="276225" cy="219075"/>
                  <wp:effectExtent l="0" t="0" r="9525" b="9525"/>
                  <wp:docPr id="23" name="Picture 23" descr="C:\d60cec061f995d7f25e5ea2d16dbfd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60cec061f995d7f25e5ea2d16dbfd5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sidRPr="00675240">
              <w:rPr>
                <w:b/>
                <w:bCs/>
              </w:rPr>
              <w:t>Green Check Mark</w:t>
            </w:r>
            <w:r w:rsidRPr="00675240">
              <w:t xml:space="preserve"> - Patient has completed the event.</w:t>
            </w:r>
          </w:p>
          <w:p w14:paraId="6E49E870" w14:textId="76300514" w:rsidR="00675240" w:rsidRPr="00675240" w:rsidRDefault="006009FD" w:rsidP="00022F99">
            <w:pPr>
              <w:pStyle w:val="BodyText"/>
              <w:numPr>
                <w:ilvl w:val="0"/>
                <w:numId w:val="22"/>
              </w:numPr>
            </w:pPr>
            <w:r>
              <w:pict w14:anchorId="7DDBD965">
                <v:shape id="_x0000_i1026" type="#_x0000_t75" style="width:18.75pt;height:17.25pt;visibility:visible;mso-wrap-style:square">
                  <v:imagedata r:id="rId44" o:title=""/>
                </v:shape>
              </w:pict>
            </w:r>
            <w:r w:rsidR="00675240" w:rsidRPr="00675240">
              <w:rPr>
                <w:b/>
                <w:bCs/>
              </w:rPr>
              <w:t>Yellow Caution Sign</w:t>
            </w:r>
            <w:r w:rsidR="00675240" w:rsidRPr="00675240">
              <w:t xml:space="preserve"> - Event is scheduled or due this week (due before next Sunday).</w:t>
            </w:r>
          </w:p>
          <w:p w14:paraId="1DA4532C" w14:textId="1E7F5273" w:rsidR="00675240" w:rsidRPr="00675240" w:rsidRDefault="00675240" w:rsidP="00022F99">
            <w:pPr>
              <w:pStyle w:val="BodyText"/>
              <w:numPr>
                <w:ilvl w:val="0"/>
                <w:numId w:val="22"/>
              </w:numPr>
            </w:pPr>
            <w:r w:rsidRPr="00675240">
              <w:rPr>
                <w:noProof/>
              </w:rPr>
              <w:drawing>
                <wp:inline distT="0" distB="0" distL="0" distR="0" wp14:anchorId="4887B360" wp14:editId="18F95374">
                  <wp:extent cx="295275" cy="228600"/>
                  <wp:effectExtent l="0" t="0" r="9525" b="0"/>
                  <wp:docPr id="25" name="Picture 25" descr="C:\e07f48ca432cef9ba228ee594b179d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e07f48ca432cef9ba228ee594b179d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75240">
              <w:rPr>
                <w:b/>
                <w:bCs/>
              </w:rPr>
              <w:t>Red Alert</w:t>
            </w:r>
            <w:r w:rsidRPr="00675240">
              <w:t xml:space="preserve"> - The scheduled date for the event has passed, and the patient has not completed it. </w:t>
            </w:r>
          </w:p>
        </w:tc>
        <w:tc>
          <w:tcPr>
            <w:tcW w:w="4896" w:type="dxa"/>
            <w:hideMark/>
          </w:tcPr>
          <w:p w14:paraId="07984C6A" w14:textId="7AEE2A6F" w:rsidR="005E03CE" w:rsidRDefault="00856E47" w:rsidP="005E03CE">
            <w:pPr>
              <w:pStyle w:val="BodyText"/>
              <w:keepNext/>
            </w:pPr>
            <w:r>
              <w:rPr>
                <w:noProof/>
              </w:rPr>
              <w:lastRenderedPageBreak/>
              <w:drawing>
                <wp:inline distT="0" distB="0" distL="0" distR="0" wp14:anchorId="1DDEEE45" wp14:editId="2FC08C3F">
                  <wp:extent cx="2926080" cy="1624037"/>
                  <wp:effectExtent l="19050" t="19050" r="26670" b="146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26080" cy="1624037"/>
                          </a:xfrm>
                          <a:prstGeom prst="rect">
                            <a:avLst/>
                          </a:prstGeom>
                          <a:ln>
                            <a:solidFill>
                              <a:schemeClr val="tx1"/>
                            </a:solidFill>
                          </a:ln>
                        </pic:spPr>
                      </pic:pic>
                    </a:graphicData>
                  </a:graphic>
                </wp:inline>
              </w:drawing>
            </w:r>
          </w:p>
          <w:p w14:paraId="44177695" w14:textId="51B40654" w:rsidR="00675240" w:rsidRPr="00675240" w:rsidRDefault="005E03CE" w:rsidP="005E03CE">
            <w:pPr>
              <w:pStyle w:val="Caption"/>
            </w:pPr>
            <w:bookmarkStart w:id="53" w:name="_Toc483407906"/>
            <w:r>
              <w:t xml:space="preserve">Figure </w:t>
            </w:r>
            <w:r w:rsidR="006009FD">
              <w:fldChar w:fldCharType="begin"/>
            </w:r>
            <w:r w:rsidR="006009FD">
              <w:instrText xml:space="preserve"> SEQ Figure \* ARABIC </w:instrText>
            </w:r>
            <w:r w:rsidR="006009FD">
              <w:fldChar w:fldCharType="separate"/>
            </w:r>
            <w:r w:rsidR="00452858">
              <w:rPr>
                <w:noProof/>
              </w:rPr>
              <w:t>15</w:t>
            </w:r>
            <w:r w:rsidR="006009FD">
              <w:rPr>
                <w:noProof/>
              </w:rPr>
              <w:fldChar w:fldCharType="end"/>
            </w:r>
            <w:r>
              <w:t>: Case Management Screen</w:t>
            </w:r>
            <w:bookmarkEnd w:id="53"/>
          </w:p>
        </w:tc>
      </w:tr>
      <w:tr w:rsidR="00675240" w:rsidRPr="00675240" w14:paraId="47E68E87" w14:textId="77777777" w:rsidTr="002E0808">
        <w:tc>
          <w:tcPr>
            <w:tcW w:w="4454" w:type="dxa"/>
            <w:hideMark/>
          </w:tcPr>
          <w:p w14:paraId="00E94983" w14:textId="2D5B4CEB" w:rsidR="00675240" w:rsidRPr="00675240" w:rsidRDefault="00675240" w:rsidP="00675240">
            <w:pPr>
              <w:pStyle w:val="BodyText"/>
            </w:pPr>
            <w:r w:rsidRPr="00675240">
              <w:lastRenderedPageBreak/>
              <w:t xml:space="preserve">The user may search for a patient in REVAMP at his or her </w:t>
            </w:r>
            <w:r w:rsidR="009F6B6B">
              <w:t>clinic</w:t>
            </w:r>
            <w:r w:rsidRPr="00675240">
              <w:t xml:space="preserve"> by typing all or part of the patient's name into the Patients search box. The patients in the list will be filtered automatically, showing only those whose names contain the character string entered.</w:t>
            </w:r>
          </w:p>
          <w:p w14:paraId="10B5E30F" w14:textId="77777777" w:rsidR="00675240" w:rsidRPr="00675240" w:rsidRDefault="00675240" w:rsidP="00675240">
            <w:pPr>
              <w:pStyle w:val="BodyText"/>
            </w:pPr>
            <w:r w:rsidRPr="00675240">
              <w:t xml:space="preserve">Finally, the user may filter patients by their event statuses using the </w:t>
            </w:r>
            <w:r w:rsidRPr="00675240">
              <w:rPr>
                <w:b/>
                <w:bCs/>
              </w:rPr>
              <w:t>View Events Due drop-down</w:t>
            </w:r>
            <w:r w:rsidRPr="00675240">
              <w:t xml:space="preserve"> and clicking </w:t>
            </w:r>
            <w:r w:rsidRPr="00675240">
              <w:rPr>
                <w:b/>
                <w:bCs/>
              </w:rPr>
              <w:t>Refresh</w:t>
            </w:r>
            <w:r w:rsidRPr="00675240">
              <w:t>. Note that only one filter can be applied at a time, and that applying a new filter will override any previously set filter. The following filter options are available in the drop-down:</w:t>
            </w:r>
          </w:p>
          <w:p w14:paraId="2CD48055" w14:textId="553229EB" w:rsidR="00675240" w:rsidRPr="00675240" w:rsidRDefault="00675240" w:rsidP="00022F99">
            <w:pPr>
              <w:pStyle w:val="BodyText"/>
              <w:numPr>
                <w:ilvl w:val="0"/>
                <w:numId w:val="23"/>
              </w:numPr>
            </w:pPr>
            <w:r w:rsidRPr="00675240">
              <w:rPr>
                <w:b/>
                <w:bCs/>
              </w:rPr>
              <w:t>View All</w:t>
            </w:r>
            <w:r w:rsidRPr="00675240">
              <w:t xml:space="preserve"> - Shows all patients at the user's </w:t>
            </w:r>
            <w:r w:rsidR="009F6B6B">
              <w:t>clinic</w:t>
            </w:r>
            <w:r w:rsidRPr="00675240">
              <w:t>. (Default View)</w:t>
            </w:r>
          </w:p>
          <w:p w14:paraId="6F4BFF9A" w14:textId="239851B2" w:rsidR="00675240" w:rsidRPr="00675240" w:rsidRDefault="00675240" w:rsidP="00022F99">
            <w:pPr>
              <w:pStyle w:val="BodyText"/>
              <w:numPr>
                <w:ilvl w:val="0"/>
                <w:numId w:val="23"/>
              </w:numPr>
            </w:pPr>
            <w:r w:rsidRPr="00675240">
              <w:rPr>
                <w:b/>
                <w:bCs/>
              </w:rPr>
              <w:t>Overdue Events</w:t>
            </w:r>
            <w:r w:rsidRPr="00675240">
              <w:t xml:space="preserve"> - Shows all patients at the user's</w:t>
            </w:r>
            <w:r w:rsidR="009F6B6B">
              <w:t xml:space="preserve"> clinic</w:t>
            </w:r>
            <w:r w:rsidRPr="00675240">
              <w:t xml:space="preserve"> who have incomplete events that are past their scheduled dates (Red Alert).</w:t>
            </w:r>
          </w:p>
          <w:p w14:paraId="51999A69" w14:textId="264C9805" w:rsidR="00675240" w:rsidRPr="00675240" w:rsidRDefault="00675240" w:rsidP="00022F99">
            <w:pPr>
              <w:pStyle w:val="BodyText"/>
              <w:numPr>
                <w:ilvl w:val="0"/>
                <w:numId w:val="23"/>
              </w:numPr>
            </w:pPr>
            <w:r w:rsidRPr="00675240">
              <w:rPr>
                <w:b/>
                <w:bCs/>
              </w:rPr>
              <w:t>This Week</w:t>
            </w:r>
            <w:r w:rsidRPr="00675240">
              <w:t xml:space="preserve"> - Shows</w:t>
            </w:r>
            <w:r w:rsidR="009F6B6B">
              <w:t xml:space="preserve"> all patients at the user's clinic</w:t>
            </w:r>
            <w:r w:rsidRPr="00675240">
              <w:t xml:space="preserve"> who have events due this week (due before next Sunday, Yellow Caution Sign).</w:t>
            </w:r>
          </w:p>
          <w:p w14:paraId="0CC5A01D" w14:textId="7857B096" w:rsidR="00675240" w:rsidRPr="00675240" w:rsidRDefault="00675240" w:rsidP="00022F99">
            <w:pPr>
              <w:pStyle w:val="BodyText"/>
              <w:numPr>
                <w:ilvl w:val="0"/>
                <w:numId w:val="23"/>
              </w:numPr>
            </w:pPr>
            <w:r w:rsidRPr="00675240">
              <w:rPr>
                <w:b/>
                <w:bCs/>
              </w:rPr>
              <w:t>Select Date Range</w:t>
            </w:r>
            <w:r w:rsidRPr="00675240">
              <w:t xml:space="preserve"> - Shows two date fields, allowing the user to enter dates and click </w:t>
            </w:r>
            <w:r w:rsidRPr="00675240">
              <w:rPr>
                <w:b/>
                <w:bCs/>
              </w:rPr>
              <w:t>Update List</w:t>
            </w:r>
            <w:r w:rsidRPr="00675240">
              <w:t xml:space="preserve"> to show all </w:t>
            </w:r>
            <w:r w:rsidR="009F6B6B">
              <w:lastRenderedPageBreak/>
              <w:t>patients at his or her clinic</w:t>
            </w:r>
            <w:r w:rsidRPr="00675240">
              <w:t xml:space="preserve"> with events due between the two dates.</w:t>
            </w:r>
          </w:p>
        </w:tc>
        <w:tc>
          <w:tcPr>
            <w:tcW w:w="4896" w:type="dxa"/>
            <w:hideMark/>
          </w:tcPr>
          <w:p w14:paraId="08F4ABEC" w14:textId="7557E3B4" w:rsidR="00C233C5" w:rsidRDefault="00856E47" w:rsidP="00C233C5">
            <w:pPr>
              <w:pStyle w:val="BodyText"/>
              <w:keepNext/>
            </w:pPr>
            <w:r>
              <w:rPr>
                <w:noProof/>
              </w:rPr>
              <w:lastRenderedPageBreak/>
              <w:drawing>
                <wp:inline distT="0" distB="0" distL="0" distR="0" wp14:anchorId="47C75FA9" wp14:editId="13021D0A">
                  <wp:extent cx="2926080" cy="1624037"/>
                  <wp:effectExtent l="19050" t="19050" r="26670" b="1460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26080" cy="1624037"/>
                          </a:xfrm>
                          <a:prstGeom prst="rect">
                            <a:avLst/>
                          </a:prstGeom>
                          <a:ln>
                            <a:solidFill>
                              <a:schemeClr val="tx1"/>
                            </a:solidFill>
                          </a:ln>
                        </pic:spPr>
                      </pic:pic>
                    </a:graphicData>
                  </a:graphic>
                </wp:inline>
              </w:drawing>
            </w:r>
          </w:p>
          <w:p w14:paraId="149C3694" w14:textId="03D42228" w:rsidR="00675240" w:rsidRPr="00675240" w:rsidRDefault="00C233C5" w:rsidP="00C233C5">
            <w:pPr>
              <w:pStyle w:val="Caption"/>
            </w:pPr>
            <w:bookmarkStart w:id="54" w:name="_Toc483407907"/>
            <w:r>
              <w:t xml:space="preserve">Figure </w:t>
            </w:r>
            <w:r w:rsidR="006009FD">
              <w:fldChar w:fldCharType="begin"/>
            </w:r>
            <w:r w:rsidR="006009FD">
              <w:instrText xml:space="preserve"> SEQ Figure \* ARABIC </w:instrText>
            </w:r>
            <w:r w:rsidR="006009FD">
              <w:fldChar w:fldCharType="separate"/>
            </w:r>
            <w:r w:rsidR="00452858">
              <w:rPr>
                <w:noProof/>
              </w:rPr>
              <w:t>16</w:t>
            </w:r>
            <w:r w:rsidR="006009FD">
              <w:rPr>
                <w:noProof/>
              </w:rPr>
              <w:fldChar w:fldCharType="end"/>
            </w:r>
            <w:r>
              <w:t>: Case Management Screen</w:t>
            </w:r>
            <w:bookmarkEnd w:id="54"/>
          </w:p>
        </w:tc>
      </w:tr>
    </w:tbl>
    <w:p w14:paraId="4BD482DF" w14:textId="77777777" w:rsidR="0026205B" w:rsidRPr="0026205B" w:rsidRDefault="0026205B" w:rsidP="0026205B">
      <w:pPr>
        <w:pStyle w:val="Heading2"/>
      </w:pPr>
      <w:bookmarkStart w:id="55" w:name="_Toc503370268"/>
      <w:r w:rsidRPr="0026205B">
        <w:lastRenderedPageBreak/>
        <w:t>Edit Patient Personal Information</w:t>
      </w:r>
      <w:bookmarkEnd w:id="55"/>
    </w:p>
    <w:p w14:paraId="32AD8273" w14:textId="1ACED080" w:rsidR="0026205B" w:rsidRPr="0026205B" w:rsidRDefault="0026205B" w:rsidP="0026205B">
      <w:pPr>
        <w:pStyle w:val="BodyText"/>
      </w:pPr>
      <w:r w:rsidRPr="0026205B">
        <w:t>When viewing a patient record, any Provider Platform user may update the information for that patient's REVAMP account using the Patient tab on the Demographics screen. (To acces</w:t>
      </w:r>
      <w:r w:rsidR="00C75311">
        <w:t>s a patient record, see "Search Clinic</w:t>
      </w:r>
      <w:r w:rsidRPr="0026205B">
        <w:t>" above.)</w:t>
      </w:r>
    </w:p>
    <w:tbl>
      <w:tblPr>
        <w:tblStyle w:val="TableGrid"/>
        <w:tblW w:w="0" w:type="auto"/>
        <w:tblLayout w:type="fixed"/>
        <w:tblLook w:val="04A0" w:firstRow="1" w:lastRow="0" w:firstColumn="1" w:lastColumn="0" w:noHBand="0" w:noVBand="1"/>
      </w:tblPr>
      <w:tblGrid>
        <w:gridCol w:w="4495"/>
        <w:gridCol w:w="4855"/>
      </w:tblGrid>
      <w:tr w:rsidR="0026205B" w:rsidRPr="0026205B" w14:paraId="42A80F97" w14:textId="77777777" w:rsidTr="00646689">
        <w:tc>
          <w:tcPr>
            <w:tcW w:w="4495" w:type="dxa"/>
            <w:hideMark/>
          </w:tcPr>
          <w:p w14:paraId="45723CA9" w14:textId="77777777" w:rsidR="0026205B" w:rsidRPr="0026205B" w:rsidRDefault="0026205B" w:rsidP="0026205B">
            <w:pPr>
              <w:pStyle w:val="BodyText"/>
            </w:pPr>
            <w:r w:rsidRPr="0026205B">
              <w:t>In the patient record, the user should click on</w:t>
            </w:r>
            <w:r w:rsidRPr="0026205B">
              <w:rPr>
                <w:b/>
                <w:bCs/>
              </w:rPr>
              <w:t xml:space="preserve"> Demographics</w:t>
            </w:r>
            <w:r w:rsidRPr="0026205B">
              <w:t xml:space="preserve"> under the Treatment node in the Treatment Tree on the left.</w:t>
            </w:r>
          </w:p>
        </w:tc>
        <w:tc>
          <w:tcPr>
            <w:tcW w:w="4855" w:type="dxa"/>
            <w:hideMark/>
          </w:tcPr>
          <w:p w14:paraId="38D00079" w14:textId="77777777" w:rsidR="00971838" w:rsidRDefault="0026205B" w:rsidP="00971838">
            <w:pPr>
              <w:pStyle w:val="BodyText"/>
              <w:keepNext/>
            </w:pPr>
            <w:r w:rsidRPr="0026205B">
              <w:rPr>
                <w:noProof/>
              </w:rPr>
              <w:drawing>
                <wp:inline distT="0" distB="0" distL="0" distR="0" wp14:anchorId="4A3B0C04" wp14:editId="10975077">
                  <wp:extent cx="2926080" cy="1617950"/>
                  <wp:effectExtent l="19050" t="19050" r="26670" b="20955"/>
                  <wp:docPr id="28" name="Picture 28" descr="C:\fde18504533a744e826e4916ea0686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fde18504533a744e826e4916ea06865b"/>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26080" cy="1617950"/>
                          </a:xfrm>
                          <a:prstGeom prst="rect">
                            <a:avLst/>
                          </a:prstGeom>
                          <a:noFill/>
                          <a:ln>
                            <a:solidFill>
                              <a:schemeClr val="tx1"/>
                            </a:solidFill>
                          </a:ln>
                        </pic:spPr>
                      </pic:pic>
                    </a:graphicData>
                  </a:graphic>
                </wp:inline>
              </w:drawing>
            </w:r>
          </w:p>
          <w:p w14:paraId="4A8DF2CA" w14:textId="5BA6C48E" w:rsidR="0026205B" w:rsidRPr="0026205B" w:rsidRDefault="00971838" w:rsidP="00971838">
            <w:pPr>
              <w:pStyle w:val="Caption"/>
            </w:pPr>
            <w:bookmarkStart w:id="56" w:name="_Toc483407908"/>
            <w:r>
              <w:t xml:space="preserve">Figure </w:t>
            </w:r>
            <w:r w:rsidR="006009FD">
              <w:fldChar w:fldCharType="begin"/>
            </w:r>
            <w:r w:rsidR="006009FD">
              <w:instrText xml:space="preserve"> SEQ Figure \* ARABIC </w:instrText>
            </w:r>
            <w:r w:rsidR="006009FD">
              <w:fldChar w:fldCharType="separate"/>
            </w:r>
            <w:r w:rsidR="00452858">
              <w:rPr>
                <w:noProof/>
              </w:rPr>
              <w:t>17</w:t>
            </w:r>
            <w:r w:rsidR="006009FD">
              <w:rPr>
                <w:noProof/>
              </w:rPr>
              <w:fldChar w:fldCharType="end"/>
            </w:r>
            <w:r>
              <w:t>: Patient Summary Screen with Treatment Tree</w:t>
            </w:r>
            <w:bookmarkEnd w:id="56"/>
          </w:p>
        </w:tc>
      </w:tr>
      <w:tr w:rsidR="0026205B" w:rsidRPr="0026205B" w14:paraId="416491D2" w14:textId="77777777" w:rsidTr="00646689">
        <w:tc>
          <w:tcPr>
            <w:tcW w:w="4495" w:type="dxa"/>
            <w:hideMark/>
          </w:tcPr>
          <w:p w14:paraId="446AF663" w14:textId="77777777" w:rsidR="0026205B" w:rsidRPr="0026205B" w:rsidRDefault="0026205B" w:rsidP="0026205B">
            <w:pPr>
              <w:pStyle w:val="BodyText"/>
            </w:pPr>
            <w:r w:rsidRPr="0026205B">
              <w:t>The Patient tab of the Demographics screen will be shown. Required fields, which cannot be left blank, are marked with a red asterisk. An "Active in Program" checkbox is also shown above the Patient tab and is checked by default. When unchecked, it indicates that the patient's REVAMP account is not currently active and will prevent the patient from logging into the Patient Platform.</w:t>
            </w:r>
          </w:p>
          <w:p w14:paraId="567B0855" w14:textId="77777777" w:rsidR="0026205B" w:rsidRPr="0026205B" w:rsidRDefault="0026205B" w:rsidP="0026205B">
            <w:pPr>
              <w:pStyle w:val="BodyText"/>
            </w:pPr>
            <w:r w:rsidRPr="0026205B">
              <w:t xml:space="preserve"> The provider may update or enter information in any field(s) on the screen (including the "Active in Program" checkbox) and save the changes by clicking the </w:t>
            </w:r>
            <w:r w:rsidRPr="0026205B">
              <w:rPr>
                <w:b/>
                <w:bCs/>
              </w:rPr>
              <w:t>floppy disk button</w:t>
            </w:r>
            <w:r w:rsidRPr="0026205B">
              <w:t xml:space="preserve"> (</w:t>
            </w:r>
            <w:r w:rsidRPr="0026205B">
              <w:rPr>
                <w:noProof/>
              </w:rPr>
              <w:drawing>
                <wp:inline distT="0" distB="0" distL="0" distR="0" wp14:anchorId="42705FFA" wp14:editId="4DEC64AB">
                  <wp:extent cx="342900" cy="258417"/>
                  <wp:effectExtent l="0" t="0" r="0" b="8890"/>
                  <wp:docPr id="29" name="Picture 29"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276" cy="261715"/>
                          </a:xfrm>
                          <a:prstGeom prst="rect">
                            <a:avLst/>
                          </a:prstGeom>
                          <a:noFill/>
                          <a:ln>
                            <a:noFill/>
                          </a:ln>
                        </pic:spPr>
                      </pic:pic>
                    </a:graphicData>
                  </a:graphic>
                </wp:inline>
              </w:drawing>
            </w:r>
            <w:r w:rsidRPr="0026205B">
              <w:t xml:space="preserve">) on the icon bar, or by clicking on the </w:t>
            </w:r>
            <w:r w:rsidRPr="0026205B">
              <w:rPr>
                <w:b/>
                <w:bCs/>
              </w:rPr>
              <w:t>File</w:t>
            </w:r>
            <w:r w:rsidRPr="0026205B">
              <w:t xml:space="preserve"> menu and selecting </w:t>
            </w:r>
            <w:r w:rsidRPr="0026205B">
              <w:rPr>
                <w:b/>
                <w:bCs/>
              </w:rPr>
              <w:t>Save</w:t>
            </w:r>
            <w:r w:rsidRPr="0026205B">
              <w:t>.</w:t>
            </w:r>
          </w:p>
          <w:p w14:paraId="48FB92F3" w14:textId="77777777" w:rsidR="0026205B" w:rsidRPr="0026205B" w:rsidRDefault="0026205B" w:rsidP="0026205B">
            <w:pPr>
              <w:pStyle w:val="BodyText"/>
            </w:pPr>
            <w:r w:rsidRPr="0026205B">
              <w:t> </w:t>
            </w:r>
          </w:p>
        </w:tc>
        <w:tc>
          <w:tcPr>
            <w:tcW w:w="4855" w:type="dxa"/>
            <w:hideMark/>
          </w:tcPr>
          <w:p w14:paraId="2F350938" w14:textId="6F4F9A60" w:rsidR="00971838" w:rsidRDefault="00EE3CD6" w:rsidP="00971838">
            <w:pPr>
              <w:pStyle w:val="BodyText"/>
              <w:keepNext/>
            </w:pPr>
            <w:r>
              <w:rPr>
                <w:noProof/>
              </w:rPr>
              <w:drawing>
                <wp:inline distT="0" distB="0" distL="0" distR="0" wp14:anchorId="5BE2500F" wp14:editId="43B57AF6">
                  <wp:extent cx="2926080" cy="1724489"/>
                  <wp:effectExtent l="19050" t="19050" r="26670" b="2857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26080" cy="1724489"/>
                          </a:xfrm>
                          <a:prstGeom prst="rect">
                            <a:avLst/>
                          </a:prstGeom>
                          <a:ln>
                            <a:solidFill>
                              <a:schemeClr val="tx1"/>
                            </a:solidFill>
                          </a:ln>
                        </pic:spPr>
                      </pic:pic>
                    </a:graphicData>
                  </a:graphic>
                </wp:inline>
              </w:drawing>
            </w:r>
          </w:p>
          <w:p w14:paraId="76414798" w14:textId="2FBDCABF" w:rsidR="0026205B" w:rsidRPr="0026205B" w:rsidRDefault="00971838" w:rsidP="00971838">
            <w:pPr>
              <w:pStyle w:val="Caption"/>
            </w:pPr>
            <w:bookmarkStart w:id="57" w:name="_Toc483407909"/>
            <w:r>
              <w:t xml:space="preserve">Figure </w:t>
            </w:r>
            <w:r w:rsidR="006009FD">
              <w:fldChar w:fldCharType="begin"/>
            </w:r>
            <w:r w:rsidR="006009FD">
              <w:instrText xml:space="preserve"> SEQ Figure \* ARABIC </w:instrText>
            </w:r>
            <w:r w:rsidR="006009FD">
              <w:fldChar w:fldCharType="separate"/>
            </w:r>
            <w:r w:rsidR="00452858">
              <w:rPr>
                <w:noProof/>
              </w:rPr>
              <w:t>18</w:t>
            </w:r>
            <w:r w:rsidR="006009FD">
              <w:rPr>
                <w:noProof/>
              </w:rPr>
              <w:fldChar w:fldCharType="end"/>
            </w:r>
            <w:r>
              <w:t>: Patient Demographics Screen - Patient Tab</w:t>
            </w:r>
            <w:bookmarkEnd w:id="57"/>
          </w:p>
        </w:tc>
      </w:tr>
    </w:tbl>
    <w:p w14:paraId="192CE5C4" w14:textId="77777777" w:rsidR="0026205B" w:rsidRPr="0026205B" w:rsidRDefault="0026205B" w:rsidP="0026205B">
      <w:pPr>
        <w:pStyle w:val="Heading2"/>
      </w:pPr>
      <w:bookmarkStart w:id="58" w:name="_Toc503370269"/>
      <w:r w:rsidRPr="0026205B">
        <w:lastRenderedPageBreak/>
        <w:t>View and Schedule Patient Treatment Pathway Events</w:t>
      </w:r>
      <w:bookmarkEnd w:id="58"/>
    </w:p>
    <w:p w14:paraId="6A775D3A" w14:textId="63E75BE1" w:rsidR="0026205B" w:rsidRPr="0026205B" w:rsidRDefault="0026205B" w:rsidP="0026205B">
      <w:pPr>
        <w:pStyle w:val="BodyText"/>
      </w:pPr>
      <w:r w:rsidRPr="0026205B">
        <w:t xml:space="preserve">All Super Admins, as well as all Site Admin and Provider users who have </w:t>
      </w:r>
      <w:r w:rsidR="006876B0">
        <w:t>the User Right</w:t>
      </w:r>
      <w:r w:rsidRPr="0026205B">
        <w:t xml:space="preserve"> to schedule dates for patient Events, can use the Events tab on the Patient Summary screen to schedule visits for patients and assign them clinical questionnaires. </w:t>
      </w:r>
    </w:p>
    <w:tbl>
      <w:tblPr>
        <w:tblStyle w:val="TableGrid"/>
        <w:tblW w:w="0" w:type="auto"/>
        <w:tblLayout w:type="fixed"/>
        <w:tblLook w:val="04A0" w:firstRow="1" w:lastRow="0" w:firstColumn="1" w:lastColumn="0" w:noHBand="0" w:noVBand="1"/>
      </w:tblPr>
      <w:tblGrid>
        <w:gridCol w:w="4495"/>
        <w:gridCol w:w="4855"/>
      </w:tblGrid>
      <w:tr w:rsidR="0026205B" w:rsidRPr="0026205B" w14:paraId="6C725324" w14:textId="77777777" w:rsidTr="0067244B">
        <w:tc>
          <w:tcPr>
            <w:tcW w:w="4495" w:type="dxa"/>
            <w:hideMark/>
          </w:tcPr>
          <w:p w14:paraId="00406FC9" w14:textId="2131C68D" w:rsidR="0026205B" w:rsidRPr="0026205B" w:rsidRDefault="0026205B" w:rsidP="00C75311">
            <w:pPr>
              <w:pStyle w:val="BodyText"/>
            </w:pPr>
            <w:r w:rsidRPr="0026205B">
              <w:t>In the patient record, the user should click on Summary under the Treatment node in the Treatment Tree on the left. (For instructions on accessing a patient record, see "</w:t>
            </w:r>
            <w:r w:rsidR="00C75311">
              <w:t>Search Clinic</w:t>
            </w:r>
            <w:r w:rsidRPr="0026205B">
              <w:t>" above.)</w:t>
            </w:r>
          </w:p>
        </w:tc>
        <w:tc>
          <w:tcPr>
            <w:tcW w:w="4855" w:type="dxa"/>
            <w:hideMark/>
          </w:tcPr>
          <w:p w14:paraId="1839B930" w14:textId="4E21C2A7" w:rsidR="00971838" w:rsidRDefault="00735C23" w:rsidP="00971838">
            <w:pPr>
              <w:pStyle w:val="BodyText"/>
              <w:keepNext/>
            </w:pPr>
            <w:r>
              <w:rPr>
                <w:noProof/>
              </w:rPr>
              <w:drawing>
                <wp:inline distT="0" distB="0" distL="0" distR="0" wp14:anchorId="00354EF9" wp14:editId="119B9483">
                  <wp:extent cx="2926080" cy="1723858"/>
                  <wp:effectExtent l="19050" t="19050" r="26670" b="1016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26080" cy="1723858"/>
                          </a:xfrm>
                          <a:prstGeom prst="rect">
                            <a:avLst/>
                          </a:prstGeom>
                          <a:ln>
                            <a:solidFill>
                              <a:schemeClr val="tx1"/>
                            </a:solidFill>
                          </a:ln>
                        </pic:spPr>
                      </pic:pic>
                    </a:graphicData>
                  </a:graphic>
                </wp:inline>
              </w:drawing>
            </w:r>
          </w:p>
          <w:p w14:paraId="430D3335" w14:textId="51F2391D" w:rsidR="0026205B" w:rsidRPr="0026205B" w:rsidRDefault="00971838" w:rsidP="00971838">
            <w:pPr>
              <w:pStyle w:val="Caption"/>
            </w:pPr>
            <w:bookmarkStart w:id="59" w:name="_Toc483407910"/>
            <w:r>
              <w:t xml:space="preserve">Figure </w:t>
            </w:r>
            <w:r w:rsidR="006009FD">
              <w:fldChar w:fldCharType="begin"/>
            </w:r>
            <w:r w:rsidR="006009FD">
              <w:instrText xml:space="preserve"> SEQ Figure \* ARABIC </w:instrText>
            </w:r>
            <w:r w:rsidR="006009FD">
              <w:fldChar w:fldCharType="separate"/>
            </w:r>
            <w:r w:rsidR="00452858">
              <w:rPr>
                <w:noProof/>
              </w:rPr>
              <w:t>19</w:t>
            </w:r>
            <w:r w:rsidR="006009FD">
              <w:rPr>
                <w:noProof/>
              </w:rPr>
              <w:fldChar w:fldCharType="end"/>
            </w:r>
            <w:r>
              <w:t>: Patient Demographics Screen with Treatment Tree</w:t>
            </w:r>
            <w:bookmarkEnd w:id="59"/>
          </w:p>
        </w:tc>
      </w:tr>
      <w:tr w:rsidR="0026205B" w:rsidRPr="0026205B" w14:paraId="714F63FD" w14:textId="77777777" w:rsidTr="0067244B">
        <w:tc>
          <w:tcPr>
            <w:tcW w:w="4495" w:type="dxa"/>
            <w:hideMark/>
          </w:tcPr>
          <w:p w14:paraId="78EC80F7" w14:textId="77777777" w:rsidR="0026205B" w:rsidRPr="0026205B" w:rsidRDefault="0026205B" w:rsidP="0026205B">
            <w:pPr>
              <w:pStyle w:val="BodyText"/>
            </w:pPr>
            <w:r w:rsidRPr="0026205B">
              <w:t>Below the "Patient Summary" label, the user should click on the Events tab (the second tab).</w:t>
            </w:r>
          </w:p>
        </w:tc>
        <w:tc>
          <w:tcPr>
            <w:tcW w:w="4855" w:type="dxa"/>
            <w:hideMark/>
          </w:tcPr>
          <w:p w14:paraId="4CB654E3" w14:textId="77777777" w:rsidR="00971838" w:rsidRDefault="0026205B" w:rsidP="00971838">
            <w:pPr>
              <w:pStyle w:val="BodyText"/>
              <w:keepNext/>
            </w:pPr>
            <w:r w:rsidRPr="0026205B">
              <w:rPr>
                <w:noProof/>
              </w:rPr>
              <w:drawing>
                <wp:inline distT="0" distB="0" distL="0" distR="0" wp14:anchorId="53EB55A5" wp14:editId="5334E605">
                  <wp:extent cx="2926080" cy="1609344"/>
                  <wp:effectExtent l="19050" t="19050" r="26670" b="10160"/>
                  <wp:docPr id="32" name="Picture 32" descr="C:\91d3268da46f37f2812bfae837a94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91d3268da46f37f2812bfae837a941f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26080" cy="1609344"/>
                          </a:xfrm>
                          <a:prstGeom prst="rect">
                            <a:avLst/>
                          </a:prstGeom>
                          <a:noFill/>
                          <a:ln>
                            <a:solidFill>
                              <a:schemeClr val="tx1"/>
                            </a:solidFill>
                          </a:ln>
                        </pic:spPr>
                      </pic:pic>
                    </a:graphicData>
                  </a:graphic>
                </wp:inline>
              </w:drawing>
            </w:r>
          </w:p>
          <w:p w14:paraId="241C6B5C" w14:textId="5D0A8067" w:rsidR="0026205B" w:rsidRPr="0026205B" w:rsidRDefault="00971838" w:rsidP="00971838">
            <w:pPr>
              <w:pStyle w:val="Caption"/>
            </w:pPr>
            <w:bookmarkStart w:id="60" w:name="_Toc483407911"/>
            <w:r>
              <w:t xml:space="preserve">Figure </w:t>
            </w:r>
            <w:r w:rsidR="006009FD">
              <w:fldChar w:fldCharType="begin"/>
            </w:r>
            <w:r w:rsidR="006009FD">
              <w:instrText xml:space="preserve"> SEQ Figure \* ARABIC </w:instrText>
            </w:r>
            <w:r w:rsidR="006009FD">
              <w:fldChar w:fldCharType="separate"/>
            </w:r>
            <w:r w:rsidR="00452858">
              <w:rPr>
                <w:noProof/>
              </w:rPr>
              <w:t>20</w:t>
            </w:r>
            <w:r w:rsidR="006009FD">
              <w:rPr>
                <w:noProof/>
              </w:rPr>
              <w:fldChar w:fldCharType="end"/>
            </w:r>
            <w:r>
              <w:t>: Patient Summary Screen - PAP Data Tab</w:t>
            </w:r>
            <w:bookmarkEnd w:id="60"/>
          </w:p>
        </w:tc>
      </w:tr>
      <w:tr w:rsidR="0026205B" w:rsidRPr="0026205B" w14:paraId="383F8F41" w14:textId="77777777" w:rsidTr="0067244B">
        <w:tc>
          <w:tcPr>
            <w:tcW w:w="4495" w:type="dxa"/>
            <w:hideMark/>
          </w:tcPr>
          <w:p w14:paraId="0DBBCA43" w14:textId="25B70CD7" w:rsidR="0026205B" w:rsidRPr="0026205B" w:rsidRDefault="00A41DC6" w:rsidP="0026205B">
            <w:pPr>
              <w:pStyle w:val="BodyText"/>
            </w:pPr>
            <w:r>
              <w:t>I</w:t>
            </w:r>
            <w:r w:rsidR="0026205B" w:rsidRPr="0026205B">
              <w:t xml:space="preserve">n the Events tab, the items in the Event column represent steps in the REVAMP treatment pathway, from Account Setup (when the patient is registered in REVAMP) to PAP Data (when the patient's PAP device begins sending data to REVAMP) to clinical follow-up visits. For the Follow Up Questionnaires events, the user may click the </w:t>
            </w:r>
            <w:r w:rsidR="0026205B" w:rsidRPr="0026205B">
              <w:rPr>
                <w:b/>
                <w:bCs/>
              </w:rPr>
              <w:t>plus/minus button</w:t>
            </w:r>
            <w:r w:rsidR="0026205B" w:rsidRPr="0026205B">
              <w:t xml:space="preserve"> next to the event name to expand or collapse the list of questionnaires assigned for each event.</w:t>
            </w:r>
          </w:p>
          <w:p w14:paraId="784B2ECC" w14:textId="77777777" w:rsidR="0026205B" w:rsidRPr="0026205B" w:rsidRDefault="0026205B" w:rsidP="0026205B">
            <w:pPr>
              <w:pStyle w:val="BodyText"/>
            </w:pPr>
            <w:r w:rsidRPr="0026205B">
              <w:t> </w:t>
            </w:r>
          </w:p>
        </w:tc>
        <w:tc>
          <w:tcPr>
            <w:tcW w:w="4855" w:type="dxa"/>
            <w:hideMark/>
          </w:tcPr>
          <w:p w14:paraId="0B6F7024" w14:textId="77777777" w:rsidR="00971838" w:rsidRDefault="0026205B" w:rsidP="00971838">
            <w:pPr>
              <w:pStyle w:val="BodyText"/>
              <w:keepNext/>
            </w:pPr>
            <w:r w:rsidRPr="0026205B">
              <w:rPr>
                <w:noProof/>
              </w:rPr>
              <w:drawing>
                <wp:inline distT="0" distB="0" distL="0" distR="0" wp14:anchorId="1A7FD36E" wp14:editId="7DECCA59">
                  <wp:extent cx="2926080" cy="1609344"/>
                  <wp:effectExtent l="19050" t="19050" r="26670" b="10160"/>
                  <wp:docPr id="33" name="Picture 33" descr="C:\9b7672495f5b857882bbe534d1875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9b7672495f5b857882bbe534d1875c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26080" cy="1609344"/>
                          </a:xfrm>
                          <a:prstGeom prst="rect">
                            <a:avLst/>
                          </a:prstGeom>
                          <a:noFill/>
                          <a:ln>
                            <a:solidFill>
                              <a:schemeClr val="tx1"/>
                            </a:solidFill>
                          </a:ln>
                        </pic:spPr>
                      </pic:pic>
                    </a:graphicData>
                  </a:graphic>
                </wp:inline>
              </w:drawing>
            </w:r>
          </w:p>
          <w:p w14:paraId="774F4CBB" w14:textId="596C5DC3" w:rsidR="0026205B" w:rsidRPr="0026205B" w:rsidRDefault="00971838" w:rsidP="00971838">
            <w:pPr>
              <w:pStyle w:val="Caption"/>
            </w:pPr>
            <w:bookmarkStart w:id="61" w:name="_Toc483407912"/>
            <w:r>
              <w:t xml:space="preserve">Figure </w:t>
            </w:r>
            <w:r w:rsidR="006009FD">
              <w:fldChar w:fldCharType="begin"/>
            </w:r>
            <w:r w:rsidR="006009FD">
              <w:instrText xml:space="preserve"> SEQ Figure \* ARABIC </w:instrText>
            </w:r>
            <w:r w:rsidR="006009FD">
              <w:fldChar w:fldCharType="separate"/>
            </w:r>
            <w:r w:rsidR="00452858">
              <w:rPr>
                <w:noProof/>
              </w:rPr>
              <w:t>21</w:t>
            </w:r>
            <w:r w:rsidR="006009FD">
              <w:rPr>
                <w:noProof/>
              </w:rPr>
              <w:fldChar w:fldCharType="end"/>
            </w:r>
            <w:r>
              <w:t>: Patient Summary Screen - Events Tab</w:t>
            </w:r>
            <w:bookmarkEnd w:id="61"/>
          </w:p>
        </w:tc>
      </w:tr>
      <w:tr w:rsidR="0026205B" w:rsidRPr="0026205B" w14:paraId="60A49222" w14:textId="77777777" w:rsidTr="0067244B">
        <w:tc>
          <w:tcPr>
            <w:tcW w:w="4495" w:type="dxa"/>
            <w:hideMark/>
          </w:tcPr>
          <w:p w14:paraId="79678B0C" w14:textId="77777777" w:rsidR="0026205B" w:rsidRPr="0026205B" w:rsidRDefault="0026205B" w:rsidP="0026205B">
            <w:pPr>
              <w:pStyle w:val="BodyText"/>
            </w:pPr>
            <w:r w:rsidRPr="0026205B">
              <w:rPr>
                <w:b/>
                <w:bCs/>
              </w:rPr>
              <w:lastRenderedPageBreak/>
              <w:t>Note</w:t>
            </w:r>
            <w:r w:rsidRPr="0026205B">
              <w:t xml:space="preserve">: All non-automated actions described below must be saved in order to be made permanent. To save the Events tab and any changes made to it, the user should click the </w:t>
            </w:r>
            <w:r w:rsidRPr="0026205B">
              <w:rPr>
                <w:b/>
                <w:bCs/>
              </w:rPr>
              <w:t>floppy disk button</w:t>
            </w:r>
            <w:r w:rsidRPr="0026205B">
              <w:t xml:space="preserve"> (</w:t>
            </w:r>
            <w:r w:rsidRPr="0026205B">
              <w:rPr>
                <w:noProof/>
              </w:rPr>
              <w:drawing>
                <wp:inline distT="0" distB="0" distL="0" distR="0" wp14:anchorId="6789EDAE" wp14:editId="410544BA">
                  <wp:extent cx="362447" cy="273148"/>
                  <wp:effectExtent l="0" t="0" r="0" b="0"/>
                  <wp:docPr id="34" name="Picture 34"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6393" cy="276122"/>
                          </a:xfrm>
                          <a:prstGeom prst="rect">
                            <a:avLst/>
                          </a:prstGeom>
                          <a:noFill/>
                          <a:ln>
                            <a:noFill/>
                          </a:ln>
                        </pic:spPr>
                      </pic:pic>
                    </a:graphicData>
                  </a:graphic>
                </wp:inline>
              </w:drawing>
            </w:r>
            <w:r w:rsidRPr="0026205B">
              <w:t xml:space="preserve">) on the icon bar, or click on the </w:t>
            </w:r>
            <w:r w:rsidRPr="0026205B">
              <w:rPr>
                <w:b/>
                <w:bCs/>
              </w:rPr>
              <w:t>File</w:t>
            </w:r>
            <w:r w:rsidRPr="0026205B">
              <w:t xml:space="preserve"> menu and select </w:t>
            </w:r>
            <w:r w:rsidRPr="0026205B">
              <w:rPr>
                <w:b/>
                <w:bCs/>
              </w:rPr>
              <w:t>Save</w:t>
            </w:r>
            <w:r w:rsidRPr="0026205B">
              <w:t>.</w:t>
            </w:r>
          </w:p>
          <w:p w14:paraId="144E54C8" w14:textId="77777777" w:rsidR="0026205B" w:rsidRPr="0026205B" w:rsidRDefault="0026205B" w:rsidP="0026205B">
            <w:pPr>
              <w:pStyle w:val="BodyText"/>
            </w:pPr>
            <w:r w:rsidRPr="0026205B">
              <w:t xml:space="preserve">For most events, the user may enter a </w:t>
            </w:r>
            <w:r w:rsidRPr="0026205B">
              <w:rPr>
                <w:b/>
                <w:bCs/>
              </w:rPr>
              <w:t>Scheduled Date</w:t>
            </w:r>
            <w:r w:rsidRPr="0026205B">
              <w:t xml:space="preserve"> to indicate the planned date of a visit or the date by which the patient should complete a questionnaire or group of questionnaires. Questionnaires that are scheduled within the next three days will be made available for completion in the Patient Platform. Account Setup, Intake Completed, and PAP Data do not have Scheduled Date fields because they are not scheduled, while the Diagnostic Sleep Study will have its Scheduled Date filled in automatically from the Sleep Studies tab. (See "Schedule Patient Sleep Studies and Enter Results" below.)</w:t>
            </w:r>
          </w:p>
          <w:p w14:paraId="1C17353B" w14:textId="77777777" w:rsidR="0026205B" w:rsidRPr="0026205B" w:rsidRDefault="0026205B" w:rsidP="0026205B">
            <w:pPr>
              <w:pStyle w:val="BodyText"/>
            </w:pPr>
            <w:r w:rsidRPr="0026205B">
              <w:t xml:space="preserve">For the events that involve patient visits, the user may enter a </w:t>
            </w:r>
            <w:r w:rsidRPr="0026205B">
              <w:rPr>
                <w:b/>
                <w:bCs/>
              </w:rPr>
              <w:t>Performed Date</w:t>
            </w:r>
            <w:r w:rsidRPr="0026205B">
              <w:t xml:space="preserve"> to indicate that the visit was completed. Events involving questionnaires will have the Performed Date filled in automatically when the patient completes the associated questionnaires, as will the PAP Data event when REVAMP begins receiving data from the PAP device. The Performed Date for the Diagnostic Sleep Study is also populated automatically from the Sleep Studies tab.</w:t>
            </w:r>
          </w:p>
        </w:tc>
        <w:tc>
          <w:tcPr>
            <w:tcW w:w="4855" w:type="dxa"/>
            <w:hideMark/>
          </w:tcPr>
          <w:p w14:paraId="6BBB4FC1" w14:textId="7DBFC3AF" w:rsidR="00971838" w:rsidRDefault="0026205B" w:rsidP="00971838">
            <w:pPr>
              <w:pStyle w:val="BodyText"/>
              <w:keepNext/>
            </w:pPr>
            <w:r w:rsidRPr="0026205B">
              <w:rPr>
                <w:noProof/>
              </w:rPr>
              <w:drawing>
                <wp:inline distT="0" distB="0" distL="0" distR="0" wp14:anchorId="34BE4EB4" wp14:editId="73998EF5">
                  <wp:extent cx="2926080" cy="1609344"/>
                  <wp:effectExtent l="19050" t="19050" r="26670" b="10160"/>
                  <wp:docPr id="35" name="Picture 35" descr="C:\9b7672495f5b857882bbe534d1875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9b7672495f5b857882bbe534d1875c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26080" cy="1609344"/>
                          </a:xfrm>
                          <a:prstGeom prst="rect">
                            <a:avLst/>
                          </a:prstGeom>
                          <a:noFill/>
                          <a:ln>
                            <a:solidFill>
                              <a:schemeClr val="tx1"/>
                            </a:solidFill>
                          </a:ln>
                        </pic:spPr>
                      </pic:pic>
                    </a:graphicData>
                  </a:graphic>
                </wp:inline>
              </w:drawing>
            </w:r>
          </w:p>
          <w:p w14:paraId="4161D13B" w14:textId="1F52E5CB" w:rsidR="0026205B" w:rsidRPr="0026205B" w:rsidRDefault="00971838" w:rsidP="00971838">
            <w:pPr>
              <w:pStyle w:val="Caption"/>
            </w:pPr>
            <w:bookmarkStart w:id="62" w:name="_Toc483407913"/>
            <w:r>
              <w:t xml:space="preserve">Figure </w:t>
            </w:r>
            <w:r w:rsidR="006009FD">
              <w:fldChar w:fldCharType="begin"/>
            </w:r>
            <w:r w:rsidR="006009FD">
              <w:instrText xml:space="preserve"> SEQ Figure \* ARABIC </w:instrText>
            </w:r>
            <w:r w:rsidR="006009FD">
              <w:fldChar w:fldCharType="separate"/>
            </w:r>
            <w:r w:rsidR="00452858">
              <w:rPr>
                <w:noProof/>
              </w:rPr>
              <w:t>22</w:t>
            </w:r>
            <w:r w:rsidR="006009FD">
              <w:rPr>
                <w:noProof/>
              </w:rPr>
              <w:fldChar w:fldCharType="end"/>
            </w:r>
            <w:r>
              <w:t>: Patient Summary Screen - Events Tab</w:t>
            </w:r>
            <w:bookmarkEnd w:id="62"/>
          </w:p>
        </w:tc>
      </w:tr>
      <w:tr w:rsidR="0026205B" w:rsidRPr="0026205B" w14:paraId="42E14CC8" w14:textId="77777777" w:rsidTr="0067244B">
        <w:tc>
          <w:tcPr>
            <w:tcW w:w="4495" w:type="dxa"/>
            <w:hideMark/>
          </w:tcPr>
          <w:p w14:paraId="24870A0E" w14:textId="77777777" w:rsidR="0026205B" w:rsidRPr="0026205B" w:rsidRDefault="0026205B" w:rsidP="0026205B">
            <w:pPr>
              <w:pStyle w:val="BodyText"/>
            </w:pPr>
            <w:r w:rsidRPr="0026205B">
              <w:rPr>
                <w:b/>
                <w:bCs/>
              </w:rPr>
              <w:t>Note</w:t>
            </w:r>
            <w:r w:rsidRPr="0026205B">
              <w:t xml:space="preserve">: All non-automated actions described below must be saved in order to be made permanent. To save the Events tab and any changes made to it, the user should click the </w:t>
            </w:r>
            <w:r w:rsidRPr="0026205B">
              <w:rPr>
                <w:b/>
                <w:bCs/>
              </w:rPr>
              <w:t>floppy disk button</w:t>
            </w:r>
            <w:r w:rsidRPr="0026205B">
              <w:t xml:space="preserve"> (</w:t>
            </w:r>
            <w:r w:rsidRPr="0026205B">
              <w:rPr>
                <w:noProof/>
              </w:rPr>
              <w:drawing>
                <wp:inline distT="0" distB="0" distL="0" distR="0" wp14:anchorId="7914F9D0" wp14:editId="338BFAD5">
                  <wp:extent cx="342900" cy="258417"/>
                  <wp:effectExtent l="0" t="0" r="0" b="8890"/>
                  <wp:docPr id="36" name="Picture 36"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576" cy="260434"/>
                          </a:xfrm>
                          <a:prstGeom prst="rect">
                            <a:avLst/>
                          </a:prstGeom>
                          <a:noFill/>
                          <a:ln>
                            <a:noFill/>
                          </a:ln>
                        </pic:spPr>
                      </pic:pic>
                    </a:graphicData>
                  </a:graphic>
                </wp:inline>
              </w:drawing>
            </w:r>
            <w:r w:rsidRPr="0026205B">
              <w:t xml:space="preserve">) on the icon bar, or click on the </w:t>
            </w:r>
            <w:r w:rsidRPr="0026205B">
              <w:rPr>
                <w:b/>
                <w:bCs/>
              </w:rPr>
              <w:t>File</w:t>
            </w:r>
            <w:r w:rsidRPr="0026205B">
              <w:t xml:space="preserve"> menu and select </w:t>
            </w:r>
            <w:r w:rsidRPr="0026205B">
              <w:rPr>
                <w:b/>
                <w:bCs/>
              </w:rPr>
              <w:t>Save</w:t>
            </w:r>
            <w:r w:rsidRPr="0026205B">
              <w:t>.</w:t>
            </w:r>
          </w:p>
          <w:p w14:paraId="6B997D8C" w14:textId="78373769" w:rsidR="0026205B" w:rsidRPr="0026205B" w:rsidRDefault="0026205B" w:rsidP="0026205B">
            <w:pPr>
              <w:pStyle w:val="BodyText"/>
            </w:pPr>
            <w:r w:rsidRPr="0026205B">
              <w:t>The</w:t>
            </w:r>
            <w:r w:rsidRPr="0026205B">
              <w:rPr>
                <w:b/>
                <w:bCs/>
              </w:rPr>
              <w:t xml:space="preserve"> Status</w:t>
            </w:r>
            <w:r w:rsidRPr="0026205B">
              <w:t xml:space="preserve"> column indicates the status of an event as complete (green check mark </w:t>
            </w:r>
            <w:r w:rsidRPr="0026205B">
              <w:rPr>
                <w:noProof/>
              </w:rPr>
              <w:drawing>
                <wp:inline distT="0" distB="0" distL="0" distR="0" wp14:anchorId="5E993D4A" wp14:editId="0774B96B">
                  <wp:extent cx="206046" cy="163416"/>
                  <wp:effectExtent l="0" t="0" r="3810" b="8255"/>
                  <wp:docPr id="37" name="Picture 37" descr="C:\d60cec061f995d7f25e5ea2d16dbfd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60cec061f995d7f25e5ea2d16dbfd5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6966" cy="164146"/>
                          </a:xfrm>
                          <a:prstGeom prst="rect">
                            <a:avLst/>
                          </a:prstGeom>
                          <a:noFill/>
                          <a:ln>
                            <a:noFill/>
                          </a:ln>
                        </pic:spPr>
                      </pic:pic>
                    </a:graphicData>
                  </a:graphic>
                </wp:inline>
              </w:drawing>
            </w:r>
            <w:r w:rsidRPr="0026205B">
              <w:t xml:space="preserve">or checked </w:t>
            </w:r>
            <w:proofErr w:type="gramStart"/>
            <w:r w:rsidR="009014CB" w:rsidRPr="0026205B">
              <w:t>checkbox</w:t>
            </w:r>
            <w:r w:rsidR="009014CB">
              <w:t xml:space="preserve"> </w:t>
            </w:r>
            <w:proofErr w:type="gramEnd"/>
            <w:r w:rsidRPr="0026205B">
              <w:rPr>
                <w:noProof/>
              </w:rPr>
              <w:drawing>
                <wp:inline distT="0" distB="0" distL="0" distR="0" wp14:anchorId="70AB8823" wp14:editId="6942E577">
                  <wp:extent cx="188475" cy="174514"/>
                  <wp:effectExtent l="0" t="0" r="2540" b="0"/>
                  <wp:docPr id="38" name="Picture 38" descr="C:\f6d7178851da14b41e34e6bc5f8c5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f6d7178851da14b41e34e6bc5f8c597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2171" cy="177936"/>
                          </a:xfrm>
                          <a:prstGeom prst="rect">
                            <a:avLst/>
                          </a:prstGeom>
                          <a:noFill/>
                          <a:ln>
                            <a:noFill/>
                          </a:ln>
                        </pic:spPr>
                      </pic:pic>
                    </a:graphicData>
                  </a:graphic>
                </wp:inline>
              </w:drawing>
            </w:r>
            <w:r w:rsidRPr="0026205B">
              <w:t xml:space="preserve">) or incomplete (red X </w:t>
            </w:r>
            <w:r w:rsidRPr="0026205B">
              <w:rPr>
                <w:noProof/>
              </w:rPr>
              <w:drawing>
                <wp:inline distT="0" distB="0" distL="0" distR="0" wp14:anchorId="36514B9B" wp14:editId="680E9FD7">
                  <wp:extent cx="183146" cy="196712"/>
                  <wp:effectExtent l="0" t="0" r="7620" b="0"/>
                  <wp:docPr id="39" name="Picture 39" descr="C:\09b4b046aa31e40d078008b5c05dd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09b4b046aa31e40d078008b5c05dd7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5153" cy="198867"/>
                          </a:xfrm>
                          <a:prstGeom prst="rect">
                            <a:avLst/>
                          </a:prstGeom>
                          <a:noFill/>
                          <a:ln>
                            <a:noFill/>
                          </a:ln>
                        </pic:spPr>
                      </pic:pic>
                    </a:graphicData>
                  </a:graphic>
                </wp:inline>
              </w:drawing>
            </w:r>
            <w:r w:rsidRPr="0026205B">
              <w:t xml:space="preserve">or blank checkbox </w:t>
            </w:r>
            <w:r w:rsidRPr="0026205B">
              <w:rPr>
                <w:noProof/>
              </w:rPr>
              <w:drawing>
                <wp:inline distT="0" distB="0" distL="0" distR="0" wp14:anchorId="71C025D1" wp14:editId="7FE77DCD">
                  <wp:extent cx="182466" cy="182466"/>
                  <wp:effectExtent l="0" t="0" r="8255" b="8255"/>
                  <wp:docPr id="40" name="Picture 40" descr="C:\21efc0c8d7290ad2dbfbc1799bd17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21efc0c8d7290ad2dbfbc1799bd17e4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3588" cy="183588"/>
                          </a:xfrm>
                          <a:prstGeom prst="rect">
                            <a:avLst/>
                          </a:prstGeom>
                          <a:noFill/>
                          <a:ln>
                            <a:noFill/>
                          </a:ln>
                        </pic:spPr>
                      </pic:pic>
                    </a:graphicData>
                  </a:graphic>
                </wp:inline>
              </w:drawing>
            </w:r>
            <w:r w:rsidRPr="0026205B">
              <w:t xml:space="preserve">). All events other </w:t>
            </w:r>
            <w:r w:rsidRPr="0026205B">
              <w:lastRenderedPageBreak/>
              <w:t>than patient visits will have their statuses updated automatically when they are completed. Patient visit events will have their Status checkboxes checked automatically once a Scheduled Date and Performed Date are entered and saved for them, but these checkboxes can also be checked manually and will fill in the current date as the Performed Date when this is done.</w:t>
            </w:r>
          </w:p>
          <w:p w14:paraId="7A72421E" w14:textId="77777777" w:rsidR="0026205B" w:rsidRPr="0026205B" w:rsidRDefault="0026205B" w:rsidP="0026205B">
            <w:pPr>
              <w:pStyle w:val="BodyText"/>
            </w:pPr>
            <w:r w:rsidRPr="0026205B">
              <w:t>When the Scheduled Date for an event has passed and the event does not have a Performed Date (whether entered manually or automatically), the event is considered overdue. Overdue events are highlighted yellow and have a yellow caution sign (</w:t>
            </w:r>
            <w:r w:rsidRPr="0026205B">
              <w:rPr>
                <w:noProof/>
              </w:rPr>
              <w:drawing>
                <wp:inline distT="0" distB="0" distL="0" distR="0" wp14:anchorId="5537D2B7" wp14:editId="79EBBD74">
                  <wp:extent cx="201515" cy="179124"/>
                  <wp:effectExtent l="0" t="0" r="8255" b="0"/>
                  <wp:docPr id="41" name="Picture 41" descr="C:\945c19636e0854f7ab4a3554a1ca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945c19636e0854f7ab4a3554a1ca03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2518" cy="180016"/>
                          </a:xfrm>
                          <a:prstGeom prst="rect">
                            <a:avLst/>
                          </a:prstGeom>
                          <a:noFill/>
                          <a:ln>
                            <a:noFill/>
                          </a:ln>
                        </pic:spPr>
                      </pic:pic>
                    </a:graphicData>
                  </a:graphic>
                </wp:inline>
              </w:drawing>
            </w:r>
            <w:r w:rsidRPr="0026205B">
              <w:t>) before the name in the Event column.</w:t>
            </w:r>
          </w:p>
        </w:tc>
        <w:tc>
          <w:tcPr>
            <w:tcW w:w="4855" w:type="dxa"/>
            <w:hideMark/>
          </w:tcPr>
          <w:p w14:paraId="2A748A53" w14:textId="77777777" w:rsidR="00971838" w:rsidRDefault="0026205B" w:rsidP="00971838">
            <w:pPr>
              <w:pStyle w:val="BodyText"/>
              <w:keepNext/>
            </w:pPr>
            <w:r w:rsidRPr="0026205B">
              <w:rPr>
                <w:noProof/>
              </w:rPr>
              <w:lastRenderedPageBreak/>
              <w:drawing>
                <wp:inline distT="0" distB="0" distL="0" distR="0" wp14:anchorId="42ED8994" wp14:editId="4503CA9C">
                  <wp:extent cx="2926080" cy="1609344"/>
                  <wp:effectExtent l="19050" t="19050" r="26670" b="10160"/>
                  <wp:docPr id="42" name="Picture 42" descr="C:\9b7672495f5b857882bbe534d1875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9b7672495f5b857882bbe534d1875c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26080" cy="1609344"/>
                          </a:xfrm>
                          <a:prstGeom prst="rect">
                            <a:avLst/>
                          </a:prstGeom>
                          <a:noFill/>
                          <a:ln>
                            <a:solidFill>
                              <a:schemeClr val="tx1"/>
                            </a:solidFill>
                          </a:ln>
                        </pic:spPr>
                      </pic:pic>
                    </a:graphicData>
                  </a:graphic>
                </wp:inline>
              </w:drawing>
            </w:r>
          </w:p>
          <w:p w14:paraId="0C5F6639" w14:textId="62E6DA1A" w:rsidR="0026205B" w:rsidRPr="0026205B" w:rsidRDefault="00971838" w:rsidP="00971838">
            <w:pPr>
              <w:pStyle w:val="Caption"/>
            </w:pPr>
            <w:bookmarkStart w:id="63" w:name="_Toc483407914"/>
            <w:r>
              <w:t xml:space="preserve">Figure </w:t>
            </w:r>
            <w:r w:rsidR="006009FD">
              <w:fldChar w:fldCharType="begin"/>
            </w:r>
            <w:r w:rsidR="006009FD">
              <w:instrText xml:space="preserve"> SEQ Figure \* ARABIC </w:instrText>
            </w:r>
            <w:r w:rsidR="006009FD">
              <w:fldChar w:fldCharType="separate"/>
            </w:r>
            <w:r w:rsidR="00452858">
              <w:rPr>
                <w:noProof/>
              </w:rPr>
              <w:t>23</w:t>
            </w:r>
            <w:r w:rsidR="006009FD">
              <w:rPr>
                <w:noProof/>
              </w:rPr>
              <w:fldChar w:fldCharType="end"/>
            </w:r>
            <w:r>
              <w:t>: Patient Summary Screen - Events Tab</w:t>
            </w:r>
            <w:bookmarkEnd w:id="63"/>
          </w:p>
        </w:tc>
      </w:tr>
      <w:tr w:rsidR="0026205B" w:rsidRPr="0026205B" w14:paraId="1A512506" w14:textId="77777777" w:rsidTr="0067244B">
        <w:tc>
          <w:tcPr>
            <w:tcW w:w="4495" w:type="dxa"/>
            <w:hideMark/>
          </w:tcPr>
          <w:p w14:paraId="584B77B6" w14:textId="77777777" w:rsidR="0026205B" w:rsidRPr="0026205B" w:rsidRDefault="0026205B" w:rsidP="0026205B">
            <w:pPr>
              <w:pStyle w:val="BodyText"/>
            </w:pPr>
            <w:r w:rsidRPr="0026205B">
              <w:lastRenderedPageBreak/>
              <w:t xml:space="preserve">Lastly, the user can click the </w:t>
            </w:r>
            <w:r w:rsidRPr="0026205B">
              <w:rPr>
                <w:b/>
                <w:bCs/>
              </w:rPr>
              <w:t xml:space="preserve">paper icon </w:t>
            </w:r>
            <w:r w:rsidRPr="00FE2D62">
              <w:rPr>
                <w:bCs/>
              </w:rPr>
              <w:t>in the Comments column</w:t>
            </w:r>
            <w:r w:rsidRPr="0026205B">
              <w:t xml:space="preserve"> to enter comments for any event. The paper icon will be blank (</w:t>
            </w:r>
            <w:r w:rsidRPr="0026205B">
              <w:rPr>
                <w:noProof/>
              </w:rPr>
              <w:drawing>
                <wp:inline distT="0" distB="0" distL="0" distR="0" wp14:anchorId="4AA73254" wp14:editId="7C73573F">
                  <wp:extent cx="217311" cy="209550"/>
                  <wp:effectExtent l="0" t="0" r="0" b="0"/>
                  <wp:docPr id="43" name="Picture 43" descr="C:\bc70c53de4b20b647d35f4cdd09fc9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bc70c53de4b20b647d35f4cdd09fc9a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7452" cy="209686"/>
                          </a:xfrm>
                          <a:prstGeom prst="rect">
                            <a:avLst/>
                          </a:prstGeom>
                          <a:noFill/>
                          <a:ln>
                            <a:noFill/>
                          </a:ln>
                        </pic:spPr>
                      </pic:pic>
                    </a:graphicData>
                  </a:graphic>
                </wp:inline>
              </w:drawing>
            </w:r>
            <w:r w:rsidRPr="0026205B">
              <w:t>) when there are no comments saved for the event and will have writing on it (</w:t>
            </w:r>
            <w:r w:rsidRPr="0026205B">
              <w:rPr>
                <w:noProof/>
              </w:rPr>
              <w:drawing>
                <wp:inline distT="0" distB="0" distL="0" distR="0" wp14:anchorId="12C14269" wp14:editId="3A80BA0C">
                  <wp:extent cx="180975" cy="211138"/>
                  <wp:effectExtent l="0" t="0" r="0" b="0"/>
                  <wp:docPr id="44" name="Picture 44" descr="C:\08ea1815c6f06975c252eb671a6d65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08ea1815c6f06975c252eb671a6d65a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1248" cy="211456"/>
                          </a:xfrm>
                          <a:prstGeom prst="rect">
                            <a:avLst/>
                          </a:prstGeom>
                          <a:noFill/>
                          <a:ln>
                            <a:noFill/>
                          </a:ln>
                        </pic:spPr>
                      </pic:pic>
                    </a:graphicData>
                  </a:graphic>
                </wp:inline>
              </w:drawing>
            </w:r>
            <w:r w:rsidRPr="0026205B">
              <w:t>) when there are comments saved for the event.</w:t>
            </w:r>
          </w:p>
          <w:p w14:paraId="623C5FE6" w14:textId="77777777" w:rsidR="0026205B" w:rsidRPr="0026205B" w:rsidRDefault="0026205B" w:rsidP="0026205B">
            <w:pPr>
              <w:pStyle w:val="BodyText"/>
            </w:pPr>
            <w:r w:rsidRPr="0026205B">
              <w:t xml:space="preserve">After the user clicks the paper icon, the Comment popup will be shown with a text box containing any previously saved comments. The user may enter or edit text in the popup and click </w:t>
            </w:r>
            <w:r w:rsidRPr="0026205B">
              <w:rPr>
                <w:b/>
                <w:bCs/>
              </w:rPr>
              <w:t>OK</w:t>
            </w:r>
            <w:r w:rsidRPr="0026205B">
              <w:t xml:space="preserve"> to save it or </w:t>
            </w:r>
            <w:r w:rsidRPr="0026205B">
              <w:rPr>
                <w:b/>
                <w:bCs/>
              </w:rPr>
              <w:t>Cancel</w:t>
            </w:r>
            <w:r w:rsidRPr="0026205B">
              <w:t xml:space="preserve"> to discard it.</w:t>
            </w:r>
          </w:p>
        </w:tc>
        <w:tc>
          <w:tcPr>
            <w:tcW w:w="4855" w:type="dxa"/>
            <w:hideMark/>
          </w:tcPr>
          <w:p w14:paraId="720B5D8C" w14:textId="77777777" w:rsidR="00971838" w:rsidRDefault="0026205B" w:rsidP="00971838">
            <w:pPr>
              <w:pStyle w:val="BodyText"/>
              <w:keepNext/>
            </w:pPr>
            <w:r w:rsidRPr="0026205B">
              <w:rPr>
                <w:noProof/>
              </w:rPr>
              <w:drawing>
                <wp:inline distT="0" distB="0" distL="0" distR="0" wp14:anchorId="52474BFC" wp14:editId="44E434B9">
                  <wp:extent cx="2926080" cy="1609344"/>
                  <wp:effectExtent l="19050" t="19050" r="26670" b="10160"/>
                  <wp:docPr id="45" name="Picture 45" descr="C:\cb8686ad469ba290610a790558a31a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cb8686ad469ba290610a790558a31a5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26080" cy="1609344"/>
                          </a:xfrm>
                          <a:prstGeom prst="rect">
                            <a:avLst/>
                          </a:prstGeom>
                          <a:noFill/>
                          <a:ln>
                            <a:solidFill>
                              <a:schemeClr val="tx1"/>
                            </a:solidFill>
                          </a:ln>
                        </pic:spPr>
                      </pic:pic>
                    </a:graphicData>
                  </a:graphic>
                </wp:inline>
              </w:drawing>
            </w:r>
          </w:p>
          <w:p w14:paraId="4137F224" w14:textId="7D125ECC" w:rsidR="0026205B" w:rsidRPr="0026205B" w:rsidRDefault="00971838" w:rsidP="00971838">
            <w:pPr>
              <w:pStyle w:val="Caption"/>
            </w:pPr>
            <w:bookmarkStart w:id="64" w:name="_Toc483407915"/>
            <w:r>
              <w:t xml:space="preserve">Figure </w:t>
            </w:r>
            <w:r w:rsidR="006009FD">
              <w:fldChar w:fldCharType="begin"/>
            </w:r>
            <w:r w:rsidR="006009FD">
              <w:instrText xml:space="preserve"> SEQ Figure \* ARABIC </w:instrText>
            </w:r>
            <w:r w:rsidR="006009FD">
              <w:fldChar w:fldCharType="separate"/>
            </w:r>
            <w:r w:rsidR="00452858">
              <w:rPr>
                <w:noProof/>
              </w:rPr>
              <w:t>24</w:t>
            </w:r>
            <w:r w:rsidR="006009FD">
              <w:rPr>
                <w:noProof/>
              </w:rPr>
              <w:fldChar w:fldCharType="end"/>
            </w:r>
            <w:r>
              <w:t>: Patient Summary Screen - Events Tab - Comment Popup</w:t>
            </w:r>
            <w:bookmarkEnd w:id="64"/>
          </w:p>
        </w:tc>
      </w:tr>
    </w:tbl>
    <w:p w14:paraId="564962F6" w14:textId="77777777" w:rsidR="00847AA8" w:rsidRPr="00847AA8" w:rsidRDefault="00847AA8" w:rsidP="00847AA8">
      <w:pPr>
        <w:pStyle w:val="Heading2"/>
      </w:pPr>
      <w:bookmarkStart w:id="65" w:name="_Toc503370270"/>
      <w:r w:rsidRPr="00847AA8">
        <w:t>Review Completed Questionnaires</w:t>
      </w:r>
      <w:bookmarkEnd w:id="65"/>
    </w:p>
    <w:p w14:paraId="58665626" w14:textId="6400C1BA" w:rsidR="00847AA8" w:rsidRPr="00847AA8" w:rsidRDefault="00847AA8" w:rsidP="00847AA8">
      <w:pPr>
        <w:pStyle w:val="BodyText"/>
      </w:pPr>
      <w:r w:rsidRPr="00847AA8">
        <w:t>When viewing a patient record, any Provider Platform user may review the patient's responses to completed questionnaires using the Treatment Tree on the left. (To access a patient record, see "</w:t>
      </w:r>
      <w:r w:rsidR="00C75311">
        <w:t>Search Clinic</w:t>
      </w:r>
      <w:r w:rsidRPr="00847AA8">
        <w:t>" above.)</w:t>
      </w:r>
    </w:p>
    <w:tbl>
      <w:tblPr>
        <w:tblStyle w:val="TableGrid"/>
        <w:tblW w:w="0" w:type="auto"/>
        <w:tblLook w:val="04A0" w:firstRow="1" w:lastRow="0" w:firstColumn="1" w:lastColumn="0" w:noHBand="0" w:noVBand="1"/>
      </w:tblPr>
      <w:tblGrid>
        <w:gridCol w:w="4454"/>
        <w:gridCol w:w="4896"/>
      </w:tblGrid>
      <w:tr w:rsidR="00847AA8" w:rsidRPr="00847AA8" w14:paraId="291B4EE6" w14:textId="77777777" w:rsidTr="00B360EC">
        <w:tc>
          <w:tcPr>
            <w:tcW w:w="4454" w:type="dxa"/>
            <w:hideMark/>
          </w:tcPr>
          <w:p w14:paraId="6903E763" w14:textId="77777777" w:rsidR="00847AA8" w:rsidRPr="00847AA8" w:rsidRDefault="00847AA8" w:rsidP="00847AA8">
            <w:pPr>
              <w:pStyle w:val="BodyText"/>
            </w:pPr>
            <w:r w:rsidRPr="00847AA8">
              <w:lastRenderedPageBreak/>
              <w:t>On any screen in the patient record, look at the Treatment Tree on the left side of the screen and locate the Assessments node.</w:t>
            </w:r>
          </w:p>
          <w:p w14:paraId="55D0BD45" w14:textId="153ADA3A" w:rsidR="00847AA8" w:rsidRPr="00847AA8" w:rsidRDefault="00847AA8" w:rsidP="00847AA8">
            <w:pPr>
              <w:pStyle w:val="BodyText"/>
            </w:pPr>
            <w:r w:rsidRPr="00847AA8">
              <w:t xml:space="preserve">Questionnaire groups that the patient has started completing are listed as folders under the Assessments node. If the patient </w:t>
            </w:r>
            <w:r w:rsidR="008661ED">
              <w:t xml:space="preserve">has </w:t>
            </w:r>
            <w:r w:rsidRPr="00847AA8">
              <w:t>completed all questionnaires in the group, the date that he or she completed the last questionnaire in the group is shown to the right of the questionnaire group name.</w:t>
            </w:r>
          </w:p>
          <w:p w14:paraId="43F9E705" w14:textId="77777777" w:rsidR="00847AA8" w:rsidRPr="00847AA8" w:rsidRDefault="00847AA8" w:rsidP="00847AA8">
            <w:pPr>
              <w:pStyle w:val="BodyText"/>
            </w:pPr>
            <w:r w:rsidRPr="00847AA8">
              <w:t xml:space="preserve">The user may click on the </w:t>
            </w:r>
            <w:r w:rsidRPr="00847AA8">
              <w:rPr>
                <w:b/>
                <w:bCs/>
              </w:rPr>
              <w:t>arrow to the left of the folder icon</w:t>
            </w:r>
            <w:r w:rsidRPr="00847AA8">
              <w:t xml:space="preserve"> or double-click on the </w:t>
            </w:r>
            <w:r w:rsidRPr="00847AA8">
              <w:rPr>
                <w:b/>
                <w:bCs/>
              </w:rPr>
              <w:t>questionnaire group name</w:t>
            </w:r>
            <w:r w:rsidRPr="00847AA8">
              <w:t xml:space="preserve"> to show the completed questionnaire(s) contained in that folder/group.</w:t>
            </w:r>
          </w:p>
        </w:tc>
        <w:tc>
          <w:tcPr>
            <w:tcW w:w="4896" w:type="dxa"/>
            <w:hideMark/>
          </w:tcPr>
          <w:p w14:paraId="265FF55F" w14:textId="77777777" w:rsidR="00971838" w:rsidRDefault="00847AA8" w:rsidP="00971838">
            <w:pPr>
              <w:pStyle w:val="BodyText"/>
              <w:keepNext/>
            </w:pPr>
            <w:r w:rsidRPr="00847AA8">
              <w:rPr>
                <w:noProof/>
              </w:rPr>
              <w:drawing>
                <wp:inline distT="0" distB="0" distL="0" distR="0" wp14:anchorId="0BBD42EB" wp14:editId="0A59AD6B">
                  <wp:extent cx="2926080" cy="1471646"/>
                  <wp:effectExtent l="19050" t="19050" r="26670" b="14605"/>
                  <wp:docPr id="46" name="Picture 46" descr="C:\f90d9cffad4123b194e73a1418c184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f90d9cffad4123b194e73a1418c184a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26080" cy="1471646"/>
                          </a:xfrm>
                          <a:prstGeom prst="rect">
                            <a:avLst/>
                          </a:prstGeom>
                          <a:noFill/>
                          <a:ln>
                            <a:solidFill>
                              <a:schemeClr val="tx1"/>
                            </a:solidFill>
                          </a:ln>
                        </pic:spPr>
                      </pic:pic>
                    </a:graphicData>
                  </a:graphic>
                </wp:inline>
              </w:drawing>
            </w:r>
          </w:p>
          <w:p w14:paraId="65207452" w14:textId="387D84D9" w:rsidR="00847AA8" w:rsidRPr="00847AA8" w:rsidRDefault="00971838" w:rsidP="00971838">
            <w:pPr>
              <w:pStyle w:val="Caption"/>
            </w:pPr>
            <w:bookmarkStart w:id="66" w:name="_Toc483407916"/>
            <w:r>
              <w:t xml:space="preserve">Figure </w:t>
            </w:r>
            <w:r w:rsidR="006009FD">
              <w:fldChar w:fldCharType="begin"/>
            </w:r>
            <w:r w:rsidR="006009FD">
              <w:instrText xml:space="preserve"> SEQ Figure \* ARABIC </w:instrText>
            </w:r>
            <w:r w:rsidR="006009FD">
              <w:fldChar w:fldCharType="separate"/>
            </w:r>
            <w:r w:rsidR="00452858">
              <w:rPr>
                <w:noProof/>
              </w:rPr>
              <w:t>25</w:t>
            </w:r>
            <w:r w:rsidR="006009FD">
              <w:rPr>
                <w:noProof/>
              </w:rPr>
              <w:fldChar w:fldCharType="end"/>
            </w:r>
            <w:r>
              <w:t>: Patient Summary Screen with Treatment Tree</w:t>
            </w:r>
            <w:bookmarkEnd w:id="66"/>
          </w:p>
        </w:tc>
      </w:tr>
      <w:tr w:rsidR="00847AA8" w:rsidRPr="00847AA8" w14:paraId="08FD2AEF" w14:textId="77777777" w:rsidTr="00B360EC">
        <w:tc>
          <w:tcPr>
            <w:tcW w:w="4454" w:type="dxa"/>
            <w:hideMark/>
          </w:tcPr>
          <w:p w14:paraId="17AE909E" w14:textId="2A2001A4" w:rsidR="00847AA8" w:rsidRPr="00847AA8" w:rsidRDefault="00847AA8" w:rsidP="00847AA8">
            <w:pPr>
              <w:pStyle w:val="BodyText"/>
            </w:pPr>
            <w:r w:rsidRPr="00847AA8">
              <w:t xml:space="preserve">The list of </w:t>
            </w:r>
            <w:r w:rsidR="00286A66">
              <w:t xml:space="preserve">the </w:t>
            </w:r>
            <w:r w:rsidRPr="00847AA8">
              <w:t>completed questionnaires in the group will be shown underneath the folder with the questionnaire group name in the Treatment Tree.</w:t>
            </w:r>
          </w:p>
          <w:p w14:paraId="1EEEC6AE" w14:textId="77777777" w:rsidR="00847AA8" w:rsidRPr="00847AA8" w:rsidRDefault="00847AA8" w:rsidP="00847AA8">
            <w:pPr>
              <w:pStyle w:val="BodyText"/>
            </w:pPr>
            <w:r w:rsidRPr="00847AA8">
              <w:t xml:space="preserve">The user may click </w:t>
            </w:r>
            <w:r w:rsidRPr="00847AA8">
              <w:rPr>
                <w:b/>
                <w:bCs/>
              </w:rPr>
              <w:t xml:space="preserve">any questionnaire </w:t>
            </w:r>
            <w:r w:rsidRPr="00381B91">
              <w:rPr>
                <w:bCs/>
              </w:rPr>
              <w:t>in the questionnaire group</w:t>
            </w:r>
            <w:r w:rsidRPr="00847AA8">
              <w:t xml:space="preserve"> to open a popup window with the report for that questionnaire.</w:t>
            </w:r>
          </w:p>
        </w:tc>
        <w:tc>
          <w:tcPr>
            <w:tcW w:w="4896" w:type="dxa"/>
            <w:hideMark/>
          </w:tcPr>
          <w:p w14:paraId="5A69EF2B" w14:textId="77777777" w:rsidR="00971838" w:rsidRDefault="00847AA8" w:rsidP="00971838">
            <w:pPr>
              <w:pStyle w:val="BodyText"/>
              <w:keepNext/>
            </w:pPr>
            <w:r w:rsidRPr="00847AA8">
              <w:rPr>
                <w:noProof/>
              </w:rPr>
              <w:drawing>
                <wp:inline distT="0" distB="0" distL="0" distR="0" wp14:anchorId="46C6D476" wp14:editId="77AE69FC">
                  <wp:extent cx="2926080" cy="1471646"/>
                  <wp:effectExtent l="19050" t="19050" r="26670" b="14605"/>
                  <wp:docPr id="47" name="Picture 47" descr="C:\09c780dcd36dcaea67b1b2b2c200b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09c780dcd36dcaea67b1b2b2c200b27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26080" cy="1471646"/>
                          </a:xfrm>
                          <a:prstGeom prst="rect">
                            <a:avLst/>
                          </a:prstGeom>
                          <a:noFill/>
                          <a:ln>
                            <a:solidFill>
                              <a:schemeClr val="tx1"/>
                            </a:solidFill>
                          </a:ln>
                        </pic:spPr>
                      </pic:pic>
                    </a:graphicData>
                  </a:graphic>
                </wp:inline>
              </w:drawing>
            </w:r>
          </w:p>
          <w:p w14:paraId="4948CD6A" w14:textId="03C260A3" w:rsidR="00847AA8" w:rsidRPr="00847AA8" w:rsidRDefault="00971838" w:rsidP="00971838">
            <w:pPr>
              <w:pStyle w:val="Caption"/>
            </w:pPr>
            <w:bookmarkStart w:id="67" w:name="_Toc483407917"/>
            <w:r>
              <w:t xml:space="preserve">Figure </w:t>
            </w:r>
            <w:r w:rsidR="006009FD">
              <w:fldChar w:fldCharType="begin"/>
            </w:r>
            <w:r w:rsidR="006009FD">
              <w:instrText xml:space="preserve"> SEQ Figure \* ARABIC </w:instrText>
            </w:r>
            <w:r w:rsidR="006009FD">
              <w:fldChar w:fldCharType="separate"/>
            </w:r>
            <w:r w:rsidR="00452858">
              <w:rPr>
                <w:noProof/>
              </w:rPr>
              <w:t>26</w:t>
            </w:r>
            <w:r w:rsidR="006009FD">
              <w:rPr>
                <w:noProof/>
              </w:rPr>
              <w:fldChar w:fldCharType="end"/>
            </w:r>
            <w:r>
              <w:t>: Patient Summary Screen with Treatment Tree - 1 Follow Up Assessments Expanded</w:t>
            </w:r>
            <w:bookmarkEnd w:id="67"/>
          </w:p>
        </w:tc>
      </w:tr>
      <w:tr w:rsidR="00847AA8" w:rsidRPr="00847AA8" w14:paraId="0B7B140F" w14:textId="77777777" w:rsidTr="00B360EC">
        <w:tc>
          <w:tcPr>
            <w:tcW w:w="4454" w:type="dxa"/>
            <w:hideMark/>
          </w:tcPr>
          <w:p w14:paraId="7364DAFA" w14:textId="77777777" w:rsidR="00847AA8" w:rsidRPr="00847AA8" w:rsidRDefault="00847AA8" w:rsidP="00847AA8">
            <w:pPr>
              <w:pStyle w:val="BodyText"/>
            </w:pPr>
            <w:r w:rsidRPr="00847AA8">
              <w:t>The Assessment Report popup will show all questions to which the patient responded and the patient's chosen responses to those questions. If the questionnaire has scoring and interpretation algorithms, the scoring and interpretation for the questionnaire will also be shown at the top of the questionnaire report.</w:t>
            </w:r>
          </w:p>
          <w:p w14:paraId="7F31A5F2" w14:textId="77777777" w:rsidR="00847AA8" w:rsidRPr="00847AA8" w:rsidRDefault="00847AA8" w:rsidP="00847AA8">
            <w:pPr>
              <w:pStyle w:val="BodyText"/>
            </w:pPr>
            <w:r w:rsidRPr="00847AA8">
              <w:t>The user may export the questionnaire report using the</w:t>
            </w:r>
            <w:r w:rsidRPr="00847AA8">
              <w:rPr>
                <w:b/>
                <w:bCs/>
              </w:rPr>
              <w:t xml:space="preserve"> Export Data</w:t>
            </w:r>
            <w:r w:rsidRPr="00847AA8">
              <w:t xml:space="preserve"> button in the top right corner of the popup. This will cause a comma-separated values (CSV) file to download to the user's browser. This file can be opened in a number of programs, including Microsoft Excel.</w:t>
            </w:r>
          </w:p>
          <w:p w14:paraId="2EB8424E" w14:textId="77777777" w:rsidR="00847AA8" w:rsidRPr="00847AA8" w:rsidRDefault="00847AA8" w:rsidP="00847AA8">
            <w:pPr>
              <w:pStyle w:val="BodyText"/>
            </w:pPr>
            <w:r w:rsidRPr="00847AA8">
              <w:lastRenderedPageBreak/>
              <w:t xml:space="preserve">The user may exit the Assessment Report popup by clicking the </w:t>
            </w:r>
            <w:r w:rsidRPr="00847AA8">
              <w:rPr>
                <w:b/>
                <w:bCs/>
              </w:rPr>
              <w:t>X</w:t>
            </w:r>
            <w:r w:rsidRPr="00847AA8">
              <w:t xml:space="preserve"> in the top right corner.</w:t>
            </w:r>
          </w:p>
        </w:tc>
        <w:tc>
          <w:tcPr>
            <w:tcW w:w="4896" w:type="dxa"/>
            <w:hideMark/>
          </w:tcPr>
          <w:p w14:paraId="6C28460C" w14:textId="77777777" w:rsidR="00ED2F00" w:rsidRDefault="00847AA8" w:rsidP="00ED2F00">
            <w:pPr>
              <w:pStyle w:val="BodyText"/>
              <w:keepNext/>
            </w:pPr>
            <w:r w:rsidRPr="00847AA8">
              <w:rPr>
                <w:noProof/>
              </w:rPr>
              <w:lastRenderedPageBreak/>
              <w:drawing>
                <wp:inline distT="0" distB="0" distL="0" distR="0" wp14:anchorId="0790FC1A" wp14:editId="69E648B0">
                  <wp:extent cx="2926080" cy="1471646"/>
                  <wp:effectExtent l="19050" t="19050" r="26670" b="14605"/>
                  <wp:docPr id="48" name="Picture 48" descr="C:\cdf2a7d8ad14d73e233100aa7768e1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cdf2a7d8ad14d73e233100aa7768e1b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26080" cy="1471646"/>
                          </a:xfrm>
                          <a:prstGeom prst="rect">
                            <a:avLst/>
                          </a:prstGeom>
                          <a:noFill/>
                          <a:ln>
                            <a:solidFill>
                              <a:schemeClr val="tx1"/>
                            </a:solidFill>
                          </a:ln>
                        </pic:spPr>
                      </pic:pic>
                    </a:graphicData>
                  </a:graphic>
                </wp:inline>
              </w:drawing>
            </w:r>
          </w:p>
          <w:p w14:paraId="6DD47AE2" w14:textId="04C934E3" w:rsidR="00847AA8" w:rsidRPr="00847AA8" w:rsidRDefault="00ED2F00" w:rsidP="00ED2F00">
            <w:pPr>
              <w:pStyle w:val="Caption"/>
            </w:pPr>
            <w:bookmarkStart w:id="68" w:name="_Toc483407918"/>
            <w:r>
              <w:t xml:space="preserve">Figure </w:t>
            </w:r>
            <w:r w:rsidR="006009FD">
              <w:fldChar w:fldCharType="begin"/>
            </w:r>
            <w:r w:rsidR="006009FD">
              <w:instrText xml:space="preserve"> SEQ Figure \* ARABIC </w:instrText>
            </w:r>
            <w:r w:rsidR="006009FD">
              <w:fldChar w:fldCharType="separate"/>
            </w:r>
            <w:r w:rsidR="00452858">
              <w:rPr>
                <w:noProof/>
              </w:rPr>
              <w:t>27</w:t>
            </w:r>
            <w:r w:rsidR="006009FD">
              <w:rPr>
                <w:noProof/>
              </w:rPr>
              <w:fldChar w:fldCharType="end"/>
            </w:r>
            <w:r>
              <w:t>: Pittsburgh Sleep Quality Index (PSQI) Assessment Report Popup</w:t>
            </w:r>
            <w:bookmarkEnd w:id="68"/>
          </w:p>
        </w:tc>
      </w:tr>
    </w:tbl>
    <w:p w14:paraId="04CBFF1D" w14:textId="77777777" w:rsidR="007D7069" w:rsidRPr="007D7069" w:rsidRDefault="007D7069" w:rsidP="007D7069">
      <w:pPr>
        <w:pStyle w:val="Heading2"/>
      </w:pPr>
      <w:bookmarkStart w:id="69" w:name="_Toc503370271"/>
      <w:r w:rsidRPr="007D7069">
        <w:lastRenderedPageBreak/>
        <w:t>Schedule Patient Sleep Studies and Enter Results</w:t>
      </w:r>
      <w:bookmarkEnd w:id="69"/>
    </w:p>
    <w:p w14:paraId="2106C185" w14:textId="53AC7881" w:rsidR="007D7069" w:rsidRPr="007D7069" w:rsidRDefault="007D7069" w:rsidP="007D7069">
      <w:pPr>
        <w:pStyle w:val="BodyText"/>
      </w:pPr>
      <w:r w:rsidRPr="007D7069">
        <w:t>All Super Admins, as well as all Site Admin and Provider users who have</w:t>
      </w:r>
      <w:r w:rsidR="006876B0">
        <w:t xml:space="preserve"> the User Right</w:t>
      </w:r>
      <w:r w:rsidRPr="007D7069">
        <w:t xml:space="preserve"> to schedule sleep studies and enter/modify results, can use the Sleep Studies tab on the Patient Summary screen to schedule sleep studies for patients and record their results. </w:t>
      </w:r>
    </w:p>
    <w:tbl>
      <w:tblPr>
        <w:tblStyle w:val="TableGrid"/>
        <w:tblW w:w="0" w:type="auto"/>
        <w:tblLayout w:type="fixed"/>
        <w:tblLook w:val="04A0" w:firstRow="1" w:lastRow="0" w:firstColumn="1" w:lastColumn="0" w:noHBand="0" w:noVBand="1"/>
      </w:tblPr>
      <w:tblGrid>
        <w:gridCol w:w="4495"/>
        <w:gridCol w:w="4855"/>
      </w:tblGrid>
      <w:tr w:rsidR="00E46923" w:rsidRPr="007D7069" w14:paraId="462360BE" w14:textId="77777777" w:rsidTr="00941A1E">
        <w:tc>
          <w:tcPr>
            <w:tcW w:w="4495" w:type="dxa"/>
            <w:hideMark/>
          </w:tcPr>
          <w:p w14:paraId="1B3AD7D2" w14:textId="17E23B44" w:rsidR="007D7069" w:rsidRPr="007D7069" w:rsidRDefault="007D7069" w:rsidP="00C75311">
            <w:pPr>
              <w:pStyle w:val="BodyText"/>
            </w:pPr>
            <w:r w:rsidRPr="007D7069">
              <w:t xml:space="preserve">In the patient record, the user should click on </w:t>
            </w:r>
            <w:r w:rsidRPr="007D7069">
              <w:rPr>
                <w:b/>
                <w:bCs/>
              </w:rPr>
              <w:t>Summary</w:t>
            </w:r>
            <w:r w:rsidRPr="007D7069">
              <w:t xml:space="preserve"> under the Treatment node in the Treatment Tree on the left. (For instructions on accessing a patient record, see "</w:t>
            </w:r>
            <w:r w:rsidR="00C75311">
              <w:t>Search Clinic</w:t>
            </w:r>
            <w:r w:rsidRPr="007D7069">
              <w:t>" above.)</w:t>
            </w:r>
          </w:p>
        </w:tc>
        <w:tc>
          <w:tcPr>
            <w:tcW w:w="4855" w:type="dxa"/>
            <w:hideMark/>
          </w:tcPr>
          <w:p w14:paraId="40E3C750" w14:textId="16C9B838" w:rsidR="0030743B" w:rsidRDefault="0017655D" w:rsidP="0030743B">
            <w:pPr>
              <w:pStyle w:val="BodyText"/>
              <w:keepNext/>
            </w:pPr>
            <w:r>
              <w:rPr>
                <w:noProof/>
              </w:rPr>
              <w:drawing>
                <wp:inline distT="0" distB="0" distL="0" distR="0" wp14:anchorId="53ACFD75" wp14:editId="1E0DEC25">
                  <wp:extent cx="2926080" cy="1723858"/>
                  <wp:effectExtent l="19050" t="19050" r="26670" b="1016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26080" cy="1723858"/>
                          </a:xfrm>
                          <a:prstGeom prst="rect">
                            <a:avLst/>
                          </a:prstGeom>
                          <a:ln>
                            <a:solidFill>
                              <a:schemeClr val="tx1"/>
                            </a:solidFill>
                          </a:ln>
                        </pic:spPr>
                      </pic:pic>
                    </a:graphicData>
                  </a:graphic>
                </wp:inline>
              </w:drawing>
            </w:r>
          </w:p>
          <w:p w14:paraId="3B765839" w14:textId="0903DD88" w:rsidR="007D7069" w:rsidRPr="007D7069" w:rsidRDefault="0030743B" w:rsidP="0030743B">
            <w:pPr>
              <w:pStyle w:val="Caption"/>
            </w:pPr>
            <w:bookmarkStart w:id="70" w:name="_Toc483407919"/>
            <w:r>
              <w:t xml:space="preserve">Figure </w:t>
            </w:r>
            <w:r w:rsidR="006009FD">
              <w:fldChar w:fldCharType="begin"/>
            </w:r>
            <w:r w:rsidR="006009FD">
              <w:instrText xml:space="preserve"> SEQ Figure \* ARABIC </w:instrText>
            </w:r>
            <w:r w:rsidR="006009FD">
              <w:fldChar w:fldCharType="separate"/>
            </w:r>
            <w:r w:rsidR="00452858">
              <w:rPr>
                <w:noProof/>
              </w:rPr>
              <w:t>28</w:t>
            </w:r>
            <w:r w:rsidR="006009FD">
              <w:rPr>
                <w:noProof/>
              </w:rPr>
              <w:fldChar w:fldCharType="end"/>
            </w:r>
            <w:r>
              <w:t>: Patient Demographics Screen with Treatment Tree</w:t>
            </w:r>
            <w:bookmarkEnd w:id="70"/>
          </w:p>
        </w:tc>
      </w:tr>
      <w:tr w:rsidR="00E46923" w:rsidRPr="007D7069" w14:paraId="6540F5B0" w14:textId="77777777" w:rsidTr="00941A1E">
        <w:tc>
          <w:tcPr>
            <w:tcW w:w="4495" w:type="dxa"/>
            <w:hideMark/>
          </w:tcPr>
          <w:p w14:paraId="5643314A" w14:textId="77777777" w:rsidR="007D7069" w:rsidRPr="007D7069" w:rsidRDefault="007D7069" w:rsidP="007D7069">
            <w:pPr>
              <w:pStyle w:val="BodyText"/>
            </w:pPr>
            <w:r w:rsidRPr="007D7069">
              <w:t xml:space="preserve">Below the "Patient Summary" label, the user should click on the </w:t>
            </w:r>
            <w:r w:rsidRPr="007D7069">
              <w:rPr>
                <w:b/>
                <w:bCs/>
              </w:rPr>
              <w:t>Sleep Studies</w:t>
            </w:r>
            <w:r w:rsidRPr="007D7069">
              <w:t xml:space="preserve"> tab (the third and last tab).</w:t>
            </w:r>
          </w:p>
        </w:tc>
        <w:tc>
          <w:tcPr>
            <w:tcW w:w="4855" w:type="dxa"/>
            <w:hideMark/>
          </w:tcPr>
          <w:p w14:paraId="1F3D202D" w14:textId="77777777" w:rsidR="0030743B" w:rsidRDefault="007D7069" w:rsidP="0030743B">
            <w:pPr>
              <w:pStyle w:val="BodyText"/>
              <w:keepNext/>
            </w:pPr>
            <w:r w:rsidRPr="007D7069">
              <w:rPr>
                <w:noProof/>
              </w:rPr>
              <w:drawing>
                <wp:inline distT="0" distB="0" distL="0" distR="0" wp14:anchorId="7AB47D2E" wp14:editId="05C86EE4">
                  <wp:extent cx="2926080" cy="1704011"/>
                  <wp:effectExtent l="19050" t="19050" r="26670" b="10795"/>
                  <wp:docPr id="50" name="Picture 50" descr="C:\b4da1c9829b8f3cf2411628c5c342d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b4da1c9829b8f3cf2411628c5c342d5a"/>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26080" cy="1704011"/>
                          </a:xfrm>
                          <a:prstGeom prst="rect">
                            <a:avLst/>
                          </a:prstGeom>
                          <a:noFill/>
                          <a:ln>
                            <a:solidFill>
                              <a:schemeClr val="tx1"/>
                            </a:solidFill>
                          </a:ln>
                        </pic:spPr>
                      </pic:pic>
                    </a:graphicData>
                  </a:graphic>
                </wp:inline>
              </w:drawing>
            </w:r>
          </w:p>
          <w:p w14:paraId="6AC6BCAC" w14:textId="690BA40A" w:rsidR="007D7069" w:rsidRPr="007D7069" w:rsidRDefault="0030743B" w:rsidP="0030743B">
            <w:pPr>
              <w:pStyle w:val="Caption"/>
            </w:pPr>
            <w:bookmarkStart w:id="71" w:name="_Toc483407920"/>
            <w:r>
              <w:t xml:space="preserve">Figure </w:t>
            </w:r>
            <w:r w:rsidR="006009FD">
              <w:fldChar w:fldCharType="begin"/>
            </w:r>
            <w:r w:rsidR="006009FD">
              <w:instrText xml:space="preserve"> SEQ Figure \* ARABIC </w:instrText>
            </w:r>
            <w:r w:rsidR="006009FD">
              <w:fldChar w:fldCharType="separate"/>
            </w:r>
            <w:r w:rsidR="00452858">
              <w:rPr>
                <w:noProof/>
              </w:rPr>
              <w:t>29</w:t>
            </w:r>
            <w:r w:rsidR="006009FD">
              <w:rPr>
                <w:noProof/>
              </w:rPr>
              <w:fldChar w:fldCharType="end"/>
            </w:r>
            <w:r>
              <w:t>: Patient Summary Screen - PAP Data Tab</w:t>
            </w:r>
            <w:bookmarkEnd w:id="71"/>
          </w:p>
        </w:tc>
      </w:tr>
      <w:tr w:rsidR="00E46923" w:rsidRPr="007D7069" w14:paraId="51BEDA91" w14:textId="77777777" w:rsidTr="00941A1E">
        <w:tc>
          <w:tcPr>
            <w:tcW w:w="4495" w:type="dxa"/>
            <w:hideMark/>
          </w:tcPr>
          <w:p w14:paraId="081E4DAA" w14:textId="77777777" w:rsidR="007D7069" w:rsidRPr="007D7069" w:rsidRDefault="007D7069" w:rsidP="007D7069">
            <w:pPr>
              <w:pStyle w:val="BodyText"/>
            </w:pPr>
            <w:r w:rsidRPr="007D7069">
              <w:lastRenderedPageBreak/>
              <w:t xml:space="preserve">All sleep studies recorded for the patient in REVAMP will be shown on the Sleep Studies tab. If the patient is new, the tab will be blank. The user should click </w:t>
            </w:r>
            <w:r w:rsidRPr="007D7069">
              <w:rPr>
                <w:b/>
                <w:bCs/>
              </w:rPr>
              <w:t>Add Study</w:t>
            </w:r>
            <w:r w:rsidRPr="007D7069">
              <w:t xml:space="preserve"> to record or schedule a study for the patient.</w:t>
            </w:r>
          </w:p>
        </w:tc>
        <w:tc>
          <w:tcPr>
            <w:tcW w:w="4855" w:type="dxa"/>
            <w:hideMark/>
          </w:tcPr>
          <w:p w14:paraId="3D90826B" w14:textId="686F0A3B" w:rsidR="0030743B" w:rsidRDefault="00B8757F" w:rsidP="0030743B">
            <w:pPr>
              <w:pStyle w:val="BodyText"/>
              <w:keepNext/>
            </w:pPr>
            <w:r>
              <w:rPr>
                <w:noProof/>
              </w:rPr>
              <w:drawing>
                <wp:inline distT="0" distB="0" distL="0" distR="0" wp14:anchorId="06E86CAD" wp14:editId="556DD9FD">
                  <wp:extent cx="2926080" cy="1709068"/>
                  <wp:effectExtent l="19050" t="19050" r="26670" b="2476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926080" cy="1709068"/>
                          </a:xfrm>
                          <a:prstGeom prst="rect">
                            <a:avLst/>
                          </a:prstGeom>
                          <a:ln>
                            <a:solidFill>
                              <a:schemeClr val="tx1"/>
                            </a:solidFill>
                          </a:ln>
                        </pic:spPr>
                      </pic:pic>
                    </a:graphicData>
                  </a:graphic>
                </wp:inline>
              </w:drawing>
            </w:r>
          </w:p>
          <w:p w14:paraId="0D961561" w14:textId="03D203AB" w:rsidR="007D7069" w:rsidRPr="007D7069" w:rsidRDefault="0030743B" w:rsidP="0030743B">
            <w:pPr>
              <w:pStyle w:val="Caption"/>
            </w:pPr>
            <w:bookmarkStart w:id="72" w:name="_Toc483407921"/>
            <w:r>
              <w:t xml:space="preserve">Figure </w:t>
            </w:r>
            <w:r w:rsidR="006009FD">
              <w:fldChar w:fldCharType="begin"/>
            </w:r>
            <w:r w:rsidR="006009FD">
              <w:instrText xml:space="preserve"> SEQ Figure \* ARABIC </w:instrText>
            </w:r>
            <w:r w:rsidR="006009FD">
              <w:fldChar w:fldCharType="separate"/>
            </w:r>
            <w:r w:rsidR="00452858">
              <w:rPr>
                <w:noProof/>
              </w:rPr>
              <w:t>30</w:t>
            </w:r>
            <w:r w:rsidR="006009FD">
              <w:rPr>
                <w:noProof/>
              </w:rPr>
              <w:fldChar w:fldCharType="end"/>
            </w:r>
            <w:r>
              <w:t>: Patient Summary Screen - Sleep Studies Tab</w:t>
            </w:r>
            <w:bookmarkEnd w:id="72"/>
          </w:p>
        </w:tc>
      </w:tr>
      <w:tr w:rsidR="00E46923" w:rsidRPr="007D7069" w14:paraId="106F1CC3" w14:textId="77777777" w:rsidTr="00941A1E">
        <w:tc>
          <w:tcPr>
            <w:tcW w:w="4495" w:type="dxa"/>
            <w:hideMark/>
          </w:tcPr>
          <w:p w14:paraId="21D3CC96" w14:textId="77777777" w:rsidR="007D7069" w:rsidRPr="007D7069" w:rsidRDefault="007D7069" w:rsidP="007D7069">
            <w:pPr>
              <w:pStyle w:val="BodyText"/>
            </w:pPr>
            <w:r w:rsidRPr="007D7069">
              <w:t>The Add Sleep Study dialog will be shown, allowing the user to enter information for the sleep study. The only required fields for adding a study are Scheduled Date and Type; all other fields may be filled in once the study is completed. The fields available for each sleep study are as follows:</w:t>
            </w:r>
          </w:p>
          <w:p w14:paraId="555C5D26" w14:textId="77777777" w:rsidR="007D7069" w:rsidRPr="007D7069" w:rsidRDefault="007D7069" w:rsidP="00022F99">
            <w:pPr>
              <w:pStyle w:val="BodyText"/>
              <w:numPr>
                <w:ilvl w:val="0"/>
                <w:numId w:val="24"/>
              </w:numPr>
            </w:pPr>
            <w:r w:rsidRPr="007D7069">
              <w:rPr>
                <w:b/>
                <w:bCs/>
              </w:rPr>
              <w:t>Date Scheduled</w:t>
            </w:r>
            <w:r w:rsidRPr="007D7069">
              <w:t xml:space="preserve"> - The date that the sleep study is scheduled to take place.</w:t>
            </w:r>
          </w:p>
          <w:p w14:paraId="536E5FA8" w14:textId="77777777" w:rsidR="007D7069" w:rsidRPr="007D7069" w:rsidRDefault="007D7069" w:rsidP="00022F99">
            <w:pPr>
              <w:pStyle w:val="BodyText"/>
              <w:numPr>
                <w:ilvl w:val="0"/>
                <w:numId w:val="24"/>
              </w:numPr>
            </w:pPr>
            <w:r w:rsidRPr="007D7069">
              <w:rPr>
                <w:b/>
                <w:bCs/>
              </w:rPr>
              <w:t>Date Performed</w:t>
            </w:r>
            <w:r w:rsidRPr="007D7069">
              <w:t xml:space="preserve"> - The date that the sleep study was actually performed.</w:t>
            </w:r>
          </w:p>
          <w:p w14:paraId="4C589C9A" w14:textId="77777777" w:rsidR="007D7069" w:rsidRPr="007D7069" w:rsidRDefault="007D7069" w:rsidP="00022F99">
            <w:pPr>
              <w:pStyle w:val="BodyText"/>
              <w:numPr>
                <w:ilvl w:val="0"/>
                <w:numId w:val="24"/>
              </w:numPr>
            </w:pPr>
            <w:r w:rsidRPr="007D7069">
              <w:rPr>
                <w:b/>
                <w:bCs/>
              </w:rPr>
              <w:t>Type</w:t>
            </w:r>
            <w:r w:rsidRPr="007D7069">
              <w:t xml:space="preserve"> - Can be Home, In-lab Diagnostic, In-lab Titration, or In-lab Split.</w:t>
            </w:r>
          </w:p>
          <w:p w14:paraId="7E7CA159" w14:textId="77777777" w:rsidR="007D7069" w:rsidRPr="007D7069" w:rsidRDefault="007D7069" w:rsidP="00022F99">
            <w:pPr>
              <w:pStyle w:val="BodyText"/>
              <w:numPr>
                <w:ilvl w:val="0"/>
                <w:numId w:val="24"/>
              </w:numPr>
            </w:pPr>
            <w:r w:rsidRPr="007D7069">
              <w:rPr>
                <w:b/>
                <w:bCs/>
              </w:rPr>
              <w:t>Outcome</w:t>
            </w:r>
            <w:r w:rsidRPr="007D7069">
              <w:t xml:space="preserve"> - Can be Interpreted, No-Show, or Technically Inadequate.</w:t>
            </w:r>
          </w:p>
          <w:p w14:paraId="0E46D8A2" w14:textId="77777777" w:rsidR="007D7069" w:rsidRPr="007D7069" w:rsidRDefault="007D7069" w:rsidP="00022F99">
            <w:pPr>
              <w:pStyle w:val="BodyText"/>
              <w:numPr>
                <w:ilvl w:val="0"/>
                <w:numId w:val="24"/>
              </w:numPr>
            </w:pPr>
            <w:r w:rsidRPr="007D7069">
              <w:rPr>
                <w:b/>
                <w:bCs/>
              </w:rPr>
              <w:t>AHI</w:t>
            </w:r>
            <w:r w:rsidRPr="007D7069">
              <w:t xml:space="preserve"> - Apnea-Hypopnea Index, must be between 0 and 200 and accepts up to one decimal point.</w:t>
            </w:r>
          </w:p>
          <w:p w14:paraId="4EF177B9" w14:textId="76B572E2" w:rsidR="007D7069" w:rsidRPr="007D7069" w:rsidRDefault="00381B91" w:rsidP="00022F99">
            <w:pPr>
              <w:pStyle w:val="BodyText"/>
              <w:numPr>
                <w:ilvl w:val="0"/>
                <w:numId w:val="24"/>
              </w:numPr>
            </w:pPr>
            <w:r>
              <w:rPr>
                <w:b/>
                <w:bCs/>
              </w:rPr>
              <w:t>% Time</w:t>
            </w:r>
            <w:r w:rsidR="007D7069" w:rsidRPr="007D7069">
              <w:rPr>
                <w:b/>
                <w:bCs/>
              </w:rPr>
              <w:t xml:space="preserve"> Oxygen</w:t>
            </w:r>
            <w:r>
              <w:rPr>
                <w:b/>
                <w:bCs/>
              </w:rPr>
              <w:t xml:space="preserve"> Sat.</w:t>
            </w:r>
            <w:r w:rsidR="007D7069" w:rsidRPr="007D7069">
              <w:rPr>
                <w:b/>
                <w:bCs/>
              </w:rPr>
              <w:t xml:space="preserve"> &lt;90%</w:t>
            </w:r>
            <w:r w:rsidR="007D7069" w:rsidRPr="007D7069">
              <w:t xml:space="preserve"> - The percentage of time that the patient's blood oxygen level was below 90%.</w:t>
            </w:r>
          </w:p>
          <w:p w14:paraId="208AC8E1" w14:textId="77777777" w:rsidR="007D7069" w:rsidRPr="007D7069" w:rsidRDefault="007D7069" w:rsidP="00022F99">
            <w:pPr>
              <w:pStyle w:val="BodyText"/>
              <w:numPr>
                <w:ilvl w:val="0"/>
                <w:numId w:val="24"/>
              </w:numPr>
            </w:pPr>
            <w:r w:rsidRPr="007D7069">
              <w:rPr>
                <w:b/>
                <w:bCs/>
              </w:rPr>
              <w:t>Oxygen Desaturation Index</w:t>
            </w:r>
          </w:p>
          <w:p w14:paraId="07491CF5" w14:textId="77777777" w:rsidR="007D7069" w:rsidRPr="007D7069" w:rsidRDefault="007D7069" w:rsidP="00022F99">
            <w:pPr>
              <w:pStyle w:val="BodyText"/>
              <w:numPr>
                <w:ilvl w:val="0"/>
                <w:numId w:val="24"/>
              </w:numPr>
            </w:pPr>
            <w:r w:rsidRPr="007D7069">
              <w:rPr>
                <w:b/>
                <w:bCs/>
              </w:rPr>
              <w:t>Is Diagnostic</w:t>
            </w:r>
            <w:r w:rsidRPr="007D7069">
              <w:t xml:space="preserve"> - Should be checked if this sleep study is the diagnostic study for the patient. If checked, requires that AHI is entered and Outcome is set to Interpreted. If an existing sleep study on the Sleep Studies tab is marked </w:t>
            </w:r>
            <w:r w:rsidRPr="007D7069">
              <w:lastRenderedPageBreak/>
              <w:t>diagnostic, the new diagnostic study will override it.</w:t>
            </w:r>
          </w:p>
          <w:p w14:paraId="1AE8A5D8" w14:textId="77777777" w:rsidR="007D7069" w:rsidRPr="007D7069" w:rsidRDefault="007D7069" w:rsidP="00022F99">
            <w:pPr>
              <w:pStyle w:val="BodyText"/>
              <w:numPr>
                <w:ilvl w:val="0"/>
                <w:numId w:val="24"/>
              </w:numPr>
            </w:pPr>
            <w:r w:rsidRPr="007D7069">
              <w:rPr>
                <w:b/>
                <w:bCs/>
              </w:rPr>
              <w:t>Monitor Distributed</w:t>
            </w:r>
            <w:r w:rsidRPr="007D7069">
              <w:t xml:space="preserve"> (only shown if Type is set to Home) - The date that the home sleep test monitor was sent or given to the patient.</w:t>
            </w:r>
          </w:p>
          <w:p w14:paraId="6A2F03D7" w14:textId="77777777" w:rsidR="007D7069" w:rsidRPr="007D7069" w:rsidRDefault="007D7069" w:rsidP="00022F99">
            <w:pPr>
              <w:pStyle w:val="BodyText"/>
              <w:numPr>
                <w:ilvl w:val="0"/>
                <w:numId w:val="24"/>
              </w:numPr>
            </w:pPr>
            <w:r w:rsidRPr="007D7069">
              <w:rPr>
                <w:b/>
                <w:bCs/>
              </w:rPr>
              <w:t>Monitor Returned</w:t>
            </w:r>
            <w:r w:rsidRPr="007D7069">
              <w:t xml:space="preserve"> (only shown if Type is set to Home) - The date that the home sleep test monitor was received from the patient.</w:t>
            </w:r>
          </w:p>
          <w:p w14:paraId="28B34E09" w14:textId="77777777" w:rsidR="007D7069" w:rsidRPr="007D7069" w:rsidRDefault="007D7069" w:rsidP="007D7069">
            <w:pPr>
              <w:pStyle w:val="BodyText"/>
            </w:pPr>
            <w:r w:rsidRPr="007D7069">
              <w:t xml:space="preserve">The user may enter information for the sleep study in the fields of the dialog and click </w:t>
            </w:r>
            <w:r w:rsidRPr="007D7069">
              <w:rPr>
                <w:b/>
                <w:bCs/>
              </w:rPr>
              <w:t>Add</w:t>
            </w:r>
            <w:r w:rsidRPr="007D7069">
              <w:t xml:space="preserve"> to add it to the patient record or </w:t>
            </w:r>
            <w:r w:rsidRPr="007D7069">
              <w:rPr>
                <w:b/>
                <w:bCs/>
              </w:rPr>
              <w:t>Close</w:t>
            </w:r>
            <w:r w:rsidRPr="007D7069">
              <w:t xml:space="preserve"> to discard it.</w:t>
            </w:r>
          </w:p>
        </w:tc>
        <w:tc>
          <w:tcPr>
            <w:tcW w:w="4855" w:type="dxa"/>
            <w:hideMark/>
          </w:tcPr>
          <w:p w14:paraId="7D3891E9" w14:textId="08031F7C" w:rsidR="0030743B" w:rsidRDefault="00045B72" w:rsidP="0030743B">
            <w:pPr>
              <w:pStyle w:val="BodyText"/>
              <w:keepNext/>
            </w:pPr>
            <w:r>
              <w:rPr>
                <w:noProof/>
              </w:rPr>
              <w:lastRenderedPageBreak/>
              <w:drawing>
                <wp:inline distT="0" distB="0" distL="0" distR="0" wp14:anchorId="7ADB8227" wp14:editId="4D5F6D37">
                  <wp:extent cx="2926080" cy="1715320"/>
                  <wp:effectExtent l="19050" t="19050" r="26670" b="184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926080" cy="1715320"/>
                          </a:xfrm>
                          <a:prstGeom prst="rect">
                            <a:avLst/>
                          </a:prstGeom>
                          <a:ln>
                            <a:solidFill>
                              <a:schemeClr val="tx1"/>
                            </a:solidFill>
                          </a:ln>
                        </pic:spPr>
                      </pic:pic>
                    </a:graphicData>
                  </a:graphic>
                </wp:inline>
              </w:drawing>
            </w:r>
          </w:p>
          <w:p w14:paraId="01C57D93" w14:textId="60A3994D" w:rsidR="007D7069" w:rsidRPr="007D7069" w:rsidRDefault="0030743B" w:rsidP="0030743B">
            <w:pPr>
              <w:pStyle w:val="Caption"/>
            </w:pPr>
            <w:bookmarkStart w:id="73" w:name="_Toc483407922"/>
            <w:r>
              <w:t xml:space="preserve">Figure </w:t>
            </w:r>
            <w:r w:rsidR="006009FD">
              <w:fldChar w:fldCharType="begin"/>
            </w:r>
            <w:r w:rsidR="006009FD">
              <w:instrText xml:space="preserve"> SEQ Figure \* ARABIC </w:instrText>
            </w:r>
            <w:r w:rsidR="006009FD">
              <w:fldChar w:fldCharType="separate"/>
            </w:r>
            <w:r w:rsidR="00452858">
              <w:rPr>
                <w:noProof/>
              </w:rPr>
              <w:t>31</w:t>
            </w:r>
            <w:r w:rsidR="006009FD">
              <w:rPr>
                <w:noProof/>
              </w:rPr>
              <w:fldChar w:fldCharType="end"/>
            </w:r>
            <w:r>
              <w:t>: Sleep Studies Tab - Add Sleep Study Popup</w:t>
            </w:r>
            <w:bookmarkEnd w:id="73"/>
          </w:p>
        </w:tc>
      </w:tr>
      <w:tr w:rsidR="00E46923" w:rsidRPr="007D7069" w14:paraId="4D18C271" w14:textId="77777777" w:rsidTr="00941A1E">
        <w:tc>
          <w:tcPr>
            <w:tcW w:w="4495" w:type="dxa"/>
            <w:hideMark/>
          </w:tcPr>
          <w:p w14:paraId="11AF2CB4" w14:textId="77777777" w:rsidR="007D7069" w:rsidRPr="007D7069" w:rsidRDefault="007D7069" w:rsidP="007D7069">
            <w:pPr>
              <w:pStyle w:val="BodyText"/>
            </w:pPr>
            <w:r w:rsidRPr="007D7069">
              <w:lastRenderedPageBreak/>
              <w:t>When the user adds a new sleep study to the Sleep Studies tab, it is listed in a tabular format with columns for each field in the Add Sleep Study dialog. The Is Diagnostic checkbox is replaced by the Diagnostic column, which has a radio button for each sleep study listed. Only one sleep study can have the radio button marked in the Diagnostic column, representing the diagnostic study for the patient.</w:t>
            </w:r>
          </w:p>
          <w:p w14:paraId="0852A0ED" w14:textId="77777777" w:rsidR="007D7069" w:rsidRPr="007D7069" w:rsidRDefault="007D7069" w:rsidP="007D7069">
            <w:pPr>
              <w:pStyle w:val="BodyText"/>
            </w:pPr>
            <w:r w:rsidRPr="007D7069">
              <w:t xml:space="preserve">The user may save changes to any of the fields for the sleep study or studies in the tab by clicking the </w:t>
            </w:r>
            <w:r w:rsidRPr="007D7069">
              <w:rPr>
                <w:b/>
                <w:bCs/>
              </w:rPr>
              <w:t>floppy disk button</w:t>
            </w:r>
            <w:r w:rsidRPr="007D7069">
              <w:t xml:space="preserve"> (</w:t>
            </w:r>
            <w:r w:rsidRPr="007D7069">
              <w:rPr>
                <w:noProof/>
              </w:rPr>
              <w:drawing>
                <wp:inline distT="0" distB="0" distL="0" distR="0" wp14:anchorId="3D98A76A" wp14:editId="245B6CE5">
                  <wp:extent cx="381000" cy="276225"/>
                  <wp:effectExtent l="0" t="0" r="0" b="9525"/>
                  <wp:docPr id="53" name="Picture 53"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7D7069">
              <w:t xml:space="preserve">) on the icon bar, or by clicking on the </w:t>
            </w:r>
            <w:r w:rsidRPr="007D7069">
              <w:rPr>
                <w:b/>
                <w:bCs/>
              </w:rPr>
              <w:t>File</w:t>
            </w:r>
            <w:r w:rsidRPr="007D7069">
              <w:t xml:space="preserve"> menu and selecting </w:t>
            </w:r>
            <w:r w:rsidRPr="007D7069">
              <w:rPr>
                <w:b/>
                <w:bCs/>
              </w:rPr>
              <w:t>Save</w:t>
            </w:r>
            <w:r w:rsidRPr="007D7069">
              <w:t>.</w:t>
            </w:r>
          </w:p>
          <w:p w14:paraId="64F46C07" w14:textId="046F1751" w:rsidR="007D7069" w:rsidRPr="007D7069" w:rsidRDefault="007D7069" w:rsidP="007D7069">
            <w:pPr>
              <w:pStyle w:val="BodyText"/>
            </w:pPr>
            <w:r w:rsidRPr="007D7069">
              <w:t xml:space="preserve">The user may delete a sleep study by clicking the </w:t>
            </w:r>
            <w:r w:rsidRPr="007D7069">
              <w:rPr>
                <w:b/>
                <w:bCs/>
              </w:rPr>
              <w:t>red minus button</w:t>
            </w:r>
            <w:r w:rsidRPr="007D7069">
              <w:t xml:space="preserve"> (</w:t>
            </w:r>
            <w:r w:rsidR="006C1EBA">
              <w:object w:dxaOrig="315" w:dyaOrig="255" w14:anchorId="7A2BFBFD">
                <v:shape id="_x0000_i1027" type="#_x0000_t75" style="width:15.75pt;height:12.75pt" o:ole="">
                  <v:imagedata r:id="rId65" o:title=""/>
                </v:shape>
                <o:OLEObject Type="Embed" ProgID="PBrush" ShapeID="_x0000_i1027" DrawAspect="Content" ObjectID="_1577112097" r:id="rId66"/>
              </w:object>
            </w:r>
            <w:r w:rsidRPr="007D7069">
              <w:t>) and then confirming in the dialog that he or she would like to delete the study. This will remove the sleep study from the Sleep Studies tab.</w:t>
            </w:r>
          </w:p>
        </w:tc>
        <w:tc>
          <w:tcPr>
            <w:tcW w:w="4855" w:type="dxa"/>
            <w:hideMark/>
          </w:tcPr>
          <w:p w14:paraId="06096A0C" w14:textId="5A19C0E0" w:rsidR="00AD4FFA" w:rsidRDefault="007D7069" w:rsidP="00AD4FFA">
            <w:pPr>
              <w:pStyle w:val="BodyText"/>
              <w:keepNext/>
            </w:pPr>
            <w:r w:rsidRPr="007D7069">
              <w:t> </w:t>
            </w:r>
            <w:r w:rsidR="00045B72">
              <w:rPr>
                <w:noProof/>
              </w:rPr>
              <w:drawing>
                <wp:inline distT="0" distB="0" distL="0" distR="0" wp14:anchorId="290946A4" wp14:editId="63D86F85">
                  <wp:extent cx="2926080" cy="1702816"/>
                  <wp:effectExtent l="19050" t="19050" r="26670" b="1206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926080" cy="1702816"/>
                          </a:xfrm>
                          <a:prstGeom prst="rect">
                            <a:avLst/>
                          </a:prstGeom>
                          <a:ln>
                            <a:solidFill>
                              <a:schemeClr val="tx1"/>
                            </a:solidFill>
                          </a:ln>
                        </pic:spPr>
                      </pic:pic>
                    </a:graphicData>
                  </a:graphic>
                </wp:inline>
              </w:drawing>
            </w:r>
          </w:p>
          <w:p w14:paraId="0FE130C5" w14:textId="09CB6570" w:rsidR="007D7069" w:rsidRPr="007D7069" w:rsidRDefault="00AD4FFA" w:rsidP="00AD4FFA">
            <w:pPr>
              <w:pStyle w:val="Caption"/>
            </w:pPr>
            <w:bookmarkStart w:id="74" w:name="_Toc483407923"/>
            <w:r>
              <w:t xml:space="preserve">Figure </w:t>
            </w:r>
            <w:r w:rsidR="006009FD">
              <w:fldChar w:fldCharType="begin"/>
            </w:r>
            <w:r w:rsidR="006009FD">
              <w:instrText xml:space="preserve"> SEQ Figure \* ARABIC </w:instrText>
            </w:r>
            <w:r w:rsidR="006009FD">
              <w:fldChar w:fldCharType="separate"/>
            </w:r>
            <w:r w:rsidR="00452858">
              <w:rPr>
                <w:noProof/>
              </w:rPr>
              <w:t>32</w:t>
            </w:r>
            <w:r w:rsidR="006009FD">
              <w:rPr>
                <w:noProof/>
              </w:rPr>
              <w:fldChar w:fldCharType="end"/>
            </w:r>
            <w:r>
              <w:t>: Patient Summary Screen - Sleep Studies Tab with Study Added</w:t>
            </w:r>
            <w:bookmarkEnd w:id="74"/>
          </w:p>
        </w:tc>
      </w:tr>
      <w:tr w:rsidR="00E46923" w:rsidRPr="007D7069" w14:paraId="7356EFD7" w14:textId="77777777" w:rsidTr="00941A1E">
        <w:tc>
          <w:tcPr>
            <w:tcW w:w="4495" w:type="dxa"/>
            <w:hideMark/>
          </w:tcPr>
          <w:p w14:paraId="49E850D4" w14:textId="77777777" w:rsidR="007D7069" w:rsidRPr="007D7069" w:rsidRDefault="007D7069" w:rsidP="007D7069">
            <w:pPr>
              <w:pStyle w:val="BodyText"/>
            </w:pPr>
            <w:r w:rsidRPr="007D7069">
              <w:lastRenderedPageBreak/>
              <w:t xml:space="preserve">The user also has the ability to enter a comment for each study by clicking the </w:t>
            </w:r>
            <w:r w:rsidRPr="007D7069">
              <w:rPr>
                <w:b/>
                <w:bCs/>
              </w:rPr>
              <w:t>paper icon in the Comments column</w:t>
            </w:r>
            <w:r w:rsidRPr="007D7069">
              <w:t xml:space="preserve"> to enter comments for any event. The paper icon will be blank (</w:t>
            </w:r>
            <w:r w:rsidRPr="007D7069">
              <w:rPr>
                <w:noProof/>
              </w:rPr>
              <w:drawing>
                <wp:inline distT="0" distB="0" distL="0" distR="0" wp14:anchorId="6AED5579" wp14:editId="6A43478A">
                  <wp:extent cx="219075" cy="211251"/>
                  <wp:effectExtent l="0" t="0" r="0" b="0"/>
                  <wp:docPr id="56" name="Picture 56" descr="C:\bc70c53de4b20b647d35f4cdd09fc9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bc70c53de4b20b647d35f4cdd09fc9a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9972" cy="212116"/>
                          </a:xfrm>
                          <a:prstGeom prst="rect">
                            <a:avLst/>
                          </a:prstGeom>
                          <a:noFill/>
                          <a:ln>
                            <a:noFill/>
                          </a:ln>
                        </pic:spPr>
                      </pic:pic>
                    </a:graphicData>
                  </a:graphic>
                </wp:inline>
              </w:drawing>
            </w:r>
            <w:r w:rsidRPr="007D7069">
              <w:t>) when there are no comments saved for the event and will have writing on it (</w:t>
            </w:r>
            <w:r w:rsidRPr="007D7069">
              <w:rPr>
                <w:noProof/>
              </w:rPr>
              <w:drawing>
                <wp:inline distT="0" distB="0" distL="0" distR="0" wp14:anchorId="2A5C1B18" wp14:editId="6A9C2786">
                  <wp:extent cx="179070" cy="208916"/>
                  <wp:effectExtent l="0" t="0" r="0" b="635"/>
                  <wp:docPr id="57" name="Picture 57" descr="C:\08ea1815c6f06975c252eb671a6d65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08ea1815c6f06975c252eb671a6d65a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0599" cy="210700"/>
                          </a:xfrm>
                          <a:prstGeom prst="rect">
                            <a:avLst/>
                          </a:prstGeom>
                          <a:noFill/>
                          <a:ln>
                            <a:noFill/>
                          </a:ln>
                        </pic:spPr>
                      </pic:pic>
                    </a:graphicData>
                  </a:graphic>
                </wp:inline>
              </w:drawing>
            </w:r>
            <w:r w:rsidRPr="007D7069">
              <w:t>) when there are comments saved for the event.</w:t>
            </w:r>
          </w:p>
          <w:p w14:paraId="70719E71" w14:textId="77777777" w:rsidR="007D7069" w:rsidRPr="007D7069" w:rsidRDefault="007D7069" w:rsidP="007D7069">
            <w:pPr>
              <w:pStyle w:val="BodyText"/>
            </w:pPr>
            <w:r w:rsidRPr="007D7069">
              <w:t xml:space="preserve">After the user clicks the paper icon, the Comment popup will be shown with a text box containing any previously saved comments. The user may enter or edit text in the popup and click </w:t>
            </w:r>
            <w:r w:rsidRPr="007D7069">
              <w:rPr>
                <w:b/>
                <w:bCs/>
              </w:rPr>
              <w:t>OK</w:t>
            </w:r>
            <w:r w:rsidRPr="007D7069">
              <w:t xml:space="preserve"> to save it or </w:t>
            </w:r>
            <w:r w:rsidRPr="007D7069">
              <w:rPr>
                <w:b/>
                <w:bCs/>
              </w:rPr>
              <w:t>Cancel</w:t>
            </w:r>
            <w:r w:rsidRPr="007D7069">
              <w:t xml:space="preserve"> to discard it.</w:t>
            </w:r>
          </w:p>
        </w:tc>
        <w:tc>
          <w:tcPr>
            <w:tcW w:w="4855" w:type="dxa"/>
            <w:hideMark/>
          </w:tcPr>
          <w:p w14:paraId="2A60E3D8" w14:textId="65965CD1" w:rsidR="00C7224E" w:rsidRDefault="007142C5" w:rsidP="00C7224E">
            <w:pPr>
              <w:pStyle w:val="BodyText"/>
              <w:keepNext/>
            </w:pPr>
            <w:r>
              <w:rPr>
                <w:noProof/>
              </w:rPr>
              <w:drawing>
                <wp:inline distT="0" distB="0" distL="0" distR="0" wp14:anchorId="547399B6" wp14:editId="39B180D3">
                  <wp:extent cx="2926080" cy="1709068"/>
                  <wp:effectExtent l="19050" t="19050" r="26670" b="2476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926080" cy="1709068"/>
                          </a:xfrm>
                          <a:prstGeom prst="rect">
                            <a:avLst/>
                          </a:prstGeom>
                          <a:ln>
                            <a:solidFill>
                              <a:schemeClr val="tx1"/>
                            </a:solidFill>
                          </a:ln>
                        </pic:spPr>
                      </pic:pic>
                    </a:graphicData>
                  </a:graphic>
                </wp:inline>
              </w:drawing>
            </w:r>
          </w:p>
          <w:p w14:paraId="51D8558D" w14:textId="03629004" w:rsidR="007D7069" w:rsidRPr="007D7069" w:rsidRDefault="00C7224E" w:rsidP="00C7224E">
            <w:pPr>
              <w:pStyle w:val="Caption"/>
            </w:pPr>
            <w:bookmarkStart w:id="75" w:name="_Toc483407924"/>
            <w:r>
              <w:t xml:space="preserve">Figure </w:t>
            </w:r>
            <w:r w:rsidR="006009FD">
              <w:fldChar w:fldCharType="begin"/>
            </w:r>
            <w:r w:rsidR="006009FD">
              <w:instrText xml:space="preserve"> SEQ Figure \* ARABIC </w:instrText>
            </w:r>
            <w:r w:rsidR="006009FD">
              <w:fldChar w:fldCharType="separate"/>
            </w:r>
            <w:r w:rsidR="00452858">
              <w:rPr>
                <w:noProof/>
              </w:rPr>
              <w:t>33</w:t>
            </w:r>
            <w:r w:rsidR="006009FD">
              <w:rPr>
                <w:noProof/>
              </w:rPr>
              <w:fldChar w:fldCharType="end"/>
            </w:r>
            <w:r>
              <w:t>: Patient Summary Screen - Sleep Studies Tab with Comment Popup</w:t>
            </w:r>
            <w:bookmarkEnd w:id="75"/>
          </w:p>
        </w:tc>
      </w:tr>
    </w:tbl>
    <w:p w14:paraId="161104EA" w14:textId="77777777" w:rsidR="006820CE" w:rsidRPr="006820CE" w:rsidRDefault="006820CE" w:rsidP="006820CE">
      <w:pPr>
        <w:pStyle w:val="Heading2"/>
      </w:pPr>
      <w:bookmarkStart w:id="76" w:name="_Toc503370272"/>
      <w:r w:rsidRPr="006820CE">
        <w:t>Register Patient PAP Device</w:t>
      </w:r>
      <w:bookmarkEnd w:id="76"/>
    </w:p>
    <w:p w14:paraId="25F65569" w14:textId="17B2E92B" w:rsidR="006820CE" w:rsidRPr="006820CE" w:rsidRDefault="006820CE" w:rsidP="006820CE">
      <w:pPr>
        <w:pStyle w:val="BodyText"/>
      </w:pPr>
      <w:r w:rsidRPr="006820CE">
        <w:t>When viewing a patient record, any Provider Platform user may register the patient's PAP device in REVAMP using the PAP Machine tab on the Patient Demographics screen. (To access a patient record, see "</w:t>
      </w:r>
      <w:r w:rsidR="00C75311">
        <w:t>Search Clinic</w:t>
      </w:r>
      <w:r w:rsidRPr="006820CE">
        <w:t>" above.) Registering the device makes the patient's PAP treatment data available to the patient in</w:t>
      </w:r>
      <w:r w:rsidR="00F56434">
        <w:t xml:space="preserve"> the Patient Platform and to</w:t>
      </w:r>
      <w:r w:rsidRPr="006820CE">
        <w:t xml:space="preserve"> Provider Platform users at the</w:t>
      </w:r>
      <w:r w:rsidR="009F6B6B">
        <w:t xml:space="preserve"> clinic</w:t>
      </w:r>
      <w:r w:rsidRPr="006820CE">
        <w:t>.</w:t>
      </w:r>
    </w:p>
    <w:p w14:paraId="763763CD" w14:textId="77777777" w:rsidR="006820CE" w:rsidRPr="006820CE" w:rsidRDefault="006820CE" w:rsidP="006820CE">
      <w:pPr>
        <w:pStyle w:val="BodyText"/>
      </w:pPr>
      <w:r w:rsidRPr="006820CE">
        <w:t>Currently REVAMP supports the registration of Philips and ResMed PAP devices, with plans to include other manufacturers in the future.</w:t>
      </w:r>
    </w:p>
    <w:tbl>
      <w:tblPr>
        <w:tblStyle w:val="TableGrid"/>
        <w:tblW w:w="0" w:type="auto"/>
        <w:tblLook w:val="04A0" w:firstRow="1" w:lastRow="0" w:firstColumn="1" w:lastColumn="0" w:noHBand="0" w:noVBand="1"/>
      </w:tblPr>
      <w:tblGrid>
        <w:gridCol w:w="4454"/>
        <w:gridCol w:w="4896"/>
      </w:tblGrid>
      <w:tr w:rsidR="006820CE" w:rsidRPr="006820CE" w14:paraId="2DB14BC1" w14:textId="77777777" w:rsidTr="00EE4094">
        <w:tc>
          <w:tcPr>
            <w:tcW w:w="4454" w:type="dxa"/>
            <w:hideMark/>
          </w:tcPr>
          <w:p w14:paraId="45FC9453" w14:textId="77777777" w:rsidR="006820CE" w:rsidRPr="006820CE" w:rsidRDefault="006820CE" w:rsidP="006820CE">
            <w:pPr>
              <w:pStyle w:val="BodyText"/>
            </w:pPr>
            <w:r w:rsidRPr="006820CE">
              <w:t xml:space="preserve">On any page in the patient record, the user may go to the Treatment Tree on the left side of the screen and click on </w:t>
            </w:r>
            <w:r w:rsidRPr="006820CE">
              <w:rPr>
                <w:b/>
                <w:bCs/>
              </w:rPr>
              <w:t>Demographics</w:t>
            </w:r>
            <w:r w:rsidRPr="006820CE">
              <w:t xml:space="preserve"> under the Patient node.</w:t>
            </w:r>
          </w:p>
          <w:p w14:paraId="05D320E1" w14:textId="77777777" w:rsidR="006820CE" w:rsidRPr="006820CE" w:rsidRDefault="006820CE" w:rsidP="006820CE">
            <w:pPr>
              <w:pStyle w:val="BodyText"/>
            </w:pPr>
            <w:r w:rsidRPr="006820CE">
              <w:t> </w:t>
            </w:r>
          </w:p>
        </w:tc>
        <w:tc>
          <w:tcPr>
            <w:tcW w:w="4896" w:type="dxa"/>
            <w:hideMark/>
          </w:tcPr>
          <w:p w14:paraId="25052C24" w14:textId="77777777" w:rsidR="00F375DD" w:rsidRDefault="006820CE" w:rsidP="00F375DD">
            <w:pPr>
              <w:pStyle w:val="BodyText"/>
              <w:keepNext/>
            </w:pPr>
            <w:r>
              <w:rPr>
                <w:noProof/>
              </w:rPr>
              <w:drawing>
                <wp:inline distT="0" distB="0" distL="0" distR="0" wp14:anchorId="29AF28AE" wp14:editId="3A976C22">
                  <wp:extent cx="2926080" cy="1523283"/>
                  <wp:effectExtent l="19050" t="19050" r="26670" b="2032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926080" cy="1523283"/>
                          </a:xfrm>
                          <a:prstGeom prst="rect">
                            <a:avLst/>
                          </a:prstGeom>
                          <a:ln>
                            <a:solidFill>
                              <a:schemeClr val="tx1"/>
                            </a:solidFill>
                          </a:ln>
                        </pic:spPr>
                      </pic:pic>
                    </a:graphicData>
                  </a:graphic>
                </wp:inline>
              </w:drawing>
            </w:r>
          </w:p>
          <w:p w14:paraId="0FA0FA5C" w14:textId="7CF6F6C6" w:rsidR="006820CE" w:rsidRPr="006820CE" w:rsidRDefault="00F375DD" w:rsidP="00F375DD">
            <w:pPr>
              <w:pStyle w:val="Caption"/>
            </w:pPr>
            <w:bookmarkStart w:id="77" w:name="_Toc483407925"/>
            <w:r>
              <w:t xml:space="preserve">Figure </w:t>
            </w:r>
            <w:r w:rsidR="006009FD">
              <w:fldChar w:fldCharType="begin"/>
            </w:r>
            <w:r w:rsidR="006009FD">
              <w:instrText xml:space="preserve"> SEQ Figure \* ARABIC </w:instrText>
            </w:r>
            <w:r w:rsidR="006009FD">
              <w:fldChar w:fldCharType="separate"/>
            </w:r>
            <w:r w:rsidR="00452858">
              <w:rPr>
                <w:noProof/>
              </w:rPr>
              <w:t>34</w:t>
            </w:r>
            <w:r w:rsidR="006009FD">
              <w:rPr>
                <w:noProof/>
              </w:rPr>
              <w:fldChar w:fldCharType="end"/>
            </w:r>
            <w:r>
              <w:t>: Patient Summary Screen with Treatment Tree</w:t>
            </w:r>
            <w:bookmarkEnd w:id="77"/>
          </w:p>
        </w:tc>
      </w:tr>
      <w:tr w:rsidR="006820CE" w:rsidRPr="006820CE" w14:paraId="05544D94" w14:textId="77777777" w:rsidTr="00EE4094">
        <w:tc>
          <w:tcPr>
            <w:tcW w:w="4454" w:type="dxa"/>
            <w:hideMark/>
          </w:tcPr>
          <w:p w14:paraId="05B3E4A9" w14:textId="77777777" w:rsidR="006820CE" w:rsidRPr="006820CE" w:rsidRDefault="006820CE" w:rsidP="006820CE">
            <w:pPr>
              <w:pStyle w:val="BodyText"/>
            </w:pPr>
            <w:r w:rsidRPr="006820CE">
              <w:lastRenderedPageBreak/>
              <w:t>On the Patient Demographics screen, the user should click on the</w:t>
            </w:r>
            <w:r w:rsidRPr="006820CE">
              <w:rPr>
                <w:b/>
                <w:bCs/>
              </w:rPr>
              <w:t xml:space="preserve"> PAP Machine</w:t>
            </w:r>
            <w:r w:rsidRPr="006820CE">
              <w:t xml:space="preserve"> tab below the "Active in Program" checkbox.</w:t>
            </w:r>
          </w:p>
        </w:tc>
        <w:tc>
          <w:tcPr>
            <w:tcW w:w="4896" w:type="dxa"/>
            <w:hideMark/>
          </w:tcPr>
          <w:p w14:paraId="70F00A53" w14:textId="79A91108" w:rsidR="00F375DD" w:rsidRDefault="00EA7E25" w:rsidP="00F375DD">
            <w:pPr>
              <w:pStyle w:val="BodyText"/>
              <w:keepNext/>
            </w:pPr>
            <w:r>
              <w:rPr>
                <w:noProof/>
              </w:rPr>
              <w:drawing>
                <wp:inline distT="0" distB="0" distL="0" distR="0" wp14:anchorId="65FF4608" wp14:editId="56973822">
                  <wp:extent cx="2926080" cy="1724699"/>
                  <wp:effectExtent l="19050" t="19050" r="26670" b="2794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26080" cy="1724699"/>
                          </a:xfrm>
                          <a:prstGeom prst="rect">
                            <a:avLst/>
                          </a:prstGeom>
                          <a:ln>
                            <a:solidFill>
                              <a:schemeClr val="tx1"/>
                            </a:solidFill>
                          </a:ln>
                        </pic:spPr>
                      </pic:pic>
                    </a:graphicData>
                  </a:graphic>
                </wp:inline>
              </w:drawing>
            </w:r>
          </w:p>
          <w:p w14:paraId="6157EE0D" w14:textId="698F7BD0" w:rsidR="006820CE" w:rsidRPr="006820CE" w:rsidRDefault="00F375DD" w:rsidP="00F375DD">
            <w:pPr>
              <w:pStyle w:val="Caption"/>
            </w:pPr>
            <w:bookmarkStart w:id="78" w:name="_Toc483407926"/>
            <w:r>
              <w:t xml:space="preserve">Figure </w:t>
            </w:r>
            <w:r w:rsidR="006009FD">
              <w:fldChar w:fldCharType="begin"/>
            </w:r>
            <w:r w:rsidR="006009FD">
              <w:instrText xml:space="preserve"> SEQ Figure \* ARABIC </w:instrText>
            </w:r>
            <w:r w:rsidR="006009FD">
              <w:fldChar w:fldCharType="separate"/>
            </w:r>
            <w:r w:rsidR="00452858">
              <w:rPr>
                <w:noProof/>
              </w:rPr>
              <w:t>35</w:t>
            </w:r>
            <w:r w:rsidR="006009FD">
              <w:rPr>
                <w:noProof/>
              </w:rPr>
              <w:fldChar w:fldCharType="end"/>
            </w:r>
            <w:r>
              <w:t>: Patient Demographics Screen - Patient Tab</w:t>
            </w:r>
            <w:bookmarkEnd w:id="78"/>
          </w:p>
        </w:tc>
      </w:tr>
      <w:tr w:rsidR="006820CE" w:rsidRPr="006820CE" w14:paraId="49424181" w14:textId="77777777" w:rsidTr="00EE4094">
        <w:tc>
          <w:tcPr>
            <w:tcW w:w="4454" w:type="dxa"/>
            <w:hideMark/>
          </w:tcPr>
          <w:p w14:paraId="0E30ECFA" w14:textId="77777777" w:rsidR="006820CE" w:rsidRPr="006820CE" w:rsidRDefault="006820CE" w:rsidP="006820CE">
            <w:pPr>
              <w:pStyle w:val="BodyText"/>
            </w:pPr>
            <w:r w:rsidRPr="006820CE">
              <w:t xml:space="preserve">To register a device on the PAP Machine tab, the user must enter the </w:t>
            </w:r>
            <w:r w:rsidRPr="006820CE">
              <w:rPr>
                <w:b/>
                <w:bCs/>
              </w:rPr>
              <w:t>Serial Number</w:t>
            </w:r>
            <w:r w:rsidRPr="006820CE">
              <w:t xml:space="preserve"> of the device and select the </w:t>
            </w:r>
            <w:r w:rsidRPr="006820CE">
              <w:rPr>
                <w:b/>
                <w:bCs/>
              </w:rPr>
              <w:t>Manufacturer</w:t>
            </w:r>
            <w:r w:rsidRPr="006820CE">
              <w:t xml:space="preserve"> (Philips or ResMed). The user may also select the </w:t>
            </w:r>
            <w:r w:rsidRPr="006820CE">
              <w:rPr>
                <w:b/>
                <w:bCs/>
              </w:rPr>
              <w:t>Type of Unit</w:t>
            </w:r>
            <w:r w:rsidRPr="006820CE">
              <w:t xml:space="preserve"> (APAP, BPAP, CPAP, or ASV) and fill out the field(s) in the </w:t>
            </w:r>
            <w:r w:rsidRPr="006820CE">
              <w:rPr>
                <w:b/>
                <w:bCs/>
              </w:rPr>
              <w:t>PAP Pressure Range</w:t>
            </w:r>
            <w:r w:rsidRPr="006820CE">
              <w:t xml:space="preserve"> section, which will vary depending on the Type of Unit selected.</w:t>
            </w:r>
          </w:p>
          <w:p w14:paraId="05FFEDDE" w14:textId="77777777" w:rsidR="006820CE" w:rsidRPr="006820CE" w:rsidRDefault="006820CE" w:rsidP="006820CE">
            <w:pPr>
              <w:pStyle w:val="BodyText"/>
            </w:pPr>
            <w:r w:rsidRPr="006820CE">
              <w:t xml:space="preserve">After entering this information, the user should save it and register the device by clicking the </w:t>
            </w:r>
            <w:r w:rsidRPr="006820CE">
              <w:rPr>
                <w:b/>
                <w:bCs/>
              </w:rPr>
              <w:t>floppy disk button</w:t>
            </w:r>
            <w:r w:rsidRPr="006820CE">
              <w:t xml:space="preserve"> (</w:t>
            </w:r>
            <w:r w:rsidRPr="006820CE">
              <w:rPr>
                <w:noProof/>
              </w:rPr>
              <w:drawing>
                <wp:inline distT="0" distB="0" distL="0" distR="0" wp14:anchorId="7A9E405E" wp14:editId="2418559A">
                  <wp:extent cx="381000" cy="276225"/>
                  <wp:effectExtent l="0" t="0" r="0" b="9525"/>
                  <wp:docPr id="138" name="Picture 138"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6820CE">
              <w:t xml:space="preserve">) on the icon bar, or by clicking on the </w:t>
            </w:r>
            <w:r w:rsidRPr="006820CE">
              <w:rPr>
                <w:b/>
                <w:bCs/>
              </w:rPr>
              <w:t>File</w:t>
            </w:r>
            <w:r w:rsidRPr="006820CE">
              <w:t xml:space="preserve"> menu and selecting </w:t>
            </w:r>
            <w:r w:rsidRPr="006820CE">
              <w:rPr>
                <w:b/>
                <w:bCs/>
              </w:rPr>
              <w:t>Save</w:t>
            </w:r>
            <w:r w:rsidRPr="006820CE">
              <w:t>.</w:t>
            </w:r>
          </w:p>
        </w:tc>
        <w:tc>
          <w:tcPr>
            <w:tcW w:w="4896" w:type="dxa"/>
            <w:hideMark/>
          </w:tcPr>
          <w:p w14:paraId="173A2690" w14:textId="77777777" w:rsidR="00F375DD" w:rsidRDefault="006820CE" w:rsidP="00F375DD">
            <w:pPr>
              <w:pStyle w:val="BodyText"/>
              <w:keepNext/>
            </w:pPr>
            <w:r>
              <w:rPr>
                <w:noProof/>
              </w:rPr>
              <w:drawing>
                <wp:inline distT="0" distB="0" distL="0" distR="0" wp14:anchorId="66258077" wp14:editId="13D5B267">
                  <wp:extent cx="2926080" cy="1583526"/>
                  <wp:effectExtent l="19050" t="19050" r="26670" b="1714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926080" cy="1583526"/>
                          </a:xfrm>
                          <a:prstGeom prst="rect">
                            <a:avLst/>
                          </a:prstGeom>
                          <a:ln>
                            <a:solidFill>
                              <a:schemeClr val="tx1"/>
                            </a:solidFill>
                          </a:ln>
                        </pic:spPr>
                      </pic:pic>
                    </a:graphicData>
                  </a:graphic>
                </wp:inline>
              </w:drawing>
            </w:r>
          </w:p>
          <w:p w14:paraId="46551638" w14:textId="7C34EF95" w:rsidR="006820CE" w:rsidRPr="006820CE" w:rsidRDefault="00F375DD" w:rsidP="00F375DD">
            <w:pPr>
              <w:pStyle w:val="Caption"/>
            </w:pPr>
            <w:bookmarkStart w:id="79" w:name="_Toc483407927"/>
            <w:r>
              <w:t xml:space="preserve">Figure </w:t>
            </w:r>
            <w:r w:rsidR="006009FD">
              <w:fldChar w:fldCharType="begin"/>
            </w:r>
            <w:r w:rsidR="006009FD">
              <w:instrText xml:space="preserve"> SEQ Figure \* ARABIC </w:instrText>
            </w:r>
            <w:r w:rsidR="006009FD">
              <w:fldChar w:fldCharType="separate"/>
            </w:r>
            <w:r w:rsidR="00452858">
              <w:rPr>
                <w:noProof/>
              </w:rPr>
              <w:t>36</w:t>
            </w:r>
            <w:r w:rsidR="006009FD">
              <w:rPr>
                <w:noProof/>
              </w:rPr>
              <w:fldChar w:fldCharType="end"/>
            </w:r>
            <w:r>
              <w:t>: Patient Demographics Screen - PAP Machine Tab</w:t>
            </w:r>
            <w:bookmarkEnd w:id="79"/>
          </w:p>
        </w:tc>
      </w:tr>
      <w:tr w:rsidR="006820CE" w:rsidRPr="006820CE" w14:paraId="6CB8A594" w14:textId="77777777" w:rsidTr="00EE4094">
        <w:tc>
          <w:tcPr>
            <w:tcW w:w="4454" w:type="dxa"/>
            <w:hideMark/>
          </w:tcPr>
          <w:p w14:paraId="0DD7BF91" w14:textId="77777777" w:rsidR="006820CE" w:rsidRPr="006820CE" w:rsidRDefault="006820CE" w:rsidP="006820CE">
            <w:pPr>
              <w:pStyle w:val="BodyText"/>
            </w:pPr>
            <w:r w:rsidRPr="006820CE">
              <w:t>After saving at least a Serial Number and Manufacturer, a status will be shown in the Status area on the right. The possible statuses and their meanings are as follows:</w:t>
            </w:r>
          </w:p>
          <w:p w14:paraId="28DCDF04" w14:textId="77777777" w:rsidR="006820CE" w:rsidRPr="006820CE" w:rsidRDefault="006820CE" w:rsidP="00022F99">
            <w:pPr>
              <w:pStyle w:val="BodyText"/>
              <w:numPr>
                <w:ilvl w:val="0"/>
                <w:numId w:val="25"/>
              </w:numPr>
            </w:pPr>
            <w:r w:rsidRPr="006820CE">
              <w:t>Blank - Serial Number and Manufacturer are not saved.</w:t>
            </w:r>
          </w:p>
          <w:p w14:paraId="3C645EEA" w14:textId="77777777" w:rsidR="006820CE" w:rsidRPr="006820CE" w:rsidRDefault="006820CE" w:rsidP="00022F99">
            <w:pPr>
              <w:pStyle w:val="BodyText"/>
              <w:numPr>
                <w:ilvl w:val="0"/>
                <w:numId w:val="25"/>
              </w:numPr>
            </w:pPr>
            <w:r w:rsidRPr="006820CE">
              <w:t>Device Confirmed - REVAMP was able to verify the patient's device and will receive data from it.</w:t>
            </w:r>
          </w:p>
          <w:p w14:paraId="719A1544" w14:textId="77777777" w:rsidR="006820CE" w:rsidRPr="006820CE" w:rsidRDefault="006820CE" w:rsidP="00022F99">
            <w:pPr>
              <w:pStyle w:val="BodyText"/>
              <w:numPr>
                <w:ilvl w:val="0"/>
                <w:numId w:val="25"/>
              </w:numPr>
            </w:pPr>
            <w:r w:rsidRPr="006820CE">
              <w:t xml:space="preserve">Device Not Found - REVAMP was not able to verify the patient's device. </w:t>
            </w:r>
          </w:p>
          <w:p w14:paraId="3F2EBEE0" w14:textId="7319E716" w:rsidR="006820CE" w:rsidRPr="006820CE" w:rsidRDefault="006820CE" w:rsidP="00022F99">
            <w:pPr>
              <w:pStyle w:val="BodyText"/>
              <w:numPr>
                <w:ilvl w:val="1"/>
                <w:numId w:val="25"/>
              </w:numPr>
            </w:pPr>
            <w:r w:rsidRPr="006820CE">
              <w:t>For Philips devices - The user should confirm that the Serial Number</w:t>
            </w:r>
            <w:r w:rsidR="006F28CF">
              <w:t xml:space="preserve"> is </w:t>
            </w:r>
            <w:r w:rsidRPr="006820CE">
              <w:t>correct in REVAMP and in Philips EncoreAnywhere</w:t>
            </w:r>
            <w:r w:rsidRPr="006820CE">
              <w:rPr>
                <w:vertAlign w:val="superscript"/>
              </w:rPr>
              <w:t>TM</w:t>
            </w:r>
            <w:r w:rsidRPr="006820CE">
              <w:t xml:space="preserve">. </w:t>
            </w:r>
            <w:r w:rsidRPr="006820CE">
              <w:lastRenderedPageBreak/>
              <w:t>It may take up to 24 hours for REVAMP to verify the data connection.</w:t>
            </w:r>
          </w:p>
          <w:p w14:paraId="7F5D63E0" w14:textId="77777777" w:rsidR="006820CE" w:rsidRPr="006820CE" w:rsidRDefault="006820CE" w:rsidP="00022F99">
            <w:pPr>
              <w:pStyle w:val="BodyText"/>
              <w:numPr>
                <w:ilvl w:val="1"/>
                <w:numId w:val="25"/>
              </w:numPr>
            </w:pPr>
            <w:r w:rsidRPr="006820CE">
              <w:t>For ResMed devices - The user should confirm that the Serial Number of the device and the patient Date of Birth are correct in REVAMP and in ResMed AirView</w:t>
            </w:r>
            <w:r w:rsidRPr="006820CE">
              <w:rPr>
                <w:vertAlign w:val="superscript"/>
              </w:rPr>
              <w:t>TM</w:t>
            </w:r>
            <w:r w:rsidRPr="006820CE">
              <w:t>.</w:t>
            </w:r>
          </w:p>
          <w:p w14:paraId="3CCD73AC" w14:textId="77777777" w:rsidR="006820CE" w:rsidRPr="006820CE" w:rsidRDefault="006820CE" w:rsidP="006820CE">
            <w:pPr>
              <w:pStyle w:val="BodyText"/>
            </w:pPr>
            <w:r w:rsidRPr="006820CE">
              <w:t xml:space="preserve">The user will also now have access to the "Active Device" checkbox, which is checked by default. To stop receiving data from the device while retaining the information saved for it, the user may uncheck this checkbox and click the </w:t>
            </w:r>
            <w:r w:rsidRPr="006820CE">
              <w:rPr>
                <w:b/>
                <w:bCs/>
              </w:rPr>
              <w:t>floppy disk button</w:t>
            </w:r>
            <w:r w:rsidRPr="006820CE">
              <w:t xml:space="preserve"> (</w:t>
            </w:r>
            <w:r w:rsidRPr="006820CE">
              <w:rPr>
                <w:noProof/>
              </w:rPr>
              <w:drawing>
                <wp:inline distT="0" distB="0" distL="0" distR="0" wp14:anchorId="3F968339" wp14:editId="0C34EAB1">
                  <wp:extent cx="381000" cy="276225"/>
                  <wp:effectExtent l="0" t="0" r="0" b="9525"/>
                  <wp:docPr id="63" name="Picture 63"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6820CE">
              <w:t xml:space="preserve">) on the icon bar, or click on the </w:t>
            </w:r>
            <w:r w:rsidRPr="006820CE">
              <w:rPr>
                <w:b/>
                <w:bCs/>
              </w:rPr>
              <w:t>File</w:t>
            </w:r>
            <w:r w:rsidRPr="006820CE">
              <w:t xml:space="preserve"> menu and select </w:t>
            </w:r>
            <w:r w:rsidRPr="006820CE">
              <w:rPr>
                <w:b/>
                <w:bCs/>
              </w:rPr>
              <w:t>Save</w:t>
            </w:r>
            <w:r w:rsidRPr="006820CE">
              <w:t>.</w:t>
            </w:r>
          </w:p>
        </w:tc>
        <w:tc>
          <w:tcPr>
            <w:tcW w:w="4896" w:type="dxa"/>
            <w:hideMark/>
          </w:tcPr>
          <w:p w14:paraId="6E67FEB1" w14:textId="77777777" w:rsidR="00E76660" w:rsidRDefault="006820CE" w:rsidP="00E76660">
            <w:pPr>
              <w:pStyle w:val="BodyText"/>
              <w:keepNext/>
            </w:pPr>
            <w:r>
              <w:rPr>
                <w:noProof/>
              </w:rPr>
              <w:lastRenderedPageBreak/>
              <w:drawing>
                <wp:inline distT="0" distB="0" distL="0" distR="0" wp14:anchorId="68CA7879" wp14:editId="4B474F1D">
                  <wp:extent cx="2926080" cy="1574920"/>
                  <wp:effectExtent l="19050" t="19050" r="26670" b="2540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926080" cy="1574920"/>
                          </a:xfrm>
                          <a:prstGeom prst="rect">
                            <a:avLst/>
                          </a:prstGeom>
                          <a:ln>
                            <a:solidFill>
                              <a:schemeClr val="tx1"/>
                            </a:solidFill>
                          </a:ln>
                        </pic:spPr>
                      </pic:pic>
                    </a:graphicData>
                  </a:graphic>
                </wp:inline>
              </w:drawing>
            </w:r>
          </w:p>
          <w:p w14:paraId="30DB6B85" w14:textId="487E8333" w:rsidR="006820CE" w:rsidRPr="006820CE" w:rsidRDefault="00E76660" w:rsidP="00E76660">
            <w:pPr>
              <w:pStyle w:val="Caption"/>
            </w:pPr>
            <w:bookmarkStart w:id="80" w:name="_Toc483407928"/>
            <w:r>
              <w:t xml:space="preserve">Figure </w:t>
            </w:r>
            <w:r w:rsidR="006009FD">
              <w:fldChar w:fldCharType="begin"/>
            </w:r>
            <w:r w:rsidR="006009FD">
              <w:instrText xml:space="preserve"> SEQ Figure \* ARABIC </w:instrText>
            </w:r>
            <w:r w:rsidR="006009FD">
              <w:fldChar w:fldCharType="separate"/>
            </w:r>
            <w:r w:rsidR="00452858">
              <w:rPr>
                <w:noProof/>
              </w:rPr>
              <w:t>37</w:t>
            </w:r>
            <w:r w:rsidR="006009FD">
              <w:rPr>
                <w:noProof/>
              </w:rPr>
              <w:fldChar w:fldCharType="end"/>
            </w:r>
            <w:r>
              <w:t>: Patient Demographics Screen - PAP Machine Tab with Device Registered</w:t>
            </w:r>
            <w:bookmarkEnd w:id="80"/>
          </w:p>
        </w:tc>
      </w:tr>
    </w:tbl>
    <w:p w14:paraId="2F42EEF8" w14:textId="77777777" w:rsidR="006820CE" w:rsidRPr="006820CE" w:rsidRDefault="006820CE" w:rsidP="00A105AF">
      <w:pPr>
        <w:pStyle w:val="Heading2"/>
      </w:pPr>
      <w:bookmarkStart w:id="81" w:name="_Toc503370273"/>
      <w:r w:rsidRPr="006820CE">
        <w:lastRenderedPageBreak/>
        <w:t>Review Patient PAP Treatment and Questionnaire Results</w:t>
      </w:r>
      <w:bookmarkEnd w:id="81"/>
    </w:p>
    <w:p w14:paraId="35D66195" w14:textId="719B043C" w:rsidR="006820CE" w:rsidRPr="006820CE" w:rsidRDefault="006820CE" w:rsidP="006820CE">
      <w:pPr>
        <w:pStyle w:val="BodyText"/>
      </w:pPr>
      <w:r w:rsidRPr="006820CE">
        <w:t>When viewing a patient record, all Provider Platform users may review graphs of the patient's PAP treatment and questionnaire results on the PAP Data tab of the Patient Summary screen. (To access a patient record, see "</w:t>
      </w:r>
      <w:r w:rsidR="00C75311">
        <w:t>Search Clinic</w:t>
      </w:r>
      <w:r w:rsidRPr="006820CE">
        <w:t>" above.)</w:t>
      </w:r>
    </w:p>
    <w:tbl>
      <w:tblPr>
        <w:tblStyle w:val="TableGrid"/>
        <w:tblW w:w="0" w:type="auto"/>
        <w:tblLook w:val="04A0" w:firstRow="1" w:lastRow="0" w:firstColumn="1" w:lastColumn="0" w:noHBand="0" w:noVBand="1"/>
      </w:tblPr>
      <w:tblGrid>
        <w:gridCol w:w="4454"/>
        <w:gridCol w:w="4896"/>
      </w:tblGrid>
      <w:tr w:rsidR="00D05B81" w:rsidRPr="006820CE" w14:paraId="76BB835E" w14:textId="77777777" w:rsidTr="00FF0A40">
        <w:tc>
          <w:tcPr>
            <w:tcW w:w="4454" w:type="dxa"/>
            <w:hideMark/>
          </w:tcPr>
          <w:p w14:paraId="7C6A6186" w14:textId="77777777" w:rsidR="006820CE" w:rsidRPr="006820CE" w:rsidRDefault="006820CE" w:rsidP="006820CE">
            <w:pPr>
              <w:pStyle w:val="BodyText"/>
            </w:pPr>
            <w:r w:rsidRPr="006820CE">
              <w:t xml:space="preserve">On any screen in the patient record, the user should go to the Treatment Tree on the left and click on </w:t>
            </w:r>
            <w:r w:rsidRPr="006820CE">
              <w:rPr>
                <w:b/>
                <w:bCs/>
              </w:rPr>
              <w:t>Summary</w:t>
            </w:r>
            <w:r w:rsidRPr="006820CE">
              <w:t xml:space="preserve"> under the Patient node.</w:t>
            </w:r>
          </w:p>
        </w:tc>
        <w:tc>
          <w:tcPr>
            <w:tcW w:w="4896" w:type="dxa"/>
            <w:hideMark/>
          </w:tcPr>
          <w:p w14:paraId="7A802E53" w14:textId="34C26576" w:rsidR="00E432BD" w:rsidRDefault="00A7094B" w:rsidP="00E432BD">
            <w:pPr>
              <w:pStyle w:val="BodyText"/>
              <w:keepNext/>
            </w:pPr>
            <w:r>
              <w:rPr>
                <w:noProof/>
              </w:rPr>
              <w:drawing>
                <wp:inline distT="0" distB="0" distL="0" distR="0" wp14:anchorId="20BB251A" wp14:editId="468B29FE">
                  <wp:extent cx="2926080" cy="1723858"/>
                  <wp:effectExtent l="19050" t="19050" r="26670" b="1016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26080" cy="1723858"/>
                          </a:xfrm>
                          <a:prstGeom prst="rect">
                            <a:avLst/>
                          </a:prstGeom>
                          <a:ln>
                            <a:solidFill>
                              <a:schemeClr val="tx1"/>
                            </a:solidFill>
                          </a:ln>
                        </pic:spPr>
                      </pic:pic>
                    </a:graphicData>
                  </a:graphic>
                </wp:inline>
              </w:drawing>
            </w:r>
          </w:p>
          <w:p w14:paraId="182C4E10" w14:textId="602CED10" w:rsidR="006820CE" w:rsidRPr="006820CE" w:rsidRDefault="00E432BD" w:rsidP="00E432BD">
            <w:pPr>
              <w:pStyle w:val="Caption"/>
            </w:pPr>
            <w:bookmarkStart w:id="82" w:name="_Toc483407929"/>
            <w:r>
              <w:t xml:space="preserve">Figure </w:t>
            </w:r>
            <w:r w:rsidR="006009FD">
              <w:fldChar w:fldCharType="begin"/>
            </w:r>
            <w:r w:rsidR="006009FD">
              <w:instrText xml:space="preserve"> SEQ Fi</w:instrText>
            </w:r>
            <w:r w:rsidR="006009FD">
              <w:instrText xml:space="preserve">gure \* ARABIC </w:instrText>
            </w:r>
            <w:r w:rsidR="006009FD">
              <w:fldChar w:fldCharType="separate"/>
            </w:r>
            <w:r w:rsidR="00452858">
              <w:rPr>
                <w:noProof/>
              </w:rPr>
              <w:t>38</w:t>
            </w:r>
            <w:r w:rsidR="006009FD">
              <w:rPr>
                <w:noProof/>
              </w:rPr>
              <w:fldChar w:fldCharType="end"/>
            </w:r>
            <w:r>
              <w:t>: Patient Demographics Screen with Treatment Tree</w:t>
            </w:r>
            <w:bookmarkEnd w:id="82"/>
          </w:p>
        </w:tc>
      </w:tr>
      <w:tr w:rsidR="00D05B81" w:rsidRPr="006820CE" w14:paraId="3EF9DE9B" w14:textId="77777777" w:rsidTr="00FF0A40">
        <w:tc>
          <w:tcPr>
            <w:tcW w:w="4454" w:type="dxa"/>
            <w:hideMark/>
          </w:tcPr>
          <w:p w14:paraId="12AB98E6" w14:textId="77777777" w:rsidR="006820CE" w:rsidRPr="006820CE" w:rsidRDefault="006820CE" w:rsidP="006820CE">
            <w:pPr>
              <w:pStyle w:val="BodyText"/>
            </w:pPr>
            <w:r w:rsidRPr="006820CE">
              <w:lastRenderedPageBreak/>
              <w:t>The PAP Data tab of the Patient Summary screen will be shown on the Single Graphic or All Graphics view, depending on what the user's last chosen view was. The user may change between these views with the radio buttons at the very top of the tab.</w:t>
            </w:r>
          </w:p>
          <w:p w14:paraId="5C156AD2" w14:textId="77777777" w:rsidR="006820CE" w:rsidRPr="006820CE" w:rsidRDefault="006820CE" w:rsidP="006820CE">
            <w:pPr>
              <w:pStyle w:val="BodyText"/>
            </w:pPr>
            <w:r w:rsidRPr="006820CE">
              <w:t xml:space="preserve">For the steps below, the user should ensure that the </w:t>
            </w:r>
            <w:r w:rsidRPr="006820CE">
              <w:rPr>
                <w:b/>
                <w:bCs/>
              </w:rPr>
              <w:t>Single Graphic</w:t>
            </w:r>
            <w:r w:rsidRPr="006820CE">
              <w:t xml:space="preserve"> radio button is selected at the top of the tab and click on it if not.</w:t>
            </w:r>
          </w:p>
          <w:p w14:paraId="3CAFEE21" w14:textId="77777777" w:rsidR="006820CE" w:rsidRPr="006820CE" w:rsidRDefault="006820CE" w:rsidP="006820CE">
            <w:pPr>
              <w:pStyle w:val="BodyText"/>
            </w:pPr>
            <w:r w:rsidRPr="006820CE">
              <w:t> </w:t>
            </w:r>
          </w:p>
          <w:p w14:paraId="444F3AC9" w14:textId="77777777" w:rsidR="006820CE" w:rsidRPr="006820CE" w:rsidRDefault="006820CE" w:rsidP="006820CE">
            <w:pPr>
              <w:pStyle w:val="BodyText"/>
            </w:pPr>
            <w:r w:rsidRPr="006820CE">
              <w:t> </w:t>
            </w:r>
          </w:p>
        </w:tc>
        <w:tc>
          <w:tcPr>
            <w:tcW w:w="4896" w:type="dxa"/>
            <w:hideMark/>
          </w:tcPr>
          <w:p w14:paraId="71B96035" w14:textId="547E34DC" w:rsidR="00E432BD" w:rsidRDefault="00947E36" w:rsidP="00E432BD">
            <w:pPr>
              <w:pStyle w:val="BodyText"/>
              <w:keepNext/>
            </w:pPr>
            <w:r>
              <w:rPr>
                <w:noProof/>
              </w:rPr>
              <w:drawing>
                <wp:inline distT="0" distB="0" distL="0" distR="0" wp14:anchorId="08BEC487" wp14:editId="70CD6EB2">
                  <wp:extent cx="2926080" cy="1655924"/>
                  <wp:effectExtent l="19050" t="19050" r="26670" b="2095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926080" cy="1655924"/>
                          </a:xfrm>
                          <a:prstGeom prst="rect">
                            <a:avLst/>
                          </a:prstGeom>
                          <a:ln>
                            <a:solidFill>
                              <a:schemeClr val="tx1"/>
                            </a:solidFill>
                          </a:ln>
                        </pic:spPr>
                      </pic:pic>
                    </a:graphicData>
                  </a:graphic>
                </wp:inline>
              </w:drawing>
            </w:r>
          </w:p>
          <w:p w14:paraId="2E8EFFD8" w14:textId="4FE4831D" w:rsidR="006820CE" w:rsidRPr="006820CE" w:rsidRDefault="00E432BD" w:rsidP="00E432BD">
            <w:pPr>
              <w:pStyle w:val="Caption"/>
            </w:pPr>
            <w:bookmarkStart w:id="83" w:name="_Toc483407930"/>
            <w:r>
              <w:t xml:space="preserve">Figure </w:t>
            </w:r>
            <w:r w:rsidR="006009FD">
              <w:fldChar w:fldCharType="begin"/>
            </w:r>
            <w:r w:rsidR="006009FD">
              <w:instrText xml:space="preserve"> SEQ Figure \* ARABIC </w:instrText>
            </w:r>
            <w:r w:rsidR="006009FD">
              <w:fldChar w:fldCharType="separate"/>
            </w:r>
            <w:r w:rsidR="00452858">
              <w:rPr>
                <w:noProof/>
              </w:rPr>
              <w:t>39</w:t>
            </w:r>
            <w:r w:rsidR="006009FD">
              <w:rPr>
                <w:noProof/>
              </w:rPr>
              <w:fldChar w:fldCharType="end"/>
            </w:r>
            <w:r>
              <w:t>: Patient Summary Screen - PAP Data Tab</w:t>
            </w:r>
            <w:bookmarkEnd w:id="83"/>
          </w:p>
        </w:tc>
      </w:tr>
      <w:tr w:rsidR="00D05B81" w:rsidRPr="006820CE" w14:paraId="742C6CCD" w14:textId="77777777" w:rsidTr="00FF0A40">
        <w:tc>
          <w:tcPr>
            <w:tcW w:w="4454" w:type="dxa"/>
            <w:hideMark/>
          </w:tcPr>
          <w:p w14:paraId="12DDB1AF" w14:textId="77777777" w:rsidR="006820CE" w:rsidRPr="006820CE" w:rsidRDefault="006820CE" w:rsidP="006820CE">
            <w:pPr>
              <w:pStyle w:val="BodyText"/>
            </w:pPr>
            <w:r w:rsidRPr="006820CE">
              <w:t>When the view is set to Single Graphic, the Treatment Adherence bar graph will be shown in Last Week view by default. This graph shows the total number of hours that the patient used the PAP device each night. Bars are colored red if they are below the 4-hour minimum and green if they are at or above the minimum.</w:t>
            </w:r>
          </w:p>
          <w:p w14:paraId="5DF64417" w14:textId="77777777" w:rsidR="006820CE" w:rsidRPr="006820CE" w:rsidRDefault="006820CE" w:rsidP="006820CE">
            <w:pPr>
              <w:pStyle w:val="BodyText"/>
            </w:pPr>
            <w:r w:rsidRPr="006820CE">
              <w:t xml:space="preserve">The user may hover over a bar in the graph to see a tooltip with the date and value of the bar. The user may also click the </w:t>
            </w:r>
            <w:r w:rsidRPr="006820CE">
              <w:rPr>
                <w:b/>
                <w:bCs/>
              </w:rPr>
              <w:t>Raw Data</w:t>
            </w:r>
            <w:r w:rsidRPr="006820CE">
              <w:t xml:space="preserve"> tab above the graph to view a table of the values displayed in the graph. (The graph itself is shown on the Graphs tab).</w:t>
            </w:r>
          </w:p>
          <w:p w14:paraId="4B9F0510" w14:textId="77777777" w:rsidR="006820CE" w:rsidRPr="006820CE" w:rsidRDefault="006820CE" w:rsidP="006820CE">
            <w:pPr>
              <w:pStyle w:val="BodyText"/>
            </w:pPr>
            <w:r w:rsidRPr="006820CE">
              <w:t>The user may change the range of dates shown in the graph using the time window selector drop-down above the Graphs and Raw Data tabs. The options for the time window are as follows:</w:t>
            </w:r>
          </w:p>
          <w:p w14:paraId="2E92276E" w14:textId="77777777" w:rsidR="006820CE" w:rsidRPr="006820CE" w:rsidRDefault="006820CE" w:rsidP="00022F99">
            <w:pPr>
              <w:pStyle w:val="BodyText"/>
              <w:numPr>
                <w:ilvl w:val="0"/>
                <w:numId w:val="26"/>
              </w:numPr>
            </w:pPr>
            <w:r w:rsidRPr="007004C2">
              <w:rPr>
                <w:b/>
              </w:rPr>
              <w:t>All Data</w:t>
            </w:r>
            <w:r w:rsidRPr="006820CE">
              <w:t xml:space="preserve"> - Shows all of the patient's data in REVAMP, from the earliest date to the most recent date.</w:t>
            </w:r>
          </w:p>
          <w:p w14:paraId="37FF8107" w14:textId="77777777" w:rsidR="006820CE" w:rsidRPr="006820CE" w:rsidRDefault="006820CE" w:rsidP="00022F99">
            <w:pPr>
              <w:pStyle w:val="BodyText"/>
              <w:numPr>
                <w:ilvl w:val="0"/>
                <w:numId w:val="26"/>
              </w:numPr>
            </w:pPr>
            <w:r w:rsidRPr="007004C2">
              <w:rPr>
                <w:b/>
              </w:rPr>
              <w:t>Last Week</w:t>
            </w:r>
            <w:r w:rsidRPr="006820CE">
              <w:t xml:space="preserve"> - Shows the patient's data for the past 7 days.</w:t>
            </w:r>
          </w:p>
          <w:p w14:paraId="6005A9C1" w14:textId="77777777" w:rsidR="006820CE" w:rsidRPr="006820CE" w:rsidRDefault="006820CE" w:rsidP="00022F99">
            <w:pPr>
              <w:pStyle w:val="BodyText"/>
              <w:numPr>
                <w:ilvl w:val="0"/>
                <w:numId w:val="26"/>
              </w:numPr>
            </w:pPr>
            <w:r w:rsidRPr="007004C2">
              <w:rPr>
                <w:b/>
              </w:rPr>
              <w:t>Last Month</w:t>
            </w:r>
            <w:r w:rsidRPr="006820CE">
              <w:t xml:space="preserve"> - Shows the patient's data for the past 31 days.</w:t>
            </w:r>
          </w:p>
          <w:p w14:paraId="544E4480" w14:textId="77777777" w:rsidR="006820CE" w:rsidRPr="006820CE" w:rsidRDefault="006820CE" w:rsidP="00022F99">
            <w:pPr>
              <w:pStyle w:val="BodyText"/>
              <w:numPr>
                <w:ilvl w:val="0"/>
                <w:numId w:val="26"/>
              </w:numPr>
            </w:pPr>
            <w:r w:rsidRPr="007004C2">
              <w:rPr>
                <w:b/>
              </w:rPr>
              <w:t>Date Range</w:t>
            </w:r>
            <w:r w:rsidRPr="006820CE">
              <w:t xml:space="preserve"> - Shows two date fields, allowing the user to enter dates and click </w:t>
            </w:r>
            <w:r w:rsidRPr="006820CE">
              <w:rPr>
                <w:b/>
                <w:bCs/>
              </w:rPr>
              <w:t>Update Graph</w:t>
            </w:r>
            <w:r w:rsidRPr="006820CE">
              <w:t xml:space="preserve"> to show the </w:t>
            </w:r>
            <w:r w:rsidRPr="006820CE">
              <w:lastRenderedPageBreak/>
              <w:t xml:space="preserve">patient's data between the two dates. The user may click </w:t>
            </w:r>
            <w:r w:rsidRPr="006820CE">
              <w:rPr>
                <w:b/>
                <w:bCs/>
              </w:rPr>
              <w:t>Reset Date Range</w:t>
            </w:r>
            <w:r w:rsidRPr="006820CE">
              <w:t xml:space="preserve"> to clear the dates entered.</w:t>
            </w:r>
          </w:p>
          <w:p w14:paraId="59A6D836" w14:textId="77777777" w:rsidR="006820CE" w:rsidRPr="006820CE" w:rsidRDefault="006820CE" w:rsidP="006820CE">
            <w:pPr>
              <w:pStyle w:val="BodyText"/>
            </w:pPr>
            <w:r w:rsidRPr="006820CE">
              <w:t>The user may also click and drag horizontally on the graph to highlight a range of dates to zoom in to. The user may then click the Reset Zoom button in the top right corner of the graph to return to the date range in the time window selector drop-down.</w:t>
            </w:r>
          </w:p>
          <w:p w14:paraId="70C1772A" w14:textId="77777777" w:rsidR="006820CE" w:rsidRPr="006820CE" w:rsidRDefault="006820CE" w:rsidP="006820CE">
            <w:pPr>
              <w:pStyle w:val="BodyText"/>
            </w:pPr>
            <w:r w:rsidRPr="006820CE">
              <w:t xml:space="preserve">To view the next type of data, the user should click on the </w:t>
            </w:r>
            <w:r w:rsidRPr="006820CE">
              <w:rPr>
                <w:b/>
                <w:bCs/>
              </w:rPr>
              <w:t>PAP Patterns of Use</w:t>
            </w:r>
            <w:r w:rsidRPr="006820CE">
              <w:t xml:space="preserve"> button under PAP Machine Data to the left of the graph.</w:t>
            </w:r>
          </w:p>
        </w:tc>
        <w:tc>
          <w:tcPr>
            <w:tcW w:w="4896" w:type="dxa"/>
            <w:hideMark/>
          </w:tcPr>
          <w:p w14:paraId="7B504665" w14:textId="77777777" w:rsidR="00947E36" w:rsidRDefault="006820CE" w:rsidP="00947E36">
            <w:pPr>
              <w:pStyle w:val="BodyText"/>
              <w:keepNext/>
            </w:pPr>
            <w:r>
              <w:rPr>
                <w:noProof/>
              </w:rPr>
              <w:lastRenderedPageBreak/>
              <w:drawing>
                <wp:inline distT="0" distB="0" distL="0" distR="0" wp14:anchorId="78C9158A" wp14:editId="5B97172A">
                  <wp:extent cx="2926080" cy="1592132"/>
                  <wp:effectExtent l="19050" t="19050" r="26670" b="2730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926080" cy="1592132"/>
                          </a:xfrm>
                          <a:prstGeom prst="rect">
                            <a:avLst/>
                          </a:prstGeom>
                          <a:ln>
                            <a:solidFill>
                              <a:schemeClr val="tx1"/>
                            </a:solidFill>
                          </a:ln>
                        </pic:spPr>
                      </pic:pic>
                    </a:graphicData>
                  </a:graphic>
                </wp:inline>
              </w:drawing>
            </w:r>
          </w:p>
          <w:p w14:paraId="49058782" w14:textId="3AB9653F" w:rsidR="006820CE" w:rsidRPr="006820CE" w:rsidRDefault="00947E36" w:rsidP="00947E36">
            <w:pPr>
              <w:pStyle w:val="Caption"/>
            </w:pPr>
            <w:bookmarkStart w:id="84" w:name="_Toc483407931"/>
            <w:r>
              <w:t xml:space="preserve">Figure </w:t>
            </w:r>
            <w:r w:rsidR="006009FD">
              <w:fldChar w:fldCharType="begin"/>
            </w:r>
            <w:r w:rsidR="006009FD">
              <w:instrText xml:space="preserve"> SEQ Figure \* ARABIC </w:instrText>
            </w:r>
            <w:r w:rsidR="006009FD">
              <w:fldChar w:fldCharType="separate"/>
            </w:r>
            <w:r w:rsidR="00452858">
              <w:rPr>
                <w:noProof/>
              </w:rPr>
              <w:t>40</w:t>
            </w:r>
            <w:r w:rsidR="006009FD">
              <w:rPr>
                <w:noProof/>
              </w:rPr>
              <w:fldChar w:fldCharType="end"/>
            </w:r>
            <w:r>
              <w:t>: PAP Data Tab –Treatment Adherence Graph</w:t>
            </w:r>
            <w:bookmarkEnd w:id="84"/>
          </w:p>
        </w:tc>
      </w:tr>
      <w:tr w:rsidR="00D05B81" w:rsidRPr="006820CE" w14:paraId="3173CEEA" w14:textId="77777777" w:rsidTr="00FF0A40">
        <w:tc>
          <w:tcPr>
            <w:tcW w:w="4454" w:type="dxa"/>
            <w:hideMark/>
          </w:tcPr>
          <w:p w14:paraId="6756E7DC" w14:textId="77777777" w:rsidR="006820CE" w:rsidRPr="006820CE" w:rsidRDefault="006820CE" w:rsidP="006820CE">
            <w:pPr>
              <w:pStyle w:val="BodyText"/>
            </w:pPr>
            <w:r w:rsidRPr="006820CE">
              <w:lastRenderedPageBreak/>
              <w:t>The PAP Patterns of Use graph shows a 24-hour display of the actual times that the patient used the PAP device each day or night. Again, bars are colored red if the total number of hours for the date was below the 4-hour minimum and green if it was above the 4-hour minimum.</w:t>
            </w:r>
          </w:p>
          <w:p w14:paraId="0C09D8A3" w14:textId="77777777" w:rsidR="006820CE" w:rsidRPr="006820CE" w:rsidRDefault="006820CE" w:rsidP="006820CE">
            <w:pPr>
              <w:pStyle w:val="BodyText"/>
            </w:pPr>
            <w:r w:rsidRPr="006820CE">
              <w:t>The controls for this graph are identical to those of the Treatment Adherence graph. (See above.)</w:t>
            </w:r>
          </w:p>
          <w:p w14:paraId="70C8A666" w14:textId="77777777" w:rsidR="006820CE" w:rsidRPr="006820CE" w:rsidRDefault="006820CE" w:rsidP="006820CE">
            <w:pPr>
              <w:pStyle w:val="BodyText"/>
            </w:pPr>
            <w:r w:rsidRPr="006820CE">
              <w:t xml:space="preserve">To view the next type of data, the user should click on the </w:t>
            </w:r>
            <w:r w:rsidRPr="006820CE">
              <w:rPr>
                <w:b/>
                <w:bCs/>
              </w:rPr>
              <w:t>Apnea-Hypopnea Index</w:t>
            </w:r>
            <w:r w:rsidRPr="006820CE">
              <w:t xml:space="preserve"> button under PAP Machine Data.</w:t>
            </w:r>
          </w:p>
        </w:tc>
        <w:tc>
          <w:tcPr>
            <w:tcW w:w="4896" w:type="dxa"/>
            <w:hideMark/>
          </w:tcPr>
          <w:p w14:paraId="6570C48B" w14:textId="77777777" w:rsidR="00947E36" w:rsidRDefault="006820CE" w:rsidP="00947E36">
            <w:pPr>
              <w:pStyle w:val="BodyText"/>
              <w:keepNext/>
            </w:pPr>
            <w:r>
              <w:rPr>
                <w:noProof/>
              </w:rPr>
              <w:drawing>
                <wp:inline distT="0" distB="0" distL="0" distR="0" wp14:anchorId="7D32E0DE" wp14:editId="117E851D">
                  <wp:extent cx="2926080" cy="1592132"/>
                  <wp:effectExtent l="19050" t="19050" r="26670" b="2730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926080" cy="1592132"/>
                          </a:xfrm>
                          <a:prstGeom prst="rect">
                            <a:avLst/>
                          </a:prstGeom>
                          <a:ln>
                            <a:solidFill>
                              <a:schemeClr val="tx1"/>
                            </a:solidFill>
                          </a:ln>
                        </pic:spPr>
                      </pic:pic>
                    </a:graphicData>
                  </a:graphic>
                </wp:inline>
              </w:drawing>
            </w:r>
          </w:p>
          <w:p w14:paraId="5CA4984E" w14:textId="262628F3" w:rsidR="006820CE" w:rsidRPr="006820CE" w:rsidRDefault="00947E36" w:rsidP="00947E36">
            <w:pPr>
              <w:pStyle w:val="Caption"/>
            </w:pPr>
            <w:bookmarkStart w:id="85" w:name="_Toc483407932"/>
            <w:r>
              <w:t xml:space="preserve">Figure </w:t>
            </w:r>
            <w:r w:rsidR="006009FD">
              <w:fldChar w:fldCharType="begin"/>
            </w:r>
            <w:r w:rsidR="006009FD">
              <w:instrText xml:space="preserve"> SEQ Figure \* ARABIC </w:instrText>
            </w:r>
            <w:r w:rsidR="006009FD">
              <w:fldChar w:fldCharType="separate"/>
            </w:r>
            <w:r w:rsidR="00452858">
              <w:rPr>
                <w:noProof/>
              </w:rPr>
              <w:t>41</w:t>
            </w:r>
            <w:r w:rsidR="006009FD">
              <w:rPr>
                <w:noProof/>
              </w:rPr>
              <w:fldChar w:fldCharType="end"/>
            </w:r>
            <w:r>
              <w:t>: PAP Data Tab - PAP Patterns of Use Graph</w:t>
            </w:r>
            <w:bookmarkEnd w:id="85"/>
          </w:p>
        </w:tc>
      </w:tr>
      <w:tr w:rsidR="00D05B81" w:rsidRPr="006820CE" w14:paraId="070E28E7" w14:textId="77777777" w:rsidTr="00FF0A40">
        <w:tc>
          <w:tcPr>
            <w:tcW w:w="4454" w:type="dxa"/>
            <w:hideMark/>
          </w:tcPr>
          <w:p w14:paraId="42D5B409" w14:textId="77777777" w:rsidR="006820CE" w:rsidRPr="006820CE" w:rsidRDefault="006820CE" w:rsidP="006820CE">
            <w:pPr>
              <w:pStyle w:val="BodyText"/>
            </w:pPr>
            <w:r w:rsidRPr="006820CE">
              <w:t>The Apnea-Hypopnea Index graph shows the patient's average AHI each day or night he or she used the device. Bars are colored green if they are below the 10-events-per-hour threshold and red if they are at or above it.</w:t>
            </w:r>
          </w:p>
          <w:p w14:paraId="1B688C9F" w14:textId="77777777" w:rsidR="006820CE" w:rsidRPr="006820CE" w:rsidRDefault="006820CE" w:rsidP="006820CE">
            <w:pPr>
              <w:pStyle w:val="BodyText"/>
            </w:pPr>
            <w:r w:rsidRPr="006820CE">
              <w:t> The controls for this graph are identical to those of the Treatment Adherence graph. (See above.)</w:t>
            </w:r>
          </w:p>
          <w:p w14:paraId="14E770F4" w14:textId="77777777" w:rsidR="006820CE" w:rsidRPr="006820CE" w:rsidRDefault="006820CE" w:rsidP="006820CE">
            <w:pPr>
              <w:pStyle w:val="BodyText"/>
            </w:pPr>
            <w:r w:rsidRPr="006820CE">
              <w:t xml:space="preserve">To view the next type of data, the user should click on the </w:t>
            </w:r>
            <w:r w:rsidRPr="006820CE">
              <w:rPr>
                <w:b/>
                <w:bCs/>
              </w:rPr>
              <w:t>Apnea Event Types</w:t>
            </w:r>
            <w:r w:rsidRPr="006820CE">
              <w:t xml:space="preserve"> button under PAP Machine Data.</w:t>
            </w:r>
          </w:p>
          <w:p w14:paraId="0DE4F52B" w14:textId="77777777" w:rsidR="006820CE" w:rsidRPr="006820CE" w:rsidRDefault="006820CE" w:rsidP="006820CE">
            <w:pPr>
              <w:pStyle w:val="BodyText"/>
            </w:pPr>
            <w:r w:rsidRPr="006820CE">
              <w:t> </w:t>
            </w:r>
          </w:p>
        </w:tc>
        <w:tc>
          <w:tcPr>
            <w:tcW w:w="4896" w:type="dxa"/>
            <w:hideMark/>
          </w:tcPr>
          <w:p w14:paraId="691BD86C" w14:textId="77777777" w:rsidR="008945CD" w:rsidRDefault="006820CE" w:rsidP="008945CD">
            <w:pPr>
              <w:pStyle w:val="BodyText"/>
              <w:keepNext/>
            </w:pPr>
            <w:r>
              <w:rPr>
                <w:noProof/>
              </w:rPr>
              <w:drawing>
                <wp:inline distT="0" distB="0" distL="0" distR="0" wp14:anchorId="30AA1898" wp14:editId="75376E0D">
                  <wp:extent cx="2926080" cy="1583526"/>
                  <wp:effectExtent l="19050" t="19050" r="26670" b="1714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926080" cy="1583526"/>
                          </a:xfrm>
                          <a:prstGeom prst="rect">
                            <a:avLst/>
                          </a:prstGeom>
                          <a:ln>
                            <a:solidFill>
                              <a:schemeClr val="tx1"/>
                            </a:solidFill>
                          </a:ln>
                        </pic:spPr>
                      </pic:pic>
                    </a:graphicData>
                  </a:graphic>
                </wp:inline>
              </w:drawing>
            </w:r>
          </w:p>
          <w:p w14:paraId="239E32C3" w14:textId="4843FA0B" w:rsidR="006820CE" w:rsidRPr="006820CE" w:rsidRDefault="008945CD" w:rsidP="008945CD">
            <w:pPr>
              <w:pStyle w:val="Caption"/>
            </w:pPr>
            <w:bookmarkStart w:id="86" w:name="_Toc483407933"/>
            <w:r>
              <w:t xml:space="preserve">Figure </w:t>
            </w:r>
            <w:r w:rsidR="006009FD">
              <w:fldChar w:fldCharType="begin"/>
            </w:r>
            <w:r w:rsidR="006009FD">
              <w:instrText xml:space="preserve"> SEQ Figure \* ARABIC </w:instrText>
            </w:r>
            <w:r w:rsidR="006009FD">
              <w:fldChar w:fldCharType="separate"/>
            </w:r>
            <w:r w:rsidR="00452858">
              <w:rPr>
                <w:noProof/>
              </w:rPr>
              <w:t>42</w:t>
            </w:r>
            <w:r w:rsidR="006009FD">
              <w:rPr>
                <w:noProof/>
              </w:rPr>
              <w:fldChar w:fldCharType="end"/>
            </w:r>
            <w:r>
              <w:t>: PAP Data Tab – Apnea-Hypopnea Index Graph</w:t>
            </w:r>
            <w:bookmarkEnd w:id="86"/>
          </w:p>
        </w:tc>
      </w:tr>
      <w:tr w:rsidR="00D05B81" w:rsidRPr="006820CE" w14:paraId="1CE8EACB" w14:textId="77777777" w:rsidTr="00FF0A40">
        <w:tc>
          <w:tcPr>
            <w:tcW w:w="4454" w:type="dxa"/>
            <w:hideMark/>
          </w:tcPr>
          <w:p w14:paraId="4543D306" w14:textId="77777777" w:rsidR="006820CE" w:rsidRPr="006820CE" w:rsidRDefault="006820CE" w:rsidP="006820CE">
            <w:pPr>
              <w:pStyle w:val="BodyText"/>
            </w:pPr>
            <w:r w:rsidRPr="006820CE">
              <w:lastRenderedPageBreak/>
              <w:t>The Apnea Event Types graph shows stacked bars that add up to the patient's total AHI for each day or night that he or she used the device. The segments of the bars represent the different apnea types: Unknown Apnea Index, Clear Apnea Index, Hypopnea Index, and Obstructive Apnea Index. The user may click on any of these types in the graph legend to show or hide the segments of that type in the graph.</w:t>
            </w:r>
          </w:p>
          <w:p w14:paraId="5603745B" w14:textId="77777777" w:rsidR="006820CE" w:rsidRPr="006820CE" w:rsidRDefault="006820CE" w:rsidP="006820CE">
            <w:pPr>
              <w:pStyle w:val="BodyText"/>
            </w:pPr>
            <w:r w:rsidRPr="006820CE">
              <w:t>The other controls for this graph are identical to those of the Treatment Adherence graph. (See above.)</w:t>
            </w:r>
          </w:p>
          <w:p w14:paraId="5D93A577" w14:textId="77777777" w:rsidR="006820CE" w:rsidRPr="006820CE" w:rsidRDefault="006820CE" w:rsidP="006820CE">
            <w:pPr>
              <w:pStyle w:val="BodyText"/>
            </w:pPr>
            <w:r w:rsidRPr="006820CE">
              <w:t xml:space="preserve">To view the next type of data, the user should click on the </w:t>
            </w:r>
            <w:r w:rsidRPr="006820CE">
              <w:rPr>
                <w:b/>
                <w:bCs/>
              </w:rPr>
              <w:t>Mask Leak</w:t>
            </w:r>
            <w:r w:rsidRPr="006820CE">
              <w:t xml:space="preserve"> button under PAP Machine Data.</w:t>
            </w:r>
          </w:p>
        </w:tc>
        <w:tc>
          <w:tcPr>
            <w:tcW w:w="4896" w:type="dxa"/>
            <w:hideMark/>
          </w:tcPr>
          <w:p w14:paraId="5466768D" w14:textId="77777777" w:rsidR="0067017A" w:rsidRDefault="00D05B81" w:rsidP="0067017A">
            <w:pPr>
              <w:pStyle w:val="BodyText"/>
              <w:keepNext/>
            </w:pPr>
            <w:r>
              <w:rPr>
                <w:noProof/>
              </w:rPr>
              <w:drawing>
                <wp:inline distT="0" distB="0" distL="0" distR="0" wp14:anchorId="5C9D48FE" wp14:editId="203C20F9">
                  <wp:extent cx="2926080" cy="1506071"/>
                  <wp:effectExtent l="19050" t="19050" r="26670" b="1841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stretch>
                            <a:fillRect/>
                          </a:stretch>
                        </pic:blipFill>
                        <pic:spPr>
                          <a:xfrm>
                            <a:off x="0" y="0"/>
                            <a:ext cx="2926080" cy="1506071"/>
                          </a:xfrm>
                          <a:prstGeom prst="rect">
                            <a:avLst/>
                          </a:prstGeom>
                          <a:ln>
                            <a:solidFill>
                              <a:schemeClr val="tx1"/>
                            </a:solidFill>
                          </a:ln>
                        </pic:spPr>
                      </pic:pic>
                    </a:graphicData>
                  </a:graphic>
                </wp:inline>
              </w:drawing>
            </w:r>
          </w:p>
          <w:p w14:paraId="043FC157" w14:textId="540B7C4A" w:rsidR="006820CE" w:rsidRPr="006820CE" w:rsidRDefault="0067017A" w:rsidP="0067017A">
            <w:pPr>
              <w:pStyle w:val="Caption"/>
            </w:pPr>
            <w:bookmarkStart w:id="87" w:name="_Toc483407934"/>
            <w:r>
              <w:t xml:space="preserve">Figure </w:t>
            </w:r>
            <w:r w:rsidR="006009FD">
              <w:fldChar w:fldCharType="begin"/>
            </w:r>
            <w:r w:rsidR="006009FD">
              <w:instrText xml:space="preserve"> SEQ Figure \* ARABIC </w:instrText>
            </w:r>
            <w:r w:rsidR="006009FD">
              <w:fldChar w:fldCharType="separate"/>
            </w:r>
            <w:r w:rsidR="00452858">
              <w:rPr>
                <w:noProof/>
              </w:rPr>
              <w:t>43</w:t>
            </w:r>
            <w:r w:rsidR="006009FD">
              <w:rPr>
                <w:noProof/>
              </w:rPr>
              <w:fldChar w:fldCharType="end"/>
            </w:r>
            <w:r>
              <w:t>: PAP Data Tab – Apnea Event Types Graph</w:t>
            </w:r>
            <w:bookmarkEnd w:id="87"/>
          </w:p>
        </w:tc>
      </w:tr>
      <w:tr w:rsidR="00D05B81" w:rsidRPr="006820CE" w14:paraId="416F8EBC" w14:textId="77777777" w:rsidTr="00FF0A40">
        <w:tc>
          <w:tcPr>
            <w:tcW w:w="4454" w:type="dxa"/>
            <w:hideMark/>
          </w:tcPr>
          <w:p w14:paraId="2E842C76" w14:textId="77777777" w:rsidR="006820CE" w:rsidRPr="006820CE" w:rsidRDefault="006820CE" w:rsidP="006820CE">
            <w:pPr>
              <w:pStyle w:val="BodyText"/>
            </w:pPr>
            <w:r w:rsidRPr="006820CE">
              <w:t>The Mask Leak graph shows the patient's average mask leak in liters per minute each day or night that he or she used the device. A threshold line is shown at 24 L/min.</w:t>
            </w:r>
          </w:p>
          <w:p w14:paraId="1FAA85FB" w14:textId="77777777" w:rsidR="006820CE" w:rsidRPr="006820CE" w:rsidRDefault="006820CE" w:rsidP="006820CE">
            <w:pPr>
              <w:pStyle w:val="BodyText"/>
            </w:pPr>
            <w:r w:rsidRPr="006820CE">
              <w:t>The controls for this graph are identical to those of the Treatment Adherence graph. (See above.)</w:t>
            </w:r>
          </w:p>
          <w:p w14:paraId="6BE2C33A" w14:textId="77777777" w:rsidR="006820CE" w:rsidRPr="006820CE" w:rsidRDefault="006820CE" w:rsidP="006820CE">
            <w:pPr>
              <w:pStyle w:val="BodyText"/>
            </w:pPr>
            <w:r w:rsidRPr="006820CE">
              <w:t xml:space="preserve">To view the last type of data, the user should click on the drop-down under Questionnaire Data and select one of the questionnaires: </w:t>
            </w:r>
            <w:r w:rsidRPr="006820CE">
              <w:rPr>
                <w:b/>
                <w:bCs/>
              </w:rPr>
              <w:t>Insomnia Severity Index</w:t>
            </w:r>
            <w:r w:rsidRPr="006820CE">
              <w:t xml:space="preserve">, </w:t>
            </w:r>
            <w:r w:rsidRPr="006820CE">
              <w:rPr>
                <w:b/>
                <w:bCs/>
              </w:rPr>
              <w:t>Pittsburgh Sleep Quality Index</w:t>
            </w:r>
            <w:r w:rsidRPr="006820CE">
              <w:t xml:space="preserve">, </w:t>
            </w:r>
            <w:r w:rsidRPr="006820CE">
              <w:rPr>
                <w:b/>
                <w:bCs/>
              </w:rPr>
              <w:t>Functional Outcomes of Sleep Questionnaire</w:t>
            </w:r>
            <w:r w:rsidRPr="006820CE">
              <w:t xml:space="preserve">, </w:t>
            </w:r>
            <w:r w:rsidRPr="006820CE">
              <w:rPr>
                <w:b/>
                <w:bCs/>
              </w:rPr>
              <w:t>SF-12 Health Survey</w:t>
            </w:r>
            <w:r w:rsidRPr="006820CE">
              <w:t xml:space="preserve">, </w:t>
            </w:r>
            <w:proofErr w:type="gramStart"/>
            <w:r w:rsidRPr="006820CE">
              <w:rPr>
                <w:b/>
                <w:bCs/>
              </w:rPr>
              <w:t>Center</w:t>
            </w:r>
            <w:proofErr w:type="gramEnd"/>
            <w:r w:rsidRPr="006820CE">
              <w:rPr>
                <w:b/>
                <w:bCs/>
              </w:rPr>
              <w:t xml:space="preserve"> for Epidemiologic Studies Depression Scale</w:t>
            </w:r>
            <w:r w:rsidRPr="006820CE">
              <w:t xml:space="preserve">, or </w:t>
            </w:r>
            <w:r w:rsidRPr="006820CE">
              <w:rPr>
                <w:b/>
                <w:bCs/>
              </w:rPr>
              <w:t>Epworth Sleepiness Scale</w:t>
            </w:r>
            <w:r w:rsidRPr="006820CE">
              <w:t>.</w:t>
            </w:r>
          </w:p>
        </w:tc>
        <w:tc>
          <w:tcPr>
            <w:tcW w:w="4896" w:type="dxa"/>
            <w:hideMark/>
          </w:tcPr>
          <w:p w14:paraId="73DA5B3D" w14:textId="77777777" w:rsidR="00BF65C0" w:rsidRDefault="006D2707" w:rsidP="00BF65C0">
            <w:pPr>
              <w:pStyle w:val="BodyText"/>
              <w:keepNext/>
            </w:pPr>
            <w:r>
              <w:rPr>
                <w:noProof/>
              </w:rPr>
              <w:drawing>
                <wp:inline distT="0" distB="0" distL="0" distR="0" wp14:anchorId="673149CE" wp14:editId="5C10FE92">
                  <wp:extent cx="2926080" cy="1583526"/>
                  <wp:effectExtent l="19050" t="19050" r="26670" b="1714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926080" cy="1583526"/>
                          </a:xfrm>
                          <a:prstGeom prst="rect">
                            <a:avLst/>
                          </a:prstGeom>
                          <a:ln>
                            <a:solidFill>
                              <a:schemeClr val="tx1"/>
                            </a:solidFill>
                          </a:ln>
                        </pic:spPr>
                      </pic:pic>
                    </a:graphicData>
                  </a:graphic>
                </wp:inline>
              </w:drawing>
            </w:r>
          </w:p>
          <w:p w14:paraId="75686820" w14:textId="79126C7C" w:rsidR="006820CE" w:rsidRPr="006820CE" w:rsidRDefault="00BF65C0" w:rsidP="00BF65C0">
            <w:pPr>
              <w:pStyle w:val="Caption"/>
            </w:pPr>
            <w:bookmarkStart w:id="88" w:name="_Toc483407935"/>
            <w:r>
              <w:t xml:space="preserve">Figure </w:t>
            </w:r>
            <w:r w:rsidR="006009FD">
              <w:fldChar w:fldCharType="begin"/>
            </w:r>
            <w:r w:rsidR="006009FD">
              <w:instrText xml:space="preserve"> SEQ Figure \* ARABIC </w:instrText>
            </w:r>
            <w:r w:rsidR="006009FD">
              <w:fldChar w:fldCharType="separate"/>
            </w:r>
            <w:r w:rsidR="00452858">
              <w:rPr>
                <w:noProof/>
              </w:rPr>
              <w:t>44</w:t>
            </w:r>
            <w:r w:rsidR="006009FD">
              <w:rPr>
                <w:noProof/>
              </w:rPr>
              <w:fldChar w:fldCharType="end"/>
            </w:r>
            <w:r>
              <w:t>: PAP Data Tab - Mask Leak Graph</w:t>
            </w:r>
            <w:bookmarkEnd w:id="88"/>
          </w:p>
        </w:tc>
      </w:tr>
      <w:tr w:rsidR="00D05B81" w:rsidRPr="006820CE" w14:paraId="585365C8" w14:textId="77777777" w:rsidTr="00FF0A40">
        <w:tc>
          <w:tcPr>
            <w:tcW w:w="4454" w:type="dxa"/>
            <w:hideMark/>
          </w:tcPr>
          <w:p w14:paraId="6FC3868E" w14:textId="77777777" w:rsidR="006820CE" w:rsidRPr="006820CE" w:rsidRDefault="006820CE" w:rsidP="006820CE">
            <w:pPr>
              <w:pStyle w:val="BodyText"/>
            </w:pPr>
            <w:r w:rsidRPr="006820CE">
              <w:lastRenderedPageBreak/>
              <w:t>All of the patient's past scores for the chosen questionnaire will be represented as points connected by lines. If the questionnaire has more than one scale (e.g., subscales or other scores), each scale will be represented by a colored line according to the legend.</w:t>
            </w:r>
          </w:p>
          <w:p w14:paraId="3B0DE1A2" w14:textId="77777777" w:rsidR="006820CE" w:rsidRPr="006820CE" w:rsidRDefault="006820CE" w:rsidP="006820CE">
            <w:pPr>
              <w:pStyle w:val="BodyText"/>
            </w:pPr>
            <w:r w:rsidRPr="006820CE">
              <w:t xml:space="preserve">The user may click on any scale in the legend to show or hide the points and line for that scale in the graph. The user may also click and drag horizontally on the graph to highlight a range of dates to zoom into, and then click the </w:t>
            </w:r>
            <w:r w:rsidRPr="006820CE">
              <w:rPr>
                <w:b/>
                <w:bCs/>
              </w:rPr>
              <w:t>Reset Zoom</w:t>
            </w:r>
            <w:r w:rsidRPr="006820CE">
              <w:t xml:space="preserve"> button in the top right corner of the graph to show all of the patient's scores again. Lastly, the user may hover over any point in the graph to see a tooltip with the date and value represented by the point.</w:t>
            </w:r>
          </w:p>
          <w:p w14:paraId="1E95DAFF" w14:textId="77777777" w:rsidR="006820CE" w:rsidRPr="006820CE" w:rsidRDefault="006820CE" w:rsidP="006820CE">
            <w:pPr>
              <w:pStyle w:val="BodyText"/>
            </w:pPr>
            <w:r w:rsidRPr="006820CE">
              <w:t xml:space="preserve">To see the last view available on the PAP Data tab, the user should click on the </w:t>
            </w:r>
            <w:r w:rsidRPr="006820CE">
              <w:rPr>
                <w:b/>
                <w:bCs/>
              </w:rPr>
              <w:t>All Graphics</w:t>
            </w:r>
            <w:r w:rsidRPr="006820CE">
              <w:t xml:space="preserve"> radio button at the top of the tab.</w:t>
            </w:r>
          </w:p>
        </w:tc>
        <w:tc>
          <w:tcPr>
            <w:tcW w:w="4896" w:type="dxa"/>
            <w:hideMark/>
          </w:tcPr>
          <w:p w14:paraId="012AC1DE" w14:textId="77777777" w:rsidR="00BF65C0" w:rsidRDefault="00D05B81" w:rsidP="00BF65C0">
            <w:pPr>
              <w:pStyle w:val="BodyText"/>
              <w:keepNext/>
            </w:pPr>
            <w:r>
              <w:rPr>
                <w:noProof/>
              </w:rPr>
              <w:drawing>
                <wp:inline distT="0" distB="0" distL="0" distR="0" wp14:anchorId="08341FC6" wp14:editId="739B34D2">
                  <wp:extent cx="2926080" cy="1583526"/>
                  <wp:effectExtent l="19050" t="19050" r="26670" b="1714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926080" cy="1583526"/>
                          </a:xfrm>
                          <a:prstGeom prst="rect">
                            <a:avLst/>
                          </a:prstGeom>
                          <a:ln>
                            <a:solidFill>
                              <a:schemeClr val="tx1"/>
                            </a:solidFill>
                          </a:ln>
                        </pic:spPr>
                      </pic:pic>
                    </a:graphicData>
                  </a:graphic>
                </wp:inline>
              </w:drawing>
            </w:r>
          </w:p>
          <w:p w14:paraId="75FF25A0" w14:textId="3FE765BE" w:rsidR="006820CE" w:rsidRPr="006820CE" w:rsidRDefault="00BF65C0" w:rsidP="00BF65C0">
            <w:pPr>
              <w:pStyle w:val="Caption"/>
            </w:pPr>
            <w:bookmarkStart w:id="89" w:name="_Toc483407936"/>
            <w:r>
              <w:t xml:space="preserve">Figure </w:t>
            </w:r>
            <w:r w:rsidR="006009FD">
              <w:fldChar w:fldCharType="begin"/>
            </w:r>
            <w:r w:rsidR="006009FD">
              <w:instrText xml:space="preserve"> SEQ Figure \* ARABIC </w:instrText>
            </w:r>
            <w:r w:rsidR="006009FD">
              <w:fldChar w:fldCharType="separate"/>
            </w:r>
            <w:r w:rsidR="00452858">
              <w:rPr>
                <w:noProof/>
              </w:rPr>
              <w:t>45</w:t>
            </w:r>
            <w:r w:rsidR="006009FD">
              <w:rPr>
                <w:noProof/>
              </w:rPr>
              <w:fldChar w:fldCharType="end"/>
            </w:r>
            <w:r>
              <w:t>: PAP Data Tab - Functional Outcomes of Sleep Questionnaire Graph</w:t>
            </w:r>
            <w:bookmarkEnd w:id="89"/>
          </w:p>
        </w:tc>
      </w:tr>
      <w:tr w:rsidR="00D05B81" w:rsidRPr="006820CE" w14:paraId="59EBC92C" w14:textId="77777777" w:rsidTr="00FF0A40">
        <w:tc>
          <w:tcPr>
            <w:tcW w:w="4454" w:type="dxa"/>
            <w:hideMark/>
          </w:tcPr>
          <w:p w14:paraId="127490D6" w14:textId="77777777" w:rsidR="006820CE" w:rsidRPr="006820CE" w:rsidRDefault="006820CE" w:rsidP="006820CE">
            <w:pPr>
              <w:pStyle w:val="BodyText"/>
            </w:pPr>
            <w:r w:rsidRPr="006820CE">
              <w:t>The Treatment Adherence, Apnea-Hypopnea Index, Apnea Event Types, and Mask Leak graphs will all be shown on the PAP Data tab with All Data set as the time window.</w:t>
            </w:r>
          </w:p>
          <w:p w14:paraId="1CE519CB" w14:textId="77777777" w:rsidR="006820CE" w:rsidRPr="006820CE" w:rsidRDefault="006820CE" w:rsidP="006820CE">
            <w:pPr>
              <w:pStyle w:val="BodyText"/>
            </w:pPr>
            <w:r w:rsidRPr="006820CE">
              <w:t>The displays and controls for these graphs in the All Graphics view are identical to those on the Single Graphic view. (See above.)</w:t>
            </w:r>
          </w:p>
        </w:tc>
        <w:tc>
          <w:tcPr>
            <w:tcW w:w="4896" w:type="dxa"/>
            <w:hideMark/>
          </w:tcPr>
          <w:p w14:paraId="2876DCBE" w14:textId="77777777" w:rsidR="00F43F1B" w:rsidRDefault="006D2707" w:rsidP="00F43F1B">
            <w:pPr>
              <w:pStyle w:val="BodyText"/>
              <w:keepNext/>
            </w:pPr>
            <w:r>
              <w:rPr>
                <w:noProof/>
              </w:rPr>
              <w:drawing>
                <wp:inline distT="0" distB="0" distL="0" distR="0" wp14:anchorId="17C6FD7A" wp14:editId="15C8C72E">
                  <wp:extent cx="2926080" cy="1583526"/>
                  <wp:effectExtent l="19050" t="19050" r="26670" b="1714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926080" cy="1583526"/>
                          </a:xfrm>
                          <a:prstGeom prst="rect">
                            <a:avLst/>
                          </a:prstGeom>
                          <a:ln>
                            <a:solidFill>
                              <a:schemeClr val="tx1"/>
                            </a:solidFill>
                          </a:ln>
                        </pic:spPr>
                      </pic:pic>
                    </a:graphicData>
                  </a:graphic>
                </wp:inline>
              </w:drawing>
            </w:r>
          </w:p>
          <w:p w14:paraId="1C1B2F21" w14:textId="5EF2CCDD" w:rsidR="006820CE" w:rsidRPr="006820CE" w:rsidRDefault="00F43F1B" w:rsidP="00F43F1B">
            <w:pPr>
              <w:pStyle w:val="Caption"/>
            </w:pPr>
            <w:bookmarkStart w:id="90" w:name="_Toc483407937"/>
            <w:r>
              <w:t xml:space="preserve">Figure </w:t>
            </w:r>
            <w:r w:rsidR="006009FD">
              <w:fldChar w:fldCharType="begin"/>
            </w:r>
            <w:r w:rsidR="006009FD">
              <w:instrText xml:space="preserve"> SEQ Figure \* ARABIC </w:instrText>
            </w:r>
            <w:r w:rsidR="006009FD">
              <w:fldChar w:fldCharType="separate"/>
            </w:r>
            <w:r w:rsidR="00452858">
              <w:rPr>
                <w:noProof/>
              </w:rPr>
              <w:t>46</w:t>
            </w:r>
            <w:r w:rsidR="006009FD">
              <w:rPr>
                <w:noProof/>
              </w:rPr>
              <w:fldChar w:fldCharType="end"/>
            </w:r>
            <w:r>
              <w:t>: PAP Data Tab - All Graphics View</w:t>
            </w:r>
            <w:bookmarkEnd w:id="90"/>
          </w:p>
        </w:tc>
      </w:tr>
    </w:tbl>
    <w:p w14:paraId="2A2938EB" w14:textId="77777777" w:rsidR="00A105AF" w:rsidRPr="00A105AF" w:rsidRDefault="00A105AF" w:rsidP="00767FD8">
      <w:pPr>
        <w:pStyle w:val="Heading2"/>
      </w:pPr>
      <w:bookmarkStart w:id="91" w:name="_Toc503370274"/>
      <w:r w:rsidRPr="00A105AF">
        <w:t>Create and Edit Progress Notes</w:t>
      </w:r>
      <w:bookmarkEnd w:id="91"/>
    </w:p>
    <w:p w14:paraId="0A796159" w14:textId="4875C3EA" w:rsidR="00A105AF" w:rsidRPr="00A105AF" w:rsidRDefault="00A105AF" w:rsidP="00A105AF">
      <w:pPr>
        <w:pStyle w:val="BodyText"/>
      </w:pPr>
      <w:r w:rsidRPr="00A105AF">
        <w:t>All Super Admins, as well as all Site Admin and Provider users who have</w:t>
      </w:r>
      <w:r w:rsidR="00054CF0">
        <w:t xml:space="preserve"> the User Right</w:t>
      </w:r>
      <w:r w:rsidRPr="00A105AF">
        <w:t xml:space="preserve"> to create, write and edit Progress Notes for patient visit, can create and edit notes in the patient record that can then be copied into CPRS. </w:t>
      </w:r>
    </w:p>
    <w:tbl>
      <w:tblPr>
        <w:tblStyle w:val="TableGrid"/>
        <w:tblW w:w="0" w:type="auto"/>
        <w:tblLayout w:type="fixed"/>
        <w:tblLook w:val="04A0" w:firstRow="1" w:lastRow="0" w:firstColumn="1" w:lastColumn="0" w:noHBand="0" w:noVBand="1"/>
      </w:tblPr>
      <w:tblGrid>
        <w:gridCol w:w="4495"/>
        <w:gridCol w:w="4855"/>
      </w:tblGrid>
      <w:tr w:rsidR="00A105AF" w:rsidRPr="00A105AF" w14:paraId="49F3945D" w14:textId="77777777" w:rsidTr="00780884">
        <w:tc>
          <w:tcPr>
            <w:tcW w:w="4495" w:type="dxa"/>
            <w:hideMark/>
          </w:tcPr>
          <w:p w14:paraId="6D983BDE" w14:textId="5326A140" w:rsidR="00A105AF" w:rsidRPr="00A105AF" w:rsidRDefault="00A105AF" w:rsidP="00C75311">
            <w:pPr>
              <w:pStyle w:val="BodyText"/>
            </w:pPr>
            <w:r w:rsidRPr="00A105AF">
              <w:lastRenderedPageBreak/>
              <w:t xml:space="preserve">On any screen in the patient record, an authorized user should click on the </w:t>
            </w:r>
            <w:r w:rsidRPr="00A105AF">
              <w:rPr>
                <w:b/>
                <w:bCs/>
              </w:rPr>
              <w:t>calendar button</w:t>
            </w:r>
            <w:r w:rsidRPr="00A105AF">
              <w:t xml:space="preserve"> (</w:t>
            </w:r>
            <w:r w:rsidRPr="00A105AF">
              <w:rPr>
                <w:noProof/>
              </w:rPr>
              <w:drawing>
                <wp:inline distT="0" distB="0" distL="0" distR="0" wp14:anchorId="771E8340" wp14:editId="689E1CD8">
                  <wp:extent cx="409575" cy="314325"/>
                  <wp:effectExtent l="0" t="0" r="9525" b="9525"/>
                  <wp:docPr id="74" name="Picture 74" descr="C:\c46f9776bbd546d4c1e47b2b10c14b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c46f9776bbd546d4c1e47b2b10c14bd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9575" cy="314325"/>
                          </a:xfrm>
                          <a:prstGeom prst="rect">
                            <a:avLst/>
                          </a:prstGeom>
                          <a:noFill/>
                          <a:ln>
                            <a:noFill/>
                          </a:ln>
                        </pic:spPr>
                      </pic:pic>
                    </a:graphicData>
                  </a:graphic>
                </wp:inline>
              </w:drawing>
            </w:r>
            <w:r w:rsidRPr="00A105AF">
              <w:t xml:space="preserve">) on the icon bar, or click on the </w:t>
            </w:r>
            <w:r w:rsidRPr="00A105AF">
              <w:rPr>
                <w:b/>
                <w:bCs/>
              </w:rPr>
              <w:t>File</w:t>
            </w:r>
            <w:r w:rsidRPr="00A105AF">
              <w:t xml:space="preserve"> menu and select </w:t>
            </w:r>
            <w:r w:rsidRPr="00A105AF">
              <w:rPr>
                <w:b/>
                <w:bCs/>
              </w:rPr>
              <w:t>New Visit</w:t>
            </w:r>
            <w:r w:rsidRPr="00A105AF">
              <w:t>. (To access a patient record, see "</w:t>
            </w:r>
            <w:r w:rsidR="00C75311">
              <w:t>Search Clinic</w:t>
            </w:r>
            <w:r w:rsidRPr="00A105AF">
              <w:t>" above.)</w:t>
            </w:r>
          </w:p>
        </w:tc>
        <w:tc>
          <w:tcPr>
            <w:tcW w:w="4855" w:type="dxa"/>
            <w:hideMark/>
          </w:tcPr>
          <w:p w14:paraId="24DEF937" w14:textId="77777777" w:rsidR="009C4C24" w:rsidRDefault="00D9614B" w:rsidP="009C4C24">
            <w:pPr>
              <w:pStyle w:val="BodyText"/>
              <w:keepNext/>
            </w:pPr>
            <w:r>
              <w:rPr>
                <w:noProof/>
              </w:rPr>
              <w:drawing>
                <wp:inline distT="0" distB="0" distL="0" distR="0" wp14:anchorId="71A54C6A" wp14:editId="201AD7D7">
                  <wp:extent cx="2926080" cy="1583526"/>
                  <wp:effectExtent l="19050" t="19050" r="26670" b="171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26080" cy="1583526"/>
                          </a:xfrm>
                          <a:prstGeom prst="rect">
                            <a:avLst/>
                          </a:prstGeom>
                          <a:ln>
                            <a:solidFill>
                              <a:schemeClr val="tx1"/>
                            </a:solidFill>
                          </a:ln>
                        </pic:spPr>
                      </pic:pic>
                    </a:graphicData>
                  </a:graphic>
                </wp:inline>
              </w:drawing>
            </w:r>
          </w:p>
          <w:p w14:paraId="043D97C2" w14:textId="0FB0944A" w:rsidR="00A105AF" w:rsidRPr="00A105AF" w:rsidRDefault="009C4C24" w:rsidP="009C4C24">
            <w:pPr>
              <w:pStyle w:val="Caption"/>
            </w:pPr>
            <w:bookmarkStart w:id="92" w:name="_Toc483407938"/>
            <w:r>
              <w:t xml:space="preserve">Figure </w:t>
            </w:r>
            <w:r w:rsidR="006009FD">
              <w:fldChar w:fldCharType="begin"/>
            </w:r>
            <w:r w:rsidR="006009FD">
              <w:instrText xml:space="preserve"> SEQ Figure \* ARABIC </w:instrText>
            </w:r>
            <w:r w:rsidR="006009FD">
              <w:fldChar w:fldCharType="separate"/>
            </w:r>
            <w:r w:rsidR="00452858">
              <w:rPr>
                <w:noProof/>
              </w:rPr>
              <w:t>47</w:t>
            </w:r>
            <w:r w:rsidR="006009FD">
              <w:rPr>
                <w:noProof/>
              </w:rPr>
              <w:fldChar w:fldCharType="end"/>
            </w:r>
            <w:r>
              <w:t>: Patient Summary Screen - PAP Data Tab</w:t>
            </w:r>
            <w:bookmarkEnd w:id="92"/>
          </w:p>
        </w:tc>
      </w:tr>
      <w:tr w:rsidR="00A105AF" w:rsidRPr="00A105AF" w14:paraId="14D73E9E" w14:textId="77777777" w:rsidTr="00780884">
        <w:tc>
          <w:tcPr>
            <w:tcW w:w="4495" w:type="dxa"/>
            <w:hideMark/>
          </w:tcPr>
          <w:p w14:paraId="208F980B" w14:textId="77777777" w:rsidR="00A105AF" w:rsidRPr="00A105AF" w:rsidRDefault="00A105AF" w:rsidP="00A105AF">
            <w:pPr>
              <w:pStyle w:val="BodyText"/>
            </w:pPr>
            <w:r w:rsidRPr="00A105AF">
              <w:t xml:space="preserve">In the New Visit popup, the user may click on the drop-down to select the visit that will be associated with the note. If the patient has completed the questionnaires associated with the visit, it will be listed with the word </w:t>
            </w:r>
            <w:r w:rsidRPr="00A105AF">
              <w:rPr>
                <w:i/>
                <w:iCs/>
              </w:rPr>
              <w:t>Completed</w:t>
            </w:r>
            <w:r w:rsidRPr="00A105AF">
              <w:t xml:space="preserve"> and the date the patient completed the last questionnaire in the group. If the patient has started but not completed the questionnaires associated with the visit, it will be listed with the word </w:t>
            </w:r>
            <w:r w:rsidRPr="00A105AF">
              <w:rPr>
                <w:i/>
                <w:iCs/>
              </w:rPr>
              <w:t>Partial</w:t>
            </w:r>
            <w:r w:rsidRPr="00A105AF">
              <w:t xml:space="preserve"> and the date the patient most recently completed a questionnaire in the group.</w:t>
            </w:r>
          </w:p>
          <w:p w14:paraId="3FC892D2" w14:textId="77777777" w:rsidR="00A105AF" w:rsidRPr="00A105AF" w:rsidRDefault="00A105AF" w:rsidP="00A105AF">
            <w:pPr>
              <w:pStyle w:val="BodyText"/>
            </w:pPr>
            <w:r w:rsidRPr="00A105AF">
              <w:t>The user may create only one note for each visit. Once the user creates a note for a visit, it will no longer be listed in the drop-down in the New Visit popup.</w:t>
            </w:r>
          </w:p>
          <w:p w14:paraId="0CB55E4E" w14:textId="77777777" w:rsidR="00A105AF" w:rsidRPr="00A105AF" w:rsidRDefault="00A105AF" w:rsidP="00A105AF">
            <w:pPr>
              <w:pStyle w:val="BodyText"/>
            </w:pPr>
            <w:r w:rsidRPr="00A105AF">
              <w:t xml:space="preserve">After </w:t>
            </w:r>
            <w:r w:rsidRPr="00A105AF">
              <w:rPr>
                <w:b/>
                <w:bCs/>
              </w:rPr>
              <w:t>selecting the visit</w:t>
            </w:r>
            <w:r w:rsidRPr="00A105AF">
              <w:t xml:space="preserve"> for which he or she would like to create a note, the user should click </w:t>
            </w:r>
            <w:r w:rsidRPr="00A105AF">
              <w:rPr>
                <w:b/>
                <w:bCs/>
              </w:rPr>
              <w:t>Yes</w:t>
            </w:r>
            <w:r w:rsidRPr="00A105AF">
              <w:t xml:space="preserve">. (The user may also click </w:t>
            </w:r>
            <w:r w:rsidRPr="00A105AF">
              <w:rPr>
                <w:b/>
                <w:bCs/>
              </w:rPr>
              <w:t>No</w:t>
            </w:r>
            <w:r w:rsidRPr="00A105AF">
              <w:t xml:space="preserve"> or </w:t>
            </w:r>
            <w:r w:rsidRPr="00A105AF">
              <w:rPr>
                <w:b/>
                <w:bCs/>
              </w:rPr>
              <w:t>X</w:t>
            </w:r>
            <w:r w:rsidRPr="00A105AF">
              <w:t xml:space="preserve"> to cancel and dismiss the popup.)</w:t>
            </w:r>
          </w:p>
        </w:tc>
        <w:tc>
          <w:tcPr>
            <w:tcW w:w="4855" w:type="dxa"/>
            <w:hideMark/>
          </w:tcPr>
          <w:p w14:paraId="18883F63" w14:textId="77777777" w:rsidR="00FB64B5" w:rsidRDefault="00D9614B" w:rsidP="00FB64B5">
            <w:pPr>
              <w:pStyle w:val="BodyText"/>
              <w:keepNext/>
            </w:pPr>
            <w:r>
              <w:rPr>
                <w:noProof/>
              </w:rPr>
              <w:drawing>
                <wp:inline distT="0" distB="0" distL="0" distR="0" wp14:anchorId="74DDBD8E" wp14:editId="10E87C42">
                  <wp:extent cx="2926080" cy="1583526"/>
                  <wp:effectExtent l="19050" t="19050" r="26670" b="171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926080" cy="1583526"/>
                          </a:xfrm>
                          <a:prstGeom prst="rect">
                            <a:avLst/>
                          </a:prstGeom>
                          <a:ln>
                            <a:solidFill>
                              <a:schemeClr val="tx1"/>
                            </a:solidFill>
                          </a:ln>
                        </pic:spPr>
                      </pic:pic>
                    </a:graphicData>
                  </a:graphic>
                </wp:inline>
              </w:drawing>
            </w:r>
          </w:p>
          <w:p w14:paraId="24EF8BE9" w14:textId="663425F5" w:rsidR="00A105AF" w:rsidRPr="00A105AF" w:rsidRDefault="00FB64B5" w:rsidP="00FB64B5">
            <w:pPr>
              <w:pStyle w:val="Caption"/>
            </w:pPr>
            <w:bookmarkStart w:id="93" w:name="_Toc483407939"/>
            <w:r>
              <w:t xml:space="preserve">Figure </w:t>
            </w:r>
            <w:r w:rsidR="006009FD">
              <w:fldChar w:fldCharType="begin"/>
            </w:r>
            <w:r w:rsidR="006009FD">
              <w:instrText xml:space="preserve"> SEQ Figure \* ARABIC </w:instrText>
            </w:r>
            <w:r w:rsidR="006009FD">
              <w:fldChar w:fldCharType="separate"/>
            </w:r>
            <w:r w:rsidR="00452858">
              <w:rPr>
                <w:noProof/>
              </w:rPr>
              <w:t>48</w:t>
            </w:r>
            <w:r w:rsidR="006009FD">
              <w:rPr>
                <w:noProof/>
              </w:rPr>
              <w:fldChar w:fldCharType="end"/>
            </w:r>
            <w:r>
              <w:t>: Patient Summary Screen - New Visit Popup</w:t>
            </w:r>
            <w:bookmarkEnd w:id="93"/>
          </w:p>
        </w:tc>
      </w:tr>
      <w:tr w:rsidR="00A105AF" w:rsidRPr="00A105AF" w14:paraId="5EE29BF2" w14:textId="77777777" w:rsidTr="00780884">
        <w:tc>
          <w:tcPr>
            <w:tcW w:w="4495" w:type="dxa"/>
            <w:hideMark/>
          </w:tcPr>
          <w:p w14:paraId="2089E621" w14:textId="77777777" w:rsidR="00A105AF" w:rsidRPr="00A105AF" w:rsidRDefault="00A105AF" w:rsidP="00A105AF">
            <w:pPr>
              <w:pStyle w:val="BodyText"/>
            </w:pPr>
            <w:r w:rsidRPr="00A105AF">
              <w:lastRenderedPageBreak/>
              <w:t>The visit that was chosen will now be listed under the Visits node in the Treatment Tree on the left side of the screen. All visits for which notes have been created will be listed under this node with their respective dates. The date shown defaults to the date the note was created but can be changed in the note itself. The icon shown to the left of the visit name will be a folder if the note is unlocked and a lock if the note is locked. (See "Lock and Unlock Progress Notes" below.)</w:t>
            </w:r>
          </w:p>
          <w:p w14:paraId="654E3257" w14:textId="77777777" w:rsidR="00A105AF" w:rsidRPr="00A105AF" w:rsidRDefault="00A105AF" w:rsidP="00A105AF">
            <w:pPr>
              <w:pStyle w:val="BodyText"/>
            </w:pPr>
            <w:r w:rsidRPr="00A105AF">
              <w:t>After locating the correct visit in the Treatment Tree, the user should double-click on the</w:t>
            </w:r>
            <w:r w:rsidRPr="00A105AF">
              <w:rPr>
                <w:b/>
                <w:bCs/>
              </w:rPr>
              <w:t xml:space="preserve"> visit name</w:t>
            </w:r>
            <w:r w:rsidRPr="00A105AF">
              <w:t xml:space="preserve">, or click on the </w:t>
            </w:r>
            <w:r w:rsidRPr="00A105AF">
              <w:rPr>
                <w:b/>
                <w:bCs/>
              </w:rPr>
              <w:t>arrow</w:t>
            </w:r>
            <w:r w:rsidRPr="00A105AF">
              <w:t xml:space="preserve"> to the left of the visit name, to show the Progress Note item for that visit. The user should then click on </w:t>
            </w:r>
            <w:r w:rsidRPr="00A105AF">
              <w:rPr>
                <w:b/>
                <w:bCs/>
              </w:rPr>
              <w:t>Progress Note</w:t>
            </w:r>
            <w:r w:rsidRPr="00A105AF">
              <w:t>.</w:t>
            </w:r>
          </w:p>
        </w:tc>
        <w:tc>
          <w:tcPr>
            <w:tcW w:w="4855" w:type="dxa"/>
            <w:hideMark/>
          </w:tcPr>
          <w:p w14:paraId="3637F448" w14:textId="77777777" w:rsidR="00B27D0C" w:rsidRDefault="00D9614B" w:rsidP="00B27D0C">
            <w:pPr>
              <w:pStyle w:val="BodyText"/>
              <w:keepNext/>
            </w:pPr>
            <w:r>
              <w:rPr>
                <w:noProof/>
              </w:rPr>
              <w:drawing>
                <wp:inline distT="0" distB="0" distL="0" distR="0" wp14:anchorId="616E9876" wp14:editId="7E831AC5">
                  <wp:extent cx="2926080" cy="1600738"/>
                  <wp:effectExtent l="19050" t="19050" r="26670" b="190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926080" cy="1600738"/>
                          </a:xfrm>
                          <a:prstGeom prst="rect">
                            <a:avLst/>
                          </a:prstGeom>
                          <a:ln>
                            <a:solidFill>
                              <a:schemeClr val="tx1"/>
                            </a:solidFill>
                          </a:ln>
                        </pic:spPr>
                      </pic:pic>
                    </a:graphicData>
                  </a:graphic>
                </wp:inline>
              </w:drawing>
            </w:r>
          </w:p>
          <w:p w14:paraId="03EE0FD9" w14:textId="5ADAFE73" w:rsidR="00A105AF" w:rsidRPr="00A105AF" w:rsidRDefault="00B27D0C" w:rsidP="00B27D0C">
            <w:pPr>
              <w:pStyle w:val="Caption"/>
            </w:pPr>
            <w:bookmarkStart w:id="94" w:name="_Toc483407940"/>
            <w:r>
              <w:t xml:space="preserve">Figure </w:t>
            </w:r>
            <w:r w:rsidR="006009FD">
              <w:fldChar w:fldCharType="begin"/>
            </w:r>
            <w:r w:rsidR="006009FD">
              <w:instrText xml:space="preserve"> SEQ Figure \* ARABIC </w:instrText>
            </w:r>
            <w:r w:rsidR="006009FD">
              <w:fldChar w:fldCharType="separate"/>
            </w:r>
            <w:r w:rsidR="00452858">
              <w:rPr>
                <w:noProof/>
              </w:rPr>
              <w:t>49</w:t>
            </w:r>
            <w:r w:rsidR="006009FD">
              <w:rPr>
                <w:noProof/>
              </w:rPr>
              <w:fldChar w:fldCharType="end"/>
            </w:r>
            <w:r>
              <w:t>: Patient Summary Screen with Treatment Tree</w:t>
            </w:r>
            <w:bookmarkEnd w:id="94"/>
          </w:p>
        </w:tc>
      </w:tr>
      <w:tr w:rsidR="00A105AF" w:rsidRPr="00A105AF" w14:paraId="537174FE" w14:textId="77777777" w:rsidTr="00780884">
        <w:tc>
          <w:tcPr>
            <w:tcW w:w="4495" w:type="dxa"/>
            <w:hideMark/>
          </w:tcPr>
          <w:p w14:paraId="368581E2" w14:textId="77777777" w:rsidR="00A105AF" w:rsidRPr="00A105AF" w:rsidRDefault="00A105AF" w:rsidP="00A105AF">
            <w:pPr>
              <w:pStyle w:val="BodyText"/>
            </w:pPr>
            <w:r w:rsidRPr="00A105AF">
              <w:t>The Progress Note screen can be used to create a note that can be copied over to CPRS to document the patient visit.</w:t>
            </w:r>
          </w:p>
          <w:p w14:paraId="3AD49551" w14:textId="77777777" w:rsidR="00A105AF" w:rsidRPr="00A105AF" w:rsidRDefault="00A105AF" w:rsidP="00A105AF">
            <w:pPr>
              <w:pStyle w:val="BodyText"/>
            </w:pPr>
            <w:r w:rsidRPr="00A105AF">
              <w:rPr>
                <w:b/>
                <w:bCs/>
              </w:rPr>
              <w:t>Note</w:t>
            </w:r>
            <w:r w:rsidRPr="00A105AF">
              <w:t xml:space="preserve">: Unless otherwise mentioned, all text entered and changes made on this screen must be saved in order to be preserved. To save, the user should click the </w:t>
            </w:r>
            <w:r w:rsidRPr="00A105AF">
              <w:rPr>
                <w:b/>
                <w:bCs/>
              </w:rPr>
              <w:t>floppy disk button</w:t>
            </w:r>
            <w:r w:rsidRPr="00A105AF">
              <w:t xml:space="preserve"> (</w:t>
            </w:r>
            <w:r w:rsidRPr="00A105AF">
              <w:rPr>
                <w:noProof/>
              </w:rPr>
              <w:drawing>
                <wp:inline distT="0" distB="0" distL="0" distR="0" wp14:anchorId="292867D0" wp14:editId="0E234C4A">
                  <wp:extent cx="381000" cy="276225"/>
                  <wp:effectExtent l="0" t="0" r="0" b="9525"/>
                  <wp:docPr id="78" name="Picture 78"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A105AF">
              <w:t xml:space="preserve">) on the icon bar, or click on the </w:t>
            </w:r>
            <w:r w:rsidRPr="00A105AF">
              <w:rPr>
                <w:b/>
                <w:bCs/>
              </w:rPr>
              <w:t>File</w:t>
            </w:r>
            <w:r w:rsidRPr="00A105AF">
              <w:t xml:space="preserve"> menu and select </w:t>
            </w:r>
            <w:r w:rsidRPr="00A105AF">
              <w:rPr>
                <w:b/>
                <w:bCs/>
              </w:rPr>
              <w:t>Save</w:t>
            </w:r>
            <w:r w:rsidRPr="00A105AF">
              <w:t>.</w:t>
            </w:r>
          </w:p>
          <w:p w14:paraId="08711294" w14:textId="77777777" w:rsidR="00A105AF" w:rsidRPr="00A105AF" w:rsidRDefault="00A105AF" w:rsidP="00A105AF">
            <w:pPr>
              <w:pStyle w:val="BodyText"/>
            </w:pPr>
            <w:r w:rsidRPr="00A105AF">
              <w:t xml:space="preserve">The visit of the note is shown at the top of the screen below the patient name. To the right of this, the user may set the </w:t>
            </w:r>
            <w:r w:rsidRPr="00A105AF">
              <w:rPr>
                <w:b/>
                <w:bCs/>
              </w:rPr>
              <w:t>Visit Date</w:t>
            </w:r>
            <w:r w:rsidRPr="00A105AF">
              <w:t xml:space="preserve"> in MM/DD/YYYY format, which is defaulted to the date the note was created in REVAMP. When the user changes the Visit Date and saves, the date of the visit in the Treatment Tree on the left will be updated.</w:t>
            </w:r>
          </w:p>
          <w:p w14:paraId="74E27C8C" w14:textId="77777777" w:rsidR="00A105AF" w:rsidRPr="00A105AF" w:rsidRDefault="00A105AF" w:rsidP="00A105AF">
            <w:pPr>
              <w:pStyle w:val="BodyText"/>
            </w:pPr>
            <w:r w:rsidRPr="00A105AF">
              <w:t xml:space="preserve">To the right of the Visit Date field is the </w:t>
            </w:r>
            <w:r w:rsidRPr="00A105AF">
              <w:rPr>
                <w:b/>
                <w:bCs/>
              </w:rPr>
              <w:t>Lock Note</w:t>
            </w:r>
            <w:r w:rsidRPr="00A105AF">
              <w:t xml:space="preserve"> button, which is described in the section labeled "Lock and Unlock Progress Notes" below.</w:t>
            </w:r>
          </w:p>
          <w:p w14:paraId="2FD0FD53" w14:textId="77777777" w:rsidR="00A105AF" w:rsidRPr="00A105AF" w:rsidRDefault="00A105AF" w:rsidP="00A105AF">
            <w:pPr>
              <w:pStyle w:val="BodyText"/>
            </w:pPr>
            <w:r w:rsidRPr="00A105AF">
              <w:t xml:space="preserve">The Visit Template drop-down is shown below the name of the visit. The user may </w:t>
            </w:r>
            <w:r w:rsidRPr="00A105AF">
              <w:rPr>
                <w:b/>
                <w:bCs/>
              </w:rPr>
              <w:t>select a template</w:t>
            </w:r>
            <w:r w:rsidRPr="00A105AF">
              <w:t xml:space="preserve"> from the drop-down and click </w:t>
            </w:r>
            <w:r w:rsidRPr="00A105AF">
              <w:rPr>
                <w:b/>
                <w:bCs/>
              </w:rPr>
              <w:t>Load Template</w:t>
            </w:r>
            <w:r w:rsidRPr="00A105AF">
              <w:t xml:space="preserve"> to cause the </w:t>
            </w:r>
            <w:r w:rsidRPr="00A105AF">
              <w:lastRenderedPageBreak/>
              <w:t>template's text to load in the Subjective, Objective, and Assessment / Plan tabs. Any tags in the template will be replaced with the appropriate information from the patient record. Applying a new template will overwrite whatever is currently in the tabs of the note.</w:t>
            </w:r>
          </w:p>
          <w:p w14:paraId="7F93135E" w14:textId="77777777" w:rsidR="00A105AF" w:rsidRPr="00A105AF" w:rsidRDefault="00A105AF" w:rsidP="00A105AF">
            <w:pPr>
              <w:pStyle w:val="BodyText"/>
            </w:pPr>
            <w:r w:rsidRPr="00A105AF">
              <w:t xml:space="preserve">Below the Visit Template drop-down, the tabs of the note are shown. The default tab is the </w:t>
            </w:r>
            <w:r w:rsidRPr="00A105AF">
              <w:rPr>
                <w:b/>
                <w:bCs/>
              </w:rPr>
              <w:t>Subjective</w:t>
            </w:r>
            <w:r w:rsidRPr="00A105AF">
              <w:t xml:space="preserve"> tab, which contains a text box for the user to enter a subjective assessment of the patient's condition. If the Initial Evaluation or Follow-Up templates are applied, this tab will contain information including the patient's responses to questionnaires.</w:t>
            </w:r>
          </w:p>
          <w:p w14:paraId="485B0285" w14:textId="77777777" w:rsidR="00A105AF" w:rsidRPr="00A105AF" w:rsidRDefault="00A105AF" w:rsidP="00A105AF">
            <w:pPr>
              <w:pStyle w:val="BodyText"/>
            </w:pPr>
            <w:r w:rsidRPr="00A105AF">
              <w:t xml:space="preserve">To continue writing the note, the user should click on the </w:t>
            </w:r>
            <w:r w:rsidRPr="00A105AF">
              <w:rPr>
                <w:b/>
                <w:bCs/>
              </w:rPr>
              <w:t>Objective</w:t>
            </w:r>
            <w:r w:rsidRPr="00A105AF">
              <w:t xml:space="preserve"> tab above the main text box.</w:t>
            </w:r>
          </w:p>
        </w:tc>
        <w:tc>
          <w:tcPr>
            <w:tcW w:w="4855" w:type="dxa"/>
            <w:hideMark/>
          </w:tcPr>
          <w:p w14:paraId="625B3E6E" w14:textId="77777777" w:rsidR="00B27D0C" w:rsidRDefault="00D9614B" w:rsidP="00B27D0C">
            <w:pPr>
              <w:pStyle w:val="BodyText"/>
              <w:keepNext/>
            </w:pPr>
            <w:r>
              <w:rPr>
                <w:noProof/>
              </w:rPr>
              <w:lastRenderedPageBreak/>
              <w:drawing>
                <wp:inline distT="0" distB="0" distL="0" distR="0" wp14:anchorId="4C24A713" wp14:editId="4BB1BD84">
                  <wp:extent cx="2926080" cy="1574920"/>
                  <wp:effectExtent l="19050" t="19050" r="26670" b="2540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926080" cy="1574920"/>
                          </a:xfrm>
                          <a:prstGeom prst="rect">
                            <a:avLst/>
                          </a:prstGeom>
                          <a:ln>
                            <a:solidFill>
                              <a:schemeClr val="tx1"/>
                            </a:solidFill>
                          </a:ln>
                        </pic:spPr>
                      </pic:pic>
                    </a:graphicData>
                  </a:graphic>
                </wp:inline>
              </w:drawing>
            </w:r>
          </w:p>
          <w:p w14:paraId="667C8E71" w14:textId="26DC31E5" w:rsidR="00A105AF" w:rsidRPr="00A105AF" w:rsidRDefault="00B27D0C" w:rsidP="00B27D0C">
            <w:pPr>
              <w:pStyle w:val="Caption"/>
            </w:pPr>
            <w:bookmarkStart w:id="95" w:name="_Toc483407941"/>
            <w:r>
              <w:t xml:space="preserve">Figure </w:t>
            </w:r>
            <w:r w:rsidR="006009FD">
              <w:fldChar w:fldCharType="begin"/>
            </w:r>
            <w:r w:rsidR="006009FD">
              <w:instrText xml:space="preserve"> SEQ Figure \* ARABIC </w:instrText>
            </w:r>
            <w:r w:rsidR="006009FD">
              <w:fldChar w:fldCharType="separate"/>
            </w:r>
            <w:r w:rsidR="00452858">
              <w:rPr>
                <w:noProof/>
              </w:rPr>
              <w:t>50</w:t>
            </w:r>
            <w:r w:rsidR="006009FD">
              <w:rPr>
                <w:noProof/>
              </w:rPr>
              <w:fldChar w:fldCharType="end"/>
            </w:r>
            <w:r>
              <w:t>: Progress Note Screen - Subjective Tab</w:t>
            </w:r>
            <w:bookmarkEnd w:id="95"/>
          </w:p>
        </w:tc>
      </w:tr>
      <w:tr w:rsidR="00A105AF" w:rsidRPr="00A105AF" w14:paraId="2EE8B0B2" w14:textId="77777777" w:rsidTr="00780884">
        <w:tc>
          <w:tcPr>
            <w:tcW w:w="4495" w:type="dxa"/>
            <w:hideMark/>
          </w:tcPr>
          <w:p w14:paraId="42A21C59" w14:textId="77777777" w:rsidR="00A105AF" w:rsidRPr="00A105AF" w:rsidRDefault="00A105AF" w:rsidP="00A105AF">
            <w:pPr>
              <w:pStyle w:val="BodyText"/>
            </w:pPr>
            <w:r w:rsidRPr="00A105AF">
              <w:lastRenderedPageBreak/>
              <w:t>The Objective tab of the note contains a text box for the user to enter any objective data about the patient's condition. If the Follow-Up template is applied, this tab will contain measures from the patient's PAP treatment, if they are available.</w:t>
            </w:r>
          </w:p>
          <w:p w14:paraId="602667A2" w14:textId="77777777" w:rsidR="00A105AF" w:rsidRPr="00A105AF" w:rsidRDefault="00A105AF" w:rsidP="00A105AF">
            <w:pPr>
              <w:pStyle w:val="BodyText"/>
            </w:pPr>
            <w:r w:rsidRPr="00A105AF">
              <w:t xml:space="preserve">To continue writing the note, the user should click on the </w:t>
            </w:r>
            <w:r w:rsidRPr="00A105AF">
              <w:rPr>
                <w:b/>
                <w:bCs/>
              </w:rPr>
              <w:t>Assessment / Plan</w:t>
            </w:r>
            <w:r w:rsidRPr="00A105AF">
              <w:t xml:space="preserve"> tab.</w:t>
            </w:r>
          </w:p>
        </w:tc>
        <w:tc>
          <w:tcPr>
            <w:tcW w:w="4855" w:type="dxa"/>
            <w:hideMark/>
          </w:tcPr>
          <w:p w14:paraId="6BB62AEE" w14:textId="77777777" w:rsidR="003841BE" w:rsidRDefault="00D9614B" w:rsidP="003841BE">
            <w:pPr>
              <w:pStyle w:val="BodyText"/>
              <w:keepNext/>
            </w:pPr>
            <w:r>
              <w:rPr>
                <w:noProof/>
              </w:rPr>
              <w:drawing>
                <wp:inline distT="0" distB="0" distL="0" distR="0" wp14:anchorId="142275A7" wp14:editId="5CFCF6D9">
                  <wp:extent cx="2926080" cy="1583526"/>
                  <wp:effectExtent l="19050" t="19050" r="26670" b="171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926080" cy="1583526"/>
                          </a:xfrm>
                          <a:prstGeom prst="rect">
                            <a:avLst/>
                          </a:prstGeom>
                          <a:ln>
                            <a:solidFill>
                              <a:schemeClr val="tx1"/>
                            </a:solidFill>
                          </a:ln>
                        </pic:spPr>
                      </pic:pic>
                    </a:graphicData>
                  </a:graphic>
                </wp:inline>
              </w:drawing>
            </w:r>
          </w:p>
          <w:p w14:paraId="3C62A1DF" w14:textId="2423754C" w:rsidR="00A105AF" w:rsidRPr="00A105AF" w:rsidRDefault="003841BE" w:rsidP="003841BE">
            <w:pPr>
              <w:pStyle w:val="Caption"/>
            </w:pPr>
            <w:bookmarkStart w:id="96" w:name="_Toc483407942"/>
            <w:r>
              <w:t xml:space="preserve">Figure </w:t>
            </w:r>
            <w:r w:rsidR="006009FD">
              <w:fldChar w:fldCharType="begin"/>
            </w:r>
            <w:r w:rsidR="006009FD">
              <w:instrText xml:space="preserve"> SEQ Figure \* ARABIC </w:instrText>
            </w:r>
            <w:r w:rsidR="006009FD">
              <w:fldChar w:fldCharType="separate"/>
            </w:r>
            <w:r w:rsidR="00452858">
              <w:rPr>
                <w:noProof/>
              </w:rPr>
              <w:t>51</w:t>
            </w:r>
            <w:r w:rsidR="006009FD">
              <w:rPr>
                <w:noProof/>
              </w:rPr>
              <w:fldChar w:fldCharType="end"/>
            </w:r>
            <w:r>
              <w:t>: Progress Note Screen - Objective Tab</w:t>
            </w:r>
            <w:bookmarkEnd w:id="96"/>
          </w:p>
        </w:tc>
      </w:tr>
      <w:tr w:rsidR="00A105AF" w:rsidRPr="00A105AF" w14:paraId="51AD0ED3" w14:textId="77777777" w:rsidTr="00780884">
        <w:tc>
          <w:tcPr>
            <w:tcW w:w="4495" w:type="dxa"/>
            <w:hideMark/>
          </w:tcPr>
          <w:p w14:paraId="2FCF577C" w14:textId="77777777" w:rsidR="00A105AF" w:rsidRPr="00A105AF" w:rsidRDefault="00A105AF" w:rsidP="00A105AF">
            <w:pPr>
              <w:pStyle w:val="BodyText"/>
            </w:pPr>
            <w:r w:rsidRPr="00A105AF">
              <w:t>The Assessment / Plan tab contains a text box where the user can enter an assessment and plan for the patient, as well as an area where the user can add ICD-10 diagnoses to the patient.</w:t>
            </w:r>
          </w:p>
          <w:p w14:paraId="405BFA14" w14:textId="77777777" w:rsidR="00A105AF" w:rsidRPr="00A105AF" w:rsidRDefault="00A105AF" w:rsidP="00A105AF">
            <w:pPr>
              <w:pStyle w:val="BodyText"/>
            </w:pPr>
            <w:r w:rsidRPr="00A105AF">
              <w:t xml:space="preserve">To add a diagnosis, the user should click </w:t>
            </w:r>
            <w:r w:rsidRPr="00A105AF">
              <w:rPr>
                <w:b/>
                <w:bCs/>
              </w:rPr>
              <w:t>Add Diagnosis</w:t>
            </w:r>
            <w:r w:rsidRPr="00A105AF">
              <w:t xml:space="preserve">. The Select Diagnosis Item popup will be shown, in which the user may click a </w:t>
            </w:r>
            <w:r w:rsidRPr="00A105AF">
              <w:rPr>
                <w:b/>
                <w:bCs/>
              </w:rPr>
              <w:t>diagnosis category</w:t>
            </w:r>
            <w:r w:rsidRPr="00A105AF">
              <w:t xml:space="preserve"> and then a </w:t>
            </w:r>
            <w:r w:rsidRPr="00A105AF">
              <w:rPr>
                <w:b/>
                <w:bCs/>
              </w:rPr>
              <w:t>diagnosis</w:t>
            </w:r>
            <w:r w:rsidRPr="00A105AF">
              <w:t xml:space="preserve"> to add it to the patient. See the appendix for a list of available diagnoses and categories.</w:t>
            </w:r>
          </w:p>
          <w:p w14:paraId="2395966D" w14:textId="77777777" w:rsidR="00A105AF" w:rsidRPr="00A105AF" w:rsidRDefault="00A105AF" w:rsidP="00A105AF">
            <w:pPr>
              <w:pStyle w:val="BodyText"/>
            </w:pPr>
            <w:r w:rsidRPr="00A105AF">
              <w:lastRenderedPageBreak/>
              <w:t xml:space="preserve">Once a diagnosis has been added to the patient, it will be shown in the Problem List below the Add Diagnosis button with its ICD-10 code. If the patient has multiple diagnoses, the user may change the order in which they are listed by selecting a number in the </w:t>
            </w:r>
            <w:r w:rsidRPr="00A105AF">
              <w:rPr>
                <w:b/>
                <w:bCs/>
              </w:rPr>
              <w:t>Sort Order drop-down</w:t>
            </w:r>
            <w:r w:rsidRPr="00A105AF">
              <w:t xml:space="preserve"> and saving. The diagnoses will then be listed by Sort Order from 1 to 10.</w:t>
            </w:r>
          </w:p>
          <w:p w14:paraId="3CB8A02D" w14:textId="77777777" w:rsidR="00A105AF" w:rsidRPr="00A105AF" w:rsidRDefault="00A105AF" w:rsidP="00A105AF">
            <w:pPr>
              <w:pStyle w:val="BodyText"/>
            </w:pPr>
            <w:r w:rsidRPr="00A105AF">
              <w:t xml:space="preserve">The user may enter comments for a diagnosis by clicking the </w:t>
            </w:r>
            <w:r w:rsidRPr="00A105AF">
              <w:rPr>
                <w:b/>
                <w:bCs/>
              </w:rPr>
              <w:t>paper icon in the Comments column</w:t>
            </w:r>
            <w:r w:rsidRPr="00A105AF">
              <w:t xml:space="preserve"> on that row. The paper icon will be blank (</w:t>
            </w:r>
            <w:r w:rsidRPr="00A105AF">
              <w:rPr>
                <w:noProof/>
              </w:rPr>
              <w:drawing>
                <wp:inline distT="0" distB="0" distL="0" distR="0" wp14:anchorId="25751959" wp14:editId="0053E5E0">
                  <wp:extent cx="192489" cy="185614"/>
                  <wp:effectExtent l="0" t="0" r="0" b="5080"/>
                  <wp:docPr id="81" name="Picture 81" descr="C:\bc70c53de4b20b647d35f4cdd09fc9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bc70c53de4b20b647d35f4cdd09fc9a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3938" cy="187011"/>
                          </a:xfrm>
                          <a:prstGeom prst="rect">
                            <a:avLst/>
                          </a:prstGeom>
                          <a:noFill/>
                          <a:ln>
                            <a:noFill/>
                          </a:ln>
                        </pic:spPr>
                      </pic:pic>
                    </a:graphicData>
                  </a:graphic>
                </wp:inline>
              </w:drawing>
            </w:r>
            <w:r w:rsidRPr="00A105AF">
              <w:t>) when there are no comments saved for the diagnosis and will have writing on it (</w:t>
            </w:r>
            <w:r w:rsidRPr="00A105AF">
              <w:rPr>
                <w:noProof/>
              </w:rPr>
              <w:drawing>
                <wp:inline distT="0" distB="0" distL="0" distR="0" wp14:anchorId="58257149" wp14:editId="7ED52336">
                  <wp:extent cx="179319" cy="209206"/>
                  <wp:effectExtent l="0" t="0" r="0" b="635"/>
                  <wp:docPr id="82" name="Picture 82" descr="C:\08ea1815c6f06975c252eb671a6d65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08ea1815c6f06975c252eb671a6d65a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0118" cy="210138"/>
                          </a:xfrm>
                          <a:prstGeom prst="rect">
                            <a:avLst/>
                          </a:prstGeom>
                          <a:noFill/>
                          <a:ln>
                            <a:noFill/>
                          </a:ln>
                        </pic:spPr>
                      </pic:pic>
                    </a:graphicData>
                  </a:graphic>
                </wp:inline>
              </w:drawing>
            </w:r>
            <w:r w:rsidRPr="00A105AF">
              <w:t>) when there are comments saved for the diagnosis.</w:t>
            </w:r>
          </w:p>
          <w:p w14:paraId="11E5AA41" w14:textId="77777777" w:rsidR="00A105AF" w:rsidRPr="00A105AF" w:rsidRDefault="00A105AF" w:rsidP="00A105AF">
            <w:pPr>
              <w:pStyle w:val="BodyText"/>
            </w:pPr>
            <w:r w:rsidRPr="00A105AF">
              <w:t xml:space="preserve">After the user clicks the paper icon, the Comment popup will be shown with a text box containing any previously saved comments. The user may enter or edit text in the popup and click </w:t>
            </w:r>
            <w:r w:rsidRPr="00A105AF">
              <w:rPr>
                <w:b/>
                <w:bCs/>
              </w:rPr>
              <w:t>OK</w:t>
            </w:r>
            <w:r w:rsidRPr="00A105AF">
              <w:t xml:space="preserve"> to save it or </w:t>
            </w:r>
            <w:r w:rsidRPr="00A105AF">
              <w:rPr>
                <w:b/>
                <w:bCs/>
              </w:rPr>
              <w:t>Cancel</w:t>
            </w:r>
            <w:r w:rsidRPr="00A105AF">
              <w:t xml:space="preserve"> to discard it.</w:t>
            </w:r>
          </w:p>
          <w:p w14:paraId="32C1332A" w14:textId="0A24E335" w:rsidR="00A105AF" w:rsidRPr="00A105AF" w:rsidRDefault="00A105AF" w:rsidP="00A105AF">
            <w:pPr>
              <w:pStyle w:val="BodyText"/>
            </w:pPr>
            <w:r w:rsidRPr="00A105AF">
              <w:t xml:space="preserve">The user may delete a diagnosis from the patient record by clicking the </w:t>
            </w:r>
            <w:r w:rsidRPr="00A105AF">
              <w:rPr>
                <w:b/>
                <w:bCs/>
              </w:rPr>
              <w:t>red minus button</w:t>
            </w:r>
            <w:r w:rsidRPr="00A105AF">
              <w:t xml:space="preserve"> (</w:t>
            </w:r>
            <w:r w:rsidR="00D9614B">
              <w:object w:dxaOrig="315" w:dyaOrig="255" w14:anchorId="3B536A61">
                <v:shape id="_x0000_i1028" type="#_x0000_t75" style="width:15.75pt;height:12.75pt" o:ole="">
                  <v:imagedata r:id="rId65" o:title=""/>
                </v:shape>
                <o:OLEObject Type="Embed" ProgID="PBrush" ShapeID="_x0000_i1028" DrawAspect="Content" ObjectID="_1577112098" r:id="rId86"/>
              </w:object>
            </w:r>
            <w:r w:rsidRPr="00A105AF">
              <w:t>) in the Delete column on that row. The user will need to enter a reason for discontinuing the diagnosis in the popup and click</w:t>
            </w:r>
            <w:r w:rsidRPr="00A105AF">
              <w:rPr>
                <w:b/>
                <w:bCs/>
              </w:rPr>
              <w:t xml:space="preserve"> Discontinue</w:t>
            </w:r>
            <w:r w:rsidRPr="00A105AF">
              <w:t xml:space="preserve"> to finish removing the diagnosis. (The user may also click </w:t>
            </w:r>
            <w:r w:rsidRPr="00A105AF">
              <w:rPr>
                <w:b/>
                <w:bCs/>
              </w:rPr>
              <w:t>X</w:t>
            </w:r>
            <w:r w:rsidRPr="00A105AF">
              <w:t xml:space="preserve"> to cancel and dismiss the popup.)</w:t>
            </w:r>
          </w:p>
        </w:tc>
        <w:tc>
          <w:tcPr>
            <w:tcW w:w="4855" w:type="dxa"/>
            <w:hideMark/>
          </w:tcPr>
          <w:p w14:paraId="24603F9C" w14:textId="77777777" w:rsidR="000E2FC8" w:rsidRDefault="00D9614B" w:rsidP="000E2FC8">
            <w:pPr>
              <w:pStyle w:val="BodyText"/>
              <w:keepNext/>
            </w:pPr>
            <w:r>
              <w:rPr>
                <w:noProof/>
              </w:rPr>
              <w:lastRenderedPageBreak/>
              <w:drawing>
                <wp:inline distT="0" distB="0" distL="0" distR="0" wp14:anchorId="3A1F358A" wp14:editId="601EFFC5">
                  <wp:extent cx="2926080" cy="1592132"/>
                  <wp:effectExtent l="19050" t="19050" r="26670" b="2730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26080" cy="1592132"/>
                          </a:xfrm>
                          <a:prstGeom prst="rect">
                            <a:avLst/>
                          </a:prstGeom>
                          <a:ln>
                            <a:solidFill>
                              <a:schemeClr val="tx1"/>
                            </a:solidFill>
                          </a:ln>
                        </pic:spPr>
                      </pic:pic>
                    </a:graphicData>
                  </a:graphic>
                </wp:inline>
              </w:drawing>
            </w:r>
          </w:p>
          <w:p w14:paraId="38D4AAE6" w14:textId="654D90E9" w:rsidR="00A105AF" w:rsidRPr="00A105AF" w:rsidRDefault="000E2FC8" w:rsidP="000E2FC8">
            <w:pPr>
              <w:pStyle w:val="Caption"/>
            </w:pPr>
            <w:bookmarkStart w:id="97" w:name="_Toc483407943"/>
            <w:r>
              <w:t xml:space="preserve">Figure </w:t>
            </w:r>
            <w:r w:rsidR="006009FD">
              <w:fldChar w:fldCharType="begin"/>
            </w:r>
            <w:r w:rsidR="006009FD">
              <w:instrText xml:space="preserve"> SEQ</w:instrText>
            </w:r>
            <w:r w:rsidR="006009FD">
              <w:instrText xml:space="preserve"> Figure \* ARABIC </w:instrText>
            </w:r>
            <w:r w:rsidR="006009FD">
              <w:fldChar w:fldCharType="separate"/>
            </w:r>
            <w:r w:rsidR="00452858">
              <w:rPr>
                <w:noProof/>
              </w:rPr>
              <w:t>52</w:t>
            </w:r>
            <w:r w:rsidR="006009FD">
              <w:rPr>
                <w:noProof/>
              </w:rPr>
              <w:fldChar w:fldCharType="end"/>
            </w:r>
            <w:r>
              <w:t>: Progress Note Screen - Assessment/ Plan Tab</w:t>
            </w:r>
            <w:bookmarkEnd w:id="97"/>
          </w:p>
        </w:tc>
      </w:tr>
    </w:tbl>
    <w:p w14:paraId="2155BA94" w14:textId="77777777" w:rsidR="005A11EA" w:rsidRPr="005A11EA" w:rsidRDefault="005A11EA" w:rsidP="005A11EA">
      <w:pPr>
        <w:pStyle w:val="Heading2"/>
      </w:pPr>
      <w:bookmarkStart w:id="98" w:name="_Toc503370275"/>
      <w:r w:rsidRPr="005A11EA">
        <w:lastRenderedPageBreak/>
        <w:t>Lock and Unlock Progress Notes</w:t>
      </w:r>
      <w:bookmarkEnd w:id="98"/>
    </w:p>
    <w:p w14:paraId="70E372CA" w14:textId="3C1E5FE4" w:rsidR="005A11EA" w:rsidRPr="005A11EA" w:rsidRDefault="005A11EA" w:rsidP="005A11EA">
      <w:pPr>
        <w:pStyle w:val="BodyText"/>
      </w:pPr>
      <w:r w:rsidRPr="005A11EA">
        <w:t xml:space="preserve">All Super Admins, as well as all Site Admin and Provider users who have </w:t>
      </w:r>
      <w:r w:rsidR="00DB11B9">
        <w:t xml:space="preserve">the User Right </w:t>
      </w:r>
      <w:r w:rsidRPr="005A11EA">
        <w:t>to lock and unlock Progress Notes for patient visit, can lock notes in the REVAMP patient record to make them read-only and unlock them to make them edi</w:t>
      </w:r>
      <w:r w:rsidR="00DB11B9">
        <w:t>table again.</w:t>
      </w:r>
    </w:p>
    <w:tbl>
      <w:tblPr>
        <w:tblStyle w:val="TableGrid"/>
        <w:tblW w:w="0" w:type="auto"/>
        <w:tblLayout w:type="fixed"/>
        <w:tblLook w:val="04A0" w:firstRow="1" w:lastRow="0" w:firstColumn="1" w:lastColumn="0" w:noHBand="0" w:noVBand="1"/>
      </w:tblPr>
      <w:tblGrid>
        <w:gridCol w:w="4495"/>
        <w:gridCol w:w="4855"/>
      </w:tblGrid>
      <w:tr w:rsidR="005A11EA" w:rsidRPr="005A11EA" w14:paraId="7C5E4A19" w14:textId="77777777" w:rsidTr="00FE5321">
        <w:tc>
          <w:tcPr>
            <w:tcW w:w="4495" w:type="dxa"/>
            <w:hideMark/>
          </w:tcPr>
          <w:p w14:paraId="60B7A3F8" w14:textId="360904B1" w:rsidR="005A11EA" w:rsidRPr="005A11EA" w:rsidRDefault="005A11EA" w:rsidP="005A11EA">
            <w:pPr>
              <w:pStyle w:val="BodyText"/>
            </w:pPr>
            <w:r w:rsidRPr="005A11EA">
              <w:lastRenderedPageBreak/>
              <w:t xml:space="preserve">On any screen in the patient record, the user may go to the Treatment Tree on the left and locate the </w:t>
            </w:r>
            <w:r w:rsidRPr="005A11EA">
              <w:rPr>
                <w:b/>
                <w:bCs/>
              </w:rPr>
              <w:t>Visits</w:t>
            </w:r>
            <w:r w:rsidRPr="005A11EA">
              <w:t xml:space="preserve"> node. (To access a patient record, see "</w:t>
            </w:r>
            <w:r w:rsidR="00C75311">
              <w:t>Search Clinic</w:t>
            </w:r>
            <w:r w:rsidRPr="005A11EA">
              <w:t>" above.)</w:t>
            </w:r>
          </w:p>
          <w:p w14:paraId="001A5337" w14:textId="77777777" w:rsidR="005A11EA" w:rsidRPr="005A11EA" w:rsidRDefault="005A11EA" w:rsidP="005A11EA">
            <w:pPr>
              <w:pStyle w:val="BodyText"/>
            </w:pPr>
            <w:r w:rsidRPr="005A11EA">
              <w:t>All notes in the patient record will be listed under this node with the associated visit and the date of the note. The user may double-click on the</w:t>
            </w:r>
            <w:r w:rsidRPr="005A11EA">
              <w:rPr>
                <w:b/>
                <w:bCs/>
              </w:rPr>
              <w:t xml:space="preserve"> visit name</w:t>
            </w:r>
            <w:r w:rsidRPr="005A11EA">
              <w:t xml:space="preserve">, or click on the </w:t>
            </w:r>
            <w:r w:rsidRPr="005A11EA">
              <w:rPr>
                <w:b/>
                <w:bCs/>
              </w:rPr>
              <w:t>arrow</w:t>
            </w:r>
            <w:r w:rsidRPr="005A11EA">
              <w:t xml:space="preserve"> to the left of the visit name, to show the Progress Note item for that visit. The user should then click on </w:t>
            </w:r>
            <w:r w:rsidRPr="005A11EA">
              <w:rPr>
                <w:b/>
                <w:bCs/>
              </w:rPr>
              <w:t>Progress Note</w:t>
            </w:r>
            <w:r w:rsidRPr="005A11EA">
              <w:t>.</w:t>
            </w:r>
          </w:p>
        </w:tc>
        <w:tc>
          <w:tcPr>
            <w:tcW w:w="4855" w:type="dxa"/>
            <w:hideMark/>
          </w:tcPr>
          <w:p w14:paraId="6A4EBA53" w14:textId="77777777" w:rsidR="0022171D" w:rsidRDefault="005A11EA" w:rsidP="0022171D">
            <w:pPr>
              <w:pStyle w:val="BodyText"/>
              <w:keepNext/>
            </w:pPr>
            <w:r>
              <w:rPr>
                <w:noProof/>
              </w:rPr>
              <w:drawing>
                <wp:inline distT="0" distB="0" distL="0" distR="0" wp14:anchorId="7A09BA73" wp14:editId="553C608F">
                  <wp:extent cx="2926080" cy="1480252"/>
                  <wp:effectExtent l="19050" t="19050" r="26670" b="2476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926080" cy="1480252"/>
                          </a:xfrm>
                          <a:prstGeom prst="rect">
                            <a:avLst/>
                          </a:prstGeom>
                          <a:ln>
                            <a:solidFill>
                              <a:schemeClr val="tx1"/>
                            </a:solidFill>
                          </a:ln>
                        </pic:spPr>
                      </pic:pic>
                    </a:graphicData>
                  </a:graphic>
                </wp:inline>
              </w:drawing>
            </w:r>
          </w:p>
          <w:p w14:paraId="0CF70A99" w14:textId="40DE6426" w:rsidR="005A11EA" w:rsidRPr="005A11EA" w:rsidRDefault="0022171D" w:rsidP="0022171D">
            <w:pPr>
              <w:pStyle w:val="Caption"/>
            </w:pPr>
            <w:bookmarkStart w:id="99" w:name="_Toc483407944"/>
            <w:r>
              <w:t xml:space="preserve">Figure </w:t>
            </w:r>
            <w:r w:rsidR="006009FD">
              <w:fldChar w:fldCharType="begin"/>
            </w:r>
            <w:r w:rsidR="006009FD">
              <w:instrText xml:space="preserve"> SEQ Figure \* ARABIC </w:instrText>
            </w:r>
            <w:r w:rsidR="006009FD">
              <w:fldChar w:fldCharType="separate"/>
            </w:r>
            <w:r w:rsidR="00452858">
              <w:rPr>
                <w:noProof/>
              </w:rPr>
              <w:t>53</w:t>
            </w:r>
            <w:r w:rsidR="006009FD">
              <w:rPr>
                <w:noProof/>
              </w:rPr>
              <w:fldChar w:fldCharType="end"/>
            </w:r>
            <w:r>
              <w:t>: Patient Summary Screen with Treatment Tree</w:t>
            </w:r>
            <w:bookmarkEnd w:id="99"/>
          </w:p>
        </w:tc>
      </w:tr>
      <w:tr w:rsidR="005A11EA" w:rsidRPr="005A11EA" w14:paraId="3ED5FF84" w14:textId="77777777" w:rsidTr="00FE5321">
        <w:tc>
          <w:tcPr>
            <w:tcW w:w="4495" w:type="dxa"/>
            <w:hideMark/>
          </w:tcPr>
          <w:p w14:paraId="484DAA57" w14:textId="77777777" w:rsidR="005A11EA" w:rsidRPr="005A11EA" w:rsidRDefault="005A11EA" w:rsidP="005A11EA">
            <w:pPr>
              <w:pStyle w:val="BodyText"/>
            </w:pPr>
            <w:r w:rsidRPr="005A11EA">
              <w:t xml:space="preserve">On the Progress Note screen for the visit, an authorized user should click </w:t>
            </w:r>
            <w:r w:rsidRPr="005A11EA">
              <w:rPr>
                <w:b/>
                <w:bCs/>
              </w:rPr>
              <w:t>Lock Note</w:t>
            </w:r>
            <w:r w:rsidRPr="005A11EA">
              <w:t xml:space="preserve"> at the top of the screen to the right of the Visit Date.</w:t>
            </w:r>
          </w:p>
        </w:tc>
        <w:tc>
          <w:tcPr>
            <w:tcW w:w="4855" w:type="dxa"/>
            <w:hideMark/>
          </w:tcPr>
          <w:p w14:paraId="3DEBAD3D" w14:textId="77777777" w:rsidR="0022171D" w:rsidRDefault="005A11EA" w:rsidP="0022171D">
            <w:pPr>
              <w:pStyle w:val="BodyText"/>
              <w:keepNext/>
            </w:pPr>
            <w:r>
              <w:rPr>
                <w:noProof/>
              </w:rPr>
              <w:drawing>
                <wp:inline distT="0" distB="0" distL="0" distR="0" wp14:anchorId="2EA28FC7" wp14:editId="0C9BABC3">
                  <wp:extent cx="2926080" cy="1523283"/>
                  <wp:effectExtent l="19050" t="19050" r="26670" b="2032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926080" cy="1523283"/>
                          </a:xfrm>
                          <a:prstGeom prst="rect">
                            <a:avLst/>
                          </a:prstGeom>
                          <a:ln>
                            <a:solidFill>
                              <a:schemeClr val="tx1"/>
                            </a:solidFill>
                          </a:ln>
                        </pic:spPr>
                      </pic:pic>
                    </a:graphicData>
                  </a:graphic>
                </wp:inline>
              </w:drawing>
            </w:r>
          </w:p>
          <w:p w14:paraId="668CB3AE" w14:textId="167FC62B" w:rsidR="005A11EA" w:rsidRPr="005A11EA" w:rsidRDefault="0022171D" w:rsidP="0022171D">
            <w:pPr>
              <w:pStyle w:val="Caption"/>
            </w:pPr>
            <w:bookmarkStart w:id="100" w:name="_Toc483407945"/>
            <w:r>
              <w:t xml:space="preserve">Figure </w:t>
            </w:r>
            <w:r w:rsidR="006009FD">
              <w:fldChar w:fldCharType="begin"/>
            </w:r>
            <w:r w:rsidR="006009FD">
              <w:instrText xml:space="preserve"> SEQ Figure \* ARABIC </w:instrText>
            </w:r>
            <w:r w:rsidR="006009FD">
              <w:fldChar w:fldCharType="separate"/>
            </w:r>
            <w:r w:rsidR="00452858">
              <w:rPr>
                <w:noProof/>
              </w:rPr>
              <w:t>54</w:t>
            </w:r>
            <w:r w:rsidR="006009FD">
              <w:rPr>
                <w:noProof/>
              </w:rPr>
              <w:fldChar w:fldCharType="end"/>
            </w:r>
            <w:r>
              <w:t>: Progress Note Screen with Lock Note Button</w:t>
            </w:r>
            <w:bookmarkEnd w:id="100"/>
          </w:p>
        </w:tc>
      </w:tr>
      <w:tr w:rsidR="005A11EA" w:rsidRPr="005A11EA" w14:paraId="1B9C6DBA" w14:textId="77777777" w:rsidTr="00FE5321">
        <w:tc>
          <w:tcPr>
            <w:tcW w:w="4495" w:type="dxa"/>
            <w:hideMark/>
          </w:tcPr>
          <w:p w14:paraId="32B8349C" w14:textId="098751A0" w:rsidR="005A11EA" w:rsidRPr="005A11EA" w:rsidRDefault="005A11EA" w:rsidP="005A11EA">
            <w:pPr>
              <w:pStyle w:val="BodyText"/>
            </w:pPr>
            <w:r w:rsidRPr="005A11EA">
              <w:t xml:space="preserve">After locking the note, the text boxes in the Subjective, Objective, and Assessment / Plan tabs will become read-only. The user will be unable to load new templates or change the Visit Date. The user will also be unable to add diagnoses, change the diagnosis sort order, or add comments to diagnoses in the Assessment / Plan tab. In the Treatment Tree, the icon for the visit will be changed from a folder to a </w:t>
            </w:r>
            <w:r w:rsidR="00E4783B">
              <w:t>pad</w:t>
            </w:r>
            <w:r w:rsidRPr="005A11EA">
              <w:t>lock to indicate that the note for the visit is locked.</w:t>
            </w:r>
          </w:p>
          <w:p w14:paraId="5FC70D5A" w14:textId="77777777" w:rsidR="005A11EA" w:rsidRPr="005A11EA" w:rsidRDefault="005A11EA" w:rsidP="005A11EA">
            <w:pPr>
              <w:pStyle w:val="BodyText"/>
            </w:pPr>
            <w:r w:rsidRPr="005A11EA">
              <w:t xml:space="preserve">To make the note editable again, the user should click </w:t>
            </w:r>
            <w:r w:rsidRPr="005A11EA">
              <w:rPr>
                <w:b/>
                <w:bCs/>
              </w:rPr>
              <w:t>Unlock Note</w:t>
            </w:r>
            <w:r w:rsidRPr="005A11EA">
              <w:t>, which will be in the same position as the Lock Note button until the note is unlocked.</w:t>
            </w:r>
          </w:p>
          <w:p w14:paraId="725816E0" w14:textId="04186040" w:rsidR="005A11EA" w:rsidRPr="005A11EA" w:rsidRDefault="005A11EA" w:rsidP="009F6B6B">
            <w:pPr>
              <w:pStyle w:val="BodyText"/>
            </w:pPr>
            <w:r w:rsidRPr="005A11EA">
              <w:t>After unlocking the note, any authorized user at the same</w:t>
            </w:r>
            <w:r w:rsidR="009F6B6B">
              <w:t xml:space="preserve"> clinic</w:t>
            </w:r>
            <w:r w:rsidRPr="005A11EA">
              <w:t xml:space="preserve"> will be able to edit the note as normal. (See "Create and Edit Progress Notes" above.)</w:t>
            </w:r>
          </w:p>
        </w:tc>
        <w:tc>
          <w:tcPr>
            <w:tcW w:w="4855" w:type="dxa"/>
            <w:hideMark/>
          </w:tcPr>
          <w:p w14:paraId="4675B25C" w14:textId="77777777" w:rsidR="0022171D" w:rsidRDefault="005A11EA" w:rsidP="0022171D">
            <w:pPr>
              <w:pStyle w:val="BodyText"/>
              <w:keepNext/>
            </w:pPr>
            <w:r>
              <w:rPr>
                <w:noProof/>
              </w:rPr>
              <w:drawing>
                <wp:inline distT="0" distB="0" distL="0" distR="0" wp14:anchorId="77B89358" wp14:editId="664C0F22">
                  <wp:extent cx="2926080" cy="1540495"/>
                  <wp:effectExtent l="19050" t="19050" r="26670" b="222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926080" cy="1540495"/>
                          </a:xfrm>
                          <a:prstGeom prst="rect">
                            <a:avLst/>
                          </a:prstGeom>
                          <a:ln>
                            <a:solidFill>
                              <a:schemeClr val="tx1"/>
                            </a:solidFill>
                          </a:ln>
                        </pic:spPr>
                      </pic:pic>
                    </a:graphicData>
                  </a:graphic>
                </wp:inline>
              </w:drawing>
            </w:r>
          </w:p>
          <w:p w14:paraId="38727FC5" w14:textId="04DA8AF5" w:rsidR="005A11EA" w:rsidRPr="005A11EA" w:rsidRDefault="0022171D" w:rsidP="0022171D">
            <w:pPr>
              <w:pStyle w:val="Caption"/>
            </w:pPr>
            <w:bookmarkStart w:id="101" w:name="_Toc483407946"/>
            <w:r>
              <w:t xml:space="preserve">Figure </w:t>
            </w:r>
            <w:r w:rsidR="006009FD">
              <w:fldChar w:fldCharType="begin"/>
            </w:r>
            <w:r w:rsidR="006009FD">
              <w:instrText xml:space="preserve"> SEQ Figure \* ARABIC </w:instrText>
            </w:r>
            <w:r w:rsidR="006009FD">
              <w:fldChar w:fldCharType="separate"/>
            </w:r>
            <w:r w:rsidR="00452858">
              <w:rPr>
                <w:noProof/>
              </w:rPr>
              <w:t>55</w:t>
            </w:r>
            <w:r w:rsidR="006009FD">
              <w:rPr>
                <w:noProof/>
              </w:rPr>
              <w:fldChar w:fldCharType="end"/>
            </w:r>
            <w:r>
              <w:t>: Progress Note Screen with Unlock Note Button</w:t>
            </w:r>
            <w:bookmarkEnd w:id="101"/>
          </w:p>
        </w:tc>
      </w:tr>
    </w:tbl>
    <w:p w14:paraId="4A7E641A" w14:textId="77777777" w:rsidR="00857BFF" w:rsidRPr="00857BFF" w:rsidRDefault="00857BFF" w:rsidP="00857BFF">
      <w:pPr>
        <w:pStyle w:val="Heading2"/>
      </w:pPr>
      <w:bookmarkStart w:id="102" w:name="_Toc503370276"/>
      <w:r w:rsidRPr="00857BFF">
        <w:lastRenderedPageBreak/>
        <w:t>View FAQ Pages</w:t>
      </w:r>
      <w:bookmarkEnd w:id="102"/>
    </w:p>
    <w:p w14:paraId="6DD30C2A" w14:textId="77777777" w:rsidR="00857BFF" w:rsidRPr="00857BFF" w:rsidRDefault="00857BFF" w:rsidP="00857BFF">
      <w:pPr>
        <w:pStyle w:val="BodyText"/>
      </w:pPr>
      <w:r w:rsidRPr="00857BFF">
        <w:t>All Provider Platform users may access the FAQ pages, which are the same as those shown in the Patient Platform.</w:t>
      </w:r>
    </w:p>
    <w:tbl>
      <w:tblPr>
        <w:tblStyle w:val="TableGrid"/>
        <w:tblW w:w="0" w:type="auto"/>
        <w:tblLook w:val="04A0" w:firstRow="1" w:lastRow="0" w:firstColumn="1" w:lastColumn="0" w:noHBand="0" w:noVBand="1"/>
      </w:tblPr>
      <w:tblGrid>
        <w:gridCol w:w="4454"/>
        <w:gridCol w:w="4896"/>
      </w:tblGrid>
      <w:tr w:rsidR="00857BFF" w:rsidRPr="00857BFF" w14:paraId="7A39C0A1" w14:textId="77777777" w:rsidTr="00857BFF">
        <w:tc>
          <w:tcPr>
            <w:tcW w:w="0" w:type="auto"/>
            <w:hideMark/>
          </w:tcPr>
          <w:p w14:paraId="5486957A" w14:textId="77777777" w:rsidR="00857BFF" w:rsidRPr="00857BFF" w:rsidRDefault="00857BFF" w:rsidP="00857BFF">
            <w:pPr>
              <w:pStyle w:val="BodyText"/>
            </w:pPr>
            <w:r w:rsidRPr="00857BFF">
              <w:t xml:space="preserve">On any page in the application, the user may click on the FAQ menu and select the title of the FAQ page he or she would like to review. The available FAQ pages are </w:t>
            </w:r>
            <w:r w:rsidRPr="00857BFF">
              <w:rPr>
                <w:b/>
                <w:bCs/>
              </w:rPr>
              <w:t>Sleep Apnea 101</w:t>
            </w:r>
            <w:r w:rsidRPr="00857BFF">
              <w:t xml:space="preserve">, </w:t>
            </w:r>
            <w:r w:rsidRPr="00857BFF">
              <w:rPr>
                <w:b/>
                <w:bCs/>
              </w:rPr>
              <w:t>My PAP Unit</w:t>
            </w:r>
            <w:r w:rsidRPr="00857BFF">
              <w:t xml:space="preserve">, and </w:t>
            </w:r>
            <w:r w:rsidRPr="00857BFF">
              <w:rPr>
                <w:b/>
                <w:bCs/>
              </w:rPr>
              <w:t>Troubleshooting PAP Treatment</w:t>
            </w:r>
            <w:r w:rsidRPr="00857BFF">
              <w:t>.</w:t>
            </w:r>
          </w:p>
        </w:tc>
        <w:tc>
          <w:tcPr>
            <w:tcW w:w="0" w:type="auto"/>
            <w:hideMark/>
          </w:tcPr>
          <w:p w14:paraId="268CD38E" w14:textId="749F7EE0" w:rsidR="00482F56" w:rsidRDefault="00BC05C3" w:rsidP="00482F56">
            <w:pPr>
              <w:pStyle w:val="BodyText"/>
              <w:keepNext/>
            </w:pPr>
            <w:r>
              <w:rPr>
                <w:noProof/>
              </w:rPr>
              <w:drawing>
                <wp:inline distT="0" distB="0" distL="0" distR="0" wp14:anchorId="25D33A82" wp14:editId="4175DCAD">
                  <wp:extent cx="2926080" cy="1731577"/>
                  <wp:effectExtent l="19050" t="19050" r="26670" b="2159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926080" cy="1731577"/>
                          </a:xfrm>
                          <a:prstGeom prst="rect">
                            <a:avLst/>
                          </a:prstGeom>
                          <a:ln>
                            <a:solidFill>
                              <a:schemeClr val="tx1"/>
                            </a:solidFill>
                          </a:ln>
                        </pic:spPr>
                      </pic:pic>
                    </a:graphicData>
                  </a:graphic>
                </wp:inline>
              </w:drawing>
            </w:r>
          </w:p>
          <w:p w14:paraId="4A214AA7" w14:textId="4235C7D4" w:rsidR="00857BFF" w:rsidRPr="00857BFF" w:rsidRDefault="00482F56" w:rsidP="00482F56">
            <w:pPr>
              <w:pStyle w:val="Caption"/>
            </w:pPr>
            <w:bookmarkStart w:id="103" w:name="_Toc483407947"/>
            <w:r>
              <w:t xml:space="preserve">Figure </w:t>
            </w:r>
            <w:r w:rsidR="006009FD">
              <w:fldChar w:fldCharType="begin"/>
            </w:r>
            <w:r w:rsidR="006009FD">
              <w:instrText xml:space="preserve"> SEQ Figure \* A</w:instrText>
            </w:r>
            <w:r w:rsidR="006009FD">
              <w:instrText xml:space="preserve">RABIC </w:instrText>
            </w:r>
            <w:r w:rsidR="006009FD">
              <w:fldChar w:fldCharType="separate"/>
            </w:r>
            <w:r w:rsidR="00452858">
              <w:rPr>
                <w:noProof/>
              </w:rPr>
              <w:t>56</w:t>
            </w:r>
            <w:r w:rsidR="006009FD">
              <w:rPr>
                <w:noProof/>
              </w:rPr>
              <w:fldChar w:fldCharType="end"/>
            </w:r>
            <w:r>
              <w:t>: Home Screen with FAQ Menu</w:t>
            </w:r>
            <w:bookmarkEnd w:id="103"/>
          </w:p>
        </w:tc>
      </w:tr>
      <w:tr w:rsidR="00857BFF" w:rsidRPr="00857BFF" w14:paraId="6FF8A2F0" w14:textId="77777777" w:rsidTr="00857BFF">
        <w:tc>
          <w:tcPr>
            <w:tcW w:w="0" w:type="auto"/>
            <w:hideMark/>
          </w:tcPr>
          <w:p w14:paraId="149FEA22" w14:textId="77777777" w:rsidR="00857BFF" w:rsidRPr="00857BFF" w:rsidRDefault="00857BFF" w:rsidP="00857BFF">
            <w:pPr>
              <w:pStyle w:val="BodyText"/>
            </w:pPr>
            <w:r w:rsidRPr="00857BFF">
              <w:t xml:space="preserve">The user may review the information on the FAQ page or click on a </w:t>
            </w:r>
            <w:r w:rsidRPr="00857BFF">
              <w:rPr>
                <w:b/>
                <w:bCs/>
              </w:rPr>
              <w:t>topic</w:t>
            </w:r>
            <w:r w:rsidRPr="00857BFF">
              <w:t xml:space="preserve"> in the table of contents to be taken down to that section.</w:t>
            </w:r>
          </w:p>
        </w:tc>
        <w:tc>
          <w:tcPr>
            <w:tcW w:w="0" w:type="auto"/>
            <w:hideMark/>
          </w:tcPr>
          <w:p w14:paraId="5D5B5B7C" w14:textId="77777777" w:rsidR="00823308" w:rsidRDefault="00857BFF" w:rsidP="00823308">
            <w:pPr>
              <w:pStyle w:val="BodyText"/>
              <w:keepNext/>
            </w:pPr>
            <w:r>
              <w:rPr>
                <w:noProof/>
              </w:rPr>
              <w:drawing>
                <wp:inline distT="0" distB="0" distL="0" distR="0" wp14:anchorId="6824D261" wp14:editId="0ACF5A8B">
                  <wp:extent cx="2926080" cy="1595276"/>
                  <wp:effectExtent l="19050" t="19050" r="26670" b="2413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926080" cy="1595276"/>
                          </a:xfrm>
                          <a:prstGeom prst="rect">
                            <a:avLst/>
                          </a:prstGeom>
                          <a:ln>
                            <a:solidFill>
                              <a:schemeClr val="tx1"/>
                            </a:solidFill>
                          </a:ln>
                        </pic:spPr>
                      </pic:pic>
                    </a:graphicData>
                  </a:graphic>
                </wp:inline>
              </w:drawing>
            </w:r>
          </w:p>
          <w:p w14:paraId="55E5E7C0" w14:textId="0E25C4A7" w:rsidR="00857BFF" w:rsidRPr="00857BFF" w:rsidRDefault="00823308" w:rsidP="00823308">
            <w:pPr>
              <w:pStyle w:val="Caption"/>
            </w:pPr>
            <w:bookmarkStart w:id="104" w:name="_Toc483407948"/>
            <w:r>
              <w:t xml:space="preserve">Figure </w:t>
            </w:r>
            <w:r w:rsidR="006009FD">
              <w:fldChar w:fldCharType="begin"/>
            </w:r>
            <w:r w:rsidR="006009FD">
              <w:instrText xml:space="preserve"> SEQ Figure \* ARABIC </w:instrText>
            </w:r>
            <w:r w:rsidR="006009FD">
              <w:fldChar w:fldCharType="separate"/>
            </w:r>
            <w:r w:rsidR="00452858">
              <w:rPr>
                <w:noProof/>
              </w:rPr>
              <w:t>57</w:t>
            </w:r>
            <w:r w:rsidR="006009FD">
              <w:rPr>
                <w:noProof/>
              </w:rPr>
              <w:fldChar w:fldCharType="end"/>
            </w:r>
            <w:r>
              <w:t>: Sleep Apnea 101 FAQ Page</w:t>
            </w:r>
            <w:bookmarkEnd w:id="104"/>
          </w:p>
        </w:tc>
      </w:tr>
    </w:tbl>
    <w:p w14:paraId="3ADB70B9" w14:textId="77777777" w:rsidR="00ED62FD" w:rsidRPr="00ED62FD" w:rsidRDefault="00ED62FD" w:rsidP="00ED62FD">
      <w:pPr>
        <w:pStyle w:val="Heading2"/>
      </w:pPr>
      <w:bookmarkStart w:id="105" w:name="_Toc503370277"/>
      <w:r w:rsidRPr="00ED62FD">
        <w:t>Communicate Securely with Patients and Providers</w:t>
      </w:r>
      <w:bookmarkEnd w:id="105"/>
    </w:p>
    <w:p w14:paraId="0F804466" w14:textId="18B3C290" w:rsidR="00ED62FD" w:rsidRPr="00ED62FD" w:rsidRDefault="00ED62FD" w:rsidP="00ED62FD">
      <w:pPr>
        <w:pStyle w:val="BodyText"/>
      </w:pPr>
      <w:r w:rsidRPr="00ED62FD">
        <w:t>All Provider Platform users can access the Message Center to send and receive secure messages to/from patients and providers at the user's</w:t>
      </w:r>
      <w:r w:rsidR="009F6B6B">
        <w:t xml:space="preserve"> clinic</w:t>
      </w:r>
      <w:r w:rsidRPr="00ED62FD">
        <w:t xml:space="preserve"> in REVAMP.</w:t>
      </w:r>
    </w:p>
    <w:p w14:paraId="46CCB2B4" w14:textId="57232350" w:rsidR="00ED62FD" w:rsidRPr="00ED62FD" w:rsidRDefault="00ED62FD" w:rsidP="00ED62FD">
      <w:pPr>
        <w:pStyle w:val="BodyText"/>
      </w:pPr>
      <w:r w:rsidRPr="00ED62FD">
        <w:t>Note: When the patient receives a secure message in REVAMP, he or she will be sent the "Secure Message Waiting" email notification</w:t>
      </w:r>
      <w:r w:rsidR="002443D1">
        <w:t xml:space="preserve"> indicating that there is a new unread message</w:t>
      </w:r>
      <w:r w:rsidRPr="00ED62FD">
        <w:t>.</w:t>
      </w:r>
    </w:p>
    <w:tbl>
      <w:tblPr>
        <w:tblStyle w:val="TableGrid"/>
        <w:tblW w:w="0" w:type="auto"/>
        <w:tblLook w:val="04A0" w:firstRow="1" w:lastRow="0" w:firstColumn="1" w:lastColumn="0" w:noHBand="0" w:noVBand="1"/>
      </w:tblPr>
      <w:tblGrid>
        <w:gridCol w:w="4454"/>
        <w:gridCol w:w="4896"/>
      </w:tblGrid>
      <w:tr w:rsidR="00ED62FD" w:rsidRPr="00ED62FD" w14:paraId="7284D732" w14:textId="77777777" w:rsidTr="00C91F80">
        <w:tc>
          <w:tcPr>
            <w:tcW w:w="4454" w:type="dxa"/>
            <w:hideMark/>
          </w:tcPr>
          <w:p w14:paraId="35F07F54" w14:textId="77777777" w:rsidR="00ED62FD" w:rsidRPr="00ED62FD" w:rsidRDefault="00ED62FD" w:rsidP="00ED62FD">
            <w:pPr>
              <w:pStyle w:val="BodyText"/>
            </w:pPr>
            <w:r w:rsidRPr="00ED62FD">
              <w:lastRenderedPageBreak/>
              <w:t xml:space="preserve">On any screen in the Provider Platform, the user may click on </w:t>
            </w:r>
            <w:r w:rsidRPr="00ED62FD">
              <w:rPr>
                <w:b/>
                <w:bCs/>
              </w:rPr>
              <w:t>Messages</w:t>
            </w:r>
            <w:r w:rsidRPr="00ED62FD">
              <w:t xml:space="preserve"> in the menu bar.</w:t>
            </w:r>
          </w:p>
          <w:p w14:paraId="61D40423" w14:textId="3F2E00BD" w:rsidR="00ED62FD" w:rsidRPr="00ED62FD" w:rsidRDefault="00ED62FD" w:rsidP="00ED62FD">
            <w:pPr>
              <w:pStyle w:val="BodyText"/>
            </w:pPr>
            <w:r w:rsidRPr="00ED62FD">
              <w:t xml:space="preserve">If the user has unread messages in his or her inbox, he or she will also be able to click on the </w:t>
            </w:r>
            <w:r w:rsidRPr="00ED62FD">
              <w:rPr>
                <w:b/>
                <w:bCs/>
              </w:rPr>
              <w:t xml:space="preserve">envelope icon </w:t>
            </w:r>
            <w:r w:rsidRPr="00ED62FD">
              <w:t>(</w:t>
            </w:r>
            <w:r w:rsidRPr="00ED62FD">
              <w:rPr>
                <w:noProof/>
              </w:rPr>
              <w:drawing>
                <wp:inline distT="0" distB="0" distL="0" distR="0" wp14:anchorId="73FD5C7B" wp14:editId="5B882F59">
                  <wp:extent cx="485775" cy="224762"/>
                  <wp:effectExtent l="0" t="0" r="0" b="4445"/>
                  <wp:docPr id="90" name="Picture 90" descr="C:\6ee0ca718d1c31441ec4327c8788b4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6ee0ca718d1c31441ec4327c8788b4d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9026" cy="226266"/>
                          </a:xfrm>
                          <a:prstGeom prst="rect">
                            <a:avLst/>
                          </a:prstGeom>
                          <a:noFill/>
                          <a:ln>
                            <a:noFill/>
                          </a:ln>
                        </pic:spPr>
                      </pic:pic>
                    </a:graphicData>
                  </a:graphic>
                </wp:inline>
              </w:drawing>
            </w:r>
            <w:r w:rsidRPr="00ED62FD">
              <w:t>) to the left of the Log Off button in the top right corner. The icon will show the number of unread messages that the user has.</w:t>
            </w:r>
          </w:p>
        </w:tc>
        <w:tc>
          <w:tcPr>
            <w:tcW w:w="4896" w:type="dxa"/>
            <w:hideMark/>
          </w:tcPr>
          <w:p w14:paraId="14FE8B12" w14:textId="19B570A5" w:rsidR="007F5E8C" w:rsidRDefault="007308F5" w:rsidP="007F5E8C">
            <w:pPr>
              <w:pStyle w:val="BodyText"/>
              <w:keepNext/>
            </w:pPr>
            <w:r>
              <w:rPr>
                <w:noProof/>
              </w:rPr>
              <w:drawing>
                <wp:inline distT="0" distB="0" distL="0" distR="0" wp14:anchorId="60AF22A9" wp14:editId="19176282">
                  <wp:extent cx="2926080" cy="1726262"/>
                  <wp:effectExtent l="19050" t="19050" r="26670" b="2667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926080" cy="1726262"/>
                          </a:xfrm>
                          <a:prstGeom prst="rect">
                            <a:avLst/>
                          </a:prstGeom>
                          <a:ln>
                            <a:solidFill>
                              <a:schemeClr val="tx1"/>
                            </a:solidFill>
                          </a:ln>
                        </pic:spPr>
                      </pic:pic>
                    </a:graphicData>
                  </a:graphic>
                </wp:inline>
              </w:drawing>
            </w:r>
          </w:p>
          <w:p w14:paraId="1DAF8B6F" w14:textId="14077AB9" w:rsidR="00ED62FD" w:rsidRPr="00ED62FD" w:rsidRDefault="007F5E8C" w:rsidP="007F5E8C">
            <w:pPr>
              <w:pStyle w:val="Caption"/>
            </w:pPr>
            <w:bookmarkStart w:id="106" w:name="_Toc483407949"/>
            <w:r>
              <w:t xml:space="preserve">Figure </w:t>
            </w:r>
            <w:r w:rsidR="006009FD">
              <w:fldChar w:fldCharType="begin"/>
            </w:r>
            <w:r w:rsidR="006009FD">
              <w:instrText xml:space="preserve"> SEQ Figure \* ARABIC </w:instrText>
            </w:r>
            <w:r w:rsidR="006009FD">
              <w:fldChar w:fldCharType="separate"/>
            </w:r>
            <w:r w:rsidR="00452858">
              <w:rPr>
                <w:noProof/>
              </w:rPr>
              <w:t>58</w:t>
            </w:r>
            <w:r w:rsidR="006009FD">
              <w:rPr>
                <w:noProof/>
              </w:rPr>
              <w:fldChar w:fldCharType="end"/>
            </w:r>
            <w:r>
              <w:t>: REVAMP Provider Platform Home Screen</w:t>
            </w:r>
            <w:bookmarkEnd w:id="106"/>
          </w:p>
        </w:tc>
      </w:tr>
      <w:tr w:rsidR="00ED62FD" w:rsidRPr="00ED62FD" w14:paraId="438C51E9" w14:textId="77777777" w:rsidTr="00C91F80">
        <w:tc>
          <w:tcPr>
            <w:tcW w:w="4454" w:type="dxa"/>
            <w:hideMark/>
          </w:tcPr>
          <w:p w14:paraId="6D408A01" w14:textId="0DB10A26" w:rsidR="00ED62FD" w:rsidRPr="00ED62FD" w:rsidRDefault="00ED62FD" w:rsidP="007979B3">
            <w:pPr>
              <w:pStyle w:val="BodyText"/>
            </w:pPr>
            <w:r w:rsidRPr="00ED62FD">
              <w:t>The Message Center popup will open on the Inbox tab, showing a list of the user's received messages with their titles, senders, and the dates and times they were sent. Any unread messages will have blue text and a closed envelope icon to the left of them. The patient may click </w:t>
            </w:r>
            <w:r w:rsidRPr="00ED62FD">
              <w:rPr>
                <w:b/>
                <w:bCs/>
              </w:rPr>
              <w:t>any message in the list</w:t>
            </w:r>
            <w:r w:rsidRPr="00ED62FD">
              <w:t> to read the content of the message on the right.</w:t>
            </w:r>
          </w:p>
        </w:tc>
        <w:tc>
          <w:tcPr>
            <w:tcW w:w="4896" w:type="dxa"/>
            <w:hideMark/>
          </w:tcPr>
          <w:p w14:paraId="03ECBEE8" w14:textId="77777777" w:rsidR="007F5E8C" w:rsidRDefault="00ED62FD" w:rsidP="007F5E8C">
            <w:pPr>
              <w:pStyle w:val="BodyText"/>
              <w:keepNext/>
            </w:pPr>
            <w:r>
              <w:rPr>
                <w:noProof/>
              </w:rPr>
              <w:drawing>
                <wp:inline distT="0" distB="0" distL="0" distR="0" wp14:anchorId="2850E787" wp14:editId="485A0E0E">
                  <wp:extent cx="2926080" cy="1588712"/>
                  <wp:effectExtent l="19050" t="19050" r="26670" b="1206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926080" cy="1588712"/>
                          </a:xfrm>
                          <a:prstGeom prst="rect">
                            <a:avLst/>
                          </a:prstGeom>
                          <a:ln>
                            <a:solidFill>
                              <a:schemeClr val="tx1"/>
                            </a:solidFill>
                          </a:ln>
                        </pic:spPr>
                      </pic:pic>
                    </a:graphicData>
                  </a:graphic>
                </wp:inline>
              </w:drawing>
            </w:r>
          </w:p>
          <w:p w14:paraId="5FFB377B" w14:textId="45D3CA81" w:rsidR="00ED62FD" w:rsidRPr="00ED62FD" w:rsidRDefault="007F5E8C" w:rsidP="007F5E8C">
            <w:pPr>
              <w:pStyle w:val="Caption"/>
            </w:pPr>
            <w:bookmarkStart w:id="107" w:name="_Toc483407950"/>
            <w:r>
              <w:t xml:space="preserve">Figure </w:t>
            </w:r>
            <w:r w:rsidR="006009FD">
              <w:fldChar w:fldCharType="begin"/>
            </w:r>
            <w:r w:rsidR="006009FD">
              <w:instrText xml:space="preserve"> SEQ Figure \* ARABIC </w:instrText>
            </w:r>
            <w:r w:rsidR="006009FD">
              <w:fldChar w:fldCharType="separate"/>
            </w:r>
            <w:r w:rsidR="00452858">
              <w:rPr>
                <w:noProof/>
              </w:rPr>
              <w:t>59</w:t>
            </w:r>
            <w:r w:rsidR="006009FD">
              <w:rPr>
                <w:noProof/>
              </w:rPr>
              <w:fldChar w:fldCharType="end"/>
            </w:r>
            <w:r>
              <w:t>: Message Center Popup - Inbox Tab</w:t>
            </w:r>
            <w:bookmarkEnd w:id="107"/>
          </w:p>
        </w:tc>
      </w:tr>
      <w:tr w:rsidR="00ED62FD" w:rsidRPr="00ED62FD" w14:paraId="7166BFD0" w14:textId="77777777" w:rsidTr="00C91F80">
        <w:tc>
          <w:tcPr>
            <w:tcW w:w="4454" w:type="dxa"/>
            <w:hideMark/>
          </w:tcPr>
          <w:p w14:paraId="792F2485" w14:textId="77777777" w:rsidR="00ED62FD" w:rsidRPr="00ED62FD" w:rsidRDefault="00ED62FD" w:rsidP="00ED62FD">
            <w:pPr>
              <w:pStyle w:val="BodyText"/>
            </w:pPr>
            <w:r w:rsidRPr="00ED62FD">
              <w:t xml:space="preserve">When reading a message, the patient may click </w:t>
            </w:r>
            <w:r w:rsidRPr="00ED62FD">
              <w:rPr>
                <w:b/>
                <w:bCs/>
              </w:rPr>
              <w:t>Reply</w:t>
            </w:r>
            <w:r w:rsidRPr="00ED62FD">
              <w:t xml:space="preserve"> to reply to the sender, </w:t>
            </w:r>
            <w:r w:rsidRPr="00ED62FD">
              <w:rPr>
                <w:b/>
                <w:bCs/>
              </w:rPr>
              <w:t>Reply to All</w:t>
            </w:r>
            <w:r w:rsidRPr="00ED62FD">
              <w:t xml:space="preserve"> to reply to the sender and all other recipients, or </w:t>
            </w:r>
            <w:r w:rsidRPr="00ED62FD">
              <w:rPr>
                <w:b/>
                <w:bCs/>
              </w:rPr>
              <w:t>Delete</w:t>
            </w:r>
            <w:r w:rsidRPr="00ED62FD">
              <w:t> to delete the message.</w:t>
            </w:r>
          </w:p>
          <w:p w14:paraId="2098EA18" w14:textId="77777777" w:rsidR="00ED62FD" w:rsidRPr="00ED62FD" w:rsidRDefault="00ED62FD" w:rsidP="00ED62FD">
            <w:pPr>
              <w:pStyle w:val="BodyText"/>
            </w:pPr>
            <w:r w:rsidRPr="00ED62FD">
              <w:t>Clicking </w:t>
            </w:r>
            <w:r w:rsidRPr="00ED62FD">
              <w:rPr>
                <w:b/>
                <w:bCs/>
              </w:rPr>
              <w:t>Reply</w:t>
            </w:r>
            <w:r w:rsidRPr="00ED62FD">
              <w:t xml:space="preserve"> or </w:t>
            </w:r>
            <w:r w:rsidRPr="00ED62FD">
              <w:rPr>
                <w:b/>
                <w:bCs/>
              </w:rPr>
              <w:t>Reply to All</w:t>
            </w:r>
            <w:r w:rsidRPr="00ED62FD">
              <w:t xml:space="preserve"> opens a Compose Message popup with a text box where the user can write a response to the message and click </w:t>
            </w:r>
            <w:r w:rsidRPr="00ED62FD">
              <w:rPr>
                <w:b/>
                <w:bCs/>
              </w:rPr>
              <w:t>Send</w:t>
            </w:r>
            <w:r w:rsidRPr="00ED62FD">
              <w:t> to send it or </w:t>
            </w:r>
            <w:r w:rsidRPr="00ED62FD">
              <w:rPr>
                <w:b/>
                <w:bCs/>
              </w:rPr>
              <w:t>Cancel</w:t>
            </w:r>
            <w:r w:rsidRPr="00ED62FD">
              <w:t> to discard it.</w:t>
            </w:r>
          </w:p>
        </w:tc>
        <w:tc>
          <w:tcPr>
            <w:tcW w:w="4896" w:type="dxa"/>
            <w:hideMark/>
          </w:tcPr>
          <w:p w14:paraId="425E05C1" w14:textId="77777777" w:rsidR="007F5E8C" w:rsidRDefault="00ED62FD" w:rsidP="007F5E8C">
            <w:pPr>
              <w:pStyle w:val="BodyText"/>
              <w:keepNext/>
            </w:pPr>
            <w:r>
              <w:rPr>
                <w:noProof/>
              </w:rPr>
              <w:drawing>
                <wp:inline distT="0" distB="0" distL="0" distR="0" wp14:anchorId="62EF24E7" wp14:editId="52A0A893">
                  <wp:extent cx="2926080" cy="1589024"/>
                  <wp:effectExtent l="19050" t="19050" r="26670" b="1143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926080" cy="1589024"/>
                          </a:xfrm>
                          <a:prstGeom prst="rect">
                            <a:avLst/>
                          </a:prstGeom>
                          <a:ln>
                            <a:solidFill>
                              <a:schemeClr val="tx1"/>
                            </a:solidFill>
                          </a:ln>
                        </pic:spPr>
                      </pic:pic>
                    </a:graphicData>
                  </a:graphic>
                </wp:inline>
              </w:drawing>
            </w:r>
          </w:p>
          <w:p w14:paraId="2559643A" w14:textId="227128E2" w:rsidR="00ED62FD" w:rsidRPr="00ED62FD" w:rsidRDefault="007F5E8C" w:rsidP="007F5E8C">
            <w:pPr>
              <w:pStyle w:val="Caption"/>
            </w:pPr>
            <w:bookmarkStart w:id="108" w:name="_Toc483407951"/>
            <w:r>
              <w:t xml:space="preserve">Figure </w:t>
            </w:r>
            <w:r w:rsidR="006009FD">
              <w:fldChar w:fldCharType="begin"/>
            </w:r>
            <w:r w:rsidR="006009FD">
              <w:instrText xml:space="preserve"> SEQ Figure \* ARABIC </w:instrText>
            </w:r>
            <w:r w:rsidR="006009FD">
              <w:fldChar w:fldCharType="separate"/>
            </w:r>
            <w:r w:rsidR="00452858">
              <w:rPr>
                <w:noProof/>
              </w:rPr>
              <w:t>60</w:t>
            </w:r>
            <w:r w:rsidR="006009FD">
              <w:rPr>
                <w:noProof/>
              </w:rPr>
              <w:fldChar w:fldCharType="end"/>
            </w:r>
            <w:r>
              <w:t>: Message Center Popup - Inbox Tab with Message Open</w:t>
            </w:r>
            <w:bookmarkEnd w:id="108"/>
          </w:p>
        </w:tc>
      </w:tr>
      <w:tr w:rsidR="00ED62FD" w:rsidRPr="00ED62FD" w14:paraId="722951D3" w14:textId="77777777" w:rsidTr="00C91F80">
        <w:tc>
          <w:tcPr>
            <w:tcW w:w="4454" w:type="dxa"/>
            <w:hideMark/>
          </w:tcPr>
          <w:p w14:paraId="0DD977FD" w14:textId="77777777" w:rsidR="00ED62FD" w:rsidRPr="00ED62FD" w:rsidRDefault="00ED62FD" w:rsidP="00ED62FD">
            <w:pPr>
              <w:pStyle w:val="BodyText"/>
            </w:pPr>
            <w:r w:rsidRPr="00ED62FD">
              <w:lastRenderedPageBreak/>
              <w:t xml:space="preserve">The user may also view a list of his or her sent or deleted messages by clicking the </w:t>
            </w:r>
            <w:r w:rsidRPr="00ED62FD">
              <w:rPr>
                <w:b/>
                <w:bCs/>
              </w:rPr>
              <w:t>Sent</w:t>
            </w:r>
            <w:r w:rsidRPr="00ED62FD">
              <w:t xml:space="preserve"> or </w:t>
            </w:r>
            <w:r w:rsidRPr="00ED62FD">
              <w:rPr>
                <w:b/>
                <w:bCs/>
              </w:rPr>
              <w:t>Deleted</w:t>
            </w:r>
            <w:r w:rsidRPr="00ED62FD">
              <w:t xml:space="preserve"> tabs at the top of the screen, respectively. These tabs are presented identically to the Inbox tab, except that the user cannot delete messages in the Deleted tab.</w:t>
            </w:r>
          </w:p>
          <w:p w14:paraId="6ADCEE43" w14:textId="77777777" w:rsidR="00ED62FD" w:rsidRPr="00ED62FD" w:rsidRDefault="00ED62FD" w:rsidP="00ED62FD">
            <w:pPr>
              <w:pStyle w:val="BodyText"/>
            </w:pPr>
            <w:r w:rsidRPr="00ED62FD">
              <w:t xml:space="preserve">To send a secure message to one or more patients or providers at his or her sleep center, the user should click </w:t>
            </w:r>
            <w:r w:rsidRPr="00ED62FD">
              <w:rPr>
                <w:b/>
                <w:bCs/>
              </w:rPr>
              <w:t xml:space="preserve">Compose </w:t>
            </w:r>
            <w:r w:rsidRPr="00ED62FD">
              <w:t>above the Message Center tabs.</w:t>
            </w:r>
          </w:p>
        </w:tc>
        <w:tc>
          <w:tcPr>
            <w:tcW w:w="4896" w:type="dxa"/>
            <w:hideMark/>
          </w:tcPr>
          <w:p w14:paraId="5FC8FBD3" w14:textId="77777777" w:rsidR="007F5E8C" w:rsidRDefault="00ED62FD" w:rsidP="007F5E8C">
            <w:pPr>
              <w:pStyle w:val="BodyText"/>
              <w:keepNext/>
            </w:pPr>
            <w:r>
              <w:rPr>
                <w:noProof/>
              </w:rPr>
              <w:drawing>
                <wp:inline distT="0" distB="0" distL="0" distR="0" wp14:anchorId="1B6B8B06" wp14:editId="34228AB6">
                  <wp:extent cx="2926080" cy="1587773"/>
                  <wp:effectExtent l="19050" t="19050" r="26670" b="1270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926080" cy="1587773"/>
                          </a:xfrm>
                          <a:prstGeom prst="rect">
                            <a:avLst/>
                          </a:prstGeom>
                          <a:ln>
                            <a:solidFill>
                              <a:schemeClr val="tx1"/>
                            </a:solidFill>
                          </a:ln>
                        </pic:spPr>
                      </pic:pic>
                    </a:graphicData>
                  </a:graphic>
                </wp:inline>
              </w:drawing>
            </w:r>
          </w:p>
          <w:p w14:paraId="38AD79E0" w14:textId="795BBAFB" w:rsidR="00ED62FD" w:rsidRPr="00ED62FD" w:rsidRDefault="007F5E8C" w:rsidP="007F5E8C">
            <w:pPr>
              <w:pStyle w:val="Caption"/>
            </w:pPr>
            <w:bookmarkStart w:id="109" w:name="_Toc483407952"/>
            <w:r>
              <w:t xml:space="preserve">Figure </w:t>
            </w:r>
            <w:r w:rsidR="006009FD">
              <w:fldChar w:fldCharType="begin"/>
            </w:r>
            <w:r w:rsidR="006009FD">
              <w:instrText xml:space="preserve"> SEQ Figure \* ARABIC </w:instrText>
            </w:r>
            <w:r w:rsidR="006009FD">
              <w:fldChar w:fldCharType="separate"/>
            </w:r>
            <w:r w:rsidR="00452858">
              <w:rPr>
                <w:noProof/>
              </w:rPr>
              <w:t>61</w:t>
            </w:r>
            <w:r w:rsidR="006009FD">
              <w:rPr>
                <w:noProof/>
              </w:rPr>
              <w:fldChar w:fldCharType="end"/>
            </w:r>
            <w:r>
              <w:t>: Message Center Popup - Deleted Tab with Message Open</w:t>
            </w:r>
            <w:bookmarkEnd w:id="109"/>
          </w:p>
        </w:tc>
      </w:tr>
      <w:tr w:rsidR="00ED62FD" w:rsidRPr="00ED62FD" w14:paraId="281D4989" w14:textId="77777777" w:rsidTr="00C91F80">
        <w:tc>
          <w:tcPr>
            <w:tcW w:w="4454" w:type="dxa"/>
            <w:hideMark/>
          </w:tcPr>
          <w:p w14:paraId="3635087C" w14:textId="77777777" w:rsidR="00ED62FD" w:rsidRPr="00ED62FD" w:rsidRDefault="00ED62FD" w:rsidP="00ED62FD">
            <w:pPr>
              <w:pStyle w:val="BodyText"/>
            </w:pPr>
            <w:r w:rsidRPr="00ED62FD">
              <w:t>Clicking Compose opens the Compose Message popup, where the user can type a subject and a body for the message, select one or more providers or patients to receive it, and click </w:t>
            </w:r>
            <w:r w:rsidRPr="00ED62FD">
              <w:rPr>
                <w:b/>
                <w:bCs/>
              </w:rPr>
              <w:t>Send</w:t>
            </w:r>
            <w:r w:rsidRPr="00ED62FD">
              <w:t> to send it or </w:t>
            </w:r>
            <w:r w:rsidRPr="00ED62FD">
              <w:rPr>
                <w:b/>
                <w:bCs/>
              </w:rPr>
              <w:t>Cancel</w:t>
            </w:r>
            <w:r w:rsidRPr="00ED62FD">
              <w:t> to discard it.</w:t>
            </w:r>
          </w:p>
          <w:p w14:paraId="2B934834" w14:textId="77777777" w:rsidR="00ED62FD" w:rsidRPr="00ED62FD" w:rsidRDefault="00ED62FD" w:rsidP="00ED62FD">
            <w:pPr>
              <w:pStyle w:val="BodyText"/>
            </w:pPr>
            <w:r w:rsidRPr="00ED62FD">
              <w:t xml:space="preserve">To select the patient(s) and/or provider(s) who will receive the message, the user should click </w:t>
            </w:r>
            <w:r w:rsidRPr="00ED62FD">
              <w:rPr>
                <w:b/>
                <w:bCs/>
              </w:rPr>
              <w:t>Select Patient(s)</w:t>
            </w:r>
            <w:r w:rsidRPr="00ED62FD">
              <w:t xml:space="preserve"> or </w:t>
            </w:r>
            <w:r w:rsidRPr="00ED62FD">
              <w:rPr>
                <w:b/>
                <w:bCs/>
              </w:rPr>
              <w:t>Select Provider(s)</w:t>
            </w:r>
            <w:r w:rsidRPr="00ED62FD">
              <w:t>.</w:t>
            </w:r>
          </w:p>
        </w:tc>
        <w:tc>
          <w:tcPr>
            <w:tcW w:w="4896" w:type="dxa"/>
            <w:hideMark/>
          </w:tcPr>
          <w:p w14:paraId="09A502D6" w14:textId="20E2A677" w:rsidR="00316EDE" w:rsidRDefault="00506D40" w:rsidP="00316EDE">
            <w:pPr>
              <w:pStyle w:val="BodyText"/>
              <w:keepNext/>
            </w:pPr>
            <w:r>
              <w:rPr>
                <w:noProof/>
              </w:rPr>
              <w:drawing>
                <wp:inline distT="0" distB="0" distL="0" distR="0" wp14:anchorId="3218D86E" wp14:editId="159F1338">
                  <wp:extent cx="2926080" cy="1739079"/>
                  <wp:effectExtent l="19050" t="19050" r="26670" b="1397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926080" cy="1739079"/>
                          </a:xfrm>
                          <a:prstGeom prst="rect">
                            <a:avLst/>
                          </a:prstGeom>
                          <a:ln>
                            <a:solidFill>
                              <a:schemeClr val="tx1"/>
                            </a:solidFill>
                          </a:ln>
                        </pic:spPr>
                      </pic:pic>
                    </a:graphicData>
                  </a:graphic>
                </wp:inline>
              </w:drawing>
            </w:r>
          </w:p>
          <w:p w14:paraId="4C45AD7C" w14:textId="0EDEC465" w:rsidR="00ED62FD" w:rsidRPr="00ED62FD" w:rsidRDefault="00316EDE" w:rsidP="00316EDE">
            <w:pPr>
              <w:pStyle w:val="Caption"/>
            </w:pPr>
            <w:bookmarkStart w:id="110" w:name="_Toc483407953"/>
            <w:r>
              <w:t xml:space="preserve">Figure </w:t>
            </w:r>
            <w:r w:rsidR="006009FD">
              <w:fldChar w:fldCharType="begin"/>
            </w:r>
            <w:r w:rsidR="006009FD">
              <w:instrText xml:space="preserve"> SEQ Figure \* ARABIC </w:instrText>
            </w:r>
            <w:r w:rsidR="006009FD">
              <w:fldChar w:fldCharType="separate"/>
            </w:r>
            <w:r w:rsidR="00452858">
              <w:rPr>
                <w:noProof/>
              </w:rPr>
              <w:t>62</w:t>
            </w:r>
            <w:r w:rsidR="006009FD">
              <w:rPr>
                <w:noProof/>
              </w:rPr>
              <w:fldChar w:fldCharType="end"/>
            </w:r>
            <w:r>
              <w:t>: Message Center Popup - Compose Message Popup</w:t>
            </w:r>
            <w:bookmarkEnd w:id="110"/>
          </w:p>
        </w:tc>
      </w:tr>
      <w:tr w:rsidR="00ED62FD" w:rsidRPr="00ED62FD" w14:paraId="0E5BD4BF" w14:textId="77777777" w:rsidTr="00C91F80">
        <w:tc>
          <w:tcPr>
            <w:tcW w:w="4454" w:type="dxa"/>
            <w:hideMark/>
          </w:tcPr>
          <w:p w14:paraId="069ADE4C" w14:textId="77777777" w:rsidR="00ED62FD" w:rsidRPr="00ED62FD" w:rsidRDefault="00ED62FD" w:rsidP="00ED62FD">
            <w:pPr>
              <w:pStyle w:val="BodyText"/>
            </w:pPr>
            <w:r w:rsidRPr="00ED62FD">
              <w:t>The Select Patient or Select Provider popup will be shown. The user should check the </w:t>
            </w:r>
            <w:proofErr w:type="gramStart"/>
            <w:r w:rsidRPr="00ED62FD">
              <w:rPr>
                <w:b/>
                <w:bCs/>
              </w:rPr>
              <w:t>checkbox(</w:t>
            </w:r>
            <w:proofErr w:type="gramEnd"/>
            <w:r w:rsidRPr="00ED62FD">
              <w:rPr>
                <w:b/>
                <w:bCs/>
              </w:rPr>
              <w:t>es)</w:t>
            </w:r>
            <w:r w:rsidRPr="00ED62FD">
              <w:t> next to the name(s) of the intended recipient(s) and then click </w:t>
            </w:r>
            <w:r w:rsidRPr="00ED62FD">
              <w:rPr>
                <w:b/>
                <w:bCs/>
              </w:rPr>
              <w:t>Select</w:t>
            </w:r>
            <w:r w:rsidRPr="00ED62FD">
              <w:t> at the bottom of the popup.</w:t>
            </w:r>
          </w:p>
          <w:p w14:paraId="7E4EAEB2" w14:textId="77777777" w:rsidR="00ED62FD" w:rsidRPr="00ED62FD" w:rsidRDefault="00ED62FD" w:rsidP="00ED62FD">
            <w:pPr>
              <w:pStyle w:val="BodyText"/>
            </w:pPr>
            <w:r w:rsidRPr="00ED62FD">
              <w:t>The user will be taken back to the Compose Message popup with the chosen patient(s) or provider(s) now listed on the To line. The patient may click the </w:t>
            </w:r>
            <w:r w:rsidRPr="00ED62FD">
              <w:rPr>
                <w:b/>
                <w:bCs/>
              </w:rPr>
              <w:t>X</w:t>
            </w:r>
            <w:r w:rsidRPr="00ED62FD">
              <w:t> next to a patient's or provider's name to remove that person from the To line. The user may also click the </w:t>
            </w:r>
            <w:r w:rsidRPr="00ED62FD">
              <w:rPr>
                <w:b/>
                <w:bCs/>
              </w:rPr>
              <w:t xml:space="preserve">Select Patient(s) </w:t>
            </w:r>
            <w:r w:rsidRPr="00ED62FD">
              <w:t>or</w:t>
            </w:r>
            <w:r w:rsidRPr="00ED62FD">
              <w:rPr>
                <w:b/>
                <w:bCs/>
              </w:rPr>
              <w:t xml:space="preserve"> Select Provider(s)</w:t>
            </w:r>
            <w:r w:rsidRPr="00ED62FD">
              <w:t> button again to add to or remove the chosen recipients.</w:t>
            </w:r>
          </w:p>
          <w:p w14:paraId="2B90DF7F" w14:textId="77777777" w:rsidR="00ED62FD" w:rsidRPr="00ED62FD" w:rsidRDefault="00ED62FD" w:rsidP="00ED62FD">
            <w:pPr>
              <w:pStyle w:val="BodyText"/>
            </w:pPr>
            <w:r w:rsidRPr="00ED62FD">
              <w:t>Once the user has finished creating the message in the Compose Message popup, he or she may click</w:t>
            </w:r>
            <w:r w:rsidRPr="00ED62FD">
              <w:rPr>
                <w:b/>
                <w:bCs/>
              </w:rPr>
              <w:t xml:space="preserve"> Send </w:t>
            </w:r>
            <w:r w:rsidRPr="00ED62FD">
              <w:t>to send it or </w:t>
            </w:r>
            <w:r w:rsidRPr="00ED62FD">
              <w:rPr>
                <w:b/>
                <w:bCs/>
              </w:rPr>
              <w:t>Cancel</w:t>
            </w:r>
            <w:r w:rsidRPr="00ED62FD">
              <w:t xml:space="preserve"> to discard it. The user may also click the </w:t>
            </w:r>
            <w:r w:rsidRPr="00ED62FD">
              <w:rPr>
                <w:b/>
                <w:bCs/>
              </w:rPr>
              <w:t>X</w:t>
            </w:r>
            <w:r w:rsidRPr="00ED62FD">
              <w:t xml:space="preserve"> in the top right corner or the </w:t>
            </w:r>
            <w:r w:rsidRPr="00ED62FD">
              <w:rPr>
                <w:b/>
                <w:bCs/>
              </w:rPr>
              <w:lastRenderedPageBreak/>
              <w:t>Close</w:t>
            </w:r>
            <w:r w:rsidRPr="00ED62FD">
              <w:t xml:space="preserve"> button in the bottom right corner to discard the message. After clicking any of these buttons, the user will be taken back to the Message Center popup.</w:t>
            </w:r>
          </w:p>
          <w:p w14:paraId="6FDAD64A" w14:textId="77777777" w:rsidR="00ED62FD" w:rsidRPr="00ED62FD" w:rsidRDefault="00ED62FD" w:rsidP="00ED62FD">
            <w:pPr>
              <w:pStyle w:val="BodyText"/>
            </w:pPr>
            <w:r w:rsidRPr="00ED62FD">
              <w:t xml:space="preserve">The user may click the </w:t>
            </w:r>
            <w:r w:rsidRPr="00ED62FD">
              <w:rPr>
                <w:b/>
                <w:bCs/>
              </w:rPr>
              <w:t>X</w:t>
            </w:r>
            <w:r w:rsidRPr="00ED62FD">
              <w:t xml:space="preserve"> in the top right corner of the Message Center popup or the </w:t>
            </w:r>
            <w:r w:rsidRPr="00ED62FD">
              <w:rPr>
                <w:b/>
                <w:bCs/>
              </w:rPr>
              <w:t>Close</w:t>
            </w:r>
            <w:r w:rsidRPr="00ED62FD">
              <w:t xml:space="preserve"> button in the bottom right corner to dismiss the popup and return to the screen of the Provider Platform that he or she was viewing.</w:t>
            </w:r>
          </w:p>
        </w:tc>
        <w:tc>
          <w:tcPr>
            <w:tcW w:w="4896" w:type="dxa"/>
            <w:hideMark/>
          </w:tcPr>
          <w:p w14:paraId="616D8750" w14:textId="77777777" w:rsidR="00316EDE" w:rsidRDefault="00ED62FD" w:rsidP="00316EDE">
            <w:pPr>
              <w:pStyle w:val="BodyText"/>
              <w:keepNext/>
            </w:pPr>
            <w:r>
              <w:rPr>
                <w:noProof/>
              </w:rPr>
              <w:lastRenderedPageBreak/>
              <w:drawing>
                <wp:inline distT="0" distB="0" distL="0" distR="0" wp14:anchorId="7C98FB43" wp14:editId="54CF9F71">
                  <wp:extent cx="2926080" cy="1587773"/>
                  <wp:effectExtent l="19050" t="19050" r="26670" b="1270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26080" cy="1587773"/>
                          </a:xfrm>
                          <a:prstGeom prst="rect">
                            <a:avLst/>
                          </a:prstGeom>
                          <a:ln>
                            <a:solidFill>
                              <a:schemeClr val="tx1"/>
                            </a:solidFill>
                          </a:ln>
                        </pic:spPr>
                      </pic:pic>
                    </a:graphicData>
                  </a:graphic>
                </wp:inline>
              </w:drawing>
            </w:r>
          </w:p>
          <w:p w14:paraId="395BB5D7" w14:textId="6C7ADC65" w:rsidR="00ED62FD" w:rsidRPr="00ED62FD" w:rsidRDefault="00316EDE" w:rsidP="00316EDE">
            <w:pPr>
              <w:pStyle w:val="Caption"/>
            </w:pPr>
            <w:bookmarkStart w:id="111" w:name="_Toc483407954"/>
            <w:r>
              <w:t xml:space="preserve">Figure </w:t>
            </w:r>
            <w:r w:rsidR="006009FD">
              <w:fldChar w:fldCharType="begin"/>
            </w:r>
            <w:r w:rsidR="006009FD">
              <w:instrText xml:space="preserve"> SEQ Figure \* ARABIC </w:instrText>
            </w:r>
            <w:r w:rsidR="006009FD">
              <w:fldChar w:fldCharType="separate"/>
            </w:r>
            <w:r w:rsidR="00452858">
              <w:rPr>
                <w:noProof/>
              </w:rPr>
              <w:t>63</w:t>
            </w:r>
            <w:r w:rsidR="006009FD">
              <w:rPr>
                <w:noProof/>
              </w:rPr>
              <w:fldChar w:fldCharType="end"/>
            </w:r>
            <w:r>
              <w:t>: Message Center Popup - Select Provider Popup</w:t>
            </w:r>
            <w:bookmarkEnd w:id="111"/>
          </w:p>
        </w:tc>
      </w:tr>
    </w:tbl>
    <w:p w14:paraId="6800194E" w14:textId="77777777" w:rsidR="00ED62FD" w:rsidRPr="00ED62FD" w:rsidRDefault="00ED62FD" w:rsidP="00ED62FD">
      <w:pPr>
        <w:pStyle w:val="Heading2"/>
      </w:pPr>
      <w:bookmarkStart w:id="112" w:name="_Toc503370278"/>
      <w:r w:rsidRPr="00ED62FD">
        <w:lastRenderedPageBreak/>
        <w:t>Select Order of Events in Treatment Pathway</w:t>
      </w:r>
      <w:bookmarkEnd w:id="112"/>
    </w:p>
    <w:p w14:paraId="66D7C3AA" w14:textId="11008C9A" w:rsidR="00ED62FD" w:rsidRPr="00ED62FD" w:rsidRDefault="00ED62FD" w:rsidP="00ED62FD">
      <w:pPr>
        <w:pStyle w:val="BodyText"/>
      </w:pPr>
      <w:r w:rsidRPr="00ED62FD">
        <w:t>All Super Admins, as well as all Site Admins with</w:t>
      </w:r>
      <w:r w:rsidR="007B129B">
        <w:t xml:space="preserve"> the User Right</w:t>
      </w:r>
      <w:r w:rsidRPr="00ED62FD">
        <w:t xml:space="preserve"> to select the order of events in the Treatment Pathway, can access the Treatment Pathway Events Management screen to configure the order of the diagnostic sleep study and initial eva</w:t>
      </w:r>
      <w:r w:rsidR="00F56434">
        <w:t>luation at their respective clinic</w:t>
      </w:r>
      <w:r w:rsidRPr="00ED62FD">
        <w:t xml:space="preserve">s. </w:t>
      </w:r>
    </w:p>
    <w:tbl>
      <w:tblPr>
        <w:tblStyle w:val="TableGrid"/>
        <w:tblW w:w="0" w:type="auto"/>
        <w:tblLayout w:type="fixed"/>
        <w:tblLook w:val="04A0" w:firstRow="1" w:lastRow="0" w:firstColumn="1" w:lastColumn="0" w:noHBand="0" w:noVBand="1"/>
      </w:tblPr>
      <w:tblGrid>
        <w:gridCol w:w="4495"/>
        <w:gridCol w:w="4855"/>
      </w:tblGrid>
      <w:tr w:rsidR="00ED62FD" w:rsidRPr="00ED62FD" w14:paraId="61021239" w14:textId="77777777" w:rsidTr="004E04EA">
        <w:tc>
          <w:tcPr>
            <w:tcW w:w="4495" w:type="dxa"/>
            <w:hideMark/>
          </w:tcPr>
          <w:p w14:paraId="7E7A3409" w14:textId="77777777" w:rsidR="00ED62FD" w:rsidRPr="00ED62FD" w:rsidRDefault="00ED62FD" w:rsidP="00ED62FD">
            <w:pPr>
              <w:pStyle w:val="BodyText"/>
            </w:pPr>
            <w:r w:rsidRPr="00ED62FD">
              <w:t xml:space="preserve">On any page in the application, an authorized user may click on the </w:t>
            </w:r>
            <w:r w:rsidRPr="00ED62FD">
              <w:rPr>
                <w:b/>
                <w:bCs/>
              </w:rPr>
              <w:t>Management</w:t>
            </w:r>
            <w:r w:rsidRPr="00ED62FD">
              <w:t xml:space="preserve"> menu and select </w:t>
            </w:r>
            <w:r w:rsidRPr="00ED62FD">
              <w:rPr>
                <w:b/>
                <w:bCs/>
              </w:rPr>
              <w:t>Treatment Pathway Events</w:t>
            </w:r>
            <w:r w:rsidRPr="00ED62FD">
              <w:t>.</w:t>
            </w:r>
          </w:p>
        </w:tc>
        <w:tc>
          <w:tcPr>
            <w:tcW w:w="4855" w:type="dxa"/>
            <w:hideMark/>
          </w:tcPr>
          <w:p w14:paraId="316E7811" w14:textId="3C576A1A" w:rsidR="00223B90" w:rsidRDefault="00427181" w:rsidP="00223B90">
            <w:pPr>
              <w:pStyle w:val="BodyText"/>
              <w:keepNext/>
            </w:pPr>
            <w:r>
              <w:rPr>
                <w:noProof/>
              </w:rPr>
              <w:drawing>
                <wp:inline distT="0" distB="0" distL="0" distR="0" wp14:anchorId="008E46FC" wp14:editId="6F0D539D">
                  <wp:extent cx="2926080" cy="1727642"/>
                  <wp:effectExtent l="19050" t="19050" r="26670" b="2540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926080" cy="1727642"/>
                          </a:xfrm>
                          <a:prstGeom prst="rect">
                            <a:avLst/>
                          </a:prstGeom>
                          <a:ln>
                            <a:solidFill>
                              <a:schemeClr val="tx1"/>
                            </a:solidFill>
                          </a:ln>
                        </pic:spPr>
                      </pic:pic>
                    </a:graphicData>
                  </a:graphic>
                </wp:inline>
              </w:drawing>
            </w:r>
          </w:p>
          <w:p w14:paraId="312B30F6" w14:textId="6DE5E3B5" w:rsidR="00ED62FD" w:rsidRPr="00ED62FD" w:rsidRDefault="00223B90" w:rsidP="00223B90">
            <w:pPr>
              <w:pStyle w:val="Caption"/>
            </w:pPr>
            <w:bookmarkStart w:id="113" w:name="_Toc483407955"/>
            <w:r>
              <w:t xml:space="preserve">Figure </w:t>
            </w:r>
            <w:r w:rsidR="006009FD">
              <w:fldChar w:fldCharType="begin"/>
            </w:r>
            <w:r w:rsidR="006009FD">
              <w:instrText xml:space="preserve"> SEQ Figure \* ARABIC </w:instrText>
            </w:r>
            <w:r w:rsidR="006009FD">
              <w:fldChar w:fldCharType="separate"/>
            </w:r>
            <w:r w:rsidR="00452858">
              <w:rPr>
                <w:noProof/>
              </w:rPr>
              <w:t>64</w:t>
            </w:r>
            <w:r w:rsidR="006009FD">
              <w:rPr>
                <w:noProof/>
              </w:rPr>
              <w:fldChar w:fldCharType="end"/>
            </w:r>
            <w:r>
              <w:t>: Home Screen with Management Menu</w:t>
            </w:r>
            <w:bookmarkEnd w:id="113"/>
          </w:p>
        </w:tc>
      </w:tr>
      <w:tr w:rsidR="00ED62FD" w:rsidRPr="00ED62FD" w14:paraId="60BAC12C" w14:textId="77777777" w:rsidTr="004E04EA">
        <w:tc>
          <w:tcPr>
            <w:tcW w:w="4495" w:type="dxa"/>
            <w:hideMark/>
          </w:tcPr>
          <w:p w14:paraId="27821224" w14:textId="22F586F9" w:rsidR="00ED62FD" w:rsidRPr="00ED62FD" w:rsidRDefault="00ED62FD" w:rsidP="00ED62FD">
            <w:pPr>
              <w:pStyle w:val="BodyText"/>
            </w:pPr>
            <w:r w:rsidRPr="00ED62FD">
              <w:t xml:space="preserve">The Treatment Pathway Events Management screen shows the events in the REVAMP Treatment Pathway with a Sort Order column </w:t>
            </w:r>
            <w:r w:rsidR="00626659">
              <w:t>containing</w:t>
            </w:r>
            <w:r w:rsidRPr="00ED62FD">
              <w:t xml:space="preserve"> drop-downs for the Diagnostic Sleep Study and Initial Evaluation events.</w:t>
            </w:r>
          </w:p>
          <w:p w14:paraId="43FEA51A" w14:textId="77777777" w:rsidR="00ED62FD" w:rsidRPr="00ED62FD" w:rsidRDefault="00ED62FD" w:rsidP="00ED62FD">
            <w:pPr>
              <w:pStyle w:val="BodyText"/>
            </w:pPr>
            <w:r w:rsidRPr="00ED62FD">
              <w:t xml:space="preserve">To set the order of these two events, the user should set the drop-down for either event to 1 or 2. The drop-down for the other event will automatically be set to the number that was not chosen for the first event. The user should then click the </w:t>
            </w:r>
            <w:r w:rsidRPr="00ED62FD">
              <w:rPr>
                <w:b/>
                <w:bCs/>
              </w:rPr>
              <w:t>floppy disk button</w:t>
            </w:r>
            <w:r w:rsidRPr="00ED62FD">
              <w:t xml:space="preserve"> (</w:t>
            </w:r>
            <w:r w:rsidRPr="00ED62FD">
              <w:rPr>
                <w:noProof/>
              </w:rPr>
              <w:drawing>
                <wp:inline distT="0" distB="0" distL="0" distR="0" wp14:anchorId="7F124C83" wp14:editId="7C0E34B9">
                  <wp:extent cx="381000" cy="276225"/>
                  <wp:effectExtent l="0" t="0" r="0" b="9525"/>
                  <wp:docPr id="103" name="Picture 103"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ED62FD">
              <w:t xml:space="preserve">) on the icon bar, or click on the </w:t>
            </w:r>
            <w:r w:rsidRPr="00ED62FD">
              <w:rPr>
                <w:b/>
                <w:bCs/>
              </w:rPr>
              <w:t>File</w:t>
            </w:r>
            <w:r w:rsidRPr="00ED62FD">
              <w:t xml:space="preserve"> menu and select </w:t>
            </w:r>
            <w:r w:rsidRPr="00ED62FD">
              <w:rPr>
                <w:b/>
                <w:bCs/>
              </w:rPr>
              <w:t>Save</w:t>
            </w:r>
            <w:r w:rsidRPr="00ED62FD">
              <w:t>.</w:t>
            </w:r>
          </w:p>
          <w:p w14:paraId="1B10AEDD" w14:textId="32BEAAD3" w:rsidR="00ED62FD" w:rsidRPr="00ED62FD" w:rsidRDefault="00ED62FD" w:rsidP="00ED62FD">
            <w:pPr>
              <w:pStyle w:val="BodyText"/>
            </w:pPr>
            <w:r w:rsidRPr="00ED62FD">
              <w:lastRenderedPageBreak/>
              <w:t>The screen will refresh to show the event that was marked 1 above the event that was marked 2. This change will also be reflected in the Events tabs of</w:t>
            </w:r>
            <w:r w:rsidR="00F56434">
              <w:t xml:space="preserve"> all patients at the user's clinic</w:t>
            </w:r>
            <w:r w:rsidRPr="00ED62FD">
              <w:t>.</w:t>
            </w:r>
          </w:p>
          <w:p w14:paraId="6A1114A5" w14:textId="0510682A" w:rsidR="00ED62FD" w:rsidRPr="00ED62FD" w:rsidRDefault="00F56434" w:rsidP="00ED62FD">
            <w:pPr>
              <w:pStyle w:val="BodyText"/>
            </w:pPr>
            <w:r>
              <w:t>Example: If a user's clinic</w:t>
            </w:r>
            <w:r w:rsidR="00ED62FD" w:rsidRPr="00ED62FD">
              <w:t xml:space="preserve"> performs the Diagnostic Sleep Study before the Initial Evaluation visit, the user should select 1 in the Sort Order column for the Diagnostic Sleep Study. (The Sort Order for Initial Evaluation will be set to 2 automatically). The user should then save and verify that the Diagnostic Sleep Study is listed above the Initial Evaluation.</w:t>
            </w:r>
          </w:p>
        </w:tc>
        <w:tc>
          <w:tcPr>
            <w:tcW w:w="4855" w:type="dxa"/>
            <w:hideMark/>
          </w:tcPr>
          <w:p w14:paraId="07B7BF94" w14:textId="77777777" w:rsidR="00223B90" w:rsidRDefault="00ED62FD" w:rsidP="00223B90">
            <w:pPr>
              <w:pStyle w:val="BodyText"/>
              <w:keepNext/>
            </w:pPr>
            <w:r>
              <w:rPr>
                <w:noProof/>
              </w:rPr>
              <w:lastRenderedPageBreak/>
              <w:drawing>
                <wp:inline distT="0" distB="0" distL="0" distR="0" wp14:anchorId="15006EF9" wp14:editId="49B53017">
                  <wp:extent cx="2926080" cy="1584023"/>
                  <wp:effectExtent l="19050" t="19050" r="26670" b="165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926080" cy="1584023"/>
                          </a:xfrm>
                          <a:prstGeom prst="rect">
                            <a:avLst/>
                          </a:prstGeom>
                          <a:ln>
                            <a:solidFill>
                              <a:schemeClr val="tx1"/>
                            </a:solidFill>
                          </a:ln>
                        </pic:spPr>
                      </pic:pic>
                    </a:graphicData>
                  </a:graphic>
                </wp:inline>
              </w:drawing>
            </w:r>
          </w:p>
          <w:p w14:paraId="2C51FF45" w14:textId="2CA05853" w:rsidR="00ED62FD" w:rsidRPr="00ED62FD" w:rsidRDefault="00223B90" w:rsidP="00223B90">
            <w:pPr>
              <w:pStyle w:val="Caption"/>
            </w:pPr>
            <w:bookmarkStart w:id="114" w:name="_Toc483407956"/>
            <w:r>
              <w:t xml:space="preserve">Figure </w:t>
            </w:r>
            <w:r w:rsidR="006009FD">
              <w:fldChar w:fldCharType="begin"/>
            </w:r>
            <w:r w:rsidR="006009FD">
              <w:instrText xml:space="preserve"> SEQ Figure \* ARABIC </w:instrText>
            </w:r>
            <w:r w:rsidR="006009FD">
              <w:fldChar w:fldCharType="separate"/>
            </w:r>
            <w:r w:rsidR="00452858">
              <w:rPr>
                <w:noProof/>
              </w:rPr>
              <w:t>65</w:t>
            </w:r>
            <w:r w:rsidR="006009FD">
              <w:rPr>
                <w:noProof/>
              </w:rPr>
              <w:fldChar w:fldCharType="end"/>
            </w:r>
            <w:r>
              <w:t>: Treatment Pathway Events Management Screen</w:t>
            </w:r>
            <w:bookmarkEnd w:id="114"/>
          </w:p>
        </w:tc>
      </w:tr>
    </w:tbl>
    <w:p w14:paraId="4A989C77" w14:textId="77777777" w:rsidR="006B1B03" w:rsidRPr="006B1B03" w:rsidRDefault="006B1B03" w:rsidP="007A1B64">
      <w:pPr>
        <w:pStyle w:val="Heading2"/>
      </w:pPr>
      <w:bookmarkStart w:id="115" w:name="_Toc503370279"/>
      <w:r w:rsidRPr="006B1B03">
        <w:lastRenderedPageBreak/>
        <w:t>Add and Modify Provider and Administrator Users</w:t>
      </w:r>
      <w:bookmarkEnd w:id="115"/>
    </w:p>
    <w:p w14:paraId="5BB76F4C" w14:textId="72D43BCD" w:rsidR="006B1B03" w:rsidRPr="006B1B03" w:rsidRDefault="006B1B03" w:rsidP="006B1B03">
      <w:pPr>
        <w:pStyle w:val="BodyText"/>
      </w:pPr>
      <w:r w:rsidRPr="006B1B03">
        <w:t>All Super Admin and Site Admin users can access the User Administration to add and manage provider users of</w:t>
      </w:r>
      <w:r w:rsidR="00F56434">
        <w:t xml:space="preserve"> REVAMP at their respective clinic</w:t>
      </w:r>
      <w:r w:rsidRPr="006B1B03">
        <w:t>s.</w:t>
      </w:r>
    </w:p>
    <w:tbl>
      <w:tblPr>
        <w:tblStyle w:val="TableGrid"/>
        <w:tblW w:w="0" w:type="auto"/>
        <w:tblLayout w:type="fixed"/>
        <w:tblLook w:val="04A0" w:firstRow="1" w:lastRow="0" w:firstColumn="1" w:lastColumn="0" w:noHBand="0" w:noVBand="1"/>
      </w:tblPr>
      <w:tblGrid>
        <w:gridCol w:w="4495"/>
        <w:gridCol w:w="4855"/>
      </w:tblGrid>
      <w:tr w:rsidR="006B1B03" w:rsidRPr="006B1B03" w14:paraId="423AA9B3" w14:textId="77777777" w:rsidTr="00793C41">
        <w:tc>
          <w:tcPr>
            <w:tcW w:w="4495" w:type="dxa"/>
            <w:hideMark/>
          </w:tcPr>
          <w:p w14:paraId="2735B04B" w14:textId="77777777" w:rsidR="006B1B03" w:rsidRPr="006B1B03" w:rsidRDefault="006B1B03" w:rsidP="006B1B03">
            <w:pPr>
              <w:pStyle w:val="BodyText"/>
            </w:pPr>
            <w:r w:rsidRPr="006B1B03">
              <w:t xml:space="preserve">On any screen in the Provider Platform, the user should click on the Administration menu and select </w:t>
            </w:r>
            <w:r w:rsidRPr="006B1B03">
              <w:rPr>
                <w:b/>
                <w:bCs/>
              </w:rPr>
              <w:t>User Administration</w:t>
            </w:r>
            <w:r w:rsidRPr="006B1B03">
              <w:t>.</w:t>
            </w:r>
          </w:p>
        </w:tc>
        <w:tc>
          <w:tcPr>
            <w:tcW w:w="4855" w:type="dxa"/>
            <w:hideMark/>
          </w:tcPr>
          <w:p w14:paraId="13064139" w14:textId="51D81C6C" w:rsidR="00C842EC" w:rsidRDefault="00572DAB" w:rsidP="00C842EC">
            <w:pPr>
              <w:pStyle w:val="BodyText"/>
              <w:keepNext/>
            </w:pPr>
            <w:r>
              <w:rPr>
                <w:noProof/>
              </w:rPr>
              <w:drawing>
                <wp:inline distT="0" distB="0" distL="0" distR="0" wp14:anchorId="6AC74927" wp14:editId="158CCF70">
                  <wp:extent cx="2926080" cy="1733950"/>
                  <wp:effectExtent l="19050" t="19050" r="26670" b="1905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926080" cy="1733950"/>
                          </a:xfrm>
                          <a:prstGeom prst="rect">
                            <a:avLst/>
                          </a:prstGeom>
                          <a:ln>
                            <a:solidFill>
                              <a:schemeClr val="tx1"/>
                            </a:solidFill>
                          </a:ln>
                        </pic:spPr>
                      </pic:pic>
                    </a:graphicData>
                  </a:graphic>
                </wp:inline>
              </w:drawing>
            </w:r>
          </w:p>
          <w:p w14:paraId="51B9067C" w14:textId="726E5721" w:rsidR="006B1B03" w:rsidRPr="006B1B03" w:rsidRDefault="00C842EC" w:rsidP="00C842EC">
            <w:pPr>
              <w:pStyle w:val="Caption"/>
            </w:pPr>
            <w:bookmarkStart w:id="116" w:name="_Toc483407957"/>
            <w:r>
              <w:t xml:space="preserve">Figure </w:t>
            </w:r>
            <w:r w:rsidR="006009FD">
              <w:fldChar w:fldCharType="begin"/>
            </w:r>
            <w:r w:rsidR="006009FD">
              <w:instrText xml:space="preserve"> SEQ Figure \* ARABIC </w:instrText>
            </w:r>
            <w:r w:rsidR="006009FD">
              <w:fldChar w:fldCharType="separate"/>
            </w:r>
            <w:r w:rsidR="00452858">
              <w:rPr>
                <w:noProof/>
              </w:rPr>
              <w:t>66</w:t>
            </w:r>
            <w:r w:rsidR="006009FD">
              <w:rPr>
                <w:noProof/>
              </w:rPr>
              <w:fldChar w:fldCharType="end"/>
            </w:r>
            <w:r>
              <w:t>: Home Screen with Administration Menu</w:t>
            </w:r>
            <w:bookmarkEnd w:id="116"/>
          </w:p>
        </w:tc>
      </w:tr>
      <w:tr w:rsidR="006B1B03" w:rsidRPr="006B1B03" w14:paraId="5FD024D3" w14:textId="77777777" w:rsidTr="00793C41">
        <w:tc>
          <w:tcPr>
            <w:tcW w:w="4495" w:type="dxa"/>
            <w:hideMark/>
          </w:tcPr>
          <w:p w14:paraId="5F8D0C05" w14:textId="77777777" w:rsidR="006B1B03" w:rsidRPr="006B1B03" w:rsidRDefault="006B1B03" w:rsidP="006B1B03">
            <w:pPr>
              <w:pStyle w:val="BodyText"/>
            </w:pPr>
            <w:r w:rsidRPr="006B1B03">
              <w:t>The User Administration screen has Details and Rights tabs, a list of Provider Platform users on the left, a search field, and an Add User button.</w:t>
            </w:r>
          </w:p>
          <w:p w14:paraId="41130D68" w14:textId="017DA452" w:rsidR="006B1B03" w:rsidRPr="006B1B03" w:rsidRDefault="006B1B03" w:rsidP="006B1B03">
            <w:pPr>
              <w:pStyle w:val="BodyText"/>
            </w:pPr>
            <w:r w:rsidRPr="006B1B03">
              <w:t>For Super Admins, the list of users will contain all Pro</w:t>
            </w:r>
            <w:r w:rsidR="00F56434">
              <w:t>vider Platform users at all clinic</w:t>
            </w:r>
            <w:r w:rsidRPr="006B1B03">
              <w:t>s; for Site Admins, it will only cont</w:t>
            </w:r>
            <w:r w:rsidR="00F56434">
              <w:t>ain the users at his or her clinic</w:t>
            </w:r>
            <w:r w:rsidRPr="006B1B03">
              <w:t>, excluding any Super Admins.</w:t>
            </w:r>
          </w:p>
          <w:p w14:paraId="12F636B6" w14:textId="77777777" w:rsidR="006B1B03" w:rsidRPr="006B1B03" w:rsidRDefault="006B1B03" w:rsidP="006B1B03">
            <w:pPr>
              <w:pStyle w:val="BodyText"/>
            </w:pPr>
            <w:r w:rsidRPr="006B1B03">
              <w:t xml:space="preserve">Clicking any name in the list will cause that user's information to load in the Details and Rights tabs on the right. The user may edit </w:t>
            </w:r>
            <w:r w:rsidRPr="006B1B03">
              <w:lastRenderedPageBreak/>
              <w:t xml:space="preserve">the information for the user and save the changes by clicking the </w:t>
            </w:r>
            <w:r w:rsidRPr="006B1B03">
              <w:rPr>
                <w:b/>
                <w:bCs/>
              </w:rPr>
              <w:t>floppy disk button</w:t>
            </w:r>
            <w:r w:rsidRPr="006B1B03">
              <w:t xml:space="preserve"> (</w:t>
            </w:r>
            <w:r w:rsidRPr="006B1B03">
              <w:rPr>
                <w:noProof/>
              </w:rPr>
              <w:drawing>
                <wp:inline distT="0" distB="0" distL="0" distR="0" wp14:anchorId="0D172592" wp14:editId="4C09025E">
                  <wp:extent cx="381000" cy="276225"/>
                  <wp:effectExtent l="0" t="0" r="0" b="9525"/>
                  <wp:docPr id="107" name="Picture 107"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6B1B03">
              <w:t xml:space="preserve">) on the icon bar, or by clicking on the </w:t>
            </w:r>
            <w:r w:rsidRPr="006B1B03">
              <w:rPr>
                <w:b/>
                <w:bCs/>
              </w:rPr>
              <w:t>File</w:t>
            </w:r>
            <w:r w:rsidRPr="006B1B03">
              <w:t xml:space="preserve"> menu and selecting </w:t>
            </w:r>
            <w:r w:rsidRPr="006B1B03">
              <w:rPr>
                <w:b/>
                <w:bCs/>
              </w:rPr>
              <w:t>Save</w:t>
            </w:r>
            <w:r w:rsidRPr="006B1B03">
              <w:t>.</w:t>
            </w:r>
          </w:p>
          <w:p w14:paraId="0A9D9520" w14:textId="77777777" w:rsidR="006B1B03" w:rsidRPr="006B1B03" w:rsidRDefault="006B1B03" w:rsidP="006B1B03">
            <w:pPr>
              <w:pStyle w:val="BodyText"/>
            </w:pPr>
            <w:r w:rsidRPr="006B1B03">
              <w:t xml:space="preserve">The user may search within the list of Provider Platform users by typing all or part of the user's name in the </w:t>
            </w:r>
            <w:r w:rsidRPr="006B1B03">
              <w:rPr>
                <w:b/>
                <w:bCs/>
              </w:rPr>
              <w:t>Search user</w:t>
            </w:r>
            <w:r w:rsidRPr="006B1B03">
              <w:t xml:space="preserve"> text box. The users in the list will be filtered automatically to include only those whose names contain the character string entered.</w:t>
            </w:r>
          </w:p>
        </w:tc>
        <w:tc>
          <w:tcPr>
            <w:tcW w:w="4855" w:type="dxa"/>
            <w:hideMark/>
          </w:tcPr>
          <w:p w14:paraId="02580A1F" w14:textId="77777777" w:rsidR="00C842EC" w:rsidRDefault="00A22E8D" w:rsidP="00C842EC">
            <w:pPr>
              <w:pStyle w:val="BodyText"/>
              <w:keepNext/>
            </w:pPr>
            <w:r>
              <w:rPr>
                <w:noProof/>
              </w:rPr>
              <w:lastRenderedPageBreak/>
              <w:drawing>
                <wp:inline distT="0" distB="0" distL="0" distR="0" wp14:anchorId="4E9FD3BF" wp14:editId="4049C563">
                  <wp:extent cx="2926080" cy="1591525"/>
                  <wp:effectExtent l="19050" t="19050" r="26670"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926080" cy="1591525"/>
                          </a:xfrm>
                          <a:prstGeom prst="rect">
                            <a:avLst/>
                          </a:prstGeom>
                          <a:ln>
                            <a:solidFill>
                              <a:schemeClr val="tx1"/>
                            </a:solidFill>
                          </a:ln>
                        </pic:spPr>
                      </pic:pic>
                    </a:graphicData>
                  </a:graphic>
                </wp:inline>
              </w:drawing>
            </w:r>
          </w:p>
          <w:p w14:paraId="5A6E9828" w14:textId="1105FA24" w:rsidR="006B1B03" w:rsidRPr="006B1B03" w:rsidRDefault="00C842EC" w:rsidP="00C842EC">
            <w:pPr>
              <w:pStyle w:val="Caption"/>
            </w:pPr>
            <w:bookmarkStart w:id="117" w:name="_Toc483407958"/>
            <w:r>
              <w:t xml:space="preserve">Figure </w:t>
            </w:r>
            <w:r w:rsidR="006009FD">
              <w:fldChar w:fldCharType="begin"/>
            </w:r>
            <w:r w:rsidR="006009FD">
              <w:instrText xml:space="preserve"> SEQ Figure \* ARABIC </w:instrText>
            </w:r>
            <w:r w:rsidR="006009FD">
              <w:fldChar w:fldCharType="separate"/>
            </w:r>
            <w:r w:rsidR="00452858">
              <w:rPr>
                <w:noProof/>
              </w:rPr>
              <w:t>67</w:t>
            </w:r>
            <w:r w:rsidR="006009FD">
              <w:rPr>
                <w:noProof/>
              </w:rPr>
              <w:fldChar w:fldCharType="end"/>
            </w:r>
            <w:r>
              <w:t>: User Administration Screen - Details Tab</w:t>
            </w:r>
            <w:bookmarkEnd w:id="117"/>
          </w:p>
        </w:tc>
      </w:tr>
      <w:tr w:rsidR="006B1B03" w:rsidRPr="006B1B03" w14:paraId="51A03A69" w14:textId="77777777" w:rsidTr="00793C41">
        <w:tc>
          <w:tcPr>
            <w:tcW w:w="4495" w:type="dxa"/>
            <w:hideMark/>
          </w:tcPr>
          <w:p w14:paraId="4F219AE1" w14:textId="77777777" w:rsidR="006B1B03" w:rsidRPr="006B1B03" w:rsidRDefault="006B1B03" w:rsidP="006B1B03">
            <w:pPr>
              <w:pStyle w:val="BodyText"/>
            </w:pPr>
            <w:r w:rsidRPr="006B1B03">
              <w:lastRenderedPageBreak/>
              <w:t xml:space="preserve">To add a new Provider Platform user, the current user should click on </w:t>
            </w:r>
            <w:r w:rsidRPr="006B1B03">
              <w:rPr>
                <w:b/>
                <w:bCs/>
              </w:rPr>
              <w:t xml:space="preserve">Add User </w:t>
            </w:r>
            <w:r w:rsidRPr="006B1B03">
              <w:t>above the list of users. This will clear out the Details and Rights tabs, which is also the default state of the User Administration screen when it loads.</w:t>
            </w:r>
          </w:p>
          <w:p w14:paraId="573F769D" w14:textId="74331B33" w:rsidR="006B1B03" w:rsidRPr="006B1B03" w:rsidRDefault="006B1B03" w:rsidP="006B1B03">
            <w:pPr>
              <w:pStyle w:val="BodyText"/>
            </w:pPr>
            <w:r w:rsidRPr="006B1B03">
              <w:t xml:space="preserve">After clicking Add User or loading the page, the user should ensure the </w:t>
            </w:r>
            <w:r w:rsidRPr="006B1B03">
              <w:rPr>
                <w:b/>
                <w:bCs/>
              </w:rPr>
              <w:t>Details</w:t>
            </w:r>
            <w:r w:rsidRPr="006B1B03">
              <w:t xml:space="preserve"> tab is selected and enter the user's </w:t>
            </w:r>
            <w:r w:rsidRPr="006B1B03">
              <w:rPr>
                <w:b/>
                <w:bCs/>
              </w:rPr>
              <w:t>First Name</w:t>
            </w:r>
            <w:r w:rsidRPr="006B1B03">
              <w:t xml:space="preserve">, </w:t>
            </w:r>
            <w:r w:rsidRPr="006B1B03">
              <w:rPr>
                <w:b/>
                <w:bCs/>
              </w:rPr>
              <w:t>Last Name</w:t>
            </w:r>
            <w:r w:rsidRPr="006B1B03">
              <w:t xml:space="preserve">, and </w:t>
            </w:r>
            <w:r w:rsidRPr="006B1B03">
              <w:rPr>
                <w:b/>
                <w:bCs/>
              </w:rPr>
              <w:t>VA E-mail</w:t>
            </w:r>
            <w:r w:rsidRPr="006B1B03">
              <w:t xml:space="preserve"> address. If the user accessing User Administration is a Super Admin, he or she will also have the ability to select a </w:t>
            </w:r>
            <w:r w:rsidRPr="006B1B03">
              <w:rPr>
                <w:b/>
                <w:bCs/>
              </w:rPr>
              <w:t>Clinic</w:t>
            </w:r>
            <w:r w:rsidRPr="006B1B03">
              <w:t xml:space="preserve"> for the new user from a drop-down. When a Site Admin creates a user, that user will automatically be ad</w:t>
            </w:r>
            <w:r w:rsidR="00F56434">
              <w:t>ded to the Site Admin's own clinic</w:t>
            </w:r>
            <w:r w:rsidRPr="006B1B03">
              <w:t>.</w:t>
            </w:r>
          </w:p>
          <w:p w14:paraId="38B64CD0" w14:textId="77777777" w:rsidR="006B1B03" w:rsidRPr="006B1B03" w:rsidRDefault="006B1B03" w:rsidP="006B1B03">
            <w:pPr>
              <w:pStyle w:val="BodyText"/>
            </w:pPr>
            <w:r w:rsidRPr="006B1B03">
              <w:t xml:space="preserve">After completing all fields in the Details tab, the user should click on the </w:t>
            </w:r>
            <w:r w:rsidRPr="006B1B03">
              <w:rPr>
                <w:b/>
                <w:bCs/>
              </w:rPr>
              <w:t>Rights</w:t>
            </w:r>
            <w:r w:rsidRPr="006B1B03">
              <w:t xml:space="preserve"> tab.</w:t>
            </w:r>
          </w:p>
        </w:tc>
        <w:tc>
          <w:tcPr>
            <w:tcW w:w="4855" w:type="dxa"/>
            <w:hideMark/>
          </w:tcPr>
          <w:p w14:paraId="784BEC02" w14:textId="77777777" w:rsidR="00C842EC" w:rsidRDefault="00A22E8D" w:rsidP="00C842EC">
            <w:pPr>
              <w:pStyle w:val="BodyText"/>
              <w:keepNext/>
            </w:pPr>
            <w:r>
              <w:rPr>
                <w:noProof/>
              </w:rPr>
              <w:drawing>
                <wp:inline distT="0" distB="0" distL="0" distR="0" wp14:anchorId="43F17EAB" wp14:editId="04CADD1D">
                  <wp:extent cx="2926080" cy="1586523"/>
                  <wp:effectExtent l="19050" t="19050" r="26670" b="139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926080" cy="1586523"/>
                          </a:xfrm>
                          <a:prstGeom prst="rect">
                            <a:avLst/>
                          </a:prstGeom>
                          <a:ln>
                            <a:solidFill>
                              <a:schemeClr val="tx1"/>
                            </a:solidFill>
                          </a:ln>
                        </pic:spPr>
                      </pic:pic>
                    </a:graphicData>
                  </a:graphic>
                </wp:inline>
              </w:drawing>
            </w:r>
          </w:p>
          <w:p w14:paraId="44AD90FE" w14:textId="0AD7354E" w:rsidR="006B1B03" w:rsidRPr="006B1B03" w:rsidRDefault="00C842EC" w:rsidP="00C842EC">
            <w:pPr>
              <w:pStyle w:val="Caption"/>
            </w:pPr>
            <w:bookmarkStart w:id="118" w:name="_Toc483407959"/>
            <w:r>
              <w:t xml:space="preserve">Figure </w:t>
            </w:r>
            <w:r w:rsidR="006009FD">
              <w:fldChar w:fldCharType="begin"/>
            </w:r>
            <w:r w:rsidR="006009FD">
              <w:instrText xml:space="preserve"> SEQ Figure \* ARABIC </w:instrText>
            </w:r>
            <w:r w:rsidR="006009FD">
              <w:fldChar w:fldCharType="separate"/>
            </w:r>
            <w:r w:rsidR="00452858">
              <w:rPr>
                <w:noProof/>
              </w:rPr>
              <w:t>68</w:t>
            </w:r>
            <w:r w:rsidR="006009FD">
              <w:rPr>
                <w:noProof/>
              </w:rPr>
              <w:fldChar w:fldCharType="end"/>
            </w:r>
            <w:r>
              <w:t>: User Administration Screen - Details Tab</w:t>
            </w:r>
            <w:bookmarkEnd w:id="118"/>
          </w:p>
        </w:tc>
      </w:tr>
      <w:tr w:rsidR="006B1B03" w:rsidRPr="006B1B03" w14:paraId="17AE198E" w14:textId="77777777" w:rsidTr="00793C41">
        <w:tc>
          <w:tcPr>
            <w:tcW w:w="4495" w:type="dxa"/>
            <w:hideMark/>
          </w:tcPr>
          <w:p w14:paraId="0AEDBBB1" w14:textId="5F1577F5" w:rsidR="006B1B03" w:rsidRPr="006B1B03" w:rsidRDefault="006B1B03" w:rsidP="006B1B03">
            <w:pPr>
              <w:pStyle w:val="BodyText"/>
            </w:pPr>
            <w:r w:rsidRPr="006B1B03">
              <w:t xml:space="preserve">First, the current user should select a </w:t>
            </w:r>
            <w:r w:rsidRPr="006B1B03">
              <w:rPr>
                <w:b/>
                <w:bCs/>
              </w:rPr>
              <w:t>User Type</w:t>
            </w:r>
            <w:r w:rsidRPr="006B1B03">
              <w:t xml:space="preserve"> for the new user. Site Admins can select Site Administrator or Provider, while Super Admins can also select Super Administrator. See </w:t>
            </w:r>
            <w:r w:rsidR="00E13088">
              <w:t>“User Access Levels” above</w:t>
            </w:r>
            <w:r w:rsidRPr="006B1B03">
              <w:t xml:space="preserve"> for information on the built-in abilities of each type.</w:t>
            </w:r>
          </w:p>
          <w:p w14:paraId="5D463E34" w14:textId="42616DFE" w:rsidR="006B1B03" w:rsidRPr="006B1B03" w:rsidRDefault="006B1B03" w:rsidP="006B1B03">
            <w:pPr>
              <w:pStyle w:val="BodyText"/>
            </w:pPr>
            <w:r w:rsidRPr="006B1B03">
              <w:t xml:space="preserve">Next, the current user should select </w:t>
            </w:r>
            <w:r w:rsidRPr="006B1B03">
              <w:rPr>
                <w:b/>
                <w:bCs/>
              </w:rPr>
              <w:t>User Rights</w:t>
            </w:r>
            <w:r w:rsidRPr="006B1B03">
              <w:t xml:space="preserve"> for the new user, which will be granted in addition to the built-in abilities of each user type. The rights available will depend on the User Type selected. If the User Type is set to Super Administrator, all User Rights are selected and cannot be </w:t>
            </w:r>
            <w:r w:rsidRPr="006B1B03">
              <w:lastRenderedPageBreak/>
              <w:t xml:space="preserve">deselected. For more information on the user rights and their effects, see </w:t>
            </w:r>
            <w:r w:rsidR="00E13088">
              <w:t>“User Access Levels” above</w:t>
            </w:r>
            <w:r w:rsidRPr="006B1B03">
              <w:t>.</w:t>
            </w:r>
          </w:p>
          <w:p w14:paraId="6ACD46FA" w14:textId="77777777" w:rsidR="006B1B03" w:rsidRPr="006B1B03" w:rsidRDefault="006B1B03" w:rsidP="006B1B03">
            <w:pPr>
              <w:pStyle w:val="BodyText"/>
            </w:pPr>
            <w:r w:rsidRPr="006B1B03">
              <w:t xml:space="preserve">To register the new user with the User Type and User Rights selected, the current user should click the </w:t>
            </w:r>
            <w:r w:rsidRPr="006B1B03">
              <w:rPr>
                <w:b/>
                <w:bCs/>
              </w:rPr>
              <w:t>floppy disk button</w:t>
            </w:r>
            <w:r w:rsidRPr="006B1B03">
              <w:t xml:space="preserve"> (</w:t>
            </w:r>
            <w:r w:rsidRPr="006B1B03">
              <w:rPr>
                <w:noProof/>
              </w:rPr>
              <w:drawing>
                <wp:inline distT="0" distB="0" distL="0" distR="0" wp14:anchorId="44B40623" wp14:editId="495C4BA6">
                  <wp:extent cx="381000" cy="276225"/>
                  <wp:effectExtent l="0" t="0" r="0" b="9525"/>
                  <wp:docPr id="109" name="Picture 109"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6B1B03">
              <w:t xml:space="preserve">) on the icon bar, or click on the </w:t>
            </w:r>
            <w:r w:rsidRPr="006B1B03">
              <w:rPr>
                <w:b/>
                <w:bCs/>
              </w:rPr>
              <w:t>File</w:t>
            </w:r>
            <w:r w:rsidRPr="006B1B03">
              <w:t xml:space="preserve"> menu and select </w:t>
            </w:r>
            <w:r w:rsidRPr="006B1B03">
              <w:rPr>
                <w:b/>
                <w:bCs/>
              </w:rPr>
              <w:t>Save</w:t>
            </w:r>
            <w:r w:rsidRPr="006B1B03">
              <w:t>. The new user will now be shown in the list of users on the left.</w:t>
            </w:r>
          </w:p>
        </w:tc>
        <w:tc>
          <w:tcPr>
            <w:tcW w:w="4855" w:type="dxa"/>
            <w:hideMark/>
          </w:tcPr>
          <w:p w14:paraId="1DC4BBFC" w14:textId="77777777" w:rsidR="00C842EC" w:rsidRDefault="002E3945" w:rsidP="00C842EC">
            <w:pPr>
              <w:pStyle w:val="BodyText"/>
              <w:keepNext/>
            </w:pPr>
            <w:r>
              <w:rPr>
                <w:noProof/>
              </w:rPr>
              <w:lastRenderedPageBreak/>
              <w:drawing>
                <wp:inline distT="0" distB="0" distL="0" distR="0" wp14:anchorId="2E7FA74E" wp14:editId="3C2D1A90">
                  <wp:extent cx="2926080" cy="1585272"/>
                  <wp:effectExtent l="19050" t="19050" r="26670" b="152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926080" cy="1585272"/>
                          </a:xfrm>
                          <a:prstGeom prst="rect">
                            <a:avLst/>
                          </a:prstGeom>
                          <a:ln>
                            <a:solidFill>
                              <a:schemeClr val="tx1"/>
                            </a:solidFill>
                          </a:ln>
                        </pic:spPr>
                      </pic:pic>
                    </a:graphicData>
                  </a:graphic>
                </wp:inline>
              </w:drawing>
            </w:r>
          </w:p>
          <w:p w14:paraId="6028C8D9" w14:textId="0F955F25" w:rsidR="006B1B03" w:rsidRPr="006B1B03" w:rsidRDefault="00C842EC" w:rsidP="00C842EC">
            <w:pPr>
              <w:pStyle w:val="Caption"/>
            </w:pPr>
            <w:bookmarkStart w:id="119" w:name="_Toc483407960"/>
            <w:r>
              <w:t xml:space="preserve">Figure </w:t>
            </w:r>
            <w:r w:rsidR="006009FD">
              <w:fldChar w:fldCharType="begin"/>
            </w:r>
            <w:r w:rsidR="006009FD">
              <w:instrText xml:space="preserve"> SEQ Figure \* ARABIC </w:instrText>
            </w:r>
            <w:r w:rsidR="006009FD">
              <w:fldChar w:fldCharType="separate"/>
            </w:r>
            <w:r w:rsidR="00452858">
              <w:rPr>
                <w:noProof/>
              </w:rPr>
              <w:t>69</w:t>
            </w:r>
            <w:r w:rsidR="006009FD">
              <w:rPr>
                <w:noProof/>
              </w:rPr>
              <w:fldChar w:fldCharType="end"/>
            </w:r>
            <w:r>
              <w:t>: User Administration Screen - Rights Tab</w:t>
            </w:r>
            <w:bookmarkEnd w:id="119"/>
          </w:p>
        </w:tc>
      </w:tr>
    </w:tbl>
    <w:p w14:paraId="4BC8F407" w14:textId="6A796947" w:rsidR="00022F99" w:rsidRDefault="00022F99" w:rsidP="00EF3B3C">
      <w:pPr>
        <w:pStyle w:val="Heading2"/>
      </w:pPr>
      <w:bookmarkStart w:id="120" w:name="_Toc503370280"/>
      <w:r>
        <w:lastRenderedPageBreak/>
        <w:t>Create and Edit Progress Note Templates</w:t>
      </w:r>
      <w:bookmarkEnd w:id="120"/>
    </w:p>
    <w:p w14:paraId="77469971" w14:textId="6EE2917A" w:rsidR="00022F99" w:rsidRDefault="00022F99" w:rsidP="00022F99">
      <w:pPr>
        <w:pStyle w:val="BodyText"/>
      </w:pPr>
      <w:r w:rsidRPr="00ED62FD">
        <w:t xml:space="preserve">All Super Admins, as well as all Site Admins with </w:t>
      </w:r>
      <w:r w:rsidR="0001407F">
        <w:t>the User Right</w:t>
      </w:r>
      <w:r w:rsidRPr="00ED62FD">
        <w:t xml:space="preserve"> to </w:t>
      </w:r>
      <w:r>
        <w:t>create and edit Progress Note templates,</w:t>
      </w:r>
      <w:r w:rsidRPr="00ED62FD">
        <w:t xml:space="preserve"> can access the T</w:t>
      </w:r>
      <w:r>
        <w:t>emplate</w:t>
      </w:r>
      <w:r w:rsidRPr="00ED62FD">
        <w:t xml:space="preserve"> Management screen to </w:t>
      </w:r>
      <w:r>
        <w:t>create and edit text that can be pulled into Pro</w:t>
      </w:r>
      <w:r w:rsidR="00F56434">
        <w:t>gress Notes by users at all clinic</w:t>
      </w:r>
      <w:r>
        <w:t>s.</w:t>
      </w:r>
    </w:p>
    <w:tbl>
      <w:tblPr>
        <w:tblW w:w="9558"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608"/>
        <w:gridCol w:w="4950"/>
      </w:tblGrid>
      <w:tr w:rsidR="00022F99" w:rsidRPr="00FE0E17" w14:paraId="2576BF42" w14:textId="77777777" w:rsidTr="00793C41">
        <w:trPr>
          <w:cantSplit/>
          <w:trHeight w:val="498"/>
        </w:trPr>
        <w:tc>
          <w:tcPr>
            <w:tcW w:w="4608" w:type="dxa"/>
            <w:tcBorders>
              <w:top w:val="single" w:sz="6" w:space="0" w:color="auto"/>
              <w:left w:val="single" w:sz="6" w:space="0" w:color="auto"/>
              <w:bottom w:val="single" w:sz="6" w:space="0" w:color="auto"/>
              <w:right w:val="single" w:sz="6" w:space="0" w:color="auto"/>
            </w:tcBorders>
          </w:tcPr>
          <w:p w14:paraId="206A3F0F" w14:textId="5BCCD59C" w:rsidR="00022F99" w:rsidRPr="008E3E2B" w:rsidRDefault="00022F99" w:rsidP="008E3E2B">
            <w:pPr>
              <w:spacing w:before="240" w:after="240"/>
              <w:rPr>
                <w:sz w:val="24"/>
              </w:rPr>
            </w:pPr>
            <w:r w:rsidRPr="008E3E2B">
              <w:rPr>
                <w:sz w:val="24"/>
              </w:rPr>
              <w:t xml:space="preserve">On any screen in the Provider Platform, the user should click the </w:t>
            </w:r>
            <w:r w:rsidRPr="00411E5D">
              <w:rPr>
                <w:sz w:val="24"/>
              </w:rPr>
              <w:t xml:space="preserve">Management </w:t>
            </w:r>
            <w:r w:rsidRPr="008E3E2B">
              <w:rPr>
                <w:sz w:val="24"/>
              </w:rPr>
              <w:t xml:space="preserve">menu, hover on Data Management, and click on the </w:t>
            </w:r>
            <w:r w:rsidRPr="00411E5D">
              <w:rPr>
                <w:b/>
                <w:sz w:val="24"/>
              </w:rPr>
              <w:t>Template Management</w:t>
            </w:r>
            <w:r w:rsidRPr="008E3E2B">
              <w:rPr>
                <w:sz w:val="24"/>
              </w:rPr>
              <w:t xml:space="preserve"> option in the submenu.</w:t>
            </w:r>
          </w:p>
        </w:tc>
        <w:tc>
          <w:tcPr>
            <w:tcW w:w="4950" w:type="dxa"/>
            <w:tcBorders>
              <w:top w:val="single" w:sz="6" w:space="0" w:color="auto"/>
              <w:left w:val="single" w:sz="6" w:space="0" w:color="auto"/>
              <w:bottom w:val="single" w:sz="6" w:space="0" w:color="auto"/>
              <w:right w:val="single" w:sz="6" w:space="0" w:color="auto"/>
            </w:tcBorders>
          </w:tcPr>
          <w:p w14:paraId="32C891B9" w14:textId="7242B4C6" w:rsidR="00243707" w:rsidRDefault="00455D8B" w:rsidP="00243707">
            <w:pPr>
              <w:keepNext/>
              <w:spacing w:before="240" w:after="240"/>
            </w:pPr>
            <w:r>
              <w:rPr>
                <w:noProof/>
              </w:rPr>
              <w:drawing>
                <wp:inline distT="0" distB="0" distL="0" distR="0" wp14:anchorId="041E0293" wp14:editId="27239994">
                  <wp:extent cx="2926080" cy="1731913"/>
                  <wp:effectExtent l="19050" t="19050" r="26670" b="2095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926080" cy="1731913"/>
                          </a:xfrm>
                          <a:prstGeom prst="rect">
                            <a:avLst/>
                          </a:prstGeom>
                          <a:ln>
                            <a:solidFill>
                              <a:schemeClr val="tx1"/>
                            </a:solidFill>
                          </a:ln>
                        </pic:spPr>
                      </pic:pic>
                    </a:graphicData>
                  </a:graphic>
                </wp:inline>
              </w:drawing>
            </w:r>
          </w:p>
          <w:p w14:paraId="0DAC48EF" w14:textId="12455711" w:rsidR="004A4186" w:rsidRPr="00FE0E17" w:rsidRDefault="00243707" w:rsidP="00243707">
            <w:pPr>
              <w:pStyle w:val="Caption"/>
            </w:pPr>
            <w:bookmarkStart w:id="121" w:name="_Toc483407961"/>
            <w:r>
              <w:t xml:space="preserve">Figure </w:t>
            </w:r>
            <w:r w:rsidR="006009FD">
              <w:fldChar w:fldCharType="begin"/>
            </w:r>
            <w:r w:rsidR="006009FD">
              <w:instrText xml:space="preserve"> SEQ Figure \* ARABIC </w:instrText>
            </w:r>
            <w:r w:rsidR="006009FD">
              <w:fldChar w:fldCharType="separate"/>
            </w:r>
            <w:r w:rsidR="00452858">
              <w:rPr>
                <w:noProof/>
              </w:rPr>
              <w:t>70</w:t>
            </w:r>
            <w:r w:rsidR="006009FD">
              <w:rPr>
                <w:noProof/>
              </w:rPr>
              <w:fldChar w:fldCharType="end"/>
            </w:r>
            <w:r>
              <w:t>: Home Screen with Management Menu and Data Management Submenu</w:t>
            </w:r>
            <w:bookmarkEnd w:id="121"/>
          </w:p>
        </w:tc>
      </w:tr>
      <w:tr w:rsidR="00022F99" w14:paraId="6A9ECCEA" w14:textId="77777777" w:rsidTr="00793C41">
        <w:trPr>
          <w:cantSplit/>
          <w:trHeight w:val="498"/>
        </w:trPr>
        <w:tc>
          <w:tcPr>
            <w:tcW w:w="4608" w:type="dxa"/>
            <w:tcBorders>
              <w:top w:val="single" w:sz="6" w:space="0" w:color="auto"/>
              <w:left w:val="single" w:sz="6" w:space="0" w:color="auto"/>
              <w:bottom w:val="single" w:sz="6" w:space="0" w:color="auto"/>
              <w:right w:val="single" w:sz="6" w:space="0" w:color="auto"/>
            </w:tcBorders>
          </w:tcPr>
          <w:p w14:paraId="01AA1729" w14:textId="3E235C2E" w:rsidR="006F08E8" w:rsidRPr="008E3E2B" w:rsidRDefault="006F08E8" w:rsidP="008E3E2B">
            <w:pPr>
              <w:spacing w:before="240" w:after="240"/>
              <w:rPr>
                <w:sz w:val="24"/>
              </w:rPr>
            </w:pPr>
            <w:r w:rsidRPr="008E3E2B">
              <w:rPr>
                <w:sz w:val="24"/>
              </w:rPr>
              <w:t xml:space="preserve">The Template Management screen shows a list of existing template groups in the system in the Template Groups area. </w:t>
            </w:r>
          </w:p>
          <w:p w14:paraId="579416ED" w14:textId="431AA405" w:rsidR="006F08E8" w:rsidRPr="008E3E2B" w:rsidRDefault="006F08E8" w:rsidP="008E3E2B">
            <w:pPr>
              <w:spacing w:before="240" w:after="240"/>
              <w:rPr>
                <w:sz w:val="24"/>
              </w:rPr>
            </w:pPr>
            <w:r w:rsidRPr="008E3E2B">
              <w:rPr>
                <w:sz w:val="24"/>
              </w:rPr>
              <w:t xml:space="preserve">The user may click on </w:t>
            </w:r>
            <w:r w:rsidRPr="00411E5D">
              <w:rPr>
                <w:b/>
                <w:sz w:val="24"/>
              </w:rPr>
              <w:t>a group in the list</w:t>
            </w:r>
            <w:r w:rsidRPr="008E3E2B">
              <w:rPr>
                <w:sz w:val="24"/>
              </w:rPr>
              <w:t xml:space="preserve"> to begin editing it, or click the </w:t>
            </w:r>
            <w:r w:rsidRPr="00411E5D">
              <w:rPr>
                <w:b/>
                <w:sz w:val="24"/>
              </w:rPr>
              <w:t>Add Group</w:t>
            </w:r>
            <w:r w:rsidRPr="008E3E2B">
              <w:rPr>
                <w:sz w:val="24"/>
              </w:rPr>
              <w:t xml:space="preserve"> button to add a new line to the list. The user should then type a name for the template group and click the </w:t>
            </w:r>
            <w:r w:rsidRPr="00411E5D">
              <w:rPr>
                <w:b/>
                <w:sz w:val="24"/>
              </w:rPr>
              <w:t>floppy disk button</w:t>
            </w:r>
            <w:r w:rsidRPr="008E3E2B">
              <w:rPr>
                <w:sz w:val="24"/>
              </w:rPr>
              <w:t xml:space="preserve"> </w:t>
            </w:r>
            <w:r w:rsidR="00B76855">
              <w:rPr>
                <w:sz w:val="24"/>
              </w:rPr>
              <w:t>(</w:t>
            </w:r>
            <w:r w:rsidR="00B76855">
              <w:rPr>
                <w:noProof/>
              </w:rPr>
              <w:drawing>
                <wp:inline distT="0" distB="0" distL="0" distR="0" wp14:anchorId="331601C6" wp14:editId="2BB2048D">
                  <wp:extent cx="195380" cy="188402"/>
                  <wp:effectExtent l="0" t="0" r="0" b="254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96761" cy="189734"/>
                          </a:xfrm>
                          <a:prstGeom prst="rect">
                            <a:avLst/>
                          </a:prstGeom>
                        </pic:spPr>
                      </pic:pic>
                    </a:graphicData>
                  </a:graphic>
                </wp:inline>
              </w:drawing>
            </w:r>
            <w:r w:rsidR="00B76855">
              <w:rPr>
                <w:sz w:val="24"/>
              </w:rPr>
              <w:t xml:space="preserve">) </w:t>
            </w:r>
            <w:r w:rsidRPr="008E3E2B">
              <w:rPr>
                <w:sz w:val="24"/>
              </w:rPr>
              <w:t xml:space="preserve">to create the group or the </w:t>
            </w:r>
            <w:r w:rsidRPr="00411E5D">
              <w:rPr>
                <w:b/>
                <w:sz w:val="24"/>
              </w:rPr>
              <w:t>red X button</w:t>
            </w:r>
            <w:r w:rsidRPr="008E3E2B">
              <w:rPr>
                <w:sz w:val="24"/>
              </w:rPr>
              <w:t xml:space="preserve"> </w:t>
            </w:r>
            <w:r w:rsidR="0051395E">
              <w:rPr>
                <w:sz w:val="24"/>
              </w:rPr>
              <w:t>(</w:t>
            </w:r>
            <w:r w:rsidR="0051395E">
              <w:rPr>
                <w:noProof/>
              </w:rPr>
              <w:drawing>
                <wp:inline distT="0" distB="0" distL="0" distR="0" wp14:anchorId="70133F56" wp14:editId="3FB10062">
                  <wp:extent cx="157729" cy="164899"/>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59169" cy="166405"/>
                          </a:xfrm>
                          <a:prstGeom prst="rect">
                            <a:avLst/>
                          </a:prstGeom>
                        </pic:spPr>
                      </pic:pic>
                    </a:graphicData>
                  </a:graphic>
                </wp:inline>
              </w:drawing>
            </w:r>
            <w:r w:rsidR="0051395E">
              <w:rPr>
                <w:sz w:val="24"/>
              </w:rPr>
              <w:t xml:space="preserve">) </w:t>
            </w:r>
            <w:r w:rsidRPr="008E3E2B">
              <w:rPr>
                <w:sz w:val="24"/>
              </w:rPr>
              <w:t>to discard it.</w:t>
            </w:r>
          </w:p>
        </w:tc>
        <w:tc>
          <w:tcPr>
            <w:tcW w:w="4950" w:type="dxa"/>
            <w:tcBorders>
              <w:top w:val="single" w:sz="6" w:space="0" w:color="auto"/>
              <w:left w:val="single" w:sz="6" w:space="0" w:color="auto"/>
              <w:bottom w:val="single" w:sz="6" w:space="0" w:color="auto"/>
              <w:right w:val="single" w:sz="6" w:space="0" w:color="auto"/>
            </w:tcBorders>
          </w:tcPr>
          <w:p w14:paraId="2149EBE6" w14:textId="77777777" w:rsidR="00243707" w:rsidRDefault="00022F99" w:rsidP="00243707">
            <w:pPr>
              <w:keepNext/>
              <w:spacing w:before="240" w:after="240"/>
            </w:pPr>
            <w:r>
              <w:rPr>
                <w:noProof/>
              </w:rPr>
              <w:drawing>
                <wp:inline distT="0" distB="0" distL="0" distR="0" wp14:anchorId="2416A7FE" wp14:editId="65012057">
                  <wp:extent cx="2926080" cy="1509384"/>
                  <wp:effectExtent l="19050" t="19050" r="26670" b="1524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stretch>
                            <a:fillRect/>
                          </a:stretch>
                        </pic:blipFill>
                        <pic:spPr>
                          <a:xfrm>
                            <a:off x="0" y="0"/>
                            <a:ext cx="2926080" cy="1509384"/>
                          </a:xfrm>
                          <a:prstGeom prst="rect">
                            <a:avLst/>
                          </a:prstGeom>
                          <a:ln>
                            <a:solidFill>
                              <a:schemeClr val="tx1"/>
                            </a:solidFill>
                          </a:ln>
                        </pic:spPr>
                      </pic:pic>
                    </a:graphicData>
                  </a:graphic>
                </wp:inline>
              </w:drawing>
            </w:r>
          </w:p>
          <w:p w14:paraId="29FD0468" w14:textId="2DB0FD42" w:rsidR="00022F99" w:rsidRDefault="00243707" w:rsidP="00243707">
            <w:pPr>
              <w:pStyle w:val="Caption"/>
            </w:pPr>
            <w:bookmarkStart w:id="122" w:name="_Toc483407962"/>
            <w:r>
              <w:t xml:space="preserve">Figure </w:t>
            </w:r>
            <w:r w:rsidR="006009FD">
              <w:fldChar w:fldCharType="begin"/>
            </w:r>
            <w:r w:rsidR="006009FD">
              <w:instrText xml:space="preserve"> SEQ Figure \* ARABIC </w:instrText>
            </w:r>
            <w:r w:rsidR="006009FD">
              <w:fldChar w:fldCharType="separate"/>
            </w:r>
            <w:r w:rsidR="00452858">
              <w:rPr>
                <w:noProof/>
              </w:rPr>
              <w:t>71</w:t>
            </w:r>
            <w:r w:rsidR="006009FD">
              <w:rPr>
                <w:noProof/>
              </w:rPr>
              <w:fldChar w:fldCharType="end"/>
            </w:r>
            <w:r>
              <w:t>: Template Management Screen - Add Group</w:t>
            </w:r>
            <w:bookmarkEnd w:id="122"/>
          </w:p>
        </w:tc>
      </w:tr>
      <w:tr w:rsidR="00022F99" w:rsidRPr="00FE0E17" w14:paraId="0D19ED36" w14:textId="77777777" w:rsidTr="00793C41">
        <w:trPr>
          <w:cantSplit/>
          <w:trHeight w:val="498"/>
        </w:trPr>
        <w:tc>
          <w:tcPr>
            <w:tcW w:w="4608" w:type="dxa"/>
            <w:tcBorders>
              <w:top w:val="single" w:sz="6" w:space="0" w:color="auto"/>
              <w:left w:val="single" w:sz="6" w:space="0" w:color="auto"/>
              <w:bottom w:val="single" w:sz="6" w:space="0" w:color="auto"/>
              <w:right w:val="single" w:sz="6" w:space="0" w:color="auto"/>
            </w:tcBorders>
          </w:tcPr>
          <w:p w14:paraId="0623853A" w14:textId="2AA785F2" w:rsidR="00022F99" w:rsidRPr="008E3E2B" w:rsidRDefault="00843859" w:rsidP="008E3E2B">
            <w:pPr>
              <w:spacing w:before="240" w:after="240"/>
              <w:rPr>
                <w:sz w:val="24"/>
              </w:rPr>
            </w:pPr>
            <w:r w:rsidRPr="008E3E2B">
              <w:rPr>
                <w:sz w:val="24"/>
              </w:rPr>
              <w:lastRenderedPageBreak/>
              <w:t xml:space="preserve">After selecting or creating a template group, the user may delete the group by clicking the </w:t>
            </w:r>
            <w:r w:rsidRPr="00411E5D">
              <w:rPr>
                <w:b/>
                <w:sz w:val="24"/>
              </w:rPr>
              <w:t>red minus button</w:t>
            </w:r>
            <w:r w:rsidR="00411E5D">
              <w:rPr>
                <w:sz w:val="24"/>
              </w:rPr>
              <w:t xml:space="preserve"> (</w:t>
            </w:r>
            <w:r w:rsidR="00411E5D">
              <w:object w:dxaOrig="315" w:dyaOrig="255" w14:anchorId="04580867">
                <v:shape id="_x0000_i1029" type="#_x0000_t75" style="width:15.75pt;height:12.75pt" o:ole="">
                  <v:imagedata r:id="rId65" o:title=""/>
                </v:shape>
                <o:OLEObject Type="Embed" ProgID="PBrush" ShapeID="_x0000_i1029" DrawAspect="Content" ObjectID="_1577112099" r:id="rId109"/>
              </w:object>
            </w:r>
            <w:r w:rsidR="00411E5D">
              <w:t>)</w:t>
            </w:r>
            <w:r w:rsidRPr="008E3E2B">
              <w:rPr>
                <w:sz w:val="24"/>
              </w:rPr>
              <w:t xml:space="preserve"> or edit the name of the group by clicking the </w:t>
            </w:r>
            <w:r w:rsidRPr="00B54829">
              <w:rPr>
                <w:b/>
                <w:sz w:val="24"/>
              </w:rPr>
              <w:t>pencil button</w:t>
            </w:r>
            <w:r w:rsidR="0088068B">
              <w:rPr>
                <w:sz w:val="24"/>
              </w:rPr>
              <w:t xml:space="preserve"> (</w:t>
            </w:r>
            <w:r w:rsidR="0088068B">
              <w:rPr>
                <w:noProof/>
              </w:rPr>
              <w:drawing>
                <wp:inline distT="0" distB="0" distL="0" distR="0" wp14:anchorId="4C7E0E25" wp14:editId="3DFC56D9">
                  <wp:extent cx="190831" cy="17556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91496" cy="176177"/>
                          </a:xfrm>
                          <a:prstGeom prst="rect">
                            <a:avLst/>
                          </a:prstGeom>
                        </pic:spPr>
                      </pic:pic>
                    </a:graphicData>
                  </a:graphic>
                </wp:inline>
              </w:drawing>
            </w:r>
            <w:r w:rsidR="0088068B">
              <w:rPr>
                <w:sz w:val="24"/>
              </w:rPr>
              <w:t>)</w:t>
            </w:r>
            <w:r w:rsidRPr="008E3E2B">
              <w:rPr>
                <w:sz w:val="24"/>
              </w:rPr>
              <w:t xml:space="preserve"> and using the </w:t>
            </w:r>
            <w:r w:rsidRPr="000343D6">
              <w:rPr>
                <w:b/>
                <w:sz w:val="24"/>
              </w:rPr>
              <w:t>floppy disk button</w:t>
            </w:r>
            <w:r w:rsidR="00B54829">
              <w:rPr>
                <w:sz w:val="24"/>
              </w:rPr>
              <w:t xml:space="preserve"> (</w:t>
            </w:r>
            <w:r w:rsidR="00B54829">
              <w:rPr>
                <w:noProof/>
              </w:rPr>
              <w:drawing>
                <wp:inline distT="0" distB="0" distL="0" distR="0" wp14:anchorId="78C8D996" wp14:editId="4C504FC5">
                  <wp:extent cx="195380" cy="188402"/>
                  <wp:effectExtent l="0" t="0" r="0" b="254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96761" cy="189734"/>
                          </a:xfrm>
                          <a:prstGeom prst="rect">
                            <a:avLst/>
                          </a:prstGeom>
                        </pic:spPr>
                      </pic:pic>
                    </a:graphicData>
                  </a:graphic>
                </wp:inline>
              </w:drawing>
            </w:r>
            <w:r w:rsidR="00B54829">
              <w:rPr>
                <w:sz w:val="24"/>
              </w:rPr>
              <w:t>)</w:t>
            </w:r>
            <w:r w:rsidRPr="008E3E2B">
              <w:rPr>
                <w:sz w:val="24"/>
              </w:rPr>
              <w:t xml:space="preserve"> to save or the </w:t>
            </w:r>
            <w:r w:rsidRPr="000343D6">
              <w:rPr>
                <w:b/>
                <w:sz w:val="24"/>
              </w:rPr>
              <w:t>red X button</w:t>
            </w:r>
            <w:r w:rsidRPr="008E3E2B">
              <w:rPr>
                <w:sz w:val="24"/>
              </w:rPr>
              <w:t xml:space="preserve"> </w:t>
            </w:r>
            <w:r w:rsidR="00B54829">
              <w:rPr>
                <w:sz w:val="24"/>
              </w:rPr>
              <w:t>(</w:t>
            </w:r>
            <w:r w:rsidR="00B54829">
              <w:rPr>
                <w:noProof/>
              </w:rPr>
              <w:drawing>
                <wp:inline distT="0" distB="0" distL="0" distR="0" wp14:anchorId="5A790B93" wp14:editId="70BDF345">
                  <wp:extent cx="157729" cy="164899"/>
                  <wp:effectExtent l="0" t="0" r="0" b="698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59169" cy="166405"/>
                          </a:xfrm>
                          <a:prstGeom prst="rect">
                            <a:avLst/>
                          </a:prstGeom>
                        </pic:spPr>
                      </pic:pic>
                    </a:graphicData>
                  </a:graphic>
                </wp:inline>
              </w:drawing>
            </w:r>
            <w:r w:rsidR="00B54829">
              <w:rPr>
                <w:sz w:val="24"/>
              </w:rPr>
              <w:t xml:space="preserve">) </w:t>
            </w:r>
            <w:r w:rsidRPr="008E3E2B">
              <w:rPr>
                <w:sz w:val="24"/>
              </w:rPr>
              <w:t>to discard changes.</w:t>
            </w:r>
          </w:p>
          <w:p w14:paraId="7654040B" w14:textId="3C496D4E" w:rsidR="00843859" w:rsidRPr="008E3E2B" w:rsidRDefault="00843859" w:rsidP="008E3E2B">
            <w:pPr>
              <w:spacing w:before="240" w:after="240"/>
              <w:rPr>
                <w:sz w:val="24"/>
              </w:rPr>
            </w:pPr>
            <w:r w:rsidRPr="008E3E2B">
              <w:rPr>
                <w:sz w:val="24"/>
              </w:rPr>
              <w:t xml:space="preserve">Selecting the template group will also cause the sections of the template to be shown </w:t>
            </w:r>
            <w:r w:rsidR="00B34DD9" w:rsidRPr="008E3E2B">
              <w:rPr>
                <w:sz w:val="24"/>
              </w:rPr>
              <w:t>in the lower half of the screen, with the Subjective section shown by default.</w:t>
            </w:r>
          </w:p>
        </w:tc>
        <w:tc>
          <w:tcPr>
            <w:tcW w:w="4950" w:type="dxa"/>
            <w:tcBorders>
              <w:top w:val="single" w:sz="6" w:space="0" w:color="auto"/>
              <w:left w:val="single" w:sz="6" w:space="0" w:color="auto"/>
              <w:bottom w:val="single" w:sz="6" w:space="0" w:color="auto"/>
              <w:right w:val="single" w:sz="6" w:space="0" w:color="auto"/>
            </w:tcBorders>
          </w:tcPr>
          <w:p w14:paraId="43117021" w14:textId="77777777" w:rsidR="00243707" w:rsidRDefault="00A545DE" w:rsidP="00243707">
            <w:pPr>
              <w:keepNext/>
              <w:spacing w:before="240" w:after="240"/>
            </w:pPr>
            <w:r>
              <w:rPr>
                <w:noProof/>
              </w:rPr>
              <w:drawing>
                <wp:inline distT="0" distB="0" distL="0" distR="0" wp14:anchorId="7807DE1D" wp14:editId="49220239">
                  <wp:extent cx="2926080" cy="1510809"/>
                  <wp:effectExtent l="19050" t="19050" r="26670" b="133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stretch>
                            <a:fillRect/>
                          </a:stretch>
                        </pic:blipFill>
                        <pic:spPr>
                          <a:xfrm>
                            <a:off x="0" y="0"/>
                            <a:ext cx="2926080" cy="1510809"/>
                          </a:xfrm>
                          <a:prstGeom prst="rect">
                            <a:avLst/>
                          </a:prstGeom>
                          <a:ln>
                            <a:solidFill>
                              <a:schemeClr val="tx1"/>
                            </a:solidFill>
                          </a:ln>
                        </pic:spPr>
                      </pic:pic>
                    </a:graphicData>
                  </a:graphic>
                </wp:inline>
              </w:drawing>
            </w:r>
          </w:p>
          <w:p w14:paraId="079F80B9" w14:textId="3CFCCCC1" w:rsidR="00022F99" w:rsidRPr="00FE0E17" w:rsidRDefault="00243707" w:rsidP="00243707">
            <w:pPr>
              <w:pStyle w:val="Caption"/>
            </w:pPr>
            <w:bookmarkStart w:id="123" w:name="_Toc483407963"/>
            <w:r>
              <w:t xml:space="preserve">Figure </w:t>
            </w:r>
            <w:r w:rsidR="006009FD">
              <w:fldChar w:fldCharType="begin"/>
            </w:r>
            <w:r w:rsidR="006009FD">
              <w:instrText xml:space="preserve"> SEQ Figure \* ARABIC </w:instrText>
            </w:r>
            <w:r w:rsidR="006009FD">
              <w:fldChar w:fldCharType="separate"/>
            </w:r>
            <w:r w:rsidR="00452858">
              <w:rPr>
                <w:noProof/>
              </w:rPr>
              <w:t>72</w:t>
            </w:r>
            <w:r w:rsidR="006009FD">
              <w:rPr>
                <w:noProof/>
              </w:rPr>
              <w:fldChar w:fldCharType="end"/>
            </w:r>
            <w:r>
              <w:t>: Template Management Screen with Template Group Selected</w:t>
            </w:r>
            <w:bookmarkEnd w:id="123"/>
          </w:p>
        </w:tc>
      </w:tr>
      <w:tr w:rsidR="00022F99" w14:paraId="4C25966B" w14:textId="77777777" w:rsidTr="00793C41">
        <w:trPr>
          <w:cantSplit/>
          <w:trHeight w:val="498"/>
        </w:trPr>
        <w:tc>
          <w:tcPr>
            <w:tcW w:w="4608" w:type="dxa"/>
            <w:tcBorders>
              <w:top w:val="single" w:sz="6" w:space="0" w:color="auto"/>
              <w:left w:val="single" w:sz="6" w:space="0" w:color="auto"/>
              <w:bottom w:val="single" w:sz="6" w:space="0" w:color="auto"/>
              <w:right w:val="single" w:sz="6" w:space="0" w:color="auto"/>
            </w:tcBorders>
          </w:tcPr>
          <w:p w14:paraId="2E6A87AC" w14:textId="77777777" w:rsidR="00022F99" w:rsidRPr="008E3E2B" w:rsidRDefault="00415006" w:rsidP="008E3E2B">
            <w:pPr>
              <w:spacing w:before="240" w:after="240"/>
              <w:rPr>
                <w:sz w:val="24"/>
              </w:rPr>
            </w:pPr>
            <w:r w:rsidRPr="008E3E2B">
              <w:rPr>
                <w:sz w:val="24"/>
              </w:rPr>
              <w:t xml:space="preserve">The user may change the section of the template being shown by clicking the </w:t>
            </w:r>
            <w:r w:rsidRPr="002E0B09">
              <w:rPr>
                <w:b/>
                <w:sz w:val="24"/>
              </w:rPr>
              <w:t>SUBJECTIVE</w:t>
            </w:r>
            <w:r w:rsidRPr="008E3E2B">
              <w:rPr>
                <w:sz w:val="24"/>
              </w:rPr>
              <w:t xml:space="preserve">, </w:t>
            </w:r>
            <w:r w:rsidRPr="002E0B09">
              <w:rPr>
                <w:b/>
                <w:sz w:val="24"/>
              </w:rPr>
              <w:t>OBJECTIVE</w:t>
            </w:r>
            <w:r w:rsidRPr="008E3E2B">
              <w:rPr>
                <w:sz w:val="24"/>
              </w:rPr>
              <w:t xml:space="preserve">, and </w:t>
            </w:r>
            <w:r w:rsidRPr="002E0B09">
              <w:rPr>
                <w:b/>
                <w:sz w:val="24"/>
              </w:rPr>
              <w:t>ASSESSMENT/ PLAN radio buttons</w:t>
            </w:r>
            <w:r w:rsidRPr="008E3E2B">
              <w:rPr>
                <w:sz w:val="24"/>
              </w:rPr>
              <w:t>. Each section will be populated in the corresponding tab of the patient’s Progress Note when the user selects the template group on that screen.</w:t>
            </w:r>
          </w:p>
          <w:p w14:paraId="37EAC470" w14:textId="32B99DF8" w:rsidR="00415006" w:rsidRPr="008E3E2B" w:rsidRDefault="00FF38CD" w:rsidP="008E3E2B">
            <w:pPr>
              <w:spacing w:before="240" w:after="240"/>
              <w:rPr>
                <w:sz w:val="24"/>
              </w:rPr>
            </w:pPr>
            <w:r w:rsidRPr="008E3E2B">
              <w:rPr>
                <w:sz w:val="24"/>
              </w:rPr>
              <w:t xml:space="preserve">To edit the text of the currently selected section of the template, the user should click the </w:t>
            </w:r>
            <w:r w:rsidRPr="002E0B09">
              <w:rPr>
                <w:b/>
                <w:sz w:val="24"/>
              </w:rPr>
              <w:t>pencil button</w:t>
            </w:r>
            <w:r w:rsidR="002E0B09">
              <w:rPr>
                <w:sz w:val="24"/>
              </w:rPr>
              <w:t xml:space="preserve"> (</w:t>
            </w:r>
            <w:r w:rsidR="002E0B09">
              <w:rPr>
                <w:noProof/>
              </w:rPr>
              <w:drawing>
                <wp:inline distT="0" distB="0" distL="0" distR="0" wp14:anchorId="15EE08F7" wp14:editId="67DAA559">
                  <wp:extent cx="190831" cy="17556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91496" cy="176177"/>
                          </a:xfrm>
                          <a:prstGeom prst="rect">
                            <a:avLst/>
                          </a:prstGeom>
                        </pic:spPr>
                      </pic:pic>
                    </a:graphicData>
                  </a:graphic>
                </wp:inline>
              </w:drawing>
            </w:r>
            <w:r w:rsidR="002E0B09">
              <w:rPr>
                <w:sz w:val="24"/>
              </w:rPr>
              <w:t>)</w:t>
            </w:r>
            <w:r w:rsidRPr="008E3E2B">
              <w:rPr>
                <w:sz w:val="24"/>
              </w:rPr>
              <w:t xml:space="preserve"> to the right of the text area at the bottom of the screen.</w:t>
            </w:r>
          </w:p>
        </w:tc>
        <w:tc>
          <w:tcPr>
            <w:tcW w:w="4950" w:type="dxa"/>
            <w:tcBorders>
              <w:top w:val="single" w:sz="6" w:space="0" w:color="auto"/>
              <w:left w:val="single" w:sz="6" w:space="0" w:color="auto"/>
              <w:bottom w:val="single" w:sz="6" w:space="0" w:color="auto"/>
              <w:right w:val="single" w:sz="6" w:space="0" w:color="auto"/>
            </w:tcBorders>
          </w:tcPr>
          <w:p w14:paraId="59AEDE1B" w14:textId="77777777" w:rsidR="00243707" w:rsidRDefault="00022F99" w:rsidP="00243707">
            <w:pPr>
              <w:keepNext/>
              <w:spacing w:before="240" w:after="240"/>
            </w:pPr>
            <w:r>
              <w:rPr>
                <w:noProof/>
              </w:rPr>
              <w:drawing>
                <wp:inline distT="0" distB="0" distL="0" distR="0" wp14:anchorId="3F8F58D2" wp14:editId="53D02664">
                  <wp:extent cx="2926080" cy="1508671"/>
                  <wp:effectExtent l="19050" t="19050" r="26670" b="1587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print"/>
                          <a:stretch>
                            <a:fillRect/>
                          </a:stretch>
                        </pic:blipFill>
                        <pic:spPr>
                          <a:xfrm>
                            <a:off x="0" y="0"/>
                            <a:ext cx="2926080" cy="1508671"/>
                          </a:xfrm>
                          <a:prstGeom prst="rect">
                            <a:avLst/>
                          </a:prstGeom>
                          <a:ln>
                            <a:solidFill>
                              <a:schemeClr val="tx1"/>
                            </a:solidFill>
                          </a:ln>
                        </pic:spPr>
                      </pic:pic>
                    </a:graphicData>
                  </a:graphic>
                </wp:inline>
              </w:drawing>
            </w:r>
          </w:p>
          <w:p w14:paraId="50EA6B5C" w14:textId="151F5DEA" w:rsidR="00022F99" w:rsidRDefault="00243707" w:rsidP="00243707">
            <w:pPr>
              <w:pStyle w:val="Caption"/>
            </w:pPr>
            <w:bookmarkStart w:id="124" w:name="_Toc483407964"/>
            <w:r>
              <w:t xml:space="preserve">Figure </w:t>
            </w:r>
            <w:r w:rsidR="006009FD">
              <w:fldChar w:fldCharType="begin"/>
            </w:r>
            <w:r w:rsidR="006009FD">
              <w:instrText xml:space="preserve"> SEQ Figure \* ARABIC </w:instrText>
            </w:r>
            <w:r w:rsidR="006009FD">
              <w:fldChar w:fldCharType="separate"/>
            </w:r>
            <w:r w:rsidR="00452858">
              <w:rPr>
                <w:noProof/>
              </w:rPr>
              <w:t>73</w:t>
            </w:r>
            <w:r w:rsidR="006009FD">
              <w:rPr>
                <w:noProof/>
              </w:rPr>
              <w:fldChar w:fldCharType="end"/>
            </w:r>
            <w:r>
              <w:t>: Template Management Screen with Template Group Selected</w:t>
            </w:r>
            <w:bookmarkEnd w:id="124"/>
          </w:p>
        </w:tc>
      </w:tr>
      <w:tr w:rsidR="00022F99" w14:paraId="0B3EEAA9" w14:textId="77777777" w:rsidTr="00793C41">
        <w:trPr>
          <w:cantSplit/>
          <w:trHeight w:val="498"/>
        </w:trPr>
        <w:tc>
          <w:tcPr>
            <w:tcW w:w="4608" w:type="dxa"/>
            <w:tcBorders>
              <w:top w:val="single" w:sz="6" w:space="0" w:color="auto"/>
              <w:left w:val="single" w:sz="6" w:space="0" w:color="auto"/>
              <w:bottom w:val="single" w:sz="6" w:space="0" w:color="auto"/>
              <w:right w:val="single" w:sz="6" w:space="0" w:color="auto"/>
            </w:tcBorders>
          </w:tcPr>
          <w:p w14:paraId="427E2E6E" w14:textId="33FF9D3C" w:rsidR="00022F99" w:rsidRPr="008E3E2B" w:rsidRDefault="00FF38CD" w:rsidP="008E3E2B">
            <w:pPr>
              <w:spacing w:before="240" w:after="240"/>
              <w:rPr>
                <w:sz w:val="24"/>
              </w:rPr>
            </w:pPr>
            <w:r w:rsidRPr="008E3E2B">
              <w:rPr>
                <w:sz w:val="24"/>
              </w:rPr>
              <w:t xml:space="preserve">After the user clicks the pencil button, the text area will become an editable text box where he or she can </w:t>
            </w:r>
            <w:r w:rsidRPr="00271E70">
              <w:rPr>
                <w:b/>
                <w:sz w:val="24"/>
              </w:rPr>
              <w:t>enter or edit text</w:t>
            </w:r>
            <w:r w:rsidRPr="008E3E2B">
              <w:rPr>
                <w:sz w:val="24"/>
              </w:rPr>
              <w:t xml:space="preserve"> for that section of the note. The user may then click the </w:t>
            </w:r>
            <w:r w:rsidRPr="002E0B09">
              <w:rPr>
                <w:b/>
                <w:sz w:val="24"/>
              </w:rPr>
              <w:t>floppy disk button</w:t>
            </w:r>
            <w:r w:rsidR="002E0B09">
              <w:rPr>
                <w:b/>
                <w:sz w:val="24"/>
              </w:rPr>
              <w:t xml:space="preserve"> (</w:t>
            </w:r>
            <w:r w:rsidR="002E0B09">
              <w:rPr>
                <w:noProof/>
              </w:rPr>
              <w:drawing>
                <wp:inline distT="0" distB="0" distL="0" distR="0" wp14:anchorId="2583FBC9" wp14:editId="535F0BAF">
                  <wp:extent cx="195380" cy="188402"/>
                  <wp:effectExtent l="0" t="0" r="0" b="254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96761" cy="189734"/>
                          </a:xfrm>
                          <a:prstGeom prst="rect">
                            <a:avLst/>
                          </a:prstGeom>
                        </pic:spPr>
                      </pic:pic>
                    </a:graphicData>
                  </a:graphic>
                </wp:inline>
              </w:drawing>
            </w:r>
            <w:r w:rsidR="002E0B09">
              <w:rPr>
                <w:b/>
                <w:sz w:val="24"/>
              </w:rPr>
              <w:t>)</w:t>
            </w:r>
            <w:r w:rsidRPr="008E3E2B">
              <w:rPr>
                <w:sz w:val="24"/>
              </w:rPr>
              <w:t xml:space="preserve"> to save or the </w:t>
            </w:r>
            <w:r w:rsidRPr="002E0B09">
              <w:rPr>
                <w:b/>
                <w:sz w:val="24"/>
              </w:rPr>
              <w:t>red X button</w:t>
            </w:r>
            <w:r w:rsidR="002E0B09">
              <w:rPr>
                <w:b/>
                <w:sz w:val="24"/>
              </w:rPr>
              <w:t xml:space="preserve"> (</w:t>
            </w:r>
            <w:r w:rsidR="002E0B09">
              <w:rPr>
                <w:noProof/>
              </w:rPr>
              <w:drawing>
                <wp:inline distT="0" distB="0" distL="0" distR="0" wp14:anchorId="315605C4" wp14:editId="4C27F570">
                  <wp:extent cx="157729" cy="164899"/>
                  <wp:effectExtent l="0" t="0" r="0" b="698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59169" cy="166405"/>
                          </a:xfrm>
                          <a:prstGeom prst="rect">
                            <a:avLst/>
                          </a:prstGeom>
                        </pic:spPr>
                      </pic:pic>
                    </a:graphicData>
                  </a:graphic>
                </wp:inline>
              </w:drawing>
            </w:r>
            <w:r w:rsidR="002E0B09">
              <w:rPr>
                <w:b/>
                <w:sz w:val="24"/>
              </w:rPr>
              <w:t>)</w:t>
            </w:r>
            <w:r w:rsidRPr="008E3E2B">
              <w:rPr>
                <w:sz w:val="24"/>
              </w:rPr>
              <w:t xml:space="preserve"> to discard changes. </w:t>
            </w:r>
          </w:p>
          <w:p w14:paraId="59085339" w14:textId="264A690B" w:rsidR="00FF38CD" w:rsidRPr="008E3E2B" w:rsidRDefault="00FF38CD" w:rsidP="008E3E2B">
            <w:pPr>
              <w:spacing w:before="240" w:after="240"/>
              <w:rPr>
                <w:sz w:val="24"/>
              </w:rPr>
            </w:pPr>
            <w:r w:rsidRPr="00271E70">
              <w:rPr>
                <w:b/>
                <w:sz w:val="24"/>
              </w:rPr>
              <w:t>Note:</w:t>
            </w:r>
            <w:r w:rsidRPr="008E3E2B">
              <w:rPr>
                <w:sz w:val="24"/>
              </w:rPr>
              <w:t xml:space="preserve"> Remember to save or discard changes before navigating to another section of the template.</w:t>
            </w:r>
          </w:p>
        </w:tc>
        <w:tc>
          <w:tcPr>
            <w:tcW w:w="4950" w:type="dxa"/>
            <w:tcBorders>
              <w:top w:val="single" w:sz="6" w:space="0" w:color="auto"/>
              <w:left w:val="single" w:sz="6" w:space="0" w:color="auto"/>
              <w:bottom w:val="single" w:sz="6" w:space="0" w:color="auto"/>
              <w:right w:val="single" w:sz="6" w:space="0" w:color="auto"/>
            </w:tcBorders>
          </w:tcPr>
          <w:p w14:paraId="1049E02B" w14:textId="77777777" w:rsidR="00243707" w:rsidRDefault="00A545DE" w:rsidP="00243707">
            <w:pPr>
              <w:keepNext/>
              <w:spacing w:before="240" w:after="240"/>
            </w:pPr>
            <w:r>
              <w:rPr>
                <w:noProof/>
              </w:rPr>
              <w:drawing>
                <wp:inline distT="0" distB="0" distL="0" distR="0" wp14:anchorId="65486813" wp14:editId="752A8FF2">
                  <wp:extent cx="2926080" cy="1508671"/>
                  <wp:effectExtent l="19050" t="19050" r="26670" b="158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stretch>
                            <a:fillRect/>
                          </a:stretch>
                        </pic:blipFill>
                        <pic:spPr>
                          <a:xfrm>
                            <a:off x="0" y="0"/>
                            <a:ext cx="2926080" cy="1508671"/>
                          </a:xfrm>
                          <a:prstGeom prst="rect">
                            <a:avLst/>
                          </a:prstGeom>
                          <a:ln>
                            <a:solidFill>
                              <a:schemeClr val="tx1"/>
                            </a:solidFill>
                          </a:ln>
                        </pic:spPr>
                      </pic:pic>
                    </a:graphicData>
                  </a:graphic>
                </wp:inline>
              </w:drawing>
            </w:r>
          </w:p>
          <w:p w14:paraId="19166575" w14:textId="7D064586" w:rsidR="00022F99" w:rsidRDefault="00243707" w:rsidP="009F7B66">
            <w:pPr>
              <w:pStyle w:val="Caption"/>
            </w:pPr>
            <w:bookmarkStart w:id="125" w:name="_Toc483407965"/>
            <w:r>
              <w:t xml:space="preserve">Figure </w:t>
            </w:r>
            <w:r w:rsidR="006009FD">
              <w:fldChar w:fldCharType="begin"/>
            </w:r>
            <w:r w:rsidR="006009FD">
              <w:instrText xml:space="preserve"> SEQ Figure \* ARABIC </w:instrText>
            </w:r>
            <w:r w:rsidR="006009FD">
              <w:fldChar w:fldCharType="separate"/>
            </w:r>
            <w:r w:rsidR="00452858">
              <w:rPr>
                <w:noProof/>
              </w:rPr>
              <w:t>74</w:t>
            </w:r>
            <w:r w:rsidR="006009FD">
              <w:rPr>
                <w:noProof/>
              </w:rPr>
              <w:fldChar w:fldCharType="end"/>
            </w:r>
            <w:r>
              <w:t>: Template M</w:t>
            </w:r>
            <w:r w:rsidR="009F7B66">
              <w:t>anagement</w:t>
            </w:r>
            <w:r>
              <w:t xml:space="preserve"> Screen - Edit Template Section</w:t>
            </w:r>
            <w:bookmarkEnd w:id="125"/>
          </w:p>
        </w:tc>
      </w:tr>
      <w:tr w:rsidR="00022F99" w14:paraId="0EAE41DD" w14:textId="77777777" w:rsidTr="00793C41">
        <w:trPr>
          <w:cantSplit/>
          <w:trHeight w:val="498"/>
        </w:trPr>
        <w:tc>
          <w:tcPr>
            <w:tcW w:w="4608" w:type="dxa"/>
            <w:tcBorders>
              <w:top w:val="single" w:sz="6" w:space="0" w:color="auto"/>
              <w:left w:val="single" w:sz="6" w:space="0" w:color="auto"/>
              <w:bottom w:val="single" w:sz="6" w:space="0" w:color="auto"/>
              <w:right w:val="single" w:sz="6" w:space="0" w:color="auto"/>
            </w:tcBorders>
          </w:tcPr>
          <w:p w14:paraId="42503C5B" w14:textId="1B284EAB" w:rsidR="00022F99" w:rsidRPr="008E3E2B" w:rsidRDefault="00FF38CD" w:rsidP="008E3E2B">
            <w:pPr>
              <w:spacing w:before="240" w:after="240"/>
              <w:rPr>
                <w:sz w:val="24"/>
              </w:rPr>
            </w:pPr>
            <w:r w:rsidRPr="008E3E2B">
              <w:rPr>
                <w:sz w:val="24"/>
              </w:rPr>
              <w:lastRenderedPageBreak/>
              <w:t xml:space="preserve">For increased efficiency and ease of use, the user can include tags in any section of the template. </w:t>
            </w:r>
            <w:r w:rsidR="00E613FB" w:rsidRPr="008E3E2B">
              <w:rPr>
                <w:sz w:val="24"/>
              </w:rPr>
              <w:t>Tags are entered into the template as text strings surrounded brackets; when the template is applied to a patient’s Progress Note, the tag will be replaced with the relevant information from the patient record. For example, the [AGE] tag would be replaced with the patient’s age.</w:t>
            </w:r>
          </w:p>
          <w:p w14:paraId="682F3E37" w14:textId="6820C0E0" w:rsidR="00E613FB" w:rsidRPr="008E3E2B" w:rsidRDefault="00E613FB" w:rsidP="008E3E2B">
            <w:pPr>
              <w:spacing w:before="240" w:after="240"/>
              <w:rPr>
                <w:sz w:val="24"/>
              </w:rPr>
            </w:pPr>
            <w:r w:rsidRPr="008E3E2B">
              <w:rPr>
                <w:sz w:val="24"/>
              </w:rPr>
              <w:t xml:space="preserve">To view a popup with a list of tags that can be used in the sections of the note template, click the </w:t>
            </w:r>
            <w:r w:rsidRPr="005A50A3">
              <w:rPr>
                <w:b/>
                <w:sz w:val="24"/>
              </w:rPr>
              <w:t>View Tags Reference</w:t>
            </w:r>
            <w:r w:rsidRPr="008E3E2B">
              <w:rPr>
                <w:sz w:val="24"/>
              </w:rPr>
              <w:t xml:space="preserve"> button above the text area for the currently selected section of the template.</w:t>
            </w:r>
          </w:p>
        </w:tc>
        <w:tc>
          <w:tcPr>
            <w:tcW w:w="4950" w:type="dxa"/>
            <w:tcBorders>
              <w:top w:val="single" w:sz="6" w:space="0" w:color="auto"/>
              <w:left w:val="single" w:sz="6" w:space="0" w:color="auto"/>
              <w:bottom w:val="single" w:sz="6" w:space="0" w:color="auto"/>
              <w:right w:val="single" w:sz="6" w:space="0" w:color="auto"/>
            </w:tcBorders>
          </w:tcPr>
          <w:p w14:paraId="69DDFE89" w14:textId="77777777" w:rsidR="009F7B66" w:rsidRDefault="00DF52F3" w:rsidP="009F7B66">
            <w:pPr>
              <w:keepNext/>
              <w:spacing w:before="240" w:after="240"/>
            </w:pPr>
            <w:r>
              <w:rPr>
                <w:noProof/>
              </w:rPr>
              <w:drawing>
                <wp:inline distT="0" distB="0" distL="0" distR="0" wp14:anchorId="3F5298FB" wp14:editId="75C8AD35">
                  <wp:extent cx="2926080" cy="1514375"/>
                  <wp:effectExtent l="19050" t="19050" r="26670" b="1016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print"/>
                          <a:stretch>
                            <a:fillRect/>
                          </a:stretch>
                        </pic:blipFill>
                        <pic:spPr>
                          <a:xfrm>
                            <a:off x="0" y="0"/>
                            <a:ext cx="2926080" cy="1514375"/>
                          </a:xfrm>
                          <a:prstGeom prst="rect">
                            <a:avLst/>
                          </a:prstGeom>
                          <a:ln>
                            <a:solidFill>
                              <a:schemeClr val="tx1"/>
                            </a:solidFill>
                          </a:ln>
                        </pic:spPr>
                      </pic:pic>
                    </a:graphicData>
                  </a:graphic>
                </wp:inline>
              </w:drawing>
            </w:r>
          </w:p>
          <w:p w14:paraId="05E07327" w14:textId="0D7CF4E9" w:rsidR="00022F99" w:rsidRDefault="009F7B66" w:rsidP="009F7B66">
            <w:pPr>
              <w:pStyle w:val="Caption"/>
            </w:pPr>
            <w:bookmarkStart w:id="126" w:name="_Toc483407966"/>
            <w:r>
              <w:t xml:space="preserve">Figure </w:t>
            </w:r>
            <w:r w:rsidR="006009FD">
              <w:fldChar w:fldCharType="begin"/>
            </w:r>
            <w:r w:rsidR="006009FD">
              <w:instrText xml:space="preserve"> SEQ Figure \* ARABIC </w:instrText>
            </w:r>
            <w:r w:rsidR="006009FD">
              <w:fldChar w:fldCharType="separate"/>
            </w:r>
            <w:r w:rsidR="00452858">
              <w:rPr>
                <w:noProof/>
              </w:rPr>
              <w:t>75</w:t>
            </w:r>
            <w:r w:rsidR="006009FD">
              <w:rPr>
                <w:noProof/>
              </w:rPr>
              <w:fldChar w:fldCharType="end"/>
            </w:r>
            <w:r>
              <w:t>: Template Management Screen - Template Tags Popup</w:t>
            </w:r>
            <w:bookmarkEnd w:id="126"/>
          </w:p>
        </w:tc>
      </w:tr>
    </w:tbl>
    <w:p w14:paraId="0A3BF134" w14:textId="77777777" w:rsidR="00022F99" w:rsidRPr="00022F99" w:rsidRDefault="00022F99" w:rsidP="00022F99">
      <w:pPr>
        <w:pStyle w:val="BodyText"/>
      </w:pPr>
    </w:p>
    <w:p w14:paraId="49792C16" w14:textId="77777777" w:rsidR="002E3945" w:rsidRPr="002E3945" w:rsidRDefault="002E3945" w:rsidP="00EF3B3C">
      <w:pPr>
        <w:pStyle w:val="Heading2"/>
      </w:pPr>
      <w:bookmarkStart w:id="127" w:name="_Toc503370281"/>
      <w:r w:rsidRPr="002E3945">
        <w:t>Manage Automatic Emails (One-Time Messages) for Patients</w:t>
      </w:r>
      <w:bookmarkEnd w:id="127"/>
    </w:p>
    <w:p w14:paraId="489D26DA" w14:textId="77777777" w:rsidR="002E3945" w:rsidRPr="002E3945" w:rsidRDefault="002E3945" w:rsidP="002E3945">
      <w:pPr>
        <w:pStyle w:val="BodyText"/>
      </w:pPr>
      <w:r w:rsidRPr="002E3945">
        <w:t>Super Admins can create and manage emails and secure messages that are sent to patients automatically when certain events occur using the Notification Messages Management screen.</w:t>
      </w:r>
    </w:p>
    <w:p w14:paraId="4FE85163" w14:textId="77777777" w:rsidR="002E3945" w:rsidRPr="002E3945" w:rsidRDefault="002E3945" w:rsidP="002E3945">
      <w:pPr>
        <w:pStyle w:val="BodyText"/>
      </w:pPr>
      <w:r w:rsidRPr="002E3945">
        <w:rPr>
          <w:b/>
          <w:bCs/>
        </w:rPr>
        <w:t>Note</w:t>
      </w:r>
      <w:r w:rsidRPr="002E3945">
        <w:t>: The "Secure Message Waiting" email that is sent to the patient whenever he or she receives a secure message in REVAMP cannot be edited. (See "Communicate Securely with Patients and Providers" above.)</w:t>
      </w:r>
    </w:p>
    <w:tbl>
      <w:tblPr>
        <w:tblStyle w:val="TableGrid"/>
        <w:tblW w:w="0" w:type="auto"/>
        <w:tblLayout w:type="fixed"/>
        <w:tblLook w:val="04A0" w:firstRow="1" w:lastRow="0" w:firstColumn="1" w:lastColumn="0" w:noHBand="0" w:noVBand="1"/>
      </w:tblPr>
      <w:tblGrid>
        <w:gridCol w:w="4495"/>
        <w:gridCol w:w="4855"/>
      </w:tblGrid>
      <w:tr w:rsidR="002E3945" w:rsidRPr="002E3945" w14:paraId="7A71FE50" w14:textId="77777777" w:rsidTr="00793C41">
        <w:tc>
          <w:tcPr>
            <w:tcW w:w="4495" w:type="dxa"/>
            <w:hideMark/>
          </w:tcPr>
          <w:p w14:paraId="1E8714CA" w14:textId="77777777" w:rsidR="002E3945" w:rsidRPr="002E3945" w:rsidRDefault="002E3945" w:rsidP="002E3945">
            <w:pPr>
              <w:pStyle w:val="BodyText"/>
            </w:pPr>
            <w:r w:rsidRPr="002E3945">
              <w:t xml:space="preserve">From any page in the application, the Super Admin may click on the </w:t>
            </w:r>
            <w:r w:rsidRPr="002E3945">
              <w:rPr>
                <w:b/>
                <w:bCs/>
              </w:rPr>
              <w:t>Management</w:t>
            </w:r>
            <w:r w:rsidRPr="002E3945">
              <w:t xml:space="preserve"> menu, hover on </w:t>
            </w:r>
            <w:r w:rsidRPr="002E3945">
              <w:rPr>
                <w:b/>
                <w:bCs/>
              </w:rPr>
              <w:t>Notifications</w:t>
            </w:r>
            <w:r w:rsidRPr="002E3945">
              <w:t xml:space="preserve">, and select </w:t>
            </w:r>
            <w:r w:rsidRPr="002E3945">
              <w:rPr>
                <w:b/>
                <w:bCs/>
              </w:rPr>
              <w:t>Emails</w:t>
            </w:r>
            <w:r w:rsidRPr="002E3945">
              <w:t>.</w:t>
            </w:r>
          </w:p>
        </w:tc>
        <w:tc>
          <w:tcPr>
            <w:tcW w:w="4855" w:type="dxa"/>
            <w:hideMark/>
          </w:tcPr>
          <w:p w14:paraId="25C94F62" w14:textId="44B49914" w:rsidR="005F0388" w:rsidRDefault="00CC03F0" w:rsidP="005F0388">
            <w:pPr>
              <w:pStyle w:val="BodyText"/>
              <w:keepNext/>
            </w:pPr>
            <w:r>
              <w:rPr>
                <w:noProof/>
              </w:rPr>
              <w:drawing>
                <wp:inline distT="0" distB="0" distL="0" distR="0" wp14:anchorId="5F61644A" wp14:editId="623564A6">
                  <wp:extent cx="2926080" cy="1732688"/>
                  <wp:effectExtent l="19050" t="19050" r="26670" b="2032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926080" cy="1732688"/>
                          </a:xfrm>
                          <a:prstGeom prst="rect">
                            <a:avLst/>
                          </a:prstGeom>
                          <a:ln>
                            <a:solidFill>
                              <a:schemeClr val="tx1"/>
                            </a:solidFill>
                          </a:ln>
                        </pic:spPr>
                      </pic:pic>
                    </a:graphicData>
                  </a:graphic>
                </wp:inline>
              </w:drawing>
            </w:r>
          </w:p>
          <w:p w14:paraId="3F354A59" w14:textId="53F23F97" w:rsidR="002E3945" w:rsidRPr="002E3945" w:rsidRDefault="005F0388" w:rsidP="005F0388">
            <w:pPr>
              <w:pStyle w:val="Caption"/>
              <w:rPr>
                <w:sz w:val="24"/>
              </w:rPr>
            </w:pPr>
            <w:bookmarkStart w:id="128" w:name="_Toc483407967"/>
            <w:r>
              <w:t xml:space="preserve">Figure </w:t>
            </w:r>
            <w:r w:rsidR="006009FD">
              <w:fldChar w:fldCharType="begin"/>
            </w:r>
            <w:r w:rsidR="006009FD">
              <w:instrText xml:space="preserve"> S</w:instrText>
            </w:r>
            <w:r w:rsidR="006009FD">
              <w:instrText xml:space="preserve">EQ Figure \* ARABIC </w:instrText>
            </w:r>
            <w:r w:rsidR="006009FD">
              <w:fldChar w:fldCharType="separate"/>
            </w:r>
            <w:r w:rsidR="00452858">
              <w:rPr>
                <w:noProof/>
              </w:rPr>
              <w:t>76</w:t>
            </w:r>
            <w:r w:rsidR="006009FD">
              <w:rPr>
                <w:noProof/>
              </w:rPr>
              <w:fldChar w:fldCharType="end"/>
            </w:r>
            <w:r>
              <w:t>: Home Screen with Management Menu and Notifications Submenu</w:t>
            </w:r>
            <w:bookmarkEnd w:id="128"/>
          </w:p>
        </w:tc>
      </w:tr>
      <w:tr w:rsidR="002E3945" w:rsidRPr="002E3945" w14:paraId="0A0C68CF" w14:textId="77777777" w:rsidTr="00793C41">
        <w:tc>
          <w:tcPr>
            <w:tcW w:w="4495" w:type="dxa"/>
            <w:hideMark/>
          </w:tcPr>
          <w:p w14:paraId="023635EF" w14:textId="77777777" w:rsidR="002E3945" w:rsidRPr="002E3945" w:rsidRDefault="002E3945" w:rsidP="002E3945">
            <w:pPr>
              <w:pStyle w:val="BodyText"/>
            </w:pPr>
            <w:r w:rsidRPr="002E3945">
              <w:lastRenderedPageBreak/>
              <w:t xml:space="preserve">On the Notification Messages Management screen, the user must first select an automated message using the </w:t>
            </w:r>
            <w:r w:rsidRPr="002E3945">
              <w:rPr>
                <w:b/>
                <w:bCs/>
              </w:rPr>
              <w:t>Select Message</w:t>
            </w:r>
            <w:r w:rsidRPr="002E3945">
              <w:t xml:space="preserve"> drop-down. If the user selects </w:t>
            </w:r>
            <w:r w:rsidRPr="009C60D8">
              <w:rPr>
                <w:bCs/>
              </w:rPr>
              <w:t>an</w:t>
            </w:r>
            <w:r w:rsidRPr="002E3945">
              <w:rPr>
                <w:b/>
                <w:bCs/>
              </w:rPr>
              <w:t xml:space="preserve"> existing message</w:t>
            </w:r>
            <w:r w:rsidRPr="002E3945">
              <w:t xml:space="preserve"> (all listed by title in the drop-down), the information for the message will load in the areas described below. If the user selects </w:t>
            </w:r>
            <w:r w:rsidRPr="002E3945">
              <w:rPr>
                <w:b/>
                <w:bCs/>
              </w:rPr>
              <w:t>&lt; Create new message &gt;</w:t>
            </w:r>
            <w:r w:rsidRPr="002E3945">
              <w:t>, the areas below will be blank.</w:t>
            </w:r>
          </w:p>
          <w:p w14:paraId="74BFB078" w14:textId="77777777" w:rsidR="002E3945" w:rsidRPr="002E3945" w:rsidRDefault="002E3945" w:rsidP="002E3945">
            <w:pPr>
              <w:pStyle w:val="BodyText"/>
            </w:pPr>
            <w:r w:rsidRPr="002E3945">
              <w:rPr>
                <w:b/>
                <w:bCs/>
              </w:rPr>
              <w:t>Note</w:t>
            </w:r>
            <w:r w:rsidRPr="002E3945">
              <w:t xml:space="preserve">: All text entered and changes made on this screen must be saved in order to be preserved. To save, the user should click the </w:t>
            </w:r>
            <w:r w:rsidRPr="002E3945">
              <w:rPr>
                <w:b/>
                <w:bCs/>
              </w:rPr>
              <w:t>floppy disk button</w:t>
            </w:r>
            <w:r w:rsidRPr="002E3945">
              <w:t xml:space="preserve"> (</w:t>
            </w:r>
            <w:r w:rsidRPr="002E3945">
              <w:rPr>
                <w:noProof/>
              </w:rPr>
              <w:drawing>
                <wp:inline distT="0" distB="0" distL="0" distR="0" wp14:anchorId="7B1BD17B" wp14:editId="754051EB">
                  <wp:extent cx="381000" cy="276225"/>
                  <wp:effectExtent l="0" t="0" r="0" b="9525"/>
                  <wp:docPr id="51" name="Picture 51"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2E3945">
              <w:t xml:space="preserve">) on the icon bar, or click on the </w:t>
            </w:r>
            <w:r w:rsidRPr="002E3945">
              <w:rPr>
                <w:b/>
                <w:bCs/>
              </w:rPr>
              <w:t>File</w:t>
            </w:r>
            <w:r w:rsidRPr="002E3945">
              <w:t xml:space="preserve"> menu and select </w:t>
            </w:r>
            <w:r w:rsidRPr="002E3945">
              <w:rPr>
                <w:b/>
                <w:bCs/>
              </w:rPr>
              <w:t>Save</w:t>
            </w:r>
            <w:r w:rsidRPr="002E3945">
              <w:t>.</w:t>
            </w:r>
          </w:p>
        </w:tc>
        <w:tc>
          <w:tcPr>
            <w:tcW w:w="4855" w:type="dxa"/>
            <w:hideMark/>
          </w:tcPr>
          <w:p w14:paraId="7871343C" w14:textId="77777777" w:rsidR="005F0388" w:rsidRDefault="00493696" w:rsidP="005F0388">
            <w:pPr>
              <w:pStyle w:val="BodyText"/>
              <w:keepNext/>
            </w:pPr>
            <w:r>
              <w:rPr>
                <w:noProof/>
              </w:rPr>
              <w:drawing>
                <wp:inline distT="0" distB="0" distL="0" distR="0" wp14:anchorId="63DDD57C" wp14:editId="3F2CDD6F">
                  <wp:extent cx="2926080" cy="1709693"/>
                  <wp:effectExtent l="19050" t="19050" r="26670" b="2413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926080" cy="1709693"/>
                          </a:xfrm>
                          <a:prstGeom prst="rect">
                            <a:avLst/>
                          </a:prstGeom>
                          <a:ln>
                            <a:solidFill>
                              <a:schemeClr val="tx1"/>
                            </a:solidFill>
                          </a:ln>
                        </pic:spPr>
                      </pic:pic>
                    </a:graphicData>
                  </a:graphic>
                </wp:inline>
              </w:drawing>
            </w:r>
          </w:p>
          <w:p w14:paraId="78E1D099" w14:textId="78AD4B3B" w:rsidR="002E3945" w:rsidRPr="002E3945" w:rsidRDefault="005F0388" w:rsidP="005F0388">
            <w:pPr>
              <w:pStyle w:val="Caption"/>
              <w:rPr>
                <w:sz w:val="24"/>
              </w:rPr>
            </w:pPr>
            <w:bookmarkStart w:id="129" w:name="_Toc483407968"/>
            <w:r>
              <w:t xml:space="preserve">Figure </w:t>
            </w:r>
            <w:r w:rsidR="006009FD">
              <w:fldChar w:fldCharType="begin"/>
            </w:r>
            <w:r w:rsidR="006009FD">
              <w:instrText xml:space="preserve"> SEQ Figure \* ARABIC </w:instrText>
            </w:r>
            <w:r w:rsidR="006009FD">
              <w:fldChar w:fldCharType="separate"/>
            </w:r>
            <w:r w:rsidR="00452858">
              <w:rPr>
                <w:noProof/>
              </w:rPr>
              <w:t>77</w:t>
            </w:r>
            <w:r w:rsidR="006009FD">
              <w:rPr>
                <w:noProof/>
              </w:rPr>
              <w:fldChar w:fldCharType="end"/>
            </w:r>
            <w:r>
              <w:t>: Notification Messages Management Screen</w:t>
            </w:r>
            <w:bookmarkEnd w:id="129"/>
          </w:p>
        </w:tc>
      </w:tr>
      <w:tr w:rsidR="002E3945" w:rsidRPr="002E3945" w14:paraId="7F372393" w14:textId="77777777" w:rsidTr="00793C41">
        <w:tc>
          <w:tcPr>
            <w:tcW w:w="4495" w:type="dxa"/>
            <w:hideMark/>
          </w:tcPr>
          <w:p w14:paraId="191D7DFB" w14:textId="77777777" w:rsidR="002E3945" w:rsidRPr="002E3945" w:rsidRDefault="002E3945" w:rsidP="002E3945">
            <w:pPr>
              <w:pStyle w:val="BodyText"/>
            </w:pPr>
            <w:r w:rsidRPr="002E3945">
              <w:t xml:space="preserve">After selecting a message or choosing to create a new message, the user should enter a </w:t>
            </w:r>
            <w:r w:rsidRPr="002E3945">
              <w:rPr>
                <w:b/>
                <w:bCs/>
              </w:rPr>
              <w:t>Message Title</w:t>
            </w:r>
            <w:r w:rsidRPr="002E3945">
              <w:t>. This will be the subject line of the email and/or secure message that is sent to patients and will also be listed in the Select Message drop-down once the message is saved.</w:t>
            </w:r>
          </w:p>
          <w:p w14:paraId="1B76C32E" w14:textId="77777777" w:rsidR="002E3945" w:rsidRPr="002E3945" w:rsidRDefault="002E3945" w:rsidP="002E3945">
            <w:pPr>
              <w:pStyle w:val="BodyText"/>
            </w:pPr>
            <w:r w:rsidRPr="002E3945">
              <w:t>Below the message title, the Email and Internal (Secure Messaging) radio buttons control the portion of the message that is being edited in the main text box. Each message can have an email component, an internal (secure) component, or both.</w:t>
            </w:r>
          </w:p>
          <w:p w14:paraId="35B1ADA7" w14:textId="6FB80E57" w:rsidR="002E3945" w:rsidRPr="002E3945" w:rsidRDefault="002E3945" w:rsidP="002E3945">
            <w:pPr>
              <w:pStyle w:val="BodyText"/>
            </w:pPr>
            <w:r w:rsidRPr="002E3945">
              <w:t xml:space="preserve">The user should ensure that the </w:t>
            </w:r>
            <w:r w:rsidRPr="002E3945">
              <w:rPr>
                <w:b/>
                <w:bCs/>
              </w:rPr>
              <w:t>Email radio button</w:t>
            </w:r>
            <w:r w:rsidRPr="002E3945">
              <w:t xml:space="preserve"> is selected above the main text box and should enter text for the email portion of the message. Formatting functions are available above the main text box. If the user would like to send a secure message only, he or she may leave the main text box blank.</w:t>
            </w:r>
          </w:p>
        </w:tc>
        <w:tc>
          <w:tcPr>
            <w:tcW w:w="4855" w:type="dxa"/>
            <w:hideMark/>
          </w:tcPr>
          <w:p w14:paraId="49321623" w14:textId="77777777" w:rsidR="005F0388" w:rsidRDefault="000646D1" w:rsidP="005F0388">
            <w:pPr>
              <w:pStyle w:val="BodyText"/>
              <w:keepNext/>
            </w:pPr>
            <w:r>
              <w:rPr>
                <w:noProof/>
              </w:rPr>
              <w:drawing>
                <wp:inline distT="0" distB="0" distL="0" distR="0" wp14:anchorId="659C8766" wp14:editId="28556C05">
                  <wp:extent cx="2926080" cy="1708131"/>
                  <wp:effectExtent l="19050" t="19050" r="26670" b="260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26080" cy="1708131"/>
                          </a:xfrm>
                          <a:prstGeom prst="rect">
                            <a:avLst/>
                          </a:prstGeom>
                          <a:ln>
                            <a:solidFill>
                              <a:schemeClr val="tx1"/>
                            </a:solidFill>
                          </a:ln>
                        </pic:spPr>
                      </pic:pic>
                    </a:graphicData>
                  </a:graphic>
                </wp:inline>
              </w:drawing>
            </w:r>
          </w:p>
          <w:p w14:paraId="7C5FB888" w14:textId="505C191D" w:rsidR="002E3945" w:rsidRPr="002E3945" w:rsidRDefault="005F0388" w:rsidP="005F0388">
            <w:pPr>
              <w:pStyle w:val="Caption"/>
              <w:rPr>
                <w:sz w:val="24"/>
              </w:rPr>
            </w:pPr>
            <w:bookmarkStart w:id="130" w:name="_Toc483407969"/>
            <w:r>
              <w:t xml:space="preserve">Figure </w:t>
            </w:r>
            <w:r w:rsidR="006009FD">
              <w:fldChar w:fldCharType="begin"/>
            </w:r>
            <w:r w:rsidR="006009FD">
              <w:instrText xml:space="preserve"> SEQ Figure \* ARABIC </w:instrText>
            </w:r>
            <w:r w:rsidR="006009FD">
              <w:fldChar w:fldCharType="separate"/>
            </w:r>
            <w:r w:rsidR="00452858">
              <w:rPr>
                <w:noProof/>
              </w:rPr>
              <w:t>78</w:t>
            </w:r>
            <w:r w:rsidR="006009FD">
              <w:rPr>
                <w:noProof/>
              </w:rPr>
              <w:fldChar w:fldCharType="end"/>
            </w:r>
            <w:r>
              <w:t>: Notification Messages Management Screen - Create New Message</w:t>
            </w:r>
            <w:r w:rsidR="00937527">
              <w:t xml:space="preserve"> with Email Textbox</w:t>
            </w:r>
            <w:bookmarkEnd w:id="130"/>
          </w:p>
        </w:tc>
      </w:tr>
      <w:tr w:rsidR="002E3945" w:rsidRPr="002E3945" w14:paraId="125A1E9F" w14:textId="77777777" w:rsidTr="00793C41">
        <w:tc>
          <w:tcPr>
            <w:tcW w:w="4495" w:type="dxa"/>
            <w:hideMark/>
          </w:tcPr>
          <w:p w14:paraId="015CCD72" w14:textId="783C43A0" w:rsidR="002E3945" w:rsidRPr="002E3945" w:rsidRDefault="002E3945" w:rsidP="002E3945">
            <w:pPr>
              <w:pStyle w:val="BodyText"/>
            </w:pPr>
            <w:r w:rsidRPr="002E3945">
              <w:lastRenderedPageBreak/>
              <w:t>Next, the user should select the</w:t>
            </w:r>
            <w:r w:rsidRPr="002E3945">
              <w:rPr>
                <w:b/>
                <w:bCs/>
              </w:rPr>
              <w:t xml:space="preserve"> Internal (Secure</w:t>
            </w:r>
            <w:r w:rsidR="00937527">
              <w:rPr>
                <w:b/>
                <w:bCs/>
              </w:rPr>
              <w:t xml:space="preserve"> Messaging</w:t>
            </w:r>
            <w:r w:rsidRPr="002E3945">
              <w:rPr>
                <w:b/>
                <w:bCs/>
              </w:rPr>
              <w:t>) radio button</w:t>
            </w:r>
            <w:r w:rsidRPr="002E3945">
              <w:t xml:space="preserve"> above the main text box and should enter text for the internal portion of the message. Internal (secure) messages are plain text only and are sent to the patient's REVAMP inbox. If the user would like to send an email only, he or she may leave the main text box blank.</w:t>
            </w:r>
          </w:p>
          <w:p w14:paraId="60423872" w14:textId="77777777" w:rsidR="002E3945" w:rsidRPr="002E3945" w:rsidRDefault="002E3945" w:rsidP="002E3945">
            <w:pPr>
              <w:pStyle w:val="BodyText"/>
            </w:pPr>
            <w:r w:rsidRPr="002E3945">
              <w:t xml:space="preserve">Above the right side of the main text box, the user may select the </w:t>
            </w:r>
            <w:r w:rsidRPr="002E3945">
              <w:rPr>
                <w:b/>
                <w:bCs/>
              </w:rPr>
              <w:t>Active checkbox</w:t>
            </w:r>
            <w:r w:rsidRPr="002E3945">
              <w:t xml:space="preserve"> to make the message active, meaning it will be sent to patients, or deselect it to make the message inactive, meaning it will not be sent.</w:t>
            </w:r>
          </w:p>
          <w:p w14:paraId="677C69CB" w14:textId="77777777" w:rsidR="002E3945" w:rsidRPr="002E3945" w:rsidRDefault="002E3945" w:rsidP="002E3945">
            <w:pPr>
              <w:pStyle w:val="BodyText"/>
            </w:pPr>
            <w:r w:rsidRPr="002E3945">
              <w:t xml:space="preserve">On the right side of the screen, the Email / Event Association area lists the treatment pathway events in the system. The user should select the </w:t>
            </w:r>
            <w:r w:rsidRPr="002E3945">
              <w:rPr>
                <w:b/>
                <w:bCs/>
              </w:rPr>
              <w:t>radio button</w:t>
            </w:r>
            <w:r w:rsidRPr="002E3945">
              <w:t xml:space="preserve"> in the Attach column for an event in order to have the email and/or secure message sent when the patient completes that event.</w:t>
            </w:r>
          </w:p>
          <w:p w14:paraId="2AF38A22" w14:textId="77777777" w:rsidR="002E3945" w:rsidRPr="002E3945" w:rsidRDefault="002E3945" w:rsidP="002E3945">
            <w:pPr>
              <w:pStyle w:val="BodyText"/>
            </w:pPr>
            <w:r w:rsidRPr="002E3945">
              <w:t xml:space="preserve">After creating the email and/or secure message or making any changes the user must </w:t>
            </w:r>
            <w:r w:rsidRPr="002E3945">
              <w:rPr>
                <w:b/>
                <w:bCs/>
              </w:rPr>
              <w:t>save</w:t>
            </w:r>
            <w:r w:rsidRPr="002E3945">
              <w:t xml:space="preserve"> to enforce and preserve the information entered.</w:t>
            </w:r>
          </w:p>
        </w:tc>
        <w:tc>
          <w:tcPr>
            <w:tcW w:w="4855" w:type="dxa"/>
            <w:hideMark/>
          </w:tcPr>
          <w:p w14:paraId="44D5D150" w14:textId="77777777" w:rsidR="00937527" w:rsidRDefault="00EF3B3C" w:rsidP="00937527">
            <w:pPr>
              <w:pStyle w:val="BodyText"/>
              <w:keepNext/>
            </w:pPr>
            <w:r>
              <w:rPr>
                <w:noProof/>
              </w:rPr>
              <w:drawing>
                <wp:inline distT="0" distB="0" distL="0" distR="0" wp14:anchorId="3A35343F" wp14:editId="369D4CBA">
                  <wp:extent cx="2926080" cy="1713132"/>
                  <wp:effectExtent l="19050" t="19050" r="26670" b="209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926080" cy="1713132"/>
                          </a:xfrm>
                          <a:prstGeom prst="rect">
                            <a:avLst/>
                          </a:prstGeom>
                          <a:ln>
                            <a:solidFill>
                              <a:schemeClr val="tx1"/>
                            </a:solidFill>
                          </a:ln>
                        </pic:spPr>
                      </pic:pic>
                    </a:graphicData>
                  </a:graphic>
                </wp:inline>
              </w:drawing>
            </w:r>
          </w:p>
          <w:p w14:paraId="5C06F7B7" w14:textId="5FD319B9" w:rsidR="002E3945" w:rsidRPr="002E3945" w:rsidRDefault="00937527" w:rsidP="00937527">
            <w:pPr>
              <w:pStyle w:val="Caption"/>
              <w:rPr>
                <w:sz w:val="24"/>
              </w:rPr>
            </w:pPr>
            <w:bookmarkStart w:id="131" w:name="_Toc483407970"/>
            <w:r>
              <w:t xml:space="preserve">Figure </w:t>
            </w:r>
            <w:r w:rsidR="006009FD">
              <w:fldChar w:fldCharType="begin"/>
            </w:r>
            <w:r w:rsidR="006009FD">
              <w:instrText xml:space="preserve"> SEQ Figure \* ARABIC </w:instrText>
            </w:r>
            <w:r w:rsidR="006009FD">
              <w:fldChar w:fldCharType="separate"/>
            </w:r>
            <w:r w:rsidR="00452858">
              <w:rPr>
                <w:noProof/>
              </w:rPr>
              <w:t>79</w:t>
            </w:r>
            <w:r w:rsidR="006009FD">
              <w:rPr>
                <w:noProof/>
              </w:rPr>
              <w:fldChar w:fldCharType="end"/>
            </w:r>
            <w:r>
              <w:t>: Notification Messages Management Screen - Create New Message with Internal (Secure Messaging) Textbox</w:t>
            </w:r>
            <w:bookmarkEnd w:id="131"/>
          </w:p>
        </w:tc>
      </w:tr>
    </w:tbl>
    <w:p w14:paraId="2E347FD8" w14:textId="77777777" w:rsidR="00EF3B3C" w:rsidRPr="00EF3B3C" w:rsidRDefault="00EF3B3C" w:rsidP="00EF3B3C">
      <w:pPr>
        <w:pStyle w:val="Heading2"/>
      </w:pPr>
      <w:bookmarkStart w:id="132" w:name="_Toc503370282"/>
      <w:r w:rsidRPr="00EF3B3C">
        <w:t>Manage Automatic Reminders (Repeatable Messages) for Patients</w:t>
      </w:r>
      <w:bookmarkEnd w:id="132"/>
    </w:p>
    <w:p w14:paraId="2F194821" w14:textId="77777777" w:rsidR="00EF3B3C" w:rsidRPr="00EF3B3C" w:rsidRDefault="00EF3B3C" w:rsidP="00EF3B3C">
      <w:pPr>
        <w:pStyle w:val="BodyText"/>
      </w:pPr>
      <w:r w:rsidRPr="00EF3B3C">
        <w:t>Super Admins can use the Reminders Manager screen to create and manage email reminders that are sent to patients on a one-time or repeating basis when certain conditions are met.</w:t>
      </w:r>
    </w:p>
    <w:tbl>
      <w:tblPr>
        <w:tblStyle w:val="TableGrid"/>
        <w:tblW w:w="0" w:type="auto"/>
        <w:tblLook w:val="04A0" w:firstRow="1" w:lastRow="0" w:firstColumn="1" w:lastColumn="0" w:noHBand="0" w:noVBand="1"/>
      </w:tblPr>
      <w:tblGrid>
        <w:gridCol w:w="4454"/>
        <w:gridCol w:w="4896"/>
      </w:tblGrid>
      <w:tr w:rsidR="00EF3B3C" w:rsidRPr="00EF3B3C" w14:paraId="3ACE884F" w14:textId="77777777" w:rsidTr="00793C41">
        <w:tc>
          <w:tcPr>
            <w:tcW w:w="4454" w:type="dxa"/>
            <w:hideMark/>
          </w:tcPr>
          <w:p w14:paraId="77F0D87A" w14:textId="77777777" w:rsidR="00EF3B3C" w:rsidRPr="00EF3B3C" w:rsidRDefault="00EF3B3C" w:rsidP="00EF3B3C">
            <w:pPr>
              <w:pStyle w:val="BodyText"/>
            </w:pPr>
            <w:r w:rsidRPr="00EF3B3C">
              <w:lastRenderedPageBreak/>
              <w:t xml:space="preserve">From any page in the application, the Super Admin may click on the </w:t>
            </w:r>
            <w:r w:rsidRPr="00EF3B3C">
              <w:rPr>
                <w:b/>
                <w:bCs/>
              </w:rPr>
              <w:t>Management</w:t>
            </w:r>
            <w:r w:rsidRPr="00EF3B3C">
              <w:t xml:space="preserve"> menu, hover on </w:t>
            </w:r>
            <w:r w:rsidRPr="00EF3B3C">
              <w:rPr>
                <w:b/>
                <w:bCs/>
              </w:rPr>
              <w:t>Notifications</w:t>
            </w:r>
            <w:r w:rsidRPr="00EF3B3C">
              <w:t xml:space="preserve">, and select </w:t>
            </w:r>
            <w:r w:rsidRPr="00EF3B3C">
              <w:rPr>
                <w:b/>
                <w:bCs/>
              </w:rPr>
              <w:t>Reminders</w:t>
            </w:r>
            <w:r w:rsidRPr="00EF3B3C">
              <w:t>.</w:t>
            </w:r>
          </w:p>
        </w:tc>
        <w:tc>
          <w:tcPr>
            <w:tcW w:w="4896" w:type="dxa"/>
            <w:hideMark/>
          </w:tcPr>
          <w:p w14:paraId="19B41630" w14:textId="0D4287D2" w:rsidR="00555AD7" w:rsidRDefault="000014DE" w:rsidP="00555AD7">
            <w:pPr>
              <w:pStyle w:val="BodyText"/>
              <w:keepNext/>
            </w:pPr>
            <w:r>
              <w:rPr>
                <w:noProof/>
              </w:rPr>
              <w:drawing>
                <wp:inline distT="0" distB="0" distL="0" distR="0" wp14:anchorId="4C614C6B" wp14:editId="34118E06">
                  <wp:extent cx="2926080" cy="1735953"/>
                  <wp:effectExtent l="19050" t="19050" r="26670" b="1714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926080" cy="1735953"/>
                          </a:xfrm>
                          <a:prstGeom prst="rect">
                            <a:avLst/>
                          </a:prstGeom>
                          <a:ln>
                            <a:solidFill>
                              <a:schemeClr val="tx1"/>
                            </a:solidFill>
                          </a:ln>
                        </pic:spPr>
                      </pic:pic>
                    </a:graphicData>
                  </a:graphic>
                </wp:inline>
              </w:drawing>
            </w:r>
          </w:p>
          <w:p w14:paraId="6DADACE4" w14:textId="288FB87C" w:rsidR="00EF3B3C" w:rsidRPr="00EF3B3C" w:rsidRDefault="00555AD7" w:rsidP="00555AD7">
            <w:pPr>
              <w:pStyle w:val="Caption"/>
              <w:rPr>
                <w:sz w:val="24"/>
              </w:rPr>
            </w:pPr>
            <w:bookmarkStart w:id="133" w:name="_Toc483407971"/>
            <w:r>
              <w:t xml:space="preserve">Figure </w:t>
            </w:r>
            <w:r w:rsidR="006009FD">
              <w:fldChar w:fldCharType="begin"/>
            </w:r>
            <w:r w:rsidR="006009FD">
              <w:instrText xml:space="preserve"> SEQ Figure \* ARABIC </w:instrText>
            </w:r>
            <w:r w:rsidR="006009FD">
              <w:fldChar w:fldCharType="separate"/>
            </w:r>
            <w:r w:rsidR="00452858">
              <w:rPr>
                <w:noProof/>
              </w:rPr>
              <w:t>80</w:t>
            </w:r>
            <w:r w:rsidR="006009FD">
              <w:rPr>
                <w:noProof/>
              </w:rPr>
              <w:fldChar w:fldCharType="end"/>
            </w:r>
            <w:r>
              <w:t>: Home Screen with Management Menu and Notifications Submenu</w:t>
            </w:r>
            <w:bookmarkEnd w:id="133"/>
          </w:p>
        </w:tc>
      </w:tr>
      <w:tr w:rsidR="00EF3B3C" w:rsidRPr="00EF3B3C" w14:paraId="52F24725" w14:textId="77777777" w:rsidTr="00793C41">
        <w:tc>
          <w:tcPr>
            <w:tcW w:w="4454" w:type="dxa"/>
            <w:hideMark/>
          </w:tcPr>
          <w:p w14:paraId="205024AE" w14:textId="77777777" w:rsidR="00EF3B3C" w:rsidRPr="00EF3B3C" w:rsidRDefault="00EF3B3C" w:rsidP="00EF3B3C">
            <w:pPr>
              <w:pStyle w:val="BodyText"/>
            </w:pPr>
            <w:r w:rsidRPr="00EF3B3C">
              <w:t xml:space="preserve">On the Reminders Manager screen, the user must first select an automated reminder using the </w:t>
            </w:r>
            <w:r w:rsidRPr="00EF3B3C">
              <w:rPr>
                <w:b/>
                <w:bCs/>
              </w:rPr>
              <w:t>Select Reminder</w:t>
            </w:r>
            <w:r w:rsidRPr="00EF3B3C">
              <w:t xml:space="preserve"> drop-down. If the user selects </w:t>
            </w:r>
            <w:r w:rsidRPr="00EF3B3C">
              <w:rPr>
                <w:b/>
                <w:bCs/>
              </w:rPr>
              <w:t>an existing reminder</w:t>
            </w:r>
            <w:r w:rsidRPr="00EF3B3C">
              <w:t xml:space="preserve"> (all listed by title in the drop-down), the information for the reminder will load in the areas described below. If the user selects </w:t>
            </w:r>
            <w:r w:rsidRPr="00EF3B3C">
              <w:rPr>
                <w:b/>
                <w:bCs/>
              </w:rPr>
              <w:t>&lt; Add New Reminder &gt;</w:t>
            </w:r>
            <w:r w:rsidRPr="00EF3B3C">
              <w:t>, the areas below will be blank.</w:t>
            </w:r>
          </w:p>
          <w:p w14:paraId="3D9BE2DB" w14:textId="77777777" w:rsidR="00EF3B3C" w:rsidRPr="00EF3B3C" w:rsidRDefault="00EF3B3C" w:rsidP="00EF3B3C">
            <w:pPr>
              <w:pStyle w:val="BodyText"/>
            </w:pPr>
            <w:r w:rsidRPr="00EF3B3C">
              <w:rPr>
                <w:b/>
                <w:bCs/>
              </w:rPr>
              <w:t>Note</w:t>
            </w:r>
            <w:r w:rsidRPr="00EF3B3C">
              <w:t xml:space="preserve">: All text entered and changes made on this screen must be saved in order to be preserved. To save, the user should click the </w:t>
            </w:r>
            <w:r w:rsidRPr="00EF3B3C">
              <w:rPr>
                <w:b/>
                <w:bCs/>
              </w:rPr>
              <w:t>floppy disk button</w:t>
            </w:r>
            <w:r w:rsidRPr="00EF3B3C">
              <w:t xml:space="preserve"> (</w:t>
            </w:r>
            <w:r w:rsidRPr="00EF3B3C">
              <w:rPr>
                <w:noProof/>
              </w:rPr>
              <w:drawing>
                <wp:inline distT="0" distB="0" distL="0" distR="0" wp14:anchorId="1BBD2F9C" wp14:editId="43D83F59">
                  <wp:extent cx="381000" cy="276225"/>
                  <wp:effectExtent l="0" t="0" r="0" b="9525"/>
                  <wp:docPr id="111" name="Picture 111" descr="C:\fd7412a4108d9a52d28fb6b4f9592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fd7412a4108d9a52d28fb6b4f95924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EF3B3C">
              <w:t xml:space="preserve">) on the icon bar, or click on the </w:t>
            </w:r>
            <w:r w:rsidRPr="00EF3B3C">
              <w:rPr>
                <w:b/>
                <w:bCs/>
              </w:rPr>
              <w:t>File</w:t>
            </w:r>
            <w:r w:rsidRPr="00EF3B3C">
              <w:t xml:space="preserve"> menu and select </w:t>
            </w:r>
            <w:r w:rsidRPr="00EF3B3C">
              <w:rPr>
                <w:b/>
                <w:bCs/>
              </w:rPr>
              <w:t>Save</w:t>
            </w:r>
            <w:r w:rsidRPr="00EF3B3C">
              <w:t>.</w:t>
            </w:r>
          </w:p>
        </w:tc>
        <w:tc>
          <w:tcPr>
            <w:tcW w:w="4896" w:type="dxa"/>
            <w:hideMark/>
          </w:tcPr>
          <w:p w14:paraId="3F68820C" w14:textId="68DAA32B" w:rsidR="0008573C" w:rsidRDefault="0008573C" w:rsidP="0008573C">
            <w:pPr>
              <w:pStyle w:val="BodyText"/>
              <w:keepNext/>
            </w:pPr>
            <w:r>
              <w:rPr>
                <w:noProof/>
              </w:rPr>
              <w:drawing>
                <wp:inline distT="0" distB="0" distL="0" distR="0" wp14:anchorId="26B2A262" wp14:editId="775811CA">
                  <wp:extent cx="2926080" cy="1662801"/>
                  <wp:effectExtent l="19050" t="19050" r="26670" b="1397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926080" cy="1662801"/>
                          </a:xfrm>
                          <a:prstGeom prst="rect">
                            <a:avLst/>
                          </a:prstGeom>
                          <a:ln>
                            <a:solidFill>
                              <a:schemeClr val="tx1"/>
                            </a:solidFill>
                          </a:ln>
                        </pic:spPr>
                      </pic:pic>
                    </a:graphicData>
                  </a:graphic>
                </wp:inline>
              </w:drawing>
            </w:r>
          </w:p>
          <w:p w14:paraId="205AB584" w14:textId="17F801A8" w:rsidR="00EF3B3C" w:rsidRPr="00EF3B3C" w:rsidRDefault="0008573C" w:rsidP="0008573C">
            <w:pPr>
              <w:pStyle w:val="Caption"/>
              <w:rPr>
                <w:sz w:val="24"/>
              </w:rPr>
            </w:pPr>
            <w:bookmarkStart w:id="134" w:name="_Toc483407972"/>
            <w:r>
              <w:t xml:space="preserve">Figure </w:t>
            </w:r>
            <w:r w:rsidR="006009FD">
              <w:fldChar w:fldCharType="begin"/>
            </w:r>
            <w:r w:rsidR="006009FD">
              <w:instrText xml:space="preserve"> SEQ Figure \* ARABIC </w:instrText>
            </w:r>
            <w:r w:rsidR="006009FD">
              <w:fldChar w:fldCharType="separate"/>
            </w:r>
            <w:r w:rsidR="00452858">
              <w:rPr>
                <w:noProof/>
              </w:rPr>
              <w:t>81</w:t>
            </w:r>
            <w:r w:rsidR="006009FD">
              <w:rPr>
                <w:noProof/>
              </w:rPr>
              <w:fldChar w:fldCharType="end"/>
            </w:r>
            <w:r>
              <w:t>: Reminders Manager Screen</w:t>
            </w:r>
            <w:bookmarkEnd w:id="134"/>
          </w:p>
        </w:tc>
      </w:tr>
      <w:tr w:rsidR="00EF3B3C" w:rsidRPr="00EF3B3C" w14:paraId="29F5CF00" w14:textId="77777777" w:rsidTr="00793C41">
        <w:tc>
          <w:tcPr>
            <w:tcW w:w="4454" w:type="dxa"/>
            <w:hideMark/>
          </w:tcPr>
          <w:p w14:paraId="33A02724" w14:textId="77777777" w:rsidR="00EF3B3C" w:rsidRPr="00EF3B3C" w:rsidRDefault="00EF3B3C" w:rsidP="00EF3B3C">
            <w:pPr>
              <w:pStyle w:val="BodyText"/>
            </w:pPr>
            <w:r w:rsidRPr="00EF3B3C">
              <w:t xml:space="preserve">After selecting a reminder or choosing to create a new reminder, the user should enter a </w:t>
            </w:r>
            <w:r w:rsidRPr="00EF3B3C">
              <w:rPr>
                <w:b/>
                <w:bCs/>
              </w:rPr>
              <w:t>Reminder Title</w:t>
            </w:r>
            <w:r w:rsidRPr="00EF3B3C">
              <w:t>. This will be the subject line of the email that is sent to patients and will also be listed in the Select Reminder drop-down once the reminder is saved.</w:t>
            </w:r>
          </w:p>
          <w:p w14:paraId="220A5B9C" w14:textId="77777777" w:rsidR="00EF3B3C" w:rsidRPr="00EF3B3C" w:rsidRDefault="00EF3B3C" w:rsidP="00EF3B3C">
            <w:pPr>
              <w:pStyle w:val="BodyText"/>
            </w:pPr>
            <w:r w:rsidRPr="00EF3B3C">
              <w:t xml:space="preserve">Below the reminder title, the user must select a treatment pathway event to which the reminder will be tied using the </w:t>
            </w:r>
            <w:r w:rsidRPr="00EF3B3C">
              <w:rPr>
                <w:b/>
                <w:bCs/>
              </w:rPr>
              <w:t>Select Event</w:t>
            </w:r>
            <w:r w:rsidRPr="00EF3B3C">
              <w:t xml:space="preserve"> drop-down. This event will be important for the Frequency controls described below.</w:t>
            </w:r>
          </w:p>
          <w:p w14:paraId="026926C0" w14:textId="77777777" w:rsidR="00EF3B3C" w:rsidRPr="00EF3B3C" w:rsidRDefault="00EF3B3C" w:rsidP="00EF3B3C">
            <w:pPr>
              <w:pStyle w:val="BodyText"/>
            </w:pPr>
            <w:r w:rsidRPr="00EF3B3C">
              <w:lastRenderedPageBreak/>
              <w:t xml:space="preserve">If the user chooses the Diagnostic Sleep Study in the Select Event drop-down, the </w:t>
            </w:r>
            <w:r w:rsidRPr="00334126">
              <w:rPr>
                <w:b/>
              </w:rPr>
              <w:t>Select Event Type</w:t>
            </w:r>
            <w:r w:rsidRPr="00EF3B3C">
              <w:t xml:space="preserve"> drop-down will be shown. The user may then select whether the sleep study must be a Home, In-lab Diagnostic, In-lab Titration, or In-lab Split study in order to trigger the reminder.</w:t>
            </w:r>
          </w:p>
          <w:p w14:paraId="17003446" w14:textId="77777777" w:rsidR="00EF3B3C" w:rsidRPr="00EF3B3C" w:rsidRDefault="00EF3B3C" w:rsidP="00EF3B3C">
            <w:pPr>
              <w:pStyle w:val="BodyText"/>
            </w:pPr>
            <w:r w:rsidRPr="00EF3B3C">
              <w:t xml:space="preserve">The user may enter text for the reminder that will be sent to patients' email addresses when the conditions are met using </w:t>
            </w:r>
            <w:r w:rsidRPr="00334126">
              <w:rPr>
                <w:bCs/>
              </w:rPr>
              <w:t>the</w:t>
            </w:r>
            <w:r w:rsidRPr="00EF3B3C">
              <w:rPr>
                <w:b/>
                <w:bCs/>
              </w:rPr>
              <w:t xml:space="preserve"> main text box</w:t>
            </w:r>
            <w:r w:rsidRPr="00EF3B3C">
              <w:t xml:space="preserve"> at the bottom of the screen.</w:t>
            </w:r>
          </w:p>
          <w:p w14:paraId="7DE20E76" w14:textId="77777777" w:rsidR="00EF3B3C" w:rsidRPr="00EF3B3C" w:rsidRDefault="00EF3B3C" w:rsidP="00EF3B3C">
            <w:pPr>
              <w:pStyle w:val="BodyText"/>
            </w:pPr>
            <w:r w:rsidRPr="00EF3B3C">
              <w:t xml:space="preserve">Above the right side of the main text box, the user may select the </w:t>
            </w:r>
            <w:r w:rsidRPr="00EF3B3C">
              <w:rPr>
                <w:b/>
                <w:bCs/>
              </w:rPr>
              <w:t>Active checkbox</w:t>
            </w:r>
            <w:r w:rsidRPr="00EF3B3C">
              <w:t xml:space="preserve"> to make the message active, meaning it will be sent to patients, or deselect it to make the message inactive, meaning it will not be sent.</w:t>
            </w:r>
          </w:p>
          <w:p w14:paraId="6451BC14" w14:textId="77777777" w:rsidR="00EF3B3C" w:rsidRPr="00EF3B3C" w:rsidRDefault="00EF3B3C" w:rsidP="00EF3B3C">
            <w:pPr>
              <w:pStyle w:val="BodyText"/>
            </w:pPr>
            <w:r w:rsidRPr="00EF3B3C">
              <w:t> </w:t>
            </w:r>
          </w:p>
        </w:tc>
        <w:tc>
          <w:tcPr>
            <w:tcW w:w="4896" w:type="dxa"/>
            <w:hideMark/>
          </w:tcPr>
          <w:p w14:paraId="11730315" w14:textId="77777777" w:rsidR="0008573C" w:rsidRDefault="004B5A27" w:rsidP="0008573C">
            <w:pPr>
              <w:pStyle w:val="BodyText"/>
              <w:keepNext/>
            </w:pPr>
            <w:r>
              <w:rPr>
                <w:noProof/>
              </w:rPr>
              <w:lastRenderedPageBreak/>
              <w:drawing>
                <wp:inline distT="0" distB="0" distL="0" distR="0" wp14:anchorId="7077D06F" wp14:editId="56762598">
                  <wp:extent cx="2926080" cy="1661239"/>
                  <wp:effectExtent l="19050" t="19050" r="26670" b="152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926080" cy="1661239"/>
                          </a:xfrm>
                          <a:prstGeom prst="rect">
                            <a:avLst/>
                          </a:prstGeom>
                          <a:ln>
                            <a:solidFill>
                              <a:schemeClr val="tx1"/>
                            </a:solidFill>
                          </a:ln>
                        </pic:spPr>
                      </pic:pic>
                    </a:graphicData>
                  </a:graphic>
                </wp:inline>
              </w:drawing>
            </w:r>
          </w:p>
          <w:p w14:paraId="2EA924CE" w14:textId="31FD8CDD" w:rsidR="00EF3B3C" w:rsidRPr="00EF3B3C" w:rsidRDefault="0008573C" w:rsidP="0008573C">
            <w:pPr>
              <w:pStyle w:val="Caption"/>
              <w:rPr>
                <w:sz w:val="24"/>
              </w:rPr>
            </w:pPr>
            <w:bookmarkStart w:id="135" w:name="_Toc483407973"/>
            <w:r>
              <w:t xml:space="preserve">Figure </w:t>
            </w:r>
            <w:r w:rsidR="006009FD">
              <w:fldChar w:fldCharType="begin"/>
            </w:r>
            <w:r w:rsidR="006009FD">
              <w:instrText xml:space="preserve"> SEQ F</w:instrText>
            </w:r>
            <w:r w:rsidR="006009FD">
              <w:instrText xml:space="preserve">igure \* ARABIC </w:instrText>
            </w:r>
            <w:r w:rsidR="006009FD">
              <w:fldChar w:fldCharType="separate"/>
            </w:r>
            <w:r w:rsidR="00452858">
              <w:rPr>
                <w:noProof/>
              </w:rPr>
              <w:t>82</w:t>
            </w:r>
            <w:r w:rsidR="006009FD">
              <w:rPr>
                <w:noProof/>
              </w:rPr>
              <w:fldChar w:fldCharType="end"/>
            </w:r>
            <w:r>
              <w:t>: Reminders Manager Screen - Add New Reminder</w:t>
            </w:r>
            <w:bookmarkEnd w:id="135"/>
          </w:p>
        </w:tc>
      </w:tr>
      <w:tr w:rsidR="00EF3B3C" w:rsidRPr="00EF3B3C" w14:paraId="2CA98BA4" w14:textId="77777777" w:rsidTr="00793C41">
        <w:tc>
          <w:tcPr>
            <w:tcW w:w="4454" w:type="dxa"/>
            <w:hideMark/>
          </w:tcPr>
          <w:p w14:paraId="5612F682" w14:textId="77777777" w:rsidR="00EF3B3C" w:rsidRPr="00EF3B3C" w:rsidRDefault="00EF3B3C" w:rsidP="00EF3B3C">
            <w:pPr>
              <w:pStyle w:val="BodyText"/>
            </w:pPr>
            <w:r w:rsidRPr="00EF3B3C">
              <w:lastRenderedPageBreak/>
              <w:t>Next, the user should ensure that the Frequency tab is selected on the right side of the screen. This tab allows the user to set the frequency settings for the reminder, which operate as follows:</w:t>
            </w:r>
          </w:p>
          <w:p w14:paraId="3087CC51" w14:textId="77777777" w:rsidR="00EF3B3C" w:rsidRPr="00EF3B3C" w:rsidRDefault="00EF3B3C" w:rsidP="00022F99">
            <w:pPr>
              <w:pStyle w:val="BodyText"/>
              <w:numPr>
                <w:ilvl w:val="0"/>
                <w:numId w:val="27"/>
              </w:numPr>
            </w:pPr>
            <w:r w:rsidRPr="00EF3B3C">
              <w:rPr>
                <w:b/>
                <w:bCs/>
              </w:rPr>
              <w:t>Frequency</w:t>
            </w:r>
            <w:r w:rsidRPr="00EF3B3C">
              <w:t xml:space="preserve"> - Determines how often REVAMP will send the reminder if it is sent multiple times. </w:t>
            </w:r>
          </w:p>
          <w:p w14:paraId="64B61943" w14:textId="77777777" w:rsidR="00EF3B3C" w:rsidRPr="00EF3B3C" w:rsidRDefault="00EF3B3C" w:rsidP="00022F99">
            <w:pPr>
              <w:pStyle w:val="BodyText"/>
              <w:numPr>
                <w:ilvl w:val="1"/>
                <w:numId w:val="27"/>
              </w:numPr>
            </w:pPr>
            <w:r w:rsidRPr="00EF3B3C">
              <w:rPr>
                <w:b/>
                <w:bCs/>
              </w:rPr>
              <w:t>Daily</w:t>
            </w:r>
            <w:r w:rsidRPr="00EF3B3C">
              <w:t xml:space="preserve"> - REVAMP will send the reminder every day until the Ending On conditions are fulfilled. (See below.)</w:t>
            </w:r>
          </w:p>
          <w:p w14:paraId="38F41760" w14:textId="77777777" w:rsidR="00EF3B3C" w:rsidRPr="00EF3B3C" w:rsidRDefault="00EF3B3C" w:rsidP="00022F99">
            <w:pPr>
              <w:pStyle w:val="BodyText"/>
              <w:numPr>
                <w:ilvl w:val="1"/>
                <w:numId w:val="27"/>
              </w:numPr>
            </w:pPr>
            <w:r w:rsidRPr="00EF3B3C">
              <w:rPr>
                <w:b/>
                <w:bCs/>
              </w:rPr>
              <w:t>Weekly</w:t>
            </w:r>
            <w:r w:rsidRPr="00EF3B3C">
              <w:t xml:space="preserve"> - REVAMP will send the reminder once a week until the Ending On conditions are fulfilled.</w:t>
            </w:r>
          </w:p>
          <w:p w14:paraId="07319745" w14:textId="77777777" w:rsidR="00EF3B3C" w:rsidRPr="00EF3B3C" w:rsidRDefault="00EF3B3C" w:rsidP="00022F99">
            <w:pPr>
              <w:pStyle w:val="BodyText"/>
              <w:numPr>
                <w:ilvl w:val="1"/>
                <w:numId w:val="27"/>
              </w:numPr>
            </w:pPr>
            <w:r w:rsidRPr="00EF3B3C">
              <w:rPr>
                <w:b/>
                <w:bCs/>
              </w:rPr>
              <w:t>Every ___ days</w:t>
            </w:r>
            <w:r w:rsidRPr="00EF3B3C">
              <w:t xml:space="preserve"> - The user may enter a number of days in the text box. The reminder will be repeated after the chosen number of days until the Ending On conditions are fulfilled.</w:t>
            </w:r>
          </w:p>
          <w:p w14:paraId="1484D9EE" w14:textId="77777777" w:rsidR="00EF3B3C" w:rsidRPr="00EF3B3C" w:rsidRDefault="00EF3B3C" w:rsidP="00022F99">
            <w:pPr>
              <w:pStyle w:val="BodyText"/>
              <w:numPr>
                <w:ilvl w:val="0"/>
                <w:numId w:val="27"/>
              </w:numPr>
            </w:pPr>
            <w:r w:rsidRPr="00EF3B3C">
              <w:rPr>
                <w:b/>
                <w:bCs/>
              </w:rPr>
              <w:t>Starting On</w:t>
            </w:r>
            <w:r w:rsidRPr="00EF3B3C">
              <w:t xml:space="preserve"> - Determines when REVAMP will first send the reminder to patients. It will then be sent with the </w:t>
            </w:r>
            <w:r w:rsidRPr="00EF3B3C">
              <w:lastRenderedPageBreak/>
              <w:t xml:space="preserve">chosen Frequency until the Ending On conditions are fulfilled. </w:t>
            </w:r>
          </w:p>
          <w:p w14:paraId="47A94B37" w14:textId="77777777" w:rsidR="00EF3B3C" w:rsidRPr="00EF3B3C" w:rsidRDefault="00EF3B3C" w:rsidP="00022F99">
            <w:pPr>
              <w:pStyle w:val="BodyText"/>
              <w:numPr>
                <w:ilvl w:val="1"/>
                <w:numId w:val="27"/>
              </w:numPr>
            </w:pPr>
            <w:r w:rsidRPr="00EF3B3C">
              <w:rPr>
                <w:b/>
                <w:bCs/>
              </w:rPr>
              <w:t>Immediately</w:t>
            </w:r>
            <w:r w:rsidRPr="00EF3B3C">
              <w:t xml:space="preserve"> - REVAMP will send the reminder to all patients immediately with the chosen Frequency until the Ending On conditions are fulfilled.</w:t>
            </w:r>
          </w:p>
          <w:p w14:paraId="44B748F5" w14:textId="77777777" w:rsidR="00EF3B3C" w:rsidRPr="00EF3B3C" w:rsidRDefault="00EF3B3C" w:rsidP="00022F99">
            <w:pPr>
              <w:pStyle w:val="BodyText"/>
              <w:numPr>
                <w:ilvl w:val="1"/>
                <w:numId w:val="27"/>
              </w:numPr>
            </w:pPr>
            <w:r w:rsidRPr="00EF3B3C">
              <w:rPr>
                <w:b/>
                <w:bCs/>
              </w:rPr>
              <w:t>Event</w:t>
            </w:r>
            <w:r w:rsidRPr="00EF3B3C">
              <w:t xml:space="preserve"> - Allows the user to tie the start of the reminder to the event chosen in the Select Event drop-down (and Select Event Type drop-down, if applicable). </w:t>
            </w:r>
          </w:p>
          <w:p w14:paraId="4676BFE3" w14:textId="77777777" w:rsidR="00EF3B3C" w:rsidRPr="00EF3B3C" w:rsidRDefault="00EF3B3C" w:rsidP="00022F99">
            <w:pPr>
              <w:pStyle w:val="BodyText"/>
              <w:numPr>
                <w:ilvl w:val="2"/>
                <w:numId w:val="27"/>
              </w:numPr>
            </w:pPr>
            <w:r w:rsidRPr="00EF3B3C">
              <w:rPr>
                <w:b/>
                <w:bCs/>
              </w:rPr>
              <w:t>Scheduled Date</w:t>
            </w:r>
            <w:r w:rsidRPr="00EF3B3C">
              <w:t xml:space="preserve"> - REVAMP will first send the reminder to patients on the Scheduled Date for the event in their Events tabs.</w:t>
            </w:r>
          </w:p>
          <w:p w14:paraId="54AC3BFC" w14:textId="77777777" w:rsidR="00EF3B3C" w:rsidRPr="00EF3B3C" w:rsidRDefault="00EF3B3C" w:rsidP="00022F99">
            <w:pPr>
              <w:pStyle w:val="BodyText"/>
              <w:numPr>
                <w:ilvl w:val="2"/>
                <w:numId w:val="27"/>
              </w:numPr>
            </w:pPr>
            <w:r w:rsidRPr="00EF3B3C">
              <w:rPr>
                <w:b/>
                <w:bCs/>
              </w:rPr>
              <w:t>Completed Date</w:t>
            </w:r>
            <w:r w:rsidRPr="00EF3B3C">
              <w:t xml:space="preserve"> - REVAMP will first send the reminder to patients on the date they complete the event.</w:t>
            </w:r>
          </w:p>
          <w:p w14:paraId="6E860830" w14:textId="77777777" w:rsidR="00EF3B3C" w:rsidRPr="00EF3B3C" w:rsidRDefault="00EF3B3C" w:rsidP="00022F99">
            <w:pPr>
              <w:pStyle w:val="BodyText"/>
              <w:numPr>
                <w:ilvl w:val="2"/>
                <w:numId w:val="27"/>
              </w:numPr>
            </w:pPr>
            <w:r w:rsidRPr="00EF3B3C">
              <w:rPr>
                <w:b/>
                <w:bCs/>
              </w:rPr>
              <w:t>Overdue</w:t>
            </w:r>
            <w:r w:rsidRPr="00EF3B3C">
              <w:t xml:space="preserve"> - REVAMP will first send the reminder to patients if the Scheduled Date has passed and the event is not complete.</w:t>
            </w:r>
          </w:p>
          <w:p w14:paraId="26F50AE1" w14:textId="77777777" w:rsidR="00EF3B3C" w:rsidRPr="00EF3B3C" w:rsidRDefault="00EF3B3C" w:rsidP="00022F99">
            <w:pPr>
              <w:pStyle w:val="BodyText"/>
              <w:numPr>
                <w:ilvl w:val="1"/>
                <w:numId w:val="27"/>
              </w:numPr>
            </w:pPr>
            <w:r w:rsidRPr="00EF3B3C">
              <w:rPr>
                <w:b/>
                <w:bCs/>
              </w:rPr>
              <w:t xml:space="preserve">___ </w:t>
            </w:r>
            <w:proofErr w:type="gramStart"/>
            <w:r w:rsidRPr="00EF3B3C">
              <w:rPr>
                <w:b/>
                <w:bCs/>
              </w:rPr>
              <w:t>days</w:t>
            </w:r>
            <w:proofErr w:type="gramEnd"/>
            <w:r w:rsidRPr="00EF3B3C">
              <w:rPr>
                <w:b/>
                <w:bCs/>
              </w:rPr>
              <w:t xml:space="preserve"> before Scheduled Date</w:t>
            </w:r>
            <w:r w:rsidRPr="00EF3B3C">
              <w:t xml:space="preserve"> - The user may enter a number of days in the text box. REVAMP will first send the reminder to patients on a date that is the chosen number of days before the Scheduled Date for the event in their Events tabs.</w:t>
            </w:r>
          </w:p>
          <w:p w14:paraId="21AF33E1" w14:textId="77777777" w:rsidR="00EF3B3C" w:rsidRPr="00EF3B3C" w:rsidRDefault="00EF3B3C" w:rsidP="00022F99">
            <w:pPr>
              <w:pStyle w:val="BodyText"/>
              <w:numPr>
                <w:ilvl w:val="0"/>
                <w:numId w:val="27"/>
              </w:numPr>
            </w:pPr>
            <w:r w:rsidRPr="00EF3B3C">
              <w:rPr>
                <w:b/>
                <w:bCs/>
              </w:rPr>
              <w:t>Ending On</w:t>
            </w:r>
            <w:r w:rsidRPr="00EF3B3C">
              <w:t xml:space="preserve"> - Determines when REVAMP will stop sending the reminder to patients at the chosen Frequency once the Starting On conditions are fulfilled. </w:t>
            </w:r>
          </w:p>
          <w:p w14:paraId="596605EB" w14:textId="77777777" w:rsidR="00EF3B3C" w:rsidRPr="00EF3B3C" w:rsidRDefault="00EF3B3C" w:rsidP="00022F99">
            <w:pPr>
              <w:pStyle w:val="BodyText"/>
              <w:numPr>
                <w:ilvl w:val="1"/>
                <w:numId w:val="27"/>
              </w:numPr>
            </w:pPr>
            <w:r w:rsidRPr="00EF3B3C">
              <w:rPr>
                <w:b/>
                <w:bCs/>
              </w:rPr>
              <w:t>Never</w:t>
            </w:r>
            <w:r w:rsidRPr="00EF3B3C">
              <w:t xml:space="preserve"> - REVAMP will never stop sending the reminder to patients at the chosen Frequency once the Starting On conditions are fulfilled.</w:t>
            </w:r>
          </w:p>
          <w:p w14:paraId="39FDF7A4" w14:textId="77777777" w:rsidR="00EF3B3C" w:rsidRPr="00EF3B3C" w:rsidRDefault="00EF3B3C" w:rsidP="00022F99">
            <w:pPr>
              <w:pStyle w:val="BodyText"/>
              <w:numPr>
                <w:ilvl w:val="1"/>
                <w:numId w:val="27"/>
              </w:numPr>
            </w:pPr>
            <w:r w:rsidRPr="00EF3B3C">
              <w:rPr>
                <w:b/>
                <w:bCs/>
              </w:rPr>
              <w:lastRenderedPageBreak/>
              <w:t>Event</w:t>
            </w:r>
            <w:r w:rsidRPr="00EF3B3C">
              <w:t xml:space="preserve"> - Allows the user to tie the end of the reminder to the event chosen in the Select Event drop-down (and Select Event Type drop-down, if applicable). </w:t>
            </w:r>
          </w:p>
          <w:p w14:paraId="5F121E4D" w14:textId="77777777" w:rsidR="00EF3B3C" w:rsidRPr="00EF3B3C" w:rsidRDefault="00EF3B3C" w:rsidP="00022F99">
            <w:pPr>
              <w:pStyle w:val="BodyText"/>
              <w:numPr>
                <w:ilvl w:val="2"/>
                <w:numId w:val="27"/>
              </w:numPr>
            </w:pPr>
            <w:r w:rsidRPr="00EF3B3C">
              <w:rPr>
                <w:b/>
                <w:bCs/>
              </w:rPr>
              <w:t>Scheduled Date</w:t>
            </w:r>
            <w:r w:rsidRPr="00EF3B3C">
              <w:t xml:space="preserve"> - REVAMP will stop sending the reminder to patients on the Scheduled Date for the event in their Events tabs.</w:t>
            </w:r>
          </w:p>
          <w:p w14:paraId="55215400" w14:textId="77777777" w:rsidR="00EF3B3C" w:rsidRPr="00EF3B3C" w:rsidRDefault="00EF3B3C" w:rsidP="00022F99">
            <w:pPr>
              <w:pStyle w:val="BodyText"/>
              <w:numPr>
                <w:ilvl w:val="2"/>
                <w:numId w:val="27"/>
              </w:numPr>
            </w:pPr>
            <w:r w:rsidRPr="00EF3B3C">
              <w:rPr>
                <w:b/>
                <w:bCs/>
              </w:rPr>
              <w:t>Completed Date</w:t>
            </w:r>
            <w:r w:rsidRPr="00EF3B3C">
              <w:t xml:space="preserve"> - REVAMP will stop sending the reminder to patients on the date they complete the event.</w:t>
            </w:r>
          </w:p>
          <w:p w14:paraId="7AA070A5" w14:textId="77777777" w:rsidR="00EF3B3C" w:rsidRPr="00EF3B3C" w:rsidRDefault="00EF3B3C" w:rsidP="00022F99">
            <w:pPr>
              <w:pStyle w:val="BodyText"/>
              <w:numPr>
                <w:ilvl w:val="2"/>
                <w:numId w:val="27"/>
              </w:numPr>
            </w:pPr>
            <w:r w:rsidRPr="00EF3B3C">
              <w:rPr>
                <w:b/>
                <w:bCs/>
              </w:rPr>
              <w:t>Overdue</w:t>
            </w:r>
            <w:r w:rsidRPr="00EF3B3C">
              <w:t xml:space="preserve"> - REVAMP will stop sending the reminder to patients if the Scheduled Date has passed and the event is not complete.</w:t>
            </w:r>
          </w:p>
          <w:p w14:paraId="780E5250" w14:textId="77777777" w:rsidR="00EF3B3C" w:rsidRPr="00EF3B3C" w:rsidRDefault="00EF3B3C" w:rsidP="00022F99">
            <w:pPr>
              <w:pStyle w:val="BodyText"/>
              <w:numPr>
                <w:ilvl w:val="1"/>
                <w:numId w:val="27"/>
              </w:numPr>
            </w:pPr>
            <w:r w:rsidRPr="00EF3B3C">
              <w:rPr>
                <w:b/>
                <w:bCs/>
              </w:rPr>
              <w:t>After ___ times</w:t>
            </w:r>
            <w:r w:rsidRPr="00EF3B3C">
              <w:t xml:space="preserve"> - The user may enter a number of times in the text box. REVAMP will stop sending the reminder after it is sent the chosen number of times.</w:t>
            </w:r>
          </w:p>
        </w:tc>
        <w:tc>
          <w:tcPr>
            <w:tcW w:w="4896" w:type="dxa"/>
            <w:hideMark/>
          </w:tcPr>
          <w:p w14:paraId="32427984" w14:textId="77777777" w:rsidR="0008573C" w:rsidRDefault="00576701" w:rsidP="0008573C">
            <w:pPr>
              <w:pStyle w:val="BodyText"/>
              <w:keepNext/>
            </w:pPr>
            <w:r>
              <w:rPr>
                <w:noProof/>
              </w:rPr>
              <w:lastRenderedPageBreak/>
              <w:drawing>
                <wp:inline distT="0" distB="0" distL="0" distR="0" wp14:anchorId="0CBAAB77" wp14:editId="61F8AF5F">
                  <wp:extent cx="2926080" cy="1670304"/>
                  <wp:effectExtent l="19050" t="19050" r="26670" b="2540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926080" cy="1670304"/>
                          </a:xfrm>
                          <a:prstGeom prst="rect">
                            <a:avLst/>
                          </a:prstGeom>
                          <a:ln>
                            <a:solidFill>
                              <a:schemeClr val="tx1"/>
                            </a:solidFill>
                          </a:ln>
                        </pic:spPr>
                      </pic:pic>
                    </a:graphicData>
                  </a:graphic>
                </wp:inline>
              </w:drawing>
            </w:r>
          </w:p>
          <w:p w14:paraId="5878C850" w14:textId="4089F5C1" w:rsidR="00EF3B3C" w:rsidRPr="00EF3B3C" w:rsidRDefault="0008573C" w:rsidP="0008573C">
            <w:pPr>
              <w:pStyle w:val="Caption"/>
              <w:rPr>
                <w:sz w:val="24"/>
              </w:rPr>
            </w:pPr>
            <w:bookmarkStart w:id="136" w:name="_Toc483407974"/>
            <w:r>
              <w:t xml:space="preserve">Figure </w:t>
            </w:r>
            <w:r w:rsidR="006009FD">
              <w:fldChar w:fldCharType="begin"/>
            </w:r>
            <w:r w:rsidR="006009FD">
              <w:instrText xml:space="preserve"> SEQ Figure \* ARABIC </w:instrText>
            </w:r>
            <w:r w:rsidR="006009FD">
              <w:fldChar w:fldCharType="separate"/>
            </w:r>
            <w:r w:rsidR="00452858">
              <w:rPr>
                <w:noProof/>
              </w:rPr>
              <w:t>83</w:t>
            </w:r>
            <w:r w:rsidR="006009FD">
              <w:rPr>
                <w:noProof/>
              </w:rPr>
              <w:fldChar w:fldCharType="end"/>
            </w:r>
            <w:r>
              <w:t>: Reminders Manager Screen with Frequency Tab</w:t>
            </w:r>
            <w:bookmarkEnd w:id="136"/>
          </w:p>
        </w:tc>
      </w:tr>
      <w:tr w:rsidR="00EF3B3C" w:rsidRPr="00EF3B3C" w14:paraId="19ABCCB8" w14:textId="77777777" w:rsidTr="00793C41">
        <w:tc>
          <w:tcPr>
            <w:tcW w:w="4454" w:type="dxa"/>
            <w:hideMark/>
          </w:tcPr>
          <w:p w14:paraId="7F5EDF9A" w14:textId="77777777" w:rsidR="00EF3B3C" w:rsidRPr="00EF3B3C" w:rsidRDefault="00EF3B3C" w:rsidP="00EF3B3C">
            <w:pPr>
              <w:pStyle w:val="BodyText"/>
            </w:pPr>
            <w:r w:rsidRPr="00EF3B3C">
              <w:lastRenderedPageBreak/>
              <w:t xml:space="preserve">Finally, the user should click on the </w:t>
            </w:r>
            <w:r w:rsidRPr="00EF3B3C">
              <w:rPr>
                <w:b/>
                <w:bCs/>
              </w:rPr>
              <w:t>Filters</w:t>
            </w:r>
            <w:r w:rsidRPr="00EF3B3C">
              <w:t xml:space="preserve"> tab to the right of the Frequency tab to set filter information for the reminder.</w:t>
            </w:r>
          </w:p>
          <w:p w14:paraId="75B50CA8" w14:textId="77777777" w:rsidR="00EF3B3C" w:rsidRPr="00EF3B3C" w:rsidRDefault="00EF3B3C" w:rsidP="00EF3B3C">
            <w:pPr>
              <w:pStyle w:val="BodyText"/>
            </w:pPr>
            <w:r w:rsidRPr="00EF3B3C">
              <w:t xml:space="preserve">In the Filters tab, the user may check </w:t>
            </w:r>
            <w:r w:rsidRPr="00EF3B3C">
              <w:rPr>
                <w:b/>
                <w:bCs/>
              </w:rPr>
              <w:t>the checkbox</w:t>
            </w:r>
            <w:r w:rsidRPr="00EF3B3C">
              <w:t xml:space="preserve"> and enter a number of days in </w:t>
            </w:r>
            <w:r w:rsidRPr="00EF3B3C">
              <w:rPr>
                <w:b/>
                <w:bCs/>
              </w:rPr>
              <w:t>the text box</w:t>
            </w:r>
            <w:r w:rsidRPr="00EF3B3C">
              <w:t xml:space="preserve"> in order to have REVAMP send the reminder only to patients who have not logged into the Patient Platform within the chosen number of days. If the user does not want to apply this filter, he or she may leave the checkbox unchecked.</w:t>
            </w:r>
          </w:p>
          <w:p w14:paraId="3DB370A8" w14:textId="77777777" w:rsidR="00EF3B3C" w:rsidRPr="00EF3B3C" w:rsidRDefault="00EF3B3C" w:rsidP="00EF3B3C">
            <w:pPr>
              <w:pStyle w:val="BodyText"/>
            </w:pPr>
            <w:r w:rsidRPr="00EF3B3C">
              <w:t xml:space="preserve">After creating the reminder email or making any changes the user must </w:t>
            </w:r>
            <w:r w:rsidRPr="00EF3B3C">
              <w:rPr>
                <w:b/>
                <w:bCs/>
              </w:rPr>
              <w:t>save</w:t>
            </w:r>
            <w:r w:rsidRPr="00EF3B3C">
              <w:t xml:space="preserve"> to enforce and preserve the information entered.</w:t>
            </w:r>
          </w:p>
        </w:tc>
        <w:tc>
          <w:tcPr>
            <w:tcW w:w="4896" w:type="dxa"/>
            <w:hideMark/>
          </w:tcPr>
          <w:p w14:paraId="1BF8723D" w14:textId="77777777" w:rsidR="0008573C" w:rsidRDefault="00576701" w:rsidP="0008573C">
            <w:pPr>
              <w:pStyle w:val="BodyText"/>
              <w:keepNext/>
            </w:pPr>
            <w:r>
              <w:rPr>
                <w:noProof/>
              </w:rPr>
              <w:drawing>
                <wp:inline distT="0" distB="0" distL="0" distR="0" wp14:anchorId="36EE3F9A" wp14:editId="1B3DABFD">
                  <wp:extent cx="2926080" cy="1662488"/>
                  <wp:effectExtent l="19050" t="19050" r="26670" b="1397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926080" cy="1662488"/>
                          </a:xfrm>
                          <a:prstGeom prst="rect">
                            <a:avLst/>
                          </a:prstGeom>
                          <a:ln>
                            <a:solidFill>
                              <a:schemeClr val="tx1"/>
                            </a:solidFill>
                          </a:ln>
                        </pic:spPr>
                      </pic:pic>
                    </a:graphicData>
                  </a:graphic>
                </wp:inline>
              </w:drawing>
            </w:r>
          </w:p>
          <w:p w14:paraId="27F5BEF7" w14:textId="51B16280" w:rsidR="00EF3B3C" w:rsidRPr="00EF3B3C" w:rsidRDefault="0008573C" w:rsidP="0008573C">
            <w:pPr>
              <w:pStyle w:val="Caption"/>
              <w:rPr>
                <w:sz w:val="24"/>
              </w:rPr>
            </w:pPr>
            <w:bookmarkStart w:id="137" w:name="_Toc483407975"/>
            <w:r>
              <w:t xml:space="preserve">Figure </w:t>
            </w:r>
            <w:r w:rsidR="006009FD">
              <w:fldChar w:fldCharType="begin"/>
            </w:r>
            <w:r w:rsidR="006009FD">
              <w:instrText xml:space="preserve"> SEQ Figure \* ARABIC </w:instrText>
            </w:r>
            <w:r w:rsidR="006009FD">
              <w:fldChar w:fldCharType="separate"/>
            </w:r>
            <w:r w:rsidR="00452858">
              <w:rPr>
                <w:noProof/>
              </w:rPr>
              <w:t>84</w:t>
            </w:r>
            <w:r w:rsidR="006009FD">
              <w:rPr>
                <w:noProof/>
              </w:rPr>
              <w:fldChar w:fldCharType="end"/>
            </w:r>
            <w:r>
              <w:t>: Reminders Manager Screen with Filters Tab</w:t>
            </w:r>
            <w:bookmarkEnd w:id="137"/>
          </w:p>
        </w:tc>
      </w:tr>
    </w:tbl>
    <w:p w14:paraId="4DACAB12" w14:textId="77777777" w:rsidR="00C33752" w:rsidRPr="00C33752" w:rsidRDefault="00C33752" w:rsidP="00522970">
      <w:pPr>
        <w:pStyle w:val="Heading2"/>
      </w:pPr>
      <w:bookmarkStart w:id="138" w:name="_Toc503370283"/>
      <w:r w:rsidRPr="00C33752">
        <w:lastRenderedPageBreak/>
        <w:t>Create and Publish Educational Pages for Patients</w:t>
      </w:r>
      <w:bookmarkEnd w:id="138"/>
    </w:p>
    <w:p w14:paraId="742BB56A" w14:textId="55761F69" w:rsidR="00C33752" w:rsidRPr="00C33752" w:rsidRDefault="00C33752" w:rsidP="00C33752">
      <w:pPr>
        <w:pStyle w:val="BodyText"/>
      </w:pPr>
      <w:r w:rsidRPr="00C33752">
        <w:t xml:space="preserve">Super Admins can use the Create / Edit Patient Education Pages screen to generate or modify HTML pages that may be published under the Education menu in </w:t>
      </w:r>
      <w:r w:rsidR="00F56434">
        <w:t>the Patient Platform at all clinic</w:t>
      </w:r>
      <w:r w:rsidRPr="00C33752">
        <w:t>s.</w:t>
      </w:r>
    </w:p>
    <w:tbl>
      <w:tblPr>
        <w:tblStyle w:val="TableGrid"/>
        <w:tblW w:w="0" w:type="auto"/>
        <w:tblLook w:val="04A0" w:firstRow="1" w:lastRow="0" w:firstColumn="1" w:lastColumn="0" w:noHBand="0" w:noVBand="1"/>
      </w:tblPr>
      <w:tblGrid>
        <w:gridCol w:w="4454"/>
        <w:gridCol w:w="4896"/>
      </w:tblGrid>
      <w:tr w:rsidR="00C33752" w:rsidRPr="00C33752" w14:paraId="3FD057AA" w14:textId="77777777" w:rsidTr="0073182E">
        <w:tc>
          <w:tcPr>
            <w:tcW w:w="4454" w:type="dxa"/>
            <w:hideMark/>
          </w:tcPr>
          <w:p w14:paraId="4BDBA894" w14:textId="77777777" w:rsidR="00C33752" w:rsidRPr="00C33752" w:rsidRDefault="00C33752" w:rsidP="00C33752">
            <w:pPr>
              <w:pStyle w:val="BodyText"/>
            </w:pPr>
            <w:r w:rsidRPr="00C33752">
              <w:t xml:space="preserve">From any page in the application, the Super Admin may click on the </w:t>
            </w:r>
            <w:r w:rsidRPr="00C33752">
              <w:rPr>
                <w:b/>
                <w:bCs/>
              </w:rPr>
              <w:t>Management</w:t>
            </w:r>
            <w:r w:rsidRPr="00C33752">
              <w:t xml:space="preserve"> menu, hover on </w:t>
            </w:r>
            <w:r w:rsidRPr="00C33752">
              <w:rPr>
                <w:b/>
                <w:bCs/>
              </w:rPr>
              <w:t>Content Management</w:t>
            </w:r>
            <w:r w:rsidRPr="00C33752">
              <w:t xml:space="preserve">, and select </w:t>
            </w:r>
            <w:r w:rsidRPr="00C33752">
              <w:rPr>
                <w:b/>
                <w:bCs/>
              </w:rPr>
              <w:t>Patient Education Pages</w:t>
            </w:r>
            <w:r w:rsidRPr="00C33752">
              <w:t>.</w:t>
            </w:r>
          </w:p>
        </w:tc>
        <w:tc>
          <w:tcPr>
            <w:tcW w:w="4896" w:type="dxa"/>
            <w:hideMark/>
          </w:tcPr>
          <w:p w14:paraId="7D4831C3" w14:textId="18B5BCFF" w:rsidR="00054F72" w:rsidRDefault="00A758D5" w:rsidP="00054F72">
            <w:pPr>
              <w:pStyle w:val="BodyText"/>
              <w:keepNext/>
            </w:pPr>
            <w:r>
              <w:rPr>
                <w:noProof/>
              </w:rPr>
              <w:drawing>
                <wp:inline distT="0" distB="0" distL="0" distR="0" wp14:anchorId="0F204494" wp14:editId="55A5BEF6">
                  <wp:extent cx="2926080" cy="1734390"/>
                  <wp:effectExtent l="19050" t="19050" r="26670" b="1841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926080" cy="1734390"/>
                          </a:xfrm>
                          <a:prstGeom prst="rect">
                            <a:avLst/>
                          </a:prstGeom>
                          <a:ln>
                            <a:solidFill>
                              <a:schemeClr val="tx1"/>
                            </a:solidFill>
                          </a:ln>
                        </pic:spPr>
                      </pic:pic>
                    </a:graphicData>
                  </a:graphic>
                </wp:inline>
              </w:drawing>
            </w:r>
          </w:p>
          <w:p w14:paraId="44DF2662" w14:textId="22520BC2" w:rsidR="00C33752" w:rsidRPr="00C33752" w:rsidRDefault="00054F72" w:rsidP="00054F72">
            <w:pPr>
              <w:pStyle w:val="Caption"/>
              <w:rPr>
                <w:sz w:val="24"/>
              </w:rPr>
            </w:pPr>
            <w:bookmarkStart w:id="139" w:name="_Toc483407976"/>
            <w:r>
              <w:t xml:space="preserve">Figure </w:t>
            </w:r>
            <w:r w:rsidR="006009FD">
              <w:fldChar w:fldCharType="begin"/>
            </w:r>
            <w:r w:rsidR="006009FD">
              <w:instrText xml:space="preserve"> SEQ Figure \* ARABIC </w:instrText>
            </w:r>
            <w:r w:rsidR="006009FD">
              <w:fldChar w:fldCharType="separate"/>
            </w:r>
            <w:r w:rsidR="00452858">
              <w:rPr>
                <w:noProof/>
              </w:rPr>
              <w:t>85</w:t>
            </w:r>
            <w:r w:rsidR="006009FD">
              <w:rPr>
                <w:noProof/>
              </w:rPr>
              <w:fldChar w:fldCharType="end"/>
            </w:r>
            <w:r>
              <w:t>: Home Screen with Management Menu and Content Management Submenu</w:t>
            </w:r>
            <w:bookmarkEnd w:id="139"/>
          </w:p>
        </w:tc>
      </w:tr>
      <w:tr w:rsidR="00C33752" w:rsidRPr="00C33752" w14:paraId="6A778D35" w14:textId="77777777" w:rsidTr="0073182E">
        <w:tc>
          <w:tcPr>
            <w:tcW w:w="4454" w:type="dxa"/>
            <w:hideMark/>
          </w:tcPr>
          <w:p w14:paraId="36BFFB56" w14:textId="77777777" w:rsidR="00C33752" w:rsidRPr="00C33752" w:rsidRDefault="00C33752" w:rsidP="00C33752">
            <w:pPr>
              <w:pStyle w:val="BodyText"/>
            </w:pPr>
            <w:r w:rsidRPr="00C33752">
              <w:t>On the Create / Edit Patient Education Pages screen, the user must first choose whether to create a new page or select an existing page to edit using the Create Page and Select Page radio buttons at the top.</w:t>
            </w:r>
          </w:p>
          <w:p w14:paraId="7E19DF44" w14:textId="77777777" w:rsidR="00C33752" w:rsidRPr="00C33752" w:rsidRDefault="00C33752" w:rsidP="00C33752">
            <w:pPr>
              <w:pStyle w:val="BodyText"/>
            </w:pPr>
            <w:r w:rsidRPr="00C33752">
              <w:t xml:space="preserve">If </w:t>
            </w:r>
            <w:r w:rsidRPr="00C33752">
              <w:rPr>
                <w:b/>
                <w:bCs/>
              </w:rPr>
              <w:t>Create Page</w:t>
            </w:r>
            <w:r w:rsidRPr="00C33752">
              <w:t xml:space="preserve"> is selected, the Title and HTML editor text box will be blank, the Author drop-down will be defaulted to the current user, and the Status drop-down will be defaulted to Un-Published. The user may click </w:t>
            </w:r>
            <w:r w:rsidRPr="00C33752">
              <w:rPr>
                <w:b/>
                <w:bCs/>
              </w:rPr>
              <w:t>Reset Contents</w:t>
            </w:r>
            <w:r w:rsidRPr="00C33752">
              <w:t xml:space="preserve"> to the right of the Select Page radio button to clear the contents of the HTML editor text box.</w:t>
            </w:r>
          </w:p>
          <w:p w14:paraId="4197296A" w14:textId="77777777" w:rsidR="00C33752" w:rsidRPr="00C33752" w:rsidRDefault="00C33752" w:rsidP="00C33752">
            <w:pPr>
              <w:pStyle w:val="BodyText"/>
            </w:pPr>
            <w:r w:rsidRPr="00C33752">
              <w:t xml:space="preserve">To select an existing HTML page for editing, the user should select the </w:t>
            </w:r>
            <w:r w:rsidRPr="00C33752">
              <w:rPr>
                <w:b/>
                <w:bCs/>
              </w:rPr>
              <w:t>Select Page</w:t>
            </w:r>
            <w:r w:rsidRPr="00C33752">
              <w:t xml:space="preserve"> radio button and click </w:t>
            </w:r>
            <w:r w:rsidRPr="00C33752">
              <w:rPr>
                <w:b/>
                <w:bCs/>
              </w:rPr>
              <w:t>Edit Page</w:t>
            </w:r>
            <w:r w:rsidRPr="00C33752">
              <w:t xml:space="preserve"> to the right. (The Edit Page button replaces the Reset Contents button when the Select Page radio button is selected.)</w:t>
            </w:r>
          </w:p>
        </w:tc>
        <w:tc>
          <w:tcPr>
            <w:tcW w:w="4896" w:type="dxa"/>
            <w:hideMark/>
          </w:tcPr>
          <w:p w14:paraId="36B8B201" w14:textId="77777777" w:rsidR="00C30D8A" w:rsidRDefault="00C33752" w:rsidP="00C30D8A">
            <w:pPr>
              <w:pStyle w:val="BodyText"/>
              <w:keepNext/>
            </w:pPr>
            <w:r>
              <w:rPr>
                <w:noProof/>
              </w:rPr>
              <w:drawing>
                <wp:inline distT="0" distB="0" distL="0" distR="0" wp14:anchorId="32462D79" wp14:editId="189E6E6B">
                  <wp:extent cx="2926080" cy="1659988"/>
                  <wp:effectExtent l="19050" t="19050" r="26670" b="165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926080" cy="1659988"/>
                          </a:xfrm>
                          <a:prstGeom prst="rect">
                            <a:avLst/>
                          </a:prstGeom>
                          <a:ln>
                            <a:solidFill>
                              <a:schemeClr val="tx1"/>
                            </a:solidFill>
                          </a:ln>
                        </pic:spPr>
                      </pic:pic>
                    </a:graphicData>
                  </a:graphic>
                </wp:inline>
              </w:drawing>
            </w:r>
          </w:p>
          <w:p w14:paraId="5F1CAF22" w14:textId="1E1DAB4E" w:rsidR="00C33752" w:rsidRPr="00C33752" w:rsidRDefault="00C30D8A" w:rsidP="00C30D8A">
            <w:pPr>
              <w:pStyle w:val="Caption"/>
              <w:rPr>
                <w:sz w:val="24"/>
              </w:rPr>
            </w:pPr>
            <w:bookmarkStart w:id="140" w:name="_Toc483407977"/>
            <w:r>
              <w:t xml:space="preserve">Figure </w:t>
            </w:r>
            <w:r w:rsidR="006009FD">
              <w:fldChar w:fldCharType="begin"/>
            </w:r>
            <w:r w:rsidR="006009FD">
              <w:instrText xml:space="preserve"> SEQ Figure \* ARABIC </w:instrText>
            </w:r>
            <w:r w:rsidR="006009FD">
              <w:fldChar w:fldCharType="separate"/>
            </w:r>
            <w:r w:rsidR="00452858">
              <w:rPr>
                <w:noProof/>
              </w:rPr>
              <w:t>86</w:t>
            </w:r>
            <w:r w:rsidR="006009FD">
              <w:rPr>
                <w:noProof/>
              </w:rPr>
              <w:fldChar w:fldCharType="end"/>
            </w:r>
            <w:r>
              <w:t>: Create / Edit Patient Education Pages Screen</w:t>
            </w:r>
            <w:bookmarkEnd w:id="140"/>
          </w:p>
        </w:tc>
      </w:tr>
      <w:tr w:rsidR="00C33752" w:rsidRPr="00C33752" w14:paraId="3E58C72F" w14:textId="77777777" w:rsidTr="0073182E">
        <w:tc>
          <w:tcPr>
            <w:tcW w:w="4454" w:type="dxa"/>
            <w:hideMark/>
          </w:tcPr>
          <w:p w14:paraId="07710CA3" w14:textId="7DB0CA57" w:rsidR="00C33752" w:rsidRPr="00C33752" w:rsidRDefault="00C33752" w:rsidP="00C33752">
            <w:pPr>
              <w:pStyle w:val="BodyText"/>
            </w:pPr>
            <w:r w:rsidRPr="00C33752">
              <w:lastRenderedPageBreak/>
              <w:t>The Select Page popup will show a list of the existing pages in the content management system with their Titles, Authors, and Statuses (</w:t>
            </w:r>
            <w:r w:rsidR="009D0E36">
              <w:object w:dxaOrig="315" w:dyaOrig="330" w14:anchorId="797A4D4B">
                <v:shape id="_x0000_i1030" type="#_x0000_t75" style="width:15.75pt;height:16.5pt" o:ole="">
                  <v:imagedata r:id="rId126" o:title=""/>
                </v:shape>
                <o:OLEObject Type="Embed" ProgID="PBrush" ShapeID="_x0000_i1030" DrawAspect="Content" ObjectID="_1577112100" r:id="rId127"/>
              </w:object>
            </w:r>
            <w:r w:rsidRPr="00C33752">
              <w:t xml:space="preserve"> = Published; </w:t>
            </w:r>
            <w:r w:rsidR="009D0E36">
              <w:object w:dxaOrig="330" w:dyaOrig="330" w14:anchorId="20A1E3E7">
                <v:shape id="_x0000_i1031" type="#_x0000_t75" style="width:16.5pt;height:16.5pt" o:ole="">
                  <v:imagedata r:id="rId128" o:title=""/>
                </v:shape>
                <o:OLEObject Type="Embed" ProgID="PBrush" ShapeID="_x0000_i1031" DrawAspect="Content" ObjectID="_1577112101" r:id="rId129"/>
              </w:object>
            </w:r>
            <w:r w:rsidRPr="00C33752">
              <w:t xml:space="preserve">= Unpublished). At the top of the popup, the user may select an </w:t>
            </w:r>
            <w:r w:rsidRPr="00C33752">
              <w:rPr>
                <w:b/>
                <w:bCs/>
              </w:rPr>
              <w:t>Author</w:t>
            </w:r>
            <w:r w:rsidRPr="00C33752">
              <w:t xml:space="preserve"> and </w:t>
            </w:r>
            <w:r w:rsidRPr="00C33752">
              <w:rPr>
                <w:b/>
                <w:bCs/>
              </w:rPr>
              <w:t>Status</w:t>
            </w:r>
            <w:r w:rsidRPr="00C33752">
              <w:t xml:space="preserve"> in the drop-downs and click </w:t>
            </w:r>
            <w:r w:rsidRPr="00C33752">
              <w:rPr>
                <w:b/>
                <w:bCs/>
              </w:rPr>
              <w:t>Filter</w:t>
            </w:r>
            <w:r w:rsidRPr="00C33752">
              <w:t xml:space="preserve"> to filter the list to show only pages with the chosen Author and/or Status.</w:t>
            </w:r>
          </w:p>
          <w:p w14:paraId="16FE8FA6" w14:textId="77777777" w:rsidR="00C33752" w:rsidRPr="00C33752" w:rsidRDefault="00C33752" w:rsidP="00C33752">
            <w:pPr>
              <w:pStyle w:val="BodyText"/>
            </w:pPr>
            <w:r w:rsidRPr="00C33752">
              <w:t>The user should click the Title of the page he or she would like to edit in the list and then click the Select button at the bottom of the popup. (The user may also click Close at the bottom of the popup or the X in the top right corner to dismiss the popup without selecting a page.)The popup will then be dismissed, and the information for the page will then load in the fields of the Create / Edit Patient Education Pages popup.</w:t>
            </w:r>
          </w:p>
        </w:tc>
        <w:tc>
          <w:tcPr>
            <w:tcW w:w="4896" w:type="dxa"/>
            <w:hideMark/>
          </w:tcPr>
          <w:p w14:paraId="397A6AB8" w14:textId="77777777" w:rsidR="00C30D8A" w:rsidRDefault="00C33752" w:rsidP="00C30D8A">
            <w:pPr>
              <w:pStyle w:val="BodyText"/>
              <w:keepNext/>
            </w:pPr>
            <w:r>
              <w:rPr>
                <w:noProof/>
              </w:rPr>
              <w:drawing>
                <wp:inline distT="0" distB="0" distL="0" distR="0" wp14:anchorId="34DD57CC" wp14:editId="7ECF463D">
                  <wp:extent cx="2926080" cy="1650296"/>
                  <wp:effectExtent l="19050" t="19050" r="26670" b="2667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926080" cy="1650296"/>
                          </a:xfrm>
                          <a:prstGeom prst="rect">
                            <a:avLst/>
                          </a:prstGeom>
                          <a:ln>
                            <a:solidFill>
                              <a:schemeClr val="tx1"/>
                            </a:solidFill>
                          </a:ln>
                        </pic:spPr>
                      </pic:pic>
                    </a:graphicData>
                  </a:graphic>
                </wp:inline>
              </w:drawing>
            </w:r>
          </w:p>
          <w:p w14:paraId="3ED9A341" w14:textId="670C38A9" w:rsidR="00C33752" w:rsidRPr="00C33752" w:rsidRDefault="00C30D8A" w:rsidP="00C30D8A">
            <w:pPr>
              <w:pStyle w:val="Caption"/>
              <w:rPr>
                <w:sz w:val="24"/>
              </w:rPr>
            </w:pPr>
            <w:bookmarkStart w:id="141" w:name="_Toc483407978"/>
            <w:r>
              <w:t xml:space="preserve">Figure </w:t>
            </w:r>
            <w:r w:rsidR="006009FD">
              <w:fldChar w:fldCharType="begin"/>
            </w:r>
            <w:r w:rsidR="006009FD">
              <w:instrText xml:space="preserve"> SEQ Figure \* ARABIC </w:instrText>
            </w:r>
            <w:r w:rsidR="006009FD">
              <w:fldChar w:fldCharType="separate"/>
            </w:r>
            <w:r w:rsidR="00452858">
              <w:rPr>
                <w:noProof/>
              </w:rPr>
              <w:t>87</w:t>
            </w:r>
            <w:r w:rsidR="006009FD">
              <w:rPr>
                <w:noProof/>
              </w:rPr>
              <w:fldChar w:fldCharType="end"/>
            </w:r>
            <w:r>
              <w:t>: Create / Edit Patient Education Pages Screen - Select Page Popup</w:t>
            </w:r>
            <w:bookmarkEnd w:id="141"/>
          </w:p>
        </w:tc>
      </w:tr>
      <w:tr w:rsidR="00C33752" w:rsidRPr="00C33752" w14:paraId="29376911" w14:textId="77777777" w:rsidTr="0073182E">
        <w:tc>
          <w:tcPr>
            <w:tcW w:w="4454" w:type="dxa"/>
            <w:hideMark/>
          </w:tcPr>
          <w:p w14:paraId="6EDE365B" w14:textId="77777777" w:rsidR="00C33752" w:rsidRPr="00C33752" w:rsidRDefault="00C33752" w:rsidP="00C33752">
            <w:pPr>
              <w:pStyle w:val="BodyText"/>
            </w:pPr>
            <w:r w:rsidRPr="00C33752">
              <w:t>If a page was selected, the information for the page will load in the fields of the Create / Edit Patient Education Pages popup.</w:t>
            </w:r>
          </w:p>
          <w:p w14:paraId="5DD82A8E" w14:textId="77777777" w:rsidR="00C33752" w:rsidRPr="00C33752" w:rsidRDefault="00C33752" w:rsidP="00C33752">
            <w:pPr>
              <w:pStyle w:val="BodyText"/>
            </w:pPr>
            <w:r w:rsidRPr="00C33752">
              <w:t xml:space="preserve">The user may enter or edit a title for the page in the </w:t>
            </w:r>
            <w:r w:rsidRPr="00C33752">
              <w:rPr>
                <w:b/>
                <w:bCs/>
              </w:rPr>
              <w:t>Title text box</w:t>
            </w:r>
            <w:r w:rsidRPr="00C33752">
              <w:t>. The title will be listed in the Select Page popup in the Provider Platform and the Education menu in the Patient Platform.</w:t>
            </w:r>
          </w:p>
          <w:p w14:paraId="48E58032" w14:textId="77777777" w:rsidR="00C33752" w:rsidRPr="00C33752" w:rsidRDefault="00C33752" w:rsidP="00C33752">
            <w:pPr>
              <w:pStyle w:val="BodyText"/>
            </w:pPr>
            <w:r w:rsidRPr="00C33752">
              <w:t xml:space="preserve">The user may then select an author for the page using the </w:t>
            </w:r>
            <w:r w:rsidRPr="00C33752">
              <w:rPr>
                <w:b/>
                <w:bCs/>
              </w:rPr>
              <w:t>Author drop-down</w:t>
            </w:r>
            <w:r w:rsidRPr="00C33752">
              <w:t>. All Super Admins in REVAMP will be listed in the drop-down, and it will be defaulted to the current user.</w:t>
            </w:r>
          </w:p>
          <w:p w14:paraId="2773EC9C" w14:textId="244B1697" w:rsidR="00C33752" w:rsidRPr="00C33752" w:rsidRDefault="00C33752" w:rsidP="00C33752">
            <w:pPr>
              <w:pStyle w:val="BodyText"/>
            </w:pPr>
            <w:r w:rsidRPr="00C33752">
              <w:t>Next, the user may select a status for the page using the</w:t>
            </w:r>
            <w:r w:rsidRPr="00C33752">
              <w:rPr>
                <w:b/>
                <w:bCs/>
              </w:rPr>
              <w:t xml:space="preserve"> Status drop-down</w:t>
            </w:r>
            <w:r w:rsidRPr="00C33752">
              <w:t xml:space="preserve">. When the Status is set to </w:t>
            </w:r>
            <w:r w:rsidRPr="00C33752">
              <w:rPr>
                <w:b/>
                <w:bCs/>
              </w:rPr>
              <w:t>Published</w:t>
            </w:r>
            <w:r w:rsidRPr="00C33752">
              <w:t xml:space="preserve"> and saved, the page will be available in the Education menu of </w:t>
            </w:r>
            <w:r w:rsidR="00F56434">
              <w:t>the Patient Platform at all clinic</w:t>
            </w:r>
            <w:r w:rsidRPr="00C33752">
              <w:t xml:space="preserve">s. When the Status is set to </w:t>
            </w:r>
            <w:r w:rsidRPr="00C33752">
              <w:rPr>
                <w:b/>
                <w:bCs/>
              </w:rPr>
              <w:t>Un-Published</w:t>
            </w:r>
            <w:r w:rsidRPr="00C33752">
              <w:t xml:space="preserve"> and saved, the page will not be available in the Education menu. The Status will be defaulted to whatever the previously saved Status was for the page. When creating a </w:t>
            </w:r>
            <w:r w:rsidRPr="00C33752">
              <w:lastRenderedPageBreak/>
              <w:t>new page, the Status is defaulted to Un-Published.</w:t>
            </w:r>
          </w:p>
          <w:p w14:paraId="2548EC79" w14:textId="77777777" w:rsidR="00C33752" w:rsidRPr="00C33752" w:rsidRDefault="00C33752" w:rsidP="00C33752">
            <w:pPr>
              <w:pStyle w:val="BodyText"/>
            </w:pPr>
            <w:r w:rsidRPr="00C33752">
              <w:t xml:space="preserve">The user may then enter the text, images, and/or video for the HTML page using the </w:t>
            </w:r>
            <w:r w:rsidRPr="00C33752">
              <w:rPr>
                <w:b/>
                <w:bCs/>
              </w:rPr>
              <w:t>HTML editor text box</w:t>
            </w:r>
            <w:r w:rsidRPr="00C33752">
              <w:t>. A description of all HTML editor controls is available in the appendix.</w:t>
            </w:r>
          </w:p>
          <w:p w14:paraId="79A4A297" w14:textId="77777777" w:rsidR="00C33752" w:rsidRPr="00C33752" w:rsidRDefault="00C33752" w:rsidP="00C33752">
            <w:pPr>
              <w:pStyle w:val="BodyText"/>
            </w:pPr>
            <w:r w:rsidRPr="00C33752">
              <w:t xml:space="preserve">Finally, the user must </w:t>
            </w:r>
            <w:r w:rsidRPr="00C33752">
              <w:rPr>
                <w:b/>
                <w:bCs/>
              </w:rPr>
              <w:t>save</w:t>
            </w:r>
            <w:r w:rsidRPr="00C33752">
              <w:t xml:space="preserve"> to enforce and preserve the information entered.</w:t>
            </w:r>
          </w:p>
        </w:tc>
        <w:tc>
          <w:tcPr>
            <w:tcW w:w="4896" w:type="dxa"/>
            <w:hideMark/>
          </w:tcPr>
          <w:p w14:paraId="3C76A645" w14:textId="77777777" w:rsidR="00997B21" w:rsidRDefault="00C33752" w:rsidP="00997B21">
            <w:pPr>
              <w:pStyle w:val="BodyText"/>
              <w:keepNext/>
            </w:pPr>
            <w:r>
              <w:rPr>
                <w:noProof/>
              </w:rPr>
              <w:lastRenderedPageBreak/>
              <w:drawing>
                <wp:inline distT="0" distB="0" distL="0" distR="0" wp14:anchorId="2A320BDD" wp14:editId="10620A35">
                  <wp:extent cx="2926080" cy="1655299"/>
                  <wp:effectExtent l="19050" t="19050" r="26670" b="2159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926080" cy="1655299"/>
                          </a:xfrm>
                          <a:prstGeom prst="rect">
                            <a:avLst/>
                          </a:prstGeom>
                          <a:ln>
                            <a:solidFill>
                              <a:schemeClr val="tx1"/>
                            </a:solidFill>
                          </a:ln>
                        </pic:spPr>
                      </pic:pic>
                    </a:graphicData>
                  </a:graphic>
                </wp:inline>
              </w:drawing>
            </w:r>
          </w:p>
          <w:p w14:paraId="3BFE6362" w14:textId="1CCDA81E" w:rsidR="00C33752" w:rsidRPr="00C33752" w:rsidRDefault="00997B21" w:rsidP="00997B21">
            <w:pPr>
              <w:pStyle w:val="Caption"/>
              <w:rPr>
                <w:sz w:val="24"/>
              </w:rPr>
            </w:pPr>
            <w:bookmarkStart w:id="142" w:name="_Toc483407979"/>
            <w:r>
              <w:t xml:space="preserve">Figure </w:t>
            </w:r>
            <w:r w:rsidR="006009FD">
              <w:fldChar w:fldCharType="begin"/>
            </w:r>
            <w:r w:rsidR="006009FD">
              <w:instrText xml:space="preserve"> SEQ Figure \* ARABIC </w:instrText>
            </w:r>
            <w:r w:rsidR="006009FD">
              <w:fldChar w:fldCharType="separate"/>
            </w:r>
            <w:r w:rsidR="00452858">
              <w:rPr>
                <w:noProof/>
              </w:rPr>
              <w:t>88</w:t>
            </w:r>
            <w:r w:rsidR="006009FD">
              <w:rPr>
                <w:noProof/>
              </w:rPr>
              <w:fldChar w:fldCharType="end"/>
            </w:r>
            <w:r>
              <w:t>: Create / Edit Patient Education Pages Screen - Edit Page</w:t>
            </w:r>
            <w:bookmarkEnd w:id="142"/>
          </w:p>
        </w:tc>
      </w:tr>
    </w:tbl>
    <w:p w14:paraId="1EB32484" w14:textId="77777777" w:rsidR="00E12CB7" w:rsidRDefault="00E12CB7" w:rsidP="007C4252">
      <w:pPr>
        <w:pStyle w:val="BodyText"/>
      </w:pPr>
    </w:p>
    <w:p w14:paraId="0E44C68D" w14:textId="77777777" w:rsidR="00080748" w:rsidRDefault="00080748" w:rsidP="00AA618B">
      <w:pPr>
        <w:pStyle w:val="Heading1"/>
      </w:pPr>
      <w:bookmarkStart w:id="143" w:name="_Toc503370284"/>
      <w:r>
        <w:t>Troubleshooting</w:t>
      </w:r>
      <w:bookmarkEnd w:id="143"/>
    </w:p>
    <w:p w14:paraId="2BE6BFE1" w14:textId="77777777" w:rsidR="005E45A0" w:rsidRDefault="005E45A0" w:rsidP="005E45A0">
      <w:pPr>
        <w:pStyle w:val="Heading2"/>
      </w:pPr>
      <w:bookmarkStart w:id="144" w:name="_Toc503370285"/>
      <w:r w:rsidRPr="005E45A0">
        <w:t>Unable to Log In</w:t>
      </w:r>
      <w:bookmarkEnd w:id="144"/>
    </w:p>
    <w:p w14:paraId="24DBE212" w14:textId="77777777" w:rsidR="00452858" w:rsidRDefault="00452858" w:rsidP="00452858">
      <w:pPr>
        <w:pStyle w:val="BodyText"/>
        <w:keepNext/>
        <w:jc w:val="center"/>
      </w:pPr>
      <w:r w:rsidRPr="00452858">
        <w:rPr>
          <w:noProof/>
        </w:rPr>
        <w:drawing>
          <wp:inline distT="0" distB="0" distL="0" distR="0" wp14:anchorId="5E94D303" wp14:editId="7A8AA647">
            <wp:extent cx="5943600" cy="4115525"/>
            <wp:effectExtent l="19050" t="19050" r="19050" b="18415"/>
            <wp:docPr id="2" name="Picture 2" descr="S:\Projects\VA REVAMP\REVAMP V2\Quality Assurance\Field Testing Info\Clinician Training Scripts\Clinician User Not Author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Projects\VA REVAMP\REVAMP V2\Quality Assurance\Field Testing Info\Clinician Training Scripts\Clinician User Not Authorized.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3600" cy="4115525"/>
                    </a:xfrm>
                    <a:prstGeom prst="rect">
                      <a:avLst/>
                    </a:prstGeom>
                    <a:noFill/>
                    <a:ln>
                      <a:solidFill>
                        <a:schemeClr val="tx1"/>
                      </a:solidFill>
                    </a:ln>
                  </pic:spPr>
                </pic:pic>
              </a:graphicData>
            </a:graphic>
          </wp:inline>
        </w:drawing>
      </w:r>
    </w:p>
    <w:p w14:paraId="767DB8E3" w14:textId="6E3EB43E" w:rsidR="00452858" w:rsidRPr="00452858" w:rsidRDefault="00452858" w:rsidP="00452858">
      <w:pPr>
        <w:pStyle w:val="Caption"/>
        <w:jc w:val="center"/>
      </w:pPr>
      <w:bookmarkStart w:id="145" w:name="_Toc483407980"/>
      <w:r>
        <w:t xml:space="preserve">Figure </w:t>
      </w:r>
      <w:r w:rsidR="006009FD">
        <w:fldChar w:fldCharType="begin"/>
      </w:r>
      <w:r w:rsidR="006009FD">
        <w:instrText xml:space="preserve"> SEQ Figure \* ARABIC </w:instrText>
      </w:r>
      <w:r w:rsidR="006009FD">
        <w:fldChar w:fldCharType="separate"/>
      </w:r>
      <w:r>
        <w:rPr>
          <w:noProof/>
        </w:rPr>
        <w:t>89</w:t>
      </w:r>
      <w:r w:rsidR="006009FD">
        <w:rPr>
          <w:noProof/>
        </w:rPr>
        <w:fldChar w:fldCharType="end"/>
      </w:r>
      <w:r>
        <w:t>: REVAMP Provider Platform - User Not Authorized</w:t>
      </w:r>
      <w:bookmarkEnd w:id="145"/>
    </w:p>
    <w:p w14:paraId="4E5BD508" w14:textId="77777777" w:rsidR="005E45A0" w:rsidRPr="005E45A0" w:rsidRDefault="005E45A0" w:rsidP="005E45A0">
      <w:pPr>
        <w:pStyle w:val="BodyText"/>
      </w:pPr>
      <w:r w:rsidRPr="005E45A0">
        <w:t>Provider Platform users must be able to authenticate to SSOi using a PIV card, Windows authentication, or VA Active Directory ID. If the user possesses one of these login methods and is not able to log into REVAMP, there may have been an error in the way that his or her account was registered.</w:t>
      </w:r>
    </w:p>
    <w:p w14:paraId="340879E2" w14:textId="0EB02C02" w:rsidR="005E45A0" w:rsidRPr="005E45A0" w:rsidRDefault="005E45A0" w:rsidP="005E45A0">
      <w:pPr>
        <w:pStyle w:val="BodyText"/>
      </w:pPr>
      <w:r w:rsidRPr="005E45A0">
        <w:lastRenderedPageBreak/>
        <w:t>The affected user should contact the Site Admin at his or her</w:t>
      </w:r>
      <w:r w:rsidR="00F56434">
        <w:t xml:space="preserve"> clinic</w:t>
      </w:r>
      <w:r w:rsidRPr="005E45A0">
        <w:t xml:space="preserve"> or a REVAMP Super Admin to ensure that his or her First Name, Last Name, and Email are correct on the User Administration screen. (See "Add and Modify Provider and Administrator Users" above.)</w:t>
      </w:r>
    </w:p>
    <w:p w14:paraId="1B8300D2" w14:textId="77777777" w:rsidR="005E45A0" w:rsidRPr="005E45A0" w:rsidRDefault="005E45A0" w:rsidP="005E45A0">
      <w:pPr>
        <w:pStyle w:val="Heading2"/>
      </w:pPr>
      <w:bookmarkStart w:id="146" w:name="_Toc503370286"/>
      <w:r w:rsidRPr="005E45A0">
        <w:t>Validation Errors</w:t>
      </w:r>
      <w:bookmarkEnd w:id="146"/>
    </w:p>
    <w:p w14:paraId="2C7BE9B6" w14:textId="38350356" w:rsidR="00BF78CB" w:rsidRDefault="00FA14C5" w:rsidP="00BF78CB">
      <w:pPr>
        <w:pStyle w:val="BodyText"/>
        <w:keepNext/>
        <w:jc w:val="center"/>
      </w:pPr>
      <w:r>
        <w:rPr>
          <w:noProof/>
        </w:rPr>
        <w:drawing>
          <wp:inline distT="0" distB="0" distL="0" distR="0" wp14:anchorId="64CDCED6" wp14:editId="6009F736">
            <wp:extent cx="5943600" cy="3500755"/>
            <wp:effectExtent l="19050" t="19050" r="19050" b="2349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3600" cy="3500755"/>
                    </a:xfrm>
                    <a:prstGeom prst="rect">
                      <a:avLst/>
                    </a:prstGeom>
                    <a:ln>
                      <a:solidFill>
                        <a:schemeClr val="tx1"/>
                      </a:solidFill>
                    </a:ln>
                  </pic:spPr>
                </pic:pic>
              </a:graphicData>
            </a:graphic>
          </wp:inline>
        </w:drawing>
      </w:r>
    </w:p>
    <w:p w14:paraId="0BC333DC" w14:textId="48628F13" w:rsidR="005E45A0" w:rsidRPr="005E45A0" w:rsidRDefault="00BF78CB" w:rsidP="00BF78CB">
      <w:pPr>
        <w:pStyle w:val="Caption"/>
        <w:jc w:val="center"/>
        <w:rPr>
          <w:sz w:val="24"/>
        </w:rPr>
      </w:pPr>
      <w:bookmarkStart w:id="147" w:name="_Toc483407981"/>
      <w:r>
        <w:t xml:space="preserve">Figure </w:t>
      </w:r>
      <w:r w:rsidR="006009FD">
        <w:fldChar w:fldCharType="begin"/>
      </w:r>
      <w:r w:rsidR="006009FD">
        <w:instrText xml:space="preserve"> SEQ </w:instrText>
      </w:r>
      <w:r w:rsidR="006009FD">
        <w:instrText xml:space="preserve">Figure \* ARABIC </w:instrText>
      </w:r>
      <w:r w:rsidR="006009FD">
        <w:fldChar w:fldCharType="separate"/>
      </w:r>
      <w:r w:rsidR="00452858">
        <w:rPr>
          <w:noProof/>
        </w:rPr>
        <w:t>90</w:t>
      </w:r>
      <w:r w:rsidR="006009FD">
        <w:rPr>
          <w:noProof/>
        </w:rPr>
        <w:fldChar w:fldCharType="end"/>
      </w:r>
      <w:r>
        <w:t>: Patient Demographics Screen - Validation Error</w:t>
      </w:r>
      <w:bookmarkEnd w:id="147"/>
    </w:p>
    <w:p w14:paraId="5AA941E8" w14:textId="77777777" w:rsidR="005E45A0" w:rsidRPr="005E45A0" w:rsidRDefault="005E45A0" w:rsidP="005E45A0">
      <w:pPr>
        <w:pStyle w:val="BodyText"/>
      </w:pPr>
      <w:r w:rsidRPr="005E45A0">
        <w:t>If the user attempts to save or perform an action while a field has invalid information or while a required field is blank, a validation error will be shown onscreen or in a popup. The user should review the text of the error message, which will direct the user to correct or add to the information that he or she entered. Adjusting the invalid or missing information and saving or performing the action again will resolve the error.</w:t>
      </w:r>
    </w:p>
    <w:p w14:paraId="2A5249F5" w14:textId="77777777" w:rsidR="005E45A0" w:rsidRPr="005E45A0" w:rsidRDefault="005E45A0" w:rsidP="005E45A0">
      <w:pPr>
        <w:pStyle w:val="Heading2"/>
      </w:pPr>
      <w:bookmarkStart w:id="148" w:name="_Toc503370287"/>
      <w:r w:rsidRPr="005E45A0">
        <w:lastRenderedPageBreak/>
        <w:t>No PAP Data</w:t>
      </w:r>
      <w:bookmarkEnd w:id="148"/>
    </w:p>
    <w:p w14:paraId="49451BAF" w14:textId="77777777" w:rsidR="00BF78CB" w:rsidRDefault="0059730E" w:rsidP="00BF78CB">
      <w:pPr>
        <w:pStyle w:val="BodyText"/>
        <w:keepNext/>
        <w:jc w:val="center"/>
      </w:pPr>
      <w:r>
        <w:rPr>
          <w:noProof/>
        </w:rPr>
        <w:drawing>
          <wp:inline distT="0" distB="0" distL="0" distR="0" wp14:anchorId="38AC621C" wp14:editId="74CA739F">
            <wp:extent cx="5943600" cy="3369310"/>
            <wp:effectExtent l="19050" t="19050" r="19050" b="2159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3369310"/>
                    </a:xfrm>
                    <a:prstGeom prst="rect">
                      <a:avLst/>
                    </a:prstGeom>
                    <a:ln>
                      <a:solidFill>
                        <a:schemeClr val="tx1"/>
                      </a:solidFill>
                    </a:ln>
                  </pic:spPr>
                </pic:pic>
              </a:graphicData>
            </a:graphic>
          </wp:inline>
        </w:drawing>
      </w:r>
    </w:p>
    <w:p w14:paraId="31EC0C54" w14:textId="7F79B92A" w:rsidR="005E45A0" w:rsidRPr="005E45A0" w:rsidRDefault="00BF78CB" w:rsidP="00BF78CB">
      <w:pPr>
        <w:pStyle w:val="Caption"/>
        <w:jc w:val="center"/>
        <w:rPr>
          <w:sz w:val="24"/>
        </w:rPr>
      </w:pPr>
      <w:bookmarkStart w:id="149" w:name="_Toc483407982"/>
      <w:r>
        <w:t xml:space="preserve">Figure </w:t>
      </w:r>
      <w:r w:rsidR="006009FD">
        <w:fldChar w:fldCharType="begin"/>
      </w:r>
      <w:r w:rsidR="006009FD">
        <w:instrText xml:space="preserve"> SEQ Figure \* ARABIC </w:instrText>
      </w:r>
      <w:r w:rsidR="006009FD">
        <w:fldChar w:fldCharType="separate"/>
      </w:r>
      <w:r w:rsidR="00452858">
        <w:rPr>
          <w:noProof/>
        </w:rPr>
        <w:t>91</w:t>
      </w:r>
      <w:r w:rsidR="006009FD">
        <w:rPr>
          <w:noProof/>
        </w:rPr>
        <w:fldChar w:fldCharType="end"/>
      </w:r>
      <w:r>
        <w:t>: Patient Summary Screen - No PAP Data</w:t>
      </w:r>
      <w:bookmarkEnd w:id="149"/>
    </w:p>
    <w:p w14:paraId="47A1C191" w14:textId="77777777" w:rsidR="005E45A0" w:rsidRPr="005E45A0" w:rsidRDefault="005E45A0" w:rsidP="005E45A0">
      <w:pPr>
        <w:pStyle w:val="BodyText"/>
      </w:pPr>
      <w:r w:rsidRPr="005E45A0">
        <w:t>If the patient's PAP device is registered in REVAMP and the PAP data is not shown on the PAP Data tab of the Patient Summary screen after the patient has been using the device for a few days (see "Review Patient PAP Treatment and Questionnaire Results" above), there may be an error in the device registration. </w:t>
      </w:r>
    </w:p>
    <w:p w14:paraId="238BA35B" w14:textId="3413D1FA" w:rsidR="005E45A0" w:rsidRPr="005E45A0" w:rsidRDefault="005E45A0" w:rsidP="005E45A0">
      <w:pPr>
        <w:pStyle w:val="BodyText"/>
      </w:pPr>
      <w:r w:rsidRPr="005E45A0">
        <w:t xml:space="preserve">First, the user should </w:t>
      </w:r>
      <w:r w:rsidR="00C75311">
        <w:t>search for the patient</w:t>
      </w:r>
      <w:r w:rsidRPr="005E45A0">
        <w:t>, go to the Demographics screen and click on the PAP Machine tab. (See "Register Patient PAP Device" above.) The user should verify that the Serial Number and Manufacturer on the page are correct and then look at the Status section on the right. If the Status says Device Not Found, the user should take the following actions:</w:t>
      </w:r>
    </w:p>
    <w:p w14:paraId="3F069F11" w14:textId="4B1F20D5" w:rsidR="005E45A0" w:rsidRPr="005E45A0" w:rsidRDefault="005E45A0" w:rsidP="00022F99">
      <w:pPr>
        <w:pStyle w:val="BodyText"/>
        <w:numPr>
          <w:ilvl w:val="0"/>
          <w:numId w:val="28"/>
        </w:numPr>
      </w:pPr>
      <w:r w:rsidRPr="005E45A0">
        <w:t>For Philips devices - The user should confirm that the Serial Number</w:t>
      </w:r>
      <w:r w:rsidR="004C34A5">
        <w:t xml:space="preserve"> is</w:t>
      </w:r>
      <w:r w:rsidRPr="005E45A0">
        <w:t xml:space="preserve"> correct in REVAMP. Remember that it may take up to 24 hours for REVAMP to verify the data connection.</w:t>
      </w:r>
    </w:p>
    <w:p w14:paraId="7C11342D" w14:textId="77777777" w:rsidR="005E45A0" w:rsidRPr="005E45A0" w:rsidRDefault="005E45A0" w:rsidP="00022F99">
      <w:pPr>
        <w:pStyle w:val="BodyText"/>
        <w:numPr>
          <w:ilvl w:val="0"/>
          <w:numId w:val="28"/>
        </w:numPr>
      </w:pPr>
      <w:r w:rsidRPr="005E45A0">
        <w:t>For ResMed devices - The user should confirm that the Serial Number of the device and the patient Date of Birth are correct in REVAMP and in ResMed AirView</w:t>
      </w:r>
      <w:r w:rsidRPr="005E45A0">
        <w:rPr>
          <w:vertAlign w:val="superscript"/>
        </w:rPr>
        <w:t>TM</w:t>
      </w:r>
      <w:r w:rsidRPr="005E45A0">
        <w:t>.</w:t>
      </w:r>
    </w:p>
    <w:p w14:paraId="3B0B9CDB" w14:textId="6F1F549C" w:rsidR="005E45A0" w:rsidRPr="005E45A0" w:rsidRDefault="005E45A0" w:rsidP="005E45A0">
      <w:pPr>
        <w:pStyle w:val="Heading2"/>
      </w:pPr>
      <w:bookmarkStart w:id="150" w:name="_Toc503370288"/>
      <w:r>
        <w:t>Special Instructions for Error Correction</w:t>
      </w:r>
      <w:bookmarkEnd w:id="150"/>
    </w:p>
    <w:p w14:paraId="478D56CC" w14:textId="77777777" w:rsidR="005E45A0" w:rsidRPr="005E45A0" w:rsidRDefault="005E45A0" w:rsidP="005E45A0">
      <w:pPr>
        <w:pStyle w:val="BodyText"/>
      </w:pPr>
      <w:r w:rsidRPr="005E45A0">
        <w:t>Most other errors that may occur during use of the REVAMP Provider Platform can be resolved by refreshing the page that is causing the error.</w:t>
      </w:r>
    </w:p>
    <w:p w14:paraId="1447B6C4" w14:textId="77777777" w:rsidR="005E45A0" w:rsidRPr="005E45A0" w:rsidRDefault="005E45A0" w:rsidP="005E45A0">
      <w:pPr>
        <w:pStyle w:val="BodyText"/>
      </w:pPr>
      <w:r w:rsidRPr="005E45A0">
        <w:t>If the error persists, the user may follow the instructions below from the Contact Info page of the Provider Platform:</w:t>
      </w:r>
    </w:p>
    <w:p w14:paraId="1E3B2AD6" w14:textId="77777777" w:rsidR="005E45A0" w:rsidRPr="005E45A0" w:rsidRDefault="005E45A0" w:rsidP="005E45A0">
      <w:pPr>
        <w:pStyle w:val="BodyText"/>
        <w:ind w:left="720"/>
      </w:pPr>
      <w:r w:rsidRPr="005E45A0">
        <w:lastRenderedPageBreak/>
        <w:t xml:space="preserve">If you need assistance with the Remote Veterans Apnea Management Platform (REVAMP) App, dial 1-844-482-6624 to speak with a VA Mobile Solutions Service Desk Representative. The VA Mobile Solutions Service Desk is open Monday - Friday from 7 a.m. to 7 p.m. CST. For TTY assistance, dial 711. You may also receive 24/7 assistance by visiting the VA Mobile Solutions Service Desk online at </w:t>
      </w:r>
      <w:hyperlink r:id="rId135" w:tooltip="link to VA Mobile Service Desk" w:history="1">
        <w:r w:rsidRPr="005E45A0">
          <w:rPr>
            <w:rStyle w:val="Hyperlink"/>
          </w:rPr>
          <w:t>help.vamobile.us</w:t>
        </w:r>
      </w:hyperlink>
      <w:r w:rsidRPr="005E45A0">
        <w:t xml:space="preserve">. Mobile App Training: Please visit </w:t>
      </w:r>
      <w:hyperlink r:id="rId136" w:tooltip="link to VA App Store" w:history="1">
        <w:r w:rsidRPr="005E45A0">
          <w:rPr>
            <w:rStyle w:val="Hyperlink"/>
          </w:rPr>
          <w:t>mobile.va.gov/appstore</w:t>
        </w:r>
      </w:hyperlink>
      <w:r w:rsidRPr="005E45A0">
        <w:t>, and search for the REVAMP App to access training materials.</w:t>
      </w:r>
    </w:p>
    <w:p w14:paraId="5EE71EF8" w14:textId="77777777" w:rsidR="005E45A0" w:rsidRPr="005E45A0" w:rsidRDefault="005E45A0" w:rsidP="005E45A0">
      <w:pPr>
        <w:pStyle w:val="BodyText"/>
        <w:ind w:firstLine="720"/>
        <w:rPr>
          <w:b/>
          <w:bCs/>
        </w:rPr>
      </w:pPr>
      <w:r w:rsidRPr="005E45A0">
        <w:rPr>
          <w:b/>
          <w:bCs/>
        </w:rPr>
        <w:t>Emergencies</w:t>
      </w:r>
    </w:p>
    <w:p w14:paraId="639BF804" w14:textId="77777777" w:rsidR="005E45A0" w:rsidRPr="005E45A0" w:rsidRDefault="005E45A0" w:rsidP="005E45A0">
      <w:pPr>
        <w:pStyle w:val="BodyText"/>
        <w:ind w:left="720"/>
      </w:pPr>
      <w:r w:rsidRPr="005E45A0">
        <w:t xml:space="preserve">If you feel that your information may have been compromised, contact your local VA facility to obtain the contact information for your Privacy Officer. To identify your local VA facility, visit VA’s Facility Locator </w:t>
      </w:r>
      <w:hyperlink r:id="rId137" w:tooltip="link to VA's Facility Locator" w:history="1">
        <w:r w:rsidRPr="005E45A0">
          <w:rPr>
            <w:rStyle w:val="Hyperlink"/>
          </w:rPr>
          <w:t>here</w:t>
        </w:r>
      </w:hyperlink>
      <w:r w:rsidRPr="005E45A0">
        <w:t xml:space="preserve">, or by copying and pasting the following link into your browser: </w:t>
      </w:r>
      <w:hyperlink r:id="rId138" w:history="1">
        <w:r w:rsidRPr="005E45A0">
          <w:rPr>
            <w:rStyle w:val="Hyperlink"/>
          </w:rPr>
          <w:t>http://1.usa.gov/1TTdj42</w:t>
        </w:r>
      </w:hyperlink>
      <w:r w:rsidRPr="005E45A0">
        <w:t>. Note that you should never use this app in an emergency situation. If you encounter an emergency, call your local medical center or dial 911.</w:t>
      </w:r>
    </w:p>
    <w:p w14:paraId="7186AF2E" w14:textId="77777777" w:rsidR="005E45A0" w:rsidRPr="005E45A0" w:rsidRDefault="005E45A0" w:rsidP="005E45A0">
      <w:pPr>
        <w:pStyle w:val="BodyText"/>
        <w:ind w:left="720"/>
      </w:pPr>
      <w:r w:rsidRPr="005E45A0">
        <w:rPr>
          <w:b/>
          <w:bCs/>
        </w:rPr>
        <w:t>Note that you should never use this app in an emergency situation. If you encounter an emergency, call your local medical center or dial 911. Veterans Crisis Line: 1-800-273-8255 Press 1</w:t>
      </w:r>
    </w:p>
    <w:p w14:paraId="7DF87BA9" w14:textId="77777777" w:rsidR="005E45A0" w:rsidRPr="005E45A0" w:rsidRDefault="005E45A0" w:rsidP="005E45A0">
      <w:pPr>
        <w:pStyle w:val="BodyText"/>
      </w:pPr>
    </w:p>
    <w:p w14:paraId="01873C4D" w14:textId="7DDD5A6A" w:rsidR="00753814" w:rsidRDefault="008C652C" w:rsidP="00465102">
      <w:pPr>
        <w:pStyle w:val="Heading1"/>
      </w:pPr>
      <w:bookmarkStart w:id="151" w:name="_Toc503370289"/>
      <w:r w:rsidRPr="008400DE">
        <w:t>Acronyms and Abbreviations</w:t>
      </w:r>
      <w:bookmarkEnd w:id="151"/>
    </w:p>
    <w:p w14:paraId="1A82F808" w14:textId="45A9C98C" w:rsidR="00A67247" w:rsidRDefault="00A67247" w:rsidP="00A67247">
      <w:pPr>
        <w:pStyle w:val="Caption"/>
      </w:pPr>
      <w:bookmarkStart w:id="152" w:name="_Toc483403078"/>
      <w:r>
        <w:t xml:space="preserve">Table </w:t>
      </w:r>
      <w:r w:rsidR="006009FD">
        <w:fldChar w:fldCharType="begin"/>
      </w:r>
      <w:r w:rsidR="006009FD">
        <w:instrText xml:space="preserve"> SEQ Table \* ARABIC </w:instrText>
      </w:r>
      <w:r w:rsidR="006009FD">
        <w:fldChar w:fldCharType="separate"/>
      </w:r>
      <w:r w:rsidR="005347FD">
        <w:rPr>
          <w:noProof/>
        </w:rPr>
        <w:t>4</w:t>
      </w:r>
      <w:r w:rsidR="006009FD">
        <w:rPr>
          <w:noProof/>
        </w:rPr>
        <w:fldChar w:fldCharType="end"/>
      </w:r>
      <w:r>
        <w:t>: Acronyms and Abbreviations</w:t>
      </w:r>
      <w:bookmarkEnd w:id="152"/>
    </w:p>
    <w:tbl>
      <w:tblPr>
        <w:tblStyle w:val="TableGrid"/>
        <w:tblW w:w="0" w:type="auto"/>
        <w:tblLook w:val="04A0" w:firstRow="1" w:lastRow="0" w:firstColumn="1" w:lastColumn="0" w:noHBand="0" w:noVBand="1"/>
      </w:tblPr>
      <w:tblGrid>
        <w:gridCol w:w="2468"/>
        <w:gridCol w:w="6882"/>
      </w:tblGrid>
      <w:tr w:rsidR="00846A70" w:rsidRPr="00846A70" w14:paraId="16C3EBC6" w14:textId="77777777" w:rsidTr="00846A70">
        <w:tc>
          <w:tcPr>
            <w:tcW w:w="0" w:type="auto"/>
            <w:shd w:val="clear" w:color="auto" w:fill="D9D9D9" w:themeFill="background1" w:themeFillShade="D9"/>
            <w:hideMark/>
          </w:tcPr>
          <w:p w14:paraId="36D18C72" w14:textId="77777777" w:rsidR="00846A70" w:rsidRPr="00846A70" w:rsidRDefault="00846A70" w:rsidP="00846A70">
            <w:pPr>
              <w:pStyle w:val="BodyText"/>
              <w:rPr>
                <w:b/>
                <w:bCs/>
              </w:rPr>
            </w:pPr>
            <w:r w:rsidRPr="00846A70">
              <w:rPr>
                <w:b/>
                <w:bCs/>
              </w:rPr>
              <w:t xml:space="preserve">Acronym or Abbreviation </w:t>
            </w:r>
          </w:p>
        </w:tc>
        <w:tc>
          <w:tcPr>
            <w:tcW w:w="0" w:type="auto"/>
            <w:shd w:val="clear" w:color="auto" w:fill="D9D9D9" w:themeFill="background1" w:themeFillShade="D9"/>
            <w:hideMark/>
          </w:tcPr>
          <w:p w14:paraId="2005BA2C" w14:textId="77777777" w:rsidR="00846A70" w:rsidRPr="00846A70" w:rsidRDefault="00846A70" w:rsidP="00846A70">
            <w:pPr>
              <w:pStyle w:val="BodyText"/>
              <w:rPr>
                <w:b/>
                <w:bCs/>
              </w:rPr>
            </w:pPr>
            <w:r w:rsidRPr="00846A70">
              <w:rPr>
                <w:b/>
                <w:bCs/>
              </w:rPr>
              <w:t xml:space="preserve">Meaning </w:t>
            </w:r>
          </w:p>
        </w:tc>
      </w:tr>
      <w:tr w:rsidR="00846A70" w:rsidRPr="00846A70" w14:paraId="533695A2" w14:textId="77777777" w:rsidTr="00846A70">
        <w:tc>
          <w:tcPr>
            <w:tcW w:w="0" w:type="auto"/>
            <w:hideMark/>
          </w:tcPr>
          <w:p w14:paraId="7538D0D6" w14:textId="77777777" w:rsidR="00846A70" w:rsidRPr="00846A70" w:rsidRDefault="00846A70" w:rsidP="00846A70">
            <w:pPr>
              <w:pStyle w:val="BodyText"/>
            </w:pPr>
            <w:r w:rsidRPr="00846A70">
              <w:t>VA</w:t>
            </w:r>
          </w:p>
        </w:tc>
        <w:tc>
          <w:tcPr>
            <w:tcW w:w="0" w:type="auto"/>
            <w:hideMark/>
          </w:tcPr>
          <w:p w14:paraId="1FB08DA4" w14:textId="77777777" w:rsidR="00846A70" w:rsidRPr="00846A70" w:rsidRDefault="00846A70" w:rsidP="00846A70">
            <w:pPr>
              <w:pStyle w:val="BodyText"/>
            </w:pPr>
            <w:r w:rsidRPr="00846A70">
              <w:t>U.S. Department of Veterans Affairs</w:t>
            </w:r>
          </w:p>
        </w:tc>
      </w:tr>
      <w:tr w:rsidR="00846A70" w:rsidRPr="00846A70" w14:paraId="73ACE658" w14:textId="77777777" w:rsidTr="00846A70">
        <w:tc>
          <w:tcPr>
            <w:tcW w:w="0" w:type="auto"/>
            <w:hideMark/>
          </w:tcPr>
          <w:p w14:paraId="70174582" w14:textId="77777777" w:rsidR="00846A70" w:rsidRPr="00846A70" w:rsidRDefault="00846A70" w:rsidP="00846A70">
            <w:pPr>
              <w:pStyle w:val="BodyText"/>
            </w:pPr>
            <w:r w:rsidRPr="00846A70">
              <w:t>REVAMP</w:t>
            </w:r>
          </w:p>
        </w:tc>
        <w:tc>
          <w:tcPr>
            <w:tcW w:w="0" w:type="auto"/>
            <w:hideMark/>
          </w:tcPr>
          <w:p w14:paraId="47D28E60" w14:textId="77777777" w:rsidR="00846A70" w:rsidRPr="00846A70" w:rsidRDefault="00846A70" w:rsidP="00846A70">
            <w:pPr>
              <w:pStyle w:val="BodyText"/>
            </w:pPr>
            <w:r w:rsidRPr="00846A70">
              <w:t>Remote Veterans Apnea Management Platform</w:t>
            </w:r>
          </w:p>
        </w:tc>
      </w:tr>
      <w:tr w:rsidR="00846A70" w:rsidRPr="00846A70" w14:paraId="3E1B664D" w14:textId="77777777" w:rsidTr="00846A70">
        <w:tc>
          <w:tcPr>
            <w:tcW w:w="0" w:type="auto"/>
            <w:hideMark/>
          </w:tcPr>
          <w:p w14:paraId="4B0DA645" w14:textId="77777777" w:rsidR="00846A70" w:rsidRPr="00846A70" w:rsidRDefault="00846A70" w:rsidP="00846A70">
            <w:pPr>
              <w:pStyle w:val="BodyText"/>
            </w:pPr>
            <w:r w:rsidRPr="00846A70">
              <w:t>OSA</w:t>
            </w:r>
          </w:p>
        </w:tc>
        <w:tc>
          <w:tcPr>
            <w:tcW w:w="0" w:type="auto"/>
            <w:hideMark/>
          </w:tcPr>
          <w:p w14:paraId="65B078E9" w14:textId="77777777" w:rsidR="00846A70" w:rsidRPr="00846A70" w:rsidRDefault="00846A70" w:rsidP="00846A70">
            <w:pPr>
              <w:pStyle w:val="BodyText"/>
            </w:pPr>
            <w:r w:rsidRPr="00846A70">
              <w:t>Obstructive Sleep Apnea, the fourth most common chronic condition in the Veteran population</w:t>
            </w:r>
          </w:p>
        </w:tc>
      </w:tr>
      <w:tr w:rsidR="00846A70" w:rsidRPr="00846A70" w14:paraId="2737F496" w14:textId="77777777" w:rsidTr="00846A70">
        <w:tc>
          <w:tcPr>
            <w:tcW w:w="0" w:type="auto"/>
            <w:hideMark/>
          </w:tcPr>
          <w:p w14:paraId="3C3061C7" w14:textId="77777777" w:rsidR="00846A70" w:rsidRPr="00846A70" w:rsidRDefault="00846A70" w:rsidP="00846A70">
            <w:pPr>
              <w:pStyle w:val="BodyText"/>
            </w:pPr>
            <w:r w:rsidRPr="00846A70">
              <w:t>FAQ or FAQs</w:t>
            </w:r>
          </w:p>
        </w:tc>
        <w:tc>
          <w:tcPr>
            <w:tcW w:w="0" w:type="auto"/>
            <w:hideMark/>
          </w:tcPr>
          <w:p w14:paraId="2723E5E9" w14:textId="77777777" w:rsidR="00846A70" w:rsidRPr="00846A70" w:rsidRDefault="00846A70" w:rsidP="00846A70">
            <w:pPr>
              <w:pStyle w:val="BodyText"/>
            </w:pPr>
            <w:r w:rsidRPr="00846A70">
              <w:t>Frequently Asked Questions</w:t>
            </w:r>
          </w:p>
        </w:tc>
      </w:tr>
      <w:tr w:rsidR="00846A70" w:rsidRPr="00846A70" w14:paraId="4FAE2497" w14:textId="77777777" w:rsidTr="00846A70">
        <w:tc>
          <w:tcPr>
            <w:tcW w:w="0" w:type="auto"/>
            <w:hideMark/>
          </w:tcPr>
          <w:p w14:paraId="28AEE946" w14:textId="77777777" w:rsidR="00846A70" w:rsidRPr="00846A70" w:rsidRDefault="00846A70" w:rsidP="00846A70">
            <w:pPr>
              <w:pStyle w:val="BodyText"/>
            </w:pPr>
            <w:r w:rsidRPr="00846A70">
              <w:t>DS Logon</w:t>
            </w:r>
          </w:p>
        </w:tc>
        <w:tc>
          <w:tcPr>
            <w:tcW w:w="0" w:type="auto"/>
            <w:hideMark/>
          </w:tcPr>
          <w:p w14:paraId="5937E08B" w14:textId="77777777" w:rsidR="00846A70" w:rsidRPr="00846A70" w:rsidRDefault="00846A70" w:rsidP="00846A70">
            <w:pPr>
              <w:pStyle w:val="BodyText"/>
            </w:pPr>
            <w:r w:rsidRPr="00846A70">
              <w:t>Department of Defense Self-Service Logon</w:t>
            </w:r>
          </w:p>
        </w:tc>
      </w:tr>
      <w:tr w:rsidR="00846A70" w:rsidRPr="00846A70" w14:paraId="0C31BF81" w14:textId="77777777" w:rsidTr="00846A70">
        <w:tc>
          <w:tcPr>
            <w:tcW w:w="0" w:type="auto"/>
            <w:hideMark/>
          </w:tcPr>
          <w:p w14:paraId="66BE8481" w14:textId="77777777" w:rsidR="00846A70" w:rsidRPr="00846A70" w:rsidRDefault="00846A70" w:rsidP="00846A70">
            <w:pPr>
              <w:pStyle w:val="BodyText"/>
            </w:pPr>
            <w:r w:rsidRPr="00846A70">
              <w:t>Admin</w:t>
            </w:r>
          </w:p>
        </w:tc>
        <w:tc>
          <w:tcPr>
            <w:tcW w:w="0" w:type="auto"/>
            <w:hideMark/>
          </w:tcPr>
          <w:p w14:paraId="35EE25ED" w14:textId="77777777" w:rsidR="00846A70" w:rsidRPr="00846A70" w:rsidRDefault="00846A70" w:rsidP="00846A70">
            <w:pPr>
              <w:pStyle w:val="BodyText"/>
            </w:pPr>
            <w:r w:rsidRPr="00846A70">
              <w:t>Administrator</w:t>
            </w:r>
          </w:p>
        </w:tc>
      </w:tr>
      <w:tr w:rsidR="00846A70" w:rsidRPr="00846A70" w14:paraId="25393C98" w14:textId="77777777" w:rsidTr="00846A70">
        <w:tc>
          <w:tcPr>
            <w:tcW w:w="0" w:type="auto"/>
            <w:hideMark/>
          </w:tcPr>
          <w:p w14:paraId="6B8C7980" w14:textId="77777777" w:rsidR="00846A70" w:rsidRPr="00846A70" w:rsidRDefault="00846A70" w:rsidP="00846A70">
            <w:pPr>
              <w:pStyle w:val="BodyText"/>
            </w:pPr>
            <w:r w:rsidRPr="00846A70">
              <w:t>App</w:t>
            </w:r>
          </w:p>
        </w:tc>
        <w:tc>
          <w:tcPr>
            <w:tcW w:w="0" w:type="auto"/>
            <w:hideMark/>
          </w:tcPr>
          <w:p w14:paraId="071E01D7" w14:textId="77777777" w:rsidR="00846A70" w:rsidRPr="00846A70" w:rsidRDefault="00846A70" w:rsidP="00846A70">
            <w:pPr>
              <w:pStyle w:val="BodyText"/>
            </w:pPr>
            <w:r w:rsidRPr="00846A70">
              <w:t>Application</w:t>
            </w:r>
          </w:p>
        </w:tc>
      </w:tr>
      <w:tr w:rsidR="00846A70" w:rsidRPr="00846A70" w14:paraId="101CEE12" w14:textId="77777777" w:rsidTr="00846A70">
        <w:tc>
          <w:tcPr>
            <w:tcW w:w="0" w:type="auto"/>
            <w:hideMark/>
          </w:tcPr>
          <w:p w14:paraId="1FD6627F" w14:textId="77777777" w:rsidR="00846A70" w:rsidRPr="00846A70" w:rsidRDefault="00846A70" w:rsidP="00846A70">
            <w:pPr>
              <w:pStyle w:val="BodyText"/>
            </w:pPr>
            <w:r w:rsidRPr="00846A70">
              <w:t>SSOi</w:t>
            </w:r>
          </w:p>
        </w:tc>
        <w:tc>
          <w:tcPr>
            <w:tcW w:w="0" w:type="auto"/>
            <w:hideMark/>
          </w:tcPr>
          <w:p w14:paraId="7E8D5C5A" w14:textId="77777777" w:rsidR="00846A70" w:rsidRPr="00846A70" w:rsidRDefault="00846A70" w:rsidP="00846A70">
            <w:pPr>
              <w:pStyle w:val="BodyText"/>
            </w:pPr>
            <w:r w:rsidRPr="00846A70">
              <w:t>Single Sign-On Internal, a service provided by VA Identity and Access Management (IAM)</w:t>
            </w:r>
          </w:p>
        </w:tc>
      </w:tr>
      <w:tr w:rsidR="00846A70" w:rsidRPr="00846A70" w14:paraId="5DD51615" w14:textId="77777777" w:rsidTr="00846A70">
        <w:tc>
          <w:tcPr>
            <w:tcW w:w="0" w:type="auto"/>
            <w:hideMark/>
          </w:tcPr>
          <w:p w14:paraId="40E5E84E" w14:textId="77777777" w:rsidR="00846A70" w:rsidRPr="00846A70" w:rsidRDefault="00846A70" w:rsidP="00846A70">
            <w:pPr>
              <w:pStyle w:val="BodyText"/>
            </w:pPr>
            <w:r w:rsidRPr="00846A70">
              <w:t>PIV Card</w:t>
            </w:r>
          </w:p>
        </w:tc>
        <w:tc>
          <w:tcPr>
            <w:tcW w:w="0" w:type="auto"/>
            <w:hideMark/>
          </w:tcPr>
          <w:p w14:paraId="4F0DC1EA" w14:textId="77777777" w:rsidR="00846A70" w:rsidRPr="00846A70" w:rsidRDefault="00846A70" w:rsidP="00846A70">
            <w:pPr>
              <w:pStyle w:val="BodyText"/>
            </w:pPr>
            <w:r w:rsidRPr="00846A70">
              <w:t>Personal Identity Verification Card</w:t>
            </w:r>
          </w:p>
        </w:tc>
      </w:tr>
      <w:tr w:rsidR="00846A70" w:rsidRPr="00846A70" w14:paraId="2FF6715E" w14:textId="77777777" w:rsidTr="00846A70">
        <w:tc>
          <w:tcPr>
            <w:tcW w:w="0" w:type="auto"/>
            <w:hideMark/>
          </w:tcPr>
          <w:p w14:paraId="52BD08EE" w14:textId="77777777" w:rsidR="00846A70" w:rsidRPr="00846A70" w:rsidRDefault="00846A70" w:rsidP="00846A70">
            <w:pPr>
              <w:pStyle w:val="BodyText"/>
            </w:pPr>
            <w:r w:rsidRPr="00846A70">
              <w:lastRenderedPageBreak/>
              <w:t>PIN</w:t>
            </w:r>
          </w:p>
        </w:tc>
        <w:tc>
          <w:tcPr>
            <w:tcW w:w="0" w:type="auto"/>
            <w:hideMark/>
          </w:tcPr>
          <w:p w14:paraId="390C827B" w14:textId="77777777" w:rsidR="00846A70" w:rsidRPr="00846A70" w:rsidRDefault="00846A70" w:rsidP="00846A70">
            <w:pPr>
              <w:pStyle w:val="BodyText"/>
            </w:pPr>
            <w:r w:rsidRPr="00846A70">
              <w:t>Personal Identification Number</w:t>
            </w:r>
          </w:p>
        </w:tc>
      </w:tr>
      <w:tr w:rsidR="00846A70" w:rsidRPr="00846A70" w14:paraId="4524B9C9" w14:textId="77777777" w:rsidTr="00846A70">
        <w:tc>
          <w:tcPr>
            <w:tcW w:w="0" w:type="auto"/>
            <w:hideMark/>
          </w:tcPr>
          <w:p w14:paraId="1C67DDF8" w14:textId="77777777" w:rsidR="00846A70" w:rsidRPr="00846A70" w:rsidRDefault="00846A70" w:rsidP="00846A70">
            <w:pPr>
              <w:pStyle w:val="BodyText"/>
            </w:pPr>
            <w:r w:rsidRPr="00846A70">
              <w:t>IAM</w:t>
            </w:r>
          </w:p>
        </w:tc>
        <w:tc>
          <w:tcPr>
            <w:tcW w:w="0" w:type="auto"/>
            <w:hideMark/>
          </w:tcPr>
          <w:p w14:paraId="57BB3D1F" w14:textId="77777777" w:rsidR="00846A70" w:rsidRPr="00846A70" w:rsidRDefault="00846A70" w:rsidP="00846A70">
            <w:pPr>
              <w:pStyle w:val="BodyText"/>
            </w:pPr>
            <w:r w:rsidRPr="00846A70">
              <w:t>Identity and Access Management</w:t>
            </w:r>
          </w:p>
        </w:tc>
      </w:tr>
      <w:tr w:rsidR="00846A70" w:rsidRPr="00846A70" w14:paraId="2300C3F7" w14:textId="77777777" w:rsidTr="00846A70">
        <w:tc>
          <w:tcPr>
            <w:tcW w:w="0" w:type="auto"/>
            <w:hideMark/>
          </w:tcPr>
          <w:p w14:paraId="2CF82099" w14:textId="77777777" w:rsidR="00846A70" w:rsidRPr="00846A70" w:rsidRDefault="00846A70" w:rsidP="00846A70">
            <w:pPr>
              <w:pStyle w:val="BodyText"/>
            </w:pPr>
            <w:r w:rsidRPr="00846A70">
              <w:t>CSP</w:t>
            </w:r>
          </w:p>
        </w:tc>
        <w:tc>
          <w:tcPr>
            <w:tcW w:w="0" w:type="auto"/>
            <w:hideMark/>
          </w:tcPr>
          <w:p w14:paraId="4607597C" w14:textId="77777777" w:rsidR="00846A70" w:rsidRPr="00846A70" w:rsidRDefault="00846A70" w:rsidP="00846A70">
            <w:pPr>
              <w:pStyle w:val="BodyText"/>
            </w:pPr>
            <w:r w:rsidRPr="00846A70">
              <w:t>Credential Service Provider</w:t>
            </w:r>
          </w:p>
        </w:tc>
      </w:tr>
      <w:tr w:rsidR="00846A70" w:rsidRPr="00846A70" w14:paraId="399FB763" w14:textId="77777777" w:rsidTr="00846A70">
        <w:tc>
          <w:tcPr>
            <w:tcW w:w="0" w:type="auto"/>
            <w:hideMark/>
          </w:tcPr>
          <w:p w14:paraId="6F6A8D01" w14:textId="77777777" w:rsidR="00846A70" w:rsidRPr="00846A70" w:rsidRDefault="00846A70" w:rsidP="00846A70">
            <w:pPr>
              <w:pStyle w:val="BodyText"/>
            </w:pPr>
            <w:r w:rsidRPr="00846A70">
              <w:t>MVI</w:t>
            </w:r>
          </w:p>
        </w:tc>
        <w:tc>
          <w:tcPr>
            <w:tcW w:w="0" w:type="auto"/>
            <w:hideMark/>
          </w:tcPr>
          <w:p w14:paraId="65B05AFE" w14:textId="77777777" w:rsidR="00846A70" w:rsidRPr="00846A70" w:rsidRDefault="00846A70" w:rsidP="00846A70">
            <w:pPr>
              <w:pStyle w:val="BodyText"/>
            </w:pPr>
            <w:r w:rsidRPr="00846A70">
              <w:t>Master Veteran Index</w:t>
            </w:r>
          </w:p>
        </w:tc>
      </w:tr>
      <w:tr w:rsidR="00846A70" w:rsidRPr="00846A70" w14:paraId="60AAF9F9" w14:textId="77777777" w:rsidTr="00846A70">
        <w:tc>
          <w:tcPr>
            <w:tcW w:w="0" w:type="auto"/>
            <w:hideMark/>
          </w:tcPr>
          <w:p w14:paraId="3F4B2722" w14:textId="77777777" w:rsidR="00846A70" w:rsidRPr="00846A70" w:rsidRDefault="00846A70" w:rsidP="00846A70">
            <w:pPr>
              <w:pStyle w:val="BodyText"/>
            </w:pPr>
            <w:r w:rsidRPr="00846A70">
              <w:t>SSN</w:t>
            </w:r>
          </w:p>
        </w:tc>
        <w:tc>
          <w:tcPr>
            <w:tcW w:w="0" w:type="auto"/>
            <w:hideMark/>
          </w:tcPr>
          <w:p w14:paraId="412918D8" w14:textId="77777777" w:rsidR="00846A70" w:rsidRPr="00846A70" w:rsidRDefault="00846A70" w:rsidP="00846A70">
            <w:pPr>
              <w:pStyle w:val="BodyText"/>
            </w:pPr>
            <w:r w:rsidRPr="00846A70">
              <w:t>Social Security Number</w:t>
            </w:r>
          </w:p>
        </w:tc>
      </w:tr>
      <w:tr w:rsidR="00846A70" w:rsidRPr="00846A70" w14:paraId="33D30F4D" w14:textId="77777777" w:rsidTr="00846A70">
        <w:tc>
          <w:tcPr>
            <w:tcW w:w="0" w:type="auto"/>
            <w:hideMark/>
          </w:tcPr>
          <w:p w14:paraId="1A44A7B1" w14:textId="77777777" w:rsidR="00846A70" w:rsidRPr="00846A70" w:rsidRDefault="00846A70" w:rsidP="00846A70">
            <w:pPr>
              <w:pStyle w:val="BodyText"/>
            </w:pPr>
            <w:r w:rsidRPr="00846A70">
              <w:t>CPRS</w:t>
            </w:r>
          </w:p>
        </w:tc>
        <w:tc>
          <w:tcPr>
            <w:tcW w:w="0" w:type="auto"/>
            <w:hideMark/>
          </w:tcPr>
          <w:p w14:paraId="56E1E9CC" w14:textId="77777777" w:rsidR="00846A70" w:rsidRPr="00846A70" w:rsidRDefault="00846A70" w:rsidP="00846A70">
            <w:pPr>
              <w:pStyle w:val="BodyText"/>
            </w:pPr>
            <w:r w:rsidRPr="00846A70">
              <w:t>Computerized Patient Record System</w:t>
            </w:r>
          </w:p>
        </w:tc>
      </w:tr>
    </w:tbl>
    <w:p w14:paraId="11DCF644" w14:textId="77777777" w:rsidR="00846A70" w:rsidRPr="00846A70" w:rsidRDefault="00846A70" w:rsidP="00846A70">
      <w:pPr>
        <w:pStyle w:val="BodyText"/>
      </w:pPr>
    </w:p>
    <w:p w14:paraId="62334B95" w14:textId="2F63279B" w:rsidR="00443095" w:rsidRDefault="00B56B78" w:rsidP="00443095">
      <w:pPr>
        <w:pStyle w:val="Heading1"/>
      </w:pPr>
      <w:bookmarkStart w:id="153" w:name="_Toc503370290"/>
      <w:r w:rsidRPr="008400DE">
        <w:t>Appendix</w:t>
      </w:r>
      <w:bookmarkEnd w:id="153"/>
    </w:p>
    <w:p w14:paraId="16E8FC21" w14:textId="77777777" w:rsidR="00443095" w:rsidRPr="00443095" w:rsidRDefault="00443095" w:rsidP="00443095">
      <w:pPr>
        <w:pStyle w:val="Heading2"/>
      </w:pPr>
      <w:bookmarkStart w:id="154" w:name="_Toc503370291"/>
      <w:r w:rsidRPr="00443095">
        <w:t>Diagnoses, Categories, and ICD-10 Codes</w:t>
      </w:r>
      <w:bookmarkEnd w:id="154"/>
    </w:p>
    <w:p w14:paraId="6A9F0C7A" w14:textId="2C086F15" w:rsidR="00A67247" w:rsidRDefault="00A67247" w:rsidP="00A67247">
      <w:pPr>
        <w:pStyle w:val="Caption"/>
      </w:pPr>
      <w:bookmarkStart w:id="155" w:name="_Toc483403079"/>
      <w:r>
        <w:t xml:space="preserve">Table </w:t>
      </w:r>
      <w:r w:rsidR="006009FD">
        <w:fldChar w:fldCharType="begin"/>
      </w:r>
      <w:r w:rsidR="006009FD">
        <w:instrText xml:space="preserve"> SEQ Table \* ARABIC </w:instrText>
      </w:r>
      <w:r w:rsidR="006009FD">
        <w:fldChar w:fldCharType="separate"/>
      </w:r>
      <w:r w:rsidR="005347FD">
        <w:rPr>
          <w:noProof/>
        </w:rPr>
        <w:t>5</w:t>
      </w:r>
      <w:r w:rsidR="006009FD">
        <w:rPr>
          <w:noProof/>
        </w:rPr>
        <w:fldChar w:fldCharType="end"/>
      </w:r>
      <w:r>
        <w:t>: REVAMP Diagnoses, Categories, and ICD-10 Codes (Progress Note Screen)</w:t>
      </w:r>
      <w:bookmarkEnd w:id="155"/>
    </w:p>
    <w:tbl>
      <w:tblPr>
        <w:tblStyle w:val="TableGrid"/>
        <w:tblW w:w="0" w:type="auto"/>
        <w:tblLook w:val="04A0" w:firstRow="1" w:lastRow="0" w:firstColumn="1" w:lastColumn="0" w:noHBand="0" w:noVBand="1"/>
      </w:tblPr>
      <w:tblGrid>
        <w:gridCol w:w="2450"/>
        <w:gridCol w:w="5071"/>
        <w:gridCol w:w="1829"/>
      </w:tblGrid>
      <w:tr w:rsidR="00443095" w:rsidRPr="00443095" w14:paraId="43A9EDA7" w14:textId="77777777" w:rsidTr="00443095">
        <w:tc>
          <w:tcPr>
            <w:tcW w:w="0" w:type="auto"/>
            <w:shd w:val="clear" w:color="auto" w:fill="D9D9D9" w:themeFill="background1" w:themeFillShade="D9"/>
            <w:hideMark/>
          </w:tcPr>
          <w:p w14:paraId="031D29FA" w14:textId="77777777" w:rsidR="00443095" w:rsidRPr="00443095" w:rsidRDefault="00443095" w:rsidP="00443095">
            <w:pPr>
              <w:pStyle w:val="BodyText"/>
              <w:spacing w:before="0"/>
              <w:rPr>
                <w:b/>
                <w:bCs/>
              </w:rPr>
            </w:pPr>
            <w:r w:rsidRPr="00443095">
              <w:rPr>
                <w:b/>
                <w:bCs/>
              </w:rPr>
              <w:t>Diagnosis Category</w:t>
            </w:r>
          </w:p>
        </w:tc>
        <w:tc>
          <w:tcPr>
            <w:tcW w:w="0" w:type="auto"/>
            <w:shd w:val="clear" w:color="auto" w:fill="D9D9D9" w:themeFill="background1" w:themeFillShade="D9"/>
            <w:hideMark/>
          </w:tcPr>
          <w:p w14:paraId="10E000D7" w14:textId="77777777" w:rsidR="00443095" w:rsidRPr="00443095" w:rsidRDefault="00443095" w:rsidP="00443095">
            <w:pPr>
              <w:pStyle w:val="BodyText"/>
              <w:spacing w:before="0"/>
              <w:rPr>
                <w:b/>
                <w:bCs/>
              </w:rPr>
            </w:pPr>
            <w:r w:rsidRPr="00443095">
              <w:rPr>
                <w:b/>
                <w:bCs/>
              </w:rPr>
              <w:t>Diagnosis Name</w:t>
            </w:r>
          </w:p>
        </w:tc>
        <w:tc>
          <w:tcPr>
            <w:tcW w:w="0" w:type="auto"/>
            <w:shd w:val="clear" w:color="auto" w:fill="D9D9D9" w:themeFill="background1" w:themeFillShade="D9"/>
            <w:hideMark/>
          </w:tcPr>
          <w:p w14:paraId="7C8CE13D" w14:textId="77777777" w:rsidR="00443095" w:rsidRPr="00443095" w:rsidRDefault="00443095" w:rsidP="00443095">
            <w:pPr>
              <w:pStyle w:val="BodyText"/>
              <w:spacing w:before="0"/>
              <w:rPr>
                <w:b/>
                <w:bCs/>
              </w:rPr>
            </w:pPr>
            <w:r w:rsidRPr="00443095">
              <w:rPr>
                <w:b/>
                <w:bCs/>
              </w:rPr>
              <w:t>Diagnosis ICD-10 Code</w:t>
            </w:r>
          </w:p>
        </w:tc>
      </w:tr>
      <w:tr w:rsidR="00443095" w:rsidRPr="00443095" w14:paraId="0C27FF6C" w14:textId="77777777" w:rsidTr="00443095">
        <w:tc>
          <w:tcPr>
            <w:tcW w:w="0" w:type="auto"/>
            <w:hideMark/>
          </w:tcPr>
          <w:p w14:paraId="690EE952" w14:textId="77777777" w:rsidR="00443095" w:rsidRPr="00443095" w:rsidRDefault="00443095" w:rsidP="00443095">
            <w:pPr>
              <w:pStyle w:val="BodyText"/>
              <w:spacing w:before="0"/>
            </w:pPr>
            <w:r w:rsidRPr="00443095">
              <w:t>Sleep Related Breathing Disorders</w:t>
            </w:r>
          </w:p>
        </w:tc>
        <w:tc>
          <w:tcPr>
            <w:tcW w:w="0" w:type="auto"/>
            <w:hideMark/>
          </w:tcPr>
          <w:p w14:paraId="7C19DDD4" w14:textId="77777777" w:rsidR="00443095" w:rsidRPr="00443095" w:rsidRDefault="00443095" w:rsidP="00443095">
            <w:pPr>
              <w:pStyle w:val="BodyText"/>
              <w:spacing w:before="0"/>
            </w:pPr>
            <w:r w:rsidRPr="00443095">
              <w:t>Obstructive Sleep Apnea</w:t>
            </w:r>
          </w:p>
        </w:tc>
        <w:tc>
          <w:tcPr>
            <w:tcW w:w="0" w:type="auto"/>
            <w:hideMark/>
          </w:tcPr>
          <w:p w14:paraId="07601591" w14:textId="77777777" w:rsidR="00443095" w:rsidRPr="00443095" w:rsidRDefault="00443095" w:rsidP="00443095">
            <w:pPr>
              <w:pStyle w:val="BodyText"/>
              <w:spacing w:before="0"/>
            </w:pPr>
            <w:r w:rsidRPr="00443095">
              <w:t>G47.33</w:t>
            </w:r>
          </w:p>
        </w:tc>
      </w:tr>
      <w:tr w:rsidR="00443095" w:rsidRPr="00443095" w14:paraId="5B9392EB" w14:textId="77777777" w:rsidTr="00443095">
        <w:tc>
          <w:tcPr>
            <w:tcW w:w="0" w:type="auto"/>
            <w:hideMark/>
          </w:tcPr>
          <w:p w14:paraId="757E77FF" w14:textId="77777777" w:rsidR="00443095" w:rsidRPr="00443095" w:rsidRDefault="00443095" w:rsidP="00443095">
            <w:pPr>
              <w:pStyle w:val="BodyText"/>
              <w:spacing w:before="0"/>
            </w:pPr>
            <w:r w:rsidRPr="00443095">
              <w:t>Sleep Related Breathing Disorders</w:t>
            </w:r>
          </w:p>
        </w:tc>
        <w:tc>
          <w:tcPr>
            <w:tcW w:w="0" w:type="auto"/>
            <w:hideMark/>
          </w:tcPr>
          <w:p w14:paraId="0FCE6075" w14:textId="77777777" w:rsidR="00443095" w:rsidRPr="00443095" w:rsidRDefault="00443095" w:rsidP="00443095">
            <w:pPr>
              <w:pStyle w:val="BodyText"/>
              <w:spacing w:before="0"/>
            </w:pPr>
            <w:r w:rsidRPr="00443095">
              <w:t>Sleep Related Nonobstructive Alveolar Hypoventilation</w:t>
            </w:r>
          </w:p>
        </w:tc>
        <w:tc>
          <w:tcPr>
            <w:tcW w:w="0" w:type="auto"/>
            <w:hideMark/>
          </w:tcPr>
          <w:p w14:paraId="7B5734DA" w14:textId="77777777" w:rsidR="00443095" w:rsidRPr="00443095" w:rsidRDefault="00443095" w:rsidP="00443095">
            <w:pPr>
              <w:pStyle w:val="BodyText"/>
              <w:spacing w:before="0"/>
            </w:pPr>
            <w:r w:rsidRPr="00443095">
              <w:t>G47.34</w:t>
            </w:r>
          </w:p>
        </w:tc>
      </w:tr>
      <w:tr w:rsidR="00443095" w:rsidRPr="00443095" w14:paraId="305E95B9" w14:textId="77777777" w:rsidTr="00443095">
        <w:tc>
          <w:tcPr>
            <w:tcW w:w="0" w:type="auto"/>
            <w:hideMark/>
          </w:tcPr>
          <w:p w14:paraId="477827CC" w14:textId="77777777" w:rsidR="00443095" w:rsidRPr="00443095" w:rsidRDefault="00443095" w:rsidP="00443095">
            <w:pPr>
              <w:pStyle w:val="BodyText"/>
              <w:spacing w:before="0"/>
            </w:pPr>
            <w:r w:rsidRPr="00443095">
              <w:t>Sleep Related Breathing Disorders</w:t>
            </w:r>
          </w:p>
        </w:tc>
        <w:tc>
          <w:tcPr>
            <w:tcW w:w="0" w:type="auto"/>
            <w:hideMark/>
          </w:tcPr>
          <w:p w14:paraId="679BA28F" w14:textId="77777777" w:rsidR="00443095" w:rsidRPr="00443095" w:rsidRDefault="00443095" w:rsidP="00443095">
            <w:pPr>
              <w:pStyle w:val="BodyText"/>
              <w:spacing w:before="0"/>
            </w:pPr>
            <w:r w:rsidRPr="00443095">
              <w:t>Obesity Hypoventilation Syndrome</w:t>
            </w:r>
          </w:p>
        </w:tc>
        <w:tc>
          <w:tcPr>
            <w:tcW w:w="0" w:type="auto"/>
            <w:hideMark/>
          </w:tcPr>
          <w:p w14:paraId="58B845E7" w14:textId="77777777" w:rsidR="00443095" w:rsidRPr="00443095" w:rsidRDefault="00443095" w:rsidP="00443095">
            <w:pPr>
              <w:pStyle w:val="BodyText"/>
              <w:spacing w:before="0"/>
            </w:pPr>
            <w:r w:rsidRPr="00443095">
              <w:t>E66.2</w:t>
            </w:r>
          </w:p>
        </w:tc>
      </w:tr>
      <w:tr w:rsidR="00443095" w:rsidRPr="00443095" w14:paraId="4A798DFE" w14:textId="77777777" w:rsidTr="00443095">
        <w:tc>
          <w:tcPr>
            <w:tcW w:w="0" w:type="auto"/>
            <w:hideMark/>
          </w:tcPr>
          <w:p w14:paraId="37A295C7" w14:textId="77777777" w:rsidR="00443095" w:rsidRPr="00443095" w:rsidRDefault="00443095" w:rsidP="00443095">
            <w:pPr>
              <w:pStyle w:val="BodyText"/>
              <w:spacing w:before="0"/>
            </w:pPr>
            <w:r w:rsidRPr="00443095">
              <w:t>Sleep Related Breathing Disorders</w:t>
            </w:r>
          </w:p>
        </w:tc>
        <w:tc>
          <w:tcPr>
            <w:tcW w:w="0" w:type="auto"/>
            <w:hideMark/>
          </w:tcPr>
          <w:p w14:paraId="7358B647" w14:textId="77777777" w:rsidR="00443095" w:rsidRPr="00443095" w:rsidRDefault="00443095" w:rsidP="00443095">
            <w:pPr>
              <w:pStyle w:val="BodyText"/>
              <w:spacing w:before="0"/>
            </w:pPr>
            <w:r w:rsidRPr="00443095">
              <w:t>Sleep Related Hypoventilation/Hypoxemia</w:t>
            </w:r>
          </w:p>
        </w:tc>
        <w:tc>
          <w:tcPr>
            <w:tcW w:w="0" w:type="auto"/>
            <w:hideMark/>
          </w:tcPr>
          <w:p w14:paraId="2D55AA78" w14:textId="77777777" w:rsidR="00443095" w:rsidRPr="00443095" w:rsidRDefault="00443095" w:rsidP="00443095">
            <w:pPr>
              <w:pStyle w:val="BodyText"/>
              <w:spacing w:before="0"/>
            </w:pPr>
            <w:r w:rsidRPr="00443095">
              <w:t>G47.36</w:t>
            </w:r>
          </w:p>
        </w:tc>
      </w:tr>
      <w:tr w:rsidR="00443095" w:rsidRPr="00443095" w14:paraId="23BC98FA" w14:textId="77777777" w:rsidTr="00443095">
        <w:tc>
          <w:tcPr>
            <w:tcW w:w="0" w:type="auto"/>
            <w:hideMark/>
          </w:tcPr>
          <w:p w14:paraId="34491F4B" w14:textId="77777777" w:rsidR="00443095" w:rsidRPr="00443095" w:rsidRDefault="00443095" w:rsidP="00443095">
            <w:pPr>
              <w:pStyle w:val="BodyText"/>
              <w:spacing w:before="0"/>
            </w:pPr>
            <w:r w:rsidRPr="00443095">
              <w:t>Sleep Related Breathing Disorders</w:t>
            </w:r>
          </w:p>
        </w:tc>
        <w:tc>
          <w:tcPr>
            <w:tcW w:w="0" w:type="auto"/>
            <w:hideMark/>
          </w:tcPr>
          <w:p w14:paraId="744247CD" w14:textId="77777777" w:rsidR="00443095" w:rsidRPr="00443095" w:rsidRDefault="00443095" w:rsidP="00443095">
            <w:pPr>
              <w:pStyle w:val="BodyText"/>
              <w:spacing w:before="0"/>
            </w:pPr>
            <w:r w:rsidRPr="00443095">
              <w:t>Primary Central Sleep Apnea</w:t>
            </w:r>
          </w:p>
        </w:tc>
        <w:tc>
          <w:tcPr>
            <w:tcW w:w="0" w:type="auto"/>
            <w:hideMark/>
          </w:tcPr>
          <w:p w14:paraId="2DC96F39" w14:textId="77777777" w:rsidR="00443095" w:rsidRPr="00443095" w:rsidRDefault="00443095" w:rsidP="00443095">
            <w:pPr>
              <w:pStyle w:val="BodyText"/>
              <w:spacing w:before="0"/>
            </w:pPr>
            <w:r w:rsidRPr="00443095">
              <w:t>G47.31</w:t>
            </w:r>
          </w:p>
        </w:tc>
      </w:tr>
      <w:tr w:rsidR="00443095" w:rsidRPr="00443095" w14:paraId="02683D73" w14:textId="77777777" w:rsidTr="00443095">
        <w:tc>
          <w:tcPr>
            <w:tcW w:w="0" w:type="auto"/>
            <w:hideMark/>
          </w:tcPr>
          <w:p w14:paraId="15457C4D" w14:textId="77777777" w:rsidR="00443095" w:rsidRPr="00443095" w:rsidRDefault="00443095" w:rsidP="00443095">
            <w:pPr>
              <w:pStyle w:val="BodyText"/>
              <w:spacing w:before="0"/>
            </w:pPr>
            <w:r w:rsidRPr="00443095">
              <w:t>Sleep Related Breathing Disorders</w:t>
            </w:r>
          </w:p>
        </w:tc>
        <w:tc>
          <w:tcPr>
            <w:tcW w:w="0" w:type="auto"/>
            <w:hideMark/>
          </w:tcPr>
          <w:p w14:paraId="25BE4268" w14:textId="77777777" w:rsidR="00443095" w:rsidRPr="00443095" w:rsidRDefault="00443095" w:rsidP="00443095">
            <w:pPr>
              <w:pStyle w:val="BodyText"/>
              <w:spacing w:before="0"/>
            </w:pPr>
            <w:r w:rsidRPr="00443095">
              <w:t>Cheyne Stokes Breathing Pattern</w:t>
            </w:r>
          </w:p>
        </w:tc>
        <w:tc>
          <w:tcPr>
            <w:tcW w:w="0" w:type="auto"/>
            <w:hideMark/>
          </w:tcPr>
          <w:p w14:paraId="0F065E9C" w14:textId="77777777" w:rsidR="00443095" w:rsidRPr="00443095" w:rsidRDefault="00443095" w:rsidP="00443095">
            <w:pPr>
              <w:pStyle w:val="BodyText"/>
              <w:spacing w:before="0"/>
            </w:pPr>
            <w:r w:rsidRPr="00443095">
              <w:t>R06.3</w:t>
            </w:r>
          </w:p>
        </w:tc>
      </w:tr>
      <w:tr w:rsidR="00443095" w:rsidRPr="00443095" w14:paraId="15A88E42" w14:textId="77777777" w:rsidTr="00443095">
        <w:tc>
          <w:tcPr>
            <w:tcW w:w="0" w:type="auto"/>
            <w:hideMark/>
          </w:tcPr>
          <w:p w14:paraId="740A0FC9" w14:textId="77777777" w:rsidR="00443095" w:rsidRPr="00443095" w:rsidRDefault="00443095" w:rsidP="00443095">
            <w:pPr>
              <w:pStyle w:val="BodyText"/>
              <w:spacing w:before="0"/>
            </w:pPr>
            <w:r w:rsidRPr="00443095">
              <w:t>Sleep Related Breathing Disorders</w:t>
            </w:r>
          </w:p>
        </w:tc>
        <w:tc>
          <w:tcPr>
            <w:tcW w:w="0" w:type="auto"/>
            <w:hideMark/>
          </w:tcPr>
          <w:p w14:paraId="410C75E7" w14:textId="77777777" w:rsidR="00443095" w:rsidRPr="00443095" w:rsidRDefault="00443095" w:rsidP="00443095">
            <w:pPr>
              <w:pStyle w:val="BodyText"/>
              <w:spacing w:before="0"/>
            </w:pPr>
            <w:r w:rsidRPr="00443095">
              <w:t>Central Sleep Apnea/Complex Sleep Apnea</w:t>
            </w:r>
          </w:p>
        </w:tc>
        <w:tc>
          <w:tcPr>
            <w:tcW w:w="0" w:type="auto"/>
            <w:hideMark/>
          </w:tcPr>
          <w:p w14:paraId="1613EE45" w14:textId="77777777" w:rsidR="00443095" w:rsidRPr="00443095" w:rsidRDefault="00443095" w:rsidP="00443095">
            <w:pPr>
              <w:pStyle w:val="BodyText"/>
              <w:spacing w:before="0"/>
            </w:pPr>
            <w:r w:rsidRPr="00443095">
              <w:t>G47.37</w:t>
            </w:r>
          </w:p>
        </w:tc>
      </w:tr>
      <w:tr w:rsidR="00443095" w:rsidRPr="00443095" w14:paraId="367721B5" w14:textId="77777777" w:rsidTr="00443095">
        <w:tc>
          <w:tcPr>
            <w:tcW w:w="0" w:type="auto"/>
            <w:hideMark/>
          </w:tcPr>
          <w:p w14:paraId="7E662E7F" w14:textId="77777777" w:rsidR="00443095" w:rsidRPr="00443095" w:rsidRDefault="00443095" w:rsidP="00443095">
            <w:pPr>
              <w:pStyle w:val="BodyText"/>
              <w:spacing w:before="0"/>
            </w:pPr>
            <w:r w:rsidRPr="00443095">
              <w:t>Sleep Related Breathing Disorders</w:t>
            </w:r>
          </w:p>
        </w:tc>
        <w:tc>
          <w:tcPr>
            <w:tcW w:w="0" w:type="auto"/>
            <w:hideMark/>
          </w:tcPr>
          <w:p w14:paraId="3112CB01" w14:textId="77777777" w:rsidR="00443095" w:rsidRPr="00443095" w:rsidRDefault="00443095" w:rsidP="00443095">
            <w:pPr>
              <w:pStyle w:val="BodyText"/>
              <w:spacing w:before="0"/>
            </w:pPr>
            <w:r w:rsidRPr="00443095">
              <w:t>Other Sleep Apnea</w:t>
            </w:r>
          </w:p>
        </w:tc>
        <w:tc>
          <w:tcPr>
            <w:tcW w:w="0" w:type="auto"/>
            <w:hideMark/>
          </w:tcPr>
          <w:p w14:paraId="3902AB6C" w14:textId="77777777" w:rsidR="00443095" w:rsidRPr="00443095" w:rsidRDefault="00443095" w:rsidP="00443095">
            <w:pPr>
              <w:pStyle w:val="BodyText"/>
              <w:spacing w:before="0"/>
            </w:pPr>
            <w:r w:rsidRPr="00443095">
              <w:t>G47.39</w:t>
            </w:r>
          </w:p>
        </w:tc>
      </w:tr>
      <w:tr w:rsidR="00443095" w:rsidRPr="00443095" w14:paraId="293428D9" w14:textId="77777777" w:rsidTr="00443095">
        <w:tc>
          <w:tcPr>
            <w:tcW w:w="0" w:type="auto"/>
            <w:hideMark/>
          </w:tcPr>
          <w:p w14:paraId="1354DD92" w14:textId="77777777" w:rsidR="00443095" w:rsidRPr="00443095" w:rsidRDefault="00443095" w:rsidP="00443095">
            <w:pPr>
              <w:pStyle w:val="BodyText"/>
              <w:spacing w:before="0"/>
            </w:pPr>
            <w:r w:rsidRPr="00443095">
              <w:t>Sleep Related Breathing Disorders</w:t>
            </w:r>
          </w:p>
        </w:tc>
        <w:tc>
          <w:tcPr>
            <w:tcW w:w="0" w:type="auto"/>
            <w:hideMark/>
          </w:tcPr>
          <w:p w14:paraId="39C4E216" w14:textId="77777777" w:rsidR="00443095" w:rsidRPr="00443095" w:rsidRDefault="00443095" w:rsidP="00443095">
            <w:pPr>
              <w:pStyle w:val="BodyText"/>
              <w:spacing w:before="0"/>
            </w:pPr>
            <w:r w:rsidRPr="00443095">
              <w:t>Dyspnea, unspecified</w:t>
            </w:r>
          </w:p>
        </w:tc>
        <w:tc>
          <w:tcPr>
            <w:tcW w:w="0" w:type="auto"/>
            <w:hideMark/>
          </w:tcPr>
          <w:p w14:paraId="51223ABC" w14:textId="77777777" w:rsidR="00443095" w:rsidRPr="00443095" w:rsidRDefault="00443095" w:rsidP="00443095">
            <w:pPr>
              <w:pStyle w:val="BodyText"/>
              <w:spacing w:before="0"/>
            </w:pPr>
            <w:r w:rsidRPr="00443095">
              <w:t>R06.00</w:t>
            </w:r>
          </w:p>
        </w:tc>
      </w:tr>
      <w:tr w:rsidR="00443095" w:rsidRPr="00443095" w14:paraId="5D8DB38E" w14:textId="77777777" w:rsidTr="00443095">
        <w:tc>
          <w:tcPr>
            <w:tcW w:w="0" w:type="auto"/>
            <w:hideMark/>
          </w:tcPr>
          <w:p w14:paraId="510FCB8C" w14:textId="77777777" w:rsidR="00443095" w:rsidRPr="00443095" w:rsidRDefault="00443095" w:rsidP="00443095">
            <w:pPr>
              <w:pStyle w:val="BodyText"/>
              <w:spacing w:before="0"/>
            </w:pPr>
            <w:r w:rsidRPr="00443095">
              <w:t>Sleep Related Breathing Disorders</w:t>
            </w:r>
          </w:p>
        </w:tc>
        <w:tc>
          <w:tcPr>
            <w:tcW w:w="0" w:type="auto"/>
            <w:hideMark/>
          </w:tcPr>
          <w:p w14:paraId="660094F8" w14:textId="77777777" w:rsidR="00443095" w:rsidRPr="00443095" w:rsidRDefault="00443095" w:rsidP="00443095">
            <w:pPr>
              <w:pStyle w:val="BodyText"/>
              <w:spacing w:before="0"/>
            </w:pPr>
            <w:r w:rsidRPr="00443095">
              <w:t>Other forms of dyspnea</w:t>
            </w:r>
          </w:p>
        </w:tc>
        <w:tc>
          <w:tcPr>
            <w:tcW w:w="0" w:type="auto"/>
            <w:hideMark/>
          </w:tcPr>
          <w:p w14:paraId="3F5FE980" w14:textId="77777777" w:rsidR="00443095" w:rsidRPr="00443095" w:rsidRDefault="00443095" w:rsidP="00443095">
            <w:pPr>
              <w:pStyle w:val="BodyText"/>
              <w:spacing w:before="0"/>
            </w:pPr>
            <w:r w:rsidRPr="00443095">
              <w:t>R06.09</w:t>
            </w:r>
          </w:p>
        </w:tc>
      </w:tr>
      <w:tr w:rsidR="00443095" w:rsidRPr="00443095" w14:paraId="2642A75B" w14:textId="77777777" w:rsidTr="00443095">
        <w:tc>
          <w:tcPr>
            <w:tcW w:w="0" w:type="auto"/>
            <w:hideMark/>
          </w:tcPr>
          <w:p w14:paraId="202E498C" w14:textId="77777777" w:rsidR="00443095" w:rsidRPr="00443095" w:rsidRDefault="00443095" w:rsidP="00443095">
            <w:pPr>
              <w:pStyle w:val="BodyText"/>
              <w:spacing w:before="0"/>
            </w:pPr>
            <w:r w:rsidRPr="00443095">
              <w:lastRenderedPageBreak/>
              <w:t>Sleep Related Breathing Disorders</w:t>
            </w:r>
          </w:p>
        </w:tc>
        <w:tc>
          <w:tcPr>
            <w:tcW w:w="0" w:type="auto"/>
            <w:hideMark/>
          </w:tcPr>
          <w:p w14:paraId="2AC8361C" w14:textId="77777777" w:rsidR="00443095" w:rsidRPr="00443095" w:rsidRDefault="00443095" w:rsidP="00443095">
            <w:pPr>
              <w:pStyle w:val="BodyText"/>
              <w:spacing w:before="0"/>
            </w:pPr>
            <w:r w:rsidRPr="00443095">
              <w:t>Periodic breathing</w:t>
            </w:r>
          </w:p>
        </w:tc>
        <w:tc>
          <w:tcPr>
            <w:tcW w:w="0" w:type="auto"/>
            <w:hideMark/>
          </w:tcPr>
          <w:p w14:paraId="5DD09721" w14:textId="77777777" w:rsidR="00443095" w:rsidRPr="00443095" w:rsidRDefault="00443095" w:rsidP="00443095">
            <w:pPr>
              <w:pStyle w:val="BodyText"/>
              <w:spacing w:before="0"/>
            </w:pPr>
            <w:r w:rsidRPr="00443095">
              <w:t>R06.3</w:t>
            </w:r>
          </w:p>
        </w:tc>
      </w:tr>
      <w:tr w:rsidR="00443095" w:rsidRPr="00443095" w14:paraId="00C3B15D" w14:textId="77777777" w:rsidTr="00443095">
        <w:tc>
          <w:tcPr>
            <w:tcW w:w="0" w:type="auto"/>
            <w:hideMark/>
          </w:tcPr>
          <w:p w14:paraId="661B03C8" w14:textId="77777777" w:rsidR="00443095" w:rsidRPr="00443095" w:rsidRDefault="00443095" w:rsidP="00443095">
            <w:pPr>
              <w:pStyle w:val="BodyText"/>
              <w:spacing w:before="0"/>
            </w:pPr>
            <w:r w:rsidRPr="00443095">
              <w:t>Sleep Related Breathing Disorders</w:t>
            </w:r>
          </w:p>
        </w:tc>
        <w:tc>
          <w:tcPr>
            <w:tcW w:w="0" w:type="auto"/>
            <w:hideMark/>
          </w:tcPr>
          <w:p w14:paraId="356CF290" w14:textId="77777777" w:rsidR="00443095" w:rsidRPr="00443095" w:rsidRDefault="00443095" w:rsidP="00443095">
            <w:pPr>
              <w:pStyle w:val="BodyText"/>
              <w:spacing w:before="0"/>
            </w:pPr>
            <w:r w:rsidRPr="00443095">
              <w:t>Snoring</w:t>
            </w:r>
          </w:p>
        </w:tc>
        <w:tc>
          <w:tcPr>
            <w:tcW w:w="0" w:type="auto"/>
            <w:hideMark/>
          </w:tcPr>
          <w:p w14:paraId="2FA24F29" w14:textId="77777777" w:rsidR="00443095" w:rsidRPr="00443095" w:rsidRDefault="00443095" w:rsidP="00443095">
            <w:pPr>
              <w:pStyle w:val="BodyText"/>
              <w:spacing w:before="0"/>
            </w:pPr>
            <w:r w:rsidRPr="00443095">
              <w:t>R06.83</w:t>
            </w:r>
          </w:p>
        </w:tc>
      </w:tr>
      <w:tr w:rsidR="00443095" w:rsidRPr="00443095" w14:paraId="12B1846D" w14:textId="77777777" w:rsidTr="00443095">
        <w:tc>
          <w:tcPr>
            <w:tcW w:w="0" w:type="auto"/>
            <w:hideMark/>
          </w:tcPr>
          <w:p w14:paraId="6E77EB9D" w14:textId="77777777" w:rsidR="00443095" w:rsidRPr="00443095" w:rsidRDefault="00443095" w:rsidP="00443095">
            <w:pPr>
              <w:pStyle w:val="BodyText"/>
              <w:spacing w:before="0"/>
            </w:pPr>
            <w:r w:rsidRPr="00443095">
              <w:t>Sleep Related Breathing Disorders</w:t>
            </w:r>
          </w:p>
        </w:tc>
        <w:tc>
          <w:tcPr>
            <w:tcW w:w="0" w:type="auto"/>
            <w:hideMark/>
          </w:tcPr>
          <w:p w14:paraId="0996D409" w14:textId="77777777" w:rsidR="00443095" w:rsidRPr="00443095" w:rsidRDefault="00443095" w:rsidP="00443095">
            <w:pPr>
              <w:pStyle w:val="BodyText"/>
              <w:spacing w:before="0"/>
            </w:pPr>
            <w:r w:rsidRPr="00443095">
              <w:t>Other abnormalities of breathing</w:t>
            </w:r>
          </w:p>
        </w:tc>
        <w:tc>
          <w:tcPr>
            <w:tcW w:w="0" w:type="auto"/>
            <w:hideMark/>
          </w:tcPr>
          <w:p w14:paraId="7A510ECB" w14:textId="77777777" w:rsidR="00443095" w:rsidRPr="00443095" w:rsidRDefault="00443095" w:rsidP="00443095">
            <w:pPr>
              <w:pStyle w:val="BodyText"/>
              <w:spacing w:before="0"/>
            </w:pPr>
            <w:r w:rsidRPr="00443095">
              <w:t>R06.89</w:t>
            </w:r>
          </w:p>
        </w:tc>
      </w:tr>
      <w:tr w:rsidR="00443095" w:rsidRPr="00443095" w14:paraId="2923EE57" w14:textId="77777777" w:rsidTr="00443095">
        <w:tc>
          <w:tcPr>
            <w:tcW w:w="0" w:type="auto"/>
            <w:hideMark/>
          </w:tcPr>
          <w:p w14:paraId="3F31F4AF" w14:textId="77777777" w:rsidR="00443095" w:rsidRPr="00443095" w:rsidRDefault="00443095" w:rsidP="00443095">
            <w:pPr>
              <w:pStyle w:val="BodyText"/>
              <w:spacing w:before="0"/>
            </w:pPr>
            <w:r w:rsidRPr="00443095">
              <w:t>Sleep Related Breathing Disorders</w:t>
            </w:r>
          </w:p>
        </w:tc>
        <w:tc>
          <w:tcPr>
            <w:tcW w:w="0" w:type="auto"/>
            <w:hideMark/>
          </w:tcPr>
          <w:p w14:paraId="7A84A20E" w14:textId="77777777" w:rsidR="00443095" w:rsidRPr="00443095" w:rsidRDefault="00443095" w:rsidP="00443095">
            <w:pPr>
              <w:pStyle w:val="BodyText"/>
              <w:spacing w:before="0"/>
            </w:pPr>
            <w:r w:rsidRPr="00443095">
              <w:t>Apnea, not elsewhere specified</w:t>
            </w:r>
          </w:p>
        </w:tc>
        <w:tc>
          <w:tcPr>
            <w:tcW w:w="0" w:type="auto"/>
            <w:hideMark/>
          </w:tcPr>
          <w:p w14:paraId="4D49F409" w14:textId="77777777" w:rsidR="00443095" w:rsidRPr="00443095" w:rsidRDefault="00443095" w:rsidP="00443095">
            <w:pPr>
              <w:pStyle w:val="BodyText"/>
              <w:spacing w:before="0"/>
            </w:pPr>
            <w:r w:rsidRPr="00443095">
              <w:t>R06.81</w:t>
            </w:r>
          </w:p>
        </w:tc>
      </w:tr>
      <w:tr w:rsidR="00443095" w:rsidRPr="00443095" w14:paraId="3A67FCF2" w14:textId="77777777" w:rsidTr="00443095">
        <w:tc>
          <w:tcPr>
            <w:tcW w:w="0" w:type="auto"/>
            <w:hideMark/>
          </w:tcPr>
          <w:p w14:paraId="627B36C0" w14:textId="77777777" w:rsidR="00443095" w:rsidRPr="00443095" w:rsidRDefault="00443095" w:rsidP="00443095">
            <w:pPr>
              <w:pStyle w:val="BodyText"/>
              <w:spacing w:before="0"/>
            </w:pPr>
            <w:r w:rsidRPr="00443095">
              <w:t>Sleep Related Breathing Disorders</w:t>
            </w:r>
          </w:p>
        </w:tc>
        <w:tc>
          <w:tcPr>
            <w:tcW w:w="0" w:type="auto"/>
            <w:hideMark/>
          </w:tcPr>
          <w:p w14:paraId="2BF057F7" w14:textId="77777777" w:rsidR="00443095" w:rsidRPr="00443095" w:rsidRDefault="00443095" w:rsidP="00443095">
            <w:pPr>
              <w:pStyle w:val="BodyText"/>
              <w:spacing w:before="0"/>
            </w:pPr>
            <w:r w:rsidRPr="00443095">
              <w:t>Unspecified Sleep Apnea</w:t>
            </w:r>
          </w:p>
        </w:tc>
        <w:tc>
          <w:tcPr>
            <w:tcW w:w="0" w:type="auto"/>
            <w:hideMark/>
          </w:tcPr>
          <w:p w14:paraId="3E6B6E01" w14:textId="77777777" w:rsidR="00443095" w:rsidRPr="00443095" w:rsidRDefault="00443095" w:rsidP="00443095">
            <w:pPr>
              <w:pStyle w:val="BodyText"/>
              <w:spacing w:before="0"/>
            </w:pPr>
            <w:r w:rsidRPr="00443095">
              <w:t>G47.30</w:t>
            </w:r>
          </w:p>
        </w:tc>
      </w:tr>
      <w:tr w:rsidR="00443095" w:rsidRPr="00443095" w14:paraId="384EF283" w14:textId="77777777" w:rsidTr="00443095">
        <w:tc>
          <w:tcPr>
            <w:tcW w:w="0" w:type="auto"/>
            <w:hideMark/>
          </w:tcPr>
          <w:p w14:paraId="425FAEEC" w14:textId="77777777" w:rsidR="00443095" w:rsidRPr="00443095" w:rsidRDefault="00443095" w:rsidP="00443095">
            <w:pPr>
              <w:pStyle w:val="BodyText"/>
              <w:spacing w:before="0"/>
            </w:pPr>
            <w:r w:rsidRPr="00443095">
              <w:t>Hypersomnia</w:t>
            </w:r>
          </w:p>
        </w:tc>
        <w:tc>
          <w:tcPr>
            <w:tcW w:w="0" w:type="auto"/>
            <w:hideMark/>
          </w:tcPr>
          <w:p w14:paraId="6BC679DC" w14:textId="77777777" w:rsidR="00443095" w:rsidRPr="00443095" w:rsidRDefault="00443095" w:rsidP="00443095">
            <w:pPr>
              <w:pStyle w:val="BodyText"/>
              <w:spacing w:before="0"/>
            </w:pPr>
            <w:r w:rsidRPr="00443095">
              <w:t>Hypersomnia (NOS)</w:t>
            </w:r>
          </w:p>
        </w:tc>
        <w:tc>
          <w:tcPr>
            <w:tcW w:w="0" w:type="auto"/>
            <w:hideMark/>
          </w:tcPr>
          <w:p w14:paraId="383DDCDE" w14:textId="77777777" w:rsidR="00443095" w:rsidRPr="00443095" w:rsidRDefault="00443095" w:rsidP="00443095">
            <w:pPr>
              <w:pStyle w:val="BodyText"/>
              <w:spacing w:before="0"/>
            </w:pPr>
            <w:r w:rsidRPr="00443095">
              <w:t>G47.10</w:t>
            </w:r>
          </w:p>
        </w:tc>
      </w:tr>
      <w:tr w:rsidR="00443095" w:rsidRPr="00443095" w14:paraId="6326F3AB" w14:textId="77777777" w:rsidTr="00443095">
        <w:tc>
          <w:tcPr>
            <w:tcW w:w="0" w:type="auto"/>
            <w:hideMark/>
          </w:tcPr>
          <w:p w14:paraId="47BA5877" w14:textId="77777777" w:rsidR="00443095" w:rsidRPr="00443095" w:rsidRDefault="00443095" w:rsidP="00443095">
            <w:pPr>
              <w:pStyle w:val="BodyText"/>
              <w:spacing w:before="0"/>
            </w:pPr>
            <w:r w:rsidRPr="00443095">
              <w:t>Hypersomnia</w:t>
            </w:r>
          </w:p>
        </w:tc>
        <w:tc>
          <w:tcPr>
            <w:tcW w:w="0" w:type="auto"/>
            <w:hideMark/>
          </w:tcPr>
          <w:p w14:paraId="52E0B501" w14:textId="77777777" w:rsidR="00443095" w:rsidRPr="00443095" w:rsidRDefault="00443095" w:rsidP="00443095">
            <w:pPr>
              <w:pStyle w:val="BodyText"/>
              <w:spacing w:before="0"/>
            </w:pPr>
            <w:r w:rsidRPr="00443095">
              <w:t>Hypersomnia Due to Medical Condition</w:t>
            </w:r>
          </w:p>
        </w:tc>
        <w:tc>
          <w:tcPr>
            <w:tcW w:w="0" w:type="auto"/>
            <w:hideMark/>
          </w:tcPr>
          <w:p w14:paraId="118CD729" w14:textId="77777777" w:rsidR="00443095" w:rsidRPr="00443095" w:rsidRDefault="00443095" w:rsidP="00443095">
            <w:pPr>
              <w:pStyle w:val="BodyText"/>
              <w:spacing w:before="0"/>
            </w:pPr>
            <w:r w:rsidRPr="00443095">
              <w:t>G47.14</w:t>
            </w:r>
          </w:p>
        </w:tc>
      </w:tr>
      <w:tr w:rsidR="00443095" w:rsidRPr="00443095" w14:paraId="5CEF95BB" w14:textId="77777777" w:rsidTr="00443095">
        <w:tc>
          <w:tcPr>
            <w:tcW w:w="0" w:type="auto"/>
            <w:hideMark/>
          </w:tcPr>
          <w:p w14:paraId="685ED4AA" w14:textId="77777777" w:rsidR="00443095" w:rsidRPr="00443095" w:rsidRDefault="00443095" w:rsidP="00443095">
            <w:pPr>
              <w:pStyle w:val="BodyText"/>
              <w:spacing w:before="0"/>
            </w:pPr>
            <w:r w:rsidRPr="00443095">
              <w:t>Hypersomnia</w:t>
            </w:r>
          </w:p>
        </w:tc>
        <w:tc>
          <w:tcPr>
            <w:tcW w:w="0" w:type="auto"/>
            <w:hideMark/>
          </w:tcPr>
          <w:p w14:paraId="19116D07" w14:textId="77777777" w:rsidR="00443095" w:rsidRPr="00443095" w:rsidRDefault="00443095" w:rsidP="00443095">
            <w:pPr>
              <w:pStyle w:val="BodyText"/>
              <w:spacing w:before="0"/>
            </w:pPr>
            <w:r w:rsidRPr="00443095">
              <w:t>Narcolepsy With Cataplexy</w:t>
            </w:r>
          </w:p>
        </w:tc>
        <w:tc>
          <w:tcPr>
            <w:tcW w:w="0" w:type="auto"/>
            <w:hideMark/>
          </w:tcPr>
          <w:p w14:paraId="4C907544" w14:textId="77777777" w:rsidR="00443095" w:rsidRPr="00443095" w:rsidRDefault="00443095" w:rsidP="00443095">
            <w:pPr>
              <w:pStyle w:val="BodyText"/>
              <w:spacing w:before="0"/>
            </w:pPr>
            <w:r w:rsidRPr="00443095">
              <w:t>G47.411</w:t>
            </w:r>
          </w:p>
        </w:tc>
      </w:tr>
      <w:tr w:rsidR="00443095" w:rsidRPr="00443095" w14:paraId="255F723C" w14:textId="77777777" w:rsidTr="00443095">
        <w:tc>
          <w:tcPr>
            <w:tcW w:w="0" w:type="auto"/>
            <w:hideMark/>
          </w:tcPr>
          <w:p w14:paraId="6E501394" w14:textId="77777777" w:rsidR="00443095" w:rsidRPr="00443095" w:rsidRDefault="00443095" w:rsidP="00443095">
            <w:pPr>
              <w:pStyle w:val="BodyText"/>
              <w:spacing w:before="0"/>
            </w:pPr>
            <w:r w:rsidRPr="00443095">
              <w:t>Hypersomnia</w:t>
            </w:r>
          </w:p>
        </w:tc>
        <w:tc>
          <w:tcPr>
            <w:tcW w:w="0" w:type="auto"/>
            <w:hideMark/>
          </w:tcPr>
          <w:p w14:paraId="110BFD25" w14:textId="77777777" w:rsidR="00443095" w:rsidRPr="00443095" w:rsidRDefault="00443095" w:rsidP="00443095">
            <w:pPr>
              <w:pStyle w:val="BodyText"/>
              <w:spacing w:before="0"/>
            </w:pPr>
            <w:r w:rsidRPr="00443095">
              <w:t>Narcolepsy Without Cataplexy</w:t>
            </w:r>
          </w:p>
        </w:tc>
        <w:tc>
          <w:tcPr>
            <w:tcW w:w="0" w:type="auto"/>
            <w:hideMark/>
          </w:tcPr>
          <w:p w14:paraId="13FB28F8" w14:textId="77777777" w:rsidR="00443095" w:rsidRPr="00443095" w:rsidRDefault="00443095" w:rsidP="00443095">
            <w:pPr>
              <w:pStyle w:val="BodyText"/>
              <w:spacing w:before="0"/>
            </w:pPr>
            <w:r w:rsidRPr="00443095">
              <w:t>G47.419</w:t>
            </w:r>
          </w:p>
        </w:tc>
      </w:tr>
      <w:tr w:rsidR="00443095" w:rsidRPr="00443095" w14:paraId="10822642" w14:textId="77777777" w:rsidTr="00443095">
        <w:tc>
          <w:tcPr>
            <w:tcW w:w="0" w:type="auto"/>
            <w:hideMark/>
          </w:tcPr>
          <w:p w14:paraId="59AE2DDB" w14:textId="77777777" w:rsidR="00443095" w:rsidRPr="00443095" w:rsidRDefault="00443095" w:rsidP="00443095">
            <w:pPr>
              <w:pStyle w:val="BodyText"/>
              <w:spacing w:before="0"/>
            </w:pPr>
            <w:r w:rsidRPr="00443095">
              <w:t>Hypersomnia</w:t>
            </w:r>
          </w:p>
        </w:tc>
        <w:tc>
          <w:tcPr>
            <w:tcW w:w="0" w:type="auto"/>
            <w:hideMark/>
          </w:tcPr>
          <w:p w14:paraId="0A21FE08" w14:textId="77777777" w:rsidR="00443095" w:rsidRPr="00443095" w:rsidRDefault="00443095" w:rsidP="00443095">
            <w:pPr>
              <w:pStyle w:val="BodyText"/>
              <w:spacing w:before="0"/>
            </w:pPr>
            <w:r w:rsidRPr="00443095">
              <w:t>Recurrent Hypersomnia</w:t>
            </w:r>
          </w:p>
        </w:tc>
        <w:tc>
          <w:tcPr>
            <w:tcW w:w="0" w:type="auto"/>
            <w:hideMark/>
          </w:tcPr>
          <w:p w14:paraId="551B39B8" w14:textId="77777777" w:rsidR="00443095" w:rsidRPr="00443095" w:rsidRDefault="00443095" w:rsidP="00443095">
            <w:pPr>
              <w:pStyle w:val="BodyText"/>
              <w:spacing w:before="0"/>
            </w:pPr>
            <w:r w:rsidRPr="00443095">
              <w:t>G47.13</w:t>
            </w:r>
          </w:p>
        </w:tc>
      </w:tr>
      <w:tr w:rsidR="00443095" w:rsidRPr="00443095" w14:paraId="7FD848D1" w14:textId="77777777" w:rsidTr="00443095">
        <w:tc>
          <w:tcPr>
            <w:tcW w:w="0" w:type="auto"/>
            <w:hideMark/>
          </w:tcPr>
          <w:p w14:paraId="6C02605B" w14:textId="77777777" w:rsidR="00443095" w:rsidRPr="00443095" w:rsidRDefault="00443095" w:rsidP="00443095">
            <w:pPr>
              <w:pStyle w:val="BodyText"/>
              <w:spacing w:before="0"/>
            </w:pPr>
            <w:r w:rsidRPr="00443095">
              <w:t>Hypersomnia</w:t>
            </w:r>
          </w:p>
        </w:tc>
        <w:tc>
          <w:tcPr>
            <w:tcW w:w="0" w:type="auto"/>
            <w:hideMark/>
          </w:tcPr>
          <w:p w14:paraId="32376D9C" w14:textId="77777777" w:rsidR="00443095" w:rsidRPr="00443095" w:rsidRDefault="00443095" w:rsidP="00443095">
            <w:pPr>
              <w:pStyle w:val="BodyText"/>
              <w:spacing w:before="0"/>
            </w:pPr>
            <w:r w:rsidRPr="00443095">
              <w:t>Idiopathic Hypersomnia With Long Sleep Time</w:t>
            </w:r>
          </w:p>
        </w:tc>
        <w:tc>
          <w:tcPr>
            <w:tcW w:w="0" w:type="auto"/>
            <w:hideMark/>
          </w:tcPr>
          <w:p w14:paraId="1374B88A" w14:textId="77777777" w:rsidR="00443095" w:rsidRPr="00443095" w:rsidRDefault="00443095" w:rsidP="00443095">
            <w:pPr>
              <w:pStyle w:val="BodyText"/>
              <w:spacing w:before="0"/>
            </w:pPr>
            <w:r w:rsidRPr="00443095">
              <w:t>G47.11</w:t>
            </w:r>
          </w:p>
        </w:tc>
      </w:tr>
      <w:tr w:rsidR="00443095" w:rsidRPr="00443095" w14:paraId="505A4CDA" w14:textId="77777777" w:rsidTr="00443095">
        <w:tc>
          <w:tcPr>
            <w:tcW w:w="0" w:type="auto"/>
            <w:hideMark/>
          </w:tcPr>
          <w:p w14:paraId="276E6D18" w14:textId="77777777" w:rsidR="00443095" w:rsidRPr="00443095" w:rsidRDefault="00443095" w:rsidP="00443095">
            <w:pPr>
              <w:pStyle w:val="BodyText"/>
              <w:spacing w:before="0"/>
            </w:pPr>
            <w:r w:rsidRPr="00443095">
              <w:t>Hypersomnia</w:t>
            </w:r>
          </w:p>
        </w:tc>
        <w:tc>
          <w:tcPr>
            <w:tcW w:w="0" w:type="auto"/>
            <w:hideMark/>
          </w:tcPr>
          <w:p w14:paraId="525BEC3D" w14:textId="77777777" w:rsidR="00443095" w:rsidRPr="00443095" w:rsidRDefault="00443095" w:rsidP="00443095">
            <w:pPr>
              <w:pStyle w:val="BodyText"/>
              <w:spacing w:before="0"/>
            </w:pPr>
            <w:r w:rsidRPr="00443095">
              <w:t>Idiopathic Hypersomnia Without Long Sleep Time</w:t>
            </w:r>
          </w:p>
        </w:tc>
        <w:tc>
          <w:tcPr>
            <w:tcW w:w="0" w:type="auto"/>
            <w:hideMark/>
          </w:tcPr>
          <w:p w14:paraId="2B82B4AE" w14:textId="77777777" w:rsidR="00443095" w:rsidRPr="00443095" w:rsidRDefault="00443095" w:rsidP="00443095">
            <w:pPr>
              <w:pStyle w:val="BodyText"/>
              <w:spacing w:before="0"/>
            </w:pPr>
            <w:r w:rsidRPr="00443095">
              <w:t>G47.12</w:t>
            </w:r>
          </w:p>
        </w:tc>
      </w:tr>
      <w:tr w:rsidR="00443095" w:rsidRPr="00443095" w14:paraId="7D9D98A5" w14:textId="77777777" w:rsidTr="00443095">
        <w:tc>
          <w:tcPr>
            <w:tcW w:w="0" w:type="auto"/>
            <w:hideMark/>
          </w:tcPr>
          <w:p w14:paraId="334338A3" w14:textId="77777777" w:rsidR="00443095" w:rsidRPr="00443095" w:rsidRDefault="00443095" w:rsidP="00443095">
            <w:pPr>
              <w:pStyle w:val="BodyText"/>
              <w:spacing w:before="0"/>
            </w:pPr>
            <w:r w:rsidRPr="00443095">
              <w:t>Hypersomnia</w:t>
            </w:r>
          </w:p>
        </w:tc>
        <w:tc>
          <w:tcPr>
            <w:tcW w:w="0" w:type="auto"/>
            <w:hideMark/>
          </w:tcPr>
          <w:p w14:paraId="34E09F34" w14:textId="77777777" w:rsidR="00443095" w:rsidRPr="00443095" w:rsidRDefault="00443095" w:rsidP="00443095">
            <w:pPr>
              <w:pStyle w:val="BodyText"/>
              <w:spacing w:before="0"/>
            </w:pPr>
            <w:r w:rsidRPr="00443095">
              <w:t>Primary Hypersomnia</w:t>
            </w:r>
          </w:p>
        </w:tc>
        <w:tc>
          <w:tcPr>
            <w:tcW w:w="0" w:type="auto"/>
            <w:hideMark/>
          </w:tcPr>
          <w:p w14:paraId="28486D80" w14:textId="77777777" w:rsidR="00443095" w:rsidRPr="00443095" w:rsidRDefault="00443095" w:rsidP="00443095">
            <w:pPr>
              <w:pStyle w:val="BodyText"/>
              <w:spacing w:before="0"/>
            </w:pPr>
            <w:r w:rsidRPr="00443095">
              <w:t>F51.11</w:t>
            </w:r>
          </w:p>
        </w:tc>
      </w:tr>
      <w:tr w:rsidR="00443095" w:rsidRPr="00443095" w14:paraId="73FA44DA" w14:textId="77777777" w:rsidTr="00443095">
        <w:tc>
          <w:tcPr>
            <w:tcW w:w="0" w:type="auto"/>
            <w:hideMark/>
          </w:tcPr>
          <w:p w14:paraId="21F5E748" w14:textId="77777777" w:rsidR="00443095" w:rsidRPr="00443095" w:rsidRDefault="00443095" w:rsidP="00443095">
            <w:pPr>
              <w:pStyle w:val="BodyText"/>
              <w:spacing w:before="0"/>
            </w:pPr>
            <w:r w:rsidRPr="00443095">
              <w:t>Hypersomnia</w:t>
            </w:r>
          </w:p>
        </w:tc>
        <w:tc>
          <w:tcPr>
            <w:tcW w:w="0" w:type="auto"/>
            <w:hideMark/>
          </w:tcPr>
          <w:p w14:paraId="71B67A03" w14:textId="77777777" w:rsidR="00443095" w:rsidRPr="00443095" w:rsidRDefault="00443095" w:rsidP="00443095">
            <w:pPr>
              <w:pStyle w:val="BodyText"/>
              <w:spacing w:before="0"/>
            </w:pPr>
            <w:r w:rsidRPr="00443095">
              <w:t>Insufficient sleep syndrome</w:t>
            </w:r>
          </w:p>
        </w:tc>
        <w:tc>
          <w:tcPr>
            <w:tcW w:w="0" w:type="auto"/>
            <w:hideMark/>
          </w:tcPr>
          <w:p w14:paraId="0073C286" w14:textId="77777777" w:rsidR="00443095" w:rsidRPr="00443095" w:rsidRDefault="00443095" w:rsidP="00443095">
            <w:pPr>
              <w:pStyle w:val="BodyText"/>
              <w:spacing w:before="0"/>
            </w:pPr>
            <w:r w:rsidRPr="00443095">
              <w:t>F51.12</w:t>
            </w:r>
          </w:p>
        </w:tc>
      </w:tr>
      <w:tr w:rsidR="00443095" w:rsidRPr="00443095" w14:paraId="5E3C65CC" w14:textId="77777777" w:rsidTr="00443095">
        <w:tc>
          <w:tcPr>
            <w:tcW w:w="0" w:type="auto"/>
            <w:hideMark/>
          </w:tcPr>
          <w:p w14:paraId="6330458C" w14:textId="77777777" w:rsidR="00443095" w:rsidRPr="00443095" w:rsidRDefault="00443095" w:rsidP="00443095">
            <w:pPr>
              <w:pStyle w:val="BodyText"/>
              <w:spacing w:before="0"/>
            </w:pPr>
            <w:r w:rsidRPr="00443095">
              <w:t>Hypersomnia</w:t>
            </w:r>
          </w:p>
        </w:tc>
        <w:tc>
          <w:tcPr>
            <w:tcW w:w="0" w:type="auto"/>
            <w:hideMark/>
          </w:tcPr>
          <w:p w14:paraId="4DE8F5E2" w14:textId="77777777" w:rsidR="00443095" w:rsidRPr="00443095" w:rsidRDefault="00443095" w:rsidP="00443095">
            <w:pPr>
              <w:pStyle w:val="BodyText"/>
              <w:spacing w:before="0"/>
            </w:pPr>
            <w:r w:rsidRPr="00443095">
              <w:t>Other hypersomnia not due to a substance or known physiological condition</w:t>
            </w:r>
          </w:p>
        </w:tc>
        <w:tc>
          <w:tcPr>
            <w:tcW w:w="0" w:type="auto"/>
            <w:hideMark/>
          </w:tcPr>
          <w:p w14:paraId="7D2DB9C3" w14:textId="77777777" w:rsidR="00443095" w:rsidRPr="00443095" w:rsidRDefault="00443095" w:rsidP="00443095">
            <w:pPr>
              <w:pStyle w:val="BodyText"/>
              <w:spacing w:before="0"/>
            </w:pPr>
            <w:r w:rsidRPr="00443095">
              <w:t>F51.19</w:t>
            </w:r>
          </w:p>
        </w:tc>
      </w:tr>
      <w:tr w:rsidR="00443095" w:rsidRPr="00443095" w14:paraId="5900584A" w14:textId="77777777" w:rsidTr="00443095">
        <w:tc>
          <w:tcPr>
            <w:tcW w:w="0" w:type="auto"/>
            <w:hideMark/>
          </w:tcPr>
          <w:p w14:paraId="4E1A3BF8" w14:textId="77777777" w:rsidR="00443095" w:rsidRPr="00443095" w:rsidRDefault="00443095" w:rsidP="00443095">
            <w:pPr>
              <w:pStyle w:val="BodyText"/>
              <w:spacing w:before="0"/>
            </w:pPr>
            <w:r w:rsidRPr="00443095">
              <w:t>Insomnia</w:t>
            </w:r>
          </w:p>
        </w:tc>
        <w:tc>
          <w:tcPr>
            <w:tcW w:w="0" w:type="auto"/>
            <w:hideMark/>
          </w:tcPr>
          <w:p w14:paraId="5F7B7268" w14:textId="77777777" w:rsidR="00443095" w:rsidRPr="00443095" w:rsidRDefault="00443095" w:rsidP="00443095">
            <w:pPr>
              <w:pStyle w:val="BodyText"/>
              <w:spacing w:before="0"/>
            </w:pPr>
            <w:r w:rsidRPr="00443095">
              <w:t>Insomnia (NOS)</w:t>
            </w:r>
          </w:p>
        </w:tc>
        <w:tc>
          <w:tcPr>
            <w:tcW w:w="0" w:type="auto"/>
            <w:hideMark/>
          </w:tcPr>
          <w:p w14:paraId="1DE0ED67" w14:textId="77777777" w:rsidR="00443095" w:rsidRPr="00443095" w:rsidRDefault="00443095" w:rsidP="00443095">
            <w:pPr>
              <w:pStyle w:val="BodyText"/>
              <w:spacing w:before="0"/>
            </w:pPr>
            <w:r w:rsidRPr="00443095">
              <w:t>G47.00</w:t>
            </w:r>
          </w:p>
        </w:tc>
      </w:tr>
      <w:tr w:rsidR="00443095" w:rsidRPr="00443095" w14:paraId="18DD3082" w14:textId="77777777" w:rsidTr="00443095">
        <w:tc>
          <w:tcPr>
            <w:tcW w:w="0" w:type="auto"/>
            <w:hideMark/>
          </w:tcPr>
          <w:p w14:paraId="7D4800D8" w14:textId="77777777" w:rsidR="00443095" w:rsidRPr="00443095" w:rsidRDefault="00443095" w:rsidP="00443095">
            <w:pPr>
              <w:pStyle w:val="BodyText"/>
              <w:spacing w:before="0"/>
            </w:pPr>
            <w:r w:rsidRPr="00443095">
              <w:t>Insomnia</w:t>
            </w:r>
          </w:p>
        </w:tc>
        <w:tc>
          <w:tcPr>
            <w:tcW w:w="0" w:type="auto"/>
            <w:hideMark/>
          </w:tcPr>
          <w:p w14:paraId="4E55693C" w14:textId="77777777" w:rsidR="00443095" w:rsidRPr="00443095" w:rsidRDefault="00443095" w:rsidP="00443095">
            <w:pPr>
              <w:pStyle w:val="BodyText"/>
              <w:spacing w:before="0"/>
            </w:pPr>
            <w:r w:rsidRPr="00443095">
              <w:t>Adjustment Insomnia</w:t>
            </w:r>
          </w:p>
        </w:tc>
        <w:tc>
          <w:tcPr>
            <w:tcW w:w="0" w:type="auto"/>
            <w:hideMark/>
          </w:tcPr>
          <w:p w14:paraId="3DB30BEC" w14:textId="77777777" w:rsidR="00443095" w:rsidRPr="00443095" w:rsidRDefault="00443095" w:rsidP="00443095">
            <w:pPr>
              <w:pStyle w:val="BodyText"/>
              <w:spacing w:before="0"/>
            </w:pPr>
            <w:r w:rsidRPr="00443095">
              <w:t>F51.02</w:t>
            </w:r>
          </w:p>
        </w:tc>
      </w:tr>
      <w:tr w:rsidR="00443095" w:rsidRPr="00443095" w14:paraId="38DEDCD2" w14:textId="77777777" w:rsidTr="00443095">
        <w:tc>
          <w:tcPr>
            <w:tcW w:w="0" w:type="auto"/>
            <w:hideMark/>
          </w:tcPr>
          <w:p w14:paraId="789AA18C" w14:textId="77777777" w:rsidR="00443095" w:rsidRPr="00443095" w:rsidRDefault="00443095" w:rsidP="00443095">
            <w:pPr>
              <w:pStyle w:val="BodyText"/>
              <w:spacing w:before="0"/>
            </w:pPr>
            <w:r w:rsidRPr="00443095">
              <w:t>Insomnia</w:t>
            </w:r>
          </w:p>
        </w:tc>
        <w:tc>
          <w:tcPr>
            <w:tcW w:w="0" w:type="auto"/>
            <w:hideMark/>
          </w:tcPr>
          <w:p w14:paraId="5F346C26" w14:textId="77777777" w:rsidR="00443095" w:rsidRPr="00443095" w:rsidRDefault="00443095" w:rsidP="00443095">
            <w:pPr>
              <w:pStyle w:val="BodyText"/>
              <w:spacing w:before="0"/>
            </w:pPr>
            <w:r w:rsidRPr="00443095">
              <w:t>Other insomnia not due to a substance or known physiological condition</w:t>
            </w:r>
          </w:p>
        </w:tc>
        <w:tc>
          <w:tcPr>
            <w:tcW w:w="0" w:type="auto"/>
            <w:hideMark/>
          </w:tcPr>
          <w:p w14:paraId="7925C40B" w14:textId="77777777" w:rsidR="00443095" w:rsidRPr="00443095" w:rsidRDefault="00443095" w:rsidP="00443095">
            <w:pPr>
              <w:pStyle w:val="BodyText"/>
              <w:spacing w:before="0"/>
            </w:pPr>
            <w:r w:rsidRPr="00443095">
              <w:t>F51.09</w:t>
            </w:r>
          </w:p>
        </w:tc>
      </w:tr>
      <w:tr w:rsidR="00443095" w:rsidRPr="00443095" w14:paraId="4E8509A8" w14:textId="77777777" w:rsidTr="00443095">
        <w:tc>
          <w:tcPr>
            <w:tcW w:w="0" w:type="auto"/>
            <w:hideMark/>
          </w:tcPr>
          <w:p w14:paraId="58CA43D2" w14:textId="77777777" w:rsidR="00443095" w:rsidRPr="00443095" w:rsidRDefault="00443095" w:rsidP="00443095">
            <w:pPr>
              <w:pStyle w:val="BodyText"/>
              <w:spacing w:before="0"/>
            </w:pPr>
            <w:r w:rsidRPr="00443095">
              <w:t>Insomnia</w:t>
            </w:r>
          </w:p>
        </w:tc>
        <w:tc>
          <w:tcPr>
            <w:tcW w:w="0" w:type="auto"/>
            <w:hideMark/>
          </w:tcPr>
          <w:p w14:paraId="6298BFD4" w14:textId="77777777" w:rsidR="00443095" w:rsidRPr="00443095" w:rsidRDefault="00443095" w:rsidP="00443095">
            <w:pPr>
              <w:pStyle w:val="BodyText"/>
              <w:spacing w:before="0"/>
            </w:pPr>
            <w:r w:rsidRPr="00443095">
              <w:t>Primary insomnia</w:t>
            </w:r>
          </w:p>
        </w:tc>
        <w:tc>
          <w:tcPr>
            <w:tcW w:w="0" w:type="auto"/>
            <w:hideMark/>
          </w:tcPr>
          <w:p w14:paraId="1904217A" w14:textId="77777777" w:rsidR="00443095" w:rsidRPr="00443095" w:rsidRDefault="00443095" w:rsidP="00443095">
            <w:pPr>
              <w:pStyle w:val="BodyText"/>
              <w:spacing w:before="0"/>
            </w:pPr>
            <w:r w:rsidRPr="00443095">
              <w:t>F51.01</w:t>
            </w:r>
          </w:p>
        </w:tc>
      </w:tr>
      <w:tr w:rsidR="00443095" w:rsidRPr="00443095" w14:paraId="2DDACB45" w14:textId="77777777" w:rsidTr="00443095">
        <w:tc>
          <w:tcPr>
            <w:tcW w:w="0" w:type="auto"/>
            <w:hideMark/>
          </w:tcPr>
          <w:p w14:paraId="60D03EAE" w14:textId="77777777" w:rsidR="00443095" w:rsidRPr="00443095" w:rsidRDefault="00443095" w:rsidP="00443095">
            <w:pPr>
              <w:pStyle w:val="BodyText"/>
              <w:spacing w:before="0"/>
            </w:pPr>
            <w:r w:rsidRPr="00443095">
              <w:t>Insomnia</w:t>
            </w:r>
          </w:p>
        </w:tc>
        <w:tc>
          <w:tcPr>
            <w:tcW w:w="0" w:type="auto"/>
            <w:hideMark/>
          </w:tcPr>
          <w:p w14:paraId="30019272" w14:textId="77777777" w:rsidR="00443095" w:rsidRPr="00443095" w:rsidRDefault="00443095" w:rsidP="00443095">
            <w:pPr>
              <w:pStyle w:val="BodyText"/>
              <w:spacing w:before="0"/>
            </w:pPr>
            <w:r w:rsidRPr="00443095">
              <w:t>Paradoxical insomnia</w:t>
            </w:r>
          </w:p>
        </w:tc>
        <w:tc>
          <w:tcPr>
            <w:tcW w:w="0" w:type="auto"/>
            <w:hideMark/>
          </w:tcPr>
          <w:p w14:paraId="475BF535" w14:textId="77777777" w:rsidR="00443095" w:rsidRPr="00443095" w:rsidRDefault="00443095" w:rsidP="00443095">
            <w:pPr>
              <w:pStyle w:val="BodyText"/>
              <w:spacing w:before="0"/>
            </w:pPr>
            <w:r w:rsidRPr="00443095">
              <w:t>F51.03</w:t>
            </w:r>
          </w:p>
        </w:tc>
      </w:tr>
      <w:tr w:rsidR="00443095" w:rsidRPr="00443095" w14:paraId="1E29553C" w14:textId="77777777" w:rsidTr="00443095">
        <w:tc>
          <w:tcPr>
            <w:tcW w:w="0" w:type="auto"/>
            <w:hideMark/>
          </w:tcPr>
          <w:p w14:paraId="3DB4E7D0" w14:textId="77777777" w:rsidR="00443095" w:rsidRPr="00443095" w:rsidRDefault="00443095" w:rsidP="00443095">
            <w:pPr>
              <w:pStyle w:val="BodyText"/>
              <w:spacing w:before="0"/>
            </w:pPr>
            <w:r w:rsidRPr="00443095">
              <w:t>Insomnia</w:t>
            </w:r>
          </w:p>
        </w:tc>
        <w:tc>
          <w:tcPr>
            <w:tcW w:w="0" w:type="auto"/>
            <w:hideMark/>
          </w:tcPr>
          <w:p w14:paraId="602DF6EB" w14:textId="77777777" w:rsidR="00443095" w:rsidRPr="00443095" w:rsidRDefault="00443095" w:rsidP="00443095">
            <w:pPr>
              <w:pStyle w:val="BodyText"/>
              <w:spacing w:before="0"/>
            </w:pPr>
            <w:r w:rsidRPr="00443095">
              <w:t>Sleep Deprivation</w:t>
            </w:r>
          </w:p>
        </w:tc>
        <w:tc>
          <w:tcPr>
            <w:tcW w:w="0" w:type="auto"/>
            <w:hideMark/>
          </w:tcPr>
          <w:p w14:paraId="5E6685D6" w14:textId="77777777" w:rsidR="00443095" w:rsidRPr="00443095" w:rsidRDefault="00443095" w:rsidP="00443095">
            <w:pPr>
              <w:pStyle w:val="BodyText"/>
              <w:spacing w:before="0"/>
            </w:pPr>
            <w:r w:rsidRPr="00443095">
              <w:t>Z72.820</w:t>
            </w:r>
          </w:p>
        </w:tc>
      </w:tr>
      <w:tr w:rsidR="00443095" w:rsidRPr="00443095" w14:paraId="31337FBE" w14:textId="77777777" w:rsidTr="00443095">
        <w:tc>
          <w:tcPr>
            <w:tcW w:w="0" w:type="auto"/>
            <w:hideMark/>
          </w:tcPr>
          <w:p w14:paraId="32B7A741" w14:textId="77777777" w:rsidR="00443095" w:rsidRPr="00443095" w:rsidRDefault="00443095" w:rsidP="00443095">
            <w:pPr>
              <w:pStyle w:val="BodyText"/>
              <w:spacing w:before="0"/>
            </w:pPr>
            <w:r w:rsidRPr="00443095">
              <w:t>Insomnia</w:t>
            </w:r>
          </w:p>
        </w:tc>
        <w:tc>
          <w:tcPr>
            <w:tcW w:w="0" w:type="auto"/>
            <w:hideMark/>
          </w:tcPr>
          <w:p w14:paraId="4A9834E4" w14:textId="77777777" w:rsidR="00443095" w:rsidRPr="00443095" w:rsidRDefault="00443095" w:rsidP="00443095">
            <w:pPr>
              <w:pStyle w:val="BodyText"/>
              <w:spacing w:before="0"/>
            </w:pPr>
            <w:r w:rsidRPr="00443095">
              <w:t>Insomnia Due to Medical Condition</w:t>
            </w:r>
          </w:p>
        </w:tc>
        <w:tc>
          <w:tcPr>
            <w:tcW w:w="0" w:type="auto"/>
            <w:hideMark/>
          </w:tcPr>
          <w:p w14:paraId="4C31E538" w14:textId="77777777" w:rsidR="00443095" w:rsidRPr="00443095" w:rsidRDefault="00443095" w:rsidP="00443095">
            <w:pPr>
              <w:pStyle w:val="BodyText"/>
              <w:spacing w:before="0"/>
            </w:pPr>
            <w:r w:rsidRPr="00443095">
              <w:t>G47.01</w:t>
            </w:r>
          </w:p>
        </w:tc>
      </w:tr>
      <w:tr w:rsidR="00443095" w:rsidRPr="00443095" w14:paraId="1B47E99F" w14:textId="77777777" w:rsidTr="00443095">
        <w:tc>
          <w:tcPr>
            <w:tcW w:w="0" w:type="auto"/>
            <w:hideMark/>
          </w:tcPr>
          <w:p w14:paraId="1FB8732B" w14:textId="77777777" w:rsidR="00443095" w:rsidRPr="00443095" w:rsidRDefault="00443095" w:rsidP="00443095">
            <w:pPr>
              <w:pStyle w:val="BodyText"/>
              <w:spacing w:before="0"/>
            </w:pPr>
            <w:r w:rsidRPr="00443095">
              <w:t>Circadian Rhythm Sleep Disorders </w:t>
            </w:r>
          </w:p>
        </w:tc>
        <w:tc>
          <w:tcPr>
            <w:tcW w:w="0" w:type="auto"/>
            <w:hideMark/>
          </w:tcPr>
          <w:p w14:paraId="0226F59E" w14:textId="77777777" w:rsidR="00443095" w:rsidRPr="00443095" w:rsidRDefault="00443095" w:rsidP="00443095">
            <w:pPr>
              <w:pStyle w:val="BodyText"/>
              <w:spacing w:before="0"/>
            </w:pPr>
            <w:r w:rsidRPr="00443095">
              <w:t>Circadian Rhythm Sleep Disorders (NOS)</w:t>
            </w:r>
          </w:p>
        </w:tc>
        <w:tc>
          <w:tcPr>
            <w:tcW w:w="0" w:type="auto"/>
            <w:hideMark/>
          </w:tcPr>
          <w:p w14:paraId="2BA95C55" w14:textId="77777777" w:rsidR="00443095" w:rsidRPr="00443095" w:rsidRDefault="00443095" w:rsidP="00443095">
            <w:pPr>
              <w:pStyle w:val="BodyText"/>
              <w:spacing w:before="0"/>
            </w:pPr>
            <w:r w:rsidRPr="00443095">
              <w:t>G47.20</w:t>
            </w:r>
          </w:p>
        </w:tc>
      </w:tr>
      <w:tr w:rsidR="00443095" w:rsidRPr="00443095" w14:paraId="1A40E88E" w14:textId="77777777" w:rsidTr="00443095">
        <w:tc>
          <w:tcPr>
            <w:tcW w:w="0" w:type="auto"/>
            <w:hideMark/>
          </w:tcPr>
          <w:p w14:paraId="30DA40D8" w14:textId="77777777" w:rsidR="00443095" w:rsidRPr="00443095" w:rsidRDefault="00443095" w:rsidP="00443095">
            <w:pPr>
              <w:pStyle w:val="BodyText"/>
              <w:spacing w:before="0"/>
            </w:pPr>
            <w:r w:rsidRPr="00443095">
              <w:t>Circadian Rhythm Sleep Disorders </w:t>
            </w:r>
          </w:p>
        </w:tc>
        <w:tc>
          <w:tcPr>
            <w:tcW w:w="0" w:type="auto"/>
            <w:hideMark/>
          </w:tcPr>
          <w:p w14:paraId="3FF66E45" w14:textId="77777777" w:rsidR="00443095" w:rsidRPr="00443095" w:rsidRDefault="00443095" w:rsidP="00443095">
            <w:pPr>
              <w:pStyle w:val="BodyText"/>
              <w:spacing w:before="0"/>
            </w:pPr>
            <w:r w:rsidRPr="00443095">
              <w:t>Delayed Sleep Phase Type</w:t>
            </w:r>
          </w:p>
        </w:tc>
        <w:tc>
          <w:tcPr>
            <w:tcW w:w="0" w:type="auto"/>
            <w:hideMark/>
          </w:tcPr>
          <w:p w14:paraId="6BF111B3" w14:textId="77777777" w:rsidR="00443095" w:rsidRPr="00443095" w:rsidRDefault="00443095" w:rsidP="00443095">
            <w:pPr>
              <w:pStyle w:val="BodyText"/>
              <w:spacing w:before="0"/>
            </w:pPr>
            <w:r w:rsidRPr="00443095">
              <w:t>G47.21</w:t>
            </w:r>
          </w:p>
        </w:tc>
      </w:tr>
      <w:tr w:rsidR="00443095" w:rsidRPr="00443095" w14:paraId="381FB377" w14:textId="77777777" w:rsidTr="00443095">
        <w:tc>
          <w:tcPr>
            <w:tcW w:w="0" w:type="auto"/>
            <w:hideMark/>
          </w:tcPr>
          <w:p w14:paraId="4726520C" w14:textId="77777777" w:rsidR="00443095" w:rsidRPr="00443095" w:rsidRDefault="00443095" w:rsidP="00443095">
            <w:pPr>
              <w:pStyle w:val="BodyText"/>
              <w:spacing w:before="0"/>
            </w:pPr>
            <w:r w:rsidRPr="00443095">
              <w:lastRenderedPageBreak/>
              <w:t>Circadian Rhythm Sleep Disorders </w:t>
            </w:r>
          </w:p>
        </w:tc>
        <w:tc>
          <w:tcPr>
            <w:tcW w:w="0" w:type="auto"/>
            <w:hideMark/>
          </w:tcPr>
          <w:p w14:paraId="2426749F" w14:textId="77777777" w:rsidR="00443095" w:rsidRPr="00443095" w:rsidRDefault="00443095" w:rsidP="00443095">
            <w:pPr>
              <w:pStyle w:val="BodyText"/>
              <w:spacing w:before="0"/>
            </w:pPr>
            <w:r w:rsidRPr="00443095">
              <w:t>Advanced Sleep Phase Type</w:t>
            </w:r>
          </w:p>
        </w:tc>
        <w:tc>
          <w:tcPr>
            <w:tcW w:w="0" w:type="auto"/>
            <w:hideMark/>
          </w:tcPr>
          <w:p w14:paraId="7254BE91" w14:textId="77777777" w:rsidR="00443095" w:rsidRPr="00443095" w:rsidRDefault="00443095" w:rsidP="00443095">
            <w:pPr>
              <w:pStyle w:val="BodyText"/>
              <w:spacing w:before="0"/>
            </w:pPr>
            <w:r w:rsidRPr="00443095">
              <w:t>G47.22</w:t>
            </w:r>
          </w:p>
        </w:tc>
      </w:tr>
      <w:tr w:rsidR="00443095" w:rsidRPr="00443095" w14:paraId="3B04B657" w14:textId="77777777" w:rsidTr="00443095">
        <w:tc>
          <w:tcPr>
            <w:tcW w:w="0" w:type="auto"/>
            <w:hideMark/>
          </w:tcPr>
          <w:p w14:paraId="3334C090" w14:textId="77777777" w:rsidR="00443095" w:rsidRPr="00443095" w:rsidRDefault="00443095" w:rsidP="00443095">
            <w:pPr>
              <w:pStyle w:val="BodyText"/>
              <w:spacing w:before="0"/>
            </w:pPr>
            <w:r w:rsidRPr="00443095">
              <w:t>Circadian Rhythm Sleep Disorders </w:t>
            </w:r>
          </w:p>
        </w:tc>
        <w:tc>
          <w:tcPr>
            <w:tcW w:w="0" w:type="auto"/>
            <w:hideMark/>
          </w:tcPr>
          <w:p w14:paraId="09CC101C" w14:textId="77777777" w:rsidR="00443095" w:rsidRPr="00443095" w:rsidRDefault="00443095" w:rsidP="00443095">
            <w:pPr>
              <w:pStyle w:val="BodyText"/>
              <w:spacing w:before="0"/>
            </w:pPr>
            <w:r w:rsidRPr="00443095">
              <w:t>Irregular Sleep-Wake Type</w:t>
            </w:r>
          </w:p>
        </w:tc>
        <w:tc>
          <w:tcPr>
            <w:tcW w:w="0" w:type="auto"/>
            <w:hideMark/>
          </w:tcPr>
          <w:p w14:paraId="7492B3B2" w14:textId="77777777" w:rsidR="00443095" w:rsidRPr="00443095" w:rsidRDefault="00443095" w:rsidP="00443095">
            <w:pPr>
              <w:pStyle w:val="BodyText"/>
              <w:spacing w:before="0"/>
            </w:pPr>
            <w:r w:rsidRPr="00443095">
              <w:t>G47.23</w:t>
            </w:r>
          </w:p>
        </w:tc>
      </w:tr>
      <w:tr w:rsidR="00443095" w:rsidRPr="00443095" w14:paraId="49053C1E" w14:textId="77777777" w:rsidTr="00443095">
        <w:tc>
          <w:tcPr>
            <w:tcW w:w="0" w:type="auto"/>
            <w:hideMark/>
          </w:tcPr>
          <w:p w14:paraId="3ED3F90E" w14:textId="77777777" w:rsidR="00443095" w:rsidRPr="00443095" w:rsidRDefault="00443095" w:rsidP="00443095">
            <w:pPr>
              <w:pStyle w:val="BodyText"/>
              <w:spacing w:before="0"/>
            </w:pPr>
            <w:r w:rsidRPr="00443095">
              <w:t>Circadian Rhythm Sleep Disorders </w:t>
            </w:r>
          </w:p>
        </w:tc>
        <w:tc>
          <w:tcPr>
            <w:tcW w:w="0" w:type="auto"/>
            <w:hideMark/>
          </w:tcPr>
          <w:p w14:paraId="65065292" w14:textId="77777777" w:rsidR="00443095" w:rsidRPr="00443095" w:rsidRDefault="00443095" w:rsidP="00443095">
            <w:pPr>
              <w:pStyle w:val="BodyText"/>
              <w:spacing w:before="0"/>
            </w:pPr>
            <w:r w:rsidRPr="00443095">
              <w:t>Free-Running Type</w:t>
            </w:r>
          </w:p>
        </w:tc>
        <w:tc>
          <w:tcPr>
            <w:tcW w:w="0" w:type="auto"/>
            <w:hideMark/>
          </w:tcPr>
          <w:p w14:paraId="3E9A85A1" w14:textId="77777777" w:rsidR="00443095" w:rsidRPr="00443095" w:rsidRDefault="00443095" w:rsidP="00443095">
            <w:pPr>
              <w:pStyle w:val="BodyText"/>
              <w:spacing w:before="0"/>
            </w:pPr>
            <w:r w:rsidRPr="00443095">
              <w:t>G47.24</w:t>
            </w:r>
          </w:p>
        </w:tc>
      </w:tr>
      <w:tr w:rsidR="00443095" w:rsidRPr="00443095" w14:paraId="11EAD273" w14:textId="77777777" w:rsidTr="00443095">
        <w:tc>
          <w:tcPr>
            <w:tcW w:w="0" w:type="auto"/>
            <w:hideMark/>
          </w:tcPr>
          <w:p w14:paraId="68E02170" w14:textId="77777777" w:rsidR="00443095" w:rsidRPr="00443095" w:rsidRDefault="00443095" w:rsidP="00443095">
            <w:pPr>
              <w:pStyle w:val="BodyText"/>
              <w:spacing w:before="0"/>
            </w:pPr>
            <w:r w:rsidRPr="00443095">
              <w:t>Circadian Rhythm Sleep Disorders </w:t>
            </w:r>
          </w:p>
        </w:tc>
        <w:tc>
          <w:tcPr>
            <w:tcW w:w="0" w:type="auto"/>
            <w:hideMark/>
          </w:tcPr>
          <w:p w14:paraId="796FBE05" w14:textId="77777777" w:rsidR="00443095" w:rsidRPr="00443095" w:rsidRDefault="00443095" w:rsidP="00443095">
            <w:pPr>
              <w:pStyle w:val="BodyText"/>
              <w:spacing w:before="0"/>
            </w:pPr>
            <w:r w:rsidRPr="00443095">
              <w:t>Shift Work Type (Shift Work Disorder)</w:t>
            </w:r>
          </w:p>
        </w:tc>
        <w:tc>
          <w:tcPr>
            <w:tcW w:w="0" w:type="auto"/>
            <w:hideMark/>
          </w:tcPr>
          <w:p w14:paraId="4ED9BB14" w14:textId="77777777" w:rsidR="00443095" w:rsidRPr="00443095" w:rsidRDefault="00443095" w:rsidP="00443095">
            <w:pPr>
              <w:pStyle w:val="BodyText"/>
              <w:spacing w:before="0"/>
            </w:pPr>
            <w:r w:rsidRPr="00443095">
              <w:t>G47.26</w:t>
            </w:r>
          </w:p>
        </w:tc>
      </w:tr>
      <w:tr w:rsidR="00443095" w:rsidRPr="00443095" w14:paraId="631B8289" w14:textId="77777777" w:rsidTr="00443095">
        <w:tc>
          <w:tcPr>
            <w:tcW w:w="0" w:type="auto"/>
            <w:hideMark/>
          </w:tcPr>
          <w:p w14:paraId="789833A1" w14:textId="77777777" w:rsidR="00443095" w:rsidRPr="00443095" w:rsidRDefault="00443095" w:rsidP="00443095">
            <w:pPr>
              <w:pStyle w:val="BodyText"/>
              <w:spacing w:before="0"/>
            </w:pPr>
            <w:r w:rsidRPr="00443095">
              <w:t>Parasomnias</w:t>
            </w:r>
          </w:p>
        </w:tc>
        <w:tc>
          <w:tcPr>
            <w:tcW w:w="0" w:type="auto"/>
            <w:hideMark/>
          </w:tcPr>
          <w:p w14:paraId="0201ADFD" w14:textId="77777777" w:rsidR="00443095" w:rsidRPr="00443095" w:rsidRDefault="00443095" w:rsidP="00443095">
            <w:pPr>
              <w:pStyle w:val="BodyText"/>
              <w:spacing w:before="0"/>
            </w:pPr>
            <w:r w:rsidRPr="00443095">
              <w:t>Confusional Arousals</w:t>
            </w:r>
          </w:p>
        </w:tc>
        <w:tc>
          <w:tcPr>
            <w:tcW w:w="0" w:type="auto"/>
            <w:hideMark/>
          </w:tcPr>
          <w:p w14:paraId="157C7830" w14:textId="77777777" w:rsidR="00443095" w:rsidRPr="00443095" w:rsidRDefault="00443095" w:rsidP="00443095">
            <w:pPr>
              <w:pStyle w:val="BodyText"/>
              <w:spacing w:before="0"/>
            </w:pPr>
            <w:r w:rsidRPr="00443095">
              <w:t>G47.51</w:t>
            </w:r>
          </w:p>
        </w:tc>
      </w:tr>
      <w:tr w:rsidR="00443095" w:rsidRPr="00443095" w14:paraId="00EAB6AA" w14:textId="77777777" w:rsidTr="00443095">
        <w:tc>
          <w:tcPr>
            <w:tcW w:w="0" w:type="auto"/>
            <w:hideMark/>
          </w:tcPr>
          <w:p w14:paraId="316B9BFC" w14:textId="77777777" w:rsidR="00443095" w:rsidRPr="00443095" w:rsidRDefault="00443095" w:rsidP="00443095">
            <w:pPr>
              <w:pStyle w:val="BodyText"/>
              <w:spacing w:before="0"/>
            </w:pPr>
            <w:r w:rsidRPr="00443095">
              <w:t>Parasomnias</w:t>
            </w:r>
          </w:p>
        </w:tc>
        <w:tc>
          <w:tcPr>
            <w:tcW w:w="0" w:type="auto"/>
            <w:hideMark/>
          </w:tcPr>
          <w:p w14:paraId="084BE0B3" w14:textId="77777777" w:rsidR="00443095" w:rsidRPr="00443095" w:rsidRDefault="00443095" w:rsidP="00443095">
            <w:pPr>
              <w:pStyle w:val="BodyText"/>
              <w:spacing w:before="0"/>
            </w:pPr>
            <w:r w:rsidRPr="00443095">
              <w:t>Sleepwalking</w:t>
            </w:r>
          </w:p>
        </w:tc>
        <w:tc>
          <w:tcPr>
            <w:tcW w:w="0" w:type="auto"/>
            <w:hideMark/>
          </w:tcPr>
          <w:p w14:paraId="61F7F7CF" w14:textId="77777777" w:rsidR="00443095" w:rsidRPr="00443095" w:rsidRDefault="00443095" w:rsidP="00443095">
            <w:pPr>
              <w:pStyle w:val="BodyText"/>
              <w:spacing w:before="0"/>
            </w:pPr>
            <w:r w:rsidRPr="00443095">
              <w:t>F51.3</w:t>
            </w:r>
          </w:p>
        </w:tc>
      </w:tr>
      <w:tr w:rsidR="00443095" w:rsidRPr="00443095" w14:paraId="5FCF421B" w14:textId="77777777" w:rsidTr="00443095">
        <w:tc>
          <w:tcPr>
            <w:tcW w:w="0" w:type="auto"/>
            <w:hideMark/>
          </w:tcPr>
          <w:p w14:paraId="476E51E7" w14:textId="77777777" w:rsidR="00443095" w:rsidRPr="00443095" w:rsidRDefault="00443095" w:rsidP="00443095">
            <w:pPr>
              <w:pStyle w:val="BodyText"/>
              <w:spacing w:before="0"/>
            </w:pPr>
            <w:r w:rsidRPr="00443095">
              <w:t>Parasomnias</w:t>
            </w:r>
          </w:p>
        </w:tc>
        <w:tc>
          <w:tcPr>
            <w:tcW w:w="0" w:type="auto"/>
            <w:hideMark/>
          </w:tcPr>
          <w:p w14:paraId="6E48E2F5" w14:textId="77777777" w:rsidR="00443095" w:rsidRPr="00443095" w:rsidRDefault="00443095" w:rsidP="00443095">
            <w:pPr>
              <w:pStyle w:val="BodyText"/>
              <w:spacing w:before="0"/>
            </w:pPr>
            <w:r w:rsidRPr="00443095">
              <w:t>Night Terrors</w:t>
            </w:r>
          </w:p>
        </w:tc>
        <w:tc>
          <w:tcPr>
            <w:tcW w:w="0" w:type="auto"/>
            <w:hideMark/>
          </w:tcPr>
          <w:p w14:paraId="7D37C6B6" w14:textId="77777777" w:rsidR="00443095" w:rsidRPr="00443095" w:rsidRDefault="00443095" w:rsidP="00443095">
            <w:pPr>
              <w:pStyle w:val="BodyText"/>
              <w:spacing w:before="0"/>
            </w:pPr>
            <w:r w:rsidRPr="00443095">
              <w:t>F51.4</w:t>
            </w:r>
          </w:p>
        </w:tc>
      </w:tr>
      <w:tr w:rsidR="00443095" w:rsidRPr="00443095" w14:paraId="60B21FD0" w14:textId="77777777" w:rsidTr="00443095">
        <w:tc>
          <w:tcPr>
            <w:tcW w:w="0" w:type="auto"/>
            <w:hideMark/>
          </w:tcPr>
          <w:p w14:paraId="2D27E7BE" w14:textId="77777777" w:rsidR="00443095" w:rsidRPr="00443095" w:rsidRDefault="00443095" w:rsidP="00443095">
            <w:pPr>
              <w:pStyle w:val="BodyText"/>
              <w:spacing w:before="0"/>
            </w:pPr>
            <w:r w:rsidRPr="00443095">
              <w:t>Parasomnias</w:t>
            </w:r>
          </w:p>
        </w:tc>
        <w:tc>
          <w:tcPr>
            <w:tcW w:w="0" w:type="auto"/>
            <w:hideMark/>
          </w:tcPr>
          <w:p w14:paraId="6EF22702" w14:textId="77777777" w:rsidR="00443095" w:rsidRPr="00443095" w:rsidRDefault="00443095" w:rsidP="00443095">
            <w:pPr>
              <w:pStyle w:val="BodyText"/>
              <w:spacing w:before="0"/>
            </w:pPr>
            <w:r w:rsidRPr="00443095">
              <w:t>REM Sleep Behavior Disorder</w:t>
            </w:r>
          </w:p>
        </w:tc>
        <w:tc>
          <w:tcPr>
            <w:tcW w:w="0" w:type="auto"/>
            <w:hideMark/>
          </w:tcPr>
          <w:p w14:paraId="5ACF6066" w14:textId="77777777" w:rsidR="00443095" w:rsidRPr="00443095" w:rsidRDefault="00443095" w:rsidP="00443095">
            <w:pPr>
              <w:pStyle w:val="BodyText"/>
              <w:spacing w:before="0"/>
            </w:pPr>
            <w:r w:rsidRPr="00443095">
              <w:t>G47.52</w:t>
            </w:r>
          </w:p>
        </w:tc>
      </w:tr>
      <w:tr w:rsidR="00443095" w:rsidRPr="00443095" w14:paraId="76778B16" w14:textId="77777777" w:rsidTr="00443095">
        <w:tc>
          <w:tcPr>
            <w:tcW w:w="0" w:type="auto"/>
            <w:hideMark/>
          </w:tcPr>
          <w:p w14:paraId="2C7B6AF2" w14:textId="77777777" w:rsidR="00443095" w:rsidRPr="00443095" w:rsidRDefault="00443095" w:rsidP="00443095">
            <w:pPr>
              <w:pStyle w:val="BodyText"/>
              <w:spacing w:before="0"/>
            </w:pPr>
            <w:r w:rsidRPr="00443095">
              <w:t>Parasomnias</w:t>
            </w:r>
          </w:p>
        </w:tc>
        <w:tc>
          <w:tcPr>
            <w:tcW w:w="0" w:type="auto"/>
            <w:hideMark/>
          </w:tcPr>
          <w:p w14:paraId="15C28D79" w14:textId="77777777" w:rsidR="00443095" w:rsidRPr="00443095" w:rsidRDefault="00443095" w:rsidP="00443095">
            <w:pPr>
              <w:pStyle w:val="BodyText"/>
              <w:spacing w:before="0"/>
            </w:pPr>
            <w:r w:rsidRPr="00443095">
              <w:t>Recurrent Isolated Sleep Paralysis</w:t>
            </w:r>
          </w:p>
        </w:tc>
        <w:tc>
          <w:tcPr>
            <w:tcW w:w="0" w:type="auto"/>
            <w:hideMark/>
          </w:tcPr>
          <w:p w14:paraId="63BA2057" w14:textId="77777777" w:rsidR="00443095" w:rsidRPr="00443095" w:rsidRDefault="00443095" w:rsidP="00443095">
            <w:pPr>
              <w:pStyle w:val="BodyText"/>
              <w:spacing w:before="0"/>
            </w:pPr>
            <w:r w:rsidRPr="00443095">
              <w:t>G47.53</w:t>
            </w:r>
          </w:p>
        </w:tc>
      </w:tr>
      <w:tr w:rsidR="00443095" w:rsidRPr="00443095" w14:paraId="691F4C67" w14:textId="77777777" w:rsidTr="00443095">
        <w:tc>
          <w:tcPr>
            <w:tcW w:w="0" w:type="auto"/>
            <w:hideMark/>
          </w:tcPr>
          <w:p w14:paraId="631FB0E5" w14:textId="77777777" w:rsidR="00443095" w:rsidRPr="00443095" w:rsidRDefault="00443095" w:rsidP="00443095">
            <w:pPr>
              <w:pStyle w:val="BodyText"/>
              <w:spacing w:before="0"/>
            </w:pPr>
            <w:r w:rsidRPr="00443095">
              <w:t>Parasomnias</w:t>
            </w:r>
          </w:p>
        </w:tc>
        <w:tc>
          <w:tcPr>
            <w:tcW w:w="0" w:type="auto"/>
            <w:hideMark/>
          </w:tcPr>
          <w:p w14:paraId="51D21C3B" w14:textId="77777777" w:rsidR="00443095" w:rsidRPr="00443095" w:rsidRDefault="00443095" w:rsidP="00443095">
            <w:pPr>
              <w:pStyle w:val="BodyText"/>
              <w:spacing w:before="0"/>
            </w:pPr>
            <w:r w:rsidRPr="00443095">
              <w:t>Nightmare Disorder</w:t>
            </w:r>
          </w:p>
        </w:tc>
        <w:tc>
          <w:tcPr>
            <w:tcW w:w="0" w:type="auto"/>
            <w:hideMark/>
          </w:tcPr>
          <w:p w14:paraId="0491D183" w14:textId="77777777" w:rsidR="00443095" w:rsidRPr="00443095" w:rsidRDefault="00443095" w:rsidP="00443095">
            <w:pPr>
              <w:pStyle w:val="BodyText"/>
              <w:spacing w:before="0"/>
            </w:pPr>
            <w:r w:rsidRPr="00443095">
              <w:t>F51.5</w:t>
            </w:r>
          </w:p>
        </w:tc>
      </w:tr>
      <w:tr w:rsidR="00443095" w:rsidRPr="00443095" w14:paraId="7BC50E5E" w14:textId="77777777" w:rsidTr="00443095">
        <w:tc>
          <w:tcPr>
            <w:tcW w:w="0" w:type="auto"/>
            <w:hideMark/>
          </w:tcPr>
          <w:p w14:paraId="70C305FF" w14:textId="77777777" w:rsidR="00443095" w:rsidRPr="00443095" w:rsidRDefault="00443095" w:rsidP="00443095">
            <w:pPr>
              <w:pStyle w:val="BodyText"/>
              <w:spacing w:before="0"/>
            </w:pPr>
            <w:r w:rsidRPr="00443095">
              <w:t>Parasomnias</w:t>
            </w:r>
          </w:p>
        </w:tc>
        <w:tc>
          <w:tcPr>
            <w:tcW w:w="0" w:type="auto"/>
            <w:hideMark/>
          </w:tcPr>
          <w:p w14:paraId="04CA0E23" w14:textId="77777777" w:rsidR="00443095" w:rsidRPr="00443095" w:rsidRDefault="00443095" w:rsidP="00443095">
            <w:pPr>
              <w:pStyle w:val="BodyText"/>
              <w:spacing w:before="0"/>
            </w:pPr>
            <w:r w:rsidRPr="00443095">
              <w:t>Other sleep disorders not due to a substance or known physiological condition</w:t>
            </w:r>
          </w:p>
        </w:tc>
        <w:tc>
          <w:tcPr>
            <w:tcW w:w="0" w:type="auto"/>
            <w:hideMark/>
          </w:tcPr>
          <w:p w14:paraId="568D09FD" w14:textId="77777777" w:rsidR="00443095" w:rsidRPr="00443095" w:rsidRDefault="00443095" w:rsidP="00443095">
            <w:pPr>
              <w:pStyle w:val="BodyText"/>
              <w:spacing w:before="0"/>
            </w:pPr>
            <w:r w:rsidRPr="00443095">
              <w:t>F51.8</w:t>
            </w:r>
          </w:p>
        </w:tc>
      </w:tr>
      <w:tr w:rsidR="00443095" w:rsidRPr="00443095" w14:paraId="4A1B3603" w14:textId="77777777" w:rsidTr="00443095">
        <w:tc>
          <w:tcPr>
            <w:tcW w:w="0" w:type="auto"/>
            <w:hideMark/>
          </w:tcPr>
          <w:p w14:paraId="51C515B9" w14:textId="77777777" w:rsidR="00443095" w:rsidRPr="00443095" w:rsidRDefault="00443095" w:rsidP="00443095">
            <w:pPr>
              <w:pStyle w:val="BodyText"/>
              <w:spacing w:before="0"/>
            </w:pPr>
            <w:r w:rsidRPr="00443095">
              <w:t>Parasomnias</w:t>
            </w:r>
          </w:p>
        </w:tc>
        <w:tc>
          <w:tcPr>
            <w:tcW w:w="0" w:type="auto"/>
            <w:hideMark/>
          </w:tcPr>
          <w:p w14:paraId="10DF3180" w14:textId="77777777" w:rsidR="00443095" w:rsidRPr="00443095" w:rsidRDefault="00443095" w:rsidP="00443095">
            <w:pPr>
              <w:pStyle w:val="BodyText"/>
              <w:spacing w:before="0"/>
            </w:pPr>
            <w:r w:rsidRPr="00443095">
              <w:t>Other parasomnia</w:t>
            </w:r>
          </w:p>
        </w:tc>
        <w:tc>
          <w:tcPr>
            <w:tcW w:w="0" w:type="auto"/>
            <w:hideMark/>
          </w:tcPr>
          <w:p w14:paraId="5D7AC66D" w14:textId="77777777" w:rsidR="00443095" w:rsidRPr="00443095" w:rsidRDefault="00443095" w:rsidP="00443095">
            <w:pPr>
              <w:pStyle w:val="BodyText"/>
              <w:spacing w:before="0"/>
            </w:pPr>
            <w:r w:rsidRPr="00443095">
              <w:t>G47.59</w:t>
            </w:r>
          </w:p>
        </w:tc>
      </w:tr>
      <w:tr w:rsidR="00443095" w:rsidRPr="00443095" w14:paraId="6D63582A" w14:textId="77777777" w:rsidTr="00443095">
        <w:tc>
          <w:tcPr>
            <w:tcW w:w="0" w:type="auto"/>
            <w:hideMark/>
          </w:tcPr>
          <w:p w14:paraId="10F3F8F2" w14:textId="77777777" w:rsidR="00443095" w:rsidRPr="00443095" w:rsidRDefault="00443095" w:rsidP="00443095">
            <w:pPr>
              <w:pStyle w:val="BodyText"/>
              <w:spacing w:before="0"/>
            </w:pPr>
            <w:r w:rsidRPr="00443095">
              <w:t>Sleep Related Movement Disorders</w:t>
            </w:r>
          </w:p>
        </w:tc>
        <w:tc>
          <w:tcPr>
            <w:tcW w:w="0" w:type="auto"/>
            <w:hideMark/>
          </w:tcPr>
          <w:p w14:paraId="7AA205F2" w14:textId="77777777" w:rsidR="00443095" w:rsidRPr="00443095" w:rsidRDefault="00443095" w:rsidP="00443095">
            <w:pPr>
              <w:pStyle w:val="BodyText"/>
              <w:spacing w:before="0"/>
            </w:pPr>
            <w:r w:rsidRPr="00443095">
              <w:t>Restless Legs Syndrome RLS</w:t>
            </w:r>
          </w:p>
        </w:tc>
        <w:tc>
          <w:tcPr>
            <w:tcW w:w="0" w:type="auto"/>
            <w:hideMark/>
          </w:tcPr>
          <w:p w14:paraId="34CB114C" w14:textId="77777777" w:rsidR="00443095" w:rsidRPr="00443095" w:rsidRDefault="00443095" w:rsidP="00443095">
            <w:pPr>
              <w:pStyle w:val="BodyText"/>
              <w:spacing w:before="0"/>
            </w:pPr>
            <w:r w:rsidRPr="00443095">
              <w:t>G25.81</w:t>
            </w:r>
          </w:p>
        </w:tc>
      </w:tr>
      <w:tr w:rsidR="00443095" w:rsidRPr="00443095" w14:paraId="49720955" w14:textId="77777777" w:rsidTr="00443095">
        <w:tc>
          <w:tcPr>
            <w:tcW w:w="0" w:type="auto"/>
            <w:hideMark/>
          </w:tcPr>
          <w:p w14:paraId="173A2F02" w14:textId="77777777" w:rsidR="00443095" w:rsidRPr="00443095" w:rsidRDefault="00443095" w:rsidP="00443095">
            <w:pPr>
              <w:pStyle w:val="BodyText"/>
              <w:spacing w:before="0"/>
            </w:pPr>
            <w:r w:rsidRPr="00443095">
              <w:t>Sleep Related Movement Disorders</w:t>
            </w:r>
          </w:p>
        </w:tc>
        <w:tc>
          <w:tcPr>
            <w:tcW w:w="0" w:type="auto"/>
            <w:hideMark/>
          </w:tcPr>
          <w:p w14:paraId="2E2A1AFF" w14:textId="77777777" w:rsidR="00443095" w:rsidRPr="00443095" w:rsidRDefault="00443095" w:rsidP="00443095">
            <w:pPr>
              <w:pStyle w:val="BodyText"/>
              <w:spacing w:before="0"/>
            </w:pPr>
            <w:r w:rsidRPr="00443095">
              <w:t>Periodic Limb Movement Disorder</w:t>
            </w:r>
          </w:p>
        </w:tc>
        <w:tc>
          <w:tcPr>
            <w:tcW w:w="0" w:type="auto"/>
            <w:hideMark/>
          </w:tcPr>
          <w:p w14:paraId="205A761D" w14:textId="77777777" w:rsidR="00443095" w:rsidRPr="00443095" w:rsidRDefault="00443095" w:rsidP="00443095">
            <w:pPr>
              <w:pStyle w:val="BodyText"/>
              <w:spacing w:before="0"/>
            </w:pPr>
            <w:r w:rsidRPr="00443095">
              <w:t>G47.61</w:t>
            </w:r>
          </w:p>
        </w:tc>
      </w:tr>
      <w:tr w:rsidR="00443095" w:rsidRPr="00443095" w14:paraId="47FB3863" w14:textId="77777777" w:rsidTr="00443095">
        <w:tc>
          <w:tcPr>
            <w:tcW w:w="0" w:type="auto"/>
            <w:hideMark/>
          </w:tcPr>
          <w:p w14:paraId="36DCD0B4" w14:textId="77777777" w:rsidR="00443095" w:rsidRPr="00443095" w:rsidRDefault="00443095" w:rsidP="00443095">
            <w:pPr>
              <w:pStyle w:val="BodyText"/>
              <w:spacing w:before="0"/>
            </w:pPr>
            <w:r w:rsidRPr="00443095">
              <w:t>Sleep Related Movement Disorders</w:t>
            </w:r>
          </w:p>
        </w:tc>
        <w:tc>
          <w:tcPr>
            <w:tcW w:w="0" w:type="auto"/>
            <w:hideMark/>
          </w:tcPr>
          <w:p w14:paraId="503F6687" w14:textId="77777777" w:rsidR="00443095" w:rsidRPr="00443095" w:rsidRDefault="00443095" w:rsidP="00443095">
            <w:pPr>
              <w:pStyle w:val="BodyText"/>
              <w:spacing w:before="0"/>
            </w:pPr>
            <w:r w:rsidRPr="00443095">
              <w:t>Sleep Related Leg Cramps</w:t>
            </w:r>
          </w:p>
        </w:tc>
        <w:tc>
          <w:tcPr>
            <w:tcW w:w="0" w:type="auto"/>
            <w:hideMark/>
          </w:tcPr>
          <w:p w14:paraId="2B4D1A6B" w14:textId="77777777" w:rsidR="00443095" w:rsidRPr="00443095" w:rsidRDefault="00443095" w:rsidP="00443095">
            <w:pPr>
              <w:pStyle w:val="BodyText"/>
              <w:spacing w:before="0"/>
            </w:pPr>
            <w:r w:rsidRPr="00443095">
              <w:t>G47.62</w:t>
            </w:r>
          </w:p>
        </w:tc>
      </w:tr>
      <w:tr w:rsidR="00443095" w:rsidRPr="00443095" w14:paraId="3BDBAFCE" w14:textId="77777777" w:rsidTr="00443095">
        <w:tc>
          <w:tcPr>
            <w:tcW w:w="0" w:type="auto"/>
            <w:hideMark/>
          </w:tcPr>
          <w:p w14:paraId="0BAF0CAD" w14:textId="77777777" w:rsidR="00443095" w:rsidRPr="00443095" w:rsidRDefault="00443095" w:rsidP="00443095">
            <w:pPr>
              <w:pStyle w:val="BodyText"/>
              <w:spacing w:before="0"/>
            </w:pPr>
            <w:r w:rsidRPr="00443095">
              <w:t>Sleep Related Movement Disorders</w:t>
            </w:r>
          </w:p>
        </w:tc>
        <w:tc>
          <w:tcPr>
            <w:tcW w:w="0" w:type="auto"/>
            <w:hideMark/>
          </w:tcPr>
          <w:p w14:paraId="5586131A" w14:textId="77777777" w:rsidR="00443095" w:rsidRPr="00443095" w:rsidRDefault="00443095" w:rsidP="00443095">
            <w:pPr>
              <w:pStyle w:val="BodyText"/>
              <w:spacing w:before="0"/>
            </w:pPr>
            <w:r w:rsidRPr="00443095">
              <w:t>Sleep Related Bruxism</w:t>
            </w:r>
          </w:p>
        </w:tc>
        <w:tc>
          <w:tcPr>
            <w:tcW w:w="0" w:type="auto"/>
            <w:hideMark/>
          </w:tcPr>
          <w:p w14:paraId="1397A683" w14:textId="77777777" w:rsidR="00443095" w:rsidRPr="00443095" w:rsidRDefault="00443095" w:rsidP="00443095">
            <w:pPr>
              <w:pStyle w:val="BodyText"/>
              <w:spacing w:before="0"/>
            </w:pPr>
            <w:r w:rsidRPr="00443095">
              <w:t>G47.63</w:t>
            </w:r>
          </w:p>
        </w:tc>
      </w:tr>
    </w:tbl>
    <w:p w14:paraId="5DA1A5A4" w14:textId="77777777" w:rsidR="00076222" w:rsidRPr="00076222" w:rsidRDefault="00076222" w:rsidP="00076222">
      <w:pPr>
        <w:pStyle w:val="Heading2"/>
      </w:pPr>
      <w:bookmarkStart w:id="156" w:name="_Toc503370292"/>
      <w:r w:rsidRPr="00076222">
        <w:t>HTML Editor Controls</w:t>
      </w:r>
      <w:bookmarkEnd w:id="156"/>
    </w:p>
    <w:p w14:paraId="1D5C6636" w14:textId="77777777" w:rsidR="00076222" w:rsidRPr="00076222" w:rsidRDefault="00076222" w:rsidP="00076222">
      <w:pPr>
        <w:pStyle w:val="BodyText"/>
      </w:pPr>
      <w:r w:rsidRPr="00076222">
        <w:rPr>
          <w:b/>
          <w:bCs/>
        </w:rPr>
        <w:t>Note</w:t>
      </w:r>
      <w:r w:rsidRPr="00076222">
        <w:t>: The user may need to hover over a control in the HTML editor in order to see its name.</w:t>
      </w:r>
    </w:p>
    <w:p w14:paraId="1599B83B" w14:textId="05E60EBB" w:rsidR="005347FD" w:rsidRDefault="005347FD" w:rsidP="005347FD">
      <w:pPr>
        <w:pStyle w:val="Caption"/>
      </w:pPr>
      <w:bookmarkStart w:id="157" w:name="_Toc483403080"/>
      <w:r>
        <w:t xml:space="preserve">Table </w:t>
      </w:r>
      <w:r w:rsidR="006009FD">
        <w:fldChar w:fldCharType="begin"/>
      </w:r>
      <w:r w:rsidR="006009FD">
        <w:instrText xml:space="preserve"> SEQ Table \* ARABIC </w:instrText>
      </w:r>
      <w:r w:rsidR="006009FD">
        <w:fldChar w:fldCharType="separate"/>
      </w:r>
      <w:r>
        <w:rPr>
          <w:noProof/>
        </w:rPr>
        <w:t>6</w:t>
      </w:r>
      <w:r w:rsidR="006009FD">
        <w:rPr>
          <w:noProof/>
        </w:rPr>
        <w:fldChar w:fldCharType="end"/>
      </w:r>
      <w:r>
        <w:t>: REVAMP HTML Editor Controls (Create / Edit Patient Education Pages Screen)</w:t>
      </w:r>
      <w:bookmarkEnd w:id="157"/>
    </w:p>
    <w:tbl>
      <w:tblPr>
        <w:tblStyle w:val="TableGrid"/>
        <w:tblW w:w="0" w:type="auto"/>
        <w:tblLook w:val="04A0" w:firstRow="1" w:lastRow="0" w:firstColumn="1" w:lastColumn="0" w:noHBand="0" w:noVBand="1"/>
      </w:tblPr>
      <w:tblGrid>
        <w:gridCol w:w="2170"/>
        <w:gridCol w:w="7180"/>
      </w:tblGrid>
      <w:tr w:rsidR="00076222" w:rsidRPr="00076222" w14:paraId="3FF040DA" w14:textId="77777777" w:rsidTr="00076222">
        <w:tc>
          <w:tcPr>
            <w:tcW w:w="0" w:type="auto"/>
            <w:shd w:val="clear" w:color="auto" w:fill="D9D9D9" w:themeFill="background1" w:themeFillShade="D9"/>
            <w:hideMark/>
          </w:tcPr>
          <w:p w14:paraId="7CC9F317" w14:textId="77777777" w:rsidR="00076222" w:rsidRPr="00076222" w:rsidRDefault="00076222" w:rsidP="00EB0523">
            <w:pPr>
              <w:pStyle w:val="BodyText"/>
              <w:spacing w:before="0"/>
              <w:rPr>
                <w:b/>
                <w:bCs/>
              </w:rPr>
            </w:pPr>
            <w:r w:rsidRPr="00076222">
              <w:rPr>
                <w:b/>
                <w:bCs/>
              </w:rPr>
              <w:t>HTML Editor Control</w:t>
            </w:r>
          </w:p>
        </w:tc>
        <w:tc>
          <w:tcPr>
            <w:tcW w:w="0" w:type="auto"/>
            <w:shd w:val="clear" w:color="auto" w:fill="D9D9D9" w:themeFill="background1" w:themeFillShade="D9"/>
            <w:hideMark/>
          </w:tcPr>
          <w:p w14:paraId="6A7FB283" w14:textId="77777777" w:rsidR="00076222" w:rsidRPr="00076222" w:rsidRDefault="00076222" w:rsidP="00EB0523">
            <w:pPr>
              <w:pStyle w:val="BodyText"/>
              <w:spacing w:before="0"/>
              <w:rPr>
                <w:b/>
                <w:bCs/>
              </w:rPr>
            </w:pPr>
            <w:r w:rsidRPr="00076222">
              <w:rPr>
                <w:b/>
                <w:bCs/>
              </w:rPr>
              <w:t>Effect</w:t>
            </w:r>
          </w:p>
        </w:tc>
      </w:tr>
      <w:tr w:rsidR="00076222" w:rsidRPr="00076222" w14:paraId="6BE09109" w14:textId="77777777" w:rsidTr="00076222">
        <w:tc>
          <w:tcPr>
            <w:tcW w:w="0" w:type="auto"/>
            <w:hideMark/>
          </w:tcPr>
          <w:p w14:paraId="7EF4CF4C" w14:textId="77777777" w:rsidR="00076222" w:rsidRPr="00076222" w:rsidRDefault="00076222" w:rsidP="00EB0523">
            <w:pPr>
              <w:pStyle w:val="BodyText"/>
              <w:spacing w:before="0"/>
            </w:pPr>
            <w:r w:rsidRPr="00076222">
              <w:t>Bold and Formats &gt; Inline &gt; Bold</w:t>
            </w:r>
          </w:p>
        </w:tc>
        <w:tc>
          <w:tcPr>
            <w:tcW w:w="0" w:type="auto"/>
            <w:hideMark/>
          </w:tcPr>
          <w:p w14:paraId="10C18A3A" w14:textId="77777777" w:rsidR="00076222" w:rsidRPr="00076222" w:rsidRDefault="00076222" w:rsidP="00EB0523">
            <w:pPr>
              <w:pStyle w:val="BodyText"/>
              <w:spacing w:before="0"/>
            </w:pPr>
            <w:r w:rsidRPr="00076222">
              <w:t>When active, any text typed is bold. Highlighting text and clicking button toggles bold on or off.</w:t>
            </w:r>
          </w:p>
        </w:tc>
      </w:tr>
      <w:tr w:rsidR="00076222" w:rsidRPr="00076222" w14:paraId="1DD2D877" w14:textId="77777777" w:rsidTr="00076222">
        <w:tc>
          <w:tcPr>
            <w:tcW w:w="0" w:type="auto"/>
            <w:hideMark/>
          </w:tcPr>
          <w:p w14:paraId="2128E86E" w14:textId="77777777" w:rsidR="00076222" w:rsidRPr="00076222" w:rsidRDefault="00076222" w:rsidP="00EB0523">
            <w:pPr>
              <w:pStyle w:val="BodyText"/>
              <w:spacing w:before="0"/>
            </w:pPr>
            <w:r w:rsidRPr="00076222">
              <w:t>Italic and Formats &gt; Inline &gt; Italic</w:t>
            </w:r>
          </w:p>
        </w:tc>
        <w:tc>
          <w:tcPr>
            <w:tcW w:w="0" w:type="auto"/>
            <w:hideMark/>
          </w:tcPr>
          <w:p w14:paraId="396975A4" w14:textId="77777777" w:rsidR="00076222" w:rsidRPr="00076222" w:rsidRDefault="00076222" w:rsidP="00EB0523">
            <w:pPr>
              <w:pStyle w:val="BodyText"/>
              <w:spacing w:before="0"/>
            </w:pPr>
            <w:r w:rsidRPr="00076222">
              <w:t>When active, any text typed is in italics. Selecting text and clicking button toggles italics on or off.</w:t>
            </w:r>
          </w:p>
        </w:tc>
      </w:tr>
      <w:tr w:rsidR="00076222" w:rsidRPr="00076222" w14:paraId="7568B047" w14:textId="77777777" w:rsidTr="00076222">
        <w:tc>
          <w:tcPr>
            <w:tcW w:w="0" w:type="auto"/>
            <w:hideMark/>
          </w:tcPr>
          <w:p w14:paraId="3CC71670" w14:textId="77777777" w:rsidR="00076222" w:rsidRPr="00076222" w:rsidRDefault="00076222" w:rsidP="00EB0523">
            <w:pPr>
              <w:pStyle w:val="BodyText"/>
              <w:spacing w:before="0"/>
            </w:pPr>
            <w:r w:rsidRPr="00076222">
              <w:lastRenderedPageBreak/>
              <w:t>Formats &gt; Inline &gt; Underline</w:t>
            </w:r>
          </w:p>
        </w:tc>
        <w:tc>
          <w:tcPr>
            <w:tcW w:w="0" w:type="auto"/>
            <w:hideMark/>
          </w:tcPr>
          <w:p w14:paraId="3CB48BEC" w14:textId="77777777" w:rsidR="00076222" w:rsidRPr="00076222" w:rsidRDefault="00076222" w:rsidP="00EB0523">
            <w:pPr>
              <w:pStyle w:val="BodyText"/>
              <w:spacing w:before="0"/>
            </w:pPr>
            <w:r w:rsidRPr="00076222">
              <w:t>When active, any text typed is underlined. Highlighting text and clicking button toggles underlining on or off.</w:t>
            </w:r>
          </w:p>
        </w:tc>
      </w:tr>
      <w:tr w:rsidR="00076222" w:rsidRPr="00076222" w14:paraId="3A00132E" w14:textId="77777777" w:rsidTr="00076222">
        <w:tc>
          <w:tcPr>
            <w:tcW w:w="0" w:type="auto"/>
            <w:hideMark/>
          </w:tcPr>
          <w:p w14:paraId="4C3F81F0" w14:textId="77777777" w:rsidR="00076222" w:rsidRPr="00076222" w:rsidRDefault="00076222" w:rsidP="00EB0523">
            <w:pPr>
              <w:pStyle w:val="BodyText"/>
              <w:spacing w:before="0"/>
            </w:pPr>
            <w:r w:rsidRPr="00076222">
              <w:t>Formats &gt; Inline &gt; Strikethrough</w:t>
            </w:r>
          </w:p>
        </w:tc>
        <w:tc>
          <w:tcPr>
            <w:tcW w:w="0" w:type="auto"/>
            <w:hideMark/>
          </w:tcPr>
          <w:p w14:paraId="3B68AEA0" w14:textId="77777777" w:rsidR="00076222" w:rsidRPr="00076222" w:rsidRDefault="00076222" w:rsidP="00EB0523">
            <w:pPr>
              <w:pStyle w:val="BodyText"/>
              <w:spacing w:before="0"/>
            </w:pPr>
            <w:r w:rsidRPr="00076222">
              <w:t>When active, any text typed has strikethrough. Highlighting text and clicking button toggles strikethrough on or off.</w:t>
            </w:r>
          </w:p>
        </w:tc>
      </w:tr>
      <w:tr w:rsidR="00076222" w:rsidRPr="00076222" w14:paraId="6035EE5D" w14:textId="77777777" w:rsidTr="00076222">
        <w:tc>
          <w:tcPr>
            <w:tcW w:w="0" w:type="auto"/>
            <w:hideMark/>
          </w:tcPr>
          <w:p w14:paraId="2FECAA7F" w14:textId="77777777" w:rsidR="00076222" w:rsidRPr="00076222" w:rsidRDefault="00076222" w:rsidP="00EB0523">
            <w:pPr>
              <w:pStyle w:val="BodyText"/>
              <w:spacing w:before="0"/>
            </w:pPr>
            <w:r w:rsidRPr="00076222">
              <w:t>Formats &gt; Headings</w:t>
            </w:r>
          </w:p>
        </w:tc>
        <w:tc>
          <w:tcPr>
            <w:tcW w:w="0" w:type="auto"/>
            <w:hideMark/>
          </w:tcPr>
          <w:p w14:paraId="25559B5C" w14:textId="77777777" w:rsidR="00076222" w:rsidRPr="00076222" w:rsidRDefault="00076222" w:rsidP="00EB0523">
            <w:pPr>
              <w:pStyle w:val="BodyText"/>
              <w:spacing w:before="0"/>
            </w:pPr>
            <w:r w:rsidRPr="00076222">
              <w:t>Applies selected heading formatting to the current paragraph.</w:t>
            </w:r>
          </w:p>
        </w:tc>
      </w:tr>
      <w:tr w:rsidR="00076222" w:rsidRPr="00076222" w14:paraId="0238045E" w14:textId="77777777" w:rsidTr="00076222">
        <w:tc>
          <w:tcPr>
            <w:tcW w:w="0" w:type="auto"/>
            <w:hideMark/>
          </w:tcPr>
          <w:p w14:paraId="10064CBD" w14:textId="77777777" w:rsidR="00076222" w:rsidRPr="00076222" w:rsidRDefault="00076222" w:rsidP="00EB0523">
            <w:pPr>
              <w:pStyle w:val="BodyText"/>
              <w:spacing w:before="0"/>
            </w:pPr>
            <w:r w:rsidRPr="00076222">
              <w:t>Text Color</w:t>
            </w:r>
          </w:p>
        </w:tc>
        <w:tc>
          <w:tcPr>
            <w:tcW w:w="0" w:type="auto"/>
            <w:hideMark/>
          </w:tcPr>
          <w:p w14:paraId="5CBAB82A" w14:textId="77777777" w:rsidR="00076222" w:rsidRPr="00076222" w:rsidRDefault="00076222" w:rsidP="00EB0523">
            <w:pPr>
              <w:pStyle w:val="BodyText"/>
              <w:spacing w:before="0"/>
            </w:pPr>
            <w:r w:rsidRPr="00076222">
              <w:t>Applies selected text color to the selected text (if any) and any subsequently typed text. Clicking down arrow allows user to choose color or open custom color window.</w:t>
            </w:r>
          </w:p>
        </w:tc>
      </w:tr>
      <w:tr w:rsidR="00076222" w:rsidRPr="00076222" w14:paraId="26862FC3" w14:textId="77777777" w:rsidTr="00076222">
        <w:tc>
          <w:tcPr>
            <w:tcW w:w="0" w:type="auto"/>
            <w:hideMark/>
          </w:tcPr>
          <w:p w14:paraId="3A0C4D36" w14:textId="77777777" w:rsidR="00076222" w:rsidRPr="00076222" w:rsidRDefault="00076222" w:rsidP="00EB0523">
            <w:pPr>
              <w:pStyle w:val="BodyText"/>
              <w:spacing w:before="0"/>
            </w:pPr>
            <w:r w:rsidRPr="00076222">
              <w:t>Background Color</w:t>
            </w:r>
          </w:p>
        </w:tc>
        <w:tc>
          <w:tcPr>
            <w:tcW w:w="0" w:type="auto"/>
            <w:hideMark/>
          </w:tcPr>
          <w:p w14:paraId="04FAD9E7" w14:textId="77777777" w:rsidR="00076222" w:rsidRPr="00076222" w:rsidRDefault="00076222" w:rsidP="00EB0523">
            <w:pPr>
              <w:pStyle w:val="BodyText"/>
              <w:spacing w:before="0"/>
            </w:pPr>
            <w:r w:rsidRPr="00076222">
              <w:t>Applies selected background/highlighting color to the selected text (if any) and any subsequently typed text. Clicking down arrow allows user to choose color or open custom color window.</w:t>
            </w:r>
          </w:p>
        </w:tc>
      </w:tr>
      <w:tr w:rsidR="00076222" w:rsidRPr="00076222" w14:paraId="624D0CEB" w14:textId="77777777" w:rsidTr="00076222">
        <w:tc>
          <w:tcPr>
            <w:tcW w:w="0" w:type="auto"/>
            <w:hideMark/>
          </w:tcPr>
          <w:p w14:paraId="04E31234" w14:textId="77777777" w:rsidR="00076222" w:rsidRPr="00076222" w:rsidRDefault="00076222" w:rsidP="00EB0523">
            <w:pPr>
              <w:pStyle w:val="BodyText"/>
              <w:spacing w:before="0"/>
            </w:pPr>
            <w:r w:rsidRPr="00076222">
              <w:t>Formats &gt; Inline &gt; Subscript</w:t>
            </w:r>
          </w:p>
        </w:tc>
        <w:tc>
          <w:tcPr>
            <w:tcW w:w="0" w:type="auto"/>
            <w:hideMark/>
          </w:tcPr>
          <w:p w14:paraId="163DF783" w14:textId="77777777" w:rsidR="00076222" w:rsidRPr="00076222" w:rsidRDefault="00076222" w:rsidP="00EB0523">
            <w:pPr>
              <w:pStyle w:val="BodyText"/>
              <w:spacing w:before="0"/>
            </w:pPr>
            <w:r w:rsidRPr="00076222">
              <w:t>Applies subscript formatting to the highlighted text (if any) and any subsequently typed text.</w:t>
            </w:r>
          </w:p>
        </w:tc>
      </w:tr>
      <w:tr w:rsidR="00076222" w:rsidRPr="00076222" w14:paraId="75B9AB6A" w14:textId="77777777" w:rsidTr="00076222">
        <w:tc>
          <w:tcPr>
            <w:tcW w:w="0" w:type="auto"/>
            <w:hideMark/>
          </w:tcPr>
          <w:p w14:paraId="40F57348" w14:textId="77777777" w:rsidR="00076222" w:rsidRPr="00076222" w:rsidRDefault="00076222" w:rsidP="00EB0523">
            <w:pPr>
              <w:pStyle w:val="BodyText"/>
              <w:spacing w:before="0"/>
            </w:pPr>
            <w:r w:rsidRPr="00076222">
              <w:t>Formats &gt; Inline &gt; Superscript</w:t>
            </w:r>
          </w:p>
        </w:tc>
        <w:tc>
          <w:tcPr>
            <w:tcW w:w="0" w:type="auto"/>
            <w:hideMark/>
          </w:tcPr>
          <w:p w14:paraId="235457D1" w14:textId="77777777" w:rsidR="00076222" w:rsidRPr="00076222" w:rsidRDefault="00076222" w:rsidP="00EB0523">
            <w:pPr>
              <w:pStyle w:val="BodyText"/>
              <w:spacing w:before="0"/>
            </w:pPr>
            <w:r w:rsidRPr="00076222">
              <w:t>Applies superscript formatting to the highlighted text (if any) and any subsequently typed text.</w:t>
            </w:r>
          </w:p>
        </w:tc>
      </w:tr>
      <w:tr w:rsidR="00076222" w:rsidRPr="00076222" w14:paraId="15D7C35E" w14:textId="77777777" w:rsidTr="00076222">
        <w:tc>
          <w:tcPr>
            <w:tcW w:w="0" w:type="auto"/>
            <w:hideMark/>
          </w:tcPr>
          <w:p w14:paraId="6EF1EE14" w14:textId="77777777" w:rsidR="00076222" w:rsidRPr="00076222" w:rsidRDefault="00076222" w:rsidP="00EB0523">
            <w:pPr>
              <w:pStyle w:val="BodyText"/>
              <w:spacing w:before="0"/>
            </w:pPr>
            <w:r w:rsidRPr="00076222">
              <w:t>Formats &gt; Blocks &gt; Paragraph</w:t>
            </w:r>
          </w:p>
        </w:tc>
        <w:tc>
          <w:tcPr>
            <w:tcW w:w="0" w:type="auto"/>
            <w:hideMark/>
          </w:tcPr>
          <w:p w14:paraId="524756BF" w14:textId="77777777" w:rsidR="00076222" w:rsidRPr="00076222" w:rsidRDefault="00076222" w:rsidP="00EB0523">
            <w:pPr>
              <w:pStyle w:val="BodyText"/>
              <w:spacing w:before="0"/>
            </w:pPr>
            <w:r w:rsidRPr="00076222">
              <w:t>Changes block type for current block to Paragraph. Can be viewed by turning on Show blocks in the View menu.</w:t>
            </w:r>
          </w:p>
        </w:tc>
      </w:tr>
      <w:tr w:rsidR="00076222" w:rsidRPr="00076222" w14:paraId="1DA1E095" w14:textId="77777777" w:rsidTr="00076222">
        <w:tc>
          <w:tcPr>
            <w:tcW w:w="0" w:type="auto"/>
            <w:hideMark/>
          </w:tcPr>
          <w:p w14:paraId="116EA8CB" w14:textId="77777777" w:rsidR="00076222" w:rsidRPr="00076222" w:rsidRDefault="00076222" w:rsidP="00EB0523">
            <w:pPr>
              <w:pStyle w:val="BodyText"/>
              <w:spacing w:before="0"/>
            </w:pPr>
            <w:r w:rsidRPr="00076222">
              <w:t>Formats &gt; Blocks &gt; Blockquote</w:t>
            </w:r>
          </w:p>
        </w:tc>
        <w:tc>
          <w:tcPr>
            <w:tcW w:w="0" w:type="auto"/>
            <w:hideMark/>
          </w:tcPr>
          <w:p w14:paraId="5D4E3DB3" w14:textId="77777777" w:rsidR="00076222" w:rsidRPr="00076222" w:rsidRDefault="00076222" w:rsidP="00EB0523">
            <w:pPr>
              <w:pStyle w:val="BodyText"/>
              <w:spacing w:before="0"/>
            </w:pPr>
            <w:r w:rsidRPr="00076222">
              <w:t>Changes block type for current block to Blockquote.  Can be viewed by turning on Show blocks in the View menu.</w:t>
            </w:r>
          </w:p>
        </w:tc>
      </w:tr>
      <w:tr w:rsidR="00076222" w:rsidRPr="00076222" w14:paraId="5F06A5EE" w14:textId="77777777" w:rsidTr="00076222">
        <w:tc>
          <w:tcPr>
            <w:tcW w:w="0" w:type="auto"/>
            <w:hideMark/>
          </w:tcPr>
          <w:p w14:paraId="663184D3" w14:textId="77777777" w:rsidR="00076222" w:rsidRPr="00076222" w:rsidRDefault="00076222" w:rsidP="00EB0523">
            <w:pPr>
              <w:pStyle w:val="BodyText"/>
              <w:spacing w:before="0"/>
            </w:pPr>
            <w:r w:rsidRPr="00076222">
              <w:t>Formats &gt; Blocks &gt; Div</w:t>
            </w:r>
          </w:p>
        </w:tc>
        <w:tc>
          <w:tcPr>
            <w:tcW w:w="0" w:type="auto"/>
            <w:hideMark/>
          </w:tcPr>
          <w:p w14:paraId="14C1848C" w14:textId="77777777" w:rsidR="00076222" w:rsidRPr="00076222" w:rsidRDefault="00076222" w:rsidP="00EB0523">
            <w:pPr>
              <w:pStyle w:val="BodyText"/>
              <w:spacing w:before="0"/>
            </w:pPr>
            <w:r w:rsidRPr="00076222">
              <w:t>Changes block type for current block to Div. Can be viewed by turning on Show blocks in the View menu.</w:t>
            </w:r>
          </w:p>
        </w:tc>
      </w:tr>
      <w:tr w:rsidR="00076222" w:rsidRPr="00076222" w14:paraId="5352A103" w14:textId="77777777" w:rsidTr="00076222">
        <w:tc>
          <w:tcPr>
            <w:tcW w:w="0" w:type="auto"/>
            <w:hideMark/>
          </w:tcPr>
          <w:p w14:paraId="1D1888B5" w14:textId="77777777" w:rsidR="00076222" w:rsidRPr="00076222" w:rsidRDefault="00076222" w:rsidP="00EB0523">
            <w:pPr>
              <w:pStyle w:val="BodyText"/>
              <w:spacing w:before="0"/>
            </w:pPr>
            <w:r w:rsidRPr="00076222">
              <w:t>Formats &gt; Blocks &gt; Pre</w:t>
            </w:r>
          </w:p>
        </w:tc>
        <w:tc>
          <w:tcPr>
            <w:tcW w:w="0" w:type="auto"/>
            <w:hideMark/>
          </w:tcPr>
          <w:p w14:paraId="51415B26" w14:textId="77777777" w:rsidR="00076222" w:rsidRPr="00076222" w:rsidRDefault="00076222" w:rsidP="00EB0523">
            <w:pPr>
              <w:pStyle w:val="BodyText"/>
              <w:spacing w:before="0"/>
            </w:pPr>
            <w:r w:rsidRPr="00076222">
              <w:t>Changes block type for current block to Pre. Can be viewed by turning on Show blocks in the View menu.</w:t>
            </w:r>
          </w:p>
        </w:tc>
      </w:tr>
      <w:tr w:rsidR="00076222" w:rsidRPr="00076222" w14:paraId="49F0CA0F" w14:textId="77777777" w:rsidTr="00076222">
        <w:tc>
          <w:tcPr>
            <w:tcW w:w="0" w:type="auto"/>
            <w:hideMark/>
          </w:tcPr>
          <w:p w14:paraId="23F7D29F" w14:textId="77777777" w:rsidR="00076222" w:rsidRPr="00076222" w:rsidRDefault="00076222" w:rsidP="00EB0523">
            <w:pPr>
              <w:pStyle w:val="BodyText"/>
              <w:spacing w:before="0"/>
            </w:pPr>
            <w:r w:rsidRPr="00076222">
              <w:t>Align Left and Formats &gt; Alignment &gt; Left</w:t>
            </w:r>
          </w:p>
        </w:tc>
        <w:tc>
          <w:tcPr>
            <w:tcW w:w="0" w:type="auto"/>
            <w:hideMark/>
          </w:tcPr>
          <w:p w14:paraId="7557F221" w14:textId="77777777" w:rsidR="00076222" w:rsidRPr="00076222" w:rsidRDefault="00076222" w:rsidP="00EB0523">
            <w:pPr>
              <w:pStyle w:val="BodyText"/>
              <w:spacing w:before="0"/>
            </w:pPr>
            <w:r w:rsidRPr="00076222">
              <w:t>Aligns text of current paragraph and any subsequently typed text with the left side of the screen.</w:t>
            </w:r>
          </w:p>
        </w:tc>
      </w:tr>
      <w:tr w:rsidR="00076222" w:rsidRPr="00076222" w14:paraId="0C6D6962" w14:textId="77777777" w:rsidTr="00076222">
        <w:tc>
          <w:tcPr>
            <w:tcW w:w="0" w:type="auto"/>
            <w:hideMark/>
          </w:tcPr>
          <w:p w14:paraId="358474D8" w14:textId="77777777" w:rsidR="00076222" w:rsidRPr="00076222" w:rsidRDefault="00076222" w:rsidP="00EB0523">
            <w:pPr>
              <w:pStyle w:val="BodyText"/>
              <w:spacing w:before="0"/>
            </w:pPr>
            <w:r w:rsidRPr="00076222">
              <w:t>Align Center and Formats &gt; Alignment &gt; Center</w:t>
            </w:r>
          </w:p>
        </w:tc>
        <w:tc>
          <w:tcPr>
            <w:tcW w:w="0" w:type="auto"/>
            <w:hideMark/>
          </w:tcPr>
          <w:p w14:paraId="358362AD" w14:textId="77777777" w:rsidR="00076222" w:rsidRPr="00076222" w:rsidRDefault="00076222" w:rsidP="00EB0523">
            <w:pPr>
              <w:pStyle w:val="BodyText"/>
              <w:spacing w:before="0"/>
            </w:pPr>
            <w:r w:rsidRPr="00076222">
              <w:t>Aligns text of current paragraph and any subsequently typed text with the center of the screen.</w:t>
            </w:r>
          </w:p>
        </w:tc>
      </w:tr>
      <w:tr w:rsidR="00076222" w:rsidRPr="00076222" w14:paraId="777DF68E" w14:textId="77777777" w:rsidTr="00076222">
        <w:tc>
          <w:tcPr>
            <w:tcW w:w="0" w:type="auto"/>
            <w:hideMark/>
          </w:tcPr>
          <w:p w14:paraId="5C70829B" w14:textId="77777777" w:rsidR="00076222" w:rsidRPr="00076222" w:rsidRDefault="00076222" w:rsidP="00EB0523">
            <w:pPr>
              <w:pStyle w:val="BodyText"/>
              <w:spacing w:before="0"/>
            </w:pPr>
            <w:r w:rsidRPr="00076222">
              <w:t>Align Right and Formats &gt; Alignment &gt; Right</w:t>
            </w:r>
          </w:p>
        </w:tc>
        <w:tc>
          <w:tcPr>
            <w:tcW w:w="0" w:type="auto"/>
            <w:hideMark/>
          </w:tcPr>
          <w:p w14:paraId="634F6260" w14:textId="77777777" w:rsidR="00076222" w:rsidRPr="00076222" w:rsidRDefault="00076222" w:rsidP="00EB0523">
            <w:pPr>
              <w:pStyle w:val="BodyText"/>
              <w:spacing w:before="0"/>
            </w:pPr>
            <w:r w:rsidRPr="00076222">
              <w:t>Aligns text of current paragraph and any subsequently typed text with the right side of the screen.</w:t>
            </w:r>
          </w:p>
        </w:tc>
      </w:tr>
      <w:tr w:rsidR="00076222" w:rsidRPr="00076222" w14:paraId="01EA6B3A" w14:textId="77777777" w:rsidTr="00076222">
        <w:tc>
          <w:tcPr>
            <w:tcW w:w="0" w:type="auto"/>
            <w:hideMark/>
          </w:tcPr>
          <w:p w14:paraId="3668A531" w14:textId="77777777" w:rsidR="00076222" w:rsidRPr="00076222" w:rsidRDefault="00076222" w:rsidP="00EB0523">
            <w:pPr>
              <w:pStyle w:val="BodyText"/>
              <w:spacing w:before="0"/>
            </w:pPr>
            <w:r w:rsidRPr="00076222">
              <w:t>Justify and Formats &gt; Alignment &gt; Justify</w:t>
            </w:r>
          </w:p>
        </w:tc>
        <w:tc>
          <w:tcPr>
            <w:tcW w:w="0" w:type="auto"/>
            <w:hideMark/>
          </w:tcPr>
          <w:p w14:paraId="67960929" w14:textId="77777777" w:rsidR="00076222" w:rsidRPr="00076222" w:rsidRDefault="00076222" w:rsidP="00EB0523">
            <w:pPr>
              <w:pStyle w:val="BodyText"/>
              <w:spacing w:before="0"/>
            </w:pPr>
            <w:r w:rsidRPr="00076222">
              <w:t>Aligns text of current paragraph and any subsequently typed text with the left and right sides of the screen for even margins on both sides (justified).</w:t>
            </w:r>
          </w:p>
        </w:tc>
      </w:tr>
      <w:tr w:rsidR="00076222" w:rsidRPr="00076222" w14:paraId="52B8A022" w14:textId="77777777" w:rsidTr="00076222">
        <w:tc>
          <w:tcPr>
            <w:tcW w:w="0" w:type="auto"/>
            <w:hideMark/>
          </w:tcPr>
          <w:p w14:paraId="192030D1" w14:textId="77777777" w:rsidR="00076222" w:rsidRPr="00076222" w:rsidRDefault="00076222" w:rsidP="00EB0523">
            <w:pPr>
              <w:pStyle w:val="BodyText"/>
              <w:spacing w:before="0"/>
            </w:pPr>
            <w:r w:rsidRPr="00076222">
              <w:t>File &gt; New Document</w:t>
            </w:r>
          </w:p>
        </w:tc>
        <w:tc>
          <w:tcPr>
            <w:tcW w:w="0" w:type="auto"/>
            <w:hideMark/>
          </w:tcPr>
          <w:p w14:paraId="02FD83DE" w14:textId="77777777" w:rsidR="00076222" w:rsidRPr="00076222" w:rsidRDefault="00076222" w:rsidP="00EB0523">
            <w:pPr>
              <w:pStyle w:val="BodyText"/>
              <w:spacing w:before="0"/>
            </w:pPr>
            <w:r w:rsidRPr="00076222">
              <w:t>Clears out everything in HTML editor</w:t>
            </w:r>
          </w:p>
        </w:tc>
      </w:tr>
      <w:tr w:rsidR="00076222" w:rsidRPr="00076222" w14:paraId="0B169D8E" w14:textId="77777777" w:rsidTr="00076222">
        <w:tc>
          <w:tcPr>
            <w:tcW w:w="0" w:type="auto"/>
            <w:hideMark/>
          </w:tcPr>
          <w:p w14:paraId="0FE412F2" w14:textId="77777777" w:rsidR="00076222" w:rsidRPr="00076222" w:rsidRDefault="00076222" w:rsidP="00EB0523">
            <w:pPr>
              <w:pStyle w:val="BodyText"/>
              <w:spacing w:before="0"/>
            </w:pPr>
            <w:r w:rsidRPr="00076222">
              <w:t>Edit &gt; Cut</w:t>
            </w:r>
          </w:p>
        </w:tc>
        <w:tc>
          <w:tcPr>
            <w:tcW w:w="0" w:type="auto"/>
            <w:hideMark/>
          </w:tcPr>
          <w:p w14:paraId="3BB7892F" w14:textId="77777777" w:rsidR="00076222" w:rsidRPr="00076222" w:rsidRDefault="00076222" w:rsidP="00EB0523">
            <w:pPr>
              <w:pStyle w:val="BodyText"/>
              <w:spacing w:before="0"/>
            </w:pPr>
            <w:r w:rsidRPr="00076222">
              <w:t>Removes the selected text and copies it to the clipboard.</w:t>
            </w:r>
          </w:p>
        </w:tc>
      </w:tr>
      <w:tr w:rsidR="00076222" w:rsidRPr="00076222" w14:paraId="260BABB7" w14:textId="77777777" w:rsidTr="00076222">
        <w:tc>
          <w:tcPr>
            <w:tcW w:w="0" w:type="auto"/>
            <w:hideMark/>
          </w:tcPr>
          <w:p w14:paraId="7DA6FD04" w14:textId="77777777" w:rsidR="00076222" w:rsidRPr="00076222" w:rsidRDefault="00076222" w:rsidP="00EB0523">
            <w:pPr>
              <w:pStyle w:val="BodyText"/>
              <w:spacing w:before="0"/>
            </w:pPr>
            <w:r w:rsidRPr="00076222">
              <w:lastRenderedPageBreak/>
              <w:t>Edit &gt; Copy</w:t>
            </w:r>
          </w:p>
        </w:tc>
        <w:tc>
          <w:tcPr>
            <w:tcW w:w="0" w:type="auto"/>
            <w:hideMark/>
          </w:tcPr>
          <w:p w14:paraId="0A4577A5" w14:textId="77777777" w:rsidR="00076222" w:rsidRPr="00076222" w:rsidRDefault="00076222" w:rsidP="00EB0523">
            <w:pPr>
              <w:pStyle w:val="BodyText"/>
              <w:spacing w:before="0"/>
            </w:pPr>
            <w:r w:rsidRPr="00076222">
              <w:t>Copies the selected text to the clipboard.</w:t>
            </w:r>
          </w:p>
        </w:tc>
      </w:tr>
      <w:tr w:rsidR="00076222" w:rsidRPr="00076222" w14:paraId="1549E69D" w14:textId="77777777" w:rsidTr="00076222">
        <w:tc>
          <w:tcPr>
            <w:tcW w:w="0" w:type="auto"/>
            <w:hideMark/>
          </w:tcPr>
          <w:p w14:paraId="28C75CDB" w14:textId="77777777" w:rsidR="00076222" w:rsidRPr="00076222" w:rsidRDefault="00076222" w:rsidP="00EB0523">
            <w:pPr>
              <w:pStyle w:val="BodyText"/>
              <w:spacing w:before="0"/>
            </w:pPr>
            <w:r w:rsidRPr="00076222">
              <w:t>Edit &gt; Paste</w:t>
            </w:r>
          </w:p>
        </w:tc>
        <w:tc>
          <w:tcPr>
            <w:tcW w:w="0" w:type="auto"/>
            <w:hideMark/>
          </w:tcPr>
          <w:p w14:paraId="0341FB14" w14:textId="77777777" w:rsidR="00076222" w:rsidRPr="00076222" w:rsidRDefault="00076222" w:rsidP="00EB0523">
            <w:pPr>
              <w:pStyle w:val="BodyText"/>
              <w:spacing w:before="0"/>
            </w:pPr>
            <w:r w:rsidRPr="00076222">
              <w:t>Inserts whatever is in the clipboard at the cursor location.</w:t>
            </w:r>
          </w:p>
        </w:tc>
      </w:tr>
      <w:tr w:rsidR="00076222" w:rsidRPr="00076222" w14:paraId="4A67E9CA" w14:textId="77777777" w:rsidTr="00076222">
        <w:tc>
          <w:tcPr>
            <w:tcW w:w="0" w:type="auto"/>
            <w:hideMark/>
          </w:tcPr>
          <w:p w14:paraId="4F20DF4A" w14:textId="77777777" w:rsidR="00076222" w:rsidRPr="00076222" w:rsidRDefault="00076222" w:rsidP="00EB0523">
            <w:pPr>
              <w:pStyle w:val="BodyText"/>
              <w:spacing w:before="0"/>
            </w:pPr>
            <w:r w:rsidRPr="00076222">
              <w:t>Edit &gt; Paste as Text</w:t>
            </w:r>
          </w:p>
        </w:tc>
        <w:tc>
          <w:tcPr>
            <w:tcW w:w="0" w:type="auto"/>
            <w:hideMark/>
          </w:tcPr>
          <w:p w14:paraId="3B230AF3" w14:textId="77777777" w:rsidR="00076222" w:rsidRPr="00076222" w:rsidRDefault="00076222" w:rsidP="00EB0523">
            <w:pPr>
              <w:pStyle w:val="BodyText"/>
              <w:spacing w:before="0"/>
            </w:pPr>
            <w:r w:rsidRPr="00076222">
              <w:t>When button is active, anything pasted from the clipboard will be text-only (no formatting).</w:t>
            </w:r>
          </w:p>
        </w:tc>
      </w:tr>
      <w:tr w:rsidR="00076222" w:rsidRPr="00076222" w14:paraId="2A518420" w14:textId="77777777" w:rsidTr="00076222">
        <w:tc>
          <w:tcPr>
            <w:tcW w:w="0" w:type="auto"/>
            <w:hideMark/>
          </w:tcPr>
          <w:p w14:paraId="0F80B83D" w14:textId="77777777" w:rsidR="00076222" w:rsidRPr="00076222" w:rsidRDefault="00076222" w:rsidP="00EB0523">
            <w:pPr>
              <w:pStyle w:val="BodyText"/>
              <w:spacing w:before="0"/>
            </w:pPr>
            <w:r w:rsidRPr="00076222">
              <w:t>Bullet List</w:t>
            </w:r>
          </w:p>
        </w:tc>
        <w:tc>
          <w:tcPr>
            <w:tcW w:w="0" w:type="auto"/>
            <w:hideMark/>
          </w:tcPr>
          <w:p w14:paraId="5828A512" w14:textId="77777777" w:rsidR="00076222" w:rsidRPr="00076222" w:rsidRDefault="00076222" w:rsidP="00EB0523">
            <w:pPr>
              <w:pStyle w:val="BodyText"/>
              <w:spacing w:before="0"/>
            </w:pPr>
            <w:r w:rsidRPr="00076222">
              <w:t>Applies bulleted list structure to current paragraph and any subsequently typed text. Clicking down arrow allows user to choose bullet type.</w:t>
            </w:r>
          </w:p>
        </w:tc>
      </w:tr>
      <w:tr w:rsidR="00076222" w:rsidRPr="00076222" w14:paraId="5F7FA8BE" w14:textId="77777777" w:rsidTr="00076222">
        <w:tc>
          <w:tcPr>
            <w:tcW w:w="0" w:type="auto"/>
            <w:hideMark/>
          </w:tcPr>
          <w:p w14:paraId="14467846" w14:textId="77777777" w:rsidR="00076222" w:rsidRPr="00076222" w:rsidRDefault="00076222" w:rsidP="00EB0523">
            <w:pPr>
              <w:pStyle w:val="BodyText"/>
              <w:spacing w:before="0"/>
            </w:pPr>
            <w:r w:rsidRPr="00076222">
              <w:t>Numbered List</w:t>
            </w:r>
          </w:p>
        </w:tc>
        <w:tc>
          <w:tcPr>
            <w:tcW w:w="0" w:type="auto"/>
            <w:hideMark/>
          </w:tcPr>
          <w:p w14:paraId="6E80D531" w14:textId="77777777" w:rsidR="00076222" w:rsidRPr="00076222" w:rsidRDefault="00076222" w:rsidP="00EB0523">
            <w:pPr>
              <w:pStyle w:val="BodyText"/>
              <w:spacing w:before="0"/>
            </w:pPr>
            <w:r w:rsidRPr="00076222">
              <w:t>Applies numbered list structure to current paragraph and any subsequently typed text. Clicking down arrow allows user to choose number type.</w:t>
            </w:r>
          </w:p>
        </w:tc>
      </w:tr>
      <w:tr w:rsidR="00076222" w:rsidRPr="00076222" w14:paraId="14E47867" w14:textId="77777777" w:rsidTr="00076222">
        <w:tc>
          <w:tcPr>
            <w:tcW w:w="0" w:type="auto"/>
            <w:hideMark/>
          </w:tcPr>
          <w:p w14:paraId="3F796940" w14:textId="77777777" w:rsidR="00076222" w:rsidRPr="00076222" w:rsidRDefault="00076222" w:rsidP="00EB0523">
            <w:pPr>
              <w:pStyle w:val="BodyText"/>
              <w:spacing w:before="0"/>
            </w:pPr>
            <w:r w:rsidRPr="00076222">
              <w:t>Decrease Indent</w:t>
            </w:r>
          </w:p>
        </w:tc>
        <w:tc>
          <w:tcPr>
            <w:tcW w:w="0" w:type="auto"/>
            <w:hideMark/>
          </w:tcPr>
          <w:p w14:paraId="2FC78921" w14:textId="77777777" w:rsidR="00076222" w:rsidRPr="00076222" w:rsidRDefault="00076222" w:rsidP="00EB0523">
            <w:pPr>
              <w:pStyle w:val="BodyText"/>
              <w:spacing w:before="0"/>
            </w:pPr>
            <w:r w:rsidRPr="00076222">
              <w:t>Decreases indent of current paragraph and any subsequently typed text. No function if current paragraph is not already indented.</w:t>
            </w:r>
          </w:p>
        </w:tc>
      </w:tr>
      <w:tr w:rsidR="00076222" w:rsidRPr="00076222" w14:paraId="6B578DA3" w14:textId="77777777" w:rsidTr="00076222">
        <w:tc>
          <w:tcPr>
            <w:tcW w:w="0" w:type="auto"/>
            <w:hideMark/>
          </w:tcPr>
          <w:p w14:paraId="1BEBD0DA" w14:textId="77777777" w:rsidR="00076222" w:rsidRPr="00076222" w:rsidRDefault="00076222" w:rsidP="00EB0523">
            <w:pPr>
              <w:pStyle w:val="BodyText"/>
              <w:spacing w:before="0"/>
            </w:pPr>
            <w:r w:rsidRPr="00076222">
              <w:t>Increase Indent</w:t>
            </w:r>
          </w:p>
        </w:tc>
        <w:tc>
          <w:tcPr>
            <w:tcW w:w="0" w:type="auto"/>
            <w:hideMark/>
          </w:tcPr>
          <w:p w14:paraId="40B7EEF9" w14:textId="77777777" w:rsidR="00076222" w:rsidRPr="00076222" w:rsidRDefault="00076222" w:rsidP="00EB0523">
            <w:pPr>
              <w:pStyle w:val="BodyText"/>
              <w:spacing w:before="0"/>
            </w:pPr>
            <w:r w:rsidRPr="00076222">
              <w:t>Increases indent of current paragraph and any subsequently typed text. </w:t>
            </w:r>
          </w:p>
        </w:tc>
      </w:tr>
      <w:tr w:rsidR="00076222" w:rsidRPr="00076222" w14:paraId="5D8B9A77" w14:textId="77777777" w:rsidTr="00076222">
        <w:tc>
          <w:tcPr>
            <w:tcW w:w="0" w:type="auto"/>
            <w:hideMark/>
          </w:tcPr>
          <w:p w14:paraId="18E1957C" w14:textId="77777777" w:rsidR="00076222" w:rsidRPr="00076222" w:rsidRDefault="00076222" w:rsidP="00EB0523">
            <w:pPr>
              <w:pStyle w:val="BodyText"/>
              <w:spacing w:before="0"/>
            </w:pPr>
            <w:r w:rsidRPr="00076222">
              <w:t>Undo and Edit &gt; Undo</w:t>
            </w:r>
          </w:p>
        </w:tc>
        <w:tc>
          <w:tcPr>
            <w:tcW w:w="0" w:type="auto"/>
            <w:hideMark/>
          </w:tcPr>
          <w:p w14:paraId="213085D9" w14:textId="77777777" w:rsidR="00076222" w:rsidRPr="00076222" w:rsidRDefault="00076222" w:rsidP="00EB0523">
            <w:pPr>
              <w:pStyle w:val="BodyText"/>
              <w:spacing w:before="0"/>
            </w:pPr>
            <w:r w:rsidRPr="00076222">
              <w:t>Undoes the last action of the user in the HTML editor.</w:t>
            </w:r>
          </w:p>
        </w:tc>
      </w:tr>
      <w:tr w:rsidR="00076222" w:rsidRPr="00076222" w14:paraId="008D6095" w14:textId="77777777" w:rsidTr="00076222">
        <w:tc>
          <w:tcPr>
            <w:tcW w:w="0" w:type="auto"/>
            <w:hideMark/>
          </w:tcPr>
          <w:p w14:paraId="4FB1AFC1" w14:textId="77777777" w:rsidR="00076222" w:rsidRPr="00076222" w:rsidRDefault="00076222" w:rsidP="00EB0523">
            <w:pPr>
              <w:pStyle w:val="BodyText"/>
              <w:spacing w:before="0"/>
            </w:pPr>
            <w:r w:rsidRPr="00076222">
              <w:t>Redo and Edit &gt; Redo</w:t>
            </w:r>
          </w:p>
        </w:tc>
        <w:tc>
          <w:tcPr>
            <w:tcW w:w="0" w:type="auto"/>
            <w:hideMark/>
          </w:tcPr>
          <w:p w14:paraId="6EB067DC" w14:textId="77777777" w:rsidR="00076222" w:rsidRPr="00076222" w:rsidRDefault="00076222" w:rsidP="00EB0523">
            <w:pPr>
              <w:pStyle w:val="BodyText"/>
              <w:spacing w:before="0"/>
            </w:pPr>
            <w:r w:rsidRPr="00076222">
              <w:t>Redoes the last undone action of the user in the HTML editor.</w:t>
            </w:r>
          </w:p>
        </w:tc>
      </w:tr>
      <w:tr w:rsidR="00076222" w:rsidRPr="00076222" w14:paraId="7FE4F9AF" w14:textId="77777777" w:rsidTr="00076222">
        <w:tc>
          <w:tcPr>
            <w:tcW w:w="0" w:type="auto"/>
            <w:hideMark/>
          </w:tcPr>
          <w:p w14:paraId="4ABED8C5" w14:textId="77777777" w:rsidR="00076222" w:rsidRPr="00076222" w:rsidRDefault="00076222" w:rsidP="00EB0523">
            <w:pPr>
              <w:pStyle w:val="BodyText"/>
              <w:spacing w:before="0"/>
            </w:pPr>
            <w:r w:rsidRPr="00076222">
              <w:t>Insert/Edit Link and Insert &gt; Insert/Edit Link</w:t>
            </w:r>
          </w:p>
        </w:tc>
        <w:tc>
          <w:tcPr>
            <w:tcW w:w="0" w:type="auto"/>
            <w:hideMark/>
          </w:tcPr>
          <w:p w14:paraId="168ED097" w14:textId="77777777" w:rsidR="00076222" w:rsidRPr="00076222" w:rsidRDefault="00076222" w:rsidP="00EB0523">
            <w:pPr>
              <w:pStyle w:val="BodyText"/>
              <w:spacing w:before="0"/>
            </w:pPr>
            <w:r w:rsidRPr="00076222">
              <w:t>Opens popup allowing user to set URL, Text to Display, Title, and Target for link. If text is selected when you click the button, that text will be autopopulated in Text to Display. Clicking button when text cursor is on an existing link allows user to delete URL to unlink the text.</w:t>
            </w:r>
          </w:p>
        </w:tc>
      </w:tr>
      <w:tr w:rsidR="00076222" w:rsidRPr="00076222" w14:paraId="020F42EC" w14:textId="77777777" w:rsidTr="00076222">
        <w:tc>
          <w:tcPr>
            <w:tcW w:w="0" w:type="auto"/>
            <w:hideMark/>
          </w:tcPr>
          <w:p w14:paraId="0E4B9DB2" w14:textId="77777777" w:rsidR="00076222" w:rsidRPr="00076222" w:rsidRDefault="00076222" w:rsidP="00EB0523">
            <w:pPr>
              <w:pStyle w:val="BodyText"/>
              <w:spacing w:before="0"/>
            </w:pPr>
            <w:r w:rsidRPr="00076222">
              <w:t>Insert/Edit Image</w:t>
            </w:r>
          </w:p>
        </w:tc>
        <w:tc>
          <w:tcPr>
            <w:tcW w:w="0" w:type="auto"/>
            <w:hideMark/>
          </w:tcPr>
          <w:p w14:paraId="05ED7788" w14:textId="77777777" w:rsidR="00076222" w:rsidRPr="00076222" w:rsidRDefault="00076222" w:rsidP="00EB0523">
            <w:pPr>
              <w:pStyle w:val="BodyText"/>
              <w:spacing w:before="0"/>
            </w:pPr>
            <w:r w:rsidRPr="00076222">
              <w:t>Opens popup to enter image URL, Description, Dimensions, and other settings.</w:t>
            </w:r>
          </w:p>
        </w:tc>
      </w:tr>
      <w:tr w:rsidR="00076222" w:rsidRPr="00076222" w14:paraId="0B963EF1" w14:textId="77777777" w:rsidTr="00076222">
        <w:tc>
          <w:tcPr>
            <w:tcW w:w="0" w:type="auto"/>
            <w:hideMark/>
          </w:tcPr>
          <w:p w14:paraId="1E871926" w14:textId="77777777" w:rsidR="00076222" w:rsidRPr="00076222" w:rsidRDefault="00076222" w:rsidP="00EB0523">
            <w:pPr>
              <w:pStyle w:val="BodyText"/>
              <w:spacing w:before="0"/>
            </w:pPr>
            <w:r w:rsidRPr="00076222">
              <w:t>Tools &gt; Source code</w:t>
            </w:r>
          </w:p>
        </w:tc>
        <w:tc>
          <w:tcPr>
            <w:tcW w:w="0" w:type="auto"/>
            <w:hideMark/>
          </w:tcPr>
          <w:p w14:paraId="3FDC903D" w14:textId="77777777" w:rsidR="00076222" w:rsidRPr="00076222" w:rsidRDefault="00076222" w:rsidP="00EB0523">
            <w:pPr>
              <w:pStyle w:val="BodyText"/>
              <w:spacing w:before="0"/>
            </w:pPr>
            <w:r w:rsidRPr="00076222">
              <w:t>Shows HTML code for what is currently in the HTML editor. Allows user to modify HTML for page directly and click OK to apply changes to HTML editor or Cancel to discard.</w:t>
            </w:r>
          </w:p>
        </w:tc>
      </w:tr>
      <w:tr w:rsidR="00076222" w:rsidRPr="00076222" w14:paraId="3021C8D8" w14:textId="77777777" w:rsidTr="00076222">
        <w:tc>
          <w:tcPr>
            <w:tcW w:w="0" w:type="auto"/>
            <w:hideMark/>
          </w:tcPr>
          <w:p w14:paraId="1DF961AB" w14:textId="77777777" w:rsidR="00076222" w:rsidRPr="00076222" w:rsidRDefault="00076222" w:rsidP="00EB0523">
            <w:pPr>
              <w:pStyle w:val="BodyText"/>
              <w:spacing w:before="0"/>
            </w:pPr>
            <w:r w:rsidRPr="00076222">
              <w:t>Preview</w:t>
            </w:r>
          </w:p>
        </w:tc>
        <w:tc>
          <w:tcPr>
            <w:tcW w:w="0" w:type="auto"/>
            <w:hideMark/>
          </w:tcPr>
          <w:p w14:paraId="0324A6DB" w14:textId="77777777" w:rsidR="00076222" w:rsidRPr="00076222" w:rsidRDefault="00076222" w:rsidP="00EB0523">
            <w:pPr>
              <w:pStyle w:val="BodyText"/>
              <w:spacing w:before="0"/>
            </w:pPr>
            <w:r w:rsidRPr="00076222">
              <w:t>Opens a popup with a preview of the current HTML page.</w:t>
            </w:r>
          </w:p>
        </w:tc>
      </w:tr>
      <w:tr w:rsidR="00076222" w:rsidRPr="00076222" w14:paraId="53083F7F" w14:textId="77777777" w:rsidTr="00076222">
        <w:tc>
          <w:tcPr>
            <w:tcW w:w="0" w:type="auto"/>
            <w:hideMark/>
          </w:tcPr>
          <w:p w14:paraId="1B22E389" w14:textId="77777777" w:rsidR="00076222" w:rsidRPr="00076222" w:rsidRDefault="00076222" w:rsidP="00EB0523">
            <w:pPr>
              <w:pStyle w:val="BodyText"/>
              <w:spacing w:before="0"/>
            </w:pPr>
            <w:r w:rsidRPr="00076222">
              <w:t>Table &gt; Insert Table</w:t>
            </w:r>
          </w:p>
        </w:tc>
        <w:tc>
          <w:tcPr>
            <w:tcW w:w="0" w:type="auto"/>
            <w:hideMark/>
          </w:tcPr>
          <w:p w14:paraId="247FB9D1" w14:textId="77777777" w:rsidR="00076222" w:rsidRPr="00076222" w:rsidRDefault="00076222" w:rsidP="00EB0523">
            <w:pPr>
              <w:pStyle w:val="BodyText"/>
              <w:spacing w:before="0"/>
            </w:pPr>
            <w:r w:rsidRPr="00076222">
              <w:t>Shows a grid allowing the user to insert a table of up to 10x10 cells.</w:t>
            </w:r>
          </w:p>
        </w:tc>
      </w:tr>
      <w:tr w:rsidR="00076222" w:rsidRPr="00076222" w14:paraId="3A21257A" w14:textId="77777777" w:rsidTr="00076222">
        <w:tc>
          <w:tcPr>
            <w:tcW w:w="0" w:type="auto"/>
            <w:hideMark/>
          </w:tcPr>
          <w:p w14:paraId="7E78CA4B" w14:textId="77777777" w:rsidR="00076222" w:rsidRPr="00076222" w:rsidRDefault="00076222" w:rsidP="00EB0523">
            <w:pPr>
              <w:pStyle w:val="BodyText"/>
              <w:spacing w:before="0"/>
            </w:pPr>
            <w:r w:rsidRPr="00076222">
              <w:t>Table &gt; Row &gt; Row Properties</w:t>
            </w:r>
          </w:p>
        </w:tc>
        <w:tc>
          <w:tcPr>
            <w:tcW w:w="0" w:type="auto"/>
            <w:hideMark/>
          </w:tcPr>
          <w:p w14:paraId="7AF5934F" w14:textId="77777777" w:rsidR="00076222" w:rsidRPr="00076222" w:rsidRDefault="00076222" w:rsidP="00EB0523">
            <w:pPr>
              <w:pStyle w:val="BodyText"/>
              <w:spacing w:before="0"/>
            </w:pPr>
            <w:r w:rsidRPr="00076222">
              <w:t>Opens popup to change settings (row type, alignment, height, etc.) for current row.</w:t>
            </w:r>
          </w:p>
        </w:tc>
      </w:tr>
      <w:tr w:rsidR="00076222" w:rsidRPr="00076222" w14:paraId="05AD30E8" w14:textId="77777777" w:rsidTr="00076222">
        <w:tc>
          <w:tcPr>
            <w:tcW w:w="0" w:type="auto"/>
            <w:hideMark/>
          </w:tcPr>
          <w:p w14:paraId="24A782D4" w14:textId="77777777" w:rsidR="00076222" w:rsidRPr="00076222" w:rsidRDefault="00076222" w:rsidP="00EB0523">
            <w:pPr>
              <w:pStyle w:val="BodyText"/>
              <w:spacing w:before="0"/>
            </w:pPr>
            <w:r w:rsidRPr="00076222">
              <w:t>Table &gt; Cell &gt; Cell properties</w:t>
            </w:r>
          </w:p>
        </w:tc>
        <w:tc>
          <w:tcPr>
            <w:tcW w:w="0" w:type="auto"/>
            <w:hideMark/>
          </w:tcPr>
          <w:p w14:paraId="4952B9C2" w14:textId="77777777" w:rsidR="00076222" w:rsidRPr="00076222" w:rsidRDefault="00076222" w:rsidP="00EB0523">
            <w:pPr>
              <w:pStyle w:val="BodyText"/>
              <w:spacing w:before="0"/>
            </w:pPr>
            <w:r w:rsidRPr="00076222">
              <w:t>When a cell is selected, opens popup to set cell width, height, type, alignment, etc.</w:t>
            </w:r>
          </w:p>
        </w:tc>
      </w:tr>
      <w:tr w:rsidR="00076222" w:rsidRPr="00076222" w14:paraId="245A545C" w14:textId="77777777" w:rsidTr="00076222">
        <w:tc>
          <w:tcPr>
            <w:tcW w:w="0" w:type="auto"/>
            <w:hideMark/>
          </w:tcPr>
          <w:p w14:paraId="6039D732" w14:textId="77777777" w:rsidR="00076222" w:rsidRPr="00076222" w:rsidRDefault="00076222" w:rsidP="00EB0523">
            <w:pPr>
              <w:pStyle w:val="BodyText"/>
              <w:spacing w:before="0"/>
            </w:pPr>
            <w:r w:rsidRPr="00076222">
              <w:t>Table &gt; Row &gt; Insert Row Before</w:t>
            </w:r>
          </w:p>
        </w:tc>
        <w:tc>
          <w:tcPr>
            <w:tcW w:w="0" w:type="auto"/>
            <w:hideMark/>
          </w:tcPr>
          <w:p w14:paraId="26018BBB" w14:textId="77777777" w:rsidR="00076222" w:rsidRPr="00076222" w:rsidRDefault="00076222" w:rsidP="00EB0523">
            <w:pPr>
              <w:pStyle w:val="BodyText"/>
              <w:spacing w:before="0"/>
            </w:pPr>
            <w:r w:rsidRPr="00076222">
              <w:t>Adds a row to table above the current row.</w:t>
            </w:r>
          </w:p>
        </w:tc>
      </w:tr>
      <w:tr w:rsidR="00076222" w:rsidRPr="00076222" w14:paraId="40BE3948" w14:textId="77777777" w:rsidTr="00076222">
        <w:tc>
          <w:tcPr>
            <w:tcW w:w="0" w:type="auto"/>
            <w:hideMark/>
          </w:tcPr>
          <w:p w14:paraId="38631594" w14:textId="77777777" w:rsidR="00076222" w:rsidRPr="00076222" w:rsidRDefault="00076222" w:rsidP="00EB0523">
            <w:pPr>
              <w:pStyle w:val="BodyText"/>
              <w:spacing w:before="0"/>
            </w:pPr>
            <w:r w:rsidRPr="00076222">
              <w:t>Table &gt; Row&gt; Insert Row After</w:t>
            </w:r>
          </w:p>
        </w:tc>
        <w:tc>
          <w:tcPr>
            <w:tcW w:w="0" w:type="auto"/>
            <w:hideMark/>
          </w:tcPr>
          <w:p w14:paraId="4C3FA588" w14:textId="77777777" w:rsidR="00076222" w:rsidRPr="00076222" w:rsidRDefault="00076222" w:rsidP="00EB0523">
            <w:pPr>
              <w:pStyle w:val="BodyText"/>
              <w:spacing w:before="0"/>
            </w:pPr>
            <w:r w:rsidRPr="00076222">
              <w:t>Adds a row to table below the current row.</w:t>
            </w:r>
          </w:p>
        </w:tc>
      </w:tr>
      <w:tr w:rsidR="00076222" w:rsidRPr="00076222" w14:paraId="5640D41C" w14:textId="77777777" w:rsidTr="00076222">
        <w:tc>
          <w:tcPr>
            <w:tcW w:w="0" w:type="auto"/>
            <w:hideMark/>
          </w:tcPr>
          <w:p w14:paraId="5CA8680E" w14:textId="77777777" w:rsidR="00076222" w:rsidRPr="00076222" w:rsidRDefault="00076222" w:rsidP="00EB0523">
            <w:pPr>
              <w:pStyle w:val="BodyText"/>
              <w:spacing w:before="0"/>
            </w:pPr>
            <w:r w:rsidRPr="00076222">
              <w:lastRenderedPageBreak/>
              <w:t>Table &gt; Row &gt; Delete Row</w:t>
            </w:r>
          </w:p>
        </w:tc>
        <w:tc>
          <w:tcPr>
            <w:tcW w:w="0" w:type="auto"/>
            <w:hideMark/>
          </w:tcPr>
          <w:p w14:paraId="43ACC650" w14:textId="77777777" w:rsidR="00076222" w:rsidRPr="00076222" w:rsidRDefault="00076222" w:rsidP="00EB0523">
            <w:pPr>
              <w:pStyle w:val="BodyText"/>
              <w:spacing w:before="0"/>
            </w:pPr>
            <w:r w:rsidRPr="00076222">
              <w:t>Deletes the current row of the table.</w:t>
            </w:r>
          </w:p>
        </w:tc>
      </w:tr>
      <w:tr w:rsidR="00076222" w:rsidRPr="00076222" w14:paraId="5B2E2546" w14:textId="77777777" w:rsidTr="00076222">
        <w:tc>
          <w:tcPr>
            <w:tcW w:w="0" w:type="auto"/>
            <w:hideMark/>
          </w:tcPr>
          <w:p w14:paraId="10162957" w14:textId="77777777" w:rsidR="00076222" w:rsidRPr="00076222" w:rsidRDefault="00076222" w:rsidP="00EB0523">
            <w:pPr>
              <w:pStyle w:val="BodyText"/>
              <w:spacing w:before="0"/>
            </w:pPr>
            <w:r w:rsidRPr="00076222">
              <w:t>Table &gt; Column &gt; Insert Column Before</w:t>
            </w:r>
          </w:p>
        </w:tc>
        <w:tc>
          <w:tcPr>
            <w:tcW w:w="0" w:type="auto"/>
            <w:hideMark/>
          </w:tcPr>
          <w:p w14:paraId="3D3CA90D" w14:textId="77777777" w:rsidR="00076222" w:rsidRPr="00076222" w:rsidRDefault="00076222" w:rsidP="00EB0523">
            <w:pPr>
              <w:pStyle w:val="BodyText"/>
              <w:spacing w:before="0"/>
            </w:pPr>
            <w:r w:rsidRPr="00076222">
              <w:t>Adds a column to table to the left of the current column.</w:t>
            </w:r>
          </w:p>
        </w:tc>
      </w:tr>
      <w:tr w:rsidR="00076222" w:rsidRPr="00076222" w14:paraId="31995229" w14:textId="77777777" w:rsidTr="00076222">
        <w:tc>
          <w:tcPr>
            <w:tcW w:w="0" w:type="auto"/>
            <w:hideMark/>
          </w:tcPr>
          <w:p w14:paraId="1458C832" w14:textId="77777777" w:rsidR="00076222" w:rsidRPr="00076222" w:rsidRDefault="00076222" w:rsidP="00EB0523">
            <w:pPr>
              <w:pStyle w:val="BodyText"/>
              <w:spacing w:before="0"/>
            </w:pPr>
            <w:r w:rsidRPr="00076222">
              <w:t>Table &gt; Column &gt; Insert Column After</w:t>
            </w:r>
          </w:p>
        </w:tc>
        <w:tc>
          <w:tcPr>
            <w:tcW w:w="0" w:type="auto"/>
            <w:hideMark/>
          </w:tcPr>
          <w:p w14:paraId="2D04F0DE" w14:textId="77777777" w:rsidR="00076222" w:rsidRPr="00076222" w:rsidRDefault="00076222" w:rsidP="00EB0523">
            <w:pPr>
              <w:pStyle w:val="BodyText"/>
              <w:spacing w:before="0"/>
            </w:pPr>
            <w:r w:rsidRPr="00076222">
              <w:t>Adds a column to table to the right of the current column.</w:t>
            </w:r>
          </w:p>
        </w:tc>
      </w:tr>
      <w:tr w:rsidR="00076222" w:rsidRPr="00076222" w14:paraId="421FC5FA" w14:textId="77777777" w:rsidTr="00076222">
        <w:tc>
          <w:tcPr>
            <w:tcW w:w="0" w:type="auto"/>
            <w:hideMark/>
          </w:tcPr>
          <w:p w14:paraId="61F1BCBE" w14:textId="77777777" w:rsidR="00076222" w:rsidRPr="00076222" w:rsidRDefault="00076222" w:rsidP="00EB0523">
            <w:pPr>
              <w:pStyle w:val="BodyText"/>
              <w:spacing w:before="0"/>
            </w:pPr>
            <w:r w:rsidRPr="00076222">
              <w:t>Table &gt; Column &gt; Delete Column</w:t>
            </w:r>
          </w:p>
        </w:tc>
        <w:tc>
          <w:tcPr>
            <w:tcW w:w="0" w:type="auto"/>
            <w:hideMark/>
          </w:tcPr>
          <w:p w14:paraId="11E2BAAA" w14:textId="77777777" w:rsidR="00076222" w:rsidRPr="00076222" w:rsidRDefault="00076222" w:rsidP="00EB0523">
            <w:pPr>
              <w:pStyle w:val="BodyText"/>
              <w:spacing w:before="0"/>
            </w:pPr>
            <w:r w:rsidRPr="00076222">
              <w:t>Deletes the current column of the table.</w:t>
            </w:r>
          </w:p>
        </w:tc>
      </w:tr>
      <w:tr w:rsidR="00076222" w:rsidRPr="00076222" w14:paraId="057B0A06" w14:textId="77777777" w:rsidTr="00076222">
        <w:tc>
          <w:tcPr>
            <w:tcW w:w="0" w:type="auto"/>
            <w:hideMark/>
          </w:tcPr>
          <w:p w14:paraId="57FAE6D4" w14:textId="77777777" w:rsidR="00076222" w:rsidRPr="00076222" w:rsidRDefault="00076222" w:rsidP="00EB0523">
            <w:pPr>
              <w:pStyle w:val="BodyText"/>
              <w:spacing w:before="0"/>
            </w:pPr>
            <w:r w:rsidRPr="00076222">
              <w:t>Table &gt; Cell &gt; Split cell</w:t>
            </w:r>
          </w:p>
        </w:tc>
        <w:tc>
          <w:tcPr>
            <w:tcW w:w="0" w:type="auto"/>
            <w:hideMark/>
          </w:tcPr>
          <w:p w14:paraId="4F763924" w14:textId="77777777" w:rsidR="00076222" w:rsidRPr="00076222" w:rsidRDefault="00076222" w:rsidP="00EB0523">
            <w:pPr>
              <w:pStyle w:val="BodyText"/>
              <w:spacing w:before="0"/>
            </w:pPr>
            <w:r w:rsidRPr="00076222">
              <w:t>If current cell is merged, splits it into separate cells.</w:t>
            </w:r>
          </w:p>
        </w:tc>
      </w:tr>
      <w:tr w:rsidR="00076222" w:rsidRPr="00076222" w14:paraId="5BC50301" w14:textId="77777777" w:rsidTr="00076222">
        <w:tc>
          <w:tcPr>
            <w:tcW w:w="0" w:type="auto"/>
            <w:hideMark/>
          </w:tcPr>
          <w:p w14:paraId="5C3C49E4" w14:textId="77777777" w:rsidR="00076222" w:rsidRPr="00076222" w:rsidRDefault="00076222" w:rsidP="00EB0523">
            <w:pPr>
              <w:pStyle w:val="BodyText"/>
              <w:spacing w:before="0"/>
            </w:pPr>
            <w:r w:rsidRPr="00076222">
              <w:t>Table &gt; Cell &gt; Merge cells</w:t>
            </w:r>
          </w:p>
        </w:tc>
        <w:tc>
          <w:tcPr>
            <w:tcW w:w="0" w:type="auto"/>
            <w:hideMark/>
          </w:tcPr>
          <w:p w14:paraId="0FEB9522" w14:textId="77777777" w:rsidR="00076222" w:rsidRPr="00076222" w:rsidRDefault="00076222" w:rsidP="00EB0523">
            <w:pPr>
              <w:pStyle w:val="BodyText"/>
              <w:spacing w:before="0"/>
            </w:pPr>
            <w:r w:rsidRPr="00076222">
              <w:t>Opens popup to specify how many cells to the right (columns) or below (rows) should be merged with the current cell.</w:t>
            </w:r>
          </w:p>
        </w:tc>
      </w:tr>
      <w:tr w:rsidR="00076222" w:rsidRPr="00076222" w14:paraId="6D0437C2" w14:textId="77777777" w:rsidTr="00076222">
        <w:tc>
          <w:tcPr>
            <w:tcW w:w="0" w:type="auto"/>
            <w:hideMark/>
          </w:tcPr>
          <w:p w14:paraId="30112C69" w14:textId="77777777" w:rsidR="00076222" w:rsidRPr="00076222" w:rsidRDefault="00076222" w:rsidP="00EB0523">
            <w:pPr>
              <w:pStyle w:val="BodyText"/>
              <w:spacing w:before="0"/>
            </w:pPr>
            <w:r w:rsidRPr="00076222">
              <w:t>Insert &gt; Horizontal Line</w:t>
            </w:r>
          </w:p>
        </w:tc>
        <w:tc>
          <w:tcPr>
            <w:tcW w:w="0" w:type="auto"/>
            <w:hideMark/>
          </w:tcPr>
          <w:p w14:paraId="1DE172F7" w14:textId="77777777" w:rsidR="00076222" w:rsidRPr="00076222" w:rsidRDefault="00076222" w:rsidP="00EB0523">
            <w:pPr>
              <w:pStyle w:val="BodyText"/>
              <w:spacing w:before="0"/>
            </w:pPr>
            <w:r w:rsidRPr="00076222">
              <w:t>Inserts a horizontal line that goes across the screen.</w:t>
            </w:r>
          </w:p>
        </w:tc>
      </w:tr>
      <w:tr w:rsidR="00076222" w:rsidRPr="00076222" w14:paraId="6C9F7689" w14:textId="77777777" w:rsidTr="00076222">
        <w:tc>
          <w:tcPr>
            <w:tcW w:w="0" w:type="auto"/>
            <w:hideMark/>
          </w:tcPr>
          <w:p w14:paraId="55DBF8FF" w14:textId="77777777" w:rsidR="00076222" w:rsidRPr="00076222" w:rsidRDefault="00076222" w:rsidP="00EB0523">
            <w:pPr>
              <w:pStyle w:val="BodyText"/>
              <w:spacing w:before="0"/>
            </w:pPr>
            <w:r w:rsidRPr="00076222">
              <w:t>Insert/Edit Video</w:t>
            </w:r>
          </w:p>
        </w:tc>
        <w:tc>
          <w:tcPr>
            <w:tcW w:w="0" w:type="auto"/>
            <w:hideMark/>
          </w:tcPr>
          <w:p w14:paraId="72EC41A6" w14:textId="77777777" w:rsidR="00076222" w:rsidRPr="00076222" w:rsidRDefault="00076222" w:rsidP="00EB0523">
            <w:pPr>
              <w:pStyle w:val="BodyText"/>
              <w:spacing w:before="0"/>
            </w:pPr>
            <w:r w:rsidRPr="00076222">
              <w:t>Opens popup to enter Source URL, Alternative Source, Poster, Dimensions, etc. for a video to be inserted at cursor location.</w:t>
            </w:r>
          </w:p>
        </w:tc>
      </w:tr>
      <w:tr w:rsidR="00076222" w:rsidRPr="00076222" w14:paraId="4354CFEF" w14:textId="77777777" w:rsidTr="00076222">
        <w:tc>
          <w:tcPr>
            <w:tcW w:w="0" w:type="auto"/>
            <w:hideMark/>
          </w:tcPr>
          <w:p w14:paraId="3C936213" w14:textId="77777777" w:rsidR="00076222" w:rsidRPr="00076222" w:rsidRDefault="00076222" w:rsidP="00EB0523">
            <w:pPr>
              <w:pStyle w:val="BodyText"/>
              <w:spacing w:before="0"/>
            </w:pPr>
            <w:r w:rsidRPr="00076222">
              <w:t>Print</w:t>
            </w:r>
          </w:p>
        </w:tc>
        <w:tc>
          <w:tcPr>
            <w:tcW w:w="0" w:type="auto"/>
            <w:hideMark/>
          </w:tcPr>
          <w:p w14:paraId="7D2659ED" w14:textId="77777777" w:rsidR="00076222" w:rsidRPr="00076222" w:rsidRDefault="00076222" w:rsidP="00EB0523">
            <w:pPr>
              <w:pStyle w:val="BodyText"/>
              <w:spacing w:before="0"/>
            </w:pPr>
            <w:r w:rsidRPr="00076222">
              <w:t>Opens browser print dialog to print the HTML page.</w:t>
            </w:r>
          </w:p>
        </w:tc>
      </w:tr>
      <w:tr w:rsidR="00076222" w:rsidRPr="00076222" w14:paraId="675A4C8A" w14:textId="77777777" w:rsidTr="00076222">
        <w:tc>
          <w:tcPr>
            <w:tcW w:w="0" w:type="auto"/>
            <w:hideMark/>
          </w:tcPr>
          <w:p w14:paraId="27B9E0F6" w14:textId="77777777" w:rsidR="00076222" w:rsidRPr="00076222" w:rsidRDefault="00076222" w:rsidP="00EB0523">
            <w:pPr>
              <w:pStyle w:val="BodyText"/>
              <w:spacing w:before="0"/>
            </w:pPr>
            <w:r w:rsidRPr="00076222">
              <w:t>Edit &gt; Select All</w:t>
            </w:r>
          </w:p>
        </w:tc>
        <w:tc>
          <w:tcPr>
            <w:tcW w:w="0" w:type="auto"/>
            <w:hideMark/>
          </w:tcPr>
          <w:p w14:paraId="20F80EBE" w14:textId="77777777" w:rsidR="00076222" w:rsidRPr="00076222" w:rsidRDefault="00076222" w:rsidP="00EB0523">
            <w:pPr>
              <w:pStyle w:val="BodyText"/>
              <w:spacing w:before="0"/>
            </w:pPr>
            <w:r w:rsidRPr="00076222">
              <w:t>Selects (highlights) everything in the HTML editor</w:t>
            </w:r>
          </w:p>
        </w:tc>
      </w:tr>
      <w:tr w:rsidR="00076222" w:rsidRPr="00076222" w14:paraId="68568345" w14:textId="77777777" w:rsidTr="00076222">
        <w:tc>
          <w:tcPr>
            <w:tcW w:w="0" w:type="auto"/>
            <w:hideMark/>
          </w:tcPr>
          <w:p w14:paraId="0E3728D8" w14:textId="77777777" w:rsidR="00076222" w:rsidRPr="00076222" w:rsidRDefault="00076222" w:rsidP="00EB0523">
            <w:pPr>
              <w:pStyle w:val="BodyText"/>
              <w:spacing w:before="0"/>
            </w:pPr>
            <w:r w:rsidRPr="00076222">
              <w:t>View &gt; Visual aids</w:t>
            </w:r>
          </w:p>
        </w:tc>
        <w:tc>
          <w:tcPr>
            <w:tcW w:w="0" w:type="auto"/>
            <w:hideMark/>
          </w:tcPr>
          <w:p w14:paraId="7526B0B8" w14:textId="77777777" w:rsidR="00076222" w:rsidRPr="00076222" w:rsidRDefault="00076222" w:rsidP="00EB0523">
            <w:pPr>
              <w:pStyle w:val="BodyText"/>
              <w:spacing w:before="0"/>
            </w:pPr>
            <w:r w:rsidRPr="00076222">
              <w:t>When working on a table, shows table gridlines. </w:t>
            </w:r>
          </w:p>
        </w:tc>
      </w:tr>
      <w:tr w:rsidR="00076222" w:rsidRPr="00076222" w14:paraId="6F94EF39" w14:textId="77777777" w:rsidTr="00076222">
        <w:tc>
          <w:tcPr>
            <w:tcW w:w="0" w:type="auto"/>
            <w:hideMark/>
          </w:tcPr>
          <w:p w14:paraId="59F6D4CB" w14:textId="77777777" w:rsidR="00076222" w:rsidRPr="00076222" w:rsidRDefault="00076222" w:rsidP="00EB0523">
            <w:pPr>
              <w:pStyle w:val="BodyText"/>
              <w:spacing w:before="0"/>
            </w:pPr>
            <w:r w:rsidRPr="00076222">
              <w:t>Table &gt; Table properties</w:t>
            </w:r>
          </w:p>
        </w:tc>
        <w:tc>
          <w:tcPr>
            <w:tcW w:w="0" w:type="auto"/>
            <w:hideMark/>
          </w:tcPr>
          <w:p w14:paraId="6D4E4AB5" w14:textId="77777777" w:rsidR="00076222" w:rsidRPr="00076222" w:rsidRDefault="00076222" w:rsidP="00EB0523">
            <w:pPr>
              <w:pStyle w:val="BodyText"/>
              <w:spacing w:before="0"/>
            </w:pPr>
            <w:r w:rsidRPr="00076222">
              <w:t>When table is selected, opens popup to set cell width, height, spacing, border, alignment, etc.</w:t>
            </w:r>
          </w:p>
        </w:tc>
      </w:tr>
      <w:tr w:rsidR="00076222" w:rsidRPr="00076222" w14:paraId="3C4FA475" w14:textId="77777777" w:rsidTr="00076222">
        <w:tc>
          <w:tcPr>
            <w:tcW w:w="0" w:type="auto"/>
            <w:hideMark/>
          </w:tcPr>
          <w:p w14:paraId="3FAA4615" w14:textId="77777777" w:rsidR="00076222" w:rsidRPr="00076222" w:rsidRDefault="00076222" w:rsidP="00EB0523">
            <w:pPr>
              <w:pStyle w:val="BodyText"/>
              <w:spacing w:before="0"/>
            </w:pPr>
            <w:r w:rsidRPr="00076222">
              <w:t>Table &gt; Delete table</w:t>
            </w:r>
          </w:p>
        </w:tc>
        <w:tc>
          <w:tcPr>
            <w:tcW w:w="0" w:type="auto"/>
            <w:hideMark/>
          </w:tcPr>
          <w:p w14:paraId="024F6E85" w14:textId="77777777" w:rsidR="00076222" w:rsidRPr="00076222" w:rsidRDefault="00076222" w:rsidP="00EB0523">
            <w:pPr>
              <w:pStyle w:val="BodyText"/>
              <w:spacing w:before="0"/>
            </w:pPr>
            <w:r w:rsidRPr="00076222">
              <w:t>When table is selected, deletes the table.</w:t>
            </w:r>
          </w:p>
        </w:tc>
      </w:tr>
      <w:tr w:rsidR="00076222" w:rsidRPr="00076222" w14:paraId="03763522" w14:textId="77777777" w:rsidTr="00076222">
        <w:tc>
          <w:tcPr>
            <w:tcW w:w="0" w:type="auto"/>
            <w:hideMark/>
          </w:tcPr>
          <w:p w14:paraId="5664E290" w14:textId="77777777" w:rsidR="00076222" w:rsidRPr="00076222" w:rsidRDefault="00076222" w:rsidP="00EB0523">
            <w:pPr>
              <w:pStyle w:val="BodyText"/>
              <w:spacing w:before="0"/>
            </w:pPr>
            <w:r w:rsidRPr="00076222">
              <w:t>Table &gt; Row &gt; Cut row</w:t>
            </w:r>
          </w:p>
        </w:tc>
        <w:tc>
          <w:tcPr>
            <w:tcW w:w="0" w:type="auto"/>
            <w:hideMark/>
          </w:tcPr>
          <w:p w14:paraId="775498C8" w14:textId="77777777" w:rsidR="00076222" w:rsidRPr="00076222" w:rsidRDefault="00076222" w:rsidP="00EB0523">
            <w:pPr>
              <w:pStyle w:val="BodyText"/>
              <w:spacing w:before="0"/>
            </w:pPr>
            <w:r w:rsidRPr="00076222">
              <w:t>Removes current row from table and copies it to clipboard.</w:t>
            </w:r>
          </w:p>
        </w:tc>
      </w:tr>
      <w:tr w:rsidR="00076222" w:rsidRPr="00076222" w14:paraId="0EF9EB75" w14:textId="77777777" w:rsidTr="00076222">
        <w:tc>
          <w:tcPr>
            <w:tcW w:w="0" w:type="auto"/>
            <w:hideMark/>
          </w:tcPr>
          <w:p w14:paraId="68E11238" w14:textId="77777777" w:rsidR="00076222" w:rsidRPr="00076222" w:rsidRDefault="00076222" w:rsidP="00EB0523">
            <w:pPr>
              <w:pStyle w:val="BodyText"/>
              <w:spacing w:before="0"/>
            </w:pPr>
            <w:r w:rsidRPr="00076222">
              <w:t>Table &gt; Row &gt; Copy row</w:t>
            </w:r>
          </w:p>
        </w:tc>
        <w:tc>
          <w:tcPr>
            <w:tcW w:w="0" w:type="auto"/>
            <w:hideMark/>
          </w:tcPr>
          <w:p w14:paraId="1D84E961" w14:textId="77777777" w:rsidR="00076222" w:rsidRPr="00076222" w:rsidRDefault="00076222" w:rsidP="00EB0523">
            <w:pPr>
              <w:pStyle w:val="BodyText"/>
              <w:spacing w:before="0"/>
            </w:pPr>
            <w:r w:rsidRPr="00076222">
              <w:t>Copies current row to clipboard.</w:t>
            </w:r>
          </w:p>
        </w:tc>
      </w:tr>
      <w:tr w:rsidR="00076222" w:rsidRPr="00076222" w14:paraId="23FB5689" w14:textId="77777777" w:rsidTr="00076222">
        <w:tc>
          <w:tcPr>
            <w:tcW w:w="0" w:type="auto"/>
            <w:hideMark/>
          </w:tcPr>
          <w:p w14:paraId="24CAAA58" w14:textId="77777777" w:rsidR="00076222" w:rsidRPr="00076222" w:rsidRDefault="00076222" w:rsidP="00EB0523">
            <w:pPr>
              <w:pStyle w:val="BodyText"/>
              <w:spacing w:before="0"/>
            </w:pPr>
            <w:r w:rsidRPr="00076222">
              <w:t>Table &gt; Row &gt; Paste row before</w:t>
            </w:r>
          </w:p>
        </w:tc>
        <w:tc>
          <w:tcPr>
            <w:tcW w:w="0" w:type="auto"/>
            <w:hideMark/>
          </w:tcPr>
          <w:p w14:paraId="0DF5A659" w14:textId="77777777" w:rsidR="00076222" w:rsidRPr="00076222" w:rsidRDefault="00076222" w:rsidP="00EB0523">
            <w:pPr>
              <w:pStyle w:val="BodyText"/>
              <w:spacing w:before="0"/>
            </w:pPr>
            <w:r w:rsidRPr="00076222">
              <w:t>Pastes the row in the clipboard above the row where the cursor is.</w:t>
            </w:r>
          </w:p>
        </w:tc>
      </w:tr>
      <w:tr w:rsidR="00076222" w:rsidRPr="00076222" w14:paraId="423B5732" w14:textId="77777777" w:rsidTr="00076222">
        <w:tc>
          <w:tcPr>
            <w:tcW w:w="0" w:type="auto"/>
            <w:hideMark/>
          </w:tcPr>
          <w:p w14:paraId="7C339411" w14:textId="77777777" w:rsidR="00076222" w:rsidRPr="00076222" w:rsidRDefault="00076222" w:rsidP="00EB0523">
            <w:pPr>
              <w:pStyle w:val="BodyText"/>
              <w:spacing w:before="0"/>
            </w:pPr>
            <w:r w:rsidRPr="00076222">
              <w:t>Table &gt; Row &gt; Paste row after</w:t>
            </w:r>
          </w:p>
        </w:tc>
        <w:tc>
          <w:tcPr>
            <w:tcW w:w="0" w:type="auto"/>
            <w:hideMark/>
          </w:tcPr>
          <w:p w14:paraId="61C44942" w14:textId="77777777" w:rsidR="00076222" w:rsidRPr="00076222" w:rsidRDefault="00076222" w:rsidP="00EB0523">
            <w:pPr>
              <w:pStyle w:val="BodyText"/>
              <w:spacing w:before="0"/>
            </w:pPr>
            <w:r w:rsidRPr="00076222">
              <w:t>Pastes the row in the clipboard below the row where the cursor is.</w:t>
            </w:r>
          </w:p>
        </w:tc>
      </w:tr>
    </w:tbl>
    <w:p w14:paraId="1CE84D44" w14:textId="36315446" w:rsidR="00443095" w:rsidRPr="00443095" w:rsidRDefault="00443095" w:rsidP="00076222">
      <w:pPr>
        <w:pStyle w:val="BodyText"/>
      </w:pPr>
    </w:p>
    <w:sectPr w:rsidR="00443095" w:rsidRPr="00443095" w:rsidSect="005577B5">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046E6A" w14:textId="77777777" w:rsidR="00820DD3" w:rsidRDefault="00820DD3">
      <w:r>
        <w:separator/>
      </w:r>
    </w:p>
    <w:p w14:paraId="540CB425" w14:textId="77777777" w:rsidR="00820DD3" w:rsidRDefault="00820DD3"/>
  </w:endnote>
  <w:endnote w:type="continuationSeparator" w:id="0">
    <w:p w14:paraId="57793721" w14:textId="77777777" w:rsidR="00820DD3" w:rsidRDefault="00820DD3">
      <w:r>
        <w:continuationSeparator/>
      </w:r>
    </w:p>
    <w:p w14:paraId="6044C434" w14:textId="77777777" w:rsidR="00820DD3" w:rsidRDefault="00820D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2AB328" w14:textId="77777777" w:rsidR="00820DD3" w:rsidRDefault="00820DD3" w:rsidP="00D3642C">
    <w:pPr>
      <w:pStyle w:val="Footer"/>
      <w:rPr>
        <w:rStyle w:val="PageNumber"/>
      </w:rPr>
    </w:pPr>
    <w:r>
      <w:t>&lt;Template Name&gt;</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t>&lt;Month&gt; &lt;Year&gt;</w:t>
    </w:r>
  </w:p>
  <w:p w14:paraId="5027C6A5" w14:textId="77777777" w:rsidR="00820DD3" w:rsidRPr="009629BC" w:rsidRDefault="00820DD3" w:rsidP="00D3642C">
    <w:pPr>
      <w:pStyle w:val="Footer"/>
    </w:pPr>
    <w:r>
      <w:rPr>
        <w:rStyle w:val="PageNumber"/>
      </w:rPr>
      <w:t>Template Version 1.0 (remove prior to publication)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28918C" w14:textId="77777777" w:rsidR="00820DD3" w:rsidRDefault="00820DD3">
    <w:pPr>
      <w:pStyle w:val="Footer"/>
    </w:pPr>
    <w:r>
      <w:t>Template Version 1.0 (remove prior to publication)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CB447E" w14:textId="77777777" w:rsidR="00820DD3" w:rsidRDefault="00820DD3" w:rsidP="004428E7">
    <w:pPr>
      <w:tabs>
        <w:tab w:val="center" w:pos="4680"/>
        <w:tab w:val="right" w:pos="9360"/>
      </w:tabs>
      <w:rPr>
        <w:rFonts w:cs="Tahoma"/>
        <w:sz w:val="20"/>
        <w:szCs w:val="16"/>
      </w:rPr>
    </w:pPr>
    <w:r>
      <w:rPr>
        <w:rFonts w:cs="Tahoma"/>
        <w:sz w:val="20"/>
        <w:szCs w:val="16"/>
      </w:rPr>
      <w:t>REVAMP Provider Platform 1.0</w:t>
    </w:r>
  </w:p>
  <w:p w14:paraId="780F44D3" w14:textId="77777777" w:rsidR="00820DD3" w:rsidRPr="00F1381F" w:rsidRDefault="00820DD3" w:rsidP="004428E7">
    <w:pPr>
      <w:tabs>
        <w:tab w:val="center" w:pos="4680"/>
        <w:tab w:val="right" w:pos="9360"/>
      </w:tabs>
      <w:rPr>
        <w:rFonts w:cs="Tahoma"/>
        <w:sz w:val="20"/>
        <w:szCs w:val="16"/>
      </w:rPr>
    </w:pPr>
    <w:r>
      <w:rPr>
        <w:rFonts w:cs="Tahoma"/>
        <w:sz w:val="20"/>
        <w:szCs w:val="16"/>
      </w:rPr>
      <w:t>User Guide</w:t>
    </w:r>
    <w:r w:rsidRPr="004428E7">
      <w:rPr>
        <w:rFonts w:cs="Tahoma"/>
        <w:i/>
        <w:sz w:val="20"/>
        <w:szCs w:val="16"/>
      </w:rPr>
      <w:tab/>
    </w:r>
    <w:r w:rsidRPr="004428E7">
      <w:rPr>
        <w:rStyle w:val="PageNumber"/>
      </w:rPr>
      <w:fldChar w:fldCharType="begin"/>
    </w:r>
    <w:r w:rsidRPr="004428E7">
      <w:rPr>
        <w:rStyle w:val="PageNumber"/>
      </w:rPr>
      <w:instrText xml:space="preserve"> PAGE </w:instrText>
    </w:r>
    <w:r w:rsidRPr="004428E7">
      <w:rPr>
        <w:rStyle w:val="PageNumber"/>
      </w:rPr>
      <w:fldChar w:fldCharType="separate"/>
    </w:r>
    <w:r w:rsidR="006009FD">
      <w:rPr>
        <w:rStyle w:val="PageNumber"/>
        <w:noProof/>
      </w:rPr>
      <w:t>16</w:t>
    </w:r>
    <w:r w:rsidRPr="004428E7">
      <w:rPr>
        <w:rStyle w:val="PageNumber"/>
      </w:rPr>
      <w:fldChar w:fldCharType="end"/>
    </w:r>
    <w:r w:rsidRPr="004428E7">
      <w:rPr>
        <w:rFonts w:cs="Tahoma"/>
        <w:i/>
        <w:sz w:val="20"/>
        <w:szCs w:val="20"/>
      </w:rPr>
      <w:tab/>
    </w:r>
    <w:r w:rsidRPr="00F1381F">
      <w:rPr>
        <w:rFonts w:cs="Tahoma"/>
        <w:sz w:val="20"/>
        <w:szCs w:val="16"/>
      </w:rPr>
      <w:t>May 2017</w:t>
    </w:r>
  </w:p>
  <w:p w14:paraId="7CD0558C" w14:textId="77777777" w:rsidR="00820DD3" w:rsidRPr="004428E7" w:rsidRDefault="00820DD3" w:rsidP="004428E7">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8808E5" w14:textId="77777777" w:rsidR="00820DD3" w:rsidRDefault="00820DD3">
      <w:r>
        <w:separator/>
      </w:r>
    </w:p>
    <w:p w14:paraId="35C9FBCE" w14:textId="77777777" w:rsidR="00820DD3" w:rsidRDefault="00820DD3"/>
  </w:footnote>
  <w:footnote w:type="continuationSeparator" w:id="0">
    <w:p w14:paraId="133E2C0D" w14:textId="77777777" w:rsidR="00820DD3" w:rsidRDefault="00820DD3">
      <w:r>
        <w:continuationSeparator/>
      </w:r>
    </w:p>
    <w:p w14:paraId="532CBBE6" w14:textId="77777777" w:rsidR="00820DD3" w:rsidRDefault="00820DD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7" o:spid="_x0000_i1026" type="#_x0000_t75" style="width:18.75pt;height:17.25pt;visibility:visible;mso-wrap-style:square" o:bullet="t">
        <v:imagedata r:id="rId1" o:title=""/>
      </v:shape>
    </w:pict>
  </w:numPicBullet>
  <w:abstractNum w:abstractNumId="0">
    <w:nsid w:val="FFFFFF89"/>
    <w:multiLevelType w:val="singleLevel"/>
    <w:tmpl w:val="9DD47D5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0AD411DD"/>
    <w:multiLevelType w:val="hybridMultilevel"/>
    <w:tmpl w:val="E054A8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CF00649"/>
    <w:multiLevelType w:val="multilevel"/>
    <w:tmpl w:val="7E0C0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86E5EE7"/>
    <w:multiLevelType w:val="hybridMultilevel"/>
    <w:tmpl w:val="907A29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A96151E"/>
    <w:multiLevelType w:val="multilevel"/>
    <w:tmpl w:val="4E128EF8"/>
    <w:lvl w:ilvl="0">
      <w:start w:val="1"/>
      <w:numFmt w:val="bullet"/>
      <w:lvlText w:val=""/>
      <w:lvlJc w:val="left"/>
      <w:pPr>
        <w:tabs>
          <w:tab w:val="num" w:pos="720"/>
        </w:tabs>
        <w:ind w:left="432"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C88381C"/>
    <w:multiLevelType w:val="hybridMultilevel"/>
    <w:tmpl w:val="89CE14E0"/>
    <w:lvl w:ilvl="0" w:tplc="400800FE">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7">
    <w:nsid w:val="1C8A03BE"/>
    <w:multiLevelType w:val="multilevel"/>
    <w:tmpl w:val="FE466C6E"/>
    <w:lvl w:ilvl="0">
      <w:start w:val="1"/>
      <w:numFmt w:val="bullet"/>
      <w:lvlText w:val=""/>
      <w:lvlJc w:val="left"/>
      <w:pPr>
        <w:tabs>
          <w:tab w:val="num" w:pos="720"/>
        </w:tabs>
        <w:ind w:left="432" w:hanging="360"/>
      </w:pPr>
      <w:rPr>
        <w:rFonts w:ascii="Symbol" w:hAnsi="Symbol" w:hint="default"/>
        <w:sz w:val="20"/>
      </w:rPr>
    </w:lvl>
    <w:lvl w:ilvl="1">
      <w:start w:val="1"/>
      <w:numFmt w:val="bullet"/>
      <w:lvlText w:val="o"/>
      <w:lvlJc w:val="left"/>
      <w:pPr>
        <w:tabs>
          <w:tab w:val="num" w:pos="1440"/>
        </w:tabs>
        <w:ind w:left="792"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nsid w:val="28D83156"/>
    <w:multiLevelType w:val="multilevel"/>
    <w:tmpl w:val="D01C3E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0">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2">
    <w:nsid w:val="35E844D1"/>
    <w:multiLevelType w:val="multilevel"/>
    <w:tmpl w:val="94E45A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3B090222"/>
    <w:multiLevelType w:val="hybridMultilevel"/>
    <w:tmpl w:val="C9D477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437A60BA"/>
    <w:multiLevelType w:val="hybridMultilevel"/>
    <w:tmpl w:val="C4F47F86"/>
    <w:lvl w:ilvl="0" w:tplc="A30C7BAA">
      <w:start w:val="1"/>
      <w:numFmt w:val="none"/>
      <w:pStyle w:val="Note"/>
      <w:lvlText w:val="NOTE:"/>
      <w:lvlJc w:val="left"/>
      <w:pPr>
        <w:tabs>
          <w:tab w:val="num" w:pos="1098"/>
        </w:tabs>
        <w:ind w:left="1026" w:hanging="936"/>
      </w:pPr>
      <w:rPr>
        <w:rFonts w:ascii="Times New Roman" w:hAnsi="Times New Roman" w:cs="Times New Roman" w:hint="default"/>
        <w:b/>
        <w:i/>
        <w:sz w:val="22"/>
        <w:szCs w:val="22"/>
      </w:rPr>
    </w:lvl>
    <w:lvl w:ilvl="1" w:tplc="D17CFAC2">
      <w:start w:val="1"/>
      <w:numFmt w:val="lowerLetter"/>
      <w:lvlText w:val="%2."/>
      <w:lvlJc w:val="left"/>
      <w:pPr>
        <w:tabs>
          <w:tab w:val="num" w:pos="1440"/>
        </w:tabs>
        <w:ind w:left="1440" w:hanging="360"/>
      </w:pPr>
    </w:lvl>
    <w:lvl w:ilvl="2" w:tplc="69880946" w:tentative="1">
      <w:start w:val="1"/>
      <w:numFmt w:val="lowerRoman"/>
      <w:lvlText w:val="%3."/>
      <w:lvlJc w:val="right"/>
      <w:pPr>
        <w:tabs>
          <w:tab w:val="num" w:pos="2160"/>
        </w:tabs>
        <w:ind w:left="2160" w:hanging="180"/>
      </w:pPr>
    </w:lvl>
    <w:lvl w:ilvl="3" w:tplc="26C81EB2" w:tentative="1">
      <w:start w:val="1"/>
      <w:numFmt w:val="decimal"/>
      <w:lvlText w:val="%4."/>
      <w:lvlJc w:val="left"/>
      <w:pPr>
        <w:tabs>
          <w:tab w:val="num" w:pos="2880"/>
        </w:tabs>
        <w:ind w:left="2880" w:hanging="360"/>
      </w:pPr>
    </w:lvl>
    <w:lvl w:ilvl="4" w:tplc="1BC8129A" w:tentative="1">
      <w:start w:val="1"/>
      <w:numFmt w:val="lowerLetter"/>
      <w:lvlText w:val="%5."/>
      <w:lvlJc w:val="left"/>
      <w:pPr>
        <w:tabs>
          <w:tab w:val="num" w:pos="3600"/>
        </w:tabs>
        <w:ind w:left="3600" w:hanging="360"/>
      </w:pPr>
    </w:lvl>
    <w:lvl w:ilvl="5" w:tplc="01848BBA" w:tentative="1">
      <w:start w:val="1"/>
      <w:numFmt w:val="lowerRoman"/>
      <w:lvlText w:val="%6."/>
      <w:lvlJc w:val="right"/>
      <w:pPr>
        <w:tabs>
          <w:tab w:val="num" w:pos="4320"/>
        </w:tabs>
        <w:ind w:left="4320" w:hanging="180"/>
      </w:pPr>
    </w:lvl>
    <w:lvl w:ilvl="6" w:tplc="D5E40A6A" w:tentative="1">
      <w:start w:val="1"/>
      <w:numFmt w:val="decimal"/>
      <w:lvlText w:val="%7."/>
      <w:lvlJc w:val="left"/>
      <w:pPr>
        <w:tabs>
          <w:tab w:val="num" w:pos="5040"/>
        </w:tabs>
        <w:ind w:left="5040" w:hanging="360"/>
      </w:pPr>
    </w:lvl>
    <w:lvl w:ilvl="7" w:tplc="F7729344" w:tentative="1">
      <w:start w:val="1"/>
      <w:numFmt w:val="lowerLetter"/>
      <w:lvlText w:val="%8."/>
      <w:lvlJc w:val="left"/>
      <w:pPr>
        <w:tabs>
          <w:tab w:val="num" w:pos="5760"/>
        </w:tabs>
        <w:ind w:left="5760" w:hanging="360"/>
      </w:pPr>
    </w:lvl>
    <w:lvl w:ilvl="8" w:tplc="FD728B96" w:tentative="1">
      <w:start w:val="1"/>
      <w:numFmt w:val="lowerRoman"/>
      <w:lvlText w:val="%9."/>
      <w:lvlJc w:val="right"/>
      <w:pPr>
        <w:tabs>
          <w:tab w:val="num" w:pos="6480"/>
        </w:tabs>
        <w:ind w:left="6480" w:hanging="180"/>
      </w:pPr>
    </w:lvl>
  </w:abstractNum>
  <w:abstractNum w:abstractNumId="15">
    <w:nsid w:val="43DD49C6"/>
    <w:multiLevelType w:val="multilevel"/>
    <w:tmpl w:val="FD148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A461DD7"/>
    <w:multiLevelType w:val="hybridMultilevel"/>
    <w:tmpl w:val="F392E02E"/>
    <w:lvl w:ilvl="0" w:tplc="EEB41866">
      <w:start w:val="1"/>
      <w:numFmt w:val="decimal"/>
      <w:lvlText w:val="%1.0"/>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B066CB5"/>
    <w:multiLevelType w:val="hybridMultilevel"/>
    <w:tmpl w:val="2DA0C9E2"/>
    <w:lvl w:ilvl="0" w:tplc="92A65D4A">
      <w:start w:val="1"/>
      <w:numFmt w:val="bullet"/>
      <w:pStyle w:val="InstructionalBullet2"/>
      <w:lvlText w:val="o"/>
      <w:lvlJc w:val="left"/>
      <w:pPr>
        <w:tabs>
          <w:tab w:val="num" w:pos="720"/>
        </w:tabs>
        <w:ind w:left="720" w:hanging="360"/>
      </w:pPr>
      <w:rPr>
        <w:rFonts w:ascii="Courier New" w:hAnsi="Courier New" w:cs="Courier New"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8">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9">
    <w:nsid w:val="4DC54D28"/>
    <w:multiLevelType w:val="multilevel"/>
    <w:tmpl w:val="813AE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4632BEB"/>
    <w:multiLevelType w:val="multilevel"/>
    <w:tmpl w:val="92E4E1D6"/>
    <w:lvl w:ilvl="0">
      <w:start w:val="1"/>
      <w:numFmt w:val="bullet"/>
      <w:lvlText w:val=""/>
      <w:lvlJc w:val="left"/>
      <w:pPr>
        <w:tabs>
          <w:tab w:val="num" w:pos="720"/>
        </w:tabs>
        <w:ind w:left="432" w:hanging="360"/>
      </w:pPr>
      <w:rPr>
        <w:rFonts w:ascii="Symbol" w:hAnsi="Symbol" w:hint="default"/>
        <w:sz w:val="20"/>
      </w:rPr>
    </w:lvl>
    <w:lvl w:ilvl="1">
      <w:start w:val="1"/>
      <w:numFmt w:val="bullet"/>
      <w:lvlText w:val="o"/>
      <w:lvlJc w:val="left"/>
      <w:pPr>
        <w:tabs>
          <w:tab w:val="num" w:pos="1440"/>
        </w:tabs>
        <w:ind w:left="792" w:hanging="360"/>
      </w:pPr>
      <w:rPr>
        <w:rFonts w:ascii="Courier New" w:hAnsi="Courier New" w:hint="default"/>
        <w:sz w:val="20"/>
      </w:rPr>
    </w:lvl>
    <w:lvl w:ilvl="2">
      <w:start w:val="1"/>
      <w:numFmt w:val="bullet"/>
      <w:lvlText w:val=""/>
      <w:lvlJc w:val="left"/>
      <w:pPr>
        <w:tabs>
          <w:tab w:val="num" w:pos="2160"/>
        </w:tabs>
        <w:ind w:left="1152"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23">
    <w:nsid w:val="6308053D"/>
    <w:multiLevelType w:val="multilevel"/>
    <w:tmpl w:val="F9F26120"/>
    <w:lvl w:ilvl="0">
      <w:start w:val="1"/>
      <w:numFmt w:val="bullet"/>
      <w:lvlText w:val=""/>
      <w:lvlJc w:val="left"/>
      <w:pPr>
        <w:tabs>
          <w:tab w:val="num" w:pos="720"/>
        </w:tabs>
        <w:ind w:left="432"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67C71C00"/>
    <w:multiLevelType w:val="multilevel"/>
    <w:tmpl w:val="54D6F2F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26">
    <w:nsid w:val="6D6C0903"/>
    <w:multiLevelType w:val="multilevel"/>
    <w:tmpl w:val="B8C4E10E"/>
    <w:lvl w:ilvl="0">
      <w:start w:val="1"/>
      <w:numFmt w:val="bullet"/>
      <w:lvlText w:val=""/>
      <w:lvlJc w:val="left"/>
      <w:pPr>
        <w:tabs>
          <w:tab w:val="num" w:pos="720"/>
        </w:tabs>
        <w:ind w:left="432"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6F182A87"/>
    <w:multiLevelType w:val="hybridMultilevel"/>
    <w:tmpl w:val="57642176"/>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nsid w:val="71650F63"/>
    <w:multiLevelType w:val="multilevel"/>
    <w:tmpl w:val="00B8FAD0"/>
    <w:lvl w:ilvl="0">
      <w:start w:val="1"/>
      <w:numFmt w:val="bullet"/>
      <w:lvlText w:val=""/>
      <w:lvlJc w:val="left"/>
      <w:pPr>
        <w:tabs>
          <w:tab w:val="num" w:pos="720"/>
        </w:tabs>
        <w:ind w:left="432"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0">
    <w:nsid w:val="7A125940"/>
    <w:multiLevelType w:val="hybridMultilevel"/>
    <w:tmpl w:val="50484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25"/>
  </w:num>
  <w:num w:numId="3">
    <w:abstractNumId w:val="1"/>
  </w:num>
  <w:num w:numId="4">
    <w:abstractNumId w:val="29"/>
  </w:num>
  <w:num w:numId="5">
    <w:abstractNumId w:val="31"/>
  </w:num>
  <w:num w:numId="6">
    <w:abstractNumId w:val="21"/>
  </w:num>
  <w:num w:numId="7">
    <w:abstractNumId w:val="9"/>
  </w:num>
  <w:num w:numId="8">
    <w:abstractNumId w:val="6"/>
  </w:num>
  <w:num w:numId="9">
    <w:abstractNumId w:val="11"/>
  </w:num>
  <w:num w:numId="10">
    <w:abstractNumId w:val="18"/>
  </w:num>
  <w:num w:numId="11">
    <w:abstractNumId w:val="10"/>
  </w:num>
  <w:num w:numId="12">
    <w:abstractNumId w:val="22"/>
  </w:num>
  <w:num w:numId="13">
    <w:abstractNumId w:val="0"/>
  </w:num>
  <w:num w:numId="14">
    <w:abstractNumId w:val="14"/>
  </w:num>
  <w:num w:numId="15">
    <w:abstractNumId w:val="24"/>
  </w:num>
  <w:num w:numId="16">
    <w:abstractNumId w:val="17"/>
  </w:num>
  <w:num w:numId="17">
    <w:abstractNumId w:val="30"/>
  </w:num>
  <w:num w:numId="18">
    <w:abstractNumId w:val="8"/>
  </w:num>
  <w:num w:numId="19">
    <w:abstractNumId w:val="15"/>
  </w:num>
  <w:num w:numId="20">
    <w:abstractNumId w:val="3"/>
  </w:num>
  <w:num w:numId="21">
    <w:abstractNumId w:val="12"/>
  </w:num>
  <w:num w:numId="22">
    <w:abstractNumId w:val="28"/>
  </w:num>
  <w:num w:numId="23">
    <w:abstractNumId w:val="26"/>
  </w:num>
  <w:num w:numId="24">
    <w:abstractNumId w:val="23"/>
  </w:num>
  <w:num w:numId="25">
    <w:abstractNumId w:val="7"/>
  </w:num>
  <w:num w:numId="26">
    <w:abstractNumId w:val="5"/>
  </w:num>
  <w:num w:numId="27">
    <w:abstractNumId w:val="20"/>
  </w:num>
  <w:num w:numId="28">
    <w:abstractNumId w:val="19"/>
  </w:num>
  <w:num w:numId="29">
    <w:abstractNumId w:val="16"/>
  </w:num>
  <w:num w:numId="30">
    <w:abstractNumId w:val="4"/>
  </w:num>
  <w:num w:numId="31">
    <w:abstractNumId w:val="2"/>
  </w:num>
  <w:num w:numId="32">
    <w:abstractNumId w:val="1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DateAndTime/>
  <w:activeWritingStyle w:appName="MSWord" w:lang="en-US" w:vendorID="64" w:dllVersion="131078" w:nlCheck="1" w:checkStyle="1"/>
  <w:proofState w:grammar="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6493"/>
    <w:rsid w:val="0000015A"/>
    <w:rsid w:val="00000799"/>
    <w:rsid w:val="000014DE"/>
    <w:rsid w:val="00004FFF"/>
    <w:rsid w:val="000063A7"/>
    <w:rsid w:val="0000671E"/>
    <w:rsid w:val="0000675B"/>
    <w:rsid w:val="00006DB8"/>
    <w:rsid w:val="00010140"/>
    <w:rsid w:val="000114B6"/>
    <w:rsid w:val="00011B70"/>
    <w:rsid w:val="00011EE6"/>
    <w:rsid w:val="0001226E"/>
    <w:rsid w:val="0001407F"/>
    <w:rsid w:val="000151E8"/>
    <w:rsid w:val="00016E3E"/>
    <w:rsid w:val="000171DA"/>
    <w:rsid w:val="00017CEA"/>
    <w:rsid w:val="00022F99"/>
    <w:rsid w:val="0002546B"/>
    <w:rsid w:val="000263BB"/>
    <w:rsid w:val="000272A4"/>
    <w:rsid w:val="00033159"/>
    <w:rsid w:val="000343D6"/>
    <w:rsid w:val="0003584A"/>
    <w:rsid w:val="00036DA7"/>
    <w:rsid w:val="00040EA7"/>
    <w:rsid w:val="00043778"/>
    <w:rsid w:val="00045B72"/>
    <w:rsid w:val="0004636C"/>
    <w:rsid w:val="000466AA"/>
    <w:rsid w:val="0005076D"/>
    <w:rsid w:val="00051533"/>
    <w:rsid w:val="00054CF0"/>
    <w:rsid w:val="00054F72"/>
    <w:rsid w:val="00057218"/>
    <w:rsid w:val="000575E7"/>
    <w:rsid w:val="00061162"/>
    <w:rsid w:val="000646D1"/>
    <w:rsid w:val="00065D98"/>
    <w:rsid w:val="00066870"/>
    <w:rsid w:val="00071609"/>
    <w:rsid w:val="00076222"/>
    <w:rsid w:val="00080748"/>
    <w:rsid w:val="000821C5"/>
    <w:rsid w:val="00083728"/>
    <w:rsid w:val="0008573C"/>
    <w:rsid w:val="00086D68"/>
    <w:rsid w:val="0008728C"/>
    <w:rsid w:val="000875F5"/>
    <w:rsid w:val="00090AB4"/>
    <w:rsid w:val="00095D46"/>
    <w:rsid w:val="000971FB"/>
    <w:rsid w:val="000A0911"/>
    <w:rsid w:val="000A2BCB"/>
    <w:rsid w:val="000A56B4"/>
    <w:rsid w:val="000B23F8"/>
    <w:rsid w:val="000C10B4"/>
    <w:rsid w:val="000C751C"/>
    <w:rsid w:val="000D02F6"/>
    <w:rsid w:val="000D3407"/>
    <w:rsid w:val="000D6754"/>
    <w:rsid w:val="000E2FC8"/>
    <w:rsid w:val="000E69FA"/>
    <w:rsid w:val="000F0AC4"/>
    <w:rsid w:val="000F2008"/>
    <w:rsid w:val="000F204E"/>
    <w:rsid w:val="000F3438"/>
    <w:rsid w:val="000F5A90"/>
    <w:rsid w:val="000F7262"/>
    <w:rsid w:val="000F7F42"/>
    <w:rsid w:val="00101B1F"/>
    <w:rsid w:val="0010320F"/>
    <w:rsid w:val="00103D04"/>
    <w:rsid w:val="00104399"/>
    <w:rsid w:val="0010664C"/>
    <w:rsid w:val="00107971"/>
    <w:rsid w:val="001111DA"/>
    <w:rsid w:val="00114BEF"/>
    <w:rsid w:val="0012060D"/>
    <w:rsid w:val="00130F76"/>
    <w:rsid w:val="0013246A"/>
    <w:rsid w:val="00132F20"/>
    <w:rsid w:val="00134195"/>
    <w:rsid w:val="0014217F"/>
    <w:rsid w:val="001449FD"/>
    <w:rsid w:val="001459C3"/>
    <w:rsid w:val="00145AE1"/>
    <w:rsid w:val="00151087"/>
    <w:rsid w:val="0015557A"/>
    <w:rsid w:val="0015709C"/>
    <w:rsid w:val="001572AD"/>
    <w:rsid w:val="001574A4"/>
    <w:rsid w:val="00160824"/>
    <w:rsid w:val="00161ED8"/>
    <w:rsid w:val="001624C3"/>
    <w:rsid w:val="00165AB8"/>
    <w:rsid w:val="00172699"/>
    <w:rsid w:val="00172D7F"/>
    <w:rsid w:val="0017655D"/>
    <w:rsid w:val="00180235"/>
    <w:rsid w:val="00180457"/>
    <w:rsid w:val="001842CC"/>
    <w:rsid w:val="00186009"/>
    <w:rsid w:val="00186BC6"/>
    <w:rsid w:val="00191D2A"/>
    <w:rsid w:val="0019425A"/>
    <w:rsid w:val="001A01F5"/>
    <w:rsid w:val="001A1153"/>
    <w:rsid w:val="001A3C5C"/>
    <w:rsid w:val="001A483C"/>
    <w:rsid w:val="001A7088"/>
    <w:rsid w:val="001B2D09"/>
    <w:rsid w:val="001B4BDB"/>
    <w:rsid w:val="001B60C1"/>
    <w:rsid w:val="001B6996"/>
    <w:rsid w:val="001B76D6"/>
    <w:rsid w:val="001C677D"/>
    <w:rsid w:val="001C6D26"/>
    <w:rsid w:val="001D3222"/>
    <w:rsid w:val="001D3478"/>
    <w:rsid w:val="001D4305"/>
    <w:rsid w:val="001D6650"/>
    <w:rsid w:val="001E4B39"/>
    <w:rsid w:val="001E5796"/>
    <w:rsid w:val="001E632B"/>
    <w:rsid w:val="001E6605"/>
    <w:rsid w:val="001E6C98"/>
    <w:rsid w:val="001E7825"/>
    <w:rsid w:val="001E7CFE"/>
    <w:rsid w:val="001F383E"/>
    <w:rsid w:val="001F59D2"/>
    <w:rsid w:val="00202E31"/>
    <w:rsid w:val="00206FBE"/>
    <w:rsid w:val="00207BF3"/>
    <w:rsid w:val="00217034"/>
    <w:rsid w:val="00220648"/>
    <w:rsid w:val="00221043"/>
    <w:rsid w:val="002216E5"/>
    <w:rsid w:val="0022171D"/>
    <w:rsid w:val="00221F05"/>
    <w:rsid w:val="00223B90"/>
    <w:rsid w:val="002243EB"/>
    <w:rsid w:val="002273CA"/>
    <w:rsid w:val="002310D3"/>
    <w:rsid w:val="00234111"/>
    <w:rsid w:val="002355AF"/>
    <w:rsid w:val="00235BF4"/>
    <w:rsid w:val="0024186D"/>
    <w:rsid w:val="00242944"/>
    <w:rsid w:val="00243707"/>
    <w:rsid w:val="002437FD"/>
    <w:rsid w:val="002443D1"/>
    <w:rsid w:val="002462E5"/>
    <w:rsid w:val="00247A8B"/>
    <w:rsid w:val="00252BD5"/>
    <w:rsid w:val="00256419"/>
    <w:rsid w:val="00256F04"/>
    <w:rsid w:val="0026205B"/>
    <w:rsid w:val="00266D60"/>
    <w:rsid w:val="00271E70"/>
    <w:rsid w:val="00280A53"/>
    <w:rsid w:val="002815C6"/>
    <w:rsid w:val="00282DF1"/>
    <w:rsid w:val="00282EDE"/>
    <w:rsid w:val="00283FB2"/>
    <w:rsid w:val="0028501E"/>
    <w:rsid w:val="00286A66"/>
    <w:rsid w:val="00287B93"/>
    <w:rsid w:val="00292B10"/>
    <w:rsid w:val="00295E0A"/>
    <w:rsid w:val="002968F8"/>
    <w:rsid w:val="002972A0"/>
    <w:rsid w:val="002A0C8C"/>
    <w:rsid w:val="002A2AD1"/>
    <w:rsid w:val="002A2EE5"/>
    <w:rsid w:val="002A4347"/>
    <w:rsid w:val="002A4907"/>
    <w:rsid w:val="002B0049"/>
    <w:rsid w:val="002B0B64"/>
    <w:rsid w:val="002B3527"/>
    <w:rsid w:val="002C0082"/>
    <w:rsid w:val="002C3200"/>
    <w:rsid w:val="002C43F4"/>
    <w:rsid w:val="002C6335"/>
    <w:rsid w:val="002D056A"/>
    <w:rsid w:val="002D0C49"/>
    <w:rsid w:val="002D1B52"/>
    <w:rsid w:val="002D5204"/>
    <w:rsid w:val="002E0808"/>
    <w:rsid w:val="002E0B09"/>
    <w:rsid w:val="002E1D8C"/>
    <w:rsid w:val="002E3945"/>
    <w:rsid w:val="002E41BD"/>
    <w:rsid w:val="002E751D"/>
    <w:rsid w:val="002F0076"/>
    <w:rsid w:val="002F21F1"/>
    <w:rsid w:val="002F333C"/>
    <w:rsid w:val="002F5410"/>
    <w:rsid w:val="0030743B"/>
    <w:rsid w:val="00310941"/>
    <w:rsid w:val="003110DB"/>
    <w:rsid w:val="00311907"/>
    <w:rsid w:val="00311925"/>
    <w:rsid w:val="00312A4C"/>
    <w:rsid w:val="00314B90"/>
    <w:rsid w:val="00315667"/>
    <w:rsid w:val="00316EDE"/>
    <w:rsid w:val="003220D5"/>
    <w:rsid w:val="0032241E"/>
    <w:rsid w:val="003224BE"/>
    <w:rsid w:val="00326966"/>
    <w:rsid w:val="00330411"/>
    <w:rsid w:val="00334126"/>
    <w:rsid w:val="00337100"/>
    <w:rsid w:val="003417C9"/>
    <w:rsid w:val="00342E0C"/>
    <w:rsid w:val="00345DFB"/>
    <w:rsid w:val="00346959"/>
    <w:rsid w:val="00353152"/>
    <w:rsid w:val="003541D7"/>
    <w:rsid w:val="0035461C"/>
    <w:rsid w:val="00355C22"/>
    <w:rsid w:val="0035656A"/>
    <w:rsid w:val="003565ED"/>
    <w:rsid w:val="00357285"/>
    <w:rsid w:val="00362487"/>
    <w:rsid w:val="00367E9C"/>
    <w:rsid w:val="0037170A"/>
    <w:rsid w:val="00371DB3"/>
    <w:rsid w:val="003732A1"/>
    <w:rsid w:val="0037416A"/>
    <w:rsid w:val="00374844"/>
    <w:rsid w:val="00376DD4"/>
    <w:rsid w:val="003779B0"/>
    <w:rsid w:val="00381B91"/>
    <w:rsid w:val="003841BE"/>
    <w:rsid w:val="00392B05"/>
    <w:rsid w:val="00397C13"/>
    <w:rsid w:val="003A00D7"/>
    <w:rsid w:val="003A10CC"/>
    <w:rsid w:val="003A2662"/>
    <w:rsid w:val="003A7704"/>
    <w:rsid w:val="003B0CD4"/>
    <w:rsid w:val="003B25C1"/>
    <w:rsid w:val="003B266F"/>
    <w:rsid w:val="003B43A4"/>
    <w:rsid w:val="003B70C6"/>
    <w:rsid w:val="003C1704"/>
    <w:rsid w:val="003C2662"/>
    <w:rsid w:val="003C30B0"/>
    <w:rsid w:val="003C3F23"/>
    <w:rsid w:val="003C7B01"/>
    <w:rsid w:val="003D4FEB"/>
    <w:rsid w:val="003D59EF"/>
    <w:rsid w:val="003D7EA1"/>
    <w:rsid w:val="003E02D6"/>
    <w:rsid w:val="003E1F9E"/>
    <w:rsid w:val="003E4CEE"/>
    <w:rsid w:val="003E5E7F"/>
    <w:rsid w:val="003E6EFF"/>
    <w:rsid w:val="003F30DB"/>
    <w:rsid w:val="003F3195"/>
    <w:rsid w:val="003F4789"/>
    <w:rsid w:val="00403209"/>
    <w:rsid w:val="004047F3"/>
    <w:rsid w:val="004105A6"/>
    <w:rsid w:val="00411E5D"/>
    <w:rsid w:val="004145D9"/>
    <w:rsid w:val="00415006"/>
    <w:rsid w:val="004168E3"/>
    <w:rsid w:val="004209B0"/>
    <w:rsid w:val="00421B2D"/>
    <w:rsid w:val="00423003"/>
    <w:rsid w:val="00423A58"/>
    <w:rsid w:val="00427181"/>
    <w:rsid w:val="00433816"/>
    <w:rsid w:val="0043633D"/>
    <w:rsid w:val="00437714"/>
    <w:rsid w:val="00440A78"/>
    <w:rsid w:val="00440FD0"/>
    <w:rsid w:val="004428E7"/>
    <w:rsid w:val="00443095"/>
    <w:rsid w:val="00450320"/>
    <w:rsid w:val="004508EB"/>
    <w:rsid w:val="00451181"/>
    <w:rsid w:val="00452858"/>
    <w:rsid w:val="00452DB6"/>
    <w:rsid w:val="00454C75"/>
    <w:rsid w:val="00455233"/>
    <w:rsid w:val="00455D8B"/>
    <w:rsid w:val="00457EB6"/>
    <w:rsid w:val="004620F1"/>
    <w:rsid w:val="00464730"/>
    <w:rsid w:val="00465102"/>
    <w:rsid w:val="00465DE6"/>
    <w:rsid w:val="00467F6F"/>
    <w:rsid w:val="004703E6"/>
    <w:rsid w:val="00474BBC"/>
    <w:rsid w:val="0048016C"/>
    <w:rsid w:val="00482F56"/>
    <w:rsid w:val="0048455F"/>
    <w:rsid w:val="00484D4D"/>
    <w:rsid w:val="0049229D"/>
    <w:rsid w:val="004930B0"/>
    <w:rsid w:val="00493696"/>
    <w:rsid w:val="00496CD6"/>
    <w:rsid w:val="004A0D2F"/>
    <w:rsid w:val="004A28E1"/>
    <w:rsid w:val="004A4186"/>
    <w:rsid w:val="004B0F62"/>
    <w:rsid w:val="004B1CBF"/>
    <w:rsid w:val="004B5A27"/>
    <w:rsid w:val="004B64EC"/>
    <w:rsid w:val="004B7FD5"/>
    <w:rsid w:val="004C26BE"/>
    <w:rsid w:val="004C33A4"/>
    <w:rsid w:val="004C34A5"/>
    <w:rsid w:val="004C5CB1"/>
    <w:rsid w:val="004C756F"/>
    <w:rsid w:val="004D0A93"/>
    <w:rsid w:val="004D0FD2"/>
    <w:rsid w:val="004D2A64"/>
    <w:rsid w:val="004D3CB7"/>
    <w:rsid w:val="004D3FB6"/>
    <w:rsid w:val="004D5CD2"/>
    <w:rsid w:val="004D7735"/>
    <w:rsid w:val="004E04EA"/>
    <w:rsid w:val="004E3F92"/>
    <w:rsid w:val="004F0FB3"/>
    <w:rsid w:val="004F226E"/>
    <w:rsid w:val="004F31E5"/>
    <w:rsid w:val="004F3A80"/>
    <w:rsid w:val="004F554D"/>
    <w:rsid w:val="004F7556"/>
    <w:rsid w:val="00502D1D"/>
    <w:rsid w:val="00504BC1"/>
    <w:rsid w:val="00504EB4"/>
    <w:rsid w:val="00506D40"/>
    <w:rsid w:val="00510914"/>
    <w:rsid w:val="0051395E"/>
    <w:rsid w:val="00514C04"/>
    <w:rsid w:val="00515F2A"/>
    <w:rsid w:val="00522970"/>
    <w:rsid w:val="00522D9C"/>
    <w:rsid w:val="005239F8"/>
    <w:rsid w:val="00526982"/>
    <w:rsid w:val="00527B5C"/>
    <w:rsid w:val="00530D34"/>
    <w:rsid w:val="00530EA0"/>
    <w:rsid w:val="00531CD9"/>
    <w:rsid w:val="005327F9"/>
    <w:rsid w:val="00532A68"/>
    <w:rsid w:val="00532B92"/>
    <w:rsid w:val="005347FD"/>
    <w:rsid w:val="00540E51"/>
    <w:rsid w:val="005414D5"/>
    <w:rsid w:val="00543E06"/>
    <w:rsid w:val="00545858"/>
    <w:rsid w:val="00554B8F"/>
    <w:rsid w:val="00555AD7"/>
    <w:rsid w:val="00556C57"/>
    <w:rsid w:val="005577B5"/>
    <w:rsid w:val="00561683"/>
    <w:rsid w:val="00561AA2"/>
    <w:rsid w:val="005647C7"/>
    <w:rsid w:val="00565889"/>
    <w:rsid w:val="00566522"/>
    <w:rsid w:val="00566D6A"/>
    <w:rsid w:val="00567037"/>
    <w:rsid w:val="00572DAB"/>
    <w:rsid w:val="00575CFA"/>
    <w:rsid w:val="00576701"/>
    <w:rsid w:val="00576B88"/>
    <w:rsid w:val="00577B5B"/>
    <w:rsid w:val="005827B2"/>
    <w:rsid w:val="00584F2F"/>
    <w:rsid w:val="00585881"/>
    <w:rsid w:val="00591D18"/>
    <w:rsid w:val="00594383"/>
    <w:rsid w:val="00595BB6"/>
    <w:rsid w:val="0059730E"/>
    <w:rsid w:val="005A10DA"/>
    <w:rsid w:val="005A11EA"/>
    <w:rsid w:val="005A17B2"/>
    <w:rsid w:val="005A1E0B"/>
    <w:rsid w:val="005A47F7"/>
    <w:rsid w:val="005A50A3"/>
    <w:rsid w:val="005A722B"/>
    <w:rsid w:val="005B2A4C"/>
    <w:rsid w:val="005B514D"/>
    <w:rsid w:val="005B5D2C"/>
    <w:rsid w:val="005B7CDD"/>
    <w:rsid w:val="005C3C91"/>
    <w:rsid w:val="005C7472"/>
    <w:rsid w:val="005D0E72"/>
    <w:rsid w:val="005D18C5"/>
    <w:rsid w:val="005D1A71"/>
    <w:rsid w:val="005D228C"/>
    <w:rsid w:val="005D3B22"/>
    <w:rsid w:val="005D6BF2"/>
    <w:rsid w:val="005E03CE"/>
    <w:rsid w:val="005E0541"/>
    <w:rsid w:val="005E12A1"/>
    <w:rsid w:val="005E2AF9"/>
    <w:rsid w:val="005E45A0"/>
    <w:rsid w:val="005E741C"/>
    <w:rsid w:val="005F0388"/>
    <w:rsid w:val="005F2EE8"/>
    <w:rsid w:val="005F343E"/>
    <w:rsid w:val="005F7873"/>
    <w:rsid w:val="00600235"/>
    <w:rsid w:val="006009FD"/>
    <w:rsid w:val="00601CBF"/>
    <w:rsid w:val="00601EB0"/>
    <w:rsid w:val="006229C3"/>
    <w:rsid w:val="006244C7"/>
    <w:rsid w:val="00626659"/>
    <w:rsid w:val="006269B4"/>
    <w:rsid w:val="00627BD7"/>
    <w:rsid w:val="00633FB6"/>
    <w:rsid w:val="006363D4"/>
    <w:rsid w:val="006423A0"/>
    <w:rsid w:val="00642849"/>
    <w:rsid w:val="006447CD"/>
    <w:rsid w:val="00646689"/>
    <w:rsid w:val="0064769E"/>
    <w:rsid w:val="00651817"/>
    <w:rsid w:val="00653DB8"/>
    <w:rsid w:val="0065443F"/>
    <w:rsid w:val="0065706C"/>
    <w:rsid w:val="00663B92"/>
    <w:rsid w:val="00665BF6"/>
    <w:rsid w:val="006670D2"/>
    <w:rsid w:val="00667E47"/>
    <w:rsid w:val="0067017A"/>
    <w:rsid w:val="0067244B"/>
    <w:rsid w:val="00672FD9"/>
    <w:rsid w:val="00673D46"/>
    <w:rsid w:val="00675240"/>
    <w:rsid w:val="00677451"/>
    <w:rsid w:val="006774F6"/>
    <w:rsid w:val="00680463"/>
    <w:rsid w:val="00680563"/>
    <w:rsid w:val="00680A03"/>
    <w:rsid w:val="006820CE"/>
    <w:rsid w:val="00686A4B"/>
    <w:rsid w:val="006876B0"/>
    <w:rsid w:val="00687EA8"/>
    <w:rsid w:val="00691431"/>
    <w:rsid w:val="006915CA"/>
    <w:rsid w:val="00693BB5"/>
    <w:rsid w:val="006A20A1"/>
    <w:rsid w:val="006A3574"/>
    <w:rsid w:val="006A4A23"/>
    <w:rsid w:val="006A7603"/>
    <w:rsid w:val="006A7FEB"/>
    <w:rsid w:val="006B1B03"/>
    <w:rsid w:val="006B5C9C"/>
    <w:rsid w:val="006C0017"/>
    <w:rsid w:val="006C1EBA"/>
    <w:rsid w:val="006C2210"/>
    <w:rsid w:val="006C4512"/>
    <w:rsid w:val="006C4A5D"/>
    <w:rsid w:val="006C6439"/>
    <w:rsid w:val="006C74F4"/>
    <w:rsid w:val="006C7CC1"/>
    <w:rsid w:val="006D1126"/>
    <w:rsid w:val="006D19EF"/>
    <w:rsid w:val="006D2707"/>
    <w:rsid w:val="006D4142"/>
    <w:rsid w:val="006D68DA"/>
    <w:rsid w:val="006E32E0"/>
    <w:rsid w:val="006E5523"/>
    <w:rsid w:val="006E6D3A"/>
    <w:rsid w:val="006F08E8"/>
    <w:rsid w:val="006F28CF"/>
    <w:rsid w:val="006F67BD"/>
    <w:rsid w:val="006F6D65"/>
    <w:rsid w:val="007004C2"/>
    <w:rsid w:val="007005DF"/>
    <w:rsid w:val="00704B99"/>
    <w:rsid w:val="00706211"/>
    <w:rsid w:val="00707BC8"/>
    <w:rsid w:val="007127CB"/>
    <w:rsid w:val="007138B7"/>
    <w:rsid w:val="007142C5"/>
    <w:rsid w:val="00714730"/>
    <w:rsid w:val="00715F75"/>
    <w:rsid w:val="00717E8B"/>
    <w:rsid w:val="007238FF"/>
    <w:rsid w:val="00723CC4"/>
    <w:rsid w:val="007245CC"/>
    <w:rsid w:val="0072569B"/>
    <w:rsid w:val="00725C30"/>
    <w:rsid w:val="007300A8"/>
    <w:rsid w:val="0073078F"/>
    <w:rsid w:val="007308F5"/>
    <w:rsid w:val="007316E5"/>
    <w:rsid w:val="0073182E"/>
    <w:rsid w:val="007339F2"/>
    <w:rsid w:val="0073470E"/>
    <w:rsid w:val="00735C23"/>
    <w:rsid w:val="00736B0D"/>
    <w:rsid w:val="00742D4B"/>
    <w:rsid w:val="00744F0F"/>
    <w:rsid w:val="007453EA"/>
    <w:rsid w:val="007537E2"/>
    <w:rsid w:val="00753814"/>
    <w:rsid w:val="007559CE"/>
    <w:rsid w:val="00761EA6"/>
    <w:rsid w:val="00762245"/>
    <w:rsid w:val="00762B56"/>
    <w:rsid w:val="00763DBB"/>
    <w:rsid w:val="0076444D"/>
    <w:rsid w:val="007654AB"/>
    <w:rsid w:val="00765E89"/>
    <w:rsid w:val="00766F0B"/>
    <w:rsid w:val="00767FD8"/>
    <w:rsid w:val="00770017"/>
    <w:rsid w:val="0077199B"/>
    <w:rsid w:val="00771B1F"/>
    <w:rsid w:val="00775AB4"/>
    <w:rsid w:val="00780150"/>
    <w:rsid w:val="00780884"/>
    <w:rsid w:val="007809A2"/>
    <w:rsid w:val="00781144"/>
    <w:rsid w:val="007815DD"/>
    <w:rsid w:val="0078272A"/>
    <w:rsid w:val="00784DEC"/>
    <w:rsid w:val="007864FA"/>
    <w:rsid w:val="00786671"/>
    <w:rsid w:val="00787429"/>
    <w:rsid w:val="0078769E"/>
    <w:rsid w:val="00787815"/>
    <w:rsid w:val="00791F1A"/>
    <w:rsid w:val="007926DE"/>
    <w:rsid w:val="00793C41"/>
    <w:rsid w:val="0079475C"/>
    <w:rsid w:val="00794FA9"/>
    <w:rsid w:val="00796F08"/>
    <w:rsid w:val="007979B3"/>
    <w:rsid w:val="007A1B64"/>
    <w:rsid w:val="007A29EE"/>
    <w:rsid w:val="007A39CC"/>
    <w:rsid w:val="007A55BB"/>
    <w:rsid w:val="007A6331"/>
    <w:rsid w:val="007A76B6"/>
    <w:rsid w:val="007B129B"/>
    <w:rsid w:val="007B1D93"/>
    <w:rsid w:val="007B3D18"/>
    <w:rsid w:val="007B473D"/>
    <w:rsid w:val="007B5233"/>
    <w:rsid w:val="007B65D7"/>
    <w:rsid w:val="007C087F"/>
    <w:rsid w:val="007C2637"/>
    <w:rsid w:val="007C4252"/>
    <w:rsid w:val="007D0105"/>
    <w:rsid w:val="007D1D99"/>
    <w:rsid w:val="007D3A5D"/>
    <w:rsid w:val="007D6404"/>
    <w:rsid w:val="007D6D9E"/>
    <w:rsid w:val="007D7069"/>
    <w:rsid w:val="007E05D4"/>
    <w:rsid w:val="007E4370"/>
    <w:rsid w:val="007E536E"/>
    <w:rsid w:val="007F226C"/>
    <w:rsid w:val="007F4281"/>
    <w:rsid w:val="007F5E8C"/>
    <w:rsid w:val="007F767C"/>
    <w:rsid w:val="00801B32"/>
    <w:rsid w:val="0081116F"/>
    <w:rsid w:val="008122B4"/>
    <w:rsid w:val="008126B1"/>
    <w:rsid w:val="0081629A"/>
    <w:rsid w:val="00817918"/>
    <w:rsid w:val="00820DD3"/>
    <w:rsid w:val="00821FD9"/>
    <w:rsid w:val="00823308"/>
    <w:rsid w:val="00825350"/>
    <w:rsid w:val="008308C2"/>
    <w:rsid w:val="00831EF6"/>
    <w:rsid w:val="00831F5E"/>
    <w:rsid w:val="00836340"/>
    <w:rsid w:val="008400DE"/>
    <w:rsid w:val="00843859"/>
    <w:rsid w:val="00845BB9"/>
    <w:rsid w:val="00846A70"/>
    <w:rsid w:val="00847AA8"/>
    <w:rsid w:val="00851812"/>
    <w:rsid w:val="00851AF5"/>
    <w:rsid w:val="00854CF7"/>
    <w:rsid w:val="00856A08"/>
    <w:rsid w:val="00856E47"/>
    <w:rsid w:val="00857BFF"/>
    <w:rsid w:val="00861AFE"/>
    <w:rsid w:val="00863B21"/>
    <w:rsid w:val="008661ED"/>
    <w:rsid w:val="00871E3C"/>
    <w:rsid w:val="008725B7"/>
    <w:rsid w:val="008741AB"/>
    <w:rsid w:val="008748E2"/>
    <w:rsid w:val="00876A13"/>
    <w:rsid w:val="008770C4"/>
    <w:rsid w:val="0088068B"/>
    <w:rsid w:val="00880BB0"/>
    <w:rsid w:val="00880C3D"/>
    <w:rsid w:val="008831EB"/>
    <w:rsid w:val="008871FC"/>
    <w:rsid w:val="00887D77"/>
    <w:rsid w:val="00894288"/>
    <w:rsid w:val="008945CD"/>
    <w:rsid w:val="00895ADE"/>
    <w:rsid w:val="00895EED"/>
    <w:rsid w:val="00897126"/>
    <w:rsid w:val="008A1731"/>
    <w:rsid w:val="008A4AE4"/>
    <w:rsid w:val="008A783A"/>
    <w:rsid w:val="008B146D"/>
    <w:rsid w:val="008B2DA6"/>
    <w:rsid w:val="008B3E7B"/>
    <w:rsid w:val="008B6315"/>
    <w:rsid w:val="008C4576"/>
    <w:rsid w:val="008C652C"/>
    <w:rsid w:val="008C6A7A"/>
    <w:rsid w:val="008C7A21"/>
    <w:rsid w:val="008D191D"/>
    <w:rsid w:val="008D2AAA"/>
    <w:rsid w:val="008D567E"/>
    <w:rsid w:val="008E10C1"/>
    <w:rsid w:val="008E3951"/>
    <w:rsid w:val="008E3C68"/>
    <w:rsid w:val="008E3E2B"/>
    <w:rsid w:val="008E3EF4"/>
    <w:rsid w:val="008E4C04"/>
    <w:rsid w:val="008E661A"/>
    <w:rsid w:val="008F08CD"/>
    <w:rsid w:val="008F298E"/>
    <w:rsid w:val="008F43AA"/>
    <w:rsid w:val="009011D4"/>
    <w:rsid w:val="009014CB"/>
    <w:rsid w:val="00901D12"/>
    <w:rsid w:val="009030BC"/>
    <w:rsid w:val="00903202"/>
    <w:rsid w:val="00905BD7"/>
    <w:rsid w:val="00906711"/>
    <w:rsid w:val="009071B9"/>
    <w:rsid w:val="0091258B"/>
    <w:rsid w:val="00914292"/>
    <w:rsid w:val="00922004"/>
    <w:rsid w:val="00922099"/>
    <w:rsid w:val="0093372B"/>
    <w:rsid w:val="0093434C"/>
    <w:rsid w:val="009355C5"/>
    <w:rsid w:val="00937527"/>
    <w:rsid w:val="009376E8"/>
    <w:rsid w:val="00941A1E"/>
    <w:rsid w:val="00944A5A"/>
    <w:rsid w:val="009453C1"/>
    <w:rsid w:val="00946652"/>
    <w:rsid w:val="00947AE3"/>
    <w:rsid w:val="00947E36"/>
    <w:rsid w:val="0095090B"/>
    <w:rsid w:val="00950E47"/>
    <w:rsid w:val="0095133D"/>
    <w:rsid w:val="00951F22"/>
    <w:rsid w:val="009527D9"/>
    <w:rsid w:val="009548CF"/>
    <w:rsid w:val="00957F99"/>
    <w:rsid w:val="00961FED"/>
    <w:rsid w:val="00963076"/>
    <w:rsid w:val="00967C1C"/>
    <w:rsid w:val="00970C96"/>
    <w:rsid w:val="00971838"/>
    <w:rsid w:val="0097488C"/>
    <w:rsid w:val="009763BD"/>
    <w:rsid w:val="009800B5"/>
    <w:rsid w:val="009812B1"/>
    <w:rsid w:val="0098407A"/>
    <w:rsid w:val="00984DA0"/>
    <w:rsid w:val="009910F2"/>
    <w:rsid w:val="00991613"/>
    <w:rsid w:val="009921F2"/>
    <w:rsid w:val="00996E0A"/>
    <w:rsid w:val="00997B21"/>
    <w:rsid w:val="009A0140"/>
    <w:rsid w:val="009A09A6"/>
    <w:rsid w:val="009A0AEB"/>
    <w:rsid w:val="009A24A0"/>
    <w:rsid w:val="009A61C9"/>
    <w:rsid w:val="009B1957"/>
    <w:rsid w:val="009B3CD1"/>
    <w:rsid w:val="009B6140"/>
    <w:rsid w:val="009C4236"/>
    <w:rsid w:val="009C4C24"/>
    <w:rsid w:val="009C4C5F"/>
    <w:rsid w:val="009C53F3"/>
    <w:rsid w:val="009C60D8"/>
    <w:rsid w:val="009C64C7"/>
    <w:rsid w:val="009C7882"/>
    <w:rsid w:val="009D0E36"/>
    <w:rsid w:val="009D368C"/>
    <w:rsid w:val="009D4125"/>
    <w:rsid w:val="009E369B"/>
    <w:rsid w:val="009E67B2"/>
    <w:rsid w:val="009F3B25"/>
    <w:rsid w:val="009F5E75"/>
    <w:rsid w:val="009F6B6B"/>
    <w:rsid w:val="009F77D2"/>
    <w:rsid w:val="009F7B66"/>
    <w:rsid w:val="00A00AA8"/>
    <w:rsid w:val="00A01D37"/>
    <w:rsid w:val="00A04018"/>
    <w:rsid w:val="00A0521C"/>
    <w:rsid w:val="00A0550C"/>
    <w:rsid w:val="00A05CA6"/>
    <w:rsid w:val="00A105AF"/>
    <w:rsid w:val="00A136DC"/>
    <w:rsid w:val="00A13FBB"/>
    <w:rsid w:val="00A13FDB"/>
    <w:rsid w:val="00A14002"/>
    <w:rsid w:val="00A149C0"/>
    <w:rsid w:val="00A22E8D"/>
    <w:rsid w:val="00A24CF9"/>
    <w:rsid w:val="00A2500A"/>
    <w:rsid w:val="00A267E0"/>
    <w:rsid w:val="00A34941"/>
    <w:rsid w:val="00A4035B"/>
    <w:rsid w:val="00A407AA"/>
    <w:rsid w:val="00A41DC6"/>
    <w:rsid w:val="00A43AA1"/>
    <w:rsid w:val="00A442AD"/>
    <w:rsid w:val="00A52D5B"/>
    <w:rsid w:val="00A545DE"/>
    <w:rsid w:val="00A552FB"/>
    <w:rsid w:val="00A571C6"/>
    <w:rsid w:val="00A57F1E"/>
    <w:rsid w:val="00A63D6C"/>
    <w:rsid w:val="00A67247"/>
    <w:rsid w:val="00A7094B"/>
    <w:rsid w:val="00A712CB"/>
    <w:rsid w:val="00A72A50"/>
    <w:rsid w:val="00A73816"/>
    <w:rsid w:val="00A753C8"/>
    <w:rsid w:val="00A758D5"/>
    <w:rsid w:val="00A80829"/>
    <w:rsid w:val="00A81560"/>
    <w:rsid w:val="00A829EA"/>
    <w:rsid w:val="00A82C7A"/>
    <w:rsid w:val="00A83D56"/>
    <w:rsid w:val="00A83EB5"/>
    <w:rsid w:val="00A9257D"/>
    <w:rsid w:val="00A962F0"/>
    <w:rsid w:val="00AA0F64"/>
    <w:rsid w:val="00AA337E"/>
    <w:rsid w:val="00AA618B"/>
    <w:rsid w:val="00AA6982"/>
    <w:rsid w:val="00AA7363"/>
    <w:rsid w:val="00AA793C"/>
    <w:rsid w:val="00AB0117"/>
    <w:rsid w:val="00AB177C"/>
    <w:rsid w:val="00AB2C7C"/>
    <w:rsid w:val="00AC1835"/>
    <w:rsid w:val="00AC269C"/>
    <w:rsid w:val="00AC2AE6"/>
    <w:rsid w:val="00AC5712"/>
    <w:rsid w:val="00AD074D"/>
    <w:rsid w:val="00AD11AB"/>
    <w:rsid w:val="00AD2556"/>
    <w:rsid w:val="00AD494A"/>
    <w:rsid w:val="00AD4FFA"/>
    <w:rsid w:val="00AD50AE"/>
    <w:rsid w:val="00AE0630"/>
    <w:rsid w:val="00AE41FA"/>
    <w:rsid w:val="00AE51CB"/>
    <w:rsid w:val="00AE7786"/>
    <w:rsid w:val="00AF1D4B"/>
    <w:rsid w:val="00AF505A"/>
    <w:rsid w:val="00AF6C56"/>
    <w:rsid w:val="00B03BF3"/>
    <w:rsid w:val="00B04771"/>
    <w:rsid w:val="00B04DEB"/>
    <w:rsid w:val="00B07479"/>
    <w:rsid w:val="00B140A4"/>
    <w:rsid w:val="00B22BD4"/>
    <w:rsid w:val="00B254C3"/>
    <w:rsid w:val="00B27D0C"/>
    <w:rsid w:val="00B3350D"/>
    <w:rsid w:val="00B34DD9"/>
    <w:rsid w:val="00B35EE7"/>
    <w:rsid w:val="00B360EC"/>
    <w:rsid w:val="00B40906"/>
    <w:rsid w:val="00B5365A"/>
    <w:rsid w:val="00B54829"/>
    <w:rsid w:val="00B56B78"/>
    <w:rsid w:val="00B659CB"/>
    <w:rsid w:val="00B662DD"/>
    <w:rsid w:val="00B667B2"/>
    <w:rsid w:val="00B6706C"/>
    <w:rsid w:val="00B725E5"/>
    <w:rsid w:val="00B76855"/>
    <w:rsid w:val="00B811B1"/>
    <w:rsid w:val="00B8292C"/>
    <w:rsid w:val="00B83F9C"/>
    <w:rsid w:val="00B84AAD"/>
    <w:rsid w:val="00B859DB"/>
    <w:rsid w:val="00B8745A"/>
    <w:rsid w:val="00B8757F"/>
    <w:rsid w:val="00B92868"/>
    <w:rsid w:val="00B92D0D"/>
    <w:rsid w:val="00B93100"/>
    <w:rsid w:val="00B959D1"/>
    <w:rsid w:val="00BA0022"/>
    <w:rsid w:val="00BA058F"/>
    <w:rsid w:val="00BA29C2"/>
    <w:rsid w:val="00BB02B0"/>
    <w:rsid w:val="00BC01A5"/>
    <w:rsid w:val="00BC05C3"/>
    <w:rsid w:val="00BC2148"/>
    <w:rsid w:val="00BC2D41"/>
    <w:rsid w:val="00BC5E75"/>
    <w:rsid w:val="00BE113D"/>
    <w:rsid w:val="00BE1E7F"/>
    <w:rsid w:val="00BE4324"/>
    <w:rsid w:val="00BE6657"/>
    <w:rsid w:val="00BE7AD9"/>
    <w:rsid w:val="00BF1EB7"/>
    <w:rsid w:val="00BF52D5"/>
    <w:rsid w:val="00BF65C0"/>
    <w:rsid w:val="00BF78CB"/>
    <w:rsid w:val="00C0204C"/>
    <w:rsid w:val="00C02875"/>
    <w:rsid w:val="00C033C1"/>
    <w:rsid w:val="00C03950"/>
    <w:rsid w:val="00C07B61"/>
    <w:rsid w:val="00C13654"/>
    <w:rsid w:val="00C13D59"/>
    <w:rsid w:val="00C16641"/>
    <w:rsid w:val="00C206A5"/>
    <w:rsid w:val="00C20DA2"/>
    <w:rsid w:val="00C22681"/>
    <w:rsid w:val="00C23006"/>
    <w:rsid w:val="00C233C5"/>
    <w:rsid w:val="00C23B57"/>
    <w:rsid w:val="00C30D8A"/>
    <w:rsid w:val="00C3317D"/>
    <w:rsid w:val="00C33752"/>
    <w:rsid w:val="00C360EB"/>
    <w:rsid w:val="00C36612"/>
    <w:rsid w:val="00C36B4B"/>
    <w:rsid w:val="00C36ED5"/>
    <w:rsid w:val="00C41E51"/>
    <w:rsid w:val="00C44C32"/>
    <w:rsid w:val="00C46F09"/>
    <w:rsid w:val="00C54796"/>
    <w:rsid w:val="00C5532C"/>
    <w:rsid w:val="00C60E35"/>
    <w:rsid w:val="00C6696D"/>
    <w:rsid w:val="00C67256"/>
    <w:rsid w:val="00C7224E"/>
    <w:rsid w:val="00C7378B"/>
    <w:rsid w:val="00C75311"/>
    <w:rsid w:val="00C762B1"/>
    <w:rsid w:val="00C76C28"/>
    <w:rsid w:val="00C8025E"/>
    <w:rsid w:val="00C842EC"/>
    <w:rsid w:val="00C847E2"/>
    <w:rsid w:val="00C85412"/>
    <w:rsid w:val="00C860AE"/>
    <w:rsid w:val="00C91F80"/>
    <w:rsid w:val="00C93BF9"/>
    <w:rsid w:val="00C946FE"/>
    <w:rsid w:val="00C95147"/>
    <w:rsid w:val="00C96FD1"/>
    <w:rsid w:val="00CA5DF5"/>
    <w:rsid w:val="00CA63E0"/>
    <w:rsid w:val="00CB2A72"/>
    <w:rsid w:val="00CB3A45"/>
    <w:rsid w:val="00CB6767"/>
    <w:rsid w:val="00CB6CB1"/>
    <w:rsid w:val="00CC03F0"/>
    <w:rsid w:val="00CC3CFF"/>
    <w:rsid w:val="00CC439B"/>
    <w:rsid w:val="00CC52EE"/>
    <w:rsid w:val="00CC5DC0"/>
    <w:rsid w:val="00CD14DE"/>
    <w:rsid w:val="00CD4AC8"/>
    <w:rsid w:val="00CD4F2E"/>
    <w:rsid w:val="00CE14C4"/>
    <w:rsid w:val="00CE5E6F"/>
    <w:rsid w:val="00CE61F4"/>
    <w:rsid w:val="00CE681A"/>
    <w:rsid w:val="00CE6CD6"/>
    <w:rsid w:val="00CF08BF"/>
    <w:rsid w:val="00CF4333"/>
    <w:rsid w:val="00CF5117"/>
    <w:rsid w:val="00CF5A24"/>
    <w:rsid w:val="00CF7D03"/>
    <w:rsid w:val="00D008F5"/>
    <w:rsid w:val="00D0520A"/>
    <w:rsid w:val="00D05750"/>
    <w:rsid w:val="00D05B81"/>
    <w:rsid w:val="00D07156"/>
    <w:rsid w:val="00D171BC"/>
    <w:rsid w:val="00D26350"/>
    <w:rsid w:val="00D2735E"/>
    <w:rsid w:val="00D30432"/>
    <w:rsid w:val="00D3172E"/>
    <w:rsid w:val="00D321E7"/>
    <w:rsid w:val="00D350D6"/>
    <w:rsid w:val="00D3642C"/>
    <w:rsid w:val="00D41E05"/>
    <w:rsid w:val="00D4529D"/>
    <w:rsid w:val="00D479D5"/>
    <w:rsid w:val="00D47ECD"/>
    <w:rsid w:val="00D60C86"/>
    <w:rsid w:val="00D6157B"/>
    <w:rsid w:val="00D654DE"/>
    <w:rsid w:val="00D672E7"/>
    <w:rsid w:val="00D70363"/>
    <w:rsid w:val="00D703FC"/>
    <w:rsid w:val="00D70A62"/>
    <w:rsid w:val="00D713C8"/>
    <w:rsid w:val="00D71B75"/>
    <w:rsid w:val="00D7498A"/>
    <w:rsid w:val="00D82325"/>
    <w:rsid w:val="00D83562"/>
    <w:rsid w:val="00D83E24"/>
    <w:rsid w:val="00D84003"/>
    <w:rsid w:val="00D844BA"/>
    <w:rsid w:val="00D87137"/>
    <w:rsid w:val="00D87E85"/>
    <w:rsid w:val="00D91B11"/>
    <w:rsid w:val="00D93822"/>
    <w:rsid w:val="00D957C8"/>
    <w:rsid w:val="00D9614B"/>
    <w:rsid w:val="00DA7E40"/>
    <w:rsid w:val="00DB11B9"/>
    <w:rsid w:val="00DB206C"/>
    <w:rsid w:val="00DB3BAE"/>
    <w:rsid w:val="00DB4A3F"/>
    <w:rsid w:val="00DC1930"/>
    <w:rsid w:val="00DC30B7"/>
    <w:rsid w:val="00DC3FD5"/>
    <w:rsid w:val="00DC49E2"/>
    <w:rsid w:val="00DC5861"/>
    <w:rsid w:val="00DD1CEA"/>
    <w:rsid w:val="00DD335C"/>
    <w:rsid w:val="00DD4E7C"/>
    <w:rsid w:val="00DD565E"/>
    <w:rsid w:val="00DD6972"/>
    <w:rsid w:val="00DE5C8D"/>
    <w:rsid w:val="00DF0692"/>
    <w:rsid w:val="00DF52F3"/>
    <w:rsid w:val="00DF6735"/>
    <w:rsid w:val="00DF70CA"/>
    <w:rsid w:val="00E02B61"/>
    <w:rsid w:val="00E03070"/>
    <w:rsid w:val="00E032B1"/>
    <w:rsid w:val="00E12CB7"/>
    <w:rsid w:val="00E13088"/>
    <w:rsid w:val="00E1514D"/>
    <w:rsid w:val="00E15E3B"/>
    <w:rsid w:val="00E16BFA"/>
    <w:rsid w:val="00E2245D"/>
    <w:rsid w:val="00E22737"/>
    <w:rsid w:val="00E2381D"/>
    <w:rsid w:val="00E24621"/>
    <w:rsid w:val="00E2463A"/>
    <w:rsid w:val="00E30BAF"/>
    <w:rsid w:val="00E3221B"/>
    <w:rsid w:val="00E32A1D"/>
    <w:rsid w:val="00E3386A"/>
    <w:rsid w:val="00E3574F"/>
    <w:rsid w:val="00E42769"/>
    <w:rsid w:val="00E431F6"/>
    <w:rsid w:val="00E432BD"/>
    <w:rsid w:val="00E44B12"/>
    <w:rsid w:val="00E46923"/>
    <w:rsid w:val="00E4783B"/>
    <w:rsid w:val="00E47D1B"/>
    <w:rsid w:val="00E51DD4"/>
    <w:rsid w:val="00E53A57"/>
    <w:rsid w:val="00E54E10"/>
    <w:rsid w:val="00E54FD0"/>
    <w:rsid w:val="00E57CF1"/>
    <w:rsid w:val="00E613FB"/>
    <w:rsid w:val="00E6285D"/>
    <w:rsid w:val="00E648C4"/>
    <w:rsid w:val="00E72124"/>
    <w:rsid w:val="00E725BE"/>
    <w:rsid w:val="00E75180"/>
    <w:rsid w:val="00E76660"/>
    <w:rsid w:val="00E773E8"/>
    <w:rsid w:val="00E83A70"/>
    <w:rsid w:val="00E84585"/>
    <w:rsid w:val="00E9007C"/>
    <w:rsid w:val="00E918DB"/>
    <w:rsid w:val="00E92E7F"/>
    <w:rsid w:val="00E96B4B"/>
    <w:rsid w:val="00EA1C70"/>
    <w:rsid w:val="00EA4B18"/>
    <w:rsid w:val="00EA4B53"/>
    <w:rsid w:val="00EA6E32"/>
    <w:rsid w:val="00EA7E25"/>
    <w:rsid w:val="00EB0523"/>
    <w:rsid w:val="00EB1C51"/>
    <w:rsid w:val="00EB45EC"/>
    <w:rsid w:val="00EB6D24"/>
    <w:rsid w:val="00EB771E"/>
    <w:rsid w:val="00EB7F5F"/>
    <w:rsid w:val="00EC0593"/>
    <w:rsid w:val="00EC51AF"/>
    <w:rsid w:val="00EC5C0E"/>
    <w:rsid w:val="00EC7CD2"/>
    <w:rsid w:val="00ED2EC8"/>
    <w:rsid w:val="00ED2F00"/>
    <w:rsid w:val="00ED3437"/>
    <w:rsid w:val="00ED4712"/>
    <w:rsid w:val="00ED62FD"/>
    <w:rsid w:val="00ED699D"/>
    <w:rsid w:val="00EE224C"/>
    <w:rsid w:val="00EE2D68"/>
    <w:rsid w:val="00EE33F2"/>
    <w:rsid w:val="00EE3CD6"/>
    <w:rsid w:val="00EE3EA6"/>
    <w:rsid w:val="00EE4094"/>
    <w:rsid w:val="00EE55AD"/>
    <w:rsid w:val="00EE740E"/>
    <w:rsid w:val="00EE7492"/>
    <w:rsid w:val="00EF0C86"/>
    <w:rsid w:val="00EF3B3C"/>
    <w:rsid w:val="00EF5879"/>
    <w:rsid w:val="00F07D5B"/>
    <w:rsid w:val="00F10FD9"/>
    <w:rsid w:val="00F131E5"/>
    <w:rsid w:val="00F1381F"/>
    <w:rsid w:val="00F16CDE"/>
    <w:rsid w:val="00F17047"/>
    <w:rsid w:val="00F214A8"/>
    <w:rsid w:val="00F225AF"/>
    <w:rsid w:val="00F22779"/>
    <w:rsid w:val="00F30E93"/>
    <w:rsid w:val="00F31B19"/>
    <w:rsid w:val="00F31ED0"/>
    <w:rsid w:val="00F33DEC"/>
    <w:rsid w:val="00F3501C"/>
    <w:rsid w:val="00F361F8"/>
    <w:rsid w:val="00F375DD"/>
    <w:rsid w:val="00F4062E"/>
    <w:rsid w:val="00F4182E"/>
    <w:rsid w:val="00F41C1C"/>
    <w:rsid w:val="00F41FAD"/>
    <w:rsid w:val="00F43AC8"/>
    <w:rsid w:val="00F43F1B"/>
    <w:rsid w:val="00F45428"/>
    <w:rsid w:val="00F46DFD"/>
    <w:rsid w:val="00F5014A"/>
    <w:rsid w:val="00F527C1"/>
    <w:rsid w:val="00F54488"/>
    <w:rsid w:val="00F54831"/>
    <w:rsid w:val="00F56434"/>
    <w:rsid w:val="00F5647A"/>
    <w:rsid w:val="00F57F42"/>
    <w:rsid w:val="00F601FD"/>
    <w:rsid w:val="00F65A3B"/>
    <w:rsid w:val="00F66047"/>
    <w:rsid w:val="00F6698D"/>
    <w:rsid w:val="00F7216E"/>
    <w:rsid w:val="00F72ED7"/>
    <w:rsid w:val="00F730D1"/>
    <w:rsid w:val="00F73BF6"/>
    <w:rsid w:val="00F741A0"/>
    <w:rsid w:val="00F879AC"/>
    <w:rsid w:val="00F907F2"/>
    <w:rsid w:val="00F91065"/>
    <w:rsid w:val="00F91A26"/>
    <w:rsid w:val="00F91D34"/>
    <w:rsid w:val="00F94C8A"/>
    <w:rsid w:val="00F9794C"/>
    <w:rsid w:val="00FA1116"/>
    <w:rsid w:val="00FA14C5"/>
    <w:rsid w:val="00FA25B6"/>
    <w:rsid w:val="00FA587A"/>
    <w:rsid w:val="00FA5B5C"/>
    <w:rsid w:val="00FA5EDC"/>
    <w:rsid w:val="00FA6493"/>
    <w:rsid w:val="00FA6F3B"/>
    <w:rsid w:val="00FB0AEE"/>
    <w:rsid w:val="00FB3F74"/>
    <w:rsid w:val="00FB64B5"/>
    <w:rsid w:val="00FB7314"/>
    <w:rsid w:val="00FC29E1"/>
    <w:rsid w:val="00FC3958"/>
    <w:rsid w:val="00FC660D"/>
    <w:rsid w:val="00FD4742"/>
    <w:rsid w:val="00FD55A2"/>
    <w:rsid w:val="00FD65D7"/>
    <w:rsid w:val="00FD6CCC"/>
    <w:rsid w:val="00FD7715"/>
    <w:rsid w:val="00FE0067"/>
    <w:rsid w:val="00FE12D5"/>
    <w:rsid w:val="00FE1601"/>
    <w:rsid w:val="00FE22A0"/>
    <w:rsid w:val="00FE2D62"/>
    <w:rsid w:val="00FE3863"/>
    <w:rsid w:val="00FE5321"/>
    <w:rsid w:val="00FF0A40"/>
    <w:rsid w:val="00FF26FB"/>
    <w:rsid w:val="00FF2B52"/>
    <w:rsid w:val="00FF38CD"/>
  </w:rsids>
  <m:mathPr>
    <m:mathFont m:val="Cambria Math"/>
    <m:brkBin m:val="before"/>
    <m:brkBinSub m:val="--"/>
    <m:smallFrac m:val="0"/>
    <m:dispDef/>
    <m:lMargin m:val="0"/>
    <m:rMargin m:val="0"/>
    <m:defJc m:val="centerGroup"/>
    <m:wrapIndent m:val="1440"/>
    <m:intLim m:val="subSup"/>
    <m:naryLim m:val="undOvr"/>
  </m:mathPr>
  <w:themeFontLang w:val="en-US" w:bidi="yi-He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AD4CF"/>
  <w15:docId w15:val="{21654058-C295-4D41-93BD-796B3DFFA0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00B5"/>
    <w:rPr>
      <w:sz w:val="22"/>
      <w:szCs w:val="24"/>
    </w:rPr>
  </w:style>
  <w:style w:type="paragraph" w:styleId="Heading1">
    <w:name w:val="heading 1"/>
    <w:next w:val="BodyText"/>
    <w:qFormat/>
    <w:rsid w:val="007138B7"/>
    <w:pPr>
      <w:keepNext/>
      <w:numPr>
        <w:numId w:val="15"/>
      </w:numPr>
      <w:tabs>
        <w:tab w:val="clear" w:pos="432"/>
        <w:tab w:val="num" w:pos="720"/>
      </w:tabs>
      <w:autoSpaceDE w:val="0"/>
      <w:autoSpaceDN w:val="0"/>
      <w:adjustRightInd w:val="0"/>
      <w:spacing w:before="240" w:after="120"/>
      <w:ind w:left="720" w:hanging="720"/>
      <w:outlineLvl w:val="0"/>
    </w:pPr>
    <w:rPr>
      <w:rFonts w:ascii="Arial" w:hAnsi="Arial" w:cs="Arial"/>
      <w:b/>
      <w:bCs/>
      <w:kern w:val="32"/>
      <w:sz w:val="36"/>
      <w:szCs w:val="32"/>
    </w:rPr>
  </w:style>
  <w:style w:type="paragraph" w:styleId="Heading2">
    <w:name w:val="heading 2"/>
    <w:next w:val="BodyText"/>
    <w:qFormat/>
    <w:rsid w:val="007138B7"/>
    <w:pPr>
      <w:keepNext/>
      <w:numPr>
        <w:ilvl w:val="1"/>
        <w:numId w:val="15"/>
      </w:numPr>
      <w:tabs>
        <w:tab w:val="clear" w:pos="576"/>
        <w:tab w:val="left" w:pos="900"/>
      </w:tabs>
      <w:spacing w:before="240" w:after="120"/>
      <w:ind w:left="994" w:hanging="994"/>
      <w:outlineLvl w:val="1"/>
    </w:pPr>
    <w:rPr>
      <w:rFonts w:ascii="Arial" w:hAnsi="Arial" w:cs="Arial"/>
      <w:b/>
      <w:iCs/>
      <w:kern w:val="32"/>
      <w:sz w:val="32"/>
      <w:szCs w:val="28"/>
    </w:rPr>
  </w:style>
  <w:style w:type="paragraph" w:styleId="Heading3">
    <w:name w:val="heading 3"/>
    <w:next w:val="BodyText"/>
    <w:link w:val="Heading3Char"/>
    <w:qFormat/>
    <w:rsid w:val="00EB1C51"/>
    <w:pPr>
      <w:keepNext/>
      <w:numPr>
        <w:ilvl w:val="2"/>
        <w:numId w:val="15"/>
      </w:numPr>
      <w:tabs>
        <w:tab w:val="clear" w:pos="720"/>
        <w:tab w:val="num" w:pos="1080"/>
      </w:tabs>
      <w:spacing w:before="240" w:after="120"/>
      <w:ind w:left="1080" w:hanging="1080"/>
      <w:outlineLvl w:val="2"/>
    </w:pPr>
    <w:rPr>
      <w:rFonts w:ascii="Arial" w:hAnsi="Arial" w:cs="Arial"/>
      <w:b/>
      <w:bCs/>
      <w:iCs/>
      <w:kern w:val="32"/>
      <w:sz w:val="28"/>
      <w:szCs w:val="26"/>
    </w:rPr>
  </w:style>
  <w:style w:type="paragraph" w:styleId="Heading4">
    <w:name w:val="heading 4"/>
    <w:next w:val="BodyText"/>
    <w:qFormat/>
    <w:rsid w:val="00EB1C51"/>
    <w:pPr>
      <w:keepNext/>
      <w:numPr>
        <w:ilvl w:val="3"/>
        <w:numId w:val="15"/>
      </w:numPr>
      <w:tabs>
        <w:tab w:val="clear" w:pos="864"/>
        <w:tab w:val="num" w:pos="1080"/>
      </w:tabs>
      <w:spacing w:before="240" w:after="120"/>
      <w:ind w:left="1080" w:hanging="1080"/>
      <w:outlineLvl w:val="3"/>
    </w:pPr>
    <w:rPr>
      <w:rFonts w:ascii="Arial" w:hAnsi="Arial" w:cs="Arial"/>
      <w:b/>
      <w:bCs/>
      <w:sz w:val="24"/>
      <w:szCs w:val="28"/>
    </w:rPr>
  </w:style>
  <w:style w:type="paragraph" w:styleId="Heading5">
    <w:name w:val="heading 5"/>
    <w:next w:val="BodyText"/>
    <w:qFormat/>
    <w:rsid w:val="007D1D99"/>
    <w:pPr>
      <w:numPr>
        <w:ilvl w:val="4"/>
        <w:numId w:val="15"/>
      </w:numPr>
      <w:spacing w:before="360" w:after="240"/>
      <w:outlineLvl w:val="4"/>
    </w:pPr>
    <w:rPr>
      <w:rFonts w:ascii="Arial" w:hAnsi="Arial" w:cs="Arial"/>
      <w:b/>
      <w:bCs/>
      <w:iCs/>
      <w:sz w:val="28"/>
      <w:szCs w:val="28"/>
    </w:rPr>
  </w:style>
  <w:style w:type="paragraph" w:styleId="Heading6">
    <w:name w:val="heading 6"/>
    <w:next w:val="BodyText"/>
    <w:qFormat/>
    <w:rsid w:val="007D1D99"/>
    <w:pPr>
      <w:numPr>
        <w:ilvl w:val="5"/>
        <w:numId w:val="15"/>
      </w:numPr>
      <w:spacing w:before="120" w:after="120"/>
      <w:outlineLvl w:val="5"/>
    </w:pPr>
    <w:rPr>
      <w:rFonts w:ascii="Arial" w:hAnsi="Arial" w:cs="Arial"/>
      <w:bCs/>
      <w:sz w:val="22"/>
      <w:szCs w:val="22"/>
    </w:rPr>
  </w:style>
  <w:style w:type="paragraph" w:styleId="Heading7">
    <w:name w:val="heading 7"/>
    <w:basedOn w:val="Normal"/>
    <w:next w:val="Normal"/>
    <w:qFormat/>
    <w:rsid w:val="007D1D99"/>
    <w:pPr>
      <w:numPr>
        <w:ilvl w:val="6"/>
        <w:numId w:val="15"/>
      </w:numPr>
      <w:spacing w:before="240" w:after="60"/>
      <w:outlineLvl w:val="6"/>
    </w:pPr>
    <w:rPr>
      <w:sz w:val="24"/>
    </w:rPr>
  </w:style>
  <w:style w:type="paragraph" w:styleId="Heading8">
    <w:name w:val="heading 8"/>
    <w:next w:val="BlockText"/>
    <w:qFormat/>
    <w:rsid w:val="006E5523"/>
    <w:pPr>
      <w:numPr>
        <w:ilvl w:val="7"/>
        <w:numId w:val="15"/>
      </w:numPr>
      <w:spacing w:before="40" w:after="40"/>
      <w:outlineLvl w:val="7"/>
    </w:pPr>
    <w:rPr>
      <w:rFonts w:ascii="Arial" w:hAnsi="Arial"/>
      <w:b/>
      <w:i/>
      <w:iCs/>
      <w:sz w:val="22"/>
      <w:szCs w:val="24"/>
    </w:rPr>
  </w:style>
  <w:style w:type="paragraph" w:styleId="Heading9">
    <w:name w:val="heading 9"/>
    <w:next w:val="Normal"/>
    <w:qFormat/>
    <w:rsid w:val="006E5523"/>
    <w:pPr>
      <w:numPr>
        <w:ilvl w:val="8"/>
        <w:numId w:val="15"/>
      </w:numPr>
      <w:spacing w:before="40" w:after="40"/>
      <w:outlineLvl w:val="8"/>
    </w:pPr>
    <w:rPr>
      <w:rFonts w:ascii="Arial" w:hAnsi="Arial" w:cs="Arial"/>
      <w:b/>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sz w:val="24"/>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qFormat/>
    <w:rsid w:val="00D713C8"/>
    <w:pPr>
      <w:spacing w:before="120" w:after="120"/>
      <w:jc w:val="center"/>
    </w:pPr>
    <w:rPr>
      <w:rFonts w:ascii="Arial" w:hAnsi="Arial" w:cs="Arial"/>
      <w:b/>
      <w:bCs/>
      <w:sz w:val="28"/>
      <w:szCs w:val="32"/>
    </w:rPr>
  </w:style>
  <w:style w:type="paragraph" w:customStyle="1" w:styleId="TableHeading">
    <w:name w:val="Table Heading"/>
    <w:rsid w:val="00D713C8"/>
    <w:pPr>
      <w:spacing w:before="60" w:after="60"/>
    </w:pPr>
    <w:rPr>
      <w:rFonts w:ascii="Arial" w:hAnsi="Arial" w:cs="Arial"/>
      <w:b/>
      <w:sz w:val="22"/>
      <w:szCs w:val="22"/>
    </w:rPr>
  </w:style>
  <w:style w:type="paragraph" w:customStyle="1" w:styleId="TableText">
    <w:name w:val="Table Text"/>
    <w:link w:val="TableTextChar"/>
    <w:rsid w:val="007E536E"/>
    <w:pPr>
      <w:spacing w:before="60" w:after="60"/>
    </w:pPr>
    <w:rPr>
      <w:rFonts w:ascii="Arial" w:hAnsi="Arial" w:cs="Arial"/>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link w:val="BodyTextBullet1Char"/>
    <w:qFormat/>
    <w:rsid w:val="00A267E0"/>
    <w:pPr>
      <w:numPr>
        <w:numId w:val="5"/>
      </w:numPr>
      <w:spacing w:before="60" w:after="60"/>
    </w:pPr>
    <w:rPr>
      <w:sz w:val="24"/>
    </w:rPr>
  </w:style>
  <w:style w:type="paragraph" w:styleId="TOC1">
    <w:name w:val="toc 1"/>
    <w:basedOn w:val="Normal"/>
    <w:next w:val="Normal"/>
    <w:autoRedefine/>
    <w:uiPriority w:val="39"/>
    <w:rsid w:val="00C360EB"/>
    <w:pPr>
      <w:tabs>
        <w:tab w:val="left" w:pos="450"/>
        <w:tab w:val="right" w:leader="dot" w:pos="9350"/>
      </w:tabs>
      <w:spacing w:before="120" w:after="120"/>
    </w:pPr>
    <w:rPr>
      <w:b/>
      <w:noProof/>
      <w:szCs w:val="22"/>
    </w:rPr>
  </w:style>
  <w:style w:type="paragraph" w:styleId="TOC2">
    <w:name w:val="toc 2"/>
    <w:basedOn w:val="Normal"/>
    <w:next w:val="Normal"/>
    <w:autoRedefine/>
    <w:uiPriority w:val="39"/>
    <w:rsid w:val="00C360EB"/>
    <w:pPr>
      <w:tabs>
        <w:tab w:val="left" w:pos="900"/>
        <w:tab w:val="right" w:leader="dot" w:pos="9350"/>
      </w:tabs>
      <w:spacing w:before="60"/>
      <w:ind w:left="360"/>
    </w:pPr>
    <w:rPr>
      <w:noProof/>
      <w:szCs w:val="22"/>
    </w:rPr>
  </w:style>
  <w:style w:type="paragraph" w:styleId="TOC3">
    <w:name w:val="toc 3"/>
    <w:basedOn w:val="Normal"/>
    <w:next w:val="Normal"/>
    <w:autoRedefine/>
    <w:uiPriority w:val="39"/>
    <w:rsid w:val="00C360EB"/>
    <w:pPr>
      <w:tabs>
        <w:tab w:val="left" w:pos="1350"/>
        <w:tab w:val="right" w:leader="dot" w:pos="9350"/>
      </w:tabs>
      <w:spacing w:before="60"/>
      <w:ind w:left="547"/>
    </w:pPr>
    <w:rPr>
      <w:noProof/>
      <w:szCs w:val="22"/>
    </w:rPr>
  </w:style>
  <w:style w:type="paragraph" w:customStyle="1" w:styleId="BodyTextBullet2">
    <w:name w:val="Body Text Bullet 2"/>
    <w:uiPriority w:val="99"/>
    <w:qFormat/>
    <w:rsid w:val="00A267E0"/>
    <w:pPr>
      <w:numPr>
        <w:numId w:val="6"/>
      </w:numPr>
      <w:spacing w:before="60" w:after="60"/>
    </w:pPr>
    <w:rPr>
      <w:sz w:val="24"/>
    </w:rPr>
  </w:style>
  <w:style w:type="paragraph" w:customStyle="1" w:styleId="BodyTextNumbered1">
    <w:name w:val="Body Text Numbered 1"/>
    <w:qFormat/>
    <w:rsid w:val="00D713C8"/>
    <w:pPr>
      <w:numPr>
        <w:numId w:val="1"/>
      </w:numPr>
    </w:pPr>
    <w:rPr>
      <w:sz w:val="22"/>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uiPriority w:val="99"/>
    <w:rsid w:val="002E751D"/>
  </w:style>
  <w:style w:type="character" w:customStyle="1" w:styleId="TextItalics">
    <w:name w:val="Text Italics"/>
    <w:rsid w:val="00FA5B5C"/>
    <w:rPr>
      <w:i/>
    </w:rPr>
  </w:style>
  <w:style w:type="table" w:styleId="TableGrid">
    <w:name w:val="Table Grid"/>
    <w:basedOn w:val="TableNormal"/>
    <w:rsid w:val="004511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C360EB"/>
    <w:pPr>
      <w:tabs>
        <w:tab w:val="left" w:pos="1760"/>
        <w:tab w:val="right" w:leader="dot" w:pos="9350"/>
      </w:tabs>
      <w:spacing w:before="60"/>
      <w:ind w:left="720"/>
    </w:pPr>
    <w:rPr>
      <w:noProof/>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766F0B"/>
    <w:pPr>
      <w:autoSpaceDE w:val="0"/>
      <w:autoSpaceDN w:val="0"/>
      <w:adjustRightInd w:val="0"/>
      <w:spacing w:before="60" w:after="120" w:line="240" w:lineRule="atLeast"/>
    </w:pPr>
    <w:rPr>
      <w:i/>
      <w:iCs/>
      <w:color w:val="0000FF"/>
      <w:szCs w:val="20"/>
    </w:rPr>
  </w:style>
  <w:style w:type="character" w:customStyle="1" w:styleId="InstructionalText1Char">
    <w:name w:val="Instructional Text 1 Char"/>
    <w:link w:val="InstructionalText1"/>
    <w:rsid w:val="00766F0B"/>
    <w:rPr>
      <w:i/>
      <w:iCs/>
      <w:color w:val="0000FF"/>
      <w:sz w:val="22"/>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15557A"/>
    <w:pPr>
      <w:numPr>
        <w:numId w:val="8"/>
      </w:numPr>
      <w:spacing w:before="60" w:after="60"/>
    </w:pPr>
    <w:rPr>
      <w:i/>
      <w:color w:val="0000FF"/>
      <w:sz w:val="22"/>
      <w:szCs w:val="24"/>
    </w:rPr>
  </w:style>
  <w:style w:type="paragraph" w:customStyle="1" w:styleId="InstructionalBullet2">
    <w:name w:val="Instructional Bullet 2"/>
    <w:basedOn w:val="InstructionalBullet1"/>
    <w:rsid w:val="004D0A93"/>
    <w:pPr>
      <w:numPr>
        <w:numId w:val="16"/>
      </w:numPr>
      <w:tabs>
        <w:tab w:val="clear" w:pos="720"/>
      </w:tabs>
      <w:ind w:left="144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B03BF3"/>
    <w:pPr>
      <w:ind w:left="360"/>
    </w:pPr>
  </w:style>
  <w:style w:type="character" w:customStyle="1" w:styleId="InstructionalText2Char">
    <w:name w:val="Instructional Text 2 Char"/>
    <w:basedOn w:val="InstructionalText1Char"/>
    <w:link w:val="InstructionalText2"/>
    <w:rsid w:val="00B03BF3"/>
    <w:rPr>
      <w:i/>
      <w:iCs/>
      <w:color w:val="0000FF"/>
      <w:sz w:val="22"/>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basedOn w:val="Normal"/>
    <w:rsid w:val="000F3438"/>
    <w:rPr>
      <w:i/>
      <w:color w:val="0000FF"/>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basedOn w:val="Normal"/>
    <w:next w:val="Normal"/>
    <w:qFormat/>
    <w:rsid w:val="007E536E"/>
    <w:pPr>
      <w:keepNext/>
      <w:keepLines/>
      <w:spacing w:before="240" w:after="120"/>
    </w:pPr>
    <w:rPr>
      <w:rFonts w:cs="Arial"/>
      <w:b/>
      <w:bCs/>
      <w:sz w:val="20"/>
      <w:szCs w:val="20"/>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7E536E"/>
    <w:rPr>
      <w:rFonts w:ascii="Arial" w:hAnsi="Arial" w:cs="Arial"/>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qFormat/>
    <w:rsid w:val="006E5523"/>
    <w:pPr>
      <w:spacing w:before="120" w:after="120"/>
    </w:pPr>
    <w:rPr>
      <w:sz w:val="24"/>
    </w:r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paragraph" w:customStyle="1" w:styleId="NormalTableTextCentered">
    <w:name w:val="Normal Table Text Centered"/>
    <w:basedOn w:val="Normal"/>
    <w:link w:val="NormalTableTextCenteredChar"/>
    <w:uiPriority w:val="99"/>
    <w:rsid w:val="004F31E5"/>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uiPriority w:val="99"/>
    <w:locked/>
    <w:rsid w:val="004F31E5"/>
    <w:rPr>
      <w:rFonts w:ascii="Garamond" w:hAnsi="Garamond"/>
      <w:sz w:val="24"/>
      <w:szCs w:val="24"/>
    </w:rPr>
  </w:style>
  <w:style w:type="paragraph" w:customStyle="1" w:styleId="Note">
    <w:name w:val="Note"/>
    <w:basedOn w:val="BodyText"/>
    <w:link w:val="NoteChar"/>
    <w:qFormat/>
    <w:rsid w:val="004B7FD5"/>
    <w:pPr>
      <w:numPr>
        <w:numId w:val="14"/>
      </w:numPr>
      <w:pBdr>
        <w:top w:val="single" w:sz="6" w:space="1" w:color="auto"/>
        <w:bottom w:val="single" w:sz="6" w:space="1" w:color="auto"/>
      </w:pBdr>
      <w:shd w:val="clear" w:color="auto" w:fill="D9D9D9" w:themeFill="background1" w:themeFillShade="D9"/>
      <w:tabs>
        <w:tab w:val="clear" w:pos="1098"/>
        <w:tab w:val="num" w:pos="900"/>
      </w:tabs>
      <w:autoSpaceDE w:val="0"/>
      <w:autoSpaceDN w:val="0"/>
      <w:adjustRightInd w:val="0"/>
      <w:spacing w:before="240" w:after="240"/>
      <w:ind w:left="907" w:hanging="907"/>
    </w:pPr>
    <w:rPr>
      <w:i/>
      <w:iCs/>
      <w:color w:val="000000" w:themeColor="text1"/>
      <w:sz w:val="22"/>
      <w:szCs w:val="22"/>
    </w:rPr>
  </w:style>
  <w:style w:type="character" w:customStyle="1" w:styleId="NoteChar">
    <w:name w:val="Note Char"/>
    <w:basedOn w:val="BodyTextChar"/>
    <w:link w:val="Note"/>
    <w:rsid w:val="004B7FD5"/>
    <w:rPr>
      <w:i/>
      <w:iCs/>
      <w:color w:val="000000" w:themeColor="text1"/>
      <w:sz w:val="22"/>
      <w:szCs w:val="22"/>
      <w:shd w:val="clear" w:color="auto" w:fill="D9D9D9" w:themeFill="background1" w:themeFillShade="D9"/>
      <w:lang w:val="en-US" w:eastAsia="en-US" w:bidi="ar-SA"/>
    </w:rPr>
  </w:style>
  <w:style w:type="character" w:styleId="CommentReference">
    <w:name w:val="annotation reference"/>
    <w:basedOn w:val="DefaultParagraphFont"/>
    <w:rsid w:val="00282DF1"/>
    <w:rPr>
      <w:sz w:val="16"/>
      <w:szCs w:val="16"/>
    </w:rPr>
  </w:style>
  <w:style w:type="paragraph" w:styleId="CommentText">
    <w:name w:val="annotation text"/>
    <w:basedOn w:val="Normal"/>
    <w:link w:val="CommentTextChar"/>
    <w:rsid w:val="00282DF1"/>
    <w:rPr>
      <w:sz w:val="20"/>
      <w:szCs w:val="20"/>
    </w:rPr>
  </w:style>
  <w:style w:type="character" w:customStyle="1" w:styleId="CommentTextChar">
    <w:name w:val="Comment Text Char"/>
    <w:basedOn w:val="DefaultParagraphFont"/>
    <w:link w:val="CommentText"/>
    <w:rsid w:val="00282DF1"/>
  </w:style>
  <w:style w:type="paragraph" w:styleId="CommentSubject">
    <w:name w:val="annotation subject"/>
    <w:basedOn w:val="CommentText"/>
    <w:next w:val="CommentText"/>
    <w:link w:val="CommentSubjectChar"/>
    <w:rsid w:val="00282DF1"/>
    <w:rPr>
      <w:b/>
      <w:bCs/>
    </w:rPr>
  </w:style>
  <w:style w:type="character" w:customStyle="1" w:styleId="CommentSubjectChar">
    <w:name w:val="Comment Subject Char"/>
    <w:basedOn w:val="CommentTextChar"/>
    <w:link w:val="CommentSubject"/>
    <w:rsid w:val="00282DF1"/>
    <w:rPr>
      <w:b/>
      <w:bCs/>
    </w:rPr>
  </w:style>
  <w:style w:type="paragraph" w:styleId="Revision">
    <w:name w:val="Revision"/>
    <w:hidden/>
    <w:uiPriority w:val="99"/>
    <w:semiHidden/>
    <w:rsid w:val="00282DF1"/>
    <w:rPr>
      <w:sz w:val="22"/>
      <w:szCs w:val="24"/>
    </w:rPr>
  </w:style>
  <w:style w:type="character" w:customStyle="1" w:styleId="Heading3Char">
    <w:name w:val="Heading 3 Char"/>
    <w:basedOn w:val="DefaultParagraphFont"/>
    <w:link w:val="Heading3"/>
    <w:rsid w:val="00EB1C51"/>
    <w:rPr>
      <w:rFonts w:ascii="Arial" w:hAnsi="Arial" w:cs="Arial"/>
      <w:b/>
      <w:bCs/>
      <w:iCs/>
      <w:kern w:val="32"/>
      <w:sz w:val="28"/>
      <w:szCs w:val="26"/>
    </w:rPr>
  </w:style>
  <w:style w:type="paragraph" w:styleId="ListBullet">
    <w:name w:val="List Bullet"/>
    <w:basedOn w:val="Normal"/>
    <w:link w:val="ListBulletChar"/>
    <w:uiPriority w:val="99"/>
    <w:qFormat/>
    <w:rsid w:val="00AE41FA"/>
    <w:pPr>
      <w:numPr>
        <w:numId w:val="13"/>
      </w:numPr>
      <w:contextualSpacing/>
    </w:pPr>
  </w:style>
  <w:style w:type="character" w:customStyle="1" w:styleId="ListBulletChar">
    <w:name w:val="List Bullet Char"/>
    <w:basedOn w:val="DefaultParagraphFont"/>
    <w:link w:val="ListBullet"/>
    <w:uiPriority w:val="99"/>
    <w:locked/>
    <w:rsid w:val="00AE41FA"/>
    <w:rPr>
      <w:sz w:val="22"/>
      <w:szCs w:val="24"/>
    </w:rPr>
  </w:style>
  <w:style w:type="character" w:styleId="HTMLCode">
    <w:name w:val="HTML Code"/>
    <w:basedOn w:val="DefaultParagraphFont"/>
    <w:rsid w:val="00771B1F"/>
    <w:rPr>
      <w:rFonts w:ascii="Courier New" w:hAnsi="Courier New" w:cs="Courier New"/>
      <w:sz w:val="20"/>
      <w:szCs w:val="20"/>
    </w:rPr>
  </w:style>
  <w:style w:type="paragraph" w:styleId="NormalWeb">
    <w:name w:val="Normal (Web)"/>
    <w:basedOn w:val="Normal"/>
    <w:uiPriority w:val="99"/>
    <w:unhideWhenUsed/>
    <w:rsid w:val="000F2008"/>
    <w:pPr>
      <w:spacing w:before="100" w:beforeAutospacing="1" w:after="100" w:afterAutospacing="1"/>
    </w:pPr>
    <w:rPr>
      <w:sz w:val="24"/>
    </w:rPr>
  </w:style>
  <w:style w:type="paragraph" w:styleId="ListParagraph">
    <w:name w:val="List Paragraph"/>
    <w:basedOn w:val="Normal"/>
    <w:uiPriority w:val="34"/>
    <w:qFormat/>
    <w:rsid w:val="001A01F5"/>
    <w:pPr>
      <w:ind w:left="720"/>
      <w:contextualSpacing/>
    </w:pPr>
  </w:style>
  <w:style w:type="paragraph" w:styleId="BodyTextIndent">
    <w:name w:val="Body Text Indent"/>
    <w:basedOn w:val="Normal"/>
    <w:link w:val="BodyTextIndentChar"/>
    <w:rsid w:val="00672FD9"/>
    <w:pPr>
      <w:spacing w:after="120"/>
      <w:ind w:left="360"/>
    </w:pPr>
  </w:style>
  <w:style w:type="character" w:customStyle="1" w:styleId="BodyTextIndentChar">
    <w:name w:val="Body Text Indent Char"/>
    <w:basedOn w:val="DefaultParagraphFont"/>
    <w:link w:val="BodyTextIndent"/>
    <w:rsid w:val="00672FD9"/>
    <w:rPr>
      <w:sz w:val="22"/>
      <w:szCs w:val="24"/>
    </w:rPr>
  </w:style>
  <w:style w:type="paragraph" w:customStyle="1" w:styleId="Institution">
    <w:name w:val="Institution"/>
    <w:basedOn w:val="Normal"/>
    <w:qFormat/>
    <w:rsid w:val="00C85412"/>
    <w:pPr>
      <w:tabs>
        <w:tab w:val="num" w:pos="360"/>
      </w:tabs>
      <w:autoSpaceDE w:val="0"/>
      <w:autoSpaceDN w:val="0"/>
      <w:adjustRightInd w:val="0"/>
      <w:spacing w:before="120" w:after="120"/>
      <w:jc w:val="center"/>
    </w:pPr>
    <w:rPr>
      <w:rFonts w:ascii="Arial Rounded MT Bold" w:hAnsi="Arial Rounded MT Bold" w:cs="Arial"/>
      <w:b/>
      <w:bCs/>
      <w:color w:val="000000" w:themeColor="text1"/>
      <w:sz w:val="32"/>
      <w:szCs w:val="32"/>
    </w:rPr>
  </w:style>
  <w:style w:type="paragraph" w:customStyle="1" w:styleId="ProjectName">
    <w:name w:val="Project Name"/>
    <w:basedOn w:val="Normal"/>
    <w:rsid w:val="00C85412"/>
    <w:pPr>
      <w:spacing w:before="720"/>
      <w:jc w:val="center"/>
    </w:pPr>
    <w:rPr>
      <w:rFonts w:ascii="Arial" w:eastAsia="Batang" w:hAnsi="Arial"/>
      <w:b/>
      <w:color w:val="000000" w:themeColor="text1"/>
      <w:sz w:val="40"/>
      <w:szCs w:val="40"/>
      <w:lang w:eastAsia="ko-KR"/>
    </w:rPr>
  </w:style>
  <w:style w:type="paragraph" w:styleId="List">
    <w:name w:val="List"/>
    <w:basedOn w:val="Normal"/>
    <w:uiPriority w:val="99"/>
    <w:rsid w:val="00C85412"/>
    <w:pPr>
      <w:tabs>
        <w:tab w:val="num" w:pos="360"/>
      </w:tabs>
      <w:ind w:left="360" w:hanging="360"/>
    </w:pPr>
    <w:rPr>
      <w:color w:val="000000" w:themeColor="text1"/>
      <w:sz w:val="20"/>
      <w:szCs w:val="20"/>
    </w:rPr>
  </w:style>
  <w:style w:type="paragraph" w:customStyle="1" w:styleId="CaptionTable">
    <w:name w:val="Caption Table"/>
    <w:basedOn w:val="Caption"/>
    <w:qFormat/>
    <w:rsid w:val="00951F22"/>
  </w:style>
  <w:style w:type="character" w:customStyle="1" w:styleId="BodyTextBullet1Char">
    <w:name w:val="Body Text Bullet 1 Char"/>
    <w:link w:val="BodyTextBullet1"/>
    <w:rsid w:val="00A267E0"/>
    <w:rPr>
      <w:sz w:val="24"/>
    </w:rPr>
  </w:style>
  <w:style w:type="paragraph" w:customStyle="1" w:styleId="RefNote">
    <w:name w:val="Ref Note"/>
    <w:basedOn w:val="Note"/>
    <w:qFormat/>
    <w:rsid w:val="005E0541"/>
    <w:pPr>
      <w:numPr>
        <w:numId w:val="0"/>
      </w:numPr>
      <w:tabs>
        <w:tab w:val="left" w:pos="720"/>
      </w:tabs>
      <w:ind w:left="720" w:hanging="720"/>
    </w:pPr>
  </w:style>
  <w:style w:type="character" w:customStyle="1" w:styleId="ms-wikipagenameeditor-display">
    <w:name w:val="ms-wikipagenameeditor-display"/>
    <w:basedOn w:val="DefaultParagraphFont"/>
    <w:rsid w:val="000D3407"/>
  </w:style>
  <w:style w:type="paragraph" w:customStyle="1" w:styleId="InstructionalFooter">
    <w:name w:val="Instructional Footer"/>
    <w:next w:val="Footer"/>
    <w:qFormat/>
    <w:rsid w:val="004428E7"/>
    <w:pPr>
      <w:tabs>
        <w:tab w:val="left" w:pos="0"/>
      </w:tabs>
    </w:pPr>
    <w:rPr>
      <w:rFonts w:cs="Tahoma"/>
      <w:i/>
      <w:color w:val="0000FF"/>
      <w:szCs w:val="16"/>
    </w:rPr>
  </w:style>
  <w:style w:type="character" w:customStyle="1" w:styleId="apple-converted-space">
    <w:name w:val="apple-converted-space"/>
    <w:basedOn w:val="DefaultParagraphFont"/>
    <w:rsid w:val="00545858"/>
  </w:style>
  <w:style w:type="character" w:styleId="Strong">
    <w:name w:val="Strong"/>
    <w:basedOn w:val="DefaultParagraphFont"/>
    <w:uiPriority w:val="22"/>
    <w:qFormat/>
    <w:rsid w:val="00545858"/>
    <w:rPr>
      <w:b/>
      <w:bCs/>
    </w:rPr>
  </w:style>
  <w:style w:type="paragraph" w:styleId="TableofFigures">
    <w:name w:val="table of figures"/>
    <w:basedOn w:val="Normal"/>
    <w:next w:val="Normal"/>
    <w:uiPriority w:val="99"/>
    <w:unhideWhenUsed/>
    <w:rsid w:val="00A57F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930890">
      <w:bodyDiv w:val="1"/>
      <w:marLeft w:val="0"/>
      <w:marRight w:val="0"/>
      <w:marTop w:val="0"/>
      <w:marBottom w:val="0"/>
      <w:divBdr>
        <w:top w:val="none" w:sz="0" w:space="0" w:color="auto"/>
        <w:left w:val="none" w:sz="0" w:space="0" w:color="auto"/>
        <w:bottom w:val="none" w:sz="0" w:space="0" w:color="auto"/>
        <w:right w:val="none" w:sz="0" w:space="0" w:color="auto"/>
      </w:divBdr>
    </w:div>
    <w:div w:id="182670352">
      <w:bodyDiv w:val="1"/>
      <w:marLeft w:val="0"/>
      <w:marRight w:val="0"/>
      <w:marTop w:val="0"/>
      <w:marBottom w:val="0"/>
      <w:divBdr>
        <w:top w:val="none" w:sz="0" w:space="0" w:color="auto"/>
        <w:left w:val="none" w:sz="0" w:space="0" w:color="auto"/>
        <w:bottom w:val="none" w:sz="0" w:space="0" w:color="auto"/>
        <w:right w:val="none" w:sz="0" w:space="0" w:color="auto"/>
      </w:divBdr>
      <w:divsChild>
        <w:div w:id="55209949">
          <w:marLeft w:val="0"/>
          <w:marRight w:val="0"/>
          <w:marTop w:val="0"/>
          <w:marBottom w:val="0"/>
          <w:divBdr>
            <w:top w:val="none" w:sz="0" w:space="0" w:color="auto"/>
            <w:left w:val="none" w:sz="0" w:space="0" w:color="auto"/>
            <w:bottom w:val="none" w:sz="0" w:space="0" w:color="auto"/>
            <w:right w:val="none" w:sz="0" w:space="0" w:color="auto"/>
          </w:divBdr>
        </w:div>
        <w:div w:id="720175477">
          <w:marLeft w:val="0"/>
          <w:marRight w:val="0"/>
          <w:marTop w:val="0"/>
          <w:marBottom w:val="0"/>
          <w:divBdr>
            <w:top w:val="none" w:sz="0" w:space="0" w:color="auto"/>
            <w:left w:val="none" w:sz="0" w:space="0" w:color="auto"/>
            <w:bottom w:val="none" w:sz="0" w:space="0" w:color="auto"/>
            <w:right w:val="none" w:sz="0" w:space="0" w:color="auto"/>
          </w:divBdr>
        </w:div>
        <w:div w:id="2143763971">
          <w:marLeft w:val="0"/>
          <w:marRight w:val="0"/>
          <w:marTop w:val="0"/>
          <w:marBottom w:val="0"/>
          <w:divBdr>
            <w:top w:val="none" w:sz="0" w:space="0" w:color="auto"/>
            <w:left w:val="none" w:sz="0" w:space="0" w:color="auto"/>
            <w:bottom w:val="none" w:sz="0" w:space="0" w:color="auto"/>
            <w:right w:val="none" w:sz="0" w:space="0" w:color="auto"/>
          </w:divBdr>
        </w:div>
        <w:div w:id="277638634">
          <w:marLeft w:val="0"/>
          <w:marRight w:val="0"/>
          <w:marTop w:val="0"/>
          <w:marBottom w:val="0"/>
          <w:divBdr>
            <w:top w:val="none" w:sz="0" w:space="0" w:color="auto"/>
            <w:left w:val="none" w:sz="0" w:space="0" w:color="auto"/>
            <w:bottom w:val="none" w:sz="0" w:space="0" w:color="auto"/>
            <w:right w:val="none" w:sz="0" w:space="0" w:color="auto"/>
          </w:divBdr>
        </w:div>
      </w:divsChild>
    </w:div>
    <w:div w:id="214703291">
      <w:bodyDiv w:val="1"/>
      <w:marLeft w:val="0"/>
      <w:marRight w:val="0"/>
      <w:marTop w:val="0"/>
      <w:marBottom w:val="0"/>
      <w:divBdr>
        <w:top w:val="none" w:sz="0" w:space="0" w:color="auto"/>
        <w:left w:val="none" w:sz="0" w:space="0" w:color="auto"/>
        <w:bottom w:val="none" w:sz="0" w:space="0" w:color="auto"/>
        <w:right w:val="none" w:sz="0" w:space="0" w:color="auto"/>
      </w:divBdr>
    </w:div>
    <w:div w:id="261765497">
      <w:bodyDiv w:val="1"/>
      <w:marLeft w:val="0"/>
      <w:marRight w:val="0"/>
      <w:marTop w:val="0"/>
      <w:marBottom w:val="0"/>
      <w:divBdr>
        <w:top w:val="none" w:sz="0" w:space="0" w:color="auto"/>
        <w:left w:val="none" w:sz="0" w:space="0" w:color="auto"/>
        <w:bottom w:val="none" w:sz="0" w:space="0" w:color="auto"/>
        <w:right w:val="none" w:sz="0" w:space="0" w:color="auto"/>
      </w:divBdr>
      <w:divsChild>
        <w:div w:id="316417817">
          <w:marLeft w:val="0"/>
          <w:marRight w:val="0"/>
          <w:marTop w:val="150"/>
          <w:marBottom w:val="0"/>
          <w:divBdr>
            <w:top w:val="none" w:sz="0" w:space="0" w:color="auto"/>
            <w:left w:val="none" w:sz="0" w:space="0" w:color="auto"/>
            <w:bottom w:val="none" w:sz="0" w:space="0" w:color="auto"/>
            <w:right w:val="none" w:sz="0" w:space="0" w:color="auto"/>
          </w:divBdr>
          <w:divsChild>
            <w:div w:id="682247488">
              <w:marLeft w:val="0"/>
              <w:marRight w:val="0"/>
              <w:marTop w:val="0"/>
              <w:marBottom w:val="0"/>
              <w:divBdr>
                <w:top w:val="none" w:sz="0" w:space="0" w:color="auto"/>
                <w:left w:val="none" w:sz="0" w:space="0" w:color="auto"/>
                <w:bottom w:val="none" w:sz="0" w:space="0" w:color="auto"/>
                <w:right w:val="none" w:sz="0" w:space="0" w:color="auto"/>
              </w:divBdr>
            </w:div>
            <w:div w:id="1194463887">
              <w:marLeft w:val="0"/>
              <w:marRight w:val="0"/>
              <w:marTop w:val="0"/>
              <w:marBottom w:val="0"/>
              <w:divBdr>
                <w:top w:val="none" w:sz="0" w:space="0" w:color="auto"/>
                <w:left w:val="none" w:sz="0" w:space="0" w:color="auto"/>
                <w:bottom w:val="none" w:sz="0" w:space="0" w:color="auto"/>
                <w:right w:val="none" w:sz="0" w:space="0" w:color="auto"/>
              </w:divBdr>
            </w:div>
            <w:div w:id="2038578482">
              <w:marLeft w:val="0"/>
              <w:marRight w:val="0"/>
              <w:marTop w:val="0"/>
              <w:marBottom w:val="0"/>
              <w:divBdr>
                <w:top w:val="none" w:sz="0" w:space="0" w:color="auto"/>
                <w:left w:val="none" w:sz="0" w:space="0" w:color="auto"/>
                <w:bottom w:val="none" w:sz="0" w:space="0" w:color="auto"/>
                <w:right w:val="none" w:sz="0" w:space="0" w:color="auto"/>
              </w:divBdr>
            </w:div>
            <w:div w:id="845368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888130">
      <w:bodyDiv w:val="1"/>
      <w:marLeft w:val="0"/>
      <w:marRight w:val="0"/>
      <w:marTop w:val="0"/>
      <w:marBottom w:val="0"/>
      <w:divBdr>
        <w:top w:val="none" w:sz="0" w:space="0" w:color="auto"/>
        <w:left w:val="none" w:sz="0" w:space="0" w:color="auto"/>
        <w:bottom w:val="none" w:sz="0" w:space="0" w:color="auto"/>
        <w:right w:val="none" w:sz="0" w:space="0" w:color="auto"/>
      </w:divBdr>
    </w:div>
    <w:div w:id="653680692">
      <w:bodyDiv w:val="1"/>
      <w:marLeft w:val="0"/>
      <w:marRight w:val="0"/>
      <w:marTop w:val="0"/>
      <w:marBottom w:val="0"/>
      <w:divBdr>
        <w:top w:val="none" w:sz="0" w:space="0" w:color="auto"/>
        <w:left w:val="none" w:sz="0" w:space="0" w:color="auto"/>
        <w:bottom w:val="none" w:sz="0" w:space="0" w:color="auto"/>
        <w:right w:val="none" w:sz="0" w:space="0" w:color="auto"/>
      </w:divBdr>
      <w:divsChild>
        <w:div w:id="333381772">
          <w:marLeft w:val="0"/>
          <w:marRight w:val="0"/>
          <w:marTop w:val="0"/>
          <w:marBottom w:val="0"/>
          <w:divBdr>
            <w:top w:val="none" w:sz="0" w:space="0" w:color="auto"/>
            <w:left w:val="none" w:sz="0" w:space="0" w:color="auto"/>
            <w:bottom w:val="none" w:sz="0" w:space="0" w:color="auto"/>
            <w:right w:val="none" w:sz="0" w:space="0" w:color="auto"/>
          </w:divBdr>
        </w:div>
      </w:divsChild>
    </w:div>
    <w:div w:id="696740583">
      <w:bodyDiv w:val="1"/>
      <w:marLeft w:val="0"/>
      <w:marRight w:val="0"/>
      <w:marTop w:val="0"/>
      <w:marBottom w:val="0"/>
      <w:divBdr>
        <w:top w:val="none" w:sz="0" w:space="0" w:color="auto"/>
        <w:left w:val="none" w:sz="0" w:space="0" w:color="auto"/>
        <w:bottom w:val="none" w:sz="0" w:space="0" w:color="auto"/>
        <w:right w:val="none" w:sz="0" w:space="0" w:color="auto"/>
      </w:divBdr>
    </w:div>
    <w:div w:id="700394708">
      <w:bodyDiv w:val="1"/>
      <w:marLeft w:val="0"/>
      <w:marRight w:val="0"/>
      <w:marTop w:val="0"/>
      <w:marBottom w:val="0"/>
      <w:divBdr>
        <w:top w:val="none" w:sz="0" w:space="0" w:color="auto"/>
        <w:left w:val="none" w:sz="0" w:space="0" w:color="auto"/>
        <w:bottom w:val="none" w:sz="0" w:space="0" w:color="auto"/>
        <w:right w:val="none" w:sz="0" w:space="0" w:color="auto"/>
      </w:divBdr>
    </w:div>
    <w:div w:id="770593339">
      <w:bodyDiv w:val="1"/>
      <w:marLeft w:val="0"/>
      <w:marRight w:val="0"/>
      <w:marTop w:val="0"/>
      <w:marBottom w:val="0"/>
      <w:divBdr>
        <w:top w:val="none" w:sz="0" w:space="0" w:color="auto"/>
        <w:left w:val="none" w:sz="0" w:space="0" w:color="auto"/>
        <w:bottom w:val="none" w:sz="0" w:space="0" w:color="auto"/>
        <w:right w:val="none" w:sz="0" w:space="0" w:color="auto"/>
      </w:divBdr>
    </w:div>
    <w:div w:id="854810314">
      <w:bodyDiv w:val="1"/>
      <w:marLeft w:val="0"/>
      <w:marRight w:val="0"/>
      <w:marTop w:val="0"/>
      <w:marBottom w:val="0"/>
      <w:divBdr>
        <w:top w:val="none" w:sz="0" w:space="0" w:color="auto"/>
        <w:left w:val="none" w:sz="0" w:space="0" w:color="auto"/>
        <w:bottom w:val="none" w:sz="0" w:space="0" w:color="auto"/>
        <w:right w:val="none" w:sz="0" w:space="0" w:color="auto"/>
      </w:divBdr>
    </w:div>
    <w:div w:id="863857962">
      <w:bodyDiv w:val="1"/>
      <w:marLeft w:val="0"/>
      <w:marRight w:val="0"/>
      <w:marTop w:val="0"/>
      <w:marBottom w:val="0"/>
      <w:divBdr>
        <w:top w:val="none" w:sz="0" w:space="0" w:color="auto"/>
        <w:left w:val="none" w:sz="0" w:space="0" w:color="auto"/>
        <w:bottom w:val="none" w:sz="0" w:space="0" w:color="auto"/>
        <w:right w:val="none" w:sz="0" w:space="0" w:color="auto"/>
      </w:divBdr>
      <w:divsChild>
        <w:div w:id="914777600">
          <w:marLeft w:val="0"/>
          <w:marRight w:val="0"/>
          <w:marTop w:val="0"/>
          <w:marBottom w:val="0"/>
          <w:divBdr>
            <w:top w:val="none" w:sz="0" w:space="0" w:color="auto"/>
            <w:left w:val="none" w:sz="0" w:space="0" w:color="auto"/>
            <w:bottom w:val="none" w:sz="0" w:space="0" w:color="auto"/>
            <w:right w:val="none" w:sz="0" w:space="0" w:color="auto"/>
          </w:divBdr>
          <w:divsChild>
            <w:div w:id="1905219478">
              <w:marLeft w:val="0"/>
              <w:marRight w:val="0"/>
              <w:marTop w:val="0"/>
              <w:marBottom w:val="0"/>
              <w:divBdr>
                <w:top w:val="none" w:sz="0" w:space="0" w:color="auto"/>
                <w:left w:val="none" w:sz="0" w:space="0" w:color="auto"/>
                <w:bottom w:val="none" w:sz="0" w:space="0" w:color="auto"/>
                <w:right w:val="none" w:sz="0" w:space="0" w:color="auto"/>
              </w:divBdr>
              <w:divsChild>
                <w:div w:id="346564490">
                  <w:marLeft w:val="0"/>
                  <w:marRight w:val="0"/>
                  <w:marTop w:val="0"/>
                  <w:marBottom w:val="0"/>
                  <w:divBdr>
                    <w:top w:val="none" w:sz="0" w:space="0" w:color="auto"/>
                    <w:left w:val="none" w:sz="0" w:space="0" w:color="auto"/>
                    <w:bottom w:val="none" w:sz="0" w:space="0" w:color="auto"/>
                    <w:right w:val="none" w:sz="0" w:space="0" w:color="auto"/>
                  </w:divBdr>
                  <w:divsChild>
                    <w:div w:id="392772362">
                      <w:marLeft w:val="2325"/>
                      <w:marRight w:val="0"/>
                      <w:marTop w:val="0"/>
                      <w:marBottom w:val="0"/>
                      <w:divBdr>
                        <w:top w:val="none" w:sz="0" w:space="0" w:color="auto"/>
                        <w:left w:val="none" w:sz="0" w:space="0" w:color="auto"/>
                        <w:bottom w:val="none" w:sz="0" w:space="0" w:color="auto"/>
                        <w:right w:val="none" w:sz="0" w:space="0" w:color="auto"/>
                      </w:divBdr>
                      <w:divsChild>
                        <w:div w:id="1712224208">
                          <w:marLeft w:val="0"/>
                          <w:marRight w:val="0"/>
                          <w:marTop w:val="0"/>
                          <w:marBottom w:val="0"/>
                          <w:divBdr>
                            <w:top w:val="none" w:sz="0" w:space="0" w:color="auto"/>
                            <w:left w:val="none" w:sz="0" w:space="0" w:color="auto"/>
                            <w:bottom w:val="none" w:sz="0" w:space="0" w:color="auto"/>
                            <w:right w:val="none" w:sz="0" w:space="0" w:color="auto"/>
                          </w:divBdr>
                          <w:divsChild>
                            <w:div w:id="49041963">
                              <w:marLeft w:val="0"/>
                              <w:marRight w:val="0"/>
                              <w:marTop w:val="0"/>
                              <w:marBottom w:val="0"/>
                              <w:divBdr>
                                <w:top w:val="none" w:sz="0" w:space="0" w:color="auto"/>
                                <w:left w:val="none" w:sz="0" w:space="0" w:color="auto"/>
                                <w:bottom w:val="none" w:sz="0" w:space="0" w:color="auto"/>
                                <w:right w:val="none" w:sz="0" w:space="0" w:color="auto"/>
                              </w:divBdr>
                              <w:divsChild>
                                <w:div w:id="1856116514">
                                  <w:marLeft w:val="0"/>
                                  <w:marRight w:val="0"/>
                                  <w:marTop w:val="0"/>
                                  <w:marBottom w:val="0"/>
                                  <w:divBdr>
                                    <w:top w:val="none" w:sz="0" w:space="0" w:color="auto"/>
                                    <w:left w:val="none" w:sz="0" w:space="0" w:color="auto"/>
                                    <w:bottom w:val="none" w:sz="0" w:space="0" w:color="auto"/>
                                    <w:right w:val="none" w:sz="0" w:space="0" w:color="auto"/>
                                  </w:divBdr>
                                  <w:divsChild>
                                    <w:div w:id="1359895141">
                                      <w:marLeft w:val="0"/>
                                      <w:marRight w:val="0"/>
                                      <w:marTop w:val="0"/>
                                      <w:marBottom w:val="0"/>
                                      <w:divBdr>
                                        <w:top w:val="none" w:sz="0" w:space="0" w:color="auto"/>
                                        <w:left w:val="none" w:sz="0" w:space="0" w:color="auto"/>
                                        <w:bottom w:val="none" w:sz="0" w:space="0" w:color="auto"/>
                                        <w:right w:val="none" w:sz="0" w:space="0" w:color="auto"/>
                                      </w:divBdr>
                                      <w:divsChild>
                                        <w:div w:id="2052142736">
                                          <w:marLeft w:val="0"/>
                                          <w:marRight w:val="0"/>
                                          <w:marTop w:val="0"/>
                                          <w:marBottom w:val="0"/>
                                          <w:divBdr>
                                            <w:top w:val="none" w:sz="0" w:space="0" w:color="auto"/>
                                            <w:left w:val="none" w:sz="0" w:space="0" w:color="auto"/>
                                            <w:bottom w:val="none" w:sz="0" w:space="0" w:color="auto"/>
                                            <w:right w:val="none" w:sz="0" w:space="0" w:color="auto"/>
                                          </w:divBdr>
                                          <w:divsChild>
                                            <w:div w:id="1673532447">
                                              <w:marLeft w:val="0"/>
                                              <w:marRight w:val="0"/>
                                              <w:marTop w:val="0"/>
                                              <w:marBottom w:val="0"/>
                                              <w:divBdr>
                                                <w:top w:val="none" w:sz="0" w:space="0" w:color="auto"/>
                                                <w:left w:val="none" w:sz="0" w:space="0" w:color="auto"/>
                                                <w:bottom w:val="none" w:sz="0" w:space="0" w:color="auto"/>
                                                <w:right w:val="none" w:sz="0" w:space="0" w:color="auto"/>
                                              </w:divBdr>
                                              <w:divsChild>
                                                <w:div w:id="465926519">
                                                  <w:marLeft w:val="0"/>
                                                  <w:marRight w:val="0"/>
                                                  <w:marTop w:val="0"/>
                                                  <w:marBottom w:val="0"/>
                                                  <w:divBdr>
                                                    <w:top w:val="none" w:sz="0" w:space="0" w:color="auto"/>
                                                    <w:left w:val="none" w:sz="0" w:space="0" w:color="auto"/>
                                                    <w:bottom w:val="none" w:sz="0" w:space="0" w:color="auto"/>
                                                    <w:right w:val="none" w:sz="0" w:space="0" w:color="auto"/>
                                                  </w:divBdr>
                                                  <w:divsChild>
                                                    <w:div w:id="15350933">
                                                      <w:marLeft w:val="0"/>
                                                      <w:marRight w:val="0"/>
                                                      <w:marTop w:val="0"/>
                                                      <w:marBottom w:val="0"/>
                                                      <w:divBdr>
                                                        <w:top w:val="none" w:sz="0" w:space="0" w:color="auto"/>
                                                        <w:left w:val="none" w:sz="0" w:space="0" w:color="auto"/>
                                                        <w:bottom w:val="none" w:sz="0" w:space="0" w:color="auto"/>
                                                        <w:right w:val="none" w:sz="0" w:space="0" w:color="auto"/>
                                                      </w:divBdr>
                                                      <w:divsChild>
                                                        <w:div w:id="1154486296">
                                                          <w:marLeft w:val="15"/>
                                                          <w:marRight w:val="15"/>
                                                          <w:marTop w:val="15"/>
                                                          <w:marBottom w:val="15"/>
                                                          <w:divBdr>
                                                            <w:top w:val="none" w:sz="0" w:space="0" w:color="auto"/>
                                                            <w:left w:val="none" w:sz="0" w:space="0" w:color="auto"/>
                                                            <w:bottom w:val="none" w:sz="0" w:space="0" w:color="auto"/>
                                                            <w:right w:val="none" w:sz="0" w:space="0" w:color="auto"/>
                                                          </w:divBdr>
                                                          <w:divsChild>
                                                            <w:div w:id="1354259340">
                                                              <w:marLeft w:val="0"/>
                                                              <w:marRight w:val="0"/>
                                                              <w:marTop w:val="0"/>
                                                              <w:marBottom w:val="0"/>
                                                              <w:divBdr>
                                                                <w:top w:val="none" w:sz="0" w:space="0" w:color="auto"/>
                                                                <w:left w:val="none" w:sz="0" w:space="0" w:color="auto"/>
                                                                <w:bottom w:val="none" w:sz="0" w:space="0" w:color="auto"/>
                                                                <w:right w:val="none" w:sz="0" w:space="0" w:color="auto"/>
                                                              </w:divBdr>
                                                            </w:div>
                                                            <w:div w:id="609893954">
                                                              <w:marLeft w:val="0"/>
                                                              <w:marRight w:val="0"/>
                                                              <w:marTop w:val="0"/>
                                                              <w:marBottom w:val="0"/>
                                                              <w:divBdr>
                                                                <w:top w:val="none" w:sz="0" w:space="0" w:color="auto"/>
                                                                <w:left w:val="none" w:sz="0" w:space="0" w:color="auto"/>
                                                                <w:bottom w:val="none" w:sz="0" w:space="0" w:color="auto"/>
                                                                <w:right w:val="none" w:sz="0" w:space="0" w:color="auto"/>
                                                              </w:divBdr>
                                                            </w:div>
                                                            <w:div w:id="1972633881">
                                                              <w:marLeft w:val="0"/>
                                                              <w:marRight w:val="0"/>
                                                              <w:marTop w:val="0"/>
                                                              <w:marBottom w:val="0"/>
                                                              <w:divBdr>
                                                                <w:top w:val="none" w:sz="0" w:space="0" w:color="auto"/>
                                                                <w:left w:val="none" w:sz="0" w:space="0" w:color="auto"/>
                                                                <w:bottom w:val="none" w:sz="0" w:space="0" w:color="auto"/>
                                                                <w:right w:val="none" w:sz="0" w:space="0" w:color="auto"/>
                                                              </w:divBdr>
                                                            </w:div>
                                                            <w:div w:id="40187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03239137">
      <w:bodyDiv w:val="1"/>
      <w:marLeft w:val="0"/>
      <w:marRight w:val="0"/>
      <w:marTop w:val="0"/>
      <w:marBottom w:val="0"/>
      <w:divBdr>
        <w:top w:val="none" w:sz="0" w:space="0" w:color="auto"/>
        <w:left w:val="none" w:sz="0" w:space="0" w:color="auto"/>
        <w:bottom w:val="none" w:sz="0" w:space="0" w:color="auto"/>
        <w:right w:val="none" w:sz="0" w:space="0" w:color="auto"/>
      </w:divBdr>
    </w:div>
    <w:div w:id="1008869491">
      <w:bodyDiv w:val="1"/>
      <w:marLeft w:val="0"/>
      <w:marRight w:val="0"/>
      <w:marTop w:val="0"/>
      <w:marBottom w:val="0"/>
      <w:divBdr>
        <w:top w:val="none" w:sz="0" w:space="0" w:color="auto"/>
        <w:left w:val="none" w:sz="0" w:space="0" w:color="auto"/>
        <w:bottom w:val="none" w:sz="0" w:space="0" w:color="auto"/>
        <w:right w:val="none" w:sz="0" w:space="0" w:color="auto"/>
      </w:divBdr>
      <w:divsChild>
        <w:div w:id="93021100">
          <w:marLeft w:val="0"/>
          <w:marRight w:val="0"/>
          <w:marTop w:val="0"/>
          <w:marBottom w:val="0"/>
          <w:divBdr>
            <w:top w:val="none" w:sz="0" w:space="0" w:color="auto"/>
            <w:left w:val="none" w:sz="0" w:space="0" w:color="auto"/>
            <w:bottom w:val="none" w:sz="0" w:space="0" w:color="auto"/>
            <w:right w:val="none" w:sz="0" w:space="0" w:color="auto"/>
          </w:divBdr>
          <w:divsChild>
            <w:div w:id="582450642">
              <w:marLeft w:val="0"/>
              <w:marRight w:val="0"/>
              <w:marTop w:val="3"/>
              <w:marBottom w:val="0"/>
              <w:divBdr>
                <w:top w:val="none" w:sz="0" w:space="0" w:color="auto"/>
                <w:left w:val="none" w:sz="0" w:space="0" w:color="auto"/>
                <w:bottom w:val="none" w:sz="0" w:space="0" w:color="auto"/>
                <w:right w:val="none" w:sz="0" w:space="0" w:color="auto"/>
              </w:divBdr>
            </w:div>
          </w:divsChild>
        </w:div>
        <w:div w:id="1893617973">
          <w:marLeft w:val="0"/>
          <w:marRight w:val="0"/>
          <w:marTop w:val="0"/>
          <w:marBottom w:val="0"/>
          <w:divBdr>
            <w:top w:val="none" w:sz="0" w:space="0" w:color="auto"/>
            <w:left w:val="none" w:sz="0" w:space="0" w:color="auto"/>
            <w:bottom w:val="none" w:sz="0" w:space="0" w:color="auto"/>
            <w:right w:val="none" w:sz="0" w:space="0" w:color="auto"/>
          </w:divBdr>
          <w:divsChild>
            <w:div w:id="1541896774">
              <w:marLeft w:val="0"/>
              <w:marRight w:val="0"/>
              <w:marTop w:val="3"/>
              <w:marBottom w:val="0"/>
              <w:divBdr>
                <w:top w:val="none" w:sz="0" w:space="0" w:color="auto"/>
                <w:left w:val="none" w:sz="0" w:space="0" w:color="auto"/>
                <w:bottom w:val="none" w:sz="0" w:space="0" w:color="auto"/>
                <w:right w:val="none" w:sz="0" w:space="0" w:color="auto"/>
              </w:divBdr>
            </w:div>
          </w:divsChild>
        </w:div>
        <w:div w:id="1752508594">
          <w:marLeft w:val="0"/>
          <w:marRight w:val="0"/>
          <w:marTop w:val="0"/>
          <w:marBottom w:val="0"/>
          <w:divBdr>
            <w:top w:val="none" w:sz="0" w:space="0" w:color="auto"/>
            <w:left w:val="none" w:sz="0" w:space="0" w:color="auto"/>
            <w:bottom w:val="none" w:sz="0" w:space="0" w:color="auto"/>
            <w:right w:val="none" w:sz="0" w:space="0" w:color="auto"/>
          </w:divBdr>
          <w:divsChild>
            <w:div w:id="2059738377">
              <w:marLeft w:val="0"/>
              <w:marRight w:val="0"/>
              <w:marTop w:val="3"/>
              <w:marBottom w:val="0"/>
              <w:divBdr>
                <w:top w:val="none" w:sz="0" w:space="0" w:color="auto"/>
                <w:left w:val="none" w:sz="0" w:space="0" w:color="auto"/>
                <w:bottom w:val="none" w:sz="0" w:space="0" w:color="auto"/>
                <w:right w:val="none" w:sz="0" w:space="0" w:color="auto"/>
              </w:divBdr>
            </w:div>
          </w:divsChild>
        </w:div>
        <w:div w:id="858591684">
          <w:marLeft w:val="0"/>
          <w:marRight w:val="0"/>
          <w:marTop w:val="0"/>
          <w:marBottom w:val="0"/>
          <w:divBdr>
            <w:top w:val="none" w:sz="0" w:space="0" w:color="auto"/>
            <w:left w:val="none" w:sz="0" w:space="0" w:color="auto"/>
            <w:bottom w:val="none" w:sz="0" w:space="0" w:color="auto"/>
            <w:right w:val="none" w:sz="0" w:space="0" w:color="auto"/>
          </w:divBdr>
          <w:divsChild>
            <w:div w:id="1275013304">
              <w:marLeft w:val="0"/>
              <w:marRight w:val="0"/>
              <w:marTop w:val="3"/>
              <w:marBottom w:val="0"/>
              <w:divBdr>
                <w:top w:val="none" w:sz="0" w:space="0" w:color="auto"/>
                <w:left w:val="none" w:sz="0" w:space="0" w:color="auto"/>
                <w:bottom w:val="none" w:sz="0" w:space="0" w:color="auto"/>
                <w:right w:val="none" w:sz="0" w:space="0" w:color="auto"/>
              </w:divBdr>
            </w:div>
          </w:divsChild>
        </w:div>
      </w:divsChild>
    </w:div>
    <w:div w:id="1071660680">
      <w:bodyDiv w:val="1"/>
      <w:marLeft w:val="0"/>
      <w:marRight w:val="0"/>
      <w:marTop w:val="0"/>
      <w:marBottom w:val="0"/>
      <w:divBdr>
        <w:top w:val="none" w:sz="0" w:space="0" w:color="auto"/>
        <w:left w:val="none" w:sz="0" w:space="0" w:color="auto"/>
        <w:bottom w:val="none" w:sz="0" w:space="0" w:color="auto"/>
        <w:right w:val="none" w:sz="0" w:space="0" w:color="auto"/>
      </w:divBdr>
    </w:div>
    <w:div w:id="1191408877">
      <w:bodyDiv w:val="1"/>
      <w:marLeft w:val="0"/>
      <w:marRight w:val="0"/>
      <w:marTop w:val="0"/>
      <w:marBottom w:val="0"/>
      <w:divBdr>
        <w:top w:val="none" w:sz="0" w:space="0" w:color="auto"/>
        <w:left w:val="none" w:sz="0" w:space="0" w:color="auto"/>
        <w:bottom w:val="none" w:sz="0" w:space="0" w:color="auto"/>
        <w:right w:val="none" w:sz="0" w:space="0" w:color="auto"/>
      </w:divBdr>
      <w:divsChild>
        <w:div w:id="81726212">
          <w:marLeft w:val="0"/>
          <w:marRight w:val="0"/>
          <w:marTop w:val="0"/>
          <w:marBottom w:val="0"/>
          <w:divBdr>
            <w:top w:val="none" w:sz="0" w:space="0" w:color="auto"/>
            <w:left w:val="none" w:sz="0" w:space="0" w:color="auto"/>
            <w:bottom w:val="none" w:sz="0" w:space="0" w:color="auto"/>
            <w:right w:val="none" w:sz="0" w:space="0" w:color="auto"/>
          </w:divBdr>
        </w:div>
      </w:divsChild>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539509718">
      <w:bodyDiv w:val="1"/>
      <w:marLeft w:val="0"/>
      <w:marRight w:val="0"/>
      <w:marTop w:val="0"/>
      <w:marBottom w:val="0"/>
      <w:divBdr>
        <w:top w:val="none" w:sz="0" w:space="0" w:color="auto"/>
        <w:left w:val="none" w:sz="0" w:space="0" w:color="auto"/>
        <w:bottom w:val="none" w:sz="0" w:space="0" w:color="auto"/>
        <w:right w:val="none" w:sz="0" w:space="0" w:color="auto"/>
      </w:divBdr>
    </w:div>
    <w:div w:id="1584606521">
      <w:bodyDiv w:val="1"/>
      <w:marLeft w:val="0"/>
      <w:marRight w:val="0"/>
      <w:marTop w:val="0"/>
      <w:marBottom w:val="0"/>
      <w:divBdr>
        <w:top w:val="none" w:sz="0" w:space="0" w:color="auto"/>
        <w:left w:val="none" w:sz="0" w:space="0" w:color="auto"/>
        <w:bottom w:val="none" w:sz="0" w:space="0" w:color="auto"/>
        <w:right w:val="none" w:sz="0" w:space="0" w:color="auto"/>
      </w:divBdr>
    </w:div>
    <w:div w:id="1622493920">
      <w:bodyDiv w:val="1"/>
      <w:marLeft w:val="0"/>
      <w:marRight w:val="0"/>
      <w:marTop w:val="0"/>
      <w:marBottom w:val="0"/>
      <w:divBdr>
        <w:top w:val="none" w:sz="0" w:space="0" w:color="auto"/>
        <w:left w:val="none" w:sz="0" w:space="0" w:color="auto"/>
        <w:bottom w:val="none" w:sz="0" w:space="0" w:color="auto"/>
        <w:right w:val="none" w:sz="0" w:space="0" w:color="auto"/>
      </w:divBdr>
      <w:divsChild>
        <w:div w:id="916787090">
          <w:marLeft w:val="0"/>
          <w:marRight w:val="0"/>
          <w:marTop w:val="150"/>
          <w:marBottom w:val="0"/>
          <w:divBdr>
            <w:top w:val="none" w:sz="0" w:space="0" w:color="auto"/>
            <w:left w:val="none" w:sz="0" w:space="0" w:color="auto"/>
            <w:bottom w:val="none" w:sz="0" w:space="0" w:color="auto"/>
            <w:right w:val="none" w:sz="0" w:space="0" w:color="auto"/>
          </w:divBdr>
          <w:divsChild>
            <w:div w:id="1717122982">
              <w:marLeft w:val="0"/>
              <w:marRight w:val="0"/>
              <w:marTop w:val="0"/>
              <w:marBottom w:val="0"/>
              <w:divBdr>
                <w:top w:val="none" w:sz="0" w:space="0" w:color="auto"/>
                <w:left w:val="none" w:sz="0" w:space="0" w:color="auto"/>
                <w:bottom w:val="none" w:sz="0" w:space="0" w:color="auto"/>
                <w:right w:val="none" w:sz="0" w:space="0" w:color="auto"/>
              </w:divBdr>
            </w:div>
            <w:div w:id="92553280">
              <w:marLeft w:val="0"/>
              <w:marRight w:val="0"/>
              <w:marTop w:val="0"/>
              <w:marBottom w:val="0"/>
              <w:divBdr>
                <w:top w:val="none" w:sz="0" w:space="0" w:color="auto"/>
                <w:left w:val="none" w:sz="0" w:space="0" w:color="auto"/>
                <w:bottom w:val="none" w:sz="0" w:space="0" w:color="auto"/>
                <w:right w:val="none" w:sz="0" w:space="0" w:color="auto"/>
              </w:divBdr>
            </w:div>
            <w:div w:id="2061784444">
              <w:marLeft w:val="0"/>
              <w:marRight w:val="0"/>
              <w:marTop w:val="0"/>
              <w:marBottom w:val="0"/>
              <w:divBdr>
                <w:top w:val="none" w:sz="0" w:space="0" w:color="auto"/>
                <w:left w:val="none" w:sz="0" w:space="0" w:color="auto"/>
                <w:bottom w:val="none" w:sz="0" w:space="0" w:color="auto"/>
                <w:right w:val="none" w:sz="0" w:space="0" w:color="auto"/>
              </w:divBdr>
            </w:div>
            <w:div w:id="20803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441046">
      <w:bodyDiv w:val="1"/>
      <w:marLeft w:val="0"/>
      <w:marRight w:val="0"/>
      <w:marTop w:val="0"/>
      <w:marBottom w:val="0"/>
      <w:divBdr>
        <w:top w:val="none" w:sz="0" w:space="0" w:color="auto"/>
        <w:left w:val="none" w:sz="0" w:space="0" w:color="auto"/>
        <w:bottom w:val="none" w:sz="0" w:space="0" w:color="auto"/>
        <w:right w:val="none" w:sz="0" w:space="0" w:color="auto"/>
      </w:divBdr>
    </w:div>
    <w:div w:id="1713260684">
      <w:bodyDiv w:val="1"/>
      <w:marLeft w:val="0"/>
      <w:marRight w:val="0"/>
      <w:marTop w:val="0"/>
      <w:marBottom w:val="0"/>
      <w:divBdr>
        <w:top w:val="none" w:sz="0" w:space="0" w:color="auto"/>
        <w:left w:val="none" w:sz="0" w:space="0" w:color="auto"/>
        <w:bottom w:val="none" w:sz="0" w:space="0" w:color="auto"/>
        <w:right w:val="none" w:sz="0" w:space="0" w:color="auto"/>
      </w:divBdr>
      <w:divsChild>
        <w:div w:id="990789108">
          <w:marLeft w:val="0"/>
          <w:marRight w:val="0"/>
          <w:marTop w:val="0"/>
          <w:marBottom w:val="0"/>
          <w:divBdr>
            <w:top w:val="none" w:sz="0" w:space="0" w:color="auto"/>
            <w:left w:val="none" w:sz="0" w:space="0" w:color="auto"/>
            <w:bottom w:val="none" w:sz="0" w:space="0" w:color="auto"/>
            <w:right w:val="none" w:sz="0" w:space="0" w:color="auto"/>
          </w:divBdr>
        </w:div>
        <w:div w:id="1571034238">
          <w:marLeft w:val="0"/>
          <w:marRight w:val="0"/>
          <w:marTop w:val="0"/>
          <w:marBottom w:val="0"/>
          <w:divBdr>
            <w:top w:val="none" w:sz="0" w:space="0" w:color="auto"/>
            <w:left w:val="none" w:sz="0" w:space="0" w:color="auto"/>
            <w:bottom w:val="none" w:sz="0" w:space="0" w:color="auto"/>
            <w:right w:val="none" w:sz="0" w:space="0" w:color="auto"/>
          </w:divBdr>
        </w:div>
        <w:div w:id="562450159">
          <w:marLeft w:val="0"/>
          <w:marRight w:val="0"/>
          <w:marTop w:val="0"/>
          <w:marBottom w:val="0"/>
          <w:divBdr>
            <w:top w:val="none" w:sz="0" w:space="0" w:color="auto"/>
            <w:left w:val="none" w:sz="0" w:space="0" w:color="auto"/>
            <w:bottom w:val="none" w:sz="0" w:space="0" w:color="auto"/>
            <w:right w:val="none" w:sz="0" w:space="0" w:color="auto"/>
          </w:divBdr>
        </w:div>
        <w:div w:id="1330061230">
          <w:marLeft w:val="0"/>
          <w:marRight w:val="0"/>
          <w:marTop w:val="0"/>
          <w:marBottom w:val="0"/>
          <w:divBdr>
            <w:top w:val="none" w:sz="0" w:space="0" w:color="auto"/>
            <w:left w:val="none" w:sz="0" w:space="0" w:color="auto"/>
            <w:bottom w:val="none" w:sz="0" w:space="0" w:color="auto"/>
            <w:right w:val="none" w:sz="0" w:space="0" w:color="auto"/>
          </w:divBdr>
        </w:div>
      </w:divsChild>
    </w:div>
    <w:div w:id="1714235554">
      <w:bodyDiv w:val="1"/>
      <w:marLeft w:val="0"/>
      <w:marRight w:val="0"/>
      <w:marTop w:val="0"/>
      <w:marBottom w:val="0"/>
      <w:divBdr>
        <w:top w:val="none" w:sz="0" w:space="0" w:color="auto"/>
        <w:left w:val="none" w:sz="0" w:space="0" w:color="auto"/>
        <w:bottom w:val="none" w:sz="0" w:space="0" w:color="auto"/>
        <w:right w:val="none" w:sz="0" w:space="0" w:color="auto"/>
      </w:divBdr>
      <w:divsChild>
        <w:div w:id="487789982">
          <w:marLeft w:val="0"/>
          <w:marRight w:val="0"/>
          <w:marTop w:val="150"/>
          <w:marBottom w:val="0"/>
          <w:divBdr>
            <w:top w:val="none" w:sz="0" w:space="0" w:color="auto"/>
            <w:left w:val="none" w:sz="0" w:space="0" w:color="auto"/>
            <w:bottom w:val="none" w:sz="0" w:space="0" w:color="auto"/>
            <w:right w:val="none" w:sz="0" w:space="0" w:color="auto"/>
          </w:divBdr>
        </w:div>
      </w:divsChild>
    </w:div>
    <w:div w:id="1721786597">
      <w:bodyDiv w:val="1"/>
      <w:marLeft w:val="0"/>
      <w:marRight w:val="0"/>
      <w:marTop w:val="0"/>
      <w:marBottom w:val="0"/>
      <w:divBdr>
        <w:top w:val="none" w:sz="0" w:space="0" w:color="auto"/>
        <w:left w:val="none" w:sz="0" w:space="0" w:color="auto"/>
        <w:bottom w:val="none" w:sz="0" w:space="0" w:color="auto"/>
        <w:right w:val="none" w:sz="0" w:space="0" w:color="auto"/>
      </w:divBdr>
    </w:div>
    <w:div w:id="1922521789">
      <w:bodyDiv w:val="1"/>
      <w:marLeft w:val="0"/>
      <w:marRight w:val="0"/>
      <w:marTop w:val="0"/>
      <w:marBottom w:val="0"/>
      <w:divBdr>
        <w:top w:val="none" w:sz="0" w:space="0" w:color="auto"/>
        <w:left w:val="none" w:sz="0" w:space="0" w:color="auto"/>
        <w:bottom w:val="none" w:sz="0" w:space="0" w:color="auto"/>
        <w:right w:val="none" w:sz="0" w:space="0" w:color="auto"/>
      </w:divBdr>
    </w:div>
    <w:div w:id="2000576380">
      <w:bodyDiv w:val="1"/>
      <w:marLeft w:val="0"/>
      <w:marRight w:val="0"/>
      <w:marTop w:val="0"/>
      <w:marBottom w:val="0"/>
      <w:divBdr>
        <w:top w:val="none" w:sz="0" w:space="0" w:color="auto"/>
        <w:left w:val="none" w:sz="0" w:space="0" w:color="auto"/>
        <w:bottom w:val="none" w:sz="0" w:space="0" w:color="auto"/>
        <w:right w:val="none" w:sz="0" w:space="0" w:color="auto"/>
      </w:divBdr>
    </w:div>
    <w:div w:id="2072118128">
      <w:bodyDiv w:val="1"/>
      <w:marLeft w:val="0"/>
      <w:marRight w:val="0"/>
      <w:marTop w:val="0"/>
      <w:marBottom w:val="0"/>
      <w:divBdr>
        <w:top w:val="none" w:sz="0" w:space="0" w:color="auto"/>
        <w:left w:val="none" w:sz="0" w:space="0" w:color="auto"/>
        <w:bottom w:val="none" w:sz="0" w:space="0" w:color="auto"/>
        <w:right w:val="none" w:sz="0" w:space="0" w:color="auto"/>
      </w:divBdr>
    </w:div>
    <w:div w:id="2125225317">
      <w:bodyDiv w:val="1"/>
      <w:marLeft w:val="0"/>
      <w:marRight w:val="0"/>
      <w:marTop w:val="0"/>
      <w:marBottom w:val="0"/>
      <w:divBdr>
        <w:top w:val="none" w:sz="0" w:space="0" w:color="auto"/>
        <w:left w:val="none" w:sz="0" w:space="0" w:color="auto"/>
        <w:bottom w:val="none" w:sz="0" w:space="0" w:color="auto"/>
        <w:right w:val="none" w:sz="0" w:space="0" w:color="auto"/>
      </w:divBdr>
      <w:divsChild>
        <w:div w:id="8205800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96.png"/><Relationship Id="rId21" Type="http://schemas.openxmlformats.org/officeDocument/2006/relationships/image" Target="media/image6.png"/><Relationship Id="rId42" Type="http://schemas.openxmlformats.org/officeDocument/2006/relationships/image" Target="media/image25.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image" Target="media/image69.png"/><Relationship Id="rId112" Type="http://schemas.openxmlformats.org/officeDocument/2006/relationships/image" Target="media/image91.png"/><Relationship Id="rId133" Type="http://schemas.openxmlformats.org/officeDocument/2006/relationships/image" Target="media/image110.png"/><Relationship Id="rId138" Type="http://schemas.openxmlformats.org/officeDocument/2006/relationships/hyperlink" Target="http://1.usa.gov/1TTdj42" TargetMode="External"/><Relationship Id="rId16" Type="http://schemas.openxmlformats.org/officeDocument/2006/relationships/hyperlink" Target="http://help.vamobile.us/" TargetMode="External"/><Relationship Id="rId107" Type="http://schemas.openxmlformats.org/officeDocument/2006/relationships/image" Target="media/image87.png"/><Relationship Id="rId11" Type="http://schemas.openxmlformats.org/officeDocument/2006/relationships/image" Target="media/image2.gif"/><Relationship Id="rId32" Type="http://schemas.openxmlformats.org/officeDocument/2006/relationships/hyperlink" Target="https://access.va.gov/accessva/about" TargetMode="External"/><Relationship Id="rId37" Type="http://schemas.openxmlformats.org/officeDocument/2006/relationships/image" Target="media/image20.png"/><Relationship Id="rId53" Type="http://schemas.openxmlformats.org/officeDocument/2006/relationships/image" Target="media/image35.tmp"/><Relationship Id="rId58" Type="http://schemas.openxmlformats.org/officeDocument/2006/relationships/image" Target="media/image40.png"/><Relationship Id="rId74" Type="http://schemas.openxmlformats.org/officeDocument/2006/relationships/image" Target="media/image55.png"/><Relationship Id="rId79" Type="http://schemas.openxmlformats.org/officeDocument/2006/relationships/image" Target="media/image60.png"/><Relationship Id="rId102" Type="http://schemas.openxmlformats.org/officeDocument/2006/relationships/image" Target="media/image82.png"/><Relationship Id="rId123" Type="http://schemas.openxmlformats.org/officeDocument/2006/relationships/image" Target="media/image102.png"/><Relationship Id="rId128" Type="http://schemas.openxmlformats.org/officeDocument/2006/relationships/image" Target="media/image106.png"/><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6.tmp"/><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image" Target="media/image50.png"/><Relationship Id="rId113" Type="http://schemas.openxmlformats.org/officeDocument/2006/relationships/image" Target="media/image92.png"/><Relationship Id="rId118" Type="http://schemas.openxmlformats.org/officeDocument/2006/relationships/image" Target="media/image97.png"/><Relationship Id="rId134" Type="http://schemas.openxmlformats.org/officeDocument/2006/relationships/image" Target="media/image111.png"/><Relationship Id="rId13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0.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mobile.va.gov/appstore" TargetMode="External"/><Relationship Id="rId25" Type="http://schemas.openxmlformats.org/officeDocument/2006/relationships/image" Target="media/image10.png"/><Relationship Id="rId33" Type="http://schemas.openxmlformats.org/officeDocument/2006/relationships/hyperlink" Target="http://www.va.gov/PIVPROJECT/PIV_Badge_Offices.asp" TargetMode="External"/><Relationship Id="rId38"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8.png"/><Relationship Id="rId103" Type="http://schemas.openxmlformats.org/officeDocument/2006/relationships/image" Target="media/image83.png"/><Relationship Id="rId108" Type="http://schemas.openxmlformats.org/officeDocument/2006/relationships/image" Target="media/image88.png"/><Relationship Id="rId116" Type="http://schemas.openxmlformats.org/officeDocument/2006/relationships/image" Target="media/image95.png"/><Relationship Id="rId124" Type="http://schemas.openxmlformats.org/officeDocument/2006/relationships/image" Target="media/image103.png"/><Relationship Id="rId129" Type="http://schemas.openxmlformats.org/officeDocument/2006/relationships/oleObject" Target="embeddings/oleObject5.bin"/><Relationship Id="rId137" Type="http://schemas.openxmlformats.org/officeDocument/2006/relationships/hyperlink" Target="http://1.usa.gov/1TTdj42" TargetMode="External"/><Relationship Id="rId20" Type="http://schemas.openxmlformats.org/officeDocument/2006/relationships/image" Target="media/image5.png"/><Relationship Id="rId41" Type="http://schemas.openxmlformats.org/officeDocument/2006/relationships/image" Target="media/image24.png"/><Relationship Id="rId54" Type="http://schemas.openxmlformats.org/officeDocument/2006/relationships/image" Target="media/image36.tmp"/><Relationship Id="rId62" Type="http://schemas.openxmlformats.org/officeDocument/2006/relationships/image" Target="media/image44.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png"/><Relationship Id="rId111" Type="http://schemas.openxmlformats.org/officeDocument/2006/relationships/image" Target="media/image90.png"/><Relationship Id="rId132" Type="http://schemas.openxmlformats.org/officeDocument/2006/relationships/image" Target="media/image109.jpe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iki.mobilehealth.va.gov/display/REVAMP/REVAMP+Veteran+SDD+Addendum" TargetMode="External"/><Relationship Id="rId23" Type="http://schemas.openxmlformats.org/officeDocument/2006/relationships/image" Target="media/image8.png"/><Relationship Id="rId28" Type="http://schemas.openxmlformats.org/officeDocument/2006/relationships/image" Target="media/image13.tmp"/><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9.tmp"/><Relationship Id="rId106" Type="http://schemas.openxmlformats.org/officeDocument/2006/relationships/image" Target="media/image86.png"/><Relationship Id="rId114" Type="http://schemas.openxmlformats.org/officeDocument/2006/relationships/image" Target="media/image93.png"/><Relationship Id="rId119" Type="http://schemas.openxmlformats.org/officeDocument/2006/relationships/image" Target="media/image98.png"/><Relationship Id="rId127" Type="http://schemas.openxmlformats.org/officeDocument/2006/relationships/oleObject" Target="embeddings/oleObject4.bin"/><Relationship Id="rId10" Type="http://schemas.openxmlformats.org/officeDocument/2006/relationships/endnotes" Target="endnotes.xml"/><Relationship Id="rId31" Type="http://schemas.openxmlformats.org/officeDocument/2006/relationships/image" Target="media/image16.tmp"/><Relationship Id="rId44" Type="http://schemas.openxmlformats.org/officeDocument/2006/relationships/image" Target="media/image1.png"/><Relationship Id="rId52" Type="http://schemas.openxmlformats.org/officeDocument/2006/relationships/image" Target="media/image34.tmp"/><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oleObject" Target="embeddings/oleObject2.bin"/><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1.png"/><Relationship Id="rId130" Type="http://schemas.openxmlformats.org/officeDocument/2006/relationships/image" Target="media/image107.png"/><Relationship Id="rId135" Type="http://schemas.openxmlformats.org/officeDocument/2006/relationships/hyperlink" Target="http://help.vamobile.us/"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3.png"/><Relationship Id="rId39" Type="http://schemas.openxmlformats.org/officeDocument/2006/relationships/image" Target="media/image22.png"/><Relationship Id="rId109" Type="http://schemas.openxmlformats.org/officeDocument/2006/relationships/oleObject" Target="embeddings/oleObject3.bin"/><Relationship Id="rId34" Type="http://schemas.openxmlformats.org/officeDocument/2006/relationships/image" Target="media/image17.png"/><Relationship Id="rId50" Type="http://schemas.openxmlformats.org/officeDocument/2006/relationships/image" Target="media/image32.png"/><Relationship Id="rId55" Type="http://schemas.openxmlformats.org/officeDocument/2006/relationships/image" Target="media/image37.tmp"/><Relationship Id="rId76" Type="http://schemas.openxmlformats.org/officeDocument/2006/relationships/image" Target="media/image57.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9.png"/><Relationship Id="rId125" Type="http://schemas.openxmlformats.org/officeDocument/2006/relationships/image" Target="media/image104.png"/><Relationship Id="rId7" Type="http://schemas.openxmlformats.org/officeDocument/2006/relationships/settings" Target="settings.xml"/><Relationship Id="rId71" Type="http://schemas.openxmlformats.org/officeDocument/2006/relationships/image" Target="media/image52.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4.tmp"/><Relationship Id="rId24" Type="http://schemas.openxmlformats.org/officeDocument/2006/relationships/image" Target="media/image9.png"/><Relationship Id="rId40" Type="http://schemas.openxmlformats.org/officeDocument/2006/relationships/image" Target="media/image23.png"/><Relationship Id="rId45" Type="http://schemas.openxmlformats.org/officeDocument/2006/relationships/image" Target="media/image27.tmp"/><Relationship Id="rId66" Type="http://schemas.openxmlformats.org/officeDocument/2006/relationships/oleObject" Target="embeddings/oleObject1.bin"/><Relationship Id="rId87" Type="http://schemas.openxmlformats.org/officeDocument/2006/relationships/image" Target="media/image67.png"/><Relationship Id="rId110" Type="http://schemas.openxmlformats.org/officeDocument/2006/relationships/image" Target="media/image89.png"/><Relationship Id="rId115" Type="http://schemas.openxmlformats.org/officeDocument/2006/relationships/image" Target="media/image94.png"/><Relationship Id="rId131" Type="http://schemas.openxmlformats.org/officeDocument/2006/relationships/image" Target="media/image108.png"/><Relationship Id="rId136" Type="http://schemas.openxmlformats.org/officeDocument/2006/relationships/hyperlink" Target="https://mobile.va.gov/appstore" TargetMode="External"/><Relationship Id="rId61" Type="http://schemas.openxmlformats.org/officeDocument/2006/relationships/image" Target="media/image43.png"/><Relationship Id="rId82" Type="http://schemas.openxmlformats.org/officeDocument/2006/relationships/image" Target="media/image63.png"/><Relationship Id="rId19" Type="http://schemas.openxmlformats.org/officeDocument/2006/relationships/image" Target="media/image4.png"/><Relationship Id="rId14" Type="http://schemas.openxmlformats.org/officeDocument/2006/relationships/footer" Target="footer3.xml"/><Relationship Id="rId30" Type="http://schemas.openxmlformats.org/officeDocument/2006/relationships/image" Target="media/image15.tmp"/><Relationship Id="rId35" Type="http://schemas.openxmlformats.org/officeDocument/2006/relationships/image" Target="media/image18.png"/><Relationship Id="rId56" Type="http://schemas.openxmlformats.org/officeDocument/2006/relationships/image" Target="media/image38.tmp"/><Relationship Id="rId77" Type="http://schemas.openxmlformats.org/officeDocument/2006/relationships/image" Target="media/image58.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ction xmlns="dccbc5df-29b3-4670-b8f5-ce9b6d6a1832">CD2 Required Documentation Templates</Section>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B55E56D3DD6DC4BB3756304B0ED6A72" ma:contentTypeVersion="1" ma:contentTypeDescription="Create a new document." ma:contentTypeScope="" ma:versionID="321670c71dd5de800381361a7d10e41b">
  <xsd:schema xmlns:xsd="http://www.w3.org/2001/XMLSchema" xmlns:xs="http://www.w3.org/2001/XMLSchema" xmlns:p="http://schemas.microsoft.com/office/2006/metadata/properties" xmlns:ns2="dccbc5df-29b3-4670-b8f5-ce9b6d6a1832" targetNamespace="http://schemas.microsoft.com/office/2006/metadata/properties" ma:root="true" ma:fieldsID="4e5d23b925427f52dd634ef8661fe959" ns2:_="">
    <xsd:import namespace="dccbc5df-29b3-4670-b8f5-ce9b6d6a1832"/>
    <xsd:element name="properties">
      <xsd:complexType>
        <xsd:sequence>
          <xsd:element name="documentManagement">
            <xsd:complexType>
              <xsd:all>
                <xsd:element ref="ns2:Se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bc5df-29b3-4670-b8f5-ce9b6d6a1832" elementFormDefault="qualified">
    <xsd:import namespace="http://schemas.microsoft.com/office/2006/documentManagement/types"/>
    <xsd:import namespace="http://schemas.microsoft.com/office/infopath/2007/PartnerControls"/>
    <xsd:element name="Section" ma:index="8" nillable="true" ma:displayName="Section" ma:format="Dropdown" ma:internalName="Section">
      <xsd:simpleType>
        <xsd:restriction base="dms:Choice">
          <xsd:enumeration value="CD1 &amp; 2 Templates"/>
          <xsd:enumeration value="CD1 Required Documentation Templates"/>
          <xsd:enumeration value="CD2 Required Documentation Templates"/>
          <xsd:enumeration value="TechStat"/>
          <xsd:enumeration value="Red Flag"/>
          <xsd:enumeration value="VIP Transition"/>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E34929-B06A-473F-8BC8-50FCE37577D4}">
  <ds:schemaRefs>
    <ds:schemaRef ds:uri="http://schemas.openxmlformats.org/package/2006/metadata/core-properties"/>
    <ds:schemaRef ds:uri="http://purl.org/dc/terms/"/>
    <ds:schemaRef ds:uri="dccbc5df-29b3-4670-b8f5-ce9b6d6a1832"/>
    <ds:schemaRef ds:uri="http://schemas.microsoft.com/office/2006/documentManagement/types"/>
    <ds:schemaRef ds:uri="http://www.w3.org/XML/1998/namespace"/>
    <ds:schemaRef ds:uri="http://purl.org/dc/elements/1.1/"/>
    <ds:schemaRef ds:uri="http://purl.org/dc/dcmitype/"/>
    <ds:schemaRef ds:uri="http://schemas.microsoft.com/office/infopath/2007/PartnerControls"/>
    <ds:schemaRef ds:uri="http://schemas.microsoft.com/office/2006/metadata/properties"/>
  </ds:schemaRefs>
</ds:datastoreItem>
</file>

<file path=customXml/itemProps2.xml><?xml version="1.0" encoding="utf-8"?>
<ds:datastoreItem xmlns:ds="http://schemas.openxmlformats.org/officeDocument/2006/customXml" ds:itemID="{77090A02-9C3B-4C75-BEC6-CB0121491BF8}">
  <ds:schemaRefs>
    <ds:schemaRef ds:uri="http://schemas.microsoft.com/sharepoint/v3/contenttype/forms"/>
  </ds:schemaRefs>
</ds:datastoreItem>
</file>

<file path=customXml/itemProps3.xml><?xml version="1.0" encoding="utf-8"?>
<ds:datastoreItem xmlns:ds="http://schemas.openxmlformats.org/officeDocument/2006/customXml" ds:itemID="{CBCC55D8-93FB-459C-8C63-1C2D2A405D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bc5df-29b3-4670-b8f5-ce9b6d6a18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03529D6-4F46-4391-8080-B1D1D6C26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3139</TotalTime>
  <Pages>69</Pages>
  <Words>17030</Words>
  <Characters>97077</Characters>
  <Application>Microsoft Office Word</Application>
  <DocSecurity>0</DocSecurity>
  <Lines>808</Lines>
  <Paragraphs>227</Paragraphs>
  <ScaleCrop>false</ScaleCrop>
  <HeadingPairs>
    <vt:vector size="2" baseType="variant">
      <vt:variant>
        <vt:lpstr>Title</vt:lpstr>
      </vt:variant>
      <vt:variant>
        <vt:i4>1</vt:i4>
      </vt:variant>
    </vt:vector>
  </HeadingPairs>
  <TitlesOfParts>
    <vt:vector size="1" baseType="lpstr">
      <vt:lpstr>User Guide Template</vt:lpstr>
    </vt:vector>
  </TitlesOfParts>
  <Company>Dept. of Veterans Affairs</Company>
  <LinksUpToDate>false</LinksUpToDate>
  <CharactersWithSpaces>113880</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Guide Template</dc:title>
  <dc:subject>User Guide Template</dc:subject>
  <dc:creator>Hurford, Shawn V.</dc:creator>
  <cp:lastModifiedBy>Adam Richter</cp:lastModifiedBy>
  <cp:revision>313</cp:revision>
  <dcterms:created xsi:type="dcterms:W3CDTF">2017-05-16T22:19:00Z</dcterms:created>
  <dcterms:modified xsi:type="dcterms:W3CDTF">2018-01-11T00:55:00Z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sponsible Role">
    <vt:lpwstr>40</vt:lpwstr>
  </property>
  <property fmtid="{D5CDD505-2E9C-101B-9397-08002B2CF9AE}" pid="3" name="Required by National Release">
    <vt:bool>true</vt:bool>
  </property>
  <property fmtid="{D5CDD505-2E9C-101B-9397-08002B2CF9AE}" pid="4" name="TaxKeyword">
    <vt:lpwstr/>
  </property>
  <property fmtid="{D5CDD505-2E9C-101B-9397-08002B2CF9AE}" pid="5" name="Version Control Storage Location">
    <vt:lpwstr>1</vt:lpwstr>
  </property>
  <property fmtid="{D5CDD505-2E9C-101B-9397-08002B2CF9AE}" pid="6" name="Category0">
    <vt:lpwstr>5</vt:lpwstr>
  </property>
  <property fmtid="{D5CDD505-2E9C-101B-9397-08002B2CF9AE}" pid="7" name="Required by Independent Testing">
    <vt:bool>false</vt:bool>
  </property>
  <property fmtid="{D5CDD505-2E9C-101B-9397-08002B2CF9AE}" pid="8" name="Required by Operational Readiness">
    <vt:bool>false</vt:bool>
  </property>
  <property fmtid="{D5CDD505-2E9C-101B-9397-08002B2CF9AE}" pid="9" name="Required for Operational Readiness Review">
    <vt:bool>false</vt:bool>
  </property>
  <property fmtid="{D5CDD505-2E9C-101B-9397-08002B2CF9AE}" pid="10" name="Required by PMAS">
    <vt:bool>true</vt:bool>
  </property>
  <property fmtid="{D5CDD505-2E9C-101B-9397-08002B2CF9AE}" pid="11" name="Required by VHA Release Management">
    <vt:bool>true</vt:bool>
  </property>
  <property fmtid="{D5CDD505-2E9C-101B-9397-08002B2CF9AE}" pid="12" name="ProPath Process ID">
    <vt:lpwstr>7</vt:lpwstr>
  </property>
  <property fmtid="{D5CDD505-2E9C-101B-9397-08002B2CF9AE}" pid="13" name="Required for Assessment and Authorizatio">
    <vt:bool>false</vt:bool>
  </property>
  <property fmtid="{D5CDD505-2E9C-101B-9397-08002B2CF9AE}" pid="14" name="Required for Assessment and Authorization">
    <vt:bool>false</vt:bool>
  </property>
  <property fmtid="{D5CDD505-2E9C-101B-9397-08002B2CF9AE}" pid="15" name="_dlc_DocIdItemGuid">
    <vt:lpwstr>69455f6d-98b6-42b8-82cc-abe11c2103b0</vt:lpwstr>
  </property>
  <property fmtid="{D5CDD505-2E9C-101B-9397-08002B2CF9AE}" pid="16" name="Activity ID">
    <vt:lpwstr/>
  </property>
  <property fmtid="{D5CDD505-2E9C-101B-9397-08002B2CF9AE}" pid="17" name="Action Requested">
    <vt:lpwstr>Push to Production</vt:lpwstr>
  </property>
  <property fmtid="{D5CDD505-2E9C-101B-9397-08002B2CF9AE}" pid="18" name="Required by Enterprise Operations">
    <vt:bool>false</vt:bool>
  </property>
  <property fmtid="{D5CDD505-2E9C-101B-9397-08002B2CF9AE}" pid="19" name="Scope">
    <vt:lpwstr>2</vt:lpwstr>
  </property>
  <property fmtid="{D5CDD505-2E9C-101B-9397-08002B2CF9AE}" pid="20" name="_NewReviewCycle">
    <vt:lpwstr/>
  </property>
  <property fmtid="{D5CDD505-2E9C-101B-9397-08002B2CF9AE}" pid="21" name="Reviewed at Milestone (Multi-Select)">
    <vt:lpwstr>;#None;#</vt:lpwstr>
  </property>
  <property fmtid="{D5CDD505-2E9C-101B-9397-08002B2CF9AE}" pid="22" name="Required for National Release">
    <vt:bool>false</vt:bool>
  </property>
  <property fmtid="{D5CDD505-2E9C-101B-9397-08002B2CF9AE}" pid="23" name="Description0">
    <vt:lpwstr>a technical communication document intended to give assistance to people using a particular system. It is usually written by a technical writer, although it can also be written by programmers, product or project managers, or other technical staff.  </vt:lpwstr>
  </property>
  <property fmtid="{D5CDD505-2E9C-101B-9397-08002B2CF9AE}" pid="24" name="Artifact Owner">
    <vt:lpwstr>25</vt:lpwstr>
  </property>
  <property fmtid="{D5CDD505-2E9C-101B-9397-08002B2CF9AE}" pid="25" name="_dlc_DocId">
    <vt:lpwstr>657KNE7CTRDA-583-12541</vt:lpwstr>
  </property>
  <property fmtid="{D5CDD505-2E9C-101B-9397-08002B2CF9AE}" pid="26" name="Status">
    <vt:lpwstr>Active</vt:lpwstr>
  </property>
  <property fmtid="{D5CDD505-2E9C-101B-9397-08002B2CF9AE}" pid="27" name="PMAS Milestone Required">
    <vt:lpwstr>MS 2</vt:lpwstr>
  </property>
  <property fmtid="{D5CDD505-2E9C-101B-9397-08002B2CF9AE}" pid="28" name="Contributors">
    <vt:lpwstr/>
  </property>
  <property fmtid="{D5CDD505-2E9C-101B-9397-08002B2CF9AE}" pid="29" name="Replaced By">
    <vt:lpwstr>, </vt:lpwstr>
  </property>
  <property fmtid="{D5CDD505-2E9C-101B-9397-08002B2CF9AE}" pid="30" name="_dlc_DocIdUrl">
    <vt:lpwstr>http://vaww.oed.portal.va.gov/administration/Process/_layouts/DocIdRedir.aspx?ID=657KNE7CTRDA-583-12541657KNE7CTRDA-583-12541</vt:lpwstr>
  </property>
  <property fmtid="{D5CDD505-2E9C-101B-9397-08002B2CF9AE}" pid="31" name="ContentTypeId">
    <vt:lpwstr>0x0101004B55E56D3DD6DC4BB3756304B0ED6A72</vt:lpwstr>
  </property>
</Properties>
</file>