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2DD6E" w14:textId="77777777" w:rsidR="0099417B" w:rsidRDefault="008D64A0" w:rsidP="0099417B">
      <w:pPr>
        <w:pStyle w:val="Title2"/>
      </w:pPr>
      <w:r>
        <w:t>Call Center Way Forward (CCWF</w:t>
      </w:r>
      <w:r w:rsidR="0025733B">
        <w:t>)</w:t>
      </w:r>
    </w:p>
    <w:p w14:paraId="6B1571FE" w14:textId="77777777" w:rsidR="0099417B" w:rsidRPr="0099417B" w:rsidRDefault="0099417B" w:rsidP="0099417B">
      <w:pPr>
        <w:pStyle w:val="Title2"/>
      </w:pPr>
    </w:p>
    <w:p w14:paraId="30C2FD7C" w14:textId="77777777" w:rsidR="007E4CAA" w:rsidRDefault="00C43BDB" w:rsidP="007E4CAA">
      <w:pPr>
        <w:pStyle w:val="Title2"/>
      </w:pPr>
      <w:r w:rsidRPr="00C43BDB">
        <w:t>Requirements Specification Document (RSD)</w:t>
      </w:r>
    </w:p>
    <w:p w14:paraId="43833A37" w14:textId="77777777" w:rsidR="001A3AD0" w:rsidRDefault="008D64A0" w:rsidP="007E4CAA">
      <w:pPr>
        <w:pStyle w:val="Title2"/>
      </w:pPr>
      <w:r>
        <w:t xml:space="preserve">Increment </w:t>
      </w:r>
      <w:r w:rsidR="00767B4F">
        <w:t>3</w:t>
      </w:r>
    </w:p>
    <w:p w14:paraId="1C5D245A" w14:textId="25648C24" w:rsidR="000A7C79" w:rsidRDefault="00FF29B3" w:rsidP="007E4CAA">
      <w:pPr>
        <w:pStyle w:val="Title2"/>
      </w:pPr>
      <w:r>
        <w:t>Release 4</w:t>
      </w:r>
    </w:p>
    <w:p w14:paraId="3C485867" w14:textId="77777777" w:rsidR="0099417B" w:rsidRDefault="0025733B" w:rsidP="007E4CAA">
      <w:pPr>
        <w:pStyle w:val="Title2"/>
      </w:pPr>
      <w:r>
        <w:t>(CLIN 0007</w:t>
      </w:r>
      <w:r w:rsidR="00895D19">
        <w:t>AA)</w:t>
      </w:r>
    </w:p>
    <w:p w14:paraId="3E743ABD" w14:textId="77777777" w:rsidR="0099417B" w:rsidRPr="002A3A69" w:rsidRDefault="0099417B" w:rsidP="0099417B">
      <w:pPr>
        <w:pStyle w:val="Title2"/>
      </w:pPr>
    </w:p>
    <w:p w14:paraId="0BFE3DE7" w14:textId="77777777" w:rsidR="0099417B" w:rsidRDefault="0099417B" w:rsidP="0099417B">
      <w:pPr>
        <w:pStyle w:val="Graphic"/>
      </w:pPr>
      <w:r>
        <w:rPr>
          <w:noProof/>
        </w:rPr>
        <w:drawing>
          <wp:inline distT="0" distB="0" distL="0" distR="0" wp14:anchorId="63492E5F" wp14:editId="0984D8CB">
            <wp:extent cx="2171700" cy="2171700"/>
            <wp:effectExtent l="0" t="0" r="0" b="0"/>
            <wp:docPr id="8" name="Picture 8"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3998735" w14:textId="77777777" w:rsidR="0099417B" w:rsidRPr="0099417B" w:rsidRDefault="0099417B" w:rsidP="0099417B">
      <w:pPr>
        <w:pStyle w:val="Title"/>
      </w:pPr>
    </w:p>
    <w:p w14:paraId="23E4D040" w14:textId="77777777" w:rsidR="00C5596E" w:rsidRDefault="0099417B" w:rsidP="0099417B">
      <w:pPr>
        <w:pStyle w:val="Title"/>
      </w:pPr>
      <w:r w:rsidRPr="0099417B">
        <w:t>Department of Veterans Affairs</w:t>
      </w:r>
    </w:p>
    <w:p w14:paraId="1C15F27B" w14:textId="77777777" w:rsidR="0099417B" w:rsidRDefault="00C5596E" w:rsidP="0099417B">
      <w:pPr>
        <w:pStyle w:val="Title"/>
      </w:pPr>
      <w:r>
        <w:t>Veterans Relationship Management (VRM)</w:t>
      </w:r>
    </w:p>
    <w:p w14:paraId="11041A40" w14:textId="77777777" w:rsidR="006231BD" w:rsidRDefault="006231BD" w:rsidP="006231BD">
      <w:pPr>
        <w:pStyle w:val="Title2"/>
      </w:pPr>
      <w:r>
        <w:t>TO-81 Customer Relationship Management (CRM) Development and Operations and Maintenance (O&amp;M)</w:t>
      </w:r>
    </w:p>
    <w:p w14:paraId="656FBA40" w14:textId="77777777" w:rsidR="006231BD" w:rsidRDefault="006231BD" w:rsidP="006231BD">
      <w:pPr>
        <w:pStyle w:val="Title2"/>
      </w:pPr>
    </w:p>
    <w:p w14:paraId="0A492183" w14:textId="77777777" w:rsidR="006231BD" w:rsidRPr="0099417B" w:rsidRDefault="006231BD" w:rsidP="006231BD">
      <w:pPr>
        <w:pStyle w:val="Title2"/>
      </w:pPr>
    </w:p>
    <w:p w14:paraId="32976686" w14:textId="2DEB823B" w:rsidR="0099417B" w:rsidRPr="00F7216E" w:rsidRDefault="00406061" w:rsidP="0099417B">
      <w:pPr>
        <w:pStyle w:val="Title2"/>
      </w:pPr>
      <w:r>
        <w:t>January</w:t>
      </w:r>
      <w:r w:rsidR="00FF29B3">
        <w:t xml:space="preserve"> </w:t>
      </w:r>
      <w:r w:rsidR="008D64A0">
        <w:t>201</w:t>
      </w:r>
      <w:r w:rsidR="00FF29B3">
        <w:t>7</w:t>
      </w:r>
    </w:p>
    <w:p w14:paraId="7544E48A" w14:textId="12786CC1" w:rsidR="00173577" w:rsidRDefault="0099417B" w:rsidP="0099417B">
      <w:pPr>
        <w:pStyle w:val="Title2"/>
      </w:pPr>
      <w:r w:rsidRPr="0099417B">
        <w:t xml:space="preserve">Version </w:t>
      </w:r>
      <w:r w:rsidR="004E6DE3">
        <w:t>5.0</w:t>
      </w:r>
    </w:p>
    <w:p w14:paraId="6F00755F" w14:textId="77777777" w:rsidR="00B235A1" w:rsidRDefault="00B235A1" w:rsidP="0099417B">
      <w:pPr>
        <w:pStyle w:val="Title2"/>
      </w:pPr>
    </w:p>
    <w:p w14:paraId="7FA3A56F" w14:textId="77777777" w:rsidR="00E2366E" w:rsidRDefault="00E2366E" w:rsidP="0099417B">
      <w:pPr>
        <w:pStyle w:val="Title2"/>
        <w:sectPr w:rsidR="00E2366E" w:rsidSect="009E0BB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vAlign w:val="center"/>
          <w:titlePg/>
          <w:docGrid w:linePitch="360"/>
        </w:sectPr>
      </w:pPr>
    </w:p>
    <w:p w14:paraId="440E9121" w14:textId="77777777" w:rsidR="00F0793F" w:rsidRDefault="00F0793F" w:rsidP="00D067B8">
      <w:pPr>
        <w:pStyle w:val="TOCHeading"/>
      </w:pPr>
      <w:r w:rsidRPr="00F0793F">
        <w:lastRenderedPageBreak/>
        <w:t>Revision History</w:t>
      </w:r>
    </w:p>
    <w:tbl>
      <w:tblPr>
        <w:tblStyle w:val="TableGrid"/>
        <w:tblW w:w="5000" w:type="pct"/>
        <w:tblLook w:val="0020" w:firstRow="1" w:lastRow="0" w:firstColumn="0" w:lastColumn="0" w:noHBand="0" w:noVBand="0"/>
        <w:tblCaption w:val="Revision History"/>
        <w:tblDescription w:val="The Revision History table provides the date, version, description, and author for each revision. The table is organized in reverse chronological order."/>
      </w:tblPr>
      <w:tblGrid>
        <w:gridCol w:w="1550"/>
        <w:gridCol w:w="1249"/>
        <w:gridCol w:w="4221"/>
        <w:gridCol w:w="2456"/>
      </w:tblGrid>
      <w:tr w:rsidR="008410D0" w14:paraId="765BDB12" w14:textId="77777777" w:rsidTr="008410D0">
        <w:trPr>
          <w:cnfStyle w:val="100000000000" w:firstRow="1" w:lastRow="0" w:firstColumn="0" w:lastColumn="0" w:oddVBand="0" w:evenVBand="0" w:oddHBand="0" w:evenHBand="0" w:firstRowFirstColumn="0" w:firstRowLastColumn="0" w:lastRowFirstColumn="0" w:lastRowLastColumn="0"/>
        </w:trPr>
        <w:tc>
          <w:tcPr>
            <w:tcW w:w="818" w:type="pct"/>
            <w:vAlign w:val="top"/>
          </w:tcPr>
          <w:p w14:paraId="7DE277ED" w14:textId="77777777" w:rsidR="008410D0" w:rsidRDefault="008410D0" w:rsidP="008410D0">
            <w:pPr>
              <w:pStyle w:val="TableText"/>
            </w:pPr>
            <w:r w:rsidRPr="00F0793F">
              <w:t>Date</w:t>
            </w:r>
          </w:p>
        </w:tc>
        <w:tc>
          <w:tcPr>
            <w:tcW w:w="659" w:type="pct"/>
            <w:vAlign w:val="top"/>
          </w:tcPr>
          <w:p w14:paraId="741FB03D" w14:textId="77777777" w:rsidR="008410D0" w:rsidRDefault="008410D0" w:rsidP="008410D0">
            <w:pPr>
              <w:pStyle w:val="TableText"/>
            </w:pPr>
            <w:r w:rsidRPr="00F0793F">
              <w:t>Version</w:t>
            </w:r>
          </w:p>
        </w:tc>
        <w:tc>
          <w:tcPr>
            <w:tcW w:w="2227" w:type="pct"/>
            <w:vAlign w:val="top"/>
          </w:tcPr>
          <w:p w14:paraId="7EB8F8C9" w14:textId="77777777" w:rsidR="008410D0" w:rsidRDefault="008410D0" w:rsidP="008410D0">
            <w:pPr>
              <w:pStyle w:val="TableText"/>
            </w:pPr>
            <w:r w:rsidRPr="00F0793F">
              <w:t>Description</w:t>
            </w:r>
          </w:p>
        </w:tc>
        <w:tc>
          <w:tcPr>
            <w:tcW w:w="1296" w:type="pct"/>
            <w:vAlign w:val="top"/>
          </w:tcPr>
          <w:p w14:paraId="192D3520" w14:textId="77777777" w:rsidR="008410D0" w:rsidRDefault="008410D0" w:rsidP="008410D0">
            <w:pPr>
              <w:pStyle w:val="TableText"/>
            </w:pPr>
            <w:r w:rsidRPr="00F0793F">
              <w:t>Author</w:t>
            </w:r>
          </w:p>
        </w:tc>
      </w:tr>
      <w:tr w:rsidR="00FF29B3" w14:paraId="2C8590BA" w14:textId="77777777" w:rsidTr="008410D0">
        <w:tc>
          <w:tcPr>
            <w:tcW w:w="818" w:type="pct"/>
          </w:tcPr>
          <w:p w14:paraId="15BFDAA2" w14:textId="4E4DD4CA" w:rsidR="00FF29B3" w:rsidRPr="00F0793F" w:rsidRDefault="00485920" w:rsidP="008410D0">
            <w:pPr>
              <w:pStyle w:val="TableText"/>
            </w:pPr>
            <w:r>
              <w:t>0</w:t>
            </w:r>
            <w:r w:rsidR="00FF29B3">
              <w:t>1/18/17</w:t>
            </w:r>
          </w:p>
        </w:tc>
        <w:tc>
          <w:tcPr>
            <w:tcW w:w="659" w:type="pct"/>
          </w:tcPr>
          <w:p w14:paraId="7C33292D" w14:textId="530C8742" w:rsidR="00FF29B3" w:rsidRPr="00F0793F" w:rsidRDefault="004E6DE3" w:rsidP="00A34205">
            <w:pPr>
              <w:pStyle w:val="TableText"/>
              <w:jc w:val="center"/>
            </w:pPr>
            <w:r>
              <w:t>5</w:t>
            </w:r>
            <w:r w:rsidR="00FF29B3">
              <w:t>.0</w:t>
            </w:r>
          </w:p>
        </w:tc>
        <w:tc>
          <w:tcPr>
            <w:tcW w:w="2227" w:type="pct"/>
          </w:tcPr>
          <w:p w14:paraId="51BFA99E" w14:textId="0FE6485C" w:rsidR="00FF29B3" w:rsidRPr="00F0793F" w:rsidRDefault="00FF29B3" w:rsidP="008410D0">
            <w:pPr>
              <w:pStyle w:val="TableText"/>
            </w:pPr>
            <w:r>
              <w:t>Updated with work items for Release 1.</w:t>
            </w:r>
            <w:r w:rsidR="00880E76">
              <w:t>4</w:t>
            </w:r>
          </w:p>
        </w:tc>
        <w:tc>
          <w:tcPr>
            <w:tcW w:w="1296" w:type="pct"/>
          </w:tcPr>
          <w:p w14:paraId="40DAFF6B" w14:textId="4AD75484" w:rsidR="00FF29B3" w:rsidRPr="00F0793F" w:rsidRDefault="00FF29B3" w:rsidP="008410D0">
            <w:pPr>
              <w:pStyle w:val="TableText"/>
            </w:pPr>
            <w:r>
              <w:t>Booz Allen Hamilton</w:t>
            </w:r>
          </w:p>
        </w:tc>
      </w:tr>
      <w:tr w:rsidR="000A7C79" w14:paraId="53729BCC"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3CF0488F" w14:textId="77777777" w:rsidR="000A7C79" w:rsidRDefault="000A7C79" w:rsidP="00A162D8">
            <w:pPr>
              <w:pStyle w:val="TableText"/>
            </w:pPr>
            <w:r>
              <w:t>11/29/16</w:t>
            </w:r>
          </w:p>
        </w:tc>
        <w:tc>
          <w:tcPr>
            <w:tcW w:w="659" w:type="pct"/>
          </w:tcPr>
          <w:p w14:paraId="691C7C13" w14:textId="77777777" w:rsidR="000A7C79" w:rsidRDefault="000A7C79" w:rsidP="00A162D8">
            <w:pPr>
              <w:pStyle w:val="TableText"/>
              <w:jc w:val="center"/>
            </w:pPr>
            <w:r>
              <w:t>4.1</w:t>
            </w:r>
          </w:p>
        </w:tc>
        <w:tc>
          <w:tcPr>
            <w:tcW w:w="2227" w:type="pct"/>
          </w:tcPr>
          <w:p w14:paraId="04D0D4D9" w14:textId="77777777" w:rsidR="000A7C79" w:rsidRDefault="000A7C79" w:rsidP="00541481">
            <w:pPr>
              <w:pStyle w:val="TableText"/>
            </w:pPr>
            <w:r>
              <w:t>Updated to reflect work items built in Release 1.2</w:t>
            </w:r>
          </w:p>
        </w:tc>
        <w:tc>
          <w:tcPr>
            <w:tcW w:w="1296" w:type="pct"/>
          </w:tcPr>
          <w:p w14:paraId="5A824A8B" w14:textId="77777777" w:rsidR="000A7C79" w:rsidRDefault="000A7C79" w:rsidP="00A162D8">
            <w:pPr>
              <w:pStyle w:val="TableText"/>
            </w:pPr>
            <w:r>
              <w:t>Booz Allen Hamilton</w:t>
            </w:r>
          </w:p>
        </w:tc>
      </w:tr>
      <w:tr w:rsidR="00C34C74" w14:paraId="52898D3D" w14:textId="77777777" w:rsidTr="008410D0">
        <w:tc>
          <w:tcPr>
            <w:tcW w:w="818" w:type="pct"/>
          </w:tcPr>
          <w:p w14:paraId="6ECFD120" w14:textId="77777777" w:rsidR="00C34C74" w:rsidRDefault="00C34C74" w:rsidP="00A162D8">
            <w:pPr>
              <w:pStyle w:val="TableText"/>
            </w:pPr>
            <w:r>
              <w:t>10/12/16</w:t>
            </w:r>
          </w:p>
        </w:tc>
        <w:tc>
          <w:tcPr>
            <w:tcW w:w="659" w:type="pct"/>
          </w:tcPr>
          <w:p w14:paraId="3596A7AB" w14:textId="77777777" w:rsidR="00C34C74" w:rsidRDefault="00C34C74" w:rsidP="00A162D8">
            <w:pPr>
              <w:pStyle w:val="TableText"/>
              <w:jc w:val="center"/>
            </w:pPr>
            <w:r>
              <w:t>4.0</w:t>
            </w:r>
          </w:p>
        </w:tc>
        <w:tc>
          <w:tcPr>
            <w:tcW w:w="2227" w:type="pct"/>
          </w:tcPr>
          <w:p w14:paraId="6FAB2C73" w14:textId="77777777" w:rsidR="00C34C74" w:rsidRDefault="00C34C74" w:rsidP="00595D43">
            <w:pPr>
              <w:pStyle w:val="TableText"/>
            </w:pPr>
            <w:r>
              <w:t>Updated with work items for Release 1.2</w:t>
            </w:r>
          </w:p>
        </w:tc>
        <w:tc>
          <w:tcPr>
            <w:tcW w:w="1296" w:type="pct"/>
          </w:tcPr>
          <w:p w14:paraId="14D5361C" w14:textId="77777777" w:rsidR="00C34C74" w:rsidRDefault="00C34C74" w:rsidP="00A162D8">
            <w:pPr>
              <w:pStyle w:val="TableText"/>
            </w:pPr>
            <w:r>
              <w:t>Booz Allen Hamilton</w:t>
            </w:r>
          </w:p>
        </w:tc>
      </w:tr>
      <w:tr w:rsidR="00511372" w14:paraId="1AC0AA02"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01FC386D" w14:textId="77777777" w:rsidR="00511372" w:rsidRDefault="00511372" w:rsidP="00A162D8">
            <w:pPr>
              <w:pStyle w:val="TableText"/>
            </w:pPr>
            <w:r>
              <w:t>08/08/16</w:t>
            </w:r>
          </w:p>
        </w:tc>
        <w:tc>
          <w:tcPr>
            <w:tcW w:w="659" w:type="pct"/>
          </w:tcPr>
          <w:p w14:paraId="440D6A37" w14:textId="77777777" w:rsidR="00511372" w:rsidRDefault="00511372" w:rsidP="00A162D8">
            <w:pPr>
              <w:pStyle w:val="TableText"/>
              <w:jc w:val="center"/>
            </w:pPr>
            <w:r>
              <w:t>3.3</w:t>
            </w:r>
          </w:p>
        </w:tc>
        <w:tc>
          <w:tcPr>
            <w:tcW w:w="2227" w:type="pct"/>
          </w:tcPr>
          <w:p w14:paraId="51B097CC" w14:textId="77777777" w:rsidR="00511372" w:rsidRDefault="00D513D7" w:rsidP="00595D43">
            <w:pPr>
              <w:pStyle w:val="TableText"/>
            </w:pPr>
            <w:r>
              <w:t>Updated with additional information for Increment 2</w:t>
            </w:r>
          </w:p>
        </w:tc>
        <w:tc>
          <w:tcPr>
            <w:tcW w:w="1296" w:type="pct"/>
          </w:tcPr>
          <w:p w14:paraId="7EBC5974" w14:textId="77777777" w:rsidR="00511372" w:rsidRDefault="00D513D7" w:rsidP="00A162D8">
            <w:pPr>
              <w:pStyle w:val="TableText"/>
            </w:pPr>
            <w:r>
              <w:t>Booz Allen Hamilton</w:t>
            </w:r>
          </w:p>
        </w:tc>
      </w:tr>
      <w:tr w:rsidR="00683B67" w14:paraId="4DC3835E" w14:textId="77777777" w:rsidTr="008410D0">
        <w:tc>
          <w:tcPr>
            <w:tcW w:w="818" w:type="pct"/>
          </w:tcPr>
          <w:p w14:paraId="6C46D3BC" w14:textId="77777777" w:rsidR="00683B67" w:rsidRDefault="00683B67" w:rsidP="00A162D8">
            <w:pPr>
              <w:pStyle w:val="TableText"/>
            </w:pPr>
            <w:r>
              <w:t>06/03/16</w:t>
            </w:r>
          </w:p>
        </w:tc>
        <w:tc>
          <w:tcPr>
            <w:tcW w:w="659" w:type="pct"/>
          </w:tcPr>
          <w:p w14:paraId="7435B84C" w14:textId="77777777" w:rsidR="00683B67" w:rsidRDefault="00683B67" w:rsidP="00A162D8">
            <w:pPr>
              <w:pStyle w:val="TableText"/>
              <w:jc w:val="center"/>
            </w:pPr>
            <w:r>
              <w:t>3.2</w:t>
            </w:r>
          </w:p>
        </w:tc>
        <w:tc>
          <w:tcPr>
            <w:tcW w:w="2227" w:type="pct"/>
          </w:tcPr>
          <w:p w14:paraId="4BEC361E" w14:textId="77777777" w:rsidR="00683B67" w:rsidRDefault="00683B67" w:rsidP="00595D43">
            <w:pPr>
              <w:pStyle w:val="TableText"/>
            </w:pPr>
            <w:r>
              <w:t>Updated Functional Specifications</w:t>
            </w:r>
            <w:r w:rsidR="00595D43">
              <w:t xml:space="preserve"> with information to date</w:t>
            </w:r>
          </w:p>
        </w:tc>
        <w:tc>
          <w:tcPr>
            <w:tcW w:w="1296" w:type="pct"/>
          </w:tcPr>
          <w:p w14:paraId="3FE4F623" w14:textId="77777777" w:rsidR="00683B67" w:rsidRDefault="00683B67" w:rsidP="00A162D8">
            <w:pPr>
              <w:pStyle w:val="TableText"/>
            </w:pPr>
            <w:r>
              <w:t>Booz Allen Hamilton</w:t>
            </w:r>
          </w:p>
        </w:tc>
      </w:tr>
      <w:tr w:rsidR="00A162D8" w14:paraId="6533AF77"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60938124" w14:textId="77777777" w:rsidR="00A162D8" w:rsidRDefault="00A162D8" w:rsidP="00A162D8">
            <w:pPr>
              <w:pStyle w:val="TableText"/>
            </w:pPr>
            <w:r>
              <w:t>04/25/16</w:t>
            </w:r>
          </w:p>
        </w:tc>
        <w:tc>
          <w:tcPr>
            <w:tcW w:w="659" w:type="pct"/>
          </w:tcPr>
          <w:p w14:paraId="15CE33AC" w14:textId="77777777" w:rsidR="00A162D8" w:rsidRDefault="00A162D8" w:rsidP="00A162D8">
            <w:pPr>
              <w:pStyle w:val="TableText"/>
              <w:jc w:val="center"/>
            </w:pPr>
            <w:r>
              <w:t>3.1</w:t>
            </w:r>
          </w:p>
        </w:tc>
        <w:tc>
          <w:tcPr>
            <w:tcW w:w="2227" w:type="pct"/>
          </w:tcPr>
          <w:p w14:paraId="22A10F0C" w14:textId="77777777" w:rsidR="00A162D8" w:rsidRDefault="00A162D8" w:rsidP="00A162D8">
            <w:pPr>
              <w:pStyle w:val="TableText"/>
            </w:pPr>
            <w:r>
              <w:t>Updated to remove TBD content</w:t>
            </w:r>
          </w:p>
        </w:tc>
        <w:tc>
          <w:tcPr>
            <w:tcW w:w="1296" w:type="pct"/>
          </w:tcPr>
          <w:p w14:paraId="17CB16BB" w14:textId="77777777" w:rsidR="00A162D8" w:rsidRDefault="00A162D8" w:rsidP="00A162D8">
            <w:pPr>
              <w:pStyle w:val="TableText"/>
            </w:pPr>
            <w:r>
              <w:t>Booz Allen Hamilton</w:t>
            </w:r>
          </w:p>
        </w:tc>
      </w:tr>
      <w:tr w:rsidR="00EB5772" w14:paraId="60F42934" w14:textId="77777777" w:rsidTr="008410D0">
        <w:tc>
          <w:tcPr>
            <w:tcW w:w="818" w:type="pct"/>
          </w:tcPr>
          <w:p w14:paraId="0ADF5687" w14:textId="77777777" w:rsidR="00EB5772" w:rsidRDefault="00EB5772" w:rsidP="00EB5772">
            <w:pPr>
              <w:pStyle w:val="TableText"/>
            </w:pPr>
            <w:r>
              <w:t>04/07/16</w:t>
            </w:r>
          </w:p>
        </w:tc>
        <w:tc>
          <w:tcPr>
            <w:tcW w:w="659" w:type="pct"/>
          </w:tcPr>
          <w:p w14:paraId="35073AE8" w14:textId="77777777" w:rsidR="00EB5772" w:rsidRDefault="00EB5772" w:rsidP="00EB5772">
            <w:pPr>
              <w:pStyle w:val="TableText"/>
              <w:jc w:val="center"/>
            </w:pPr>
            <w:r>
              <w:t>3.0</w:t>
            </w:r>
          </w:p>
        </w:tc>
        <w:tc>
          <w:tcPr>
            <w:tcW w:w="2227" w:type="pct"/>
          </w:tcPr>
          <w:p w14:paraId="716BA328" w14:textId="77777777" w:rsidR="00EB5772" w:rsidRDefault="00EB5772" w:rsidP="00EB5772">
            <w:pPr>
              <w:pStyle w:val="TableText"/>
            </w:pPr>
            <w:r>
              <w:t>Updated with information for Increment 2</w:t>
            </w:r>
          </w:p>
        </w:tc>
        <w:tc>
          <w:tcPr>
            <w:tcW w:w="1296" w:type="pct"/>
          </w:tcPr>
          <w:p w14:paraId="495F1D4F" w14:textId="77777777" w:rsidR="00EB5772" w:rsidRDefault="00EB5772" w:rsidP="00EB5772">
            <w:pPr>
              <w:pStyle w:val="TableText"/>
            </w:pPr>
            <w:r>
              <w:t>Booz Allen Hamilton</w:t>
            </w:r>
          </w:p>
        </w:tc>
      </w:tr>
      <w:tr w:rsidR="00EB5772" w14:paraId="787357E6"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11DD9100" w14:textId="77777777" w:rsidR="00EB5772" w:rsidRPr="005068FD" w:rsidRDefault="00EB5772" w:rsidP="00EB5772">
            <w:pPr>
              <w:pStyle w:val="TableText"/>
            </w:pPr>
            <w:r>
              <w:t>03/10/16</w:t>
            </w:r>
          </w:p>
        </w:tc>
        <w:tc>
          <w:tcPr>
            <w:tcW w:w="659" w:type="pct"/>
          </w:tcPr>
          <w:p w14:paraId="7C10700F" w14:textId="77777777" w:rsidR="00EB5772" w:rsidRDefault="00EB5772" w:rsidP="00EB5772">
            <w:pPr>
              <w:pStyle w:val="TableText"/>
              <w:jc w:val="center"/>
            </w:pPr>
            <w:r>
              <w:t>2.2</w:t>
            </w:r>
          </w:p>
        </w:tc>
        <w:tc>
          <w:tcPr>
            <w:tcW w:w="2227" w:type="pct"/>
          </w:tcPr>
          <w:p w14:paraId="1DA7DF18" w14:textId="77777777" w:rsidR="00EB5772" w:rsidRDefault="00EB5772" w:rsidP="00EB5772">
            <w:pPr>
              <w:pStyle w:val="TableText"/>
            </w:pPr>
            <w:r>
              <w:t>CCWF Increment 1 data removed and Increment 2 data added</w:t>
            </w:r>
          </w:p>
        </w:tc>
        <w:tc>
          <w:tcPr>
            <w:tcW w:w="1296" w:type="pct"/>
          </w:tcPr>
          <w:p w14:paraId="4C266812" w14:textId="77777777" w:rsidR="00EB5772" w:rsidRDefault="00EB5772" w:rsidP="00EB5772">
            <w:pPr>
              <w:pStyle w:val="TableText"/>
            </w:pPr>
            <w:r>
              <w:t>Booz Allen Hamilton</w:t>
            </w:r>
          </w:p>
        </w:tc>
      </w:tr>
      <w:tr w:rsidR="00EB5772" w:rsidRPr="006425A9" w14:paraId="495F5180" w14:textId="77777777" w:rsidTr="008410D0">
        <w:tc>
          <w:tcPr>
            <w:tcW w:w="818" w:type="pct"/>
          </w:tcPr>
          <w:p w14:paraId="7BFFF8D4" w14:textId="77777777" w:rsidR="00EB5772" w:rsidRPr="006425A9" w:rsidRDefault="00EB5772" w:rsidP="00EB5772">
            <w:pPr>
              <w:pStyle w:val="TableText"/>
            </w:pPr>
            <w:r>
              <w:t>03/04/</w:t>
            </w:r>
            <w:r w:rsidRPr="006425A9">
              <w:t>16</w:t>
            </w:r>
          </w:p>
        </w:tc>
        <w:tc>
          <w:tcPr>
            <w:tcW w:w="659" w:type="pct"/>
          </w:tcPr>
          <w:p w14:paraId="25F9DAF9" w14:textId="77777777" w:rsidR="00EB5772" w:rsidRPr="006425A9" w:rsidRDefault="00EB5772" w:rsidP="00EB5772">
            <w:pPr>
              <w:pStyle w:val="TableText"/>
              <w:jc w:val="center"/>
            </w:pPr>
            <w:r w:rsidRPr="006425A9">
              <w:t>2.1</w:t>
            </w:r>
          </w:p>
        </w:tc>
        <w:tc>
          <w:tcPr>
            <w:tcW w:w="2227" w:type="pct"/>
          </w:tcPr>
          <w:p w14:paraId="7D5242F8" w14:textId="77777777" w:rsidR="00EB5772" w:rsidRPr="006425A9" w:rsidRDefault="00EB5772" w:rsidP="00EB5772">
            <w:pPr>
              <w:pStyle w:val="TableText"/>
            </w:pPr>
            <w:r w:rsidRPr="006425A9">
              <w:t>CCWF Increment 2 data removed</w:t>
            </w:r>
          </w:p>
        </w:tc>
        <w:tc>
          <w:tcPr>
            <w:tcW w:w="1296" w:type="pct"/>
          </w:tcPr>
          <w:p w14:paraId="57E00CFE" w14:textId="77777777" w:rsidR="00EB5772" w:rsidRPr="006425A9" w:rsidRDefault="00EB5772" w:rsidP="00EB5772">
            <w:pPr>
              <w:pStyle w:val="TableText"/>
            </w:pPr>
            <w:r w:rsidRPr="006425A9">
              <w:t>Booz Allen Hamilton</w:t>
            </w:r>
          </w:p>
        </w:tc>
      </w:tr>
      <w:tr w:rsidR="00EB5772" w14:paraId="437AE3A2"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68C6848C" w14:textId="77777777" w:rsidR="00EB5772" w:rsidRDefault="00EB5772" w:rsidP="00EB5772">
            <w:pPr>
              <w:pStyle w:val="TableText"/>
            </w:pPr>
            <w:r>
              <w:t>02/29/16</w:t>
            </w:r>
          </w:p>
        </w:tc>
        <w:tc>
          <w:tcPr>
            <w:tcW w:w="659" w:type="pct"/>
          </w:tcPr>
          <w:p w14:paraId="22D7E207" w14:textId="77777777" w:rsidR="00EB5772" w:rsidRDefault="00EB5772" w:rsidP="00EB5772">
            <w:pPr>
              <w:pStyle w:val="TableText"/>
              <w:jc w:val="center"/>
            </w:pPr>
            <w:r>
              <w:t>2.0</w:t>
            </w:r>
          </w:p>
        </w:tc>
        <w:tc>
          <w:tcPr>
            <w:tcW w:w="2227" w:type="pct"/>
          </w:tcPr>
          <w:p w14:paraId="4F06E0FD" w14:textId="77777777" w:rsidR="00EB5772" w:rsidRDefault="00EB5772" w:rsidP="00EB5772">
            <w:pPr>
              <w:pStyle w:val="TableText"/>
            </w:pPr>
            <w:r>
              <w:t>CCWF Increment 1 Final</w:t>
            </w:r>
          </w:p>
        </w:tc>
        <w:tc>
          <w:tcPr>
            <w:tcW w:w="1296" w:type="pct"/>
          </w:tcPr>
          <w:p w14:paraId="55F21776" w14:textId="77777777" w:rsidR="00EB5772" w:rsidRDefault="00EB5772" w:rsidP="00EB5772">
            <w:pPr>
              <w:pStyle w:val="TableText"/>
            </w:pPr>
            <w:r>
              <w:t>Booz Allen Team</w:t>
            </w:r>
          </w:p>
        </w:tc>
      </w:tr>
      <w:tr w:rsidR="00EB5772" w14:paraId="06F96CAB" w14:textId="77777777" w:rsidTr="008410D0">
        <w:tc>
          <w:tcPr>
            <w:tcW w:w="818" w:type="pct"/>
          </w:tcPr>
          <w:p w14:paraId="5C7B888E" w14:textId="77777777" w:rsidR="00EB5772" w:rsidRDefault="00EB5772" w:rsidP="00EB5772">
            <w:pPr>
              <w:pStyle w:val="TableText"/>
            </w:pPr>
            <w:r>
              <w:t>09/17/15</w:t>
            </w:r>
          </w:p>
        </w:tc>
        <w:tc>
          <w:tcPr>
            <w:tcW w:w="659" w:type="pct"/>
          </w:tcPr>
          <w:p w14:paraId="0A328D1A" w14:textId="77777777" w:rsidR="00EB5772" w:rsidRDefault="00EB5772" w:rsidP="00EB5772">
            <w:pPr>
              <w:pStyle w:val="TableText"/>
              <w:jc w:val="center"/>
            </w:pPr>
            <w:r>
              <w:t>1.0</w:t>
            </w:r>
          </w:p>
        </w:tc>
        <w:tc>
          <w:tcPr>
            <w:tcW w:w="2227" w:type="pct"/>
          </w:tcPr>
          <w:p w14:paraId="505BC5EF" w14:textId="77777777" w:rsidR="00EB5772" w:rsidRDefault="00EB5772" w:rsidP="00EB5772">
            <w:pPr>
              <w:pStyle w:val="TableText"/>
            </w:pPr>
            <w:r>
              <w:t>CCWF RSD Final</w:t>
            </w:r>
          </w:p>
        </w:tc>
        <w:tc>
          <w:tcPr>
            <w:tcW w:w="1296" w:type="pct"/>
          </w:tcPr>
          <w:p w14:paraId="6BC53119" w14:textId="77777777" w:rsidR="00EB5772" w:rsidRDefault="00EB5772" w:rsidP="00EB5772">
            <w:pPr>
              <w:pStyle w:val="TableText"/>
            </w:pPr>
            <w:r>
              <w:t>BRISP Team</w:t>
            </w:r>
          </w:p>
        </w:tc>
      </w:tr>
    </w:tbl>
    <w:p w14:paraId="29CA94D8" w14:textId="77777777" w:rsidR="00F34CB8" w:rsidRPr="001F3B0B" w:rsidRDefault="00F34CB8" w:rsidP="001F3B0B">
      <w:pPr>
        <w:pStyle w:val="BodyText"/>
      </w:pPr>
      <w:r>
        <w:rPr>
          <w:rStyle w:val="BodyTextChar"/>
        </w:rPr>
        <w:br w:type="page"/>
      </w:r>
    </w:p>
    <w:sdt>
      <w:sdtPr>
        <w:rPr>
          <w:rStyle w:val="BodyTextChar"/>
          <w:b w:val="0"/>
          <w:szCs w:val="24"/>
        </w:rPr>
        <w:id w:val="-733088588"/>
        <w:docPartObj>
          <w:docPartGallery w:val="Table of Contents"/>
          <w:docPartUnique/>
        </w:docPartObj>
      </w:sdtPr>
      <w:sdtEndPr>
        <w:rPr>
          <w:rStyle w:val="DefaultParagraphFont"/>
          <w:rFonts w:cs="Times New Roman"/>
          <w:bCs/>
          <w:noProof/>
        </w:rPr>
      </w:sdtEndPr>
      <w:sdtContent>
        <w:p w14:paraId="5BBCE933" w14:textId="77777777" w:rsidR="002E75D0" w:rsidRPr="002B3D53" w:rsidRDefault="002E75D0" w:rsidP="0099417B">
          <w:pPr>
            <w:pStyle w:val="TOCHeading"/>
          </w:pPr>
          <w:r w:rsidRPr="002B3D53">
            <w:t>Table of Contents</w:t>
          </w:r>
        </w:p>
        <w:p w14:paraId="10F3B822" w14:textId="4BAE4C06" w:rsidR="00503019" w:rsidRDefault="009E0BBF">
          <w:pPr>
            <w:pStyle w:val="TOC1"/>
            <w:rPr>
              <w:rFonts w:asciiTheme="minorHAnsi" w:eastAsiaTheme="minorEastAsia" w:hAnsiTheme="minorHAnsi" w:cstheme="minorBidi"/>
              <w:b w:val="0"/>
              <w:sz w:val="22"/>
              <w:szCs w:val="22"/>
            </w:rPr>
          </w:pPr>
          <w:r>
            <w:rPr>
              <w:sz w:val="28"/>
            </w:rPr>
            <w:fldChar w:fldCharType="begin"/>
          </w:r>
          <w:r>
            <w:rPr>
              <w:sz w:val="28"/>
            </w:rPr>
            <w:instrText xml:space="preserve"> TOC \o "1-3" \h \z \u \t "Heading 7,5" </w:instrText>
          </w:r>
          <w:r>
            <w:rPr>
              <w:sz w:val="28"/>
            </w:rPr>
            <w:fldChar w:fldCharType="separate"/>
          </w:r>
          <w:hyperlink w:anchor="_Toc472606082" w:history="1">
            <w:r w:rsidR="00503019" w:rsidRPr="000A53D9">
              <w:rPr>
                <w:rStyle w:val="Hyperlink"/>
              </w:rPr>
              <w:t>1</w:t>
            </w:r>
            <w:r w:rsidR="00503019">
              <w:rPr>
                <w:rFonts w:asciiTheme="minorHAnsi" w:eastAsiaTheme="minorEastAsia" w:hAnsiTheme="minorHAnsi" w:cstheme="minorBidi"/>
                <w:b w:val="0"/>
                <w:sz w:val="22"/>
                <w:szCs w:val="22"/>
              </w:rPr>
              <w:tab/>
            </w:r>
            <w:r w:rsidR="00503019" w:rsidRPr="000A53D9">
              <w:rPr>
                <w:rStyle w:val="Hyperlink"/>
              </w:rPr>
              <w:t>Introduction</w:t>
            </w:r>
            <w:r w:rsidR="00503019">
              <w:rPr>
                <w:webHidden/>
              </w:rPr>
              <w:tab/>
            </w:r>
            <w:r w:rsidR="00503019">
              <w:rPr>
                <w:webHidden/>
              </w:rPr>
              <w:fldChar w:fldCharType="begin"/>
            </w:r>
            <w:r w:rsidR="00503019">
              <w:rPr>
                <w:webHidden/>
              </w:rPr>
              <w:instrText xml:space="preserve"> PAGEREF _Toc472606082 \h </w:instrText>
            </w:r>
            <w:r w:rsidR="00503019">
              <w:rPr>
                <w:webHidden/>
              </w:rPr>
            </w:r>
            <w:r w:rsidR="00503019">
              <w:rPr>
                <w:webHidden/>
              </w:rPr>
              <w:fldChar w:fldCharType="separate"/>
            </w:r>
            <w:r w:rsidR="00503019">
              <w:rPr>
                <w:webHidden/>
              </w:rPr>
              <w:t>3</w:t>
            </w:r>
            <w:r w:rsidR="00503019">
              <w:rPr>
                <w:webHidden/>
              </w:rPr>
              <w:fldChar w:fldCharType="end"/>
            </w:r>
          </w:hyperlink>
        </w:p>
        <w:p w14:paraId="70EBAD44" w14:textId="1D51C730" w:rsidR="00503019" w:rsidRDefault="00DC731B">
          <w:pPr>
            <w:pStyle w:val="TOC2"/>
            <w:rPr>
              <w:rFonts w:asciiTheme="minorHAnsi" w:eastAsiaTheme="minorEastAsia" w:hAnsiTheme="minorHAnsi" w:cstheme="minorBidi"/>
              <w:szCs w:val="22"/>
            </w:rPr>
          </w:pPr>
          <w:hyperlink w:anchor="_Toc472606083" w:history="1">
            <w:r w:rsidR="00503019" w:rsidRPr="000A53D9">
              <w:rPr>
                <w:rStyle w:val="Hyperlink"/>
              </w:rPr>
              <w:t>1.1</w:t>
            </w:r>
            <w:r w:rsidR="00503019">
              <w:rPr>
                <w:rFonts w:asciiTheme="minorHAnsi" w:eastAsiaTheme="minorEastAsia" w:hAnsiTheme="minorHAnsi" w:cstheme="minorBidi"/>
                <w:szCs w:val="22"/>
              </w:rPr>
              <w:tab/>
            </w:r>
            <w:r w:rsidR="00503019" w:rsidRPr="000A53D9">
              <w:rPr>
                <w:rStyle w:val="Hyperlink"/>
              </w:rPr>
              <w:t>Purpose</w:t>
            </w:r>
            <w:r w:rsidR="00503019">
              <w:rPr>
                <w:webHidden/>
              </w:rPr>
              <w:tab/>
            </w:r>
            <w:r w:rsidR="00503019">
              <w:rPr>
                <w:webHidden/>
              </w:rPr>
              <w:fldChar w:fldCharType="begin"/>
            </w:r>
            <w:r w:rsidR="00503019">
              <w:rPr>
                <w:webHidden/>
              </w:rPr>
              <w:instrText xml:space="preserve"> PAGEREF _Toc472606083 \h </w:instrText>
            </w:r>
            <w:r w:rsidR="00503019">
              <w:rPr>
                <w:webHidden/>
              </w:rPr>
            </w:r>
            <w:r w:rsidR="00503019">
              <w:rPr>
                <w:webHidden/>
              </w:rPr>
              <w:fldChar w:fldCharType="separate"/>
            </w:r>
            <w:r w:rsidR="00503019">
              <w:rPr>
                <w:webHidden/>
              </w:rPr>
              <w:t>3</w:t>
            </w:r>
            <w:r w:rsidR="00503019">
              <w:rPr>
                <w:webHidden/>
              </w:rPr>
              <w:fldChar w:fldCharType="end"/>
            </w:r>
          </w:hyperlink>
        </w:p>
        <w:p w14:paraId="1C62FD65" w14:textId="10448386" w:rsidR="00503019" w:rsidRDefault="00DC731B">
          <w:pPr>
            <w:pStyle w:val="TOC2"/>
            <w:rPr>
              <w:rFonts w:asciiTheme="minorHAnsi" w:eastAsiaTheme="minorEastAsia" w:hAnsiTheme="minorHAnsi" w:cstheme="minorBidi"/>
              <w:szCs w:val="22"/>
            </w:rPr>
          </w:pPr>
          <w:hyperlink w:anchor="_Toc472606084" w:history="1">
            <w:r w:rsidR="00503019" w:rsidRPr="000A53D9">
              <w:rPr>
                <w:rStyle w:val="Hyperlink"/>
              </w:rPr>
              <w:t>1.2</w:t>
            </w:r>
            <w:r w:rsidR="00503019">
              <w:rPr>
                <w:rFonts w:asciiTheme="minorHAnsi" w:eastAsiaTheme="minorEastAsia" w:hAnsiTheme="minorHAnsi" w:cstheme="minorBidi"/>
                <w:szCs w:val="22"/>
              </w:rPr>
              <w:tab/>
            </w:r>
            <w:r w:rsidR="00503019" w:rsidRPr="000A53D9">
              <w:rPr>
                <w:rStyle w:val="Hyperlink"/>
              </w:rPr>
              <w:t>Scope</w:t>
            </w:r>
            <w:r w:rsidR="00503019">
              <w:rPr>
                <w:webHidden/>
              </w:rPr>
              <w:tab/>
            </w:r>
            <w:r w:rsidR="00503019">
              <w:rPr>
                <w:webHidden/>
              </w:rPr>
              <w:fldChar w:fldCharType="begin"/>
            </w:r>
            <w:r w:rsidR="00503019">
              <w:rPr>
                <w:webHidden/>
              </w:rPr>
              <w:instrText xml:space="preserve"> PAGEREF _Toc472606084 \h </w:instrText>
            </w:r>
            <w:r w:rsidR="00503019">
              <w:rPr>
                <w:webHidden/>
              </w:rPr>
            </w:r>
            <w:r w:rsidR="00503019">
              <w:rPr>
                <w:webHidden/>
              </w:rPr>
              <w:fldChar w:fldCharType="separate"/>
            </w:r>
            <w:r w:rsidR="00503019">
              <w:rPr>
                <w:webHidden/>
              </w:rPr>
              <w:t>3</w:t>
            </w:r>
            <w:r w:rsidR="00503019">
              <w:rPr>
                <w:webHidden/>
              </w:rPr>
              <w:fldChar w:fldCharType="end"/>
            </w:r>
          </w:hyperlink>
        </w:p>
        <w:p w14:paraId="1C9FD08E" w14:textId="434733DD" w:rsidR="00503019" w:rsidRDefault="00DC731B">
          <w:pPr>
            <w:pStyle w:val="TOC2"/>
            <w:rPr>
              <w:rFonts w:asciiTheme="minorHAnsi" w:eastAsiaTheme="minorEastAsia" w:hAnsiTheme="minorHAnsi" w:cstheme="minorBidi"/>
              <w:szCs w:val="22"/>
            </w:rPr>
          </w:pPr>
          <w:hyperlink w:anchor="_Toc472606085" w:history="1">
            <w:r w:rsidR="00503019" w:rsidRPr="000A53D9">
              <w:rPr>
                <w:rStyle w:val="Hyperlink"/>
              </w:rPr>
              <w:t>1.3</w:t>
            </w:r>
            <w:r w:rsidR="00503019">
              <w:rPr>
                <w:rFonts w:asciiTheme="minorHAnsi" w:eastAsiaTheme="minorEastAsia" w:hAnsiTheme="minorHAnsi" w:cstheme="minorBidi"/>
                <w:szCs w:val="22"/>
              </w:rPr>
              <w:tab/>
            </w:r>
            <w:r w:rsidR="00503019" w:rsidRPr="000A53D9">
              <w:rPr>
                <w:rStyle w:val="Hyperlink"/>
              </w:rPr>
              <w:t>References</w:t>
            </w:r>
            <w:r w:rsidR="00503019">
              <w:rPr>
                <w:webHidden/>
              </w:rPr>
              <w:tab/>
            </w:r>
            <w:r w:rsidR="00503019">
              <w:rPr>
                <w:webHidden/>
              </w:rPr>
              <w:fldChar w:fldCharType="begin"/>
            </w:r>
            <w:r w:rsidR="00503019">
              <w:rPr>
                <w:webHidden/>
              </w:rPr>
              <w:instrText xml:space="preserve"> PAGEREF _Toc472606085 \h </w:instrText>
            </w:r>
            <w:r w:rsidR="00503019">
              <w:rPr>
                <w:webHidden/>
              </w:rPr>
            </w:r>
            <w:r w:rsidR="00503019">
              <w:rPr>
                <w:webHidden/>
              </w:rPr>
              <w:fldChar w:fldCharType="separate"/>
            </w:r>
            <w:r w:rsidR="00503019">
              <w:rPr>
                <w:webHidden/>
              </w:rPr>
              <w:t>4</w:t>
            </w:r>
            <w:r w:rsidR="00503019">
              <w:rPr>
                <w:webHidden/>
              </w:rPr>
              <w:fldChar w:fldCharType="end"/>
            </w:r>
          </w:hyperlink>
        </w:p>
        <w:p w14:paraId="3A10884A" w14:textId="1D8E286F" w:rsidR="00503019" w:rsidRDefault="00DC731B">
          <w:pPr>
            <w:pStyle w:val="TOC1"/>
            <w:rPr>
              <w:rFonts w:asciiTheme="minorHAnsi" w:eastAsiaTheme="minorEastAsia" w:hAnsiTheme="minorHAnsi" w:cstheme="minorBidi"/>
              <w:b w:val="0"/>
              <w:sz w:val="22"/>
              <w:szCs w:val="22"/>
            </w:rPr>
          </w:pPr>
          <w:hyperlink w:anchor="_Toc472606086" w:history="1">
            <w:r w:rsidR="00503019" w:rsidRPr="000A53D9">
              <w:rPr>
                <w:rStyle w:val="Hyperlink"/>
              </w:rPr>
              <w:t>2</w:t>
            </w:r>
            <w:r w:rsidR="00503019">
              <w:rPr>
                <w:rFonts w:asciiTheme="minorHAnsi" w:eastAsiaTheme="minorEastAsia" w:hAnsiTheme="minorHAnsi" w:cstheme="minorBidi"/>
                <w:b w:val="0"/>
                <w:sz w:val="22"/>
                <w:szCs w:val="22"/>
              </w:rPr>
              <w:tab/>
            </w:r>
            <w:r w:rsidR="00503019" w:rsidRPr="000A53D9">
              <w:rPr>
                <w:rStyle w:val="Hyperlink"/>
              </w:rPr>
              <w:t>Overall Description</w:t>
            </w:r>
            <w:r w:rsidR="00503019">
              <w:rPr>
                <w:webHidden/>
              </w:rPr>
              <w:tab/>
            </w:r>
            <w:r w:rsidR="00503019">
              <w:rPr>
                <w:webHidden/>
              </w:rPr>
              <w:fldChar w:fldCharType="begin"/>
            </w:r>
            <w:r w:rsidR="00503019">
              <w:rPr>
                <w:webHidden/>
              </w:rPr>
              <w:instrText xml:space="preserve"> PAGEREF _Toc472606086 \h </w:instrText>
            </w:r>
            <w:r w:rsidR="00503019">
              <w:rPr>
                <w:webHidden/>
              </w:rPr>
            </w:r>
            <w:r w:rsidR="00503019">
              <w:rPr>
                <w:webHidden/>
              </w:rPr>
              <w:fldChar w:fldCharType="separate"/>
            </w:r>
            <w:r w:rsidR="00503019">
              <w:rPr>
                <w:webHidden/>
              </w:rPr>
              <w:t>4</w:t>
            </w:r>
            <w:r w:rsidR="00503019">
              <w:rPr>
                <w:webHidden/>
              </w:rPr>
              <w:fldChar w:fldCharType="end"/>
            </w:r>
          </w:hyperlink>
        </w:p>
        <w:p w14:paraId="27495B45" w14:textId="7BF1148A" w:rsidR="00503019" w:rsidRDefault="00DC731B">
          <w:pPr>
            <w:pStyle w:val="TOC2"/>
            <w:rPr>
              <w:rFonts w:asciiTheme="minorHAnsi" w:eastAsiaTheme="minorEastAsia" w:hAnsiTheme="minorHAnsi" w:cstheme="minorBidi"/>
              <w:szCs w:val="22"/>
            </w:rPr>
          </w:pPr>
          <w:hyperlink w:anchor="_Toc472606087" w:history="1">
            <w:r w:rsidR="00503019" w:rsidRPr="000A53D9">
              <w:rPr>
                <w:rStyle w:val="Hyperlink"/>
              </w:rPr>
              <w:t>2.1</w:t>
            </w:r>
            <w:r w:rsidR="00503019">
              <w:rPr>
                <w:rFonts w:asciiTheme="minorHAnsi" w:eastAsiaTheme="minorEastAsia" w:hAnsiTheme="minorHAnsi" w:cstheme="minorBidi"/>
                <w:szCs w:val="22"/>
              </w:rPr>
              <w:tab/>
            </w:r>
            <w:r w:rsidR="00503019" w:rsidRPr="000A53D9">
              <w:rPr>
                <w:rStyle w:val="Hyperlink"/>
              </w:rPr>
              <w:t>Accessibility Specifications</w:t>
            </w:r>
            <w:r w:rsidR="00503019">
              <w:rPr>
                <w:webHidden/>
              </w:rPr>
              <w:tab/>
            </w:r>
            <w:r w:rsidR="00503019">
              <w:rPr>
                <w:webHidden/>
              </w:rPr>
              <w:fldChar w:fldCharType="begin"/>
            </w:r>
            <w:r w:rsidR="00503019">
              <w:rPr>
                <w:webHidden/>
              </w:rPr>
              <w:instrText xml:space="preserve"> PAGEREF _Toc472606087 \h </w:instrText>
            </w:r>
            <w:r w:rsidR="00503019">
              <w:rPr>
                <w:webHidden/>
              </w:rPr>
            </w:r>
            <w:r w:rsidR="00503019">
              <w:rPr>
                <w:webHidden/>
              </w:rPr>
              <w:fldChar w:fldCharType="separate"/>
            </w:r>
            <w:r w:rsidR="00503019">
              <w:rPr>
                <w:webHidden/>
              </w:rPr>
              <w:t>4</w:t>
            </w:r>
            <w:r w:rsidR="00503019">
              <w:rPr>
                <w:webHidden/>
              </w:rPr>
              <w:fldChar w:fldCharType="end"/>
            </w:r>
          </w:hyperlink>
        </w:p>
        <w:p w14:paraId="443F3E7B" w14:textId="6FEB523D" w:rsidR="00503019" w:rsidRDefault="00DC731B">
          <w:pPr>
            <w:pStyle w:val="TOC2"/>
            <w:rPr>
              <w:rFonts w:asciiTheme="minorHAnsi" w:eastAsiaTheme="minorEastAsia" w:hAnsiTheme="minorHAnsi" w:cstheme="minorBidi"/>
              <w:szCs w:val="22"/>
            </w:rPr>
          </w:pPr>
          <w:hyperlink w:anchor="_Toc472606088" w:history="1">
            <w:r w:rsidR="00503019" w:rsidRPr="000A53D9">
              <w:rPr>
                <w:rStyle w:val="Hyperlink"/>
              </w:rPr>
              <w:t>2.2</w:t>
            </w:r>
            <w:r w:rsidR="00503019">
              <w:rPr>
                <w:rFonts w:asciiTheme="minorHAnsi" w:eastAsiaTheme="minorEastAsia" w:hAnsiTheme="minorHAnsi" w:cstheme="minorBidi"/>
                <w:szCs w:val="22"/>
              </w:rPr>
              <w:tab/>
            </w:r>
            <w:r w:rsidR="00503019" w:rsidRPr="000A53D9">
              <w:rPr>
                <w:rStyle w:val="Hyperlink"/>
              </w:rPr>
              <w:t>Business Rules Specifications</w:t>
            </w:r>
            <w:r w:rsidR="00503019">
              <w:rPr>
                <w:webHidden/>
              </w:rPr>
              <w:tab/>
            </w:r>
            <w:r w:rsidR="00503019">
              <w:rPr>
                <w:webHidden/>
              </w:rPr>
              <w:fldChar w:fldCharType="begin"/>
            </w:r>
            <w:r w:rsidR="00503019">
              <w:rPr>
                <w:webHidden/>
              </w:rPr>
              <w:instrText xml:space="preserve"> PAGEREF _Toc472606088 \h </w:instrText>
            </w:r>
            <w:r w:rsidR="00503019">
              <w:rPr>
                <w:webHidden/>
              </w:rPr>
            </w:r>
            <w:r w:rsidR="00503019">
              <w:rPr>
                <w:webHidden/>
              </w:rPr>
              <w:fldChar w:fldCharType="separate"/>
            </w:r>
            <w:r w:rsidR="00503019">
              <w:rPr>
                <w:webHidden/>
              </w:rPr>
              <w:t>5</w:t>
            </w:r>
            <w:r w:rsidR="00503019">
              <w:rPr>
                <w:webHidden/>
              </w:rPr>
              <w:fldChar w:fldCharType="end"/>
            </w:r>
          </w:hyperlink>
        </w:p>
        <w:p w14:paraId="494CDB69" w14:textId="56CBF16B" w:rsidR="00503019" w:rsidRDefault="00DC731B">
          <w:pPr>
            <w:pStyle w:val="TOC2"/>
            <w:rPr>
              <w:rFonts w:asciiTheme="minorHAnsi" w:eastAsiaTheme="minorEastAsia" w:hAnsiTheme="minorHAnsi" w:cstheme="minorBidi"/>
              <w:szCs w:val="22"/>
            </w:rPr>
          </w:pPr>
          <w:hyperlink w:anchor="_Toc472606089" w:history="1">
            <w:r w:rsidR="00503019" w:rsidRPr="000A53D9">
              <w:rPr>
                <w:rStyle w:val="Hyperlink"/>
              </w:rPr>
              <w:t>2.3</w:t>
            </w:r>
            <w:r w:rsidR="00503019">
              <w:rPr>
                <w:rFonts w:asciiTheme="minorHAnsi" w:eastAsiaTheme="minorEastAsia" w:hAnsiTheme="minorHAnsi" w:cstheme="minorBidi"/>
                <w:szCs w:val="22"/>
              </w:rPr>
              <w:tab/>
            </w:r>
            <w:r w:rsidR="00503019" w:rsidRPr="000A53D9">
              <w:rPr>
                <w:rStyle w:val="Hyperlink"/>
              </w:rPr>
              <w:t>Design Constraints Specifications</w:t>
            </w:r>
            <w:r w:rsidR="00503019">
              <w:rPr>
                <w:webHidden/>
              </w:rPr>
              <w:tab/>
            </w:r>
            <w:r w:rsidR="00503019">
              <w:rPr>
                <w:webHidden/>
              </w:rPr>
              <w:fldChar w:fldCharType="begin"/>
            </w:r>
            <w:r w:rsidR="00503019">
              <w:rPr>
                <w:webHidden/>
              </w:rPr>
              <w:instrText xml:space="preserve"> PAGEREF _Toc472606089 \h </w:instrText>
            </w:r>
            <w:r w:rsidR="00503019">
              <w:rPr>
                <w:webHidden/>
              </w:rPr>
            </w:r>
            <w:r w:rsidR="00503019">
              <w:rPr>
                <w:webHidden/>
              </w:rPr>
              <w:fldChar w:fldCharType="separate"/>
            </w:r>
            <w:r w:rsidR="00503019">
              <w:rPr>
                <w:webHidden/>
              </w:rPr>
              <w:t>7</w:t>
            </w:r>
            <w:r w:rsidR="00503019">
              <w:rPr>
                <w:webHidden/>
              </w:rPr>
              <w:fldChar w:fldCharType="end"/>
            </w:r>
          </w:hyperlink>
        </w:p>
        <w:p w14:paraId="248A261C" w14:textId="2411FED3" w:rsidR="00503019" w:rsidRDefault="00DC731B">
          <w:pPr>
            <w:pStyle w:val="TOC2"/>
            <w:rPr>
              <w:rFonts w:asciiTheme="minorHAnsi" w:eastAsiaTheme="minorEastAsia" w:hAnsiTheme="minorHAnsi" w:cstheme="minorBidi"/>
              <w:szCs w:val="22"/>
            </w:rPr>
          </w:pPr>
          <w:hyperlink w:anchor="_Toc472606102" w:history="1">
            <w:r w:rsidR="00503019" w:rsidRPr="000A53D9">
              <w:rPr>
                <w:rStyle w:val="Hyperlink"/>
              </w:rPr>
              <w:t>2.4</w:t>
            </w:r>
            <w:r w:rsidR="00503019">
              <w:rPr>
                <w:rFonts w:asciiTheme="minorHAnsi" w:eastAsiaTheme="minorEastAsia" w:hAnsiTheme="minorHAnsi" w:cstheme="minorBidi"/>
                <w:szCs w:val="22"/>
              </w:rPr>
              <w:tab/>
            </w:r>
            <w:r w:rsidR="00503019" w:rsidRPr="000A53D9">
              <w:rPr>
                <w:rStyle w:val="Hyperlink"/>
              </w:rPr>
              <w:t>Disaster Recovery (DR) Specifications</w:t>
            </w:r>
            <w:r w:rsidR="00503019">
              <w:rPr>
                <w:webHidden/>
              </w:rPr>
              <w:tab/>
            </w:r>
            <w:r w:rsidR="00503019">
              <w:rPr>
                <w:webHidden/>
              </w:rPr>
              <w:fldChar w:fldCharType="begin"/>
            </w:r>
            <w:r w:rsidR="00503019">
              <w:rPr>
                <w:webHidden/>
              </w:rPr>
              <w:instrText xml:space="preserve"> PAGEREF _Toc472606102 \h </w:instrText>
            </w:r>
            <w:r w:rsidR="00503019">
              <w:rPr>
                <w:webHidden/>
              </w:rPr>
            </w:r>
            <w:r w:rsidR="00503019">
              <w:rPr>
                <w:webHidden/>
              </w:rPr>
              <w:fldChar w:fldCharType="separate"/>
            </w:r>
            <w:r w:rsidR="00503019">
              <w:rPr>
                <w:webHidden/>
              </w:rPr>
              <w:t>8</w:t>
            </w:r>
            <w:r w:rsidR="00503019">
              <w:rPr>
                <w:webHidden/>
              </w:rPr>
              <w:fldChar w:fldCharType="end"/>
            </w:r>
          </w:hyperlink>
        </w:p>
        <w:p w14:paraId="62E4C747" w14:textId="228DA57B" w:rsidR="00503019" w:rsidRDefault="00DC731B">
          <w:pPr>
            <w:pStyle w:val="TOC2"/>
            <w:rPr>
              <w:rFonts w:asciiTheme="minorHAnsi" w:eastAsiaTheme="minorEastAsia" w:hAnsiTheme="minorHAnsi" w:cstheme="minorBidi"/>
              <w:szCs w:val="22"/>
            </w:rPr>
          </w:pPr>
          <w:hyperlink w:anchor="_Toc472606103" w:history="1">
            <w:r w:rsidR="00503019" w:rsidRPr="000A53D9">
              <w:rPr>
                <w:rStyle w:val="Hyperlink"/>
              </w:rPr>
              <w:t>2.5</w:t>
            </w:r>
            <w:r w:rsidR="00503019">
              <w:rPr>
                <w:rFonts w:asciiTheme="minorHAnsi" w:eastAsiaTheme="minorEastAsia" w:hAnsiTheme="minorHAnsi" w:cstheme="minorBidi"/>
                <w:szCs w:val="22"/>
              </w:rPr>
              <w:tab/>
            </w:r>
            <w:r w:rsidR="00503019" w:rsidRPr="000A53D9">
              <w:rPr>
                <w:rStyle w:val="Hyperlink"/>
              </w:rPr>
              <w:t>Documentation Specifications</w:t>
            </w:r>
            <w:r w:rsidR="00503019">
              <w:rPr>
                <w:webHidden/>
              </w:rPr>
              <w:tab/>
            </w:r>
            <w:r w:rsidR="00503019">
              <w:rPr>
                <w:webHidden/>
              </w:rPr>
              <w:fldChar w:fldCharType="begin"/>
            </w:r>
            <w:r w:rsidR="00503019">
              <w:rPr>
                <w:webHidden/>
              </w:rPr>
              <w:instrText xml:space="preserve"> PAGEREF _Toc472606103 \h </w:instrText>
            </w:r>
            <w:r w:rsidR="00503019">
              <w:rPr>
                <w:webHidden/>
              </w:rPr>
            </w:r>
            <w:r w:rsidR="00503019">
              <w:rPr>
                <w:webHidden/>
              </w:rPr>
              <w:fldChar w:fldCharType="separate"/>
            </w:r>
            <w:r w:rsidR="00503019">
              <w:rPr>
                <w:webHidden/>
              </w:rPr>
              <w:t>9</w:t>
            </w:r>
            <w:r w:rsidR="00503019">
              <w:rPr>
                <w:webHidden/>
              </w:rPr>
              <w:fldChar w:fldCharType="end"/>
            </w:r>
          </w:hyperlink>
        </w:p>
        <w:p w14:paraId="7DBDD717" w14:textId="5943BFF0" w:rsidR="00503019" w:rsidRDefault="00DC731B">
          <w:pPr>
            <w:pStyle w:val="TOC2"/>
            <w:rPr>
              <w:rFonts w:asciiTheme="minorHAnsi" w:eastAsiaTheme="minorEastAsia" w:hAnsiTheme="minorHAnsi" w:cstheme="minorBidi"/>
              <w:szCs w:val="22"/>
            </w:rPr>
          </w:pPr>
          <w:hyperlink w:anchor="_Toc472606104" w:history="1">
            <w:r w:rsidR="00503019" w:rsidRPr="000A53D9">
              <w:rPr>
                <w:rStyle w:val="Hyperlink"/>
              </w:rPr>
              <w:t>2.6</w:t>
            </w:r>
            <w:r w:rsidR="00503019">
              <w:rPr>
                <w:rFonts w:asciiTheme="minorHAnsi" w:eastAsiaTheme="minorEastAsia" w:hAnsiTheme="minorHAnsi" w:cstheme="minorBidi"/>
                <w:szCs w:val="22"/>
              </w:rPr>
              <w:tab/>
            </w:r>
            <w:r w:rsidR="00503019" w:rsidRPr="000A53D9">
              <w:rPr>
                <w:rStyle w:val="Hyperlink"/>
              </w:rPr>
              <w:t>Functional Specifications</w:t>
            </w:r>
            <w:r w:rsidR="00503019">
              <w:rPr>
                <w:webHidden/>
              </w:rPr>
              <w:tab/>
            </w:r>
            <w:r w:rsidR="00503019">
              <w:rPr>
                <w:webHidden/>
              </w:rPr>
              <w:fldChar w:fldCharType="begin"/>
            </w:r>
            <w:r w:rsidR="00503019">
              <w:rPr>
                <w:webHidden/>
              </w:rPr>
              <w:instrText xml:space="preserve"> PAGEREF _Toc472606104 \h </w:instrText>
            </w:r>
            <w:r w:rsidR="00503019">
              <w:rPr>
                <w:webHidden/>
              </w:rPr>
            </w:r>
            <w:r w:rsidR="00503019">
              <w:rPr>
                <w:webHidden/>
              </w:rPr>
              <w:fldChar w:fldCharType="separate"/>
            </w:r>
            <w:r w:rsidR="00503019">
              <w:rPr>
                <w:webHidden/>
              </w:rPr>
              <w:t>9</w:t>
            </w:r>
            <w:r w:rsidR="00503019">
              <w:rPr>
                <w:webHidden/>
              </w:rPr>
              <w:fldChar w:fldCharType="end"/>
            </w:r>
          </w:hyperlink>
        </w:p>
        <w:p w14:paraId="76F1878F" w14:textId="4CDDEE6B" w:rsidR="00503019" w:rsidRDefault="00DC731B">
          <w:pPr>
            <w:pStyle w:val="TOC2"/>
            <w:rPr>
              <w:rFonts w:asciiTheme="minorHAnsi" w:eastAsiaTheme="minorEastAsia" w:hAnsiTheme="minorHAnsi" w:cstheme="minorBidi"/>
              <w:szCs w:val="22"/>
            </w:rPr>
          </w:pPr>
          <w:hyperlink w:anchor="_Toc472606270" w:history="1">
            <w:r w:rsidR="00503019" w:rsidRPr="000A53D9">
              <w:rPr>
                <w:rStyle w:val="Hyperlink"/>
              </w:rPr>
              <w:t>2.7</w:t>
            </w:r>
            <w:r w:rsidR="00503019">
              <w:rPr>
                <w:rFonts w:asciiTheme="minorHAnsi" w:eastAsiaTheme="minorEastAsia" w:hAnsiTheme="minorHAnsi" w:cstheme="minorBidi"/>
                <w:szCs w:val="22"/>
              </w:rPr>
              <w:tab/>
            </w:r>
            <w:r w:rsidR="00503019" w:rsidRPr="000A53D9">
              <w:rPr>
                <w:rStyle w:val="Hyperlink"/>
              </w:rPr>
              <w:t>Graphical User Interface (GUI) Specifications</w:t>
            </w:r>
            <w:r w:rsidR="00503019">
              <w:rPr>
                <w:webHidden/>
              </w:rPr>
              <w:tab/>
            </w:r>
            <w:r w:rsidR="00503019">
              <w:rPr>
                <w:webHidden/>
              </w:rPr>
              <w:fldChar w:fldCharType="begin"/>
            </w:r>
            <w:r w:rsidR="00503019">
              <w:rPr>
                <w:webHidden/>
              </w:rPr>
              <w:instrText xml:space="preserve"> PAGEREF _Toc472606270 \h </w:instrText>
            </w:r>
            <w:r w:rsidR="00503019">
              <w:rPr>
                <w:webHidden/>
              </w:rPr>
            </w:r>
            <w:r w:rsidR="00503019">
              <w:rPr>
                <w:webHidden/>
              </w:rPr>
              <w:fldChar w:fldCharType="separate"/>
            </w:r>
            <w:r w:rsidR="00503019">
              <w:rPr>
                <w:webHidden/>
              </w:rPr>
              <w:t>23</w:t>
            </w:r>
            <w:r w:rsidR="00503019">
              <w:rPr>
                <w:webHidden/>
              </w:rPr>
              <w:fldChar w:fldCharType="end"/>
            </w:r>
          </w:hyperlink>
        </w:p>
        <w:p w14:paraId="2AEA830B" w14:textId="3DDB4D0E" w:rsidR="00503019" w:rsidRDefault="00DC731B">
          <w:pPr>
            <w:pStyle w:val="TOC2"/>
            <w:rPr>
              <w:rFonts w:asciiTheme="minorHAnsi" w:eastAsiaTheme="minorEastAsia" w:hAnsiTheme="minorHAnsi" w:cstheme="minorBidi"/>
              <w:szCs w:val="22"/>
            </w:rPr>
          </w:pPr>
          <w:hyperlink w:anchor="_Toc472606271" w:history="1">
            <w:r w:rsidR="00503019" w:rsidRPr="000A53D9">
              <w:rPr>
                <w:rStyle w:val="Hyperlink"/>
                <w:rFonts w:eastAsia="Arial Unicode MS"/>
              </w:rPr>
              <w:t>2.8</w:t>
            </w:r>
            <w:r w:rsidR="00503019">
              <w:rPr>
                <w:rFonts w:asciiTheme="minorHAnsi" w:eastAsiaTheme="minorEastAsia" w:hAnsiTheme="minorHAnsi" w:cstheme="minorBidi"/>
                <w:szCs w:val="22"/>
              </w:rPr>
              <w:tab/>
            </w:r>
            <w:r w:rsidR="00503019" w:rsidRPr="000A53D9">
              <w:rPr>
                <w:rStyle w:val="Hyperlink"/>
                <w:rFonts w:eastAsia="Arial Unicode MS"/>
              </w:rPr>
              <w:t>Multi-Divisional Specifications</w:t>
            </w:r>
            <w:r w:rsidR="00503019">
              <w:rPr>
                <w:webHidden/>
              </w:rPr>
              <w:tab/>
            </w:r>
            <w:r w:rsidR="00503019">
              <w:rPr>
                <w:webHidden/>
              </w:rPr>
              <w:fldChar w:fldCharType="begin"/>
            </w:r>
            <w:r w:rsidR="00503019">
              <w:rPr>
                <w:webHidden/>
              </w:rPr>
              <w:instrText xml:space="preserve"> PAGEREF _Toc472606271 \h </w:instrText>
            </w:r>
            <w:r w:rsidR="00503019">
              <w:rPr>
                <w:webHidden/>
              </w:rPr>
            </w:r>
            <w:r w:rsidR="00503019">
              <w:rPr>
                <w:webHidden/>
              </w:rPr>
              <w:fldChar w:fldCharType="separate"/>
            </w:r>
            <w:r w:rsidR="00503019">
              <w:rPr>
                <w:webHidden/>
              </w:rPr>
              <w:t>23</w:t>
            </w:r>
            <w:r w:rsidR="00503019">
              <w:rPr>
                <w:webHidden/>
              </w:rPr>
              <w:fldChar w:fldCharType="end"/>
            </w:r>
          </w:hyperlink>
        </w:p>
        <w:p w14:paraId="01B20DD9" w14:textId="6DFAF5A4" w:rsidR="00503019" w:rsidRDefault="00DC731B">
          <w:pPr>
            <w:pStyle w:val="TOC2"/>
            <w:rPr>
              <w:rFonts w:asciiTheme="minorHAnsi" w:eastAsiaTheme="minorEastAsia" w:hAnsiTheme="minorHAnsi" w:cstheme="minorBidi"/>
              <w:szCs w:val="22"/>
            </w:rPr>
          </w:pPr>
          <w:hyperlink w:anchor="_Toc472606272" w:history="1">
            <w:r w:rsidR="00503019" w:rsidRPr="000A53D9">
              <w:rPr>
                <w:rStyle w:val="Hyperlink"/>
              </w:rPr>
              <w:t>2.9</w:t>
            </w:r>
            <w:r w:rsidR="00503019">
              <w:rPr>
                <w:rFonts w:asciiTheme="minorHAnsi" w:eastAsiaTheme="minorEastAsia" w:hAnsiTheme="minorHAnsi" w:cstheme="minorBidi"/>
                <w:szCs w:val="22"/>
              </w:rPr>
              <w:tab/>
            </w:r>
            <w:r w:rsidR="00503019" w:rsidRPr="000A53D9">
              <w:rPr>
                <w:rStyle w:val="Hyperlink"/>
              </w:rPr>
              <w:t>Performance Specifications</w:t>
            </w:r>
            <w:r w:rsidR="00503019">
              <w:rPr>
                <w:webHidden/>
              </w:rPr>
              <w:tab/>
            </w:r>
            <w:r w:rsidR="00503019">
              <w:rPr>
                <w:webHidden/>
              </w:rPr>
              <w:fldChar w:fldCharType="begin"/>
            </w:r>
            <w:r w:rsidR="00503019">
              <w:rPr>
                <w:webHidden/>
              </w:rPr>
              <w:instrText xml:space="preserve"> PAGEREF _Toc472606272 \h </w:instrText>
            </w:r>
            <w:r w:rsidR="00503019">
              <w:rPr>
                <w:webHidden/>
              </w:rPr>
            </w:r>
            <w:r w:rsidR="00503019">
              <w:rPr>
                <w:webHidden/>
              </w:rPr>
              <w:fldChar w:fldCharType="separate"/>
            </w:r>
            <w:r w:rsidR="00503019">
              <w:rPr>
                <w:webHidden/>
              </w:rPr>
              <w:t>23</w:t>
            </w:r>
            <w:r w:rsidR="00503019">
              <w:rPr>
                <w:webHidden/>
              </w:rPr>
              <w:fldChar w:fldCharType="end"/>
            </w:r>
          </w:hyperlink>
        </w:p>
        <w:p w14:paraId="26C9F0EF" w14:textId="34FA20B6" w:rsidR="00503019" w:rsidRDefault="00DC731B">
          <w:pPr>
            <w:pStyle w:val="TOC2"/>
            <w:rPr>
              <w:rFonts w:asciiTheme="minorHAnsi" w:eastAsiaTheme="minorEastAsia" w:hAnsiTheme="minorHAnsi" w:cstheme="minorBidi"/>
              <w:szCs w:val="22"/>
            </w:rPr>
          </w:pPr>
          <w:hyperlink w:anchor="_Toc472606273" w:history="1">
            <w:r w:rsidR="00503019" w:rsidRPr="000A53D9">
              <w:rPr>
                <w:rStyle w:val="Hyperlink"/>
              </w:rPr>
              <w:t>2.10</w:t>
            </w:r>
            <w:r w:rsidR="00503019">
              <w:rPr>
                <w:rFonts w:asciiTheme="minorHAnsi" w:eastAsiaTheme="minorEastAsia" w:hAnsiTheme="minorHAnsi" w:cstheme="minorBidi"/>
                <w:szCs w:val="22"/>
              </w:rPr>
              <w:tab/>
            </w:r>
            <w:r w:rsidR="00503019" w:rsidRPr="000A53D9">
              <w:rPr>
                <w:rStyle w:val="Hyperlink"/>
              </w:rPr>
              <w:t>Quality Attributes Specifications</w:t>
            </w:r>
            <w:r w:rsidR="00503019">
              <w:rPr>
                <w:webHidden/>
              </w:rPr>
              <w:tab/>
            </w:r>
            <w:r w:rsidR="00503019">
              <w:rPr>
                <w:webHidden/>
              </w:rPr>
              <w:fldChar w:fldCharType="begin"/>
            </w:r>
            <w:r w:rsidR="00503019">
              <w:rPr>
                <w:webHidden/>
              </w:rPr>
              <w:instrText xml:space="preserve"> PAGEREF _Toc472606273 \h </w:instrText>
            </w:r>
            <w:r w:rsidR="00503019">
              <w:rPr>
                <w:webHidden/>
              </w:rPr>
            </w:r>
            <w:r w:rsidR="00503019">
              <w:rPr>
                <w:webHidden/>
              </w:rPr>
              <w:fldChar w:fldCharType="separate"/>
            </w:r>
            <w:r w:rsidR="00503019">
              <w:rPr>
                <w:webHidden/>
              </w:rPr>
              <w:t>24</w:t>
            </w:r>
            <w:r w:rsidR="00503019">
              <w:rPr>
                <w:webHidden/>
              </w:rPr>
              <w:fldChar w:fldCharType="end"/>
            </w:r>
          </w:hyperlink>
        </w:p>
        <w:p w14:paraId="2C2CD606" w14:textId="2DF30A57" w:rsidR="00503019" w:rsidRDefault="00DC731B">
          <w:pPr>
            <w:pStyle w:val="TOC3"/>
            <w:rPr>
              <w:rFonts w:asciiTheme="minorHAnsi" w:eastAsiaTheme="minorEastAsia" w:hAnsiTheme="minorHAnsi" w:cstheme="minorBidi"/>
              <w:szCs w:val="22"/>
            </w:rPr>
          </w:pPr>
          <w:hyperlink w:anchor="_Toc472606274" w:history="1">
            <w:r w:rsidR="00503019" w:rsidRPr="000A53D9">
              <w:rPr>
                <w:rStyle w:val="Hyperlink"/>
              </w:rPr>
              <w:t>2.10.1</w:t>
            </w:r>
            <w:r w:rsidR="00503019">
              <w:rPr>
                <w:rFonts w:asciiTheme="minorHAnsi" w:eastAsiaTheme="minorEastAsia" w:hAnsiTheme="minorHAnsi" w:cstheme="minorBidi"/>
                <w:szCs w:val="22"/>
              </w:rPr>
              <w:tab/>
            </w:r>
            <w:r w:rsidR="00503019" w:rsidRPr="000A53D9">
              <w:rPr>
                <w:rStyle w:val="Hyperlink"/>
              </w:rPr>
              <w:t>Maintainability</w:t>
            </w:r>
            <w:r w:rsidR="00503019">
              <w:rPr>
                <w:webHidden/>
              </w:rPr>
              <w:tab/>
            </w:r>
            <w:r w:rsidR="00503019">
              <w:rPr>
                <w:webHidden/>
              </w:rPr>
              <w:fldChar w:fldCharType="begin"/>
            </w:r>
            <w:r w:rsidR="00503019">
              <w:rPr>
                <w:webHidden/>
              </w:rPr>
              <w:instrText xml:space="preserve"> PAGEREF _Toc472606274 \h </w:instrText>
            </w:r>
            <w:r w:rsidR="00503019">
              <w:rPr>
                <w:webHidden/>
              </w:rPr>
            </w:r>
            <w:r w:rsidR="00503019">
              <w:rPr>
                <w:webHidden/>
              </w:rPr>
              <w:fldChar w:fldCharType="separate"/>
            </w:r>
            <w:r w:rsidR="00503019">
              <w:rPr>
                <w:webHidden/>
              </w:rPr>
              <w:t>24</w:t>
            </w:r>
            <w:r w:rsidR="00503019">
              <w:rPr>
                <w:webHidden/>
              </w:rPr>
              <w:fldChar w:fldCharType="end"/>
            </w:r>
          </w:hyperlink>
        </w:p>
        <w:p w14:paraId="4F1B5C73" w14:textId="74458835" w:rsidR="00503019" w:rsidRDefault="00DC731B">
          <w:pPr>
            <w:pStyle w:val="TOC3"/>
            <w:rPr>
              <w:rFonts w:asciiTheme="minorHAnsi" w:eastAsiaTheme="minorEastAsia" w:hAnsiTheme="minorHAnsi" w:cstheme="minorBidi"/>
              <w:szCs w:val="22"/>
            </w:rPr>
          </w:pPr>
          <w:hyperlink w:anchor="_Toc472606275" w:history="1">
            <w:r w:rsidR="00503019" w:rsidRPr="000A53D9">
              <w:rPr>
                <w:rStyle w:val="Hyperlink"/>
              </w:rPr>
              <w:t>2.10.2</w:t>
            </w:r>
            <w:r w:rsidR="00503019">
              <w:rPr>
                <w:rFonts w:asciiTheme="minorHAnsi" w:eastAsiaTheme="minorEastAsia" w:hAnsiTheme="minorHAnsi" w:cstheme="minorBidi"/>
                <w:szCs w:val="22"/>
              </w:rPr>
              <w:tab/>
            </w:r>
            <w:r w:rsidR="00503019" w:rsidRPr="000A53D9">
              <w:rPr>
                <w:rStyle w:val="Hyperlink"/>
              </w:rPr>
              <w:t>Data Integrity</w:t>
            </w:r>
            <w:r w:rsidR="00503019">
              <w:rPr>
                <w:webHidden/>
              </w:rPr>
              <w:tab/>
            </w:r>
            <w:r w:rsidR="00503019">
              <w:rPr>
                <w:webHidden/>
              </w:rPr>
              <w:fldChar w:fldCharType="begin"/>
            </w:r>
            <w:r w:rsidR="00503019">
              <w:rPr>
                <w:webHidden/>
              </w:rPr>
              <w:instrText xml:space="preserve"> PAGEREF _Toc472606275 \h </w:instrText>
            </w:r>
            <w:r w:rsidR="00503019">
              <w:rPr>
                <w:webHidden/>
              </w:rPr>
            </w:r>
            <w:r w:rsidR="00503019">
              <w:rPr>
                <w:webHidden/>
              </w:rPr>
              <w:fldChar w:fldCharType="separate"/>
            </w:r>
            <w:r w:rsidR="00503019">
              <w:rPr>
                <w:webHidden/>
              </w:rPr>
              <w:t>24</w:t>
            </w:r>
            <w:r w:rsidR="00503019">
              <w:rPr>
                <w:webHidden/>
              </w:rPr>
              <w:fldChar w:fldCharType="end"/>
            </w:r>
          </w:hyperlink>
        </w:p>
        <w:p w14:paraId="67B6916D" w14:textId="182C286C" w:rsidR="00503019" w:rsidRDefault="00DC731B">
          <w:pPr>
            <w:pStyle w:val="TOC3"/>
            <w:rPr>
              <w:rFonts w:asciiTheme="minorHAnsi" w:eastAsiaTheme="minorEastAsia" w:hAnsiTheme="minorHAnsi" w:cstheme="minorBidi"/>
              <w:szCs w:val="22"/>
            </w:rPr>
          </w:pPr>
          <w:hyperlink w:anchor="_Toc472606276" w:history="1">
            <w:r w:rsidR="00503019" w:rsidRPr="000A53D9">
              <w:rPr>
                <w:rStyle w:val="Hyperlink"/>
              </w:rPr>
              <w:t>2.10.3</w:t>
            </w:r>
            <w:r w:rsidR="00503019">
              <w:rPr>
                <w:rFonts w:asciiTheme="minorHAnsi" w:eastAsiaTheme="minorEastAsia" w:hAnsiTheme="minorHAnsi" w:cstheme="minorBidi"/>
                <w:szCs w:val="22"/>
              </w:rPr>
              <w:tab/>
            </w:r>
            <w:r w:rsidR="00503019" w:rsidRPr="000A53D9">
              <w:rPr>
                <w:rStyle w:val="Hyperlink"/>
              </w:rPr>
              <w:t>Supportability</w:t>
            </w:r>
            <w:r w:rsidR="00503019">
              <w:rPr>
                <w:webHidden/>
              </w:rPr>
              <w:tab/>
            </w:r>
            <w:r w:rsidR="00503019">
              <w:rPr>
                <w:webHidden/>
              </w:rPr>
              <w:fldChar w:fldCharType="begin"/>
            </w:r>
            <w:r w:rsidR="00503019">
              <w:rPr>
                <w:webHidden/>
              </w:rPr>
              <w:instrText xml:space="preserve"> PAGEREF _Toc472606276 \h </w:instrText>
            </w:r>
            <w:r w:rsidR="00503019">
              <w:rPr>
                <w:webHidden/>
              </w:rPr>
            </w:r>
            <w:r w:rsidR="00503019">
              <w:rPr>
                <w:webHidden/>
              </w:rPr>
              <w:fldChar w:fldCharType="separate"/>
            </w:r>
            <w:r w:rsidR="00503019">
              <w:rPr>
                <w:webHidden/>
              </w:rPr>
              <w:t>25</w:t>
            </w:r>
            <w:r w:rsidR="00503019">
              <w:rPr>
                <w:webHidden/>
              </w:rPr>
              <w:fldChar w:fldCharType="end"/>
            </w:r>
          </w:hyperlink>
        </w:p>
        <w:p w14:paraId="61F5E0C8" w14:textId="2B802F13" w:rsidR="00503019" w:rsidRDefault="00DC731B">
          <w:pPr>
            <w:pStyle w:val="TOC3"/>
            <w:rPr>
              <w:rFonts w:asciiTheme="minorHAnsi" w:eastAsiaTheme="minorEastAsia" w:hAnsiTheme="minorHAnsi" w:cstheme="minorBidi"/>
              <w:szCs w:val="22"/>
            </w:rPr>
          </w:pPr>
          <w:hyperlink w:anchor="_Toc472606280" w:history="1">
            <w:r w:rsidR="00503019" w:rsidRPr="000A53D9">
              <w:rPr>
                <w:rStyle w:val="Hyperlink"/>
              </w:rPr>
              <w:t>2.10.4</w:t>
            </w:r>
            <w:r w:rsidR="00503019">
              <w:rPr>
                <w:rFonts w:asciiTheme="minorHAnsi" w:eastAsiaTheme="minorEastAsia" w:hAnsiTheme="minorHAnsi" w:cstheme="minorBidi"/>
                <w:szCs w:val="22"/>
              </w:rPr>
              <w:tab/>
            </w:r>
            <w:r w:rsidR="00503019" w:rsidRPr="000A53D9">
              <w:rPr>
                <w:rStyle w:val="Hyperlink"/>
              </w:rPr>
              <w:t>Testability</w:t>
            </w:r>
            <w:r w:rsidR="00503019">
              <w:rPr>
                <w:webHidden/>
              </w:rPr>
              <w:tab/>
            </w:r>
            <w:r w:rsidR="00503019">
              <w:rPr>
                <w:webHidden/>
              </w:rPr>
              <w:fldChar w:fldCharType="begin"/>
            </w:r>
            <w:r w:rsidR="00503019">
              <w:rPr>
                <w:webHidden/>
              </w:rPr>
              <w:instrText xml:space="preserve"> PAGEREF _Toc472606280 \h </w:instrText>
            </w:r>
            <w:r w:rsidR="00503019">
              <w:rPr>
                <w:webHidden/>
              </w:rPr>
            </w:r>
            <w:r w:rsidR="00503019">
              <w:rPr>
                <w:webHidden/>
              </w:rPr>
              <w:fldChar w:fldCharType="separate"/>
            </w:r>
            <w:r w:rsidR="00503019">
              <w:rPr>
                <w:webHidden/>
              </w:rPr>
              <w:t>25</w:t>
            </w:r>
            <w:r w:rsidR="00503019">
              <w:rPr>
                <w:webHidden/>
              </w:rPr>
              <w:fldChar w:fldCharType="end"/>
            </w:r>
          </w:hyperlink>
        </w:p>
        <w:p w14:paraId="30BD3EDC" w14:textId="231AEABC" w:rsidR="00503019" w:rsidRDefault="00DC731B">
          <w:pPr>
            <w:pStyle w:val="TOC2"/>
            <w:rPr>
              <w:rFonts w:asciiTheme="minorHAnsi" w:eastAsiaTheme="minorEastAsia" w:hAnsiTheme="minorHAnsi" w:cstheme="minorBidi"/>
              <w:szCs w:val="22"/>
            </w:rPr>
          </w:pPr>
          <w:hyperlink w:anchor="_Toc472606281" w:history="1">
            <w:r w:rsidR="00503019" w:rsidRPr="000A53D9">
              <w:rPr>
                <w:rStyle w:val="Hyperlink"/>
              </w:rPr>
              <w:t>2.11</w:t>
            </w:r>
            <w:r w:rsidR="00503019">
              <w:rPr>
                <w:rFonts w:asciiTheme="minorHAnsi" w:eastAsiaTheme="minorEastAsia" w:hAnsiTheme="minorHAnsi" w:cstheme="minorBidi"/>
                <w:szCs w:val="22"/>
              </w:rPr>
              <w:tab/>
            </w:r>
            <w:r w:rsidR="00503019" w:rsidRPr="000A53D9">
              <w:rPr>
                <w:rStyle w:val="Hyperlink"/>
              </w:rPr>
              <w:t>Reliability Specifications</w:t>
            </w:r>
            <w:r w:rsidR="00503019">
              <w:rPr>
                <w:webHidden/>
              </w:rPr>
              <w:tab/>
            </w:r>
            <w:r w:rsidR="00503019">
              <w:rPr>
                <w:webHidden/>
              </w:rPr>
              <w:fldChar w:fldCharType="begin"/>
            </w:r>
            <w:r w:rsidR="00503019">
              <w:rPr>
                <w:webHidden/>
              </w:rPr>
              <w:instrText xml:space="preserve"> PAGEREF _Toc472606281 \h </w:instrText>
            </w:r>
            <w:r w:rsidR="00503019">
              <w:rPr>
                <w:webHidden/>
              </w:rPr>
            </w:r>
            <w:r w:rsidR="00503019">
              <w:rPr>
                <w:webHidden/>
              </w:rPr>
              <w:fldChar w:fldCharType="separate"/>
            </w:r>
            <w:r w:rsidR="00503019">
              <w:rPr>
                <w:webHidden/>
              </w:rPr>
              <w:t>25</w:t>
            </w:r>
            <w:r w:rsidR="00503019">
              <w:rPr>
                <w:webHidden/>
              </w:rPr>
              <w:fldChar w:fldCharType="end"/>
            </w:r>
          </w:hyperlink>
        </w:p>
        <w:p w14:paraId="67214E78" w14:textId="11A72CAC" w:rsidR="00503019" w:rsidRDefault="00DC731B">
          <w:pPr>
            <w:pStyle w:val="TOC2"/>
            <w:rPr>
              <w:rFonts w:asciiTheme="minorHAnsi" w:eastAsiaTheme="minorEastAsia" w:hAnsiTheme="minorHAnsi" w:cstheme="minorBidi"/>
              <w:szCs w:val="22"/>
            </w:rPr>
          </w:pPr>
          <w:hyperlink w:anchor="_Toc472606282" w:history="1">
            <w:r w:rsidR="00503019" w:rsidRPr="000A53D9">
              <w:rPr>
                <w:rStyle w:val="Hyperlink"/>
              </w:rPr>
              <w:t>2.12</w:t>
            </w:r>
            <w:r w:rsidR="00503019">
              <w:rPr>
                <w:rFonts w:asciiTheme="minorHAnsi" w:eastAsiaTheme="minorEastAsia" w:hAnsiTheme="minorHAnsi" w:cstheme="minorBidi"/>
                <w:szCs w:val="22"/>
              </w:rPr>
              <w:tab/>
            </w:r>
            <w:r w:rsidR="00503019" w:rsidRPr="000A53D9">
              <w:rPr>
                <w:rStyle w:val="Hyperlink"/>
              </w:rPr>
              <w:t>Scope of Integration</w:t>
            </w:r>
            <w:r w:rsidR="00503019">
              <w:rPr>
                <w:webHidden/>
              </w:rPr>
              <w:tab/>
            </w:r>
            <w:r w:rsidR="00503019">
              <w:rPr>
                <w:webHidden/>
              </w:rPr>
              <w:fldChar w:fldCharType="begin"/>
            </w:r>
            <w:r w:rsidR="00503019">
              <w:rPr>
                <w:webHidden/>
              </w:rPr>
              <w:instrText xml:space="preserve"> PAGEREF _Toc472606282 \h </w:instrText>
            </w:r>
            <w:r w:rsidR="00503019">
              <w:rPr>
                <w:webHidden/>
              </w:rPr>
            </w:r>
            <w:r w:rsidR="00503019">
              <w:rPr>
                <w:webHidden/>
              </w:rPr>
              <w:fldChar w:fldCharType="separate"/>
            </w:r>
            <w:r w:rsidR="00503019">
              <w:rPr>
                <w:webHidden/>
              </w:rPr>
              <w:t>26</w:t>
            </w:r>
            <w:r w:rsidR="00503019">
              <w:rPr>
                <w:webHidden/>
              </w:rPr>
              <w:fldChar w:fldCharType="end"/>
            </w:r>
          </w:hyperlink>
        </w:p>
        <w:p w14:paraId="03CC358D" w14:textId="0A112460" w:rsidR="00503019" w:rsidRDefault="00DC731B">
          <w:pPr>
            <w:pStyle w:val="TOC2"/>
            <w:rPr>
              <w:rFonts w:asciiTheme="minorHAnsi" w:eastAsiaTheme="minorEastAsia" w:hAnsiTheme="minorHAnsi" w:cstheme="minorBidi"/>
              <w:szCs w:val="22"/>
            </w:rPr>
          </w:pPr>
          <w:hyperlink w:anchor="_Toc472606283" w:history="1">
            <w:r w:rsidR="00503019" w:rsidRPr="000A53D9">
              <w:rPr>
                <w:rStyle w:val="Hyperlink"/>
              </w:rPr>
              <w:t>2.13</w:t>
            </w:r>
            <w:r w:rsidR="00503019">
              <w:rPr>
                <w:rFonts w:asciiTheme="minorHAnsi" w:eastAsiaTheme="minorEastAsia" w:hAnsiTheme="minorHAnsi" w:cstheme="minorBidi"/>
                <w:szCs w:val="22"/>
              </w:rPr>
              <w:tab/>
            </w:r>
            <w:r w:rsidR="00503019" w:rsidRPr="000A53D9">
              <w:rPr>
                <w:rStyle w:val="Hyperlink"/>
              </w:rPr>
              <w:t>Security Specifications</w:t>
            </w:r>
            <w:r w:rsidR="00503019">
              <w:rPr>
                <w:webHidden/>
              </w:rPr>
              <w:tab/>
            </w:r>
            <w:r w:rsidR="00503019">
              <w:rPr>
                <w:webHidden/>
              </w:rPr>
              <w:fldChar w:fldCharType="begin"/>
            </w:r>
            <w:r w:rsidR="00503019">
              <w:rPr>
                <w:webHidden/>
              </w:rPr>
              <w:instrText xml:space="preserve"> PAGEREF _Toc472606283 \h </w:instrText>
            </w:r>
            <w:r w:rsidR="00503019">
              <w:rPr>
                <w:webHidden/>
              </w:rPr>
            </w:r>
            <w:r w:rsidR="00503019">
              <w:rPr>
                <w:webHidden/>
              </w:rPr>
              <w:fldChar w:fldCharType="separate"/>
            </w:r>
            <w:r w:rsidR="00503019">
              <w:rPr>
                <w:webHidden/>
              </w:rPr>
              <w:t>26</w:t>
            </w:r>
            <w:r w:rsidR="00503019">
              <w:rPr>
                <w:webHidden/>
              </w:rPr>
              <w:fldChar w:fldCharType="end"/>
            </w:r>
          </w:hyperlink>
        </w:p>
        <w:p w14:paraId="4C2F2189" w14:textId="1694B735" w:rsidR="00503019" w:rsidRDefault="00DC731B">
          <w:pPr>
            <w:pStyle w:val="TOC3"/>
            <w:rPr>
              <w:rFonts w:asciiTheme="minorHAnsi" w:eastAsiaTheme="minorEastAsia" w:hAnsiTheme="minorHAnsi" w:cstheme="minorBidi"/>
              <w:szCs w:val="22"/>
            </w:rPr>
          </w:pPr>
          <w:hyperlink w:anchor="_Toc472606284" w:history="1">
            <w:r w:rsidR="00503019" w:rsidRPr="000A53D9">
              <w:rPr>
                <w:rStyle w:val="Hyperlink"/>
              </w:rPr>
              <w:t>2.13.1</w:t>
            </w:r>
            <w:r w:rsidR="00503019">
              <w:rPr>
                <w:rFonts w:asciiTheme="minorHAnsi" w:eastAsiaTheme="minorEastAsia" w:hAnsiTheme="minorHAnsi" w:cstheme="minorBidi"/>
                <w:szCs w:val="22"/>
              </w:rPr>
              <w:tab/>
            </w:r>
            <w:r w:rsidR="00503019" w:rsidRPr="000A53D9">
              <w:rPr>
                <w:rStyle w:val="Hyperlink"/>
              </w:rPr>
              <w:t>Role-Based Permission</w:t>
            </w:r>
            <w:r w:rsidR="00503019">
              <w:rPr>
                <w:webHidden/>
              </w:rPr>
              <w:tab/>
            </w:r>
            <w:r w:rsidR="00503019">
              <w:rPr>
                <w:webHidden/>
              </w:rPr>
              <w:fldChar w:fldCharType="begin"/>
            </w:r>
            <w:r w:rsidR="00503019">
              <w:rPr>
                <w:webHidden/>
              </w:rPr>
              <w:instrText xml:space="preserve"> PAGEREF _Toc472606284 \h </w:instrText>
            </w:r>
            <w:r w:rsidR="00503019">
              <w:rPr>
                <w:webHidden/>
              </w:rPr>
            </w:r>
            <w:r w:rsidR="00503019">
              <w:rPr>
                <w:webHidden/>
              </w:rPr>
              <w:fldChar w:fldCharType="separate"/>
            </w:r>
            <w:r w:rsidR="00503019">
              <w:rPr>
                <w:webHidden/>
              </w:rPr>
              <w:t>26</w:t>
            </w:r>
            <w:r w:rsidR="00503019">
              <w:rPr>
                <w:webHidden/>
              </w:rPr>
              <w:fldChar w:fldCharType="end"/>
            </w:r>
          </w:hyperlink>
        </w:p>
        <w:p w14:paraId="47267144" w14:textId="493F11A7" w:rsidR="00503019" w:rsidRDefault="00DC731B">
          <w:pPr>
            <w:pStyle w:val="TOC3"/>
            <w:rPr>
              <w:rFonts w:asciiTheme="minorHAnsi" w:eastAsiaTheme="minorEastAsia" w:hAnsiTheme="minorHAnsi" w:cstheme="minorBidi"/>
              <w:szCs w:val="22"/>
            </w:rPr>
          </w:pPr>
          <w:hyperlink w:anchor="_Toc472606379" w:history="1">
            <w:r w:rsidR="00503019" w:rsidRPr="000A53D9">
              <w:rPr>
                <w:rStyle w:val="Hyperlink"/>
              </w:rPr>
              <w:t>2.13.2</w:t>
            </w:r>
            <w:r w:rsidR="00503019">
              <w:rPr>
                <w:rFonts w:asciiTheme="minorHAnsi" w:eastAsiaTheme="minorEastAsia" w:hAnsiTheme="minorHAnsi" w:cstheme="minorBidi"/>
                <w:szCs w:val="22"/>
              </w:rPr>
              <w:tab/>
            </w:r>
            <w:r w:rsidR="00503019" w:rsidRPr="000A53D9">
              <w:rPr>
                <w:rStyle w:val="Hyperlink"/>
              </w:rPr>
              <w:t>Privacy Requirements</w:t>
            </w:r>
            <w:r w:rsidR="00503019">
              <w:rPr>
                <w:webHidden/>
              </w:rPr>
              <w:tab/>
            </w:r>
            <w:r w:rsidR="00503019">
              <w:rPr>
                <w:webHidden/>
              </w:rPr>
              <w:fldChar w:fldCharType="begin"/>
            </w:r>
            <w:r w:rsidR="00503019">
              <w:rPr>
                <w:webHidden/>
              </w:rPr>
              <w:instrText xml:space="preserve"> PAGEREF _Toc472606379 \h </w:instrText>
            </w:r>
            <w:r w:rsidR="00503019">
              <w:rPr>
                <w:webHidden/>
              </w:rPr>
            </w:r>
            <w:r w:rsidR="00503019">
              <w:rPr>
                <w:webHidden/>
              </w:rPr>
              <w:fldChar w:fldCharType="separate"/>
            </w:r>
            <w:r w:rsidR="00503019">
              <w:rPr>
                <w:webHidden/>
              </w:rPr>
              <w:t>27</w:t>
            </w:r>
            <w:r w:rsidR="00503019">
              <w:rPr>
                <w:webHidden/>
              </w:rPr>
              <w:fldChar w:fldCharType="end"/>
            </w:r>
          </w:hyperlink>
        </w:p>
        <w:p w14:paraId="28D41825" w14:textId="47C8843D" w:rsidR="00503019" w:rsidRDefault="00DC731B">
          <w:pPr>
            <w:pStyle w:val="TOC3"/>
            <w:rPr>
              <w:rFonts w:asciiTheme="minorHAnsi" w:eastAsiaTheme="minorEastAsia" w:hAnsiTheme="minorHAnsi" w:cstheme="minorBidi"/>
              <w:szCs w:val="22"/>
            </w:rPr>
          </w:pPr>
          <w:hyperlink w:anchor="_Toc472606380" w:history="1">
            <w:r w:rsidR="00503019" w:rsidRPr="000A53D9">
              <w:rPr>
                <w:rStyle w:val="Hyperlink"/>
              </w:rPr>
              <w:t>2.13.3</w:t>
            </w:r>
            <w:r w:rsidR="00503019">
              <w:rPr>
                <w:rFonts w:asciiTheme="minorHAnsi" w:eastAsiaTheme="minorEastAsia" w:hAnsiTheme="minorHAnsi" w:cstheme="minorBidi"/>
                <w:szCs w:val="22"/>
              </w:rPr>
              <w:tab/>
            </w:r>
            <w:r w:rsidR="00503019" w:rsidRPr="000A53D9">
              <w:rPr>
                <w:rStyle w:val="Hyperlink"/>
              </w:rPr>
              <w:t>Certification and Accreditation</w:t>
            </w:r>
            <w:r w:rsidR="00503019">
              <w:rPr>
                <w:webHidden/>
              </w:rPr>
              <w:tab/>
            </w:r>
            <w:r w:rsidR="00503019">
              <w:rPr>
                <w:webHidden/>
              </w:rPr>
              <w:fldChar w:fldCharType="begin"/>
            </w:r>
            <w:r w:rsidR="00503019">
              <w:rPr>
                <w:webHidden/>
              </w:rPr>
              <w:instrText xml:space="preserve"> PAGEREF _Toc472606380 \h </w:instrText>
            </w:r>
            <w:r w:rsidR="00503019">
              <w:rPr>
                <w:webHidden/>
              </w:rPr>
            </w:r>
            <w:r w:rsidR="00503019">
              <w:rPr>
                <w:webHidden/>
              </w:rPr>
              <w:fldChar w:fldCharType="separate"/>
            </w:r>
            <w:r w:rsidR="00503019">
              <w:rPr>
                <w:webHidden/>
              </w:rPr>
              <w:t>28</w:t>
            </w:r>
            <w:r w:rsidR="00503019">
              <w:rPr>
                <w:webHidden/>
              </w:rPr>
              <w:fldChar w:fldCharType="end"/>
            </w:r>
          </w:hyperlink>
        </w:p>
        <w:p w14:paraId="6BAF0022" w14:textId="3A46842A" w:rsidR="00503019" w:rsidRDefault="00DC731B">
          <w:pPr>
            <w:pStyle w:val="TOC2"/>
            <w:rPr>
              <w:rFonts w:asciiTheme="minorHAnsi" w:eastAsiaTheme="minorEastAsia" w:hAnsiTheme="minorHAnsi" w:cstheme="minorBidi"/>
              <w:szCs w:val="22"/>
            </w:rPr>
          </w:pPr>
          <w:hyperlink w:anchor="_Toc472606381" w:history="1">
            <w:r w:rsidR="00503019" w:rsidRPr="000A53D9">
              <w:rPr>
                <w:rStyle w:val="Hyperlink"/>
              </w:rPr>
              <w:t>2.14</w:t>
            </w:r>
            <w:r w:rsidR="00503019">
              <w:rPr>
                <w:rFonts w:asciiTheme="minorHAnsi" w:eastAsiaTheme="minorEastAsia" w:hAnsiTheme="minorHAnsi" w:cstheme="minorBidi"/>
                <w:szCs w:val="22"/>
              </w:rPr>
              <w:tab/>
            </w:r>
            <w:r w:rsidR="00503019" w:rsidRPr="000A53D9">
              <w:rPr>
                <w:rStyle w:val="Hyperlink"/>
              </w:rPr>
              <w:t>System Features</w:t>
            </w:r>
            <w:r w:rsidR="00503019">
              <w:rPr>
                <w:webHidden/>
              </w:rPr>
              <w:tab/>
            </w:r>
            <w:r w:rsidR="00503019">
              <w:rPr>
                <w:webHidden/>
              </w:rPr>
              <w:fldChar w:fldCharType="begin"/>
            </w:r>
            <w:r w:rsidR="00503019">
              <w:rPr>
                <w:webHidden/>
              </w:rPr>
              <w:instrText xml:space="preserve"> PAGEREF _Toc472606381 \h </w:instrText>
            </w:r>
            <w:r w:rsidR="00503019">
              <w:rPr>
                <w:webHidden/>
              </w:rPr>
            </w:r>
            <w:r w:rsidR="00503019">
              <w:rPr>
                <w:webHidden/>
              </w:rPr>
              <w:fldChar w:fldCharType="separate"/>
            </w:r>
            <w:r w:rsidR="00503019">
              <w:rPr>
                <w:webHidden/>
              </w:rPr>
              <w:t>28</w:t>
            </w:r>
            <w:r w:rsidR="00503019">
              <w:rPr>
                <w:webHidden/>
              </w:rPr>
              <w:fldChar w:fldCharType="end"/>
            </w:r>
          </w:hyperlink>
        </w:p>
        <w:p w14:paraId="33A4F723" w14:textId="5C26CA2A" w:rsidR="00503019" w:rsidRDefault="00DC731B">
          <w:pPr>
            <w:pStyle w:val="TOC2"/>
            <w:rPr>
              <w:rFonts w:asciiTheme="minorHAnsi" w:eastAsiaTheme="minorEastAsia" w:hAnsiTheme="minorHAnsi" w:cstheme="minorBidi"/>
              <w:szCs w:val="22"/>
            </w:rPr>
          </w:pPr>
          <w:hyperlink w:anchor="_Toc472606382" w:history="1">
            <w:r w:rsidR="00503019" w:rsidRPr="000A53D9">
              <w:rPr>
                <w:rStyle w:val="Hyperlink"/>
              </w:rPr>
              <w:t>2.15</w:t>
            </w:r>
            <w:r w:rsidR="00503019">
              <w:rPr>
                <w:rFonts w:asciiTheme="minorHAnsi" w:eastAsiaTheme="minorEastAsia" w:hAnsiTheme="minorHAnsi" w:cstheme="minorBidi"/>
                <w:szCs w:val="22"/>
              </w:rPr>
              <w:tab/>
            </w:r>
            <w:r w:rsidR="00503019" w:rsidRPr="000A53D9">
              <w:rPr>
                <w:rStyle w:val="Hyperlink"/>
              </w:rPr>
              <w:t>Usability Specifications</w:t>
            </w:r>
            <w:r w:rsidR="00503019">
              <w:rPr>
                <w:webHidden/>
              </w:rPr>
              <w:tab/>
            </w:r>
            <w:r w:rsidR="00503019">
              <w:rPr>
                <w:webHidden/>
              </w:rPr>
              <w:fldChar w:fldCharType="begin"/>
            </w:r>
            <w:r w:rsidR="00503019">
              <w:rPr>
                <w:webHidden/>
              </w:rPr>
              <w:instrText xml:space="preserve"> PAGEREF _Toc472606382 \h </w:instrText>
            </w:r>
            <w:r w:rsidR="00503019">
              <w:rPr>
                <w:webHidden/>
              </w:rPr>
            </w:r>
            <w:r w:rsidR="00503019">
              <w:rPr>
                <w:webHidden/>
              </w:rPr>
              <w:fldChar w:fldCharType="separate"/>
            </w:r>
            <w:r w:rsidR="00503019">
              <w:rPr>
                <w:webHidden/>
              </w:rPr>
              <w:t>28</w:t>
            </w:r>
            <w:r w:rsidR="00503019">
              <w:rPr>
                <w:webHidden/>
              </w:rPr>
              <w:fldChar w:fldCharType="end"/>
            </w:r>
          </w:hyperlink>
        </w:p>
        <w:p w14:paraId="5AA9CB03" w14:textId="4F6CDA49" w:rsidR="00503019" w:rsidRDefault="00DC731B">
          <w:pPr>
            <w:pStyle w:val="TOC1"/>
            <w:rPr>
              <w:rFonts w:asciiTheme="minorHAnsi" w:eastAsiaTheme="minorEastAsia" w:hAnsiTheme="minorHAnsi" w:cstheme="minorBidi"/>
              <w:b w:val="0"/>
              <w:sz w:val="22"/>
              <w:szCs w:val="22"/>
            </w:rPr>
          </w:pPr>
          <w:hyperlink w:anchor="_Toc472606383" w:history="1">
            <w:r w:rsidR="00503019" w:rsidRPr="000A53D9">
              <w:rPr>
                <w:rStyle w:val="Hyperlink"/>
              </w:rPr>
              <w:t>3</w:t>
            </w:r>
            <w:r w:rsidR="00503019">
              <w:rPr>
                <w:rFonts w:asciiTheme="minorHAnsi" w:eastAsiaTheme="minorEastAsia" w:hAnsiTheme="minorHAnsi" w:cstheme="minorBidi"/>
                <w:b w:val="0"/>
                <w:sz w:val="22"/>
                <w:szCs w:val="22"/>
              </w:rPr>
              <w:tab/>
            </w:r>
            <w:r w:rsidR="00503019" w:rsidRPr="000A53D9">
              <w:rPr>
                <w:rStyle w:val="Hyperlink"/>
              </w:rPr>
              <w:t>Purchased Components</w:t>
            </w:r>
            <w:r w:rsidR="00503019">
              <w:rPr>
                <w:webHidden/>
              </w:rPr>
              <w:tab/>
            </w:r>
            <w:r w:rsidR="00503019">
              <w:rPr>
                <w:webHidden/>
              </w:rPr>
              <w:fldChar w:fldCharType="begin"/>
            </w:r>
            <w:r w:rsidR="00503019">
              <w:rPr>
                <w:webHidden/>
              </w:rPr>
              <w:instrText xml:space="preserve"> PAGEREF _Toc472606383 \h </w:instrText>
            </w:r>
            <w:r w:rsidR="00503019">
              <w:rPr>
                <w:webHidden/>
              </w:rPr>
            </w:r>
            <w:r w:rsidR="00503019">
              <w:rPr>
                <w:webHidden/>
              </w:rPr>
              <w:fldChar w:fldCharType="separate"/>
            </w:r>
            <w:r w:rsidR="00503019">
              <w:rPr>
                <w:webHidden/>
              </w:rPr>
              <w:t>30</w:t>
            </w:r>
            <w:r w:rsidR="00503019">
              <w:rPr>
                <w:webHidden/>
              </w:rPr>
              <w:fldChar w:fldCharType="end"/>
            </w:r>
          </w:hyperlink>
        </w:p>
        <w:p w14:paraId="3EDE0F00" w14:textId="4610E43A" w:rsidR="00503019" w:rsidRDefault="00DC731B">
          <w:pPr>
            <w:pStyle w:val="TOC1"/>
            <w:rPr>
              <w:rFonts w:asciiTheme="minorHAnsi" w:eastAsiaTheme="minorEastAsia" w:hAnsiTheme="minorHAnsi" w:cstheme="minorBidi"/>
              <w:b w:val="0"/>
              <w:sz w:val="22"/>
              <w:szCs w:val="22"/>
            </w:rPr>
          </w:pPr>
          <w:hyperlink w:anchor="_Toc472606384" w:history="1">
            <w:r w:rsidR="00503019" w:rsidRPr="000A53D9">
              <w:rPr>
                <w:rStyle w:val="Hyperlink"/>
              </w:rPr>
              <w:t>4</w:t>
            </w:r>
            <w:r w:rsidR="00503019">
              <w:rPr>
                <w:rFonts w:asciiTheme="minorHAnsi" w:eastAsiaTheme="minorEastAsia" w:hAnsiTheme="minorHAnsi" w:cstheme="minorBidi"/>
                <w:b w:val="0"/>
                <w:sz w:val="22"/>
                <w:szCs w:val="22"/>
              </w:rPr>
              <w:tab/>
            </w:r>
            <w:r w:rsidR="00503019" w:rsidRPr="000A53D9">
              <w:rPr>
                <w:rStyle w:val="Hyperlink"/>
              </w:rPr>
              <w:t>Estimation</w:t>
            </w:r>
            <w:r w:rsidR="00503019">
              <w:rPr>
                <w:webHidden/>
              </w:rPr>
              <w:tab/>
            </w:r>
            <w:r w:rsidR="00503019">
              <w:rPr>
                <w:webHidden/>
              </w:rPr>
              <w:fldChar w:fldCharType="begin"/>
            </w:r>
            <w:r w:rsidR="00503019">
              <w:rPr>
                <w:webHidden/>
              </w:rPr>
              <w:instrText xml:space="preserve"> PAGEREF _Toc472606384 \h </w:instrText>
            </w:r>
            <w:r w:rsidR="00503019">
              <w:rPr>
                <w:webHidden/>
              </w:rPr>
            </w:r>
            <w:r w:rsidR="00503019">
              <w:rPr>
                <w:webHidden/>
              </w:rPr>
              <w:fldChar w:fldCharType="separate"/>
            </w:r>
            <w:r w:rsidR="00503019">
              <w:rPr>
                <w:webHidden/>
              </w:rPr>
              <w:t>30</w:t>
            </w:r>
            <w:r w:rsidR="00503019">
              <w:rPr>
                <w:webHidden/>
              </w:rPr>
              <w:fldChar w:fldCharType="end"/>
            </w:r>
          </w:hyperlink>
        </w:p>
        <w:p w14:paraId="67F255D4" w14:textId="302AFADA" w:rsidR="00503019" w:rsidRDefault="00DC731B">
          <w:pPr>
            <w:pStyle w:val="TOC5"/>
            <w:rPr>
              <w:rFonts w:asciiTheme="minorHAnsi" w:eastAsiaTheme="minorEastAsia" w:hAnsiTheme="minorHAnsi" w:cstheme="minorBidi"/>
              <w:b w:val="0"/>
              <w:sz w:val="22"/>
              <w:szCs w:val="22"/>
            </w:rPr>
          </w:pPr>
          <w:hyperlink w:anchor="_Toc472606385" w:history="1">
            <w:r w:rsidR="00503019" w:rsidRPr="000A53D9">
              <w:rPr>
                <w:rStyle w:val="Hyperlink"/>
              </w:rPr>
              <w:t>Attachment A</w:t>
            </w:r>
            <w:r w:rsidR="00503019">
              <w:rPr>
                <w:rFonts w:asciiTheme="minorHAnsi" w:eastAsiaTheme="minorEastAsia" w:hAnsiTheme="minorHAnsi" w:cstheme="minorBidi"/>
                <w:b w:val="0"/>
                <w:sz w:val="22"/>
                <w:szCs w:val="22"/>
              </w:rPr>
              <w:tab/>
            </w:r>
            <w:r w:rsidR="00503019" w:rsidRPr="000A53D9">
              <w:rPr>
                <w:rStyle w:val="Hyperlink"/>
              </w:rPr>
              <w:t>Approval Signatures</w:t>
            </w:r>
            <w:r w:rsidR="00503019">
              <w:rPr>
                <w:webHidden/>
              </w:rPr>
              <w:tab/>
            </w:r>
            <w:r w:rsidR="00503019">
              <w:rPr>
                <w:webHidden/>
              </w:rPr>
              <w:fldChar w:fldCharType="begin"/>
            </w:r>
            <w:r w:rsidR="00503019">
              <w:rPr>
                <w:webHidden/>
              </w:rPr>
              <w:instrText xml:space="preserve"> PAGEREF _Toc472606385 \h </w:instrText>
            </w:r>
            <w:r w:rsidR="00503019">
              <w:rPr>
                <w:webHidden/>
              </w:rPr>
            </w:r>
            <w:r w:rsidR="00503019">
              <w:rPr>
                <w:webHidden/>
              </w:rPr>
              <w:fldChar w:fldCharType="separate"/>
            </w:r>
            <w:r w:rsidR="00503019">
              <w:rPr>
                <w:webHidden/>
              </w:rPr>
              <w:t>31</w:t>
            </w:r>
            <w:r w:rsidR="00503019">
              <w:rPr>
                <w:webHidden/>
              </w:rPr>
              <w:fldChar w:fldCharType="end"/>
            </w:r>
          </w:hyperlink>
        </w:p>
        <w:p w14:paraId="56D39642" w14:textId="79E9B16E" w:rsidR="00503019" w:rsidRDefault="00DC731B">
          <w:pPr>
            <w:pStyle w:val="TOC5"/>
            <w:rPr>
              <w:rFonts w:asciiTheme="minorHAnsi" w:eastAsiaTheme="minorEastAsia" w:hAnsiTheme="minorHAnsi" w:cstheme="minorBidi"/>
              <w:b w:val="0"/>
              <w:sz w:val="22"/>
              <w:szCs w:val="22"/>
            </w:rPr>
          </w:pPr>
          <w:hyperlink w:anchor="_Toc472606386" w:history="1">
            <w:r w:rsidR="00503019" w:rsidRPr="000A53D9">
              <w:rPr>
                <w:rStyle w:val="Hyperlink"/>
              </w:rPr>
              <w:t xml:space="preserve">Appendix A </w:t>
            </w:r>
            <w:r w:rsidR="00503019">
              <w:rPr>
                <w:rFonts w:asciiTheme="minorHAnsi" w:eastAsiaTheme="minorEastAsia" w:hAnsiTheme="minorHAnsi" w:cstheme="minorBidi"/>
                <w:b w:val="0"/>
                <w:sz w:val="22"/>
                <w:szCs w:val="22"/>
              </w:rPr>
              <w:tab/>
            </w:r>
            <w:r w:rsidR="00503019" w:rsidRPr="000A53D9">
              <w:rPr>
                <w:rStyle w:val="Hyperlink"/>
              </w:rPr>
              <w:t xml:space="preserve"> Non-Functional Requirements</w:t>
            </w:r>
            <w:r w:rsidR="00503019">
              <w:rPr>
                <w:webHidden/>
              </w:rPr>
              <w:tab/>
            </w:r>
            <w:r w:rsidR="00503019">
              <w:rPr>
                <w:webHidden/>
              </w:rPr>
              <w:fldChar w:fldCharType="begin"/>
            </w:r>
            <w:r w:rsidR="00503019">
              <w:rPr>
                <w:webHidden/>
              </w:rPr>
              <w:instrText xml:space="preserve"> PAGEREF _Toc472606386 \h </w:instrText>
            </w:r>
            <w:r w:rsidR="00503019">
              <w:rPr>
                <w:webHidden/>
              </w:rPr>
            </w:r>
            <w:r w:rsidR="00503019">
              <w:rPr>
                <w:webHidden/>
              </w:rPr>
              <w:fldChar w:fldCharType="separate"/>
            </w:r>
            <w:r w:rsidR="00503019">
              <w:rPr>
                <w:webHidden/>
              </w:rPr>
              <w:t>32</w:t>
            </w:r>
            <w:r w:rsidR="00503019">
              <w:rPr>
                <w:webHidden/>
              </w:rPr>
              <w:fldChar w:fldCharType="end"/>
            </w:r>
          </w:hyperlink>
        </w:p>
        <w:p w14:paraId="296BA040" w14:textId="77777777" w:rsidR="002E75D0" w:rsidRDefault="009E0BBF">
          <w:r>
            <w:rPr>
              <w:rFonts w:asciiTheme="majorHAnsi" w:hAnsiTheme="majorHAnsi"/>
              <w:b/>
              <w:noProof/>
              <w:sz w:val="28"/>
            </w:rPr>
            <w:fldChar w:fldCharType="end"/>
          </w:r>
        </w:p>
      </w:sdtContent>
    </w:sdt>
    <w:p w14:paraId="20EF907E" w14:textId="77777777" w:rsidR="003526CF" w:rsidRDefault="00D067B8" w:rsidP="00D067B8">
      <w:pPr>
        <w:pStyle w:val="TOCHeading"/>
        <w:rPr>
          <w:rFonts w:eastAsiaTheme="majorEastAsia"/>
        </w:rPr>
      </w:pPr>
      <w:r>
        <w:rPr>
          <w:rFonts w:eastAsiaTheme="majorEastAsia"/>
        </w:rPr>
        <w:t>Table of Tables</w:t>
      </w:r>
    </w:p>
    <w:p w14:paraId="14797891" w14:textId="5C12414E" w:rsidR="00503019" w:rsidRDefault="00D067B8">
      <w:pPr>
        <w:pStyle w:val="TableofFigures"/>
        <w:rPr>
          <w:rFonts w:asciiTheme="minorHAnsi" w:eastAsiaTheme="minorEastAsia" w:hAnsiTheme="minorHAnsi" w:cstheme="minorBidi"/>
          <w:sz w:val="22"/>
          <w:szCs w:val="22"/>
        </w:rPr>
      </w:pPr>
      <w:r>
        <w:rPr>
          <w:rFonts w:eastAsiaTheme="majorEastAsia"/>
        </w:rPr>
        <w:fldChar w:fldCharType="begin"/>
      </w:r>
      <w:r>
        <w:rPr>
          <w:rFonts w:eastAsiaTheme="majorEastAsia"/>
        </w:rPr>
        <w:instrText xml:space="preserve"> TOC \h \z \c "Table" </w:instrText>
      </w:r>
      <w:r>
        <w:rPr>
          <w:rFonts w:eastAsiaTheme="majorEastAsia"/>
        </w:rPr>
        <w:fldChar w:fldCharType="separate"/>
      </w:r>
      <w:hyperlink w:anchor="_Toc472606387" w:history="1">
        <w:r w:rsidR="00503019" w:rsidRPr="0075100A">
          <w:rPr>
            <w:rStyle w:val="Hyperlink"/>
          </w:rPr>
          <w:t>Table 1: CCWF Releases</w:t>
        </w:r>
        <w:r w:rsidR="00503019">
          <w:rPr>
            <w:webHidden/>
          </w:rPr>
          <w:tab/>
        </w:r>
        <w:r w:rsidR="00503019">
          <w:rPr>
            <w:webHidden/>
          </w:rPr>
          <w:fldChar w:fldCharType="begin"/>
        </w:r>
        <w:r w:rsidR="00503019">
          <w:rPr>
            <w:webHidden/>
          </w:rPr>
          <w:instrText xml:space="preserve"> PAGEREF _Toc472606387 \h </w:instrText>
        </w:r>
        <w:r w:rsidR="00503019">
          <w:rPr>
            <w:webHidden/>
          </w:rPr>
        </w:r>
        <w:r w:rsidR="00503019">
          <w:rPr>
            <w:webHidden/>
          </w:rPr>
          <w:fldChar w:fldCharType="separate"/>
        </w:r>
        <w:r w:rsidR="00503019">
          <w:rPr>
            <w:webHidden/>
          </w:rPr>
          <w:t>3</w:t>
        </w:r>
        <w:r w:rsidR="00503019">
          <w:rPr>
            <w:webHidden/>
          </w:rPr>
          <w:fldChar w:fldCharType="end"/>
        </w:r>
      </w:hyperlink>
    </w:p>
    <w:p w14:paraId="1313099A" w14:textId="5D818DD2" w:rsidR="00503019" w:rsidRDefault="00DC731B">
      <w:pPr>
        <w:pStyle w:val="TableofFigures"/>
        <w:rPr>
          <w:rFonts w:asciiTheme="minorHAnsi" w:eastAsiaTheme="minorEastAsia" w:hAnsiTheme="minorHAnsi" w:cstheme="minorBidi"/>
          <w:sz w:val="22"/>
          <w:szCs w:val="22"/>
        </w:rPr>
      </w:pPr>
      <w:hyperlink w:anchor="_Toc472606388" w:history="1">
        <w:r w:rsidR="00503019" w:rsidRPr="0075100A">
          <w:rPr>
            <w:rStyle w:val="Hyperlink"/>
          </w:rPr>
          <w:t>Table 2: CCWF Business Terms</w:t>
        </w:r>
        <w:r w:rsidR="00503019">
          <w:rPr>
            <w:webHidden/>
          </w:rPr>
          <w:tab/>
        </w:r>
        <w:r w:rsidR="00503019">
          <w:rPr>
            <w:webHidden/>
          </w:rPr>
          <w:fldChar w:fldCharType="begin"/>
        </w:r>
        <w:r w:rsidR="00503019">
          <w:rPr>
            <w:webHidden/>
          </w:rPr>
          <w:instrText xml:space="preserve"> PAGEREF _Toc472606388 \h </w:instrText>
        </w:r>
        <w:r w:rsidR="00503019">
          <w:rPr>
            <w:webHidden/>
          </w:rPr>
        </w:r>
        <w:r w:rsidR="00503019">
          <w:rPr>
            <w:webHidden/>
          </w:rPr>
          <w:fldChar w:fldCharType="separate"/>
        </w:r>
        <w:r w:rsidR="00503019">
          <w:rPr>
            <w:webHidden/>
          </w:rPr>
          <w:t>5</w:t>
        </w:r>
        <w:r w:rsidR="00503019">
          <w:rPr>
            <w:webHidden/>
          </w:rPr>
          <w:fldChar w:fldCharType="end"/>
        </w:r>
      </w:hyperlink>
    </w:p>
    <w:p w14:paraId="5C6411E4" w14:textId="4A100F39" w:rsidR="00503019" w:rsidRDefault="00DC731B">
      <w:pPr>
        <w:pStyle w:val="TableofFigures"/>
        <w:rPr>
          <w:rFonts w:asciiTheme="minorHAnsi" w:eastAsiaTheme="minorEastAsia" w:hAnsiTheme="minorHAnsi" w:cstheme="minorBidi"/>
          <w:sz w:val="22"/>
          <w:szCs w:val="22"/>
        </w:rPr>
      </w:pPr>
      <w:hyperlink w:anchor="_Toc472606389" w:history="1">
        <w:r w:rsidR="00503019" w:rsidRPr="0075100A">
          <w:rPr>
            <w:rStyle w:val="Hyperlink"/>
          </w:rPr>
          <w:t>Table 4: CCWF High-Level Requirements</w:t>
        </w:r>
        <w:r w:rsidR="00503019">
          <w:rPr>
            <w:webHidden/>
          </w:rPr>
          <w:tab/>
        </w:r>
        <w:r w:rsidR="00503019">
          <w:rPr>
            <w:webHidden/>
          </w:rPr>
          <w:fldChar w:fldCharType="begin"/>
        </w:r>
        <w:r w:rsidR="00503019">
          <w:rPr>
            <w:webHidden/>
          </w:rPr>
          <w:instrText xml:space="preserve"> PAGEREF _Toc472606389 \h </w:instrText>
        </w:r>
        <w:r w:rsidR="00503019">
          <w:rPr>
            <w:webHidden/>
          </w:rPr>
        </w:r>
        <w:r w:rsidR="00503019">
          <w:rPr>
            <w:webHidden/>
          </w:rPr>
          <w:fldChar w:fldCharType="separate"/>
        </w:r>
        <w:r w:rsidR="00503019">
          <w:rPr>
            <w:webHidden/>
          </w:rPr>
          <w:t>9</w:t>
        </w:r>
        <w:r w:rsidR="00503019">
          <w:rPr>
            <w:webHidden/>
          </w:rPr>
          <w:fldChar w:fldCharType="end"/>
        </w:r>
      </w:hyperlink>
    </w:p>
    <w:p w14:paraId="060F3378" w14:textId="42AD731E" w:rsidR="00503019" w:rsidRDefault="00DC731B">
      <w:pPr>
        <w:pStyle w:val="TableofFigures"/>
        <w:rPr>
          <w:rFonts w:asciiTheme="minorHAnsi" w:eastAsiaTheme="minorEastAsia" w:hAnsiTheme="minorHAnsi" w:cstheme="minorBidi"/>
          <w:sz w:val="22"/>
          <w:szCs w:val="22"/>
        </w:rPr>
      </w:pPr>
      <w:hyperlink w:anchor="_Toc472606390" w:history="1">
        <w:r w:rsidR="00503019" w:rsidRPr="0075100A">
          <w:rPr>
            <w:rStyle w:val="Hyperlink"/>
          </w:rPr>
          <w:t xml:space="preserve">Table 5: </w:t>
        </w:r>
        <w:r w:rsidR="00503019" w:rsidRPr="0075100A">
          <w:rPr>
            <w:rStyle w:val="Hyperlink"/>
            <w:rFonts w:eastAsiaTheme="majorEastAsia"/>
          </w:rPr>
          <w:t>CCWF CRM Requirements</w:t>
        </w:r>
        <w:r w:rsidR="00503019">
          <w:rPr>
            <w:webHidden/>
          </w:rPr>
          <w:tab/>
        </w:r>
        <w:r w:rsidR="00503019">
          <w:rPr>
            <w:webHidden/>
          </w:rPr>
          <w:fldChar w:fldCharType="begin"/>
        </w:r>
        <w:r w:rsidR="00503019">
          <w:rPr>
            <w:webHidden/>
          </w:rPr>
          <w:instrText xml:space="preserve"> PAGEREF _Toc472606390 \h </w:instrText>
        </w:r>
        <w:r w:rsidR="00503019">
          <w:rPr>
            <w:webHidden/>
          </w:rPr>
        </w:r>
        <w:r w:rsidR="00503019">
          <w:rPr>
            <w:webHidden/>
          </w:rPr>
          <w:fldChar w:fldCharType="separate"/>
        </w:r>
        <w:r w:rsidR="00503019">
          <w:rPr>
            <w:webHidden/>
          </w:rPr>
          <w:t>12</w:t>
        </w:r>
        <w:r w:rsidR="00503019">
          <w:rPr>
            <w:webHidden/>
          </w:rPr>
          <w:fldChar w:fldCharType="end"/>
        </w:r>
      </w:hyperlink>
    </w:p>
    <w:p w14:paraId="10363BB1" w14:textId="59DF2E8F" w:rsidR="00503019" w:rsidRDefault="00DC731B">
      <w:pPr>
        <w:pStyle w:val="TableofFigures"/>
        <w:rPr>
          <w:rFonts w:asciiTheme="minorHAnsi" w:eastAsiaTheme="minorEastAsia" w:hAnsiTheme="minorHAnsi" w:cstheme="minorBidi"/>
          <w:sz w:val="22"/>
          <w:szCs w:val="22"/>
        </w:rPr>
      </w:pPr>
      <w:hyperlink w:anchor="_Toc472606391" w:history="1">
        <w:r w:rsidR="00503019" w:rsidRPr="0075100A">
          <w:rPr>
            <w:rStyle w:val="Hyperlink"/>
          </w:rPr>
          <w:t>Table 6: CCWF GUI Specifications</w:t>
        </w:r>
        <w:r w:rsidR="00503019">
          <w:rPr>
            <w:webHidden/>
          </w:rPr>
          <w:tab/>
        </w:r>
        <w:r w:rsidR="00503019">
          <w:rPr>
            <w:webHidden/>
          </w:rPr>
          <w:fldChar w:fldCharType="begin"/>
        </w:r>
        <w:r w:rsidR="00503019">
          <w:rPr>
            <w:webHidden/>
          </w:rPr>
          <w:instrText xml:space="preserve"> PAGEREF _Toc472606391 \h </w:instrText>
        </w:r>
        <w:r w:rsidR="00503019">
          <w:rPr>
            <w:webHidden/>
          </w:rPr>
        </w:r>
        <w:r w:rsidR="00503019">
          <w:rPr>
            <w:webHidden/>
          </w:rPr>
          <w:fldChar w:fldCharType="separate"/>
        </w:r>
        <w:r w:rsidR="00503019">
          <w:rPr>
            <w:webHidden/>
          </w:rPr>
          <w:t>23</w:t>
        </w:r>
        <w:r w:rsidR="00503019">
          <w:rPr>
            <w:webHidden/>
          </w:rPr>
          <w:fldChar w:fldCharType="end"/>
        </w:r>
      </w:hyperlink>
    </w:p>
    <w:p w14:paraId="0B9CB884" w14:textId="12D5493A" w:rsidR="00503019" w:rsidRDefault="00DC731B">
      <w:pPr>
        <w:pStyle w:val="TableofFigures"/>
        <w:rPr>
          <w:rFonts w:asciiTheme="minorHAnsi" w:eastAsiaTheme="minorEastAsia" w:hAnsiTheme="minorHAnsi" w:cstheme="minorBidi"/>
          <w:sz w:val="22"/>
          <w:szCs w:val="22"/>
        </w:rPr>
      </w:pPr>
      <w:hyperlink w:anchor="_Toc472606392" w:history="1">
        <w:r w:rsidR="00503019" w:rsidRPr="0075100A">
          <w:rPr>
            <w:rStyle w:val="Hyperlink"/>
          </w:rPr>
          <w:t>Table 7: CCWF Maintainability Requirements</w:t>
        </w:r>
        <w:r w:rsidR="00503019">
          <w:rPr>
            <w:webHidden/>
          </w:rPr>
          <w:tab/>
        </w:r>
        <w:r w:rsidR="00503019">
          <w:rPr>
            <w:webHidden/>
          </w:rPr>
          <w:fldChar w:fldCharType="begin"/>
        </w:r>
        <w:r w:rsidR="00503019">
          <w:rPr>
            <w:webHidden/>
          </w:rPr>
          <w:instrText xml:space="preserve"> PAGEREF _Toc472606392 \h </w:instrText>
        </w:r>
        <w:r w:rsidR="00503019">
          <w:rPr>
            <w:webHidden/>
          </w:rPr>
        </w:r>
        <w:r w:rsidR="00503019">
          <w:rPr>
            <w:webHidden/>
          </w:rPr>
          <w:fldChar w:fldCharType="separate"/>
        </w:r>
        <w:r w:rsidR="00503019">
          <w:rPr>
            <w:webHidden/>
          </w:rPr>
          <w:t>24</w:t>
        </w:r>
        <w:r w:rsidR="00503019">
          <w:rPr>
            <w:webHidden/>
          </w:rPr>
          <w:fldChar w:fldCharType="end"/>
        </w:r>
      </w:hyperlink>
    </w:p>
    <w:p w14:paraId="165F50CF" w14:textId="6FEF66AB" w:rsidR="00503019" w:rsidRDefault="00DC731B">
      <w:pPr>
        <w:pStyle w:val="TableofFigures"/>
        <w:rPr>
          <w:rFonts w:asciiTheme="minorHAnsi" w:eastAsiaTheme="minorEastAsia" w:hAnsiTheme="minorHAnsi" w:cstheme="minorBidi"/>
          <w:sz w:val="22"/>
          <w:szCs w:val="22"/>
        </w:rPr>
      </w:pPr>
      <w:hyperlink w:anchor="_Toc472606393" w:history="1">
        <w:r w:rsidR="00503019" w:rsidRPr="0075100A">
          <w:rPr>
            <w:rStyle w:val="Hyperlink"/>
          </w:rPr>
          <w:t>Table 8: CCWF Supportability Requirements</w:t>
        </w:r>
        <w:r w:rsidR="00503019">
          <w:rPr>
            <w:webHidden/>
          </w:rPr>
          <w:tab/>
        </w:r>
        <w:r w:rsidR="00503019">
          <w:rPr>
            <w:webHidden/>
          </w:rPr>
          <w:fldChar w:fldCharType="begin"/>
        </w:r>
        <w:r w:rsidR="00503019">
          <w:rPr>
            <w:webHidden/>
          </w:rPr>
          <w:instrText xml:space="preserve"> PAGEREF _Toc472606393 \h </w:instrText>
        </w:r>
        <w:r w:rsidR="00503019">
          <w:rPr>
            <w:webHidden/>
          </w:rPr>
        </w:r>
        <w:r w:rsidR="00503019">
          <w:rPr>
            <w:webHidden/>
          </w:rPr>
          <w:fldChar w:fldCharType="separate"/>
        </w:r>
        <w:r w:rsidR="00503019">
          <w:rPr>
            <w:webHidden/>
          </w:rPr>
          <w:t>25</w:t>
        </w:r>
        <w:r w:rsidR="00503019">
          <w:rPr>
            <w:webHidden/>
          </w:rPr>
          <w:fldChar w:fldCharType="end"/>
        </w:r>
      </w:hyperlink>
    </w:p>
    <w:p w14:paraId="61ABD928" w14:textId="0CBEB5E6" w:rsidR="00503019" w:rsidRDefault="00DC731B">
      <w:pPr>
        <w:pStyle w:val="TableofFigures"/>
        <w:rPr>
          <w:rFonts w:asciiTheme="minorHAnsi" w:eastAsiaTheme="minorEastAsia" w:hAnsiTheme="minorHAnsi" w:cstheme="minorBidi"/>
          <w:sz w:val="22"/>
          <w:szCs w:val="22"/>
        </w:rPr>
      </w:pPr>
      <w:hyperlink w:anchor="_Toc472606394" w:history="1">
        <w:r w:rsidR="00503019" w:rsidRPr="0075100A">
          <w:rPr>
            <w:rStyle w:val="Hyperlink"/>
          </w:rPr>
          <w:t>Table 9: CCWF Scope of Integration</w:t>
        </w:r>
        <w:r w:rsidR="00503019">
          <w:rPr>
            <w:webHidden/>
          </w:rPr>
          <w:tab/>
        </w:r>
        <w:r w:rsidR="00503019">
          <w:rPr>
            <w:webHidden/>
          </w:rPr>
          <w:fldChar w:fldCharType="begin"/>
        </w:r>
        <w:r w:rsidR="00503019">
          <w:rPr>
            <w:webHidden/>
          </w:rPr>
          <w:instrText xml:space="preserve"> PAGEREF _Toc472606394 \h </w:instrText>
        </w:r>
        <w:r w:rsidR="00503019">
          <w:rPr>
            <w:webHidden/>
          </w:rPr>
        </w:r>
        <w:r w:rsidR="00503019">
          <w:rPr>
            <w:webHidden/>
          </w:rPr>
          <w:fldChar w:fldCharType="separate"/>
        </w:r>
        <w:r w:rsidR="00503019">
          <w:rPr>
            <w:webHidden/>
          </w:rPr>
          <w:t>26</w:t>
        </w:r>
        <w:r w:rsidR="00503019">
          <w:rPr>
            <w:webHidden/>
          </w:rPr>
          <w:fldChar w:fldCharType="end"/>
        </w:r>
      </w:hyperlink>
    </w:p>
    <w:p w14:paraId="18B6CA12" w14:textId="12070C1E" w:rsidR="00503019" w:rsidRDefault="00DC731B">
      <w:pPr>
        <w:pStyle w:val="TableofFigures"/>
        <w:rPr>
          <w:rFonts w:asciiTheme="minorHAnsi" w:eastAsiaTheme="minorEastAsia" w:hAnsiTheme="minorHAnsi" w:cstheme="minorBidi"/>
          <w:sz w:val="22"/>
          <w:szCs w:val="22"/>
        </w:rPr>
      </w:pPr>
      <w:hyperlink w:anchor="_Toc472606395" w:history="1">
        <w:r w:rsidR="00503019" w:rsidRPr="0075100A">
          <w:rPr>
            <w:rStyle w:val="Hyperlink"/>
          </w:rPr>
          <w:t>Table 10: CCWF User Roles</w:t>
        </w:r>
        <w:r w:rsidR="00503019">
          <w:rPr>
            <w:webHidden/>
          </w:rPr>
          <w:tab/>
        </w:r>
        <w:r w:rsidR="00503019">
          <w:rPr>
            <w:webHidden/>
          </w:rPr>
          <w:fldChar w:fldCharType="begin"/>
        </w:r>
        <w:r w:rsidR="00503019">
          <w:rPr>
            <w:webHidden/>
          </w:rPr>
          <w:instrText xml:space="preserve"> PAGEREF _Toc472606395 \h </w:instrText>
        </w:r>
        <w:r w:rsidR="00503019">
          <w:rPr>
            <w:webHidden/>
          </w:rPr>
        </w:r>
        <w:r w:rsidR="00503019">
          <w:rPr>
            <w:webHidden/>
          </w:rPr>
          <w:fldChar w:fldCharType="separate"/>
        </w:r>
        <w:r w:rsidR="00503019">
          <w:rPr>
            <w:webHidden/>
          </w:rPr>
          <w:t>26</w:t>
        </w:r>
        <w:r w:rsidR="00503019">
          <w:rPr>
            <w:webHidden/>
          </w:rPr>
          <w:fldChar w:fldCharType="end"/>
        </w:r>
      </w:hyperlink>
    </w:p>
    <w:p w14:paraId="3772D5A7" w14:textId="42B0818F" w:rsidR="00503019" w:rsidRDefault="00DC731B">
      <w:pPr>
        <w:pStyle w:val="TableofFigures"/>
        <w:rPr>
          <w:rFonts w:asciiTheme="minorHAnsi" w:eastAsiaTheme="minorEastAsia" w:hAnsiTheme="minorHAnsi" w:cstheme="minorBidi"/>
          <w:sz w:val="22"/>
          <w:szCs w:val="22"/>
        </w:rPr>
      </w:pPr>
      <w:hyperlink w:anchor="_Toc472606396" w:history="1">
        <w:r w:rsidR="00503019" w:rsidRPr="0075100A">
          <w:rPr>
            <w:rStyle w:val="Hyperlink"/>
          </w:rPr>
          <w:t>Table 11: Levels for Disaster Recovery</w:t>
        </w:r>
        <w:r w:rsidR="00503019">
          <w:rPr>
            <w:webHidden/>
          </w:rPr>
          <w:tab/>
        </w:r>
        <w:r w:rsidR="00503019">
          <w:rPr>
            <w:webHidden/>
          </w:rPr>
          <w:fldChar w:fldCharType="begin"/>
        </w:r>
        <w:r w:rsidR="00503019">
          <w:rPr>
            <w:webHidden/>
          </w:rPr>
          <w:instrText xml:space="preserve"> PAGEREF _Toc472606396 \h </w:instrText>
        </w:r>
        <w:r w:rsidR="00503019">
          <w:rPr>
            <w:webHidden/>
          </w:rPr>
        </w:r>
        <w:r w:rsidR="00503019">
          <w:rPr>
            <w:webHidden/>
          </w:rPr>
          <w:fldChar w:fldCharType="separate"/>
        </w:r>
        <w:r w:rsidR="00503019">
          <w:rPr>
            <w:webHidden/>
          </w:rPr>
          <w:t>33</w:t>
        </w:r>
        <w:r w:rsidR="00503019">
          <w:rPr>
            <w:webHidden/>
          </w:rPr>
          <w:fldChar w:fldCharType="end"/>
        </w:r>
      </w:hyperlink>
    </w:p>
    <w:bookmarkStart w:id="0" w:name="_Toc472606071"/>
    <w:bookmarkStart w:id="1" w:name="_Toc472606072"/>
    <w:bookmarkStart w:id="2" w:name="_Toc472606073"/>
    <w:bookmarkStart w:id="3" w:name="_Toc472606074"/>
    <w:bookmarkStart w:id="4" w:name="_Toc472606075"/>
    <w:bookmarkStart w:id="5" w:name="_Toc472606076"/>
    <w:bookmarkStart w:id="6" w:name="_Toc472606077"/>
    <w:bookmarkStart w:id="7" w:name="_Toc472606078"/>
    <w:bookmarkStart w:id="8" w:name="_Toc472606079"/>
    <w:bookmarkStart w:id="9" w:name="_Toc472606080"/>
    <w:bookmarkEnd w:id="0"/>
    <w:bookmarkEnd w:id="1"/>
    <w:bookmarkEnd w:id="2"/>
    <w:bookmarkEnd w:id="3"/>
    <w:bookmarkEnd w:id="4"/>
    <w:bookmarkEnd w:id="5"/>
    <w:bookmarkEnd w:id="6"/>
    <w:bookmarkEnd w:id="7"/>
    <w:bookmarkEnd w:id="8"/>
    <w:bookmarkEnd w:id="9"/>
    <w:p w14:paraId="730E3B9C" w14:textId="3D3407E5" w:rsidR="0025733B" w:rsidRDefault="00D067B8">
      <w:pPr>
        <w:pStyle w:val="Heading1"/>
      </w:pPr>
      <w:r>
        <w:rPr>
          <w:b w:val="0"/>
        </w:rPr>
        <w:lastRenderedPageBreak/>
        <w:fldChar w:fldCharType="end"/>
      </w:r>
      <w:bookmarkStart w:id="10" w:name="_Toc472606081"/>
      <w:bookmarkStart w:id="11" w:name="_INTRODUCTION"/>
      <w:bookmarkStart w:id="12" w:name="_Toc472606082"/>
      <w:bookmarkEnd w:id="10"/>
      <w:bookmarkEnd w:id="11"/>
      <w:r w:rsidR="00D30AC8">
        <w:t>Introduction</w:t>
      </w:r>
      <w:bookmarkEnd w:id="12"/>
    </w:p>
    <w:p w14:paraId="0411D07A" w14:textId="53192A20" w:rsidR="00DB7768" w:rsidRPr="00D067B8" w:rsidRDefault="00DB7768" w:rsidP="00DB7768">
      <w:pPr>
        <w:pStyle w:val="BodyText"/>
      </w:pPr>
      <w:bookmarkStart w:id="13" w:name="_Toc318088992"/>
      <w:bookmarkStart w:id="14" w:name="_Toc320274580"/>
      <w:bookmarkStart w:id="15" w:name="_Toc320279453"/>
      <w:bookmarkStart w:id="16" w:name="_Toc323533343"/>
      <w:bookmarkStart w:id="17" w:name="_Toc79889712"/>
      <w:bookmarkStart w:id="18" w:name="_Ref207529449"/>
      <w:bookmarkStart w:id="19" w:name="_Toc234302622"/>
      <w:r>
        <w:t xml:space="preserve">The Call Center Way Forward (CCWF) project </w:t>
      </w:r>
      <w:r w:rsidR="00F373F9">
        <w:t>is</w:t>
      </w:r>
      <w:r>
        <w:t xml:space="preserve"> closely aligned with the Non-</w:t>
      </w:r>
      <w:r w:rsidR="00FA3623">
        <w:t xml:space="preserve">Department of </w:t>
      </w:r>
      <w:r>
        <w:t>Veterans Affairs</w:t>
      </w:r>
      <w:r w:rsidR="00FA3623">
        <w:t xml:space="preserve"> (Non-VA)</w:t>
      </w:r>
      <w:r>
        <w:t xml:space="preserve"> Medical Care Way Forward Program Office. </w:t>
      </w:r>
      <w:r w:rsidR="008D64A0" w:rsidRPr="00D067B8">
        <w:t xml:space="preserve">The intent of </w:t>
      </w:r>
      <w:r>
        <w:t xml:space="preserve">this project </w:t>
      </w:r>
      <w:r w:rsidR="008D64A0" w:rsidRPr="00D067B8">
        <w:t xml:space="preserve">is the full integration of the </w:t>
      </w:r>
      <w:r w:rsidR="008410D0" w:rsidRPr="008410D0">
        <w:t>Customer Relationship Management (CRM)</w:t>
      </w:r>
      <w:r w:rsidR="008D64A0" w:rsidRPr="00D067B8">
        <w:t xml:space="preserve"> system. The </w:t>
      </w:r>
      <w:r w:rsidR="00562389">
        <w:t>initial</w:t>
      </w:r>
      <w:r w:rsidR="00562389" w:rsidRPr="00D067B8">
        <w:t xml:space="preserve"> </w:t>
      </w:r>
      <w:r w:rsidR="008D64A0" w:rsidRPr="00D067B8">
        <w:t>goal of the project is to staff, train</w:t>
      </w:r>
      <w:r w:rsidR="008410D0">
        <w:t>,</w:t>
      </w:r>
      <w:r w:rsidR="008D64A0" w:rsidRPr="00D067B8">
        <w:t xml:space="preserve"> and provide access to information, equipment</w:t>
      </w:r>
      <w:r w:rsidR="008410D0">
        <w:t>,</w:t>
      </w:r>
      <w:r w:rsidR="008D64A0" w:rsidRPr="00D067B8">
        <w:t xml:space="preserve"> and materials</w:t>
      </w:r>
      <w:r w:rsidR="00340E6A">
        <w:t xml:space="preserve"> that result in</w:t>
      </w:r>
      <w:r w:rsidR="008D64A0" w:rsidRPr="00D067B8">
        <w:t xml:space="preserve"> outstanding customer support</w:t>
      </w:r>
      <w:r w:rsidR="00340E6A">
        <w:t xml:space="preserve">. </w:t>
      </w:r>
      <w:r>
        <w:t>Customer Service Representatives (CSRs) will utilize state of the art telephone systems and customer relations management technology, Internet</w:t>
      </w:r>
      <w:r w:rsidR="00562389">
        <w:t>-</w:t>
      </w:r>
      <w:r>
        <w:t xml:space="preserve">based technology </w:t>
      </w:r>
      <w:r w:rsidR="00562389">
        <w:t>and</w:t>
      </w:r>
      <w:r>
        <w:t xml:space="preserve"> information from Veterans Health Administration (VHA) medical center information system (</w:t>
      </w:r>
      <w:proofErr w:type="spellStart"/>
      <w:r>
        <w:t>VistA</w:t>
      </w:r>
      <w:proofErr w:type="spellEnd"/>
      <w:r>
        <w:t xml:space="preserve">) to respond to Non-VA Medical Care Inquiries. Information to support customer service remains within these systems as only the physical processing of health claims </w:t>
      </w:r>
      <w:r w:rsidR="00F373F9">
        <w:t>is</w:t>
      </w:r>
      <w:r>
        <w:t xml:space="preserve"> centralized. </w:t>
      </w:r>
      <w:r w:rsidR="00BA6425">
        <w:t>C</w:t>
      </w:r>
      <w:r>
        <w:t>ustomer support reach</w:t>
      </w:r>
      <w:r w:rsidR="00BA6425">
        <w:t>es</w:t>
      </w:r>
      <w:r>
        <w:t xml:space="preserve"> </w:t>
      </w:r>
      <w:r w:rsidRPr="00D067B8">
        <w:t xml:space="preserve">across </w:t>
      </w:r>
      <w:r>
        <w:t>the</w:t>
      </w:r>
      <w:r w:rsidRPr="00D067B8">
        <w:t xml:space="preserve"> Veterans Integrated Service Network (VISN) for inquiries regarding </w:t>
      </w:r>
      <w:r>
        <w:t>Non-</w:t>
      </w:r>
      <w:r w:rsidRPr="00D067B8">
        <w:t>VA Medical Care health claims.</w:t>
      </w:r>
    </w:p>
    <w:p w14:paraId="3A779516" w14:textId="77777777" w:rsidR="00C43BDB" w:rsidRDefault="00C43BDB" w:rsidP="00701EE4">
      <w:pPr>
        <w:pStyle w:val="Heading2"/>
      </w:pPr>
      <w:bookmarkStart w:id="20" w:name="_Toc440278898"/>
      <w:bookmarkStart w:id="21" w:name="_Toc472606083"/>
      <w:r w:rsidRPr="00B33477">
        <w:t>Purpose</w:t>
      </w:r>
      <w:bookmarkStart w:id="22" w:name="_Toc318088993"/>
      <w:bookmarkStart w:id="23" w:name="_Toc320274581"/>
      <w:bookmarkStart w:id="24" w:name="_Toc320279454"/>
      <w:bookmarkStart w:id="25" w:name="_Toc323533344"/>
      <w:bookmarkEnd w:id="13"/>
      <w:bookmarkEnd w:id="14"/>
      <w:bookmarkEnd w:id="15"/>
      <w:bookmarkEnd w:id="16"/>
      <w:bookmarkEnd w:id="17"/>
      <w:bookmarkEnd w:id="18"/>
      <w:bookmarkEnd w:id="19"/>
      <w:bookmarkEnd w:id="20"/>
      <w:bookmarkEnd w:id="21"/>
    </w:p>
    <w:p w14:paraId="189F52BF" w14:textId="0771E5AB" w:rsidR="008D64A0" w:rsidRPr="00452D9B" w:rsidRDefault="008D64A0" w:rsidP="008D64A0">
      <w:pPr>
        <w:pStyle w:val="BodyText"/>
      </w:pPr>
      <w:bookmarkStart w:id="26" w:name="_Toc79889713"/>
      <w:bookmarkStart w:id="27" w:name="Scope1"/>
      <w:bookmarkStart w:id="28" w:name="_Ref207529529"/>
      <w:bookmarkStart w:id="29" w:name="_Toc234302623"/>
      <w:bookmarkStart w:id="30" w:name="_Toc440278899"/>
      <w:r w:rsidRPr="007D6EAA">
        <w:t xml:space="preserve">The purpose of this Requirements Specification Document (RSD) is to record the </w:t>
      </w:r>
      <w:r w:rsidR="008410D0" w:rsidRPr="008410D0">
        <w:t>CCWF</w:t>
      </w:r>
      <w:r w:rsidRPr="007D6EAA">
        <w:t xml:space="preserve"> requirements</w:t>
      </w:r>
      <w:r w:rsidR="006C22A8">
        <w:t xml:space="preserve"> for </w:t>
      </w:r>
      <w:r w:rsidR="00DA2A70">
        <w:t>Release 1.</w:t>
      </w:r>
      <w:r w:rsidR="00880E76">
        <w:t>4</w:t>
      </w:r>
      <w:r w:rsidR="00456408">
        <w:t xml:space="preserve"> and to provide </w:t>
      </w:r>
      <w:r w:rsidR="00C13FB4">
        <w:t>the Development T</w:t>
      </w:r>
      <w:r w:rsidRPr="007D6EAA">
        <w:t xml:space="preserve">eam </w:t>
      </w:r>
      <w:r w:rsidR="00456408">
        <w:t xml:space="preserve">an overview of the </w:t>
      </w:r>
      <w:r w:rsidR="00DA2A70">
        <w:t>release</w:t>
      </w:r>
      <w:r w:rsidR="00DA2A70" w:rsidRPr="007D6EAA">
        <w:t xml:space="preserve"> </w:t>
      </w:r>
      <w:r w:rsidRPr="007D6EAA">
        <w:t xml:space="preserve">specifications for the </w:t>
      </w:r>
      <w:r>
        <w:t xml:space="preserve">CCWF </w:t>
      </w:r>
      <w:r w:rsidR="002868E3" w:rsidRPr="007D6EAA">
        <w:t>project.</w:t>
      </w:r>
      <w:r w:rsidR="002868E3">
        <w:t xml:space="preserve"> The</w:t>
      </w:r>
      <w:r w:rsidR="00EB5772">
        <w:t xml:space="preserve"> intended audience for this document is the V</w:t>
      </w:r>
      <w:r w:rsidR="00DB7768">
        <w:t xml:space="preserve">eterans </w:t>
      </w:r>
      <w:r w:rsidR="00EB5772">
        <w:t>A</w:t>
      </w:r>
      <w:r w:rsidR="00DB7768">
        <w:t>ffairs</w:t>
      </w:r>
      <w:r w:rsidR="00EB5772">
        <w:t xml:space="preserve"> I</w:t>
      </w:r>
      <w:r w:rsidR="00DB7768">
        <w:t xml:space="preserve">nformation </w:t>
      </w:r>
      <w:r w:rsidR="00EB5772">
        <w:t>T</w:t>
      </w:r>
      <w:r w:rsidR="00DB7768">
        <w:t>echnology (IT)</w:t>
      </w:r>
      <w:r w:rsidR="00EB5772">
        <w:t xml:space="preserve"> P</w:t>
      </w:r>
      <w:r w:rsidR="00DB7768">
        <w:t xml:space="preserve">roject </w:t>
      </w:r>
      <w:r w:rsidR="00EB5772">
        <w:t>M</w:t>
      </w:r>
      <w:r w:rsidR="00DB7768">
        <w:t>anager (PM)</w:t>
      </w:r>
      <w:r w:rsidR="00EB5772">
        <w:t>, business stakeholders, and othe</w:t>
      </w:r>
      <w:r w:rsidR="00C13FB4">
        <w:t>r parties associated with CCWF.</w:t>
      </w:r>
    </w:p>
    <w:p w14:paraId="3336367D" w14:textId="77777777" w:rsidR="00C43BDB" w:rsidRPr="00A648AF" w:rsidRDefault="00C43BDB" w:rsidP="00701EE4">
      <w:pPr>
        <w:pStyle w:val="Heading2"/>
      </w:pPr>
      <w:bookmarkStart w:id="31" w:name="_Toc472606084"/>
      <w:r w:rsidRPr="00A648AF">
        <w:t>Scope</w:t>
      </w:r>
      <w:bookmarkEnd w:id="22"/>
      <w:bookmarkEnd w:id="23"/>
      <w:bookmarkEnd w:id="24"/>
      <w:bookmarkEnd w:id="25"/>
      <w:bookmarkEnd w:id="26"/>
      <w:bookmarkEnd w:id="27"/>
      <w:bookmarkEnd w:id="28"/>
      <w:bookmarkEnd w:id="29"/>
      <w:bookmarkEnd w:id="30"/>
      <w:bookmarkEnd w:id="31"/>
    </w:p>
    <w:p w14:paraId="41D52FBA" w14:textId="0EA00CF0" w:rsidR="008D64A0" w:rsidRDefault="008D64A0" w:rsidP="00D067B8">
      <w:pPr>
        <w:pStyle w:val="BodyText"/>
      </w:pPr>
      <w:bookmarkStart w:id="32" w:name="_Ref445891578"/>
      <w:bookmarkStart w:id="33" w:name="_Toc396218501"/>
      <w:bookmarkStart w:id="34" w:name="_Toc440278929"/>
      <w:bookmarkStart w:id="35" w:name="_Toc318088994"/>
      <w:bookmarkStart w:id="36" w:name="_Toc320274582"/>
      <w:bookmarkStart w:id="37" w:name="_Toc320279455"/>
      <w:bookmarkStart w:id="38" w:name="_Toc323533345"/>
      <w:r w:rsidRPr="00A23318">
        <w:t xml:space="preserve">The scope of this effort is to build and deploy </w:t>
      </w:r>
      <w:r w:rsidR="00562389">
        <w:t>additional functionality for the</w:t>
      </w:r>
      <w:r w:rsidRPr="00A23318">
        <w:t xml:space="preserve"> CCWF CRM system that provide</w:t>
      </w:r>
      <w:r w:rsidR="00562389">
        <w:t>s</w:t>
      </w:r>
      <w:r w:rsidRPr="00A23318">
        <w:t xml:space="preserve"> the </w:t>
      </w:r>
      <w:r w:rsidR="00562389">
        <w:t xml:space="preserve">Community Care Contact Center (C4) </w:t>
      </w:r>
      <w:r w:rsidR="008410D0">
        <w:t>with</w:t>
      </w:r>
      <w:r w:rsidRPr="00A23318">
        <w:t xml:space="preserve"> the ability to better support and resolve inbound calls and achieve first call resolution. </w:t>
      </w:r>
      <w:r w:rsidR="00562389" w:rsidRPr="00A23318">
        <w:t>Th</w:t>
      </w:r>
      <w:r w:rsidR="00562389">
        <w:t>ese</w:t>
      </w:r>
      <w:r w:rsidR="00562389" w:rsidRPr="00A23318">
        <w:t xml:space="preserve"> </w:t>
      </w:r>
      <w:r w:rsidRPr="00A23318">
        <w:t>capabilit</w:t>
      </w:r>
      <w:r w:rsidR="00562389">
        <w:t>ies</w:t>
      </w:r>
      <w:r w:rsidRPr="00A23318">
        <w:t xml:space="preserve"> include, but </w:t>
      </w:r>
      <w:r w:rsidR="00562389">
        <w:t xml:space="preserve">are </w:t>
      </w:r>
      <w:r w:rsidRPr="00A23318">
        <w:t xml:space="preserve">not </w:t>
      </w:r>
      <w:r w:rsidR="00562389">
        <w:t>l</w:t>
      </w:r>
      <w:r w:rsidRPr="00A23318">
        <w:t>imited to: efficient workflows, streamlined business processes,</w:t>
      </w:r>
      <w:r w:rsidR="008410D0">
        <w:t xml:space="preserve"> the</w:t>
      </w:r>
      <w:r w:rsidRPr="00A23318">
        <w:t xml:space="preserve"> incorporation of common enterprise services, </w:t>
      </w:r>
      <w:r w:rsidR="008410D0">
        <w:t>the adoption of</w:t>
      </w:r>
      <w:r w:rsidRPr="00A23318">
        <w:t xml:space="preserve"> capabilities from the enterprise CRM platform, improved management reporting, and enhanced administrative capability that is easier to </w:t>
      </w:r>
      <w:r w:rsidR="008410D0" w:rsidRPr="00A23318">
        <w:t>manage</w:t>
      </w:r>
      <w:r w:rsidR="008410D0">
        <w:t>.</w:t>
      </w:r>
    </w:p>
    <w:p w14:paraId="54891761" w14:textId="77777777" w:rsidR="00503019" w:rsidRDefault="008410D0" w:rsidP="00A34205">
      <w:pPr>
        <w:pStyle w:val="BodyText"/>
        <w:rPr>
          <w:rFonts w:asciiTheme="majorHAnsi" w:hAnsiTheme="majorHAnsi"/>
          <w:b/>
          <w:iCs/>
          <w:szCs w:val="18"/>
        </w:rPr>
      </w:pPr>
      <w:r>
        <w:fldChar w:fldCharType="begin"/>
      </w:r>
      <w:r>
        <w:instrText xml:space="preserve"> REF _Ref447804804 \h </w:instrText>
      </w:r>
      <w:r>
        <w:fldChar w:fldCharType="separate"/>
      </w:r>
    </w:p>
    <w:p w14:paraId="5AFA0700" w14:textId="157D37AD" w:rsidR="00985DFD" w:rsidRDefault="00503019" w:rsidP="00A34205">
      <w:pPr>
        <w:pStyle w:val="BodyText"/>
        <w:rPr>
          <w:rFonts w:asciiTheme="majorHAnsi" w:hAnsiTheme="majorHAnsi"/>
          <w:b/>
          <w:iCs/>
          <w:szCs w:val="18"/>
        </w:rPr>
      </w:pPr>
      <w:r w:rsidRPr="00EA0DDC">
        <w:t xml:space="preserve">Table </w:t>
      </w:r>
      <w:r>
        <w:rPr>
          <w:noProof/>
        </w:rPr>
        <w:t>1</w:t>
      </w:r>
      <w:r w:rsidR="008410D0">
        <w:fldChar w:fldCharType="end"/>
      </w:r>
      <w:r w:rsidR="008410D0">
        <w:t xml:space="preserve"> shows the key features of CCWF </w:t>
      </w:r>
      <w:r w:rsidR="009B3F7C">
        <w:t xml:space="preserve">releases </w:t>
      </w:r>
      <w:r w:rsidR="004831B6">
        <w:t>and dates for this work</w:t>
      </w:r>
      <w:r w:rsidR="00E11D96">
        <w:t xml:space="preserve">. </w:t>
      </w:r>
      <w:bookmarkStart w:id="39" w:name="_Ref447804804"/>
    </w:p>
    <w:p w14:paraId="2AE29944" w14:textId="14FD3784" w:rsidR="00C43BDB" w:rsidRPr="00EA0DDC" w:rsidRDefault="00C43BDB" w:rsidP="00EA0DDC">
      <w:pPr>
        <w:pStyle w:val="Caption"/>
      </w:pPr>
      <w:bookmarkStart w:id="40" w:name="_Toc472606387"/>
      <w:r w:rsidRPr="00EA0DDC">
        <w:t xml:space="preserve">Table </w:t>
      </w:r>
      <w:fldSimple w:instr=" SEQ Table \* ARABIC ">
        <w:r w:rsidR="00503019">
          <w:rPr>
            <w:noProof/>
          </w:rPr>
          <w:t>1</w:t>
        </w:r>
      </w:fldSimple>
      <w:bookmarkEnd w:id="32"/>
      <w:bookmarkEnd w:id="39"/>
      <w:r w:rsidRPr="00EA0DDC">
        <w:t xml:space="preserve">: </w:t>
      </w:r>
      <w:r w:rsidR="008D64A0">
        <w:t>CCWF</w:t>
      </w:r>
      <w:r w:rsidRPr="00EA0DDC">
        <w:t xml:space="preserve"> </w:t>
      </w:r>
      <w:bookmarkEnd w:id="33"/>
      <w:bookmarkEnd w:id="34"/>
      <w:r w:rsidR="00DA2A70">
        <w:t>Releases</w:t>
      </w:r>
      <w:bookmarkEnd w:id="40"/>
    </w:p>
    <w:tbl>
      <w:tblPr>
        <w:tblStyle w:val="TableGrid"/>
        <w:tblW w:w="5000" w:type="pct"/>
        <w:tblLayout w:type="fixed"/>
        <w:tblLook w:val="0420" w:firstRow="1" w:lastRow="0" w:firstColumn="0" w:lastColumn="0" w:noHBand="0" w:noVBand="1"/>
        <w:tblCaption w:val="Project Increments Table"/>
        <w:tblDescription w:val="This table lists each increment and provides the increment dates (start-end) and lists the key features that will be delivered each increment."/>
      </w:tblPr>
      <w:tblGrid>
        <w:gridCol w:w="1678"/>
        <w:gridCol w:w="2236"/>
        <w:gridCol w:w="5562"/>
      </w:tblGrid>
      <w:tr w:rsidR="00C43BDB" w:rsidRPr="00EA0DDC" w14:paraId="5AB9C24F" w14:textId="77777777" w:rsidTr="00A34205">
        <w:trPr>
          <w:cnfStyle w:val="100000000000" w:firstRow="1" w:lastRow="0" w:firstColumn="0" w:lastColumn="0" w:oddVBand="0" w:evenVBand="0" w:oddHBand="0" w:evenHBand="0" w:firstRowFirstColumn="0" w:firstRowLastColumn="0" w:lastRowFirstColumn="0" w:lastRowLastColumn="0"/>
          <w:trHeight w:val="417"/>
        </w:trPr>
        <w:tc>
          <w:tcPr>
            <w:tcW w:w="885" w:type="pct"/>
            <w:vAlign w:val="top"/>
          </w:tcPr>
          <w:p w14:paraId="521E8252" w14:textId="77777777" w:rsidR="00C43BDB" w:rsidRPr="00EA0DDC" w:rsidRDefault="00C34C74" w:rsidP="005E5B11">
            <w:pPr>
              <w:pStyle w:val="TableText"/>
            </w:pPr>
            <w:r>
              <w:t>Release</w:t>
            </w:r>
          </w:p>
        </w:tc>
        <w:tc>
          <w:tcPr>
            <w:tcW w:w="1180" w:type="pct"/>
            <w:vAlign w:val="top"/>
          </w:tcPr>
          <w:p w14:paraId="25324DB6" w14:textId="3E2190CA" w:rsidR="00C43BDB" w:rsidRPr="00A34205" w:rsidRDefault="00DA2A70" w:rsidP="00880E76">
            <w:pPr>
              <w:pStyle w:val="TableText"/>
              <w:rPr>
                <w:b w:val="0"/>
              </w:rPr>
            </w:pPr>
            <w:r>
              <w:t>Release</w:t>
            </w:r>
            <w:r w:rsidRPr="00EA0DDC">
              <w:t xml:space="preserve"> </w:t>
            </w:r>
            <w:r w:rsidR="00C43BDB" w:rsidRPr="00EA0DDC">
              <w:t>Dates</w:t>
            </w:r>
          </w:p>
        </w:tc>
        <w:tc>
          <w:tcPr>
            <w:tcW w:w="2934" w:type="pct"/>
            <w:vAlign w:val="top"/>
          </w:tcPr>
          <w:p w14:paraId="2C191EA7" w14:textId="77777777" w:rsidR="00C43BDB" w:rsidRPr="00EA0DDC" w:rsidRDefault="00DA2A70" w:rsidP="005E5B11">
            <w:pPr>
              <w:pStyle w:val="TableText"/>
            </w:pPr>
            <w:r>
              <w:t>Release</w:t>
            </w:r>
            <w:r w:rsidRPr="00EA0DDC">
              <w:t xml:space="preserve"> </w:t>
            </w:r>
            <w:r w:rsidR="00F0793F">
              <w:t>Key Features</w:t>
            </w:r>
          </w:p>
        </w:tc>
      </w:tr>
      <w:tr w:rsidR="008D64A0" w:rsidRPr="00EA0DDC" w14:paraId="293E0781" w14:textId="77777777" w:rsidTr="00A34205">
        <w:trPr>
          <w:trHeight w:val="1596"/>
        </w:trPr>
        <w:tc>
          <w:tcPr>
            <w:tcW w:w="885" w:type="pct"/>
          </w:tcPr>
          <w:p w14:paraId="23604225" w14:textId="77777777" w:rsidR="008D64A0" w:rsidRPr="00D067B8" w:rsidRDefault="00C34C74" w:rsidP="00D067B8">
            <w:pPr>
              <w:pStyle w:val="TableText"/>
            </w:pPr>
            <w:r>
              <w:t>Release 1.0</w:t>
            </w:r>
          </w:p>
        </w:tc>
        <w:tc>
          <w:tcPr>
            <w:tcW w:w="1180" w:type="pct"/>
          </w:tcPr>
          <w:p w14:paraId="3ED63911" w14:textId="487DAD36" w:rsidR="00880E76" w:rsidRDefault="008D64A0" w:rsidP="00D067B8">
            <w:pPr>
              <w:pStyle w:val="TableText"/>
            </w:pPr>
            <w:r w:rsidRPr="00D067B8">
              <w:t>09/2015 – 03/2016</w:t>
            </w:r>
          </w:p>
          <w:p w14:paraId="54EA1120" w14:textId="77777777" w:rsidR="00880E76" w:rsidRPr="00880E76" w:rsidRDefault="00880E76" w:rsidP="00A34205"/>
          <w:p w14:paraId="186AC823" w14:textId="54379AF1" w:rsidR="008D64A0" w:rsidRPr="00503019" w:rsidRDefault="008D64A0" w:rsidP="00A34205"/>
        </w:tc>
        <w:tc>
          <w:tcPr>
            <w:tcW w:w="2934" w:type="pct"/>
          </w:tcPr>
          <w:p w14:paraId="3B5820C9" w14:textId="77777777" w:rsidR="008D64A0" w:rsidRPr="00D067B8" w:rsidRDefault="008D64A0" w:rsidP="00A34205">
            <w:pPr>
              <w:pStyle w:val="TableText"/>
              <w:numPr>
                <w:ilvl w:val="0"/>
                <w:numId w:val="29"/>
              </w:numPr>
            </w:pPr>
            <w:r w:rsidRPr="00D067B8">
              <w:t>CCWF Pilot</w:t>
            </w:r>
          </w:p>
          <w:p w14:paraId="3EEE902B" w14:textId="77777777" w:rsidR="008D64A0" w:rsidRPr="00D067B8" w:rsidRDefault="008D64A0" w:rsidP="00A34205">
            <w:pPr>
              <w:pStyle w:val="TableText"/>
              <w:numPr>
                <w:ilvl w:val="0"/>
                <w:numId w:val="29"/>
              </w:numPr>
            </w:pPr>
            <w:r w:rsidRPr="00D067B8">
              <w:t>Person Search</w:t>
            </w:r>
          </w:p>
          <w:p w14:paraId="611D9098" w14:textId="77777777" w:rsidR="008D64A0" w:rsidRPr="00D067B8" w:rsidRDefault="008D64A0" w:rsidP="00A34205">
            <w:pPr>
              <w:pStyle w:val="TableText"/>
              <w:numPr>
                <w:ilvl w:val="0"/>
                <w:numId w:val="29"/>
              </w:numPr>
            </w:pPr>
            <w:r w:rsidRPr="00D067B8">
              <w:t>Contact History</w:t>
            </w:r>
          </w:p>
          <w:p w14:paraId="4641024B" w14:textId="77777777" w:rsidR="008D64A0" w:rsidRPr="00D067B8" w:rsidRDefault="008D64A0" w:rsidP="00A34205">
            <w:pPr>
              <w:pStyle w:val="TableText"/>
              <w:numPr>
                <w:ilvl w:val="0"/>
                <w:numId w:val="29"/>
              </w:numPr>
            </w:pPr>
            <w:r w:rsidRPr="00D067B8">
              <w:t>Workflow</w:t>
            </w:r>
          </w:p>
          <w:p w14:paraId="4701C060" w14:textId="77777777" w:rsidR="008D64A0" w:rsidRPr="00EA0DDC" w:rsidRDefault="008D64A0" w:rsidP="00A34205">
            <w:pPr>
              <w:pStyle w:val="TableText"/>
              <w:numPr>
                <w:ilvl w:val="0"/>
                <w:numId w:val="29"/>
              </w:numPr>
            </w:pPr>
            <w:r w:rsidRPr="00D067B8">
              <w:t>Data Migration</w:t>
            </w:r>
          </w:p>
        </w:tc>
      </w:tr>
      <w:tr w:rsidR="008D64A0" w:rsidRPr="00EA0DDC" w14:paraId="64215E66" w14:textId="77777777" w:rsidTr="005C3AC7">
        <w:trPr>
          <w:cnfStyle w:val="000000010000" w:firstRow="0" w:lastRow="0" w:firstColumn="0" w:lastColumn="0" w:oddVBand="0" w:evenVBand="0" w:oddHBand="0" w:evenHBand="1" w:firstRowFirstColumn="0" w:firstRowLastColumn="0" w:lastRowFirstColumn="0" w:lastRowLastColumn="0"/>
        </w:trPr>
        <w:tc>
          <w:tcPr>
            <w:tcW w:w="885" w:type="pct"/>
          </w:tcPr>
          <w:p w14:paraId="4BB2B787" w14:textId="77777777" w:rsidR="008D64A0" w:rsidRPr="00D067B8" w:rsidRDefault="00C34C74" w:rsidP="00D067B8">
            <w:pPr>
              <w:pStyle w:val="TableText"/>
            </w:pPr>
            <w:r>
              <w:t>Release 1.1</w:t>
            </w:r>
          </w:p>
        </w:tc>
        <w:tc>
          <w:tcPr>
            <w:tcW w:w="1180" w:type="pct"/>
          </w:tcPr>
          <w:p w14:paraId="2237A3D1" w14:textId="67A3B19D" w:rsidR="00880E76" w:rsidRDefault="008D64A0" w:rsidP="00D067B8">
            <w:pPr>
              <w:pStyle w:val="TableText"/>
            </w:pPr>
            <w:r w:rsidRPr="00D067B8">
              <w:t>04/2016</w:t>
            </w:r>
            <w:r w:rsidR="005E5B11" w:rsidRPr="00D067B8">
              <w:t xml:space="preserve"> – </w:t>
            </w:r>
            <w:r w:rsidRPr="00D067B8">
              <w:t>09/2016</w:t>
            </w:r>
          </w:p>
          <w:p w14:paraId="4F94D11A" w14:textId="77777777" w:rsidR="00880E76" w:rsidRPr="00880E76" w:rsidRDefault="00880E76" w:rsidP="00A34205"/>
          <w:p w14:paraId="0DE1C182" w14:textId="69933C9C" w:rsidR="008D64A0" w:rsidRPr="00503019" w:rsidRDefault="008D64A0" w:rsidP="00A34205"/>
        </w:tc>
        <w:tc>
          <w:tcPr>
            <w:tcW w:w="2934" w:type="pct"/>
          </w:tcPr>
          <w:p w14:paraId="4B94405F" w14:textId="77777777" w:rsidR="00A121E2" w:rsidRDefault="00A121E2" w:rsidP="00A34205">
            <w:pPr>
              <w:pStyle w:val="TableText"/>
              <w:numPr>
                <w:ilvl w:val="0"/>
                <w:numId w:val="29"/>
              </w:numPr>
            </w:pPr>
            <w:r>
              <w:t>Replacement of existing SharePoint call tracker</w:t>
            </w:r>
          </w:p>
          <w:p w14:paraId="1176663D" w14:textId="77777777" w:rsidR="00F373F9" w:rsidRDefault="00F373F9" w:rsidP="00A34205">
            <w:pPr>
              <w:pStyle w:val="TableText"/>
              <w:numPr>
                <w:ilvl w:val="0"/>
                <w:numId w:val="29"/>
              </w:numPr>
            </w:pPr>
            <w:r>
              <w:t>Integration with ESR (</w:t>
            </w:r>
            <w:r w:rsidR="0004281D">
              <w:t>Enrollment System Redesign)</w:t>
            </w:r>
          </w:p>
          <w:p w14:paraId="063CF0F4" w14:textId="77777777" w:rsidR="00A121E2" w:rsidRDefault="00A121E2" w:rsidP="00A34205">
            <w:pPr>
              <w:pStyle w:val="TableText"/>
              <w:numPr>
                <w:ilvl w:val="0"/>
                <w:numId w:val="29"/>
              </w:numPr>
            </w:pPr>
            <w:r>
              <w:t>Additional Workflow improvements, including for Adverse Credit Reporting</w:t>
            </w:r>
          </w:p>
          <w:p w14:paraId="6AF47C5B" w14:textId="77777777" w:rsidR="00A121E2" w:rsidRPr="00D067B8" w:rsidRDefault="00A121E2" w:rsidP="00A34205">
            <w:pPr>
              <w:pStyle w:val="TableText"/>
              <w:numPr>
                <w:ilvl w:val="0"/>
                <w:numId w:val="29"/>
              </w:numPr>
            </w:pPr>
            <w:r>
              <w:t>Quality Assurance Scoring</w:t>
            </w:r>
          </w:p>
          <w:p w14:paraId="4053A658" w14:textId="77777777" w:rsidR="008D64A0" w:rsidRPr="00EA0DDC" w:rsidRDefault="008D64A0" w:rsidP="00D067B8">
            <w:pPr>
              <w:pStyle w:val="TableText"/>
            </w:pPr>
          </w:p>
        </w:tc>
      </w:tr>
      <w:tr w:rsidR="00C34C74" w:rsidRPr="00EA0DDC" w14:paraId="6F662941" w14:textId="77777777" w:rsidTr="005C3AC7">
        <w:tc>
          <w:tcPr>
            <w:tcW w:w="885" w:type="pct"/>
          </w:tcPr>
          <w:p w14:paraId="6F2F667D" w14:textId="77777777" w:rsidR="00C34C74" w:rsidRPr="00D067B8" w:rsidRDefault="00C34C74" w:rsidP="00D067B8">
            <w:pPr>
              <w:pStyle w:val="TableText"/>
            </w:pPr>
            <w:r>
              <w:lastRenderedPageBreak/>
              <w:t>Release 1.2</w:t>
            </w:r>
          </w:p>
        </w:tc>
        <w:tc>
          <w:tcPr>
            <w:tcW w:w="1180" w:type="pct"/>
          </w:tcPr>
          <w:p w14:paraId="087BB7C9" w14:textId="77777777" w:rsidR="00C34C74" w:rsidRPr="00D067B8" w:rsidRDefault="00C34C74" w:rsidP="00D067B8">
            <w:pPr>
              <w:pStyle w:val="TableText"/>
            </w:pPr>
            <w:r>
              <w:t xml:space="preserve">10/2016 </w:t>
            </w:r>
            <w:r w:rsidRPr="00D067B8">
              <w:t>–</w:t>
            </w:r>
            <w:r>
              <w:t xml:space="preserve"> 12/2016</w:t>
            </w:r>
          </w:p>
        </w:tc>
        <w:tc>
          <w:tcPr>
            <w:tcW w:w="2934" w:type="pct"/>
          </w:tcPr>
          <w:p w14:paraId="0D463C91" w14:textId="77777777" w:rsidR="00C34C74" w:rsidRDefault="00C34C74" w:rsidP="00A34205">
            <w:pPr>
              <w:pStyle w:val="TableText"/>
              <w:numPr>
                <w:ilvl w:val="0"/>
                <w:numId w:val="29"/>
              </w:numPr>
            </w:pPr>
            <w:r>
              <w:t>Custom Reports</w:t>
            </w:r>
          </w:p>
          <w:p w14:paraId="1BD5AD4D" w14:textId="59D8F7C7" w:rsidR="00C34C74" w:rsidRDefault="00C34C74" w:rsidP="00A34205">
            <w:pPr>
              <w:pStyle w:val="TableText"/>
              <w:numPr>
                <w:ilvl w:val="0"/>
                <w:numId w:val="29"/>
              </w:numPr>
            </w:pPr>
            <w:r>
              <w:t>System Improvements (Tab Order, Field Requirements, Dropdown Updates, etc.)</w:t>
            </w:r>
          </w:p>
        </w:tc>
      </w:tr>
      <w:tr w:rsidR="008D7CB5" w:rsidRPr="00EA0DDC" w14:paraId="4CFCB52A" w14:textId="77777777" w:rsidTr="005C3AC7">
        <w:trPr>
          <w:cnfStyle w:val="000000010000" w:firstRow="0" w:lastRow="0" w:firstColumn="0" w:lastColumn="0" w:oddVBand="0" w:evenVBand="0" w:oddHBand="0" w:evenHBand="1" w:firstRowFirstColumn="0" w:firstRowLastColumn="0" w:lastRowFirstColumn="0" w:lastRowLastColumn="0"/>
        </w:trPr>
        <w:tc>
          <w:tcPr>
            <w:tcW w:w="885" w:type="pct"/>
          </w:tcPr>
          <w:p w14:paraId="3CC5235C" w14:textId="15199FF6" w:rsidR="008D7CB5" w:rsidRDefault="008D7CB5" w:rsidP="00D067B8">
            <w:pPr>
              <w:pStyle w:val="TableText"/>
            </w:pPr>
            <w:r>
              <w:t>Release 1.</w:t>
            </w:r>
            <w:r w:rsidR="00880E76">
              <w:t>4</w:t>
            </w:r>
            <w:r w:rsidR="00562389">
              <w:t>*</w:t>
            </w:r>
          </w:p>
        </w:tc>
        <w:tc>
          <w:tcPr>
            <w:tcW w:w="1180" w:type="pct"/>
          </w:tcPr>
          <w:p w14:paraId="71EA5C95" w14:textId="7FCD9E64" w:rsidR="008D7CB5" w:rsidRDefault="00880E76" w:rsidP="00D067B8">
            <w:pPr>
              <w:pStyle w:val="TableText"/>
            </w:pPr>
            <w:r>
              <w:t>0</w:t>
            </w:r>
            <w:r w:rsidR="008D7CB5">
              <w:t>1/2017</w:t>
            </w:r>
            <w:r w:rsidR="00F30D53">
              <w:t xml:space="preserve"> </w:t>
            </w:r>
            <w:r w:rsidR="00F30D53" w:rsidRPr="00D067B8">
              <w:t>–</w:t>
            </w:r>
            <w:r w:rsidR="00F30D53">
              <w:t xml:space="preserve"> </w:t>
            </w:r>
            <w:r>
              <w:t>0</w:t>
            </w:r>
            <w:r w:rsidR="008D7CB5">
              <w:t>3/2017</w:t>
            </w:r>
          </w:p>
        </w:tc>
        <w:tc>
          <w:tcPr>
            <w:tcW w:w="2934" w:type="pct"/>
          </w:tcPr>
          <w:p w14:paraId="77B2CB16" w14:textId="0A976A7C" w:rsidR="008D7CB5" w:rsidRDefault="00905410" w:rsidP="00A34205">
            <w:pPr>
              <w:pStyle w:val="TableText"/>
              <w:numPr>
                <w:ilvl w:val="0"/>
                <w:numId w:val="30"/>
              </w:numPr>
            </w:pPr>
            <w:r>
              <w:t xml:space="preserve">Integration with existing </w:t>
            </w:r>
            <w:proofErr w:type="spellStart"/>
            <w:r>
              <w:t>VistA</w:t>
            </w:r>
            <w:proofErr w:type="spellEnd"/>
            <w:r>
              <w:t xml:space="preserve"> interfaces via the Health Data Repository (HDR)</w:t>
            </w:r>
          </w:p>
          <w:p w14:paraId="1089E09C" w14:textId="49C893F4" w:rsidR="00905410" w:rsidRDefault="00905410" w:rsidP="00A34205">
            <w:pPr>
              <w:pStyle w:val="TableText"/>
              <w:numPr>
                <w:ilvl w:val="0"/>
                <w:numId w:val="30"/>
              </w:numPr>
            </w:pPr>
            <w:r>
              <w:t xml:space="preserve">Additional </w:t>
            </w:r>
            <w:r w:rsidR="00CC0FD8">
              <w:t>r</w:t>
            </w:r>
            <w:r>
              <w:t>eports</w:t>
            </w:r>
            <w:r w:rsidR="00CC0FD8">
              <w:t xml:space="preserve"> (Custom CRM reports and Veteran Data reports)</w:t>
            </w:r>
          </w:p>
          <w:p w14:paraId="3094C765" w14:textId="21032FF3" w:rsidR="00905410" w:rsidRDefault="00905410" w:rsidP="00A34205">
            <w:pPr>
              <w:pStyle w:val="TableText"/>
              <w:numPr>
                <w:ilvl w:val="0"/>
                <w:numId w:val="30"/>
              </w:numPr>
            </w:pPr>
            <w:r>
              <w:t xml:space="preserve">Additional System Improvements </w:t>
            </w:r>
            <w:r w:rsidRPr="00905410">
              <w:t>(Tab Order, Field Requirements, Dropdown Updates, etc.)</w:t>
            </w:r>
          </w:p>
          <w:p w14:paraId="3267E928" w14:textId="6DDCBC35" w:rsidR="00905410" w:rsidRDefault="00905410" w:rsidP="00A34205">
            <w:pPr>
              <w:pStyle w:val="TableText"/>
              <w:numPr>
                <w:ilvl w:val="0"/>
                <w:numId w:val="30"/>
              </w:numPr>
            </w:pPr>
            <w:r>
              <w:t xml:space="preserve">Community Care (CC) </w:t>
            </w:r>
            <w:r w:rsidR="00F30D53">
              <w:t>R</w:t>
            </w:r>
            <w:r>
              <w:t xml:space="preserve">eferrals workflow </w:t>
            </w:r>
          </w:p>
          <w:p w14:paraId="46EEAA01" w14:textId="471A9B2B" w:rsidR="00905410" w:rsidRDefault="00905410" w:rsidP="00D067B8">
            <w:pPr>
              <w:pStyle w:val="TableText"/>
            </w:pPr>
          </w:p>
        </w:tc>
      </w:tr>
    </w:tbl>
    <w:p w14:paraId="27F2F2F9" w14:textId="2C0AB85E" w:rsidR="00562389" w:rsidRDefault="00562389" w:rsidP="00A34205">
      <w:pPr>
        <w:pStyle w:val="BodyText"/>
      </w:pPr>
      <w:bookmarkStart w:id="41" w:name="_Toc318088995"/>
      <w:bookmarkStart w:id="42" w:name="_Toc320274598"/>
      <w:bookmarkStart w:id="43" w:name="_Toc320279471"/>
      <w:bookmarkStart w:id="44" w:name="_Toc323533348"/>
      <w:bookmarkStart w:id="45" w:name="_Toc79889717"/>
      <w:bookmarkStart w:id="46" w:name="References1"/>
      <w:bookmarkStart w:id="47" w:name="_Ref207529906"/>
      <w:bookmarkStart w:id="48" w:name="_Toc234302627"/>
      <w:bookmarkStart w:id="49" w:name="_Toc440278901"/>
      <w:bookmarkEnd w:id="35"/>
      <w:bookmarkEnd w:id="36"/>
      <w:bookmarkEnd w:id="37"/>
      <w:bookmarkEnd w:id="38"/>
      <w:r>
        <w:t xml:space="preserve">*CCWF did not have a Release 1.3. </w:t>
      </w:r>
    </w:p>
    <w:p w14:paraId="3D498AFD" w14:textId="5634535F" w:rsidR="00C43BDB" w:rsidRDefault="00C43BDB" w:rsidP="00701EE4">
      <w:pPr>
        <w:pStyle w:val="Heading2"/>
      </w:pPr>
      <w:bookmarkStart w:id="50" w:name="_Toc472606085"/>
      <w:r w:rsidRPr="00A648AF">
        <w:t>References</w:t>
      </w:r>
      <w:bookmarkEnd w:id="41"/>
      <w:bookmarkEnd w:id="42"/>
      <w:bookmarkEnd w:id="43"/>
      <w:bookmarkEnd w:id="44"/>
      <w:bookmarkEnd w:id="45"/>
      <w:bookmarkEnd w:id="46"/>
      <w:bookmarkEnd w:id="47"/>
      <w:bookmarkEnd w:id="48"/>
      <w:bookmarkEnd w:id="49"/>
      <w:bookmarkEnd w:id="50"/>
    </w:p>
    <w:p w14:paraId="4965E6CC" w14:textId="77777777" w:rsidR="008D64A0" w:rsidRPr="00A2106F" w:rsidRDefault="008D64A0" w:rsidP="00D067B8">
      <w:pPr>
        <w:pStyle w:val="BodyText"/>
      </w:pPr>
      <w:bookmarkStart w:id="51" w:name="SpecificSpecifications1"/>
      <w:bookmarkStart w:id="52" w:name="_Ref207529989"/>
      <w:bookmarkStart w:id="53" w:name="_Toc234302628"/>
      <w:bookmarkStart w:id="54" w:name="_Toc271010224"/>
      <w:bookmarkStart w:id="55" w:name="_Toc440278902"/>
      <w:r w:rsidRPr="00A2106F">
        <w:t>The following is a list of references applicable to this RSD:</w:t>
      </w:r>
    </w:p>
    <w:p w14:paraId="6554069C" w14:textId="00FC2D2F" w:rsidR="008D64A0" w:rsidRDefault="008D64A0" w:rsidP="003F0DCE">
      <w:pPr>
        <w:pStyle w:val="ListBullet"/>
      </w:pPr>
      <w:r w:rsidRPr="002D2D5C">
        <w:t>VA Handbook 6102 Internet/Intranet Web-site requirements</w:t>
      </w:r>
    </w:p>
    <w:p w14:paraId="638E7B17" w14:textId="63812780" w:rsidR="008D64A0" w:rsidRDefault="008D64A0" w:rsidP="003F0DCE">
      <w:pPr>
        <w:pStyle w:val="ListBullet"/>
      </w:pPr>
      <w:r w:rsidRPr="002D2D5C">
        <w:t>CCWF FY16 Business Requirements Document (BRD)</w:t>
      </w:r>
      <w:r w:rsidRPr="00CD4BCE">
        <w:t xml:space="preserve"> </w:t>
      </w:r>
    </w:p>
    <w:p w14:paraId="650AB90B" w14:textId="4D529D6B" w:rsidR="00750769" w:rsidRDefault="00750769" w:rsidP="003F0DCE">
      <w:pPr>
        <w:pStyle w:val="ListBullet"/>
      </w:pPr>
      <w:r w:rsidRPr="002D2D5C">
        <w:t>Community Care BRD</w:t>
      </w:r>
    </w:p>
    <w:p w14:paraId="6C151B30" w14:textId="17205DF6" w:rsidR="008D64A0" w:rsidRPr="002D2D5C" w:rsidRDefault="008D64A0" w:rsidP="003F0DCE">
      <w:pPr>
        <w:pStyle w:val="ListBullet"/>
      </w:pPr>
      <w:r w:rsidRPr="002D2D5C">
        <w:t>Requirements Traceability Matrix (RTM)</w:t>
      </w:r>
    </w:p>
    <w:p w14:paraId="00C0E79E" w14:textId="49BCECD4" w:rsidR="008D64A0" w:rsidRPr="00CB4B96" w:rsidRDefault="008D64A0" w:rsidP="003F0DCE">
      <w:pPr>
        <w:pStyle w:val="ListBullet"/>
        <w:rPr>
          <w:rStyle w:val="Hyperlink"/>
          <w:rFonts w:eastAsiaTheme="majorEastAsia"/>
          <w:lang w:eastAsia="x-none"/>
        </w:rPr>
      </w:pPr>
      <w:r w:rsidRPr="002D2D5C">
        <w:t>VA Handbook 6500 – Information Security Program</w:t>
      </w:r>
    </w:p>
    <w:p w14:paraId="03825086" w14:textId="02C34744" w:rsidR="00196808" w:rsidRPr="00CB4B96" w:rsidRDefault="00196808" w:rsidP="003F0DCE">
      <w:pPr>
        <w:pStyle w:val="ListBullet"/>
        <w:rPr>
          <w:rStyle w:val="Hyperlink"/>
          <w:rFonts w:eastAsiaTheme="majorEastAsia"/>
          <w:lang w:eastAsia="x-none"/>
        </w:rPr>
      </w:pPr>
      <w:r w:rsidRPr="002D2D5C">
        <w:t>CCWF System Design Document (SDD)</w:t>
      </w:r>
    </w:p>
    <w:p w14:paraId="3957DA08" w14:textId="252E8997" w:rsidR="00C74F38" w:rsidRPr="00CB4B96" w:rsidRDefault="00C74F38" w:rsidP="003F0DCE">
      <w:pPr>
        <w:pStyle w:val="ListBullet"/>
        <w:rPr>
          <w:rStyle w:val="Hyperlink"/>
          <w:rFonts w:eastAsiaTheme="majorEastAsia"/>
          <w:lang w:eastAsia="x-none"/>
        </w:rPr>
      </w:pPr>
      <w:r w:rsidRPr="002D2D5C">
        <w:t>CCWF Operations and Maintenance (O&amp;M) Plan</w:t>
      </w:r>
    </w:p>
    <w:p w14:paraId="7A543077" w14:textId="7B040D4E" w:rsidR="00DC28CC" w:rsidRPr="00CB4B96" w:rsidRDefault="00DC28CC" w:rsidP="003F0DCE">
      <w:pPr>
        <w:pStyle w:val="ListBullet"/>
        <w:rPr>
          <w:rStyle w:val="Hyperlink"/>
          <w:rFonts w:eastAsiaTheme="majorEastAsia"/>
          <w:lang w:eastAsia="x-none"/>
        </w:rPr>
      </w:pPr>
      <w:r w:rsidRPr="002D2D5C">
        <w:t>CRM Cloud Hosting System Security Plan</w:t>
      </w:r>
    </w:p>
    <w:p w14:paraId="564BCD26" w14:textId="61320536" w:rsidR="00FB76AC" w:rsidRPr="00A34205" w:rsidRDefault="00FB76AC" w:rsidP="003F0DCE">
      <w:pPr>
        <w:pStyle w:val="ListBullet"/>
        <w:rPr>
          <w:rFonts w:eastAsiaTheme="majorEastAsia"/>
          <w:color w:val="0000FF"/>
          <w:u w:val="single"/>
          <w:lang w:eastAsia="x-none"/>
        </w:rPr>
      </w:pPr>
      <w:r w:rsidRPr="002D2D5C">
        <w:t>CCWF CRM Data Dictionary</w:t>
      </w:r>
    </w:p>
    <w:p w14:paraId="0AD431BB" w14:textId="069C3280" w:rsidR="00DC28CC" w:rsidRPr="002D2D5C" w:rsidRDefault="00DC28CC" w:rsidP="003F0DCE">
      <w:pPr>
        <w:pStyle w:val="ListBullet"/>
        <w:rPr>
          <w:rFonts w:eastAsiaTheme="majorEastAsia"/>
          <w:lang w:eastAsia="x-none"/>
        </w:rPr>
      </w:pPr>
      <w:r w:rsidRPr="002D2D5C">
        <w:t>CCWF Master Test Plan</w:t>
      </w:r>
    </w:p>
    <w:p w14:paraId="09848703" w14:textId="56FEC36E" w:rsidR="00C43BDB" w:rsidRDefault="00C43BDB" w:rsidP="006C7A7B">
      <w:pPr>
        <w:pStyle w:val="Heading1"/>
      </w:pPr>
      <w:bookmarkStart w:id="56" w:name="_Toc472606086"/>
      <w:r>
        <w:t xml:space="preserve">Overall </w:t>
      </w:r>
      <w:bookmarkEnd w:id="51"/>
      <w:bookmarkEnd w:id="52"/>
      <w:bookmarkEnd w:id="53"/>
      <w:bookmarkEnd w:id="54"/>
      <w:r>
        <w:t>Description</w:t>
      </w:r>
      <w:bookmarkEnd w:id="55"/>
      <w:bookmarkEnd w:id="56"/>
    </w:p>
    <w:p w14:paraId="3C3C3AC8" w14:textId="77777777" w:rsidR="008D64A0" w:rsidRPr="009844E7" w:rsidRDefault="008D64A0" w:rsidP="00D067B8">
      <w:pPr>
        <w:pStyle w:val="BodyText"/>
      </w:pPr>
      <w:r w:rsidRPr="009844E7">
        <w:t xml:space="preserve">The following specifications delineate the requirements necessary for the development of the CCWF solution. Some of the requirements may be applicable to multiple sections of the RSD. </w:t>
      </w:r>
    </w:p>
    <w:p w14:paraId="6DA7E970" w14:textId="6386A5F7" w:rsidR="008D64A0" w:rsidRDefault="008D64A0" w:rsidP="00180C1A">
      <w:pPr>
        <w:pStyle w:val="BodyText"/>
      </w:pPr>
      <w:r w:rsidRPr="008410D0">
        <w:rPr>
          <w:b/>
        </w:rPr>
        <w:t>Note</w:t>
      </w:r>
      <w:r w:rsidR="008410D0" w:rsidRPr="008410D0">
        <w:rPr>
          <w:b/>
        </w:rPr>
        <w:t>:</w:t>
      </w:r>
      <w:r w:rsidR="00680108">
        <w:t xml:space="preserve"> </w:t>
      </w:r>
      <w:r w:rsidR="008410D0">
        <w:t>T</w:t>
      </w:r>
      <w:r w:rsidRPr="009844E7">
        <w:t xml:space="preserve">he requirements documented in this section are only a snapshot as of the date of this document. All requirements are maintained in </w:t>
      </w:r>
      <w:r w:rsidR="004B6106">
        <w:t xml:space="preserve">Rational. Rational </w:t>
      </w:r>
      <w:r w:rsidRPr="009844E7">
        <w:t xml:space="preserve">is the authoritative source for all requirements and user stories, and is a living </w:t>
      </w:r>
      <w:r w:rsidR="00F30D53">
        <w:t>repository</w:t>
      </w:r>
      <w:r w:rsidRPr="009844E7">
        <w:t xml:space="preserve">. </w:t>
      </w:r>
    </w:p>
    <w:p w14:paraId="5DB36546" w14:textId="77777777" w:rsidR="00C43BDB" w:rsidRDefault="00C43BDB" w:rsidP="00701EE4">
      <w:pPr>
        <w:pStyle w:val="Heading2"/>
      </w:pPr>
      <w:bookmarkStart w:id="57" w:name="AccessabilitySpecifications1"/>
      <w:bookmarkStart w:id="58" w:name="_Ref251574604"/>
      <w:bookmarkStart w:id="59" w:name="_Ref251574724"/>
      <w:bookmarkStart w:id="60" w:name="_Ref251580869"/>
      <w:bookmarkStart w:id="61" w:name="_Toc271010225"/>
      <w:bookmarkStart w:id="62" w:name="_Toc440278903"/>
      <w:bookmarkStart w:id="63" w:name="_Toc472606087"/>
      <w:bookmarkStart w:id="64" w:name="_Ref207530065"/>
      <w:bookmarkStart w:id="65" w:name="_Toc234302629"/>
      <w:bookmarkEnd w:id="57"/>
      <w:r w:rsidRPr="00DC1505">
        <w:t>Accessibility Specifications</w:t>
      </w:r>
      <w:bookmarkEnd w:id="58"/>
      <w:bookmarkEnd w:id="59"/>
      <w:bookmarkEnd w:id="60"/>
      <w:bookmarkEnd w:id="61"/>
      <w:bookmarkEnd w:id="62"/>
      <w:bookmarkEnd w:id="63"/>
    </w:p>
    <w:p w14:paraId="4641045F" w14:textId="77777777" w:rsidR="00C43BDB" w:rsidRPr="0084281C" w:rsidRDefault="00C43BDB" w:rsidP="00C43BDB">
      <w:pPr>
        <w:pStyle w:val="BodyText"/>
      </w:pPr>
      <w:r w:rsidRPr="0084281C">
        <w:t xml:space="preserve">Section 508 Compliance is required for the </w:t>
      </w:r>
      <w:r w:rsidR="008D64A0">
        <w:t>CCWF</w:t>
      </w:r>
      <w:r w:rsidRPr="0084281C">
        <w:t xml:space="preserve"> Solution to have accessibility.</w:t>
      </w:r>
      <w:r w:rsidR="008E4007">
        <w:t xml:space="preserve"> </w:t>
      </w:r>
      <w:r w:rsidRPr="0084281C">
        <w:t>According to VA Handbook 6102, accessibility is ensuring that content can be navigated and read by everyone, regardless of location, experience, or the type o</w:t>
      </w:r>
      <w:r w:rsidR="008410D0">
        <w:t>f computer technology used. VA W</w:t>
      </w:r>
      <w:r w:rsidRPr="0084281C">
        <w:t xml:space="preserve">eb </w:t>
      </w:r>
      <w:r w:rsidR="008410D0">
        <w:t>M</w:t>
      </w:r>
      <w:r w:rsidRPr="0084281C">
        <w:t>anagers must ensure that all web pages, documents, and files posted to the web and/or to a collaboration tool must be accessible (including .</w:t>
      </w:r>
      <w:proofErr w:type="spellStart"/>
      <w:r w:rsidRPr="0084281C">
        <w:t>pdf</w:t>
      </w:r>
      <w:proofErr w:type="spellEnd"/>
      <w:r w:rsidRPr="0084281C">
        <w:t>, .</w:t>
      </w:r>
      <w:proofErr w:type="spellStart"/>
      <w:r w:rsidRPr="0084281C">
        <w:t>xls</w:t>
      </w:r>
      <w:proofErr w:type="spellEnd"/>
      <w:r w:rsidRPr="0084281C">
        <w:t>, .doc).</w:t>
      </w:r>
    </w:p>
    <w:p w14:paraId="47519777" w14:textId="2D500866" w:rsidR="00C43BDB" w:rsidRPr="0084281C" w:rsidRDefault="00C43BDB" w:rsidP="00C43BDB">
      <w:pPr>
        <w:pStyle w:val="BodyText"/>
      </w:pPr>
      <w:r w:rsidRPr="0084281C">
        <w:lastRenderedPageBreak/>
        <w:t xml:space="preserve">The VA Section 508 </w:t>
      </w:r>
      <w:r w:rsidR="00427567">
        <w:t xml:space="preserve">Compliance </w:t>
      </w:r>
      <w:r w:rsidR="008410D0">
        <w:t>O</w:t>
      </w:r>
      <w:r w:rsidRPr="0084281C">
        <w:t xml:space="preserve">ffice performed </w:t>
      </w:r>
      <w:proofErr w:type="gramStart"/>
      <w:r w:rsidRPr="0084281C">
        <w:t xml:space="preserve">508 compliance testing for </w:t>
      </w:r>
      <w:r w:rsidR="008410D0">
        <w:t>MS</w:t>
      </w:r>
      <w:r w:rsidRPr="0084281C">
        <w:t xml:space="preserve"> Dynamics</w:t>
      </w:r>
      <w:r>
        <w:t xml:space="preserve"> CRM</w:t>
      </w:r>
      <w:r w:rsidRPr="0084281C">
        <w:t xml:space="preserve"> 201</w:t>
      </w:r>
      <w:r>
        <w:t>5</w:t>
      </w:r>
      <w:r w:rsidRPr="0084281C">
        <w:t>,</w:t>
      </w:r>
      <w:proofErr w:type="gramEnd"/>
      <w:r w:rsidRPr="0084281C">
        <w:t xml:space="preserve"> and identified Section 508 issues</w:t>
      </w:r>
      <w:r>
        <w:t xml:space="preserve"> </w:t>
      </w:r>
      <w:r w:rsidR="00456408">
        <w:t>with</w:t>
      </w:r>
      <w:r>
        <w:t xml:space="preserve"> the </w:t>
      </w:r>
      <w:r w:rsidR="008D64A0">
        <w:t>CCWF</w:t>
      </w:r>
      <w:r>
        <w:t xml:space="preserve"> application.</w:t>
      </w:r>
      <w:r w:rsidRPr="0084281C">
        <w:t xml:space="preserve"> </w:t>
      </w:r>
      <w:r w:rsidR="00456408">
        <w:t>I</w:t>
      </w:r>
      <w:r w:rsidR="0051576D">
        <w:t xml:space="preserve">ssues due to the Commercial </w:t>
      </w:r>
      <w:r w:rsidR="00456408">
        <w:t>o</w:t>
      </w:r>
      <w:r w:rsidR="0051576D">
        <w:t xml:space="preserve">ff </w:t>
      </w:r>
      <w:r w:rsidR="00456408">
        <w:t>t</w:t>
      </w:r>
      <w:r w:rsidR="0051576D">
        <w:t>he She</w:t>
      </w:r>
      <w:r w:rsidR="00456408">
        <w:t xml:space="preserve">lf (COTS) nature of MS Dynamics </w:t>
      </w:r>
      <w:r w:rsidR="0051576D">
        <w:t>have been referred to MS</w:t>
      </w:r>
      <w:r w:rsidR="00456408">
        <w:t xml:space="preserve"> for resolution. The CCWF development team is responsible for addressing Section 508 compliance issues that are the result of application development.</w:t>
      </w:r>
      <w:r w:rsidR="002868E3">
        <w:t xml:space="preserve"> </w:t>
      </w:r>
      <w:r w:rsidR="00803BDF" w:rsidRPr="00803BDF">
        <w:t xml:space="preserve"> The Section 508 Office issued the CCWF project team an Interim Validation Statement for Release 3 on December 9, 2016. David Fanning, the Section 508 Representative for the project, recommended the CCWF CRM product for release. The Section 508 Office will provide an additional Validation Statement for Release 4 after their audit o</w:t>
      </w:r>
      <w:r w:rsidR="00572D7F">
        <w:t>f the application is complete.</w:t>
      </w:r>
    </w:p>
    <w:p w14:paraId="202C79BD" w14:textId="3170EAFB" w:rsidR="00C43BDB" w:rsidRPr="0084281C" w:rsidRDefault="00C43BDB" w:rsidP="00C43BDB">
      <w:pPr>
        <w:pStyle w:val="BodyText"/>
      </w:pPr>
      <w:r w:rsidRPr="0084281C">
        <w:t>The Accessibility requirements for the</w:t>
      </w:r>
      <w:r>
        <w:t xml:space="preserve"> </w:t>
      </w:r>
      <w:r w:rsidR="008D64A0">
        <w:t>CCWF</w:t>
      </w:r>
      <w:r>
        <w:t xml:space="preserve"> CRM </w:t>
      </w:r>
      <w:r w:rsidRPr="0084281C">
        <w:t>Solution identified for Section 508 Compliance consist of the</w:t>
      </w:r>
      <w:r w:rsidR="00427567">
        <w:t xml:space="preserve"> requirements found in the</w:t>
      </w:r>
      <w:r w:rsidR="00992F95">
        <w:t xml:space="preserve"> </w:t>
      </w:r>
      <w:r w:rsidRPr="002D2D5C">
        <w:t>Section 508 standard checklist §1194.21</w:t>
      </w:r>
      <w:r w:rsidRPr="0084281C">
        <w:t xml:space="preserve"> </w:t>
      </w:r>
      <w:r w:rsidR="00427567">
        <w:t>(</w:t>
      </w:r>
      <w:r w:rsidRPr="0084281C">
        <w:t>Software Applications and Operating Systems</w:t>
      </w:r>
      <w:r w:rsidR="00427567">
        <w:t>)</w:t>
      </w:r>
      <w:r w:rsidRPr="0084281C">
        <w:t xml:space="preserve"> and</w:t>
      </w:r>
      <w:r w:rsidR="00992F95">
        <w:t xml:space="preserve"> </w:t>
      </w:r>
      <w:r w:rsidRPr="002D2D5C">
        <w:t>Section 508 standard checklist §1194.22</w:t>
      </w:r>
      <w:r w:rsidR="00427567">
        <w:t xml:space="preserve"> (</w:t>
      </w:r>
      <w:r w:rsidRPr="0084281C">
        <w:t>Web-based Intranet and Interne</w:t>
      </w:r>
      <w:r w:rsidR="00992F95">
        <w:t>t Information and Applications</w:t>
      </w:r>
      <w:r w:rsidR="00427567">
        <w:t>)</w:t>
      </w:r>
      <w:r w:rsidR="00992F95">
        <w:t xml:space="preserve">. </w:t>
      </w:r>
      <w:r w:rsidRPr="0084281C">
        <w:t xml:space="preserve">These specific checklists have been documented within the enterprise-level-requirements by the VA </w:t>
      </w:r>
      <w:r w:rsidR="00427567">
        <w:t xml:space="preserve">Section </w:t>
      </w:r>
      <w:r w:rsidRPr="0084281C">
        <w:t xml:space="preserve">508 </w:t>
      </w:r>
      <w:r w:rsidR="00427567">
        <w:t xml:space="preserve">Compliance </w:t>
      </w:r>
      <w:r w:rsidRPr="0084281C">
        <w:t xml:space="preserve">Office for the purpose of being utilized within applicable projects. The details for </w:t>
      </w:r>
      <w:r w:rsidR="008D64A0">
        <w:t>CCWF</w:t>
      </w:r>
      <w:r w:rsidRPr="0084281C">
        <w:t xml:space="preserve"> 508 Compliance checklist specifications </w:t>
      </w:r>
      <w:r w:rsidR="00F373F9">
        <w:t>are in</w:t>
      </w:r>
      <w:r w:rsidRPr="0084281C">
        <w:t xml:space="preserve"> the </w:t>
      </w:r>
      <w:r w:rsidR="00196808" w:rsidRPr="00CB4B96">
        <w:t>CCWF SDD</w:t>
      </w:r>
      <w:r w:rsidR="000E3690">
        <w:t xml:space="preserve">. </w:t>
      </w:r>
    </w:p>
    <w:p w14:paraId="65470267" w14:textId="77777777" w:rsidR="00C43BDB" w:rsidRDefault="00C43BDB" w:rsidP="00701EE4">
      <w:pPr>
        <w:pStyle w:val="Heading2"/>
      </w:pPr>
      <w:bookmarkStart w:id="66" w:name="BusinessRulesSpecifications1"/>
      <w:bookmarkStart w:id="67" w:name="_Ref251581248"/>
      <w:bookmarkStart w:id="68" w:name="_Toc271010226"/>
      <w:bookmarkStart w:id="69" w:name="_Toc440278904"/>
      <w:bookmarkStart w:id="70" w:name="_Toc472606088"/>
      <w:bookmarkEnd w:id="66"/>
      <w:r>
        <w:t>Business Rules Specifications</w:t>
      </w:r>
      <w:bookmarkEnd w:id="67"/>
      <w:bookmarkEnd w:id="68"/>
      <w:bookmarkEnd w:id="69"/>
      <w:bookmarkEnd w:id="70"/>
    </w:p>
    <w:p w14:paraId="703412D7" w14:textId="77777777" w:rsidR="00C43BDB" w:rsidRDefault="00C43BDB" w:rsidP="00C43BDB">
      <w:pPr>
        <w:pStyle w:val="BodyText"/>
      </w:pPr>
      <w:r>
        <w:t>Business rules are a set of VA policies and procedures that govern decision making in various core contact center capabilities. The examination of existing workflow processes is leveraged to improve the speed, accuracy, and efficiency in which information is exchanged between Veterans and the VA. As a result, identified requirements</w:t>
      </w:r>
      <w:r w:rsidR="00FA3623">
        <w:t xml:space="preserve"> from the BRD and RS</w:t>
      </w:r>
      <w:r w:rsidR="000B7734">
        <w:t>D have been defined as</w:t>
      </w:r>
      <w:r>
        <w:t xml:space="preserve"> business rules and workflows and are included in </w:t>
      </w:r>
      <w:r w:rsidR="000B7734">
        <w:t xml:space="preserve">the user stories for </w:t>
      </w:r>
      <w:r w:rsidR="00DA2A70">
        <w:t>the current release</w:t>
      </w:r>
      <w:r>
        <w:t>.</w:t>
      </w:r>
      <w:bookmarkStart w:id="71" w:name="DesignConstrainstsSpecifications1"/>
      <w:bookmarkStart w:id="72" w:name="_Ref251581434"/>
      <w:bookmarkStart w:id="73" w:name="_Toc271010227"/>
      <w:bookmarkEnd w:id="71"/>
    </w:p>
    <w:p w14:paraId="18C3B1C0" w14:textId="3EB5EA02" w:rsidR="00972B9D" w:rsidRDefault="00B84062" w:rsidP="00972B9D">
      <w:pPr>
        <w:pStyle w:val="BodyText"/>
      </w:pPr>
      <w:r>
        <w:fldChar w:fldCharType="begin"/>
      </w:r>
      <w:r>
        <w:instrText xml:space="preserve"> REF _Ref458424886 \h </w:instrText>
      </w:r>
      <w:r>
        <w:fldChar w:fldCharType="separate"/>
      </w:r>
      <w:r w:rsidR="00503019" w:rsidRPr="00EA0DDC">
        <w:t xml:space="preserve">Table </w:t>
      </w:r>
      <w:r w:rsidR="00503019">
        <w:rPr>
          <w:noProof/>
        </w:rPr>
        <w:t>2</w:t>
      </w:r>
      <w:r>
        <w:fldChar w:fldCharType="end"/>
      </w:r>
      <w:r w:rsidR="008A68D1">
        <w:t xml:space="preserve"> illustrates</w:t>
      </w:r>
      <w:r w:rsidR="00972B9D">
        <w:t xml:space="preserve"> the business </w:t>
      </w:r>
      <w:r w:rsidR="000B7734">
        <w:t>terms</w:t>
      </w:r>
      <w:r w:rsidR="00972B9D">
        <w:t xml:space="preserve"> </w:t>
      </w:r>
      <w:r w:rsidR="008A68D1">
        <w:t>that</w:t>
      </w:r>
      <w:r w:rsidR="00972B9D">
        <w:t xml:space="preserve"> are </w:t>
      </w:r>
      <w:r w:rsidR="000B7734">
        <w:t>relevant to</w:t>
      </w:r>
      <w:r w:rsidR="00972B9D">
        <w:t xml:space="preserve"> </w:t>
      </w:r>
      <w:r w:rsidR="00456408">
        <w:t xml:space="preserve">the </w:t>
      </w:r>
      <w:r w:rsidR="00972B9D">
        <w:t>CCWF CRM application</w:t>
      </w:r>
      <w:r w:rsidR="00456408">
        <w:t xml:space="preserve"> and necessary to develop and understand the applicable business rules</w:t>
      </w:r>
      <w:r w:rsidR="00972B9D">
        <w:t>.</w:t>
      </w:r>
      <w:r w:rsidR="00CC0FD8">
        <w:t xml:space="preserve"> For a</w:t>
      </w:r>
      <w:r w:rsidR="007B3496">
        <w:t xml:space="preserve">n expanded </w:t>
      </w:r>
      <w:r w:rsidR="00CC0FD8">
        <w:t xml:space="preserve">of terms used in the CCWF CRM application, see the </w:t>
      </w:r>
      <w:r w:rsidR="00CC0FD8" w:rsidRPr="002D2D5C">
        <w:t>CCWF CRM Data Dictionary</w:t>
      </w:r>
      <w:r w:rsidR="00CC0FD8">
        <w:t xml:space="preserve">. </w:t>
      </w:r>
    </w:p>
    <w:p w14:paraId="2686DF1B" w14:textId="491C1612" w:rsidR="00972B9D" w:rsidRDefault="00967801" w:rsidP="00972B9D">
      <w:pPr>
        <w:pStyle w:val="Caption"/>
      </w:pPr>
      <w:bookmarkStart w:id="74" w:name="_Ref458424886"/>
      <w:bookmarkStart w:id="75" w:name="_Toc472606388"/>
      <w:r w:rsidRPr="00EA0DDC">
        <w:t xml:space="preserve">Table </w:t>
      </w:r>
      <w:fldSimple w:instr=" SEQ Table \* ARABIC ">
        <w:r w:rsidR="00503019">
          <w:rPr>
            <w:noProof/>
          </w:rPr>
          <w:t>2</w:t>
        </w:r>
      </w:fldSimple>
      <w:bookmarkEnd w:id="74"/>
      <w:r w:rsidRPr="00EA0DDC">
        <w:t xml:space="preserve">: </w:t>
      </w:r>
      <w:bookmarkStart w:id="76" w:name="_Ref472582499"/>
      <w:r w:rsidR="00972B9D">
        <w:t xml:space="preserve">CCWF Business </w:t>
      </w:r>
      <w:r w:rsidR="000B7734">
        <w:t>Terms</w:t>
      </w:r>
      <w:bookmarkEnd w:id="75"/>
      <w:bookmarkEnd w:id="76"/>
    </w:p>
    <w:tbl>
      <w:tblPr>
        <w:tblStyle w:val="TableGrid"/>
        <w:tblW w:w="0" w:type="auto"/>
        <w:tblLook w:val="04A0" w:firstRow="1" w:lastRow="0" w:firstColumn="1" w:lastColumn="0" w:noHBand="0" w:noVBand="1"/>
      </w:tblPr>
      <w:tblGrid>
        <w:gridCol w:w="1901"/>
        <w:gridCol w:w="7575"/>
      </w:tblGrid>
      <w:tr w:rsidR="00972B9D" w14:paraId="42726E0D" w14:textId="77777777" w:rsidTr="00701EE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08" w:type="dxa"/>
            <w:vAlign w:val="top"/>
          </w:tcPr>
          <w:p w14:paraId="1F29C5CF" w14:textId="77777777" w:rsidR="00972B9D" w:rsidRDefault="00972B9D" w:rsidP="005E5B11">
            <w:pPr>
              <w:pStyle w:val="TableText"/>
            </w:pPr>
            <w:r>
              <w:t>Business Term</w:t>
            </w:r>
          </w:p>
        </w:tc>
        <w:tc>
          <w:tcPr>
            <w:tcW w:w="7668" w:type="dxa"/>
            <w:vAlign w:val="top"/>
          </w:tcPr>
          <w:p w14:paraId="2096561E" w14:textId="77777777" w:rsidR="00972B9D" w:rsidRDefault="00972B9D" w:rsidP="005E5B11">
            <w:pPr>
              <w:pStyle w:val="TableText"/>
              <w:cnfStyle w:val="100000000000" w:firstRow="1" w:lastRow="0" w:firstColumn="0" w:lastColumn="0" w:oddVBand="0" w:evenVBand="0" w:oddHBand="0" w:evenHBand="0" w:firstRowFirstColumn="0" w:firstRowLastColumn="0" w:lastRowFirstColumn="0" w:lastRowLastColumn="0"/>
            </w:pPr>
            <w:r>
              <w:t>Tabular Definition</w:t>
            </w:r>
          </w:p>
        </w:tc>
      </w:tr>
      <w:tr w:rsidR="00972B9D" w14:paraId="4316B731"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3AF4C88E" w14:textId="77777777" w:rsidR="00972B9D" w:rsidRDefault="00972B9D" w:rsidP="005E5B11">
            <w:pPr>
              <w:pStyle w:val="TableText"/>
            </w:pPr>
            <w:r>
              <w:t>Caller type</w:t>
            </w:r>
          </w:p>
        </w:tc>
        <w:tc>
          <w:tcPr>
            <w:tcW w:w="7668" w:type="dxa"/>
          </w:tcPr>
          <w:p w14:paraId="5BBED5A3" w14:textId="16A6D38D" w:rsidR="00972B9D" w:rsidRDefault="00972B9D" w:rsidP="008A68D1">
            <w:pPr>
              <w:pStyle w:val="TableText"/>
              <w:cnfStyle w:val="000000000000" w:firstRow="0" w:lastRow="0" w:firstColumn="0" w:lastColumn="0" w:oddVBand="0" w:evenVBand="0" w:oddHBand="0" w:evenHBand="0" w:firstRowFirstColumn="0" w:firstRowLastColumn="0" w:lastRowFirstColumn="0" w:lastRowLastColumn="0"/>
            </w:pPr>
            <w:r>
              <w:t>An entity contacting the CSC</w:t>
            </w:r>
            <w:r w:rsidR="000B7734">
              <w:t xml:space="preserve"> (Customer Service Center)</w:t>
            </w:r>
            <w:r>
              <w:t xml:space="preserve"> and comprises of </w:t>
            </w:r>
            <w:r w:rsidR="008830F7">
              <w:t>V</w:t>
            </w:r>
            <w:r>
              <w:t xml:space="preserve">eterans, </w:t>
            </w:r>
            <w:r w:rsidRPr="00404BAD">
              <w:t>provider, meaningful relationship, V</w:t>
            </w:r>
            <w:r>
              <w:t xml:space="preserve">eteran </w:t>
            </w:r>
            <w:r w:rsidRPr="00404BAD">
              <w:t>S</w:t>
            </w:r>
            <w:r>
              <w:t xml:space="preserve">ervice </w:t>
            </w:r>
            <w:r w:rsidRPr="00404BAD">
              <w:t>O</w:t>
            </w:r>
            <w:r>
              <w:t>fficers.</w:t>
            </w:r>
          </w:p>
        </w:tc>
      </w:tr>
      <w:tr w:rsidR="00972B9D" w14:paraId="1EAABCD6"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97E98A2" w14:textId="77777777" w:rsidR="00972B9D" w:rsidRDefault="00972B9D" w:rsidP="005E5B11">
            <w:pPr>
              <w:pStyle w:val="TableText"/>
            </w:pPr>
            <w:r>
              <w:t>Provider</w:t>
            </w:r>
          </w:p>
        </w:tc>
        <w:tc>
          <w:tcPr>
            <w:tcW w:w="7668" w:type="dxa"/>
          </w:tcPr>
          <w:p w14:paraId="68B263C7"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An entity who provides medical, mental, dental services identified by TIN</w:t>
            </w:r>
            <w:r w:rsidR="000B7734">
              <w:t xml:space="preserve"> (Tax Identification Number)</w:t>
            </w:r>
            <w:r>
              <w:t>.</w:t>
            </w:r>
          </w:p>
        </w:tc>
      </w:tr>
      <w:tr w:rsidR="00972B9D" w14:paraId="373A70D0"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71B14AB" w14:textId="77777777" w:rsidR="00972B9D" w:rsidRDefault="00972B9D" w:rsidP="005E5B11">
            <w:pPr>
              <w:pStyle w:val="TableText"/>
            </w:pPr>
            <w:r>
              <w:t>Veteran</w:t>
            </w:r>
          </w:p>
        </w:tc>
        <w:tc>
          <w:tcPr>
            <w:tcW w:w="7668" w:type="dxa"/>
          </w:tcPr>
          <w:p w14:paraId="04F49D12" w14:textId="77777777" w:rsidR="00972B9D" w:rsidRDefault="00972B9D" w:rsidP="005E5B11">
            <w:pPr>
              <w:pStyle w:val="TableText"/>
              <w:cnfStyle w:val="000000000000" w:firstRow="0" w:lastRow="0" w:firstColumn="0" w:lastColumn="0" w:oddVBand="0" w:evenVBand="0" w:oddHBand="0" w:evenHBand="0" w:firstRowFirstColumn="0" w:firstRowLastColumn="0" w:lastRowFirstColumn="0" w:lastRowLastColumn="0"/>
            </w:pPr>
            <w:r>
              <w:t xml:space="preserve">A beneficiary of non-VA benefits for having served in the armed forces identified by </w:t>
            </w:r>
            <w:r w:rsidRPr="00404BAD">
              <w:t xml:space="preserve">Name, </w:t>
            </w:r>
            <w:r w:rsidR="008A68D1">
              <w:t>Social Security Number (</w:t>
            </w:r>
            <w:r w:rsidRPr="00404BAD">
              <w:t>SSN</w:t>
            </w:r>
            <w:r w:rsidR="008A68D1">
              <w:t>)</w:t>
            </w:r>
            <w:r w:rsidR="00A13FC5">
              <w:t>,</w:t>
            </w:r>
            <w:r w:rsidRPr="00404BAD">
              <w:t xml:space="preserve"> and</w:t>
            </w:r>
            <w:r>
              <w:t xml:space="preserve"> </w:t>
            </w:r>
            <w:r w:rsidR="008A68D1">
              <w:t>Date of Birth (</w:t>
            </w:r>
            <w:r w:rsidRPr="00404BAD">
              <w:t>DOB</w:t>
            </w:r>
            <w:r w:rsidR="008A68D1">
              <w:t>)</w:t>
            </w:r>
            <w:r>
              <w:t xml:space="preserve">. </w:t>
            </w:r>
          </w:p>
        </w:tc>
      </w:tr>
      <w:tr w:rsidR="00972B9D" w14:paraId="10800B8C"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806BB05" w14:textId="77777777" w:rsidR="00972B9D" w:rsidRDefault="00972B9D" w:rsidP="005E5B11">
            <w:pPr>
              <w:pStyle w:val="TableText"/>
            </w:pPr>
            <w:r>
              <w:t>Provider caller type</w:t>
            </w:r>
          </w:p>
        </w:tc>
        <w:tc>
          <w:tcPr>
            <w:tcW w:w="7668" w:type="dxa"/>
          </w:tcPr>
          <w:p w14:paraId="15419865" w14:textId="77777777" w:rsidR="00972B9D" w:rsidRDefault="00972B9D" w:rsidP="000B7734">
            <w:pPr>
              <w:pStyle w:val="TableText"/>
              <w:cnfStyle w:val="000000010000" w:firstRow="0" w:lastRow="0" w:firstColumn="0" w:lastColumn="0" w:oddVBand="0" w:evenVBand="0" w:oddHBand="0" w:evenHBand="1" w:firstRowFirstColumn="0" w:firstRowLastColumn="0" w:lastRowFirstColumn="0" w:lastRowLastColumn="0"/>
            </w:pPr>
            <w:r>
              <w:t xml:space="preserve">A caller type </w:t>
            </w:r>
            <w:r w:rsidR="008A68D1">
              <w:t>that</w:t>
            </w:r>
            <w:r>
              <w:t xml:space="preserve"> requires a CSR</w:t>
            </w:r>
            <w:r w:rsidR="000B7734">
              <w:t xml:space="preserve"> (Customer Service Representative)</w:t>
            </w:r>
            <w:r>
              <w:t xml:space="preserve"> to input </w:t>
            </w:r>
            <w:r w:rsidRPr="00404BAD">
              <w:t xml:space="preserve">first name, </w:t>
            </w:r>
            <w:r w:rsidR="000B7734">
              <w:t>TIN</w:t>
            </w:r>
            <w:r w:rsidRPr="00404BAD">
              <w:t>, if no TIN available first name, first initial of last name, physical address</w:t>
            </w:r>
            <w:r w:rsidR="008A68D1">
              <w:t>,</w:t>
            </w:r>
            <w:r w:rsidRPr="00404BAD">
              <w:t xml:space="preserve"> and facility name</w:t>
            </w:r>
            <w:r>
              <w:t>.</w:t>
            </w:r>
          </w:p>
        </w:tc>
      </w:tr>
      <w:tr w:rsidR="00972B9D" w14:paraId="71C12357"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B47BDD2" w14:textId="77777777" w:rsidR="00972B9D" w:rsidRDefault="00972B9D" w:rsidP="005E5B11">
            <w:pPr>
              <w:pStyle w:val="TableText"/>
            </w:pPr>
            <w:r>
              <w:t>Veteran caller type</w:t>
            </w:r>
          </w:p>
        </w:tc>
        <w:tc>
          <w:tcPr>
            <w:tcW w:w="7668" w:type="dxa"/>
          </w:tcPr>
          <w:p w14:paraId="2A49F177"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 xml:space="preserve">A caller type </w:t>
            </w:r>
            <w:r w:rsidR="008A68D1">
              <w:t>that</w:t>
            </w:r>
            <w:r>
              <w:t xml:space="preserve"> requires a </w:t>
            </w:r>
            <w:r w:rsidR="008A68D1">
              <w:t xml:space="preserve">CSR to input </w:t>
            </w:r>
            <w:r w:rsidR="00A13FC5">
              <w:t>V</w:t>
            </w:r>
            <w:r w:rsidR="008A68D1">
              <w:t>eteran name, SSN,</w:t>
            </w:r>
            <w:r>
              <w:t xml:space="preserve"> and DOB.</w:t>
            </w:r>
          </w:p>
        </w:tc>
      </w:tr>
      <w:tr w:rsidR="00972B9D" w14:paraId="2058150B"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975BAE4" w14:textId="77777777" w:rsidR="00972B9D" w:rsidRDefault="00972B9D" w:rsidP="005E5B11">
            <w:pPr>
              <w:pStyle w:val="TableText"/>
            </w:pPr>
            <w:r>
              <w:t>VSO</w:t>
            </w:r>
            <w:r w:rsidR="007D4E83">
              <w:t xml:space="preserve"> (Veteran Service Organization)</w:t>
            </w:r>
            <w:r>
              <w:t xml:space="preserve"> caller type</w:t>
            </w:r>
          </w:p>
        </w:tc>
        <w:tc>
          <w:tcPr>
            <w:tcW w:w="7668" w:type="dxa"/>
          </w:tcPr>
          <w:p w14:paraId="548F8116"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 xml:space="preserve">A caller type </w:t>
            </w:r>
            <w:r w:rsidR="008A68D1">
              <w:t>that</w:t>
            </w:r>
            <w:r>
              <w:t xml:space="preserve"> requires a CSR to input</w:t>
            </w:r>
            <w:r w:rsidRPr="00404BAD">
              <w:t xml:space="preserve"> first name, first initial of last name, </w:t>
            </w:r>
            <w:r>
              <w:t xml:space="preserve">and </w:t>
            </w:r>
            <w:r w:rsidRPr="00404BAD">
              <w:t>physical address</w:t>
            </w:r>
            <w:r>
              <w:t>.</w:t>
            </w:r>
          </w:p>
        </w:tc>
      </w:tr>
      <w:tr w:rsidR="00972B9D" w14:paraId="2D1AD309"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6E2BF79F" w14:textId="77777777" w:rsidR="00972B9D" w:rsidRDefault="00972B9D" w:rsidP="005E5B11">
            <w:pPr>
              <w:pStyle w:val="TableText"/>
            </w:pPr>
            <w:r>
              <w:t>Contact History</w:t>
            </w:r>
          </w:p>
        </w:tc>
        <w:tc>
          <w:tcPr>
            <w:tcW w:w="7668" w:type="dxa"/>
          </w:tcPr>
          <w:p w14:paraId="27C78A8C" w14:textId="77777777" w:rsidR="00972B9D" w:rsidRDefault="008A68D1" w:rsidP="00A13FC5">
            <w:pPr>
              <w:pStyle w:val="TableText"/>
              <w:cnfStyle w:val="000000000000" w:firstRow="0" w:lastRow="0" w:firstColumn="0" w:lastColumn="0" w:oddVBand="0" w:evenVBand="0" w:oddHBand="0" w:evenHBand="0" w:firstRowFirstColumn="0" w:firstRowLastColumn="0" w:lastRowFirstColumn="0" w:lastRowLastColumn="0"/>
            </w:pPr>
            <w:r>
              <w:t>A</w:t>
            </w:r>
            <w:r w:rsidR="00972B9D">
              <w:t xml:space="preserve"> record of all contacts made be</w:t>
            </w:r>
            <w:r>
              <w:t xml:space="preserve">tween a CSR and a caller type. </w:t>
            </w:r>
            <w:r w:rsidR="00972B9D">
              <w:t xml:space="preserve">Contact history </w:t>
            </w:r>
            <w:r w:rsidR="00A13FC5" w:rsidRPr="00A13FC5">
              <w:t xml:space="preserve">and is </w:t>
            </w:r>
            <w:r w:rsidR="00972B9D">
              <w:t>identified by</w:t>
            </w:r>
            <w:r w:rsidR="00A13FC5">
              <w:t>:</w:t>
            </w:r>
            <w:r w:rsidR="00972B9D">
              <w:t xml:space="preserve"> </w:t>
            </w:r>
            <w:r w:rsidR="00A13FC5">
              <w:t>C</w:t>
            </w:r>
            <w:r w:rsidR="00972B9D">
              <w:t xml:space="preserve">aller </w:t>
            </w:r>
            <w:r w:rsidR="00A13FC5">
              <w:t>T</w:t>
            </w:r>
            <w:r w:rsidR="00972B9D">
              <w:t xml:space="preserve">ype, </w:t>
            </w:r>
            <w:r>
              <w:t>V</w:t>
            </w:r>
            <w:r w:rsidR="00972B9D">
              <w:t xml:space="preserve">eteran </w:t>
            </w:r>
            <w:r w:rsidR="00A13FC5">
              <w:t>N</w:t>
            </w:r>
            <w:r w:rsidR="00972B9D">
              <w:t xml:space="preserve">ame, VISN, </w:t>
            </w:r>
            <w:r w:rsidR="00A13FC5">
              <w:t>S</w:t>
            </w:r>
            <w:r w:rsidR="00972B9D">
              <w:t xml:space="preserve">ite, </w:t>
            </w:r>
            <w:r w:rsidR="00A13FC5">
              <w:t>P</w:t>
            </w:r>
            <w:r w:rsidR="00972B9D">
              <w:t xml:space="preserve">rogram </w:t>
            </w:r>
            <w:r w:rsidR="00A13FC5">
              <w:t>T</w:t>
            </w:r>
            <w:r w:rsidR="00972B9D">
              <w:t xml:space="preserve">ype, </w:t>
            </w:r>
            <w:r w:rsidR="00A13FC5">
              <w:t>C</w:t>
            </w:r>
            <w:r w:rsidR="00972B9D">
              <w:t xml:space="preserve">all </w:t>
            </w:r>
            <w:r w:rsidR="00A13FC5">
              <w:t>P</w:t>
            </w:r>
            <w:r w:rsidR="00972B9D">
              <w:t xml:space="preserve">urpose, </w:t>
            </w:r>
            <w:r w:rsidR="00A13FC5">
              <w:t>P</w:t>
            </w:r>
            <w:r w:rsidR="00972B9D">
              <w:t xml:space="preserve">rovider </w:t>
            </w:r>
            <w:r w:rsidR="00A13FC5">
              <w:t>N</w:t>
            </w:r>
            <w:r w:rsidR="00972B9D">
              <w:t>ame, TIN</w:t>
            </w:r>
            <w:r>
              <w:t>,</w:t>
            </w:r>
            <w:r w:rsidR="00972B9D">
              <w:t xml:space="preserve"> and </w:t>
            </w:r>
            <w:r w:rsidR="00A13FC5">
              <w:t>A</w:t>
            </w:r>
            <w:r w:rsidR="00972B9D">
              <w:t>ddress.</w:t>
            </w:r>
          </w:p>
        </w:tc>
      </w:tr>
      <w:tr w:rsidR="00972B9D" w14:paraId="6013C4A7"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91EC041" w14:textId="77777777" w:rsidR="00972B9D" w:rsidRDefault="00972B9D" w:rsidP="005E5B11">
            <w:pPr>
              <w:pStyle w:val="TableText"/>
            </w:pPr>
            <w:r>
              <w:lastRenderedPageBreak/>
              <w:t>VISN</w:t>
            </w:r>
          </w:p>
        </w:tc>
        <w:tc>
          <w:tcPr>
            <w:tcW w:w="7668" w:type="dxa"/>
          </w:tcPr>
          <w:p w14:paraId="2BC28276"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 xml:space="preserve">A VISN is a regionalized network of VA providers who provide service to </w:t>
            </w:r>
            <w:r w:rsidR="008A68D1">
              <w:t>Veterans.</w:t>
            </w:r>
            <w:r>
              <w:t xml:space="preserve"> VISNs are identified by their regional number</w:t>
            </w:r>
            <w:r w:rsidR="008A68D1">
              <w:t>;</w:t>
            </w:r>
            <w:r>
              <w:t xml:space="preserve"> this project is currently aligned with VISN 16.</w:t>
            </w:r>
          </w:p>
        </w:tc>
      </w:tr>
      <w:tr w:rsidR="00972B9D" w14:paraId="739C967B"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16C2810" w14:textId="77777777" w:rsidR="00972B9D" w:rsidRDefault="00972B9D" w:rsidP="005E5B11">
            <w:pPr>
              <w:pStyle w:val="TableText"/>
            </w:pPr>
            <w:r>
              <w:t>Site</w:t>
            </w:r>
          </w:p>
        </w:tc>
        <w:tc>
          <w:tcPr>
            <w:tcW w:w="7668" w:type="dxa"/>
          </w:tcPr>
          <w:p w14:paraId="5D49CF25"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A ho</w:t>
            </w:r>
            <w:r w:rsidR="008A68D1">
              <w:t xml:space="preserve">spital location within a VISN. </w:t>
            </w:r>
            <w:r>
              <w:t xml:space="preserve">There are currently 9 sites in VISN 16 and they are </w:t>
            </w:r>
            <w:r w:rsidRPr="00404BAD">
              <w:t>502 Alexandria, LA: 520 Biloxi, MS</w:t>
            </w:r>
            <w:r w:rsidR="008A68D1">
              <w:t>;</w:t>
            </w:r>
            <w:r w:rsidRPr="00404BAD">
              <w:t xml:space="preserve"> 564 Fayetteville, AR VAMC</w:t>
            </w:r>
            <w:r w:rsidR="000B7734">
              <w:t xml:space="preserve"> (Veterans Affairs Medical Center)</w:t>
            </w:r>
            <w:r w:rsidR="008A68D1">
              <w:t>;</w:t>
            </w:r>
            <w:r w:rsidRPr="00404BAD">
              <w:t xml:space="preserve"> 580 Houston, TX VAMC</w:t>
            </w:r>
            <w:r w:rsidR="00D6497D">
              <w:t>;</w:t>
            </w:r>
            <w:r w:rsidRPr="00404BAD">
              <w:t xml:space="preserve"> 586 Jackson, MS</w:t>
            </w:r>
            <w:r w:rsidR="00D6497D">
              <w:t>;</w:t>
            </w:r>
            <w:r w:rsidRPr="00404BAD">
              <w:t xml:space="preserve"> 598 North Little Rock, AR</w:t>
            </w:r>
            <w:r w:rsidR="00D6497D">
              <w:t>;</w:t>
            </w:r>
            <w:r w:rsidRPr="00404BAD">
              <w:t xml:space="preserve"> 623 Muskogee, OK VAMC</w:t>
            </w:r>
            <w:r w:rsidR="00D6497D">
              <w:t>;</w:t>
            </w:r>
            <w:r w:rsidRPr="00404BAD">
              <w:t xml:space="preserve"> 629 New Orleans, LA</w:t>
            </w:r>
            <w:r w:rsidR="00D6497D">
              <w:t>;</w:t>
            </w:r>
            <w:r w:rsidRPr="00404BAD">
              <w:t xml:space="preserve"> 635 Oklahoma City, OK VAMC</w:t>
            </w:r>
            <w:r w:rsidR="00D6497D">
              <w:t>; and</w:t>
            </w:r>
            <w:r w:rsidRPr="00404BAD">
              <w:t xml:space="preserve"> 667 Shreveport, LA VAMC</w:t>
            </w:r>
            <w:r>
              <w:t>.</w:t>
            </w:r>
          </w:p>
        </w:tc>
      </w:tr>
      <w:tr w:rsidR="00972B9D" w14:paraId="036AAFE3"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945D6EE" w14:textId="77777777" w:rsidR="00972B9D" w:rsidRDefault="00972B9D" w:rsidP="005E5B11">
            <w:pPr>
              <w:pStyle w:val="TableText"/>
            </w:pPr>
            <w:r>
              <w:t>Program Type</w:t>
            </w:r>
          </w:p>
        </w:tc>
        <w:tc>
          <w:tcPr>
            <w:tcW w:w="7668" w:type="dxa"/>
          </w:tcPr>
          <w:p w14:paraId="6753582D"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specialized work unit responsible for operations within that unit identified as: </w:t>
            </w:r>
            <w:r w:rsidRPr="00404BAD">
              <w:t xml:space="preserve">Choice, Non-VA Care, </w:t>
            </w:r>
            <w:r>
              <w:t xml:space="preserve">and </w:t>
            </w:r>
            <w:r w:rsidRPr="00404BAD">
              <w:t>PC3</w:t>
            </w:r>
            <w:r w:rsidR="000B7734">
              <w:t xml:space="preserve"> (Patient Centered Community Care)</w:t>
            </w:r>
            <w:r>
              <w:t>.</w:t>
            </w:r>
          </w:p>
        </w:tc>
      </w:tr>
      <w:tr w:rsidR="00972B9D" w14:paraId="3290124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2EEA3C68" w14:textId="77777777" w:rsidR="00972B9D" w:rsidRDefault="00972B9D" w:rsidP="005E5B11">
            <w:pPr>
              <w:pStyle w:val="TableText"/>
            </w:pPr>
            <w:r>
              <w:t>Call Purpose</w:t>
            </w:r>
          </w:p>
        </w:tc>
        <w:tc>
          <w:tcPr>
            <w:tcW w:w="7668" w:type="dxa"/>
          </w:tcPr>
          <w:p w14:paraId="6B1C2A4F" w14:textId="77777777" w:rsidR="00972B9D" w:rsidRDefault="00D6497D" w:rsidP="00A13FC5">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reason a caller is making contact with the CSC </w:t>
            </w:r>
            <w:r w:rsidR="00A13FC5" w:rsidRPr="00A13FC5">
              <w:t xml:space="preserve">and is </w:t>
            </w:r>
            <w:r w:rsidR="00972B9D">
              <w:t>identified as</w:t>
            </w:r>
            <w:r>
              <w:t>:</w:t>
            </w:r>
            <w:r w:rsidR="00972B9D">
              <w:t xml:space="preserve"> </w:t>
            </w:r>
            <w:r w:rsidR="00972B9D" w:rsidRPr="00404BAD">
              <w:t>Claim Status, Claim Status Report, Appeal, Authorization, Benefits, Eligibility</w:t>
            </w:r>
            <w:r w:rsidR="00972B9D">
              <w:t>, and PFRAR</w:t>
            </w:r>
            <w:r w:rsidR="000B7734">
              <w:t xml:space="preserve"> (Preliminary Fee Remittance Advice Report)</w:t>
            </w:r>
            <w:r w:rsidR="00972B9D">
              <w:t>.</w:t>
            </w:r>
          </w:p>
        </w:tc>
      </w:tr>
      <w:tr w:rsidR="00972B9D" w14:paraId="0CE2082A"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C1B330B" w14:textId="77777777" w:rsidR="00972B9D" w:rsidRDefault="00972B9D" w:rsidP="005E5B11">
            <w:pPr>
              <w:pStyle w:val="TableText"/>
            </w:pPr>
            <w:r>
              <w:t>Contact history reports</w:t>
            </w:r>
          </w:p>
        </w:tc>
        <w:tc>
          <w:tcPr>
            <w:tcW w:w="7668" w:type="dxa"/>
          </w:tcPr>
          <w:p w14:paraId="1A821EBD" w14:textId="190E7E8C"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 xml:space="preserve">A contact history report is a report </w:t>
            </w:r>
            <w:r w:rsidRPr="005761CC">
              <w:t xml:space="preserve">based on </w:t>
            </w:r>
            <w:r w:rsidR="008830F7">
              <w:t>V</w:t>
            </w:r>
            <w:r w:rsidRPr="005761CC">
              <w:t>eteran name, SSN, TIN, phone number, user, program, caller type, VISN, Site, call purpose, creation date</w:t>
            </w:r>
            <w:r w:rsidR="00D6497D">
              <w:t>,</w:t>
            </w:r>
            <w:r w:rsidRPr="005761CC">
              <w:t xml:space="preserve"> and date range, in any permutation, </w:t>
            </w:r>
            <w:r>
              <w:t xml:space="preserve">to include </w:t>
            </w:r>
            <w:r w:rsidRPr="005761CC">
              <w:t>ad hoc reporting</w:t>
            </w:r>
            <w:r>
              <w:t>.</w:t>
            </w:r>
          </w:p>
        </w:tc>
      </w:tr>
      <w:tr w:rsidR="00972B9D" w14:paraId="2D685C1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65FDC05" w14:textId="77777777" w:rsidR="00972B9D" w:rsidRDefault="00972B9D" w:rsidP="005E5B11">
            <w:pPr>
              <w:pStyle w:val="TableText"/>
            </w:pPr>
            <w:r>
              <w:t>Configure</w:t>
            </w:r>
          </w:p>
        </w:tc>
        <w:tc>
          <w:tcPr>
            <w:tcW w:w="7668" w:type="dxa"/>
          </w:tcPr>
          <w:p w14:paraId="36887E77"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 xml:space="preserve">The ability to manipulate drop down menus in the system </w:t>
            </w:r>
            <w:r w:rsidR="00D6497D">
              <w:t>and</w:t>
            </w:r>
            <w:r>
              <w:t xml:space="preserve"> would include add, edit and delete functionality.</w:t>
            </w:r>
          </w:p>
        </w:tc>
      </w:tr>
      <w:tr w:rsidR="00972B9D" w14:paraId="603F416E"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7A2D047" w14:textId="77777777" w:rsidR="00972B9D" w:rsidRDefault="00972B9D" w:rsidP="005E5B11">
            <w:pPr>
              <w:pStyle w:val="TableText"/>
            </w:pPr>
            <w:r>
              <w:t>Access level</w:t>
            </w:r>
          </w:p>
        </w:tc>
        <w:tc>
          <w:tcPr>
            <w:tcW w:w="7668" w:type="dxa"/>
          </w:tcPr>
          <w:p w14:paraId="5C1D046A" w14:textId="77777777" w:rsidR="00972B9D" w:rsidRDefault="00D6497D" w:rsidP="000B7734">
            <w:pPr>
              <w:pStyle w:val="TableText"/>
              <w:cnfStyle w:val="000000010000" w:firstRow="0" w:lastRow="0" w:firstColumn="0" w:lastColumn="0" w:oddVBand="0" w:evenVBand="0" w:oddHBand="0" w:evenHBand="1" w:firstRowFirstColumn="0" w:firstRowLastColumn="0" w:lastRowFirstColumn="0" w:lastRowLastColumn="0"/>
            </w:pPr>
            <w:r>
              <w:t>D</w:t>
            </w:r>
            <w:r w:rsidR="000B7734">
              <w:t>efined in section 2.13.1.</w:t>
            </w:r>
          </w:p>
        </w:tc>
      </w:tr>
      <w:tr w:rsidR="00972B9D" w14:paraId="0A8123A6"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5BDFA84" w14:textId="77777777" w:rsidR="00972B9D" w:rsidRDefault="00972B9D" w:rsidP="005E5B11">
            <w:pPr>
              <w:pStyle w:val="TableText"/>
            </w:pPr>
            <w:r>
              <w:t>Date of service</w:t>
            </w:r>
          </w:p>
        </w:tc>
        <w:tc>
          <w:tcPr>
            <w:tcW w:w="7668" w:type="dxa"/>
          </w:tcPr>
          <w:p w14:paraId="144086D4" w14:textId="77777777" w:rsidR="00972B9D" w:rsidRDefault="00D6497D" w:rsidP="00D6497D">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month, day, and year a </w:t>
            </w:r>
            <w:r>
              <w:t>V</w:t>
            </w:r>
            <w:r w:rsidR="00972B9D">
              <w:t>eteran receives provider services</w:t>
            </w:r>
            <w:r>
              <w:t>,</w:t>
            </w:r>
            <w:r w:rsidR="00972B9D">
              <w:t xml:space="preserve"> as well as the date of a claim.</w:t>
            </w:r>
          </w:p>
        </w:tc>
      </w:tr>
      <w:tr w:rsidR="00972B9D" w14:paraId="154B845C"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741465D" w14:textId="77777777" w:rsidR="00972B9D" w:rsidRDefault="00972B9D" w:rsidP="005E5B11">
            <w:pPr>
              <w:pStyle w:val="TableText"/>
            </w:pPr>
            <w:r>
              <w:t>Billed amount</w:t>
            </w:r>
          </w:p>
        </w:tc>
        <w:tc>
          <w:tcPr>
            <w:tcW w:w="7668" w:type="dxa"/>
          </w:tcPr>
          <w:p w14:paraId="3E3513F5" w14:textId="77777777" w:rsidR="00972B9D" w:rsidRDefault="00D6497D" w:rsidP="005E5B11">
            <w:pPr>
              <w:pStyle w:val="TableText"/>
              <w:cnfStyle w:val="000000010000" w:firstRow="0" w:lastRow="0" w:firstColumn="0" w:lastColumn="0" w:oddVBand="0" w:evenVBand="0" w:oddHBand="0" w:evenHBand="1" w:firstRowFirstColumn="0" w:firstRowLastColumn="0" w:lastRowFirstColumn="0" w:lastRowLastColumn="0"/>
            </w:pPr>
            <w:r>
              <w:t>The total billed charges of a N</w:t>
            </w:r>
            <w:r w:rsidR="00972B9D">
              <w:t>on-VA care claim.</w:t>
            </w:r>
          </w:p>
        </w:tc>
      </w:tr>
      <w:tr w:rsidR="00972B9D" w14:paraId="4417A4AE"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D21758C" w14:textId="77777777" w:rsidR="00972B9D" w:rsidRDefault="00972B9D" w:rsidP="005E5B11">
            <w:pPr>
              <w:pStyle w:val="TableText"/>
            </w:pPr>
            <w:r>
              <w:t>Claim number</w:t>
            </w:r>
          </w:p>
        </w:tc>
        <w:tc>
          <w:tcPr>
            <w:tcW w:w="7668" w:type="dxa"/>
          </w:tcPr>
          <w:p w14:paraId="57A73135" w14:textId="5C198EC9"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proofErr w:type="gramStart"/>
            <w:r>
              <w:t>A uniquely generated identifier from a VA claim</w:t>
            </w:r>
            <w:proofErr w:type="gramEnd"/>
            <w:r>
              <w:t xml:space="preserve"> system of record that connects a provider, </w:t>
            </w:r>
            <w:r w:rsidR="008830F7">
              <w:t>V</w:t>
            </w:r>
            <w:r>
              <w:t>eteran, DOS</w:t>
            </w:r>
            <w:r w:rsidR="000B7734">
              <w:t xml:space="preserve"> (Date of Service)</w:t>
            </w:r>
            <w:r w:rsidR="00D6497D">
              <w:t>,</w:t>
            </w:r>
            <w:r>
              <w:t xml:space="preserve"> and billed amount to a claim.</w:t>
            </w:r>
          </w:p>
        </w:tc>
      </w:tr>
      <w:tr w:rsidR="00972B9D" w14:paraId="3F529622"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A158CAA" w14:textId="77777777" w:rsidR="00972B9D" w:rsidRDefault="00972B9D" w:rsidP="005E5B11">
            <w:pPr>
              <w:pStyle w:val="TableText"/>
            </w:pPr>
            <w:r>
              <w:t>Type of Bill</w:t>
            </w:r>
          </w:p>
        </w:tc>
        <w:tc>
          <w:tcPr>
            <w:tcW w:w="7668" w:type="dxa"/>
          </w:tcPr>
          <w:p w14:paraId="07C22D5A"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type of bill is a </w:t>
            </w:r>
            <w:r w:rsidR="00D6497D">
              <w:t>N</w:t>
            </w:r>
            <w:r>
              <w:t xml:space="preserve">on-VA care claim categorization </w:t>
            </w:r>
            <w:r w:rsidR="00A13FC5" w:rsidRPr="00A13FC5">
              <w:t xml:space="preserve">and is </w:t>
            </w:r>
            <w:r>
              <w:t>identified as</w:t>
            </w:r>
            <w:r w:rsidR="00A13FC5">
              <w:t>:</w:t>
            </w:r>
            <w:r>
              <w:t xml:space="preserve"> </w:t>
            </w:r>
            <w:r w:rsidR="00A13FC5">
              <w:t>U</w:t>
            </w:r>
            <w:r w:rsidRPr="00404BAD">
              <w:t xml:space="preserve">nauthorized, </w:t>
            </w:r>
            <w:r w:rsidR="00A13FC5">
              <w:t>A</w:t>
            </w:r>
            <w:r w:rsidRPr="00404BAD">
              <w:t xml:space="preserve">uthorized, </w:t>
            </w:r>
            <w:r>
              <w:t xml:space="preserve">and </w:t>
            </w:r>
            <w:r w:rsidR="00A13FC5">
              <w:t>M</w:t>
            </w:r>
            <w:r w:rsidRPr="00404BAD">
              <w:t xml:space="preserve">ill </w:t>
            </w:r>
            <w:r w:rsidR="00A13FC5">
              <w:t>B</w:t>
            </w:r>
            <w:r w:rsidRPr="00404BAD">
              <w:t>ill</w:t>
            </w:r>
            <w:r>
              <w:t>.</w:t>
            </w:r>
          </w:p>
        </w:tc>
      </w:tr>
      <w:tr w:rsidR="00972B9D" w14:paraId="67CA7C89"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E567848" w14:textId="77777777" w:rsidR="00972B9D" w:rsidRDefault="00972B9D" w:rsidP="005E5B11">
            <w:pPr>
              <w:pStyle w:val="TableText"/>
            </w:pPr>
            <w:r>
              <w:t>Type of bill subcategory</w:t>
            </w:r>
          </w:p>
        </w:tc>
        <w:tc>
          <w:tcPr>
            <w:tcW w:w="7668" w:type="dxa"/>
          </w:tcPr>
          <w:p w14:paraId="36514B82"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A dependent area of type of bill selection</w:t>
            </w:r>
            <w:r w:rsidR="00A13FC5">
              <w:t xml:space="preserve"> and is</w:t>
            </w:r>
            <w:r>
              <w:t xml:space="preserve"> identified by</w:t>
            </w:r>
            <w:r w:rsidR="00D6497D">
              <w:t>:</w:t>
            </w:r>
            <w:r>
              <w:t xml:space="preserve"> </w:t>
            </w:r>
            <w:r w:rsidR="00D6497D">
              <w:t>U</w:t>
            </w:r>
            <w:r w:rsidRPr="00404BAD">
              <w:t xml:space="preserve">nauthorized </w:t>
            </w:r>
            <w:r w:rsidR="00D6497D">
              <w:t>O</w:t>
            </w:r>
            <w:r w:rsidRPr="00404BAD">
              <w:t xml:space="preserve">utpatient, </w:t>
            </w:r>
            <w:r w:rsidR="00D6497D">
              <w:t>U</w:t>
            </w:r>
            <w:r w:rsidRPr="00404BAD">
              <w:t xml:space="preserve">nauthorized </w:t>
            </w:r>
            <w:r w:rsidR="00D6497D">
              <w:t>I</w:t>
            </w:r>
            <w:r w:rsidRPr="00404BAD">
              <w:t xml:space="preserve">npatient, </w:t>
            </w:r>
            <w:r w:rsidR="00D6497D">
              <w:t>A</w:t>
            </w:r>
            <w:r w:rsidRPr="00404BAD">
              <w:t xml:space="preserve">uthorized </w:t>
            </w:r>
            <w:r w:rsidR="00D6497D">
              <w:t>O</w:t>
            </w:r>
            <w:r w:rsidRPr="00404BAD">
              <w:t xml:space="preserve">utpatient, </w:t>
            </w:r>
            <w:r w:rsidR="00D6497D">
              <w:t>A</w:t>
            </w:r>
            <w:r w:rsidRPr="00404BAD">
              <w:t xml:space="preserve">uthorized </w:t>
            </w:r>
            <w:r w:rsidR="00D6497D">
              <w:t>I</w:t>
            </w:r>
            <w:r w:rsidRPr="00404BAD">
              <w:t xml:space="preserve">npatient, </w:t>
            </w:r>
            <w:r w:rsidR="00D6497D">
              <w:t>M</w:t>
            </w:r>
            <w:r w:rsidRPr="00404BAD">
              <w:t xml:space="preserve">ill </w:t>
            </w:r>
            <w:r w:rsidR="00D6497D">
              <w:t>B</w:t>
            </w:r>
            <w:r w:rsidRPr="00404BAD">
              <w:t xml:space="preserve">ill </w:t>
            </w:r>
            <w:r w:rsidR="00D6497D">
              <w:t>O</w:t>
            </w:r>
            <w:r w:rsidRPr="00404BAD">
              <w:t xml:space="preserve">utpatient, and </w:t>
            </w:r>
            <w:r w:rsidR="00D6497D">
              <w:t>M</w:t>
            </w:r>
            <w:r w:rsidRPr="00404BAD">
              <w:t xml:space="preserve">ill </w:t>
            </w:r>
            <w:r w:rsidR="00D6497D">
              <w:t>Bi</w:t>
            </w:r>
            <w:r w:rsidRPr="00404BAD">
              <w:t xml:space="preserve">ll </w:t>
            </w:r>
            <w:r w:rsidR="00D6497D">
              <w:t>I</w:t>
            </w:r>
            <w:r w:rsidRPr="00404BAD">
              <w:t>npatient</w:t>
            </w:r>
            <w:r>
              <w:t>.</w:t>
            </w:r>
          </w:p>
        </w:tc>
      </w:tr>
      <w:tr w:rsidR="00972B9D" w14:paraId="6B380843"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E188A74" w14:textId="77777777" w:rsidR="00972B9D" w:rsidRDefault="00972B9D" w:rsidP="005E5B11">
            <w:pPr>
              <w:pStyle w:val="TableText"/>
            </w:pPr>
            <w:r>
              <w:t>Action Type</w:t>
            </w:r>
          </w:p>
        </w:tc>
        <w:tc>
          <w:tcPr>
            <w:tcW w:w="7668" w:type="dxa"/>
          </w:tcPr>
          <w:p w14:paraId="6E84798D" w14:textId="77777777" w:rsidR="00972B9D" w:rsidRDefault="00972B9D" w:rsidP="00D6497D">
            <w:pPr>
              <w:pStyle w:val="TableText"/>
              <w:cnfStyle w:val="000000010000" w:firstRow="0" w:lastRow="0" w:firstColumn="0" w:lastColumn="0" w:oddVBand="0" w:evenVBand="0" w:oddHBand="0" w:evenHBand="1" w:firstRowFirstColumn="0" w:firstRowLastColumn="0" w:lastRowFirstColumn="0" w:lastRowLastColumn="0"/>
            </w:pPr>
            <w:r>
              <w:t>An indicator of work that needs to be</w:t>
            </w:r>
            <w:r w:rsidR="00D6497D">
              <w:t xml:space="preserve"> performed on a workflow issue</w:t>
            </w:r>
            <w:r>
              <w:t xml:space="preserve"> </w:t>
            </w:r>
            <w:r w:rsidR="00A13FC5">
              <w:t xml:space="preserve">and is </w:t>
            </w:r>
            <w:r>
              <w:t>identified by</w:t>
            </w:r>
            <w:r w:rsidR="00D6497D">
              <w:t>:</w:t>
            </w:r>
            <w:r>
              <w:t xml:space="preserve"> </w:t>
            </w:r>
            <w:r w:rsidR="00D6497D">
              <w:t>C</w:t>
            </w:r>
            <w:r w:rsidRPr="00404BAD">
              <w:t xml:space="preserve">laim </w:t>
            </w:r>
            <w:r w:rsidR="00D6497D">
              <w:t>R</w:t>
            </w:r>
            <w:r w:rsidRPr="00404BAD">
              <w:t>eprocess,</w:t>
            </w:r>
            <w:r w:rsidR="00D6497D">
              <w:t xml:space="preserve"> C</w:t>
            </w:r>
            <w:r w:rsidRPr="00404BAD">
              <w:t xml:space="preserve">laim </w:t>
            </w:r>
            <w:r w:rsidR="00D6497D">
              <w:t>R</w:t>
            </w:r>
            <w:r w:rsidRPr="00404BAD">
              <w:t xml:space="preserve">eprocess </w:t>
            </w:r>
            <w:r w:rsidR="00D6497D">
              <w:t>A</w:t>
            </w:r>
            <w:r w:rsidRPr="00404BAD">
              <w:t xml:space="preserve">uthorization, </w:t>
            </w:r>
            <w:r w:rsidR="00D6497D" w:rsidRPr="00D6497D">
              <w:t>Claim Reprocess</w:t>
            </w:r>
            <w:r w:rsidRPr="00404BAD">
              <w:t xml:space="preserve"> </w:t>
            </w:r>
            <w:r w:rsidR="00D6497D">
              <w:t>M</w:t>
            </w:r>
            <w:r w:rsidRPr="00404BAD">
              <w:t xml:space="preserve">edical </w:t>
            </w:r>
            <w:r w:rsidR="00D6497D">
              <w:t>D</w:t>
            </w:r>
            <w:r w:rsidRPr="00404BAD">
              <w:t>ocs,</w:t>
            </w:r>
            <w:r>
              <w:t xml:space="preserve"> </w:t>
            </w:r>
            <w:r w:rsidR="00D6497D">
              <w:t>A</w:t>
            </w:r>
            <w:r>
              <w:t>uthorization,</w:t>
            </w:r>
            <w:r w:rsidRPr="00404BAD">
              <w:t xml:space="preserve"> </w:t>
            </w:r>
            <w:r w:rsidR="00D6497D">
              <w:t>E</w:t>
            </w:r>
            <w:r w:rsidRPr="00404BAD">
              <w:t>scalation, BOC</w:t>
            </w:r>
            <w:r w:rsidR="000B7734">
              <w:t xml:space="preserve"> (Budget Object Code)</w:t>
            </w:r>
            <w:r w:rsidRPr="00404BAD">
              <w:t xml:space="preserve">, Appeals, </w:t>
            </w:r>
            <w:r w:rsidR="00D6497D">
              <w:t>C</w:t>
            </w:r>
            <w:r w:rsidRPr="00404BAD">
              <w:t xml:space="preserve">laim </w:t>
            </w:r>
            <w:r w:rsidR="00D6497D">
              <w:t>S</w:t>
            </w:r>
            <w:r w:rsidRPr="00404BAD">
              <w:t xml:space="preserve">tatus </w:t>
            </w:r>
            <w:r w:rsidR="00D6497D">
              <w:t>R</w:t>
            </w:r>
            <w:r w:rsidRPr="00404BAD">
              <w:t xml:space="preserve">eport, </w:t>
            </w:r>
            <w:r>
              <w:t xml:space="preserve">and </w:t>
            </w:r>
            <w:r w:rsidRPr="00404BAD">
              <w:t>PFRAR</w:t>
            </w:r>
            <w:r>
              <w:t>.</w:t>
            </w:r>
          </w:p>
        </w:tc>
      </w:tr>
      <w:tr w:rsidR="00972B9D" w14:paraId="44DA510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FA1DDDC" w14:textId="77777777" w:rsidR="00972B9D" w:rsidRDefault="00972B9D" w:rsidP="005E5B11">
            <w:pPr>
              <w:pStyle w:val="TableText"/>
            </w:pPr>
            <w:r>
              <w:t>Action Type subcategory</w:t>
            </w:r>
          </w:p>
        </w:tc>
        <w:tc>
          <w:tcPr>
            <w:tcW w:w="7668" w:type="dxa"/>
          </w:tcPr>
          <w:p w14:paraId="5FC933EF" w14:textId="77777777" w:rsidR="00972B9D" w:rsidRDefault="00D6497D" w:rsidP="00D6497D">
            <w:pPr>
              <w:pStyle w:val="TableText"/>
              <w:cnfStyle w:val="000000000000" w:firstRow="0" w:lastRow="0" w:firstColumn="0" w:lastColumn="0" w:oddVBand="0" w:evenVBand="0" w:oddHBand="0" w:evenHBand="0" w:firstRowFirstColumn="0" w:firstRowLastColumn="0" w:lastRowFirstColumn="0" w:lastRowLastColumn="0"/>
            </w:pPr>
            <w:r>
              <w:t>A</w:t>
            </w:r>
            <w:r w:rsidR="00972B9D">
              <w:t xml:space="preserve"> dependent area of action type selection</w:t>
            </w:r>
            <w:r w:rsidR="00A13FC5">
              <w:t xml:space="preserve"> and is</w:t>
            </w:r>
            <w:r w:rsidR="00972B9D">
              <w:t xml:space="preserve"> identified by</w:t>
            </w:r>
            <w:r>
              <w:t>:</w:t>
            </w:r>
            <w:r w:rsidR="00972B9D">
              <w:t xml:space="preserve"> </w:t>
            </w:r>
            <w:r w:rsidR="00972B9D" w:rsidRPr="00404BAD">
              <w:t>Needs Medical Review/Determination</w:t>
            </w:r>
            <w:r w:rsidR="00972B9D">
              <w:t>.</w:t>
            </w:r>
          </w:p>
        </w:tc>
      </w:tr>
      <w:tr w:rsidR="00972B9D" w14:paraId="724248E0"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0664823F" w14:textId="77777777" w:rsidR="00972B9D" w:rsidRDefault="00972B9D" w:rsidP="005E5B11">
            <w:pPr>
              <w:pStyle w:val="TableText"/>
            </w:pPr>
            <w:r>
              <w:t>Claim Status Report</w:t>
            </w:r>
          </w:p>
        </w:tc>
        <w:tc>
          <w:tcPr>
            <w:tcW w:w="7668" w:type="dxa"/>
          </w:tcPr>
          <w:p w14:paraId="58E55D89"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A workflow issue action type sele</w:t>
            </w:r>
            <w:r w:rsidR="00A13FC5">
              <w:t>c</w:t>
            </w:r>
            <w:r>
              <w:t>ted when a provider needs a record of all claims processed by their TIN over a period of time.</w:t>
            </w:r>
          </w:p>
        </w:tc>
      </w:tr>
      <w:tr w:rsidR="00972B9D" w14:paraId="65CA4261"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3F2C018" w14:textId="77777777" w:rsidR="00972B9D" w:rsidRDefault="00972B9D" w:rsidP="005E5B11">
            <w:pPr>
              <w:pStyle w:val="TableText"/>
            </w:pPr>
            <w:r>
              <w:t>Method of delivery</w:t>
            </w:r>
          </w:p>
        </w:tc>
        <w:tc>
          <w:tcPr>
            <w:tcW w:w="7668" w:type="dxa"/>
          </w:tcPr>
          <w:p w14:paraId="42C04956" w14:textId="77777777" w:rsidR="00972B9D" w:rsidRDefault="00A13FC5" w:rsidP="00A13FC5">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choice a caller would make in order to receive a </w:t>
            </w:r>
            <w:r>
              <w:t>C</w:t>
            </w:r>
            <w:r w:rsidR="00972B9D">
              <w:t xml:space="preserve">laim </w:t>
            </w:r>
            <w:r>
              <w:t>S</w:t>
            </w:r>
            <w:r w:rsidR="00972B9D">
              <w:t xml:space="preserve">tatus </w:t>
            </w:r>
            <w:r>
              <w:t>R</w:t>
            </w:r>
            <w:r w:rsidR="00972B9D">
              <w:t>eport and is identified by</w:t>
            </w:r>
            <w:r>
              <w:t>:</w:t>
            </w:r>
            <w:r w:rsidR="00972B9D">
              <w:t xml:space="preserve"> </w:t>
            </w:r>
            <w:r>
              <w:t>M</w:t>
            </w:r>
            <w:r w:rsidR="00972B9D" w:rsidRPr="00404BAD">
              <w:t xml:space="preserve">ail, </w:t>
            </w:r>
            <w:r>
              <w:t>E</w:t>
            </w:r>
            <w:r w:rsidR="00972B9D" w:rsidRPr="00404BAD">
              <w:t xml:space="preserve">mail, </w:t>
            </w:r>
            <w:r w:rsidR="00972B9D">
              <w:t xml:space="preserve">and </w:t>
            </w:r>
            <w:r>
              <w:t>F</w:t>
            </w:r>
            <w:r w:rsidR="00972B9D" w:rsidRPr="00404BAD">
              <w:t>ax</w:t>
            </w:r>
            <w:r w:rsidR="00972B9D">
              <w:t xml:space="preserve"> subcategories.</w:t>
            </w:r>
          </w:p>
        </w:tc>
      </w:tr>
      <w:tr w:rsidR="00972B9D" w14:paraId="57412ED2"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B6170C9" w14:textId="77777777" w:rsidR="00972B9D" w:rsidRDefault="00972B9D" w:rsidP="005E5B11">
            <w:pPr>
              <w:pStyle w:val="TableText"/>
            </w:pPr>
            <w:r>
              <w:t>Mail Subcategory</w:t>
            </w:r>
          </w:p>
        </w:tc>
        <w:tc>
          <w:tcPr>
            <w:tcW w:w="7668" w:type="dxa"/>
          </w:tcPr>
          <w:p w14:paraId="043097EE" w14:textId="77777777"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A method of delivery subcategory identified by</w:t>
            </w:r>
            <w:r w:rsidR="00A13FC5">
              <w:t>:</w:t>
            </w:r>
            <w:r>
              <w:t xml:space="preserve"> </w:t>
            </w:r>
            <w:r w:rsidRPr="00404BAD">
              <w:t xml:space="preserve">Facility name, Attention Line, Street/PO Box, City, State, </w:t>
            </w:r>
            <w:r>
              <w:t xml:space="preserve">and </w:t>
            </w:r>
            <w:r w:rsidRPr="00404BAD">
              <w:t>Zip</w:t>
            </w:r>
            <w:r>
              <w:t>.</w:t>
            </w:r>
          </w:p>
        </w:tc>
      </w:tr>
      <w:tr w:rsidR="00972B9D" w14:paraId="6F808D10"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AAE1251" w14:textId="77777777" w:rsidR="00972B9D" w:rsidRDefault="00972B9D" w:rsidP="005E5B11">
            <w:pPr>
              <w:pStyle w:val="TableText"/>
            </w:pPr>
            <w:r>
              <w:t>Email Subcategory</w:t>
            </w:r>
          </w:p>
        </w:tc>
        <w:tc>
          <w:tcPr>
            <w:tcW w:w="7668" w:type="dxa"/>
          </w:tcPr>
          <w:p w14:paraId="03019A13"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method of delivery subcategory identified by</w:t>
            </w:r>
            <w:r w:rsidR="00A13FC5">
              <w:t>:</w:t>
            </w:r>
            <w:r w:rsidRPr="00404BAD">
              <w:t xml:space="preserve"> </w:t>
            </w:r>
            <w:r w:rsidR="00A13FC5">
              <w:t>E</w:t>
            </w:r>
            <w:r w:rsidRPr="00404BAD">
              <w:t xml:space="preserve">mail </w:t>
            </w:r>
            <w:r w:rsidR="00A13FC5">
              <w:t>A</w:t>
            </w:r>
            <w:r w:rsidRPr="00404BAD">
              <w:t xml:space="preserve">ddress </w:t>
            </w:r>
            <w:r w:rsidR="00A13FC5">
              <w:t>B</w:t>
            </w:r>
            <w:r w:rsidRPr="00404BAD">
              <w:t>ox</w:t>
            </w:r>
            <w:r>
              <w:t>.</w:t>
            </w:r>
          </w:p>
        </w:tc>
      </w:tr>
      <w:tr w:rsidR="00972B9D" w14:paraId="26413B68"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31B08791" w14:textId="77777777" w:rsidR="00972B9D" w:rsidRDefault="00972B9D" w:rsidP="005E5B11">
            <w:pPr>
              <w:pStyle w:val="TableText"/>
            </w:pPr>
            <w:r>
              <w:t>Fax Subcategory</w:t>
            </w:r>
          </w:p>
        </w:tc>
        <w:tc>
          <w:tcPr>
            <w:tcW w:w="7668" w:type="dxa"/>
          </w:tcPr>
          <w:p w14:paraId="5C4D8DAE"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A method of delivery subcategory identified by</w:t>
            </w:r>
            <w:r w:rsidR="00A13FC5">
              <w:t>:</w:t>
            </w:r>
            <w:r>
              <w:t xml:space="preserve"> </w:t>
            </w:r>
            <w:r w:rsidR="00A13FC5">
              <w:t>A</w:t>
            </w:r>
            <w:r w:rsidRPr="00404BAD">
              <w:t xml:space="preserve">ttention </w:t>
            </w:r>
            <w:r w:rsidR="00A13FC5">
              <w:t>N</w:t>
            </w:r>
            <w:r w:rsidRPr="00404BAD">
              <w:t xml:space="preserve">ame field, </w:t>
            </w:r>
            <w:r w:rsidR="00A13FC5">
              <w:t>Fa</w:t>
            </w:r>
            <w:r w:rsidRPr="00404BAD">
              <w:t xml:space="preserve">x </w:t>
            </w:r>
            <w:r w:rsidR="00A13FC5">
              <w:t>N</w:t>
            </w:r>
            <w:r w:rsidRPr="00404BAD">
              <w:t>umber field</w:t>
            </w:r>
            <w:r>
              <w:t>.</w:t>
            </w:r>
          </w:p>
        </w:tc>
      </w:tr>
      <w:tr w:rsidR="00972B9D" w14:paraId="1FD96BA5"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2F90CD8A" w14:textId="77777777" w:rsidR="00972B9D" w:rsidRDefault="00972B9D" w:rsidP="005E5B11">
            <w:pPr>
              <w:pStyle w:val="TableText"/>
            </w:pPr>
            <w:r>
              <w:lastRenderedPageBreak/>
              <w:t>Date/time stamp</w:t>
            </w:r>
          </w:p>
        </w:tc>
        <w:tc>
          <w:tcPr>
            <w:tcW w:w="7668" w:type="dxa"/>
          </w:tcPr>
          <w:p w14:paraId="6129E8EB" w14:textId="77777777" w:rsidR="00972B9D" w:rsidRDefault="00972B9D" w:rsidP="007D4E83">
            <w:pPr>
              <w:pStyle w:val="TableText"/>
              <w:cnfStyle w:val="000000000000" w:firstRow="0" w:lastRow="0" w:firstColumn="0" w:lastColumn="0" w:oddVBand="0" w:evenVBand="0" w:oddHBand="0" w:evenHBand="0" w:firstRowFirstColumn="0" w:firstRowLastColumn="0" w:lastRowFirstColumn="0" w:lastRowLastColumn="0"/>
            </w:pPr>
            <w:r>
              <w:t>A system generated date and time field associated with a contact record and/or workflow issue being saved with new or edited information.</w:t>
            </w:r>
          </w:p>
        </w:tc>
      </w:tr>
      <w:tr w:rsidR="00972B9D" w14:paraId="7DF53B9B"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3035E79" w14:textId="77777777" w:rsidR="00972B9D" w:rsidRDefault="00972B9D" w:rsidP="005E5B11">
            <w:pPr>
              <w:pStyle w:val="TableText"/>
            </w:pPr>
            <w:r>
              <w:t>User</w:t>
            </w:r>
          </w:p>
        </w:tc>
        <w:tc>
          <w:tcPr>
            <w:tcW w:w="7668" w:type="dxa"/>
          </w:tcPr>
          <w:p w14:paraId="634C3760" w14:textId="77777777" w:rsidR="00972B9D" w:rsidRDefault="00A13FC5" w:rsidP="005E5B11">
            <w:pPr>
              <w:pStyle w:val="TableText"/>
              <w:cnfStyle w:val="000000010000" w:firstRow="0" w:lastRow="0" w:firstColumn="0" w:lastColumn="0" w:oddVBand="0" w:evenVBand="0" w:oddHBand="0" w:evenHBand="1" w:firstRowFirstColumn="0" w:firstRowLastColumn="0" w:lastRowFirstColumn="0" w:lastRowLastColumn="0"/>
            </w:pPr>
            <w:r>
              <w:t>O</w:t>
            </w:r>
            <w:r w:rsidR="00972B9D">
              <w:t>ne with a VA enterpris</w:t>
            </w:r>
            <w:r>
              <w:t>e login account to the system.</w:t>
            </w:r>
          </w:p>
        </w:tc>
      </w:tr>
      <w:tr w:rsidR="00972B9D" w14:paraId="0AD95477"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43FCB26D" w14:textId="77777777" w:rsidR="00972B9D" w:rsidRDefault="00972B9D" w:rsidP="005E5B11">
            <w:pPr>
              <w:pStyle w:val="TableText"/>
            </w:pPr>
            <w:r>
              <w:t>File attachment</w:t>
            </w:r>
          </w:p>
        </w:tc>
        <w:tc>
          <w:tcPr>
            <w:tcW w:w="7668" w:type="dxa"/>
          </w:tcPr>
          <w:p w14:paraId="5055E905"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software file that can be linked and sent through a workflow issue and is identified by</w:t>
            </w:r>
            <w:r w:rsidR="00A13FC5">
              <w:t>:</w:t>
            </w:r>
            <w:r>
              <w:t xml:space="preserve"> </w:t>
            </w:r>
            <w:r w:rsidR="008410D0">
              <w:t>MS</w:t>
            </w:r>
            <w:r w:rsidR="00A13FC5">
              <w:t xml:space="preserve"> Office S</w:t>
            </w:r>
            <w:r w:rsidRPr="00404BAD">
              <w:t xml:space="preserve">uite document types, PDF, </w:t>
            </w:r>
            <w:r>
              <w:t xml:space="preserve">and </w:t>
            </w:r>
            <w:r w:rsidRPr="00404BAD">
              <w:t>image files</w:t>
            </w:r>
            <w:r>
              <w:t>.</w:t>
            </w:r>
          </w:p>
        </w:tc>
      </w:tr>
      <w:tr w:rsidR="00972B9D" w14:paraId="0995DFE4"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4E89FF12" w14:textId="77777777" w:rsidR="00972B9D" w:rsidRDefault="00972B9D" w:rsidP="005E5B11">
            <w:pPr>
              <w:pStyle w:val="TableText"/>
            </w:pPr>
            <w:r>
              <w:t>Workflow status</w:t>
            </w:r>
          </w:p>
        </w:tc>
        <w:tc>
          <w:tcPr>
            <w:tcW w:w="7668" w:type="dxa"/>
          </w:tcPr>
          <w:p w14:paraId="1F0B24F7" w14:textId="77777777" w:rsidR="00972B9D" w:rsidRDefault="00A13FC5" w:rsidP="005E5B11">
            <w:pPr>
              <w:pStyle w:val="TableText"/>
              <w:cnfStyle w:val="000000010000" w:firstRow="0" w:lastRow="0" w:firstColumn="0" w:lastColumn="0" w:oddVBand="0" w:evenVBand="0" w:oddHBand="0" w:evenHBand="1" w:firstRowFirstColumn="0" w:firstRowLastColumn="0" w:lastRowFirstColumn="0" w:lastRowLastColumn="0"/>
            </w:pPr>
            <w:r>
              <w:t>T</w:t>
            </w:r>
            <w:r w:rsidR="00972B9D">
              <w:t>he current position a workflow issue and is identified by</w:t>
            </w:r>
            <w:r>
              <w:t>:</w:t>
            </w:r>
            <w:r w:rsidR="00972B9D">
              <w:t xml:space="preserve"> </w:t>
            </w:r>
            <w:r w:rsidR="00972B9D" w:rsidRPr="00404BAD">
              <w:t xml:space="preserve">Unassigned, Assigned, </w:t>
            </w:r>
            <w:r w:rsidR="00972B9D">
              <w:t xml:space="preserve">and </w:t>
            </w:r>
            <w:r w:rsidR="00972B9D" w:rsidRPr="00404BAD">
              <w:t>Resolved</w:t>
            </w:r>
            <w:r w:rsidR="00972B9D">
              <w:t>.</w:t>
            </w:r>
          </w:p>
        </w:tc>
      </w:tr>
      <w:tr w:rsidR="00972B9D" w14:paraId="13D1139A"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5BADE3B" w14:textId="77777777" w:rsidR="00972B9D" w:rsidRDefault="00972B9D" w:rsidP="005E5B11">
            <w:pPr>
              <w:pStyle w:val="TableText"/>
            </w:pPr>
            <w:r>
              <w:t>Free text notes</w:t>
            </w:r>
          </w:p>
        </w:tc>
        <w:tc>
          <w:tcPr>
            <w:tcW w:w="7668" w:type="dxa"/>
          </w:tcPr>
          <w:p w14:paraId="7CEC644F" w14:textId="77777777" w:rsidR="00972B9D" w:rsidRDefault="00A13FC5" w:rsidP="005E5B11">
            <w:pPr>
              <w:pStyle w:val="TableText"/>
              <w:cnfStyle w:val="000000000000" w:firstRow="0" w:lastRow="0" w:firstColumn="0" w:lastColumn="0" w:oddVBand="0" w:evenVBand="0" w:oddHBand="0" w:evenHBand="0" w:firstRowFirstColumn="0" w:firstRowLastColumn="0" w:lastRowFirstColumn="0" w:lastRowLastColumn="0"/>
            </w:pPr>
            <w:r>
              <w:t xml:space="preserve">A </w:t>
            </w:r>
            <w:r w:rsidR="00972B9D">
              <w:t>component of a workflow issue and provide additional unique information in a free type format.</w:t>
            </w:r>
          </w:p>
        </w:tc>
      </w:tr>
      <w:tr w:rsidR="00972B9D" w14:paraId="51771B0D"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6E9B9CF" w14:textId="77777777" w:rsidR="00972B9D" w:rsidRDefault="00972B9D" w:rsidP="005E5B11">
            <w:pPr>
              <w:pStyle w:val="TableText"/>
            </w:pPr>
            <w:r>
              <w:t>Workflow reports</w:t>
            </w:r>
          </w:p>
        </w:tc>
        <w:tc>
          <w:tcPr>
            <w:tcW w:w="7668" w:type="dxa"/>
          </w:tcPr>
          <w:p w14:paraId="5F8A233F" w14:textId="5B878B43"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report </w:t>
            </w:r>
            <w:r w:rsidRPr="005761CC">
              <w:t xml:space="preserve">based on </w:t>
            </w:r>
            <w:r w:rsidR="0095550F">
              <w:t>V</w:t>
            </w:r>
            <w:r w:rsidRPr="005761CC">
              <w:t xml:space="preserve">eteran name, SSN, TIN, phone number, user, type of bill, type of bill subcategory, action type, claim status report delivery type, status of a workflow issue, VISN, Site, issue number, issue creation date, issue resolved date and date range, in any permutation, </w:t>
            </w:r>
            <w:r>
              <w:t xml:space="preserve">and </w:t>
            </w:r>
            <w:r w:rsidRPr="005761CC">
              <w:t>ad hoc reporting</w:t>
            </w:r>
            <w:r>
              <w:t>.</w:t>
            </w:r>
          </w:p>
        </w:tc>
      </w:tr>
      <w:tr w:rsidR="00972B9D" w14:paraId="65E978C4"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6155A287" w14:textId="77777777" w:rsidR="00972B9D" w:rsidRDefault="00972B9D" w:rsidP="005E5B11">
            <w:pPr>
              <w:pStyle w:val="TableText"/>
            </w:pPr>
            <w:r>
              <w:t>Issue identification number</w:t>
            </w:r>
          </w:p>
        </w:tc>
        <w:tc>
          <w:tcPr>
            <w:tcW w:w="7668" w:type="dxa"/>
          </w:tcPr>
          <w:p w14:paraId="2D4908F5"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uniquely system generated tracking number related to a workflow issue.</w:t>
            </w:r>
          </w:p>
        </w:tc>
      </w:tr>
      <w:tr w:rsidR="00972B9D" w14:paraId="70E1079D"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48CAE845" w14:textId="77777777" w:rsidR="00972B9D" w:rsidRDefault="00972B9D" w:rsidP="005E5B11">
            <w:pPr>
              <w:pStyle w:val="TableText"/>
            </w:pPr>
            <w:r>
              <w:t>Workflow issue search</w:t>
            </w:r>
          </w:p>
        </w:tc>
        <w:tc>
          <w:tcPr>
            <w:tcW w:w="7668" w:type="dxa"/>
          </w:tcPr>
          <w:p w14:paraId="2B3D7C94" w14:textId="77777777" w:rsidR="00972B9D" w:rsidRDefault="00A13FC5" w:rsidP="00A13FC5">
            <w:pPr>
              <w:pStyle w:val="TableText"/>
              <w:cnfStyle w:val="000000010000" w:firstRow="0" w:lastRow="0" w:firstColumn="0" w:lastColumn="0" w:oddVBand="0" w:evenVBand="0" w:oddHBand="0" w:evenHBand="1" w:firstRowFirstColumn="0" w:firstRowLastColumn="0" w:lastRowFirstColumn="0" w:lastRowLastColumn="0"/>
            </w:pPr>
            <w:r>
              <w:t>I</w:t>
            </w:r>
            <w:r w:rsidR="00972B9D">
              <w:t>nitiated by a user to find a workflow issue</w:t>
            </w:r>
            <w:r>
              <w:t>; they are identified by:</w:t>
            </w:r>
            <w:r w:rsidR="00972B9D" w:rsidRPr="005761CC">
              <w:t xml:space="preserve"> </w:t>
            </w:r>
            <w:r>
              <w:t>Issue N</w:t>
            </w:r>
            <w:r w:rsidR="00972B9D" w:rsidRPr="005761CC">
              <w:t>umbers, SSN,</w:t>
            </w:r>
            <w:r>
              <w:t xml:space="preserve"> V</w:t>
            </w:r>
            <w:r w:rsidR="00972B9D" w:rsidRPr="005761CC">
              <w:t xml:space="preserve">eteran </w:t>
            </w:r>
            <w:r>
              <w:t>N</w:t>
            </w:r>
            <w:r w:rsidR="00972B9D" w:rsidRPr="005761CC">
              <w:t>ame</w:t>
            </w:r>
            <w:r>
              <w:t>,</w:t>
            </w:r>
            <w:r w:rsidR="00972B9D">
              <w:t xml:space="preserve"> and TIN.</w:t>
            </w:r>
          </w:p>
        </w:tc>
      </w:tr>
      <w:tr w:rsidR="00972B9D" w14:paraId="3EF854ED"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3EE07AD" w14:textId="77777777" w:rsidR="00972B9D" w:rsidRDefault="00972B9D" w:rsidP="005E5B11">
            <w:pPr>
              <w:pStyle w:val="TableText"/>
            </w:pPr>
            <w:r>
              <w:t>User edits</w:t>
            </w:r>
          </w:p>
        </w:tc>
        <w:tc>
          <w:tcPr>
            <w:tcW w:w="7668" w:type="dxa"/>
          </w:tcPr>
          <w:p w14:paraId="5DA93237"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change made to system fields including</w:t>
            </w:r>
            <w:r w:rsidR="00A13FC5">
              <w:t>:</w:t>
            </w:r>
            <w:r>
              <w:t xml:space="preserve"> </w:t>
            </w:r>
            <w:r w:rsidR="0043012C" w:rsidRPr="0043012C">
              <w:t>Type of Bill, Action Type, Claim Status Report Delivery Type, Workflow Status, VISN, Site, and any free text that have been saved</w:t>
            </w:r>
            <w:r>
              <w:t>.</w:t>
            </w:r>
          </w:p>
        </w:tc>
      </w:tr>
      <w:tr w:rsidR="00972B9D" w14:paraId="658C7868"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7DEE5FB" w14:textId="77777777" w:rsidR="00972B9D" w:rsidRDefault="00972B9D" w:rsidP="005E5B11">
            <w:pPr>
              <w:pStyle w:val="TableText"/>
            </w:pPr>
            <w:r>
              <w:t>First in first out</w:t>
            </w:r>
          </w:p>
        </w:tc>
        <w:tc>
          <w:tcPr>
            <w:tcW w:w="7668" w:type="dxa"/>
          </w:tcPr>
          <w:p w14:paraId="1D29BEE1" w14:textId="77777777"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A workflow issue that has the oldest creation date is processed by a user before others.</w:t>
            </w:r>
          </w:p>
        </w:tc>
      </w:tr>
      <w:tr w:rsidR="00972B9D" w14:paraId="2B517D24"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8F4103C" w14:textId="77777777" w:rsidR="00972B9D" w:rsidRDefault="00972B9D" w:rsidP="005E5B11">
            <w:pPr>
              <w:pStyle w:val="TableText"/>
            </w:pPr>
            <w:r>
              <w:t>Workflow queue</w:t>
            </w:r>
          </w:p>
        </w:tc>
        <w:tc>
          <w:tcPr>
            <w:tcW w:w="7668" w:type="dxa"/>
          </w:tcPr>
          <w:p w14:paraId="261FC190"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grouping of workflow issues sorted by oldest claim generated first as well as parameters that include user, workflow status and action type.</w:t>
            </w:r>
          </w:p>
        </w:tc>
      </w:tr>
      <w:tr w:rsidR="00972B9D" w14:paraId="7FE1D597"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03AA105" w14:textId="77777777" w:rsidR="00972B9D" w:rsidRDefault="00972B9D" w:rsidP="005E5B11">
            <w:pPr>
              <w:pStyle w:val="TableText"/>
            </w:pPr>
            <w:r>
              <w:t>User roles</w:t>
            </w:r>
          </w:p>
        </w:tc>
        <w:tc>
          <w:tcPr>
            <w:tcW w:w="7668" w:type="dxa"/>
          </w:tcPr>
          <w:p w14:paraId="14403FF2" w14:textId="77777777" w:rsidR="00972B9D" w:rsidRDefault="00972B9D" w:rsidP="000B7734">
            <w:pPr>
              <w:pStyle w:val="TableText"/>
              <w:cnfStyle w:val="000000010000" w:firstRow="0" w:lastRow="0" w:firstColumn="0" w:lastColumn="0" w:oddVBand="0" w:evenVBand="0" w:oddHBand="0" w:evenHBand="1" w:firstRowFirstColumn="0" w:firstRowLastColumn="0" w:lastRowFirstColumn="0" w:lastRowLastColumn="0"/>
            </w:pPr>
            <w:r>
              <w:t xml:space="preserve">User roles are identified in section </w:t>
            </w:r>
            <w:r w:rsidR="000B7734">
              <w:t>2.13.1.</w:t>
            </w:r>
          </w:p>
        </w:tc>
      </w:tr>
      <w:tr w:rsidR="00972B9D" w14:paraId="25925252"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5CC0848" w14:textId="77777777" w:rsidR="00972B9D" w:rsidRDefault="00972B9D" w:rsidP="005E5B11">
            <w:pPr>
              <w:pStyle w:val="TableText"/>
            </w:pPr>
            <w:r>
              <w:t>Access level</w:t>
            </w:r>
          </w:p>
        </w:tc>
        <w:tc>
          <w:tcPr>
            <w:tcW w:w="7668" w:type="dxa"/>
          </w:tcPr>
          <w:p w14:paraId="4F666089" w14:textId="77777777" w:rsidR="00972B9D" w:rsidRDefault="002868E3" w:rsidP="00F373F9">
            <w:pPr>
              <w:pStyle w:val="TableText"/>
              <w:cnfStyle w:val="000000000000" w:firstRow="0" w:lastRow="0" w:firstColumn="0" w:lastColumn="0" w:oddVBand="0" w:evenVBand="0" w:oddHBand="0" w:evenHBand="0" w:firstRowFirstColumn="0" w:firstRowLastColumn="0" w:lastRowFirstColumn="0" w:lastRowLastColumn="0"/>
            </w:pPr>
            <w:r>
              <w:t>Access</w:t>
            </w:r>
            <w:r w:rsidR="00972B9D">
              <w:t xml:space="preserve"> levels </w:t>
            </w:r>
            <w:r w:rsidR="00F373F9">
              <w:t>are</w:t>
            </w:r>
            <w:r w:rsidR="00972B9D">
              <w:t xml:space="preserve"> outlined in section </w:t>
            </w:r>
            <w:r w:rsidR="000B7734">
              <w:t>2.13.1.</w:t>
            </w:r>
          </w:p>
        </w:tc>
      </w:tr>
      <w:tr w:rsidR="00972B9D" w14:paraId="185840DE"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96CD280" w14:textId="77777777" w:rsidR="00972B9D" w:rsidRDefault="00972B9D" w:rsidP="005E5B11">
            <w:pPr>
              <w:pStyle w:val="TableText"/>
            </w:pPr>
            <w:r>
              <w:t>Historical contact notes</w:t>
            </w:r>
          </w:p>
        </w:tc>
        <w:tc>
          <w:tcPr>
            <w:tcW w:w="7668" w:type="dxa"/>
          </w:tcPr>
          <w:p w14:paraId="5ED479F9"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Historical contact history records are stored in the </w:t>
            </w:r>
            <w:r w:rsidRPr="00404BAD">
              <w:t>SharePoint Call/Issue Tracker</w:t>
            </w:r>
            <w:r>
              <w:t xml:space="preserve"> and are comprised of the following fields: </w:t>
            </w:r>
            <w:r w:rsidRPr="00404BAD">
              <w:t xml:space="preserve">Contact </w:t>
            </w:r>
            <w:r w:rsidR="00A13FC5">
              <w:t>T</w:t>
            </w:r>
            <w:r w:rsidRPr="00404BAD">
              <w:t>ype, Caller Type, First Name, First Initial of Last Name, Phone, TIN, Provider Facility Name, Address, Program, VISN, F</w:t>
            </w:r>
            <w:r w:rsidR="0043012C">
              <w:t>acility, Call purpose, Veteran N</w:t>
            </w:r>
            <w:r w:rsidRPr="00404BAD">
              <w:t>ame</w:t>
            </w:r>
            <w:r w:rsidR="0043012C">
              <w:t>,</w:t>
            </w:r>
            <w:r w:rsidRPr="00404BAD">
              <w:t xml:space="preserve"> and notes</w:t>
            </w:r>
            <w:r>
              <w:t>.</w:t>
            </w:r>
          </w:p>
        </w:tc>
      </w:tr>
      <w:tr w:rsidR="00972B9D" w14:paraId="498992EC"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CBD3E59" w14:textId="77777777" w:rsidR="00972B9D" w:rsidRDefault="00972B9D" w:rsidP="005E5B11">
            <w:pPr>
              <w:pStyle w:val="TableText"/>
            </w:pPr>
            <w:r>
              <w:t>Historical workflow issues</w:t>
            </w:r>
          </w:p>
        </w:tc>
        <w:tc>
          <w:tcPr>
            <w:tcW w:w="7668" w:type="dxa"/>
          </w:tcPr>
          <w:p w14:paraId="530D8A90" w14:textId="77777777" w:rsidR="00972B9D" w:rsidRDefault="0043012C" w:rsidP="005E5B11">
            <w:pPr>
              <w:pStyle w:val="TableText"/>
              <w:cnfStyle w:val="000000000000" w:firstRow="0" w:lastRow="0" w:firstColumn="0" w:lastColumn="0" w:oddVBand="0" w:evenVBand="0" w:oddHBand="0" w:evenHBand="0" w:firstRowFirstColumn="0" w:firstRowLastColumn="0" w:lastRowFirstColumn="0" w:lastRowLastColumn="0"/>
            </w:pPr>
            <w:r>
              <w:t>S</w:t>
            </w:r>
            <w:r w:rsidR="00972B9D">
              <w:t xml:space="preserve">tored in the </w:t>
            </w:r>
            <w:r w:rsidR="00972B9D" w:rsidRPr="00404BAD">
              <w:t>SharePoint Call/Issue Tracker</w:t>
            </w:r>
            <w:r w:rsidR="00972B9D">
              <w:t xml:space="preserve"> and are comprised of the following fields: </w:t>
            </w:r>
            <w:r>
              <w:t>Veteran Name, Phone, TIN, Type of Bill, Action Type, Claim Status Report Delivery Type, Workflow S</w:t>
            </w:r>
            <w:r w:rsidR="00972B9D" w:rsidRPr="00404BAD">
              <w:t>tatus, VISN, Site</w:t>
            </w:r>
            <w:r>
              <w:t>,</w:t>
            </w:r>
            <w:r w:rsidR="00972B9D" w:rsidRPr="00404BAD">
              <w:t xml:space="preserve"> and any free text that have been saved</w:t>
            </w:r>
            <w:r w:rsidR="00972B9D">
              <w:t>.</w:t>
            </w:r>
          </w:p>
        </w:tc>
      </w:tr>
    </w:tbl>
    <w:p w14:paraId="76D6B415" w14:textId="77698500" w:rsidR="00503019" w:rsidRDefault="00C43BDB" w:rsidP="00A34205">
      <w:pPr>
        <w:pStyle w:val="Heading2"/>
      </w:pPr>
      <w:bookmarkStart w:id="77" w:name="_Toc440278905"/>
      <w:bookmarkStart w:id="78" w:name="_Toc472606089"/>
      <w:r>
        <w:t>Design Constraints Specifications</w:t>
      </w:r>
      <w:bookmarkEnd w:id="72"/>
      <w:bookmarkEnd w:id="73"/>
      <w:bookmarkEnd w:id="77"/>
      <w:bookmarkEnd w:id="78"/>
    </w:p>
    <w:p w14:paraId="78FAA7A8" w14:textId="2BA11C69" w:rsidR="00503019" w:rsidRDefault="00503019" w:rsidP="003F0DCE">
      <w:pPr>
        <w:pStyle w:val="BodyText"/>
      </w:pPr>
      <w:r>
        <w:t xml:space="preserve">The following design constraints apply to the CCWF solution: </w:t>
      </w:r>
    </w:p>
    <w:p w14:paraId="6B7E5BBF" w14:textId="64748686" w:rsidR="00503019" w:rsidRPr="00A34205" w:rsidRDefault="00503019" w:rsidP="00A34205">
      <w:pPr>
        <w:pStyle w:val="ListBullet"/>
        <w:numPr>
          <w:ilvl w:val="0"/>
          <w:numId w:val="31"/>
        </w:numPr>
        <w:tabs>
          <w:tab w:val="clear" w:pos="720"/>
        </w:tabs>
        <w:rPr>
          <w:rFonts w:cstheme="minorHAnsi"/>
          <w:sz w:val="24"/>
          <w:szCs w:val="24"/>
        </w:rPr>
      </w:pPr>
      <w:r w:rsidRPr="00A34205">
        <w:rPr>
          <w:rFonts w:cstheme="minorHAnsi"/>
          <w:sz w:val="24"/>
          <w:szCs w:val="24"/>
        </w:rPr>
        <w:t>The interface screens and workflows designed and developed within CRM are intended only work in the same “apples-to-apples” fashion as the current Microsoft Dynamics CRM 2015 along with the reporting use cases identified by the CCWF Client.</w:t>
      </w:r>
    </w:p>
    <w:p w14:paraId="1D163387" w14:textId="77777777" w:rsidR="00503019" w:rsidRPr="00A34205" w:rsidRDefault="00503019" w:rsidP="00503019">
      <w:pPr>
        <w:pStyle w:val="ListBullet"/>
        <w:numPr>
          <w:ilvl w:val="0"/>
          <w:numId w:val="31"/>
        </w:numPr>
        <w:rPr>
          <w:rFonts w:cstheme="minorHAnsi"/>
          <w:sz w:val="24"/>
          <w:szCs w:val="24"/>
        </w:rPr>
      </w:pPr>
      <w:r w:rsidRPr="00A34205">
        <w:rPr>
          <w:rFonts w:cstheme="minorHAnsi"/>
          <w:sz w:val="24"/>
          <w:szCs w:val="24"/>
        </w:rPr>
        <w:lastRenderedPageBreak/>
        <w:t xml:space="preserve">Customization of the COTS product Microsoft Dynamics CRM is limited by OIT guidelines and mandates. </w:t>
      </w:r>
    </w:p>
    <w:p w14:paraId="6092D859" w14:textId="77777777" w:rsidR="00503019" w:rsidRPr="00A34205" w:rsidRDefault="00503019" w:rsidP="00503019">
      <w:pPr>
        <w:pStyle w:val="ListBullet"/>
        <w:numPr>
          <w:ilvl w:val="0"/>
          <w:numId w:val="31"/>
        </w:numPr>
        <w:rPr>
          <w:rFonts w:cstheme="minorHAnsi"/>
          <w:sz w:val="24"/>
          <w:szCs w:val="24"/>
        </w:rPr>
      </w:pPr>
      <w:r w:rsidRPr="00A34205">
        <w:rPr>
          <w:rFonts w:cstheme="minorHAnsi"/>
          <w:sz w:val="24"/>
          <w:szCs w:val="24"/>
        </w:rPr>
        <w:t>External system integration is dependent on the availability of the necessary Web Services and/or the availability of VA resources to assist with integration development where web services must be created or modified in VA systems not covered by this project.</w:t>
      </w:r>
    </w:p>
    <w:p w14:paraId="1E167168" w14:textId="77777777" w:rsidR="00503019" w:rsidRPr="00A34205" w:rsidRDefault="00503019" w:rsidP="00A34205">
      <w:pPr>
        <w:pStyle w:val="ListBullet"/>
        <w:numPr>
          <w:ilvl w:val="0"/>
          <w:numId w:val="31"/>
        </w:numPr>
        <w:rPr>
          <w:rFonts w:cstheme="minorHAnsi"/>
          <w:i/>
          <w:iCs/>
          <w:sz w:val="24"/>
        </w:rPr>
      </w:pPr>
      <w:r w:rsidRPr="00A34205">
        <w:rPr>
          <w:rFonts w:cstheme="minorHAnsi"/>
          <w:sz w:val="24"/>
          <w:szCs w:val="24"/>
        </w:rPr>
        <w:t>A repository for centralized storage of all relevant case management data is required to implement the system’s ability to function as a paperless solution.</w:t>
      </w:r>
    </w:p>
    <w:p w14:paraId="3D6A1398" w14:textId="2D5B2E92" w:rsidR="00503019" w:rsidRPr="00A34205" w:rsidRDefault="00503019" w:rsidP="00A34205">
      <w:pPr>
        <w:pStyle w:val="ListBullet"/>
        <w:numPr>
          <w:ilvl w:val="0"/>
          <w:numId w:val="31"/>
        </w:numPr>
        <w:rPr>
          <w:rFonts w:cstheme="minorHAnsi"/>
          <w:i/>
          <w:iCs/>
          <w:sz w:val="24"/>
        </w:rPr>
      </w:pPr>
      <w:r w:rsidRPr="00A34205">
        <w:rPr>
          <w:rFonts w:cstheme="minorHAnsi"/>
          <w:sz w:val="24"/>
          <w:szCs w:val="24"/>
        </w:rPr>
        <w:t>Upgraded equipment and applications for all users may be required to introduce added system capabilities.</w:t>
      </w:r>
    </w:p>
    <w:p w14:paraId="1631BF18" w14:textId="77777777" w:rsidR="00503019" w:rsidRPr="00A34205" w:rsidRDefault="00503019" w:rsidP="00A34205">
      <w:pPr>
        <w:pStyle w:val="ListBullet"/>
        <w:numPr>
          <w:ilvl w:val="0"/>
          <w:numId w:val="31"/>
        </w:numPr>
        <w:rPr>
          <w:rFonts w:cstheme="minorHAnsi"/>
          <w:i/>
          <w:iCs/>
          <w:sz w:val="24"/>
          <w:szCs w:val="24"/>
        </w:rPr>
      </w:pPr>
      <w:r w:rsidRPr="00A34205">
        <w:rPr>
          <w:rFonts w:cstheme="minorHAnsi"/>
          <w:sz w:val="24"/>
          <w:szCs w:val="24"/>
        </w:rPr>
        <w:t>Development must be compliant with all relevant CCWF policies and procedures pertaining to VA security standards.</w:t>
      </w:r>
    </w:p>
    <w:p w14:paraId="3824FB6D" w14:textId="77777777" w:rsidR="00503019" w:rsidRPr="00A34205" w:rsidRDefault="00503019" w:rsidP="00503019">
      <w:pPr>
        <w:pStyle w:val="ListBullet"/>
        <w:numPr>
          <w:ilvl w:val="0"/>
          <w:numId w:val="31"/>
        </w:numPr>
        <w:rPr>
          <w:rFonts w:cstheme="minorHAnsi"/>
          <w:i/>
          <w:iCs/>
          <w:sz w:val="24"/>
          <w:szCs w:val="24"/>
        </w:rPr>
      </w:pPr>
      <w:r w:rsidRPr="00A34205">
        <w:rPr>
          <w:rFonts w:cstheme="minorHAnsi"/>
          <w:sz w:val="24"/>
          <w:szCs w:val="24"/>
        </w:rPr>
        <w:t>Operational success of the system is reliant upon the operation, availability, and accuracy of all identified interfaces.</w:t>
      </w:r>
    </w:p>
    <w:p w14:paraId="70EA3F34" w14:textId="77777777" w:rsidR="00503019" w:rsidRPr="00A34205" w:rsidRDefault="00503019" w:rsidP="00503019">
      <w:pPr>
        <w:pStyle w:val="ListBullet"/>
        <w:numPr>
          <w:ilvl w:val="0"/>
          <w:numId w:val="31"/>
        </w:numPr>
        <w:rPr>
          <w:rFonts w:cstheme="minorHAnsi"/>
          <w:i/>
          <w:iCs/>
          <w:sz w:val="24"/>
          <w:szCs w:val="24"/>
        </w:rPr>
      </w:pPr>
      <w:r w:rsidRPr="00A34205">
        <w:rPr>
          <w:rFonts w:cstheme="minorHAnsi"/>
          <w:sz w:val="24"/>
          <w:szCs w:val="24"/>
        </w:rPr>
        <w:t>Support for the encryption and decryption of letters, emails, or other documentation is required.</w:t>
      </w:r>
    </w:p>
    <w:p w14:paraId="0CAE8B3E" w14:textId="77777777" w:rsidR="00C43BDB" w:rsidRPr="006E1D4A" w:rsidRDefault="00C43BDB" w:rsidP="00701EE4">
      <w:pPr>
        <w:pStyle w:val="Heading2"/>
      </w:pPr>
      <w:bookmarkStart w:id="79" w:name="_Toc472606090"/>
      <w:bookmarkStart w:id="80" w:name="_Toc472606091"/>
      <w:bookmarkStart w:id="81" w:name="_Toc472582290"/>
      <w:bookmarkStart w:id="82" w:name="_Toc472606092"/>
      <w:bookmarkStart w:id="83" w:name="_Toc472582292"/>
      <w:bookmarkStart w:id="84" w:name="_Toc472606094"/>
      <w:bookmarkStart w:id="85" w:name="_Toc472582293"/>
      <w:bookmarkStart w:id="86" w:name="_Toc472606095"/>
      <w:bookmarkStart w:id="87" w:name="_Toc472582294"/>
      <w:bookmarkStart w:id="88" w:name="_Toc472606096"/>
      <w:bookmarkStart w:id="89" w:name="_Toc472582295"/>
      <w:bookmarkStart w:id="90" w:name="_Toc472606097"/>
      <w:bookmarkStart w:id="91" w:name="_Toc472582296"/>
      <w:bookmarkStart w:id="92" w:name="_Toc472606098"/>
      <w:bookmarkStart w:id="93" w:name="_Toc472582298"/>
      <w:bookmarkStart w:id="94" w:name="_Toc472606100"/>
      <w:bookmarkStart w:id="95" w:name="_Toc472582299"/>
      <w:bookmarkStart w:id="96" w:name="_Toc472606101"/>
      <w:bookmarkStart w:id="97" w:name="_Disaster_Recovery_Specifications"/>
      <w:bookmarkStart w:id="98" w:name="_Ref251581540"/>
      <w:bookmarkStart w:id="99" w:name="_Ref251581649"/>
      <w:bookmarkStart w:id="100" w:name="_Toc271010228"/>
      <w:bookmarkStart w:id="101" w:name="_Toc440278906"/>
      <w:bookmarkStart w:id="102" w:name="_Toc472606102"/>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6E1D4A">
        <w:t>Disaster Recovery</w:t>
      </w:r>
      <w:r w:rsidR="008B63B7">
        <w:t xml:space="preserve"> (DR)</w:t>
      </w:r>
      <w:r w:rsidRPr="006E1D4A">
        <w:t xml:space="preserve"> Specifications</w:t>
      </w:r>
      <w:bookmarkEnd w:id="98"/>
      <w:bookmarkEnd w:id="99"/>
      <w:bookmarkEnd w:id="100"/>
      <w:bookmarkEnd w:id="101"/>
      <w:bookmarkEnd w:id="102"/>
    </w:p>
    <w:p w14:paraId="1F2080E6" w14:textId="77777777" w:rsidR="00C43BDB" w:rsidRPr="006E1D4A" w:rsidRDefault="00C43BDB" w:rsidP="00C43BDB">
      <w:pPr>
        <w:pStyle w:val="BodyText"/>
      </w:pPr>
      <w:r w:rsidRPr="006E1D4A">
        <w:t xml:space="preserve">The </w:t>
      </w:r>
      <w:r w:rsidR="008D64A0">
        <w:t>CCWF</w:t>
      </w:r>
      <w:r>
        <w:t xml:space="preserve"> CRM system reside</w:t>
      </w:r>
      <w:r w:rsidR="006300F0">
        <w:t>s</w:t>
      </w:r>
      <w:r>
        <w:t xml:space="preserve"> at the </w:t>
      </w:r>
      <w:r w:rsidR="00022B4F">
        <w:t>Booz Allen CRM</w:t>
      </w:r>
      <w:r>
        <w:t xml:space="preserve"> hosted cloud</w:t>
      </w:r>
      <w:r w:rsidRPr="006E1D4A">
        <w:t xml:space="preserve"> and depend</w:t>
      </w:r>
      <w:r w:rsidR="006300F0">
        <w:t>s</w:t>
      </w:r>
      <w:r w:rsidRPr="006E1D4A">
        <w:t xml:space="preserve"> on the Disaster Recovery and Concept of Operations (CONOP) plans in place to support systems that require continuous availability and recovery of data </w:t>
      </w:r>
      <w:r w:rsidR="006300F0">
        <w:t>to</w:t>
      </w:r>
      <w:r w:rsidRPr="006E1D4A">
        <w:t xml:space="preserve"> meet VA data</w:t>
      </w:r>
      <w:r>
        <w:t>-</w:t>
      </w:r>
      <w:r w:rsidRPr="006E1D4A">
        <w:t>retention requirements</w:t>
      </w:r>
      <w:r>
        <w:t>.</w:t>
      </w:r>
    </w:p>
    <w:p w14:paraId="3CFDB3F3" w14:textId="77777777" w:rsidR="00C43BDB" w:rsidRDefault="00701EE4" w:rsidP="00C43BDB">
      <w:pPr>
        <w:pStyle w:val="BodyText"/>
      </w:pPr>
      <w:r>
        <w:t xml:space="preserve">The </w:t>
      </w:r>
      <w:r w:rsidR="00C43BDB">
        <w:t>Disaster Recovery Specifications</w:t>
      </w:r>
      <w:r>
        <w:t xml:space="preserve"> are as follows</w:t>
      </w:r>
      <w:r w:rsidR="00C43BDB" w:rsidRPr="006E1D4A">
        <w:t>:</w:t>
      </w:r>
    </w:p>
    <w:p w14:paraId="6BED3430" w14:textId="77777777" w:rsidR="00C43BDB" w:rsidRPr="00EA0DDC" w:rsidRDefault="00C43BDB" w:rsidP="00EA0DDC">
      <w:pPr>
        <w:pStyle w:val="ListBullet"/>
      </w:pPr>
      <w:r w:rsidRPr="00EA0DDC">
        <w:t>Virtual Server’s Operating System (OS) is backed up using Snap Manager for Virtual Infrastructure (SMVI);</w:t>
      </w:r>
      <w:r w:rsidR="00EA0DDC" w:rsidRPr="00EA0DDC">
        <w:t xml:space="preserve"> </w:t>
      </w:r>
      <w:r w:rsidRPr="00EA0DDC">
        <w:t>backups of the OS are done bi-weekly (Tuesday and Thursday).</w:t>
      </w:r>
    </w:p>
    <w:p w14:paraId="05F7F726" w14:textId="77777777" w:rsidR="00C43BDB" w:rsidRPr="00EA0DDC" w:rsidRDefault="00C43BDB" w:rsidP="00EA0DDC">
      <w:pPr>
        <w:pStyle w:val="ListBullet"/>
      </w:pPr>
      <w:r w:rsidRPr="00EA0DDC">
        <w:t>Server File Data is backed up nightly (Monday – Friday),</w:t>
      </w:r>
      <w:r w:rsidR="008E4007">
        <w:t xml:space="preserve"> </w:t>
      </w:r>
      <w:r w:rsidRPr="00EA0DDC">
        <w:t xml:space="preserve">with one day of data loss, using </w:t>
      </w:r>
      <w:proofErr w:type="spellStart"/>
      <w:r w:rsidRPr="00EA0DDC">
        <w:t>Netbackup</w:t>
      </w:r>
      <w:proofErr w:type="spellEnd"/>
      <w:r w:rsidRPr="00EA0DDC">
        <w:t xml:space="preserve"> to restore the data.</w:t>
      </w:r>
    </w:p>
    <w:p w14:paraId="14D11AE3" w14:textId="77777777" w:rsidR="00022B4F" w:rsidRDefault="00C43BDB" w:rsidP="00EA0DDC">
      <w:pPr>
        <w:pStyle w:val="ListBullet"/>
      </w:pPr>
      <w:r w:rsidRPr="00EA0DDC">
        <w:t>Transactional database server’s logs are backed u</w:t>
      </w:r>
      <w:r w:rsidR="00EA0DDC" w:rsidRPr="00EA0DDC">
        <w:t xml:space="preserve">p every 30 minutes and nightly, </w:t>
      </w:r>
      <w:r w:rsidRPr="00EA0DDC">
        <w:t>with the ability to restore 30 minutes</w:t>
      </w:r>
      <w:r w:rsidR="00EA0DDC" w:rsidRPr="00EA0DDC">
        <w:t xml:space="preserve"> </w:t>
      </w:r>
      <w:r w:rsidRPr="00EA0DDC">
        <w:t xml:space="preserve">to one day of data using either SQL restores or </w:t>
      </w:r>
      <w:proofErr w:type="spellStart"/>
      <w:r w:rsidRPr="00EA0DDC">
        <w:t>Netbackup</w:t>
      </w:r>
      <w:proofErr w:type="spellEnd"/>
      <w:r w:rsidRPr="00EA0DDC">
        <w:t xml:space="preserve"> restores or a combination of both.</w:t>
      </w:r>
    </w:p>
    <w:p w14:paraId="35014524" w14:textId="0BBB4D1C" w:rsidR="00022B4F" w:rsidRPr="000703BA" w:rsidRDefault="00022B4F" w:rsidP="00022B4F">
      <w:pPr>
        <w:rPr>
          <w:rFonts w:ascii="Calibri" w:hAnsi="Calibri"/>
          <w:szCs w:val="22"/>
        </w:rPr>
      </w:pPr>
      <w:r>
        <w:t>For detail regarding D</w:t>
      </w:r>
      <w:r w:rsidRPr="00CD4BCE">
        <w:t>i</w:t>
      </w:r>
      <w:r>
        <w:t>saster R</w:t>
      </w:r>
      <w:r w:rsidRPr="00CD4BCE">
        <w:t xml:space="preserve">ecovery </w:t>
      </w:r>
      <w:r>
        <w:t xml:space="preserve">(DR) </w:t>
      </w:r>
      <w:r w:rsidRPr="00CD4BCE">
        <w:t>plans</w:t>
      </w:r>
      <w:r>
        <w:t>,</w:t>
      </w:r>
      <w:r w:rsidRPr="00CD4BCE">
        <w:t xml:space="preserve"> please refer to the </w:t>
      </w:r>
      <w:r w:rsidR="00FE322D" w:rsidRPr="002D2D5C">
        <w:t>CRM Cloud Solution Disaster Recovery Plan</w:t>
      </w:r>
      <w:r>
        <w:t xml:space="preserve"> </w:t>
      </w:r>
      <w:r w:rsidRPr="00CD4BCE">
        <w:t xml:space="preserve">and/or the </w:t>
      </w:r>
      <w:r w:rsidR="00AA3F81" w:rsidRPr="002D2D5C">
        <w:t xml:space="preserve">VRM Cloud Hosting </w:t>
      </w:r>
      <w:r w:rsidRPr="002D2D5C">
        <w:t>System Security Plan</w:t>
      </w:r>
      <w:r w:rsidRPr="00CD4BCE">
        <w:t xml:space="preserve"> (SSP). This section of the RSD discusses the high-level requirements that have been identified and should be considered for disaster and system recovery: </w:t>
      </w:r>
    </w:p>
    <w:p w14:paraId="0CC64548" w14:textId="77777777" w:rsidR="00022B4F" w:rsidRPr="00CD4BCE" w:rsidRDefault="00022B4F" w:rsidP="00022B4F">
      <w:pPr>
        <w:pStyle w:val="ListBullet"/>
        <w:tabs>
          <w:tab w:val="clear" w:pos="720"/>
          <w:tab w:val="left" w:pos="1080"/>
        </w:tabs>
      </w:pPr>
      <w:r>
        <w:t xml:space="preserve">The CRM Cloud Solution </w:t>
      </w:r>
      <w:r w:rsidR="00456408">
        <w:t>backs up</w:t>
      </w:r>
      <w:r>
        <w:t xml:space="preserve"> the virtual machine</w:t>
      </w:r>
      <w:r w:rsidRPr="00CD4BCE">
        <w:t xml:space="preserve"> data via regularly occurring environment snapshots at 15-minute intervals using industry best practice tools. These real-time snapshots </w:t>
      </w:r>
      <w:r>
        <w:t>wi</w:t>
      </w:r>
      <w:r w:rsidRPr="00CD4BCE">
        <w:t>ll be retained</w:t>
      </w:r>
      <w:r>
        <w:t>,</w:t>
      </w:r>
      <w:r w:rsidRPr="00CD4BCE">
        <w:t xml:space="preserve"> per </w:t>
      </w:r>
      <w:r>
        <w:t>an</w:t>
      </w:r>
      <w:r w:rsidRPr="00CD4BCE">
        <w:t xml:space="preserve"> outlined schedule</w:t>
      </w:r>
      <w:r>
        <w:t>,</w:t>
      </w:r>
      <w:r w:rsidRPr="00CD4BCE">
        <w:t xml:space="preserve"> to provide application restoration capabilities in the event of an outage.</w:t>
      </w:r>
    </w:p>
    <w:p w14:paraId="2D5C8E69" w14:textId="77777777" w:rsidR="00022B4F" w:rsidRPr="00CD4BCE" w:rsidRDefault="00022B4F" w:rsidP="00022B4F">
      <w:pPr>
        <w:pStyle w:val="ListBullet"/>
        <w:tabs>
          <w:tab w:val="clear" w:pos="720"/>
          <w:tab w:val="left" w:pos="1080"/>
        </w:tabs>
      </w:pPr>
      <w:r w:rsidRPr="00CD4BCE">
        <w:t xml:space="preserve">A ‘Nightly’ snapshot </w:t>
      </w:r>
      <w:r w:rsidR="00456408">
        <w:t xml:space="preserve">is </w:t>
      </w:r>
      <w:r w:rsidRPr="00CD4BCE">
        <w:t xml:space="preserve">taken at 12:00 </w:t>
      </w:r>
      <w:r w:rsidR="002868E3" w:rsidRPr="00CD4BCE">
        <w:t>a.m.</w:t>
      </w:r>
      <w:r>
        <w:t xml:space="preserve"> EST</w:t>
      </w:r>
      <w:r w:rsidRPr="00CD4BCE">
        <w:t xml:space="preserve"> and retained on the storage controller</w:t>
      </w:r>
      <w:r>
        <w:t xml:space="preserve"> (SAN Storage)</w:t>
      </w:r>
      <w:r w:rsidRPr="00CD4BCE">
        <w:t xml:space="preserve"> for seven (7) days. On the eighth day, the oldest snapshot is rolled off the system. </w:t>
      </w:r>
    </w:p>
    <w:p w14:paraId="52D00EE9" w14:textId="77777777" w:rsidR="00022B4F" w:rsidRPr="00CD4BCE" w:rsidRDefault="00022B4F" w:rsidP="00022B4F">
      <w:pPr>
        <w:pStyle w:val="ListBullet"/>
        <w:tabs>
          <w:tab w:val="clear" w:pos="720"/>
          <w:tab w:val="left" w:pos="1080"/>
        </w:tabs>
      </w:pPr>
      <w:r>
        <w:t xml:space="preserve">The </w:t>
      </w:r>
      <w:r w:rsidRPr="00CD4BCE">
        <w:t>CRM Cloud contractor perform</w:t>
      </w:r>
      <w:r w:rsidR="00E608BB">
        <w:t>s</w:t>
      </w:r>
      <w:r w:rsidRPr="00CD4BCE">
        <w:t xml:space="preserve"> a full system backup and set</w:t>
      </w:r>
      <w:r w:rsidR="00E608BB">
        <w:t>s</w:t>
      </w:r>
      <w:r w:rsidRPr="00CD4BCE">
        <w:t xml:space="preserve"> the retention period to </w:t>
      </w:r>
      <w:r>
        <w:t>two years</w:t>
      </w:r>
      <w:r w:rsidRPr="00CD4BCE">
        <w:t xml:space="preserve"> for the purpose of historical</w:t>
      </w:r>
      <w:r>
        <w:t>ly archiving t</w:t>
      </w:r>
      <w:r w:rsidRPr="00CD4BCE">
        <w:t xml:space="preserve">he application baseline for each </w:t>
      </w:r>
      <w:r>
        <w:t>major application release.</w:t>
      </w:r>
    </w:p>
    <w:p w14:paraId="12D8E666" w14:textId="77777777" w:rsidR="00022B4F" w:rsidRPr="00CD4BCE" w:rsidRDefault="00022B4F" w:rsidP="00022B4F">
      <w:pPr>
        <w:pStyle w:val="ListBullet"/>
        <w:tabs>
          <w:tab w:val="clear" w:pos="720"/>
          <w:tab w:val="left" w:pos="1080"/>
        </w:tabs>
      </w:pPr>
      <w:r w:rsidRPr="00CD4BCE">
        <w:lastRenderedPageBreak/>
        <w:t xml:space="preserve">Long term backup </w:t>
      </w:r>
      <w:r w:rsidR="00E608BB">
        <w:t xml:space="preserve">is </w:t>
      </w:r>
      <w:r w:rsidRPr="00CD4BCE">
        <w:t xml:space="preserve">performed at the </w:t>
      </w:r>
      <w:r>
        <w:t>DR site</w:t>
      </w:r>
      <w:r w:rsidRPr="00CD4BCE">
        <w:t xml:space="preserve"> using</w:t>
      </w:r>
      <w:r>
        <w:t xml:space="preserve"> SAN replication and</w:t>
      </w:r>
      <w:r w:rsidRPr="00CD4BCE">
        <w:t xml:space="preserve"> the replicated data sets as the sourc</w:t>
      </w:r>
      <w:r>
        <w:t xml:space="preserve">e. </w:t>
      </w:r>
      <w:r w:rsidRPr="00CD4BCE">
        <w:t xml:space="preserve">Further, the backup </w:t>
      </w:r>
      <w:r w:rsidR="00E608BB">
        <w:t>is</w:t>
      </w:r>
      <w:r w:rsidRPr="00CD4BCE">
        <w:t xml:space="preserve"> run against an offline copy of the data set using separate disk resources so there is no impact to the private cloud sy</w:t>
      </w:r>
      <w:r>
        <w:t>stems during the backup window.</w:t>
      </w:r>
    </w:p>
    <w:p w14:paraId="260BA428" w14:textId="77777777" w:rsidR="00022B4F" w:rsidRPr="00CD4BCE" w:rsidRDefault="00022B4F" w:rsidP="00022B4F">
      <w:pPr>
        <w:pStyle w:val="ListBullet"/>
        <w:tabs>
          <w:tab w:val="clear" w:pos="720"/>
          <w:tab w:val="left" w:pos="1080"/>
        </w:tabs>
      </w:pPr>
      <w:r>
        <w:t xml:space="preserve">The </w:t>
      </w:r>
      <w:r w:rsidRPr="00CD4BCE">
        <w:t>CRM Cloud contractor update</w:t>
      </w:r>
      <w:r w:rsidR="00E608BB">
        <w:t>s</w:t>
      </w:r>
      <w:r w:rsidRPr="00CD4BCE">
        <w:t xml:space="preserve"> and maintain</w:t>
      </w:r>
      <w:r w:rsidR="00E608BB">
        <w:t>s</w:t>
      </w:r>
      <w:r w:rsidRPr="00CD4BCE">
        <w:t xml:space="preserve"> the </w:t>
      </w:r>
      <w:r>
        <w:t>DR plan.</w:t>
      </w:r>
    </w:p>
    <w:p w14:paraId="27A568DA" w14:textId="77777777" w:rsidR="00022B4F" w:rsidRPr="00CD4BCE" w:rsidRDefault="00022B4F" w:rsidP="00022B4F">
      <w:pPr>
        <w:pStyle w:val="ListBullet"/>
        <w:tabs>
          <w:tab w:val="clear" w:pos="720"/>
          <w:tab w:val="left" w:pos="1080"/>
        </w:tabs>
      </w:pPr>
      <w:r>
        <w:t xml:space="preserve">The </w:t>
      </w:r>
      <w:r w:rsidRPr="00CD4BCE">
        <w:t xml:space="preserve">CRM Cloud contractor </w:t>
      </w:r>
      <w:r>
        <w:t>will</w:t>
      </w:r>
      <w:r w:rsidRPr="00CD4BCE">
        <w:t xml:space="preserve"> have the </w:t>
      </w:r>
      <w:r>
        <w:t>DR</w:t>
      </w:r>
      <w:r w:rsidRPr="00CD4BCE">
        <w:t xml:space="preserve"> site databases and applications operational within two</w:t>
      </w:r>
      <w:r>
        <w:t xml:space="preserve"> (2)</w:t>
      </w:r>
      <w:r w:rsidRPr="00CD4BCE">
        <w:t xml:space="preserve"> hours of the VA decision to failover to the </w:t>
      </w:r>
      <w:r>
        <w:t>DR site.</w:t>
      </w:r>
      <w:r w:rsidRPr="00CD4BCE">
        <w:t xml:space="preserve"> </w:t>
      </w:r>
    </w:p>
    <w:p w14:paraId="0FB43044" w14:textId="77777777" w:rsidR="00022B4F" w:rsidRPr="00CD4BCE" w:rsidRDefault="00022B4F" w:rsidP="00022B4F">
      <w:pPr>
        <w:pStyle w:val="ListBullet"/>
        <w:tabs>
          <w:tab w:val="clear" w:pos="720"/>
          <w:tab w:val="left" w:pos="1080"/>
        </w:tabs>
      </w:pPr>
      <w:r>
        <w:t xml:space="preserve">The </w:t>
      </w:r>
      <w:r w:rsidRPr="00CD4BCE">
        <w:t>CRM Cloud contractor provide</w:t>
      </w:r>
      <w:r w:rsidR="00E608BB">
        <w:t>s</w:t>
      </w:r>
      <w:r w:rsidRPr="00CD4BCE">
        <w:t xml:space="preserve"> the infrastructure, connectivity, and replication of data to support successful DR testing in two</w:t>
      </w:r>
      <w:r>
        <w:t xml:space="preserve"> (2) </w:t>
      </w:r>
      <w:r w:rsidRPr="00CD4BCE">
        <w:t>regularly occurring cycles:</w:t>
      </w:r>
      <w:r>
        <w:t xml:space="preserve"> </w:t>
      </w:r>
      <w:r w:rsidRPr="00CD4BCE">
        <w:t xml:space="preserve">(1) Failover DR testing </w:t>
      </w:r>
      <w:r w:rsidR="00E608BB">
        <w:t xml:space="preserve">occurs </w:t>
      </w:r>
      <w:r w:rsidRPr="00CD4BCE">
        <w:t xml:space="preserve">on a monthly basis to confirm that failover capabilities from the primary to the </w:t>
      </w:r>
      <w:r>
        <w:t>DR site</w:t>
      </w:r>
      <w:r w:rsidRPr="00CD4BCE">
        <w:t xml:space="preserve"> is functioning at the same level of performance, availability, and integrity as the primary site. As part of this testing, the contractor perform</w:t>
      </w:r>
      <w:r w:rsidR="00E608BB">
        <w:t xml:space="preserve">s a monthly tape backup </w:t>
      </w:r>
      <w:r w:rsidR="009C1457">
        <w:t>restoration</w:t>
      </w:r>
      <w:r w:rsidRPr="00CD4BCE">
        <w:t xml:space="preserve"> test with a sample server; (2) Annual DR testing </w:t>
      </w:r>
      <w:r w:rsidR="00E608BB">
        <w:t>o</w:t>
      </w:r>
      <w:r w:rsidRPr="00CD4BCE">
        <w:t>ccur</w:t>
      </w:r>
      <w:r w:rsidR="00E608BB">
        <w:t>s</w:t>
      </w:r>
      <w:r w:rsidRPr="00CD4BCE">
        <w:t xml:space="preserve"> once per year to demonstrate full restoration capabilities from the primary and </w:t>
      </w:r>
      <w:r>
        <w:t>DR</w:t>
      </w:r>
      <w:r w:rsidRPr="00CD4BCE">
        <w:t xml:space="preserve"> sites</w:t>
      </w:r>
      <w:r>
        <w:t>,</w:t>
      </w:r>
      <w:r w:rsidRPr="00CD4BCE">
        <w:t xml:space="preserve"> as </w:t>
      </w:r>
      <w:r>
        <w:t xml:space="preserve">well as restoration from tape. The results of </w:t>
      </w:r>
      <w:r w:rsidRPr="00CD4BCE">
        <w:t xml:space="preserve">DR testing </w:t>
      </w:r>
      <w:r w:rsidR="00E608BB">
        <w:t>are</w:t>
      </w:r>
      <w:r w:rsidRPr="00CD4BCE">
        <w:t xml:space="preserve"> included as part of the Bi-Weekly Status Report.</w:t>
      </w:r>
    </w:p>
    <w:p w14:paraId="0EAC559B" w14:textId="77777777" w:rsidR="00C43BDB" w:rsidRDefault="00C43BDB" w:rsidP="00701EE4">
      <w:pPr>
        <w:pStyle w:val="Heading2"/>
      </w:pPr>
      <w:bookmarkStart w:id="103" w:name="DocumentationSpecifications1"/>
      <w:bookmarkStart w:id="104" w:name="_Documentation_Specifications"/>
      <w:bookmarkStart w:id="105" w:name="_Ref251582027"/>
      <w:bookmarkStart w:id="106" w:name="_Toc271010229"/>
      <w:bookmarkStart w:id="107" w:name="_Toc440278907"/>
      <w:bookmarkStart w:id="108" w:name="_Toc472606103"/>
      <w:bookmarkEnd w:id="103"/>
      <w:bookmarkEnd w:id="104"/>
      <w:r>
        <w:t>Documentation Specifications</w:t>
      </w:r>
      <w:bookmarkEnd w:id="105"/>
      <w:bookmarkEnd w:id="106"/>
      <w:bookmarkEnd w:id="107"/>
      <w:bookmarkEnd w:id="108"/>
    </w:p>
    <w:p w14:paraId="045CD7EE" w14:textId="77777777" w:rsidR="00C43BDB" w:rsidRPr="006C7A7B" w:rsidRDefault="00972B9D" w:rsidP="006C7A7B">
      <w:pPr>
        <w:pStyle w:val="BodyText"/>
      </w:pPr>
      <w:r w:rsidRPr="00972B9D">
        <w:t>System</w:t>
      </w:r>
      <w:r w:rsidR="00C43BDB" w:rsidRPr="006C7A7B">
        <w:t xml:space="preserve"> documentation includes descriptions of the system hardware, software, policies, standards, procedures, and appro</w:t>
      </w:r>
      <w:r w:rsidR="008B63B7">
        <w:t>vals related to the system life</w:t>
      </w:r>
      <w:r w:rsidR="00C43BDB" w:rsidRPr="006C7A7B">
        <w:t xml:space="preserve">cycle and system’s security controls. </w:t>
      </w:r>
      <w:r w:rsidR="008B63B7">
        <w:t xml:space="preserve">The </w:t>
      </w:r>
      <w:r w:rsidR="00C43BDB" w:rsidRPr="006C7A7B">
        <w:t xml:space="preserve">VA requires that sufficient documentation exist to provide an operating reference </w:t>
      </w:r>
      <w:r w:rsidR="00E608BB">
        <w:t>for the</w:t>
      </w:r>
      <w:r w:rsidR="00C43BDB" w:rsidRPr="006C7A7B">
        <w:t xml:space="preserve"> effective use</w:t>
      </w:r>
      <w:r w:rsidR="00E608BB">
        <w:t xml:space="preserve"> of</w:t>
      </w:r>
      <w:r w:rsidR="00C43BDB" w:rsidRPr="006C7A7B">
        <w:t xml:space="preserve"> </w:t>
      </w:r>
      <w:r w:rsidR="008B63B7">
        <w:t xml:space="preserve">hardware and </w:t>
      </w:r>
      <w:r w:rsidR="00C43BDB" w:rsidRPr="006C7A7B">
        <w:t>software</w:t>
      </w:r>
      <w:r w:rsidR="00E608BB">
        <w:t>.</w:t>
      </w:r>
      <w:r w:rsidR="00C43BDB" w:rsidRPr="006C7A7B">
        <w:t xml:space="preserve"> </w:t>
      </w:r>
      <w:r w:rsidR="00E608BB">
        <w:t>F</w:t>
      </w:r>
      <w:r w:rsidR="00C43BDB" w:rsidRPr="006C7A7B">
        <w:t>ormal security and operational procedures</w:t>
      </w:r>
      <w:r w:rsidR="00E608BB">
        <w:t xml:space="preserve"> must also be documented, including</w:t>
      </w:r>
      <w:r w:rsidR="008B63B7">
        <w:t xml:space="preserve"> documentation of</w:t>
      </w:r>
      <w:r w:rsidR="00C43BDB" w:rsidRPr="006C7A7B">
        <w:t xml:space="preserve"> adequate completion of </w:t>
      </w:r>
      <w:r w:rsidR="008B63B7">
        <w:t xml:space="preserve">all </w:t>
      </w:r>
      <w:r w:rsidR="0048492C" w:rsidRPr="006C7A7B">
        <w:t>Certification and Accreditation</w:t>
      </w:r>
      <w:r w:rsidR="00C43BDB" w:rsidRPr="006C7A7B">
        <w:t xml:space="preserve"> processes. Documentation must include, but is not limited to, all documentation of the security planning, </w:t>
      </w:r>
      <w:r w:rsidR="0048492C" w:rsidRPr="006C7A7B">
        <w:t>Certification and Accreditation</w:t>
      </w:r>
      <w:r w:rsidR="00C43BDB" w:rsidRPr="006C7A7B">
        <w:t xml:space="preserve"> process</w:t>
      </w:r>
      <w:r w:rsidR="008B63B7">
        <w:t>es</w:t>
      </w:r>
      <w:r w:rsidR="00C43BDB" w:rsidRPr="006C7A7B">
        <w:t>, and configuration management of the hardware and software associated with the system.</w:t>
      </w:r>
      <w:r w:rsidR="008E4007">
        <w:t xml:space="preserve"> </w:t>
      </w:r>
    </w:p>
    <w:p w14:paraId="78D476E9" w14:textId="77777777" w:rsidR="00C43BDB" w:rsidRPr="001C3D99" w:rsidRDefault="00C43BDB" w:rsidP="00701EE4">
      <w:pPr>
        <w:pStyle w:val="Heading2"/>
      </w:pPr>
      <w:bookmarkStart w:id="109" w:name="FunctionPointEstimation1"/>
      <w:bookmarkStart w:id="110" w:name="FunctionalSpecifications1"/>
      <w:bookmarkStart w:id="111" w:name="_Toc271010230"/>
      <w:bookmarkStart w:id="112" w:name="_Toc440278908"/>
      <w:bookmarkStart w:id="113" w:name="_Ref447800680"/>
      <w:bookmarkStart w:id="114" w:name="_Toc472606104"/>
      <w:bookmarkEnd w:id="109"/>
      <w:bookmarkEnd w:id="110"/>
      <w:r w:rsidRPr="00A648AF">
        <w:t>Functional Specifications</w:t>
      </w:r>
      <w:bookmarkEnd w:id="64"/>
      <w:bookmarkEnd w:id="65"/>
      <w:bookmarkEnd w:id="111"/>
      <w:bookmarkEnd w:id="112"/>
      <w:bookmarkEnd w:id="113"/>
      <w:bookmarkEnd w:id="114"/>
    </w:p>
    <w:p w14:paraId="09E2C45B" w14:textId="20ABA151" w:rsidR="00C43BDB" w:rsidRDefault="00972B9D" w:rsidP="00C43BDB">
      <w:pPr>
        <w:pStyle w:val="BodyText"/>
        <w:rPr>
          <w:szCs w:val="22"/>
        </w:rPr>
      </w:pPr>
      <w:r>
        <w:t xml:space="preserve">This section provides the functional requirements for the CCWF CRM solution derived from the </w:t>
      </w:r>
      <w:r w:rsidR="00541481" w:rsidRPr="00CB4B96">
        <w:t>CCWF BRD</w:t>
      </w:r>
      <w:r>
        <w:t xml:space="preserve"> dated May 21, 2015</w:t>
      </w:r>
      <w:r w:rsidR="00750769">
        <w:t xml:space="preserve"> and the CC BRD dated June 6, 2016</w:t>
      </w:r>
      <w:r>
        <w:t xml:space="preserve">. </w:t>
      </w:r>
      <w:r w:rsidR="00D067B8">
        <w:fldChar w:fldCharType="begin"/>
      </w:r>
      <w:r w:rsidR="00D067B8">
        <w:instrText xml:space="preserve"> REF _Ref447611190 \h </w:instrText>
      </w:r>
      <w:r w:rsidR="00D067B8">
        <w:fldChar w:fldCharType="separate"/>
      </w:r>
      <w:r w:rsidR="00503019">
        <w:t xml:space="preserve">Table </w:t>
      </w:r>
      <w:r w:rsidR="00503019">
        <w:rPr>
          <w:noProof/>
        </w:rPr>
        <w:t>3</w:t>
      </w:r>
      <w:r w:rsidR="00D067B8">
        <w:fldChar w:fldCharType="end"/>
      </w:r>
      <w:r w:rsidR="00D067B8">
        <w:t xml:space="preserve"> </w:t>
      </w:r>
      <w:r w:rsidR="00C43BDB">
        <w:t>con</w:t>
      </w:r>
      <w:r w:rsidR="00C43BDB" w:rsidRPr="00C84DF1">
        <w:rPr>
          <w:szCs w:val="22"/>
        </w:rPr>
        <w:t>tain</w:t>
      </w:r>
      <w:r w:rsidR="00E3475D">
        <w:rPr>
          <w:szCs w:val="22"/>
        </w:rPr>
        <w:t>s</w:t>
      </w:r>
      <w:r w:rsidR="00C43BDB" w:rsidRPr="00C84DF1">
        <w:rPr>
          <w:szCs w:val="22"/>
        </w:rPr>
        <w:t xml:space="preserve"> </w:t>
      </w:r>
      <w:r w:rsidR="00D067B8">
        <w:rPr>
          <w:szCs w:val="22"/>
        </w:rPr>
        <w:t xml:space="preserve">high-level </w:t>
      </w:r>
      <w:r w:rsidR="00C43BDB" w:rsidRPr="00C84DF1">
        <w:rPr>
          <w:szCs w:val="22"/>
        </w:rPr>
        <w:t xml:space="preserve">functional requirements for </w:t>
      </w:r>
      <w:r w:rsidR="008D64A0">
        <w:rPr>
          <w:szCs w:val="22"/>
        </w:rPr>
        <w:t>CCWF</w:t>
      </w:r>
      <w:r w:rsidR="00C43BDB">
        <w:rPr>
          <w:szCs w:val="22"/>
        </w:rPr>
        <w:t xml:space="preserve"> CRM</w:t>
      </w:r>
      <w:r w:rsidR="00022B4F">
        <w:rPr>
          <w:szCs w:val="22"/>
        </w:rPr>
        <w:t xml:space="preserve"> as developed by the Chief Business Office Purchase Care (CBOPC)</w:t>
      </w:r>
      <w:r>
        <w:rPr>
          <w:szCs w:val="22"/>
        </w:rPr>
        <w:t>.</w:t>
      </w:r>
    </w:p>
    <w:p w14:paraId="5B938656" w14:textId="73586090" w:rsidR="00E3475D" w:rsidRDefault="00E3475D" w:rsidP="00E3475D">
      <w:pPr>
        <w:pStyle w:val="Caption"/>
      </w:pPr>
      <w:bookmarkStart w:id="115" w:name="_Ref447611190"/>
      <w:bookmarkStart w:id="116" w:name="_Toc447612307"/>
      <w:bookmarkStart w:id="117" w:name="_Toc472606389"/>
      <w:r>
        <w:t xml:space="preserve">Table </w:t>
      </w:r>
      <w:fldSimple w:instr=" SEQ Table \* ARABIC ">
        <w:r w:rsidR="00503019">
          <w:rPr>
            <w:noProof/>
          </w:rPr>
          <w:t>3</w:t>
        </w:r>
      </w:fldSimple>
      <w:bookmarkEnd w:id="115"/>
      <w:r>
        <w:t xml:space="preserve">: </w:t>
      </w:r>
      <w:r w:rsidR="00972B9D">
        <w:t>CCWF</w:t>
      </w:r>
      <w:r>
        <w:t xml:space="preserve"> High-Level Requirements</w:t>
      </w:r>
      <w:bookmarkEnd w:id="116"/>
      <w:bookmarkEnd w:id="117"/>
    </w:p>
    <w:tbl>
      <w:tblPr>
        <w:tblStyle w:val="ProPathTable1"/>
        <w:tblW w:w="5000" w:type="pct"/>
        <w:tblLook w:val="0420" w:firstRow="1" w:lastRow="0" w:firstColumn="0" w:lastColumn="0" w:noHBand="0" w:noVBand="1"/>
        <w:tblCaption w:val="System High-Level Requirements"/>
        <w:tblDescription w:val="Provides the description and source for the system's high-level requirements, separated by requirement identification (ID)."/>
      </w:tblPr>
      <w:tblGrid>
        <w:gridCol w:w="873"/>
        <w:gridCol w:w="692"/>
        <w:gridCol w:w="2807"/>
        <w:gridCol w:w="5104"/>
      </w:tblGrid>
      <w:tr w:rsidR="006161CB" w:rsidRPr="00E95111" w14:paraId="3AF66AE2" w14:textId="77777777" w:rsidTr="00A34205">
        <w:trPr>
          <w:cnfStyle w:val="100000000000" w:firstRow="1" w:lastRow="0" w:firstColumn="0" w:lastColumn="0" w:oddVBand="0" w:evenVBand="0" w:oddHBand="0" w:evenHBand="0" w:firstRowFirstColumn="0" w:firstRowLastColumn="0" w:lastRowFirstColumn="0" w:lastRowLastColumn="0"/>
        </w:trPr>
        <w:tc>
          <w:tcPr>
            <w:tcW w:w="461" w:type="pct"/>
          </w:tcPr>
          <w:p w14:paraId="1953A621" w14:textId="160D221D" w:rsidR="00750769" w:rsidRPr="00E95111" w:rsidRDefault="00750769" w:rsidP="00972B9D">
            <w:pPr>
              <w:pStyle w:val="TableText"/>
            </w:pPr>
            <w:r>
              <w:t>Source</w:t>
            </w:r>
          </w:p>
        </w:tc>
        <w:tc>
          <w:tcPr>
            <w:tcW w:w="365" w:type="pct"/>
          </w:tcPr>
          <w:p w14:paraId="459582AF" w14:textId="2228FBE1" w:rsidR="00750769" w:rsidRPr="00E95111" w:rsidRDefault="00750769" w:rsidP="00972B9D">
            <w:pPr>
              <w:pStyle w:val="TableText"/>
              <w:rPr>
                <w:b w:val="0"/>
              </w:rPr>
            </w:pPr>
            <w:r w:rsidRPr="00E95111">
              <w:t>ID</w:t>
            </w:r>
          </w:p>
        </w:tc>
        <w:tc>
          <w:tcPr>
            <w:tcW w:w="1481" w:type="pct"/>
          </w:tcPr>
          <w:p w14:paraId="13C34D91" w14:textId="77777777" w:rsidR="00750769" w:rsidRDefault="00750769" w:rsidP="00972B9D">
            <w:pPr>
              <w:pStyle w:val="TableText"/>
            </w:pPr>
            <w:r>
              <w:t>Theme</w:t>
            </w:r>
          </w:p>
        </w:tc>
        <w:tc>
          <w:tcPr>
            <w:tcW w:w="2693" w:type="pct"/>
          </w:tcPr>
          <w:p w14:paraId="46836CEC" w14:textId="77777777" w:rsidR="00750769" w:rsidRPr="00E95111" w:rsidRDefault="00750769" w:rsidP="00972B9D">
            <w:pPr>
              <w:pStyle w:val="TableText"/>
              <w:rPr>
                <w:b w:val="0"/>
              </w:rPr>
            </w:pPr>
            <w:r>
              <w:t>Requirements</w:t>
            </w:r>
          </w:p>
        </w:tc>
      </w:tr>
      <w:tr w:rsidR="00BC0CCD" w14:paraId="06A0C4FB" w14:textId="77777777" w:rsidTr="00BC0CCD">
        <w:tc>
          <w:tcPr>
            <w:tcW w:w="461" w:type="pct"/>
          </w:tcPr>
          <w:p w14:paraId="203DD5D1" w14:textId="57BF8ADD" w:rsidR="00BC0CCD" w:rsidRDefault="00BC0CCD" w:rsidP="00BC0CCD">
            <w:pPr>
              <w:pStyle w:val="TableText"/>
            </w:pPr>
            <w:r>
              <w:t>CCWF BRD</w:t>
            </w:r>
          </w:p>
        </w:tc>
        <w:tc>
          <w:tcPr>
            <w:tcW w:w="365" w:type="pct"/>
          </w:tcPr>
          <w:p w14:paraId="7F407E9A" w14:textId="6527B986" w:rsidR="00BC0CCD" w:rsidRDefault="00BC0CCD" w:rsidP="00BC0CCD">
            <w:pPr>
              <w:pStyle w:val="TableText"/>
            </w:pPr>
            <w:r>
              <w:t>Epic 18</w:t>
            </w:r>
          </w:p>
        </w:tc>
        <w:tc>
          <w:tcPr>
            <w:tcW w:w="1481" w:type="pct"/>
          </w:tcPr>
          <w:p w14:paraId="6845C551" w14:textId="1227ABCF" w:rsidR="00BC0CCD" w:rsidRPr="00B30153" w:rsidRDefault="00BC0CCD" w:rsidP="00BC0CCD">
            <w:pPr>
              <w:pStyle w:val="TableText"/>
            </w:pPr>
            <w:r w:rsidRPr="00B30153">
              <w:t>CRM Capability for NVCA Inquiries</w:t>
            </w:r>
          </w:p>
        </w:tc>
        <w:tc>
          <w:tcPr>
            <w:tcW w:w="2693" w:type="pct"/>
          </w:tcPr>
          <w:p w14:paraId="57AF9981" w14:textId="7AAB020B" w:rsidR="00BC0CCD" w:rsidRPr="00196808" w:rsidRDefault="00BC0CCD" w:rsidP="00BC0CCD">
            <w:pPr>
              <w:spacing w:before="0" w:after="0"/>
              <w:rPr>
                <w:rFonts w:ascii="Arial" w:hAnsi="Arial" w:cs="Arial"/>
                <w:color w:val="000000"/>
                <w:szCs w:val="22"/>
              </w:rPr>
            </w:pPr>
            <w:r w:rsidRPr="00BC0CCD">
              <w:rPr>
                <w:rFonts w:ascii="Arial" w:hAnsi="Arial" w:cs="Arial"/>
                <w:color w:val="000000"/>
                <w:szCs w:val="22"/>
              </w:rPr>
              <w:t>As CBOPC Non-VA Medical Care Customer Service Providers, we need the ability to configure a robust Customer Relations Management capability for Non-VA Medical Care related inquiries in order to meet needs of our customers and the CBOPC organizational structure.</w:t>
            </w:r>
          </w:p>
        </w:tc>
      </w:tr>
      <w:tr w:rsidR="006161CB" w14:paraId="6F0737E7" w14:textId="77777777" w:rsidTr="00A34205">
        <w:trPr>
          <w:cnfStyle w:val="000000010000" w:firstRow="0" w:lastRow="0" w:firstColumn="0" w:lastColumn="0" w:oddVBand="0" w:evenVBand="0" w:oddHBand="0" w:evenHBand="1" w:firstRowFirstColumn="0" w:firstRowLastColumn="0" w:lastRowFirstColumn="0" w:lastRowLastColumn="0"/>
        </w:trPr>
        <w:tc>
          <w:tcPr>
            <w:tcW w:w="461" w:type="pct"/>
          </w:tcPr>
          <w:p w14:paraId="111801AD" w14:textId="12D1275A" w:rsidR="00750769" w:rsidRDefault="00750769" w:rsidP="00541481">
            <w:pPr>
              <w:pStyle w:val="TableText"/>
            </w:pPr>
            <w:r>
              <w:t>CCWF BRD</w:t>
            </w:r>
          </w:p>
        </w:tc>
        <w:tc>
          <w:tcPr>
            <w:tcW w:w="365" w:type="pct"/>
          </w:tcPr>
          <w:p w14:paraId="1A6F2F14" w14:textId="39190D17" w:rsidR="00750769" w:rsidRPr="00D067B8" w:rsidRDefault="00750769" w:rsidP="00541481">
            <w:pPr>
              <w:pStyle w:val="TableText"/>
            </w:pPr>
            <w:r>
              <w:t>Epic 19</w:t>
            </w:r>
          </w:p>
        </w:tc>
        <w:tc>
          <w:tcPr>
            <w:tcW w:w="1481" w:type="pct"/>
          </w:tcPr>
          <w:p w14:paraId="366DD6FA" w14:textId="77777777" w:rsidR="00750769" w:rsidRPr="00D067B8" w:rsidRDefault="00750769" w:rsidP="00196808">
            <w:pPr>
              <w:pStyle w:val="TableText"/>
            </w:pPr>
            <w:r w:rsidRPr="00B30153">
              <w:t>CRM Capability for NVCA Inquiries</w:t>
            </w:r>
          </w:p>
        </w:tc>
        <w:tc>
          <w:tcPr>
            <w:tcW w:w="2693" w:type="pct"/>
          </w:tcPr>
          <w:p w14:paraId="2EDCFDF4" w14:textId="77777777" w:rsidR="00750769" w:rsidRPr="00AE40A2" w:rsidRDefault="00750769" w:rsidP="00196808">
            <w:pPr>
              <w:spacing w:before="0" w:after="0"/>
              <w:rPr>
                <w:rFonts w:ascii="Arial" w:hAnsi="Arial" w:cs="Arial"/>
                <w:color w:val="000000"/>
                <w:szCs w:val="22"/>
              </w:rPr>
            </w:pPr>
            <w:r w:rsidRPr="00196808">
              <w:rPr>
                <w:rFonts w:ascii="Arial" w:hAnsi="Arial" w:cs="Arial"/>
                <w:color w:val="000000"/>
                <w:szCs w:val="22"/>
              </w:rPr>
              <w:t>As CBOPC Non-VA Medical Care Customer Service Providers, we need the ability to utilize the Customer Relations Management capability from multiple call center locations for Non-VA Medical Care related inquiries in order to meet needs of our customers and the CBOPC organizational structure.    </w:t>
            </w:r>
          </w:p>
        </w:tc>
      </w:tr>
      <w:tr w:rsidR="006161CB" w14:paraId="421D461C" w14:textId="77777777" w:rsidTr="00A34205">
        <w:tc>
          <w:tcPr>
            <w:tcW w:w="461" w:type="pct"/>
          </w:tcPr>
          <w:p w14:paraId="18E71A46" w14:textId="7EB4B7F5" w:rsidR="00750769" w:rsidRPr="00D067B8" w:rsidRDefault="00750769" w:rsidP="00750769">
            <w:pPr>
              <w:pStyle w:val="TableText"/>
            </w:pPr>
            <w:r w:rsidRPr="00B03443">
              <w:t>CCWF BRD</w:t>
            </w:r>
          </w:p>
        </w:tc>
        <w:tc>
          <w:tcPr>
            <w:tcW w:w="365" w:type="pct"/>
          </w:tcPr>
          <w:p w14:paraId="02F896F4" w14:textId="610506EA" w:rsidR="00750769" w:rsidRPr="00D067B8" w:rsidRDefault="00750769" w:rsidP="00750769">
            <w:pPr>
              <w:pStyle w:val="TableText"/>
            </w:pPr>
            <w:r w:rsidRPr="00D067B8">
              <w:t xml:space="preserve">Epic </w:t>
            </w:r>
            <w:r>
              <w:t>20</w:t>
            </w:r>
          </w:p>
        </w:tc>
        <w:tc>
          <w:tcPr>
            <w:tcW w:w="1481" w:type="pct"/>
          </w:tcPr>
          <w:p w14:paraId="15C3AFD6" w14:textId="77777777" w:rsidR="00750769" w:rsidRPr="00D067B8" w:rsidRDefault="00750769" w:rsidP="00750769">
            <w:pPr>
              <w:pStyle w:val="TableText"/>
            </w:pPr>
            <w:r w:rsidRPr="00B30153">
              <w:t>CRM Capability for NVCA Inquiries</w:t>
            </w:r>
          </w:p>
        </w:tc>
        <w:tc>
          <w:tcPr>
            <w:tcW w:w="2693" w:type="pct"/>
          </w:tcPr>
          <w:p w14:paraId="0F3D6A22" w14:textId="77777777" w:rsidR="00750769" w:rsidRPr="00D067B8" w:rsidRDefault="00750769" w:rsidP="00750769">
            <w:pPr>
              <w:pStyle w:val="TableText"/>
            </w:pPr>
            <w:r w:rsidRPr="00196808">
              <w:t xml:space="preserve">As CBOPC Non-VA Medical Care Customer Service Providers, we need the ability to utilize the </w:t>
            </w:r>
            <w:r w:rsidRPr="00196808">
              <w:lastRenderedPageBreak/>
              <w:t>Customer Relations Management capability from remote/virtual locations for Non-VA Medical Care related inquiries in order to meet needs of our customers and the CBOPC organizational structure</w:t>
            </w:r>
            <w:r>
              <w:t>.</w:t>
            </w:r>
          </w:p>
        </w:tc>
      </w:tr>
      <w:tr w:rsidR="00BC0CCD" w14:paraId="52C99DB5" w14:textId="77777777" w:rsidTr="00BC0CCD">
        <w:trPr>
          <w:cnfStyle w:val="000000010000" w:firstRow="0" w:lastRow="0" w:firstColumn="0" w:lastColumn="0" w:oddVBand="0" w:evenVBand="0" w:oddHBand="0" w:evenHBand="1" w:firstRowFirstColumn="0" w:firstRowLastColumn="0" w:lastRowFirstColumn="0" w:lastRowLastColumn="0"/>
        </w:trPr>
        <w:tc>
          <w:tcPr>
            <w:tcW w:w="461" w:type="pct"/>
          </w:tcPr>
          <w:p w14:paraId="3CD9FC83" w14:textId="7EF2D7EF" w:rsidR="00BC0CCD" w:rsidRPr="00B03443" w:rsidRDefault="00BC0CCD" w:rsidP="00BC0CCD">
            <w:pPr>
              <w:pStyle w:val="TableText"/>
            </w:pPr>
            <w:r w:rsidRPr="00B03443">
              <w:lastRenderedPageBreak/>
              <w:t>CCWF BRD</w:t>
            </w:r>
          </w:p>
        </w:tc>
        <w:tc>
          <w:tcPr>
            <w:tcW w:w="365" w:type="pct"/>
          </w:tcPr>
          <w:p w14:paraId="11B9064F" w14:textId="20C651CE" w:rsidR="00BC0CCD" w:rsidRPr="00D067B8" w:rsidRDefault="00BC0CCD" w:rsidP="00BC0CCD">
            <w:pPr>
              <w:pStyle w:val="TableText"/>
            </w:pPr>
            <w:r w:rsidRPr="00D067B8">
              <w:t xml:space="preserve">Epic </w:t>
            </w:r>
            <w:r>
              <w:t>21</w:t>
            </w:r>
          </w:p>
        </w:tc>
        <w:tc>
          <w:tcPr>
            <w:tcW w:w="1481" w:type="pct"/>
          </w:tcPr>
          <w:p w14:paraId="0233BA94" w14:textId="1A270F6E" w:rsidR="00BC0CCD" w:rsidRPr="00B30153" w:rsidRDefault="00BC0CCD" w:rsidP="00BC0CCD">
            <w:pPr>
              <w:pStyle w:val="TableText"/>
            </w:pPr>
            <w:r w:rsidRPr="00B30153">
              <w:t>CRM Capability for NVCA Inquiries</w:t>
            </w:r>
          </w:p>
        </w:tc>
        <w:tc>
          <w:tcPr>
            <w:tcW w:w="2693" w:type="pct"/>
          </w:tcPr>
          <w:p w14:paraId="158963E2" w14:textId="4B9C0BE2" w:rsidR="00BC0CCD" w:rsidRPr="00196808" w:rsidRDefault="00BC0CCD" w:rsidP="00BC0CCD">
            <w:pPr>
              <w:pStyle w:val="TableText"/>
            </w:pPr>
            <w:r w:rsidRPr="00BC0CCD">
              <w:t>As CBOPC Non-VA Medical Care Customer Service Providers, we need manual contact noting capability for all contact types of Non-VA Medical Care contacts in order to increase efficiency and standardize processes.</w:t>
            </w:r>
          </w:p>
        </w:tc>
      </w:tr>
      <w:tr w:rsidR="00BC0CCD" w14:paraId="3E603D83" w14:textId="77777777" w:rsidTr="00BC0CCD">
        <w:tc>
          <w:tcPr>
            <w:tcW w:w="461" w:type="pct"/>
          </w:tcPr>
          <w:p w14:paraId="76C0202C" w14:textId="76021EF2" w:rsidR="00750769" w:rsidRPr="00D067B8" w:rsidRDefault="00750769" w:rsidP="00750769">
            <w:pPr>
              <w:pStyle w:val="TableText"/>
            </w:pPr>
            <w:r w:rsidRPr="00B03443">
              <w:t>CCWF BRD</w:t>
            </w:r>
          </w:p>
        </w:tc>
        <w:tc>
          <w:tcPr>
            <w:tcW w:w="365" w:type="pct"/>
          </w:tcPr>
          <w:p w14:paraId="78177D01" w14:textId="74E7AC0B" w:rsidR="00750769" w:rsidRPr="00D067B8" w:rsidRDefault="00750769" w:rsidP="00750769">
            <w:pPr>
              <w:pStyle w:val="TableText"/>
            </w:pPr>
            <w:r w:rsidRPr="00D067B8">
              <w:t xml:space="preserve">Epic </w:t>
            </w:r>
            <w:r>
              <w:t>24</w:t>
            </w:r>
          </w:p>
        </w:tc>
        <w:tc>
          <w:tcPr>
            <w:tcW w:w="1481" w:type="pct"/>
          </w:tcPr>
          <w:p w14:paraId="38239197" w14:textId="77777777" w:rsidR="00750769" w:rsidRPr="00D067B8" w:rsidRDefault="00750769" w:rsidP="00750769">
            <w:pPr>
              <w:pStyle w:val="TableText"/>
            </w:pPr>
            <w:r w:rsidRPr="00B30153">
              <w:t>CRM Capability for NVCA Inquiries</w:t>
            </w:r>
          </w:p>
        </w:tc>
        <w:tc>
          <w:tcPr>
            <w:tcW w:w="2693" w:type="pct"/>
          </w:tcPr>
          <w:p w14:paraId="47951C01" w14:textId="77777777" w:rsidR="00750769" w:rsidRPr="00D067B8" w:rsidRDefault="00750769" w:rsidP="00750769">
            <w:pPr>
              <w:pStyle w:val="TableText"/>
            </w:pPr>
            <w:r w:rsidRPr="00196808">
              <w:t>As CBOPC Non-VA Medical Care Customer Service Providers, we need a robust workflow capability in order to ensure appropriate resolution of Non-VA Medical care inquires.</w:t>
            </w:r>
          </w:p>
        </w:tc>
      </w:tr>
      <w:tr w:rsidR="00BC0CCD" w14:paraId="3A43A764" w14:textId="77777777" w:rsidTr="00BC0CCD">
        <w:trPr>
          <w:cnfStyle w:val="000000010000" w:firstRow="0" w:lastRow="0" w:firstColumn="0" w:lastColumn="0" w:oddVBand="0" w:evenVBand="0" w:oddHBand="0" w:evenHBand="1" w:firstRowFirstColumn="0" w:firstRowLastColumn="0" w:lastRowFirstColumn="0" w:lastRowLastColumn="0"/>
        </w:trPr>
        <w:tc>
          <w:tcPr>
            <w:tcW w:w="461" w:type="pct"/>
          </w:tcPr>
          <w:p w14:paraId="4D8EE2F1" w14:textId="4A6A2E50" w:rsidR="00750769" w:rsidRDefault="00750769" w:rsidP="00750769">
            <w:pPr>
              <w:pStyle w:val="TableText"/>
            </w:pPr>
            <w:r w:rsidRPr="00B03443">
              <w:t>CCWF BRD</w:t>
            </w:r>
          </w:p>
        </w:tc>
        <w:tc>
          <w:tcPr>
            <w:tcW w:w="365" w:type="pct"/>
          </w:tcPr>
          <w:p w14:paraId="0D249AB1" w14:textId="439F33B1" w:rsidR="00750769" w:rsidRPr="00D067B8" w:rsidRDefault="00750769" w:rsidP="00750769">
            <w:pPr>
              <w:pStyle w:val="TableText"/>
            </w:pPr>
            <w:r>
              <w:t>Epic 25</w:t>
            </w:r>
          </w:p>
        </w:tc>
        <w:tc>
          <w:tcPr>
            <w:tcW w:w="1481" w:type="pct"/>
          </w:tcPr>
          <w:p w14:paraId="504F3272" w14:textId="77777777" w:rsidR="00750769" w:rsidRPr="00D067B8" w:rsidRDefault="00750769" w:rsidP="00750769">
            <w:pPr>
              <w:pStyle w:val="TableText"/>
            </w:pPr>
            <w:r w:rsidRPr="00B30153">
              <w:t>CRM Capability for NVCA Inquiries</w:t>
            </w:r>
          </w:p>
        </w:tc>
        <w:tc>
          <w:tcPr>
            <w:tcW w:w="2693" w:type="pct"/>
          </w:tcPr>
          <w:p w14:paraId="094F1775" w14:textId="77777777" w:rsidR="00750769" w:rsidRPr="00D067B8" w:rsidRDefault="00750769" w:rsidP="00750769">
            <w:pPr>
              <w:pStyle w:val="TableText"/>
            </w:pPr>
            <w:r>
              <w:rPr>
                <w:color w:val="000000"/>
                <w:szCs w:val="22"/>
              </w:rPr>
              <w:t>As CBOPC Non-VA Medical Care Customer Service Providers, we need the ability to route workflow items to individuals and groups in order to ensure appropriate resolution of Non-VA Medical care inquires.</w:t>
            </w:r>
          </w:p>
        </w:tc>
      </w:tr>
      <w:tr w:rsidR="00BC0CCD" w14:paraId="5530C6CC" w14:textId="77777777" w:rsidTr="00BC0CCD">
        <w:tc>
          <w:tcPr>
            <w:tcW w:w="461" w:type="pct"/>
          </w:tcPr>
          <w:p w14:paraId="2F485999" w14:textId="1EE5F98B" w:rsidR="00BC0CCD" w:rsidRDefault="00BC0CCD" w:rsidP="00BC0CCD">
            <w:pPr>
              <w:pStyle w:val="TableText"/>
            </w:pPr>
            <w:r w:rsidRPr="00B03443">
              <w:t>CCWF BRD</w:t>
            </w:r>
          </w:p>
        </w:tc>
        <w:tc>
          <w:tcPr>
            <w:tcW w:w="365" w:type="pct"/>
          </w:tcPr>
          <w:p w14:paraId="05A203B3" w14:textId="5DBC507A" w:rsidR="00BC0CCD" w:rsidRPr="00CB15F1" w:rsidRDefault="00BC0CCD" w:rsidP="00BC0CCD">
            <w:pPr>
              <w:pStyle w:val="TableText"/>
            </w:pPr>
            <w:r>
              <w:t>Epic 32</w:t>
            </w:r>
          </w:p>
        </w:tc>
        <w:tc>
          <w:tcPr>
            <w:tcW w:w="1481" w:type="pct"/>
          </w:tcPr>
          <w:p w14:paraId="33749796" w14:textId="5D01A582" w:rsidR="00BC0CCD" w:rsidRPr="006B610A" w:rsidRDefault="00BC0CCD" w:rsidP="00BC0CCD">
            <w:pPr>
              <w:pStyle w:val="TableText"/>
            </w:pPr>
            <w:r w:rsidRPr="00B30153">
              <w:t>CRM Capability for NVCA Inquiries</w:t>
            </w:r>
          </w:p>
        </w:tc>
        <w:tc>
          <w:tcPr>
            <w:tcW w:w="2693" w:type="pct"/>
          </w:tcPr>
          <w:p w14:paraId="1AE819C1" w14:textId="4AEB1A6A" w:rsidR="00BC0CCD" w:rsidRPr="00CB15F1" w:rsidRDefault="00BC0CCD" w:rsidP="00BC0CCD">
            <w:pPr>
              <w:pStyle w:val="TableText"/>
              <w:rPr>
                <w:color w:val="000000"/>
                <w:szCs w:val="22"/>
              </w:rPr>
            </w:pPr>
            <w:r w:rsidRPr="00BC0CCD">
              <w:rPr>
                <w:color w:val="000000"/>
                <w:szCs w:val="22"/>
              </w:rPr>
              <w:t>As CBOPC Non-VA Medical Care Customer Service Providers, we need the ability to compile data in ad hoc and automated reports in order to respond to Freedom of Information Act requests and monitor user performance.</w:t>
            </w:r>
          </w:p>
        </w:tc>
      </w:tr>
      <w:tr w:rsidR="00BC0CCD" w14:paraId="18F009F2" w14:textId="77777777" w:rsidTr="00A34205">
        <w:trPr>
          <w:cnfStyle w:val="000000010000" w:firstRow="0" w:lastRow="0" w:firstColumn="0" w:lastColumn="0" w:oddVBand="0" w:evenVBand="0" w:oddHBand="0" w:evenHBand="1" w:firstRowFirstColumn="0" w:firstRowLastColumn="0" w:lastRowFirstColumn="0" w:lastRowLastColumn="0"/>
        </w:trPr>
        <w:tc>
          <w:tcPr>
            <w:tcW w:w="461" w:type="pct"/>
          </w:tcPr>
          <w:p w14:paraId="14513801" w14:textId="1C394834" w:rsidR="00BC0CCD" w:rsidRPr="00B03443" w:rsidRDefault="00BC0CCD" w:rsidP="00BC0CCD">
            <w:pPr>
              <w:pStyle w:val="TableText"/>
            </w:pPr>
            <w:r>
              <w:t>CC BRD</w:t>
            </w:r>
          </w:p>
        </w:tc>
        <w:tc>
          <w:tcPr>
            <w:tcW w:w="365" w:type="pct"/>
          </w:tcPr>
          <w:p w14:paraId="0ADE2AE0" w14:textId="5761BC5B" w:rsidR="00BC0CCD" w:rsidRDefault="00BC0CCD" w:rsidP="00BC0CCD">
            <w:pPr>
              <w:pStyle w:val="TableText"/>
            </w:pPr>
            <w:r w:rsidRPr="00CB15F1">
              <w:t>Epic 6</w:t>
            </w:r>
          </w:p>
        </w:tc>
        <w:tc>
          <w:tcPr>
            <w:tcW w:w="1481" w:type="pct"/>
          </w:tcPr>
          <w:p w14:paraId="081F82CF" w14:textId="0CAB6679" w:rsidR="00BC0CCD" w:rsidRPr="00B30153" w:rsidRDefault="00BC0CCD" w:rsidP="00BC0CCD">
            <w:pPr>
              <w:pStyle w:val="TableText"/>
            </w:pPr>
            <w:r w:rsidRPr="006B610A">
              <w:t>Customer Service, Eligibility, Authorization, Provider Relationship Management</w:t>
            </w:r>
          </w:p>
        </w:tc>
        <w:tc>
          <w:tcPr>
            <w:tcW w:w="2693" w:type="pct"/>
          </w:tcPr>
          <w:p w14:paraId="3BE9F1DA" w14:textId="0B6F3B8D" w:rsidR="00BC0CCD" w:rsidRDefault="00BC0CCD" w:rsidP="00BC0CCD">
            <w:pPr>
              <w:pStyle w:val="TableText"/>
              <w:rPr>
                <w:color w:val="000000"/>
                <w:szCs w:val="22"/>
              </w:rPr>
            </w:pPr>
            <w:r w:rsidRPr="00CB15F1">
              <w:rPr>
                <w:color w:val="000000"/>
                <w:szCs w:val="22"/>
              </w:rPr>
              <w:t>As a CSR, I need the ability to look up and answer general questions about copay /other health insurance (OHI).</w:t>
            </w:r>
          </w:p>
        </w:tc>
      </w:tr>
      <w:tr w:rsidR="00BC0CCD" w14:paraId="780BCA01" w14:textId="77777777" w:rsidTr="00A34205">
        <w:tc>
          <w:tcPr>
            <w:tcW w:w="461" w:type="pct"/>
          </w:tcPr>
          <w:p w14:paraId="466B7FBE" w14:textId="7DF9D22D" w:rsidR="00BC0CCD" w:rsidRPr="00B03443" w:rsidRDefault="00BC0CCD" w:rsidP="00BC0CCD">
            <w:pPr>
              <w:pStyle w:val="TableText"/>
            </w:pPr>
            <w:r w:rsidRPr="002A067A">
              <w:t>CC BRD</w:t>
            </w:r>
          </w:p>
        </w:tc>
        <w:tc>
          <w:tcPr>
            <w:tcW w:w="365" w:type="pct"/>
          </w:tcPr>
          <w:p w14:paraId="25106D66" w14:textId="0B5A7F80" w:rsidR="00BC0CCD" w:rsidRDefault="00BC0CCD" w:rsidP="00BC0CCD">
            <w:pPr>
              <w:pStyle w:val="TableText"/>
            </w:pPr>
            <w:r w:rsidRPr="00CB15F1">
              <w:t>Epic 9</w:t>
            </w:r>
          </w:p>
        </w:tc>
        <w:tc>
          <w:tcPr>
            <w:tcW w:w="1481" w:type="pct"/>
          </w:tcPr>
          <w:p w14:paraId="02419F93" w14:textId="53EE2F37" w:rsidR="00BC0CCD" w:rsidRPr="006B610A" w:rsidRDefault="00BC0CCD" w:rsidP="00BC0CCD">
            <w:pPr>
              <w:pStyle w:val="TableText"/>
            </w:pPr>
            <w:r w:rsidRPr="006B610A">
              <w:t>Customer Service, Eligibility, Authorization, Provider Relationship Management</w:t>
            </w:r>
          </w:p>
        </w:tc>
        <w:tc>
          <w:tcPr>
            <w:tcW w:w="2693" w:type="pct"/>
          </w:tcPr>
          <w:p w14:paraId="2A9382C0" w14:textId="24774615" w:rsidR="00BC0CCD" w:rsidRPr="00CB15F1" w:rsidRDefault="00BC0CCD">
            <w:pPr>
              <w:pStyle w:val="TableText"/>
              <w:rPr>
                <w:color w:val="000000"/>
                <w:szCs w:val="22"/>
              </w:rPr>
            </w:pPr>
            <w:r w:rsidRPr="00CB15F1">
              <w:rPr>
                <w:color w:val="000000"/>
                <w:szCs w:val="22"/>
              </w:rPr>
              <w:t>A</w:t>
            </w:r>
            <w:r>
              <w:rPr>
                <w:color w:val="000000"/>
                <w:szCs w:val="22"/>
              </w:rPr>
              <w:t>s</w:t>
            </w:r>
            <w:r w:rsidRPr="00CB15F1">
              <w:rPr>
                <w:color w:val="000000"/>
                <w:szCs w:val="22"/>
              </w:rPr>
              <w:t xml:space="preserve"> a CSR, I need the ability to look up a Veteran's OHI in the ES system</w:t>
            </w:r>
          </w:p>
        </w:tc>
      </w:tr>
      <w:tr w:rsidR="00BC0CCD" w14:paraId="460DFBAE" w14:textId="77777777" w:rsidTr="00A34205">
        <w:trPr>
          <w:cnfStyle w:val="000000010000" w:firstRow="0" w:lastRow="0" w:firstColumn="0" w:lastColumn="0" w:oddVBand="0" w:evenVBand="0" w:oddHBand="0" w:evenHBand="1" w:firstRowFirstColumn="0" w:firstRowLastColumn="0" w:lastRowFirstColumn="0" w:lastRowLastColumn="0"/>
        </w:trPr>
        <w:tc>
          <w:tcPr>
            <w:tcW w:w="461" w:type="pct"/>
          </w:tcPr>
          <w:p w14:paraId="3CCA6B59" w14:textId="74010A0C" w:rsidR="00BC0CCD" w:rsidRPr="00B03443" w:rsidRDefault="00BC0CCD" w:rsidP="00BC0CCD">
            <w:pPr>
              <w:pStyle w:val="TableText"/>
            </w:pPr>
            <w:r w:rsidRPr="002A067A">
              <w:t>CC BRD</w:t>
            </w:r>
          </w:p>
        </w:tc>
        <w:tc>
          <w:tcPr>
            <w:tcW w:w="365" w:type="pct"/>
          </w:tcPr>
          <w:p w14:paraId="3C8504E8" w14:textId="0FBD6D0C" w:rsidR="00BC0CCD" w:rsidRPr="00CB15F1" w:rsidRDefault="00BC0CCD" w:rsidP="00BC0CCD">
            <w:pPr>
              <w:pStyle w:val="TableText"/>
            </w:pPr>
            <w:r>
              <w:t>Epic 13</w:t>
            </w:r>
          </w:p>
        </w:tc>
        <w:tc>
          <w:tcPr>
            <w:tcW w:w="1481" w:type="pct"/>
          </w:tcPr>
          <w:p w14:paraId="561A0E5F" w14:textId="23391C91" w:rsidR="00BC0CCD" w:rsidRPr="006B610A" w:rsidRDefault="00BC0CCD" w:rsidP="00BC0CCD">
            <w:pPr>
              <w:pStyle w:val="TableText"/>
            </w:pPr>
            <w:r w:rsidRPr="00742085">
              <w:t>Customer Service, Eligibility, Authorization, Provider Relationship Management</w:t>
            </w:r>
          </w:p>
        </w:tc>
        <w:tc>
          <w:tcPr>
            <w:tcW w:w="2693" w:type="pct"/>
          </w:tcPr>
          <w:p w14:paraId="40A64766" w14:textId="2FE8C43F" w:rsidR="00BC0CCD" w:rsidRPr="00CB15F1" w:rsidRDefault="00BC0CCD" w:rsidP="00BC0CCD">
            <w:pPr>
              <w:pStyle w:val="TableText"/>
              <w:rPr>
                <w:color w:val="000000"/>
                <w:szCs w:val="22"/>
              </w:rPr>
            </w:pPr>
            <w:r w:rsidRPr="00CB15F1">
              <w:rPr>
                <w:color w:val="000000"/>
                <w:szCs w:val="22"/>
              </w:rPr>
              <w:t>As a CSR, I need the ability to create a request for a secondary authorization (SAR) to be created.</w:t>
            </w:r>
          </w:p>
        </w:tc>
      </w:tr>
      <w:tr w:rsidR="00BC0CCD" w14:paraId="34D5E574" w14:textId="77777777" w:rsidTr="00A34205">
        <w:tc>
          <w:tcPr>
            <w:tcW w:w="461" w:type="pct"/>
          </w:tcPr>
          <w:p w14:paraId="25479B2C" w14:textId="66EB5862" w:rsidR="00BC0CCD" w:rsidRPr="00B03443" w:rsidRDefault="00BC0CCD" w:rsidP="00BC0CCD">
            <w:pPr>
              <w:pStyle w:val="TableText"/>
            </w:pPr>
            <w:r w:rsidRPr="002A067A">
              <w:t>CC BRD</w:t>
            </w:r>
          </w:p>
        </w:tc>
        <w:tc>
          <w:tcPr>
            <w:tcW w:w="365" w:type="pct"/>
          </w:tcPr>
          <w:p w14:paraId="4718B429" w14:textId="3631B8C5" w:rsidR="00BC0CCD" w:rsidRDefault="00BC0CCD" w:rsidP="00BC0CCD">
            <w:pPr>
              <w:pStyle w:val="TableText"/>
            </w:pPr>
            <w:r w:rsidRPr="00CB15F1">
              <w:t>Epic 14</w:t>
            </w:r>
          </w:p>
        </w:tc>
        <w:tc>
          <w:tcPr>
            <w:tcW w:w="1481" w:type="pct"/>
          </w:tcPr>
          <w:p w14:paraId="19C4662F" w14:textId="6109B3DA" w:rsidR="00BC0CCD" w:rsidRPr="006B610A" w:rsidRDefault="00BC0CCD" w:rsidP="00BC0CCD">
            <w:pPr>
              <w:pStyle w:val="TableText"/>
            </w:pPr>
            <w:r w:rsidRPr="00742085">
              <w:t>Customer Service, Eligibility, Authorization, Provider Relationship Management</w:t>
            </w:r>
          </w:p>
        </w:tc>
        <w:tc>
          <w:tcPr>
            <w:tcW w:w="2693" w:type="pct"/>
          </w:tcPr>
          <w:p w14:paraId="1E90D206" w14:textId="434F1003" w:rsidR="00BC0CCD" w:rsidRPr="00CB15F1" w:rsidRDefault="00BC0CCD" w:rsidP="00BC0CCD">
            <w:pPr>
              <w:pStyle w:val="TableText"/>
              <w:rPr>
                <w:color w:val="000000"/>
                <w:szCs w:val="22"/>
              </w:rPr>
            </w:pPr>
            <w:r w:rsidRPr="00CB15F1">
              <w:rPr>
                <w:color w:val="000000"/>
                <w:szCs w:val="22"/>
              </w:rPr>
              <w:t>As a CSR, I need the ability to view scheduling information for a VAMC</w:t>
            </w:r>
          </w:p>
        </w:tc>
      </w:tr>
      <w:tr w:rsidR="00BC0CCD" w14:paraId="4E99D97F" w14:textId="77777777" w:rsidTr="00A34205">
        <w:trPr>
          <w:cnfStyle w:val="000000010000" w:firstRow="0" w:lastRow="0" w:firstColumn="0" w:lastColumn="0" w:oddVBand="0" w:evenVBand="0" w:oddHBand="0" w:evenHBand="1" w:firstRowFirstColumn="0" w:firstRowLastColumn="0" w:lastRowFirstColumn="0" w:lastRowLastColumn="0"/>
        </w:trPr>
        <w:tc>
          <w:tcPr>
            <w:tcW w:w="461" w:type="pct"/>
          </w:tcPr>
          <w:p w14:paraId="51CFBF96" w14:textId="6DAA8256" w:rsidR="00BC0CCD" w:rsidRPr="00B03443" w:rsidRDefault="00BC0CCD" w:rsidP="00BC0CCD">
            <w:pPr>
              <w:pStyle w:val="TableText"/>
            </w:pPr>
            <w:r w:rsidRPr="002A067A">
              <w:t>CC BRD</w:t>
            </w:r>
          </w:p>
        </w:tc>
        <w:tc>
          <w:tcPr>
            <w:tcW w:w="365" w:type="pct"/>
          </w:tcPr>
          <w:p w14:paraId="29F5BDB4" w14:textId="79F2558A" w:rsidR="00BC0CCD" w:rsidRPr="00CB15F1" w:rsidRDefault="00BC0CCD" w:rsidP="00BC0CCD">
            <w:pPr>
              <w:pStyle w:val="TableText"/>
            </w:pPr>
            <w:r>
              <w:t>Epic 21</w:t>
            </w:r>
          </w:p>
        </w:tc>
        <w:tc>
          <w:tcPr>
            <w:tcW w:w="1481" w:type="pct"/>
          </w:tcPr>
          <w:p w14:paraId="537B5E8F" w14:textId="4C458F7B" w:rsidR="00BC0CCD" w:rsidRPr="006B610A" w:rsidRDefault="00BC0CCD" w:rsidP="00BC0CCD">
            <w:pPr>
              <w:pStyle w:val="TableText"/>
            </w:pPr>
            <w:r w:rsidRPr="00742085">
              <w:t>Customer Service, Eligibility, Authorization, Provider Relationship Management</w:t>
            </w:r>
          </w:p>
        </w:tc>
        <w:tc>
          <w:tcPr>
            <w:tcW w:w="2693" w:type="pct"/>
          </w:tcPr>
          <w:p w14:paraId="3EE76852" w14:textId="447D90FC" w:rsidR="00BC0CCD" w:rsidRPr="00CB15F1" w:rsidRDefault="00BC0CCD" w:rsidP="00BC0CCD">
            <w:pPr>
              <w:pStyle w:val="TableText"/>
              <w:rPr>
                <w:color w:val="000000"/>
                <w:szCs w:val="22"/>
              </w:rPr>
            </w:pPr>
            <w:r>
              <w:rPr>
                <w:color w:val="000000"/>
                <w:szCs w:val="22"/>
              </w:rPr>
              <w:t>As</w:t>
            </w:r>
            <w:r w:rsidRPr="00CB15F1">
              <w:rPr>
                <w:color w:val="000000"/>
                <w:szCs w:val="22"/>
              </w:rPr>
              <w:t xml:space="preserve"> a CSR I need the ability to escalate and track a request to VAMC Care coordinators (NVCC)</w:t>
            </w:r>
          </w:p>
        </w:tc>
      </w:tr>
      <w:tr w:rsidR="00BC0CCD" w14:paraId="55B59C86" w14:textId="77777777" w:rsidTr="00A34205">
        <w:tc>
          <w:tcPr>
            <w:tcW w:w="461" w:type="pct"/>
          </w:tcPr>
          <w:p w14:paraId="0E981F26" w14:textId="41571C2C" w:rsidR="00BC0CCD" w:rsidRPr="00B03443" w:rsidRDefault="00BC0CCD" w:rsidP="00BC0CCD">
            <w:pPr>
              <w:pStyle w:val="TableText"/>
            </w:pPr>
            <w:r w:rsidRPr="002A067A">
              <w:t>CC BRD</w:t>
            </w:r>
          </w:p>
        </w:tc>
        <w:tc>
          <w:tcPr>
            <w:tcW w:w="365" w:type="pct"/>
          </w:tcPr>
          <w:p w14:paraId="7CEFB790" w14:textId="784341A2" w:rsidR="00BC0CCD" w:rsidRPr="00CB15F1" w:rsidRDefault="00BC0CCD" w:rsidP="00BC0CCD">
            <w:pPr>
              <w:pStyle w:val="TableText"/>
            </w:pPr>
            <w:r>
              <w:t>Epic 22</w:t>
            </w:r>
          </w:p>
        </w:tc>
        <w:tc>
          <w:tcPr>
            <w:tcW w:w="1481" w:type="pct"/>
          </w:tcPr>
          <w:p w14:paraId="136214F3" w14:textId="239E40FF" w:rsidR="00BC0CCD" w:rsidRPr="006B610A" w:rsidRDefault="00BC0CCD" w:rsidP="00BC0CCD">
            <w:pPr>
              <w:pStyle w:val="TableText"/>
            </w:pPr>
            <w:r w:rsidRPr="00742085">
              <w:t>Customer Service, Eligibility, Authorization, Provider Relationship Management</w:t>
            </w:r>
          </w:p>
        </w:tc>
        <w:tc>
          <w:tcPr>
            <w:tcW w:w="2693" w:type="pct"/>
          </w:tcPr>
          <w:p w14:paraId="34CA734A" w14:textId="5134F90D" w:rsidR="00BC0CCD" w:rsidRPr="00CB15F1" w:rsidRDefault="00BC0CCD" w:rsidP="00BC0CCD">
            <w:pPr>
              <w:pStyle w:val="TableText"/>
              <w:rPr>
                <w:color w:val="000000"/>
                <w:szCs w:val="22"/>
              </w:rPr>
            </w:pPr>
            <w:r w:rsidRPr="00CB15F1">
              <w:rPr>
                <w:color w:val="000000"/>
                <w:szCs w:val="22"/>
              </w:rPr>
              <w:t>As a CSR Lead/Supervisor, I need the ability for the system to automatically escalate a request to a queue of unresolved requests for direct follow-up by the Supervisor.</w:t>
            </w:r>
          </w:p>
        </w:tc>
      </w:tr>
      <w:tr w:rsidR="00BC0CCD" w14:paraId="62EC763C" w14:textId="77777777" w:rsidTr="00A34205">
        <w:trPr>
          <w:cnfStyle w:val="000000010000" w:firstRow="0" w:lastRow="0" w:firstColumn="0" w:lastColumn="0" w:oddVBand="0" w:evenVBand="0" w:oddHBand="0" w:evenHBand="1" w:firstRowFirstColumn="0" w:firstRowLastColumn="0" w:lastRowFirstColumn="0" w:lastRowLastColumn="0"/>
        </w:trPr>
        <w:tc>
          <w:tcPr>
            <w:tcW w:w="461" w:type="pct"/>
          </w:tcPr>
          <w:p w14:paraId="35E1039A" w14:textId="535E8CFB" w:rsidR="00BC0CCD" w:rsidRPr="00B03443" w:rsidRDefault="00BC0CCD" w:rsidP="00BC0CCD">
            <w:pPr>
              <w:pStyle w:val="TableText"/>
            </w:pPr>
            <w:r w:rsidRPr="002A067A">
              <w:t xml:space="preserve">CC </w:t>
            </w:r>
            <w:r w:rsidRPr="002A067A">
              <w:lastRenderedPageBreak/>
              <w:t>BRD</w:t>
            </w:r>
          </w:p>
        </w:tc>
        <w:tc>
          <w:tcPr>
            <w:tcW w:w="365" w:type="pct"/>
          </w:tcPr>
          <w:p w14:paraId="1453FCEB" w14:textId="2D1B9B0E" w:rsidR="00BC0CCD" w:rsidRDefault="00BC0CCD" w:rsidP="00BC0CCD">
            <w:pPr>
              <w:pStyle w:val="TableText"/>
            </w:pPr>
            <w:r w:rsidRPr="00CB15F1">
              <w:lastRenderedPageBreak/>
              <w:t xml:space="preserve">Epic </w:t>
            </w:r>
            <w:r w:rsidRPr="00CB15F1">
              <w:lastRenderedPageBreak/>
              <w:t>32</w:t>
            </w:r>
          </w:p>
        </w:tc>
        <w:tc>
          <w:tcPr>
            <w:tcW w:w="1481" w:type="pct"/>
          </w:tcPr>
          <w:p w14:paraId="751A9245" w14:textId="1811691B" w:rsidR="00BC0CCD" w:rsidRPr="006B610A" w:rsidRDefault="00BC0CCD" w:rsidP="00BC0CCD">
            <w:pPr>
              <w:pStyle w:val="TableText"/>
            </w:pPr>
            <w:r w:rsidRPr="00742085">
              <w:lastRenderedPageBreak/>
              <w:t xml:space="preserve">Customer Service, </w:t>
            </w:r>
            <w:r w:rsidRPr="00742085">
              <w:lastRenderedPageBreak/>
              <w:t>Eligibility, Authorization, Provider Relationship Management</w:t>
            </w:r>
          </w:p>
        </w:tc>
        <w:tc>
          <w:tcPr>
            <w:tcW w:w="2693" w:type="pct"/>
          </w:tcPr>
          <w:p w14:paraId="176A452C" w14:textId="3E8F4517" w:rsidR="00BC0CCD" w:rsidRPr="00CB15F1" w:rsidRDefault="00BC0CCD" w:rsidP="00BC0CCD">
            <w:pPr>
              <w:pStyle w:val="TableText"/>
              <w:rPr>
                <w:color w:val="000000"/>
                <w:szCs w:val="22"/>
              </w:rPr>
            </w:pPr>
            <w:r w:rsidRPr="00CB15F1">
              <w:rPr>
                <w:color w:val="000000"/>
                <w:szCs w:val="22"/>
              </w:rPr>
              <w:lastRenderedPageBreak/>
              <w:t xml:space="preserve">As a CSR, I need the ability to have the system </w:t>
            </w:r>
            <w:r w:rsidRPr="00CB15F1">
              <w:rPr>
                <w:color w:val="000000"/>
                <w:szCs w:val="22"/>
              </w:rPr>
              <w:lastRenderedPageBreak/>
              <w:t>identify the closest facility Name and Number based on the Veterans' location</w:t>
            </w:r>
          </w:p>
        </w:tc>
      </w:tr>
      <w:tr w:rsidR="00BC0CCD" w14:paraId="1B9F40B2" w14:textId="77777777" w:rsidTr="00A34205">
        <w:tc>
          <w:tcPr>
            <w:tcW w:w="461" w:type="pct"/>
          </w:tcPr>
          <w:p w14:paraId="55FA66C2" w14:textId="6D535F29" w:rsidR="00BC0CCD" w:rsidRPr="00B03443" w:rsidRDefault="00BC0CCD" w:rsidP="00BC0CCD">
            <w:pPr>
              <w:pStyle w:val="TableText"/>
            </w:pPr>
            <w:r w:rsidRPr="002A067A">
              <w:lastRenderedPageBreak/>
              <w:t>CC BRD</w:t>
            </w:r>
          </w:p>
        </w:tc>
        <w:tc>
          <w:tcPr>
            <w:tcW w:w="365" w:type="pct"/>
          </w:tcPr>
          <w:p w14:paraId="024512E5" w14:textId="39D1393D" w:rsidR="00BC0CCD" w:rsidRPr="00CB15F1" w:rsidRDefault="00BC0CCD" w:rsidP="00BC0CCD">
            <w:pPr>
              <w:pStyle w:val="TableText"/>
            </w:pPr>
            <w:r>
              <w:t>Epic 33</w:t>
            </w:r>
          </w:p>
        </w:tc>
        <w:tc>
          <w:tcPr>
            <w:tcW w:w="1481" w:type="pct"/>
          </w:tcPr>
          <w:p w14:paraId="2EF29CAE" w14:textId="6EF9F404" w:rsidR="00BC0CCD" w:rsidRPr="006B610A" w:rsidRDefault="00BC0CCD" w:rsidP="00BC0CCD">
            <w:pPr>
              <w:pStyle w:val="TableText"/>
            </w:pPr>
            <w:r w:rsidRPr="00742085">
              <w:t>Customer Service, Eligibility, Authorization, Provider Relationship Management</w:t>
            </w:r>
          </w:p>
        </w:tc>
        <w:tc>
          <w:tcPr>
            <w:tcW w:w="2693" w:type="pct"/>
          </w:tcPr>
          <w:p w14:paraId="2C718F9D" w14:textId="280097ED" w:rsidR="00BC0CCD" w:rsidRPr="00CB15F1" w:rsidRDefault="00BC0CCD" w:rsidP="00BC0CCD">
            <w:pPr>
              <w:pStyle w:val="TableText"/>
              <w:rPr>
                <w:color w:val="000000"/>
                <w:szCs w:val="22"/>
              </w:rPr>
            </w:pPr>
            <w:r w:rsidRPr="00CB15F1">
              <w:rPr>
                <w:color w:val="000000"/>
                <w:szCs w:val="22"/>
              </w:rPr>
              <w:t>As a CSR, I need the ability to automatically escalate request based on request type and pre-defined business rules.</w:t>
            </w:r>
          </w:p>
        </w:tc>
      </w:tr>
      <w:tr w:rsidR="00BC0CCD" w14:paraId="48D4D3C4" w14:textId="77777777" w:rsidTr="00A34205">
        <w:trPr>
          <w:cnfStyle w:val="000000010000" w:firstRow="0" w:lastRow="0" w:firstColumn="0" w:lastColumn="0" w:oddVBand="0" w:evenVBand="0" w:oddHBand="0" w:evenHBand="1" w:firstRowFirstColumn="0" w:firstRowLastColumn="0" w:lastRowFirstColumn="0" w:lastRowLastColumn="0"/>
        </w:trPr>
        <w:tc>
          <w:tcPr>
            <w:tcW w:w="461" w:type="pct"/>
          </w:tcPr>
          <w:p w14:paraId="4E96F6D1" w14:textId="327689E7" w:rsidR="00BC0CCD" w:rsidRPr="00B03443" w:rsidRDefault="00BC0CCD" w:rsidP="00BC0CCD">
            <w:pPr>
              <w:pStyle w:val="TableText"/>
            </w:pPr>
            <w:r w:rsidRPr="002A067A">
              <w:t>CC BRD</w:t>
            </w:r>
          </w:p>
        </w:tc>
        <w:tc>
          <w:tcPr>
            <w:tcW w:w="365" w:type="pct"/>
          </w:tcPr>
          <w:p w14:paraId="1087984E" w14:textId="60960A94" w:rsidR="00BC0CCD" w:rsidRDefault="00BC0CCD" w:rsidP="00BC0CCD">
            <w:pPr>
              <w:pStyle w:val="TableText"/>
            </w:pPr>
            <w:r w:rsidRPr="00CB15F1">
              <w:t>Epic 36</w:t>
            </w:r>
          </w:p>
        </w:tc>
        <w:tc>
          <w:tcPr>
            <w:tcW w:w="1481" w:type="pct"/>
          </w:tcPr>
          <w:p w14:paraId="3CEA9CC9" w14:textId="06133B09" w:rsidR="00BC0CCD" w:rsidRPr="006B610A" w:rsidRDefault="00BC0CCD" w:rsidP="00BC0CCD">
            <w:pPr>
              <w:pStyle w:val="TableText"/>
            </w:pPr>
            <w:r w:rsidRPr="00742085">
              <w:t>Customer Service, Eligibility, Authorization, Provider Relationship Management</w:t>
            </w:r>
          </w:p>
        </w:tc>
        <w:tc>
          <w:tcPr>
            <w:tcW w:w="2693" w:type="pct"/>
          </w:tcPr>
          <w:p w14:paraId="0F8DAA8E" w14:textId="540D8287" w:rsidR="00BC0CCD" w:rsidRPr="00CB15F1" w:rsidRDefault="00BC0CCD" w:rsidP="00BC0CCD">
            <w:pPr>
              <w:pStyle w:val="TableText"/>
              <w:rPr>
                <w:color w:val="000000"/>
                <w:szCs w:val="22"/>
              </w:rPr>
            </w:pPr>
            <w:r>
              <w:rPr>
                <w:color w:val="000000"/>
                <w:szCs w:val="22"/>
              </w:rPr>
              <w:t>As</w:t>
            </w:r>
            <w:r w:rsidRPr="00CB15F1">
              <w:rPr>
                <w:color w:val="000000"/>
                <w:szCs w:val="22"/>
              </w:rPr>
              <w:t xml:space="preserve"> a CSR, I need the ability to access data from the ES system so that I can answer Veteran eligibility questions.</w:t>
            </w:r>
          </w:p>
        </w:tc>
      </w:tr>
    </w:tbl>
    <w:p w14:paraId="3F023DED" w14:textId="6226E3DF" w:rsidR="00DB0164" w:rsidRDefault="000F622A">
      <w:bookmarkStart w:id="118" w:name="_Ref251582594"/>
      <w:bookmarkStart w:id="119" w:name="_Toc271010231"/>
      <w:bookmarkStart w:id="120" w:name="_Toc440278909"/>
      <w:r>
        <w:t>CCWF also has specific requirements for the CRM system</w:t>
      </w:r>
      <w:r w:rsidR="008B63B7">
        <w:t xml:space="preserve"> </w:t>
      </w:r>
      <w:r w:rsidR="00831380">
        <w:t xml:space="preserve">that </w:t>
      </w:r>
      <w:r w:rsidR="001C445C">
        <w:t xml:space="preserve">are </w:t>
      </w:r>
      <w:r w:rsidR="008B63B7">
        <w:t>being</w:t>
      </w:r>
      <w:r>
        <w:t xml:space="preserve"> developed</w:t>
      </w:r>
      <w:r w:rsidR="00F5760E">
        <w:t xml:space="preserve"> by the development team during</w:t>
      </w:r>
      <w:r>
        <w:t xml:space="preserve"> </w:t>
      </w:r>
      <w:r w:rsidR="009B3F7C">
        <w:t>Release 1.</w:t>
      </w:r>
      <w:r w:rsidR="00880E76">
        <w:t>4</w:t>
      </w:r>
      <w:r>
        <w:t xml:space="preserve">. </w:t>
      </w:r>
      <w:r w:rsidR="00D067B8">
        <w:fldChar w:fldCharType="begin"/>
      </w:r>
      <w:r w:rsidR="00D067B8">
        <w:instrText xml:space="preserve"> REF _Ref447801813 \h </w:instrText>
      </w:r>
      <w:r w:rsidR="00D067B8">
        <w:fldChar w:fldCharType="separate"/>
      </w:r>
      <w:r w:rsidR="00503019">
        <w:t xml:space="preserve">Table </w:t>
      </w:r>
      <w:r w:rsidR="00503019">
        <w:rPr>
          <w:noProof/>
        </w:rPr>
        <w:t>4</w:t>
      </w:r>
      <w:r w:rsidR="00D067B8">
        <w:fldChar w:fldCharType="end"/>
      </w:r>
      <w:r w:rsidR="00D067B8">
        <w:t xml:space="preserve"> </w:t>
      </w:r>
      <w:r>
        <w:t xml:space="preserve">details these requirements. The requirements </w:t>
      </w:r>
      <w:r w:rsidR="00DA2A70">
        <w:t>are</w:t>
      </w:r>
      <w:r w:rsidR="00F373F9">
        <w:t xml:space="preserve"> </w:t>
      </w:r>
      <w:r>
        <w:t xml:space="preserve">documented in </w:t>
      </w:r>
      <w:r w:rsidR="00D067B8" w:rsidRPr="002D2D5C">
        <w:t>Rational Team Concert (RTC)</w:t>
      </w:r>
      <w:r w:rsidR="00D067B8">
        <w:t>.</w:t>
      </w:r>
    </w:p>
    <w:p w14:paraId="73B9CC6C" w14:textId="008FC141" w:rsidR="00DB0164" w:rsidRPr="00D067B8" w:rsidRDefault="00937D32" w:rsidP="00937D32">
      <w:pPr>
        <w:pStyle w:val="Caption"/>
        <w:rPr>
          <w:rFonts w:eastAsiaTheme="majorEastAsia"/>
        </w:rPr>
      </w:pPr>
      <w:bookmarkStart w:id="121" w:name="_Ref447801813"/>
      <w:bookmarkStart w:id="122" w:name="_Toc472606390"/>
      <w:r>
        <w:t xml:space="preserve">Table </w:t>
      </w:r>
      <w:fldSimple w:instr=" SEQ Table \* ARABIC ">
        <w:r w:rsidR="00503019">
          <w:rPr>
            <w:noProof/>
          </w:rPr>
          <w:t>4</w:t>
        </w:r>
      </w:fldSimple>
      <w:bookmarkEnd w:id="121"/>
      <w:r>
        <w:t xml:space="preserve">: </w:t>
      </w:r>
      <w:r w:rsidR="00DB0164" w:rsidRPr="00D067B8">
        <w:rPr>
          <w:rFonts w:eastAsiaTheme="majorEastAsia"/>
        </w:rPr>
        <w:t>CCWF CRM Requirements</w:t>
      </w:r>
      <w:bookmarkEnd w:id="122"/>
    </w:p>
    <w:tbl>
      <w:tblPr>
        <w:tblStyle w:val="ProPathTable1"/>
        <w:tblW w:w="5000" w:type="pct"/>
        <w:tblLayout w:type="fixed"/>
        <w:tblLook w:val="04A0" w:firstRow="1" w:lastRow="0" w:firstColumn="1" w:lastColumn="0" w:noHBand="0" w:noVBand="1"/>
      </w:tblPr>
      <w:tblGrid>
        <w:gridCol w:w="1054"/>
        <w:gridCol w:w="2344"/>
        <w:gridCol w:w="3986"/>
        <w:gridCol w:w="2092"/>
      </w:tblGrid>
      <w:tr w:rsidR="001C445C" w:rsidRPr="0007015D" w14:paraId="0F21518E" w14:textId="77777777" w:rsidTr="00880E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6" w:type="pct"/>
          </w:tcPr>
          <w:p w14:paraId="39E44BE3" w14:textId="77777777" w:rsidR="00F5760E" w:rsidRPr="0007015D" w:rsidRDefault="00F5760E">
            <w:pPr>
              <w:pStyle w:val="TableText"/>
              <w:rPr>
                <w:rFonts w:asciiTheme="majorHAnsi" w:hAnsiTheme="majorHAnsi" w:cstheme="majorHAnsi"/>
                <w:szCs w:val="22"/>
              </w:rPr>
            </w:pPr>
            <w:r w:rsidRPr="0007015D">
              <w:rPr>
                <w:rFonts w:asciiTheme="majorHAnsi" w:hAnsiTheme="majorHAnsi" w:cstheme="majorHAnsi"/>
                <w:szCs w:val="22"/>
              </w:rPr>
              <w:t>Rational ID</w:t>
            </w:r>
          </w:p>
        </w:tc>
        <w:tc>
          <w:tcPr>
            <w:tcW w:w="1237" w:type="pct"/>
          </w:tcPr>
          <w:p w14:paraId="064018AA" w14:textId="2A77B58E" w:rsidR="00F5760E" w:rsidRPr="0007015D" w:rsidRDefault="00BC50B0">
            <w:pPr>
              <w:pStyle w:val="TableTex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2"/>
              </w:rPr>
            </w:pPr>
            <w:r w:rsidRPr="0007015D">
              <w:rPr>
                <w:rFonts w:asciiTheme="majorHAnsi" w:hAnsiTheme="majorHAnsi" w:cstheme="majorHAnsi"/>
                <w:szCs w:val="22"/>
              </w:rPr>
              <w:t>Function</w:t>
            </w:r>
          </w:p>
        </w:tc>
        <w:tc>
          <w:tcPr>
            <w:tcW w:w="2103" w:type="pct"/>
          </w:tcPr>
          <w:p w14:paraId="63FED306" w14:textId="77777777" w:rsidR="00F5760E" w:rsidRPr="0007015D" w:rsidRDefault="00F5760E">
            <w:pPr>
              <w:pStyle w:val="TableTex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2"/>
              </w:rPr>
            </w:pPr>
            <w:r w:rsidRPr="0007015D">
              <w:rPr>
                <w:rFonts w:asciiTheme="majorHAnsi" w:hAnsiTheme="majorHAnsi" w:cstheme="majorHAnsi"/>
                <w:szCs w:val="22"/>
              </w:rPr>
              <w:t>Requirement</w:t>
            </w:r>
          </w:p>
        </w:tc>
        <w:tc>
          <w:tcPr>
            <w:tcW w:w="1104" w:type="pct"/>
          </w:tcPr>
          <w:p w14:paraId="41F27FE5" w14:textId="77777777" w:rsidR="00F5760E" w:rsidRPr="0007015D" w:rsidRDefault="009B3F7C">
            <w:pPr>
              <w:pStyle w:val="TableTex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2"/>
              </w:rPr>
            </w:pPr>
            <w:r w:rsidRPr="0007015D">
              <w:rPr>
                <w:rFonts w:asciiTheme="majorHAnsi" w:hAnsiTheme="majorHAnsi" w:cstheme="majorHAnsi"/>
                <w:szCs w:val="22"/>
              </w:rPr>
              <w:t>Release</w:t>
            </w:r>
            <w:r w:rsidR="00F5760E" w:rsidRPr="0007015D">
              <w:rPr>
                <w:rFonts w:asciiTheme="majorHAnsi" w:hAnsiTheme="majorHAnsi" w:cstheme="majorHAnsi"/>
                <w:szCs w:val="22"/>
              </w:rPr>
              <w:t>/Sprint</w:t>
            </w:r>
          </w:p>
        </w:tc>
      </w:tr>
      <w:tr w:rsidR="00880E76" w:rsidRPr="00880E76" w14:paraId="67921072"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1439C7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310654</w:t>
            </w:r>
          </w:p>
        </w:tc>
        <w:tc>
          <w:tcPr>
            <w:tcW w:w="1237" w:type="pct"/>
            <w:noWrap/>
            <w:hideMark/>
          </w:tcPr>
          <w:p w14:paraId="09D746A6" w14:textId="270E37D6" w:rsidR="00880E76" w:rsidRPr="00A34205" w:rsidRDefault="00BC50B0">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M</w:t>
            </w:r>
            <w:r w:rsidR="000D424F">
              <w:rPr>
                <w:rFonts w:asciiTheme="majorHAnsi" w:hAnsiTheme="majorHAnsi" w:cstheme="majorHAnsi"/>
                <w:color w:val="000000"/>
                <w:szCs w:val="22"/>
              </w:rPr>
              <w:t xml:space="preserve">VI </w:t>
            </w:r>
            <w:r w:rsidRPr="00880E76">
              <w:rPr>
                <w:rFonts w:asciiTheme="majorHAnsi" w:hAnsiTheme="majorHAnsi" w:cstheme="majorHAnsi"/>
                <w:color w:val="000000"/>
                <w:szCs w:val="22"/>
              </w:rPr>
              <w:t>search - mother's maiden name does not reset</w:t>
            </w:r>
          </w:p>
        </w:tc>
        <w:tc>
          <w:tcPr>
            <w:tcW w:w="2103" w:type="pct"/>
            <w:noWrap/>
            <w:hideMark/>
          </w:tcPr>
          <w:p w14:paraId="22BDFC9D" w14:textId="2A25522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On Interaction&gt;&gt;enter data into MVI additional search fields&gt;&gt;&gt;click 'Reset'&gt;&gt; Mother's Maiden name does not cle</w:t>
            </w:r>
            <w:r w:rsidR="000D424F">
              <w:rPr>
                <w:rFonts w:asciiTheme="majorHAnsi" w:hAnsiTheme="majorHAnsi" w:cstheme="majorHAnsi"/>
                <w:color w:val="000000"/>
                <w:szCs w:val="22"/>
              </w:rPr>
              <w:t>a</w:t>
            </w:r>
            <w:r w:rsidRPr="00A34205">
              <w:rPr>
                <w:rFonts w:asciiTheme="majorHAnsi" w:hAnsiTheme="majorHAnsi" w:cstheme="majorHAnsi"/>
                <w:color w:val="000000"/>
                <w:szCs w:val="22"/>
              </w:rPr>
              <w:t>r out</w:t>
            </w:r>
          </w:p>
        </w:tc>
        <w:tc>
          <w:tcPr>
            <w:tcW w:w="1104" w:type="pct"/>
            <w:noWrap/>
            <w:hideMark/>
          </w:tcPr>
          <w:p w14:paraId="6D90D040"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6D96F1F" w14:textId="77777777" w:rsidTr="00880E76">
        <w:trPr>
          <w:cnfStyle w:val="000000010000" w:firstRow="0" w:lastRow="0" w:firstColumn="0" w:lastColumn="0" w:oddVBand="0" w:evenVBand="0" w:oddHBand="0" w:evenHBand="1" w:firstRowFirstColumn="0" w:firstRowLastColumn="0" w:lastRowFirstColumn="0" w:lastRowLastColumn="0"/>
          <w:trHeight w:val="174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98DE68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322031</w:t>
            </w:r>
          </w:p>
        </w:tc>
        <w:tc>
          <w:tcPr>
            <w:tcW w:w="1237" w:type="pct"/>
            <w:noWrap/>
            <w:hideMark/>
          </w:tcPr>
          <w:p w14:paraId="03D12E86" w14:textId="7E7C46B6"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proofErr w:type="spellStart"/>
            <w:r w:rsidRPr="00880E76">
              <w:rPr>
                <w:rFonts w:asciiTheme="majorHAnsi" w:hAnsiTheme="majorHAnsi" w:cstheme="majorHAnsi"/>
                <w:color w:val="000000"/>
                <w:szCs w:val="22"/>
              </w:rPr>
              <w:t>Autopopulate</w:t>
            </w:r>
            <w:proofErr w:type="spellEnd"/>
            <w:r w:rsidRPr="00880E76">
              <w:rPr>
                <w:rFonts w:asciiTheme="majorHAnsi" w:hAnsiTheme="majorHAnsi" w:cstheme="majorHAnsi"/>
                <w:color w:val="000000"/>
                <w:szCs w:val="22"/>
              </w:rPr>
              <w:t xml:space="preserve"> date on outbound calls</w:t>
            </w:r>
          </w:p>
        </w:tc>
        <w:tc>
          <w:tcPr>
            <w:tcW w:w="2103" w:type="pct"/>
            <w:hideMark/>
          </w:tcPr>
          <w:p w14:paraId="0AF2729F" w14:textId="5651EB7B"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user I need the outbound call dates to be </w:t>
            </w:r>
            <w:proofErr w:type="spellStart"/>
            <w:r w:rsidRPr="00A34205">
              <w:rPr>
                <w:rFonts w:asciiTheme="majorHAnsi" w:hAnsiTheme="majorHAnsi" w:cstheme="majorHAnsi"/>
                <w:color w:val="000000"/>
                <w:szCs w:val="22"/>
              </w:rPr>
              <w:t>autopopulated</w:t>
            </w:r>
            <w:proofErr w:type="spellEnd"/>
            <w:r w:rsidRPr="00A34205">
              <w:rPr>
                <w:rFonts w:asciiTheme="majorHAnsi" w:hAnsiTheme="majorHAnsi" w:cstheme="majorHAnsi"/>
                <w:color w:val="000000"/>
                <w:szCs w:val="22"/>
              </w:rPr>
              <w:t xml:space="preserve"> at the time the outbound resolution is set so t</w:t>
            </w:r>
            <w:r>
              <w:rPr>
                <w:rFonts w:asciiTheme="majorHAnsi" w:hAnsiTheme="majorHAnsi" w:cstheme="majorHAnsi"/>
                <w:color w:val="000000"/>
                <w:szCs w:val="22"/>
              </w:rPr>
              <w:t>hat the date can be validated.</w:t>
            </w:r>
            <w:r w:rsidRPr="00A34205">
              <w:rPr>
                <w:rFonts w:asciiTheme="majorHAnsi" w:hAnsiTheme="majorHAnsi" w:cstheme="majorHAnsi"/>
                <w:color w:val="000000"/>
                <w:szCs w:val="22"/>
              </w:rPr>
              <w:br/>
            </w:r>
            <w:r w:rsidRPr="00A34205">
              <w:rPr>
                <w:rFonts w:asciiTheme="majorHAnsi" w:hAnsiTheme="majorHAnsi" w:cstheme="majorHAnsi"/>
                <w:color w:val="000000"/>
                <w:szCs w:val="22"/>
              </w:rPr>
              <w:br/>
              <w:t>Functionality in this story was asked to be removed on 6/16 Q&amp;A call. Development removed in Sprint 13</w:t>
            </w:r>
          </w:p>
        </w:tc>
        <w:tc>
          <w:tcPr>
            <w:tcW w:w="1104" w:type="pct"/>
            <w:noWrap/>
            <w:hideMark/>
          </w:tcPr>
          <w:p w14:paraId="1223EA1F"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954D89A"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E88B327"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350997</w:t>
            </w:r>
          </w:p>
        </w:tc>
        <w:tc>
          <w:tcPr>
            <w:tcW w:w="1237" w:type="pct"/>
            <w:noWrap/>
            <w:hideMark/>
          </w:tcPr>
          <w:p w14:paraId="3D4DD687" w14:textId="5F7D9037"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Interaction l</w:t>
            </w:r>
            <w:r w:rsidR="000D424F">
              <w:rPr>
                <w:rFonts w:asciiTheme="majorHAnsi" w:hAnsiTheme="majorHAnsi" w:cstheme="majorHAnsi"/>
                <w:color w:val="000000"/>
                <w:szCs w:val="22"/>
              </w:rPr>
              <w:t>ink in related request grid on V</w:t>
            </w:r>
            <w:r w:rsidRPr="00880E76">
              <w:rPr>
                <w:rFonts w:asciiTheme="majorHAnsi" w:hAnsiTheme="majorHAnsi" w:cstheme="majorHAnsi"/>
                <w:color w:val="000000"/>
                <w:szCs w:val="22"/>
              </w:rPr>
              <w:t>eteran form</w:t>
            </w:r>
          </w:p>
        </w:tc>
        <w:tc>
          <w:tcPr>
            <w:tcW w:w="2103" w:type="pct"/>
            <w:noWrap/>
            <w:hideMark/>
          </w:tcPr>
          <w:p w14:paraId="6E2BE07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On Related Request grid on Veteran, when you click Interaction link, doesn</w:t>
            </w:r>
            <w:r w:rsidRPr="00A34205">
              <w:rPr>
                <w:rFonts w:ascii="Arial" w:hAnsi="Arial" w:cs="Arial"/>
                <w:color w:val="000000"/>
                <w:szCs w:val="22"/>
              </w:rPr>
              <w:t>’</w:t>
            </w:r>
            <w:r w:rsidRPr="00A34205">
              <w:rPr>
                <w:rFonts w:asciiTheme="majorHAnsi" w:hAnsiTheme="majorHAnsi" w:cstheme="majorHAnsi"/>
                <w:color w:val="000000"/>
                <w:szCs w:val="22"/>
              </w:rPr>
              <w:t>t take you to interaction. Believe this to be 508 related</w:t>
            </w:r>
          </w:p>
        </w:tc>
        <w:tc>
          <w:tcPr>
            <w:tcW w:w="1104" w:type="pct"/>
            <w:noWrap/>
            <w:hideMark/>
          </w:tcPr>
          <w:p w14:paraId="244E425E"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55E27D3"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7067E95"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351001</w:t>
            </w:r>
          </w:p>
        </w:tc>
        <w:tc>
          <w:tcPr>
            <w:tcW w:w="1237" w:type="pct"/>
            <w:noWrap/>
            <w:hideMark/>
          </w:tcPr>
          <w:p w14:paraId="4F3316E2" w14:textId="500817B1" w:rsidR="00880E76" w:rsidRPr="00A34205" w:rsidRDefault="000D424F"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MVI</w:t>
            </w:r>
            <w:r w:rsidR="00BC50B0" w:rsidRPr="00880E76">
              <w:rPr>
                <w:rFonts w:asciiTheme="majorHAnsi" w:hAnsiTheme="majorHAnsi" w:cstheme="majorHAnsi"/>
                <w:color w:val="000000"/>
                <w:szCs w:val="22"/>
              </w:rPr>
              <w:t xml:space="preserve"> search not auto tabbing from field to field in date of birth</w:t>
            </w:r>
          </w:p>
        </w:tc>
        <w:tc>
          <w:tcPr>
            <w:tcW w:w="2103" w:type="pct"/>
            <w:noWrap/>
            <w:hideMark/>
          </w:tcPr>
          <w:p w14:paraId="7601C692"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MVI Search not auto tabbing from field to field in Date of Birth</w:t>
            </w:r>
          </w:p>
        </w:tc>
        <w:tc>
          <w:tcPr>
            <w:tcW w:w="1104" w:type="pct"/>
            <w:noWrap/>
            <w:hideMark/>
          </w:tcPr>
          <w:p w14:paraId="3D2BD38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8516E1C"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82A9E5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352678</w:t>
            </w:r>
          </w:p>
        </w:tc>
        <w:tc>
          <w:tcPr>
            <w:tcW w:w="1237" w:type="pct"/>
            <w:noWrap/>
            <w:hideMark/>
          </w:tcPr>
          <w:p w14:paraId="3608935F" w14:textId="66224076"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Remove default notes text</w:t>
            </w:r>
          </w:p>
        </w:tc>
        <w:tc>
          <w:tcPr>
            <w:tcW w:w="2103" w:type="pct"/>
            <w:noWrap/>
            <w:hideMark/>
          </w:tcPr>
          <w:p w14:paraId="020A665A"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"Enter a note" text in the Notes to be removed to save time when entering notes.</w:t>
            </w:r>
          </w:p>
        </w:tc>
        <w:tc>
          <w:tcPr>
            <w:tcW w:w="1104" w:type="pct"/>
            <w:noWrap/>
            <w:hideMark/>
          </w:tcPr>
          <w:p w14:paraId="64053F1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79122C1" w14:textId="77777777" w:rsidTr="00A34205">
        <w:trPr>
          <w:cnfStyle w:val="000000010000" w:firstRow="0" w:lastRow="0" w:firstColumn="0" w:lastColumn="0" w:oddVBand="0" w:evenVBand="0" w:oddHBand="0" w:evenHBand="1"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556" w:type="pct"/>
            <w:noWrap/>
            <w:hideMark/>
          </w:tcPr>
          <w:p w14:paraId="26F9E71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352903</w:t>
            </w:r>
          </w:p>
        </w:tc>
        <w:tc>
          <w:tcPr>
            <w:tcW w:w="1237" w:type="pct"/>
            <w:noWrap/>
            <w:hideMark/>
          </w:tcPr>
          <w:p w14:paraId="5C240D30" w14:textId="1B3762C8" w:rsidR="00880E76" w:rsidRPr="00A34205" w:rsidRDefault="008830F7"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All requests in V</w:t>
            </w:r>
            <w:r w:rsidR="00BC50B0" w:rsidRPr="00880E76">
              <w:rPr>
                <w:rFonts w:asciiTheme="majorHAnsi" w:hAnsiTheme="majorHAnsi" w:cstheme="majorHAnsi"/>
                <w:color w:val="000000"/>
                <w:szCs w:val="22"/>
              </w:rPr>
              <w:t>eteran history grid</w:t>
            </w:r>
          </w:p>
        </w:tc>
        <w:tc>
          <w:tcPr>
            <w:tcW w:w="2103" w:type="pct"/>
            <w:hideMark/>
          </w:tcPr>
          <w:p w14:paraId="6E1AD97B" w14:textId="157E34C2"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to see all Requests in t</w:t>
            </w:r>
            <w:r w:rsidR="0095550F">
              <w:rPr>
                <w:rFonts w:asciiTheme="majorHAnsi" w:hAnsiTheme="majorHAnsi" w:cstheme="majorHAnsi"/>
                <w:color w:val="000000"/>
                <w:szCs w:val="22"/>
              </w:rPr>
              <w:t>he Veteran History grid on the V</w:t>
            </w:r>
            <w:r w:rsidRPr="00A34205">
              <w:rPr>
                <w:rFonts w:asciiTheme="majorHAnsi" w:hAnsiTheme="majorHAnsi" w:cstheme="majorHAnsi"/>
                <w:color w:val="000000"/>
                <w:szCs w:val="22"/>
              </w:rPr>
              <w:t>eteran form to answer a</w:t>
            </w:r>
            <w:r>
              <w:rPr>
                <w:rFonts w:asciiTheme="majorHAnsi" w:hAnsiTheme="majorHAnsi" w:cstheme="majorHAnsi"/>
                <w:color w:val="000000"/>
                <w:szCs w:val="22"/>
              </w:rPr>
              <w:t>ny historical questions.</w:t>
            </w:r>
          </w:p>
        </w:tc>
        <w:tc>
          <w:tcPr>
            <w:tcW w:w="1104" w:type="pct"/>
            <w:noWrap/>
            <w:hideMark/>
          </w:tcPr>
          <w:p w14:paraId="171624DE"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9EE9C73"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5EF123E"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353741</w:t>
            </w:r>
          </w:p>
        </w:tc>
        <w:tc>
          <w:tcPr>
            <w:tcW w:w="1237" w:type="pct"/>
            <w:noWrap/>
            <w:hideMark/>
          </w:tcPr>
          <w:p w14:paraId="5F9B9CFA" w14:textId="6F53F3B4"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State lookup filtering doesn't always account for abbreviations</w:t>
            </w:r>
          </w:p>
        </w:tc>
        <w:tc>
          <w:tcPr>
            <w:tcW w:w="2103" w:type="pct"/>
            <w:noWrap/>
            <w:hideMark/>
          </w:tcPr>
          <w:p w14:paraId="6FE2157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For example, if user type CO, Colorado and British Columbia would both show. Requires user to enter more letters.</w:t>
            </w:r>
          </w:p>
        </w:tc>
        <w:tc>
          <w:tcPr>
            <w:tcW w:w="1104" w:type="pct"/>
            <w:noWrap/>
            <w:hideMark/>
          </w:tcPr>
          <w:p w14:paraId="4F5E2642"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30F5F06" w14:textId="77777777" w:rsidTr="00A34205">
        <w:trPr>
          <w:cnfStyle w:val="000000010000" w:firstRow="0" w:lastRow="0" w:firstColumn="0" w:lastColumn="0" w:oddVBand="0" w:evenVBand="0" w:oddHBand="0" w:evenHBand="1"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556" w:type="pct"/>
            <w:noWrap/>
            <w:hideMark/>
          </w:tcPr>
          <w:p w14:paraId="01F4C5E4"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353978</w:t>
            </w:r>
          </w:p>
        </w:tc>
        <w:tc>
          <w:tcPr>
            <w:tcW w:w="1237" w:type="pct"/>
            <w:noWrap/>
            <w:hideMark/>
          </w:tcPr>
          <w:p w14:paraId="265874B3" w14:textId="78C54715" w:rsidR="00880E76" w:rsidRPr="00A34205" w:rsidRDefault="006321EF">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When clicking new topic New V</w:t>
            </w:r>
            <w:r w:rsidR="00BC50B0" w:rsidRPr="00880E76">
              <w:rPr>
                <w:rFonts w:asciiTheme="majorHAnsi" w:hAnsiTheme="majorHAnsi" w:cstheme="majorHAnsi"/>
                <w:color w:val="000000"/>
                <w:szCs w:val="22"/>
              </w:rPr>
              <w:t xml:space="preserve">et, </w:t>
            </w:r>
            <w:r>
              <w:rPr>
                <w:rFonts w:asciiTheme="majorHAnsi" w:hAnsiTheme="majorHAnsi" w:cstheme="majorHAnsi"/>
                <w:color w:val="000000"/>
                <w:szCs w:val="22"/>
              </w:rPr>
              <w:t>MVI</w:t>
            </w:r>
            <w:r w:rsidR="00BC50B0" w:rsidRPr="00880E76">
              <w:rPr>
                <w:rFonts w:asciiTheme="majorHAnsi" w:hAnsiTheme="majorHAnsi" w:cstheme="majorHAnsi"/>
                <w:color w:val="000000"/>
                <w:szCs w:val="22"/>
              </w:rPr>
              <w:t xml:space="preserve"> fields don't clear out</w:t>
            </w:r>
          </w:p>
        </w:tc>
        <w:tc>
          <w:tcPr>
            <w:tcW w:w="2103" w:type="pct"/>
            <w:noWrap/>
            <w:hideMark/>
          </w:tcPr>
          <w:p w14:paraId="2A81CBB3" w14:textId="5AFF6934"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When clicking New Topic new Vet button and going up to MVI search the SSN, First/Last Name and DOB are not cleare</w:t>
            </w:r>
            <w:r w:rsidR="006321EF">
              <w:rPr>
                <w:rFonts w:asciiTheme="majorHAnsi" w:hAnsiTheme="majorHAnsi" w:cstheme="majorHAnsi"/>
                <w:color w:val="000000"/>
                <w:szCs w:val="22"/>
              </w:rPr>
              <w:t>d so they can enter in another V</w:t>
            </w:r>
            <w:r w:rsidRPr="00A34205">
              <w:rPr>
                <w:rFonts w:asciiTheme="majorHAnsi" w:hAnsiTheme="majorHAnsi" w:cstheme="majorHAnsi"/>
                <w:color w:val="000000"/>
                <w:szCs w:val="22"/>
              </w:rPr>
              <w:t>eteran.</w:t>
            </w:r>
          </w:p>
        </w:tc>
        <w:tc>
          <w:tcPr>
            <w:tcW w:w="1104" w:type="pct"/>
            <w:noWrap/>
            <w:hideMark/>
          </w:tcPr>
          <w:p w14:paraId="5070663F"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024A1C7"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FBD1E60"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360427</w:t>
            </w:r>
          </w:p>
        </w:tc>
        <w:tc>
          <w:tcPr>
            <w:tcW w:w="1237" w:type="pct"/>
            <w:noWrap/>
            <w:hideMark/>
          </w:tcPr>
          <w:p w14:paraId="154347BC" w14:textId="15510A02"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Service connected % and preferred facility seem to be switched</w:t>
            </w:r>
          </w:p>
        </w:tc>
        <w:tc>
          <w:tcPr>
            <w:tcW w:w="2103" w:type="pct"/>
            <w:noWrap/>
            <w:hideMark/>
          </w:tcPr>
          <w:p w14:paraId="5123AF45" w14:textId="49B74F09"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Service </w:t>
            </w:r>
            <w:r w:rsidR="00DB6BC0" w:rsidRPr="00880E76">
              <w:rPr>
                <w:rFonts w:asciiTheme="majorHAnsi" w:hAnsiTheme="majorHAnsi" w:cstheme="majorHAnsi"/>
                <w:color w:val="000000"/>
                <w:szCs w:val="22"/>
              </w:rPr>
              <w:t>Connected</w:t>
            </w:r>
            <w:r w:rsidRPr="00A34205">
              <w:rPr>
                <w:rFonts w:asciiTheme="majorHAnsi" w:hAnsiTheme="majorHAnsi" w:cstheme="majorHAnsi"/>
                <w:color w:val="000000"/>
                <w:szCs w:val="22"/>
              </w:rPr>
              <w:t xml:space="preserve"> % and Preferred Facility on Demographic and Eligibility ESR Web Part on the Interaction form seem to be switched. Screenshot from Paul attached</w:t>
            </w:r>
          </w:p>
        </w:tc>
        <w:tc>
          <w:tcPr>
            <w:tcW w:w="1104" w:type="pct"/>
            <w:noWrap/>
            <w:hideMark/>
          </w:tcPr>
          <w:p w14:paraId="6107B7D7"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D7AA1A9"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85F0DA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392239</w:t>
            </w:r>
          </w:p>
        </w:tc>
        <w:tc>
          <w:tcPr>
            <w:tcW w:w="1237" w:type="pct"/>
            <w:noWrap/>
            <w:hideMark/>
          </w:tcPr>
          <w:p w14:paraId="119ADE7E" w14:textId="2A1B3421" w:rsidR="00880E76" w:rsidRPr="00A34205" w:rsidRDefault="006321EF"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VAMC</w:t>
            </w:r>
            <w:r w:rsidR="00BC50B0" w:rsidRPr="00880E76">
              <w:rPr>
                <w:rFonts w:asciiTheme="majorHAnsi" w:hAnsiTheme="majorHAnsi" w:cstheme="majorHAnsi"/>
                <w:color w:val="000000"/>
                <w:szCs w:val="22"/>
              </w:rPr>
              <w:t xml:space="preserve"> notified requirements</w:t>
            </w:r>
          </w:p>
        </w:tc>
        <w:tc>
          <w:tcPr>
            <w:tcW w:w="2103" w:type="pct"/>
            <w:noWrap/>
            <w:hideMark/>
          </w:tcPr>
          <w:p w14:paraId="7D56330F" w14:textId="74F68FD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w:t>
            </w:r>
            <w:r w:rsidRPr="00880E76">
              <w:rPr>
                <w:rFonts w:asciiTheme="majorHAnsi" w:hAnsiTheme="majorHAnsi" w:cstheme="majorHAnsi"/>
                <w:color w:val="000000"/>
                <w:szCs w:val="22"/>
              </w:rPr>
              <w:t>user,</w:t>
            </w:r>
            <w:r w:rsidRPr="00A34205">
              <w:rPr>
                <w:rFonts w:asciiTheme="majorHAnsi" w:hAnsiTheme="majorHAnsi" w:cstheme="majorHAnsi"/>
                <w:color w:val="000000"/>
                <w:szCs w:val="22"/>
              </w:rPr>
              <w:t xml:space="preserve"> I need the correct fields to be required in the ACR Questions scenario to allow for proper data entry.</w:t>
            </w:r>
          </w:p>
        </w:tc>
        <w:tc>
          <w:tcPr>
            <w:tcW w:w="1104" w:type="pct"/>
            <w:noWrap/>
            <w:hideMark/>
          </w:tcPr>
          <w:p w14:paraId="6EF1CE0C"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388BC97"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498C19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392988</w:t>
            </w:r>
          </w:p>
        </w:tc>
        <w:tc>
          <w:tcPr>
            <w:tcW w:w="1237" w:type="pct"/>
            <w:noWrap/>
            <w:hideMark/>
          </w:tcPr>
          <w:p w14:paraId="2348691F" w14:textId="2BA5738F" w:rsidR="00880E76" w:rsidRPr="00A34205" w:rsidRDefault="008830F7"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ACR</w:t>
            </w:r>
            <w:r w:rsidR="00BC50B0" w:rsidRPr="00880E76">
              <w:rPr>
                <w:rFonts w:asciiTheme="majorHAnsi" w:hAnsiTheme="majorHAnsi" w:cstheme="majorHAnsi"/>
                <w:color w:val="000000"/>
                <w:szCs w:val="22"/>
              </w:rPr>
              <w:t xml:space="preserve"> reason drop down values</w:t>
            </w:r>
          </w:p>
        </w:tc>
        <w:tc>
          <w:tcPr>
            <w:tcW w:w="2103" w:type="pct"/>
            <w:noWrap/>
            <w:hideMark/>
          </w:tcPr>
          <w:p w14:paraId="2BF59006"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select a range of dropdowns from the Reason field to accurately document the situation.</w:t>
            </w:r>
          </w:p>
        </w:tc>
        <w:tc>
          <w:tcPr>
            <w:tcW w:w="1104" w:type="pct"/>
            <w:noWrap/>
            <w:hideMark/>
          </w:tcPr>
          <w:p w14:paraId="06A2EDC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551A225"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FB7C9C5"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393068</w:t>
            </w:r>
          </w:p>
        </w:tc>
        <w:tc>
          <w:tcPr>
            <w:tcW w:w="1237" w:type="pct"/>
            <w:noWrap/>
            <w:hideMark/>
          </w:tcPr>
          <w:p w14:paraId="68C44708" w14:textId="0C59FCD6"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Load edit requests</w:t>
            </w:r>
          </w:p>
        </w:tc>
        <w:tc>
          <w:tcPr>
            <w:tcW w:w="2103" w:type="pct"/>
            <w:noWrap/>
            <w:hideMark/>
          </w:tcPr>
          <w:p w14:paraId="4CE5EE2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a subarea value for Load Edit to categorize those Requests.</w:t>
            </w:r>
          </w:p>
        </w:tc>
        <w:tc>
          <w:tcPr>
            <w:tcW w:w="1104" w:type="pct"/>
            <w:noWrap/>
            <w:hideMark/>
          </w:tcPr>
          <w:p w14:paraId="2BEE0564"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82DC915"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7C656F6"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393085</w:t>
            </w:r>
          </w:p>
        </w:tc>
        <w:tc>
          <w:tcPr>
            <w:tcW w:w="1237" w:type="pct"/>
            <w:noWrap/>
            <w:hideMark/>
          </w:tcPr>
          <w:p w14:paraId="5F02D5F6" w14:textId="1F9248A2" w:rsidR="00880E76" w:rsidRPr="00A34205" w:rsidRDefault="006321EF"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Validation on OB</w:t>
            </w:r>
            <w:r w:rsidR="00BC50B0" w:rsidRPr="00880E76">
              <w:rPr>
                <w:rFonts w:asciiTheme="majorHAnsi" w:hAnsiTheme="majorHAnsi" w:cstheme="majorHAnsi"/>
                <w:color w:val="000000"/>
                <w:szCs w:val="22"/>
              </w:rPr>
              <w:t xml:space="preserve"> call dates</w:t>
            </w:r>
          </w:p>
        </w:tc>
        <w:tc>
          <w:tcPr>
            <w:tcW w:w="2103" w:type="pct"/>
            <w:noWrap/>
            <w:hideMark/>
          </w:tcPr>
          <w:p w14:paraId="0AD719DC"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to select the correct dates when the outbound calls are made for reporting purposes.</w:t>
            </w:r>
          </w:p>
        </w:tc>
        <w:tc>
          <w:tcPr>
            <w:tcW w:w="1104" w:type="pct"/>
            <w:noWrap/>
            <w:hideMark/>
          </w:tcPr>
          <w:p w14:paraId="7907B814"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2F87386F"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F88012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412674</w:t>
            </w:r>
          </w:p>
        </w:tc>
        <w:tc>
          <w:tcPr>
            <w:tcW w:w="1237" w:type="pct"/>
            <w:noWrap/>
            <w:hideMark/>
          </w:tcPr>
          <w:p w14:paraId="2FA1C6F5" w14:textId="61060961" w:rsidR="00880E76" w:rsidRPr="00A34205" w:rsidRDefault="006321EF"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Moving ACR</w:t>
            </w:r>
            <w:r w:rsidR="00BC50B0" w:rsidRPr="00880E76">
              <w:rPr>
                <w:rFonts w:asciiTheme="majorHAnsi" w:hAnsiTheme="majorHAnsi" w:cstheme="majorHAnsi"/>
                <w:color w:val="000000"/>
                <w:szCs w:val="22"/>
              </w:rPr>
              <w:t xml:space="preserve"> requests backwards in the queue process</w:t>
            </w:r>
          </w:p>
        </w:tc>
        <w:tc>
          <w:tcPr>
            <w:tcW w:w="2103" w:type="pct"/>
            <w:noWrap/>
            <w:hideMark/>
          </w:tcPr>
          <w:p w14:paraId="6C5A73E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move an ACR Request to a previous stage to ensure it is fully completed.</w:t>
            </w:r>
          </w:p>
        </w:tc>
        <w:tc>
          <w:tcPr>
            <w:tcW w:w="1104" w:type="pct"/>
            <w:noWrap/>
            <w:hideMark/>
          </w:tcPr>
          <w:p w14:paraId="651D4905"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DD7083E"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18CB836"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412682</w:t>
            </w:r>
          </w:p>
        </w:tc>
        <w:tc>
          <w:tcPr>
            <w:tcW w:w="1237" w:type="pct"/>
            <w:noWrap/>
            <w:hideMark/>
          </w:tcPr>
          <w:p w14:paraId="3E83F12B" w14:textId="2E4B9559" w:rsidR="00880E76" w:rsidRPr="00A34205" w:rsidRDefault="00DB6BC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Reactivating ACR</w:t>
            </w:r>
            <w:r w:rsidR="00BC50B0" w:rsidRPr="00880E76">
              <w:rPr>
                <w:rFonts w:asciiTheme="majorHAnsi" w:hAnsiTheme="majorHAnsi" w:cstheme="majorHAnsi"/>
                <w:color w:val="000000"/>
                <w:szCs w:val="22"/>
              </w:rPr>
              <w:t xml:space="preserve"> requests/closing the loop final status</w:t>
            </w:r>
          </w:p>
        </w:tc>
        <w:tc>
          <w:tcPr>
            <w:tcW w:w="2103" w:type="pct"/>
            <w:noWrap/>
            <w:hideMark/>
          </w:tcPr>
          <w:p w14:paraId="66C7DAB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Reactivated ACR Requests to move to the right Queue and set the correct status so data is captured correctly.</w:t>
            </w:r>
          </w:p>
        </w:tc>
        <w:tc>
          <w:tcPr>
            <w:tcW w:w="1104" w:type="pct"/>
            <w:noWrap/>
            <w:hideMark/>
          </w:tcPr>
          <w:p w14:paraId="1C1E34A9"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0F79CC7"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D640BF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413835</w:t>
            </w:r>
          </w:p>
        </w:tc>
        <w:tc>
          <w:tcPr>
            <w:tcW w:w="1237" w:type="pct"/>
            <w:noWrap/>
            <w:hideMark/>
          </w:tcPr>
          <w:p w14:paraId="122CBE1B" w14:textId="4735F36A" w:rsidR="00880E76" w:rsidRPr="00A34205" w:rsidRDefault="006321EF"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Closing the loop OB</w:t>
            </w:r>
            <w:r w:rsidR="00BC50B0" w:rsidRPr="00880E76">
              <w:rPr>
                <w:rFonts w:asciiTheme="majorHAnsi" w:hAnsiTheme="majorHAnsi" w:cstheme="majorHAnsi"/>
                <w:color w:val="000000"/>
                <w:szCs w:val="22"/>
              </w:rPr>
              <w:t xml:space="preserve"> resolution value</w:t>
            </w:r>
          </w:p>
        </w:tc>
        <w:tc>
          <w:tcPr>
            <w:tcW w:w="2103" w:type="pct"/>
            <w:noWrap/>
            <w:hideMark/>
          </w:tcPr>
          <w:p w14:paraId="5985D970"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choose an OB Resolution that reflects how the call scenario went.</w:t>
            </w:r>
          </w:p>
        </w:tc>
        <w:tc>
          <w:tcPr>
            <w:tcW w:w="1104" w:type="pct"/>
            <w:noWrap/>
            <w:hideMark/>
          </w:tcPr>
          <w:p w14:paraId="7EF3906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C054673"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64664B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416108</w:t>
            </w:r>
          </w:p>
        </w:tc>
        <w:tc>
          <w:tcPr>
            <w:tcW w:w="1237" w:type="pct"/>
            <w:noWrap/>
            <w:hideMark/>
          </w:tcPr>
          <w:p w14:paraId="2592CC4C" w14:textId="34963FDD"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Report for 14 day standard on requests</w:t>
            </w:r>
          </w:p>
        </w:tc>
        <w:tc>
          <w:tcPr>
            <w:tcW w:w="2103" w:type="pct"/>
            <w:noWrap/>
            <w:hideMark/>
          </w:tcPr>
          <w:p w14:paraId="0BB45734"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report on percentage of Requests that are resolved within the 14 day standard.</w:t>
            </w:r>
          </w:p>
        </w:tc>
        <w:tc>
          <w:tcPr>
            <w:tcW w:w="1104" w:type="pct"/>
            <w:noWrap/>
            <w:hideMark/>
          </w:tcPr>
          <w:p w14:paraId="2082265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FFFBD25"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16C6CC4"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425844</w:t>
            </w:r>
          </w:p>
        </w:tc>
        <w:tc>
          <w:tcPr>
            <w:tcW w:w="1237" w:type="pct"/>
            <w:noWrap/>
            <w:hideMark/>
          </w:tcPr>
          <w:p w14:paraId="27955D84" w14:textId="01BF3274"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Dashboard for supervisor views</w:t>
            </w:r>
          </w:p>
        </w:tc>
        <w:tc>
          <w:tcPr>
            <w:tcW w:w="2103" w:type="pct"/>
            <w:noWrap/>
            <w:hideMark/>
          </w:tcPr>
          <w:p w14:paraId="2831614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Dashboard to display supervisor views</w:t>
            </w:r>
          </w:p>
        </w:tc>
        <w:tc>
          <w:tcPr>
            <w:tcW w:w="1104" w:type="pct"/>
            <w:noWrap/>
            <w:hideMark/>
          </w:tcPr>
          <w:p w14:paraId="096DAFD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1ABCBD4"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1081FD1"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440341</w:t>
            </w:r>
          </w:p>
        </w:tc>
        <w:tc>
          <w:tcPr>
            <w:tcW w:w="1237" w:type="pct"/>
            <w:noWrap/>
            <w:hideMark/>
          </w:tcPr>
          <w:p w14:paraId="4FB95391" w14:textId="3F5E2E68"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proofErr w:type="spellStart"/>
            <w:r w:rsidRPr="00880E76">
              <w:rPr>
                <w:rFonts w:asciiTheme="majorHAnsi" w:hAnsiTheme="majorHAnsi" w:cstheme="majorHAnsi"/>
                <w:color w:val="000000"/>
                <w:szCs w:val="22"/>
              </w:rPr>
              <w:t>Autosetting</w:t>
            </w:r>
            <w:proofErr w:type="spellEnd"/>
            <w:r w:rsidRPr="00880E76">
              <w:rPr>
                <w:rFonts w:asciiTheme="majorHAnsi" w:hAnsiTheme="majorHAnsi" w:cstheme="majorHAnsi"/>
                <w:color w:val="000000"/>
                <w:szCs w:val="22"/>
              </w:rPr>
              <w:t xml:space="preserve"> for claim status report changes</w:t>
            </w:r>
          </w:p>
        </w:tc>
        <w:tc>
          <w:tcPr>
            <w:tcW w:w="2103" w:type="pct"/>
            <w:noWrap/>
            <w:hideMark/>
          </w:tcPr>
          <w:p w14:paraId="13C7B5D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Additional fixes made to improve </w:t>
            </w:r>
            <w:proofErr w:type="spellStart"/>
            <w:r w:rsidRPr="00A34205">
              <w:rPr>
                <w:rFonts w:asciiTheme="majorHAnsi" w:hAnsiTheme="majorHAnsi" w:cstheme="majorHAnsi"/>
                <w:color w:val="000000"/>
                <w:szCs w:val="22"/>
              </w:rPr>
              <w:t>autosetting</w:t>
            </w:r>
            <w:proofErr w:type="spellEnd"/>
            <w:r w:rsidRPr="00A34205">
              <w:rPr>
                <w:rFonts w:asciiTheme="majorHAnsi" w:hAnsiTheme="majorHAnsi" w:cstheme="majorHAnsi"/>
                <w:color w:val="000000"/>
                <w:szCs w:val="22"/>
              </w:rPr>
              <w:t xml:space="preserve"> the Sub Area and Action back to Claim Status Report.</w:t>
            </w:r>
          </w:p>
        </w:tc>
        <w:tc>
          <w:tcPr>
            <w:tcW w:w="1104" w:type="pct"/>
            <w:noWrap/>
            <w:hideMark/>
          </w:tcPr>
          <w:p w14:paraId="6F97127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029CC73"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6B735D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440346</w:t>
            </w:r>
          </w:p>
        </w:tc>
        <w:tc>
          <w:tcPr>
            <w:tcW w:w="1237" w:type="pct"/>
            <w:noWrap/>
            <w:hideMark/>
          </w:tcPr>
          <w:p w14:paraId="3D99714A" w14:textId="49734412"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Workflow adjustments for choice/ops status</w:t>
            </w:r>
          </w:p>
        </w:tc>
        <w:tc>
          <w:tcPr>
            <w:tcW w:w="2103" w:type="pct"/>
            <w:noWrap/>
            <w:hideMark/>
          </w:tcPr>
          <w:p w14:paraId="429C0B3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Stop workflow check on setting Choice/Ops Status to Completed for ACR CSC Queue Routing</w:t>
            </w:r>
          </w:p>
        </w:tc>
        <w:tc>
          <w:tcPr>
            <w:tcW w:w="1104" w:type="pct"/>
            <w:noWrap/>
            <w:hideMark/>
          </w:tcPr>
          <w:p w14:paraId="7766DC9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F2E821C"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E951CC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440358</w:t>
            </w:r>
          </w:p>
        </w:tc>
        <w:tc>
          <w:tcPr>
            <w:tcW w:w="1237" w:type="pct"/>
            <w:noWrap/>
            <w:hideMark/>
          </w:tcPr>
          <w:p w14:paraId="597E3006" w14:textId="3DB6AC80"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Validation on request action field</w:t>
            </w:r>
          </w:p>
        </w:tc>
        <w:tc>
          <w:tcPr>
            <w:tcW w:w="2103" w:type="pct"/>
            <w:noWrap/>
            <w:hideMark/>
          </w:tcPr>
          <w:p w14:paraId="59052A5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validation on the Request Action field so I do not leave it blank by accident.</w:t>
            </w:r>
          </w:p>
        </w:tc>
        <w:tc>
          <w:tcPr>
            <w:tcW w:w="1104" w:type="pct"/>
            <w:noWrap/>
            <w:hideMark/>
          </w:tcPr>
          <w:p w14:paraId="36358B5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64DBC8E"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642444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440382</w:t>
            </w:r>
          </w:p>
        </w:tc>
        <w:tc>
          <w:tcPr>
            <w:tcW w:w="1237" w:type="pct"/>
            <w:noWrap/>
            <w:hideMark/>
          </w:tcPr>
          <w:p w14:paraId="674295BC" w14:textId="5A05A9EB"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proofErr w:type="spellStart"/>
            <w:r w:rsidRPr="00880E76">
              <w:rPr>
                <w:rFonts w:asciiTheme="majorHAnsi" w:hAnsiTheme="majorHAnsi" w:cstheme="majorHAnsi"/>
                <w:color w:val="000000"/>
                <w:szCs w:val="22"/>
              </w:rPr>
              <w:t>Autoset</w:t>
            </w:r>
            <w:proofErr w:type="spellEnd"/>
            <w:r w:rsidRPr="00880E76">
              <w:rPr>
                <w:rFonts w:asciiTheme="majorHAnsi" w:hAnsiTheme="majorHAnsi" w:cstheme="majorHAnsi"/>
                <w:color w:val="000000"/>
                <w:szCs w:val="22"/>
              </w:rPr>
              <w:t xml:space="preserve"> back to claim status report</w:t>
            </w:r>
          </w:p>
        </w:tc>
        <w:tc>
          <w:tcPr>
            <w:tcW w:w="2103" w:type="pct"/>
            <w:noWrap/>
            <w:hideMark/>
          </w:tcPr>
          <w:p w14:paraId="007738D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Area/Sub Area/Request Action to change back to Claim Status/Claim Status Report/Claim Status Report if I update these fields before performing an MVI search to save time.</w:t>
            </w:r>
          </w:p>
        </w:tc>
        <w:tc>
          <w:tcPr>
            <w:tcW w:w="1104" w:type="pct"/>
            <w:noWrap/>
            <w:hideMark/>
          </w:tcPr>
          <w:p w14:paraId="78CB9CDD"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B200054"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F4752C0"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426939</w:t>
            </w:r>
          </w:p>
        </w:tc>
        <w:tc>
          <w:tcPr>
            <w:tcW w:w="1237" w:type="pct"/>
            <w:noWrap/>
            <w:hideMark/>
          </w:tcPr>
          <w:p w14:paraId="4E3E6E4F" w14:textId="11F43F88"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Consult full view</w:t>
            </w:r>
          </w:p>
        </w:tc>
        <w:tc>
          <w:tcPr>
            <w:tcW w:w="2103" w:type="pct"/>
            <w:noWrap/>
            <w:hideMark/>
          </w:tcPr>
          <w:p w14:paraId="4C1AAF6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need to be able to view the full consult in CRM so that I can assist the caller</w:t>
            </w:r>
          </w:p>
        </w:tc>
        <w:tc>
          <w:tcPr>
            <w:tcW w:w="1104" w:type="pct"/>
            <w:noWrap/>
            <w:hideMark/>
          </w:tcPr>
          <w:p w14:paraId="36C6FE8C"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9BE21BA"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5B94438"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426940</w:t>
            </w:r>
          </w:p>
        </w:tc>
        <w:tc>
          <w:tcPr>
            <w:tcW w:w="1237" w:type="pct"/>
            <w:noWrap/>
            <w:hideMark/>
          </w:tcPr>
          <w:p w14:paraId="0F7B10E8" w14:textId="4E9286D2"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Consult grid view</w:t>
            </w:r>
          </w:p>
        </w:tc>
        <w:tc>
          <w:tcPr>
            <w:tcW w:w="2103" w:type="pct"/>
            <w:noWrap/>
            <w:hideMark/>
          </w:tcPr>
          <w:p w14:paraId="7F4451B8"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need a list view from the Consults tab, so that I can quickly view all consults to assist the caller</w:t>
            </w:r>
          </w:p>
        </w:tc>
        <w:tc>
          <w:tcPr>
            <w:tcW w:w="1104" w:type="pct"/>
            <w:noWrap/>
            <w:hideMark/>
          </w:tcPr>
          <w:p w14:paraId="7AFFFDF2"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DDADF5F"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E20BD4E"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426941</w:t>
            </w:r>
          </w:p>
        </w:tc>
        <w:tc>
          <w:tcPr>
            <w:tcW w:w="1237" w:type="pct"/>
            <w:noWrap/>
            <w:hideMark/>
          </w:tcPr>
          <w:p w14:paraId="690B1FEB" w14:textId="6708BB62"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Consult grid view – filter/sort</w:t>
            </w:r>
          </w:p>
        </w:tc>
        <w:tc>
          <w:tcPr>
            <w:tcW w:w="2103" w:type="pct"/>
            <w:noWrap/>
            <w:hideMark/>
          </w:tcPr>
          <w:p w14:paraId="6AD4584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user, I need the ability to filter and sort the consults displayed so that I can more easily retrieve the information I am looking for </w:t>
            </w:r>
          </w:p>
        </w:tc>
        <w:tc>
          <w:tcPr>
            <w:tcW w:w="1104" w:type="pct"/>
            <w:noWrap/>
            <w:hideMark/>
          </w:tcPr>
          <w:p w14:paraId="6F4AA64E"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CD3E4D6"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0B7FBA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426942</w:t>
            </w:r>
          </w:p>
        </w:tc>
        <w:tc>
          <w:tcPr>
            <w:tcW w:w="1237" w:type="pct"/>
            <w:noWrap/>
            <w:hideMark/>
          </w:tcPr>
          <w:p w14:paraId="5D3F1694" w14:textId="68051138"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Claim grid view</w:t>
            </w:r>
          </w:p>
        </w:tc>
        <w:tc>
          <w:tcPr>
            <w:tcW w:w="2103" w:type="pct"/>
            <w:noWrap/>
            <w:hideMark/>
          </w:tcPr>
          <w:p w14:paraId="585219FC"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user, I need a list view from the claims tab, so that I can quickly view all claims to assist the caller</w:t>
            </w:r>
          </w:p>
        </w:tc>
        <w:tc>
          <w:tcPr>
            <w:tcW w:w="1104" w:type="pct"/>
            <w:noWrap/>
            <w:hideMark/>
          </w:tcPr>
          <w:p w14:paraId="60BBB9CD"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98D3348"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7FEA6C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426943</w:t>
            </w:r>
          </w:p>
        </w:tc>
        <w:tc>
          <w:tcPr>
            <w:tcW w:w="1237" w:type="pct"/>
            <w:noWrap/>
            <w:hideMark/>
          </w:tcPr>
          <w:p w14:paraId="4F51139B" w14:textId="35E20992"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Claim grid view - conditional highlighting</w:t>
            </w:r>
          </w:p>
        </w:tc>
        <w:tc>
          <w:tcPr>
            <w:tcW w:w="2103" w:type="pct"/>
            <w:noWrap/>
            <w:hideMark/>
          </w:tcPr>
          <w:p w14:paraId="746A100D"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user, I need the claims list (grid) view to have conditional highlighting based on the status of the claim, so I can quickly identify certain scenarios to assist the caller</w:t>
            </w:r>
          </w:p>
        </w:tc>
        <w:tc>
          <w:tcPr>
            <w:tcW w:w="1104" w:type="pct"/>
            <w:noWrap/>
            <w:hideMark/>
          </w:tcPr>
          <w:p w14:paraId="23F6AE66"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AA3F9B7"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8F51BC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426944</w:t>
            </w:r>
          </w:p>
        </w:tc>
        <w:tc>
          <w:tcPr>
            <w:tcW w:w="1237" w:type="pct"/>
            <w:noWrap/>
            <w:hideMark/>
          </w:tcPr>
          <w:p w14:paraId="7E37C48F" w14:textId="008C9A32"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Claim grid view – filter/sort</w:t>
            </w:r>
          </w:p>
        </w:tc>
        <w:tc>
          <w:tcPr>
            <w:tcW w:w="2103" w:type="pct"/>
            <w:noWrap/>
            <w:hideMark/>
          </w:tcPr>
          <w:p w14:paraId="3C7C9A4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user, I need the ability to filter and sort the claims displayed so that I can more easily retrieve the information I am looking for </w:t>
            </w:r>
          </w:p>
        </w:tc>
        <w:tc>
          <w:tcPr>
            <w:tcW w:w="1104" w:type="pct"/>
            <w:noWrap/>
            <w:hideMark/>
          </w:tcPr>
          <w:p w14:paraId="1337B192"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571F6DC"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FAFCCD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426945</w:t>
            </w:r>
          </w:p>
        </w:tc>
        <w:tc>
          <w:tcPr>
            <w:tcW w:w="1237" w:type="pct"/>
            <w:noWrap/>
            <w:hideMark/>
          </w:tcPr>
          <w:p w14:paraId="7652AC32" w14:textId="12EF1B38"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Claim full view</w:t>
            </w:r>
          </w:p>
        </w:tc>
        <w:tc>
          <w:tcPr>
            <w:tcW w:w="2103" w:type="pct"/>
            <w:noWrap/>
            <w:hideMark/>
          </w:tcPr>
          <w:p w14:paraId="5CA4F4AC"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need to be able to view the full claim in CRM so that I can assist the caller</w:t>
            </w:r>
          </w:p>
        </w:tc>
        <w:tc>
          <w:tcPr>
            <w:tcW w:w="1104" w:type="pct"/>
            <w:noWrap/>
            <w:hideMark/>
          </w:tcPr>
          <w:p w14:paraId="3F4B43B9"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C2C02FC"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01829E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426946</w:t>
            </w:r>
          </w:p>
        </w:tc>
        <w:tc>
          <w:tcPr>
            <w:tcW w:w="1237" w:type="pct"/>
            <w:noWrap/>
            <w:hideMark/>
          </w:tcPr>
          <w:p w14:paraId="7A0CE799" w14:textId="1F61CB94"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Appointment grid view</w:t>
            </w:r>
          </w:p>
        </w:tc>
        <w:tc>
          <w:tcPr>
            <w:tcW w:w="2103" w:type="pct"/>
            <w:noWrap/>
            <w:hideMark/>
          </w:tcPr>
          <w:p w14:paraId="5C1DC082"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I need a list view from the claims tab so that I can quickly view all claims to assist the caller </w:t>
            </w:r>
          </w:p>
        </w:tc>
        <w:tc>
          <w:tcPr>
            <w:tcW w:w="1104" w:type="pct"/>
            <w:noWrap/>
            <w:hideMark/>
          </w:tcPr>
          <w:p w14:paraId="7C6F12A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C4890B4"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F7B67DF"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426947</w:t>
            </w:r>
          </w:p>
        </w:tc>
        <w:tc>
          <w:tcPr>
            <w:tcW w:w="1237" w:type="pct"/>
            <w:noWrap/>
            <w:hideMark/>
          </w:tcPr>
          <w:p w14:paraId="4C4CA62F" w14:textId="6F4B0224"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Appointment full view</w:t>
            </w:r>
          </w:p>
        </w:tc>
        <w:tc>
          <w:tcPr>
            <w:tcW w:w="2103" w:type="pct"/>
            <w:noWrap/>
            <w:hideMark/>
          </w:tcPr>
          <w:p w14:paraId="3390408D"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user, I need to be able to view the full appointment in CRM so that I can assist the caller</w:t>
            </w:r>
          </w:p>
        </w:tc>
        <w:tc>
          <w:tcPr>
            <w:tcW w:w="1104" w:type="pct"/>
            <w:noWrap/>
            <w:hideMark/>
          </w:tcPr>
          <w:p w14:paraId="4009352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09F80AE"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6E40F1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426948</w:t>
            </w:r>
          </w:p>
        </w:tc>
        <w:tc>
          <w:tcPr>
            <w:tcW w:w="1237" w:type="pct"/>
            <w:noWrap/>
            <w:hideMark/>
          </w:tcPr>
          <w:p w14:paraId="362322E5" w14:textId="6BBB638E"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Appointment grid view – filter/sort</w:t>
            </w:r>
          </w:p>
        </w:tc>
        <w:tc>
          <w:tcPr>
            <w:tcW w:w="2103" w:type="pct"/>
            <w:noWrap/>
            <w:hideMark/>
          </w:tcPr>
          <w:p w14:paraId="7CFE809B"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user, I need the ability to filter and sort the appointments displayed so that I can more easily retrieve the information I am looking for </w:t>
            </w:r>
          </w:p>
        </w:tc>
        <w:tc>
          <w:tcPr>
            <w:tcW w:w="1104" w:type="pct"/>
            <w:noWrap/>
            <w:hideMark/>
          </w:tcPr>
          <w:p w14:paraId="4A98BD35"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DA7F781"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21878A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426949</w:t>
            </w:r>
          </w:p>
        </w:tc>
        <w:tc>
          <w:tcPr>
            <w:tcW w:w="1237" w:type="pct"/>
            <w:noWrap/>
            <w:hideMark/>
          </w:tcPr>
          <w:p w14:paraId="5FD9E959" w14:textId="58973ABF"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No appointments message</w:t>
            </w:r>
          </w:p>
        </w:tc>
        <w:tc>
          <w:tcPr>
            <w:tcW w:w="2103" w:type="pct"/>
            <w:noWrap/>
            <w:hideMark/>
          </w:tcPr>
          <w:p w14:paraId="45D9E222"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users, I need a message of no appointments scheduled if no data is available from any of the source systems so that I can </w:t>
            </w:r>
            <w:r w:rsidRPr="00A34205">
              <w:rPr>
                <w:rFonts w:asciiTheme="majorHAnsi" w:hAnsiTheme="majorHAnsi" w:cstheme="majorHAnsi"/>
                <w:color w:val="000000"/>
                <w:szCs w:val="22"/>
              </w:rPr>
              <w:lastRenderedPageBreak/>
              <w:t>easily determine whether there is no appointment scheduled</w:t>
            </w:r>
          </w:p>
        </w:tc>
        <w:tc>
          <w:tcPr>
            <w:tcW w:w="1104" w:type="pct"/>
            <w:noWrap/>
            <w:hideMark/>
          </w:tcPr>
          <w:p w14:paraId="52C5144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lastRenderedPageBreak/>
              <w:t>Release 4 Sprint 23</w:t>
            </w:r>
          </w:p>
        </w:tc>
      </w:tr>
      <w:tr w:rsidR="00880E76" w:rsidRPr="00880E76" w14:paraId="2C7B69FE"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FCEF88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426950</w:t>
            </w:r>
          </w:p>
        </w:tc>
        <w:tc>
          <w:tcPr>
            <w:tcW w:w="1237" w:type="pct"/>
            <w:noWrap/>
            <w:hideMark/>
          </w:tcPr>
          <w:p w14:paraId="22219688" w14:textId="1ECA611C" w:rsidR="00880E76" w:rsidRPr="00A34205" w:rsidRDefault="008830F7"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POA</w:t>
            </w:r>
            <w:r w:rsidR="00BC50B0" w:rsidRPr="00880E76">
              <w:rPr>
                <w:rFonts w:asciiTheme="majorHAnsi" w:hAnsiTheme="majorHAnsi" w:cstheme="majorHAnsi"/>
                <w:color w:val="000000"/>
                <w:szCs w:val="22"/>
              </w:rPr>
              <w:t xml:space="preserve"> alert</w:t>
            </w:r>
          </w:p>
        </w:tc>
        <w:tc>
          <w:tcPr>
            <w:tcW w:w="2103" w:type="pct"/>
            <w:noWrap/>
            <w:hideMark/>
          </w:tcPr>
          <w:p w14:paraId="7D98B56C" w14:textId="714B1991"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CRM user, I want an alert to appear on the Interaction after I conduct an MVI search if a legal doc exists for the Vet so that I can </w:t>
            </w:r>
            <w:r w:rsidR="006321EF">
              <w:rPr>
                <w:rFonts w:asciiTheme="majorHAnsi" w:hAnsiTheme="majorHAnsi" w:cstheme="majorHAnsi"/>
                <w:color w:val="000000"/>
                <w:szCs w:val="22"/>
              </w:rPr>
              <w:t>disclose information about the V</w:t>
            </w:r>
            <w:r w:rsidRPr="00A34205">
              <w:rPr>
                <w:rFonts w:asciiTheme="majorHAnsi" w:hAnsiTheme="majorHAnsi" w:cstheme="majorHAnsi"/>
                <w:color w:val="000000"/>
                <w:szCs w:val="22"/>
              </w:rPr>
              <w:t>eteran appropriately</w:t>
            </w:r>
          </w:p>
        </w:tc>
        <w:tc>
          <w:tcPr>
            <w:tcW w:w="1104" w:type="pct"/>
            <w:noWrap/>
            <w:hideMark/>
          </w:tcPr>
          <w:p w14:paraId="6674DE2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368A067" w14:textId="77777777" w:rsidTr="00880E76">
        <w:trPr>
          <w:trHeight w:val="145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59DF75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426951</w:t>
            </w:r>
          </w:p>
        </w:tc>
        <w:tc>
          <w:tcPr>
            <w:tcW w:w="1237" w:type="pct"/>
            <w:noWrap/>
            <w:hideMark/>
          </w:tcPr>
          <w:p w14:paraId="68276633" w14:textId="5FB213F9"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View legal documents</w:t>
            </w:r>
          </w:p>
        </w:tc>
        <w:tc>
          <w:tcPr>
            <w:tcW w:w="2103" w:type="pct"/>
            <w:hideMark/>
          </w:tcPr>
          <w:p w14:paraId="4A88B44E" w14:textId="27DF8E29" w:rsidR="00880E76" w:rsidRPr="00A34205" w:rsidRDefault="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I need the ability to view these legal documents</w:t>
            </w:r>
            <w:proofErr w:type="gramStart"/>
            <w:r w:rsidRPr="00A34205">
              <w:rPr>
                <w:rFonts w:asciiTheme="majorHAnsi" w:hAnsiTheme="majorHAnsi" w:cstheme="majorHAnsi"/>
                <w:color w:val="000000"/>
                <w:szCs w:val="22"/>
              </w:rPr>
              <w:t>:</w:t>
            </w:r>
            <w:proofErr w:type="gramEnd"/>
            <w:r w:rsidRPr="00A34205">
              <w:rPr>
                <w:rFonts w:asciiTheme="majorHAnsi" w:hAnsiTheme="majorHAnsi" w:cstheme="majorHAnsi"/>
                <w:color w:val="000000"/>
                <w:szCs w:val="22"/>
              </w:rPr>
              <w:br/>
              <w:t>1. Power of Attorney</w:t>
            </w:r>
            <w:r w:rsidRPr="00A34205">
              <w:rPr>
                <w:rFonts w:asciiTheme="majorHAnsi" w:hAnsiTheme="majorHAnsi" w:cstheme="majorHAnsi"/>
                <w:color w:val="000000"/>
                <w:szCs w:val="22"/>
              </w:rPr>
              <w:br/>
              <w:t xml:space="preserve">2. Guardianship (includes diminished capacity) </w:t>
            </w:r>
            <w:r w:rsidRPr="00A34205">
              <w:rPr>
                <w:rFonts w:asciiTheme="majorHAnsi" w:hAnsiTheme="majorHAnsi" w:cstheme="majorHAnsi"/>
                <w:color w:val="000000"/>
                <w:szCs w:val="22"/>
              </w:rPr>
              <w:br/>
              <w:t>3. Release of information</w:t>
            </w:r>
            <w:r w:rsidRPr="00A34205">
              <w:rPr>
                <w:rFonts w:asciiTheme="majorHAnsi" w:hAnsiTheme="majorHAnsi" w:cstheme="majorHAnsi"/>
                <w:color w:val="000000"/>
                <w:szCs w:val="22"/>
              </w:rPr>
              <w:br/>
              <w:t>4. Executor</w:t>
            </w:r>
          </w:p>
        </w:tc>
        <w:tc>
          <w:tcPr>
            <w:tcW w:w="1104" w:type="pct"/>
            <w:noWrap/>
            <w:hideMark/>
          </w:tcPr>
          <w:p w14:paraId="7979DEE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8E63DA7"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FDE65A8"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426952</w:t>
            </w:r>
          </w:p>
        </w:tc>
        <w:tc>
          <w:tcPr>
            <w:tcW w:w="1237" w:type="pct"/>
            <w:noWrap/>
            <w:hideMark/>
          </w:tcPr>
          <w:p w14:paraId="41EEE0DB" w14:textId="369BFFD3"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Legal document source systems (tech)</w:t>
            </w:r>
          </w:p>
        </w:tc>
        <w:tc>
          <w:tcPr>
            <w:tcW w:w="2103" w:type="pct"/>
            <w:noWrap/>
            <w:hideMark/>
          </w:tcPr>
          <w:p w14:paraId="0435111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The system should retrieve legal documents from multiple systems</w:t>
            </w:r>
          </w:p>
        </w:tc>
        <w:tc>
          <w:tcPr>
            <w:tcW w:w="1104" w:type="pct"/>
            <w:noWrap/>
            <w:hideMark/>
          </w:tcPr>
          <w:p w14:paraId="02DD8FE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690ED24"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3D7F402"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426953</w:t>
            </w:r>
          </w:p>
        </w:tc>
        <w:tc>
          <w:tcPr>
            <w:tcW w:w="1237" w:type="pct"/>
            <w:noWrap/>
            <w:hideMark/>
          </w:tcPr>
          <w:p w14:paraId="0EB8AE03" w14:textId="35F359D0" w:rsidR="00880E76" w:rsidRPr="00A34205" w:rsidRDefault="00DB6BC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PCP</w:t>
            </w:r>
            <w:r w:rsidR="00BC50B0" w:rsidRPr="00880E76">
              <w:rPr>
                <w:rFonts w:asciiTheme="majorHAnsi" w:hAnsiTheme="majorHAnsi" w:cstheme="majorHAnsi"/>
                <w:color w:val="000000"/>
                <w:szCs w:val="22"/>
              </w:rPr>
              <w:t>/pact request view</w:t>
            </w:r>
          </w:p>
        </w:tc>
        <w:tc>
          <w:tcPr>
            <w:tcW w:w="2103" w:type="pct"/>
            <w:noWrap/>
            <w:hideMark/>
          </w:tcPr>
          <w:p w14:paraId="5DF863A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I need PCP/PACT information to be displayed from </w:t>
            </w:r>
            <w:proofErr w:type="spellStart"/>
            <w:r w:rsidRPr="00A34205">
              <w:rPr>
                <w:rFonts w:asciiTheme="majorHAnsi" w:hAnsiTheme="majorHAnsi" w:cstheme="majorHAnsi"/>
                <w:color w:val="000000"/>
                <w:szCs w:val="22"/>
              </w:rPr>
              <w:t>VistA</w:t>
            </w:r>
            <w:proofErr w:type="spellEnd"/>
            <w:r w:rsidRPr="00A34205">
              <w:rPr>
                <w:rFonts w:asciiTheme="majorHAnsi" w:hAnsiTheme="majorHAnsi" w:cstheme="majorHAnsi"/>
                <w:color w:val="000000"/>
                <w:szCs w:val="22"/>
              </w:rPr>
              <w:t xml:space="preserve"> (CPRS) in the request under the existing “Demographics” view, so that I can quickly locate the appropriate contact information</w:t>
            </w:r>
          </w:p>
        </w:tc>
        <w:tc>
          <w:tcPr>
            <w:tcW w:w="1104" w:type="pct"/>
            <w:noWrap/>
            <w:hideMark/>
          </w:tcPr>
          <w:p w14:paraId="1D13402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263B821"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0E630CF"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426954</w:t>
            </w:r>
          </w:p>
        </w:tc>
        <w:tc>
          <w:tcPr>
            <w:tcW w:w="1237" w:type="pct"/>
            <w:noWrap/>
            <w:hideMark/>
          </w:tcPr>
          <w:p w14:paraId="19EB278E" w14:textId="6A23E06F" w:rsidR="00880E76" w:rsidRPr="00A34205" w:rsidRDefault="0095550F"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Additional V</w:t>
            </w:r>
            <w:r w:rsidR="00BC50B0" w:rsidRPr="00880E76">
              <w:rPr>
                <w:rFonts w:asciiTheme="majorHAnsi" w:hAnsiTheme="majorHAnsi" w:cstheme="majorHAnsi"/>
                <w:color w:val="000000"/>
                <w:szCs w:val="22"/>
              </w:rPr>
              <w:t>eteran demographics view</w:t>
            </w:r>
          </w:p>
        </w:tc>
        <w:tc>
          <w:tcPr>
            <w:tcW w:w="2103" w:type="pct"/>
            <w:noWrap/>
            <w:hideMark/>
          </w:tcPr>
          <w:p w14:paraId="6D592875" w14:textId="63FE97B1"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w:t>
            </w:r>
            <w:r w:rsidR="0095550F">
              <w:rPr>
                <w:rFonts w:asciiTheme="majorHAnsi" w:hAnsiTheme="majorHAnsi" w:cstheme="majorHAnsi"/>
                <w:color w:val="000000"/>
                <w:szCs w:val="22"/>
              </w:rPr>
              <w:t xml:space="preserve">FOR, I need additional Veteran </w:t>
            </w:r>
            <w:r w:rsidRPr="00A34205">
              <w:rPr>
                <w:rFonts w:asciiTheme="majorHAnsi" w:hAnsiTheme="majorHAnsi" w:cstheme="majorHAnsi"/>
                <w:color w:val="000000"/>
                <w:szCs w:val="22"/>
              </w:rPr>
              <w:t xml:space="preserve">information to be displayed from </w:t>
            </w:r>
            <w:proofErr w:type="spellStart"/>
            <w:r w:rsidRPr="00A34205">
              <w:rPr>
                <w:rFonts w:asciiTheme="majorHAnsi" w:hAnsiTheme="majorHAnsi" w:cstheme="majorHAnsi"/>
                <w:color w:val="000000"/>
                <w:szCs w:val="22"/>
              </w:rPr>
              <w:t>VistA</w:t>
            </w:r>
            <w:proofErr w:type="spellEnd"/>
            <w:r w:rsidRPr="00A34205">
              <w:rPr>
                <w:rFonts w:asciiTheme="majorHAnsi" w:hAnsiTheme="majorHAnsi" w:cstheme="majorHAnsi"/>
                <w:color w:val="000000"/>
                <w:szCs w:val="22"/>
              </w:rPr>
              <w:t xml:space="preserve"> (CPRS) in the Veteran Record</w:t>
            </w:r>
          </w:p>
        </w:tc>
        <w:tc>
          <w:tcPr>
            <w:tcW w:w="1104" w:type="pct"/>
            <w:noWrap/>
            <w:hideMark/>
          </w:tcPr>
          <w:p w14:paraId="10720CD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7E8A2FDA"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69B6E8E"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426955</w:t>
            </w:r>
          </w:p>
        </w:tc>
        <w:tc>
          <w:tcPr>
            <w:tcW w:w="1237" w:type="pct"/>
            <w:noWrap/>
            <w:hideMark/>
          </w:tcPr>
          <w:p w14:paraId="53ED09A4" w14:textId="4E307A0F" w:rsidR="00880E76" w:rsidRPr="00A34205" w:rsidRDefault="008830F7"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PCP</w:t>
            </w:r>
            <w:r w:rsidR="00BC50B0" w:rsidRPr="00880E76">
              <w:rPr>
                <w:rFonts w:asciiTheme="majorHAnsi" w:hAnsiTheme="majorHAnsi" w:cstheme="majorHAnsi"/>
                <w:color w:val="000000"/>
                <w:szCs w:val="22"/>
              </w:rPr>
              <w:t>/pact source systems (tech)</w:t>
            </w:r>
          </w:p>
        </w:tc>
        <w:tc>
          <w:tcPr>
            <w:tcW w:w="2103" w:type="pct"/>
            <w:noWrap/>
            <w:hideMark/>
          </w:tcPr>
          <w:p w14:paraId="4797B11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PCP/Pact Information should be available from multiple Source Systems, so that all relevant information is provided to the user</w:t>
            </w:r>
          </w:p>
        </w:tc>
        <w:tc>
          <w:tcPr>
            <w:tcW w:w="1104" w:type="pct"/>
            <w:noWrap/>
            <w:hideMark/>
          </w:tcPr>
          <w:p w14:paraId="2170C6DF"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216F4CFA"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65AAC0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426971</w:t>
            </w:r>
          </w:p>
        </w:tc>
        <w:tc>
          <w:tcPr>
            <w:tcW w:w="1237" w:type="pct"/>
            <w:noWrap/>
            <w:hideMark/>
          </w:tcPr>
          <w:p w14:paraId="2F86E090" w14:textId="6E6113F7"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New areas</w:t>
            </w:r>
          </w:p>
        </w:tc>
        <w:tc>
          <w:tcPr>
            <w:tcW w:w="2103" w:type="pct"/>
            <w:noWrap/>
            <w:hideMark/>
          </w:tcPr>
          <w:p w14:paraId="6461C17D"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I need additional areas in CRM in order to complete CC calls </w:t>
            </w:r>
          </w:p>
        </w:tc>
        <w:tc>
          <w:tcPr>
            <w:tcW w:w="1104" w:type="pct"/>
            <w:noWrap/>
            <w:hideMark/>
          </w:tcPr>
          <w:p w14:paraId="1548B5B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9BAF79B"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5E8C818"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426972</w:t>
            </w:r>
          </w:p>
        </w:tc>
        <w:tc>
          <w:tcPr>
            <w:tcW w:w="1237" w:type="pct"/>
            <w:noWrap/>
            <w:hideMark/>
          </w:tcPr>
          <w:p w14:paraId="0E51202E" w14:textId="69B0D44B"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New sub areas</w:t>
            </w:r>
          </w:p>
        </w:tc>
        <w:tc>
          <w:tcPr>
            <w:tcW w:w="2103" w:type="pct"/>
            <w:noWrap/>
            <w:hideMark/>
          </w:tcPr>
          <w:p w14:paraId="594C47EC"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need additional sub-areas in CRM in order to complete CC calls -incomplete</w:t>
            </w:r>
          </w:p>
        </w:tc>
        <w:tc>
          <w:tcPr>
            <w:tcW w:w="1104" w:type="pct"/>
            <w:noWrap/>
            <w:hideMark/>
          </w:tcPr>
          <w:p w14:paraId="5E6FFFF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D637333"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4B99F1E"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426973</w:t>
            </w:r>
          </w:p>
        </w:tc>
        <w:tc>
          <w:tcPr>
            <w:tcW w:w="1237" w:type="pct"/>
            <w:noWrap/>
            <w:hideMark/>
          </w:tcPr>
          <w:p w14:paraId="401A2960" w14:textId="3C977584"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New request actions</w:t>
            </w:r>
          </w:p>
        </w:tc>
        <w:tc>
          <w:tcPr>
            <w:tcW w:w="2103" w:type="pct"/>
            <w:noWrap/>
            <w:hideMark/>
          </w:tcPr>
          <w:p w14:paraId="46B21BCB"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I need additional actions Request Actions in CRM in order to complete CC calls </w:t>
            </w:r>
          </w:p>
        </w:tc>
        <w:tc>
          <w:tcPr>
            <w:tcW w:w="1104" w:type="pct"/>
            <w:noWrap/>
            <w:hideMark/>
          </w:tcPr>
          <w:p w14:paraId="39E1255F"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F9E0D7F"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B471C28"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426974</w:t>
            </w:r>
          </w:p>
        </w:tc>
        <w:tc>
          <w:tcPr>
            <w:tcW w:w="1237" w:type="pct"/>
            <w:noWrap/>
            <w:hideMark/>
          </w:tcPr>
          <w:p w14:paraId="320FFFF3" w14:textId="7BD60752"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New queue resolutions</w:t>
            </w:r>
          </w:p>
        </w:tc>
        <w:tc>
          <w:tcPr>
            <w:tcW w:w="2103" w:type="pct"/>
            <w:noWrap/>
            <w:hideMark/>
          </w:tcPr>
          <w:p w14:paraId="2ADAE9D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or CCFOR, I need additional actions Resolutions in CRM in order to complete CC calls </w:t>
            </w:r>
          </w:p>
        </w:tc>
        <w:tc>
          <w:tcPr>
            <w:tcW w:w="1104" w:type="pct"/>
            <w:noWrap/>
            <w:hideMark/>
          </w:tcPr>
          <w:p w14:paraId="2B48B6EB"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66BB619"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D78767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426975</w:t>
            </w:r>
          </w:p>
        </w:tc>
        <w:tc>
          <w:tcPr>
            <w:tcW w:w="1237" w:type="pct"/>
            <w:noWrap/>
            <w:hideMark/>
          </w:tcPr>
          <w:p w14:paraId="61665979" w14:textId="567A1C9A" w:rsidR="00880E76" w:rsidRPr="00A34205" w:rsidRDefault="008830F7"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DOS</w:t>
            </w:r>
            <w:r w:rsidR="00BC50B0" w:rsidRPr="00880E76">
              <w:rPr>
                <w:rFonts w:asciiTheme="majorHAnsi" w:hAnsiTheme="majorHAnsi" w:cstheme="majorHAnsi"/>
                <w:color w:val="000000"/>
                <w:szCs w:val="22"/>
              </w:rPr>
              <w:t xml:space="preserve"> filter fields</w:t>
            </w:r>
          </w:p>
        </w:tc>
        <w:tc>
          <w:tcPr>
            <w:tcW w:w="2103" w:type="pct"/>
            <w:noWrap/>
            <w:hideMark/>
          </w:tcPr>
          <w:p w14:paraId="2E835C6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User, I need the ability to enter start date of service and end date of service in the DOS Filter, so I can more efficiently see relevant data to assist the caller</w:t>
            </w:r>
          </w:p>
        </w:tc>
        <w:tc>
          <w:tcPr>
            <w:tcW w:w="1104" w:type="pct"/>
            <w:noWrap/>
            <w:hideMark/>
          </w:tcPr>
          <w:p w14:paraId="007CFFBD"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C04CE23"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D35BF0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426976</w:t>
            </w:r>
          </w:p>
        </w:tc>
        <w:tc>
          <w:tcPr>
            <w:tcW w:w="1237" w:type="pct"/>
            <w:noWrap/>
            <w:hideMark/>
          </w:tcPr>
          <w:p w14:paraId="11EDCAE8" w14:textId="78B76992" w:rsidR="00880E76" w:rsidRPr="00A34205" w:rsidRDefault="008830F7">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DOS</w:t>
            </w:r>
            <w:r w:rsidR="00BC50B0" w:rsidRPr="00880E76">
              <w:rPr>
                <w:rFonts w:asciiTheme="majorHAnsi" w:hAnsiTheme="majorHAnsi" w:cstheme="majorHAnsi"/>
                <w:color w:val="000000"/>
                <w:szCs w:val="22"/>
              </w:rPr>
              <w:t xml:space="preserve"> filter persistent</w:t>
            </w:r>
          </w:p>
        </w:tc>
        <w:tc>
          <w:tcPr>
            <w:tcW w:w="2103" w:type="pct"/>
            <w:noWrap/>
            <w:hideMark/>
          </w:tcPr>
          <w:p w14:paraId="6A8DE0A6"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Date filter has to be persistent across </w:t>
            </w:r>
            <w:r w:rsidRPr="00A34205">
              <w:rPr>
                <w:rFonts w:asciiTheme="majorHAnsi" w:hAnsiTheme="majorHAnsi" w:cstheme="majorHAnsi"/>
                <w:color w:val="000000"/>
                <w:szCs w:val="22"/>
              </w:rPr>
              <w:lastRenderedPageBreak/>
              <w:t>all screens (tabs)</w:t>
            </w:r>
          </w:p>
        </w:tc>
        <w:tc>
          <w:tcPr>
            <w:tcW w:w="1104" w:type="pct"/>
            <w:noWrap/>
            <w:hideMark/>
          </w:tcPr>
          <w:p w14:paraId="5FF02D40"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lastRenderedPageBreak/>
              <w:t>Release 4 Sprint 23</w:t>
            </w:r>
          </w:p>
        </w:tc>
      </w:tr>
      <w:tr w:rsidR="00880E76" w:rsidRPr="00880E76" w14:paraId="38AE7749"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F64DF0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426977</w:t>
            </w:r>
          </w:p>
        </w:tc>
        <w:tc>
          <w:tcPr>
            <w:tcW w:w="1237" w:type="pct"/>
            <w:noWrap/>
            <w:hideMark/>
          </w:tcPr>
          <w:p w14:paraId="5BCD8A07" w14:textId="1DBD4642"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Sensitive patient flags</w:t>
            </w:r>
          </w:p>
        </w:tc>
        <w:tc>
          <w:tcPr>
            <w:tcW w:w="2103" w:type="pct"/>
            <w:noWrap/>
            <w:hideMark/>
          </w:tcPr>
          <w:p w14:paraId="77351112" w14:textId="76EB394F"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CRM user, I need </w:t>
            </w:r>
            <w:r w:rsidR="006321EF">
              <w:rPr>
                <w:rFonts w:asciiTheme="majorHAnsi" w:hAnsiTheme="majorHAnsi" w:cstheme="majorHAnsi"/>
                <w:color w:val="000000"/>
                <w:szCs w:val="22"/>
              </w:rPr>
              <w:t>to be able to determine if the V</w:t>
            </w:r>
            <w:r w:rsidRPr="00A34205">
              <w:rPr>
                <w:rFonts w:asciiTheme="majorHAnsi" w:hAnsiTheme="majorHAnsi" w:cstheme="majorHAnsi"/>
                <w:color w:val="000000"/>
                <w:szCs w:val="22"/>
              </w:rPr>
              <w:t>eteran record I am viewing is considered to be a sensitive patient so that I can ensure information is disclosed appropriately</w:t>
            </w:r>
          </w:p>
        </w:tc>
        <w:tc>
          <w:tcPr>
            <w:tcW w:w="1104" w:type="pct"/>
            <w:noWrap/>
            <w:hideMark/>
          </w:tcPr>
          <w:p w14:paraId="49DCDA45"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75C6FC56"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8230CC7"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426978</w:t>
            </w:r>
          </w:p>
        </w:tc>
        <w:tc>
          <w:tcPr>
            <w:tcW w:w="1237" w:type="pct"/>
            <w:noWrap/>
            <w:hideMark/>
          </w:tcPr>
          <w:p w14:paraId="13ADFF4B" w14:textId="1DD31BA2"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Viewing multiple facilities</w:t>
            </w:r>
          </w:p>
        </w:tc>
        <w:tc>
          <w:tcPr>
            <w:tcW w:w="2103" w:type="pct"/>
            <w:noWrap/>
            <w:hideMark/>
          </w:tcPr>
          <w:p w14:paraId="1527A149" w14:textId="733395FB"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need the ability to view all facilities that a Veteran has an associated record so that I can to determine which VAMC</w:t>
            </w:r>
            <w:r w:rsidR="0095550F">
              <w:rPr>
                <w:rFonts w:asciiTheme="majorHAnsi" w:hAnsiTheme="majorHAnsi" w:cstheme="majorHAnsi"/>
                <w:color w:val="000000"/>
                <w:szCs w:val="22"/>
              </w:rPr>
              <w:t xml:space="preserve"> to refer the V</w:t>
            </w:r>
            <w:r w:rsidRPr="00A34205">
              <w:rPr>
                <w:rFonts w:asciiTheme="majorHAnsi" w:hAnsiTheme="majorHAnsi" w:cstheme="majorHAnsi"/>
                <w:color w:val="000000"/>
                <w:szCs w:val="22"/>
              </w:rPr>
              <w:t>eteran back to and view all information relating to the Veteran’s care</w:t>
            </w:r>
          </w:p>
        </w:tc>
        <w:tc>
          <w:tcPr>
            <w:tcW w:w="1104" w:type="pct"/>
            <w:noWrap/>
            <w:hideMark/>
          </w:tcPr>
          <w:p w14:paraId="2C633A79"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DED5FC2"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DCB5AE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426979</w:t>
            </w:r>
          </w:p>
        </w:tc>
        <w:tc>
          <w:tcPr>
            <w:tcW w:w="1237" w:type="pct"/>
            <w:noWrap/>
            <w:hideMark/>
          </w:tcPr>
          <w:p w14:paraId="2D6B9D99" w14:textId="616740C3"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Filter by facility</w:t>
            </w:r>
          </w:p>
        </w:tc>
        <w:tc>
          <w:tcPr>
            <w:tcW w:w="2103" w:type="pct"/>
            <w:noWrap/>
            <w:hideMark/>
          </w:tcPr>
          <w:p w14:paraId="1489C14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and CCFOR, I need the ability to enter the Facility once and have all grids filter views by Facility so that I can more efficiently assist the caller</w:t>
            </w:r>
          </w:p>
        </w:tc>
        <w:tc>
          <w:tcPr>
            <w:tcW w:w="1104" w:type="pct"/>
            <w:noWrap/>
            <w:hideMark/>
          </w:tcPr>
          <w:p w14:paraId="03C8EB0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831362D"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67F64C1"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437960</w:t>
            </w:r>
          </w:p>
        </w:tc>
        <w:tc>
          <w:tcPr>
            <w:tcW w:w="1237" w:type="pct"/>
            <w:noWrap/>
            <w:hideMark/>
          </w:tcPr>
          <w:p w14:paraId="0048FA56" w14:textId="2F49ADE8"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Auto close request</w:t>
            </w:r>
          </w:p>
        </w:tc>
        <w:tc>
          <w:tcPr>
            <w:tcW w:w="2103" w:type="pct"/>
            <w:noWrap/>
            <w:hideMark/>
          </w:tcPr>
          <w:p w14:paraId="0AB86DE4"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need the system to automatically close request when you submit interaction with “Referred to VAMC” request action (Core Call FCR)</w:t>
            </w:r>
          </w:p>
        </w:tc>
        <w:tc>
          <w:tcPr>
            <w:tcW w:w="1104" w:type="pct"/>
            <w:noWrap/>
            <w:hideMark/>
          </w:tcPr>
          <w:p w14:paraId="605C839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3C43D1B"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2F83057"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437961</w:t>
            </w:r>
          </w:p>
        </w:tc>
        <w:tc>
          <w:tcPr>
            <w:tcW w:w="1237" w:type="pct"/>
            <w:noWrap/>
            <w:hideMark/>
          </w:tcPr>
          <w:p w14:paraId="36636B33" w14:textId="2175F3A3" w:rsidR="00880E76" w:rsidRPr="00A34205" w:rsidRDefault="008830F7"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CRM</w:t>
            </w:r>
            <w:r w:rsidR="00BC50B0" w:rsidRPr="00880E76">
              <w:rPr>
                <w:rFonts w:asciiTheme="majorHAnsi" w:hAnsiTheme="majorHAnsi" w:cstheme="majorHAnsi"/>
                <w:color w:val="000000"/>
                <w:szCs w:val="22"/>
              </w:rPr>
              <w:t xml:space="preserve"> wrapper</w:t>
            </w:r>
          </w:p>
        </w:tc>
        <w:tc>
          <w:tcPr>
            <w:tcW w:w="2103" w:type="pct"/>
            <w:noWrap/>
            <w:hideMark/>
          </w:tcPr>
          <w:p w14:paraId="1F144518"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want the Va.gov facility search web page within CRM, so I don’t have to launch another browser</w:t>
            </w:r>
          </w:p>
        </w:tc>
        <w:tc>
          <w:tcPr>
            <w:tcW w:w="1104" w:type="pct"/>
            <w:noWrap/>
            <w:hideMark/>
          </w:tcPr>
          <w:p w14:paraId="67AB5AB8"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C9ABCC5"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A68FCBE"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437962</w:t>
            </w:r>
          </w:p>
        </w:tc>
        <w:tc>
          <w:tcPr>
            <w:tcW w:w="1237" w:type="pct"/>
            <w:noWrap/>
            <w:hideMark/>
          </w:tcPr>
          <w:p w14:paraId="78B4C6E2" w14:textId="0E3CED3C"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Add consults (referral)</w:t>
            </w:r>
          </w:p>
        </w:tc>
        <w:tc>
          <w:tcPr>
            <w:tcW w:w="2103" w:type="pct"/>
            <w:noWrap/>
            <w:hideMark/>
          </w:tcPr>
          <w:p w14:paraId="4A3EBF57"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must be able to add consults from the consults tab to “Consult Details” section of request, to provide specific information about the referral investigation</w:t>
            </w:r>
          </w:p>
        </w:tc>
        <w:tc>
          <w:tcPr>
            <w:tcW w:w="1104" w:type="pct"/>
            <w:noWrap/>
            <w:hideMark/>
          </w:tcPr>
          <w:p w14:paraId="643F5487"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700F69F"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748C9D5"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437963</w:t>
            </w:r>
          </w:p>
        </w:tc>
        <w:tc>
          <w:tcPr>
            <w:tcW w:w="1237" w:type="pct"/>
            <w:noWrap/>
            <w:hideMark/>
          </w:tcPr>
          <w:p w14:paraId="0E739206" w14:textId="29B3E713"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 Remove consults </w:t>
            </w:r>
          </w:p>
        </w:tc>
        <w:tc>
          <w:tcPr>
            <w:tcW w:w="2103" w:type="pct"/>
            <w:noWrap/>
            <w:hideMark/>
          </w:tcPr>
          <w:p w14:paraId="02B5B904"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must be able to remove consults from the “Consult Details” section of request, to ensure accurate information about the referral investigation</w:t>
            </w:r>
          </w:p>
        </w:tc>
        <w:tc>
          <w:tcPr>
            <w:tcW w:w="1104" w:type="pct"/>
            <w:noWrap/>
            <w:hideMark/>
          </w:tcPr>
          <w:p w14:paraId="108770D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FAD3B8E"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B020EA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437964</w:t>
            </w:r>
          </w:p>
        </w:tc>
        <w:tc>
          <w:tcPr>
            <w:tcW w:w="1237" w:type="pct"/>
            <w:noWrap/>
            <w:hideMark/>
          </w:tcPr>
          <w:p w14:paraId="58F9BF50" w14:textId="27C4B0DE"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Add claims (referral)</w:t>
            </w:r>
          </w:p>
        </w:tc>
        <w:tc>
          <w:tcPr>
            <w:tcW w:w="2103" w:type="pct"/>
            <w:noWrap/>
            <w:hideMark/>
          </w:tcPr>
          <w:p w14:paraId="002D504F"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must be able to add claims from the claims tab to the “Claim Details” section of the request, so that I can provide specific information about the referral investigation</w:t>
            </w:r>
          </w:p>
        </w:tc>
        <w:tc>
          <w:tcPr>
            <w:tcW w:w="1104" w:type="pct"/>
            <w:noWrap/>
            <w:hideMark/>
          </w:tcPr>
          <w:p w14:paraId="656E9DEB"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8F4B535"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3D29021"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437965</w:t>
            </w:r>
          </w:p>
        </w:tc>
        <w:tc>
          <w:tcPr>
            <w:tcW w:w="1237" w:type="pct"/>
            <w:noWrap/>
            <w:hideMark/>
          </w:tcPr>
          <w:p w14:paraId="0FEFF7CA" w14:textId="118D7047"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Referral -remove claims</w:t>
            </w:r>
          </w:p>
        </w:tc>
        <w:tc>
          <w:tcPr>
            <w:tcW w:w="2103" w:type="pct"/>
            <w:noWrap/>
            <w:hideMark/>
          </w:tcPr>
          <w:p w14:paraId="0401C3E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must be able to remove claims from the “Claim Details” section of request, to ensure accurate information about the referral investigation</w:t>
            </w:r>
          </w:p>
        </w:tc>
        <w:tc>
          <w:tcPr>
            <w:tcW w:w="1104" w:type="pct"/>
            <w:noWrap/>
            <w:hideMark/>
          </w:tcPr>
          <w:p w14:paraId="52C4F4EB"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DAF6013"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ED8AA4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437966</w:t>
            </w:r>
          </w:p>
        </w:tc>
        <w:tc>
          <w:tcPr>
            <w:tcW w:w="1237" w:type="pct"/>
            <w:noWrap/>
            <w:hideMark/>
          </w:tcPr>
          <w:p w14:paraId="2909B246" w14:textId="2CE8375C"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Add referrals</w:t>
            </w:r>
          </w:p>
        </w:tc>
        <w:tc>
          <w:tcPr>
            <w:tcW w:w="2103" w:type="pct"/>
            <w:noWrap/>
            <w:hideMark/>
          </w:tcPr>
          <w:p w14:paraId="7408F5A7"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I must be able to add referrals from the referrals tab to the </w:t>
            </w:r>
            <w:r w:rsidRPr="00A34205">
              <w:rPr>
                <w:rFonts w:asciiTheme="majorHAnsi" w:hAnsiTheme="majorHAnsi" w:cstheme="majorHAnsi"/>
                <w:color w:val="000000"/>
                <w:szCs w:val="22"/>
              </w:rPr>
              <w:lastRenderedPageBreak/>
              <w:t>request, so that I can provide specific information about the referral investigation</w:t>
            </w:r>
          </w:p>
        </w:tc>
        <w:tc>
          <w:tcPr>
            <w:tcW w:w="1104" w:type="pct"/>
            <w:noWrap/>
            <w:hideMark/>
          </w:tcPr>
          <w:p w14:paraId="16C4F9C9"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lastRenderedPageBreak/>
              <w:t>Release 4 Sprint 23</w:t>
            </w:r>
          </w:p>
        </w:tc>
      </w:tr>
      <w:tr w:rsidR="00880E76" w:rsidRPr="00880E76" w14:paraId="19C08CC9"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C057A6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437967</w:t>
            </w:r>
          </w:p>
        </w:tc>
        <w:tc>
          <w:tcPr>
            <w:tcW w:w="1237" w:type="pct"/>
            <w:noWrap/>
            <w:hideMark/>
          </w:tcPr>
          <w:p w14:paraId="29351EBA" w14:textId="23E44204"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Remove referrals</w:t>
            </w:r>
          </w:p>
        </w:tc>
        <w:tc>
          <w:tcPr>
            <w:tcW w:w="2103" w:type="pct"/>
            <w:noWrap/>
            <w:hideMark/>
          </w:tcPr>
          <w:p w14:paraId="75E89BA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must be able to remove Referrals from the “Referral Details” section of request, to ensure accurate information about the referral investigation</w:t>
            </w:r>
          </w:p>
        </w:tc>
        <w:tc>
          <w:tcPr>
            <w:tcW w:w="1104" w:type="pct"/>
            <w:noWrap/>
            <w:hideMark/>
          </w:tcPr>
          <w:p w14:paraId="77A89748"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247B93C"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AE5B697"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437968</w:t>
            </w:r>
          </w:p>
        </w:tc>
        <w:tc>
          <w:tcPr>
            <w:tcW w:w="1237" w:type="pct"/>
            <w:noWrap/>
            <w:hideMark/>
          </w:tcPr>
          <w:p w14:paraId="299A81D8" w14:textId="3D808C93" w:rsidR="00880E76" w:rsidRPr="00A34205" w:rsidRDefault="006321EF"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CSR</w:t>
            </w:r>
            <w:r w:rsidR="00BC50B0" w:rsidRPr="00880E76">
              <w:rPr>
                <w:rFonts w:asciiTheme="majorHAnsi" w:hAnsiTheme="majorHAnsi" w:cstheme="majorHAnsi"/>
                <w:color w:val="000000"/>
                <w:szCs w:val="22"/>
              </w:rPr>
              <w:t xml:space="preserve"> - add notes to referral request</w:t>
            </w:r>
          </w:p>
        </w:tc>
        <w:tc>
          <w:tcPr>
            <w:tcW w:w="2103" w:type="pct"/>
            <w:noWrap/>
            <w:hideMark/>
          </w:tcPr>
          <w:p w14:paraId="2773FDC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must be able to add notes using existing notes functionality and planned auditing functionality so that I can document how I have assisted the caller</w:t>
            </w:r>
          </w:p>
        </w:tc>
        <w:tc>
          <w:tcPr>
            <w:tcW w:w="1104" w:type="pct"/>
            <w:noWrap/>
            <w:hideMark/>
          </w:tcPr>
          <w:p w14:paraId="27DBB1FB"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264F3409"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499FE7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437969</w:t>
            </w:r>
          </w:p>
        </w:tc>
        <w:tc>
          <w:tcPr>
            <w:tcW w:w="1237" w:type="pct"/>
            <w:noWrap/>
            <w:hideMark/>
          </w:tcPr>
          <w:p w14:paraId="22C45355" w14:textId="7B566D1F"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Referral -</w:t>
            </w:r>
            <w:r w:rsidR="008830F7">
              <w:rPr>
                <w:rFonts w:asciiTheme="majorHAnsi" w:hAnsiTheme="majorHAnsi" w:cstheme="majorHAnsi"/>
                <w:color w:val="000000"/>
                <w:szCs w:val="22"/>
              </w:rPr>
              <w:t xml:space="preserve"> </w:t>
            </w:r>
            <w:r w:rsidRPr="00880E76">
              <w:rPr>
                <w:rFonts w:asciiTheme="majorHAnsi" w:hAnsiTheme="majorHAnsi" w:cstheme="majorHAnsi"/>
                <w:color w:val="000000"/>
                <w:szCs w:val="22"/>
              </w:rPr>
              <w:t>request action</w:t>
            </w:r>
          </w:p>
        </w:tc>
        <w:tc>
          <w:tcPr>
            <w:tcW w:w="2103" w:type="pct"/>
            <w:noWrap/>
            <w:hideMark/>
          </w:tcPr>
          <w:p w14:paraId="60BDA284"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I need the following values in the Request Action drop-down on the request, in this order, so I can inform the CCFOR why I am routing the request </w:t>
            </w:r>
          </w:p>
        </w:tc>
        <w:tc>
          <w:tcPr>
            <w:tcW w:w="1104" w:type="pct"/>
            <w:noWrap/>
            <w:hideMark/>
          </w:tcPr>
          <w:p w14:paraId="66109C75"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BD2526A"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78BF697"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437970</w:t>
            </w:r>
          </w:p>
        </w:tc>
        <w:tc>
          <w:tcPr>
            <w:tcW w:w="1237" w:type="pct"/>
            <w:noWrap/>
            <w:hideMark/>
          </w:tcPr>
          <w:p w14:paraId="5F7FD6F8" w14:textId="7373D5E6"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Associate appointment</w:t>
            </w:r>
          </w:p>
        </w:tc>
        <w:tc>
          <w:tcPr>
            <w:tcW w:w="2103" w:type="pct"/>
            <w:noWrap/>
            <w:hideMark/>
          </w:tcPr>
          <w:p w14:paraId="4666D94F"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need the ability to associate the appointment to the request so the system knows which appointment to determine the time frame from</w:t>
            </w:r>
          </w:p>
        </w:tc>
        <w:tc>
          <w:tcPr>
            <w:tcW w:w="1104" w:type="pct"/>
            <w:noWrap/>
            <w:hideMark/>
          </w:tcPr>
          <w:p w14:paraId="72AB972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6726E64"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EB07C9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437971</w:t>
            </w:r>
          </w:p>
        </w:tc>
        <w:tc>
          <w:tcPr>
            <w:tcW w:w="1237" w:type="pct"/>
            <w:noWrap/>
            <w:hideMark/>
          </w:tcPr>
          <w:p w14:paraId="23A926D1" w14:textId="1BA46378"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proofErr w:type="spellStart"/>
            <w:r w:rsidRPr="00880E76">
              <w:rPr>
                <w:rFonts w:asciiTheme="majorHAnsi" w:hAnsiTheme="majorHAnsi" w:cstheme="majorHAnsi"/>
                <w:color w:val="000000"/>
                <w:szCs w:val="22"/>
              </w:rPr>
              <w:t>Autoset</w:t>
            </w:r>
            <w:proofErr w:type="spellEnd"/>
            <w:r w:rsidRPr="00880E76">
              <w:rPr>
                <w:rFonts w:asciiTheme="majorHAnsi" w:hAnsiTheme="majorHAnsi" w:cstheme="majorHAnsi"/>
                <w:color w:val="000000"/>
                <w:szCs w:val="22"/>
              </w:rPr>
              <w:t xml:space="preserve"> urgent flag (tech)</w:t>
            </w:r>
          </w:p>
        </w:tc>
        <w:tc>
          <w:tcPr>
            <w:tcW w:w="2103" w:type="pct"/>
            <w:noWrap/>
            <w:hideMark/>
          </w:tcPr>
          <w:p w14:paraId="2B42F7F8"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System must be able to flag the request as urgent if the associated appointment is within 72 hours</w:t>
            </w:r>
          </w:p>
        </w:tc>
        <w:tc>
          <w:tcPr>
            <w:tcW w:w="1104" w:type="pct"/>
            <w:noWrap/>
            <w:hideMark/>
          </w:tcPr>
          <w:p w14:paraId="432FA8FB"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E09F054"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F01B790"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437972</w:t>
            </w:r>
          </w:p>
        </w:tc>
        <w:tc>
          <w:tcPr>
            <w:tcW w:w="1237" w:type="pct"/>
            <w:noWrap/>
            <w:hideMark/>
          </w:tcPr>
          <w:p w14:paraId="3FEBE2DC" w14:textId="7268E5EC"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Set urgent flag</w:t>
            </w:r>
          </w:p>
        </w:tc>
        <w:tc>
          <w:tcPr>
            <w:tcW w:w="2103" w:type="pct"/>
            <w:noWrap/>
            <w:hideMark/>
          </w:tcPr>
          <w:p w14:paraId="576AD9B4"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need to be able to set the request as urgent, so I can ensure proper routing</w:t>
            </w:r>
          </w:p>
        </w:tc>
        <w:tc>
          <w:tcPr>
            <w:tcW w:w="1104" w:type="pct"/>
            <w:noWrap/>
            <w:hideMark/>
          </w:tcPr>
          <w:p w14:paraId="392EA8AE"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3C1BAB7"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E55AD8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437973</w:t>
            </w:r>
          </w:p>
        </w:tc>
        <w:tc>
          <w:tcPr>
            <w:tcW w:w="1237" w:type="pct"/>
            <w:noWrap/>
            <w:hideMark/>
          </w:tcPr>
          <w:p w14:paraId="67EF7DF8" w14:textId="48BE4D37"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Request action (appointment)</w:t>
            </w:r>
          </w:p>
        </w:tc>
        <w:tc>
          <w:tcPr>
            <w:tcW w:w="2103" w:type="pct"/>
            <w:noWrap/>
            <w:hideMark/>
          </w:tcPr>
          <w:p w14:paraId="69C0703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need to be able to set Request Actions, so the recipient of the request knows what to do.  Both actions route request to same queue (either urgent or non-urgent)</w:t>
            </w:r>
          </w:p>
        </w:tc>
        <w:tc>
          <w:tcPr>
            <w:tcW w:w="1104" w:type="pct"/>
            <w:noWrap/>
            <w:hideMark/>
          </w:tcPr>
          <w:p w14:paraId="169E58CF"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D88ADA2"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A24DD31"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437974</w:t>
            </w:r>
          </w:p>
        </w:tc>
        <w:tc>
          <w:tcPr>
            <w:tcW w:w="1237" w:type="pct"/>
            <w:noWrap/>
            <w:hideMark/>
          </w:tcPr>
          <w:p w14:paraId="03466B0F" w14:textId="2201BFC8"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Referrals - queue setup</w:t>
            </w:r>
          </w:p>
        </w:tc>
        <w:tc>
          <w:tcPr>
            <w:tcW w:w="2103" w:type="pct"/>
            <w:noWrap/>
            <w:hideMark/>
          </w:tcPr>
          <w:p w14:paraId="3F85D226" w14:textId="74479BD5"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be able to view and pick requests that require referral investigation so that I can conduct the referral investigation –</w:t>
            </w:r>
            <w:r w:rsidR="008830F7">
              <w:rPr>
                <w:rFonts w:asciiTheme="majorHAnsi" w:hAnsiTheme="majorHAnsi" w:cstheme="majorHAnsi"/>
                <w:color w:val="000000"/>
                <w:szCs w:val="22"/>
              </w:rPr>
              <w:t xml:space="preserve"> </w:t>
            </w:r>
            <w:r w:rsidRPr="00A34205">
              <w:rPr>
                <w:rFonts w:asciiTheme="majorHAnsi" w:hAnsiTheme="majorHAnsi" w:cstheme="majorHAnsi"/>
                <w:color w:val="000000"/>
                <w:szCs w:val="22"/>
              </w:rPr>
              <w:t>elaboration required</w:t>
            </w:r>
          </w:p>
        </w:tc>
        <w:tc>
          <w:tcPr>
            <w:tcW w:w="1104" w:type="pct"/>
            <w:noWrap/>
            <w:hideMark/>
          </w:tcPr>
          <w:p w14:paraId="0BDBE26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7B03CBE4"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F79E622"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437975</w:t>
            </w:r>
          </w:p>
        </w:tc>
        <w:tc>
          <w:tcPr>
            <w:tcW w:w="1237" w:type="pct"/>
            <w:noWrap/>
            <w:hideMark/>
          </w:tcPr>
          <w:p w14:paraId="127E8EBB" w14:textId="52368694"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Referrals - queue access</w:t>
            </w:r>
          </w:p>
        </w:tc>
        <w:tc>
          <w:tcPr>
            <w:tcW w:w="2103" w:type="pct"/>
            <w:noWrap/>
            <w:hideMark/>
          </w:tcPr>
          <w:p w14:paraId="1C36506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restrict access to the Referral Investigation queue so I can ensure the appropriate personnel are assigned requests</w:t>
            </w:r>
          </w:p>
        </w:tc>
        <w:tc>
          <w:tcPr>
            <w:tcW w:w="1104" w:type="pct"/>
            <w:noWrap/>
            <w:hideMark/>
          </w:tcPr>
          <w:p w14:paraId="6AB69F22"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57E3039"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BB1E34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437976</w:t>
            </w:r>
          </w:p>
        </w:tc>
        <w:tc>
          <w:tcPr>
            <w:tcW w:w="1237" w:type="pct"/>
            <w:noWrap/>
            <w:hideMark/>
          </w:tcPr>
          <w:p w14:paraId="5269524B" w14:textId="7048FCA0"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Referrals - queue notification</w:t>
            </w:r>
          </w:p>
        </w:tc>
        <w:tc>
          <w:tcPr>
            <w:tcW w:w="2103" w:type="pct"/>
            <w:noWrap/>
            <w:hideMark/>
          </w:tcPr>
          <w:p w14:paraId="2D86DADE"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notify the team when Requests are urgent, so they are worked in a timely manner</w:t>
            </w:r>
          </w:p>
        </w:tc>
        <w:tc>
          <w:tcPr>
            <w:tcW w:w="1104" w:type="pct"/>
            <w:noWrap/>
            <w:hideMark/>
          </w:tcPr>
          <w:p w14:paraId="29874566"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70615D97"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50CD034"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437977</w:t>
            </w:r>
          </w:p>
        </w:tc>
        <w:tc>
          <w:tcPr>
            <w:tcW w:w="1237" w:type="pct"/>
            <w:noWrap/>
            <w:hideMark/>
          </w:tcPr>
          <w:p w14:paraId="279C1809" w14:textId="03E9F719"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Referral - prepopulated objects</w:t>
            </w:r>
          </w:p>
        </w:tc>
        <w:tc>
          <w:tcPr>
            <w:tcW w:w="2103" w:type="pct"/>
            <w:noWrap/>
            <w:hideMark/>
          </w:tcPr>
          <w:p w14:paraId="2A52CD24" w14:textId="78B2976A"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CCFOR I need </w:t>
            </w:r>
            <w:r w:rsidR="00DB6BC0">
              <w:rPr>
                <w:rFonts w:asciiTheme="majorHAnsi" w:hAnsiTheme="majorHAnsi" w:cstheme="majorHAnsi"/>
                <w:color w:val="000000"/>
                <w:szCs w:val="22"/>
              </w:rPr>
              <w:t>t</w:t>
            </w:r>
            <w:r w:rsidRPr="00A34205">
              <w:rPr>
                <w:rFonts w:asciiTheme="majorHAnsi" w:hAnsiTheme="majorHAnsi" w:cstheme="majorHAnsi"/>
                <w:color w:val="000000"/>
                <w:szCs w:val="22"/>
              </w:rPr>
              <w:t>he following information should be prepopulated on the request form from the interaction, so I can more efficiently assist the</w:t>
            </w:r>
            <w:r w:rsidR="0095550F">
              <w:rPr>
                <w:rFonts w:asciiTheme="majorHAnsi" w:hAnsiTheme="majorHAnsi" w:cstheme="majorHAnsi"/>
                <w:color w:val="000000"/>
                <w:szCs w:val="22"/>
              </w:rPr>
              <w:t xml:space="preserve"> </w:t>
            </w:r>
            <w:r w:rsidR="0095550F">
              <w:rPr>
                <w:rFonts w:asciiTheme="majorHAnsi" w:hAnsiTheme="majorHAnsi" w:cstheme="majorHAnsi"/>
                <w:color w:val="000000"/>
                <w:szCs w:val="22"/>
              </w:rPr>
              <w:lastRenderedPageBreak/>
              <w:t>V</w:t>
            </w:r>
            <w:r w:rsidRPr="00A34205">
              <w:rPr>
                <w:rFonts w:asciiTheme="majorHAnsi" w:hAnsiTheme="majorHAnsi" w:cstheme="majorHAnsi"/>
                <w:color w:val="000000"/>
                <w:szCs w:val="22"/>
              </w:rPr>
              <w:t>eteran</w:t>
            </w:r>
          </w:p>
        </w:tc>
        <w:tc>
          <w:tcPr>
            <w:tcW w:w="1104" w:type="pct"/>
            <w:noWrap/>
            <w:hideMark/>
          </w:tcPr>
          <w:p w14:paraId="4594969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lastRenderedPageBreak/>
              <w:t>Release 4 Sprint 23</w:t>
            </w:r>
          </w:p>
        </w:tc>
      </w:tr>
      <w:tr w:rsidR="00880E76" w:rsidRPr="00880E76" w14:paraId="2ACCE977"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250620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437978</w:t>
            </w:r>
          </w:p>
        </w:tc>
        <w:tc>
          <w:tcPr>
            <w:tcW w:w="1237" w:type="pct"/>
            <w:noWrap/>
            <w:hideMark/>
          </w:tcPr>
          <w:p w14:paraId="40CE00F6" w14:textId="314C0718" w:rsidR="00880E76" w:rsidRPr="00A34205" w:rsidRDefault="00DB6BC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CCFOR</w:t>
            </w:r>
            <w:r w:rsidR="00BC50B0" w:rsidRPr="00880E76">
              <w:rPr>
                <w:rFonts w:asciiTheme="majorHAnsi" w:hAnsiTheme="majorHAnsi" w:cstheme="majorHAnsi"/>
                <w:color w:val="000000"/>
                <w:szCs w:val="22"/>
              </w:rPr>
              <w:t xml:space="preserve"> - referrals - add notes </w:t>
            </w:r>
          </w:p>
        </w:tc>
        <w:tc>
          <w:tcPr>
            <w:tcW w:w="2103" w:type="pct"/>
            <w:noWrap/>
            <w:hideMark/>
          </w:tcPr>
          <w:p w14:paraId="3A07A35A"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be able to ad notes to the request, so that work is documented appropriately</w:t>
            </w:r>
          </w:p>
        </w:tc>
        <w:tc>
          <w:tcPr>
            <w:tcW w:w="1104" w:type="pct"/>
            <w:noWrap/>
            <w:hideMark/>
          </w:tcPr>
          <w:p w14:paraId="52128032"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62618F21"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22531E8"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437979</w:t>
            </w:r>
          </w:p>
        </w:tc>
        <w:tc>
          <w:tcPr>
            <w:tcW w:w="1237" w:type="pct"/>
            <w:noWrap/>
            <w:hideMark/>
          </w:tcPr>
          <w:p w14:paraId="37F8432F" w14:textId="549A2C6D"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Referrals - close request</w:t>
            </w:r>
          </w:p>
        </w:tc>
        <w:tc>
          <w:tcPr>
            <w:tcW w:w="2103" w:type="pct"/>
            <w:noWrap/>
            <w:hideMark/>
          </w:tcPr>
          <w:p w14:paraId="4A363ADD"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be able to close the request, so that work is documented appropriately</w:t>
            </w:r>
          </w:p>
        </w:tc>
        <w:tc>
          <w:tcPr>
            <w:tcW w:w="1104" w:type="pct"/>
            <w:noWrap/>
            <w:hideMark/>
          </w:tcPr>
          <w:p w14:paraId="1D7D137E"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0104D8AF"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3BCD455"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437980</w:t>
            </w:r>
          </w:p>
        </w:tc>
        <w:tc>
          <w:tcPr>
            <w:tcW w:w="1237" w:type="pct"/>
            <w:noWrap/>
            <w:hideMark/>
          </w:tcPr>
          <w:p w14:paraId="0E2A9793" w14:textId="5C5163D5"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Validation of consult</w:t>
            </w:r>
          </w:p>
        </w:tc>
        <w:tc>
          <w:tcPr>
            <w:tcW w:w="2103" w:type="pct"/>
            <w:noWrap/>
            <w:hideMark/>
          </w:tcPr>
          <w:p w14:paraId="13059BF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When setting actions, I want the system to notify me if there is a consult linked to the request that I did not create a referral for</w:t>
            </w:r>
          </w:p>
        </w:tc>
        <w:tc>
          <w:tcPr>
            <w:tcW w:w="1104" w:type="pct"/>
            <w:noWrap/>
            <w:hideMark/>
          </w:tcPr>
          <w:p w14:paraId="593C7FEF"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7B558CEF"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1F9516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437988</w:t>
            </w:r>
          </w:p>
        </w:tc>
        <w:tc>
          <w:tcPr>
            <w:tcW w:w="1237" w:type="pct"/>
            <w:noWrap/>
            <w:hideMark/>
          </w:tcPr>
          <w:p w14:paraId="44B55747" w14:textId="26B5708E" w:rsidR="00880E76" w:rsidRPr="00A34205" w:rsidRDefault="00DB6BC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CCFOR</w:t>
            </w:r>
            <w:r w:rsidR="00BC50B0" w:rsidRPr="00880E76">
              <w:rPr>
                <w:rFonts w:asciiTheme="majorHAnsi" w:hAnsiTheme="majorHAnsi" w:cstheme="majorHAnsi"/>
                <w:color w:val="000000"/>
                <w:szCs w:val="22"/>
              </w:rPr>
              <w:t xml:space="preserve"> scheduling – reroute to referral investigation</w:t>
            </w:r>
          </w:p>
        </w:tc>
        <w:tc>
          <w:tcPr>
            <w:tcW w:w="2103" w:type="pct"/>
            <w:noWrap/>
            <w:hideMark/>
          </w:tcPr>
          <w:p w14:paraId="7BE2293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be able to re-route a request to referral investigator when scheduling an appointment</w:t>
            </w:r>
          </w:p>
        </w:tc>
        <w:tc>
          <w:tcPr>
            <w:tcW w:w="1104" w:type="pct"/>
            <w:noWrap/>
            <w:hideMark/>
          </w:tcPr>
          <w:p w14:paraId="2E5483EB"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315D576"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C0CA05E"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437989</w:t>
            </w:r>
          </w:p>
        </w:tc>
        <w:tc>
          <w:tcPr>
            <w:tcW w:w="1237" w:type="pct"/>
            <w:noWrap/>
            <w:hideMark/>
          </w:tcPr>
          <w:p w14:paraId="2B70ED39" w14:textId="0ECA4046"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Re-route request to another facility</w:t>
            </w:r>
          </w:p>
        </w:tc>
        <w:tc>
          <w:tcPr>
            <w:tcW w:w="2103" w:type="pct"/>
            <w:noWrap/>
            <w:hideMark/>
          </w:tcPr>
          <w:p w14:paraId="26496A97"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the ability to re-route request if request goes to wrong facility</w:t>
            </w:r>
          </w:p>
        </w:tc>
        <w:tc>
          <w:tcPr>
            <w:tcW w:w="1104" w:type="pct"/>
            <w:noWrap/>
            <w:hideMark/>
          </w:tcPr>
          <w:p w14:paraId="698AF640"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2F3AA838"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7AACC0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437990</w:t>
            </w:r>
          </w:p>
        </w:tc>
        <w:tc>
          <w:tcPr>
            <w:tcW w:w="1237" w:type="pct"/>
            <w:noWrap/>
            <w:hideMark/>
          </w:tcPr>
          <w:p w14:paraId="7E6249A3" w14:textId="1318A254"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Scheduling - add consults </w:t>
            </w:r>
          </w:p>
        </w:tc>
        <w:tc>
          <w:tcPr>
            <w:tcW w:w="2103" w:type="pct"/>
            <w:noWrap/>
            <w:hideMark/>
          </w:tcPr>
          <w:p w14:paraId="1BAFE04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must be able to add consults from the consults tab to “Consult Details” section of request, to provide specific information about the referral investigation</w:t>
            </w:r>
          </w:p>
        </w:tc>
        <w:tc>
          <w:tcPr>
            <w:tcW w:w="1104" w:type="pct"/>
            <w:noWrap/>
            <w:hideMark/>
          </w:tcPr>
          <w:p w14:paraId="453C23E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267E31BB"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8542882"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437991</w:t>
            </w:r>
          </w:p>
        </w:tc>
        <w:tc>
          <w:tcPr>
            <w:tcW w:w="1237" w:type="pct"/>
            <w:noWrap/>
            <w:hideMark/>
          </w:tcPr>
          <w:p w14:paraId="4FA2FDF5" w14:textId="3F05E3BA"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Scheduling - add claims</w:t>
            </w:r>
          </w:p>
        </w:tc>
        <w:tc>
          <w:tcPr>
            <w:tcW w:w="2103" w:type="pct"/>
            <w:noWrap/>
            <w:hideMark/>
          </w:tcPr>
          <w:p w14:paraId="3AF58E39"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must be able to add claims from the claims tab to the “Claim Details” section of the request, so that I can provide specific information about the referral investigation</w:t>
            </w:r>
          </w:p>
        </w:tc>
        <w:tc>
          <w:tcPr>
            <w:tcW w:w="1104" w:type="pct"/>
            <w:noWrap/>
            <w:hideMark/>
          </w:tcPr>
          <w:p w14:paraId="795E01F6"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BF84673"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246940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437992</w:t>
            </w:r>
          </w:p>
        </w:tc>
        <w:tc>
          <w:tcPr>
            <w:tcW w:w="1237" w:type="pct"/>
            <w:noWrap/>
            <w:hideMark/>
          </w:tcPr>
          <w:p w14:paraId="78AA6447" w14:textId="36FE2D86"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Scheduling - add notes</w:t>
            </w:r>
          </w:p>
        </w:tc>
        <w:tc>
          <w:tcPr>
            <w:tcW w:w="2103" w:type="pct"/>
            <w:noWrap/>
            <w:hideMark/>
          </w:tcPr>
          <w:p w14:paraId="3BD5E26B"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must be able to add notes using existing notes functionality and planned auditing functionality</w:t>
            </w:r>
          </w:p>
        </w:tc>
        <w:tc>
          <w:tcPr>
            <w:tcW w:w="1104" w:type="pct"/>
            <w:noWrap/>
            <w:hideMark/>
          </w:tcPr>
          <w:p w14:paraId="175BE8A2"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29F76CA0"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EB37B1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437993</w:t>
            </w:r>
          </w:p>
        </w:tc>
        <w:tc>
          <w:tcPr>
            <w:tcW w:w="1237" w:type="pct"/>
            <w:noWrap/>
            <w:hideMark/>
          </w:tcPr>
          <w:p w14:paraId="068564D1" w14:textId="3E10AF33"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Scheduling - request actions </w:t>
            </w:r>
          </w:p>
        </w:tc>
        <w:tc>
          <w:tcPr>
            <w:tcW w:w="2103" w:type="pct"/>
            <w:noWrap/>
            <w:hideMark/>
          </w:tcPr>
          <w:p w14:paraId="4679626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need the ability to set an action to route a request to CCFOR at the local facility so that the CCFOR is able to schedule the appointment</w:t>
            </w:r>
          </w:p>
        </w:tc>
        <w:tc>
          <w:tcPr>
            <w:tcW w:w="1104" w:type="pct"/>
            <w:noWrap/>
            <w:hideMark/>
          </w:tcPr>
          <w:p w14:paraId="39C08692"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76545AA0"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40F0AF2"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437994</w:t>
            </w:r>
          </w:p>
        </w:tc>
        <w:tc>
          <w:tcPr>
            <w:tcW w:w="1237" w:type="pct"/>
            <w:noWrap/>
            <w:hideMark/>
          </w:tcPr>
          <w:p w14:paraId="2023B112" w14:textId="19EED06D"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Scheduling - remove consults </w:t>
            </w:r>
          </w:p>
        </w:tc>
        <w:tc>
          <w:tcPr>
            <w:tcW w:w="2103" w:type="pct"/>
            <w:noWrap/>
            <w:hideMark/>
          </w:tcPr>
          <w:p w14:paraId="144CBA2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must be able to remove consults from the “Consult Details” section of request, to ensure accurate information about the referral investigation</w:t>
            </w:r>
          </w:p>
        </w:tc>
        <w:tc>
          <w:tcPr>
            <w:tcW w:w="1104" w:type="pct"/>
            <w:noWrap/>
            <w:hideMark/>
          </w:tcPr>
          <w:p w14:paraId="5E8D85D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39694A2"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D259DF2"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437995</w:t>
            </w:r>
          </w:p>
        </w:tc>
        <w:tc>
          <w:tcPr>
            <w:tcW w:w="1237" w:type="pct"/>
            <w:noWrap/>
            <w:hideMark/>
          </w:tcPr>
          <w:p w14:paraId="4728FD18" w14:textId="21F1A955"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Scheduling - remove claims </w:t>
            </w:r>
          </w:p>
        </w:tc>
        <w:tc>
          <w:tcPr>
            <w:tcW w:w="2103" w:type="pct"/>
            <w:noWrap/>
            <w:hideMark/>
          </w:tcPr>
          <w:p w14:paraId="0A8253B2"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or CCFOR, I must be able to remove claims from the “Claim Details” section of request, to ensure accurate information about the referral investigation</w:t>
            </w:r>
          </w:p>
        </w:tc>
        <w:tc>
          <w:tcPr>
            <w:tcW w:w="1104" w:type="pct"/>
            <w:noWrap/>
            <w:hideMark/>
          </w:tcPr>
          <w:p w14:paraId="44D17C3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5F4E436"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2D0D81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437996</w:t>
            </w:r>
          </w:p>
        </w:tc>
        <w:tc>
          <w:tcPr>
            <w:tcW w:w="1237" w:type="pct"/>
            <w:noWrap/>
            <w:hideMark/>
          </w:tcPr>
          <w:p w14:paraId="10FF41B4" w14:textId="6471B396"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Scheduling - queue setup</w:t>
            </w:r>
          </w:p>
        </w:tc>
        <w:tc>
          <w:tcPr>
            <w:tcW w:w="2103" w:type="pct"/>
            <w:noWrap/>
            <w:hideMark/>
          </w:tcPr>
          <w:p w14:paraId="2B884B3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be able to view and pick requests that require appointments to be scheduled so that I can schedule the appointment</w:t>
            </w:r>
          </w:p>
        </w:tc>
        <w:tc>
          <w:tcPr>
            <w:tcW w:w="1104" w:type="pct"/>
            <w:noWrap/>
            <w:hideMark/>
          </w:tcPr>
          <w:p w14:paraId="26BA58FF"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F03E74F"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EE3C096"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437997</w:t>
            </w:r>
          </w:p>
        </w:tc>
        <w:tc>
          <w:tcPr>
            <w:tcW w:w="1237" w:type="pct"/>
            <w:noWrap/>
            <w:hideMark/>
          </w:tcPr>
          <w:p w14:paraId="72601394" w14:textId="147133E9"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Scheduling - queue access </w:t>
            </w:r>
          </w:p>
        </w:tc>
        <w:tc>
          <w:tcPr>
            <w:tcW w:w="2103" w:type="pct"/>
            <w:noWrap/>
            <w:hideMark/>
          </w:tcPr>
          <w:p w14:paraId="6ADC13D7"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restrict access to the scheduling queue so I can ensure the appropriate personnel are assigned requests</w:t>
            </w:r>
          </w:p>
        </w:tc>
        <w:tc>
          <w:tcPr>
            <w:tcW w:w="1104" w:type="pct"/>
            <w:noWrap/>
            <w:hideMark/>
          </w:tcPr>
          <w:p w14:paraId="17F221B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1EF18ED0"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3CD9147"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437998</w:t>
            </w:r>
          </w:p>
        </w:tc>
        <w:tc>
          <w:tcPr>
            <w:tcW w:w="1237" w:type="pct"/>
            <w:noWrap/>
            <w:hideMark/>
          </w:tcPr>
          <w:p w14:paraId="504B0086" w14:textId="3BA44D8D"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Scheduling - queue notification</w:t>
            </w:r>
          </w:p>
        </w:tc>
        <w:tc>
          <w:tcPr>
            <w:tcW w:w="2103" w:type="pct"/>
            <w:noWrap/>
            <w:hideMark/>
          </w:tcPr>
          <w:p w14:paraId="685FE334"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notify the team when Requests are urgent, so they are worked in a timely manner</w:t>
            </w:r>
          </w:p>
        </w:tc>
        <w:tc>
          <w:tcPr>
            <w:tcW w:w="1104" w:type="pct"/>
            <w:noWrap/>
            <w:hideMark/>
          </w:tcPr>
          <w:p w14:paraId="419C2984"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DAAC9ED"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4007D95"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438000</w:t>
            </w:r>
          </w:p>
        </w:tc>
        <w:tc>
          <w:tcPr>
            <w:tcW w:w="1237" w:type="pct"/>
            <w:noWrap/>
            <w:hideMark/>
          </w:tcPr>
          <w:p w14:paraId="11DE8391" w14:textId="15F01693"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Complete interaction – first call resolution</w:t>
            </w:r>
          </w:p>
        </w:tc>
        <w:tc>
          <w:tcPr>
            <w:tcW w:w="2103" w:type="pct"/>
            <w:noWrap/>
            <w:hideMark/>
          </w:tcPr>
          <w:p w14:paraId="2069FB43" w14:textId="3EF9CF36"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need to be able complete an interaction</w:t>
            </w:r>
            <w:r w:rsidR="006321EF">
              <w:rPr>
                <w:rFonts w:asciiTheme="majorHAnsi" w:hAnsiTheme="majorHAnsi" w:cstheme="majorHAnsi"/>
                <w:color w:val="000000"/>
                <w:szCs w:val="22"/>
              </w:rPr>
              <w:t xml:space="preserve"> when I am able to provide the V</w:t>
            </w:r>
            <w:r w:rsidRPr="00A34205">
              <w:rPr>
                <w:rFonts w:asciiTheme="majorHAnsi" w:hAnsiTheme="majorHAnsi" w:cstheme="majorHAnsi"/>
                <w:color w:val="000000"/>
                <w:szCs w:val="22"/>
              </w:rPr>
              <w:t>eteran with appointment information so that I can achieve and report on first call resolution</w:t>
            </w:r>
          </w:p>
        </w:tc>
        <w:tc>
          <w:tcPr>
            <w:tcW w:w="1104" w:type="pct"/>
            <w:noWrap/>
            <w:hideMark/>
          </w:tcPr>
          <w:p w14:paraId="1CD90BEA"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8A478C1"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C11729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438002</w:t>
            </w:r>
          </w:p>
        </w:tc>
        <w:tc>
          <w:tcPr>
            <w:tcW w:w="1237" w:type="pct"/>
            <w:noWrap/>
            <w:hideMark/>
          </w:tcPr>
          <w:p w14:paraId="346627D5" w14:textId="589871A2" w:rsidR="00880E76" w:rsidRPr="00A34205" w:rsidRDefault="008830F7"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Inform V</w:t>
            </w:r>
            <w:r w:rsidR="00BC50B0" w:rsidRPr="00880E76">
              <w:rPr>
                <w:rFonts w:asciiTheme="majorHAnsi" w:hAnsiTheme="majorHAnsi" w:cstheme="majorHAnsi"/>
                <w:color w:val="000000"/>
                <w:szCs w:val="22"/>
              </w:rPr>
              <w:t>eteran of appointment</w:t>
            </w:r>
          </w:p>
        </w:tc>
        <w:tc>
          <w:tcPr>
            <w:tcW w:w="2103" w:type="pct"/>
            <w:noWrap/>
            <w:hideMark/>
          </w:tcPr>
          <w:p w14:paraId="4E12DE7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to the ability to inform a Veteran that their appointment has been scheduled so that the Veteran is aware of their appointment</w:t>
            </w:r>
          </w:p>
        </w:tc>
        <w:tc>
          <w:tcPr>
            <w:tcW w:w="1104" w:type="pct"/>
            <w:noWrap/>
            <w:hideMark/>
          </w:tcPr>
          <w:p w14:paraId="44ED24A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01C133A"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8B96CA4"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438005</w:t>
            </w:r>
          </w:p>
        </w:tc>
        <w:tc>
          <w:tcPr>
            <w:tcW w:w="1237" w:type="pct"/>
            <w:noWrap/>
            <w:hideMark/>
          </w:tcPr>
          <w:p w14:paraId="3C8991F7" w14:textId="36DA9644"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Adjust grid view column width</w:t>
            </w:r>
          </w:p>
        </w:tc>
        <w:tc>
          <w:tcPr>
            <w:tcW w:w="2103" w:type="pct"/>
            <w:noWrap/>
            <w:hideMark/>
          </w:tcPr>
          <w:p w14:paraId="04B18807"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CRM user, I need the ability to manually adjust Column width so I can view all text within the field </w:t>
            </w:r>
          </w:p>
        </w:tc>
        <w:tc>
          <w:tcPr>
            <w:tcW w:w="1104" w:type="pct"/>
            <w:noWrap/>
            <w:hideMark/>
          </w:tcPr>
          <w:p w14:paraId="29BC191C"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392EA1FF"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01A598F"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438011</w:t>
            </w:r>
          </w:p>
        </w:tc>
        <w:tc>
          <w:tcPr>
            <w:tcW w:w="1237" w:type="pct"/>
            <w:noWrap/>
            <w:hideMark/>
          </w:tcPr>
          <w:p w14:paraId="4DEA9359" w14:textId="368D09FC"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Referral – provider - mail</w:t>
            </w:r>
          </w:p>
        </w:tc>
        <w:tc>
          <w:tcPr>
            <w:tcW w:w="2103" w:type="pct"/>
            <w:noWrap/>
            <w:hideMark/>
          </w:tcPr>
          <w:p w14:paraId="3B23935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CCFOR, I need the ability to send correspondence to a provider via mail after I have created a referral so that I can describe to the provider exactly what they are authorized to preform</w:t>
            </w:r>
          </w:p>
        </w:tc>
        <w:tc>
          <w:tcPr>
            <w:tcW w:w="1104" w:type="pct"/>
            <w:noWrap/>
            <w:hideMark/>
          </w:tcPr>
          <w:p w14:paraId="5ED8AB40"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5D62B4EF"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D09951E"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438020</w:t>
            </w:r>
          </w:p>
        </w:tc>
        <w:tc>
          <w:tcPr>
            <w:tcW w:w="1237" w:type="pct"/>
            <w:noWrap/>
            <w:hideMark/>
          </w:tcPr>
          <w:p w14:paraId="03AA85CE" w14:textId="27FD665E"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Sidebar tabs</w:t>
            </w:r>
          </w:p>
        </w:tc>
        <w:tc>
          <w:tcPr>
            <w:tcW w:w="2103" w:type="pct"/>
            <w:noWrap/>
            <w:hideMark/>
          </w:tcPr>
          <w:p w14:paraId="3FDBE48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Mirror FTP</w:t>
            </w:r>
          </w:p>
        </w:tc>
        <w:tc>
          <w:tcPr>
            <w:tcW w:w="1104" w:type="pct"/>
            <w:noWrap/>
            <w:hideMark/>
          </w:tcPr>
          <w:p w14:paraId="71DA43AA"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21BB291C"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EC42F7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438021</w:t>
            </w:r>
          </w:p>
        </w:tc>
        <w:tc>
          <w:tcPr>
            <w:tcW w:w="1237" w:type="pct"/>
            <w:noWrap/>
            <w:hideMark/>
          </w:tcPr>
          <w:p w14:paraId="375E68C9" w14:textId="04D305F4"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View postings</w:t>
            </w:r>
          </w:p>
        </w:tc>
        <w:tc>
          <w:tcPr>
            <w:tcW w:w="2103" w:type="pct"/>
            <w:noWrap/>
            <w:hideMark/>
          </w:tcPr>
          <w:p w14:paraId="3BE6BE7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Mirror FTP</w:t>
            </w:r>
          </w:p>
        </w:tc>
        <w:tc>
          <w:tcPr>
            <w:tcW w:w="1104" w:type="pct"/>
            <w:noWrap/>
            <w:hideMark/>
          </w:tcPr>
          <w:p w14:paraId="1E258DBC"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16C45EA"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424D96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438022</w:t>
            </w:r>
          </w:p>
        </w:tc>
        <w:tc>
          <w:tcPr>
            <w:tcW w:w="1237" w:type="pct"/>
            <w:noWrap/>
            <w:hideMark/>
          </w:tcPr>
          <w:p w14:paraId="34B55A80" w14:textId="19BA053B"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View orders</w:t>
            </w:r>
          </w:p>
        </w:tc>
        <w:tc>
          <w:tcPr>
            <w:tcW w:w="2103" w:type="pct"/>
            <w:noWrap/>
            <w:hideMark/>
          </w:tcPr>
          <w:p w14:paraId="2C5DB3AC"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Mirror FTP</w:t>
            </w:r>
          </w:p>
        </w:tc>
        <w:tc>
          <w:tcPr>
            <w:tcW w:w="1104" w:type="pct"/>
            <w:noWrap/>
            <w:hideMark/>
          </w:tcPr>
          <w:p w14:paraId="21C298CA"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8BB052B"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1C2F540"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438023</w:t>
            </w:r>
          </w:p>
        </w:tc>
        <w:tc>
          <w:tcPr>
            <w:tcW w:w="1237" w:type="pct"/>
            <w:noWrap/>
            <w:hideMark/>
          </w:tcPr>
          <w:p w14:paraId="5F4790E2" w14:textId="6A0F765D"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View expanded demographics</w:t>
            </w:r>
          </w:p>
        </w:tc>
        <w:tc>
          <w:tcPr>
            <w:tcW w:w="2103" w:type="pct"/>
            <w:noWrap/>
            <w:hideMark/>
          </w:tcPr>
          <w:p w14:paraId="578E190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TBD</w:t>
            </w:r>
          </w:p>
        </w:tc>
        <w:tc>
          <w:tcPr>
            <w:tcW w:w="1104" w:type="pct"/>
            <w:noWrap/>
            <w:hideMark/>
          </w:tcPr>
          <w:p w14:paraId="0162DCBE"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23</w:t>
            </w:r>
          </w:p>
        </w:tc>
      </w:tr>
      <w:tr w:rsidR="00880E76" w:rsidRPr="00880E76" w14:paraId="411C24AB"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9C2198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275677</w:t>
            </w:r>
          </w:p>
        </w:tc>
        <w:tc>
          <w:tcPr>
            <w:tcW w:w="1237" w:type="pct"/>
            <w:noWrap/>
            <w:hideMark/>
          </w:tcPr>
          <w:p w14:paraId="365A9D0C" w14:textId="24C0FBFE"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w:t>
            </w:r>
            <w:r w:rsidR="00C82974">
              <w:rPr>
                <w:rFonts w:asciiTheme="majorHAnsi" w:hAnsiTheme="majorHAnsi" w:cstheme="majorHAnsi"/>
                <w:color w:val="000000"/>
                <w:szCs w:val="22"/>
              </w:rPr>
              <w:t>ewing claim information from FBCS</w:t>
            </w:r>
          </w:p>
        </w:tc>
        <w:tc>
          <w:tcPr>
            <w:tcW w:w="2103" w:type="pct"/>
            <w:noWrap/>
            <w:hideMark/>
          </w:tcPr>
          <w:p w14:paraId="4D47AE00"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view claim information originating from FBCS.</w:t>
            </w:r>
          </w:p>
        </w:tc>
        <w:tc>
          <w:tcPr>
            <w:tcW w:w="1104" w:type="pct"/>
            <w:noWrap/>
            <w:hideMark/>
          </w:tcPr>
          <w:p w14:paraId="51EB0B4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51B0C495"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FB77C5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275687</w:t>
            </w:r>
          </w:p>
        </w:tc>
        <w:tc>
          <w:tcPr>
            <w:tcW w:w="1237" w:type="pct"/>
            <w:noWrap/>
            <w:hideMark/>
          </w:tcPr>
          <w:p w14:paraId="6D2A666E" w14:textId="66A53E4B"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Automated claim status reports</w:t>
            </w:r>
          </w:p>
        </w:tc>
        <w:tc>
          <w:tcPr>
            <w:tcW w:w="2103" w:type="pct"/>
            <w:noWrap/>
            <w:hideMark/>
          </w:tcPr>
          <w:p w14:paraId="0EA86CCB"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for CRM to create automated claim status reports through existing distribution systems.</w:t>
            </w:r>
          </w:p>
        </w:tc>
        <w:tc>
          <w:tcPr>
            <w:tcW w:w="1104" w:type="pct"/>
            <w:noWrap/>
            <w:hideMark/>
          </w:tcPr>
          <w:p w14:paraId="6E6271B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7BC1DE2"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57258F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275700</w:t>
            </w:r>
          </w:p>
        </w:tc>
        <w:tc>
          <w:tcPr>
            <w:tcW w:w="1237" w:type="pct"/>
            <w:noWrap/>
            <w:hideMark/>
          </w:tcPr>
          <w:p w14:paraId="0ECC484A" w14:textId="2CB5A0AD" w:rsidR="00880E76" w:rsidRPr="00A34205" w:rsidRDefault="008830F7"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Create V</w:t>
            </w:r>
            <w:r w:rsidR="00BC50B0" w:rsidRPr="00880E76">
              <w:rPr>
                <w:rFonts w:asciiTheme="majorHAnsi" w:hAnsiTheme="majorHAnsi" w:cstheme="majorHAnsi"/>
                <w:color w:val="000000"/>
                <w:szCs w:val="22"/>
              </w:rPr>
              <w:t>eteran callback list</w:t>
            </w:r>
          </w:p>
        </w:tc>
        <w:tc>
          <w:tcPr>
            <w:tcW w:w="2103" w:type="pct"/>
            <w:noWrap/>
            <w:hideMark/>
          </w:tcPr>
          <w:p w14:paraId="4DFDEDB6" w14:textId="0948FACB"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user </w:t>
            </w:r>
            <w:r w:rsidR="0095550F">
              <w:rPr>
                <w:rFonts w:asciiTheme="majorHAnsi" w:hAnsiTheme="majorHAnsi" w:cstheme="majorHAnsi"/>
                <w:color w:val="000000"/>
                <w:szCs w:val="22"/>
              </w:rPr>
              <w:t>I need the ability to create a V</w:t>
            </w:r>
            <w:r w:rsidRPr="00A34205">
              <w:rPr>
                <w:rFonts w:asciiTheme="majorHAnsi" w:hAnsiTheme="majorHAnsi" w:cstheme="majorHAnsi"/>
                <w:color w:val="000000"/>
                <w:szCs w:val="22"/>
              </w:rPr>
              <w:t>eteran callback list (marketing list).</w:t>
            </w:r>
          </w:p>
        </w:tc>
        <w:tc>
          <w:tcPr>
            <w:tcW w:w="1104" w:type="pct"/>
            <w:noWrap/>
            <w:hideMark/>
          </w:tcPr>
          <w:p w14:paraId="21954D1D"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6061F1DE"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6D36AD4"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275715</w:t>
            </w:r>
          </w:p>
        </w:tc>
        <w:tc>
          <w:tcPr>
            <w:tcW w:w="1237" w:type="pct"/>
            <w:noWrap/>
            <w:hideMark/>
          </w:tcPr>
          <w:p w14:paraId="77B60714" w14:textId="787A0917" w:rsidR="00880E76" w:rsidRPr="00A34205" w:rsidRDefault="00C82974"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Viewing EDI</w:t>
            </w:r>
            <w:r w:rsidR="00BC50B0" w:rsidRPr="00880E76">
              <w:rPr>
                <w:rFonts w:asciiTheme="majorHAnsi" w:hAnsiTheme="majorHAnsi" w:cstheme="majorHAnsi"/>
                <w:color w:val="000000"/>
                <w:szCs w:val="22"/>
              </w:rPr>
              <w:t xml:space="preserve"> claims in progress (from clearing house application)</w:t>
            </w:r>
          </w:p>
        </w:tc>
        <w:tc>
          <w:tcPr>
            <w:tcW w:w="2103" w:type="pct"/>
            <w:noWrap/>
            <w:hideMark/>
          </w:tcPr>
          <w:p w14:paraId="1D3A6FB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view all EDI claims in progress (pre-processed claims) to provide status.</w:t>
            </w:r>
          </w:p>
        </w:tc>
        <w:tc>
          <w:tcPr>
            <w:tcW w:w="1104" w:type="pct"/>
            <w:noWrap/>
            <w:hideMark/>
          </w:tcPr>
          <w:p w14:paraId="65DCBD95"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0DC5EC04"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888AB57"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275724</w:t>
            </w:r>
          </w:p>
        </w:tc>
        <w:tc>
          <w:tcPr>
            <w:tcW w:w="1237" w:type="pct"/>
            <w:noWrap/>
            <w:hideMark/>
          </w:tcPr>
          <w:p w14:paraId="1E21EC58" w14:textId="2CD62646"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Viewing bowel and bladder claims</w:t>
            </w:r>
          </w:p>
        </w:tc>
        <w:tc>
          <w:tcPr>
            <w:tcW w:w="2103" w:type="pct"/>
            <w:noWrap/>
            <w:hideMark/>
          </w:tcPr>
          <w:p w14:paraId="1674A73D"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view claims related to bowel and bladder.</w:t>
            </w:r>
          </w:p>
        </w:tc>
        <w:tc>
          <w:tcPr>
            <w:tcW w:w="1104" w:type="pct"/>
            <w:noWrap/>
            <w:hideMark/>
          </w:tcPr>
          <w:p w14:paraId="14409CA4"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165A19A7"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CFBFDE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276214</w:t>
            </w:r>
          </w:p>
        </w:tc>
        <w:tc>
          <w:tcPr>
            <w:tcW w:w="1237" w:type="pct"/>
            <w:noWrap/>
            <w:hideMark/>
          </w:tcPr>
          <w:p w14:paraId="6A48D724" w14:textId="0CD3D19C"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Manually generate claim status reports</w:t>
            </w:r>
          </w:p>
        </w:tc>
        <w:tc>
          <w:tcPr>
            <w:tcW w:w="2103" w:type="pct"/>
            <w:noWrap/>
            <w:hideMark/>
          </w:tcPr>
          <w:p w14:paraId="077277E4"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user I need the ability to manually generate claim status reports </w:t>
            </w:r>
            <w:r w:rsidRPr="00A34205">
              <w:rPr>
                <w:rFonts w:asciiTheme="majorHAnsi" w:hAnsiTheme="majorHAnsi" w:cstheme="majorHAnsi"/>
                <w:color w:val="000000"/>
                <w:szCs w:val="22"/>
              </w:rPr>
              <w:lastRenderedPageBreak/>
              <w:t>for phone call efficiency.</w:t>
            </w:r>
          </w:p>
        </w:tc>
        <w:tc>
          <w:tcPr>
            <w:tcW w:w="1104" w:type="pct"/>
            <w:noWrap/>
            <w:hideMark/>
          </w:tcPr>
          <w:p w14:paraId="4D6E2A50"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lastRenderedPageBreak/>
              <w:t>Release 4 Sprint 24</w:t>
            </w:r>
          </w:p>
        </w:tc>
      </w:tr>
      <w:tr w:rsidR="00880E76" w:rsidRPr="00880E76" w14:paraId="210F43ED" w14:textId="77777777" w:rsidTr="00880E76">
        <w:trPr>
          <w:trHeight w:val="116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996E64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276223</w:t>
            </w:r>
          </w:p>
        </w:tc>
        <w:tc>
          <w:tcPr>
            <w:tcW w:w="1237" w:type="pct"/>
            <w:noWrap/>
            <w:hideMark/>
          </w:tcPr>
          <w:p w14:paraId="4D0DC827" w14:textId="074F079A" w:rsidR="00880E76" w:rsidRPr="00A34205" w:rsidRDefault="00C82974">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View processed EDI</w:t>
            </w:r>
            <w:r w:rsidR="00BC50B0" w:rsidRPr="00880E76">
              <w:rPr>
                <w:rFonts w:asciiTheme="majorHAnsi" w:hAnsiTheme="majorHAnsi" w:cstheme="majorHAnsi"/>
                <w:color w:val="000000"/>
                <w:szCs w:val="22"/>
              </w:rPr>
              <w:t xml:space="preserve"> claims</w:t>
            </w:r>
          </w:p>
        </w:tc>
        <w:tc>
          <w:tcPr>
            <w:tcW w:w="2103" w:type="pct"/>
            <w:hideMark/>
          </w:tcPr>
          <w:p w14:paraId="24C45224" w14:textId="6566B1AA"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CSR I need the ability to view accepted, rejected, or denied EDI claims </w:t>
            </w:r>
            <w:r>
              <w:rPr>
                <w:rFonts w:asciiTheme="majorHAnsi" w:hAnsiTheme="majorHAnsi" w:cstheme="majorHAnsi"/>
                <w:color w:val="000000"/>
                <w:szCs w:val="22"/>
              </w:rPr>
              <w:t>to perform corrective actions.</w:t>
            </w:r>
            <w:r w:rsidRPr="00A34205">
              <w:rPr>
                <w:rFonts w:asciiTheme="majorHAnsi" w:hAnsiTheme="majorHAnsi" w:cstheme="majorHAnsi"/>
                <w:color w:val="000000"/>
                <w:szCs w:val="22"/>
              </w:rPr>
              <w:br/>
            </w:r>
            <w:r w:rsidRPr="00A34205">
              <w:rPr>
                <w:rFonts w:asciiTheme="majorHAnsi" w:hAnsiTheme="majorHAnsi" w:cstheme="majorHAnsi"/>
                <w:color w:val="000000"/>
                <w:szCs w:val="22"/>
              </w:rPr>
              <w:br/>
              <w:t xml:space="preserve">(potential for </w:t>
            </w:r>
            <w:proofErr w:type="spellStart"/>
            <w:r w:rsidRPr="00A34205">
              <w:rPr>
                <w:rFonts w:asciiTheme="majorHAnsi" w:hAnsiTheme="majorHAnsi" w:cstheme="majorHAnsi"/>
                <w:color w:val="000000"/>
                <w:szCs w:val="22"/>
              </w:rPr>
              <w:t>autopopulating</w:t>
            </w:r>
            <w:proofErr w:type="spellEnd"/>
            <w:r w:rsidRPr="00A34205">
              <w:rPr>
                <w:rFonts w:asciiTheme="majorHAnsi" w:hAnsiTheme="majorHAnsi" w:cstheme="majorHAnsi"/>
                <w:color w:val="000000"/>
                <w:szCs w:val="22"/>
              </w:rPr>
              <w:t>)</w:t>
            </w:r>
          </w:p>
        </w:tc>
        <w:tc>
          <w:tcPr>
            <w:tcW w:w="1104" w:type="pct"/>
            <w:noWrap/>
            <w:hideMark/>
          </w:tcPr>
          <w:p w14:paraId="1A8FFDFB"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F6440A4" w14:textId="77777777" w:rsidTr="00880E76">
        <w:trPr>
          <w:cnfStyle w:val="000000010000" w:firstRow="0" w:lastRow="0" w:firstColumn="0" w:lastColumn="0" w:oddVBand="0" w:evenVBand="0" w:oddHBand="0" w:evenHBand="1" w:firstRowFirstColumn="0" w:firstRowLastColumn="0" w:lastRowFirstColumn="0" w:lastRowLastColumn="0"/>
          <w:trHeight w:val="145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1ADA85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276548</w:t>
            </w:r>
          </w:p>
        </w:tc>
        <w:tc>
          <w:tcPr>
            <w:tcW w:w="1237" w:type="pct"/>
            <w:noWrap/>
            <w:hideMark/>
          </w:tcPr>
          <w:p w14:paraId="5E204296" w14:textId="5D2D3A4D"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View payment information for a claim</w:t>
            </w:r>
          </w:p>
        </w:tc>
        <w:tc>
          <w:tcPr>
            <w:tcW w:w="2103" w:type="pct"/>
            <w:hideMark/>
          </w:tcPr>
          <w:p w14:paraId="16A74FAF" w14:textId="1951620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view payment information to be able to provide a</w:t>
            </w:r>
            <w:r>
              <w:rPr>
                <w:rFonts w:asciiTheme="majorHAnsi" w:hAnsiTheme="majorHAnsi" w:cstheme="majorHAnsi"/>
                <w:color w:val="000000"/>
                <w:szCs w:val="22"/>
              </w:rPr>
              <w:t xml:space="preserve"> check number and check date.</w:t>
            </w:r>
            <w:r>
              <w:rPr>
                <w:rFonts w:asciiTheme="majorHAnsi" w:hAnsiTheme="majorHAnsi" w:cstheme="majorHAnsi"/>
                <w:color w:val="000000"/>
                <w:szCs w:val="22"/>
              </w:rPr>
              <w:br/>
            </w:r>
            <w:r w:rsidRPr="00A34205">
              <w:rPr>
                <w:rFonts w:asciiTheme="majorHAnsi" w:hAnsiTheme="majorHAnsi" w:cstheme="majorHAnsi"/>
                <w:color w:val="000000"/>
                <w:szCs w:val="22"/>
              </w:rPr>
              <w:br/>
              <w:t>(I received a PFRAR that show its been paid)</w:t>
            </w:r>
          </w:p>
        </w:tc>
        <w:tc>
          <w:tcPr>
            <w:tcW w:w="1104" w:type="pct"/>
            <w:noWrap/>
            <w:hideMark/>
          </w:tcPr>
          <w:p w14:paraId="2BA8A23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6C089E66"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410CEE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304841</w:t>
            </w:r>
          </w:p>
        </w:tc>
        <w:tc>
          <w:tcPr>
            <w:tcW w:w="1237" w:type="pct"/>
            <w:noWrap/>
            <w:hideMark/>
          </w:tcPr>
          <w:p w14:paraId="53DE99E2" w14:textId="6492B849"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Claim search results order by claim status</w:t>
            </w:r>
          </w:p>
        </w:tc>
        <w:tc>
          <w:tcPr>
            <w:tcW w:w="2103" w:type="pct"/>
            <w:noWrap/>
            <w:hideMark/>
          </w:tcPr>
          <w:p w14:paraId="1DC259C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to have claims search results display in a specific order</w:t>
            </w:r>
          </w:p>
        </w:tc>
        <w:tc>
          <w:tcPr>
            <w:tcW w:w="1104" w:type="pct"/>
            <w:noWrap/>
            <w:hideMark/>
          </w:tcPr>
          <w:p w14:paraId="43FA151C"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8E3AE4D"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1B196F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304846</w:t>
            </w:r>
          </w:p>
        </w:tc>
        <w:tc>
          <w:tcPr>
            <w:tcW w:w="1237" w:type="pct"/>
            <w:noWrap/>
            <w:hideMark/>
          </w:tcPr>
          <w:p w14:paraId="34F9F2A0" w14:textId="0C0A71FE"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Ability to view claim history detail from claim</w:t>
            </w:r>
          </w:p>
        </w:tc>
        <w:tc>
          <w:tcPr>
            <w:tcW w:w="2103" w:type="pct"/>
            <w:noWrap/>
            <w:hideMark/>
          </w:tcPr>
          <w:p w14:paraId="73DDBCFD"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User I need the ability to view claim history details from a claim. </w:t>
            </w:r>
          </w:p>
        </w:tc>
        <w:tc>
          <w:tcPr>
            <w:tcW w:w="1104" w:type="pct"/>
            <w:noWrap/>
            <w:hideMark/>
          </w:tcPr>
          <w:p w14:paraId="1CA8201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4BDA7693"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1A2B6A9"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310817</w:t>
            </w:r>
          </w:p>
        </w:tc>
        <w:tc>
          <w:tcPr>
            <w:tcW w:w="1237" w:type="pct"/>
            <w:noWrap/>
            <w:hideMark/>
          </w:tcPr>
          <w:p w14:paraId="6A464071" w14:textId="008D8C02"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Searching for claims (need ac confirmation)</w:t>
            </w:r>
          </w:p>
        </w:tc>
        <w:tc>
          <w:tcPr>
            <w:tcW w:w="2103" w:type="pct"/>
            <w:noWrap/>
            <w:hideMark/>
          </w:tcPr>
          <w:p w14:paraId="2423211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search claims by date range, claim number, or UB, HCFA, EDI or all.</w:t>
            </w:r>
          </w:p>
        </w:tc>
        <w:tc>
          <w:tcPr>
            <w:tcW w:w="1104" w:type="pct"/>
            <w:noWrap/>
            <w:hideMark/>
          </w:tcPr>
          <w:p w14:paraId="72B95ABA"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4B557245"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703B98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342672</w:t>
            </w:r>
          </w:p>
        </w:tc>
        <w:tc>
          <w:tcPr>
            <w:tcW w:w="1237" w:type="pct"/>
            <w:noWrap/>
            <w:hideMark/>
          </w:tcPr>
          <w:p w14:paraId="04F20907" w14:textId="0C579AA3" w:rsidR="00880E76" w:rsidRPr="00A34205" w:rsidRDefault="00C82974"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Interacted with values of VA</w:t>
            </w:r>
            <w:r w:rsidR="0095550F">
              <w:rPr>
                <w:rFonts w:asciiTheme="majorHAnsi" w:hAnsiTheme="majorHAnsi" w:cstheme="majorHAnsi"/>
                <w:color w:val="000000"/>
                <w:szCs w:val="22"/>
              </w:rPr>
              <w:t xml:space="preserve"> employee and V</w:t>
            </w:r>
            <w:r w:rsidR="00BC50B0" w:rsidRPr="00880E76">
              <w:rPr>
                <w:rFonts w:asciiTheme="majorHAnsi" w:hAnsiTheme="majorHAnsi" w:cstheme="majorHAnsi"/>
                <w:color w:val="000000"/>
                <w:szCs w:val="22"/>
              </w:rPr>
              <w:t>eteran representative</w:t>
            </w:r>
          </w:p>
        </w:tc>
        <w:tc>
          <w:tcPr>
            <w:tcW w:w="2103" w:type="pct"/>
            <w:noWrap/>
            <w:hideMark/>
          </w:tcPr>
          <w:p w14:paraId="54510ADD"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choose Interacted With values of VA Employee and Veteran Representative to accurate document caller information.</w:t>
            </w:r>
          </w:p>
        </w:tc>
        <w:tc>
          <w:tcPr>
            <w:tcW w:w="1104" w:type="pct"/>
            <w:noWrap/>
            <w:hideMark/>
          </w:tcPr>
          <w:p w14:paraId="441A986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368D1D1"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80DAC84"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344009</w:t>
            </w:r>
          </w:p>
        </w:tc>
        <w:tc>
          <w:tcPr>
            <w:tcW w:w="1237" w:type="pct"/>
            <w:noWrap/>
            <w:hideMark/>
          </w:tcPr>
          <w:p w14:paraId="2FA00990" w14:textId="1284BF30"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Search clai</w:t>
            </w:r>
            <w:r w:rsidR="00C82974">
              <w:rPr>
                <w:rFonts w:asciiTheme="majorHAnsi" w:hAnsiTheme="majorHAnsi" w:cstheme="majorHAnsi"/>
                <w:color w:val="000000"/>
                <w:szCs w:val="22"/>
              </w:rPr>
              <w:t>ms by VISN</w:t>
            </w:r>
          </w:p>
        </w:tc>
        <w:tc>
          <w:tcPr>
            <w:tcW w:w="2103" w:type="pct"/>
            <w:noWrap/>
            <w:hideMark/>
          </w:tcPr>
          <w:p w14:paraId="299BA956"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search Claims using VISN as a parameter to narrow my search results and locate the claim.</w:t>
            </w:r>
          </w:p>
        </w:tc>
        <w:tc>
          <w:tcPr>
            <w:tcW w:w="1104" w:type="pct"/>
            <w:noWrap/>
            <w:hideMark/>
          </w:tcPr>
          <w:p w14:paraId="53BC21C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3CC5BBE2"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74628C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344012</w:t>
            </w:r>
          </w:p>
        </w:tc>
        <w:tc>
          <w:tcPr>
            <w:tcW w:w="1237" w:type="pct"/>
            <w:noWrap/>
            <w:hideMark/>
          </w:tcPr>
          <w:p w14:paraId="79980D45" w14:textId="2F898914"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Vi</w:t>
            </w:r>
            <w:r w:rsidR="00C82974">
              <w:rPr>
                <w:rFonts w:asciiTheme="majorHAnsi" w:hAnsiTheme="majorHAnsi" w:cstheme="majorHAnsi"/>
                <w:color w:val="000000"/>
                <w:szCs w:val="22"/>
              </w:rPr>
              <w:t>ewing claim information from FBCS</w:t>
            </w:r>
          </w:p>
        </w:tc>
        <w:tc>
          <w:tcPr>
            <w:tcW w:w="2103" w:type="pct"/>
            <w:noWrap/>
            <w:hideMark/>
          </w:tcPr>
          <w:p w14:paraId="5942173C"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view claim information originating from FBCS.</w:t>
            </w:r>
          </w:p>
        </w:tc>
        <w:tc>
          <w:tcPr>
            <w:tcW w:w="1104" w:type="pct"/>
            <w:noWrap/>
            <w:hideMark/>
          </w:tcPr>
          <w:p w14:paraId="57824CB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03929FEB" w14:textId="77777777" w:rsidTr="00880E76">
        <w:trPr>
          <w:trHeight w:val="87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8C597CF"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352202</w:t>
            </w:r>
          </w:p>
        </w:tc>
        <w:tc>
          <w:tcPr>
            <w:tcW w:w="1237" w:type="pct"/>
            <w:noWrap/>
            <w:hideMark/>
          </w:tcPr>
          <w:p w14:paraId="1F5D9759" w14:textId="589D67AE"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Interaction number does not display completely unless you wave the mouse over</w:t>
            </w:r>
          </w:p>
        </w:tc>
        <w:tc>
          <w:tcPr>
            <w:tcW w:w="2103" w:type="pct"/>
            <w:hideMark/>
          </w:tcPr>
          <w:p w14:paraId="6483FF2E"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to be able to see the whole Interaction number on the Request form for ease of use.</w:t>
            </w:r>
            <w:r w:rsidRPr="00A34205">
              <w:rPr>
                <w:rFonts w:asciiTheme="majorHAnsi" w:hAnsiTheme="majorHAnsi" w:cstheme="majorHAnsi"/>
                <w:color w:val="000000"/>
                <w:szCs w:val="22"/>
              </w:rPr>
              <w:br/>
            </w:r>
            <w:r w:rsidRPr="00A34205">
              <w:rPr>
                <w:rFonts w:asciiTheme="majorHAnsi" w:hAnsiTheme="majorHAnsi" w:cstheme="majorHAnsi"/>
                <w:color w:val="000000"/>
                <w:szCs w:val="22"/>
              </w:rPr>
              <w:br/>
              <w:t> </w:t>
            </w:r>
          </w:p>
        </w:tc>
        <w:tc>
          <w:tcPr>
            <w:tcW w:w="1104" w:type="pct"/>
            <w:noWrap/>
            <w:hideMark/>
          </w:tcPr>
          <w:p w14:paraId="36E17D59"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106B9852" w14:textId="77777777" w:rsidTr="00880E76">
        <w:trPr>
          <w:cnfStyle w:val="000000010000" w:firstRow="0" w:lastRow="0" w:firstColumn="0" w:lastColumn="0" w:oddVBand="0" w:evenVBand="0" w:oddHBand="0" w:evenHBand="1" w:firstRowFirstColumn="0" w:firstRowLastColumn="0" w:lastRowFirstColumn="0" w:lastRowLastColumn="0"/>
          <w:trHeight w:val="145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B0DB305"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360406</w:t>
            </w:r>
          </w:p>
        </w:tc>
        <w:tc>
          <w:tcPr>
            <w:tcW w:w="1237" w:type="pct"/>
            <w:noWrap/>
            <w:hideMark/>
          </w:tcPr>
          <w:p w14:paraId="47998695" w14:textId="25F59B47" w:rsidR="00880E76" w:rsidRPr="00A34205" w:rsidRDefault="00BC50B0">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The authorizations for </w:t>
            </w:r>
            <w:proofErr w:type="spellStart"/>
            <w:r w:rsidR="00B81D40">
              <w:rPr>
                <w:rFonts w:asciiTheme="majorHAnsi" w:hAnsiTheme="majorHAnsi" w:cstheme="majorHAnsi"/>
                <w:color w:val="000000"/>
                <w:szCs w:val="22"/>
              </w:rPr>
              <w:t>H</w:t>
            </w:r>
            <w:r w:rsidRPr="00880E76">
              <w:rPr>
                <w:rFonts w:asciiTheme="majorHAnsi" w:hAnsiTheme="majorHAnsi" w:cstheme="majorHAnsi"/>
                <w:color w:val="000000"/>
                <w:szCs w:val="22"/>
              </w:rPr>
              <w:t>ealthnet</w:t>
            </w:r>
            <w:proofErr w:type="spellEnd"/>
            <w:r w:rsidRPr="00880E76">
              <w:rPr>
                <w:rFonts w:asciiTheme="majorHAnsi" w:hAnsiTheme="majorHAnsi" w:cstheme="majorHAnsi"/>
                <w:color w:val="000000"/>
                <w:szCs w:val="22"/>
              </w:rPr>
              <w:t xml:space="preserve"> are long - they start with a date (</w:t>
            </w:r>
            <w:proofErr w:type="spellStart"/>
            <w:r w:rsidRPr="00880E76">
              <w:rPr>
                <w:rFonts w:asciiTheme="majorHAnsi" w:hAnsiTheme="majorHAnsi" w:cstheme="majorHAnsi"/>
                <w:color w:val="000000"/>
                <w:szCs w:val="22"/>
              </w:rPr>
              <w:t>yr</w:t>
            </w:r>
            <w:proofErr w:type="spellEnd"/>
            <w:r w:rsidRPr="00880E76">
              <w:rPr>
                <w:rFonts w:asciiTheme="majorHAnsi" w:hAnsiTheme="majorHAnsi" w:cstheme="majorHAnsi"/>
                <w:color w:val="000000"/>
                <w:szCs w:val="22"/>
              </w:rPr>
              <w:t>/</w:t>
            </w:r>
            <w:proofErr w:type="spellStart"/>
            <w:r w:rsidRPr="00880E76">
              <w:rPr>
                <w:rFonts w:asciiTheme="majorHAnsi" w:hAnsiTheme="majorHAnsi" w:cstheme="majorHAnsi"/>
                <w:color w:val="000000"/>
                <w:szCs w:val="22"/>
              </w:rPr>
              <w:t>mon</w:t>
            </w:r>
            <w:proofErr w:type="spellEnd"/>
            <w:r w:rsidRPr="00880E76">
              <w:rPr>
                <w:rFonts w:asciiTheme="majorHAnsi" w:hAnsiTheme="majorHAnsi" w:cstheme="majorHAnsi"/>
                <w:color w:val="000000"/>
                <w:szCs w:val="22"/>
              </w:rPr>
              <w:t>/day) then the word 'authorization' followed by 6 digits.</w:t>
            </w:r>
          </w:p>
        </w:tc>
        <w:tc>
          <w:tcPr>
            <w:tcW w:w="2103" w:type="pct"/>
            <w:hideMark/>
          </w:tcPr>
          <w:p w14:paraId="67CCCBB5"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user, I need the field for </w:t>
            </w:r>
            <w:proofErr w:type="spellStart"/>
            <w:r w:rsidRPr="00A34205">
              <w:rPr>
                <w:rFonts w:asciiTheme="majorHAnsi" w:hAnsiTheme="majorHAnsi" w:cstheme="majorHAnsi"/>
                <w:color w:val="000000"/>
                <w:szCs w:val="22"/>
              </w:rPr>
              <w:t>HealthNet</w:t>
            </w:r>
            <w:proofErr w:type="spellEnd"/>
            <w:r w:rsidRPr="00A34205">
              <w:rPr>
                <w:rFonts w:asciiTheme="majorHAnsi" w:hAnsiTheme="majorHAnsi" w:cstheme="majorHAnsi"/>
                <w:color w:val="000000"/>
                <w:szCs w:val="22"/>
              </w:rPr>
              <w:t xml:space="preserve"> authorizations to be able to hold a large number of characters to accommodate the long authorization number.</w:t>
            </w:r>
            <w:r w:rsidRPr="00A34205">
              <w:rPr>
                <w:rFonts w:asciiTheme="majorHAnsi" w:hAnsiTheme="majorHAnsi" w:cstheme="majorHAnsi"/>
                <w:color w:val="000000"/>
                <w:szCs w:val="22"/>
              </w:rPr>
              <w:br/>
            </w:r>
            <w:r w:rsidRPr="00A34205">
              <w:rPr>
                <w:rFonts w:asciiTheme="majorHAnsi" w:hAnsiTheme="majorHAnsi" w:cstheme="majorHAnsi"/>
                <w:color w:val="000000"/>
                <w:szCs w:val="22"/>
              </w:rPr>
              <w:br/>
              <w:t> </w:t>
            </w:r>
          </w:p>
        </w:tc>
        <w:tc>
          <w:tcPr>
            <w:tcW w:w="1104" w:type="pct"/>
            <w:noWrap/>
            <w:hideMark/>
          </w:tcPr>
          <w:p w14:paraId="36AFC6D5"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29562C70"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ABF4B72"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367575</w:t>
            </w:r>
          </w:p>
        </w:tc>
        <w:tc>
          <w:tcPr>
            <w:tcW w:w="1237" w:type="pct"/>
            <w:noWrap/>
            <w:hideMark/>
          </w:tcPr>
          <w:p w14:paraId="67BE1D18" w14:textId="622059EC" w:rsidR="00880E76" w:rsidRPr="00A34205" w:rsidRDefault="00BC50B0">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Renaming of </w:t>
            </w:r>
            <w:r w:rsidR="00B81D40">
              <w:rPr>
                <w:rFonts w:asciiTheme="majorHAnsi" w:hAnsiTheme="majorHAnsi" w:cstheme="majorHAnsi"/>
                <w:color w:val="000000"/>
                <w:szCs w:val="22"/>
              </w:rPr>
              <w:t>CCWF</w:t>
            </w:r>
            <w:r w:rsidRPr="00880E76">
              <w:rPr>
                <w:rFonts w:asciiTheme="majorHAnsi" w:hAnsiTheme="majorHAnsi" w:cstheme="majorHAnsi"/>
                <w:color w:val="000000"/>
                <w:szCs w:val="22"/>
              </w:rPr>
              <w:t xml:space="preserve"> to </w:t>
            </w:r>
            <w:r w:rsidR="00B81D40">
              <w:rPr>
                <w:rFonts w:asciiTheme="majorHAnsi" w:hAnsiTheme="majorHAnsi" w:cstheme="majorHAnsi"/>
                <w:color w:val="000000"/>
                <w:szCs w:val="22"/>
              </w:rPr>
              <w:t>C</w:t>
            </w:r>
            <w:r w:rsidRPr="00880E76">
              <w:rPr>
                <w:rFonts w:asciiTheme="majorHAnsi" w:hAnsiTheme="majorHAnsi" w:cstheme="majorHAnsi"/>
                <w:color w:val="000000"/>
                <w:szCs w:val="22"/>
              </w:rPr>
              <w:t xml:space="preserve">ommunity </w:t>
            </w:r>
            <w:r w:rsidR="00B81D40">
              <w:rPr>
                <w:rFonts w:asciiTheme="majorHAnsi" w:hAnsiTheme="majorHAnsi" w:cstheme="majorHAnsi"/>
                <w:color w:val="000000"/>
                <w:szCs w:val="22"/>
              </w:rPr>
              <w:t>C</w:t>
            </w:r>
            <w:r w:rsidRPr="00880E76">
              <w:rPr>
                <w:rFonts w:asciiTheme="majorHAnsi" w:hAnsiTheme="majorHAnsi" w:cstheme="majorHAnsi"/>
                <w:color w:val="000000"/>
                <w:szCs w:val="22"/>
              </w:rPr>
              <w:t>are</w:t>
            </w:r>
          </w:p>
        </w:tc>
        <w:tc>
          <w:tcPr>
            <w:tcW w:w="2103" w:type="pct"/>
            <w:noWrap/>
            <w:hideMark/>
          </w:tcPr>
          <w:p w14:paraId="036F02E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User I need to be able to see the correct naming conventions in light of the Community Care expansion </w:t>
            </w:r>
            <w:r w:rsidRPr="00A34205">
              <w:rPr>
                <w:rFonts w:asciiTheme="majorHAnsi" w:hAnsiTheme="majorHAnsi" w:cstheme="majorHAnsi"/>
                <w:color w:val="000000"/>
                <w:szCs w:val="22"/>
              </w:rPr>
              <w:lastRenderedPageBreak/>
              <w:t>to reduce confusion.</w:t>
            </w:r>
          </w:p>
        </w:tc>
        <w:tc>
          <w:tcPr>
            <w:tcW w:w="1104" w:type="pct"/>
            <w:noWrap/>
            <w:hideMark/>
          </w:tcPr>
          <w:p w14:paraId="54CF21F2"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lastRenderedPageBreak/>
              <w:t>Release 4 Sprint 24</w:t>
            </w:r>
          </w:p>
        </w:tc>
      </w:tr>
      <w:tr w:rsidR="00880E76" w:rsidRPr="00880E76" w14:paraId="4C2C239A"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9F3914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376703</w:t>
            </w:r>
          </w:p>
        </w:tc>
        <w:tc>
          <w:tcPr>
            <w:tcW w:w="1237" w:type="pct"/>
            <w:noWrap/>
            <w:hideMark/>
          </w:tcPr>
          <w:p w14:paraId="4018A99B" w14:textId="1AC85C5A"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Updating advanced find field lists</w:t>
            </w:r>
          </w:p>
        </w:tc>
        <w:tc>
          <w:tcPr>
            <w:tcW w:w="2103" w:type="pct"/>
            <w:noWrap/>
            <w:hideMark/>
          </w:tcPr>
          <w:p w14:paraId="0D2F793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to be able to perform advanced find queries efficiently in the system to reduce confusion and improve speed</w:t>
            </w:r>
          </w:p>
        </w:tc>
        <w:tc>
          <w:tcPr>
            <w:tcW w:w="1104" w:type="pct"/>
            <w:noWrap/>
            <w:hideMark/>
          </w:tcPr>
          <w:p w14:paraId="714A5858"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16893330"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45E99B2"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380125</w:t>
            </w:r>
          </w:p>
        </w:tc>
        <w:tc>
          <w:tcPr>
            <w:tcW w:w="1237" w:type="pct"/>
            <w:noWrap/>
            <w:hideMark/>
          </w:tcPr>
          <w:p w14:paraId="4C3B17D5" w14:textId="70D2F48C"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Ability to reactivate interactions</w:t>
            </w:r>
          </w:p>
        </w:tc>
        <w:tc>
          <w:tcPr>
            <w:tcW w:w="2103" w:type="pct"/>
            <w:noWrap/>
            <w:hideMark/>
          </w:tcPr>
          <w:p w14:paraId="120E1BE0"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May want to give supervisors the ability to reactivate Interactions in case a CSR submits before completing it.</w:t>
            </w:r>
          </w:p>
        </w:tc>
        <w:tc>
          <w:tcPr>
            <w:tcW w:w="1104" w:type="pct"/>
            <w:noWrap/>
            <w:hideMark/>
          </w:tcPr>
          <w:p w14:paraId="42501D84"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437CEC76" w14:textId="77777777" w:rsidTr="00880E76">
        <w:trPr>
          <w:cnfStyle w:val="000000010000" w:firstRow="0" w:lastRow="0" w:firstColumn="0" w:lastColumn="0" w:oddVBand="0" w:evenVBand="0" w:oddHBand="0" w:evenHBand="1" w:firstRowFirstColumn="0" w:firstRowLastColumn="0" w:lastRowFirstColumn="0" w:lastRowLastColumn="0"/>
          <w:trHeight w:val="348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87D70EF"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380583</w:t>
            </w:r>
          </w:p>
        </w:tc>
        <w:tc>
          <w:tcPr>
            <w:tcW w:w="1237" w:type="pct"/>
            <w:noWrap/>
            <w:hideMark/>
          </w:tcPr>
          <w:p w14:paraId="6F625903" w14:textId="0E268F93" w:rsidR="00880E76" w:rsidRPr="00A34205" w:rsidRDefault="00BC50B0">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w:t>
            </w:r>
            <w:r w:rsidR="00B81D40">
              <w:rPr>
                <w:rFonts w:asciiTheme="majorHAnsi" w:hAnsiTheme="majorHAnsi" w:cstheme="majorHAnsi"/>
                <w:color w:val="000000"/>
                <w:szCs w:val="22"/>
              </w:rPr>
              <w:t>CR</w:t>
            </w:r>
            <w:r w:rsidRPr="00880E76">
              <w:rPr>
                <w:rFonts w:asciiTheme="majorHAnsi" w:hAnsiTheme="majorHAnsi" w:cstheme="majorHAnsi"/>
                <w:color w:val="000000"/>
                <w:szCs w:val="22"/>
              </w:rPr>
              <w:t xml:space="preserve"> request requirements</w:t>
            </w:r>
          </w:p>
        </w:tc>
        <w:tc>
          <w:tcPr>
            <w:tcW w:w="2103" w:type="pct"/>
            <w:hideMark/>
          </w:tcPr>
          <w:p w14:paraId="2AFDC047" w14:textId="2E8FE8FA" w:rsidR="00880E76" w:rsidRPr="00A34205" w:rsidRDefault="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Closing the Loop OB 1 Resolution and OB 1 Date should be required.</w:t>
            </w:r>
            <w:r w:rsidRPr="00A34205">
              <w:rPr>
                <w:rFonts w:asciiTheme="majorHAnsi" w:hAnsiTheme="majorHAnsi" w:cstheme="majorHAnsi"/>
                <w:color w:val="000000"/>
                <w:szCs w:val="22"/>
              </w:rPr>
              <w:br/>
            </w:r>
            <w:r w:rsidRPr="00A34205">
              <w:rPr>
                <w:rFonts w:asciiTheme="majorHAnsi" w:hAnsiTheme="majorHAnsi" w:cstheme="majorHAnsi"/>
                <w:color w:val="000000"/>
                <w:szCs w:val="22"/>
              </w:rPr>
              <w:br/>
              <w:t>The fields for Provider name, contact name and return phone number are not required on an ACR request. You cannot work the request without this information so it should be required before the Request can be created.</w:t>
            </w:r>
            <w:r w:rsidRPr="00A34205">
              <w:rPr>
                <w:rFonts w:asciiTheme="majorHAnsi" w:hAnsiTheme="majorHAnsi" w:cstheme="majorHAnsi"/>
                <w:color w:val="000000"/>
                <w:szCs w:val="22"/>
              </w:rPr>
              <w:br/>
            </w:r>
            <w:r w:rsidRPr="00A34205">
              <w:rPr>
                <w:rFonts w:asciiTheme="majorHAnsi" w:hAnsiTheme="majorHAnsi" w:cstheme="majorHAnsi"/>
                <w:color w:val="000000"/>
                <w:szCs w:val="22"/>
              </w:rPr>
              <w:br/>
              <w:t>In the closing the loop section of the ACR form, when closing the loop status is set to closed, OB 1 resolutio</w:t>
            </w:r>
            <w:r w:rsidR="004E6DE3">
              <w:rPr>
                <w:rFonts w:asciiTheme="majorHAnsi" w:hAnsiTheme="majorHAnsi" w:cstheme="majorHAnsi"/>
                <w:color w:val="000000"/>
                <w:szCs w:val="22"/>
              </w:rPr>
              <w:t>n and OB 1 Date become required</w:t>
            </w:r>
            <w:r w:rsidRPr="00A34205">
              <w:rPr>
                <w:rFonts w:asciiTheme="majorHAnsi" w:hAnsiTheme="majorHAnsi" w:cstheme="majorHAnsi"/>
                <w:color w:val="000000"/>
                <w:szCs w:val="22"/>
              </w:rPr>
              <w:t> </w:t>
            </w:r>
          </w:p>
        </w:tc>
        <w:tc>
          <w:tcPr>
            <w:tcW w:w="1104" w:type="pct"/>
            <w:noWrap/>
            <w:hideMark/>
          </w:tcPr>
          <w:p w14:paraId="63C624C1"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A8379EF"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A88375F"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382679</w:t>
            </w:r>
          </w:p>
        </w:tc>
        <w:tc>
          <w:tcPr>
            <w:tcW w:w="1237" w:type="pct"/>
            <w:noWrap/>
            <w:hideMark/>
          </w:tcPr>
          <w:p w14:paraId="46C0FC72" w14:textId="785EAFE6" w:rsidR="00880E76" w:rsidRPr="00A34205" w:rsidRDefault="00BC50B0">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P</w:t>
            </w:r>
            <w:r w:rsidR="00B81D40">
              <w:rPr>
                <w:rFonts w:asciiTheme="majorHAnsi" w:hAnsiTheme="majorHAnsi" w:cstheme="majorHAnsi"/>
                <w:color w:val="000000"/>
                <w:szCs w:val="22"/>
              </w:rPr>
              <w:t>FRAR</w:t>
            </w:r>
            <w:r w:rsidRPr="00880E76">
              <w:rPr>
                <w:rFonts w:asciiTheme="majorHAnsi" w:hAnsiTheme="majorHAnsi" w:cstheme="majorHAnsi"/>
                <w:color w:val="000000"/>
                <w:szCs w:val="22"/>
              </w:rPr>
              <w:t xml:space="preserve"> method of delivery</w:t>
            </w:r>
          </w:p>
        </w:tc>
        <w:tc>
          <w:tcPr>
            <w:tcW w:w="2103" w:type="pct"/>
            <w:noWrap/>
            <w:hideMark/>
          </w:tcPr>
          <w:p w14:paraId="74A17F72"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enter method of delivery information for a PFRAR similar to a Claim Status Report</w:t>
            </w:r>
          </w:p>
        </w:tc>
        <w:tc>
          <w:tcPr>
            <w:tcW w:w="1104" w:type="pct"/>
            <w:noWrap/>
            <w:hideMark/>
          </w:tcPr>
          <w:p w14:paraId="72A3370A"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4FDFD9E4"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0E9B70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383104</w:t>
            </w:r>
          </w:p>
        </w:tc>
        <w:tc>
          <w:tcPr>
            <w:tcW w:w="1237" w:type="pct"/>
            <w:noWrap/>
            <w:hideMark/>
          </w:tcPr>
          <w:p w14:paraId="411FE628" w14:textId="4AFBA95C"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Site f</w:t>
            </w:r>
            <w:r w:rsidR="008830F7">
              <w:rPr>
                <w:rFonts w:asciiTheme="majorHAnsi" w:hAnsiTheme="majorHAnsi" w:cstheme="majorHAnsi"/>
                <w:color w:val="000000"/>
                <w:szCs w:val="22"/>
              </w:rPr>
              <w:t>ield doesn't clear when the VISN</w:t>
            </w:r>
            <w:r w:rsidRPr="00880E76">
              <w:rPr>
                <w:rFonts w:asciiTheme="majorHAnsi" w:hAnsiTheme="majorHAnsi" w:cstheme="majorHAnsi"/>
                <w:color w:val="000000"/>
                <w:szCs w:val="22"/>
              </w:rPr>
              <w:t xml:space="preserve"> is changed</w:t>
            </w:r>
          </w:p>
        </w:tc>
        <w:tc>
          <w:tcPr>
            <w:tcW w:w="2103" w:type="pct"/>
            <w:noWrap/>
            <w:hideMark/>
          </w:tcPr>
          <w:p w14:paraId="7FCD591B"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When the VISN in the Choice/Operations section is changed, the Site field doesn't clear out.</w:t>
            </w:r>
          </w:p>
        </w:tc>
        <w:tc>
          <w:tcPr>
            <w:tcW w:w="1104" w:type="pct"/>
            <w:noWrap/>
            <w:hideMark/>
          </w:tcPr>
          <w:p w14:paraId="03E05314"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017097B8"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9B6DF6F"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386594</w:t>
            </w:r>
          </w:p>
        </w:tc>
        <w:tc>
          <w:tcPr>
            <w:tcW w:w="1237" w:type="pct"/>
            <w:noWrap/>
            <w:hideMark/>
          </w:tcPr>
          <w:p w14:paraId="57A69CD5" w14:textId="17C8F006"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Line of business renaming to customer experience</w:t>
            </w:r>
          </w:p>
        </w:tc>
        <w:tc>
          <w:tcPr>
            <w:tcW w:w="2103" w:type="pct"/>
            <w:noWrap/>
            <w:hideMark/>
          </w:tcPr>
          <w:p w14:paraId="2DDB8CB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Line of Business in the system to be Customer Experience for accurate reporting.</w:t>
            </w:r>
          </w:p>
        </w:tc>
        <w:tc>
          <w:tcPr>
            <w:tcW w:w="1104" w:type="pct"/>
            <w:noWrap/>
            <w:hideMark/>
          </w:tcPr>
          <w:p w14:paraId="5AB2338D"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6C6EEF1F"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7792C1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394545</w:t>
            </w:r>
          </w:p>
        </w:tc>
        <w:tc>
          <w:tcPr>
            <w:tcW w:w="1237" w:type="pct"/>
            <w:noWrap/>
            <w:hideMark/>
          </w:tcPr>
          <w:p w14:paraId="5E9E05D6" w14:textId="0A0320BB"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Ability to route a request from the request form</w:t>
            </w:r>
          </w:p>
        </w:tc>
        <w:tc>
          <w:tcPr>
            <w:tcW w:w="2103" w:type="pct"/>
            <w:noWrap/>
            <w:hideMark/>
          </w:tcPr>
          <w:p w14:paraId="6F52DBF9"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ability to re-route a Request form a Queue from the Request form to increase speed.</w:t>
            </w:r>
          </w:p>
        </w:tc>
        <w:tc>
          <w:tcPr>
            <w:tcW w:w="1104" w:type="pct"/>
            <w:noWrap/>
            <w:hideMark/>
          </w:tcPr>
          <w:p w14:paraId="58CDDB9D"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3CC05435"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6D87756"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409348</w:t>
            </w:r>
          </w:p>
        </w:tc>
        <w:tc>
          <w:tcPr>
            <w:tcW w:w="1237" w:type="pct"/>
            <w:noWrap/>
            <w:hideMark/>
          </w:tcPr>
          <w:p w14:paraId="696720D7" w14:textId="67D38780"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Add column</w:t>
            </w:r>
            <w:r w:rsidR="008830F7">
              <w:rPr>
                <w:rFonts w:asciiTheme="majorHAnsi" w:hAnsiTheme="majorHAnsi" w:cstheme="majorHAnsi"/>
                <w:color w:val="000000"/>
                <w:szCs w:val="22"/>
              </w:rPr>
              <w:t xml:space="preserve"> of choice/operations group VISN</w:t>
            </w:r>
            <w:r w:rsidRPr="00880E76">
              <w:rPr>
                <w:rFonts w:asciiTheme="majorHAnsi" w:hAnsiTheme="majorHAnsi" w:cstheme="majorHAnsi"/>
                <w:color w:val="000000"/>
                <w:szCs w:val="22"/>
              </w:rPr>
              <w:t xml:space="preserve"> to all queue views</w:t>
            </w:r>
          </w:p>
        </w:tc>
        <w:tc>
          <w:tcPr>
            <w:tcW w:w="2103" w:type="pct"/>
            <w:noWrap/>
            <w:hideMark/>
          </w:tcPr>
          <w:p w14:paraId="3463C906"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to be able to see the VISN set in the Choice/Operations Group tab from the Queues.</w:t>
            </w:r>
          </w:p>
        </w:tc>
        <w:tc>
          <w:tcPr>
            <w:tcW w:w="1104" w:type="pct"/>
            <w:noWrap/>
            <w:hideMark/>
          </w:tcPr>
          <w:p w14:paraId="7323BAC0"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A8457F1"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96B43D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416064</w:t>
            </w:r>
          </w:p>
        </w:tc>
        <w:tc>
          <w:tcPr>
            <w:tcW w:w="1237" w:type="pct"/>
            <w:noWrap/>
            <w:hideMark/>
          </w:tcPr>
          <w:p w14:paraId="6316F0CA" w14:textId="44CA0862"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Source information for requests (placeholder)</w:t>
            </w:r>
          </w:p>
        </w:tc>
        <w:tc>
          <w:tcPr>
            <w:tcW w:w="2103" w:type="pct"/>
            <w:noWrap/>
            <w:hideMark/>
          </w:tcPr>
          <w:p w14:paraId="0220531F"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Need additional details on fields/requirements as the interaction source is expanded beyond phone.</w:t>
            </w:r>
          </w:p>
        </w:tc>
        <w:tc>
          <w:tcPr>
            <w:tcW w:w="1104" w:type="pct"/>
            <w:noWrap/>
            <w:hideMark/>
          </w:tcPr>
          <w:p w14:paraId="2D2188A8"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1E6FA91"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22EB14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417471</w:t>
            </w:r>
          </w:p>
        </w:tc>
        <w:tc>
          <w:tcPr>
            <w:tcW w:w="1237" w:type="pct"/>
            <w:noWrap/>
            <w:hideMark/>
          </w:tcPr>
          <w:p w14:paraId="145322CC" w14:textId="638EFEEB" w:rsidR="00880E76" w:rsidRPr="00A34205" w:rsidRDefault="00BC50B0">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Facility labeling. </w:t>
            </w:r>
            <w:r w:rsidR="00B81D40">
              <w:rPr>
                <w:rFonts w:asciiTheme="majorHAnsi" w:hAnsiTheme="majorHAnsi" w:cstheme="majorHAnsi"/>
                <w:color w:val="000000"/>
                <w:szCs w:val="22"/>
              </w:rPr>
              <w:t>ACR</w:t>
            </w:r>
            <w:r w:rsidR="00DB6BC0">
              <w:rPr>
                <w:rFonts w:asciiTheme="majorHAnsi" w:hAnsiTheme="majorHAnsi" w:cstheme="majorHAnsi"/>
                <w:color w:val="000000"/>
                <w:szCs w:val="22"/>
              </w:rPr>
              <w:t xml:space="preserve"> form VISN</w:t>
            </w:r>
            <w:r w:rsidRPr="00880E76">
              <w:rPr>
                <w:rFonts w:asciiTheme="majorHAnsi" w:hAnsiTheme="majorHAnsi" w:cstheme="majorHAnsi"/>
                <w:color w:val="000000"/>
                <w:szCs w:val="22"/>
              </w:rPr>
              <w:t>/facility matching</w:t>
            </w:r>
          </w:p>
        </w:tc>
        <w:tc>
          <w:tcPr>
            <w:tcW w:w="2103" w:type="pct"/>
            <w:noWrap/>
            <w:hideMark/>
          </w:tcPr>
          <w:p w14:paraId="546A9C36"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VISN and Facility field labels to reflect what they are representing.</w:t>
            </w:r>
          </w:p>
        </w:tc>
        <w:tc>
          <w:tcPr>
            <w:tcW w:w="1104" w:type="pct"/>
            <w:noWrap/>
            <w:hideMark/>
          </w:tcPr>
          <w:p w14:paraId="18F7B4FD"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5079795F"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5277068"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417483</w:t>
            </w:r>
          </w:p>
        </w:tc>
        <w:tc>
          <w:tcPr>
            <w:tcW w:w="1237" w:type="pct"/>
            <w:noWrap/>
            <w:hideMark/>
          </w:tcPr>
          <w:p w14:paraId="151016A2" w14:textId="56D3FB48" w:rsidR="00880E76" w:rsidRPr="00A34205" w:rsidRDefault="008830F7"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Interaction facility/VISN</w:t>
            </w:r>
          </w:p>
        </w:tc>
        <w:tc>
          <w:tcPr>
            <w:tcW w:w="2103" w:type="pct"/>
            <w:noWrap/>
            <w:hideMark/>
          </w:tcPr>
          <w:p w14:paraId="2540F7F4"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VISN to match the Facility I choose.</w:t>
            </w:r>
          </w:p>
        </w:tc>
        <w:tc>
          <w:tcPr>
            <w:tcW w:w="1104" w:type="pct"/>
            <w:noWrap/>
            <w:hideMark/>
          </w:tcPr>
          <w:p w14:paraId="487520D5"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1B9817AF"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F32243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417912</w:t>
            </w:r>
          </w:p>
        </w:tc>
        <w:tc>
          <w:tcPr>
            <w:tcW w:w="1237" w:type="pct"/>
            <w:noWrap/>
            <w:hideMark/>
          </w:tcPr>
          <w:p w14:paraId="21A4A26F" w14:textId="3788FEEE"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Remove hover over tool on notes</w:t>
            </w:r>
          </w:p>
        </w:tc>
        <w:tc>
          <w:tcPr>
            <w:tcW w:w="2103" w:type="pct"/>
            <w:noWrap/>
            <w:hideMark/>
          </w:tcPr>
          <w:p w14:paraId="43F83C3D"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User, I need the hover over tool to not display for Notes so my </w:t>
            </w:r>
            <w:r w:rsidRPr="00A34205">
              <w:rPr>
                <w:rFonts w:asciiTheme="majorHAnsi" w:hAnsiTheme="majorHAnsi" w:cstheme="majorHAnsi"/>
                <w:color w:val="000000"/>
                <w:szCs w:val="22"/>
              </w:rPr>
              <w:lastRenderedPageBreak/>
              <w:t>view of the form is not obstructed.</w:t>
            </w:r>
          </w:p>
        </w:tc>
        <w:tc>
          <w:tcPr>
            <w:tcW w:w="1104" w:type="pct"/>
            <w:noWrap/>
            <w:hideMark/>
          </w:tcPr>
          <w:p w14:paraId="252BC7AE"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lastRenderedPageBreak/>
              <w:t>Release 4 Sprint 24</w:t>
            </w:r>
          </w:p>
        </w:tc>
      </w:tr>
      <w:tr w:rsidR="00880E76" w:rsidRPr="00880E76" w14:paraId="6BB67D74"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4D15444"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425207</w:t>
            </w:r>
          </w:p>
        </w:tc>
        <w:tc>
          <w:tcPr>
            <w:tcW w:w="1237" w:type="pct"/>
            <w:noWrap/>
            <w:hideMark/>
          </w:tcPr>
          <w:p w14:paraId="5D9A7750" w14:textId="6E88679A"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Request view for my resolved requests</w:t>
            </w:r>
          </w:p>
        </w:tc>
        <w:tc>
          <w:tcPr>
            <w:tcW w:w="2103" w:type="pct"/>
            <w:noWrap/>
            <w:hideMark/>
          </w:tcPr>
          <w:p w14:paraId="09E0244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 request view that would show any Active Request assigned to you and any Requests you resolved, so a version of all Requests just that relate to that user</w:t>
            </w:r>
          </w:p>
        </w:tc>
        <w:tc>
          <w:tcPr>
            <w:tcW w:w="1104" w:type="pct"/>
            <w:noWrap/>
            <w:hideMark/>
          </w:tcPr>
          <w:p w14:paraId="76DBDCE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27E66B75" w14:textId="77777777" w:rsidTr="00880E76">
        <w:trPr>
          <w:trHeight w:val="1740"/>
        </w:trPr>
        <w:tc>
          <w:tcPr>
            <w:cnfStyle w:val="001000000000" w:firstRow="0" w:lastRow="0" w:firstColumn="1" w:lastColumn="0" w:oddVBand="0" w:evenVBand="0" w:oddHBand="0" w:evenHBand="0" w:firstRowFirstColumn="0" w:firstRowLastColumn="0" w:lastRowFirstColumn="0" w:lastRowLastColumn="0"/>
            <w:tcW w:w="556" w:type="pct"/>
            <w:noWrap/>
            <w:hideMark/>
          </w:tcPr>
          <w:p w14:paraId="52F7CEF0"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437877</w:t>
            </w:r>
          </w:p>
        </w:tc>
        <w:tc>
          <w:tcPr>
            <w:tcW w:w="1237" w:type="pct"/>
            <w:noWrap/>
            <w:hideMark/>
          </w:tcPr>
          <w:p w14:paraId="07CABA83" w14:textId="575690EC"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 xml:space="preserve">User was able to validate type, area and sub area which all matched from the interaction, but in </w:t>
            </w:r>
            <w:r w:rsidR="008830F7">
              <w:rPr>
                <w:rFonts w:asciiTheme="majorHAnsi" w:hAnsiTheme="majorHAnsi" w:cstheme="majorHAnsi"/>
                <w:color w:val="000000"/>
                <w:szCs w:val="22"/>
              </w:rPr>
              <w:t>"other details" section the VISN</w:t>
            </w:r>
            <w:r w:rsidRPr="00880E76">
              <w:rPr>
                <w:rFonts w:asciiTheme="majorHAnsi" w:hAnsiTheme="majorHAnsi" w:cstheme="majorHAnsi"/>
                <w:color w:val="000000"/>
                <w:szCs w:val="22"/>
              </w:rPr>
              <w:t xml:space="preserve"> and facility that user selected weren't transferred over.</w:t>
            </w:r>
          </w:p>
        </w:tc>
        <w:tc>
          <w:tcPr>
            <w:tcW w:w="2103" w:type="pct"/>
            <w:hideMark/>
          </w:tcPr>
          <w:p w14:paraId="0761E79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CSR, I want the Facility and VISN to be copied from the OTHER DETAILS section of the Interaction to a Request that has already been created so that the Request VISN and Facility match the Interaction VISN and Facility.</w:t>
            </w:r>
            <w:r w:rsidRPr="00A34205">
              <w:rPr>
                <w:rFonts w:asciiTheme="majorHAnsi" w:hAnsiTheme="majorHAnsi" w:cstheme="majorHAnsi"/>
                <w:color w:val="000000"/>
                <w:szCs w:val="22"/>
              </w:rPr>
              <w:br/>
            </w:r>
            <w:r w:rsidRPr="00A34205">
              <w:rPr>
                <w:rFonts w:asciiTheme="majorHAnsi" w:hAnsiTheme="majorHAnsi" w:cstheme="majorHAnsi"/>
                <w:color w:val="000000"/>
                <w:szCs w:val="22"/>
              </w:rPr>
              <w:br/>
              <w:t> </w:t>
            </w:r>
          </w:p>
        </w:tc>
        <w:tc>
          <w:tcPr>
            <w:tcW w:w="1104" w:type="pct"/>
            <w:noWrap/>
            <w:hideMark/>
          </w:tcPr>
          <w:p w14:paraId="51FE67F1"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A341B42"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4DB5385A"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438596</w:t>
            </w:r>
          </w:p>
        </w:tc>
        <w:tc>
          <w:tcPr>
            <w:tcW w:w="1237" w:type="pct"/>
            <w:noWrap/>
            <w:hideMark/>
          </w:tcPr>
          <w:p w14:paraId="3C3FAE29" w14:textId="0DC3C180"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Improve request form switch</w:t>
            </w:r>
          </w:p>
        </w:tc>
        <w:tc>
          <w:tcPr>
            <w:tcW w:w="2103" w:type="pct"/>
            <w:noWrap/>
            <w:hideMark/>
          </w:tcPr>
          <w:p w14:paraId="72093016"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Request form to switch between the general and ACR form faster to save time.</w:t>
            </w:r>
          </w:p>
        </w:tc>
        <w:tc>
          <w:tcPr>
            <w:tcW w:w="1104" w:type="pct"/>
            <w:noWrap/>
            <w:hideMark/>
          </w:tcPr>
          <w:p w14:paraId="6586A9FC"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5EC44400"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C06B6B3"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439089</w:t>
            </w:r>
          </w:p>
        </w:tc>
        <w:tc>
          <w:tcPr>
            <w:tcW w:w="1237" w:type="pct"/>
            <w:noWrap/>
            <w:hideMark/>
          </w:tcPr>
          <w:p w14:paraId="689BD774" w14:textId="05708215"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Set focus to current topic</w:t>
            </w:r>
          </w:p>
        </w:tc>
        <w:tc>
          <w:tcPr>
            <w:tcW w:w="2103" w:type="pct"/>
            <w:noWrap/>
            <w:hideMark/>
          </w:tcPr>
          <w:p w14:paraId="3DA56298"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Interaction to focus to the Current Topic section after I select the Veteran from MVI so I know the Request has been created.</w:t>
            </w:r>
          </w:p>
        </w:tc>
        <w:tc>
          <w:tcPr>
            <w:tcW w:w="1104" w:type="pct"/>
            <w:noWrap/>
            <w:hideMark/>
          </w:tcPr>
          <w:p w14:paraId="0CC438D0"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11557814"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2A7195EF"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440348</w:t>
            </w:r>
          </w:p>
        </w:tc>
        <w:tc>
          <w:tcPr>
            <w:tcW w:w="1237" w:type="pct"/>
            <w:noWrap/>
            <w:hideMark/>
          </w:tcPr>
          <w:p w14:paraId="6291B4CF" w14:textId="1B7B99F3"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Method of delivery when switching off claim status report</w:t>
            </w:r>
          </w:p>
        </w:tc>
        <w:tc>
          <w:tcPr>
            <w:tcW w:w="2103" w:type="pct"/>
            <w:noWrap/>
            <w:hideMark/>
          </w:tcPr>
          <w:p w14:paraId="0AD251E1"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method of delivery fields to become not required if I am trying to switch from a Sub Area or Action of Claim Status Report to avoid entering unnecessary data.</w:t>
            </w:r>
          </w:p>
        </w:tc>
        <w:tc>
          <w:tcPr>
            <w:tcW w:w="1104" w:type="pct"/>
            <w:noWrap/>
            <w:hideMark/>
          </w:tcPr>
          <w:p w14:paraId="419BCEB3"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4CFF8200"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6EC62F2"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440373</w:t>
            </w:r>
          </w:p>
        </w:tc>
        <w:tc>
          <w:tcPr>
            <w:tcW w:w="1237" w:type="pct"/>
            <w:noWrap/>
            <w:hideMark/>
          </w:tcPr>
          <w:p w14:paraId="059CA2ED" w14:textId="4AA878B4" w:rsidR="00880E76" w:rsidRPr="00A34205" w:rsidRDefault="00DB6BC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Pr>
                <w:rFonts w:asciiTheme="majorHAnsi" w:hAnsiTheme="majorHAnsi" w:cstheme="majorHAnsi"/>
                <w:color w:val="000000"/>
                <w:szCs w:val="22"/>
              </w:rPr>
              <w:t>VISN</w:t>
            </w:r>
            <w:r w:rsidR="00BC50B0" w:rsidRPr="00880E76">
              <w:rPr>
                <w:rFonts w:asciiTheme="majorHAnsi" w:hAnsiTheme="majorHAnsi" w:cstheme="majorHAnsi"/>
                <w:color w:val="000000"/>
                <w:szCs w:val="22"/>
              </w:rPr>
              <w:t xml:space="preserve"> requirements when switching area</w:t>
            </w:r>
          </w:p>
        </w:tc>
        <w:tc>
          <w:tcPr>
            <w:tcW w:w="2103" w:type="pct"/>
            <w:noWrap/>
            <w:hideMark/>
          </w:tcPr>
          <w:p w14:paraId="65231CBC"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the VISN field to correctly required or not required when changing the Area to ensure data integrity.</w:t>
            </w:r>
          </w:p>
        </w:tc>
        <w:tc>
          <w:tcPr>
            <w:tcW w:w="1104" w:type="pct"/>
            <w:noWrap/>
            <w:hideMark/>
          </w:tcPr>
          <w:p w14:paraId="0F1252CF"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7E9A2CF5"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012B19B0"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441651</w:t>
            </w:r>
          </w:p>
        </w:tc>
        <w:tc>
          <w:tcPr>
            <w:tcW w:w="1237" w:type="pct"/>
            <w:noWrap/>
            <w:hideMark/>
          </w:tcPr>
          <w:p w14:paraId="6D8526B0" w14:textId="0324D647"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Hiding request actions</w:t>
            </w:r>
          </w:p>
        </w:tc>
        <w:tc>
          <w:tcPr>
            <w:tcW w:w="2103" w:type="pct"/>
            <w:noWrap/>
            <w:hideMark/>
          </w:tcPr>
          <w:p w14:paraId="282A1F28"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certain unused and out of scope Request Actions hidden so these requests are not routed to be worked.</w:t>
            </w:r>
          </w:p>
        </w:tc>
        <w:tc>
          <w:tcPr>
            <w:tcW w:w="1104" w:type="pct"/>
            <w:noWrap/>
            <w:hideMark/>
          </w:tcPr>
          <w:p w14:paraId="72FA123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5289EBB8"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7BBBB6CD"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443512</w:t>
            </w:r>
          </w:p>
        </w:tc>
        <w:tc>
          <w:tcPr>
            <w:tcW w:w="1237" w:type="pct"/>
            <w:noWrap/>
            <w:hideMark/>
          </w:tcPr>
          <w:p w14:paraId="6B60C3CA" w14:textId="3C9C92CB"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Resolution date</w:t>
            </w:r>
          </w:p>
        </w:tc>
        <w:tc>
          <w:tcPr>
            <w:tcW w:w="2103" w:type="pct"/>
            <w:noWrap/>
            <w:hideMark/>
          </w:tcPr>
          <w:p w14:paraId="7A441D2E"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a resolution date on all Requests in order to pull reports.</w:t>
            </w:r>
          </w:p>
        </w:tc>
        <w:tc>
          <w:tcPr>
            <w:tcW w:w="1104" w:type="pct"/>
            <w:noWrap/>
            <w:hideMark/>
          </w:tcPr>
          <w:p w14:paraId="22207735"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53513A28"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1024C5EB"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443541</w:t>
            </w:r>
          </w:p>
        </w:tc>
        <w:tc>
          <w:tcPr>
            <w:tcW w:w="1237" w:type="pct"/>
            <w:noWrap/>
            <w:hideMark/>
          </w:tcPr>
          <w:p w14:paraId="6DC97434" w14:textId="0370180E"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Reactivation tracking</w:t>
            </w:r>
          </w:p>
        </w:tc>
        <w:tc>
          <w:tcPr>
            <w:tcW w:w="2103" w:type="pct"/>
            <w:noWrap/>
            <w:hideMark/>
          </w:tcPr>
          <w:p w14:paraId="647BD2B1"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a log of Request reactivations in order to track exceptions to the business process.</w:t>
            </w:r>
          </w:p>
        </w:tc>
        <w:tc>
          <w:tcPr>
            <w:tcW w:w="1104" w:type="pct"/>
            <w:noWrap/>
            <w:hideMark/>
          </w:tcPr>
          <w:p w14:paraId="7D4ECE6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047CB30B"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6E30EA5E"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446386</w:t>
            </w:r>
          </w:p>
        </w:tc>
        <w:tc>
          <w:tcPr>
            <w:tcW w:w="1237" w:type="pct"/>
            <w:noWrap/>
            <w:hideMark/>
          </w:tcPr>
          <w:p w14:paraId="659C102E" w14:textId="7EFB34AE"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Report for requests resolved</w:t>
            </w:r>
          </w:p>
        </w:tc>
        <w:tc>
          <w:tcPr>
            <w:tcW w:w="2103" w:type="pct"/>
            <w:noWrap/>
            <w:hideMark/>
          </w:tcPr>
          <w:p w14:paraId="2F25B49D"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a report that tells me how many Requests has an employee or team resolved over a number of days in order to track productivity.</w:t>
            </w:r>
          </w:p>
        </w:tc>
        <w:tc>
          <w:tcPr>
            <w:tcW w:w="1104" w:type="pct"/>
            <w:noWrap/>
            <w:hideMark/>
          </w:tcPr>
          <w:p w14:paraId="548EC732"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1D9D86FC"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EED535C"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446391</w:t>
            </w:r>
          </w:p>
        </w:tc>
        <w:tc>
          <w:tcPr>
            <w:tcW w:w="1237" w:type="pct"/>
            <w:noWrap/>
            <w:hideMark/>
          </w:tcPr>
          <w:p w14:paraId="31A3CA43" w14:textId="375F0AAC"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Report for employees with pending requests</w:t>
            </w:r>
          </w:p>
        </w:tc>
        <w:tc>
          <w:tcPr>
            <w:tcW w:w="2103" w:type="pct"/>
            <w:noWrap/>
            <w:hideMark/>
          </w:tcPr>
          <w:p w14:paraId="73933E02"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 xml:space="preserve">As a CCWF user, I need a report for how many employees/teams have </w:t>
            </w:r>
            <w:r w:rsidRPr="00A34205">
              <w:rPr>
                <w:rFonts w:asciiTheme="majorHAnsi" w:hAnsiTheme="majorHAnsi" w:cstheme="majorHAnsi"/>
                <w:color w:val="000000"/>
                <w:szCs w:val="22"/>
              </w:rPr>
              <w:lastRenderedPageBreak/>
              <w:t>assigned/pending Requests in order to track productivity.</w:t>
            </w:r>
          </w:p>
        </w:tc>
        <w:tc>
          <w:tcPr>
            <w:tcW w:w="1104" w:type="pct"/>
            <w:noWrap/>
            <w:hideMark/>
          </w:tcPr>
          <w:p w14:paraId="72BED27A"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lastRenderedPageBreak/>
              <w:t>Release 4 Sprint 24</w:t>
            </w:r>
          </w:p>
        </w:tc>
      </w:tr>
      <w:tr w:rsidR="00880E76" w:rsidRPr="00880E76" w14:paraId="16079AD7" w14:textId="77777777" w:rsidTr="00880E76">
        <w:trPr>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F504458"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lastRenderedPageBreak/>
              <w:t>446392</w:t>
            </w:r>
          </w:p>
        </w:tc>
        <w:tc>
          <w:tcPr>
            <w:tcW w:w="1237" w:type="pct"/>
            <w:noWrap/>
            <w:hideMark/>
          </w:tcPr>
          <w:p w14:paraId="055AB2CC" w14:textId="4D8EDF93" w:rsidR="00880E76" w:rsidRPr="00A34205" w:rsidRDefault="00BC50B0"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Report for total requests resolved</w:t>
            </w:r>
          </w:p>
        </w:tc>
        <w:tc>
          <w:tcPr>
            <w:tcW w:w="2103" w:type="pct"/>
            <w:noWrap/>
            <w:hideMark/>
          </w:tcPr>
          <w:p w14:paraId="0389F2E3"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a report for how many total Requests were resolved during a date range in order to track productivity.</w:t>
            </w:r>
          </w:p>
        </w:tc>
        <w:tc>
          <w:tcPr>
            <w:tcW w:w="1104" w:type="pct"/>
            <w:noWrap/>
            <w:hideMark/>
          </w:tcPr>
          <w:p w14:paraId="5E379979" w14:textId="77777777" w:rsidR="00880E76" w:rsidRPr="00A34205" w:rsidRDefault="00880E76" w:rsidP="00880E76">
            <w:pPr>
              <w:spacing w:before="0"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r w:rsidR="00880E76" w:rsidRPr="00880E76" w14:paraId="6CE79711" w14:textId="77777777" w:rsidTr="00880E76">
        <w:trPr>
          <w:cnfStyle w:val="000000010000" w:firstRow="0" w:lastRow="0" w:firstColumn="0" w:lastColumn="0" w:oddVBand="0" w:evenVBand="0" w:oddHBand="0" w:evenHBand="1"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56" w:type="pct"/>
            <w:noWrap/>
            <w:hideMark/>
          </w:tcPr>
          <w:p w14:paraId="3CCBE274" w14:textId="77777777" w:rsidR="00880E76" w:rsidRPr="00A34205" w:rsidRDefault="00880E76" w:rsidP="00880E76">
            <w:pPr>
              <w:spacing w:before="0" w:after="0"/>
              <w:jc w:val="right"/>
              <w:rPr>
                <w:rFonts w:asciiTheme="majorHAnsi" w:hAnsiTheme="majorHAnsi" w:cstheme="majorHAnsi"/>
                <w:color w:val="000000"/>
                <w:szCs w:val="22"/>
              </w:rPr>
            </w:pPr>
            <w:r w:rsidRPr="00A34205">
              <w:rPr>
                <w:rFonts w:asciiTheme="majorHAnsi" w:hAnsiTheme="majorHAnsi" w:cstheme="majorHAnsi"/>
                <w:color w:val="000000"/>
                <w:szCs w:val="22"/>
              </w:rPr>
              <w:t>446549</w:t>
            </w:r>
          </w:p>
        </w:tc>
        <w:tc>
          <w:tcPr>
            <w:tcW w:w="1237" w:type="pct"/>
            <w:noWrap/>
            <w:hideMark/>
          </w:tcPr>
          <w:p w14:paraId="74BB4664" w14:textId="65904957" w:rsidR="00880E76" w:rsidRPr="00A34205" w:rsidRDefault="00BC50B0"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880E76">
              <w:rPr>
                <w:rFonts w:asciiTheme="majorHAnsi" w:hAnsiTheme="majorHAnsi" w:cstheme="majorHAnsi"/>
                <w:color w:val="000000"/>
                <w:szCs w:val="22"/>
              </w:rPr>
              <w:t>New value for choice/ops claim resolution</w:t>
            </w:r>
          </w:p>
        </w:tc>
        <w:tc>
          <w:tcPr>
            <w:tcW w:w="2103" w:type="pct"/>
            <w:noWrap/>
            <w:hideMark/>
          </w:tcPr>
          <w:p w14:paraId="4F886AC1"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As a CCWF user, I need a new value in the Claim Resolution field in the Choice/Ops section of the ACR Request in order to better capture information.</w:t>
            </w:r>
          </w:p>
        </w:tc>
        <w:tc>
          <w:tcPr>
            <w:tcW w:w="1104" w:type="pct"/>
            <w:noWrap/>
            <w:hideMark/>
          </w:tcPr>
          <w:p w14:paraId="3F7454D7" w14:textId="77777777" w:rsidR="00880E76" w:rsidRPr="00A34205" w:rsidRDefault="00880E76" w:rsidP="00880E76">
            <w:pPr>
              <w:spacing w:before="0" w:after="0"/>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2"/>
              </w:rPr>
            </w:pPr>
            <w:r w:rsidRPr="00A34205">
              <w:rPr>
                <w:rFonts w:asciiTheme="majorHAnsi" w:hAnsiTheme="majorHAnsi" w:cstheme="majorHAnsi"/>
                <w:color w:val="000000"/>
                <w:szCs w:val="22"/>
              </w:rPr>
              <w:t>Release 4 Sprint 24</w:t>
            </w:r>
          </w:p>
        </w:tc>
      </w:tr>
    </w:tbl>
    <w:p w14:paraId="6A129419" w14:textId="77777777" w:rsidR="00C43BDB" w:rsidRDefault="00C43BDB" w:rsidP="001C445C">
      <w:pPr>
        <w:pStyle w:val="Heading2"/>
      </w:pPr>
      <w:bookmarkStart w:id="123" w:name="_Toc472606270"/>
      <w:r>
        <w:t>Graphical User Interface (GUI) Specifications</w:t>
      </w:r>
      <w:bookmarkEnd w:id="118"/>
      <w:bookmarkEnd w:id="119"/>
      <w:bookmarkEnd w:id="120"/>
      <w:bookmarkEnd w:id="123"/>
    </w:p>
    <w:p w14:paraId="65C86995" w14:textId="4AB788FB" w:rsidR="00972B9D" w:rsidRDefault="00972B9D" w:rsidP="00972B9D">
      <w:pPr>
        <w:pStyle w:val="BodyText"/>
      </w:pPr>
      <w:r>
        <w:t xml:space="preserve">In general, </w:t>
      </w:r>
      <w:r w:rsidR="008410D0">
        <w:t>MS</w:t>
      </w:r>
      <w:r>
        <w:t xml:space="preserve"> Dynamics CRM 2015 provides a primary console interface tha</w:t>
      </w:r>
      <w:r w:rsidR="00D12D98">
        <w:t xml:space="preserve">t </w:t>
      </w:r>
      <w:r w:rsidR="00F373F9">
        <w:t>is</w:t>
      </w:r>
      <w:r w:rsidR="00D12D98">
        <w:t xml:space="preserve"> configured for CCWF. </w:t>
      </w:r>
      <w:r>
        <w:t xml:space="preserve">When configuring entities within </w:t>
      </w:r>
      <w:r w:rsidR="008410D0">
        <w:t>MS</w:t>
      </w:r>
      <w:r w:rsidR="00F5760E">
        <w:t xml:space="preserve"> Dynamics CRM for CCWF, the</w:t>
      </w:r>
      <w:r>
        <w:t xml:space="preserve"> CRM Dynamics system utilize</w:t>
      </w:r>
      <w:r w:rsidR="00B81D40">
        <w:t>s</w:t>
      </w:r>
      <w:r>
        <w:t xml:space="preserve"> </w:t>
      </w:r>
      <w:proofErr w:type="gramStart"/>
      <w:r>
        <w:t>a single</w:t>
      </w:r>
      <w:proofErr w:type="gramEnd"/>
      <w:r>
        <w:t xml:space="preserve"> GUI </w:t>
      </w:r>
      <w:r w:rsidR="00D12D98">
        <w:t>allowing</w:t>
      </w:r>
      <w:r>
        <w:t xml:space="preserve"> responders to interact with the data more efficiently than the </w:t>
      </w:r>
      <w:r w:rsidR="00B81D40">
        <w:t xml:space="preserve">previous </w:t>
      </w:r>
      <w:r>
        <w:t xml:space="preserve">set of applications </w:t>
      </w:r>
      <w:r w:rsidR="00B81D40">
        <w:t xml:space="preserve">that were </w:t>
      </w:r>
      <w:r w:rsidR="00D12D98">
        <w:t>used. The User I</w:t>
      </w:r>
      <w:r>
        <w:t>nterface</w:t>
      </w:r>
      <w:r w:rsidR="00D12D98">
        <w:t xml:space="preserve"> (UI)</w:t>
      </w:r>
      <w:r>
        <w:t xml:space="preserve"> include</w:t>
      </w:r>
      <w:r w:rsidR="00B81D40">
        <w:t>s</w:t>
      </w:r>
      <w:r>
        <w:t xml:space="preserve"> </w:t>
      </w:r>
      <w:r w:rsidR="00D12D98">
        <w:t>lists with customizable views, Find and A</w:t>
      </w:r>
      <w:r>
        <w:t xml:space="preserve">dvanced </w:t>
      </w:r>
      <w:r w:rsidR="00D12D98">
        <w:t>F</w:t>
      </w:r>
      <w:r>
        <w:t>ind</w:t>
      </w:r>
      <w:r w:rsidR="00F5760E">
        <w:t xml:space="preserve"> capabilities</w:t>
      </w:r>
      <w:r>
        <w:t xml:space="preserve">, editors for all entities, lookup dialogues, and various </w:t>
      </w:r>
      <w:r w:rsidR="00D12D98">
        <w:t>UI</w:t>
      </w:r>
      <w:r>
        <w:t>s.</w:t>
      </w:r>
    </w:p>
    <w:p w14:paraId="5487658D" w14:textId="77777777" w:rsidR="00972B9D" w:rsidRDefault="00972B9D" w:rsidP="00972B9D">
      <w:pPr>
        <w:pStyle w:val="BodyText"/>
      </w:pPr>
      <w:r>
        <w:t xml:space="preserve">The </w:t>
      </w:r>
      <w:r w:rsidR="008410D0">
        <w:t>MS</w:t>
      </w:r>
      <w:r>
        <w:t xml:space="preserve"> Dynamics CRM GUI specifications</w:t>
      </w:r>
      <w:r w:rsidR="00F5760E">
        <w:t xml:space="preserve"> </w:t>
      </w:r>
      <w:r w:rsidR="00D12D98">
        <w:t>being</w:t>
      </w:r>
      <w:r>
        <w:t xml:space="preserve"> configured for CCWF </w:t>
      </w:r>
      <w:r w:rsidR="00F373F9">
        <w:t>were</w:t>
      </w:r>
      <w:r>
        <w:t xml:space="preserve"> determined through on-going interactions with </w:t>
      </w:r>
      <w:r w:rsidR="00F5760E">
        <w:t>Subject Matter Experts (</w:t>
      </w:r>
      <w:r>
        <w:t>SMEs</w:t>
      </w:r>
      <w:r w:rsidR="00F5760E">
        <w:t xml:space="preserve">) </w:t>
      </w:r>
      <w:r>
        <w:t>from the CCWF site.</w:t>
      </w:r>
    </w:p>
    <w:p w14:paraId="694FA5B1" w14:textId="1DEA5FB2" w:rsidR="00D12D98" w:rsidRDefault="00D12D98" w:rsidP="00972B9D">
      <w:pPr>
        <w:pStyle w:val="BodyText"/>
      </w:pPr>
      <w:r>
        <w:fldChar w:fldCharType="begin"/>
      </w:r>
      <w:r>
        <w:instrText xml:space="preserve"> REF _Ref447811231 \h </w:instrText>
      </w:r>
      <w:r>
        <w:fldChar w:fldCharType="separate"/>
      </w:r>
      <w:r w:rsidR="00503019">
        <w:t xml:space="preserve">Table </w:t>
      </w:r>
      <w:r w:rsidR="00503019">
        <w:rPr>
          <w:noProof/>
        </w:rPr>
        <w:t>5</w:t>
      </w:r>
      <w:r>
        <w:fldChar w:fldCharType="end"/>
      </w:r>
      <w:r>
        <w:t xml:space="preserve"> illustrates the CCWF GUI Specifications </w:t>
      </w:r>
      <w:r w:rsidR="001C445C">
        <w:t>that have been configured to date</w:t>
      </w:r>
      <w:r>
        <w:t>.</w:t>
      </w:r>
    </w:p>
    <w:p w14:paraId="2F945E7A" w14:textId="4365F3A0" w:rsidR="00972B9D" w:rsidRDefault="00701EE4" w:rsidP="00701EE4">
      <w:pPr>
        <w:pStyle w:val="Caption"/>
      </w:pPr>
      <w:bookmarkStart w:id="124" w:name="_Ref447811231"/>
      <w:bookmarkStart w:id="125" w:name="_Toc472606391"/>
      <w:r>
        <w:t xml:space="preserve">Table </w:t>
      </w:r>
      <w:fldSimple w:instr=" SEQ Table \* ARABIC ">
        <w:r w:rsidR="00503019">
          <w:rPr>
            <w:noProof/>
          </w:rPr>
          <w:t>5</w:t>
        </w:r>
      </w:fldSimple>
      <w:bookmarkEnd w:id="124"/>
      <w:r>
        <w:t xml:space="preserve">: </w:t>
      </w:r>
      <w:r w:rsidR="00972B9D">
        <w:t>CCWF GUI Specifications</w:t>
      </w:r>
      <w:bookmarkEnd w:id="125"/>
    </w:p>
    <w:tbl>
      <w:tblPr>
        <w:tblStyle w:val="TableGrid"/>
        <w:tblW w:w="0" w:type="auto"/>
        <w:tblLook w:val="0420" w:firstRow="1" w:lastRow="0" w:firstColumn="0" w:lastColumn="0" w:noHBand="0" w:noVBand="1"/>
      </w:tblPr>
      <w:tblGrid>
        <w:gridCol w:w="7645"/>
        <w:gridCol w:w="1705"/>
      </w:tblGrid>
      <w:tr w:rsidR="00972B9D" w14:paraId="7F32B564" w14:textId="77777777" w:rsidTr="00701EE4">
        <w:trPr>
          <w:cnfStyle w:val="100000000000" w:firstRow="1" w:lastRow="0" w:firstColumn="0" w:lastColumn="0" w:oddVBand="0" w:evenVBand="0" w:oddHBand="0" w:evenHBand="0" w:firstRowFirstColumn="0" w:firstRowLastColumn="0" w:lastRowFirstColumn="0" w:lastRowLastColumn="0"/>
        </w:trPr>
        <w:tc>
          <w:tcPr>
            <w:tcW w:w="7645" w:type="dxa"/>
            <w:vAlign w:val="top"/>
          </w:tcPr>
          <w:p w14:paraId="69F94CBA" w14:textId="77777777" w:rsidR="00972B9D" w:rsidRDefault="00972B9D" w:rsidP="00701EE4">
            <w:pPr>
              <w:pStyle w:val="TableText"/>
            </w:pPr>
            <w:r>
              <w:t>Description</w:t>
            </w:r>
          </w:p>
        </w:tc>
        <w:tc>
          <w:tcPr>
            <w:tcW w:w="1705" w:type="dxa"/>
            <w:vAlign w:val="top"/>
          </w:tcPr>
          <w:p w14:paraId="1C0176AE" w14:textId="77777777" w:rsidR="00972B9D" w:rsidRDefault="00972B9D" w:rsidP="00701EE4">
            <w:pPr>
              <w:pStyle w:val="TableText"/>
            </w:pPr>
            <w:r>
              <w:t>Source</w:t>
            </w:r>
          </w:p>
        </w:tc>
      </w:tr>
      <w:tr w:rsidR="00972B9D" w:rsidRPr="00701EE4" w14:paraId="3F60B020" w14:textId="77777777" w:rsidTr="00701EE4">
        <w:tc>
          <w:tcPr>
            <w:tcW w:w="7645" w:type="dxa"/>
          </w:tcPr>
          <w:p w14:paraId="5765C8C5" w14:textId="77777777" w:rsidR="00972B9D" w:rsidRPr="00701EE4" w:rsidRDefault="00972B9D" w:rsidP="00701EE4">
            <w:pPr>
              <w:pStyle w:val="TableText"/>
            </w:pPr>
            <w:r w:rsidRPr="00701EE4">
              <w:t xml:space="preserve">Single </w:t>
            </w:r>
            <w:r w:rsidR="00D12D98">
              <w:t>UI</w:t>
            </w:r>
            <w:r w:rsidRPr="00701EE4">
              <w:t xml:space="preserve"> – Replace legacy application screens used by CCWF users with a single-</w:t>
            </w:r>
            <w:r w:rsidR="00D12D98">
              <w:t>UI</w:t>
            </w:r>
            <w:r w:rsidRPr="00701EE4">
              <w:t>.</w:t>
            </w:r>
          </w:p>
        </w:tc>
        <w:tc>
          <w:tcPr>
            <w:tcW w:w="1705" w:type="dxa"/>
          </w:tcPr>
          <w:p w14:paraId="76D408C0" w14:textId="77777777" w:rsidR="00972B9D" w:rsidRPr="00701EE4" w:rsidRDefault="00972B9D" w:rsidP="00701EE4">
            <w:pPr>
              <w:pStyle w:val="TableText"/>
            </w:pPr>
            <w:r w:rsidRPr="00701EE4">
              <w:t>CCWF – BRD</w:t>
            </w:r>
          </w:p>
        </w:tc>
      </w:tr>
      <w:tr w:rsidR="00972B9D" w:rsidRPr="00701EE4" w14:paraId="4AB85765" w14:textId="77777777" w:rsidTr="00701EE4">
        <w:trPr>
          <w:cnfStyle w:val="000000010000" w:firstRow="0" w:lastRow="0" w:firstColumn="0" w:lastColumn="0" w:oddVBand="0" w:evenVBand="0" w:oddHBand="0" w:evenHBand="1" w:firstRowFirstColumn="0" w:firstRowLastColumn="0" w:lastRowFirstColumn="0" w:lastRowLastColumn="0"/>
        </w:trPr>
        <w:tc>
          <w:tcPr>
            <w:tcW w:w="7645" w:type="dxa"/>
          </w:tcPr>
          <w:p w14:paraId="7B51978F" w14:textId="77777777" w:rsidR="00972B9D" w:rsidRPr="00701EE4" w:rsidRDefault="00972B9D" w:rsidP="00701EE4">
            <w:pPr>
              <w:pStyle w:val="TableText"/>
            </w:pPr>
            <w:r w:rsidRPr="00701EE4">
              <w:t>Display Veteran data – Display key information about the Veteran, where it is prominent, during the entire call.</w:t>
            </w:r>
          </w:p>
        </w:tc>
        <w:tc>
          <w:tcPr>
            <w:tcW w:w="1705" w:type="dxa"/>
          </w:tcPr>
          <w:p w14:paraId="04304449" w14:textId="77777777" w:rsidR="00972B9D" w:rsidRPr="00701EE4" w:rsidRDefault="00972B9D" w:rsidP="00701EE4">
            <w:pPr>
              <w:pStyle w:val="TableText"/>
            </w:pPr>
            <w:r w:rsidRPr="00701EE4">
              <w:t>CCWF – BRD</w:t>
            </w:r>
          </w:p>
        </w:tc>
      </w:tr>
      <w:tr w:rsidR="00972B9D" w:rsidRPr="00701EE4" w14:paraId="3150A9F6" w14:textId="77777777" w:rsidTr="00701EE4">
        <w:tc>
          <w:tcPr>
            <w:tcW w:w="7645" w:type="dxa"/>
          </w:tcPr>
          <w:p w14:paraId="1CFDA458" w14:textId="3940114D" w:rsidR="00972B9D" w:rsidRPr="00701EE4" w:rsidRDefault="00972B9D" w:rsidP="00803062">
            <w:pPr>
              <w:pStyle w:val="TableText"/>
            </w:pPr>
            <w:r w:rsidRPr="00701EE4">
              <w:t>System Integration – Integrat</w:t>
            </w:r>
            <w:r w:rsidR="00803062">
              <w:t xml:space="preserve">e with all </w:t>
            </w:r>
            <w:r w:rsidR="0095550F">
              <w:t>V</w:t>
            </w:r>
            <w:r w:rsidR="00803062">
              <w:t>eteran N</w:t>
            </w:r>
            <w:r w:rsidRPr="00701EE4">
              <w:t xml:space="preserve">on-VA </w:t>
            </w:r>
            <w:r w:rsidR="00803062">
              <w:t>m</w:t>
            </w:r>
            <w:r w:rsidRPr="00701EE4">
              <w:t>edical care system or record repositories.</w:t>
            </w:r>
          </w:p>
        </w:tc>
        <w:tc>
          <w:tcPr>
            <w:tcW w:w="1705" w:type="dxa"/>
          </w:tcPr>
          <w:p w14:paraId="499697F7" w14:textId="77777777" w:rsidR="00972B9D" w:rsidRPr="00701EE4" w:rsidRDefault="00972B9D" w:rsidP="00701EE4">
            <w:pPr>
              <w:pStyle w:val="TableText"/>
            </w:pPr>
            <w:r w:rsidRPr="00701EE4">
              <w:t>CCWF – BRD</w:t>
            </w:r>
          </w:p>
        </w:tc>
      </w:tr>
    </w:tbl>
    <w:p w14:paraId="7E9503ED" w14:textId="77777777" w:rsidR="00C43BDB" w:rsidRDefault="00C43BDB" w:rsidP="00701EE4">
      <w:pPr>
        <w:pStyle w:val="Heading2"/>
        <w:rPr>
          <w:rFonts w:eastAsia="Arial Unicode MS"/>
        </w:rPr>
      </w:pPr>
      <w:bookmarkStart w:id="126" w:name="MultiDivisionalSpecifications1"/>
      <w:bookmarkStart w:id="127" w:name="_Toc234302634"/>
      <w:bookmarkStart w:id="128" w:name="_Toc271010232"/>
      <w:bookmarkStart w:id="129" w:name="_Toc440278910"/>
      <w:bookmarkStart w:id="130" w:name="_Toc472606271"/>
      <w:bookmarkStart w:id="131" w:name="_Toc318088809"/>
      <w:bookmarkStart w:id="132" w:name="_Toc318089554"/>
      <w:r>
        <w:rPr>
          <w:rFonts w:eastAsia="Arial Unicode MS"/>
        </w:rPr>
        <w:t>Multi-Divisional Specifications</w:t>
      </w:r>
      <w:bookmarkEnd w:id="126"/>
      <w:bookmarkEnd w:id="127"/>
      <w:bookmarkEnd w:id="128"/>
      <w:bookmarkEnd w:id="129"/>
      <w:bookmarkEnd w:id="130"/>
    </w:p>
    <w:p w14:paraId="35C498D4" w14:textId="77777777" w:rsidR="00E940E2" w:rsidRDefault="00E940E2" w:rsidP="006C7A7B">
      <w:pPr>
        <w:pStyle w:val="BodyText"/>
      </w:pPr>
      <w:bookmarkStart w:id="133" w:name="PerformanceSpecifications1"/>
      <w:bookmarkStart w:id="134" w:name="_Ref207530342"/>
      <w:bookmarkStart w:id="135" w:name="_Toc234302631"/>
      <w:bookmarkStart w:id="136" w:name="_Toc271010233"/>
      <w:r>
        <w:t xml:space="preserve">User access to data </w:t>
      </w:r>
      <w:r w:rsidR="00C43BDB" w:rsidRPr="00610EF4">
        <w:t>with</w:t>
      </w:r>
      <w:r>
        <w:t>in</w:t>
      </w:r>
      <w:r w:rsidR="00C43BDB" w:rsidRPr="00610EF4">
        <w:t xml:space="preserve"> the Dynamics CRM system is based on </w:t>
      </w:r>
      <w:r w:rsidR="00803062">
        <w:t xml:space="preserve">the </w:t>
      </w:r>
      <w:r w:rsidR="00C43BDB" w:rsidRPr="00610EF4">
        <w:t xml:space="preserve">segmentation of permissions </w:t>
      </w:r>
      <w:r>
        <w:t>in a hierarchical structure. The top level for the</w:t>
      </w:r>
      <w:r w:rsidR="00C43BDB" w:rsidRPr="00610EF4">
        <w:t xml:space="preserve"> </w:t>
      </w:r>
      <w:r w:rsidR="00FB4ACA">
        <w:t>CCWF CRM system</w:t>
      </w:r>
      <w:r w:rsidR="00803062">
        <w:t xml:space="preserve"> </w:t>
      </w:r>
      <w:r w:rsidR="00C43BDB" w:rsidRPr="00610EF4">
        <w:t xml:space="preserve">is </w:t>
      </w:r>
      <w:r>
        <w:t>the</w:t>
      </w:r>
      <w:r w:rsidR="00C43BDB" w:rsidRPr="00610EF4">
        <w:t xml:space="preserve"> Business Unit</w:t>
      </w:r>
      <w:r w:rsidR="00803062">
        <w:t xml:space="preserve">, </w:t>
      </w:r>
      <w:r>
        <w:t>which defines</w:t>
      </w:r>
      <w:r w:rsidRPr="00610EF4">
        <w:t xml:space="preserve"> the bus</w:t>
      </w:r>
      <w:r>
        <w:t xml:space="preserve">iness divisions throughout the system and </w:t>
      </w:r>
      <w:r w:rsidR="00FB4ACA">
        <w:t>organizes users into groups</w:t>
      </w:r>
      <w:r>
        <w:t xml:space="preserve">. </w:t>
      </w:r>
    </w:p>
    <w:p w14:paraId="5227CF10" w14:textId="6231B269" w:rsidR="00C43BDB" w:rsidRDefault="00E940E2" w:rsidP="006C7A7B">
      <w:pPr>
        <w:pStyle w:val="BodyText"/>
      </w:pPr>
      <w:r>
        <w:t>U</w:t>
      </w:r>
      <w:r w:rsidR="00C43BDB">
        <w:t xml:space="preserve">ser Roles </w:t>
      </w:r>
      <w:r w:rsidR="00FB4ACA">
        <w:t>determine</w:t>
      </w:r>
      <w:r w:rsidR="00C43BDB">
        <w:t xml:space="preserve"> the specific access permissions (Create, Read, Write, Delete, Append,</w:t>
      </w:r>
      <w:r w:rsidR="00B81D40">
        <w:t xml:space="preserve"> or</w:t>
      </w:r>
      <w:r w:rsidR="00C43BDB">
        <w:t xml:space="preserve"> </w:t>
      </w:r>
      <w:r w:rsidR="009C1457">
        <w:t>Append</w:t>
      </w:r>
      <w:r w:rsidR="00C43BDB">
        <w:t xml:space="preserve"> To) for any given entity</w:t>
      </w:r>
      <w:r w:rsidR="009A197C">
        <w:t>. User Roles can be assigned</w:t>
      </w:r>
      <w:r w:rsidR="00C43BDB">
        <w:t xml:space="preserve"> at the User, Team, Business Unit, or Organizational level.</w:t>
      </w:r>
      <w:r w:rsidR="008E4007">
        <w:t xml:space="preserve"> </w:t>
      </w:r>
      <w:r w:rsidR="00C43BDB">
        <w:t xml:space="preserve">This multi-tiered approach to divisional </w:t>
      </w:r>
      <w:r w:rsidR="00803062">
        <w:t xml:space="preserve">hierarchical </w:t>
      </w:r>
      <w:r w:rsidR="00C43BDB">
        <w:t xml:space="preserve">structuring enables </w:t>
      </w:r>
      <w:r w:rsidR="00803062">
        <w:t xml:space="preserve">the </w:t>
      </w:r>
      <w:r w:rsidR="00C43BDB">
        <w:t>CRM to fully meet accessibility and security requirements while provid</w:t>
      </w:r>
      <w:r w:rsidR="00803062">
        <w:t>ing a seamless user experience.</w:t>
      </w:r>
    </w:p>
    <w:p w14:paraId="5C3F6EAE" w14:textId="77777777" w:rsidR="00C43BDB" w:rsidRDefault="00C43BDB" w:rsidP="00701EE4">
      <w:pPr>
        <w:pStyle w:val="Heading2"/>
      </w:pPr>
      <w:bookmarkStart w:id="137" w:name="_Toc440278911"/>
      <w:bookmarkStart w:id="138" w:name="_Toc472606272"/>
      <w:r w:rsidRPr="00A648AF">
        <w:lastRenderedPageBreak/>
        <w:t>Performance Specifications</w:t>
      </w:r>
      <w:bookmarkEnd w:id="133"/>
      <w:bookmarkEnd w:id="134"/>
      <w:bookmarkEnd w:id="135"/>
      <w:bookmarkEnd w:id="136"/>
      <w:bookmarkEnd w:id="137"/>
      <w:bookmarkEnd w:id="138"/>
    </w:p>
    <w:p w14:paraId="0885E933" w14:textId="00DF789E" w:rsidR="00FB4F3E" w:rsidRDefault="00FB4F3E" w:rsidP="00FB4ACA">
      <w:pPr>
        <w:pStyle w:val="ListBullet"/>
        <w:numPr>
          <w:ilvl w:val="0"/>
          <w:numId w:val="0"/>
        </w:numPr>
      </w:pPr>
      <w:r>
        <w:t xml:space="preserve">The </w:t>
      </w:r>
      <w:r w:rsidR="00E608BB">
        <w:t xml:space="preserve">CCWF application </w:t>
      </w:r>
      <w:r w:rsidR="00D45C0D">
        <w:t>support</w:t>
      </w:r>
      <w:r w:rsidR="00B81D40">
        <w:t>ed</w:t>
      </w:r>
      <w:r w:rsidR="00D45C0D">
        <w:t xml:space="preserve"> </w:t>
      </w:r>
      <w:r w:rsidR="009C1457">
        <w:t>200</w:t>
      </w:r>
      <w:r w:rsidR="00D45C0D">
        <w:t xml:space="preserve"> users at Go Live</w:t>
      </w:r>
      <w:r w:rsidR="0018237C">
        <w:t xml:space="preserve"> in the beginning of October</w:t>
      </w:r>
      <w:r w:rsidR="00E608BB">
        <w:t>.</w:t>
      </w:r>
      <w:r w:rsidR="00750769">
        <w:t xml:space="preserve"> The application is currently expected to support </w:t>
      </w:r>
      <w:r w:rsidR="00B81D40">
        <w:t>500</w:t>
      </w:r>
      <w:r w:rsidR="00750769">
        <w:t xml:space="preserve"> users.</w:t>
      </w:r>
      <w:r w:rsidR="0018237C">
        <w:t xml:space="preserve"> More users will be accessing the application as additional VISNs are </w:t>
      </w:r>
      <w:proofErr w:type="spellStart"/>
      <w:r w:rsidR="0018237C">
        <w:t>onboarded</w:t>
      </w:r>
      <w:proofErr w:type="spellEnd"/>
      <w:r w:rsidR="0018237C">
        <w:t>.</w:t>
      </w:r>
    </w:p>
    <w:p w14:paraId="144FF0CB" w14:textId="77777777" w:rsidR="00FB4F3E" w:rsidRPr="00D067B8" w:rsidRDefault="00E608BB" w:rsidP="00D067B8">
      <w:pPr>
        <w:pStyle w:val="BodyText"/>
      </w:pPr>
      <w:r>
        <w:t>C</w:t>
      </w:r>
      <w:r w:rsidR="00FB4F3E" w:rsidRPr="00D067B8">
        <w:t xml:space="preserve">all volume </w:t>
      </w:r>
      <w:r>
        <w:t xml:space="preserve">may </w:t>
      </w:r>
      <w:r w:rsidR="00FB4F3E" w:rsidRPr="00D067B8">
        <w:t xml:space="preserve">increase </w:t>
      </w:r>
      <w:r>
        <w:t xml:space="preserve">if the </w:t>
      </w:r>
      <w:r w:rsidR="00FB4F3E" w:rsidRPr="00D067B8">
        <w:t>call center</w:t>
      </w:r>
      <w:r>
        <w:t xml:space="preserve"> is required to provide </w:t>
      </w:r>
      <w:r w:rsidR="00FB4F3E" w:rsidRPr="00D067B8">
        <w:t>support in the event of a</w:t>
      </w:r>
      <w:r>
        <w:t xml:space="preserve"> public health emergency, such as an </w:t>
      </w:r>
      <w:r w:rsidR="00FB4F3E" w:rsidRPr="00D067B8">
        <w:t>epidemic</w:t>
      </w:r>
      <w:r>
        <w:t xml:space="preserve"> or </w:t>
      </w:r>
      <w:r w:rsidR="00FB4F3E" w:rsidRPr="00D067B8">
        <w:t>pandemic</w:t>
      </w:r>
      <w:r w:rsidR="006E7C11">
        <w:t>.</w:t>
      </w:r>
      <w:r w:rsidR="00FB4F3E" w:rsidRPr="00D067B8">
        <w:t xml:space="preserve"> Other natural disasters and/or power outages at an individual center can</w:t>
      </w:r>
      <w:r w:rsidR="006E7C11">
        <w:t xml:space="preserve"> also</w:t>
      </w:r>
      <w:r w:rsidR="00FB4F3E" w:rsidRPr="00D067B8">
        <w:t xml:space="preserve"> increase call volumes</w:t>
      </w:r>
      <w:r w:rsidR="006E7C11">
        <w:t xml:space="preserve"> at other call centers.</w:t>
      </w:r>
    </w:p>
    <w:p w14:paraId="59D5561D" w14:textId="77777777" w:rsidR="00FB4F3E" w:rsidRPr="00D067B8" w:rsidRDefault="00FB4F3E" w:rsidP="00D067B8">
      <w:pPr>
        <w:pStyle w:val="BodyText"/>
      </w:pPr>
      <w:r w:rsidRPr="00D067B8">
        <w:t>CCWF CRM response time is dependent on several external factors including:</w:t>
      </w:r>
    </w:p>
    <w:p w14:paraId="6855837B" w14:textId="77777777" w:rsidR="00FB4F3E" w:rsidRDefault="00FB4F3E" w:rsidP="003F0DCE">
      <w:pPr>
        <w:pStyle w:val="ListBullet"/>
      </w:pPr>
      <w:r>
        <w:t>VRM hosted cloud data center support and application response time</w:t>
      </w:r>
      <w:r w:rsidR="008A11EE">
        <w:t>;</w:t>
      </w:r>
    </w:p>
    <w:p w14:paraId="33A1E392" w14:textId="1822F056" w:rsidR="00FB4F3E" w:rsidRPr="00FE302E" w:rsidRDefault="006E7C11" w:rsidP="007A1061">
      <w:pPr>
        <w:pStyle w:val="ListBullet"/>
      </w:pPr>
      <w:r>
        <w:t>The r</w:t>
      </w:r>
      <w:r w:rsidR="00FB4F3E">
        <w:t>esponse time o</w:t>
      </w:r>
      <w:r>
        <w:t xml:space="preserve">f </w:t>
      </w:r>
      <w:r w:rsidR="008A11EE">
        <w:t>e</w:t>
      </w:r>
      <w:r w:rsidR="00FB4F3E">
        <w:t xml:space="preserve">xternal VA data services including Master Veteran Index (MVI), </w:t>
      </w:r>
      <w:r w:rsidR="00DB6BC0">
        <w:t>Eligibility</w:t>
      </w:r>
      <w:r w:rsidR="000D424F">
        <w:t xml:space="preserve"> and Enrollment (</w:t>
      </w:r>
      <w:r w:rsidR="00B81D40">
        <w:t>E&amp;E</w:t>
      </w:r>
      <w:r w:rsidR="000D424F">
        <w:t>)</w:t>
      </w:r>
      <w:r w:rsidR="008A11EE">
        <w:t xml:space="preserve">, </w:t>
      </w:r>
      <w:r w:rsidR="00750769">
        <w:t xml:space="preserve">HDR, </w:t>
      </w:r>
      <w:r w:rsidR="00FB4F3E">
        <w:t>and other currently undetermined services</w:t>
      </w:r>
      <w:r>
        <w:t>.</w:t>
      </w:r>
    </w:p>
    <w:p w14:paraId="64A4225E" w14:textId="77777777" w:rsidR="00C43BDB" w:rsidRDefault="00C43BDB" w:rsidP="00701EE4">
      <w:pPr>
        <w:pStyle w:val="Heading2"/>
      </w:pPr>
      <w:bookmarkStart w:id="139" w:name="_Toc206227121"/>
      <w:bookmarkStart w:id="140" w:name="_Ref207532616"/>
      <w:bookmarkStart w:id="141" w:name="_Toc234302635"/>
      <w:bookmarkStart w:id="142" w:name="_Toc271010234"/>
      <w:bookmarkStart w:id="143" w:name="_Toc440278912"/>
      <w:bookmarkStart w:id="144" w:name="_Toc472606273"/>
      <w:r w:rsidRPr="00A648AF">
        <w:t>Quality Attributes</w:t>
      </w:r>
      <w:bookmarkEnd w:id="139"/>
      <w:bookmarkEnd w:id="140"/>
      <w:bookmarkEnd w:id="141"/>
      <w:r>
        <w:t xml:space="preserve"> Specifications</w:t>
      </w:r>
      <w:bookmarkEnd w:id="142"/>
      <w:bookmarkEnd w:id="143"/>
      <w:bookmarkEnd w:id="144"/>
    </w:p>
    <w:p w14:paraId="07C7512F" w14:textId="77777777" w:rsidR="00C43BDB" w:rsidRDefault="00C43BDB" w:rsidP="006434F9">
      <w:pPr>
        <w:pStyle w:val="Heading3"/>
      </w:pPr>
      <w:bookmarkStart w:id="145" w:name="_Toc440278913"/>
      <w:bookmarkStart w:id="146" w:name="_Toc472606274"/>
      <w:r w:rsidRPr="006D3FBB">
        <w:t>Maintainability</w:t>
      </w:r>
      <w:bookmarkEnd w:id="145"/>
      <w:bookmarkEnd w:id="146"/>
    </w:p>
    <w:p w14:paraId="0482342C" w14:textId="79E86E10" w:rsidR="00C43BDB" w:rsidRDefault="00C13FB4" w:rsidP="006C7A7B">
      <w:pPr>
        <w:pStyle w:val="BodyText"/>
      </w:pPr>
      <w:r>
        <w:t xml:space="preserve">A </w:t>
      </w:r>
      <w:r w:rsidR="00C43BDB" w:rsidRPr="00E326DA">
        <w:t xml:space="preserve">comprehensive maintenance program </w:t>
      </w:r>
      <w:r w:rsidR="00F373F9">
        <w:t>is</w:t>
      </w:r>
      <w:r w:rsidR="00C43BDB" w:rsidRPr="00E326DA">
        <w:t xml:space="preserve"> defined as part of the </w:t>
      </w:r>
      <w:r w:rsidR="00FE322D">
        <w:t xml:space="preserve">CCWF </w:t>
      </w:r>
      <w:r w:rsidR="00E72462">
        <w:t>O&amp;M Plan</w:t>
      </w:r>
      <w:r>
        <w:t>.</w:t>
      </w:r>
      <w:r w:rsidR="008E4007">
        <w:t xml:space="preserve"> </w:t>
      </w:r>
      <w:r w:rsidR="00F373F9">
        <w:t>Briefly, t</w:t>
      </w:r>
      <w:r w:rsidR="006E7C11">
        <w:t>he Development T</w:t>
      </w:r>
      <w:r w:rsidR="00C43BDB" w:rsidRPr="009B3B35">
        <w:t>eam shall</w:t>
      </w:r>
      <w:r w:rsidR="00C43BDB">
        <w:t>:</w:t>
      </w:r>
    </w:p>
    <w:p w14:paraId="12182306" w14:textId="77777777" w:rsidR="00C43BDB" w:rsidRPr="006C7A7B" w:rsidRDefault="00C43BDB" w:rsidP="006C7A7B">
      <w:pPr>
        <w:pStyle w:val="ListBullet"/>
      </w:pPr>
      <w:r w:rsidRPr="006C7A7B">
        <w:t>Consider how the system will manage changes to business processes and dynamic busi</w:t>
      </w:r>
      <w:r w:rsidR="006E7C11">
        <w:t>ness rules,</w:t>
      </w:r>
    </w:p>
    <w:p w14:paraId="43046902" w14:textId="77777777" w:rsidR="00C43BDB" w:rsidRPr="006C7A7B" w:rsidRDefault="00C43BDB" w:rsidP="006C7A7B">
      <w:pPr>
        <w:pStyle w:val="ListBullet"/>
      </w:pPr>
      <w:r w:rsidRPr="006C7A7B">
        <w:t>Follow documentation standards and release standards</w:t>
      </w:r>
      <w:r w:rsidR="006E7C11">
        <w:t>, and</w:t>
      </w:r>
    </w:p>
    <w:p w14:paraId="1B3D44AD" w14:textId="77777777" w:rsidR="00C43BDB" w:rsidRDefault="00C43BDB" w:rsidP="006C7A7B">
      <w:pPr>
        <w:pStyle w:val="ListBullet"/>
      </w:pPr>
      <w:r w:rsidRPr="006C7A7B">
        <w:t>As a part of best practice, create logs of changes, updates</w:t>
      </w:r>
      <w:r w:rsidR="006E7C11">
        <w:t>, or fixes.</w:t>
      </w:r>
    </w:p>
    <w:p w14:paraId="18805740" w14:textId="1E9C33BA" w:rsidR="00FB4F3E" w:rsidRPr="003F0DCE" w:rsidRDefault="00701EE4" w:rsidP="003F0DCE">
      <w:pPr>
        <w:pStyle w:val="BodyText"/>
      </w:pPr>
      <w:r w:rsidRPr="003F0DCE">
        <w:fldChar w:fldCharType="begin"/>
      </w:r>
      <w:r w:rsidRPr="003F0DCE">
        <w:instrText xml:space="preserve"> REF _Ref447799966 \h </w:instrText>
      </w:r>
      <w:r w:rsidRPr="003F0DCE">
        <w:fldChar w:fldCharType="separate"/>
      </w:r>
      <w:r w:rsidR="00503019">
        <w:t xml:space="preserve">Table </w:t>
      </w:r>
      <w:r w:rsidR="00503019">
        <w:rPr>
          <w:noProof/>
        </w:rPr>
        <w:t>6</w:t>
      </w:r>
      <w:r w:rsidRPr="003F0DCE">
        <w:fldChar w:fldCharType="end"/>
      </w:r>
      <w:r w:rsidRPr="003F0DCE">
        <w:t xml:space="preserve"> </w:t>
      </w:r>
      <w:r w:rsidR="00FB4F3E" w:rsidRPr="003F0DCE">
        <w:t xml:space="preserve">contains maintainability requirements that </w:t>
      </w:r>
      <w:r w:rsidR="00B81D40">
        <w:t>are</w:t>
      </w:r>
      <w:r w:rsidR="00FB4F3E" w:rsidRPr="003F0DCE">
        <w:t xml:space="preserve"> addressed by CCWF CRM.</w:t>
      </w:r>
    </w:p>
    <w:p w14:paraId="0E9FE0C9" w14:textId="69792835" w:rsidR="00FB4F3E" w:rsidRDefault="00701EE4" w:rsidP="00701EE4">
      <w:pPr>
        <w:pStyle w:val="Caption"/>
      </w:pPr>
      <w:bookmarkStart w:id="147" w:name="_Ref447799966"/>
      <w:bookmarkStart w:id="148" w:name="_Toc472606392"/>
      <w:r>
        <w:t xml:space="preserve">Table </w:t>
      </w:r>
      <w:fldSimple w:instr=" SEQ Table \* ARABIC ">
        <w:r w:rsidR="00503019">
          <w:rPr>
            <w:noProof/>
          </w:rPr>
          <w:t>6</w:t>
        </w:r>
      </w:fldSimple>
      <w:bookmarkEnd w:id="147"/>
      <w:r>
        <w:t xml:space="preserve">: </w:t>
      </w:r>
      <w:r w:rsidR="00FB4F3E">
        <w:t xml:space="preserve">CCWF </w:t>
      </w:r>
      <w:r w:rsidR="002868E3">
        <w:t>Maintainability</w:t>
      </w:r>
      <w:r w:rsidR="00FB4F3E">
        <w:t xml:space="preserve"> Requirements</w:t>
      </w:r>
      <w:bookmarkEnd w:id="148"/>
    </w:p>
    <w:tbl>
      <w:tblPr>
        <w:tblStyle w:val="TableGrid"/>
        <w:tblW w:w="5000" w:type="pct"/>
        <w:tblLook w:val="0420" w:firstRow="1" w:lastRow="0" w:firstColumn="0" w:lastColumn="0" w:noHBand="0" w:noVBand="1"/>
      </w:tblPr>
      <w:tblGrid>
        <w:gridCol w:w="7109"/>
        <w:gridCol w:w="2367"/>
      </w:tblGrid>
      <w:tr w:rsidR="00FB4F3E" w14:paraId="41675ADA" w14:textId="77777777" w:rsidTr="00D067B8">
        <w:trPr>
          <w:cnfStyle w:val="100000000000" w:firstRow="1" w:lastRow="0" w:firstColumn="0" w:lastColumn="0" w:oddVBand="0" w:evenVBand="0" w:oddHBand="0" w:evenHBand="0" w:firstRowFirstColumn="0" w:firstRowLastColumn="0" w:lastRowFirstColumn="0" w:lastRowLastColumn="0"/>
          <w:tblHeader/>
        </w:trPr>
        <w:tc>
          <w:tcPr>
            <w:tcW w:w="3751" w:type="pct"/>
            <w:vAlign w:val="top"/>
          </w:tcPr>
          <w:p w14:paraId="267F2AC8" w14:textId="77777777" w:rsidR="00FB4F3E" w:rsidRDefault="00FB4F3E" w:rsidP="00701EE4">
            <w:pPr>
              <w:pStyle w:val="TableText"/>
            </w:pPr>
            <w:r>
              <w:t xml:space="preserve">Description </w:t>
            </w:r>
          </w:p>
        </w:tc>
        <w:tc>
          <w:tcPr>
            <w:tcW w:w="1249" w:type="pct"/>
            <w:vAlign w:val="top"/>
          </w:tcPr>
          <w:p w14:paraId="7798F120" w14:textId="77777777" w:rsidR="00FB4F3E" w:rsidRDefault="00FB4F3E" w:rsidP="00701EE4">
            <w:pPr>
              <w:pStyle w:val="TableText"/>
            </w:pPr>
            <w:r>
              <w:t>Source</w:t>
            </w:r>
          </w:p>
        </w:tc>
      </w:tr>
      <w:tr w:rsidR="00FB4F3E" w14:paraId="36ECE0FF" w14:textId="77777777" w:rsidTr="00D067B8">
        <w:tc>
          <w:tcPr>
            <w:tcW w:w="3751" w:type="pct"/>
          </w:tcPr>
          <w:p w14:paraId="35152B59" w14:textId="77777777" w:rsidR="00FB4F3E" w:rsidRPr="00D067B8" w:rsidRDefault="00FB4F3E" w:rsidP="00D067B8">
            <w:pPr>
              <w:pStyle w:val="TableText"/>
            </w:pPr>
            <w:r w:rsidRPr="00D067B8">
              <w:t xml:space="preserve">Maintenance, including </w:t>
            </w:r>
            <w:r w:rsidR="006E7C11">
              <w:t xml:space="preserve">the </w:t>
            </w:r>
            <w:r w:rsidRPr="00D067B8">
              <w:t>maintenance of externally developed software incorporated into the single desktop view, shall be scheduled during off peak hours or in conjunction with releva</w:t>
            </w:r>
            <w:r w:rsidR="006E7C11">
              <w:t xml:space="preserve">nt </w:t>
            </w:r>
            <w:proofErr w:type="spellStart"/>
            <w:r w:rsidR="006E7C11">
              <w:t>VistA</w:t>
            </w:r>
            <w:proofErr w:type="spellEnd"/>
            <w:r w:rsidR="006E7C11">
              <w:t xml:space="preserve"> maintenance schedules.</w:t>
            </w:r>
          </w:p>
        </w:tc>
        <w:tc>
          <w:tcPr>
            <w:tcW w:w="1249" w:type="pct"/>
          </w:tcPr>
          <w:p w14:paraId="082CBA1F" w14:textId="77777777" w:rsidR="00FB4F3E" w:rsidRDefault="00FB4F3E" w:rsidP="00701EE4">
            <w:pPr>
              <w:pStyle w:val="TableText"/>
            </w:pPr>
            <w:r>
              <w:t xml:space="preserve">CCWF Operations and Maintenance Plan </w:t>
            </w:r>
          </w:p>
        </w:tc>
      </w:tr>
      <w:tr w:rsidR="00FB4F3E" w14:paraId="2937BEEF" w14:textId="77777777" w:rsidTr="00D067B8">
        <w:trPr>
          <w:cnfStyle w:val="000000010000" w:firstRow="0" w:lastRow="0" w:firstColumn="0" w:lastColumn="0" w:oddVBand="0" w:evenVBand="0" w:oddHBand="0" w:evenHBand="1" w:firstRowFirstColumn="0" w:firstRowLastColumn="0" w:lastRowFirstColumn="0" w:lastRowLastColumn="0"/>
        </w:trPr>
        <w:tc>
          <w:tcPr>
            <w:tcW w:w="3751" w:type="pct"/>
          </w:tcPr>
          <w:p w14:paraId="38807725" w14:textId="77777777" w:rsidR="00FB4F3E" w:rsidRPr="00D067B8" w:rsidRDefault="00FB4F3E" w:rsidP="006E7C11">
            <w:pPr>
              <w:pStyle w:val="TableText"/>
            </w:pPr>
            <w:r w:rsidRPr="00D067B8">
              <w:t xml:space="preserve">Provide a real-time monitoring solution during the maintenance windows or when technical issues/problems occur </w:t>
            </w:r>
            <w:r w:rsidR="006E7C11">
              <w:t>that</w:t>
            </w:r>
            <w:r w:rsidRPr="00D067B8">
              <w:t xml:space="preserve"> may require a preventative backup.</w:t>
            </w:r>
          </w:p>
        </w:tc>
        <w:tc>
          <w:tcPr>
            <w:tcW w:w="1249" w:type="pct"/>
          </w:tcPr>
          <w:p w14:paraId="33679E7C" w14:textId="77777777" w:rsidR="00FB4F3E" w:rsidRDefault="00FB4F3E" w:rsidP="00701EE4">
            <w:pPr>
              <w:pStyle w:val="TableText"/>
            </w:pPr>
            <w:r w:rsidRPr="0092598E">
              <w:t xml:space="preserve">CCWF Operations and Maintenance Plan </w:t>
            </w:r>
          </w:p>
        </w:tc>
      </w:tr>
      <w:tr w:rsidR="00FB4F3E" w14:paraId="1756F0A0" w14:textId="77777777" w:rsidTr="00D067B8">
        <w:tc>
          <w:tcPr>
            <w:tcW w:w="3751" w:type="pct"/>
          </w:tcPr>
          <w:p w14:paraId="5AA4A007" w14:textId="77777777" w:rsidR="00FB4F3E" w:rsidRPr="00D067B8" w:rsidRDefault="00FB4F3E" w:rsidP="00D067B8">
            <w:pPr>
              <w:pStyle w:val="TableText"/>
            </w:pPr>
            <w:r w:rsidRPr="00D067B8">
              <w:t>Notification of scheduled maintenance periods that require the service to be offline or that may degrade system performance shall be disseminated to the user community a minimum of one week prior to the scheduled event.</w:t>
            </w:r>
          </w:p>
        </w:tc>
        <w:tc>
          <w:tcPr>
            <w:tcW w:w="1249" w:type="pct"/>
          </w:tcPr>
          <w:p w14:paraId="789C1823" w14:textId="77777777" w:rsidR="00FB4F3E" w:rsidRDefault="00FB4F3E" w:rsidP="00701EE4">
            <w:pPr>
              <w:pStyle w:val="TableText"/>
            </w:pPr>
            <w:r w:rsidRPr="0092598E">
              <w:t xml:space="preserve">CCWF Operations and Maintenance Plan </w:t>
            </w:r>
          </w:p>
        </w:tc>
      </w:tr>
      <w:tr w:rsidR="00FB4F3E" w14:paraId="1CB4BF33" w14:textId="77777777" w:rsidTr="00D067B8">
        <w:trPr>
          <w:cnfStyle w:val="000000010000" w:firstRow="0" w:lastRow="0" w:firstColumn="0" w:lastColumn="0" w:oddVBand="0" w:evenVBand="0" w:oddHBand="0" w:evenHBand="1" w:firstRowFirstColumn="0" w:firstRowLastColumn="0" w:lastRowFirstColumn="0" w:lastRowLastColumn="0"/>
        </w:trPr>
        <w:tc>
          <w:tcPr>
            <w:tcW w:w="3751" w:type="pct"/>
          </w:tcPr>
          <w:p w14:paraId="7D59F1FA" w14:textId="77777777" w:rsidR="00FB4F3E" w:rsidRPr="00D067B8" w:rsidRDefault="00FB4F3E" w:rsidP="006E7C11">
            <w:pPr>
              <w:pStyle w:val="TableText"/>
            </w:pPr>
            <w:r w:rsidRPr="00D067B8">
              <w:t>Communication of CRM maintenance schedule &amp;</w:t>
            </w:r>
            <w:r w:rsidR="006E7C11">
              <w:t xml:space="preserve"> expected/unexpected down time/</w:t>
            </w:r>
            <w:r w:rsidRPr="00D067B8">
              <w:t>outages will be proactively monitored</w:t>
            </w:r>
            <w:r w:rsidR="006E7C11">
              <w:t xml:space="preserve"> and </w:t>
            </w:r>
            <w:r w:rsidRPr="00D067B8">
              <w:t>provided to the CCWF Team</w:t>
            </w:r>
            <w:r w:rsidR="006E7C11">
              <w:t>.</w:t>
            </w:r>
          </w:p>
        </w:tc>
        <w:tc>
          <w:tcPr>
            <w:tcW w:w="1249" w:type="pct"/>
          </w:tcPr>
          <w:p w14:paraId="7EA50B70" w14:textId="77777777" w:rsidR="00FB4F3E" w:rsidRDefault="00FB4F3E" w:rsidP="00701EE4">
            <w:pPr>
              <w:pStyle w:val="TableText"/>
            </w:pPr>
            <w:r w:rsidRPr="0092598E">
              <w:t xml:space="preserve">CCWF Operations and Maintenance Plan </w:t>
            </w:r>
          </w:p>
        </w:tc>
      </w:tr>
    </w:tbl>
    <w:p w14:paraId="5D17D693" w14:textId="77777777" w:rsidR="00C43BDB" w:rsidRPr="00D96642" w:rsidRDefault="00C43BDB" w:rsidP="006434F9">
      <w:pPr>
        <w:pStyle w:val="Heading3"/>
      </w:pPr>
      <w:bookmarkStart w:id="149" w:name="_Toc472606275"/>
      <w:r>
        <w:t>Data Integrity</w:t>
      </w:r>
      <w:bookmarkEnd w:id="149"/>
    </w:p>
    <w:p w14:paraId="768FB771" w14:textId="01357231" w:rsidR="00D53E17" w:rsidRDefault="00D53E17" w:rsidP="00462A9F">
      <w:pPr>
        <w:pStyle w:val="BodyText"/>
      </w:pPr>
      <w:r>
        <w:lastRenderedPageBreak/>
        <w:t>The CCWF CRM system contains data integrity measures to protect sensitive information. For a detailed description of these data integrity controls</w:t>
      </w:r>
      <w:r w:rsidR="004017BF">
        <w:t>,</w:t>
      </w:r>
      <w:r>
        <w:t xml:space="preserve"> </w:t>
      </w:r>
      <w:r w:rsidR="000A2ECA">
        <w:t xml:space="preserve">see the </w:t>
      </w:r>
      <w:r w:rsidR="000A2ECA" w:rsidRPr="002D2D5C">
        <w:t>CRM Cloud Hosting System Security Plan</w:t>
      </w:r>
      <w:r w:rsidR="000A2ECA">
        <w:t xml:space="preserve"> dated July 7, 2016.</w:t>
      </w:r>
      <w:r>
        <w:t xml:space="preserve"> </w:t>
      </w:r>
    </w:p>
    <w:p w14:paraId="027D556D" w14:textId="77777777" w:rsidR="004017BF" w:rsidRDefault="000A2ECA" w:rsidP="00462A9F">
      <w:pPr>
        <w:pStyle w:val="BodyText"/>
      </w:pPr>
      <w:r>
        <w:t xml:space="preserve">The CCWF CRM environment has been deemed to be FIPS Moderate. The basic threat involving data integrity is </w:t>
      </w:r>
      <w:r w:rsidR="004017BF">
        <w:t xml:space="preserve">the </w:t>
      </w:r>
      <w:r>
        <w:t>corruption</w:t>
      </w:r>
      <w:r w:rsidR="004017BF">
        <w:t xml:space="preserve"> of data</w:t>
      </w:r>
      <w:r>
        <w:t>.</w:t>
      </w:r>
      <w:r w:rsidR="004017BF">
        <w:t xml:space="preserve"> Threats to data integrity include:</w:t>
      </w:r>
    </w:p>
    <w:p w14:paraId="1D42F551" w14:textId="77777777" w:rsidR="004017BF" w:rsidRPr="007A1BE9" w:rsidRDefault="004017BF" w:rsidP="007A1BE9">
      <w:pPr>
        <w:pStyle w:val="ListBullet"/>
      </w:pPr>
      <w:r w:rsidRPr="007A1BE9">
        <w:t>Component Failure;</w:t>
      </w:r>
    </w:p>
    <w:p w14:paraId="2CC9D92E" w14:textId="77777777" w:rsidR="004017BF" w:rsidRPr="007A1BE9" w:rsidRDefault="004017BF" w:rsidP="007A1BE9">
      <w:pPr>
        <w:pStyle w:val="ListBullet"/>
      </w:pPr>
      <w:r w:rsidRPr="007A1BE9">
        <w:t xml:space="preserve">Thunderstorm; </w:t>
      </w:r>
    </w:p>
    <w:p w14:paraId="569D7F65" w14:textId="77777777" w:rsidR="004017BF" w:rsidRPr="007A1BE9" w:rsidRDefault="004017BF" w:rsidP="007A1BE9">
      <w:pPr>
        <w:pStyle w:val="ListBullet"/>
      </w:pPr>
      <w:r w:rsidRPr="007A1BE9">
        <w:t>Blizzard;</w:t>
      </w:r>
    </w:p>
    <w:p w14:paraId="732D1CAE" w14:textId="77777777" w:rsidR="004017BF" w:rsidRPr="007A1BE9" w:rsidRDefault="004017BF" w:rsidP="007A1BE9">
      <w:pPr>
        <w:pStyle w:val="ListBullet"/>
      </w:pPr>
      <w:r w:rsidRPr="007A1BE9">
        <w:t xml:space="preserve">User Sabotage; </w:t>
      </w:r>
    </w:p>
    <w:p w14:paraId="24B23AFF" w14:textId="77777777" w:rsidR="004017BF" w:rsidRPr="007A1BE9" w:rsidRDefault="004017BF" w:rsidP="007A1BE9">
      <w:pPr>
        <w:pStyle w:val="ListBullet"/>
      </w:pPr>
      <w:r w:rsidRPr="007A1BE9">
        <w:t>Earthquake;</w:t>
      </w:r>
    </w:p>
    <w:p w14:paraId="648DFECF" w14:textId="77777777" w:rsidR="004017BF" w:rsidRPr="007A1BE9" w:rsidRDefault="004017BF" w:rsidP="007A1BE9">
      <w:pPr>
        <w:pStyle w:val="ListBullet"/>
      </w:pPr>
      <w:r w:rsidRPr="007A1BE9">
        <w:t>Fire; and</w:t>
      </w:r>
    </w:p>
    <w:p w14:paraId="3675318D" w14:textId="77777777" w:rsidR="004017BF" w:rsidRPr="007A1BE9" w:rsidRDefault="004017BF" w:rsidP="00A121E2">
      <w:pPr>
        <w:pStyle w:val="ListBullet"/>
      </w:pPr>
      <w:r w:rsidRPr="007A1BE9">
        <w:t>Power Failure.</w:t>
      </w:r>
    </w:p>
    <w:p w14:paraId="48FACCB5" w14:textId="77777777" w:rsidR="004017BF" w:rsidRDefault="004017BF" w:rsidP="00A121E2">
      <w:pPr>
        <w:pStyle w:val="ListBullet"/>
        <w:numPr>
          <w:ilvl w:val="0"/>
          <w:numId w:val="0"/>
        </w:numPr>
      </w:pPr>
      <w:r>
        <w:t xml:space="preserve">All threats have a medium or low level risk level. </w:t>
      </w:r>
    </w:p>
    <w:p w14:paraId="588C1777" w14:textId="6194F14B" w:rsidR="000A2ECA" w:rsidRDefault="004017BF" w:rsidP="00A121E2">
      <w:pPr>
        <w:pStyle w:val="ListBullet"/>
        <w:numPr>
          <w:ilvl w:val="0"/>
          <w:numId w:val="0"/>
        </w:numPr>
      </w:pPr>
      <w:r>
        <w:t xml:space="preserve">There are 20 system and information integrity controls in place for the CCWF CRM system. There are no additional controls planned. For a full list of the data integrity controls in place, see Section 2.0: Security Control Identification of the </w:t>
      </w:r>
      <w:r w:rsidRPr="002D2D5C">
        <w:t>CRM Cloud Hosting System Security Plan</w:t>
      </w:r>
      <w:r>
        <w:t>.</w:t>
      </w:r>
    </w:p>
    <w:p w14:paraId="116D16A9" w14:textId="77777777" w:rsidR="00C43BDB" w:rsidRDefault="00C43BDB" w:rsidP="006434F9">
      <w:pPr>
        <w:pStyle w:val="Heading3"/>
      </w:pPr>
      <w:bookmarkStart w:id="150" w:name="_Toc440278914"/>
      <w:bookmarkStart w:id="151" w:name="_Toc472606276"/>
      <w:r>
        <w:t>Supportability</w:t>
      </w:r>
      <w:bookmarkEnd w:id="150"/>
      <w:bookmarkEnd w:id="151"/>
    </w:p>
    <w:p w14:paraId="210B107D" w14:textId="231509A2" w:rsidR="00C43BDB" w:rsidRDefault="00C43BDB" w:rsidP="00C43BDB">
      <w:pPr>
        <w:pStyle w:val="BodyText"/>
      </w:pPr>
      <w:r w:rsidRPr="00C81F5B">
        <w:t xml:space="preserve">The </w:t>
      </w:r>
      <w:r w:rsidR="008D64A0">
        <w:t>CCWF</w:t>
      </w:r>
      <w:r>
        <w:t xml:space="preserve"> CRM</w:t>
      </w:r>
      <w:r w:rsidRPr="00C81F5B">
        <w:t xml:space="preserve"> </w:t>
      </w:r>
      <w:r w:rsidR="007000C1">
        <w:t xml:space="preserve">system uses </w:t>
      </w:r>
      <w:proofErr w:type="spellStart"/>
      <w:r w:rsidR="007000C1">
        <w:t>ScienceLogic</w:t>
      </w:r>
      <w:proofErr w:type="spellEnd"/>
      <w:r w:rsidR="007000C1">
        <w:t xml:space="preserve"> Enterprise Management 7 (EM7) for</w:t>
      </w:r>
      <w:r w:rsidRPr="00C81F5B">
        <w:t xml:space="preserve"> system monitoring, troubleshooting, </w:t>
      </w:r>
      <w:r>
        <w:t xml:space="preserve">and </w:t>
      </w:r>
      <w:r w:rsidRPr="00C81F5B">
        <w:t>tracing tools</w:t>
      </w:r>
      <w:r>
        <w:t>.</w:t>
      </w:r>
      <w:r w:rsidR="008E4007">
        <w:t xml:space="preserve"> </w:t>
      </w:r>
      <w:r w:rsidRPr="00C81F5B">
        <w:t xml:space="preserve">Additional supportability requirements are based on the </w:t>
      </w:r>
      <w:r>
        <w:t xml:space="preserve">VRM hosted cloud </w:t>
      </w:r>
      <w:r w:rsidRPr="00C81F5B">
        <w:t xml:space="preserve">and will be added as they become known. </w:t>
      </w:r>
      <w:r w:rsidR="00AC25AE">
        <w:fldChar w:fldCharType="begin"/>
      </w:r>
      <w:r w:rsidR="00AC25AE">
        <w:instrText xml:space="preserve"> REF _Ref448139034 \h </w:instrText>
      </w:r>
      <w:r w:rsidR="00AC25AE">
        <w:fldChar w:fldCharType="separate"/>
      </w:r>
      <w:r w:rsidR="00503019">
        <w:t xml:space="preserve">Table </w:t>
      </w:r>
      <w:r w:rsidR="00503019">
        <w:rPr>
          <w:noProof/>
        </w:rPr>
        <w:t>7</w:t>
      </w:r>
      <w:r w:rsidR="00AC25AE">
        <w:fldChar w:fldCharType="end"/>
      </w:r>
      <w:r w:rsidR="00AC25AE">
        <w:t xml:space="preserve"> </w:t>
      </w:r>
      <w:r w:rsidR="00713D3E">
        <w:t xml:space="preserve">contains the supportability requirements for </w:t>
      </w:r>
      <w:r w:rsidR="004A3E34">
        <w:t xml:space="preserve">the </w:t>
      </w:r>
      <w:r w:rsidR="00713D3E">
        <w:t xml:space="preserve">CCWF CRM. </w:t>
      </w:r>
    </w:p>
    <w:p w14:paraId="40843CA3" w14:textId="791F5427" w:rsidR="00713D3E" w:rsidRDefault="00AC25AE" w:rsidP="00713D3E">
      <w:pPr>
        <w:pStyle w:val="Caption"/>
      </w:pPr>
      <w:bookmarkStart w:id="152" w:name="_Ref448139034"/>
      <w:bookmarkStart w:id="153" w:name="_Toc472606393"/>
      <w:r>
        <w:t xml:space="preserve">Table </w:t>
      </w:r>
      <w:fldSimple w:instr=" SEQ Table \* ARABIC ">
        <w:r w:rsidR="00503019">
          <w:rPr>
            <w:noProof/>
          </w:rPr>
          <w:t>7</w:t>
        </w:r>
      </w:fldSimple>
      <w:bookmarkEnd w:id="152"/>
      <w:r>
        <w:t xml:space="preserve">: </w:t>
      </w:r>
      <w:r w:rsidR="00713D3E">
        <w:t>CCWF Supportability Requirements</w:t>
      </w:r>
      <w:bookmarkEnd w:id="153"/>
    </w:p>
    <w:tbl>
      <w:tblPr>
        <w:tblStyle w:val="TableGrid"/>
        <w:tblW w:w="0" w:type="auto"/>
        <w:tblLook w:val="0420" w:firstRow="1" w:lastRow="0" w:firstColumn="0" w:lastColumn="0" w:noHBand="0" w:noVBand="1"/>
      </w:tblPr>
      <w:tblGrid>
        <w:gridCol w:w="7015"/>
        <w:gridCol w:w="2335"/>
      </w:tblGrid>
      <w:tr w:rsidR="00713D3E" w14:paraId="000B67F4" w14:textId="77777777" w:rsidTr="00A34205">
        <w:trPr>
          <w:cnfStyle w:val="100000000000" w:firstRow="1" w:lastRow="0" w:firstColumn="0" w:lastColumn="0" w:oddVBand="0" w:evenVBand="0" w:oddHBand="0" w:evenHBand="0" w:firstRowFirstColumn="0" w:firstRowLastColumn="0" w:lastRowFirstColumn="0" w:lastRowLastColumn="0"/>
          <w:tblHeader/>
        </w:trPr>
        <w:tc>
          <w:tcPr>
            <w:tcW w:w="7015" w:type="dxa"/>
          </w:tcPr>
          <w:p w14:paraId="2C172005" w14:textId="77777777" w:rsidR="00713D3E" w:rsidRDefault="00713D3E" w:rsidP="00701EE4">
            <w:pPr>
              <w:pStyle w:val="TableText"/>
            </w:pPr>
            <w:r>
              <w:t>Description</w:t>
            </w:r>
          </w:p>
        </w:tc>
        <w:tc>
          <w:tcPr>
            <w:tcW w:w="2335" w:type="dxa"/>
          </w:tcPr>
          <w:p w14:paraId="0E341B63" w14:textId="77777777" w:rsidR="00713D3E" w:rsidRDefault="00713D3E" w:rsidP="00701EE4">
            <w:pPr>
              <w:pStyle w:val="TableText"/>
            </w:pPr>
            <w:r>
              <w:t>Source</w:t>
            </w:r>
          </w:p>
        </w:tc>
      </w:tr>
      <w:tr w:rsidR="00713D3E" w14:paraId="0F56256C" w14:textId="77777777" w:rsidTr="00701EE4">
        <w:tc>
          <w:tcPr>
            <w:tcW w:w="7015" w:type="dxa"/>
          </w:tcPr>
          <w:p w14:paraId="509FBDF4" w14:textId="77777777" w:rsidR="00713D3E" w:rsidRPr="00713D3E" w:rsidRDefault="00713D3E" w:rsidP="00701EE4">
            <w:pPr>
              <w:pStyle w:val="TableText"/>
            </w:pPr>
            <w:r w:rsidRPr="00713D3E">
              <w:t>Information about response time degradation resulting from unscheduled system outages and other events that degrade system functionality and/or performance shall be disseminated to the user community within</w:t>
            </w:r>
            <w:r w:rsidR="004A3E34">
              <w:t xml:space="preserve"> 30 minutes of the occurrence. </w:t>
            </w:r>
            <w:r w:rsidRPr="00713D3E">
              <w:t>The notification shall include the information described in the current Automated Notification Reporting (ANR) template maintained by the VA Service Desk. The business impact must be noted.</w:t>
            </w:r>
          </w:p>
        </w:tc>
        <w:tc>
          <w:tcPr>
            <w:tcW w:w="2335" w:type="dxa"/>
          </w:tcPr>
          <w:p w14:paraId="1B4709F8" w14:textId="77777777" w:rsidR="00713D3E" w:rsidRDefault="00713D3E" w:rsidP="00701EE4">
            <w:pPr>
              <w:pStyle w:val="TableText"/>
            </w:pPr>
            <w:r w:rsidRPr="00DB3BF1">
              <w:t xml:space="preserve">CCWF Operations and Maintenance Plan </w:t>
            </w:r>
          </w:p>
        </w:tc>
      </w:tr>
    </w:tbl>
    <w:p w14:paraId="14B21DDD" w14:textId="77777777" w:rsidR="00C43BDB" w:rsidRDefault="00C43BDB" w:rsidP="006434F9">
      <w:pPr>
        <w:pStyle w:val="Heading3"/>
      </w:pPr>
      <w:bookmarkStart w:id="154" w:name="_Toc440278915"/>
      <w:bookmarkStart w:id="155" w:name="_Toc472606280"/>
      <w:r>
        <w:t>Testability</w:t>
      </w:r>
      <w:bookmarkEnd w:id="154"/>
      <w:bookmarkEnd w:id="155"/>
    </w:p>
    <w:p w14:paraId="2BD44878" w14:textId="690D322E" w:rsidR="00C43BDB" w:rsidRDefault="00C43BDB" w:rsidP="006434F9">
      <w:pPr>
        <w:pStyle w:val="BodyText"/>
      </w:pPr>
      <w:r>
        <w:t xml:space="preserve">Testability </w:t>
      </w:r>
      <w:r w:rsidR="00F373F9">
        <w:t>is</w:t>
      </w:r>
      <w:r>
        <w:t xml:space="preserve"> </w:t>
      </w:r>
      <w:r w:rsidR="008C2599">
        <w:t xml:space="preserve">fully </w:t>
      </w:r>
      <w:r>
        <w:t xml:space="preserve">addressed in the </w:t>
      </w:r>
      <w:r w:rsidR="00262E1B" w:rsidRPr="002D2D5C">
        <w:t xml:space="preserve">CCWF Master </w:t>
      </w:r>
      <w:r w:rsidRPr="002D2D5C">
        <w:t>Test Plan</w:t>
      </w:r>
      <w:r w:rsidR="008C2599">
        <w:t>. In summary, t</w:t>
      </w:r>
      <w:r w:rsidRPr="00AD78FD">
        <w:t xml:space="preserve">he development team </w:t>
      </w:r>
      <w:r w:rsidR="009A197C">
        <w:t>creates</w:t>
      </w:r>
      <w:r w:rsidRPr="00AD78FD">
        <w:t xml:space="preserve"> user interaction tests scripts to maximize test and code coverage</w:t>
      </w:r>
      <w:r w:rsidR="005F5FC2">
        <w:t>, and s</w:t>
      </w:r>
      <w:r w:rsidRPr="00AD78FD">
        <w:t>pecify system inputs and outputs to facilitate the construction of test cases</w:t>
      </w:r>
      <w:r w:rsidR="005F5FC2">
        <w:t>. U</w:t>
      </w:r>
      <w:r w:rsidR="004A3E34">
        <w:t>ser Acceptance Testing (</w:t>
      </w:r>
      <w:r w:rsidRPr="00AD78FD">
        <w:t>U</w:t>
      </w:r>
      <w:r>
        <w:t>AT</w:t>
      </w:r>
      <w:r w:rsidR="004A3E34">
        <w:t>)</w:t>
      </w:r>
      <w:r w:rsidRPr="00AD78FD">
        <w:t xml:space="preserve"> personnel shall include </w:t>
      </w:r>
      <w:r>
        <w:t>C</w:t>
      </w:r>
      <w:r w:rsidR="00FB4F3E">
        <w:t>SR</w:t>
      </w:r>
      <w:r w:rsidRPr="00AD78FD">
        <w:t>s</w:t>
      </w:r>
      <w:r>
        <w:t xml:space="preserve">, </w:t>
      </w:r>
      <w:r w:rsidR="00FB4F3E">
        <w:t>SMEs,</w:t>
      </w:r>
      <w:r w:rsidRPr="00AD78FD">
        <w:t xml:space="preserve"> and administrators that are able to confirm acceptable changes to their workflow</w:t>
      </w:r>
      <w:r>
        <w:t>.</w:t>
      </w:r>
    </w:p>
    <w:p w14:paraId="09ECE409" w14:textId="77777777" w:rsidR="00C43BDB" w:rsidRDefault="00C43BDB" w:rsidP="00701EE4">
      <w:pPr>
        <w:pStyle w:val="Heading2"/>
      </w:pPr>
      <w:bookmarkStart w:id="156" w:name="_Toc404677734"/>
      <w:bookmarkStart w:id="157" w:name="_Toc440278916"/>
      <w:bookmarkStart w:id="158" w:name="_Toc472606281"/>
      <w:r w:rsidRPr="00A648AF">
        <w:lastRenderedPageBreak/>
        <w:t>Reliability Specifications</w:t>
      </w:r>
      <w:bookmarkEnd w:id="156"/>
      <w:bookmarkEnd w:id="157"/>
      <w:bookmarkEnd w:id="158"/>
    </w:p>
    <w:p w14:paraId="5FF4E8D6" w14:textId="1BA99E48" w:rsidR="00C43BDB" w:rsidRPr="006C7A7B" w:rsidRDefault="00C43BDB" w:rsidP="006C7A7B">
      <w:pPr>
        <w:pStyle w:val="BodyText"/>
      </w:pPr>
      <w:r w:rsidRPr="006C7A7B">
        <w:t xml:space="preserve">The </w:t>
      </w:r>
      <w:r w:rsidR="008D64A0">
        <w:t>CCWF</w:t>
      </w:r>
      <w:r w:rsidRPr="006C7A7B">
        <w:t xml:space="preserve"> CRM system </w:t>
      </w:r>
      <w:r w:rsidR="00F373F9">
        <w:t>is</w:t>
      </w:r>
      <w:r w:rsidRPr="006C7A7B">
        <w:t xml:space="preserve"> hosted at and dependent upon the reliability of the</w:t>
      </w:r>
      <w:r w:rsidR="008E4007">
        <w:t xml:space="preserve"> </w:t>
      </w:r>
      <w:r w:rsidRPr="006C7A7B">
        <w:t>VRM hosted cloud environment.</w:t>
      </w:r>
      <w:r w:rsidR="008E4007">
        <w:t xml:space="preserve"> </w:t>
      </w:r>
      <w:r w:rsidR="00C4216B">
        <w:t xml:space="preserve">The </w:t>
      </w:r>
      <w:r w:rsidR="008D64A0">
        <w:t>CCWF</w:t>
      </w:r>
      <w:r w:rsidRPr="006C7A7B">
        <w:t xml:space="preserve"> CRM </w:t>
      </w:r>
      <w:r w:rsidR="00F373F9">
        <w:t>is expected to</w:t>
      </w:r>
      <w:r w:rsidRPr="006C7A7B">
        <w:t xml:space="preserve"> be available </w:t>
      </w:r>
      <w:r w:rsidR="00C4216B">
        <w:t xml:space="preserve">at a rate of </w:t>
      </w:r>
      <w:r w:rsidRPr="006C7A7B">
        <w:t xml:space="preserve">99.5% during business hours </w:t>
      </w:r>
      <w:r w:rsidR="00511372">
        <w:t>(7:00AM – 10:00PM EST</w:t>
      </w:r>
      <w:r w:rsidR="00EE47DB">
        <w:t>)</w:t>
      </w:r>
      <w:r w:rsidR="00511372">
        <w:t xml:space="preserve">, </w:t>
      </w:r>
      <w:r w:rsidR="009C1457">
        <w:t>excluding</w:t>
      </w:r>
      <w:r w:rsidR="00511372">
        <w:t xml:space="preserve"> 10 Federal holidays</w:t>
      </w:r>
      <w:r w:rsidRPr="006C7A7B">
        <w:t>.</w:t>
      </w:r>
    </w:p>
    <w:p w14:paraId="51954317" w14:textId="0F1113FF" w:rsidR="00C43BDB" w:rsidRPr="006C7A7B" w:rsidRDefault="005F5FC2" w:rsidP="006C7A7B">
      <w:pPr>
        <w:pStyle w:val="BodyText"/>
      </w:pPr>
      <w:r>
        <w:t xml:space="preserve">A maintenance </w:t>
      </w:r>
      <w:r w:rsidR="002868E3">
        <w:t>team</w:t>
      </w:r>
      <w:r w:rsidR="002868E3" w:rsidRPr="006C7A7B">
        <w:t xml:space="preserve"> </w:t>
      </w:r>
      <w:r w:rsidR="001C445C">
        <w:t>monitors</w:t>
      </w:r>
      <w:r w:rsidR="00C43BDB" w:rsidRPr="006C7A7B">
        <w:t xml:space="preserve"> the </w:t>
      </w:r>
      <w:r w:rsidR="008D64A0">
        <w:t>CCWF</w:t>
      </w:r>
      <w:r w:rsidR="00C43BDB" w:rsidRPr="006C7A7B">
        <w:t xml:space="preserve"> CRM s</w:t>
      </w:r>
      <w:r w:rsidR="00C4216B">
        <w:t>ystem in the P</w:t>
      </w:r>
      <w:r w:rsidR="00C43BDB" w:rsidRPr="006C7A7B">
        <w:t>roduction environment.</w:t>
      </w:r>
      <w:r w:rsidR="008E4007">
        <w:t xml:space="preserve"> </w:t>
      </w:r>
      <w:r w:rsidR="00C43BDB" w:rsidRPr="006C7A7B">
        <w:t xml:space="preserve">Tools, methods, and specifications for monitoring the reliability of the </w:t>
      </w:r>
      <w:r w:rsidR="008D64A0">
        <w:t>CCWF</w:t>
      </w:r>
      <w:r w:rsidR="00C43BDB" w:rsidRPr="006C7A7B">
        <w:t xml:space="preserve"> CRM system are at the discretion of</w:t>
      </w:r>
      <w:r>
        <w:t xml:space="preserve"> the maintenance team</w:t>
      </w:r>
      <w:r w:rsidR="00C43BDB" w:rsidRPr="006C7A7B">
        <w:t>.</w:t>
      </w:r>
      <w:r w:rsidR="008E4007">
        <w:t xml:space="preserve"> </w:t>
      </w:r>
      <w:r w:rsidR="00C4216B">
        <w:t>The p</w:t>
      </w:r>
      <w:r w:rsidR="00C43BDB" w:rsidRPr="006C7A7B">
        <w:t xml:space="preserve">recision (resolution) and accuracy of the system’s output should be 99%, but the </w:t>
      </w:r>
      <w:r w:rsidR="00C4216B">
        <w:t xml:space="preserve">actual </w:t>
      </w:r>
      <w:r w:rsidR="00C43BDB" w:rsidRPr="006C7A7B">
        <w:t xml:space="preserve">accuracy of the system is dependent on the data stored </w:t>
      </w:r>
      <w:r w:rsidR="008E7178">
        <w:t>by integration partners.</w:t>
      </w:r>
    </w:p>
    <w:p w14:paraId="663BB207" w14:textId="77777777" w:rsidR="00C43BDB" w:rsidRDefault="00C43BDB" w:rsidP="00701EE4">
      <w:pPr>
        <w:pStyle w:val="Heading2"/>
      </w:pPr>
      <w:bookmarkStart w:id="159" w:name="ScopeofIntegration1"/>
      <w:bookmarkStart w:id="160" w:name="_Ref207532765"/>
      <w:bookmarkStart w:id="161" w:name="_Toc234302637"/>
      <w:bookmarkStart w:id="162" w:name="_Ref251583003"/>
      <w:bookmarkStart w:id="163" w:name="_Toc271010236"/>
      <w:bookmarkStart w:id="164" w:name="_Toc440278917"/>
      <w:bookmarkStart w:id="165" w:name="_Toc472606282"/>
      <w:bookmarkStart w:id="166" w:name="_Toc79889728"/>
      <w:bookmarkEnd w:id="159"/>
      <w:r w:rsidRPr="00A648AF">
        <w:t>Scope of Integration</w:t>
      </w:r>
      <w:bookmarkEnd w:id="160"/>
      <w:bookmarkEnd w:id="161"/>
      <w:bookmarkEnd w:id="162"/>
      <w:bookmarkEnd w:id="163"/>
      <w:bookmarkEnd w:id="164"/>
      <w:bookmarkEnd w:id="165"/>
    </w:p>
    <w:p w14:paraId="1B29AD3B" w14:textId="77777777" w:rsidR="00E549B0" w:rsidRDefault="008F142B" w:rsidP="00E549B0">
      <w:pPr>
        <w:pStyle w:val="BodyText"/>
        <w:rPr>
          <w:szCs w:val="24"/>
        </w:rPr>
      </w:pPr>
      <w:r>
        <w:rPr>
          <w:szCs w:val="24"/>
        </w:rPr>
        <w:t xml:space="preserve">The </w:t>
      </w:r>
      <w:r w:rsidR="00E549B0">
        <w:rPr>
          <w:szCs w:val="24"/>
        </w:rPr>
        <w:t>CCWF</w:t>
      </w:r>
      <w:r w:rsidR="00E549B0" w:rsidRPr="00810BD2">
        <w:rPr>
          <w:szCs w:val="24"/>
        </w:rPr>
        <w:t xml:space="preserve"> CRM </w:t>
      </w:r>
      <w:r>
        <w:rPr>
          <w:szCs w:val="24"/>
        </w:rPr>
        <w:t>provide</w:t>
      </w:r>
      <w:r w:rsidR="0024665C">
        <w:rPr>
          <w:szCs w:val="24"/>
        </w:rPr>
        <w:t>s</w:t>
      </w:r>
      <w:r w:rsidRPr="00810BD2">
        <w:rPr>
          <w:szCs w:val="24"/>
        </w:rPr>
        <w:t xml:space="preserve"> </w:t>
      </w:r>
      <w:r w:rsidR="00E549B0" w:rsidRPr="00810BD2">
        <w:rPr>
          <w:szCs w:val="24"/>
        </w:rPr>
        <w:t>internal users</w:t>
      </w:r>
      <w:r>
        <w:rPr>
          <w:szCs w:val="24"/>
        </w:rPr>
        <w:t xml:space="preserve"> with</w:t>
      </w:r>
      <w:r w:rsidR="00E549B0" w:rsidRPr="00810BD2">
        <w:rPr>
          <w:szCs w:val="24"/>
        </w:rPr>
        <w:t xml:space="preserve"> the ability to access a single desktop view in </w:t>
      </w:r>
      <w:r>
        <w:rPr>
          <w:szCs w:val="24"/>
        </w:rPr>
        <w:t xml:space="preserve">the </w:t>
      </w:r>
      <w:r w:rsidR="00E549B0" w:rsidRPr="00810BD2">
        <w:rPr>
          <w:szCs w:val="24"/>
        </w:rPr>
        <w:t>CRM using Active Directory (AD) capabil</w:t>
      </w:r>
      <w:r>
        <w:rPr>
          <w:szCs w:val="24"/>
        </w:rPr>
        <w:t xml:space="preserve">ities for all authentications and </w:t>
      </w:r>
      <w:r w:rsidR="0024665C">
        <w:rPr>
          <w:szCs w:val="24"/>
        </w:rPr>
        <w:t>is</w:t>
      </w:r>
      <w:r w:rsidR="00E549B0" w:rsidRPr="00810BD2">
        <w:rPr>
          <w:szCs w:val="24"/>
        </w:rPr>
        <w:t xml:space="preserve"> the </w:t>
      </w:r>
      <w:r>
        <w:rPr>
          <w:szCs w:val="24"/>
        </w:rPr>
        <w:t xml:space="preserve">call center </w:t>
      </w:r>
      <w:r w:rsidR="00E549B0" w:rsidRPr="00810BD2">
        <w:rPr>
          <w:szCs w:val="24"/>
        </w:rPr>
        <w:t xml:space="preserve">entry point for </w:t>
      </w:r>
      <w:r w:rsidR="0024665C">
        <w:rPr>
          <w:szCs w:val="24"/>
        </w:rPr>
        <w:t>s</w:t>
      </w:r>
      <w:r w:rsidR="00E549B0" w:rsidRPr="00810BD2">
        <w:rPr>
          <w:szCs w:val="24"/>
        </w:rPr>
        <w:t xml:space="preserve">upport </w:t>
      </w:r>
      <w:r w:rsidR="0024665C">
        <w:rPr>
          <w:szCs w:val="24"/>
        </w:rPr>
        <w:t xml:space="preserve">of </w:t>
      </w:r>
      <w:r w:rsidR="00E549B0" w:rsidRPr="00810BD2">
        <w:rPr>
          <w:szCs w:val="24"/>
        </w:rPr>
        <w:t xml:space="preserve">Veterans </w:t>
      </w:r>
      <w:r w:rsidR="00E549B0" w:rsidRPr="00FE302E">
        <w:rPr>
          <w:szCs w:val="24"/>
        </w:rPr>
        <w:t>&amp; other callers</w:t>
      </w:r>
      <w:r>
        <w:rPr>
          <w:szCs w:val="24"/>
        </w:rPr>
        <w:t xml:space="preserve">. The </w:t>
      </w:r>
      <w:r w:rsidR="00E549B0">
        <w:rPr>
          <w:szCs w:val="24"/>
        </w:rPr>
        <w:t>CCWF</w:t>
      </w:r>
      <w:r w:rsidR="00E549B0" w:rsidRPr="00810BD2">
        <w:rPr>
          <w:szCs w:val="24"/>
        </w:rPr>
        <w:t xml:space="preserve"> CRM integrate</w:t>
      </w:r>
      <w:r w:rsidR="0024665C">
        <w:rPr>
          <w:szCs w:val="24"/>
        </w:rPr>
        <w:t>s</w:t>
      </w:r>
      <w:r w:rsidR="00E549B0" w:rsidRPr="00810BD2">
        <w:rPr>
          <w:szCs w:val="24"/>
        </w:rPr>
        <w:t xml:space="preserve"> with </w:t>
      </w:r>
      <w:r w:rsidR="0024665C">
        <w:rPr>
          <w:szCs w:val="24"/>
        </w:rPr>
        <w:t xml:space="preserve">multiple VA </w:t>
      </w:r>
      <w:r w:rsidR="009C1457">
        <w:rPr>
          <w:szCs w:val="24"/>
        </w:rPr>
        <w:t>systems</w:t>
      </w:r>
      <w:r w:rsidR="0024665C">
        <w:rPr>
          <w:szCs w:val="24"/>
        </w:rPr>
        <w:t xml:space="preserve"> to </w:t>
      </w:r>
      <w:r w:rsidR="00E549B0" w:rsidRPr="00810BD2">
        <w:rPr>
          <w:szCs w:val="24"/>
        </w:rPr>
        <w:t xml:space="preserve">allow </w:t>
      </w:r>
      <w:r w:rsidR="0024665C">
        <w:rPr>
          <w:szCs w:val="24"/>
        </w:rPr>
        <w:t xml:space="preserve">CSRs </w:t>
      </w:r>
      <w:r w:rsidR="00E549B0" w:rsidRPr="00810BD2">
        <w:rPr>
          <w:szCs w:val="24"/>
        </w:rPr>
        <w:t xml:space="preserve">to view </w:t>
      </w:r>
      <w:r w:rsidR="00E549B0" w:rsidRPr="00FE302E">
        <w:rPr>
          <w:szCs w:val="24"/>
        </w:rPr>
        <w:t xml:space="preserve">Veteran information &amp; </w:t>
      </w:r>
      <w:r w:rsidR="00E549B0" w:rsidRPr="00810BD2">
        <w:rPr>
          <w:szCs w:val="24"/>
        </w:rPr>
        <w:t>medical record documentation</w:t>
      </w:r>
      <w:r>
        <w:rPr>
          <w:szCs w:val="24"/>
        </w:rPr>
        <w:t>.</w:t>
      </w:r>
    </w:p>
    <w:p w14:paraId="28E77F7C" w14:textId="2A8C96BF" w:rsidR="008F142B" w:rsidRDefault="008F142B" w:rsidP="00E549B0">
      <w:pPr>
        <w:pStyle w:val="BodyText"/>
        <w:rPr>
          <w:szCs w:val="24"/>
        </w:rPr>
      </w:pPr>
      <w:r>
        <w:rPr>
          <w:szCs w:val="24"/>
        </w:rPr>
        <w:fldChar w:fldCharType="begin"/>
      </w:r>
      <w:r>
        <w:rPr>
          <w:szCs w:val="24"/>
        </w:rPr>
        <w:instrText xml:space="preserve"> REF _Ref447818371 \h </w:instrText>
      </w:r>
      <w:r>
        <w:rPr>
          <w:szCs w:val="24"/>
        </w:rPr>
      </w:r>
      <w:r>
        <w:rPr>
          <w:szCs w:val="24"/>
        </w:rPr>
        <w:fldChar w:fldCharType="separate"/>
      </w:r>
      <w:r w:rsidR="00503019">
        <w:t xml:space="preserve">Table </w:t>
      </w:r>
      <w:r w:rsidR="00503019">
        <w:rPr>
          <w:noProof/>
        </w:rPr>
        <w:t>8</w:t>
      </w:r>
      <w:r>
        <w:rPr>
          <w:szCs w:val="24"/>
        </w:rPr>
        <w:fldChar w:fldCharType="end"/>
      </w:r>
      <w:r>
        <w:rPr>
          <w:szCs w:val="24"/>
        </w:rPr>
        <w:t xml:space="preserve"> illustrates</w:t>
      </w:r>
      <w:r w:rsidR="005F5FC2">
        <w:rPr>
          <w:szCs w:val="24"/>
        </w:rPr>
        <w:t xml:space="preserve"> the integrations needed for CCWF per the CCWF BRD. </w:t>
      </w:r>
    </w:p>
    <w:p w14:paraId="541283B9" w14:textId="6E7FF833" w:rsidR="00E549B0" w:rsidRDefault="00701EE4" w:rsidP="00701EE4">
      <w:pPr>
        <w:pStyle w:val="Caption"/>
      </w:pPr>
      <w:bookmarkStart w:id="167" w:name="_Ref447818371"/>
      <w:bookmarkStart w:id="168" w:name="_Toc472606394"/>
      <w:r>
        <w:t xml:space="preserve">Table </w:t>
      </w:r>
      <w:fldSimple w:instr=" SEQ Table \* ARABIC ">
        <w:r w:rsidR="00503019">
          <w:rPr>
            <w:noProof/>
          </w:rPr>
          <w:t>8</w:t>
        </w:r>
      </w:fldSimple>
      <w:bookmarkEnd w:id="167"/>
      <w:r>
        <w:t xml:space="preserve">: </w:t>
      </w:r>
      <w:r w:rsidR="00E549B0">
        <w:t>CCWF Scope of Integration</w:t>
      </w:r>
      <w:bookmarkEnd w:id="168"/>
    </w:p>
    <w:tbl>
      <w:tblPr>
        <w:tblStyle w:val="TableGrid"/>
        <w:tblW w:w="0" w:type="auto"/>
        <w:tblLook w:val="0420" w:firstRow="1" w:lastRow="0" w:firstColumn="0" w:lastColumn="0" w:noHBand="0" w:noVBand="1"/>
      </w:tblPr>
      <w:tblGrid>
        <w:gridCol w:w="7735"/>
        <w:gridCol w:w="1615"/>
      </w:tblGrid>
      <w:tr w:rsidR="00E549B0" w14:paraId="6F4536B5" w14:textId="77777777" w:rsidTr="008F142B">
        <w:trPr>
          <w:cnfStyle w:val="100000000000" w:firstRow="1" w:lastRow="0" w:firstColumn="0" w:lastColumn="0" w:oddVBand="0" w:evenVBand="0" w:oddHBand="0" w:evenHBand="0" w:firstRowFirstColumn="0" w:firstRowLastColumn="0" w:lastRowFirstColumn="0" w:lastRowLastColumn="0"/>
        </w:trPr>
        <w:tc>
          <w:tcPr>
            <w:tcW w:w="7735" w:type="dxa"/>
          </w:tcPr>
          <w:p w14:paraId="65543B94" w14:textId="77777777" w:rsidR="00E549B0" w:rsidRDefault="00E549B0" w:rsidP="00701EE4">
            <w:pPr>
              <w:pStyle w:val="TableText"/>
            </w:pPr>
            <w:r>
              <w:t>Description</w:t>
            </w:r>
          </w:p>
        </w:tc>
        <w:tc>
          <w:tcPr>
            <w:tcW w:w="1615" w:type="dxa"/>
          </w:tcPr>
          <w:p w14:paraId="6B7E81C4" w14:textId="77777777" w:rsidR="00E549B0" w:rsidRDefault="00E549B0" w:rsidP="00701EE4">
            <w:pPr>
              <w:pStyle w:val="TableText"/>
            </w:pPr>
            <w:r>
              <w:t>Source</w:t>
            </w:r>
          </w:p>
        </w:tc>
      </w:tr>
      <w:tr w:rsidR="00E549B0" w14:paraId="371223FC" w14:textId="77777777" w:rsidTr="008F142B">
        <w:tc>
          <w:tcPr>
            <w:tcW w:w="7735" w:type="dxa"/>
          </w:tcPr>
          <w:p w14:paraId="4D50BD5B" w14:textId="77777777" w:rsidR="00E549B0" w:rsidRPr="00E549B0" w:rsidRDefault="00E549B0" w:rsidP="00701EE4">
            <w:pPr>
              <w:pStyle w:val="TableText"/>
            </w:pPr>
            <w:r w:rsidRPr="00E549B0">
              <w:t xml:space="preserve">CCWF CRM will provide an integrated reporting platform for various sources of data. Sources of data may include: </w:t>
            </w:r>
            <w:proofErr w:type="spellStart"/>
            <w:r w:rsidRPr="00E549B0">
              <w:t>VistA</w:t>
            </w:r>
            <w:proofErr w:type="spellEnd"/>
            <w:r w:rsidRPr="00E549B0">
              <w:t>, CPRS</w:t>
            </w:r>
            <w:r w:rsidR="008F142B">
              <w:t>,</w:t>
            </w:r>
            <w:r w:rsidRPr="00E549B0">
              <w:t xml:space="preserve"> and FBCS</w:t>
            </w:r>
            <w:r w:rsidR="008F142B">
              <w:t>.</w:t>
            </w:r>
          </w:p>
        </w:tc>
        <w:tc>
          <w:tcPr>
            <w:tcW w:w="1615" w:type="dxa"/>
          </w:tcPr>
          <w:p w14:paraId="2D7D32C9" w14:textId="77777777" w:rsidR="00E549B0" w:rsidRDefault="00E549B0" w:rsidP="00701EE4">
            <w:pPr>
              <w:pStyle w:val="TableText"/>
            </w:pPr>
            <w:r>
              <w:t xml:space="preserve">CCWF – BRD </w:t>
            </w:r>
          </w:p>
        </w:tc>
      </w:tr>
      <w:tr w:rsidR="00E549B0" w14:paraId="51907CF0" w14:textId="77777777" w:rsidTr="008F142B">
        <w:trPr>
          <w:cnfStyle w:val="000000010000" w:firstRow="0" w:lastRow="0" w:firstColumn="0" w:lastColumn="0" w:oddVBand="0" w:evenVBand="0" w:oddHBand="0" w:evenHBand="1" w:firstRowFirstColumn="0" w:firstRowLastColumn="0" w:lastRowFirstColumn="0" w:lastRowLastColumn="0"/>
        </w:trPr>
        <w:tc>
          <w:tcPr>
            <w:tcW w:w="7735" w:type="dxa"/>
          </w:tcPr>
          <w:p w14:paraId="4DFB41A7" w14:textId="77777777" w:rsidR="00E549B0" w:rsidRPr="00E549B0" w:rsidRDefault="008410D0" w:rsidP="00701EE4">
            <w:pPr>
              <w:pStyle w:val="TableText"/>
            </w:pPr>
            <w:r>
              <w:t>MS</w:t>
            </w:r>
            <w:r w:rsidR="00E549B0" w:rsidRPr="00E549B0">
              <w:t xml:space="preserve"> Dynamics CRM wi</w:t>
            </w:r>
            <w:r w:rsidR="008F142B">
              <w:t>ll provide integration with VA</w:t>
            </w:r>
            <w:r w:rsidR="00E549B0" w:rsidRPr="00E549B0">
              <w:t xml:space="preserve"> portal-based applications as well as VHA</w:t>
            </w:r>
            <w:r w:rsidR="005F5FC2">
              <w:t xml:space="preserve"> (Veterans Health Administration)</w:t>
            </w:r>
            <w:r w:rsidR="00E549B0" w:rsidRPr="00E549B0">
              <w:t xml:space="preserve"> data.</w:t>
            </w:r>
          </w:p>
        </w:tc>
        <w:tc>
          <w:tcPr>
            <w:tcW w:w="1615" w:type="dxa"/>
          </w:tcPr>
          <w:p w14:paraId="3B128BF8" w14:textId="77777777" w:rsidR="00E549B0" w:rsidRDefault="00E549B0" w:rsidP="00701EE4">
            <w:pPr>
              <w:pStyle w:val="TableText"/>
            </w:pPr>
            <w:r>
              <w:t xml:space="preserve">CCWF – BRD </w:t>
            </w:r>
          </w:p>
        </w:tc>
      </w:tr>
    </w:tbl>
    <w:p w14:paraId="2F15E6D8" w14:textId="3E619C10" w:rsidR="00E549B0" w:rsidRPr="00FE302E" w:rsidRDefault="00E549B0" w:rsidP="00701EE4">
      <w:pPr>
        <w:pStyle w:val="BodyText"/>
      </w:pPr>
      <w:bookmarkStart w:id="169" w:name="_Toc404677752"/>
      <w:bookmarkStart w:id="170" w:name="_Toc404677753"/>
      <w:bookmarkStart w:id="171" w:name="_Toc404677754"/>
      <w:bookmarkStart w:id="172" w:name="_Toc404677755"/>
      <w:bookmarkStart w:id="173" w:name="_Toc404677756"/>
      <w:bookmarkStart w:id="174" w:name="SecuritySpecifications1"/>
      <w:bookmarkStart w:id="175" w:name="_Ref207530436"/>
      <w:bookmarkStart w:id="176" w:name="_Toc234302632"/>
      <w:bookmarkStart w:id="177" w:name="_Toc271010237"/>
      <w:bookmarkStart w:id="178" w:name="_Toc440278918"/>
      <w:bookmarkEnd w:id="169"/>
      <w:bookmarkEnd w:id="170"/>
      <w:bookmarkEnd w:id="171"/>
      <w:bookmarkEnd w:id="172"/>
      <w:bookmarkEnd w:id="173"/>
      <w:r w:rsidRPr="00FE302E">
        <w:t xml:space="preserve">Enterprise Technology Architecture (ETA) data services are needed to interface with the data sources for </w:t>
      </w:r>
      <w:r w:rsidR="008F142B">
        <w:t xml:space="preserve">the </w:t>
      </w:r>
      <w:r>
        <w:t>CCWF</w:t>
      </w:r>
      <w:r w:rsidR="00AC7B4A">
        <w:t xml:space="preserve"> CRM. </w:t>
      </w:r>
      <w:r w:rsidRPr="00FE302E">
        <w:t xml:space="preserve">The </w:t>
      </w:r>
      <w:r>
        <w:t>CCWF</w:t>
      </w:r>
      <w:r w:rsidRPr="00FE302E">
        <w:t xml:space="preserve"> implementation team </w:t>
      </w:r>
      <w:r w:rsidR="0024665C">
        <w:t>is working</w:t>
      </w:r>
      <w:r w:rsidRPr="00FE302E">
        <w:t xml:space="preserve"> with VA representatives to determine the appropriate servic</w:t>
      </w:r>
      <w:r w:rsidR="008F142B">
        <w:t xml:space="preserve">es for integration </w:t>
      </w:r>
      <w:r w:rsidR="008C2599">
        <w:t>external systems</w:t>
      </w:r>
      <w:r w:rsidR="008F142B">
        <w:t xml:space="preserve">. </w:t>
      </w:r>
      <w:r w:rsidRPr="00FE302E">
        <w:t>These services consist of existing, available services</w:t>
      </w:r>
      <w:r w:rsidR="008F142B">
        <w:t>,</w:t>
      </w:r>
      <w:r w:rsidRPr="00FE302E">
        <w:t xml:space="preserve"> and possibly new services</w:t>
      </w:r>
      <w:r w:rsidR="00AC7B4A">
        <w:t>,</w:t>
      </w:r>
      <w:r w:rsidRPr="00FE302E">
        <w:t xml:space="preserve"> as required to meet the </w:t>
      </w:r>
      <w:r>
        <w:t>CCWF</w:t>
      </w:r>
      <w:r w:rsidR="00AC7B4A">
        <w:t xml:space="preserve"> functional requirements. </w:t>
      </w:r>
    </w:p>
    <w:p w14:paraId="7645B645" w14:textId="77777777" w:rsidR="00C43BDB" w:rsidRPr="00F945FA" w:rsidRDefault="00C43BDB" w:rsidP="00701EE4">
      <w:pPr>
        <w:pStyle w:val="Heading2"/>
      </w:pPr>
      <w:bookmarkStart w:id="179" w:name="_Toc472606283"/>
      <w:r w:rsidRPr="00A648AF">
        <w:t>Security S</w:t>
      </w:r>
      <w:r w:rsidRPr="00F945FA">
        <w:t>pecifications</w:t>
      </w:r>
      <w:bookmarkEnd w:id="174"/>
      <w:bookmarkEnd w:id="175"/>
      <w:bookmarkEnd w:id="176"/>
      <w:bookmarkEnd w:id="177"/>
      <w:bookmarkEnd w:id="178"/>
      <w:bookmarkEnd w:id="179"/>
    </w:p>
    <w:p w14:paraId="6B6E720B" w14:textId="77777777" w:rsidR="00C43BDB" w:rsidRPr="00C03958" w:rsidRDefault="00C43BDB" w:rsidP="00C43BDB">
      <w:pPr>
        <w:pStyle w:val="BodyText"/>
      </w:pPr>
      <w:r w:rsidRPr="00F945FA">
        <w:t>All VA security requir</w:t>
      </w:r>
      <w:r w:rsidRPr="00B876A2">
        <w:t xml:space="preserve">ements </w:t>
      </w:r>
      <w:r w:rsidR="00F373F9">
        <w:t>are</w:t>
      </w:r>
      <w:r w:rsidRPr="00B876A2">
        <w:t xml:space="preserve"> adhered to.</w:t>
      </w:r>
      <w:r w:rsidR="008E4007">
        <w:t xml:space="preserve"> </w:t>
      </w:r>
      <w:r w:rsidRPr="00B876A2">
        <w:t>Based on</w:t>
      </w:r>
      <w:r w:rsidR="00D103A7">
        <w:t xml:space="preserve"> Federal Information Process Standards</w:t>
      </w:r>
      <w:r w:rsidRPr="00B876A2">
        <w:t xml:space="preserve"> </w:t>
      </w:r>
      <w:r w:rsidR="00D103A7">
        <w:t>(</w:t>
      </w:r>
      <w:r w:rsidRPr="00C03958">
        <w:t>FIPS</w:t>
      </w:r>
      <w:r w:rsidR="00D103A7">
        <w:t xml:space="preserve">) </w:t>
      </w:r>
      <w:r w:rsidRPr="00C03958">
        <w:t xml:space="preserve">199 and National Institute of Standards and Technology (NIST) </w:t>
      </w:r>
      <w:r w:rsidR="00AC7B4A">
        <w:t>Special Publication (</w:t>
      </w:r>
      <w:r w:rsidRPr="00C03958">
        <w:t>SP</w:t>
      </w:r>
      <w:r w:rsidR="00AC7B4A">
        <w:t>)</w:t>
      </w:r>
      <w:r w:rsidRPr="00C03958">
        <w:t xml:space="preserve"> 800-60</w:t>
      </w:r>
      <w:r w:rsidR="00AC7B4A">
        <w:t>, the</w:t>
      </w:r>
      <w:r w:rsidRPr="00C03958">
        <w:t xml:space="preserve"> recommended Security Categorization</w:t>
      </w:r>
      <w:r w:rsidR="00192D7E">
        <w:t xml:space="preserve"> of the CCWF system</w:t>
      </w:r>
      <w:r w:rsidRPr="00C03958">
        <w:t xml:space="preserve"> is </w:t>
      </w:r>
      <w:r w:rsidR="00192D7E">
        <w:t>‘</w:t>
      </w:r>
      <w:r w:rsidR="00511372">
        <w:t>Moderate</w:t>
      </w:r>
      <w:r w:rsidR="00192D7E">
        <w:t>’</w:t>
      </w:r>
      <w:r w:rsidRPr="00C03958">
        <w:t>.</w:t>
      </w:r>
    </w:p>
    <w:p w14:paraId="071A0F4E" w14:textId="77777777" w:rsidR="00C43BDB" w:rsidRPr="004F1492" w:rsidRDefault="00C43BDB" w:rsidP="00C43BDB">
      <w:pPr>
        <w:pStyle w:val="BodyText"/>
      </w:pPr>
      <w:r w:rsidRPr="00C03958">
        <w:t>Th</w:t>
      </w:r>
      <w:r w:rsidR="00192D7E">
        <w:t>is recommended</w:t>
      </w:r>
      <w:r w:rsidRPr="00C03958">
        <w:t xml:space="preserve"> Security Categorization </w:t>
      </w:r>
      <w:r w:rsidR="0024665C">
        <w:t>drove</w:t>
      </w:r>
      <w:r w:rsidRPr="00C03958">
        <w:t xml:space="preserve"> the initial set of minimal security controls required for the information system</w:t>
      </w:r>
      <w:r>
        <w:t xml:space="preserve">. </w:t>
      </w:r>
      <w:r w:rsidRPr="00C03958">
        <w:t>Minimum security control requirements are addressed in NIST SP 800-53 and VA Handbook 6500</w:t>
      </w:r>
      <w:r>
        <w:t>.</w:t>
      </w:r>
    </w:p>
    <w:p w14:paraId="0DC9C7D4" w14:textId="77777777" w:rsidR="00C43BDB" w:rsidRPr="00FD117B" w:rsidRDefault="00C43BDB" w:rsidP="006434F9">
      <w:pPr>
        <w:pStyle w:val="Heading3"/>
      </w:pPr>
      <w:bookmarkStart w:id="180" w:name="_Toc440278919"/>
      <w:bookmarkStart w:id="181" w:name="_Toc472606284"/>
      <w:r w:rsidRPr="00FD117B">
        <w:t>Role-Based Permission</w:t>
      </w:r>
      <w:bookmarkEnd w:id="180"/>
      <w:bookmarkEnd w:id="181"/>
    </w:p>
    <w:p w14:paraId="1103D51A" w14:textId="1F83523E" w:rsidR="00C43BDB" w:rsidRDefault="008410D0" w:rsidP="00C43BDB">
      <w:pPr>
        <w:pStyle w:val="BodyText"/>
      </w:pPr>
      <w:r>
        <w:t>MS</w:t>
      </w:r>
      <w:r w:rsidR="00C43BDB" w:rsidRPr="00FD117B">
        <w:t xml:space="preserve"> Dynamics CRM is role based and every user </w:t>
      </w:r>
      <w:r w:rsidR="0024665C">
        <w:t>is required to be assigned a</w:t>
      </w:r>
      <w:r w:rsidR="00C43BDB" w:rsidRPr="00FD117B">
        <w:t xml:space="preserve"> valid role to work within the system.</w:t>
      </w:r>
      <w:r w:rsidR="008E4007">
        <w:t xml:space="preserve"> </w:t>
      </w:r>
      <w:r w:rsidR="00C43BDB">
        <w:t>P</w:t>
      </w:r>
      <w:r w:rsidR="00C43BDB" w:rsidRPr="00FD117B">
        <w:t xml:space="preserve">redefined roles in </w:t>
      </w:r>
      <w:r>
        <w:t>MS</w:t>
      </w:r>
      <w:r w:rsidR="00C43BDB" w:rsidRPr="00FD117B">
        <w:t xml:space="preserve"> Dynamics</w:t>
      </w:r>
      <w:r w:rsidR="00C43BDB">
        <w:t xml:space="preserve"> CRM</w:t>
      </w:r>
      <w:r w:rsidR="00C43BDB" w:rsidRPr="00FD117B">
        <w:t xml:space="preserve"> may be used in </w:t>
      </w:r>
      <w:r w:rsidR="008D64A0">
        <w:t>CCWF</w:t>
      </w:r>
      <w:r w:rsidR="00C43BDB">
        <w:t xml:space="preserve"> CRM</w:t>
      </w:r>
      <w:r w:rsidR="00C43BDB" w:rsidRPr="00FD117B">
        <w:t>.</w:t>
      </w:r>
      <w:r w:rsidR="00C43BDB">
        <w:t xml:space="preserve"> </w:t>
      </w:r>
      <w:r w:rsidR="00D103A7">
        <w:t>CSRs</w:t>
      </w:r>
      <w:r w:rsidR="00C43BDB" w:rsidRPr="003E7B74">
        <w:t xml:space="preserve"> perform </w:t>
      </w:r>
      <w:r w:rsidR="00C43BDB">
        <w:t>demographic review and entry, and appointment scheduling.</w:t>
      </w:r>
      <w:r w:rsidR="008E4007">
        <w:t xml:space="preserve"> </w:t>
      </w:r>
      <w:r w:rsidR="00D067B8">
        <w:fldChar w:fldCharType="begin"/>
      </w:r>
      <w:r w:rsidR="00D067B8">
        <w:instrText xml:space="preserve"> REF _Ref447802189 \h </w:instrText>
      </w:r>
      <w:r w:rsidR="00D067B8">
        <w:fldChar w:fldCharType="separate"/>
      </w:r>
      <w:r w:rsidR="00503019">
        <w:t xml:space="preserve">Table </w:t>
      </w:r>
      <w:r w:rsidR="00503019">
        <w:rPr>
          <w:noProof/>
        </w:rPr>
        <w:t>9</w:t>
      </w:r>
      <w:r w:rsidR="00D067B8">
        <w:fldChar w:fldCharType="end"/>
      </w:r>
      <w:r w:rsidR="00D067B8">
        <w:t xml:space="preserve"> </w:t>
      </w:r>
      <w:r w:rsidR="002868E3">
        <w:t>contains</w:t>
      </w:r>
      <w:r w:rsidR="00C43BDB" w:rsidRPr="003E7B74">
        <w:t xml:space="preserve"> the various roles</w:t>
      </w:r>
      <w:r w:rsidR="00C43BDB">
        <w:t xml:space="preserve"> that </w:t>
      </w:r>
      <w:r w:rsidR="00D103A7">
        <w:t xml:space="preserve">a user can be assigned in the CCWF system. </w:t>
      </w:r>
    </w:p>
    <w:p w14:paraId="1CD4BCE7" w14:textId="0BF6D4BE" w:rsidR="004E6DE3" w:rsidRDefault="00701EE4">
      <w:pPr>
        <w:pStyle w:val="Caption"/>
      </w:pPr>
      <w:bookmarkStart w:id="182" w:name="_Ref447802189"/>
      <w:bookmarkStart w:id="183" w:name="_Toc472606395"/>
      <w:r>
        <w:lastRenderedPageBreak/>
        <w:t xml:space="preserve">Table </w:t>
      </w:r>
      <w:fldSimple w:instr=" SEQ Table \* ARABIC ">
        <w:r w:rsidR="00503019">
          <w:rPr>
            <w:noProof/>
          </w:rPr>
          <w:t>9</w:t>
        </w:r>
      </w:fldSimple>
      <w:bookmarkEnd w:id="182"/>
      <w:r>
        <w:t xml:space="preserve">: </w:t>
      </w:r>
      <w:r w:rsidR="00E549B0">
        <w:t>CCWF User Roles</w:t>
      </w:r>
      <w:bookmarkEnd w:id="183"/>
    </w:p>
    <w:tbl>
      <w:tblPr>
        <w:tblStyle w:val="ProPathTable1"/>
        <w:tblW w:w="9576" w:type="dxa"/>
        <w:tblLayout w:type="fixed"/>
        <w:tblLook w:val="04A0" w:firstRow="1" w:lastRow="0" w:firstColumn="1" w:lastColumn="0" w:noHBand="0" w:noVBand="1"/>
      </w:tblPr>
      <w:tblGrid>
        <w:gridCol w:w="1278"/>
        <w:gridCol w:w="3307"/>
        <w:gridCol w:w="2960"/>
        <w:gridCol w:w="2031"/>
      </w:tblGrid>
      <w:tr w:rsidR="004E6DE3" w:rsidRPr="008713D0" w14:paraId="0352292B" w14:textId="77777777" w:rsidTr="0056238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78" w:type="dxa"/>
          </w:tcPr>
          <w:p w14:paraId="285FA4F7" w14:textId="77777777" w:rsidR="004E6DE3" w:rsidRPr="008713D0" w:rsidRDefault="004E6DE3" w:rsidP="00562389">
            <w:pPr>
              <w:pStyle w:val="TableText"/>
            </w:pPr>
            <w:r w:rsidRPr="008713D0">
              <w:t>User Level</w:t>
            </w:r>
          </w:p>
        </w:tc>
        <w:tc>
          <w:tcPr>
            <w:tcW w:w="3307" w:type="dxa"/>
          </w:tcPr>
          <w:p w14:paraId="7848504C"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User Role</w:t>
            </w:r>
            <w:r>
              <w:t>(s)</w:t>
            </w:r>
          </w:p>
        </w:tc>
        <w:tc>
          <w:tcPr>
            <w:tcW w:w="2960" w:type="dxa"/>
          </w:tcPr>
          <w:p w14:paraId="093D7923"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Responsibilities</w:t>
            </w:r>
          </w:p>
        </w:tc>
        <w:tc>
          <w:tcPr>
            <w:tcW w:w="2031" w:type="dxa"/>
          </w:tcPr>
          <w:p w14:paraId="165CDB34"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Access Level</w:t>
            </w:r>
          </w:p>
        </w:tc>
      </w:tr>
      <w:tr w:rsidR="004E6DE3" w:rsidRPr="008713D0" w14:paraId="268B89DE"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020210D8" w14:textId="77777777" w:rsidR="004E6DE3" w:rsidRPr="008713D0" w:rsidRDefault="004E6DE3" w:rsidP="00562389">
            <w:pPr>
              <w:pStyle w:val="TableText"/>
            </w:pPr>
            <w:r w:rsidRPr="008713D0">
              <w:t>Primary</w:t>
            </w:r>
          </w:p>
        </w:tc>
        <w:tc>
          <w:tcPr>
            <w:tcW w:w="3307" w:type="dxa"/>
          </w:tcPr>
          <w:p w14:paraId="244CE71E" w14:textId="77777777" w:rsidR="004E6DE3"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CSC Production User</w:t>
            </w:r>
          </w:p>
          <w:p w14:paraId="354B40A9" w14:textId="77777777" w:rsidR="004E6DE3" w:rsidRPr="00FD1386"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FD1386">
              <w:t>CSR</w:t>
            </w:r>
          </w:p>
          <w:p w14:paraId="22FC72A1" w14:textId="77777777" w:rsidR="004E6DE3" w:rsidRPr="00FD1386"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FD1386">
              <w:t>CSC Lead</w:t>
            </w:r>
          </w:p>
          <w:p w14:paraId="49C65F28" w14:textId="77777777" w:rsidR="004E6DE3" w:rsidRPr="00FD1386"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FD1386">
              <w:t>CSC Supervisor</w:t>
            </w:r>
          </w:p>
          <w:p w14:paraId="5A3D651C" w14:textId="77777777" w:rsidR="004E6DE3" w:rsidRPr="00FD1386"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FD1386">
              <w:t>CSC Quality Analyst</w:t>
            </w:r>
          </w:p>
          <w:p w14:paraId="005CCC60" w14:textId="77777777" w:rsidR="004E6DE3" w:rsidRPr="00FD1386" w:rsidRDefault="004E6DE3" w:rsidP="00562389">
            <w:pPr>
              <w:pStyle w:val="TableText"/>
              <w:cnfStyle w:val="000000000000" w:firstRow="0" w:lastRow="0" w:firstColumn="0" w:lastColumn="0" w:oddVBand="0" w:evenVBand="0" w:oddHBand="0" w:evenHBand="0" w:firstRowFirstColumn="0" w:firstRowLastColumn="0" w:lastRowFirstColumn="0" w:lastRowLastColumn="0"/>
            </w:pPr>
            <w:r>
              <w:t xml:space="preserve">CSC Lead Program </w:t>
            </w:r>
            <w:r w:rsidRPr="00FD1386">
              <w:t>Analyst</w:t>
            </w:r>
          </w:p>
          <w:p w14:paraId="03193341"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FD1386">
              <w:t>CSC Leadership</w:t>
            </w:r>
          </w:p>
        </w:tc>
        <w:tc>
          <w:tcPr>
            <w:tcW w:w="2960" w:type="dxa"/>
          </w:tcPr>
          <w:p w14:paraId="78CFF6D0" w14:textId="422009AA" w:rsidR="004E6DE3" w:rsidRPr="008713D0" w:rsidRDefault="0095550F" w:rsidP="00562389">
            <w:pPr>
              <w:pStyle w:val="TableText"/>
              <w:cnfStyle w:val="000000000000" w:firstRow="0" w:lastRow="0" w:firstColumn="0" w:lastColumn="0" w:oddVBand="0" w:evenVBand="0" w:oddHBand="0" w:evenHBand="0" w:firstRowFirstColumn="0" w:firstRowLastColumn="0" w:lastRowFirstColumn="0" w:lastRowLastColumn="0"/>
            </w:pPr>
            <w:r>
              <w:t>Conduct MVI V</w:t>
            </w:r>
            <w:r w:rsidR="004E6DE3" w:rsidRPr="008713D0">
              <w:t>eteran search</w:t>
            </w:r>
            <w:r w:rsidR="004E6DE3" w:rsidRPr="008713D0">
              <w:br/>
              <w:t xml:space="preserve">Input contact history </w:t>
            </w:r>
            <w:r w:rsidR="004E6DE3" w:rsidRPr="008713D0">
              <w:br/>
              <w:t>Input workflow issue</w:t>
            </w:r>
          </w:p>
        </w:tc>
        <w:tc>
          <w:tcPr>
            <w:tcW w:w="2031" w:type="dxa"/>
          </w:tcPr>
          <w:p w14:paraId="5D3C8C99"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Contact history CRM read, write </w:t>
            </w:r>
          </w:p>
          <w:p w14:paraId="76EABE18"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w:t>
            </w:r>
          </w:p>
        </w:tc>
      </w:tr>
      <w:tr w:rsidR="004E6DE3" w:rsidRPr="008713D0" w14:paraId="178E41E8"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5234D9E5" w14:textId="77777777" w:rsidR="004E6DE3" w:rsidRPr="008713D0" w:rsidRDefault="004E6DE3" w:rsidP="00562389">
            <w:pPr>
              <w:pStyle w:val="TableText"/>
            </w:pPr>
            <w:r w:rsidRPr="008713D0">
              <w:t>Primary</w:t>
            </w:r>
          </w:p>
        </w:tc>
        <w:tc>
          <w:tcPr>
            <w:tcW w:w="3307" w:type="dxa"/>
          </w:tcPr>
          <w:p w14:paraId="509814A3"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Workforce User</w:t>
            </w:r>
          </w:p>
          <w:p w14:paraId="755C8103"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Supervisor</w:t>
            </w:r>
          </w:p>
          <w:p w14:paraId="78CE3B16"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Workforce Analyst</w:t>
            </w:r>
          </w:p>
          <w:p w14:paraId="1ABDA385"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7836E7C6"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tc>
        <w:tc>
          <w:tcPr>
            <w:tcW w:w="2960" w:type="dxa"/>
          </w:tcPr>
          <w:p w14:paraId="6D669B8D"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Generate contact history reports</w:t>
            </w:r>
          </w:p>
          <w:p w14:paraId="146A5D8C"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Generate workflow issue reports</w:t>
            </w:r>
          </w:p>
          <w:p w14:paraId="4F9377EF"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676CEEE1"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Contact history CRM generate report</w:t>
            </w:r>
          </w:p>
          <w:p w14:paraId="59150C85"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generate report</w:t>
            </w:r>
          </w:p>
        </w:tc>
      </w:tr>
      <w:tr w:rsidR="004E6DE3" w:rsidRPr="008713D0" w14:paraId="3AE98893"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478310DC" w14:textId="77777777" w:rsidR="004E6DE3" w:rsidRPr="008713D0" w:rsidRDefault="004E6DE3" w:rsidP="00562389">
            <w:pPr>
              <w:pStyle w:val="TableText"/>
            </w:pPr>
            <w:r w:rsidRPr="008713D0">
              <w:t>Primary</w:t>
            </w:r>
          </w:p>
        </w:tc>
        <w:tc>
          <w:tcPr>
            <w:tcW w:w="3307" w:type="dxa"/>
          </w:tcPr>
          <w:p w14:paraId="0A2AAEE1"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CSC Supervisory User</w:t>
            </w:r>
          </w:p>
          <w:p w14:paraId="228390E2"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CSC Supervisor</w:t>
            </w:r>
          </w:p>
          <w:p w14:paraId="2C59E8D9"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CSC Leadership</w:t>
            </w:r>
          </w:p>
        </w:tc>
        <w:tc>
          <w:tcPr>
            <w:tcW w:w="2960" w:type="dxa"/>
          </w:tcPr>
          <w:p w14:paraId="10468FE5" w14:textId="0A68A088" w:rsidR="004E6DE3" w:rsidRPr="008713D0" w:rsidRDefault="0095550F" w:rsidP="00562389">
            <w:pPr>
              <w:pStyle w:val="TableText"/>
              <w:cnfStyle w:val="000000000000" w:firstRow="0" w:lastRow="0" w:firstColumn="0" w:lastColumn="0" w:oddVBand="0" w:evenVBand="0" w:oddHBand="0" w:evenHBand="0" w:firstRowFirstColumn="0" w:firstRowLastColumn="0" w:lastRowFirstColumn="0" w:lastRowLastColumn="0"/>
            </w:pPr>
            <w:r>
              <w:t>Conduct MVI V</w:t>
            </w:r>
            <w:r w:rsidR="004E6DE3" w:rsidRPr="008713D0">
              <w:t>eteran search</w:t>
            </w:r>
            <w:r w:rsidR="004E6DE3" w:rsidRPr="008713D0">
              <w:br/>
              <w:t xml:space="preserve">Input contact history </w:t>
            </w:r>
            <w:r w:rsidR="004E6DE3" w:rsidRPr="008713D0">
              <w:br/>
              <w:t>Input workflow issue</w:t>
            </w:r>
          </w:p>
          <w:p w14:paraId="7E0B0D78"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Assign workflow issue</w:t>
            </w:r>
          </w:p>
          <w:p w14:paraId="0910A72A"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Edit workflow issue</w:t>
            </w:r>
          </w:p>
        </w:tc>
        <w:tc>
          <w:tcPr>
            <w:tcW w:w="2031" w:type="dxa"/>
          </w:tcPr>
          <w:p w14:paraId="5EE99F64"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Contact history CRM read, write, edit, delete </w:t>
            </w:r>
          </w:p>
          <w:p w14:paraId="4394B4D1"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 edit, delete</w:t>
            </w:r>
          </w:p>
        </w:tc>
      </w:tr>
      <w:tr w:rsidR="004E6DE3" w:rsidRPr="008713D0" w14:paraId="0C469C61"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2C29304B" w14:textId="77777777" w:rsidR="004E6DE3" w:rsidRPr="008713D0" w:rsidRDefault="004E6DE3" w:rsidP="00562389">
            <w:pPr>
              <w:pStyle w:val="TableText"/>
            </w:pPr>
            <w:r w:rsidRPr="008713D0">
              <w:t>Secondary</w:t>
            </w:r>
          </w:p>
        </w:tc>
        <w:tc>
          <w:tcPr>
            <w:tcW w:w="3307" w:type="dxa"/>
          </w:tcPr>
          <w:p w14:paraId="432E6C43"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Administrator</w:t>
            </w:r>
          </w:p>
          <w:p w14:paraId="66FC16F6"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7009C64A"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tc>
        <w:tc>
          <w:tcPr>
            <w:tcW w:w="2960" w:type="dxa"/>
          </w:tcPr>
          <w:p w14:paraId="4208E671"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Configure contact history menus</w:t>
            </w:r>
          </w:p>
          <w:p w14:paraId="6A7D43B5"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Configure workflow issue menus</w:t>
            </w:r>
          </w:p>
          <w:p w14:paraId="629B5B9B"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7D1635E0"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 xml:space="preserve">Contact history CRM read, write, edit, delete, configure </w:t>
            </w:r>
          </w:p>
          <w:p w14:paraId="581DDA25"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 xml:space="preserve">Workflow issue CRM read, write, edit, delete, configure </w:t>
            </w:r>
          </w:p>
        </w:tc>
      </w:tr>
      <w:tr w:rsidR="004E6DE3" w:rsidRPr="008713D0" w14:paraId="1B9453F0"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0BE9EE0A" w14:textId="77777777" w:rsidR="004E6DE3" w:rsidRPr="008713D0" w:rsidRDefault="004E6DE3" w:rsidP="00562389">
            <w:pPr>
              <w:pStyle w:val="TableText"/>
            </w:pPr>
            <w:r w:rsidRPr="008713D0">
              <w:t>Primary</w:t>
            </w:r>
          </w:p>
        </w:tc>
        <w:tc>
          <w:tcPr>
            <w:tcW w:w="3307" w:type="dxa"/>
          </w:tcPr>
          <w:p w14:paraId="285D9CF9"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Field Support User</w:t>
            </w:r>
          </w:p>
          <w:p w14:paraId="2A5BBDCC"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Voucher Examiner</w:t>
            </w:r>
          </w:p>
          <w:p w14:paraId="1C8CFD93"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Lead Voucher Examiner</w:t>
            </w:r>
          </w:p>
          <w:p w14:paraId="67E8A84C"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FS Analyst</w:t>
            </w:r>
          </w:p>
          <w:p w14:paraId="638D58C7"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FS Supervisor</w:t>
            </w:r>
          </w:p>
          <w:p w14:paraId="4093BD15"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FS Leadership</w:t>
            </w:r>
          </w:p>
        </w:tc>
        <w:tc>
          <w:tcPr>
            <w:tcW w:w="2960" w:type="dxa"/>
          </w:tcPr>
          <w:p w14:paraId="7EC9B2F4"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Edit workflow issue</w:t>
            </w:r>
          </w:p>
        </w:tc>
        <w:tc>
          <w:tcPr>
            <w:tcW w:w="2031" w:type="dxa"/>
          </w:tcPr>
          <w:p w14:paraId="1AE3432A"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w:t>
            </w:r>
          </w:p>
        </w:tc>
      </w:tr>
      <w:tr w:rsidR="004E6DE3" w:rsidRPr="008713D0" w14:paraId="3A8D7D6F"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2464E213" w14:textId="77777777" w:rsidR="004E6DE3" w:rsidRPr="008713D0" w:rsidRDefault="004E6DE3" w:rsidP="00562389">
            <w:pPr>
              <w:pStyle w:val="TableText"/>
            </w:pPr>
            <w:r w:rsidRPr="008713D0">
              <w:t>Secondary</w:t>
            </w:r>
          </w:p>
        </w:tc>
        <w:tc>
          <w:tcPr>
            <w:tcW w:w="3307" w:type="dxa"/>
          </w:tcPr>
          <w:p w14:paraId="4D41BC1B"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Field Support Workforce User</w:t>
            </w:r>
          </w:p>
          <w:p w14:paraId="6DDA4367"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FS Analyst</w:t>
            </w:r>
          </w:p>
          <w:p w14:paraId="6958C053"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FS Supervisor</w:t>
            </w:r>
          </w:p>
          <w:p w14:paraId="0CD71E60"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FS Leadership</w:t>
            </w:r>
          </w:p>
        </w:tc>
        <w:tc>
          <w:tcPr>
            <w:tcW w:w="2960" w:type="dxa"/>
          </w:tcPr>
          <w:p w14:paraId="33B503C5"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Generate workflow issue reports</w:t>
            </w:r>
          </w:p>
          <w:p w14:paraId="425E6D90"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3B9E14B7"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generate report</w:t>
            </w:r>
          </w:p>
        </w:tc>
      </w:tr>
      <w:tr w:rsidR="004E6DE3" w:rsidRPr="008713D0" w14:paraId="53DB8CC4"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6111D3B4" w14:textId="77777777" w:rsidR="004E6DE3" w:rsidRPr="008713D0" w:rsidRDefault="004E6DE3" w:rsidP="00562389">
            <w:pPr>
              <w:pStyle w:val="TableText"/>
            </w:pPr>
            <w:r w:rsidRPr="008713D0">
              <w:t>Primary</w:t>
            </w:r>
          </w:p>
        </w:tc>
        <w:tc>
          <w:tcPr>
            <w:tcW w:w="3307" w:type="dxa"/>
          </w:tcPr>
          <w:p w14:paraId="03F38C11"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Field Support Supervisory User</w:t>
            </w:r>
          </w:p>
          <w:p w14:paraId="31511C54"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FS Supervisor</w:t>
            </w:r>
          </w:p>
          <w:p w14:paraId="0FB8862E"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FS Leadership</w:t>
            </w:r>
          </w:p>
        </w:tc>
        <w:tc>
          <w:tcPr>
            <w:tcW w:w="2960" w:type="dxa"/>
          </w:tcPr>
          <w:p w14:paraId="35004703"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Assign workflow issue</w:t>
            </w:r>
          </w:p>
          <w:p w14:paraId="66B10FAF"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Edit workflow issue</w:t>
            </w:r>
          </w:p>
        </w:tc>
        <w:tc>
          <w:tcPr>
            <w:tcW w:w="2031" w:type="dxa"/>
          </w:tcPr>
          <w:p w14:paraId="31B3A55C" w14:textId="77777777" w:rsidR="004E6DE3" w:rsidRPr="008713D0" w:rsidRDefault="004E6DE3" w:rsidP="0056238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 edit, delete</w:t>
            </w:r>
          </w:p>
        </w:tc>
      </w:tr>
      <w:tr w:rsidR="004E6DE3" w:rsidRPr="008713D0" w14:paraId="3CA19923"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28B42CF2" w14:textId="77777777" w:rsidR="004E6DE3" w:rsidRPr="008713D0" w:rsidRDefault="004E6DE3" w:rsidP="00562389">
            <w:pPr>
              <w:pStyle w:val="TableText"/>
            </w:pPr>
            <w:r w:rsidRPr="008713D0">
              <w:t>Primary/Secondary</w:t>
            </w:r>
          </w:p>
        </w:tc>
        <w:tc>
          <w:tcPr>
            <w:tcW w:w="3307" w:type="dxa"/>
          </w:tcPr>
          <w:p w14:paraId="232D0F6A"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CCWF User</w:t>
            </w:r>
          </w:p>
          <w:p w14:paraId="12B524A3"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CSR</w:t>
            </w:r>
          </w:p>
          <w:p w14:paraId="4A4B2D7F"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Lead</w:t>
            </w:r>
          </w:p>
          <w:p w14:paraId="411D4863"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Supervisor</w:t>
            </w:r>
          </w:p>
          <w:p w14:paraId="1B6EE358"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Quality Analyst</w:t>
            </w:r>
          </w:p>
          <w:p w14:paraId="08147798"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143CC6C8"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p w14:paraId="7AA2A1D9"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lastRenderedPageBreak/>
              <w:t>Voucher Examiner</w:t>
            </w:r>
          </w:p>
          <w:p w14:paraId="4C27EEB4"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Lead Voucher Examiner</w:t>
            </w:r>
          </w:p>
          <w:p w14:paraId="32FD4662"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FS Supervisor</w:t>
            </w:r>
          </w:p>
          <w:p w14:paraId="3981F305"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FS Leadership</w:t>
            </w:r>
          </w:p>
        </w:tc>
        <w:tc>
          <w:tcPr>
            <w:tcW w:w="2960" w:type="dxa"/>
          </w:tcPr>
          <w:p w14:paraId="4954E35A"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lastRenderedPageBreak/>
              <w:t>Input workflow issue</w:t>
            </w:r>
          </w:p>
          <w:p w14:paraId="58A2DA0C"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Assign workflow issue</w:t>
            </w:r>
          </w:p>
          <w:p w14:paraId="7A93DCD7"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Edit workflow issue</w:t>
            </w:r>
          </w:p>
        </w:tc>
        <w:tc>
          <w:tcPr>
            <w:tcW w:w="2031" w:type="dxa"/>
          </w:tcPr>
          <w:p w14:paraId="158C262F" w14:textId="77777777" w:rsidR="004E6DE3" w:rsidRPr="008713D0" w:rsidRDefault="004E6DE3" w:rsidP="0056238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read, write</w:t>
            </w:r>
          </w:p>
        </w:tc>
      </w:tr>
    </w:tbl>
    <w:p w14:paraId="46F1C106" w14:textId="77777777" w:rsidR="00C43BDB" w:rsidRDefault="00C43BDB" w:rsidP="006434F9">
      <w:pPr>
        <w:pStyle w:val="Heading3"/>
      </w:pPr>
      <w:bookmarkStart w:id="184" w:name="_Toc472606285"/>
      <w:bookmarkStart w:id="185" w:name="_Toc440278920"/>
      <w:bookmarkStart w:id="186" w:name="_Toc472606379"/>
      <w:bookmarkEnd w:id="184"/>
      <w:r>
        <w:lastRenderedPageBreak/>
        <w:t xml:space="preserve">Privacy </w:t>
      </w:r>
      <w:r w:rsidRPr="009B581C">
        <w:t>Requirements</w:t>
      </w:r>
      <w:bookmarkEnd w:id="185"/>
      <w:bookmarkEnd w:id="186"/>
    </w:p>
    <w:p w14:paraId="4386D274" w14:textId="77777777" w:rsidR="00C43BDB" w:rsidRPr="006C7A7B" w:rsidRDefault="00192D7E" w:rsidP="006C7A7B">
      <w:pPr>
        <w:pStyle w:val="BodyText"/>
      </w:pPr>
      <w:r>
        <w:t xml:space="preserve">The </w:t>
      </w:r>
      <w:r w:rsidR="008D64A0">
        <w:t>CCWF</w:t>
      </w:r>
      <w:r w:rsidR="00C43BDB" w:rsidRPr="006C7A7B">
        <w:t xml:space="preserve"> CRM </w:t>
      </w:r>
      <w:r w:rsidR="0024665C">
        <w:t>adheres</w:t>
      </w:r>
      <w:r w:rsidR="00C43BDB" w:rsidRPr="006C7A7B">
        <w:t xml:space="preserve"> to all VA and VHA Privacy requirements.</w:t>
      </w:r>
      <w:r w:rsidR="008E4007">
        <w:t xml:space="preserve"> </w:t>
      </w:r>
      <w:r w:rsidR="00AC25AE" w:rsidRPr="006C7A7B">
        <w:t>A Privacy Act System of Records Notice (SORN) must cover efforts that involve the collection and maintenance of individually identifiable information</w:t>
      </w:r>
      <w:r w:rsidR="00C43BDB" w:rsidRPr="006C7A7B">
        <w:t>.</w:t>
      </w:r>
    </w:p>
    <w:p w14:paraId="26448CBA" w14:textId="77777777" w:rsidR="00C43BDB" w:rsidRPr="00A413E2" w:rsidRDefault="00C43BDB" w:rsidP="006434F9">
      <w:pPr>
        <w:pStyle w:val="Heading3"/>
      </w:pPr>
      <w:bookmarkStart w:id="187" w:name="_Toc440278921"/>
      <w:bookmarkStart w:id="188" w:name="_Toc472606380"/>
      <w:r>
        <w:t xml:space="preserve">Certification </w:t>
      </w:r>
      <w:r w:rsidRPr="009B581C">
        <w:t>and</w:t>
      </w:r>
      <w:r>
        <w:t xml:space="preserve"> Accreditation</w:t>
      </w:r>
      <w:bookmarkEnd w:id="187"/>
      <w:bookmarkEnd w:id="188"/>
      <w:r>
        <w:t xml:space="preserve"> </w:t>
      </w:r>
    </w:p>
    <w:p w14:paraId="2ED77438" w14:textId="77777777" w:rsidR="00C43BDB" w:rsidRPr="006C7A7B" w:rsidRDefault="005A1EFA" w:rsidP="006C7A7B">
      <w:pPr>
        <w:pStyle w:val="BodyText"/>
      </w:pPr>
      <w:r>
        <w:t xml:space="preserve">VA requires that mechanisms </w:t>
      </w:r>
      <w:r w:rsidR="0024665C">
        <w:t>are</w:t>
      </w:r>
      <w:r>
        <w:t xml:space="preserve"> in place to control any changes being made to system security documentation</w:t>
      </w:r>
      <w:r w:rsidR="0024665C">
        <w:t>.</w:t>
      </w:r>
      <w:r>
        <w:t xml:space="preserve"> </w:t>
      </w:r>
      <w:r w:rsidR="0024665C">
        <w:t>T</w:t>
      </w:r>
      <w:r>
        <w:t>hese mechanisms must address the revisions to all system security planning documentation</w:t>
      </w:r>
      <w:r w:rsidRPr="006C7A7B">
        <w:t xml:space="preserve"> </w:t>
      </w:r>
      <w:r w:rsidR="00C43BDB" w:rsidRPr="006C7A7B">
        <w:t xml:space="preserve">(such as </w:t>
      </w:r>
      <w:r w:rsidR="00800AAF">
        <w:t>S</w:t>
      </w:r>
      <w:r w:rsidR="00C43BDB" w:rsidRPr="006C7A7B">
        <w:t xml:space="preserve">ecurity </w:t>
      </w:r>
      <w:r w:rsidR="00800AAF">
        <w:t>P</w:t>
      </w:r>
      <w:r w:rsidR="00C43BDB" w:rsidRPr="006C7A7B">
        <w:t xml:space="preserve">lans and </w:t>
      </w:r>
      <w:r w:rsidR="00800AAF">
        <w:t>C</w:t>
      </w:r>
      <w:r w:rsidR="00C43BDB" w:rsidRPr="006C7A7B">
        <w:t xml:space="preserve">ontingency </w:t>
      </w:r>
      <w:r w:rsidR="00800AAF">
        <w:t>P</w:t>
      </w:r>
      <w:r w:rsidR="00C43BDB" w:rsidRPr="006C7A7B">
        <w:t>lans).</w:t>
      </w:r>
      <w:r w:rsidR="008E4007">
        <w:t xml:space="preserve"> </w:t>
      </w:r>
      <w:r w:rsidR="00C43BDB" w:rsidRPr="006C7A7B">
        <w:t>The system owner ensure</w:t>
      </w:r>
      <w:r w:rsidR="0024665C">
        <w:t>s</w:t>
      </w:r>
      <w:r w:rsidR="00C43BDB" w:rsidRPr="006C7A7B">
        <w:t xml:space="preserve"> that a table of changes</w:t>
      </w:r>
      <w:r w:rsidR="0024665C">
        <w:t xml:space="preserve"> that describes</w:t>
      </w:r>
      <w:r w:rsidR="00C43BDB" w:rsidRPr="006C7A7B">
        <w:t xml:space="preserve"> the nature of significant changes</w:t>
      </w:r>
      <w:r w:rsidR="0024665C">
        <w:t xml:space="preserve"> that require</w:t>
      </w:r>
      <w:r w:rsidR="00C43BDB" w:rsidRPr="006C7A7B">
        <w:t xml:space="preserve"> revision to the document</w:t>
      </w:r>
      <w:r>
        <w:t xml:space="preserve"> is maintained within the System Security Plan or other document. </w:t>
      </w:r>
      <w:r w:rsidR="00C43BDB" w:rsidRPr="006C7A7B">
        <w:t>The Information Security Officer (ISO) conduct</w:t>
      </w:r>
      <w:r w:rsidR="0024665C">
        <w:t>s</w:t>
      </w:r>
      <w:r w:rsidR="00C43BDB" w:rsidRPr="006C7A7B">
        <w:t xml:space="preserve"> annual reviews of </w:t>
      </w:r>
      <w:r w:rsidR="00800AAF">
        <w:t xml:space="preserve">the </w:t>
      </w:r>
      <w:r w:rsidR="00C43BDB" w:rsidRPr="006C7A7B">
        <w:t xml:space="preserve">security documentation with system owners, system managers, and other </w:t>
      </w:r>
      <w:r>
        <w:t>Office of Information Technology (</w:t>
      </w:r>
      <w:r w:rsidR="00C43BDB" w:rsidRPr="006C7A7B">
        <w:t>OIT</w:t>
      </w:r>
      <w:r>
        <w:t>)</w:t>
      </w:r>
      <w:r w:rsidR="00C43BDB" w:rsidRPr="006C7A7B">
        <w:t xml:space="preserve"> personnel. </w:t>
      </w:r>
    </w:p>
    <w:p w14:paraId="1A92481C" w14:textId="77777777" w:rsidR="00C43BDB" w:rsidRPr="006C7A7B" w:rsidRDefault="00C43BDB" w:rsidP="006C7A7B">
      <w:pPr>
        <w:pStyle w:val="BodyText"/>
      </w:pPr>
      <w:r w:rsidRPr="006C7A7B">
        <w:t xml:space="preserve">The security controls </w:t>
      </w:r>
      <w:r w:rsidR="0024665C">
        <w:t>are</w:t>
      </w:r>
      <w:r w:rsidRPr="006C7A7B">
        <w:t xml:space="preserve"> designed, developed, approved by </w:t>
      </w:r>
      <w:r w:rsidR="00800AAF">
        <w:t xml:space="preserve">the </w:t>
      </w:r>
      <w:r w:rsidRPr="006C7A7B">
        <w:t xml:space="preserve">VA, and implemented in accordance with the provisions of </w:t>
      </w:r>
      <w:r w:rsidR="00800AAF">
        <w:t xml:space="preserve">the </w:t>
      </w:r>
      <w:r w:rsidRPr="006C7A7B">
        <w:t>VA security system development lif</w:t>
      </w:r>
      <w:r w:rsidR="00800AAF">
        <w:t>e</w:t>
      </w:r>
      <w:r w:rsidRPr="006C7A7B">
        <w:t>cycle as outlined in NIST S</w:t>
      </w:r>
      <w:r w:rsidR="00800AAF">
        <w:t>P 800-37</w:t>
      </w:r>
      <w:r w:rsidRPr="006C7A7B">
        <w:t xml:space="preserve"> </w:t>
      </w:r>
      <w:r w:rsidR="00800AAF">
        <w:t>(</w:t>
      </w:r>
      <w:r w:rsidRPr="006C7A7B">
        <w:t>Guide for Applying the Risk Management Framework to Federal Information Systems</w:t>
      </w:r>
      <w:r w:rsidR="00800AAF">
        <w:t>), VA Handbook 6500</w:t>
      </w:r>
      <w:r w:rsidRPr="006C7A7B">
        <w:t xml:space="preserve"> </w:t>
      </w:r>
      <w:r w:rsidR="0048492C">
        <w:t>(</w:t>
      </w:r>
      <w:r w:rsidRPr="006C7A7B">
        <w:t>Information Security Program</w:t>
      </w:r>
      <w:r w:rsidR="0048492C">
        <w:t>), and VA Handbook 6500.5 (</w:t>
      </w:r>
      <w:r w:rsidRPr="006C7A7B">
        <w:t>Incorporating Security and Privacy in System Development Lifecycle</w:t>
      </w:r>
      <w:r w:rsidR="0048492C">
        <w:t>)</w:t>
      </w:r>
      <w:r w:rsidRPr="006C7A7B">
        <w:t>.</w:t>
      </w:r>
      <w:r w:rsidR="008E4007">
        <w:t xml:space="preserve"> </w:t>
      </w:r>
      <w:r w:rsidR="0048492C">
        <w:t xml:space="preserve">The </w:t>
      </w:r>
      <w:r w:rsidR="008D64A0">
        <w:t>CCWF</w:t>
      </w:r>
      <w:r w:rsidRPr="006C7A7B">
        <w:t xml:space="preserve"> CRM </w:t>
      </w:r>
      <w:r w:rsidR="0048492C">
        <w:t>f</w:t>
      </w:r>
      <w:r w:rsidRPr="006C7A7B">
        <w:t>all</w:t>
      </w:r>
      <w:r w:rsidR="0048492C">
        <w:t>s</w:t>
      </w:r>
      <w:r w:rsidRPr="006C7A7B">
        <w:t xml:space="preserve"> under the VRM hosted cloud’s System Security Plan (SSP) as a </w:t>
      </w:r>
      <w:r w:rsidR="0048492C">
        <w:t>Minor A</w:t>
      </w:r>
      <w:r w:rsidRPr="006C7A7B">
        <w:t>pplication covered by its certified network.</w:t>
      </w:r>
      <w:r w:rsidR="008E4007">
        <w:t xml:space="preserve"> </w:t>
      </w:r>
      <w:r w:rsidRPr="006C7A7B">
        <w:t xml:space="preserve">The Field Security Service (FSS) Standard Operating Procedure (SOP) for a Minor Application </w:t>
      </w:r>
      <w:r w:rsidR="0024665C">
        <w:t xml:space="preserve">is being </w:t>
      </w:r>
      <w:r w:rsidRPr="006C7A7B">
        <w:t xml:space="preserve">followed to address Certification and Accreditation for </w:t>
      </w:r>
      <w:r w:rsidR="008D64A0">
        <w:t>CCWF</w:t>
      </w:r>
      <w:r w:rsidRPr="006C7A7B">
        <w:t xml:space="preserve"> CRM.</w:t>
      </w:r>
    </w:p>
    <w:p w14:paraId="78E523C0" w14:textId="77777777" w:rsidR="00C43BDB" w:rsidRDefault="00C43BDB" w:rsidP="00701EE4">
      <w:pPr>
        <w:pStyle w:val="Heading2"/>
      </w:pPr>
      <w:bookmarkStart w:id="189" w:name="SystemFeatures1"/>
      <w:bookmarkStart w:id="190" w:name="_Ref207532841"/>
      <w:bookmarkStart w:id="191" w:name="_Toc234302638"/>
      <w:bookmarkStart w:id="192" w:name="_Toc271010238"/>
      <w:bookmarkStart w:id="193" w:name="_Toc440278922"/>
      <w:bookmarkStart w:id="194" w:name="_Toc472606381"/>
      <w:r w:rsidRPr="00A648AF">
        <w:t>System Features</w:t>
      </w:r>
      <w:bookmarkEnd w:id="189"/>
      <w:bookmarkEnd w:id="190"/>
      <w:bookmarkEnd w:id="191"/>
      <w:bookmarkEnd w:id="192"/>
      <w:bookmarkEnd w:id="193"/>
      <w:bookmarkEnd w:id="194"/>
    </w:p>
    <w:p w14:paraId="099964D4" w14:textId="6E19EA9E" w:rsidR="00C43BDB" w:rsidRPr="002E1258" w:rsidRDefault="00C43BDB" w:rsidP="006C7A7B">
      <w:pPr>
        <w:pStyle w:val="BodyText"/>
      </w:pPr>
      <w:r w:rsidRPr="002E1258">
        <w:t xml:space="preserve">System features </w:t>
      </w:r>
      <w:r w:rsidR="00D067B8">
        <w:t>are</w:t>
      </w:r>
      <w:r w:rsidRPr="002E1258">
        <w:t xml:space="preserve"> documented in the Functional Specifications, Section</w:t>
      </w:r>
      <w:r w:rsidR="00701EE4">
        <w:t xml:space="preserve"> </w:t>
      </w:r>
      <w:r w:rsidR="00701EE4">
        <w:fldChar w:fldCharType="begin"/>
      </w:r>
      <w:r w:rsidR="00701EE4">
        <w:instrText xml:space="preserve"> REF _Ref447800680 \r \h </w:instrText>
      </w:r>
      <w:r w:rsidR="00701EE4">
        <w:fldChar w:fldCharType="separate"/>
      </w:r>
      <w:r w:rsidR="00503019">
        <w:t>2.6</w:t>
      </w:r>
      <w:r w:rsidR="00701EE4">
        <w:fldChar w:fldCharType="end"/>
      </w:r>
      <w:r w:rsidRPr="002E1258">
        <w:t>.</w:t>
      </w:r>
    </w:p>
    <w:p w14:paraId="5CBDD807" w14:textId="77777777" w:rsidR="00C43BDB" w:rsidRDefault="00C43BDB" w:rsidP="00701EE4">
      <w:pPr>
        <w:pStyle w:val="Heading2"/>
      </w:pPr>
      <w:bookmarkStart w:id="195" w:name="_Toc206227112"/>
      <w:bookmarkStart w:id="196" w:name="UsablitySpecifications1"/>
      <w:bookmarkStart w:id="197" w:name="_Ref207531603"/>
      <w:bookmarkStart w:id="198" w:name="_Toc234302633"/>
      <w:bookmarkStart w:id="199" w:name="_Toc271010239"/>
      <w:bookmarkStart w:id="200" w:name="_Toc440278923"/>
      <w:bookmarkStart w:id="201" w:name="_Toc472606382"/>
      <w:r w:rsidRPr="00A648AF">
        <w:t>Usability</w:t>
      </w:r>
      <w:bookmarkEnd w:id="195"/>
      <w:r w:rsidRPr="00A648AF">
        <w:t xml:space="preserve"> Specifications</w:t>
      </w:r>
      <w:bookmarkEnd w:id="196"/>
      <w:bookmarkEnd w:id="197"/>
      <w:bookmarkEnd w:id="198"/>
      <w:bookmarkEnd w:id="199"/>
      <w:bookmarkEnd w:id="200"/>
      <w:bookmarkEnd w:id="201"/>
    </w:p>
    <w:p w14:paraId="7A157B87" w14:textId="77777777" w:rsidR="00DB0164" w:rsidRPr="00D067B8" w:rsidRDefault="0048492C" w:rsidP="00D067B8">
      <w:pPr>
        <w:pStyle w:val="BodyText"/>
      </w:pPr>
      <w:bookmarkStart w:id="202" w:name="PurchasedComponents1"/>
      <w:bookmarkStart w:id="203" w:name="_Purchased_Components"/>
      <w:bookmarkStart w:id="204" w:name="_Toc65289263"/>
      <w:bookmarkStart w:id="205" w:name="_Toc271010247"/>
      <w:bookmarkStart w:id="206" w:name="_Toc440278924"/>
      <w:bookmarkEnd w:id="131"/>
      <w:bookmarkEnd w:id="132"/>
      <w:bookmarkEnd w:id="166"/>
      <w:bookmarkEnd w:id="202"/>
      <w:bookmarkEnd w:id="203"/>
      <w:r>
        <w:t>User e</w:t>
      </w:r>
      <w:r w:rsidR="00DB0164" w:rsidRPr="00D067B8">
        <w:t>xperience encompasses the entire interaction between the user and the system. This includes direct interaction with the system as well as other interactions, understanding, awareness, perceptions, beliefs, feelings, and actions that result. One key component of the user experience is the usability of the system. Improving usability</w:t>
      </w:r>
      <w:r>
        <w:t xml:space="preserve"> </w:t>
      </w:r>
      <w:r w:rsidR="0091276F">
        <w:t>of the new system</w:t>
      </w:r>
      <w:r w:rsidR="0091276F" w:rsidRPr="00D067B8">
        <w:t xml:space="preserve"> </w:t>
      </w:r>
      <w:r w:rsidR="00DB0164" w:rsidRPr="00D067B8">
        <w:t>over the prior version is a key requirement for this application. The International Organization for Standardization (ISO) defines usability as “the extent to which a product can be used by specified users to achieve specified goals with effectiveness, efficiency, and satisfaction in a sp</w:t>
      </w:r>
      <w:r w:rsidR="0091276F">
        <w:t>ecified context of use” (1998).</w:t>
      </w:r>
    </w:p>
    <w:p w14:paraId="2530D4F8" w14:textId="77777777" w:rsidR="00DB0164" w:rsidRPr="00D067B8" w:rsidRDefault="00DB0164" w:rsidP="00D067B8">
      <w:pPr>
        <w:pStyle w:val="BodyText"/>
      </w:pPr>
      <w:r w:rsidRPr="00D067B8">
        <w:t xml:space="preserve">In order for this application to </w:t>
      </w:r>
      <w:r w:rsidR="0091276F">
        <w:t>promote</w:t>
      </w:r>
      <w:r w:rsidR="0091276F" w:rsidRPr="00D067B8">
        <w:t xml:space="preserve"> </w:t>
      </w:r>
      <w:r w:rsidRPr="00D067B8">
        <w:t>a good user experience, the system must meet the requirements outlined in this section. These involve attributes of the application as well as the process required to achieve them.</w:t>
      </w:r>
    </w:p>
    <w:p w14:paraId="5D66E95C" w14:textId="77777777" w:rsidR="00DB0164" w:rsidRPr="00D067B8" w:rsidRDefault="00DB0164" w:rsidP="00D067B8">
      <w:pPr>
        <w:pStyle w:val="BodyText"/>
      </w:pPr>
      <w:r w:rsidRPr="00D067B8">
        <w:lastRenderedPageBreak/>
        <w:t xml:space="preserve">In order to improve </w:t>
      </w:r>
      <w:r w:rsidR="0091276F">
        <w:t xml:space="preserve">the </w:t>
      </w:r>
      <w:r w:rsidRPr="00D067B8">
        <w:t>usability of VA-developed or purchased applications, the following actions are required:</w:t>
      </w:r>
    </w:p>
    <w:p w14:paraId="50136243" w14:textId="77777777" w:rsidR="00DB0164" w:rsidRDefault="00DB0164" w:rsidP="00D067B8">
      <w:pPr>
        <w:pStyle w:val="ListBullet"/>
      </w:pPr>
      <w:r>
        <w:t xml:space="preserve">In accordance with the Office of the National Coordinator for Health Information Technology’s (ONCHIT) Meaningful Use (MU) Stage 2 final ruling, </w:t>
      </w:r>
      <w:r w:rsidR="0091276F">
        <w:t>use of</w:t>
      </w:r>
      <w:r>
        <w:t xml:space="preserve"> an industry recognized User Centered Design (UCD) process</w:t>
      </w:r>
      <w:r w:rsidR="0091276F">
        <w:t xml:space="preserve"> is required</w:t>
      </w:r>
      <w:r>
        <w:t>. The methods for UCD are well defined in documents and requirements such as ISO 9241–11, ISO 13407, ISO 16982, National Institute of Standards and Technology Interagency Report (NISTIR) 7741, ISO/International Electrochemical Commission (IEC) 62366, and ISO 9241-210. Developers will choose their UCD approach; one or more specific UCD processes will not be prescribed.</w:t>
      </w:r>
    </w:p>
    <w:p w14:paraId="12AD7724" w14:textId="77777777" w:rsidR="00DB0164" w:rsidRDefault="00DB0164" w:rsidP="00D067B8">
      <w:pPr>
        <w:pStyle w:val="ListBullet"/>
      </w:pPr>
      <w:r>
        <w:t>Adhere</w:t>
      </w:r>
      <w:r w:rsidR="0091276F">
        <w:t>nce</w:t>
      </w:r>
      <w:r>
        <w:t xml:space="preserve"> to an industry recognized </w:t>
      </w:r>
      <w:r w:rsidR="00D12D98">
        <w:t>UI</w:t>
      </w:r>
      <w:r>
        <w:t xml:space="preserve"> Best Practices Guideline or Style Guide. For example, first follow UI guidelines for the development platform. In instances where platform guidelines are not available, </w:t>
      </w:r>
      <w:r w:rsidR="0091276F">
        <w:t xml:space="preserve">the system must </w:t>
      </w:r>
      <w:r>
        <w:t xml:space="preserve">adhere to </w:t>
      </w:r>
      <w:r w:rsidR="0091276F">
        <w:t xml:space="preserve">the </w:t>
      </w:r>
      <w:r>
        <w:t>VA’s Best Practices Guidelines/Style Guide.</w:t>
      </w:r>
    </w:p>
    <w:p w14:paraId="23C0488B" w14:textId="77777777" w:rsidR="00DB0164" w:rsidRDefault="00DB0164" w:rsidP="00D067B8">
      <w:pPr>
        <w:pStyle w:val="ListBullet"/>
      </w:pPr>
      <w:r>
        <w:t xml:space="preserve">Inform requirements and designs with detailed human factors </w:t>
      </w:r>
      <w:r w:rsidR="005A1EFA">
        <w:t>in mind</w:t>
      </w:r>
      <w:r>
        <w:t>. Examples of specific human factors activities might include heuristic evaluations, site visits, interviews, application-specific design guides, and usability testing on existing systems or prototypes.</w:t>
      </w:r>
    </w:p>
    <w:p w14:paraId="22ABB345" w14:textId="77777777" w:rsidR="00DB0164" w:rsidRPr="00D067B8" w:rsidRDefault="001E5FCD" w:rsidP="00D067B8">
      <w:pPr>
        <w:pStyle w:val="BodyText"/>
      </w:pPr>
      <w:r>
        <w:t>The</w:t>
      </w:r>
      <w:r w:rsidR="0024665C">
        <w:t xml:space="preserve"> system demonstrate</w:t>
      </w:r>
      <w:r w:rsidR="0088617F">
        <w:t>s</w:t>
      </w:r>
      <w:r w:rsidR="0024665C">
        <w:t xml:space="preserve"> high usability by being:</w:t>
      </w:r>
    </w:p>
    <w:p w14:paraId="30092F71" w14:textId="77777777" w:rsidR="00DB0164" w:rsidRDefault="00DB0164" w:rsidP="00D067B8">
      <w:pPr>
        <w:pStyle w:val="ListBullet"/>
      </w:pPr>
      <w:r>
        <w:t>Intuitive and easy</w:t>
      </w:r>
      <w:r w:rsidR="0091276F">
        <w:t xml:space="preserve"> to learn with minimal training,</w:t>
      </w:r>
    </w:p>
    <w:p w14:paraId="6B6DBF91" w14:textId="77777777" w:rsidR="00DB0164" w:rsidRDefault="00DB0164" w:rsidP="00D067B8">
      <w:pPr>
        <w:pStyle w:val="ListBullet"/>
      </w:pPr>
      <w:r>
        <w:t>Effective by allowing users</w:t>
      </w:r>
      <w:r w:rsidR="0091276F">
        <w:t xml:space="preserve"> to successfully complete tasks,</w:t>
      </w:r>
    </w:p>
    <w:p w14:paraId="6C5AFC62" w14:textId="77777777" w:rsidR="00DB0164" w:rsidRDefault="00DB0164" w:rsidP="00D067B8">
      <w:pPr>
        <w:pStyle w:val="ListBullet"/>
      </w:pPr>
      <w:r>
        <w:t>Efficient by allowing users to complete their work in a manner consistent with</w:t>
      </w:r>
      <w:r w:rsidR="0091276F">
        <w:t xml:space="preserve"> clinical practice and workflow,</w:t>
      </w:r>
    </w:p>
    <w:p w14:paraId="79912C37" w14:textId="77777777" w:rsidR="00DB0164" w:rsidRDefault="00DB0164" w:rsidP="00D067B8">
      <w:pPr>
        <w:pStyle w:val="ListBullet"/>
      </w:pPr>
      <w:r>
        <w:t>Perceived to have high usability, as demonstrated</w:t>
      </w:r>
      <w:r w:rsidR="0091276F">
        <w:t xml:space="preserve"> by appropriate survey measures, and</w:t>
      </w:r>
    </w:p>
    <w:p w14:paraId="515A3A7B" w14:textId="77777777" w:rsidR="00DB0164" w:rsidRDefault="00DB0164" w:rsidP="00D067B8">
      <w:pPr>
        <w:pStyle w:val="ListBullet"/>
      </w:pPr>
      <w:r>
        <w:t>Designed to aid users in meeting task goals without being an additional burden.</w:t>
      </w:r>
    </w:p>
    <w:p w14:paraId="0D826E4F" w14:textId="77777777" w:rsidR="00DB0164" w:rsidRPr="00D067B8" w:rsidRDefault="001E5FCD" w:rsidP="00D067B8">
      <w:pPr>
        <w:pStyle w:val="BodyText"/>
      </w:pPr>
      <w:r>
        <w:t>The</w:t>
      </w:r>
      <w:r w:rsidR="0088617F">
        <w:t xml:space="preserve"> system demonstrates </w:t>
      </w:r>
      <w:r w:rsidR="003E7DB7">
        <w:t>reliability and enables user trust by providing:</w:t>
      </w:r>
    </w:p>
    <w:p w14:paraId="5FCE7635" w14:textId="77777777" w:rsidR="00DB0164" w:rsidRDefault="0091276F" w:rsidP="00D067B8">
      <w:pPr>
        <w:pStyle w:val="ListBullet"/>
      </w:pPr>
      <w:r>
        <w:t>Stable and reliable performance,</w:t>
      </w:r>
    </w:p>
    <w:p w14:paraId="0E99C139" w14:textId="77777777" w:rsidR="00DB0164" w:rsidRDefault="0091276F" w:rsidP="00D067B8">
      <w:pPr>
        <w:pStyle w:val="ListBullet"/>
      </w:pPr>
      <w:r>
        <w:t>Accurate data,</w:t>
      </w:r>
    </w:p>
    <w:p w14:paraId="3B9665C0" w14:textId="77777777" w:rsidR="00DB0164" w:rsidRDefault="0091276F" w:rsidP="00D067B8">
      <w:pPr>
        <w:pStyle w:val="ListBullet"/>
      </w:pPr>
      <w:r>
        <w:t>A d</w:t>
      </w:r>
      <w:r w:rsidR="00DB0164">
        <w:t xml:space="preserve">isplay of all data available in native or interfaced systems and intended to </w:t>
      </w:r>
      <w:r>
        <w:t>be available in the application, and</w:t>
      </w:r>
    </w:p>
    <w:p w14:paraId="13CA3984" w14:textId="77777777" w:rsidR="00DB0164" w:rsidRDefault="00DB0164" w:rsidP="00D067B8">
      <w:pPr>
        <w:pStyle w:val="ListBullet"/>
      </w:pPr>
      <w:r>
        <w:t>Accessible information related to the source of data.</w:t>
      </w:r>
    </w:p>
    <w:p w14:paraId="500D2A5C" w14:textId="77777777" w:rsidR="00DB0164" w:rsidRPr="00D067B8" w:rsidRDefault="001E5FCD" w:rsidP="00D067B8">
      <w:pPr>
        <w:pStyle w:val="BodyText"/>
      </w:pPr>
      <w:r>
        <w:t xml:space="preserve">The </w:t>
      </w:r>
      <w:r w:rsidR="00DB0164" w:rsidRPr="00D067B8">
        <w:t xml:space="preserve">system </w:t>
      </w:r>
      <w:r w:rsidRPr="00D067B8">
        <w:t xml:space="preserve">allows the user to view data from multiple sources </w:t>
      </w:r>
      <w:r>
        <w:t xml:space="preserve">and </w:t>
      </w:r>
      <w:r w:rsidR="00DB0164" w:rsidRPr="00D067B8">
        <w:t>include</w:t>
      </w:r>
      <w:r>
        <w:t>s</w:t>
      </w:r>
      <w:r w:rsidR="00DB0164" w:rsidRPr="00D067B8">
        <w:t xml:space="preserve"> a modern GUI that </w:t>
      </w:r>
      <w:r>
        <w:t>provides</w:t>
      </w:r>
      <w:r w:rsidR="00DB0164" w:rsidRPr="00D067B8">
        <w:t>:</w:t>
      </w:r>
    </w:p>
    <w:p w14:paraId="241EE81C" w14:textId="77777777" w:rsidR="00DB0164" w:rsidRDefault="0091276F" w:rsidP="00D067B8">
      <w:pPr>
        <w:pStyle w:val="ListBullet"/>
      </w:pPr>
      <w:r>
        <w:t>An i</w:t>
      </w:r>
      <w:r w:rsidR="00DB0164">
        <w:t>ntegrated display of structured and unstru</w:t>
      </w:r>
      <w:r>
        <w:t>ctured data,</w:t>
      </w:r>
    </w:p>
    <w:p w14:paraId="50BB4819" w14:textId="77777777" w:rsidR="00DB0164" w:rsidRDefault="0091276F" w:rsidP="00D067B8">
      <w:pPr>
        <w:pStyle w:val="ListBullet"/>
      </w:pPr>
      <w:r>
        <w:t>A r</w:t>
      </w:r>
      <w:r w:rsidR="00DB0164">
        <w:t>ich data visualizatio</w:t>
      </w:r>
      <w:r>
        <w:t>n and graphical display of data,</w:t>
      </w:r>
    </w:p>
    <w:p w14:paraId="3BC9BD53" w14:textId="77777777" w:rsidR="00DB0164" w:rsidRDefault="0091276F" w:rsidP="00D067B8">
      <w:pPr>
        <w:pStyle w:val="ListBullet"/>
      </w:pPr>
      <w:r>
        <w:t>The a</w:t>
      </w:r>
      <w:r w:rsidR="00DB0164">
        <w:t>bility to switch between t</w:t>
      </w:r>
      <w:r>
        <w:t>abular and graphical data views,</w:t>
      </w:r>
    </w:p>
    <w:p w14:paraId="4570F59D" w14:textId="77777777" w:rsidR="00DB0164" w:rsidRDefault="0091276F" w:rsidP="00D067B8">
      <w:pPr>
        <w:pStyle w:val="ListBullet"/>
      </w:pPr>
      <w:r>
        <w:t>The a</w:t>
      </w:r>
      <w:r w:rsidR="00DB0164">
        <w:t xml:space="preserve">bility to interact with displayed data to obtain additional details related to </w:t>
      </w:r>
      <w:r>
        <w:t>the data and source of the data</w:t>
      </w:r>
      <w:r w:rsidR="00C869B4">
        <w:t>, and</w:t>
      </w:r>
    </w:p>
    <w:p w14:paraId="198B676C" w14:textId="77777777" w:rsidR="00DB0164" w:rsidRDefault="00DB0164" w:rsidP="00D067B8">
      <w:pPr>
        <w:pStyle w:val="ListBullet"/>
      </w:pPr>
      <w:r>
        <w:t>User customizable components and settings.</w:t>
      </w:r>
    </w:p>
    <w:p w14:paraId="140B567B" w14:textId="77777777" w:rsidR="00DB0164" w:rsidRPr="00D067B8" w:rsidRDefault="00DB0164" w:rsidP="00D067B8">
      <w:pPr>
        <w:pStyle w:val="BodyText"/>
      </w:pPr>
      <w:r w:rsidRPr="00D067B8">
        <w:t xml:space="preserve">The system </w:t>
      </w:r>
      <w:r w:rsidR="009C1457" w:rsidRPr="00D067B8">
        <w:t>provid</w:t>
      </w:r>
      <w:r w:rsidR="009C1457">
        <w:t>e</w:t>
      </w:r>
      <w:r w:rsidR="009C1457" w:rsidRPr="00D067B8">
        <w:t>s</w:t>
      </w:r>
      <w:r w:rsidRPr="00D067B8">
        <w:t xml:space="preserve"> advanced and up-to-date searching, </w:t>
      </w:r>
      <w:r w:rsidR="001E5FCD">
        <w:t>including</w:t>
      </w:r>
      <w:r w:rsidRPr="00D067B8">
        <w:t>:</w:t>
      </w:r>
    </w:p>
    <w:p w14:paraId="120161A9" w14:textId="77777777" w:rsidR="00DB0164" w:rsidRDefault="00DB0164" w:rsidP="00D067B8">
      <w:pPr>
        <w:pStyle w:val="ListBullet"/>
      </w:pPr>
      <w:r>
        <w:t xml:space="preserve">Fast, Google-like, </w:t>
      </w:r>
      <w:proofErr w:type="spellStart"/>
      <w:r>
        <w:t>Lucene</w:t>
      </w:r>
      <w:proofErr w:type="spellEnd"/>
      <w:r>
        <w:t xml:space="preserve"> search functionality with auto-complete and real-time display o</w:t>
      </w:r>
      <w:r w:rsidR="00C869B4">
        <w:t>f matched results during typing, and</w:t>
      </w:r>
    </w:p>
    <w:p w14:paraId="5A0C53FB" w14:textId="77777777" w:rsidR="00DB0164" w:rsidRDefault="00C869B4" w:rsidP="00D067B8">
      <w:pPr>
        <w:pStyle w:val="ListBullet"/>
      </w:pPr>
      <w:r>
        <w:lastRenderedPageBreak/>
        <w:t>A s</w:t>
      </w:r>
      <w:r w:rsidR="00DB0164">
        <w:t>earch history.</w:t>
      </w:r>
    </w:p>
    <w:p w14:paraId="25FE97E1" w14:textId="77777777" w:rsidR="00DB0164" w:rsidRPr="00D067B8" w:rsidRDefault="00DB0164" w:rsidP="00D067B8">
      <w:pPr>
        <w:pStyle w:val="BodyText"/>
      </w:pPr>
      <w:r w:rsidRPr="00D067B8">
        <w:t>The system provide</w:t>
      </w:r>
      <w:r w:rsidR="001E5FCD">
        <w:t>s</w:t>
      </w:r>
      <w:r w:rsidRPr="00D067B8">
        <w:t xml:space="preserve"> advanced filtering capabilities, </w:t>
      </w:r>
      <w:r w:rsidR="001E5FCD">
        <w:t>including</w:t>
      </w:r>
      <w:r w:rsidRPr="00D067B8">
        <w:t>:</w:t>
      </w:r>
    </w:p>
    <w:p w14:paraId="33156875" w14:textId="77777777" w:rsidR="00DB0164" w:rsidRDefault="00DB0164" w:rsidP="00D067B8">
      <w:pPr>
        <w:pStyle w:val="ListBullet"/>
      </w:pPr>
      <w:r>
        <w:t>Filtering o</w:t>
      </w:r>
      <w:r w:rsidR="00C869B4">
        <w:t>f data tables, lists, and grids, and</w:t>
      </w:r>
    </w:p>
    <w:p w14:paraId="5755228D" w14:textId="77777777" w:rsidR="00DB0164" w:rsidRDefault="00DB0164" w:rsidP="00D067B8">
      <w:pPr>
        <w:pStyle w:val="ListBullet"/>
      </w:pPr>
      <w:r>
        <w:t>Filtering of search results.</w:t>
      </w:r>
    </w:p>
    <w:p w14:paraId="781B5116" w14:textId="77777777" w:rsidR="00DB0164" w:rsidRPr="00D067B8" w:rsidRDefault="00DB0164" w:rsidP="00D067B8">
      <w:pPr>
        <w:pStyle w:val="BodyText"/>
      </w:pPr>
      <w:r w:rsidRPr="00D067B8">
        <w:t xml:space="preserve">The system design </w:t>
      </w:r>
      <w:r w:rsidR="001E5FCD">
        <w:t>is</w:t>
      </w:r>
      <w:r w:rsidRPr="00D067B8">
        <w:t xml:space="preserve"> modified to:</w:t>
      </w:r>
    </w:p>
    <w:p w14:paraId="4B02BF57" w14:textId="77777777" w:rsidR="00DB0164" w:rsidRDefault="00DB0164" w:rsidP="00D067B8">
      <w:pPr>
        <w:pStyle w:val="ListBullet"/>
      </w:pPr>
      <w:r>
        <w:t>Address the specific findings from a human factor heuristic evaluation conducted on the p</w:t>
      </w:r>
      <w:r w:rsidR="00C869B4">
        <w:t>rior version of the application,</w:t>
      </w:r>
    </w:p>
    <w:p w14:paraId="43733A4E" w14:textId="77777777" w:rsidR="00DB0164" w:rsidRDefault="00DB0164" w:rsidP="00D067B8">
      <w:pPr>
        <w:pStyle w:val="ListBullet"/>
      </w:pPr>
      <w:r>
        <w:t>Address the specific findings reported from</w:t>
      </w:r>
      <w:r w:rsidR="00C869B4">
        <w:t xml:space="preserve"> field use of the prior version, and</w:t>
      </w:r>
    </w:p>
    <w:p w14:paraId="3690AA0A" w14:textId="77777777" w:rsidR="00DB0164" w:rsidRDefault="00DB0164" w:rsidP="00D067B8">
      <w:pPr>
        <w:pStyle w:val="ListBullet"/>
      </w:pPr>
      <w:r>
        <w:t>Address the specific findings reported from usability testing of the prior version or relevant prototypes.</w:t>
      </w:r>
    </w:p>
    <w:p w14:paraId="66D80418" w14:textId="734A9EAA" w:rsidR="005A1EFA" w:rsidRPr="00FE322D" w:rsidRDefault="00DB0164" w:rsidP="00CB4B96">
      <w:pPr>
        <w:pStyle w:val="ListBullet"/>
        <w:numPr>
          <w:ilvl w:val="0"/>
          <w:numId w:val="0"/>
        </w:numPr>
        <w:rPr>
          <w:rStyle w:val="Hyperlink"/>
          <w:rFonts w:cstheme="minorHAnsi"/>
          <w:szCs w:val="20"/>
        </w:rPr>
      </w:pPr>
      <w:r>
        <w:rPr>
          <w:szCs w:val="24"/>
        </w:rPr>
        <w:t>Usability requirements for this work eff</w:t>
      </w:r>
      <w:r w:rsidR="00C869B4">
        <w:rPr>
          <w:szCs w:val="24"/>
        </w:rPr>
        <w:t>ort are documented in the</w:t>
      </w:r>
      <w:r w:rsidR="00EC4CEA">
        <w:rPr>
          <w:szCs w:val="24"/>
        </w:rPr>
        <w:t xml:space="preserve"> CCWF BRD.</w:t>
      </w:r>
      <w:r w:rsidR="00FE322D">
        <w:fldChar w:fldCharType="begin"/>
      </w:r>
      <w:r w:rsidR="00FE322D">
        <w:instrText xml:space="preserve"> HYPERLINK "https://clm.rational.oit.va.gov/ccm/service/com.ibm.team.filesystem.service.internal.rest.IFilesystemContentService/_aWoq8brEEeWaF8zgGZpGsA/_agxiYa5jEeWztJBLzIDQvg/TO-81_CCWF_Requirements%20Traceability%20Matrix_0007AB_Inc2.xlsx?itemId=_8jOH8EfNEeaFDZcKWxWkqg&amp;stateId=_r6fZkl1iEea1VpKSqu28gg&amp;platformLineDelimiter=CRLF" </w:instrText>
      </w:r>
      <w:r w:rsidR="00FE322D">
        <w:fldChar w:fldCharType="separate"/>
      </w:r>
    </w:p>
    <w:p w14:paraId="0821EAFB" w14:textId="77777777" w:rsidR="00C43BDB" w:rsidRDefault="00FE322D" w:rsidP="006C7A7B">
      <w:pPr>
        <w:pStyle w:val="Heading1"/>
      </w:pPr>
      <w:r>
        <w:rPr>
          <w:rFonts w:asciiTheme="minorHAnsi" w:eastAsia="Times New Roman" w:hAnsiTheme="minorHAnsi" w:cs="Times New Roman"/>
          <w:b w:val="0"/>
          <w:sz w:val="22"/>
          <w:szCs w:val="22"/>
        </w:rPr>
        <w:fldChar w:fldCharType="end"/>
      </w:r>
      <w:bookmarkStart w:id="207" w:name="_Toc472606383"/>
      <w:r w:rsidR="00C43BDB">
        <w:t>Purchased Components</w:t>
      </w:r>
      <w:bookmarkEnd w:id="204"/>
      <w:bookmarkEnd w:id="205"/>
      <w:bookmarkEnd w:id="206"/>
      <w:bookmarkEnd w:id="207"/>
    </w:p>
    <w:p w14:paraId="184065FE" w14:textId="77777777" w:rsidR="00C43BDB" w:rsidRDefault="00C43BDB" w:rsidP="006C7A7B">
      <w:pPr>
        <w:pStyle w:val="BodyText"/>
      </w:pPr>
      <w:r>
        <w:t>VA contract and pur</w:t>
      </w:r>
      <w:r w:rsidR="008A11EE">
        <w:t>chase information is sensitive. P</w:t>
      </w:r>
      <w:r>
        <w:t xml:space="preserve">lease contact the </w:t>
      </w:r>
      <w:r w:rsidR="00DB0164">
        <w:t xml:space="preserve">CCWF IT </w:t>
      </w:r>
      <w:r>
        <w:t>Project Manager</w:t>
      </w:r>
      <w:r w:rsidR="00DB0164">
        <w:t xml:space="preserve"> </w:t>
      </w:r>
      <w:r>
        <w:t xml:space="preserve">for this information if needed. </w:t>
      </w:r>
    </w:p>
    <w:p w14:paraId="79958DB2" w14:textId="77777777" w:rsidR="00C43BDB" w:rsidRDefault="00C43BDB" w:rsidP="006C7A7B">
      <w:pPr>
        <w:pStyle w:val="Heading1"/>
      </w:pPr>
      <w:bookmarkStart w:id="208" w:name="_Toc429552444"/>
      <w:bookmarkStart w:id="209" w:name="_Toc440278925"/>
      <w:bookmarkStart w:id="210" w:name="_Toc472606384"/>
      <w:r>
        <w:t>Estimation</w:t>
      </w:r>
      <w:bookmarkEnd w:id="208"/>
      <w:bookmarkEnd w:id="209"/>
      <w:bookmarkEnd w:id="210"/>
    </w:p>
    <w:p w14:paraId="7969F05A" w14:textId="77777777" w:rsidR="008A58BE" w:rsidRDefault="00C43BDB" w:rsidP="006C7A7B">
      <w:pPr>
        <w:pStyle w:val="BodyText"/>
      </w:pPr>
      <w:r>
        <w:t>The functional size of the project is zero (0) as</w:t>
      </w:r>
      <w:r w:rsidRPr="00E07F47">
        <w:t xml:space="preserve"> this </w:t>
      </w:r>
      <w:r w:rsidR="009B3F7C">
        <w:t>release</w:t>
      </w:r>
      <w:r w:rsidR="009B3F7C" w:rsidRPr="00E07F47">
        <w:t xml:space="preserve"> </w:t>
      </w:r>
      <w:r w:rsidRPr="00E07F47">
        <w:t xml:space="preserve">is related to contractor enhancements to the </w:t>
      </w:r>
      <w:r w:rsidR="008410D0">
        <w:t>MS</w:t>
      </w:r>
      <w:r w:rsidRPr="00E07F47">
        <w:t xml:space="preserve"> Dynamics </w:t>
      </w:r>
      <w:r w:rsidR="00C869B4">
        <w:t xml:space="preserve">CRM </w:t>
      </w:r>
      <w:r w:rsidRPr="00E07F47">
        <w:t xml:space="preserve">COTS application and does not develop or enhance existing </w:t>
      </w:r>
      <w:proofErr w:type="spellStart"/>
      <w:r w:rsidRPr="00E07F47">
        <w:t>VistA</w:t>
      </w:r>
      <w:proofErr w:type="spellEnd"/>
      <w:r w:rsidRPr="00E07F47">
        <w:t xml:space="preserve"> business </w:t>
      </w:r>
      <w:proofErr w:type="gramStart"/>
      <w:r w:rsidRPr="00E07F47">
        <w:t>functionality,</w:t>
      </w:r>
      <w:proofErr w:type="gramEnd"/>
      <w:r w:rsidRPr="00E07F47">
        <w:t xml:space="preserve"> </w:t>
      </w:r>
      <w:r w:rsidR="008A11EE">
        <w:t>CRM</w:t>
      </w:r>
      <w:r w:rsidRPr="00E07F47">
        <w:t xml:space="preserve"> is </w:t>
      </w:r>
      <w:r w:rsidR="00C869B4">
        <w:t xml:space="preserve">therefore </w:t>
      </w:r>
      <w:r w:rsidRPr="00E07F47">
        <w:t>exempt from this functional sizing process.</w:t>
      </w:r>
      <w:r w:rsidR="008E4007">
        <w:t xml:space="preserve"> </w:t>
      </w:r>
    </w:p>
    <w:p w14:paraId="7036B549" w14:textId="77777777" w:rsidR="00030370" w:rsidRDefault="00701EE4" w:rsidP="00701EE4">
      <w:pPr>
        <w:pStyle w:val="Heading7"/>
        <w:ind w:left="1296" w:hanging="1296"/>
      </w:pPr>
      <w:bookmarkStart w:id="211" w:name="_Toc429552445"/>
      <w:bookmarkStart w:id="212" w:name="_Toc440278926"/>
      <w:bookmarkStart w:id="213" w:name="_Toc472606385"/>
      <w:r>
        <w:lastRenderedPageBreak/>
        <w:t>Attachment A</w:t>
      </w:r>
      <w:r>
        <w:tab/>
      </w:r>
      <w:r w:rsidR="00030370">
        <w:t>Approval Signatures</w:t>
      </w:r>
      <w:bookmarkEnd w:id="211"/>
      <w:bookmarkEnd w:id="212"/>
      <w:bookmarkEnd w:id="213"/>
    </w:p>
    <w:p w14:paraId="7DD5B6D0" w14:textId="77777777" w:rsidR="00030370" w:rsidRPr="006C7A7B" w:rsidRDefault="00030370" w:rsidP="006C7A7B">
      <w:pPr>
        <w:pStyle w:val="BodyText"/>
      </w:pPr>
      <w:r w:rsidRPr="006C7A7B">
        <w:t xml:space="preserve">REVIEW DATE: </w:t>
      </w:r>
    </w:p>
    <w:p w14:paraId="0AD34F2A" w14:textId="77777777" w:rsidR="00030370" w:rsidRPr="006C7A7B" w:rsidRDefault="00030370" w:rsidP="006C7A7B">
      <w:pPr>
        <w:pStyle w:val="BodyText"/>
      </w:pPr>
      <w:r w:rsidRPr="006C7A7B">
        <w:t xml:space="preserve">SCRIBE: </w:t>
      </w:r>
    </w:p>
    <w:p w14:paraId="6790ACA3" w14:textId="77777777" w:rsidR="00030370" w:rsidRPr="006C7A7B" w:rsidRDefault="00030370" w:rsidP="006C7A7B">
      <w:pPr>
        <w:pStyle w:val="BodyText"/>
      </w:pPr>
    </w:p>
    <w:p w14:paraId="343BD3C4" w14:textId="77777777" w:rsidR="00030370" w:rsidRPr="006C7A7B" w:rsidRDefault="00030370" w:rsidP="006C7A7B">
      <w:pPr>
        <w:pStyle w:val="BodyText"/>
      </w:pPr>
    </w:p>
    <w:p w14:paraId="7637C4EA" w14:textId="77777777" w:rsidR="00030370" w:rsidRPr="006C7A7B" w:rsidRDefault="00030370" w:rsidP="006C7A7B">
      <w:pPr>
        <w:pStyle w:val="BodyText"/>
      </w:pPr>
      <w:r w:rsidRPr="006C7A7B">
        <w:t>__________________________________________________________</w:t>
      </w:r>
    </w:p>
    <w:p w14:paraId="548A467C"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57BED817" w14:textId="692F5F37" w:rsidR="00030370" w:rsidRPr="006C7A7B" w:rsidRDefault="002D2D5C" w:rsidP="006C7A7B">
      <w:pPr>
        <w:pStyle w:val="BodyText"/>
        <w:rPr>
          <w:i/>
        </w:rPr>
      </w:pPr>
      <w:r>
        <w:rPr>
          <w:i/>
        </w:rPr>
        <w:t>PII</w:t>
      </w:r>
      <w:r w:rsidR="00030370" w:rsidRPr="006C7A7B">
        <w:rPr>
          <w:i/>
        </w:rPr>
        <w:t>, Business Sponsor</w:t>
      </w:r>
    </w:p>
    <w:p w14:paraId="4F74CA6A" w14:textId="77777777" w:rsidR="00030370" w:rsidRPr="006C7A7B" w:rsidRDefault="00030370" w:rsidP="006C7A7B">
      <w:pPr>
        <w:pStyle w:val="BodyText"/>
      </w:pPr>
    </w:p>
    <w:p w14:paraId="4E86191A" w14:textId="77777777" w:rsidR="00030370" w:rsidRPr="006C7A7B" w:rsidRDefault="00030370" w:rsidP="006C7A7B">
      <w:pPr>
        <w:pStyle w:val="BodyText"/>
      </w:pPr>
    </w:p>
    <w:p w14:paraId="097DD70F" w14:textId="77777777" w:rsidR="00030370" w:rsidRPr="006C7A7B" w:rsidRDefault="00030370" w:rsidP="006C7A7B">
      <w:pPr>
        <w:pStyle w:val="BodyText"/>
      </w:pPr>
      <w:r w:rsidRPr="006C7A7B">
        <w:t>__________________________________________________________</w:t>
      </w:r>
    </w:p>
    <w:p w14:paraId="3BB02168"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6EFE6D24" w14:textId="0953F9C0" w:rsidR="00030370" w:rsidRPr="006C7A7B" w:rsidRDefault="002D2D5C" w:rsidP="006C7A7B">
      <w:pPr>
        <w:pStyle w:val="BodyText"/>
        <w:rPr>
          <w:i/>
        </w:rPr>
      </w:pPr>
      <w:r>
        <w:rPr>
          <w:i/>
        </w:rPr>
        <w:t>PII</w:t>
      </w:r>
      <w:r w:rsidR="00030370" w:rsidRPr="006C7A7B">
        <w:rPr>
          <w:i/>
        </w:rPr>
        <w:t xml:space="preserve">, </w:t>
      </w:r>
      <w:r w:rsidR="005363C8">
        <w:rPr>
          <w:i/>
        </w:rPr>
        <w:t>CCWF Development Team</w:t>
      </w:r>
      <w:r w:rsidR="00E3475D">
        <w:rPr>
          <w:i/>
        </w:rPr>
        <w:t xml:space="preserve"> Program Manager</w:t>
      </w:r>
    </w:p>
    <w:p w14:paraId="31AE0088" w14:textId="77777777" w:rsidR="00030370" w:rsidRPr="006C7A7B" w:rsidRDefault="00030370" w:rsidP="006C7A7B">
      <w:pPr>
        <w:pStyle w:val="BodyText"/>
      </w:pPr>
    </w:p>
    <w:p w14:paraId="7B571E05" w14:textId="77777777" w:rsidR="00030370" w:rsidRPr="006C7A7B" w:rsidRDefault="00030370" w:rsidP="006C7A7B">
      <w:pPr>
        <w:pStyle w:val="BodyText"/>
      </w:pPr>
    </w:p>
    <w:p w14:paraId="5827A3FF" w14:textId="77777777" w:rsidR="00030370" w:rsidRPr="006C7A7B" w:rsidRDefault="00030370" w:rsidP="006C7A7B">
      <w:pPr>
        <w:pStyle w:val="BodyText"/>
      </w:pPr>
      <w:r w:rsidRPr="006C7A7B">
        <w:t>__________________________________________________________</w:t>
      </w:r>
    </w:p>
    <w:p w14:paraId="03CB42FC"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27D56CC1" w14:textId="39CEB985" w:rsidR="00030370" w:rsidRDefault="002D2D5C" w:rsidP="006C7A7B">
      <w:pPr>
        <w:pStyle w:val="BodyText"/>
        <w:rPr>
          <w:i/>
        </w:rPr>
      </w:pPr>
      <w:r>
        <w:rPr>
          <w:i/>
        </w:rPr>
        <w:t>PII</w:t>
      </w:r>
      <w:bookmarkStart w:id="214" w:name="_GoBack"/>
      <w:bookmarkEnd w:id="214"/>
      <w:r w:rsidR="00DB0164">
        <w:rPr>
          <w:i/>
        </w:rPr>
        <w:t xml:space="preserve">, </w:t>
      </w:r>
      <w:r w:rsidR="005363C8">
        <w:rPr>
          <w:i/>
        </w:rPr>
        <w:t>VA O</w:t>
      </w:r>
      <w:r w:rsidR="00030370" w:rsidRPr="006C7A7B">
        <w:rPr>
          <w:i/>
        </w:rPr>
        <w:t>IT Project Manager</w:t>
      </w:r>
    </w:p>
    <w:p w14:paraId="41B9EC39" w14:textId="77777777" w:rsidR="00E3475D" w:rsidRDefault="00E3475D" w:rsidP="00701EE4">
      <w:pPr>
        <w:pStyle w:val="BodyText"/>
      </w:pPr>
    </w:p>
    <w:p w14:paraId="14A824D2" w14:textId="77777777" w:rsidR="003F0DCE" w:rsidRDefault="00060800" w:rsidP="00060800">
      <w:pPr>
        <w:pStyle w:val="Heading7"/>
      </w:pPr>
      <w:bookmarkStart w:id="215" w:name="_Toc430785558"/>
      <w:bookmarkStart w:id="216" w:name="_Toc447787592"/>
      <w:bookmarkStart w:id="217" w:name="_Toc472606386"/>
      <w:r>
        <w:lastRenderedPageBreak/>
        <w:t xml:space="preserve">Appendix A </w:t>
      </w:r>
      <w:r>
        <w:tab/>
      </w:r>
      <w:r>
        <w:tab/>
      </w:r>
      <w:r w:rsidR="003F0DCE">
        <w:t>Non-Functional Requirements</w:t>
      </w:r>
      <w:bookmarkEnd w:id="215"/>
      <w:bookmarkEnd w:id="216"/>
      <w:bookmarkEnd w:id="217"/>
    </w:p>
    <w:p w14:paraId="1199452A" w14:textId="77777777" w:rsidR="003F0DCE" w:rsidRDefault="003F0DCE" w:rsidP="003F0DCE">
      <w:pPr>
        <w:pStyle w:val="BodyText"/>
      </w:pPr>
      <w:r>
        <w:t xml:space="preserve">The following non-functional requirements should be reviewed and assessed while developing the requirements for the project. </w:t>
      </w:r>
    </w:p>
    <w:p w14:paraId="3FFF0A90" w14:textId="77777777" w:rsidR="003F0DCE" w:rsidRDefault="003F0DCE" w:rsidP="003F0DCE">
      <w:pPr>
        <w:pStyle w:val="Heading8"/>
        <w:tabs>
          <w:tab w:val="clear" w:pos="720"/>
          <w:tab w:val="left" w:pos="990"/>
        </w:tabs>
        <w:ind w:left="990" w:hanging="990"/>
      </w:pPr>
      <w:r>
        <w:t xml:space="preserve">System Performance Reporting Requirements </w:t>
      </w:r>
    </w:p>
    <w:p w14:paraId="364519E5" w14:textId="77777777" w:rsidR="003F0DCE" w:rsidRDefault="003F0DCE" w:rsidP="003F0DCE">
      <w:pPr>
        <w:pStyle w:val="BodyText"/>
      </w:pPr>
      <w:r>
        <w:t>(Note: Each system developed by the Department of Veterans Affairs (VA) Office of Information and Technology (OI&amp;T) must comply with the following mandatory requirements.)</w:t>
      </w:r>
    </w:p>
    <w:p w14:paraId="13FF2908" w14:textId="77777777" w:rsidR="003F0DCE" w:rsidRDefault="003F0DCE" w:rsidP="00D067B8">
      <w:pPr>
        <w:pStyle w:val="ListNumber"/>
      </w:pPr>
      <w: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3ED5CC48" w14:textId="77777777" w:rsidR="003F0DCE" w:rsidRDefault="003F0DCE" w:rsidP="00D067B8">
      <w:pPr>
        <w:pStyle w:val="ListNumber"/>
      </w:pPr>
      <w:r>
        <w:t>Make the performance measurements available to the Information Technology (IT) Performance Dashboard to enable display of “actual” system metrics to customers and IT staff.</w:t>
      </w:r>
    </w:p>
    <w:p w14:paraId="2B0ABEB9" w14:textId="77777777" w:rsidR="003F0DCE" w:rsidRDefault="003F0DCE" w:rsidP="003F0DCE">
      <w:pPr>
        <w:pStyle w:val="Heading8"/>
        <w:tabs>
          <w:tab w:val="clear" w:pos="720"/>
          <w:tab w:val="left" w:pos="990"/>
        </w:tabs>
        <w:ind w:left="990" w:hanging="990"/>
      </w:pPr>
      <w:r>
        <w:t>Operational Environment Requirements</w:t>
      </w:r>
    </w:p>
    <w:p w14:paraId="56438D82" w14:textId="77777777" w:rsidR="003F0DCE" w:rsidRDefault="003F0DCE" w:rsidP="00D067B8">
      <w:pPr>
        <w:pStyle w:val="ListNumber"/>
        <w:numPr>
          <w:ilvl w:val="0"/>
          <w:numId w:val="25"/>
        </w:numPr>
      </w:pPr>
      <w:r>
        <w:t xml:space="preserve">System response times and page load times shall be consistent with </w:t>
      </w:r>
      <w:r w:rsidR="00A7723A">
        <w:t>contract</w:t>
      </w:r>
      <w:r>
        <w:t xml:space="preserve"> standards (for example, My </w:t>
      </w:r>
      <w:proofErr w:type="spellStart"/>
      <w:r>
        <w:t>HealtheVet</w:t>
      </w:r>
      <w:proofErr w:type="spellEnd"/>
      <w:r>
        <w:t xml:space="preserve"> or </w:t>
      </w:r>
      <w:proofErr w:type="spellStart"/>
      <w:r>
        <w:t>HealtheVet</w:t>
      </w:r>
      <w:proofErr w:type="spellEnd"/>
      <w:r>
        <w:t>). (Comment: There may be different expectations for an external display vs. a query. Need to address these different uses. Also indicate if this information is unknown).</w:t>
      </w:r>
    </w:p>
    <w:p w14:paraId="789886F2" w14:textId="77777777" w:rsidR="003F0DCE" w:rsidRDefault="003F0DCE" w:rsidP="00D067B8">
      <w:pPr>
        <w:pStyle w:val="ListNumber"/>
      </w:pPr>
      <w:r>
        <w:t xml:space="preserve">Maintenance, including maintenance of externally developed software incorporated into the </w:t>
      </w:r>
      <w:r w:rsidR="00A7723A">
        <w:t xml:space="preserve">CCWF </w:t>
      </w:r>
      <w:r>
        <w:t>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0E7DE023" w14:textId="77777777" w:rsidR="003F0DCE" w:rsidRDefault="003F0DCE" w:rsidP="00D067B8">
      <w:pPr>
        <w:pStyle w:val="ListNumber"/>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14:paraId="0E0C59B0" w14:textId="77777777" w:rsidR="003F0DCE" w:rsidRDefault="003F0DCE" w:rsidP="00D067B8">
      <w:pPr>
        <w:pStyle w:val="ListNumber"/>
      </w:pPr>
      <w:r>
        <w:t>Provide a real-time monitoring solution to report agreed/identified critical system performance parameters.</w:t>
      </w:r>
    </w:p>
    <w:p w14:paraId="0AD9668B" w14:textId="77777777" w:rsidR="003F0DCE" w:rsidRDefault="003F0DCE" w:rsidP="00D067B8">
      <w:pPr>
        <w:pStyle w:val="ListNumber"/>
      </w:pPr>
      <w:r>
        <w:t xml:space="preserve">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w:t>
      </w:r>
      <w:proofErr w:type="gramStart"/>
      <w:r>
        <w:t>created</w:t>
      </w:r>
      <w:proofErr w:type="gramEnd"/>
      <w:r>
        <w:t>, nor shall there be any active/real time monitoring through OI&amp;T Performance Dashboard to provide the business owners any performance metrics.</w:t>
      </w:r>
    </w:p>
    <w:p w14:paraId="513F9F69" w14:textId="77777777" w:rsidR="003F0DCE" w:rsidRDefault="003F0DCE" w:rsidP="00D067B8">
      <w:pPr>
        <w:pStyle w:val="ListNumber"/>
      </w:pPr>
      <w:r>
        <w:t>Notification of scheduled maintenance periods that require the service to be offline or that may degrade system performance shall be disseminated to the business user community a minimum of 48 hours prior to the scheduled event.</w:t>
      </w:r>
    </w:p>
    <w:p w14:paraId="10D372D6" w14:textId="77777777" w:rsidR="003F0DCE" w:rsidRDefault="003F0DCE" w:rsidP="003F0DCE">
      <w:pPr>
        <w:pStyle w:val="Heading8"/>
        <w:tabs>
          <w:tab w:val="clear" w:pos="720"/>
          <w:tab w:val="left" w:pos="990"/>
        </w:tabs>
        <w:ind w:left="990" w:hanging="990"/>
      </w:pPr>
      <w:r>
        <w:lastRenderedPageBreak/>
        <w:t>Documentation Requirements</w:t>
      </w:r>
    </w:p>
    <w:p w14:paraId="1AE9409B" w14:textId="77777777" w:rsidR="003F0DCE" w:rsidRDefault="003F0DCE" w:rsidP="00D067B8">
      <w:pPr>
        <w:pStyle w:val="ListNumber"/>
        <w:numPr>
          <w:ilvl w:val="0"/>
          <w:numId w:val="24"/>
        </w:numPr>
      </w:pPr>
      <w:r>
        <w:t xml:space="preserve">The training curriculum shall state the expected training time for primary users and secondary users to become proficient at using the </w:t>
      </w:r>
      <w:r w:rsidR="00A7723A">
        <w:t>CCWF</w:t>
      </w:r>
      <w:r>
        <w:t xml:space="preserve"> application(s).</w:t>
      </w:r>
    </w:p>
    <w:p w14:paraId="01602B04" w14:textId="77777777" w:rsidR="003F0DCE" w:rsidRDefault="003F0DCE" w:rsidP="00D067B8">
      <w:pPr>
        <w:pStyle w:val="ListNumber"/>
      </w:pPr>
      <w:r>
        <w:t>All training curricula, user manuals and other training tools shall be developed</w:t>
      </w:r>
      <w:r w:rsidR="00A7723A">
        <w:t xml:space="preserve"> by the CCWF team and </w:t>
      </w:r>
      <w:r>
        <w:t xml:space="preserve">updated by </w:t>
      </w:r>
      <w:r w:rsidR="00A7723A">
        <w:t>the VRM TDD Team</w:t>
      </w:r>
      <w:r>
        <w:t xml:space="preserve"> and d</w:t>
      </w:r>
      <w:r w:rsidR="00A7723A">
        <w:t>elivered to all levels of users.</w:t>
      </w:r>
      <w:r>
        <w:t xml:space="preserve"> If known, insert how much time in advance the training tools will be delivered and via what mechanism(s); for example, 2-4 weeks in advance of the release of the enhancement through nationwide conference calls and PowerPoint presentations). The curricula shall include all aspects of the enhanced </w:t>
      </w:r>
      <w:r w:rsidR="00A7723A">
        <w:t>CCWF</w:t>
      </w:r>
      <w:r>
        <w:t xml:space="preserve"> application(s) and all changes to processes and procedures.</w:t>
      </w:r>
    </w:p>
    <w:p w14:paraId="615EEE7A" w14:textId="77777777" w:rsidR="003F0DCE" w:rsidRDefault="003F0DCE" w:rsidP="00D067B8">
      <w:pPr>
        <w:pStyle w:val="ListNumber"/>
      </w:pPr>
      <w:r>
        <w:t>The training curriculum developed by the Program Office shall state the expected task completion time for primary and secondary users.</w:t>
      </w:r>
    </w:p>
    <w:p w14:paraId="11EF96BD" w14:textId="77777777" w:rsidR="003F0DCE" w:rsidRDefault="003F0DCE" w:rsidP="00D067B8">
      <w:pPr>
        <w:pStyle w:val="ListNumber"/>
      </w:pPr>
      <w:r>
        <w:t>User manuals and training tools shall be developed. If they already exist, updates shall be made, as necessary, to them and they shall be delivered to all levels of users.</w:t>
      </w:r>
    </w:p>
    <w:p w14:paraId="2F769C7D" w14:textId="77777777" w:rsidR="003F0DCE" w:rsidRDefault="003F0DCE" w:rsidP="00D067B8">
      <w:pPr>
        <w:pStyle w:val="ListNumber"/>
      </w:pPr>
      <w:r>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t>ProPath</w:t>
      </w:r>
      <w:proofErr w:type="spellEnd"/>
      <w:r>
        <w:t xml:space="preserve"> and as required by the VA Enterprise System Engineering Lifecycle and Release Management office for sustained operations, maintenance, and support (http://vaww.eie.va.gov/lifecycle/default.aspx) prior to approval by any VA change control board and release into production.</w:t>
      </w:r>
    </w:p>
    <w:p w14:paraId="745E3A5A" w14:textId="77777777" w:rsidR="003F0DCE" w:rsidRDefault="003F0DCE" w:rsidP="003F0DCE">
      <w:pPr>
        <w:pStyle w:val="Heading8"/>
        <w:tabs>
          <w:tab w:val="clear" w:pos="720"/>
          <w:tab w:val="left" w:pos="990"/>
        </w:tabs>
        <w:ind w:left="990" w:hanging="990"/>
      </w:pPr>
      <w:r>
        <w:t>Implementation Requirements</w:t>
      </w:r>
    </w:p>
    <w:p w14:paraId="5DF191D1" w14:textId="77777777" w:rsidR="003F0DCE" w:rsidRDefault="003F0DCE" w:rsidP="00D067B8">
      <w:pPr>
        <w:pStyle w:val="ListNumber"/>
        <w:numPr>
          <w:ilvl w:val="0"/>
          <w:numId w:val="23"/>
        </w:numPr>
      </w:pPr>
      <w:r>
        <w:t xml:space="preserve">Technical Help Desk support for the application shall be provided for users to obtain assistance with </w:t>
      </w:r>
      <w:r w:rsidR="00A7723A">
        <w:t>CCWF.</w:t>
      </w:r>
    </w:p>
    <w:p w14:paraId="1773FA56" w14:textId="77777777" w:rsidR="003F0DCE" w:rsidRDefault="003F0DCE" w:rsidP="00D067B8">
      <w:pPr>
        <w:pStyle w:val="ListNumber"/>
      </w:pPr>
      <w:r>
        <w:t>The IT solution shall be designed to comply with the applicable approved Enterprise SLA.</w:t>
      </w:r>
    </w:p>
    <w:p w14:paraId="57576EF0" w14:textId="77777777" w:rsidR="003F0DCE" w:rsidRDefault="003F0DCE" w:rsidP="00D067B8">
      <w:pPr>
        <w:pStyle w:val="ListNumber"/>
      </w:pPr>
      <w:r>
        <w:t xml:space="preserve">The implementation </w:t>
      </w:r>
      <w:r w:rsidR="00A7723A">
        <w:t xml:space="preserve">of </w:t>
      </w:r>
      <w:r w:rsidR="009B3F7C">
        <w:t>Release 1.2</w:t>
      </w:r>
      <w:r w:rsidR="00A7723A">
        <w:t xml:space="preserve"> </w:t>
      </w:r>
      <w:r>
        <w:t xml:space="preserve">must be complete by </w:t>
      </w:r>
      <w:r w:rsidR="009B3F7C">
        <w:t>12/29/2016</w:t>
      </w:r>
      <w:r w:rsidR="00A7723A">
        <w:t>.</w:t>
      </w:r>
    </w:p>
    <w:p w14:paraId="5047C1C8" w14:textId="77777777" w:rsidR="003F0DCE" w:rsidRDefault="003F0DCE" w:rsidP="003F0DCE">
      <w:pPr>
        <w:pStyle w:val="Heading8"/>
        <w:tabs>
          <w:tab w:val="clear" w:pos="720"/>
          <w:tab w:val="left" w:pos="990"/>
        </w:tabs>
        <w:ind w:left="990" w:hanging="990"/>
      </w:pPr>
      <w:r>
        <w:t>Data Protection/Back-up/Archive Requirements</w:t>
      </w:r>
    </w:p>
    <w:p w14:paraId="6BE1F244" w14:textId="77777777" w:rsidR="003F0DCE" w:rsidRDefault="003F0DCE" w:rsidP="00D067B8">
      <w:pPr>
        <w:pStyle w:val="ListNumber"/>
        <w:numPr>
          <w:ilvl w:val="0"/>
          <w:numId w:val="22"/>
        </w:numPr>
      </w:pPr>
      <w:r>
        <w:t>Based upon the criticality of the system, provide a back-up and data recovery process for when the system is brought off-line for maintenance or technical issues/problems.</w:t>
      </w:r>
    </w:p>
    <w:p w14:paraId="56180806" w14:textId="77777777" w:rsidR="00D067B8" w:rsidRDefault="003F0DCE" w:rsidP="00D067B8">
      <w:pPr>
        <w:pStyle w:val="ListNumber"/>
      </w:pPr>
      <w:r>
        <w:t>Data protection measures, such as back-up intervals and redundancy shall be consistent with systems categorized as routine (30 day restoration), mission essential (72 hour restoration), or mission critical (12 hour restoration).</w:t>
      </w:r>
    </w:p>
    <w:p w14:paraId="72F8A89E" w14:textId="77777777" w:rsidR="003F0DCE" w:rsidRDefault="003F0DCE" w:rsidP="00D067B8">
      <w:pPr>
        <w:pStyle w:val="ListNumber"/>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can be considered. </w:t>
      </w:r>
    </w:p>
    <w:p w14:paraId="48699874" w14:textId="77777777" w:rsidR="003F0DCE" w:rsidRDefault="003F0DCE" w:rsidP="003F0DCE">
      <w:pPr>
        <w:pStyle w:val="Heading8"/>
        <w:tabs>
          <w:tab w:val="clear" w:pos="720"/>
          <w:tab w:val="left" w:pos="990"/>
        </w:tabs>
        <w:ind w:left="990" w:hanging="990"/>
      </w:pPr>
      <w:r>
        <w:t>Levels for Disaster Recovery</w:t>
      </w:r>
    </w:p>
    <w:p w14:paraId="160A7914" w14:textId="174C23B0" w:rsidR="003F0DCE" w:rsidRPr="007451E9" w:rsidRDefault="003F0DCE" w:rsidP="003F0DCE">
      <w:pPr>
        <w:pStyle w:val="Caption"/>
      </w:pPr>
      <w:bookmarkStart w:id="218" w:name="_Toc472606396"/>
      <w:r>
        <w:t xml:space="preserve">Table </w:t>
      </w:r>
      <w:fldSimple w:instr=" SEQ Table \* ARABIC ">
        <w:r w:rsidR="00503019">
          <w:rPr>
            <w:noProof/>
          </w:rPr>
          <w:t>10</w:t>
        </w:r>
      </w:fldSimple>
      <w:r>
        <w:t>: Levels for Disaster Recovery</w:t>
      </w:r>
      <w:bookmarkEnd w:id="218"/>
    </w:p>
    <w:tbl>
      <w:tblPr>
        <w:tblStyle w:val="ProPathTable1"/>
        <w:tblW w:w="0" w:type="auto"/>
        <w:tblLook w:val="0420" w:firstRow="1" w:lastRow="0" w:firstColumn="0" w:lastColumn="0" w:noHBand="0" w:noVBand="1"/>
      </w:tblPr>
      <w:tblGrid>
        <w:gridCol w:w="2767"/>
        <w:gridCol w:w="3600"/>
        <w:gridCol w:w="2983"/>
      </w:tblGrid>
      <w:tr w:rsidR="003F0DCE" w:rsidRPr="0024703C" w14:paraId="1B2030B6" w14:textId="77777777" w:rsidTr="003F0DCE">
        <w:trPr>
          <w:cnfStyle w:val="100000000000" w:firstRow="1" w:lastRow="0" w:firstColumn="0" w:lastColumn="0" w:oddVBand="0" w:evenVBand="0" w:oddHBand="0" w:evenHBand="0" w:firstRowFirstColumn="0" w:firstRowLastColumn="0" w:lastRowFirstColumn="0" w:lastRowLastColumn="0"/>
        </w:trPr>
        <w:tc>
          <w:tcPr>
            <w:tcW w:w="2767" w:type="dxa"/>
          </w:tcPr>
          <w:p w14:paraId="2AD3AD10" w14:textId="77777777" w:rsidR="003F0DCE" w:rsidRPr="0024703C" w:rsidRDefault="003F0DCE" w:rsidP="003F0DCE">
            <w:pPr>
              <w:pStyle w:val="TableText"/>
            </w:pPr>
            <w:r w:rsidRPr="0024703C">
              <w:t>Classification</w:t>
            </w:r>
          </w:p>
        </w:tc>
        <w:tc>
          <w:tcPr>
            <w:tcW w:w="3600" w:type="dxa"/>
          </w:tcPr>
          <w:p w14:paraId="15A30C84" w14:textId="77777777" w:rsidR="003F0DCE" w:rsidRPr="0024703C" w:rsidRDefault="003F0DCE" w:rsidP="003F0DCE">
            <w:pPr>
              <w:pStyle w:val="TableText"/>
            </w:pPr>
            <w:r w:rsidRPr="0024703C">
              <w:t>Recovery Time Objective</w:t>
            </w:r>
          </w:p>
        </w:tc>
        <w:tc>
          <w:tcPr>
            <w:tcW w:w="2983" w:type="dxa"/>
          </w:tcPr>
          <w:p w14:paraId="2B23E54B" w14:textId="77777777" w:rsidR="003F0DCE" w:rsidRPr="0024703C" w:rsidRDefault="003F0DCE" w:rsidP="003F0DCE">
            <w:pPr>
              <w:pStyle w:val="TableText"/>
            </w:pPr>
            <w:r w:rsidRPr="0024703C">
              <w:t>Recovery Point</w:t>
            </w:r>
          </w:p>
        </w:tc>
      </w:tr>
      <w:tr w:rsidR="003F0DCE" w:rsidRPr="0024703C" w14:paraId="4C698788" w14:textId="77777777" w:rsidTr="003F0DCE">
        <w:tc>
          <w:tcPr>
            <w:tcW w:w="2767" w:type="dxa"/>
          </w:tcPr>
          <w:p w14:paraId="3CF96E04" w14:textId="77777777" w:rsidR="003F0DCE" w:rsidRPr="0024703C" w:rsidRDefault="003F0DCE" w:rsidP="003F0DCE">
            <w:pPr>
              <w:pStyle w:val="TableText"/>
            </w:pPr>
            <w:r w:rsidRPr="0024703C">
              <w:t>Objective Routine</w:t>
            </w:r>
          </w:p>
        </w:tc>
        <w:tc>
          <w:tcPr>
            <w:tcW w:w="3600" w:type="dxa"/>
          </w:tcPr>
          <w:p w14:paraId="47FE5643" w14:textId="77777777" w:rsidR="003F0DCE" w:rsidRPr="0024703C" w:rsidRDefault="003F0DCE" w:rsidP="003F0DCE">
            <w:pPr>
              <w:pStyle w:val="TableText"/>
            </w:pPr>
            <w:r w:rsidRPr="0024703C">
              <w:t>30 day restoration</w:t>
            </w:r>
          </w:p>
        </w:tc>
        <w:tc>
          <w:tcPr>
            <w:tcW w:w="2983" w:type="dxa"/>
          </w:tcPr>
          <w:p w14:paraId="034014C5" w14:textId="77777777" w:rsidR="003F0DCE" w:rsidRPr="0024703C" w:rsidRDefault="003F0DCE" w:rsidP="003F0DCE">
            <w:pPr>
              <w:pStyle w:val="TableText"/>
            </w:pPr>
            <w:r w:rsidRPr="0024703C">
              <w:t>TBD</w:t>
            </w:r>
          </w:p>
        </w:tc>
      </w:tr>
      <w:tr w:rsidR="003F0DCE" w:rsidRPr="0024703C" w14:paraId="010995C7" w14:textId="77777777" w:rsidTr="003F0DCE">
        <w:trPr>
          <w:cnfStyle w:val="000000010000" w:firstRow="0" w:lastRow="0" w:firstColumn="0" w:lastColumn="0" w:oddVBand="0" w:evenVBand="0" w:oddHBand="0" w:evenHBand="1" w:firstRowFirstColumn="0" w:firstRowLastColumn="0" w:lastRowFirstColumn="0" w:lastRowLastColumn="0"/>
        </w:trPr>
        <w:tc>
          <w:tcPr>
            <w:tcW w:w="2767" w:type="dxa"/>
          </w:tcPr>
          <w:p w14:paraId="07814E92" w14:textId="77777777" w:rsidR="003F0DCE" w:rsidRPr="0024703C" w:rsidRDefault="003F0DCE" w:rsidP="003F0DCE">
            <w:pPr>
              <w:pStyle w:val="TableText"/>
            </w:pPr>
            <w:r w:rsidRPr="0024703C">
              <w:t>Mission Essential</w:t>
            </w:r>
          </w:p>
        </w:tc>
        <w:tc>
          <w:tcPr>
            <w:tcW w:w="3600" w:type="dxa"/>
          </w:tcPr>
          <w:p w14:paraId="06AFD936" w14:textId="77777777" w:rsidR="003F0DCE" w:rsidRPr="0024703C" w:rsidRDefault="003F0DCE" w:rsidP="003F0DCE">
            <w:pPr>
              <w:pStyle w:val="TableText"/>
            </w:pPr>
            <w:r w:rsidRPr="0024703C">
              <w:t>72 hour restoration</w:t>
            </w:r>
          </w:p>
        </w:tc>
        <w:tc>
          <w:tcPr>
            <w:tcW w:w="2983" w:type="dxa"/>
          </w:tcPr>
          <w:p w14:paraId="232C9980" w14:textId="77777777" w:rsidR="003F0DCE" w:rsidRPr="0024703C" w:rsidRDefault="003F0DCE" w:rsidP="003F0DCE">
            <w:pPr>
              <w:pStyle w:val="TableText"/>
            </w:pPr>
            <w:r w:rsidRPr="0024703C">
              <w:t>24 hours</w:t>
            </w:r>
          </w:p>
        </w:tc>
      </w:tr>
      <w:tr w:rsidR="003F0DCE" w:rsidRPr="0024703C" w14:paraId="3A1E97AC" w14:textId="77777777" w:rsidTr="003F0DCE">
        <w:tc>
          <w:tcPr>
            <w:tcW w:w="2767" w:type="dxa"/>
          </w:tcPr>
          <w:p w14:paraId="67C39156" w14:textId="77777777" w:rsidR="003F0DCE" w:rsidRPr="0024703C" w:rsidRDefault="003F0DCE" w:rsidP="003F0DCE">
            <w:pPr>
              <w:pStyle w:val="TableText"/>
            </w:pPr>
            <w:r w:rsidRPr="0024703C">
              <w:t>Mission Critical</w:t>
            </w:r>
          </w:p>
        </w:tc>
        <w:tc>
          <w:tcPr>
            <w:tcW w:w="3600" w:type="dxa"/>
          </w:tcPr>
          <w:p w14:paraId="54AB8A3A" w14:textId="77777777" w:rsidR="003F0DCE" w:rsidRPr="0024703C" w:rsidRDefault="003F0DCE" w:rsidP="003F0DCE">
            <w:pPr>
              <w:pStyle w:val="TableText"/>
            </w:pPr>
            <w:r w:rsidRPr="0024703C">
              <w:t>12 hour restoration</w:t>
            </w:r>
          </w:p>
        </w:tc>
        <w:tc>
          <w:tcPr>
            <w:tcW w:w="2983" w:type="dxa"/>
          </w:tcPr>
          <w:p w14:paraId="53E2AD48" w14:textId="77777777" w:rsidR="003F0DCE" w:rsidRPr="0024703C" w:rsidRDefault="003F0DCE" w:rsidP="003F0DCE">
            <w:pPr>
              <w:pStyle w:val="TableText"/>
            </w:pPr>
            <w:r w:rsidRPr="0024703C">
              <w:t>2 hours</w:t>
            </w:r>
          </w:p>
        </w:tc>
      </w:tr>
    </w:tbl>
    <w:p w14:paraId="42AD6645" w14:textId="77777777" w:rsidR="003F0DCE" w:rsidRDefault="003F0DCE" w:rsidP="003F0DCE">
      <w:pPr>
        <w:pStyle w:val="BodyText"/>
      </w:pPr>
      <w:r>
        <w:lastRenderedPageBreak/>
        <w:t xml:space="preserve">Recovery Time Objective (RTO) – RTO defines the maximum amount of time that a system resource can remain unavailable before there is an unacceptable impact on other system resources, supported mission/business processes, and the MTD. </w:t>
      </w:r>
    </w:p>
    <w:p w14:paraId="1139352B" w14:textId="77777777" w:rsidR="003F0DCE" w:rsidRDefault="003F0DCE" w:rsidP="003F0DCE">
      <w:pPr>
        <w:pStyle w:val="BodyText"/>
      </w:pPr>
      <w:r>
        <w:t xml:space="preserve">Maximum Tolerable Downtime (MTD) - The MTD represents the total amount of time the system owner/authorizing official is willing to accept for a mission/business process outage or disruption and includes all impact considerations. </w:t>
      </w:r>
    </w:p>
    <w:p w14:paraId="5AB96CC4" w14:textId="77777777" w:rsidR="003F0DCE" w:rsidRDefault="003F0DCE" w:rsidP="003F0DCE">
      <w:pPr>
        <w:pStyle w:val="BodyText"/>
      </w:pPr>
      <w:r>
        <w:t>Recovery Point Objective (RPO) - The RPO represents the point in time, prior to a disruption or system outage, to which mission/business process data can be recovered (given the most recent backup copy of the data) after an outage.</w:t>
      </w:r>
    </w:p>
    <w:p w14:paraId="168E733F" w14:textId="77777777" w:rsidR="003F0DCE" w:rsidRDefault="003F0DCE" w:rsidP="003F0DCE">
      <w:pPr>
        <w:pStyle w:val="Heading8"/>
        <w:tabs>
          <w:tab w:val="clear" w:pos="720"/>
          <w:tab w:val="left" w:pos="990"/>
        </w:tabs>
        <w:ind w:left="990" w:hanging="990"/>
      </w:pPr>
      <w:r>
        <w:t>Data Quality/Assurance Requirements</w:t>
      </w:r>
    </w:p>
    <w:p w14:paraId="71E7FBC5" w14:textId="77777777" w:rsidR="003F0DCE" w:rsidRDefault="003F0DCE" w:rsidP="003F0DCE">
      <w:pPr>
        <w:pStyle w:val="BodyText"/>
      </w:pPr>
      <w:r>
        <w:t>A monitoring process shall be provided to ensure that data is accurate and up-to-date and provides accurate alerts for malfunctions while minimizing false alarms.</w:t>
      </w:r>
    </w:p>
    <w:p w14:paraId="6BB2A422" w14:textId="77777777" w:rsidR="003F0DCE" w:rsidRDefault="003F0DCE" w:rsidP="003F0DCE">
      <w:pPr>
        <w:pStyle w:val="Heading8"/>
        <w:tabs>
          <w:tab w:val="clear" w:pos="720"/>
          <w:tab w:val="left" w:pos="990"/>
        </w:tabs>
        <w:ind w:left="990" w:hanging="990"/>
      </w:pPr>
      <w:r>
        <w:t>User Access/Security Requirements</w:t>
      </w:r>
    </w:p>
    <w:p w14:paraId="3F4F9806" w14:textId="77777777" w:rsidR="003F0DCE" w:rsidRDefault="003F0DCE" w:rsidP="003F0DCE">
      <w:pPr>
        <w:pStyle w:val="BodyText"/>
      </w:pPr>
      <w:r>
        <w:t>Ensure the proposed solution meets all Veterans Health Administration (VHA) Security, Privacy, and Identity Management requirements including VA Handbook 6500.</w:t>
      </w:r>
    </w:p>
    <w:p w14:paraId="6B87F8C4" w14:textId="77777777" w:rsidR="003F0DCE" w:rsidRDefault="003F0DCE" w:rsidP="003F0DCE">
      <w:pPr>
        <w:pStyle w:val="Heading8"/>
        <w:tabs>
          <w:tab w:val="clear" w:pos="720"/>
          <w:tab w:val="left" w:pos="990"/>
        </w:tabs>
        <w:ind w:left="990" w:hanging="990"/>
      </w:pPr>
      <w:r>
        <w:t>Usability/User Interface</w:t>
      </w:r>
      <w:r w:rsidR="00D12D98">
        <w:t xml:space="preserve"> (UI)</w:t>
      </w:r>
      <w:r>
        <w:t xml:space="preserve"> Requirements</w:t>
      </w:r>
    </w:p>
    <w:p w14:paraId="5A5F6832" w14:textId="77777777" w:rsidR="003F0DCE" w:rsidRDefault="003F0DCE" w:rsidP="003F0DCE">
      <w:pPr>
        <w:pStyle w:val="BodyText"/>
      </w:pPr>
      <w:r>
        <w:t>Adhere to good User Interface/User Centered Design (UI/UCD) principles as outlined in the Usability Appendix of the BRD.</w:t>
      </w:r>
    </w:p>
    <w:p w14:paraId="192D1CB5" w14:textId="77777777" w:rsidR="003F0DCE" w:rsidRDefault="003F0DCE" w:rsidP="003F0DCE">
      <w:pPr>
        <w:pStyle w:val="Heading8"/>
        <w:tabs>
          <w:tab w:val="clear" w:pos="720"/>
          <w:tab w:val="left" w:pos="990"/>
        </w:tabs>
        <w:ind w:left="990" w:hanging="990"/>
      </w:pPr>
      <w:r>
        <w:t>Conceptual Integrity</w:t>
      </w:r>
    </w:p>
    <w:p w14:paraId="72B31DB9" w14:textId="77777777" w:rsidR="003F0DCE" w:rsidRDefault="003F0DCE" w:rsidP="003F0DCE">
      <w:pPr>
        <w:pStyle w:val="BodyText"/>
      </w:pPr>
      <w:r>
        <w:t>Provide standards based messaging and middleware infrastructure needed to support both Legacy Veterans Health Information Systems Technology Architecture (</w:t>
      </w:r>
      <w:proofErr w:type="spellStart"/>
      <w:r>
        <w:t>VistA</w:t>
      </w:r>
      <w:proofErr w:type="spellEnd"/>
      <w:r>
        <w:t xml:space="preserve">) and future </w:t>
      </w:r>
      <w:proofErr w:type="spellStart"/>
      <w:r>
        <w:t>VistA</w:t>
      </w:r>
      <w:proofErr w:type="spellEnd"/>
      <w:r>
        <w:t xml:space="preserve"> 4 deployments.</w:t>
      </w:r>
    </w:p>
    <w:p w14:paraId="5C883778" w14:textId="77777777" w:rsidR="003F0DCE" w:rsidRDefault="003F0DCE" w:rsidP="003F0DCE">
      <w:pPr>
        <w:pStyle w:val="Heading8"/>
        <w:tabs>
          <w:tab w:val="clear" w:pos="720"/>
          <w:tab w:val="left" w:pos="990"/>
        </w:tabs>
        <w:ind w:left="990" w:hanging="990"/>
      </w:pPr>
      <w:r>
        <w:t>Availability</w:t>
      </w:r>
    </w:p>
    <w:p w14:paraId="70C4DAC5" w14:textId="77777777" w:rsidR="003F0DCE" w:rsidRDefault="003F0DCE" w:rsidP="00D067B8">
      <w:pPr>
        <w:pStyle w:val="ListNumber"/>
        <w:numPr>
          <w:ilvl w:val="0"/>
          <w:numId w:val="21"/>
        </w:numPr>
      </w:pPr>
      <w:r>
        <w:t xml:space="preserve">Maintenance window, including maintenance of externally developed software incorporated into the </w:t>
      </w:r>
      <w:proofErr w:type="spellStart"/>
      <w:r>
        <w:t>VistA</w:t>
      </w:r>
      <w:proofErr w:type="spellEnd"/>
      <w:r>
        <w:t xml:space="preserve"> 4 application(s), will be by mutual agreement between OI&amp;T and the VHA Point of Contact (</w:t>
      </w:r>
      <w:r w:rsidR="009C1457">
        <w:t>POC) for the affected facility</w:t>
      </w:r>
      <w:r>
        <w:t>. VHA will provide POCs for each facility.</w:t>
      </w:r>
    </w:p>
    <w:p w14:paraId="4B09B226" w14:textId="77777777" w:rsidR="003F0DCE" w:rsidRDefault="003F0DCE" w:rsidP="003F0DCE">
      <w:pPr>
        <w:pStyle w:val="ListNumber"/>
      </w:pPr>
      <w:proofErr w:type="spellStart"/>
      <w:r>
        <w:t>VistA</w:t>
      </w:r>
      <w:proofErr w:type="spellEnd"/>
      <w:r>
        <w:t xml:space="preserve"> application unavailability due to an unplanned outage or planned outages that exceed the defined maintenance window will not exceed 8.76 hours per year and will not exceed 43.8 minutes per month (99.9% availability).</w:t>
      </w:r>
    </w:p>
    <w:p w14:paraId="4E043BF0" w14:textId="77777777" w:rsidR="003F0DCE" w:rsidRDefault="003F0DCE" w:rsidP="003F0DCE">
      <w:pPr>
        <w:pStyle w:val="ListNumber"/>
      </w:pPr>
      <w:r>
        <w:t>The application shall be available 24 hours a day, seven days a week, with an uptime of 99.9%.</w:t>
      </w:r>
    </w:p>
    <w:p w14:paraId="137C41C1" w14:textId="77777777" w:rsidR="003F0DCE" w:rsidRDefault="003F0DCE" w:rsidP="003F0DCE">
      <w:pPr>
        <w:pStyle w:val="ListNumber"/>
      </w:pPr>
      <w:r>
        <w:t>All system updates and scheduled maintenance should occur between the hours of 1800 and 0600 (per local time zone), when clinical usage would be lightest.</w:t>
      </w:r>
    </w:p>
    <w:p w14:paraId="20F33B3E" w14:textId="77777777" w:rsidR="003F0DCE" w:rsidRDefault="003F0DCE" w:rsidP="003F0DCE">
      <w:pPr>
        <w:pStyle w:val="Heading8"/>
        <w:tabs>
          <w:tab w:val="clear" w:pos="720"/>
          <w:tab w:val="left" w:pos="990"/>
        </w:tabs>
        <w:ind w:left="990" w:hanging="990"/>
      </w:pPr>
      <w:r>
        <w:t>Interoperability</w:t>
      </w:r>
    </w:p>
    <w:p w14:paraId="2E3480DB" w14:textId="77777777" w:rsidR="003F0DCE" w:rsidRDefault="003F0DCE" w:rsidP="00D067B8">
      <w:pPr>
        <w:pStyle w:val="ListNumber"/>
        <w:numPr>
          <w:ilvl w:val="0"/>
          <w:numId w:val="20"/>
        </w:numPr>
      </w:pPr>
      <w:r>
        <w:t>The system shall support all recognized health system standards i.e., Health Level 7 (HL7), Fast Healthcare Interoperability Resources (FHIR).</w:t>
      </w:r>
    </w:p>
    <w:p w14:paraId="2F402867" w14:textId="77777777" w:rsidR="003F0DCE" w:rsidRDefault="003F0DCE" w:rsidP="003F0DCE">
      <w:pPr>
        <w:pStyle w:val="ListNumber"/>
      </w:pPr>
      <w:r>
        <w:t>Systems must be heterogeneous and agnostic for operating systems and code bases.</w:t>
      </w:r>
    </w:p>
    <w:p w14:paraId="4B5ABEE6" w14:textId="77777777" w:rsidR="003F0DCE" w:rsidRDefault="003F0DCE" w:rsidP="003F0DCE">
      <w:pPr>
        <w:pStyle w:val="ListNumber"/>
      </w:pPr>
      <w:r>
        <w:lastRenderedPageBreak/>
        <w:t>Provide the ability to securely transfer large files (of 4-8 gigabyte) from an external source to VA systems.</w:t>
      </w:r>
    </w:p>
    <w:p w14:paraId="735A6255" w14:textId="77777777" w:rsidR="003F0DCE" w:rsidRDefault="003F0DCE" w:rsidP="003F0DCE">
      <w:pPr>
        <w:pStyle w:val="ListNumber"/>
      </w:pPr>
      <w:r>
        <w:t>Provide access to the system over a remote access solution.</w:t>
      </w:r>
    </w:p>
    <w:p w14:paraId="6D7B3C7B" w14:textId="77777777" w:rsidR="003F0DCE" w:rsidRDefault="003F0DCE" w:rsidP="003F0DCE">
      <w:pPr>
        <w:pStyle w:val="Heading8"/>
        <w:tabs>
          <w:tab w:val="clear" w:pos="720"/>
          <w:tab w:val="left" w:pos="990"/>
        </w:tabs>
        <w:ind w:left="990" w:hanging="990"/>
      </w:pPr>
      <w:r>
        <w:t>Manageability</w:t>
      </w:r>
    </w:p>
    <w:p w14:paraId="2BCC2037" w14:textId="77777777" w:rsidR="003F0DCE" w:rsidRDefault="003F0DCE" w:rsidP="00D067B8">
      <w:pPr>
        <w:pStyle w:val="ListNumber"/>
        <w:numPr>
          <w:ilvl w:val="0"/>
          <w:numId w:val="19"/>
        </w:numPr>
      </w:pPr>
      <w:r>
        <w:t>Provide Service Desk/Incident and Problem Management tracking related to maintenance events of patient care systems with priority over non-patient care systems.</w:t>
      </w:r>
    </w:p>
    <w:p w14:paraId="50FC9640" w14:textId="77777777" w:rsidR="003F0DCE" w:rsidRDefault="003F0DCE" w:rsidP="003F0DCE">
      <w:pPr>
        <w:pStyle w:val="ListNumber"/>
      </w:pPr>
      <w:r>
        <w:t>Provide data related to maintenance events, both routine and exceptional, including key metadata:</w:t>
      </w:r>
    </w:p>
    <w:p w14:paraId="051CFEE7" w14:textId="77777777" w:rsidR="003F0DCE" w:rsidRDefault="003F0DCE" w:rsidP="003F0DCE">
      <w:pPr>
        <w:pStyle w:val="ListNumber2"/>
      </w:pPr>
      <w:r>
        <w:t>Predicted routine work</w:t>
      </w:r>
    </w:p>
    <w:p w14:paraId="446B9BBD" w14:textId="77777777" w:rsidR="003F0DCE" w:rsidRDefault="003F0DCE" w:rsidP="003F0DCE">
      <w:pPr>
        <w:pStyle w:val="ListNumber2"/>
      </w:pPr>
      <w:r>
        <w:t>Occurrences where maintenance is completed, including restart from down time</w:t>
      </w:r>
    </w:p>
    <w:p w14:paraId="6F4287DC" w14:textId="77777777" w:rsidR="003F0DCE" w:rsidRDefault="003F0DCE" w:rsidP="003F0DCE">
      <w:pPr>
        <w:pStyle w:val="ListNumber2"/>
      </w:pPr>
      <w:r>
        <w:t>Identity of the organization performing maintenance</w:t>
      </w:r>
    </w:p>
    <w:p w14:paraId="6662F9D5" w14:textId="77777777" w:rsidR="003F0DCE" w:rsidRDefault="003F0DCE" w:rsidP="003F0DCE">
      <w:pPr>
        <w:pStyle w:val="ListNumber2"/>
      </w:pPr>
      <w:r>
        <w:t>User performing maintenance (if available)</w:t>
      </w:r>
    </w:p>
    <w:p w14:paraId="7E174468" w14:textId="77777777" w:rsidR="003F0DCE" w:rsidRDefault="003F0DCE" w:rsidP="003F0DCE">
      <w:pPr>
        <w:pStyle w:val="ListNumber2"/>
      </w:pPr>
      <w:r>
        <w:t>Identity of the system</w:t>
      </w:r>
    </w:p>
    <w:p w14:paraId="5DA8366D" w14:textId="77777777" w:rsidR="003F0DCE" w:rsidRDefault="003F0DCE" w:rsidP="003F0DCE">
      <w:pPr>
        <w:pStyle w:val="ListNumber2"/>
      </w:pPr>
      <w:r>
        <w:t>Date/time, physical location</w:t>
      </w:r>
    </w:p>
    <w:p w14:paraId="193CDC20" w14:textId="77777777" w:rsidR="003F0DCE" w:rsidRDefault="003F0DCE" w:rsidP="003F0DCE">
      <w:pPr>
        <w:pStyle w:val="ListNumber2"/>
      </w:pPr>
      <w:r>
        <w:t>Systems impacted</w:t>
      </w:r>
    </w:p>
    <w:p w14:paraId="4ED57A03" w14:textId="77777777" w:rsidR="003F0DCE" w:rsidRDefault="003F0DCE" w:rsidP="003F0DCE">
      <w:pPr>
        <w:pStyle w:val="ListNumber2"/>
      </w:pPr>
      <w:r>
        <w:t>Does it affect patient care</w:t>
      </w:r>
    </w:p>
    <w:p w14:paraId="6EB69C61" w14:textId="77777777" w:rsidR="003F0DCE" w:rsidRDefault="003F0DCE" w:rsidP="003F0DCE">
      <w:pPr>
        <w:pStyle w:val="ListNumber2"/>
      </w:pPr>
      <w:r>
        <w:t>Non-urgent or emergent</w:t>
      </w:r>
    </w:p>
    <w:p w14:paraId="6E9A2687" w14:textId="77777777" w:rsidR="003F0DCE" w:rsidRDefault="003F0DCE" w:rsidP="003F0DCE">
      <w:pPr>
        <w:pStyle w:val="ListNumber"/>
      </w:pPr>
      <w:r>
        <w:t>Provide audit capabilities for system access and usage with settings that are configurable to support internal and external audits based on federal and VHA mandates.</w:t>
      </w:r>
    </w:p>
    <w:p w14:paraId="2AC4FB76" w14:textId="77777777" w:rsidR="003F0DCE" w:rsidRDefault="003F0DCE" w:rsidP="003F0DCE">
      <w:pPr>
        <w:pStyle w:val="ListNumber"/>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61EF9F6D" w14:textId="77777777" w:rsidR="003F0DCE" w:rsidRDefault="003F0DCE" w:rsidP="003F0DCE">
      <w:pPr>
        <w:pStyle w:val="Heading8"/>
        <w:tabs>
          <w:tab w:val="clear" w:pos="720"/>
          <w:tab w:val="left" w:pos="990"/>
        </w:tabs>
        <w:ind w:left="990" w:hanging="990"/>
      </w:pPr>
      <w:r>
        <w:t>Performance</w:t>
      </w:r>
    </w:p>
    <w:p w14:paraId="40C41654" w14:textId="77777777" w:rsidR="003F0DCE" w:rsidRDefault="003F0DCE" w:rsidP="00D067B8">
      <w:pPr>
        <w:pStyle w:val="ListNumber"/>
        <w:numPr>
          <w:ilvl w:val="0"/>
          <w:numId w:val="18"/>
        </w:numPr>
      </w:pPr>
      <w:r>
        <w:t xml:space="preserve">Provide an </w:t>
      </w:r>
      <w:r w:rsidR="002868E3">
        <w:t>Info button</w:t>
      </w:r>
      <w:r>
        <w:t xml:space="preserve"> Query Responder on all platforms with a response time of less than .5 seconds.</w:t>
      </w:r>
    </w:p>
    <w:p w14:paraId="3D99666A" w14:textId="77777777" w:rsidR="003F0DCE" w:rsidRDefault="003F0DCE" w:rsidP="003F0DCE">
      <w:pPr>
        <w:pStyle w:val="ListNumber"/>
      </w:pPr>
      <w:r>
        <w:t>The system shall recognize, report, and retransmit data lost, with less than 0-1% chance of incomplete patient records.</w:t>
      </w:r>
    </w:p>
    <w:p w14:paraId="40FAB870" w14:textId="77777777" w:rsidR="003F0DCE" w:rsidRDefault="003F0DCE" w:rsidP="003F0DCE">
      <w:pPr>
        <w:pStyle w:val="ListNumber"/>
      </w:pPr>
      <w:r>
        <w:t>Provide patient data (for data within the system) transactions (e.g., capture, search, request for data) within .5 seconds.</w:t>
      </w:r>
    </w:p>
    <w:p w14:paraId="6D8288E9" w14:textId="77777777" w:rsidR="003F0DCE" w:rsidRDefault="003F0DCE" w:rsidP="003F0DCE">
      <w:pPr>
        <w:pStyle w:val="ListNumber"/>
      </w:pPr>
      <w:r>
        <w:t>Mouse or key-based UI controls, e.g., menus, checkboxes shall provide instantaneous responsiveness (&lt;90ms).</w:t>
      </w:r>
    </w:p>
    <w:p w14:paraId="43CB45E2" w14:textId="77777777" w:rsidR="003F0DCE" w:rsidRDefault="003F0DCE" w:rsidP="003F0DCE">
      <w:pPr>
        <w:pStyle w:val="ListNumber"/>
      </w:pPr>
      <w:r>
        <w:t>Part-screen refreshes after user action shall complete within a pro-rated interval between 200ms and 1200ms times a percentage of the screen area being refreshed. For example, a component 10% of the screen area would refresh in (1200 – 200) * 0.10 + 200 = 300ms.</w:t>
      </w:r>
    </w:p>
    <w:p w14:paraId="6844D706" w14:textId="77777777" w:rsidR="003F0DCE" w:rsidRDefault="003F0DCE" w:rsidP="003F0DCE">
      <w:pPr>
        <w:pStyle w:val="Heading8"/>
        <w:tabs>
          <w:tab w:val="clear" w:pos="720"/>
          <w:tab w:val="left" w:pos="990"/>
        </w:tabs>
        <w:ind w:left="990" w:hanging="990"/>
      </w:pPr>
      <w:r>
        <w:t>Reliability</w:t>
      </w:r>
    </w:p>
    <w:p w14:paraId="33F9FEE9" w14:textId="77777777" w:rsidR="003F0DCE" w:rsidRDefault="003F0DCE" w:rsidP="00D067B8">
      <w:pPr>
        <w:pStyle w:val="ListNumber"/>
        <w:numPr>
          <w:ilvl w:val="0"/>
          <w:numId w:val="17"/>
        </w:numPr>
      </w:pPr>
      <w:r>
        <w:t xml:space="preserve">Provide system reliability: </w:t>
      </w:r>
    </w:p>
    <w:p w14:paraId="18B5028B" w14:textId="77777777" w:rsidR="003F0DCE" w:rsidRPr="003F0DCE" w:rsidRDefault="003F0DCE" w:rsidP="003F0DCE">
      <w:pPr>
        <w:pStyle w:val="ListNumber2"/>
      </w:pPr>
      <w:r w:rsidRPr="003F0DCE">
        <w:t>Threshold = 99.9%</w:t>
      </w:r>
    </w:p>
    <w:p w14:paraId="732F566D" w14:textId="77777777" w:rsidR="003F0DCE" w:rsidRDefault="003F0DCE" w:rsidP="003F0DCE">
      <w:pPr>
        <w:pStyle w:val="ListNumber2"/>
      </w:pPr>
      <w:r>
        <w:t>Objective = 99.99% system and application</w:t>
      </w:r>
    </w:p>
    <w:p w14:paraId="7A137BD2" w14:textId="77777777" w:rsidR="003F0DCE" w:rsidRDefault="003F0DCE" w:rsidP="003F0DCE">
      <w:pPr>
        <w:pStyle w:val="ListNumber"/>
      </w:pPr>
      <w:r>
        <w:t xml:space="preserve">Provide system reliability: </w:t>
      </w:r>
    </w:p>
    <w:p w14:paraId="58821A9A" w14:textId="77777777" w:rsidR="003F0DCE" w:rsidRDefault="003F0DCE" w:rsidP="003F0DCE">
      <w:pPr>
        <w:pStyle w:val="ListNumber2"/>
      </w:pPr>
      <w:r>
        <w:t>Level 1 severity =&lt;1 failure per month</w:t>
      </w:r>
    </w:p>
    <w:p w14:paraId="124374C4" w14:textId="77777777" w:rsidR="003F0DCE" w:rsidRDefault="003F0DCE" w:rsidP="003F0DCE">
      <w:pPr>
        <w:pStyle w:val="ListNumber2"/>
      </w:pPr>
      <w:r>
        <w:lastRenderedPageBreak/>
        <w:t>Level 2 severity =&lt;2 failures per month</w:t>
      </w:r>
    </w:p>
    <w:p w14:paraId="40E34F7B" w14:textId="77777777" w:rsidR="003F0DCE" w:rsidRDefault="003F0DCE" w:rsidP="003F0DCE">
      <w:pPr>
        <w:pStyle w:val="ListNumber2"/>
      </w:pPr>
      <w:r>
        <w:t>Level 3 severity =&lt;3 failures per month</w:t>
      </w:r>
    </w:p>
    <w:p w14:paraId="6B6CF813" w14:textId="77777777" w:rsidR="003F0DCE" w:rsidRDefault="003F0DCE" w:rsidP="003F0DCE">
      <w:pPr>
        <w:pStyle w:val="Heading8"/>
        <w:tabs>
          <w:tab w:val="clear" w:pos="720"/>
          <w:tab w:val="left" w:pos="990"/>
        </w:tabs>
        <w:ind w:left="990" w:hanging="990"/>
      </w:pPr>
      <w:r>
        <w:t>Security</w:t>
      </w:r>
    </w:p>
    <w:p w14:paraId="4E75DB4D" w14:textId="77777777" w:rsidR="003F0DCE" w:rsidRDefault="003F0DCE" w:rsidP="003F0DCE">
      <w:pPr>
        <w:pStyle w:val="BodyText"/>
      </w:pPr>
      <w:r>
        <w:t>Provide management of electronic attestation of information including the retention of the signature of attestation (or certificate of authenticity) associated with incoming or outgoing information.</w:t>
      </w:r>
    </w:p>
    <w:p w14:paraId="1A6AF01E" w14:textId="77777777" w:rsidR="003F0DCE" w:rsidRDefault="003F0DCE" w:rsidP="003F0DCE">
      <w:pPr>
        <w:pStyle w:val="Heading8"/>
        <w:tabs>
          <w:tab w:val="clear" w:pos="720"/>
          <w:tab w:val="left" w:pos="990"/>
        </w:tabs>
        <w:ind w:left="990" w:hanging="990"/>
      </w:pPr>
      <w:r>
        <w:t>Supportability</w:t>
      </w:r>
    </w:p>
    <w:p w14:paraId="138A6BE5" w14:textId="77777777" w:rsidR="003F0DCE" w:rsidRDefault="003F0DCE" w:rsidP="00D067B8">
      <w:pPr>
        <w:pStyle w:val="ListNumber"/>
        <w:numPr>
          <w:ilvl w:val="0"/>
          <w:numId w:val="14"/>
        </w:numPr>
      </w:pPr>
      <w:r>
        <w:t>Provide alerts (that extend beyond system messages to external systems like mobile devices) for malfunctions, while preventing false alarms for local, regional, and national evaluations in real time.</w:t>
      </w:r>
    </w:p>
    <w:p w14:paraId="4059DE1F" w14:textId="77777777" w:rsidR="003F0DCE" w:rsidRDefault="003F0DCE" w:rsidP="003F0DCE">
      <w:pPr>
        <w:pStyle w:val="ListNumber"/>
      </w:pPr>
      <w:r>
        <w:t xml:space="preserve">Provide reports on performance metrics as specified in the </w:t>
      </w:r>
      <w:proofErr w:type="spellStart"/>
      <w:r>
        <w:t>VistA</w:t>
      </w:r>
      <w:proofErr w:type="spellEnd"/>
      <w:r>
        <w:t xml:space="preserve"> 4 Effectiveness and Value / Benefits Framework on a bi-weekly basis.</w:t>
      </w:r>
    </w:p>
    <w:p w14:paraId="52AB325D" w14:textId="77777777" w:rsidR="003F0DCE" w:rsidRDefault="003F0DCE" w:rsidP="003F0DCE">
      <w:pPr>
        <w:pStyle w:val="ListNumber"/>
      </w:pPr>
      <w:r>
        <w:t xml:space="preserve">Provide national, regional, and local reports on performance metrics as specified in the </w:t>
      </w:r>
      <w:proofErr w:type="spellStart"/>
      <w:r>
        <w:t>VistA</w:t>
      </w:r>
      <w:proofErr w:type="spellEnd"/>
      <w:r>
        <w:t xml:space="preserve"> 4 Effectiveness and Value / Benefits Framework.</w:t>
      </w:r>
    </w:p>
    <w:p w14:paraId="0CB7F13B" w14:textId="77777777" w:rsidR="003F0DCE" w:rsidRDefault="003F0DCE" w:rsidP="003F0DCE">
      <w:pPr>
        <w:pStyle w:val="ListNumber"/>
      </w:pPr>
      <w:r>
        <w:t>Provide performance metrics (from request for information to receipt of information on the screen)</w:t>
      </w:r>
      <w:r w:rsidR="00680108">
        <w:t xml:space="preserve"> </w:t>
      </w:r>
      <w:r>
        <w:t>monitored by the system and system administrators so they know what the user experience is like without users having to call them and tell them the system is running very slow.</w:t>
      </w:r>
    </w:p>
    <w:p w14:paraId="07AE16F0" w14:textId="77777777" w:rsidR="003F0DCE" w:rsidRDefault="003F0DCE" w:rsidP="003F0DCE">
      <w:pPr>
        <w:pStyle w:val="ListNumber"/>
      </w:pPr>
      <w:r>
        <w:t>Provide the ability for VHA and IT staff to create standard and ad-hoc reports of usage, bandwidth, response time, login time, and other variables with a verification process for measuring the capabilities of the system.</w:t>
      </w:r>
    </w:p>
    <w:p w14:paraId="3CB2B900" w14:textId="77777777" w:rsidR="003F0DCE" w:rsidRDefault="003F0DCE" w:rsidP="003F0DCE">
      <w:pPr>
        <w:pStyle w:val="ListNumber"/>
      </w:pPr>
      <w:r>
        <w:t>Provide end-user training on how to generate the various system performance reports (e.g., in standard file formats such as Comma Separated Values [CSV], Portable Document Format [PDF], or Excel) depending on the user's needs.</w:t>
      </w:r>
    </w:p>
    <w:p w14:paraId="2F6FF73D" w14:textId="77777777" w:rsidR="003F0DCE" w:rsidRDefault="003F0DCE" w:rsidP="003F0DCE">
      <w:pPr>
        <w:pStyle w:val="ListNumber"/>
      </w:pPr>
      <w:r>
        <w:t>Provide the ability to view system statistics (e.g., information on the specific network environment) and identify areas that are having issues or are beyond capacity, in near-real-time (to be quantified at a later time).</w:t>
      </w:r>
    </w:p>
    <w:p w14:paraId="756CA883" w14:textId="77777777" w:rsidR="003F0DCE" w:rsidRDefault="003F0DCE" w:rsidP="003F0DCE">
      <w:pPr>
        <w:pStyle w:val="ListNumber"/>
      </w:pPr>
      <w:r>
        <w:t>Technical Help Desk support for the application via instant message, on-line, phone, and remote desktop access support, shall be provided for users to obtain assistance 24/7.</w:t>
      </w:r>
    </w:p>
    <w:p w14:paraId="6489A31F" w14:textId="77777777" w:rsidR="003F0DCE" w:rsidRDefault="003F0DCE" w:rsidP="003F0DCE">
      <w:pPr>
        <w:pStyle w:val="ListNumber"/>
      </w:pPr>
      <w:r>
        <w:t>The IT solution shall be designed to comply with the applicable approved Enterprise SLAs.</w:t>
      </w:r>
    </w:p>
    <w:p w14:paraId="0F43CE15" w14:textId="77777777" w:rsidR="003F0DCE" w:rsidRDefault="003F0DCE" w:rsidP="003F0DCE">
      <w:pPr>
        <w:pStyle w:val="ListNumber"/>
      </w:pPr>
      <w:r>
        <w:t>Data protection measures, such as back-up intervals and redundancy shall be consistent with systems categorized as mission critical (1hr restoration, 2hrs backup recovery). Impact of system failure must be monitored on a near real time basis.</w:t>
      </w:r>
    </w:p>
    <w:p w14:paraId="3745ABBC" w14:textId="77777777" w:rsidR="003F0DCE" w:rsidRDefault="003F0DCE" w:rsidP="003F0DCE">
      <w:pPr>
        <w:pStyle w:val="ListNumber"/>
      </w:pPr>
      <w:r>
        <w:t>Provide the ability to set thresholds and notification type (e.g., email or text alerts) when alerting the user about response time degradation and unscheduled outages.</w:t>
      </w:r>
    </w:p>
    <w:p w14:paraId="06DA164E" w14:textId="3036302E" w:rsidR="003F0DCE" w:rsidRDefault="003F0DCE" w:rsidP="003F0DCE">
      <w:pPr>
        <w:pStyle w:val="ListNumber"/>
      </w:pPr>
      <w:r>
        <w:t xml:space="preserve">Disaster Recovery Plans (DRP) and Continuity of Operations Plan (COOP) will be updated and tested semi-annually to address the </w:t>
      </w:r>
      <w:proofErr w:type="spellStart"/>
      <w:r>
        <w:t>VistA</w:t>
      </w:r>
      <w:proofErr w:type="spellEnd"/>
      <w:r>
        <w:t xml:space="preserve"> 4 product (see National Security and Homeland Security Presidential Directive: National Continuity Policy.</w:t>
      </w:r>
      <w:r w:rsidR="00680108">
        <w:t xml:space="preserve"> </w:t>
      </w:r>
      <w:r>
        <w:t xml:space="preserve">NSPD-51/HSPD-20, May 9, 2007 </w:t>
      </w:r>
      <w:hyperlink r:id="rId16" w:tooltip="National Security and Homeland Security Presidential Directive " w:history="1">
        <w:r>
          <w:rPr>
            <w:rStyle w:val="Hyperlink"/>
            <w:rFonts w:eastAsiaTheme="majorEastAsia"/>
          </w:rPr>
          <w:t>http://www.fas.org/irp/offdocs/nspd/nspd-51.htm</w:t>
        </w:r>
      </w:hyperlink>
      <w:r>
        <w:t>)</w:t>
      </w:r>
    </w:p>
    <w:p w14:paraId="77965AFD" w14:textId="77777777" w:rsidR="003F0DCE" w:rsidRDefault="003F0DCE" w:rsidP="003F0DCE">
      <w:pPr>
        <w:pStyle w:val="Heading8"/>
        <w:tabs>
          <w:tab w:val="clear" w:pos="720"/>
          <w:tab w:val="left" w:pos="990"/>
        </w:tabs>
        <w:ind w:left="990" w:hanging="990"/>
      </w:pPr>
      <w:r>
        <w:t>Usability</w:t>
      </w:r>
    </w:p>
    <w:p w14:paraId="5E2DA600" w14:textId="77777777" w:rsidR="003F0DCE" w:rsidRDefault="003F0DCE" w:rsidP="00D067B8">
      <w:pPr>
        <w:pStyle w:val="ListNumber"/>
        <w:numPr>
          <w:ilvl w:val="0"/>
          <w:numId w:val="15"/>
        </w:numPr>
      </w:pPr>
      <w:r>
        <w:t xml:space="preserve">Provide </w:t>
      </w:r>
      <w:proofErr w:type="spellStart"/>
      <w:r>
        <w:t>viewability</w:t>
      </w:r>
      <w:proofErr w:type="spellEnd"/>
      <w:r>
        <w:t xml:space="preserve">/usability of </w:t>
      </w:r>
      <w:proofErr w:type="spellStart"/>
      <w:r>
        <w:t>VistA</w:t>
      </w:r>
      <w:proofErr w:type="spellEnd"/>
      <w:r>
        <w:t xml:space="preserve"> 4 applications on mobile devices.</w:t>
      </w:r>
    </w:p>
    <w:p w14:paraId="18464537" w14:textId="77777777" w:rsidR="003F0DCE" w:rsidRDefault="003F0DCE" w:rsidP="00D067B8">
      <w:pPr>
        <w:pStyle w:val="ListNumber"/>
        <w:numPr>
          <w:ilvl w:val="0"/>
          <w:numId w:val="15"/>
        </w:numPr>
      </w:pPr>
      <w:r>
        <w:t>User prompts and screen help shall be embedded into the system to guide use of the solution.</w:t>
      </w:r>
    </w:p>
    <w:p w14:paraId="5ADA0215" w14:textId="77777777" w:rsidR="003F0DCE" w:rsidRDefault="003F0DCE" w:rsidP="003F0DCE">
      <w:pPr>
        <w:pStyle w:val="Heading8"/>
        <w:tabs>
          <w:tab w:val="clear" w:pos="720"/>
          <w:tab w:val="left" w:pos="990"/>
        </w:tabs>
        <w:ind w:left="990" w:hanging="990"/>
      </w:pPr>
      <w:r>
        <w:lastRenderedPageBreak/>
        <w:t>Documentation</w:t>
      </w:r>
    </w:p>
    <w:p w14:paraId="788EB4D2" w14:textId="77777777" w:rsidR="003F0DCE" w:rsidRDefault="003F0DCE" w:rsidP="00D067B8">
      <w:pPr>
        <w:pStyle w:val="ListNumber"/>
        <w:numPr>
          <w:ilvl w:val="0"/>
          <w:numId w:val="16"/>
        </w:numPr>
      </w:pPr>
      <w:r>
        <w:t xml:space="preserve">The training curriculum shall be provided in two hours or more of training time for primary users and secondary users to become proficient at using the </w:t>
      </w:r>
      <w:proofErr w:type="spellStart"/>
      <w:r>
        <w:t>VistA</w:t>
      </w:r>
      <w:proofErr w:type="spellEnd"/>
      <w:r>
        <w:t xml:space="preserve"> 4 application(s).</w:t>
      </w:r>
    </w:p>
    <w:p w14:paraId="15BBCA49" w14:textId="77777777" w:rsidR="003F0DCE" w:rsidRDefault="003F0DCE" w:rsidP="00D067B8">
      <w:pPr>
        <w:pStyle w:val="ListNumber"/>
        <w:numPr>
          <w:ilvl w:val="0"/>
          <w:numId w:val="16"/>
        </w:numPr>
      </w:pPr>
      <w:r>
        <w:t xml:space="preserve">All training curricula, user manuals and other training tools shall be </w:t>
      </w:r>
      <w:proofErr w:type="gramStart"/>
      <w:r>
        <w:t>developed/updated</w:t>
      </w:r>
      <w:proofErr w:type="gramEnd"/>
      <w:r>
        <w:t xml:space="preserve"> by the VE Program Office and delivered to all levels of users 4 weeks in advance of the release of the enhancement through mediums that will best support the sharing of information to all affected staff.</w:t>
      </w:r>
    </w:p>
    <w:p w14:paraId="604C1EDF" w14:textId="77777777" w:rsidR="003F0DCE" w:rsidRDefault="003F0DCE" w:rsidP="003F0DCE">
      <w:pPr>
        <w:pStyle w:val="BodyText"/>
      </w:pPr>
      <w:r>
        <w:t>Provide follow-up training classes tailored to VHA workflow 4 weeks after the users have begun to use the system.</w:t>
      </w:r>
    </w:p>
    <w:sectPr w:rsidR="003F0DCE" w:rsidSect="009E0BBF">
      <w:pgSz w:w="12240" w:h="15840"/>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5466BB" w15:done="0"/>
  <w15:commentEx w15:paraId="4ACA1C9A" w15:paraIdParent="5D5466BB" w15:done="0"/>
  <w15:commentEx w15:paraId="220250B2" w15:paraIdParent="5D5466BB" w15:done="0"/>
  <w15:commentEx w15:paraId="228CB527" w15:done="0"/>
  <w15:commentEx w15:paraId="43EA96FA" w15:paraIdParent="228CB527" w15:done="0"/>
  <w15:commentEx w15:paraId="0725AF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25302" w14:textId="77777777" w:rsidR="00DC731B" w:rsidRDefault="00DC731B">
      <w:r>
        <w:separator/>
      </w:r>
    </w:p>
  </w:endnote>
  <w:endnote w:type="continuationSeparator" w:id="0">
    <w:p w14:paraId="04FC7DFF" w14:textId="77777777" w:rsidR="00DC731B" w:rsidRDefault="00DC7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 Helvetica Condensed">
    <w:panose1 w:val="00000000000000000000"/>
    <w:charset w:val="00"/>
    <w:family w:val="auto"/>
    <w:notTrueType/>
    <w:pitch w:val="default"/>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B71EA" w14:textId="77777777" w:rsidR="0007785B" w:rsidRDefault="000778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2E850" w14:textId="73324C5E" w:rsidR="00811E7C" w:rsidRPr="0007785B" w:rsidRDefault="00811E7C" w:rsidP="000778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3CBC3" w14:textId="6BA89E58" w:rsidR="00811E7C" w:rsidRPr="0007785B" w:rsidRDefault="00811E7C" w:rsidP="000778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8AE80" w14:textId="77777777" w:rsidR="00DC731B" w:rsidRDefault="00DC731B">
      <w:r>
        <w:separator/>
      </w:r>
    </w:p>
  </w:footnote>
  <w:footnote w:type="continuationSeparator" w:id="0">
    <w:p w14:paraId="36F09C5D" w14:textId="77777777" w:rsidR="00DC731B" w:rsidRDefault="00DC7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87524" w14:textId="77777777" w:rsidR="0007785B" w:rsidRDefault="000778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EEB78" w14:textId="77777777" w:rsidR="0007785B" w:rsidRDefault="000778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0B34C" w14:textId="77777777" w:rsidR="0007785B" w:rsidRDefault="000778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759"/>
    <w:multiLevelType w:val="hybridMultilevel"/>
    <w:tmpl w:val="80FE1C54"/>
    <w:lvl w:ilvl="0" w:tplc="EC425EDE">
      <w:start w:val="1"/>
      <w:numFmt w:val="decimal"/>
      <w:pStyle w:val="ListNumber"/>
      <w:lvlText w:val="%1."/>
      <w:lvlJc w:val="left"/>
      <w:pPr>
        <w:ind w:left="720" w:hanging="360"/>
      </w:pPr>
    </w:lvl>
    <w:lvl w:ilvl="1" w:tplc="410CF28A">
      <w:start w:val="1"/>
      <w:numFmt w:val="lowerLetter"/>
      <w:pStyle w:val="ListNumber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CE6B11"/>
    <w:multiLevelType w:val="multilevel"/>
    <w:tmpl w:val="0F1AA9A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upperLetter"/>
      <w:lvlText w:val="Appendix %7"/>
      <w:lvlJc w:val="left"/>
      <w:pPr>
        <w:ind w:left="1296" w:hanging="129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
      <w:lvlText w:val="%7.%8"/>
      <w:lvlJc w:val="left"/>
      <w:pPr>
        <w:ind w:left="1440" w:hanging="1440"/>
      </w:pPr>
      <w:rPr>
        <w:rFonts w:hint="default"/>
      </w:rPr>
    </w:lvl>
    <w:lvl w:ilvl="8">
      <w:start w:val="1"/>
      <w:numFmt w:val="decimal"/>
      <w:pStyle w:val="Heading9"/>
      <w:lvlText w:val="%7.%8.%9"/>
      <w:lvlJc w:val="left"/>
      <w:pPr>
        <w:ind w:left="1584" w:hanging="1584"/>
      </w:pPr>
      <w:rPr>
        <w:rFonts w:hint="default"/>
      </w:rPr>
    </w:lvl>
  </w:abstractNum>
  <w:abstractNum w:abstractNumId="3">
    <w:nsid w:val="15AC1B9C"/>
    <w:multiLevelType w:val="hybridMultilevel"/>
    <w:tmpl w:val="D736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2C64B6"/>
    <w:multiLevelType w:val="hybridMultilevel"/>
    <w:tmpl w:val="BCAA63BE"/>
    <w:lvl w:ilvl="0" w:tplc="F1DC18F4">
      <w:start w:val="1"/>
      <w:numFmt w:val="bullet"/>
      <w:lvlText w:val=""/>
      <w:lvlJc w:val="left"/>
      <w:pPr>
        <w:tabs>
          <w:tab w:val="num" w:pos="720"/>
        </w:tabs>
        <w:ind w:left="720" w:hanging="360"/>
      </w:pPr>
      <w:rPr>
        <w:rFonts w:ascii="Wingdings" w:hAnsi="Wingdings" w:hint="default"/>
      </w:rPr>
    </w:lvl>
    <w:lvl w:ilvl="1" w:tplc="B48865E2" w:tentative="1">
      <w:start w:val="1"/>
      <w:numFmt w:val="bullet"/>
      <w:lvlText w:val=""/>
      <w:lvlJc w:val="left"/>
      <w:pPr>
        <w:tabs>
          <w:tab w:val="num" w:pos="1440"/>
        </w:tabs>
        <w:ind w:left="1440" w:hanging="360"/>
      </w:pPr>
      <w:rPr>
        <w:rFonts w:ascii="Wingdings" w:hAnsi="Wingdings" w:hint="default"/>
      </w:rPr>
    </w:lvl>
    <w:lvl w:ilvl="2" w:tplc="247E4DC8" w:tentative="1">
      <w:start w:val="1"/>
      <w:numFmt w:val="bullet"/>
      <w:lvlText w:val=""/>
      <w:lvlJc w:val="left"/>
      <w:pPr>
        <w:tabs>
          <w:tab w:val="num" w:pos="2160"/>
        </w:tabs>
        <w:ind w:left="2160" w:hanging="360"/>
      </w:pPr>
      <w:rPr>
        <w:rFonts w:ascii="Wingdings" w:hAnsi="Wingdings" w:hint="default"/>
      </w:rPr>
    </w:lvl>
    <w:lvl w:ilvl="3" w:tplc="7ED890F8" w:tentative="1">
      <w:start w:val="1"/>
      <w:numFmt w:val="bullet"/>
      <w:lvlText w:val=""/>
      <w:lvlJc w:val="left"/>
      <w:pPr>
        <w:tabs>
          <w:tab w:val="num" w:pos="2880"/>
        </w:tabs>
        <w:ind w:left="2880" w:hanging="360"/>
      </w:pPr>
      <w:rPr>
        <w:rFonts w:ascii="Wingdings" w:hAnsi="Wingdings" w:hint="default"/>
      </w:rPr>
    </w:lvl>
    <w:lvl w:ilvl="4" w:tplc="E75EC856" w:tentative="1">
      <w:start w:val="1"/>
      <w:numFmt w:val="bullet"/>
      <w:lvlText w:val=""/>
      <w:lvlJc w:val="left"/>
      <w:pPr>
        <w:tabs>
          <w:tab w:val="num" w:pos="3600"/>
        </w:tabs>
        <w:ind w:left="3600" w:hanging="360"/>
      </w:pPr>
      <w:rPr>
        <w:rFonts w:ascii="Wingdings" w:hAnsi="Wingdings" w:hint="default"/>
      </w:rPr>
    </w:lvl>
    <w:lvl w:ilvl="5" w:tplc="17463C3C" w:tentative="1">
      <w:start w:val="1"/>
      <w:numFmt w:val="bullet"/>
      <w:lvlText w:val=""/>
      <w:lvlJc w:val="left"/>
      <w:pPr>
        <w:tabs>
          <w:tab w:val="num" w:pos="4320"/>
        </w:tabs>
        <w:ind w:left="4320" w:hanging="360"/>
      </w:pPr>
      <w:rPr>
        <w:rFonts w:ascii="Wingdings" w:hAnsi="Wingdings" w:hint="default"/>
      </w:rPr>
    </w:lvl>
    <w:lvl w:ilvl="6" w:tplc="420A0A0E" w:tentative="1">
      <w:start w:val="1"/>
      <w:numFmt w:val="bullet"/>
      <w:lvlText w:val=""/>
      <w:lvlJc w:val="left"/>
      <w:pPr>
        <w:tabs>
          <w:tab w:val="num" w:pos="5040"/>
        </w:tabs>
        <w:ind w:left="5040" w:hanging="360"/>
      </w:pPr>
      <w:rPr>
        <w:rFonts w:ascii="Wingdings" w:hAnsi="Wingdings" w:hint="default"/>
      </w:rPr>
    </w:lvl>
    <w:lvl w:ilvl="7" w:tplc="1BBE950A" w:tentative="1">
      <w:start w:val="1"/>
      <w:numFmt w:val="bullet"/>
      <w:lvlText w:val=""/>
      <w:lvlJc w:val="left"/>
      <w:pPr>
        <w:tabs>
          <w:tab w:val="num" w:pos="5760"/>
        </w:tabs>
        <w:ind w:left="5760" w:hanging="360"/>
      </w:pPr>
      <w:rPr>
        <w:rFonts w:ascii="Wingdings" w:hAnsi="Wingdings" w:hint="default"/>
      </w:rPr>
    </w:lvl>
    <w:lvl w:ilvl="8" w:tplc="04D4B0D4" w:tentative="1">
      <w:start w:val="1"/>
      <w:numFmt w:val="bullet"/>
      <w:lvlText w:val=""/>
      <w:lvlJc w:val="left"/>
      <w:pPr>
        <w:tabs>
          <w:tab w:val="num" w:pos="6480"/>
        </w:tabs>
        <w:ind w:left="6480" w:hanging="360"/>
      </w:pPr>
      <w:rPr>
        <w:rFonts w:ascii="Wingdings" w:hAnsi="Wingding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0F6393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D595991"/>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pStyle w:val="StyleHeading3TimesNewRoman11pt1"/>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nsid w:val="34D5207B"/>
    <w:multiLevelType w:val="hybridMultilevel"/>
    <w:tmpl w:val="863405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B02203"/>
    <w:multiLevelType w:val="hybridMultilevel"/>
    <w:tmpl w:val="3034C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7DE7AA2"/>
    <w:multiLevelType w:val="multilevel"/>
    <w:tmpl w:val="F940ADA0"/>
    <w:lvl w:ilvl="0">
      <w:start w:val="1"/>
      <w:numFmt w:val="decimal"/>
      <w:pStyle w:val="TableNumb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tabs>
          <w:tab w:val="num" w:pos="1944"/>
        </w:tabs>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tabs>
          <w:tab w:val="num" w:pos="3024"/>
        </w:tabs>
        <w:ind w:left="6480" w:hanging="360"/>
      </w:pPr>
      <w:rPr>
        <w:rFonts w:hint="default"/>
      </w:rPr>
    </w:lvl>
  </w:abstractNum>
  <w:abstractNum w:abstractNumId="11">
    <w:nsid w:val="3A0514E8"/>
    <w:multiLevelType w:val="multilevel"/>
    <w:tmpl w:val="CE5AD22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pStyle w:val="ListNumber3"/>
      <w:lvlText w:val="%3."/>
      <w:lvlJc w:val="right"/>
      <w:pPr>
        <w:ind w:left="2160" w:hanging="360"/>
      </w:pPr>
      <w:rPr>
        <w:rFonts w:hint="default"/>
      </w:rPr>
    </w:lvl>
    <w:lvl w:ilvl="3">
      <w:start w:val="1"/>
      <w:numFmt w:val="decimal"/>
      <w:pStyle w:val="ListNumber4"/>
      <w:lvlText w:val="%4)"/>
      <w:lvlJc w:val="left"/>
      <w:pPr>
        <w:ind w:left="2880" w:hanging="360"/>
      </w:pPr>
      <w:rPr>
        <w:rFonts w:hint="default"/>
      </w:rPr>
    </w:lvl>
    <w:lvl w:ilvl="4">
      <w:start w:val="1"/>
      <w:numFmt w:val="lowerLetter"/>
      <w:pStyle w:val="ListNumber5"/>
      <w:lvlText w:val="%5)"/>
      <w:lvlJc w:val="left"/>
      <w:pPr>
        <w:ind w:left="3600" w:hanging="360"/>
      </w:pPr>
      <w:rPr>
        <w:rFonts w:hint="default"/>
      </w:rPr>
    </w:lvl>
    <w:lvl w:ilvl="5">
      <w:start w:val="1"/>
      <w:numFmt w:val="lowerRoman"/>
      <w:lvlText w:val="%6)"/>
      <w:lvlJc w:val="right"/>
      <w:pPr>
        <w:tabs>
          <w:tab w:val="num" w:pos="1944"/>
        </w:tabs>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tabs>
          <w:tab w:val="num" w:pos="3024"/>
        </w:tabs>
        <w:ind w:left="6480" w:hanging="360"/>
      </w:pPr>
      <w:rPr>
        <w:rFonts w:hint="default"/>
      </w:rPr>
    </w:lvl>
  </w:abstractNum>
  <w:abstractNum w:abstractNumId="12">
    <w:nsid w:val="4CEF2EC3"/>
    <w:multiLevelType w:val="multilevel"/>
    <w:tmpl w:val="017A07BC"/>
    <w:lvl w:ilvl="0">
      <w:start w:val="1"/>
      <w:numFmt w:val="bullet"/>
      <w:pStyle w:val="Table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bullet"/>
      <w:lvlText w:val="o"/>
      <w:lvlJc w:val="left"/>
      <w:pPr>
        <w:ind w:left="4320" w:hanging="360"/>
      </w:pPr>
      <w:rPr>
        <w:rFonts w:ascii="Courier New" w:hAnsi="Courier New" w:hint="default"/>
      </w:rPr>
    </w:lvl>
    <w:lvl w:ilvl="6">
      <w:start w:val="1"/>
      <w:numFmt w:val="bullet"/>
      <w:lvlText w:val=""/>
      <w:lvlJc w:val="left"/>
      <w:pPr>
        <w:ind w:left="504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Symbol" w:hAnsi="Symbol" w:hint="default"/>
      </w:rPr>
    </w:lvl>
  </w:abstractNum>
  <w:abstractNum w:abstractNumId="13">
    <w:nsid w:val="4D0B6E6B"/>
    <w:multiLevelType w:val="hybridMultilevel"/>
    <w:tmpl w:val="C1546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4FA06E1"/>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6EF56E1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3B2354D"/>
    <w:multiLevelType w:val="hybridMultilevel"/>
    <w:tmpl w:val="2AE4B400"/>
    <w:lvl w:ilvl="0" w:tplc="944466CA">
      <w:start w:val="1"/>
      <w:numFmt w:val="decimal"/>
      <w:lvlText w:val="%1."/>
      <w:lvlJc w:val="left"/>
      <w:pPr>
        <w:tabs>
          <w:tab w:val="num" w:pos="720"/>
        </w:tabs>
        <w:ind w:left="720" w:hanging="360"/>
      </w:pPr>
      <w:rPr>
        <w:i w:val="0"/>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start w:val="1"/>
      <w:numFmt w:val="bullet"/>
      <w:lvlText w:val=""/>
      <w:lvlJc w:val="left"/>
      <w:pPr>
        <w:tabs>
          <w:tab w:val="num" w:pos="2160"/>
        </w:tabs>
        <w:ind w:left="2160" w:hanging="360"/>
      </w:pPr>
      <w:rPr>
        <w:rFonts w:ascii="Wingdings" w:hAnsi="Wingdings" w:hint="default"/>
      </w:rPr>
    </w:lvl>
    <w:lvl w:ilvl="3" w:tplc="6D722AB8">
      <w:start w:val="1"/>
      <w:numFmt w:val="bullet"/>
      <w:lvlText w:val=""/>
      <w:lvlJc w:val="left"/>
      <w:pPr>
        <w:tabs>
          <w:tab w:val="num" w:pos="2880"/>
        </w:tabs>
        <w:ind w:left="2880" w:hanging="360"/>
      </w:pPr>
      <w:rPr>
        <w:rFonts w:ascii="Symbol" w:hAnsi="Symbol" w:hint="default"/>
      </w:rPr>
    </w:lvl>
    <w:lvl w:ilvl="4" w:tplc="2348F26E">
      <w:start w:val="1"/>
      <w:numFmt w:val="bullet"/>
      <w:lvlText w:val="o"/>
      <w:lvlJc w:val="left"/>
      <w:pPr>
        <w:tabs>
          <w:tab w:val="num" w:pos="3600"/>
        </w:tabs>
        <w:ind w:left="3600" w:hanging="360"/>
      </w:pPr>
      <w:rPr>
        <w:rFonts w:ascii="Courier New" w:hAnsi="Courier New" w:cs="Courier New" w:hint="default"/>
      </w:rPr>
    </w:lvl>
    <w:lvl w:ilvl="5" w:tplc="30384AFE">
      <w:start w:val="1"/>
      <w:numFmt w:val="bullet"/>
      <w:lvlText w:val=""/>
      <w:lvlJc w:val="left"/>
      <w:pPr>
        <w:tabs>
          <w:tab w:val="num" w:pos="4320"/>
        </w:tabs>
        <w:ind w:left="4320" w:hanging="360"/>
      </w:pPr>
      <w:rPr>
        <w:rFonts w:ascii="Wingdings" w:hAnsi="Wingdings" w:hint="default"/>
      </w:rPr>
    </w:lvl>
    <w:lvl w:ilvl="6" w:tplc="89145B58">
      <w:start w:val="1"/>
      <w:numFmt w:val="bullet"/>
      <w:lvlText w:val=""/>
      <w:lvlJc w:val="left"/>
      <w:pPr>
        <w:tabs>
          <w:tab w:val="num" w:pos="5040"/>
        </w:tabs>
        <w:ind w:left="5040" w:hanging="360"/>
      </w:pPr>
      <w:rPr>
        <w:rFonts w:ascii="Symbol" w:hAnsi="Symbol" w:hint="default"/>
      </w:rPr>
    </w:lvl>
    <w:lvl w:ilvl="7" w:tplc="A9B64C86">
      <w:start w:val="1"/>
      <w:numFmt w:val="bullet"/>
      <w:lvlText w:val="o"/>
      <w:lvlJc w:val="left"/>
      <w:pPr>
        <w:tabs>
          <w:tab w:val="num" w:pos="5760"/>
        </w:tabs>
        <w:ind w:left="5760" w:hanging="360"/>
      </w:pPr>
      <w:rPr>
        <w:rFonts w:ascii="Courier New" w:hAnsi="Courier New" w:cs="Courier New" w:hint="default"/>
      </w:rPr>
    </w:lvl>
    <w:lvl w:ilvl="8" w:tplc="2580E196">
      <w:start w:val="1"/>
      <w:numFmt w:val="bullet"/>
      <w:lvlText w:val=""/>
      <w:lvlJc w:val="left"/>
      <w:pPr>
        <w:tabs>
          <w:tab w:val="num" w:pos="6480"/>
        </w:tabs>
        <w:ind w:left="6480" w:hanging="360"/>
      </w:pPr>
      <w:rPr>
        <w:rFonts w:ascii="Wingdings" w:hAnsi="Wingdings" w:hint="default"/>
      </w:rPr>
    </w:lvl>
  </w:abstractNum>
  <w:abstractNum w:abstractNumId="17">
    <w:nsid w:val="75A804BA"/>
    <w:multiLevelType w:val="multilevel"/>
    <w:tmpl w:val="176259D8"/>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080" w:hanging="360"/>
      </w:pPr>
      <w:rPr>
        <w:rFonts w:ascii="Courier New" w:hAnsi="Courier New" w:hint="default"/>
      </w:rPr>
    </w:lvl>
    <w:lvl w:ilvl="2">
      <w:start w:val="1"/>
      <w:numFmt w:val="bullet"/>
      <w:pStyle w:val="ListBullet3"/>
      <w:lvlText w:val=""/>
      <w:lvlJc w:val="left"/>
      <w:pPr>
        <w:ind w:left="1440" w:hanging="360"/>
      </w:pPr>
      <w:rPr>
        <w:rFonts w:ascii="Wingdings" w:hAnsi="Wingdings" w:hint="default"/>
      </w:rPr>
    </w:lvl>
    <w:lvl w:ilvl="3">
      <w:start w:val="1"/>
      <w:numFmt w:val="bullet"/>
      <w:pStyle w:val="ListBullet4"/>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color w:val="auto"/>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num w:numId="1">
    <w:abstractNumId w:val="2"/>
  </w:num>
  <w:num w:numId="2">
    <w:abstractNumId w:val="10"/>
  </w:num>
  <w:num w:numId="3">
    <w:abstractNumId w:val="11"/>
  </w:num>
  <w:num w:numId="4">
    <w:abstractNumId w:val="1"/>
  </w:num>
  <w:num w:numId="5">
    <w:abstractNumId w:val="12"/>
  </w:num>
  <w:num w:numId="6">
    <w:abstractNumId w:val="17"/>
  </w:num>
  <w:num w:numId="7">
    <w:abstractNumId w:val="0"/>
  </w:num>
  <w:num w:numId="8">
    <w:abstractNumId w:val="7"/>
  </w:num>
  <w:num w:numId="9">
    <w:abstractNumId w:val="15"/>
  </w:num>
  <w:num w:numId="10">
    <w:abstractNumId w:val="6"/>
  </w:num>
  <w:num w:numId="11">
    <w:abstractNumId w:val="14"/>
  </w:num>
  <w:num w:numId="12">
    <w:abstractNumId w:val="5"/>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5"/>
  </w:num>
  <w:num w:numId="27">
    <w:abstractNumId w:val="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9"/>
  </w:num>
  <w:num w:numId="31">
    <w:abstractNumId w:val="3"/>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asler, Rands [USA]">
    <w15:presenceInfo w15:providerId="AD" w15:userId="S-1-5-21-1314303383-2379350573-4036118543-573460"/>
  </w15:person>
  <w15:person w15:author="Darian Edwards">
    <w15:presenceInfo w15:providerId="AD" w15:userId="S-1-5-21-1314303383-2379350573-4036118543-547509"/>
  </w15:person>
  <w15:person w15:author="Staats, Christy [USA]">
    <w15:presenceInfo w15:providerId="AD" w15:userId="S-1-5-21-1314303383-2379350573-4036118543-339284"/>
  </w15:person>
  <w15:person w15:author="Edwards, Darian [USA]">
    <w15:presenceInfo w15:providerId="AD" w15:userId="S-1-5-21-1314303383-2379350573-4036118543-547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efaultTabStop w:val="720"/>
  <w:defaultTableStyle w:val="TableGrid"/>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AD0"/>
    <w:rsid w:val="000010DC"/>
    <w:rsid w:val="00002A18"/>
    <w:rsid w:val="00003128"/>
    <w:rsid w:val="0000361F"/>
    <w:rsid w:val="00007EBF"/>
    <w:rsid w:val="00015A7D"/>
    <w:rsid w:val="00022B4F"/>
    <w:rsid w:val="00023D60"/>
    <w:rsid w:val="00024AFF"/>
    <w:rsid w:val="00025588"/>
    <w:rsid w:val="00027B95"/>
    <w:rsid w:val="00030370"/>
    <w:rsid w:val="00030641"/>
    <w:rsid w:val="0003348E"/>
    <w:rsid w:val="00034FB6"/>
    <w:rsid w:val="00041002"/>
    <w:rsid w:val="0004281D"/>
    <w:rsid w:val="000437B9"/>
    <w:rsid w:val="000444B6"/>
    <w:rsid w:val="00046B54"/>
    <w:rsid w:val="00047EEB"/>
    <w:rsid w:val="00054D90"/>
    <w:rsid w:val="00055681"/>
    <w:rsid w:val="00060800"/>
    <w:rsid w:val="00064164"/>
    <w:rsid w:val="000659A1"/>
    <w:rsid w:val="0006689C"/>
    <w:rsid w:val="0007015D"/>
    <w:rsid w:val="00070579"/>
    <w:rsid w:val="000726D5"/>
    <w:rsid w:val="0007612C"/>
    <w:rsid w:val="0007785B"/>
    <w:rsid w:val="00081C3A"/>
    <w:rsid w:val="0008591F"/>
    <w:rsid w:val="00085D6D"/>
    <w:rsid w:val="00095008"/>
    <w:rsid w:val="000966C2"/>
    <w:rsid w:val="000A2ECA"/>
    <w:rsid w:val="000A539F"/>
    <w:rsid w:val="000A7168"/>
    <w:rsid w:val="000A7C79"/>
    <w:rsid w:val="000B6EE6"/>
    <w:rsid w:val="000B7734"/>
    <w:rsid w:val="000B7EEF"/>
    <w:rsid w:val="000C03EE"/>
    <w:rsid w:val="000C282F"/>
    <w:rsid w:val="000C5803"/>
    <w:rsid w:val="000C6856"/>
    <w:rsid w:val="000D3E04"/>
    <w:rsid w:val="000D424F"/>
    <w:rsid w:val="000D762C"/>
    <w:rsid w:val="000D7B2A"/>
    <w:rsid w:val="000E016A"/>
    <w:rsid w:val="000E22F7"/>
    <w:rsid w:val="000E3690"/>
    <w:rsid w:val="000E5B76"/>
    <w:rsid w:val="000E6E78"/>
    <w:rsid w:val="000E790D"/>
    <w:rsid w:val="000F0D0A"/>
    <w:rsid w:val="000F19EC"/>
    <w:rsid w:val="000F4BE7"/>
    <w:rsid w:val="000F5037"/>
    <w:rsid w:val="000F622A"/>
    <w:rsid w:val="000F687F"/>
    <w:rsid w:val="000F7FF9"/>
    <w:rsid w:val="00101BE0"/>
    <w:rsid w:val="00101F79"/>
    <w:rsid w:val="00103490"/>
    <w:rsid w:val="00105C60"/>
    <w:rsid w:val="001076EE"/>
    <w:rsid w:val="001160C4"/>
    <w:rsid w:val="0012299E"/>
    <w:rsid w:val="0012405F"/>
    <w:rsid w:val="00126F68"/>
    <w:rsid w:val="00127C04"/>
    <w:rsid w:val="0013083E"/>
    <w:rsid w:val="00130FDB"/>
    <w:rsid w:val="00134E67"/>
    <w:rsid w:val="00145386"/>
    <w:rsid w:val="00147660"/>
    <w:rsid w:val="0015014A"/>
    <w:rsid w:val="00164DF3"/>
    <w:rsid w:val="00167CFA"/>
    <w:rsid w:val="00173577"/>
    <w:rsid w:val="0017365D"/>
    <w:rsid w:val="0017406F"/>
    <w:rsid w:val="0017638A"/>
    <w:rsid w:val="00180C1A"/>
    <w:rsid w:val="00181E88"/>
    <w:rsid w:val="0018237C"/>
    <w:rsid w:val="00185C32"/>
    <w:rsid w:val="001924F8"/>
    <w:rsid w:val="00192D7E"/>
    <w:rsid w:val="00196808"/>
    <w:rsid w:val="001A3AD0"/>
    <w:rsid w:val="001A6313"/>
    <w:rsid w:val="001B139A"/>
    <w:rsid w:val="001C1202"/>
    <w:rsid w:val="001C445C"/>
    <w:rsid w:val="001C66E9"/>
    <w:rsid w:val="001C7FDD"/>
    <w:rsid w:val="001E050F"/>
    <w:rsid w:val="001E0BC2"/>
    <w:rsid w:val="001E2081"/>
    <w:rsid w:val="001E2FCB"/>
    <w:rsid w:val="001E3B2C"/>
    <w:rsid w:val="001E5C57"/>
    <w:rsid w:val="001E5FCD"/>
    <w:rsid w:val="001E66FC"/>
    <w:rsid w:val="001E7380"/>
    <w:rsid w:val="001F2474"/>
    <w:rsid w:val="001F26F4"/>
    <w:rsid w:val="001F3B0B"/>
    <w:rsid w:val="001F5D65"/>
    <w:rsid w:val="001F5DED"/>
    <w:rsid w:val="001F608E"/>
    <w:rsid w:val="001F6970"/>
    <w:rsid w:val="001F7C8B"/>
    <w:rsid w:val="00200DF7"/>
    <w:rsid w:val="0020429F"/>
    <w:rsid w:val="0021008C"/>
    <w:rsid w:val="002132AE"/>
    <w:rsid w:val="0021683E"/>
    <w:rsid w:val="0023273A"/>
    <w:rsid w:val="00240C3F"/>
    <w:rsid w:val="00242D50"/>
    <w:rsid w:val="00245369"/>
    <w:rsid w:val="0024665C"/>
    <w:rsid w:val="00250FF0"/>
    <w:rsid w:val="002520E4"/>
    <w:rsid w:val="002543FB"/>
    <w:rsid w:val="002548DF"/>
    <w:rsid w:val="002568E0"/>
    <w:rsid w:val="0025733B"/>
    <w:rsid w:val="0026081F"/>
    <w:rsid w:val="00262D8F"/>
    <w:rsid w:val="00262E1B"/>
    <w:rsid w:val="002631B8"/>
    <w:rsid w:val="00263BCE"/>
    <w:rsid w:val="002643E2"/>
    <w:rsid w:val="002721AF"/>
    <w:rsid w:val="0027327F"/>
    <w:rsid w:val="00276226"/>
    <w:rsid w:val="002817D9"/>
    <w:rsid w:val="002868E3"/>
    <w:rsid w:val="00295500"/>
    <w:rsid w:val="002A1239"/>
    <w:rsid w:val="002A234A"/>
    <w:rsid w:val="002B0A04"/>
    <w:rsid w:val="002B3D53"/>
    <w:rsid w:val="002B7F2B"/>
    <w:rsid w:val="002C2A8B"/>
    <w:rsid w:val="002D03CE"/>
    <w:rsid w:val="002D2D5C"/>
    <w:rsid w:val="002D3CB2"/>
    <w:rsid w:val="002D7DB6"/>
    <w:rsid w:val="002E11E3"/>
    <w:rsid w:val="002E39E9"/>
    <w:rsid w:val="002E3DD0"/>
    <w:rsid w:val="002E6066"/>
    <w:rsid w:val="002E70FC"/>
    <w:rsid w:val="002E75D0"/>
    <w:rsid w:val="002F154F"/>
    <w:rsid w:val="002F4D4F"/>
    <w:rsid w:val="00304B5B"/>
    <w:rsid w:val="00304C6F"/>
    <w:rsid w:val="00310029"/>
    <w:rsid w:val="003102EE"/>
    <w:rsid w:val="003126AC"/>
    <w:rsid w:val="00315566"/>
    <w:rsid w:val="00316DFF"/>
    <w:rsid w:val="00320B8E"/>
    <w:rsid w:val="00320F7C"/>
    <w:rsid w:val="00321295"/>
    <w:rsid w:val="00326027"/>
    <w:rsid w:val="00327B97"/>
    <w:rsid w:val="0033211E"/>
    <w:rsid w:val="00336312"/>
    <w:rsid w:val="00337AD0"/>
    <w:rsid w:val="00340E6A"/>
    <w:rsid w:val="00342579"/>
    <w:rsid w:val="00344FB2"/>
    <w:rsid w:val="00346535"/>
    <w:rsid w:val="003470BE"/>
    <w:rsid w:val="003526CF"/>
    <w:rsid w:val="00355EB7"/>
    <w:rsid w:val="003643AB"/>
    <w:rsid w:val="00364543"/>
    <w:rsid w:val="003745D7"/>
    <w:rsid w:val="003775CB"/>
    <w:rsid w:val="00380053"/>
    <w:rsid w:val="003800D8"/>
    <w:rsid w:val="00384C2D"/>
    <w:rsid w:val="00385471"/>
    <w:rsid w:val="00391B1C"/>
    <w:rsid w:val="00392E7E"/>
    <w:rsid w:val="003A4E6F"/>
    <w:rsid w:val="003A5A11"/>
    <w:rsid w:val="003A7ACA"/>
    <w:rsid w:val="003B7044"/>
    <w:rsid w:val="003C0B89"/>
    <w:rsid w:val="003C6F27"/>
    <w:rsid w:val="003C7EF2"/>
    <w:rsid w:val="003D2CFC"/>
    <w:rsid w:val="003D51D6"/>
    <w:rsid w:val="003D61D6"/>
    <w:rsid w:val="003E2AB0"/>
    <w:rsid w:val="003E4E81"/>
    <w:rsid w:val="003E7DB7"/>
    <w:rsid w:val="003F0155"/>
    <w:rsid w:val="003F0AD7"/>
    <w:rsid w:val="003F0DCE"/>
    <w:rsid w:val="003F3991"/>
    <w:rsid w:val="003F5C66"/>
    <w:rsid w:val="003F6D02"/>
    <w:rsid w:val="004017BF"/>
    <w:rsid w:val="00406061"/>
    <w:rsid w:val="004125F4"/>
    <w:rsid w:val="00415435"/>
    <w:rsid w:val="004162D4"/>
    <w:rsid w:val="00422FEE"/>
    <w:rsid w:val="00424F6D"/>
    <w:rsid w:val="00427567"/>
    <w:rsid w:val="0043012C"/>
    <w:rsid w:val="00431A90"/>
    <w:rsid w:val="00437DEE"/>
    <w:rsid w:val="00442712"/>
    <w:rsid w:val="00452179"/>
    <w:rsid w:val="00454AA9"/>
    <w:rsid w:val="00456408"/>
    <w:rsid w:val="00462A9F"/>
    <w:rsid w:val="00464606"/>
    <w:rsid w:val="004663A5"/>
    <w:rsid w:val="00466D74"/>
    <w:rsid w:val="00470E20"/>
    <w:rsid w:val="004737FE"/>
    <w:rsid w:val="00476A24"/>
    <w:rsid w:val="0048179A"/>
    <w:rsid w:val="004831B6"/>
    <w:rsid w:val="0048492C"/>
    <w:rsid w:val="00484CB0"/>
    <w:rsid w:val="00485920"/>
    <w:rsid w:val="00492D6F"/>
    <w:rsid w:val="00493CE1"/>
    <w:rsid w:val="00496D82"/>
    <w:rsid w:val="00496E33"/>
    <w:rsid w:val="0049778D"/>
    <w:rsid w:val="004A2096"/>
    <w:rsid w:val="004A3E34"/>
    <w:rsid w:val="004A4998"/>
    <w:rsid w:val="004A54E4"/>
    <w:rsid w:val="004B0249"/>
    <w:rsid w:val="004B1528"/>
    <w:rsid w:val="004B1971"/>
    <w:rsid w:val="004B49AB"/>
    <w:rsid w:val="004B6106"/>
    <w:rsid w:val="004B7F45"/>
    <w:rsid w:val="004C1C05"/>
    <w:rsid w:val="004D5C76"/>
    <w:rsid w:val="004E0181"/>
    <w:rsid w:val="004E4E46"/>
    <w:rsid w:val="004E6DE3"/>
    <w:rsid w:val="004E764C"/>
    <w:rsid w:val="004F4E3C"/>
    <w:rsid w:val="004F6520"/>
    <w:rsid w:val="004F7986"/>
    <w:rsid w:val="004F7DFC"/>
    <w:rsid w:val="004F7EA1"/>
    <w:rsid w:val="00503019"/>
    <w:rsid w:val="00503A66"/>
    <w:rsid w:val="00506256"/>
    <w:rsid w:val="00511372"/>
    <w:rsid w:val="00513774"/>
    <w:rsid w:val="0051576D"/>
    <w:rsid w:val="00516BBB"/>
    <w:rsid w:val="00516FAC"/>
    <w:rsid w:val="00524E96"/>
    <w:rsid w:val="005258B9"/>
    <w:rsid w:val="00525A4E"/>
    <w:rsid w:val="00530AB5"/>
    <w:rsid w:val="005321B6"/>
    <w:rsid w:val="0053392F"/>
    <w:rsid w:val="005363C8"/>
    <w:rsid w:val="0053776A"/>
    <w:rsid w:val="0054093D"/>
    <w:rsid w:val="00540B0B"/>
    <w:rsid w:val="00541481"/>
    <w:rsid w:val="005423D0"/>
    <w:rsid w:val="005512C3"/>
    <w:rsid w:val="005605D3"/>
    <w:rsid w:val="00562389"/>
    <w:rsid w:val="00565A97"/>
    <w:rsid w:val="00572178"/>
    <w:rsid w:val="00572729"/>
    <w:rsid w:val="00572D7F"/>
    <w:rsid w:val="00573C7D"/>
    <w:rsid w:val="00574C3D"/>
    <w:rsid w:val="005826B0"/>
    <w:rsid w:val="00583902"/>
    <w:rsid w:val="00593198"/>
    <w:rsid w:val="00593AB8"/>
    <w:rsid w:val="00594DC2"/>
    <w:rsid w:val="005950E4"/>
    <w:rsid w:val="00595D43"/>
    <w:rsid w:val="00596308"/>
    <w:rsid w:val="00596632"/>
    <w:rsid w:val="005A081D"/>
    <w:rsid w:val="005A1EFA"/>
    <w:rsid w:val="005A275C"/>
    <w:rsid w:val="005A300F"/>
    <w:rsid w:val="005A762C"/>
    <w:rsid w:val="005B0F7D"/>
    <w:rsid w:val="005C3AC7"/>
    <w:rsid w:val="005C6D90"/>
    <w:rsid w:val="005D221A"/>
    <w:rsid w:val="005D391C"/>
    <w:rsid w:val="005E1505"/>
    <w:rsid w:val="005E5B11"/>
    <w:rsid w:val="005E628E"/>
    <w:rsid w:val="005F077A"/>
    <w:rsid w:val="005F5FC2"/>
    <w:rsid w:val="0060139F"/>
    <w:rsid w:val="00603C2F"/>
    <w:rsid w:val="006061D8"/>
    <w:rsid w:val="00612104"/>
    <w:rsid w:val="0061307A"/>
    <w:rsid w:val="006161CB"/>
    <w:rsid w:val="00622274"/>
    <w:rsid w:val="006231BD"/>
    <w:rsid w:val="006300F0"/>
    <w:rsid w:val="006306F4"/>
    <w:rsid w:val="006321EF"/>
    <w:rsid w:val="00633A96"/>
    <w:rsid w:val="00641077"/>
    <w:rsid w:val="00641369"/>
    <w:rsid w:val="00642EFC"/>
    <w:rsid w:val="006434F9"/>
    <w:rsid w:val="00645BF8"/>
    <w:rsid w:val="00646D43"/>
    <w:rsid w:val="00650F04"/>
    <w:rsid w:val="00652B78"/>
    <w:rsid w:val="0065384A"/>
    <w:rsid w:val="00654010"/>
    <w:rsid w:val="0066381C"/>
    <w:rsid w:val="00663929"/>
    <w:rsid w:val="00671963"/>
    <w:rsid w:val="00677516"/>
    <w:rsid w:val="00677865"/>
    <w:rsid w:val="00677CFB"/>
    <w:rsid w:val="00677DE7"/>
    <w:rsid w:val="00680108"/>
    <w:rsid w:val="006824A9"/>
    <w:rsid w:val="00682A95"/>
    <w:rsid w:val="00683B67"/>
    <w:rsid w:val="006879D5"/>
    <w:rsid w:val="00692E7C"/>
    <w:rsid w:val="00693566"/>
    <w:rsid w:val="006A07FD"/>
    <w:rsid w:val="006A15BB"/>
    <w:rsid w:val="006A15E3"/>
    <w:rsid w:val="006A2192"/>
    <w:rsid w:val="006A383E"/>
    <w:rsid w:val="006B2426"/>
    <w:rsid w:val="006B610A"/>
    <w:rsid w:val="006B6D53"/>
    <w:rsid w:val="006C22A8"/>
    <w:rsid w:val="006C2C53"/>
    <w:rsid w:val="006C3ED7"/>
    <w:rsid w:val="006C7A7B"/>
    <w:rsid w:val="006D1841"/>
    <w:rsid w:val="006D2D58"/>
    <w:rsid w:val="006D34CE"/>
    <w:rsid w:val="006E07C2"/>
    <w:rsid w:val="006E2B71"/>
    <w:rsid w:val="006E41AB"/>
    <w:rsid w:val="006E43FB"/>
    <w:rsid w:val="006E65D2"/>
    <w:rsid w:val="006E7C11"/>
    <w:rsid w:val="006F1D13"/>
    <w:rsid w:val="006F3248"/>
    <w:rsid w:val="006F3BEB"/>
    <w:rsid w:val="007000C1"/>
    <w:rsid w:val="00701EE4"/>
    <w:rsid w:val="00702D0D"/>
    <w:rsid w:val="0070655B"/>
    <w:rsid w:val="00706A96"/>
    <w:rsid w:val="0070762A"/>
    <w:rsid w:val="00711797"/>
    <w:rsid w:val="007139B8"/>
    <w:rsid w:val="00713D3E"/>
    <w:rsid w:val="0071536D"/>
    <w:rsid w:val="00716E66"/>
    <w:rsid w:val="00722952"/>
    <w:rsid w:val="00723EC2"/>
    <w:rsid w:val="00730DE7"/>
    <w:rsid w:val="00736BF7"/>
    <w:rsid w:val="00736ECB"/>
    <w:rsid w:val="00737135"/>
    <w:rsid w:val="0074278B"/>
    <w:rsid w:val="00744673"/>
    <w:rsid w:val="0074511D"/>
    <w:rsid w:val="00745BBF"/>
    <w:rsid w:val="0074659A"/>
    <w:rsid w:val="00750769"/>
    <w:rsid w:val="007544C9"/>
    <w:rsid w:val="00756576"/>
    <w:rsid w:val="00757579"/>
    <w:rsid w:val="00757A30"/>
    <w:rsid w:val="00757BDB"/>
    <w:rsid w:val="007615A3"/>
    <w:rsid w:val="00761DD5"/>
    <w:rsid w:val="00764D55"/>
    <w:rsid w:val="00767B4F"/>
    <w:rsid w:val="00770606"/>
    <w:rsid w:val="00771780"/>
    <w:rsid w:val="00773C2F"/>
    <w:rsid w:val="0077406D"/>
    <w:rsid w:val="007742F8"/>
    <w:rsid w:val="007773ED"/>
    <w:rsid w:val="0078067C"/>
    <w:rsid w:val="0078270A"/>
    <w:rsid w:val="007919AA"/>
    <w:rsid w:val="0079293B"/>
    <w:rsid w:val="00793679"/>
    <w:rsid w:val="00796562"/>
    <w:rsid w:val="007A0E3B"/>
    <w:rsid w:val="007A1061"/>
    <w:rsid w:val="007A10FA"/>
    <w:rsid w:val="007A1BE9"/>
    <w:rsid w:val="007A2582"/>
    <w:rsid w:val="007A5E18"/>
    <w:rsid w:val="007A7A61"/>
    <w:rsid w:val="007B3496"/>
    <w:rsid w:val="007C0EE4"/>
    <w:rsid w:val="007D45F6"/>
    <w:rsid w:val="007D4E83"/>
    <w:rsid w:val="007E08A8"/>
    <w:rsid w:val="007E4CAA"/>
    <w:rsid w:val="007E7AA9"/>
    <w:rsid w:val="007F2AC1"/>
    <w:rsid w:val="007F2B70"/>
    <w:rsid w:val="007F5139"/>
    <w:rsid w:val="007F76E6"/>
    <w:rsid w:val="00800449"/>
    <w:rsid w:val="00800AAF"/>
    <w:rsid w:val="00803062"/>
    <w:rsid w:val="00803BDF"/>
    <w:rsid w:val="008069DC"/>
    <w:rsid w:val="00811E7C"/>
    <w:rsid w:val="00831380"/>
    <w:rsid w:val="008317FD"/>
    <w:rsid w:val="00837E36"/>
    <w:rsid w:val="008410D0"/>
    <w:rsid w:val="00842BF2"/>
    <w:rsid w:val="0084662C"/>
    <w:rsid w:val="00847B5E"/>
    <w:rsid w:val="008519BE"/>
    <w:rsid w:val="0086361E"/>
    <w:rsid w:val="00864611"/>
    <w:rsid w:val="0086787F"/>
    <w:rsid w:val="0087585F"/>
    <w:rsid w:val="008773FA"/>
    <w:rsid w:val="00880E76"/>
    <w:rsid w:val="00880F25"/>
    <w:rsid w:val="008830F7"/>
    <w:rsid w:val="008845CC"/>
    <w:rsid w:val="0088617F"/>
    <w:rsid w:val="008924DF"/>
    <w:rsid w:val="00895D19"/>
    <w:rsid w:val="00897AFB"/>
    <w:rsid w:val="008A11EE"/>
    <w:rsid w:val="008A5828"/>
    <w:rsid w:val="008A58BE"/>
    <w:rsid w:val="008A68D1"/>
    <w:rsid w:val="008B0D6D"/>
    <w:rsid w:val="008B2419"/>
    <w:rsid w:val="008B299B"/>
    <w:rsid w:val="008B63B7"/>
    <w:rsid w:val="008B7437"/>
    <w:rsid w:val="008C2248"/>
    <w:rsid w:val="008C2599"/>
    <w:rsid w:val="008C4318"/>
    <w:rsid w:val="008C7DCD"/>
    <w:rsid w:val="008D16A8"/>
    <w:rsid w:val="008D276B"/>
    <w:rsid w:val="008D47DC"/>
    <w:rsid w:val="008D64A0"/>
    <w:rsid w:val="008D7CB5"/>
    <w:rsid w:val="008E2D01"/>
    <w:rsid w:val="008E3E76"/>
    <w:rsid w:val="008E4007"/>
    <w:rsid w:val="008E7178"/>
    <w:rsid w:val="008F0478"/>
    <w:rsid w:val="008F0607"/>
    <w:rsid w:val="008F142B"/>
    <w:rsid w:val="008F1508"/>
    <w:rsid w:val="008F203E"/>
    <w:rsid w:val="008F4048"/>
    <w:rsid w:val="008F5539"/>
    <w:rsid w:val="008F7D3D"/>
    <w:rsid w:val="00901D4C"/>
    <w:rsid w:val="009022D3"/>
    <w:rsid w:val="009040BC"/>
    <w:rsid w:val="00905410"/>
    <w:rsid w:val="009124B1"/>
    <w:rsid w:val="0091276F"/>
    <w:rsid w:val="009144A0"/>
    <w:rsid w:val="009176F8"/>
    <w:rsid w:val="00921719"/>
    <w:rsid w:val="0092470D"/>
    <w:rsid w:val="00925DF5"/>
    <w:rsid w:val="0093206B"/>
    <w:rsid w:val="00933830"/>
    <w:rsid w:val="00934198"/>
    <w:rsid w:val="00937459"/>
    <w:rsid w:val="009377D3"/>
    <w:rsid w:val="00937D32"/>
    <w:rsid w:val="00942763"/>
    <w:rsid w:val="00946643"/>
    <w:rsid w:val="0094798B"/>
    <w:rsid w:val="0095550F"/>
    <w:rsid w:val="00961769"/>
    <w:rsid w:val="00965D37"/>
    <w:rsid w:val="00967801"/>
    <w:rsid w:val="00970A49"/>
    <w:rsid w:val="00971F71"/>
    <w:rsid w:val="0097277F"/>
    <w:rsid w:val="00972B9D"/>
    <w:rsid w:val="009738A7"/>
    <w:rsid w:val="009756D1"/>
    <w:rsid w:val="00983F12"/>
    <w:rsid w:val="00984DA1"/>
    <w:rsid w:val="00984F27"/>
    <w:rsid w:val="009852A8"/>
    <w:rsid w:val="00985DFD"/>
    <w:rsid w:val="0099054A"/>
    <w:rsid w:val="00992F95"/>
    <w:rsid w:val="009937D8"/>
    <w:rsid w:val="0099417B"/>
    <w:rsid w:val="00997B10"/>
    <w:rsid w:val="009A197C"/>
    <w:rsid w:val="009A697A"/>
    <w:rsid w:val="009A7946"/>
    <w:rsid w:val="009B1DF9"/>
    <w:rsid w:val="009B3315"/>
    <w:rsid w:val="009B3F7C"/>
    <w:rsid w:val="009C0018"/>
    <w:rsid w:val="009C1457"/>
    <w:rsid w:val="009C24D6"/>
    <w:rsid w:val="009C4332"/>
    <w:rsid w:val="009C6071"/>
    <w:rsid w:val="009D162D"/>
    <w:rsid w:val="009D3C5F"/>
    <w:rsid w:val="009D442C"/>
    <w:rsid w:val="009E0BBF"/>
    <w:rsid w:val="009E23F6"/>
    <w:rsid w:val="009E7DE4"/>
    <w:rsid w:val="009F103B"/>
    <w:rsid w:val="009F10BE"/>
    <w:rsid w:val="009F5BBA"/>
    <w:rsid w:val="009F6D9B"/>
    <w:rsid w:val="009F755B"/>
    <w:rsid w:val="00A0015C"/>
    <w:rsid w:val="00A02193"/>
    <w:rsid w:val="00A023FE"/>
    <w:rsid w:val="00A03FC8"/>
    <w:rsid w:val="00A06449"/>
    <w:rsid w:val="00A121E2"/>
    <w:rsid w:val="00A12D8E"/>
    <w:rsid w:val="00A130F0"/>
    <w:rsid w:val="00A13FC5"/>
    <w:rsid w:val="00A162D8"/>
    <w:rsid w:val="00A21537"/>
    <w:rsid w:val="00A2159E"/>
    <w:rsid w:val="00A237C2"/>
    <w:rsid w:val="00A25B21"/>
    <w:rsid w:val="00A25B4A"/>
    <w:rsid w:val="00A34205"/>
    <w:rsid w:val="00A34452"/>
    <w:rsid w:val="00A50166"/>
    <w:rsid w:val="00A56EE0"/>
    <w:rsid w:val="00A56F8C"/>
    <w:rsid w:val="00A610D4"/>
    <w:rsid w:val="00A62F91"/>
    <w:rsid w:val="00A64FB1"/>
    <w:rsid w:val="00A66129"/>
    <w:rsid w:val="00A66F09"/>
    <w:rsid w:val="00A7723A"/>
    <w:rsid w:val="00A77993"/>
    <w:rsid w:val="00A80D06"/>
    <w:rsid w:val="00A868E5"/>
    <w:rsid w:val="00A87466"/>
    <w:rsid w:val="00A97F1E"/>
    <w:rsid w:val="00AA3F81"/>
    <w:rsid w:val="00AA6DDA"/>
    <w:rsid w:val="00AC25AE"/>
    <w:rsid w:val="00AC65FA"/>
    <w:rsid w:val="00AC7B4A"/>
    <w:rsid w:val="00AD0A37"/>
    <w:rsid w:val="00AD610A"/>
    <w:rsid w:val="00AD7342"/>
    <w:rsid w:val="00AE10FF"/>
    <w:rsid w:val="00AE136C"/>
    <w:rsid w:val="00AE40A2"/>
    <w:rsid w:val="00AE5EB7"/>
    <w:rsid w:val="00AF4391"/>
    <w:rsid w:val="00AF5283"/>
    <w:rsid w:val="00AF6EE2"/>
    <w:rsid w:val="00AF7454"/>
    <w:rsid w:val="00AF7580"/>
    <w:rsid w:val="00B04A29"/>
    <w:rsid w:val="00B064F0"/>
    <w:rsid w:val="00B07843"/>
    <w:rsid w:val="00B10D98"/>
    <w:rsid w:val="00B111B3"/>
    <w:rsid w:val="00B1200C"/>
    <w:rsid w:val="00B132DF"/>
    <w:rsid w:val="00B142E4"/>
    <w:rsid w:val="00B143FB"/>
    <w:rsid w:val="00B235A1"/>
    <w:rsid w:val="00B307C7"/>
    <w:rsid w:val="00B36CB3"/>
    <w:rsid w:val="00B40040"/>
    <w:rsid w:val="00B43E21"/>
    <w:rsid w:val="00B52DA4"/>
    <w:rsid w:val="00B52DC5"/>
    <w:rsid w:val="00B55D0F"/>
    <w:rsid w:val="00B61456"/>
    <w:rsid w:val="00B61FAD"/>
    <w:rsid w:val="00B67C5E"/>
    <w:rsid w:val="00B72ECE"/>
    <w:rsid w:val="00B73C96"/>
    <w:rsid w:val="00B7411A"/>
    <w:rsid w:val="00B74561"/>
    <w:rsid w:val="00B767B6"/>
    <w:rsid w:val="00B774A2"/>
    <w:rsid w:val="00B81D40"/>
    <w:rsid w:val="00B84062"/>
    <w:rsid w:val="00B84751"/>
    <w:rsid w:val="00B85A0D"/>
    <w:rsid w:val="00B86995"/>
    <w:rsid w:val="00B87F51"/>
    <w:rsid w:val="00B90A71"/>
    <w:rsid w:val="00B936EE"/>
    <w:rsid w:val="00B966E0"/>
    <w:rsid w:val="00BA145E"/>
    <w:rsid w:val="00BA4191"/>
    <w:rsid w:val="00BA6425"/>
    <w:rsid w:val="00BA7CD3"/>
    <w:rsid w:val="00BB0D8C"/>
    <w:rsid w:val="00BB4BE2"/>
    <w:rsid w:val="00BB6546"/>
    <w:rsid w:val="00BC0CCD"/>
    <w:rsid w:val="00BC1380"/>
    <w:rsid w:val="00BC1ADF"/>
    <w:rsid w:val="00BC2206"/>
    <w:rsid w:val="00BC50B0"/>
    <w:rsid w:val="00BD02EC"/>
    <w:rsid w:val="00BD1110"/>
    <w:rsid w:val="00BD1C10"/>
    <w:rsid w:val="00BD3809"/>
    <w:rsid w:val="00BD61BB"/>
    <w:rsid w:val="00BE1688"/>
    <w:rsid w:val="00BE1954"/>
    <w:rsid w:val="00BE26A0"/>
    <w:rsid w:val="00BF043E"/>
    <w:rsid w:val="00BF346C"/>
    <w:rsid w:val="00BF74E3"/>
    <w:rsid w:val="00C1099E"/>
    <w:rsid w:val="00C12C22"/>
    <w:rsid w:val="00C13FB4"/>
    <w:rsid w:val="00C2116F"/>
    <w:rsid w:val="00C21EF2"/>
    <w:rsid w:val="00C25A7E"/>
    <w:rsid w:val="00C2616C"/>
    <w:rsid w:val="00C33574"/>
    <w:rsid w:val="00C34C74"/>
    <w:rsid w:val="00C35E22"/>
    <w:rsid w:val="00C36FB3"/>
    <w:rsid w:val="00C37677"/>
    <w:rsid w:val="00C41287"/>
    <w:rsid w:val="00C41CF1"/>
    <w:rsid w:val="00C4216B"/>
    <w:rsid w:val="00C4355F"/>
    <w:rsid w:val="00C4374D"/>
    <w:rsid w:val="00C43A9E"/>
    <w:rsid w:val="00C43BDB"/>
    <w:rsid w:val="00C5596E"/>
    <w:rsid w:val="00C65DEA"/>
    <w:rsid w:val="00C7020A"/>
    <w:rsid w:val="00C70C03"/>
    <w:rsid w:val="00C74F38"/>
    <w:rsid w:val="00C75BD3"/>
    <w:rsid w:val="00C82974"/>
    <w:rsid w:val="00C84C56"/>
    <w:rsid w:val="00C869B4"/>
    <w:rsid w:val="00C870B3"/>
    <w:rsid w:val="00C9079E"/>
    <w:rsid w:val="00C91EA8"/>
    <w:rsid w:val="00CB12A4"/>
    <w:rsid w:val="00CB15F1"/>
    <w:rsid w:val="00CB277B"/>
    <w:rsid w:val="00CB330D"/>
    <w:rsid w:val="00CB4B96"/>
    <w:rsid w:val="00CC07F0"/>
    <w:rsid w:val="00CC0FD8"/>
    <w:rsid w:val="00CC19E7"/>
    <w:rsid w:val="00CC6358"/>
    <w:rsid w:val="00CC680E"/>
    <w:rsid w:val="00CC6D67"/>
    <w:rsid w:val="00CE27D4"/>
    <w:rsid w:val="00CE361B"/>
    <w:rsid w:val="00CE7ABD"/>
    <w:rsid w:val="00CF0DF7"/>
    <w:rsid w:val="00CF3030"/>
    <w:rsid w:val="00CF78BD"/>
    <w:rsid w:val="00CF7A32"/>
    <w:rsid w:val="00D0237C"/>
    <w:rsid w:val="00D05FE8"/>
    <w:rsid w:val="00D067B8"/>
    <w:rsid w:val="00D103A7"/>
    <w:rsid w:val="00D108CF"/>
    <w:rsid w:val="00D12B68"/>
    <w:rsid w:val="00D12D98"/>
    <w:rsid w:val="00D15E21"/>
    <w:rsid w:val="00D16106"/>
    <w:rsid w:val="00D17C6C"/>
    <w:rsid w:val="00D30AC8"/>
    <w:rsid w:val="00D32DC6"/>
    <w:rsid w:val="00D33DEC"/>
    <w:rsid w:val="00D3446A"/>
    <w:rsid w:val="00D3617D"/>
    <w:rsid w:val="00D375A5"/>
    <w:rsid w:val="00D40ECD"/>
    <w:rsid w:val="00D41D4E"/>
    <w:rsid w:val="00D43D63"/>
    <w:rsid w:val="00D45C0D"/>
    <w:rsid w:val="00D47015"/>
    <w:rsid w:val="00D471EC"/>
    <w:rsid w:val="00D513D7"/>
    <w:rsid w:val="00D52B45"/>
    <w:rsid w:val="00D52F6C"/>
    <w:rsid w:val="00D53E17"/>
    <w:rsid w:val="00D54BC8"/>
    <w:rsid w:val="00D5797D"/>
    <w:rsid w:val="00D6497D"/>
    <w:rsid w:val="00D71BBF"/>
    <w:rsid w:val="00D736C5"/>
    <w:rsid w:val="00D7451B"/>
    <w:rsid w:val="00D80F23"/>
    <w:rsid w:val="00D8539E"/>
    <w:rsid w:val="00D868AE"/>
    <w:rsid w:val="00D90744"/>
    <w:rsid w:val="00D918EF"/>
    <w:rsid w:val="00D94093"/>
    <w:rsid w:val="00D96576"/>
    <w:rsid w:val="00DA2A70"/>
    <w:rsid w:val="00DA3960"/>
    <w:rsid w:val="00DA511C"/>
    <w:rsid w:val="00DA5299"/>
    <w:rsid w:val="00DB0164"/>
    <w:rsid w:val="00DB0407"/>
    <w:rsid w:val="00DB2FE6"/>
    <w:rsid w:val="00DB4CD0"/>
    <w:rsid w:val="00DB53B5"/>
    <w:rsid w:val="00DB6BC0"/>
    <w:rsid w:val="00DB7768"/>
    <w:rsid w:val="00DB790D"/>
    <w:rsid w:val="00DC2844"/>
    <w:rsid w:val="00DC28CC"/>
    <w:rsid w:val="00DC336F"/>
    <w:rsid w:val="00DC537F"/>
    <w:rsid w:val="00DC614F"/>
    <w:rsid w:val="00DC731B"/>
    <w:rsid w:val="00DD3BF9"/>
    <w:rsid w:val="00DD5AC4"/>
    <w:rsid w:val="00DD5CCF"/>
    <w:rsid w:val="00DE15EA"/>
    <w:rsid w:val="00DE1B52"/>
    <w:rsid w:val="00DE33C9"/>
    <w:rsid w:val="00DE428F"/>
    <w:rsid w:val="00DE42AE"/>
    <w:rsid w:val="00DE4BF8"/>
    <w:rsid w:val="00DE7144"/>
    <w:rsid w:val="00DE7EBD"/>
    <w:rsid w:val="00DF1D18"/>
    <w:rsid w:val="00DF5D12"/>
    <w:rsid w:val="00DF5D54"/>
    <w:rsid w:val="00E010CC"/>
    <w:rsid w:val="00E01106"/>
    <w:rsid w:val="00E04C96"/>
    <w:rsid w:val="00E0666A"/>
    <w:rsid w:val="00E11D60"/>
    <w:rsid w:val="00E11D96"/>
    <w:rsid w:val="00E2366E"/>
    <w:rsid w:val="00E2514B"/>
    <w:rsid w:val="00E26D72"/>
    <w:rsid w:val="00E3042C"/>
    <w:rsid w:val="00E3475D"/>
    <w:rsid w:val="00E34CF8"/>
    <w:rsid w:val="00E479BB"/>
    <w:rsid w:val="00E50C2E"/>
    <w:rsid w:val="00E549B0"/>
    <w:rsid w:val="00E573E7"/>
    <w:rsid w:val="00E608BB"/>
    <w:rsid w:val="00E64399"/>
    <w:rsid w:val="00E66563"/>
    <w:rsid w:val="00E713CB"/>
    <w:rsid w:val="00E72462"/>
    <w:rsid w:val="00E75041"/>
    <w:rsid w:val="00E82687"/>
    <w:rsid w:val="00E8298C"/>
    <w:rsid w:val="00E85AC7"/>
    <w:rsid w:val="00E940E2"/>
    <w:rsid w:val="00E95CF1"/>
    <w:rsid w:val="00E96032"/>
    <w:rsid w:val="00E96503"/>
    <w:rsid w:val="00EA05B5"/>
    <w:rsid w:val="00EA0DDC"/>
    <w:rsid w:val="00EA180D"/>
    <w:rsid w:val="00EA1D0F"/>
    <w:rsid w:val="00EA7F5F"/>
    <w:rsid w:val="00EB2A01"/>
    <w:rsid w:val="00EB2E12"/>
    <w:rsid w:val="00EB5772"/>
    <w:rsid w:val="00EC33B9"/>
    <w:rsid w:val="00EC4873"/>
    <w:rsid w:val="00EC4CEA"/>
    <w:rsid w:val="00EC6055"/>
    <w:rsid w:val="00EC6E0D"/>
    <w:rsid w:val="00ED1F77"/>
    <w:rsid w:val="00ED2C02"/>
    <w:rsid w:val="00ED3A83"/>
    <w:rsid w:val="00EE0197"/>
    <w:rsid w:val="00EE1E08"/>
    <w:rsid w:val="00EE2B18"/>
    <w:rsid w:val="00EE47DB"/>
    <w:rsid w:val="00EE6EC7"/>
    <w:rsid w:val="00EF1249"/>
    <w:rsid w:val="00EF141F"/>
    <w:rsid w:val="00EF6772"/>
    <w:rsid w:val="00F0072A"/>
    <w:rsid w:val="00F01CB1"/>
    <w:rsid w:val="00F06B7E"/>
    <w:rsid w:val="00F0725E"/>
    <w:rsid w:val="00F07558"/>
    <w:rsid w:val="00F0793F"/>
    <w:rsid w:val="00F104B4"/>
    <w:rsid w:val="00F16062"/>
    <w:rsid w:val="00F24E98"/>
    <w:rsid w:val="00F258D9"/>
    <w:rsid w:val="00F30D53"/>
    <w:rsid w:val="00F34CB8"/>
    <w:rsid w:val="00F373F9"/>
    <w:rsid w:val="00F40204"/>
    <w:rsid w:val="00F4047A"/>
    <w:rsid w:val="00F45EED"/>
    <w:rsid w:val="00F47B54"/>
    <w:rsid w:val="00F502E5"/>
    <w:rsid w:val="00F54D27"/>
    <w:rsid w:val="00F5760E"/>
    <w:rsid w:val="00F57DD4"/>
    <w:rsid w:val="00F6556D"/>
    <w:rsid w:val="00F679E7"/>
    <w:rsid w:val="00F73ACD"/>
    <w:rsid w:val="00F74E40"/>
    <w:rsid w:val="00F75764"/>
    <w:rsid w:val="00F769C3"/>
    <w:rsid w:val="00F76D0F"/>
    <w:rsid w:val="00F81999"/>
    <w:rsid w:val="00F82021"/>
    <w:rsid w:val="00F82B2B"/>
    <w:rsid w:val="00F84629"/>
    <w:rsid w:val="00F846EE"/>
    <w:rsid w:val="00F85A19"/>
    <w:rsid w:val="00F921AD"/>
    <w:rsid w:val="00F92461"/>
    <w:rsid w:val="00F9650E"/>
    <w:rsid w:val="00FA049F"/>
    <w:rsid w:val="00FA191E"/>
    <w:rsid w:val="00FA1AC9"/>
    <w:rsid w:val="00FA3623"/>
    <w:rsid w:val="00FA53E5"/>
    <w:rsid w:val="00FA597E"/>
    <w:rsid w:val="00FA7C02"/>
    <w:rsid w:val="00FB2ACF"/>
    <w:rsid w:val="00FB4ACA"/>
    <w:rsid w:val="00FB4F3E"/>
    <w:rsid w:val="00FB76AC"/>
    <w:rsid w:val="00FC67D3"/>
    <w:rsid w:val="00FC6ADC"/>
    <w:rsid w:val="00FC79F5"/>
    <w:rsid w:val="00FD0AAF"/>
    <w:rsid w:val="00FD0B71"/>
    <w:rsid w:val="00FD5071"/>
    <w:rsid w:val="00FD61AB"/>
    <w:rsid w:val="00FE2F2E"/>
    <w:rsid w:val="00FE322D"/>
    <w:rsid w:val="00FF29B3"/>
    <w:rsid w:val="00FF674C"/>
    <w:rsid w:val="00FF6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B3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macro" w:uiPriority="99"/>
    <w:lsdException w:name="List Bullet" w:qFormat="1"/>
    <w:lsdException w:name="List Number" w:semiHidden="0" w:unhideWhenUsed="0"/>
    <w:lsdException w:name="List 2" w:qFormat="1"/>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nhideWhenUsed="0"/>
    <w:lsdException w:name="Emphasis" w:semiHidden="0" w:uiPriority="20" w:unhideWhenUsed="0"/>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6C7A7B"/>
    <w:pPr>
      <w:spacing w:before="120" w:after="120"/>
    </w:pPr>
    <w:rPr>
      <w:rFonts w:asciiTheme="minorHAnsi" w:hAnsiTheme="minorHAnsi"/>
      <w:sz w:val="22"/>
      <w:szCs w:val="24"/>
    </w:rPr>
  </w:style>
  <w:style w:type="paragraph" w:styleId="Heading1">
    <w:name w:val="heading 1"/>
    <w:basedOn w:val="Normal"/>
    <w:next w:val="Normal"/>
    <w:link w:val="Heading1Char"/>
    <w:autoRedefine/>
    <w:qFormat/>
    <w:rsid w:val="006C7A7B"/>
    <w:pPr>
      <w:keepNext/>
      <w:keepLines/>
      <w:numPr>
        <w:numId w:val="1"/>
      </w:numPr>
      <w:tabs>
        <w:tab w:val="left" w:pos="450"/>
      </w:tabs>
      <w:spacing w:before="240" w:after="240"/>
      <w:outlineLvl w:val="0"/>
    </w:pPr>
    <w:rPr>
      <w:rFonts w:asciiTheme="majorHAnsi" w:eastAsiaTheme="majorEastAsia" w:hAnsiTheme="majorHAnsi" w:cstheme="majorBidi"/>
      <w:b/>
      <w:sz w:val="36"/>
      <w:szCs w:val="32"/>
    </w:rPr>
  </w:style>
  <w:style w:type="paragraph" w:styleId="Heading2">
    <w:name w:val="heading 2"/>
    <w:basedOn w:val="Normal"/>
    <w:next w:val="BodyText"/>
    <w:link w:val="Heading2Char"/>
    <w:autoRedefine/>
    <w:unhideWhenUsed/>
    <w:qFormat/>
    <w:rsid w:val="00701EE4"/>
    <w:pPr>
      <w:keepNext/>
      <w:numPr>
        <w:ilvl w:val="1"/>
        <w:numId w:val="1"/>
      </w:numPr>
      <w:tabs>
        <w:tab w:val="left" w:pos="720"/>
      </w:tabs>
      <w:spacing w:before="360"/>
      <w:ind w:left="720" w:hanging="720"/>
      <w:outlineLvl w:val="1"/>
    </w:pPr>
    <w:rPr>
      <w:rFonts w:asciiTheme="majorHAnsi" w:hAnsiTheme="majorHAnsi" w:cstheme="majorBidi"/>
      <w:b/>
      <w:sz w:val="26"/>
      <w:szCs w:val="26"/>
    </w:rPr>
  </w:style>
  <w:style w:type="paragraph" w:styleId="Heading3">
    <w:name w:val="heading 3"/>
    <w:basedOn w:val="Normal"/>
    <w:next w:val="BodyText"/>
    <w:link w:val="Heading3Char"/>
    <w:unhideWhenUsed/>
    <w:qFormat/>
    <w:rsid w:val="006434F9"/>
    <w:pPr>
      <w:keepLines/>
      <w:numPr>
        <w:ilvl w:val="2"/>
        <w:numId w:val="1"/>
      </w:numPr>
      <w:tabs>
        <w:tab w:val="left" w:pos="900"/>
      </w:tabs>
      <w:spacing w:before="240"/>
      <w:ind w:left="900" w:hanging="900"/>
      <w:outlineLvl w:val="2"/>
    </w:pPr>
    <w:rPr>
      <w:rFonts w:asciiTheme="majorHAnsi" w:eastAsiaTheme="majorEastAsia" w:hAnsiTheme="majorHAnsi" w:cstheme="majorBidi"/>
      <w:b/>
    </w:rPr>
  </w:style>
  <w:style w:type="paragraph" w:styleId="Heading4">
    <w:name w:val="heading 4"/>
    <w:basedOn w:val="BodyText"/>
    <w:next w:val="Normal"/>
    <w:link w:val="Heading4Char"/>
    <w:unhideWhenUsed/>
    <w:qFormat/>
    <w:rsid w:val="00F34CB8"/>
    <w:pPr>
      <w:keepNext/>
      <w:keepLines/>
      <w:numPr>
        <w:ilvl w:val="3"/>
        <w:numId w:val="1"/>
      </w:numPr>
      <w:tabs>
        <w:tab w:val="left" w:pos="900"/>
      </w:tabs>
      <w:spacing w:before="120" w:after="120"/>
      <w:outlineLvl w:val="3"/>
    </w:pPr>
    <w:rPr>
      <w:rFonts w:asciiTheme="majorHAnsi" w:eastAsiaTheme="majorEastAsia" w:hAnsiTheme="majorHAnsi" w:cstheme="majorBidi"/>
      <w:b/>
      <w:iCs/>
    </w:rPr>
  </w:style>
  <w:style w:type="paragraph" w:styleId="Heading5">
    <w:name w:val="heading 5"/>
    <w:basedOn w:val="Normal"/>
    <w:next w:val="BodyText"/>
    <w:link w:val="Heading5Char"/>
    <w:unhideWhenUsed/>
    <w:qFormat/>
    <w:rsid w:val="008A5828"/>
    <w:pPr>
      <w:keepNext/>
      <w:keepLines/>
      <w:numPr>
        <w:ilvl w:val="4"/>
        <w:numId w:val="1"/>
      </w:numPr>
      <w:spacing w:before="40"/>
      <w:outlineLvl w:val="4"/>
    </w:pPr>
    <w:rPr>
      <w:rFonts w:asciiTheme="majorHAnsi" w:eastAsiaTheme="majorEastAsia" w:hAnsiTheme="majorHAnsi" w:cstheme="majorBidi"/>
    </w:rPr>
  </w:style>
  <w:style w:type="paragraph" w:styleId="Heading6">
    <w:name w:val="heading 6"/>
    <w:basedOn w:val="Normal"/>
    <w:next w:val="BodyText"/>
    <w:link w:val="Heading6Char"/>
    <w:unhideWhenUsed/>
    <w:qFormat/>
    <w:rsid w:val="008A5828"/>
    <w:pPr>
      <w:keepNext/>
      <w:keepLines/>
      <w:numPr>
        <w:ilvl w:val="5"/>
        <w:numId w:val="1"/>
      </w:numPr>
      <w:spacing w:before="40"/>
      <w:outlineLvl w:val="5"/>
    </w:pPr>
    <w:rPr>
      <w:rFonts w:asciiTheme="majorHAnsi" w:eastAsiaTheme="majorEastAsia" w:hAnsiTheme="majorHAnsi" w:cstheme="majorBidi"/>
    </w:rPr>
  </w:style>
  <w:style w:type="paragraph" w:styleId="Heading7">
    <w:name w:val="heading 7"/>
    <w:basedOn w:val="Normal"/>
    <w:next w:val="BodyText"/>
    <w:link w:val="Heading7Char"/>
    <w:unhideWhenUsed/>
    <w:qFormat/>
    <w:rsid w:val="00060800"/>
    <w:pPr>
      <w:keepNext/>
      <w:keepLines/>
      <w:pageBreakBefore/>
      <w:tabs>
        <w:tab w:val="right" w:pos="2340"/>
      </w:tabs>
      <w:spacing w:before="240" w:after="240"/>
      <w:outlineLvl w:val="6"/>
    </w:pPr>
    <w:rPr>
      <w:rFonts w:asciiTheme="majorHAnsi" w:eastAsiaTheme="majorEastAsia" w:hAnsiTheme="majorHAnsi" w:cstheme="majorBidi"/>
      <w:b/>
      <w:iCs/>
      <w:sz w:val="36"/>
    </w:rPr>
  </w:style>
  <w:style w:type="paragraph" w:styleId="Heading8">
    <w:name w:val="heading 8"/>
    <w:next w:val="BodyText"/>
    <w:link w:val="Heading8Char"/>
    <w:unhideWhenUsed/>
    <w:qFormat/>
    <w:rsid w:val="008A58BE"/>
    <w:pPr>
      <w:keepNext/>
      <w:keepLines/>
      <w:numPr>
        <w:ilvl w:val="7"/>
        <w:numId w:val="1"/>
      </w:numPr>
      <w:tabs>
        <w:tab w:val="left" w:pos="720"/>
      </w:tabs>
      <w:spacing w:before="240" w:after="120"/>
      <w:outlineLvl w:val="7"/>
    </w:pPr>
    <w:rPr>
      <w:rFonts w:asciiTheme="majorHAnsi" w:eastAsiaTheme="majorEastAsia" w:hAnsiTheme="majorHAnsi" w:cstheme="majorBidi"/>
      <w:b/>
      <w:color w:val="272727" w:themeColor="text1" w:themeTint="D8"/>
      <w:sz w:val="32"/>
      <w:szCs w:val="21"/>
    </w:rPr>
  </w:style>
  <w:style w:type="paragraph" w:styleId="Heading9">
    <w:name w:val="heading 9"/>
    <w:basedOn w:val="Normal"/>
    <w:next w:val="BodyText"/>
    <w:link w:val="Heading9Char"/>
    <w:unhideWhenUsed/>
    <w:qFormat/>
    <w:rsid w:val="00A34452"/>
    <w:pPr>
      <w:keepNext/>
      <w:keepLines/>
      <w:numPr>
        <w:ilvl w:val="8"/>
        <w:numId w:val="1"/>
      </w:numPr>
      <w:tabs>
        <w:tab w:val="left" w:pos="900"/>
      </w:tabs>
      <w:spacing w:before="40"/>
      <w:outlineLvl w:val="8"/>
    </w:pPr>
    <w:rPr>
      <w:rFonts w:asciiTheme="majorHAnsi" w:eastAsiaTheme="majorEastAsia" w:hAnsiTheme="majorHAnsi" w:cstheme="majorBidi"/>
      <w:b/>
      <w:i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7A7B"/>
    <w:rPr>
      <w:rFonts w:asciiTheme="majorHAnsi" w:eastAsiaTheme="majorEastAsia" w:hAnsiTheme="majorHAnsi" w:cstheme="majorBidi"/>
      <w:b/>
      <w:sz w:val="36"/>
      <w:szCs w:val="32"/>
    </w:rPr>
  </w:style>
  <w:style w:type="character" w:customStyle="1" w:styleId="Heading2Char">
    <w:name w:val="Heading 2 Char"/>
    <w:basedOn w:val="DefaultParagraphFont"/>
    <w:link w:val="Heading2"/>
    <w:rsid w:val="00701EE4"/>
    <w:rPr>
      <w:rFonts w:asciiTheme="majorHAnsi" w:hAnsiTheme="majorHAnsi" w:cstheme="majorBidi"/>
      <w:b/>
      <w:sz w:val="26"/>
      <w:szCs w:val="26"/>
    </w:rPr>
  </w:style>
  <w:style w:type="character" w:customStyle="1" w:styleId="Heading3Char">
    <w:name w:val="Heading 3 Char"/>
    <w:basedOn w:val="DefaultParagraphFont"/>
    <w:link w:val="Heading3"/>
    <w:rsid w:val="006434F9"/>
    <w:rPr>
      <w:rFonts w:asciiTheme="majorHAnsi" w:eastAsiaTheme="majorEastAsia" w:hAnsiTheme="majorHAnsi" w:cstheme="majorBidi"/>
      <w:b/>
      <w:sz w:val="22"/>
      <w:szCs w:val="24"/>
    </w:rPr>
  </w:style>
  <w:style w:type="character" w:customStyle="1" w:styleId="Heading4Char">
    <w:name w:val="Heading 4 Char"/>
    <w:basedOn w:val="DefaultParagraphFont"/>
    <w:link w:val="Heading4"/>
    <w:rsid w:val="00646D43"/>
    <w:rPr>
      <w:rFonts w:asciiTheme="majorHAnsi" w:eastAsiaTheme="majorEastAsia" w:hAnsiTheme="majorHAnsi" w:cstheme="majorBidi"/>
      <w:b/>
      <w:iCs/>
      <w:sz w:val="22"/>
    </w:rPr>
  </w:style>
  <w:style w:type="character" w:customStyle="1" w:styleId="Heading5Char">
    <w:name w:val="Heading 5 Char"/>
    <w:basedOn w:val="DefaultParagraphFont"/>
    <w:link w:val="Heading5"/>
    <w:rsid w:val="008A5828"/>
    <w:rPr>
      <w:rFonts w:asciiTheme="majorHAnsi" w:eastAsiaTheme="majorEastAsia" w:hAnsiTheme="majorHAnsi" w:cstheme="majorBidi"/>
      <w:sz w:val="22"/>
      <w:szCs w:val="24"/>
    </w:rPr>
  </w:style>
  <w:style w:type="character" w:customStyle="1" w:styleId="Heading6Char">
    <w:name w:val="Heading 6 Char"/>
    <w:basedOn w:val="DefaultParagraphFont"/>
    <w:link w:val="Heading6"/>
    <w:rsid w:val="008A5828"/>
    <w:rPr>
      <w:rFonts w:asciiTheme="majorHAnsi" w:eastAsiaTheme="majorEastAsia" w:hAnsiTheme="majorHAnsi" w:cstheme="majorBidi"/>
      <w:sz w:val="22"/>
      <w:szCs w:val="24"/>
    </w:rPr>
  </w:style>
  <w:style w:type="character" w:customStyle="1" w:styleId="Heading7Char">
    <w:name w:val="Heading 7 Char"/>
    <w:basedOn w:val="DefaultParagraphFont"/>
    <w:link w:val="Heading7"/>
    <w:rsid w:val="000D3E04"/>
    <w:rPr>
      <w:rFonts w:asciiTheme="majorHAnsi" w:eastAsiaTheme="majorEastAsia" w:hAnsiTheme="majorHAnsi" w:cstheme="majorBidi"/>
      <w:b/>
      <w:iCs/>
      <w:sz w:val="36"/>
      <w:szCs w:val="24"/>
    </w:rPr>
  </w:style>
  <w:style w:type="character" w:customStyle="1" w:styleId="Heading8Char">
    <w:name w:val="Heading 8 Char"/>
    <w:basedOn w:val="DefaultParagraphFont"/>
    <w:link w:val="Heading8"/>
    <w:rsid w:val="008A58BE"/>
    <w:rPr>
      <w:rFonts w:asciiTheme="majorHAnsi" w:eastAsiaTheme="majorEastAsia" w:hAnsiTheme="majorHAnsi" w:cstheme="majorBidi"/>
      <w:b/>
      <w:color w:val="272727" w:themeColor="text1" w:themeTint="D8"/>
      <w:sz w:val="32"/>
      <w:szCs w:val="21"/>
    </w:rPr>
  </w:style>
  <w:style w:type="character" w:customStyle="1" w:styleId="Heading9Char">
    <w:name w:val="Heading 9 Char"/>
    <w:basedOn w:val="DefaultParagraphFont"/>
    <w:link w:val="Heading9"/>
    <w:rsid w:val="00A34452"/>
    <w:rPr>
      <w:rFonts w:asciiTheme="majorHAnsi" w:eastAsiaTheme="majorEastAsia" w:hAnsiTheme="majorHAnsi" w:cstheme="majorBidi"/>
      <w:b/>
      <w:iCs/>
      <w:color w:val="272727" w:themeColor="text1" w:themeTint="D8"/>
      <w:sz w:val="24"/>
      <w:szCs w:val="21"/>
    </w:rPr>
  </w:style>
  <w:style w:type="table" w:styleId="TableGrid">
    <w:name w:val="Table Grid"/>
    <w:aliases w:val="ProPath Table"/>
    <w:basedOn w:val="TableNormal"/>
    <w:rsid w:val="00701EE4"/>
    <w:rPr>
      <w:rFonts w:ascii="Arial" w:hAnsi="Arial"/>
      <w:sz w:val="22"/>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rPr>
      <w:tblPr/>
      <w:tcPr>
        <w:shd w:val="clear" w:color="auto" w:fill="D9D9D9" w:themeFill="background1" w:themeFillShade="D9"/>
        <w:vAlign w:val="center"/>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 w:type="character" w:styleId="Hyperlink">
    <w:name w:val="Hyperlink"/>
    <w:basedOn w:val="DefaultParagraphFont"/>
    <w:uiPriority w:val="99"/>
    <w:rsid w:val="000F7FF9"/>
    <w:rPr>
      <w:color w:val="0000FF"/>
      <w:u w:val="single"/>
    </w:rPr>
  </w:style>
  <w:style w:type="paragraph" w:styleId="Header">
    <w:name w:val="header"/>
    <w:basedOn w:val="Normal"/>
    <w:link w:val="HeaderChar"/>
    <w:rsid w:val="001A6313"/>
    <w:pPr>
      <w:tabs>
        <w:tab w:val="center" w:pos="4320"/>
        <w:tab w:val="right" w:pos="8640"/>
      </w:tabs>
    </w:pPr>
  </w:style>
  <w:style w:type="character" w:customStyle="1" w:styleId="HeaderChar">
    <w:name w:val="Header Char"/>
    <w:basedOn w:val="DefaultParagraphFont"/>
    <w:link w:val="Header"/>
    <w:rsid w:val="00B07843"/>
    <w:rPr>
      <w:sz w:val="24"/>
      <w:szCs w:val="24"/>
    </w:rPr>
  </w:style>
  <w:style w:type="paragraph" w:styleId="Footer">
    <w:name w:val="footer"/>
    <w:basedOn w:val="Normal"/>
    <w:link w:val="FooterChar"/>
    <w:rsid w:val="004C1C05"/>
    <w:rPr>
      <w:sz w:val="20"/>
    </w:rPr>
  </w:style>
  <w:style w:type="character" w:customStyle="1" w:styleId="FooterChar">
    <w:name w:val="Footer Char"/>
    <w:basedOn w:val="DefaultParagraphFont"/>
    <w:link w:val="Footer"/>
    <w:rsid w:val="004C1C05"/>
    <w:rPr>
      <w:rFonts w:asciiTheme="minorHAnsi" w:hAnsiTheme="minorHAnsi"/>
      <w:szCs w:val="24"/>
    </w:rPr>
  </w:style>
  <w:style w:type="paragraph" w:styleId="NoSpacing">
    <w:name w:val="No Spacing"/>
    <w:qFormat/>
    <w:rsid w:val="00736BF7"/>
    <w:rPr>
      <w:sz w:val="24"/>
      <w:szCs w:val="24"/>
    </w:rPr>
  </w:style>
  <w:style w:type="paragraph" w:styleId="Caption">
    <w:name w:val="caption"/>
    <w:basedOn w:val="Normal"/>
    <w:next w:val="Normal"/>
    <w:unhideWhenUsed/>
    <w:qFormat/>
    <w:rsid w:val="00EA0DDC"/>
    <w:pPr>
      <w:keepNext/>
      <w:spacing w:before="240"/>
      <w:jc w:val="center"/>
    </w:pPr>
    <w:rPr>
      <w:rFonts w:asciiTheme="majorHAnsi" w:hAnsiTheme="majorHAnsi"/>
      <w:b/>
      <w:iCs/>
      <w:szCs w:val="18"/>
    </w:rPr>
  </w:style>
  <w:style w:type="paragraph" w:customStyle="1" w:styleId="TableBullet">
    <w:name w:val="Table Bullet"/>
    <w:qFormat/>
    <w:rsid w:val="00701EE4"/>
    <w:pPr>
      <w:numPr>
        <w:numId w:val="5"/>
      </w:numPr>
      <w:tabs>
        <w:tab w:val="left" w:pos="253"/>
      </w:tabs>
      <w:spacing w:before="20" w:after="20"/>
      <w:ind w:left="288" w:hanging="288"/>
    </w:pPr>
    <w:rPr>
      <w:rFonts w:ascii="Arial" w:hAnsi="Arial"/>
      <w:sz w:val="22"/>
      <w:szCs w:val="22"/>
    </w:rPr>
  </w:style>
  <w:style w:type="paragraph" w:customStyle="1" w:styleId="TableText">
    <w:name w:val="Table Text"/>
    <w:basedOn w:val="Normal"/>
    <w:link w:val="TableTextChar"/>
    <w:qFormat/>
    <w:rsid w:val="00771780"/>
    <w:pPr>
      <w:spacing w:before="0" w:after="0"/>
    </w:pPr>
    <w:rPr>
      <w:rFonts w:ascii="Arial" w:hAnsi="Arial" w:cs="Arial"/>
    </w:rPr>
  </w:style>
  <w:style w:type="paragraph" w:styleId="BodyText">
    <w:name w:val="Body Text"/>
    <w:basedOn w:val="Normal"/>
    <w:link w:val="BodyTextChar"/>
    <w:qFormat/>
    <w:rsid w:val="00B235A1"/>
    <w:pPr>
      <w:spacing w:before="240" w:after="240"/>
    </w:pPr>
    <w:rPr>
      <w:rFonts w:cstheme="minorHAnsi"/>
      <w:szCs w:val="20"/>
    </w:rPr>
  </w:style>
  <w:style w:type="character" w:customStyle="1" w:styleId="BodyTextChar">
    <w:name w:val="Body Text Char"/>
    <w:basedOn w:val="DefaultParagraphFont"/>
    <w:link w:val="BodyText"/>
    <w:rsid w:val="00B235A1"/>
    <w:rPr>
      <w:rFonts w:asciiTheme="minorHAnsi" w:hAnsiTheme="minorHAnsi" w:cstheme="minorHAnsi"/>
      <w:sz w:val="22"/>
    </w:rPr>
  </w:style>
  <w:style w:type="table" w:customStyle="1" w:styleId="GridTable4-Accent11">
    <w:name w:val="Grid Table 4 - Accent 11"/>
    <w:basedOn w:val="TableNormal"/>
    <w:uiPriority w:val="49"/>
    <w:rsid w:val="006E07C2"/>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Bullet">
    <w:name w:val="List Bullet"/>
    <w:basedOn w:val="Normal"/>
    <w:unhideWhenUsed/>
    <w:qFormat/>
    <w:rsid w:val="00EA0DDC"/>
    <w:pPr>
      <w:numPr>
        <w:numId w:val="6"/>
      </w:numPr>
      <w:tabs>
        <w:tab w:val="left" w:pos="720"/>
      </w:tabs>
      <w:spacing w:before="60" w:after="60"/>
    </w:pPr>
    <w:rPr>
      <w:szCs w:val="22"/>
    </w:rPr>
  </w:style>
  <w:style w:type="paragraph" w:styleId="ListBullet2">
    <w:name w:val="List Bullet 2"/>
    <w:basedOn w:val="ListBullet"/>
    <w:unhideWhenUsed/>
    <w:rsid w:val="004C1C05"/>
    <w:pPr>
      <w:numPr>
        <w:ilvl w:val="1"/>
      </w:numPr>
      <w:tabs>
        <w:tab w:val="left" w:pos="1440"/>
      </w:tabs>
    </w:pPr>
  </w:style>
  <w:style w:type="paragraph" w:styleId="TOCHeading">
    <w:name w:val="TOC Heading"/>
    <w:basedOn w:val="Normal"/>
    <w:next w:val="Normal"/>
    <w:uiPriority w:val="39"/>
    <w:unhideWhenUsed/>
    <w:rsid w:val="0099417B"/>
    <w:pPr>
      <w:jc w:val="center"/>
    </w:pPr>
    <w:rPr>
      <w:rFonts w:asciiTheme="majorHAnsi" w:hAnsiTheme="majorHAnsi"/>
      <w:b/>
      <w:sz w:val="28"/>
      <w:szCs w:val="28"/>
    </w:rPr>
  </w:style>
  <w:style w:type="paragraph" w:styleId="TOC1">
    <w:name w:val="toc 1"/>
    <w:basedOn w:val="Normal"/>
    <w:next w:val="Normal"/>
    <w:autoRedefine/>
    <w:uiPriority w:val="39"/>
    <w:unhideWhenUsed/>
    <w:rsid w:val="006C7A7B"/>
    <w:pPr>
      <w:tabs>
        <w:tab w:val="left" w:pos="540"/>
        <w:tab w:val="right" w:leader="dot" w:pos="9360"/>
      </w:tabs>
      <w:spacing w:before="60" w:after="60"/>
      <w:ind w:left="547" w:right="360" w:hanging="547"/>
    </w:pPr>
    <w:rPr>
      <w:rFonts w:asciiTheme="majorHAnsi" w:hAnsiTheme="majorHAnsi"/>
      <w:b/>
      <w:noProof/>
      <w:sz w:val="24"/>
    </w:rPr>
  </w:style>
  <w:style w:type="paragraph" w:styleId="TOC2">
    <w:name w:val="toc 2"/>
    <w:basedOn w:val="Normal"/>
    <w:next w:val="Normal"/>
    <w:autoRedefine/>
    <w:uiPriority w:val="39"/>
    <w:unhideWhenUsed/>
    <w:rsid w:val="006C7A7B"/>
    <w:pPr>
      <w:tabs>
        <w:tab w:val="left" w:pos="1080"/>
        <w:tab w:val="right" w:leader="dot" w:pos="9360"/>
      </w:tabs>
      <w:spacing w:before="20" w:after="20"/>
      <w:ind w:left="1080" w:right="360" w:hanging="720"/>
    </w:pPr>
    <w:rPr>
      <w:rFonts w:asciiTheme="majorHAnsi" w:hAnsiTheme="majorHAnsi"/>
      <w:noProof/>
      <w14:scene3d>
        <w14:camera w14:prst="orthographicFront"/>
        <w14:lightRig w14:rig="threePt" w14:dir="t">
          <w14:rot w14:lat="0" w14:lon="0" w14:rev="0"/>
        </w14:lightRig>
      </w14:scene3d>
    </w:rPr>
  </w:style>
  <w:style w:type="paragraph" w:customStyle="1" w:styleId="TableNumber">
    <w:name w:val="Table Number"/>
    <w:basedOn w:val="Normal"/>
    <w:rsid w:val="004C1C05"/>
    <w:pPr>
      <w:numPr>
        <w:numId w:val="2"/>
      </w:numPr>
      <w:tabs>
        <w:tab w:val="left" w:pos="255"/>
      </w:tabs>
      <w:spacing w:before="60" w:after="60"/>
      <w:ind w:left="288" w:hanging="288"/>
    </w:pPr>
    <w:rPr>
      <w:rFonts w:ascii="Arial" w:hAnsi="Arial" w:cs="Arial"/>
    </w:rPr>
  </w:style>
  <w:style w:type="paragraph" w:styleId="ListBullet3">
    <w:name w:val="List Bullet 3"/>
    <w:basedOn w:val="ListBullet"/>
    <w:unhideWhenUsed/>
    <w:rsid w:val="004C1C05"/>
    <w:pPr>
      <w:numPr>
        <w:ilvl w:val="2"/>
      </w:numPr>
      <w:tabs>
        <w:tab w:val="left" w:pos="1800"/>
      </w:tabs>
    </w:pPr>
  </w:style>
  <w:style w:type="paragraph" w:styleId="Title">
    <w:name w:val="Title"/>
    <w:link w:val="TitleChar"/>
    <w:rsid w:val="0099417B"/>
    <w:pPr>
      <w:autoSpaceDE w:val="0"/>
      <w:autoSpaceDN w:val="0"/>
      <w:adjustRightInd w:val="0"/>
      <w:spacing w:after="360"/>
      <w:jc w:val="center"/>
    </w:pPr>
    <w:rPr>
      <w:rFonts w:ascii="Arial" w:hAnsi="Arial" w:cs="Arial"/>
      <w:b/>
      <w:bCs/>
      <w:sz w:val="36"/>
      <w:szCs w:val="32"/>
    </w:rPr>
  </w:style>
  <w:style w:type="character" w:customStyle="1" w:styleId="TitleChar">
    <w:name w:val="Title Char"/>
    <w:basedOn w:val="DefaultParagraphFont"/>
    <w:link w:val="Title"/>
    <w:rsid w:val="0099417B"/>
    <w:rPr>
      <w:rFonts w:ascii="Arial" w:hAnsi="Arial" w:cs="Arial"/>
      <w:b/>
      <w:bCs/>
      <w:sz w:val="36"/>
      <w:szCs w:val="32"/>
    </w:rPr>
  </w:style>
  <w:style w:type="paragraph" w:customStyle="1" w:styleId="Title2">
    <w:name w:val="Title 2"/>
    <w:rsid w:val="0099417B"/>
    <w:pPr>
      <w:spacing w:before="120" w:after="120"/>
      <w:jc w:val="center"/>
    </w:pPr>
    <w:rPr>
      <w:rFonts w:ascii="Arial" w:hAnsi="Arial" w:cs="Arial"/>
      <w:b/>
      <w:bCs/>
      <w:sz w:val="28"/>
      <w:szCs w:val="32"/>
    </w:rPr>
  </w:style>
  <w:style w:type="paragraph" w:customStyle="1" w:styleId="Graphic">
    <w:name w:val="Graphic"/>
    <w:basedOn w:val="Normal"/>
    <w:qFormat/>
    <w:rsid w:val="009E0BBF"/>
    <w:pPr>
      <w:spacing w:after="480"/>
      <w:jc w:val="center"/>
    </w:pPr>
    <w:rPr>
      <w:szCs w:val="20"/>
    </w:rPr>
  </w:style>
  <w:style w:type="paragraph" w:styleId="TOC5">
    <w:name w:val="toc 5"/>
    <w:basedOn w:val="Normal"/>
    <w:next w:val="Normal"/>
    <w:autoRedefine/>
    <w:uiPriority w:val="39"/>
    <w:unhideWhenUsed/>
    <w:rsid w:val="003F0DCE"/>
    <w:pPr>
      <w:tabs>
        <w:tab w:val="left" w:pos="1800"/>
        <w:tab w:val="right" w:leader="dot" w:pos="9360"/>
      </w:tabs>
      <w:spacing w:before="60" w:after="60"/>
      <w:ind w:left="1800" w:hanging="1800"/>
    </w:pPr>
    <w:rPr>
      <w:rFonts w:asciiTheme="majorHAnsi" w:hAnsiTheme="majorHAnsi"/>
      <w:b/>
      <w:noProof/>
      <w:sz w:val="24"/>
    </w:rPr>
  </w:style>
  <w:style w:type="paragraph" w:styleId="TOC6">
    <w:name w:val="toc 6"/>
    <w:basedOn w:val="Normal"/>
    <w:next w:val="Normal"/>
    <w:autoRedefine/>
    <w:unhideWhenUsed/>
    <w:rsid w:val="009E0BBF"/>
    <w:pPr>
      <w:tabs>
        <w:tab w:val="left" w:pos="990"/>
        <w:tab w:val="right" w:leader="dot" w:pos="9360"/>
      </w:tabs>
      <w:spacing w:before="60" w:after="60"/>
      <w:ind w:left="994" w:hanging="720"/>
    </w:pPr>
    <w:rPr>
      <w:rFonts w:asciiTheme="majorHAnsi" w:hAnsiTheme="majorHAnsi"/>
      <w:noProof/>
    </w:rPr>
  </w:style>
  <w:style w:type="paragraph" w:styleId="TOC3">
    <w:name w:val="toc 3"/>
    <w:basedOn w:val="Normal"/>
    <w:next w:val="Normal"/>
    <w:autoRedefine/>
    <w:uiPriority w:val="39"/>
    <w:unhideWhenUsed/>
    <w:rsid w:val="006C7A7B"/>
    <w:pPr>
      <w:tabs>
        <w:tab w:val="left" w:pos="1800"/>
        <w:tab w:val="right" w:leader="dot" w:pos="9360"/>
      </w:tabs>
      <w:spacing w:before="20" w:after="20"/>
      <w:ind w:left="1814" w:hanging="907"/>
    </w:pPr>
    <w:rPr>
      <w:rFonts w:asciiTheme="majorHAnsi" w:hAnsiTheme="majorHAnsi"/>
      <w:noProof/>
    </w:rPr>
  </w:style>
  <w:style w:type="character" w:customStyle="1" w:styleId="TableTextChar">
    <w:name w:val="Table Text Char"/>
    <w:link w:val="TableText"/>
    <w:rsid w:val="00771780"/>
    <w:rPr>
      <w:rFonts w:ascii="Arial" w:hAnsi="Arial" w:cs="Arial"/>
      <w:sz w:val="22"/>
      <w:szCs w:val="24"/>
    </w:rPr>
  </w:style>
  <w:style w:type="character" w:styleId="LineNumber">
    <w:name w:val="line number"/>
    <w:basedOn w:val="DefaultParagraphFont"/>
    <w:semiHidden/>
    <w:rsid w:val="008A5828"/>
  </w:style>
  <w:style w:type="paragraph" w:styleId="ListBullet4">
    <w:name w:val="List Bullet 4"/>
    <w:basedOn w:val="ListBullet"/>
    <w:autoRedefine/>
    <w:semiHidden/>
    <w:rsid w:val="004C1C05"/>
    <w:pPr>
      <w:numPr>
        <w:ilvl w:val="3"/>
      </w:numPr>
      <w:tabs>
        <w:tab w:val="left" w:pos="2160"/>
      </w:tabs>
    </w:pPr>
  </w:style>
  <w:style w:type="numbering" w:customStyle="1" w:styleId="Headings">
    <w:name w:val="Headings"/>
    <w:uiPriority w:val="99"/>
    <w:rsid w:val="008A5828"/>
    <w:pPr>
      <w:numPr>
        <w:numId w:val="4"/>
      </w:numPr>
    </w:pPr>
  </w:style>
  <w:style w:type="paragraph" w:styleId="ListNumber">
    <w:name w:val="List Number"/>
    <w:basedOn w:val="Normal"/>
    <w:rsid w:val="003F0DCE"/>
    <w:pPr>
      <w:numPr>
        <w:numId w:val="7"/>
      </w:numPr>
      <w:tabs>
        <w:tab w:val="left" w:pos="1080"/>
      </w:tabs>
      <w:spacing w:before="60" w:after="60"/>
    </w:pPr>
  </w:style>
  <w:style w:type="paragraph" w:styleId="ListNumber2">
    <w:name w:val="List Number 2"/>
    <w:basedOn w:val="ListNumber"/>
    <w:unhideWhenUsed/>
    <w:rsid w:val="003F0DCE"/>
    <w:pPr>
      <w:numPr>
        <w:ilvl w:val="1"/>
      </w:numPr>
      <w:ind w:left="1080"/>
    </w:pPr>
  </w:style>
  <w:style w:type="paragraph" w:styleId="ListNumber3">
    <w:name w:val="List Number 3"/>
    <w:basedOn w:val="Normal"/>
    <w:unhideWhenUsed/>
    <w:rsid w:val="004C1C05"/>
    <w:pPr>
      <w:numPr>
        <w:ilvl w:val="2"/>
        <w:numId w:val="3"/>
      </w:numPr>
      <w:tabs>
        <w:tab w:val="left" w:pos="1800"/>
      </w:tabs>
      <w:spacing w:before="60" w:after="60"/>
      <w:ind w:left="1800" w:hanging="180"/>
    </w:pPr>
  </w:style>
  <w:style w:type="paragraph" w:styleId="ListNumber4">
    <w:name w:val="List Number 4"/>
    <w:basedOn w:val="Normal"/>
    <w:unhideWhenUsed/>
    <w:rsid w:val="004C1C05"/>
    <w:pPr>
      <w:numPr>
        <w:ilvl w:val="3"/>
        <w:numId w:val="3"/>
      </w:numPr>
      <w:tabs>
        <w:tab w:val="left" w:pos="2160"/>
      </w:tabs>
      <w:spacing w:before="60" w:after="60"/>
      <w:ind w:left="2160"/>
    </w:pPr>
  </w:style>
  <w:style w:type="paragraph" w:styleId="ListNumber5">
    <w:name w:val="List Number 5"/>
    <w:basedOn w:val="ListNumber4"/>
    <w:unhideWhenUsed/>
    <w:rsid w:val="004C1C05"/>
    <w:pPr>
      <w:numPr>
        <w:ilvl w:val="4"/>
      </w:numPr>
      <w:tabs>
        <w:tab w:val="clear" w:pos="2160"/>
        <w:tab w:val="left" w:pos="2520"/>
      </w:tabs>
      <w:ind w:left="2520"/>
    </w:pPr>
  </w:style>
  <w:style w:type="paragraph" w:styleId="TOC4">
    <w:name w:val="toc 4"/>
    <w:basedOn w:val="Normal"/>
    <w:next w:val="Normal"/>
    <w:autoRedefine/>
    <w:uiPriority w:val="39"/>
    <w:unhideWhenUsed/>
    <w:rsid w:val="009E0BBF"/>
    <w:pPr>
      <w:spacing w:before="40" w:after="40"/>
      <w:ind w:left="662"/>
    </w:pPr>
    <w:rPr>
      <w:rFonts w:asciiTheme="majorHAnsi" w:hAnsiTheme="majorHAnsi"/>
    </w:rPr>
  </w:style>
  <w:style w:type="paragraph" w:styleId="TOC7">
    <w:name w:val="toc 7"/>
    <w:basedOn w:val="Normal"/>
    <w:next w:val="Normal"/>
    <w:autoRedefine/>
    <w:unhideWhenUsed/>
    <w:rsid w:val="009E0BBF"/>
    <w:pPr>
      <w:spacing w:after="100"/>
      <w:ind w:left="1320"/>
    </w:pPr>
    <w:rPr>
      <w:rFonts w:asciiTheme="majorHAnsi" w:hAnsiTheme="majorHAnsi"/>
    </w:rPr>
  </w:style>
  <w:style w:type="paragraph" w:styleId="TOC8">
    <w:name w:val="toc 8"/>
    <w:basedOn w:val="Normal"/>
    <w:next w:val="Normal"/>
    <w:autoRedefine/>
    <w:unhideWhenUsed/>
    <w:rsid w:val="009E0BBF"/>
    <w:pPr>
      <w:spacing w:after="100"/>
      <w:ind w:left="1540"/>
    </w:pPr>
    <w:rPr>
      <w:rFonts w:asciiTheme="majorHAnsi" w:hAnsiTheme="majorHAnsi"/>
    </w:rPr>
  </w:style>
  <w:style w:type="paragraph" w:styleId="TOC9">
    <w:name w:val="toc 9"/>
    <w:basedOn w:val="Normal"/>
    <w:next w:val="Normal"/>
    <w:autoRedefine/>
    <w:unhideWhenUsed/>
    <w:rsid w:val="009E0BBF"/>
    <w:pPr>
      <w:spacing w:after="100"/>
      <w:ind w:left="1760"/>
    </w:pPr>
    <w:rPr>
      <w:rFonts w:asciiTheme="majorHAnsi" w:hAnsiTheme="majorHAnsi"/>
    </w:rPr>
  </w:style>
  <w:style w:type="paragraph" w:styleId="Subtitle">
    <w:name w:val="Subtitle"/>
    <w:basedOn w:val="Normal"/>
    <w:link w:val="SubtitleChar"/>
    <w:rsid w:val="00C43BDB"/>
    <w:pPr>
      <w:keepNext/>
      <w:spacing w:before="0" w:after="60"/>
      <w:jc w:val="center"/>
      <w:outlineLvl w:val="1"/>
    </w:pPr>
    <w:rPr>
      <w:rFonts w:ascii="Arial" w:hAnsi="Arial" w:cs="Arial"/>
      <w:sz w:val="24"/>
    </w:rPr>
  </w:style>
  <w:style w:type="character" w:customStyle="1" w:styleId="SubtitleChar">
    <w:name w:val="Subtitle Char"/>
    <w:basedOn w:val="DefaultParagraphFont"/>
    <w:link w:val="Subtitle"/>
    <w:rsid w:val="00C43BDB"/>
    <w:rPr>
      <w:rFonts w:ascii="Arial" w:hAnsi="Arial" w:cs="Arial"/>
      <w:sz w:val="24"/>
      <w:szCs w:val="24"/>
    </w:rPr>
  </w:style>
  <w:style w:type="character" w:styleId="PageNumber">
    <w:name w:val="page number"/>
    <w:basedOn w:val="DefaultParagraphFont"/>
    <w:rsid w:val="00C43BDB"/>
    <w:rPr>
      <w:rFonts w:cs="Times New Roman"/>
    </w:rPr>
  </w:style>
  <w:style w:type="paragraph" w:customStyle="1" w:styleId="MediumList2-Accent21">
    <w:name w:val="Medium List 2 - Accent 21"/>
    <w:hidden/>
    <w:uiPriority w:val="99"/>
    <w:semiHidden/>
    <w:rsid w:val="00C43BDB"/>
    <w:rPr>
      <w:sz w:val="24"/>
      <w:szCs w:val="24"/>
    </w:rPr>
  </w:style>
  <w:style w:type="paragraph" w:styleId="Index1">
    <w:name w:val="index 1"/>
    <w:basedOn w:val="Normal"/>
    <w:next w:val="Normal"/>
    <w:autoRedefine/>
    <w:semiHidden/>
    <w:rsid w:val="00C43BDB"/>
    <w:pPr>
      <w:keepNext/>
      <w:spacing w:before="0" w:after="0"/>
      <w:ind w:left="240" w:hanging="240"/>
    </w:pPr>
    <w:rPr>
      <w:rFonts w:ascii="Times New Roman" w:hAnsi="Times New Roman"/>
      <w:sz w:val="24"/>
    </w:rPr>
  </w:style>
  <w:style w:type="paragraph" w:styleId="TableofFigures">
    <w:name w:val="table of figures"/>
    <w:basedOn w:val="TOC2"/>
    <w:next w:val="Normal"/>
    <w:uiPriority w:val="99"/>
    <w:rsid w:val="00C43BDB"/>
    <w:pPr>
      <w:tabs>
        <w:tab w:val="clear" w:pos="1080"/>
        <w:tab w:val="clear" w:pos="9360"/>
        <w:tab w:val="right" w:leader="dot" w:pos="9350"/>
      </w:tabs>
      <w:spacing w:before="0" w:after="0"/>
      <w:ind w:left="440" w:right="0" w:hanging="440"/>
    </w:pPr>
    <w:rPr>
      <w:rFonts w:ascii="Arial" w:hAnsi="Arial"/>
      <w:sz w:val="20"/>
    </w:rPr>
  </w:style>
  <w:style w:type="paragraph" w:customStyle="1" w:styleId="NormalTableText">
    <w:name w:val="Normal Table Text"/>
    <w:basedOn w:val="Normal"/>
    <w:semiHidden/>
    <w:rsid w:val="00C43BDB"/>
    <w:pPr>
      <w:keepNext/>
      <w:spacing w:before="0" w:after="0"/>
    </w:pPr>
    <w:rPr>
      <w:rFonts w:ascii="Times New Roman" w:hAnsi="Times New Roman"/>
      <w:sz w:val="20"/>
      <w:szCs w:val="20"/>
    </w:rPr>
  </w:style>
  <w:style w:type="paragraph" w:customStyle="1" w:styleId="Table">
    <w:name w:val="Table"/>
    <w:basedOn w:val="Normal"/>
    <w:semiHidden/>
    <w:rsid w:val="00C43BDB"/>
    <w:pPr>
      <w:keepNext/>
      <w:tabs>
        <w:tab w:val="left" w:pos="-3420"/>
      </w:tabs>
      <w:spacing w:before="40" w:after="20"/>
    </w:pPr>
    <w:rPr>
      <w:rFonts w:ascii="C Helvetica Condensed" w:hAnsi="C Helvetica Condensed"/>
      <w:sz w:val="20"/>
      <w:szCs w:val="20"/>
    </w:rPr>
  </w:style>
  <w:style w:type="paragraph" w:styleId="NormalWeb">
    <w:name w:val="Normal (Web)"/>
    <w:basedOn w:val="Normal"/>
    <w:uiPriority w:val="99"/>
    <w:semiHidden/>
    <w:rsid w:val="00C43BDB"/>
    <w:pPr>
      <w:keepNext/>
      <w:spacing w:before="0" w:after="0"/>
    </w:pPr>
    <w:rPr>
      <w:rFonts w:ascii="Times New Roman" w:hAnsi="Times New Roman"/>
      <w:sz w:val="24"/>
    </w:rPr>
  </w:style>
  <w:style w:type="paragraph" w:styleId="Index2">
    <w:name w:val="index 2"/>
    <w:basedOn w:val="Normal"/>
    <w:next w:val="Normal"/>
    <w:autoRedefine/>
    <w:semiHidden/>
    <w:rsid w:val="00C43BDB"/>
    <w:pPr>
      <w:keepNext/>
      <w:spacing w:before="0" w:after="0"/>
      <w:ind w:left="480" w:hanging="240"/>
    </w:pPr>
    <w:rPr>
      <w:rFonts w:ascii="Times New Roman" w:hAnsi="Times New Roman"/>
      <w:sz w:val="24"/>
    </w:rPr>
  </w:style>
  <w:style w:type="paragraph" w:styleId="FootnoteText">
    <w:name w:val="footnote text"/>
    <w:basedOn w:val="Normal"/>
    <w:link w:val="FootnoteTextChar"/>
    <w:semiHidden/>
    <w:rsid w:val="00C43BDB"/>
    <w:pPr>
      <w:keepNext/>
      <w:spacing w:before="0" w:after="0"/>
    </w:pPr>
    <w:rPr>
      <w:rFonts w:ascii="Times New Roman" w:hAnsi="Times New Roman"/>
      <w:sz w:val="20"/>
      <w:szCs w:val="20"/>
    </w:rPr>
  </w:style>
  <w:style w:type="character" w:customStyle="1" w:styleId="FootnoteTextChar">
    <w:name w:val="Footnote Text Char"/>
    <w:basedOn w:val="DefaultParagraphFont"/>
    <w:link w:val="FootnoteText"/>
    <w:semiHidden/>
    <w:rsid w:val="00C43BDB"/>
  </w:style>
  <w:style w:type="character" w:styleId="FootnoteReference">
    <w:name w:val="footnote reference"/>
    <w:basedOn w:val="DefaultParagraphFont"/>
    <w:semiHidden/>
    <w:rsid w:val="00C43BDB"/>
    <w:rPr>
      <w:rFonts w:cs="Times New Roman"/>
      <w:vertAlign w:val="superscript"/>
    </w:rPr>
  </w:style>
  <w:style w:type="paragraph" w:customStyle="1" w:styleId="StyleHeading3TimesNewRoman11pt1">
    <w:name w:val="Style Heading 3 + Times New Roman 11 pt1"/>
    <w:basedOn w:val="Heading3"/>
    <w:semiHidden/>
    <w:rsid w:val="00C43BDB"/>
    <w:pPr>
      <w:numPr>
        <w:numId w:val="8"/>
      </w:numPr>
      <w:spacing w:after="60"/>
      <w:ind w:left="1267" w:firstLine="0"/>
    </w:pPr>
    <w:rPr>
      <w:rFonts w:ascii="Arial Bold" w:eastAsia="Times New Roman" w:hAnsi="Arial Bold" w:cs="Arial"/>
      <w:bCs/>
      <w:szCs w:val="26"/>
    </w:rPr>
  </w:style>
  <w:style w:type="paragraph" w:styleId="NormalIndent">
    <w:name w:val="Normal Indent"/>
    <w:basedOn w:val="Normal"/>
    <w:semiHidden/>
    <w:rsid w:val="00C43BDB"/>
    <w:pPr>
      <w:keepNext/>
      <w:spacing w:before="0" w:after="0"/>
      <w:ind w:left="720"/>
    </w:pPr>
    <w:rPr>
      <w:rFonts w:ascii="Times New Roman" w:hAnsi="Times New Roman"/>
      <w:sz w:val="24"/>
    </w:rPr>
  </w:style>
  <w:style w:type="paragraph" w:styleId="PlainText">
    <w:name w:val="Plain Text"/>
    <w:basedOn w:val="Normal"/>
    <w:link w:val="PlainTextChar"/>
    <w:semiHidden/>
    <w:rsid w:val="00C43BDB"/>
    <w:pPr>
      <w:keepNext/>
      <w:spacing w:before="0" w:after="0"/>
    </w:pPr>
    <w:rPr>
      <w:rFonts w:ascii="Courier New" w:hAnsi="Courier New" w:cs="Courier New"/>
      <w:sz w:val="20"/>
      <w:szCs w:val="20"/>
    </w:rPr>
  </w:style>
  <w:style w:type="character" w:customStyle="1" w:styleId="PlainTextChar">
    <w:name w:val="Plain Text Char"/>
    <w:basedOn w:val="DefaultParagraphFont"/>
    <w:link w:val="PlainText"/>
    <w:semiHidden/>
    <w:rsid w:val="00C43BDB"/>
    <w:rPr>
      <w:rFonts w:ascii="Courier New" w:hAnsi="Courier New" w:cs="Courier New"/>
    </w:rPr>
  </w:style>
  <w:style w:type="paragraph" w:styleId="EnvelopeReturn">
    <w:name w:val="envelope return"/>
    <w:basedOn w:val="Normal"/>
    <w:semiHidden/>
    <w:rsid w:val="00C43BDB"/>
    <w:pPr>
      <w:keepNext/>
      <w:spacing w:before="0" w:after="0"/>
    </w:pPr>
    <w:rPr>
      <w:rFonts w:ascii="Arial" w:hAnsi="Arial" w:cs="Arial"/>
      <w:sz w:val="20"/>
      <w:szCs w:val="20"/>
    </w:rPr>
  </w:style>
  <w:style w:type="character" w:styleId="HTMLAcronym">
    <w:name w:val="HTML Acronym"/>
    <w:basedOn w:val="DefaultParagraphFont"/>
    <w:semiHidden/>
    <w:rsid w:val="00C43BDB"/>
    <w:rPr>
      <w:rFonts w:cs="Times New Roman"/>
    </w:rPr>
  </w:style>
  <w:style w:type="paragraph" w:styleId="HTMLAddress">
    <w:name w:val="HTML Address"/>
    <w:basedOn w:val="Normal"/>
    <w:link w:val="HTMLAddressChar"/>
    <w:semiHidden/>
    <w:rsid w:val="00C43BDB"/>
    <w:pPr>
      <w:keepNext/>
      <w:spacing w:before="0" w:after="0"/>
    </w:pPr>
    <w:rPr>
      <w:rFonts w:ascii="Times New Roman" w:hAnsi="Times New Roman"/>
      <w:i/>
      <w:iCs/>
      <w:sz w:val="24"/>
    </w:rPr>
  </w:style>
  <w:style w:type="character" w:customStyle="1" w:styleId="HTMLAddressChar">
    <w:name w:val="HTML Address Char"/>
    <w:basedOn w:val="DefaultParagraphFont"/>
    <w:link w:val="HTMLAddress"/>
    <w:semiHidden/>
    <w:rsid w:val="00C43BDB"/>
    <w:rPr>
      <w:i/>
      <w:iCs/>
      <w:sz w:val="24"/>
      <w:szCs w:val="24"/>
    </w:rPr>
  </w:style>
  <w:style w:type="character" w:styleId="HTMLCite">
    <w:name w:val="HTML Cite"/>
    <w:basedOn w:val="DefaultParagraphFont"/>
    <w:semiHidden/>
    <w:rsid w:val="00C43BDB"/>
    <w:rPr>
      <w:rFonts w:cs="Times New Roman"/>
      <w:i/>
      <w:iCs/>
    </w:rPr>
  </w:style>
  <w:style w:type="character" w:styleId="HTMLCode">
    <w:name w:val="HTML Code"/>
    <w:basedOn w:val="DefaultParagraphFont"/>
    <w:semiHidden/>
    <w:rsid w:val="00C43BDB"/>
    <w:rPr>
      <w:rFonts w:ascii="Courier New" w:hAnsi="Courier New" w:cs="Courier New"/>
      <w:sz w:val="20"/>
      <w:szCs w:val="20"/>
    </w:rPr>
  </w:style>
  <w:style w:type="character" w:styleId="HTMLDefinition">
    <w:name w:val="HTML Definition"/>
    <w:basedOn w:val="DefaultParagraphFont"/>
    <w:semiHidden/>
    <w:rsid w:val="00C43BDB"/>
    <w:rPr>
      <w:rFonts w:cs="Times New Roman"/>
      <w:i/>
      <w:iCs/>
    </w:rPr>
  </w:style>
  <w:style w:type="character" w:styleId="HTMLKeyboard">
    <w:name w:val="HTML Keyboard"/>
    <w:basedOn w:val="DefaultParagraphFont"/>
    <w:semiHidden/>
    <w:rsid w:val="00C43BDB"/>
    <w:rPr>
      <w:rFonts w:ascii="Courier New" w:hAnsi="Courier New" w:cs="Courier New"/>
      <w:sz w:val="20"/>
      <w:szCs w:val="20"/>
    </w:rPr>
  </w:style>
  <w:style w:type="paragraph" w:styleId="HTMLPreformatted">
    <w:name w:val="HTML Preformatted"/>
    <w:basedOn w:val="Normal"/>
    <w:link w:val="HTMLPreformattedChar"/>
    <w:semiHidden/>
    <w:rsid w:val="00C43BDB"/>
    <w:pPr>
      <w:keepNext/>
      <w:spacing w:before="0" w:after="0"/>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C43BDB"/>
    <w:rPr>
      <w:rFonts w:ascii="Courier New" w:hAnsi="Courier New" w:cs="Courier New"/>
    </w:rPr>
  </w:style>
  <w:style w:type="character" w:styleId="HTMLSample">
    <w:name w:val="HTML Sample"/>
    <w:basedOn w:val="DefaultParagraphFont"/>
    <w:semiHidden/>
    <w:rsid w:val="00C43BDB"/>
    <w:rPr>
      <w:rFonts w:ascii="Courier New" w:hAnsi="Courier New" w:cs="Courier New"/>
    </w:rPr>
  </w:style>
  <w:style w:type="character" w:styleId="HTMLTypewriter">
    <w:name w:val="HTML Typewriter"/>
    <w:basedOn w:val="DefaultParagraphFont"/>
    <w:semiHidden/>
    <w:rsid w:val="00C43BDB"/>
    <w:rPr>
      <w:rFonts w:ascii="Courier New" w:hAnsi="Courier New" w:cs="Courier New"/>
      <w:sz w:val="20"/>
      <w:szCs w:val="20"/>
    </w:rPr>
  </w:style>
  <w:style w:type="character" w:styleId="HTMLVariable">
    <w:name w:val="HTML Variable"/>
    <w:basedOn w:val="DefaultParagraphFont"/>
    <w:semiHidden/>
    <w:rsid w:val="00C43BDB"/>
    <w:rPr>
      <w:rFonts w:cs="Times New Roman"/>
      <w:i/>
      <w:iCs/>
    </w:rPr>
  </w:style>
  <w:style w:type="paragraph" w:styleId="List">
    <w:name w:val="List"/>
    <w:basedOn w:val="Normal"/>
    <w:semiHidden/>
    <w:rsid w:val="00C43BDB"/>
    <w:pPr>
      <w:keepNext/>
      <w:spacing w:before="0" w:after="0"/>
      <w:ind w:left="360" w:hanging="360"/>
    </w:pPr>
    <w:rPr>
      <w:rFonts w:ascii="Times New Roman" w:hAnsi="Times New Roman"/>
      <w:sz w:val="24"/>
    </w:rPr>
  </w:style>
  <w:style w:type="paragraph" w:styleId="List3">
    <w:name w:val="List 3"/>
    <w:basedOn w:val="Normal"/>
    <w:semiHidden/>
    <w:rsid w:val="00C43BDB"/>
    <w:pPr>
      <w:keepNext/>
      <w:spacing w:before="0" w:after="0"/>
      <w:ind w:left="1080" w:hanging="360"/>
    </w:pPr>
    <w:rPr>
      <w:rFonts w:ascii="Times New Roman" w:hAnsi="Times New Roman"/>
      <w:sz w:val="24"/>
    </w:rPr>
  </w:style>
  <w:style w:type="paragraph" w:styleId="ListContinue">
    <w:name w:val="List Continue"/>
    <w:basedOn w:val="Normal"/>
    <w:semiHidden/>
    <w:rsid w:val="00C43BDB"/>
    <w:pPr>
      <w:keepNext/>
      <w:spacing w:before="0"/>
      <w:ind w:left="360"/>
    </w:pPr>
    <w:rPr>
      <w:rFonts w:ascii="Times New Roman" w:hAnsi="Times New Roman"/>
      <w:sz w:val="24"/>
    </w:rPr>
  </w:style>
  <w:style w:type="paragraph" w:styleId="ListContinue2">
    <w:name w:val="List Continue 2"/>
    <w:basedOn w:val="Normal"/>
    <w:semiHidden/>
    <w:rsid w:val="00C43BDB"/>
    <w:pPr>
      <w:keepNext/>
      <w:spacing w:before="0"/>
      <w:ind w:left="720"/>
    </w:pPr>
    <w:rPr>
      <w:rFonts w:ascii="Times New Roman" w:hAnsi="Times New Roman"/>
      <w:sz w:val="24"/>
    </w:rPr>
  </w:style>
  <w:style w:type="paragraph" w:styleId="ListContinue3">
    <w:name w:val="List Continue 3"/>
    <w:basedOn w:val="Normal"/>
    <w:semiHidden/>
    <w:rsid w:val="00C43BDB"/>
    <w:pPr>
      <w:keepNext/>
      <w:spacing w:before="0"/>
      <w:ind w:left="1080"/>
    </w:pPr>
    <w:rPr>
      <w:rFonts w:ascii="Times New Roman" w:hAnsi="Times New Roman"/>
      <w:sz w:val="24"/>
    </w:rPr>
  </w:style>
  <w:style w:type="paragraph" w:styleId="ListContinue4">
    <w:name w:val="List Continue 4"/>
    <w:basedOn w:val="Normal"/>
    <w:semiHidden/>
    <w:rsid w:val="00C43BDB"/>
    <w:pPr>
      <w:keepNext/>
      <w:spacing w:before="0"/>
      <w:ind w:left="1440"/>
    </w:pPr>
    <w:rPr>
      <w:rFonts w:ascii="Times New Roman" w:hAnsi="Times New Roman"/>
      <w:sz w:val="24"/>
    </w:rPr>
  </w:style>
  <w:style w:type="paragraph" w:styleId="ListContinue5">
    <w:name w:val="List Continue 5"/>
    <w:basedOn w:val="Normal"/>
    <w:semiHidden/>
    <w:rsid w:val="00C43BDB"/>
    <w:pPr>
      <w:keepNext/>
      <w:spacing w:before="0"/>
      <w:ind w:left="1800"/>
    </w:pPr>
    <w:rPr>
      <w:rFonts w:ascii="Times New Roman" w:hAnsi="Times New Roman"/>
      <w:sz w:val="24"/>
    </w:rPr>
  </w:style>
  <w:style w:type="table" w:styleId="Table3Deffects1">
    <w:name w:val="Table 3D effects 1"/>
    <w:basedOn w:val="TableNormal"/>
    <w:semiHidden/>
    <w:rsid w:val="00C43BDB"/>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3BDB"/>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C43BDB"/>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C43BD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C43BD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3BD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3BD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3BD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3BD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3BD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3BD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C43BDB"/>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C43BD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C43BDB"/>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C43BD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C43BD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3BD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C43BD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C43BDB"/>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C43BD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C43BD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3BD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C43BD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C43BD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C43BD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3BD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C43BDB"/>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C43BD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3BD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3BD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C43BD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3BD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3BD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3BD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3BDB"/>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3BDB"/>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3BD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3BDB"/>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C43BD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C43B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43BD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C43BD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C43BD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C43BDB"/>
    <w:pPr>
      <w:keepNext/>
      <w:spacing w:before="0" w:after="0"/>
      <w:ind w:left="720" w:hanging="240"/>
    </w:pPr>
    <w:rPr>
      <w:rFonts w:ascii="Times New Roman" w:hAnsi="Times New Roman"/>
      <w:sz w:val="24"/>
    </w:rPr>
  </w:style>
  <w:style w:type="paragraph" w:styleId="Index4">
    <w:name w:val="index 4"/>
    <w:basedOn w:val="Normal"/>
    <w:next w:val="Normal"/>
    <w:autoRedefine/>
    <w:semiHidden/>
    <w:rsid w:val="00C43BDB"/>
    <w:pPr>
      <w:keepNext/>
      <w:spacing w:before="0" w:after="0"/>
      <w:ind w:left="960" w:hanging="240"/>
    </w:pPr>
    <w:rPr>
      <w:rFonts w:ascii="Times New Roman" w:hAnsi="Times New Roman"/>
      <w:sz w:val="24"/>
    </w:rPr>
  </w:style>
  <w:style w:type="paragraph" w:styleId="Index5">
    <w:name w:val="index 5"/>
    <w:basedOn w:val="Normal"/>
    <w:next w:val="Normal"/>
    <w:autoRedefine/>
    <w:semiHidden/>
    <w:rsid w:val="00C43BDB"/>
    <w:pPr>
      <w:keepNext/>
      <w:spacing w:before="0" w:after="0"/>
      <w:ind w:left="1200" w:hanging="240"/>
    </w:pPr>
    <w:rPr>
      <w:rFonts w:ascii="Times New Roman" w:hAnsi="Times New Roman"/>
      <w:sz w:val="24"/>
    </w:rPr>
  </w:style>
  <w:style w:type="paragraph" w:styleId="Index6">
    <w:name w:val="index 6"/>
    <w:basedOn w:val="Normal"/>
    <w:next w:val="Normal"/>
    <w:autoRedefine/>
    <w:semiHidden/>
    <w:rsid w:val="00C43BDB"/>
    <w:pPr>
      <w:keepNext/>
      <w:spacing w:before="0" w:after="0"/>
      <w:ind w:left="1440" w:hanging="240"/>
    </w:pPr>
    <w:rPr>
      <w:rFonts w:ascii="Times New Roman" w:hAnsi="Times New Roman"/>
      <w:sz w:val="24"/>
    </w:rPr>
  </w:style>
  <w:style w:type="paragraph" w:styleId="Index7">
    <w:name w:val="index 7"/>
    <w:basedOn w:val="Normal"/>
    <w:next w:val="Normal"/>
    <w:autoRedefine/>
    <w:semiHidden/>
    <w:rsid w:val="00C43BDB"/>
    <w:pPr>
      <w:keepNext/>
      <w:spacing w:before="0" w:after="0"/>
      <w:ind w:left="1680" w:hanging="240"/>
    </w:pPr>
    <w:rPr>
      <w:rFonts w:ascii="Times New Roman" w:hAnsi="Times New Roman"/>
      <w:sz w:val="24"/>
    </w:rPr>
  </w:style>
  <w:style w:type="paragraph" w:styleId="ListParagraph">
    <w:name w:val="List Paragraph"/>
    <w:basedOn w:val="Normal"/>
    <w:uiPriority w:val="34"/>
    <w:qFormat/>
    <w:rsid w:val="00C43BDB"/>
    <w:pPr>
      <w:keepNext/>
      <w:spacing w:before="0" w:after="0"/>
      <w:ind w:left="720"/>
      <w:contextualSpacing/>
    </w:pPr>
    <w:rPr>
      <w:rFonts w:ascii="Times New Roman" w:hAnsi="Times New Roman"/>
      <w:sz w:val="24"/>
    </w:rPr>
  </w:style>
  <w:style w:type="paragraph" w:styleId="Revision">
    <w:name w:val="Revision"/>
    <w:hidden/>
    <w:uiPriority w:val="99"/>
    <w:rsid w:val="00C43BDB"/>
    <w:rPr>
      <w:sz w:val="24"/>
      <w:szCs w:val="24"/>
    </w:rPr>
  </w:style>
  <w:style w:type="numbering" w:styleId="1ai">
    <w:name w:val="Outline List 1"/>
    <w:basedOn w:val="NoList"/>
    <w:unhideWhenUsed/>
    <w:rsid w:val="00C43BDB"/>
    <w:pPr>
      <w:numPr>
        <w:numId w:val="10"/>
      </w:numPr>
    </w:pPr>
  </w:style>
  <w:style w:type="numbering" w:styleId="ArticleSection">
    <w:name w:val="Outline List 3"/>
    <w:basedOn w:val="NoList"/>
    <w:unhideWhenUsed/>
    <w:rsid w:val="00C43BDB"/>
    <w:pPr>
      <w:numPr>
        <w:numId w:val="11"/>
      </w:numPr>
    </w:pPr>
  </w:style>
  <w:style w:type="numbering" w:styleId="111111">
    <w:name w:val="Outline List 2"/>
    <w:basedOn w:val="NoList"/>
    <w:unhideWhenUsed/>
    <w:rsid w:val="00C43BDB"/>
    <w:pPr>
      <w:numPr>
        <w:numId w:val="9"/>
      </w:numPr>
    </w:pPr>
  </w:style>
  <w:style w:type="character" w:customStyle="1" w:styleId="ColorfulList-Accent1Char">
    <w:name w:val="Colorful List - Accent 1 Char"/>
    <w:link w:val="ColorfulList-Accent1"/>
    <w:uiPriority w:val="34"/>
    <w:locked/>
    <w:rsid w:val="00C43BDB"/>
    <w:rPr>
      <w:rFonts w:eastAsia="Times New Roman"/>
      <w:sz w:val="24"/>
      <w:lang w:eastAsia="ja-JP"/>
    </w:rPr>
  </w:style>
  <w:style w:type="table" w:styleId="ColorfulList-Accent1">
    <w:name w:val="Colorful List Accent 1"/>
    <w:basedOn w:val="TableNormal"/>
    <w:link w:val="ColorfulList-Accent1Char"/>
    <w:uiPriority w:val="34"/>
    <w:rsid w:val="00C43BDB"/>
    <w:rPr>
      <w:sz w:val="24"/>
      <w:lang w:eastAsia="ja-JP"/>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Heading3TimesNewRoman11pt">
    <w:name w:val="Style Heading 3 + Times New Roman 11 pt"/>
    <w:basedOn w:val="Heading3"/>
    <w:semiHidden/>
    <w:rsid w:val="00C43BDB"/>
    <w:pPr>
      <w:spacing w:after="60"/>
      <w:ind w:left="1267" w:firstLine="0"/>
    </w:pPr>
    <w:rPr>
      <w:rFonts w:ascii="Arial Bold" w:eastAsia="Arial Unicode MS" w:hAnsi="Arial Bold" w:cs="Arial"/>
      <w:bCs/>
      <w:szCs w:val="26"/>
    </w:rPr>
  </w:style>
  <w:style w:type="table" w:customStyle="1" w:styleId="ProPathTable1">
    <w:name w:val="ProPath Table1"/>
    <w:basedOn w:val="TableNormal"/>
    <w:next w:val="TableGrid"/>
    <w:rsid w:val="005E5B11"/>
    <w:rPr>
      <w:rFonts w:ascii="Arial" w:hAnsi="Arial"/>
      <w:sz w:val="22"/>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blStylePr w:type="firstRow">
      <w:pPr>
        <w:jc w:val="center"/>
      </w:pPr>
      <w:rPr>
        <w:rFonts w:ascii="Arial" w:hAnsi="Arial"/>
        <w:b/>
        <w:color w:val="auto"/>
      </w:rPr>
      <w:tblPr/>
      <w:tcPr>
        <w:shd w:val="clear" w:color="auto" w:fill="BFBFBF" w:themeFill="background1" w:themeFillShade="BF"/>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D9D9D9" w:themeFill="background1" w:themeFillShade="D9"/>
      </w:tcPr>
    </w:tblStylePr>
  </w:style>
  <w:style w:type="character" w:styleId="CommentReference">
    <w:name w:val="annotation reference"/>
    <w:basedOn w:val="DefaultParagraphFont"/>
    <w:semiHidden/>
    <w:unhideWhenUsed/>
    <w:rsid w:val="00E3475D"/>
    <w:rPr>
      <w:sz w:val="16"/>
      <w:szCs w:val="16"/>
    </w:rPr>
  </w:style>
  <w:style w:type="paragraph" w:styleId="CommentText">
    <w:name w:val="annotation text"/>
    <w:basedOn w:val="Normal"/>
    <w:link w:val="CommentTextChar"/>
    <w:uiPriority w:val="99"/>
    <w:semiHidden/>
    <w:unhideWhenUsed/>
    <w:rsid w:val="00E3475D"/>
    <w:rPr>
      <w:sz w:val="20"/>
      <w:szCs w:val="20"/>
    </w:rPr>
  </w:style>
  <w:style w:type="character" w:customStyle="1" w:styleId="CommentTextChar">
    <w:name w:val="Comment Text Char"/>
    <w:basedOn w:val="DefaultParagraphFont"/>
    <w:link w:val="CommentText"/>
    <w:uiPriority w:val="99"/>
    <w:semiHidden/>
    <w:rsid w:val="00E3475D"/>
    <w:rPr>
      <w:rFonts w:asciiTheme="minorHAnsi" w:hAnsiTheme="minorHAnsi"/>
    </w:rPr>
  </w:style>
  <w:style w:type="paragraph" w:styleId="CommentSubject">
    <w:name w:val="annotation subject"/>
    <w:basedOn w:val="CommentText"/>
    <w:next w:val="CommentText"/>
    <w:link w:val="CommentSubjectChar"/>
    <w:semiHidden/>
    <w:unhideWhenUsed/>
    <w:rsid w:val="00E3475D"/>
    <w:rPr>
      <w:b/>
      <w:bCs/>
    </w:rPr>
  </w:style>
  <w:style w:type="character" w:customStyle="1" w:styleId="CommentSubjectChar">
    <w:name w:val="Comment Subject Char"/>
    <w:basedOn w:val="CommentTextChar"/>
    <w:link w:val="CommentSubject"/>
    <w:semiHidden/>
    <w:rsid w:val="00E3475D"/>
    <w:rPr>
      <w:rFonts w:asciiTheme="minorHAnsi" w:hAnsiTheme="minorHAnsi"/>
      <w:b/>
      <w:bCs/>
    </w:rPr>
  </w:style>
  <w:style w:type="paragraph" w:styleId="BalloonText">
    <w:name w:val="Balloon Text"/>
    <w:basedOn w:val="Normal"/>
    <w:link w:val="BalloonTextChar"/>
    <w:semiHidden/>
    <w:unhideWhenUsed/>
    <w:rsid w:val="00E3475D"/>
    <w:pPr>
      <w:spacing w:before="0" w:after="0"/>
    </w:pPr>
    <w:rPr>
      <w:rFonts w:ascii="Segoe UI" w:hAnsi="Segoe UI" w:cs="Segoe UI"/>
      <w:sz w:val="18"/>
      <w:szCs w:val="18"/>
    </w:rPr>
  </w:style>
  <w:style w:type="character" w:customStyle="1" w:styleId="BalloonTextChar">
    <w:name w:val="Balloon Text Char"/>
    <w:basedOn w:val="DefaultParagraphFont"/>
    <w:link w:val="BalloonText"/>
    <w:semiHidden/>
    <w:rsid w:val="00E3475D"/>
    <w:rPr>
      <w:rFonts w:ascii="Segoe UI" w:hAnsi="Segoe UI" w:cs="Segoe UI"/>
      <w:sz w:val="18"/>
      <w:szCs w:val="18"/>
    </w:rPr>
  </w:style>
  <w:style w:type="paragraph" w:customStyle="1" w:styleId="InstructionalBullet1">
    <w:name w:val="Instructional Bullet 1"/>
    <w:rsid w:val="008D64A0"/>
    <w:pPr>
      <w:numPr>
        <w:numId w:val="12"/>
      </w:numPr>
      <w:tabs>
        <w:tab w:val="clear" w:pos="720"/>
        <w:tab w:val="num" w:pos="900"/>
      </w:tabs>
      <w:spacing w:before="60" w:after="60"/>
      <w:ind w:left="907"/>
    </w:pPr>
    <w:rPr>
      <w:i/>
      <w:color w:val="0000FF"/>
      <w:sz w:val="24"/>
      <w:szCs w:val="24"/>
    </w:rPr>
  </w:style>
  <w:style w:type="paragraph" w:customStyle="1" w:styleId="InstructionalText1">
    <w:name w:val="Instructional Text 1"/>
    <w:basedOn w:val="Normal"/>
    <w:next w:val="BodyText"/>
    <w:link w:val="InstructionalText1Char"/>
    <w:rsid w:val="00972B9D"/>
    <w:pPr>
      <w:keepLines/>
      <w:autoSpaceDE w:val="0"/>
      <w:autoSpaceDN w:val="0"/>
      <w:adjustRightInd w:val="0"/>
      <w:spacing w:before="60" w:line="240" w:lineRule="atLeast"/>
    </w:pPr>
    <w:rPr>
      <w:rFonts w:ascii="Times New Roman" w:hAnsi="Times New Roman"/>
      <w:i/>
      <w:iCs/>
      <w:color w:val="0000FF"/>
      <w:sz w:val="24"/>
      <w:szCs w:val="20"/>
    </w:rPr>
  </w:style>
  <w:style w:type="character" w:customStyle="1" w:styleId="InstructionalText1Char">
    <w:name w:val="Instructional Text 1 Char"/>
    <w:link w:val="InstructionalText1"/>
    <w:rsid w:val="00972B9D"/>
    <w:rPr>
      <w:i/>
      <w:iCs/>
      <w:color w:val="0000FF"/>
      <w:sz w:val="24"/>
    </w:rPr>
  </w:style>
  <w:style w:type="character" w:styleId="FollowedHyperlink">
    <w:name w:val="FollowedHyperlink"/>
    <w:basedOn w:val="DefaultParagraphFont"/>
    <w:semiHidden/>
    <w:unhideWhenUsed/>
    <w:rsid w:val="005E5B11"/>
    <w:rPr>
      <w:color w:val="800080" w:themeColor="followedHyperlink"/>
      <w:u w:val="single"/>
    </w:rPr>
  </w:style>
  <w:style w:type="table" w:customStyle="1" w:styleId="ProPathTable2">
    <w:name w:val="ProPath Table2"/>
    <w:basedOn w:val="TableNormal"/>
    <w:next w:val="TableGrid"/>
    <w:rsid w:val="0007015D"/>
    <w:rPr>
      <w:rFonts w:ascii="Arial" w:hAnsi="Arial"/>
      <w:sz w:val="22"/>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color w:val="auto"/>
      </w:rPr>
      <w:tblPr/>
      <w:tcPr>
        <w:shd w:val="clear" w:color="auto" w:fill="D9D9D9" w:themeFill="background1" w:themeFillShade="D9"/>
        <w:vAlign w:val="bottom"/>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macro" w:uiPriority="99"/>
    <w:lsdException w:name="List Bullet" w:qFormat="1"/>
    <w:lsdException w:name="List Number" w:semiHidden="0" w:unhideWhenUsed="0"/>
    <w:lsdException w:name="List 2" w:qFormat="1"/>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nhideWhenUsed="0"/>
    <w:lsdException w:name="Emphasis" w:semiHidden="0" w:uiPriority="20" w:unhideWhenUsed="0"/>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6C7A7B"/>
    <w:pPr>
      <w:spacing w:before="120" w:after="120"/>
    </w:pPr>
    <w:rPr>
      <w:rFonts w:asciiTheme="minorHAnsi" w:hAnsiTheme="minorHAnsi"/>
      <w:sz w:val="22"/>
      <w:szCs w:val="24"/>
    </w:rPr>
  </w:style>
  <w:style w:type="paragraph" w:styleId="Heading1">
    <w:name w:val="heading 1"/>
    <w:basedOn w:val="Normal"/>
    <w:next w:val="Normal"/>
    <w:link w:val="Heading1Char"/>
    <w:autoRedefine/>
    <w:qFormat/>
    <w:rsid w:val="006C7A7B"/>
    <w:pPr>
      <w:keepNext/>
      <w:keepLines/>
      <w:numPr>
        <w:numId w:val="1"/>
      </w:numPr>
      <w:tabs>
        <w:tab w:val="left" w:pos="450"/>
      </w:tabs>
      <w:spacing w:before="240" w:after="240"/>
      <w:outlineLvl w:val="0"/>
    </w:pPr>
    <w:rPr>
      <w:rFonts w:asciiTheme="majorHAnsi" w:eastAsiaTheme="majorEastAsia" w:hAnsiTheme="majorHAnsi" w:cstheme="majorBidi"/>
      <w:b/>
      <w:sz w:val="36"/>
      <w:szCs w:val="32"/>
    </w:rPr>
  </w:style>
  <w:style w:type="paragraph" w:styleId="Heading2">
    <w:name w:val="heading 2"/>
    <w:basedOn w:val="Normal"/>
    <w:next w:val="BodyText"/>
    <w:link w:val="Heading2Char"/>
    <w:autoRedefine/>
    <w:unhideWhenUsed/>
    <w:qFormat/>
    <w:rsid w:val="00701EE4"/>
    <w:pPr>
      <w:keepNext/>
      <w:numPr>
        <w:ilvl w:val="1"/>
        <w:numId w:val="1"/>
      </w:numPr>
      <w:tabs>
        <w:tab w:val="left" w:pos="720"/>
      </w:tabs>
      <w:spacing w:before="360"/>
      <w:ind w:left="720" w:hanging="720"/>
      <w:outlineLvl w:val="1"/>
    </w:pPr>
    <w:rPr>
      <w:rFonts w:asciiTheme="majorHAnsi" w:hAnsiTheme="majorHAnsi" w:cstheme="majorBidi"/>
      <w:b/>
      <w:sz w:val="26"/>
      <w:szCs w:val="26"/>
    </w:rPr>
  </w:style>
  <w:style w:type="paragraph" w:styleId="Heading3">
    <w:name w:val="heading 3"/>
    <w:basedOn w:val="Normal"/>
    <w:next w:val="BodyText"/>
    <w:link w:val="Heading3Char"/>
    <w:unhideWhenUsed/>
    <w:qFormat/>
    <w:rsid w:val="006434F9"/>
    <w:pPr>
      <w:keepLines/>
      <w:numPr>
        <w:ilvl w:val="2"/>
        <w:numId w:val="1"/>
      </w:numPr>
      <w:tabs>
        <w:tab w:val="left" w:pos="900"/>
      </w:tabs>
      <w:spacing w:before="240"/>
      <w:ind w:left="900" w:hanging="900"/>
      <w:outlineLvl w:val="2"/>
    </w:pPr>
    <w:rPr>
      <w:rFonts w:asciiTheme="majorHAnsi" w:eastAsiaTheme="majorEastAsia" w:hAnsiTheme="majorHAnsi" w:cstheme="majorBidi"/>
      <w:b/>
    </w:rPr>
  </w:style>
  <w:style w:type="paragraph" w:styleId="Heading4">
    <w:name w:val="heading 4"/>
    <w:basedOn w:val="BodyText"/>
    <w:next w:val="Normal"/>
    <w:link w:val="Heading4Char"/>
    <w:unhideWhenUsed/>
    <w:qFormat/>
    <w:rsid w:val="00F34CB8"/>
    <w:pPr>
      <w:keepNext/>
      <w:keepLines/>
      <w:numPr>
        <w:ilvl w:val="3"/>
        <w:numId w:val="1"/>
      </w:numPr>
      <w:tabs>
        <w:tab w:val="left" w:pos="900"/>
      </w:tabs>
      <w:spacing w:before="120" w:after="120"/>
      <w:outlineLvl w:val="3"/>
    </w:pPr>
    <w:rPr>
      <w:rFonts w:asciiTheme="majorHAnsi" w:eastAsiaTheme="majorEastAsia" w:hAnsiTheme="majorHAnsi" w:cstheme="majorBidi"/>
      <w:b/>
      <w:iCs/>
    </w:rPr>
  </w:style>
  <w:style w:type="paragraph" w:styleId="Heading5">
    <w:name w:val="heading 5"/>
    <w:basedOn w:val="Normal"/>
    <w:next w:val="BodyText"/>
    <w:link w:val="Heading5Char"/>
    <w:unhideWhenUsed/>
    <w:qFormat/>
    <w:rsid w:val="008A5828"/>
    <w:pPr>
      <w:keepNext/>
      <w:keepLines/>
      <w:numPr>
        <w:ilvl w:val="4"/>
        <w:numId w:val="1"/>
      </w:numPr>
      <w:spacing w:before="40"/>
      <w:outlineLvl w:val="4"/>
    </w:pPr>
    <w:rPr>
      <w:rFonts w:asciiTheme="majorHAnsi" w:eastAsiaTheme="majorEastAsia" w:hAnsiTheme="majorHAnsi" w:cstheme="majorBidi"/>
    </w:rPr>
  </w:style>
  <w:style w:type="paragraph" w:styleId="Heading6">
    <w:name w:val="heading 6"/>
    <w:basedOn w:val="Normal"/>
    <w:next w:val="BodyText"/>
    <w:link w:val="Heading6Char"/>
    <w:unhideWhenUsed/>
    <w:qFormat/>
    <w:rsid w:val="008A5828"/>
    <w:pPr>
      <w:keepNext/>
      <w:keepLines/>
      <w:numPr>
        <w:ilvl w:val="5"/>
        <w:numId w:val="1"/>
      </w:numPr>
      <w:spacing w:before="40"/>
      <w:outlineLvl w:val="5"/>
    </w:pPr>
    <w:rPr>
      <w:rFonts w:asciiTheme="majorHAnsi" w:eastAsiaTheme="majorEastAsia" w:hAnsiTheme="majorHAnsi" w:cstheme="majorBidi"/>
    </w:rPr>
  </w:style>
  <w:style w:type="paragraph" w:styleId="Heading7">
    <w:name w:val="heading 7"/>
    <w:basedOn w:val="Normal"/>
    <w:next w:val="BodyText"/>
    <w:link w:val="Heading7Char"/>
    <w:unhideWhenUsed/>
    <w:qFormat/>
    <w:rsid w:val="00060800"/>
    <w:pPr>
      <w:keepNext/>
      <w:keepLines/>
      <w:pageBreakBefore/>
      <w:tabs>
        <w:tab w:val="right" w:pos="2340"/>
      </w:tabs>
      <w:spacing w:before="240" w:after="240"/>
      <w:outlineLvl w:val="6"/>
    </w:pPr>
    <w:rPr>
      <w:rFonts w:asciiTheme="majorHAnsi" w:eastAsiaTheme="majorEastAsia" w:hAnsiTheme="majorHAnsi" w:cstheme="majorBidi"/>
      <w:b/>
      <w:iCs/>
      <w:sz w:val="36"/>
    </w:rPr>
  </w:style>
  <w:style w:type="paragraph" w:styleId="Heading8">
    <w:name w:val="heading 8"/>
    <w:next w:val="BodyText"/>
    <w:link w:val="Heading8Char"/>
    <w:unhideWhenUsed/>
    <w:qFormat/>
    <w:rsid w:val="008A58BE"/>
    <w:pPr>
      <w:keepNext/>
      <w:keepLines/>
      <w:numPr>
        <w:ilvl w:val="7"/>
        <w:numId w:val="1"/>
      </w:numPr>
      <w:tabs>
        <w:tab w:val="left" w:pos="720"/>
      </w:tabs>
      <w:spacing w:before="240" w:after="120"/>
      <w:outlineLvl w:val="7"/>
    </w:pPr>
    <w:rPr>
      <w:rFonts w:asciiTheme="majorHAnsi" w:eastAsiaTheme="majorEastAsia" w:hAnsiTheme="majorHAnsi" w:cstheme="majorBidi"/>
      <w:b/>
      <w:color w:val="272727" w:themeColor="text1" w:themeTint="D8"/>
      <w:sz w:val="32"/>
      <w:szCs w:val="21"/>
    </w:rPr>
  </w:style>
  <w:style w:type="paragraph" w:styleId="Heading9">
    <w:name w:val="heading 9"/>
    <w:basedOn w:val="Normal"/>
    <w:next w:val="BodyText"/>
    <w:link w:val="Heading9Char"/>
    <w:unhideWhenUsed/>
    <w:qFormat/>
    <w:rsid w:val="00A34452"/>
    <w:pPr>
      <w:keepNext/>
      <w:keepLines/>
      <w:numPr>
        <w:ilvl w:val="8"/>
        <w:numId w:val="1"/>
      </w:numPr>
      <w:tabs>
        <w:tab w:val="left" w:pos="900"/>
      </w:tabs>
      <w:spacing w:before="40"/>
      <w:outlineLvl w:val="8"/>
    </w:pPr>
    <w:rPr>
      <w:rFonts w:asciiTheme="majorHAnsi" w:eastAsiaTheme="majorEastAsia" w:hAnsiTheme="majorHAnsi" w:cstheme="majorBidi"/>
      <w:b/>
      <w:i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7A7B"/>
    <w:rPr>
      <w:rFonts w:asciiTheme="majorHAnsi" w:eastAsiaTheme="majorEastAsia" w:hAnsiTheme="majorHAnsi" w:cstheme="majorBidi"/>
      <w:b/>
      <w:sz w:val="36"/>
      <w:szCs w:val="32"/>
    </w:rPr>
  </w:style>
  <w:style w:type="character" w:customStyle="1" w:styleId="Heading2Char">
    <w:name w:val="Heading 2 Char"/>
    <w:basedOn w:val="DefaultParagraphFont"/>
    <w:link w:val="Heading2"/>
    <w:rsid w:val="00701EE4"/>
    <w:rPr>
      <w:rFonts w:asciiTheme="majorHAnsi" w:hAnsiTheme="majorHAnsi" w:cstheme="majorBidi"/>
      <w:b/>
      <w:sz w:val="26"/>
      <w:szCs w:val="26"/>
    </w:rPr>
  </w:style>
  <w:style w:type="character" w:customStyle="1" w:styleId="Heading3Char">
    <w:name w:val="Heading 3 Char"/>
    <w:basedOn w:val="DefaultParagraphFont"/>
    <w:link w:val="Heading3"/>
    <w:rsid w:val="006434F9"/>
    <w:rPr>
      <w:rFonts w:asciiTheme="majorHAnsi" w:eastAsiaTheme="majorEastAsia" w:hAnsiTheme="majorHAnsi" w:cstheme="majorBidi"/>
      <w:b/>
      <w:sz w:val="22"/>
      <w:szCs w:val="24"/>
    </w:rPr>
  </w:style>
  <w:style w:type="character" w:customStyle="1" w:styleId="Heading4Char">
    <w:name w:val="Heading 4 Char"/>
    <w:basedOn w:val="DefaultParagraphFont"/>
    <w:link w:val="Heading4"/>
    <w:rsid w:val="00646D43"/>
    <w:rPr>
      <w:rFonts w:asciiTheme="majorHAnsi" w:eastAsiaTheme="majorEastAsia" w:hAnsiTheme="majorHAnsi" w:cstheme="majorBidi"/>
      <w:b/>
      <w:iCs/>
      <w:sz w:val="22"/>
    </w:rPr>
  </w:style>
  <w:style w:type="character" w:customStyle="1" w:styleId="Heading5Char">
    <w:name w:val="Heading 5 Char"/>
    <w:basedOn w:val="DefaultParagraphFont"/>
    <w:link w:val="Heading5"/>
    <w:rsid w:val="008A5828"/>
    <w:rPr>
      <w:rFonts w:asciiTheme="majorHAnsi" w:eastAsiaTheme="majorEastAsia" w:hAnsiTheme="majorHAnsi" w:cstheme="majorBidi"/>
      <w:sz w:val="22"/>
      <w:szCs w:val="24"/>
    </w:rPr>
  </w:style>
  <w:style w:type="character" w:customStyle="1" w:styleId="Heading6Char">
    <w:name w:val="Heading 6 Char"/>
    <w:basedOn w:val="DefaultParagraphFont"/>
    <w:link w:val="Heading6"/>
    <w:rsid w:val="008A5828"/>
    <w:rPr>
      <w:rFonts w:asciiTheme="majorHAnsi" w:eastAsiaTheme="majorEastAsia" w:hAnsiTheme="majorHAnsi" w:cstheme="majorBidi"/>
      <w:sz w:val="22"/>
      <w:szCs w:val="24"/>
    </w:rPr>
  </w:style>
  <w:style w:type="character" w:customStyle="1" w:styleId="Heading7Char">
    <w:name w:val="Heading 7 Char"/>
    <w:basedOn w:val="DefaultParagraphFont"/>
    <w:link w:val="Heading7"/>
    <w:rsid w:val="000D3E04"/>
    <w:rPr>
      <w:rFonts w:asciiTheme="majorHAnsi" w:eastAsiaTheme="majorEastAsia" w:hAnsiTheme="majorHAnsi" w:cstheme="majorBidi"/>
      <w:b/>
      <w:iCs/>
      <w:sz w:val="36"/>
      <w:szCs w:val="24"/>
    </w:rPr>
  </w:style>
  <w:style w:type="character" w:customStyle="1" w:styleId="Heading8Char">
    <w:name w:val="Heading 8 Char"/>
    <w:basedOn w:val="DefaultParagraphFont"/>
    <w:link w:val="Heading8"/>
    <w:rsid w:val="008A58BE"/>
    <w:rPr>
      <w:rFonts w:asciiTheme="majorHAnsi" w:eastAsiaTheme="majorEastAsia" w:hAnsiTheme="majorHAnsi" w:cstheme="majorBidi"/>
      <w:b/>
      <w:color w:val="272727" w:themeColor="text1" w:themeTint="D8"/>
      <w:sz w:val="32"/>
      <w:szCs w:val="21"/>
    </w:rPr>
  </w:style>
  <w:style w:type="character" w:customStyle="1" w:styleId="Heading9Char">
    <w:name w:val="Heading 9 Char"/>
    <w:basedOn w:val="DefaultParagraphFont"/>
    <w:link w:val="Heading9"/>
    <w:rsid w:val="00A34452"/>
    <w:rPr>
      <w:rFonts w:asciiTheme="majorHAnsi" w:eastAsiaTheme="majorEastAsia" w:hAnsiTheme="majorHAnsi" w:cstheme="majorBidi"/>
      <w:b/>
      <w:iCs/>
      <w:color w:val="272727" w:themeColor="text1" w:themeTint="D8"/>
      <w:sz w:val="24"/>
      <w:szCs w:val="21"/>
    </w:rPr>
  </w:style>
  <w:style w:type="table" w:styleId="TableGrid">
    <w:name w:val="Table Grid"/>
    <w:aliases w:val="ProPath Table"/>
    <w:basedOn w:val="TableNormal"/>
    <w:rsid w:val="00701EE4"/>
    <w:rPr>
      <w:rFonts w:ascii="Arial" w:hAnsi="Arial"/>
      <w:sz w:val="22"/>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rPr>
      <w:tblPr/>
      <w:tcPr>
        <w:shd w:val="clear" w:color="auto" w:fill="D9D9D9" w:themeFill="background1" w:themeFillShade="D9"/>
        <w:vAlign w:val="center"/>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 w:type="character" w:styleId="Hyperlink">
    <w:name w:val="Hyperlink"/>
    <w:basedOn w:val="DefaultParagraphFont"/>
    <w:uiPriority w:val="99"/>
    <w:rsid w:val="000F7FF9"/>
    <w:rPr>
      <w:color w:val="0000FF"/>
      <w:u w:val="single"/>
    </w:rPr>
  </w:style>
  <w:style w:type="paragraph" w:styleId="Header">
    <w:name w:val="header"/>
    <w:basedOn w:val="Normal"/>
    <w:link w:val="HeaderChar"/>
    <w:rsid w:val="001A6313"/>
    <w:pPr>
      <w:tabs>
        <w:tab w:val="center" w:pos="4320"/>
        <w:tab w:val="right" w:pos="8640"/>
      </w:tabs>
    </w:pPr>
  </w:style>
  <w:style w:type="character" w:customStyle="1" w:styleId="HeaderChar">
    <w:name w:val="Header Char"/>
    <w:basedOn w:val="DefaultParagraphFont"/>
    <w:link w:val="Header"/>
    <w:rsid w:val="00B07843"/>
    <w:rPr>
      <w:sz w:val="24"/>
      <w:szCs w:val="24"/>
    </w:rPr>
  </w:style>
  <w:style w:type="paragraph" w:styleId="Footer">
    <w:name w:val="footer"/>
    <w:basedOn w:val="Normal"/>
    <w:link w:val="FooterChar"/>
    <w:rsid w:val="004C1C05"/>
    <w:rPr>
      <w:sz w:val="20"/>
    </w:rPr>
  </w:style>
  <w:style w:type="character" w:customStyle="1" w:styleId="FooterChar">
    <w:name w:val="Footer Char"/>
    <w:basedOn w:val="DefaultParagraphFont"/>
    <w:link w:val="Footer"/>
    <w:rsid w:val="004C1C05"/>
    <w:rPr>
      <w:rFonts w:asciiTheme="minorHAnsi" w:hAnsiTheme="minorHAnsi"/>
      <w:szCs w:val="24"/>
    </w:rPr>
  </w:style>
  <w:style w:type="paragraph" w:styleId="NoSpacing">
    <w:name w:val="No Spacing"/>
    <w:qFormat/>
    <w:rsid w:val="00736BF7"/>
    <w:rPr>
      <w:sz w:val="24"/>
      <w:szCs w:val="24"/>
    </w:rPr>
  </w:style>
  <w:style w:type="paragraph" w:styleId="Caption">
    <w:name w:val="caption"/>
    <w:basedOn w:val="Normal"/>
    <w:next w:val="Normal"/>
    <w:unhideWhenUsed/>
    <w:qFormat/>
    <w:rsid w:val="00EA0DDC"/>
    <w:pPr>
      <w:keepNext/>
      <w:spacing w:before="240"/>
      <w:jc w:val="center"/>
    </w:pPr>
    <w:rPr>
      <w:rFonts w:asciiTheme="majorHAnsi" w:hAnsiTheme="majorHAnsi"/>
      <w:b/>
      <w:iCs/>
      <w:szCs w:val="18"/>
    </w:rPr>
  </w:style>
  <w:style w:type="paragraph" w:customStyle="1" w:styleId="TableBullet">
    <w:name w:val="Table Bullet"/>
    <w:qFormat/>
    <w:rsid w:val="00701EE4"/>
    <w:pPr>
      <w:numPr>
        <w:numId w:val="5"/>
      </w:numPr>
      <w:tabs>
        <w:tab w:val="left" w:pos="253"/>
      </w:tabs>
      <w:spacing w:before="20" w:after="20"/>
      <w:ind w:left="288" w:hanging="288"/>
    </w:pPr>
    <w:rPr>
      <w:rFonts w:ascii="Arial" w:hAnsi="Arial"/>
      <w:sz w:val="22"/>
      <w:szCs w:val="22"/>
    </w:rPr>
  </w:style>
  <w:style w:type="paragraph" w:customStyle="1" w:styleId="TableText">
    <w:name w:val="Table Text"/>
    <w:basedOn w:val="Normal"/>
    <w:link w:val="TableTextChar"/>
    <w:qFormat/>
    <w:rsid w:val="00771780"/>
    <w:pPr>
      <w:spacing w:before="0" w:after="0"/>
    </w:pPr>
    <w:rPr>
      <w:rFonts w:ascii="Arial" w:hAnsi="Arial" w:cs="Arial"/>
    </w:rPr>
  </w:style>
  <w:style w:type="paragraph" w:styleId="BodyText">
    <w:name w:val="Body Text"/>
    <w:basedOn w:val="Normal"/>
    <w:link w:val="BodyTextChar"/>
    <w:qFormat/>
    <w:rsid w:val="00B235A1"/>
    <w:pPr>
      <w:spacing w:before="240" w:after="240"/>
    </w:pPr>
    <w:rPr>
      <w:rFonts w:cstheme="minorHAnsi"/>
      <w:szCs w:val="20"/>
    </w:rPr>
  </w:style>
  <w:style w:type="character" w:customStyle="1" w:styleId="BodyTextChar">
    <w:name w:val="Body Text Char"/>
    <w:basedOn w:val="DefaultParagraphFont"/>
    <w:link w:val="BodyText"/>
    <w:rsid w:val="00B235A1"/>
    <w:rPr>
      <w:rFonts w:asciiTheme="minorHAnsi" w:hAnsiTheme="minorHAnsi" w:cstheme="minorHAnsi"/>
      <w:sz w:val="22"/>
    </w:rPr>
  </w:style>
  <w:style w:type="table" w:customStyle="1" w:styleId="GridTable4-Accent11">
    <w:name w:val="Grid Table 4 - Accent 11"/>
    <w:basedOn w:val="TableNormal"/>
    <w:uiPriority w:val="49"/>
    <w:rsid w:val="006E07C2"/>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Bullet">
    <w:name w:val="List Bullet"/>
    <w:basedOn w:val="Normal"/>
    <w:unhideWhenUsed/>
    <w:qFormat/>
    <w:rsid w:val="00EA0DDC"/>
    <w:pPr>
      <w:numPr>
        <w:numId w:val="6"/>
      </w:numPr>
      <w:tabs>
        <w:tab w:val="left" w:pos="720"/>
      </w:tabs>
      <w:spacing w:before="60" w:after="60"/>
    </w:pPr>
    <w:rPr>
      <w:szCs w:val="22"/>
    </w:rPr>
  </w:style>
  <w:style w:type="paragraph" w:styleId="ListBullet2">
    <w:name w:val="List Bullet 2"/>
    <w:basedOn w:val="ListBullet"/>
    <w:unhideWhenUsed/>
    <w:rsid w:val="004C1C05"/>
    <w:pPr>
      <w:numPr>
        <w:ilvl w:val="1"/>
      </w:numPr>
      <w:tabs>
        <w:tab w:val="left" w:pos="1440"/>
      </w:tabs>
    </w:pPr>
  </w:style>
  <w:style w:type="paragraph" w:styleId="TOCHeading">
    <w:name w:val="TOC Heading"/>
    <w:basedOn w:val="Normal"/>
    <w:next w:val="Normal"/>
    <w:uiPriority w:val="39"/>
    <w:unhideWhenUsed/>
    <w:rsid w:val="0099417B"/>
    <w:pPr>
      <w:jc w:val="center"/>
    </w:pPr>
    <w:rPr>
      <w:rFonts w:asciiTheme="majorHAnsi" w:hAnsiTheme="majorHAnsi"/>
      <w:b/>
      <w:sz w:val="28"/>
      <w:szCs w:val="28"/>
    </w:rPr>
  </w:style>
  <w:style w:type="paragraph" w:styleId="TOC1">
    <w:name w:val="toc 1"/>
    <w:basedOn w:val="Normal"/>
    <w:next w:val="Normal"/>
    <w:autoRedefine/>
    <w:uiPriority w:val="39"/>
    <w:unhideWhenUsed/>
    <w:rsid w:val="006C7A7B"/>
    <w:pPr>
      <w:tabs>
        <w:tab w:val="left" w:pos="540"/>
        <w:tab w:val="right" w:leader="dot" w:pos="9360"/>
      </w:tabs>
      <w:spacing w:before="60" w:after="60"/>
      <w:ind w:left="547" w:right="360" w:hanging="547"/>
    </w:pPr>
    <w:rPr>
      <w:rFonts w:asciiTheme="majorHAnsi" w:hAnsiTheme="majorHAnsi"/>
      <w:b/>
      <w:noProof/>
      <w:sz w:val="24"/>
    </w:rPr>
  </w:style>
  <w:style w:type="paragraph" w:styleId="TOC2">
    <w:name w:val="toc 2"/>
    <w:basedOn w:val="Normal"/>
    <w:next w:val="Normal"/>
    <w:autoRedefine/>
    <w:uiPriority w:val="39"/>
    <w:unhideWhenUsed/>
    <w:rsid w:val="006C7A7B"/>
    <w:pPr>
      <w:tabs>
        <w:tab w:val="left" w:pos="1080"/>
        <w:tab w:val="right" w:leader="dot" w:pos="9360"/>
      </w:tabs>
      <w:spacing w:before="20" w:after="20"/>
      <w:ind w:left="1080" w:right="360" w:hanging="720"/>
    </w:pPr>
    <w:rPr>
      <w:rFonts w:asciiTheme="majorHAnsi" w:hAnsiTheme="majorHAnsi"/>
      <w:noProof/>
      <w14:scene3d>
        <w14:camera w14:prst="orthographicFront"/>
        <w14:lightRig w14:rig="threePt" w14:dir="t">
          <w14:rot w14:lat="0" w14:lon="0" w14:rev="0"/>
        </w14:lightRig>
      </w14:scene3d>
    </w:rPr>
  </w:style>
  <w:style w:type="paragraph" w:customStyle="1" w:styleId="TableNumber">
    <w:name w:val="Table Number"/>
    <w:basedOn w:val="Normal"/>
    <w:rsid w:val="004C1C05"/>
    <w:pPr>
      <w:numPr>
        <w:numId w:val="2"/>
      </w:numPr>
      <w:tabs>
        <w:tab w:val="left" w:pos="255"/>
      </w:tabs>
      <w:spacing w:before="60" w:after="60"/>
      <w:ind w:left="288" w:hanging="288"/>
    </w:pPr>
    <w:rPr>
      <w:rFonts w:ascii="Arial" w:hAnsi="Arial" w:cs="Arial"/>
    </w:rPr>
  </w:style>
  <w:style w:type="paragraph" w:styleId="ListBullet3">
    <w:name w:val="List Bullet 3"/>
    <w:basedOn w:val="ListBullet"/>
    <w:unhideWhenUsed/>
    <w:rsid w:val="004C1C05"/>
    <w:pPr>
      <w:numPr>
        <w:ilvl w:val="2"/>
      </w:numPr>
      <w:tabs>
        <w:tab w:val="left" w:pos="1800"/>
      </w:tabs>
    </w:pPr>
  </w:style>
  <w:style w:type="paragraph" w:styleId="Title">
    <w:name w:val="Title"/>
    <w:link w:val="TitleChar"/>
    <w:rsid w:val="0099417B"/>
    <w:pPr>
      <w:autoSpaceDE w:val="0"/>
      <w:autoSpaceDN w:val="0"/>
      <w:adjustRightInd w:val="0"/>
      <w:spacing w:after="360"/>
      <w:jc w:val="center"/>
    </w:pPr>
    <w:rPr>
      <w:rFonts w:ascii="Arial" w:hAnsi="Arial" w:cs="Arial"/>
      <w:b/>
      <w:bCs/>
      <w:sz w:val="36"/>
      <w:szCs w:val="32"/>
    </w:rPr>
  </w:style>
  <w:style w:type="character" w:customStyle="1" w:styleId="TitleChar">
    <w:name w:val="Title Char"/>
    <w:basedOn w:val="DefaultParagraphFont"/>
    <w:link w:val="Title"/>
    <w:rsid w:val="0099417B"/>
    <w:rPr>
      <w:rFonts w:ascii="Arial" w:hAnsi="Arial" w:cs="Arial"/>
      <w:b/>
      <w:bCs/>
      <w:sz w:val="36"/>
      <w:szCs w:val="32"/>
    </w:rPr>
  </w:style>
  <w:style w:type="paragraph" w:customStyle="1" w:styleId="Title2">
    <w:name w:val="Title 2"/>
    <w:rsid w:val="0099417B"/>
    <w:pPr>
      <w:spacing w:before="120" w:after="120"/>
      <w:jc w:val="center"/>
    </w:pPr>
    <w:rPr>
      <w:rFonts w:ascii="Arial" w:hAnsi="Arial" w:cs="Arial"/>
      <w:b/>
      <w:bCs/>
      <w:sz w:val="28"/>
      <w:szCs w:val="32"/>
    </w:rPr>
  </w:style>
  <w:style w:type="paragraph" w:customStyle="1" w:styleId="Graphic">
    <w:name w:val="Graphic"/>
    <w:basedOn w:val="Normal"/>
    <w:qFormat/>
    <w:rsid w:val="009E0BBF"/>
    <w:pPr>
      <w:spacing w:after="480"/>
      <w:jc w:val="center"/>
    </w:pPr>
    <w:rPr>
      <w:szCs w:val="20"/>
    </w:rPr>
  </w:style>
  <w:style w:type="paragraph" w:styleId="TOC5">
    <w:name w:val="toc 5"/>
    <w:basedOn w:val="Normal"/>
    <w:next w:val="Normal"/>
    <w:autoRedefine/>
    <w:uiPriority w:val="39"/>
    <w:unhideWhenUsed/>
    <w:rsid w:val="003F0DCE"/>
    <w:pPr>
      <w:tabs>
        <w:tab w:val="left" w:pos="1800"/>
        <w:tab w:val="right" w:leader="dot" w:pos="9360"/>
      </w:tabs>
      <w:spacing w:before="60" w:after="60"/>
      <w:ind w:left="1800" w:hanging="1800"/>
    </w:pPr>
    <w:rPr>
      <w:rFonts w:asciiTheme="majorHAnsi" w:hAnsiTheme="majorHAnsi"/>
      <w:b/>
      <w:noProof/>
      <w:sz w:val="24"/>
    </w:rPr>
  </w:style>
  <w:style w:type="paragraph" w:styleId="TOC6">
    <w:name w:val="toc 6"/>
    <w:basedOn w:val="Normal"/>
    <w:next w:val="Normal"/>
    <w:autoRedefine/>
    <w:unhideWhenUsed/>
    <w:rsid w:val="009E0BBF"/>
    <w:pPr>
      <w:tabs>
        <w:tab w:val="left" w:pos="990"/>
        <w:tab w:val="right" w:leader="dot" w:pos="9360"/>
      </w:tabs>
      <w:spacing w:before="60" w:after="60"/>
      <w:ind w:left="994" w:hanging="720"/>
    </w:pPr>
    <w:rPr>
      <w:rFonts w:asciiTheme="majorHAnsi" w:hAnsiTheme="majorHAnsi"/>
      <w:noProof/>
    </w:rPr>
  </w:style>
  <w:style w:type="paragraph" w:styleId="TOC3">
    <w:name w:val="toc 3"/>
    <w:basedOn w:val="Normal"/>
    <w:next w:val="Normal"/>
    <w:autoRedefine/>
    <w:uiPriority w:val="39"/>
    <w:unhideWhenUsed/>
    <w:rsid w:val="006C7A7B"/>
    <w:pPr>
      <w:tabs>
        <w:tab w:val="left" w:pos="1800"/>
        <w:tab w:val="right" w:leader="dot" w:pos="9360"/>
      </w:tabs>
      <w:spacing w:before="20" w:after="20"/>
      <w:ind w:left="1814" w:hanging="907"/>
    </w:pPr>
    <w:rPr>
      <w:rFonts w:asciiTheme="majorHAnsi" w:hAnsiTheme="majorHAnsi"/>
      <w:noProof/>
    </w:rPr>
  </w:style>
  <w:style w:type="character" w:customStyle="1" w:styleId="TableTextChar">
    <w:name w:val="Table Text Char"/>
    <w:link w:val="TableText"/>
    <w:rsid w:val="00771780"/>
    <w:rPr>
      <w:rFonts w:ascii="Arial" w:hAnsi="Arial" w:cs="Arial"/>
      <w:sz w:val="22"/>
      <w:szCs w:val="24"/>
    </w:rPr>
  </w:style>
  <w:style w:type="character" w:styleId="LineNumber">
    <w:name w:val="line number"/>
    <w:basedOn w:val="DefaultParagraphFont"/>
    <w:semiHidden/>
    <w:rsid w:val="008A5828"/>
  </w:style>
  <w:style w:type="paragraph" w:styleId="ListBullet4">
    <w:name w:val="List Bullet 4"/>
    <w:basedOn w:val="ListBullet"/>
    <w:autoRedefine/>
    <w:semiHidden/>
    <w:rsid w:val="004C1C05"/>
    <w:pPr>
      <w:numPr>
        <w:ilvl w:val="3"/>
      </w:numPr>
      <w:tabs>
        <w:tab w:val="left" w:pos="2160"/>
      </w:tabs>
    </w:pPr>
  </w:style>
  <w:style w:type="numbering" w:customStyle="1" w:styleId="Headings">
    <w:name w:val="Headings"/>
    <w:uiPriority w:val="99"/>
    <w:rsid w:val="008A5828"/>
    <w:pPr>
      <w:numPr>
        <w:numId w:val="4"/>
      </w:numPr>
    </w:pPr>
  </w:style>
  <w:style w:type="paragraph" w:styleId="ListNumber">
    <w:name w:val="List Number"/>
    <w:basedOn w:val="Normal"/>
    <w:rsid w:val="003F0DCE"/>
    <w:pPr>
      <w:numPr>
        <w:numId w:val="7"/>
      </w:numPr>
      <w:tabs>
        <w:tab w:val="left" w:pos="1080"/>
      </w:tabs>
      <w:spacing w:before="60" w:after="60"/>
    </w:pPr>
  </w:style>
  <w:style w:type="paragraph" w:styleId="ListNumber2">
    <w:name w:val="List Number 2"/>
    <w:basedOn w:val="ListNumber"/>
    <w:unhideWhenUsed/>
    <w:rsid w:val="003F0DCE"/>
    <w:pPr>
      <w:numPr>
        <w:ilvl w:val="1"/>
      </w:numPr>
      <w:ind w:left="1080"/>
    </w:pPr>
  </w:style>
  <w:style w:type="paragraph" w:styleId="ListNumber3">
    <w:name w:val="List Number 3"/>
    <w:basedOn w:val="Normal"/>
    <w:unhideWhenUsed/>
    <w:rsid w:val="004C1C05"/>
    <w:pPr>
      <w:numPr>
        <w:ilvl w:val="2"/>
        <w:numId w:val="3"/>
      </w:numPr>
      <w:tabs>
        <w:tab w:val="left" w:pos="1800"/>
      </w:tabs>
      <w:spacing w:before="60" w:after="60"/>
      <w:ind w:left="1800" w:hanging="180"/>
    </w:pPr>
  </w:style>
  <w:style w:type="paragraph" w:styleId="ListNumber4">
    <w:name w:val="List Number 4"/>
    <w:basedOn w:val="Normal"/>
    <w:unhideWhenUsed/>
    <w:rsid w:val="004C1C05"/>
    <w:pPr>
      <w:numPr>
        <w:ilvl w:val="3"/>
        <w:numId w:val="3"/>
      </w:numPr>
      <w:tabs>
        <w:tab w:val="left" w:pos="2160"/>
      </w:tabs>
      <w:spacing w:before="60" w:after="60"/>
      <w:ind w:left="2160"/>
    </w:pPr>
  </w:style>
  <w:style w:type="paragraph" w:styleId="ListNumber5">
    <w:name w:val="List Number 5"/>
    <w:basedOn w:val="ListNumber4"/>
    <w:unhideWhenUsed/>
    <w:rsid w:val="004C1C05"/>
    <w:pPr>
      <w:numPr>
        <w:ilvl w:val="4"/>
      </w:numPr>
      <w:tabs>
        <w:tab w:val="clear" w:pos="2160"/>
        <w:tab w:val="left" w:pos="2520"/>
      </w:tabs>
      <w:ind w:left="2520"/>
    </w:pPr>
  </w:style>
  <w:style w:type="paragraph" w:styleId="TOC4">
    <w:name w:val="toc 4"/>
    <w:basedOn w:val="Normal"/>
    <w:next w:val="Normal"/>
    <w:autoRedefine/>
    <w:uiPriority w:val="39"/>
    <w:unhideWhenUsed/>
    <w:rsid w:val="009E0BBF"/>
    <w:pPr>
      <w:spacing w:before="40" w:after="40"/>
      <w:ind w:left="662"/>
    </w:pPr>
    <w:rPr>
      <w:rFonts w:asciiTheme="majorHAnsi" w:hAnsiTheme="majorHAnsi"/>
    </w:rPr>
  </w:style>
  <w:style w:type="paragraph" w:styleId="TOC7">
    <w:name w:val="toc 7"/>
    <w:basedOn w:val="Normal"/>
    <w:next w:val="Normal"/>
    <w:autoRedefine/>
    <w:unhideWhenUsed/>
    <w:rsid w:val="009E0BBF"/>
    <w:pPr>
      <w:spacing w:after="100"/>
      <w:ind w:left="1320"/>
    </w:pPr>
    <w:rPr>
      <w:rFonts w:asciiTheme="majorHAnsi" w:hAnsiTheme="majorHAnsi"/>
    </w:rPr>
  </w:style>
  <w:style w:type="paragraph" w:styleId="TOC8">
    <w:name w:val="toc 8"/>
    <w:basedOn w:val="Normal"/>
    <w:next w:val="Normal"/>
    <w:autoRedefine/>
    <w:unhideWhenUsed/>
    <w:rsid w:val="009E0BBF"/>
    <w:pPr>
      <w:spacing w:after="100"/>
      <w:ind w:left="1540"/>
    </w:pPr>
    <w:rPr>
      <w:rFonts w:asciiTheme="majorHAnsi" w:hAnsiTheme="majorHAnsi"/>
    </w:rPr>
  </w:style>
  <w:style w:type="paragraph" w:styleId="TOC9">
    <w:name w:val="toc 9"/>
    <w:basedOn w:val="Normal"/>
    <w:next w:val="Normal"/>
    <w:autoRedefine/>
    <w:unhideWhenUsed/>
    <w:rsid w:val="009E0BBF"/>
    <w:pPr>
      <w:spacing w:after="100"/>
      <w:ind w:left="1760"/>
    </w:pPr>
    <w:rPr>
      <w:rFonts w:asciiTheme="majorHAnsi" w:hAnsiTheme="majorHAnsi"/>
    </w:rPr>
  </w:style>
  <w:style w:type="paragraph" w:styleId="Subtitle">
    <w:name w:val="Subtitle"/>
    <w:basedOn w:val="Normal"/>
    <w:link w:val="SubtitleChar"/>
    <w:rsid w:val="00C43BDB"/>
    <w:pPr>
      <w:keepNext/>
      <w:spacing w:before="0" w:after="60"/>
      <w:jc w:val="center"/>
      <w:outlineLvl w:val="1"/>
    </w:pPr>
    <w:rPr>
      <w:rFonts w:ascii="Arial" w:hAnsi="Arial" w:cs="Arial"/>
      <w:sz w:val="24"/>
    </w:rPr>
  </w:style>
  <w:style w:type="character" w:customStyle="1" w:styleId="SubtitleChar">
    <w:name w:val="Subtitle Char"/>
    <w:basedOn w:val="DefaultParagraphFont"/>
    <w:link w:val="Subtitle"/>
    <w:rsid w:val="00C43BDB"/>
    <w:rPr>
      <w:rFonts w:ascii="Arial" w:hAnsi="Arial" w:cs="Arial"/>
      <w:sz w:val="24"/>
      <w:szCs w:val="24"/>
    </w:rPr>
  </w:style>
  <w:style w:type="character" w:styleId="PageNumber">
    <w:name w:val="page number"/>
    <w:basedOn w:val="DefaultParagraphFont"/>
    <w:rsid w:val="00C43BDB"/>
    <w:rPr>
      <w:rFonts w:cs="Times New Roman"/>
    </w:rPr>
  </w:style>
  <w:style w:type="paragraph" w:customStyle="1" w:styleId="MediumList2-Accent21">
    <w:name w:val="Medium List 2 - Accent 21"/>
    <w:hidden/>
    <w:uiPriority w:val="99"/>
    <w:semiHidden/>
    <w:rsid w:val="00C43BDB"/>
    <w:rPr>
      <w:sz w:val="24"/>
      <w:szCs w:val="24"/>
    </w:rPr>
  </w:style>
  <w:style w:type="paragraph" w:styleId="Index1">
    <w:name w:val="index 1"/>
    <w:basedOn w:val="Normal"/>
    <w:next w:val="Normal"/>
    <w:autoRedefine/>
    <w:semiHidden/>
    <w:rsid w:val="00C43BDB"/>
    <w:pPr>
      <w:keepNext/>
      <w:spacing w:before="0" w:after="0"/>
      <w:ind w:left="240" w:hanging="240"/>
    </w:pPr>
    <w:rPr>
      <w:rFonts w:ascii="Times New Roman" w:hAnsi="Times New Roman"/>
      <w:sz w:val="24"/>
    </w:rPr>
  </w:style>
  <w:style w:type="paragraph" w:styleId="TableofFigures">
    <w:name w:val="table of figures"/>
    <w:basedOn w:val="TOC2"/>
    <w:next w:val="Normal"/>
    <w:uiPriority w:val="99"/>
    <w:rsid w:val="00C43BDB"/>
    <w:pPr>
      <w:tabs>
        <w:tab w:val="clear" w:pos="1080"/>
        <w:tab w:val="clear" w:pos="9360"/>
        <w:tab w:val="right" w:leader="dot" w:pos="9350"/>
      </w:tabs>
      <w:spacing w:before="0" w:after="0"/>
      <w:ind w:left="440" w:right="0" w:hanging="440"/>
    </w:pPr>
    <w:rPr>
      <w:rFonts w:ascii="Arial" w:hAnsi="Arial"/>
      <w:sz w:val="20"/>
    </w:rPr>
  </w:style>
  <w:style w:type="paragraph" w:customStyle="1" w:styleId="NormalTableText">
    <w:name w:val="Normal Table Text"/>
    <w:basedOn w:val="Normal"/>
    <w:semiHidden/>
    <w:rsid w:val="00C43BDB"/>
    <w:pPr>
      <w:keepNext/>
      <w:spacing w:before="0" w:after="0"/>
    </w:pPr>
    <w:rPr>
      <w:rFonts w:ascii="Times New Roman" w:hAnsi="Times New Roman"/>
      <w:sz w:val="20"/>
      <w:szCs w:val="20"/>
    </w:rPr>
  </w:style>
  <w:style w:type="paragraph" w:customStyle="1" w:styleId="Table">
    <w:name w:val="Table"/>
    <w:basedOn w:val="Normal"/>
    <w:semiHidden/>
    <w:rsid w:val="00C43BDB"/>
    <w:pPr>
      <w:keepNext/>
      <w:tabs>
        <w:tab w:val="left" w:pos="-3420"/>
      </w:tabs>
      <w:spacing w:before="40" w:after="20"/>
    </w:pPr>
    <w:rPr>
      <w:rFonts w:ascii="C Helvetica Condensed" w:hAnsi="C Helvetica Condensed"/>
      <w:sz w:val="20"/>
      <w:szCs w:val="20"/>
    </w:rPr>
  </w:style>
  <w:style w:type="paragraph" w:styleId="NormalWeb">
    <w:name w:val="Normal (Web)"/>
    <w:basedOn w:val="Normal"/>
    <w:uiPriority w:val="99"/>
    <w:semiHidden/>
    <w:rsid w:val="00C43BDB"/>
    <w:pPr>
      <w:keepNext/>
      <w:spacing w:before="0" w:after="0"/>
    </w:pPr>
    <w:rPr>
      <w:rFonts w:ascii="Times New Roman" w:hAnsi="Times New Roman"/>
      <w:sz w:val="24"/>
    </w:rPr>
  </w:style>
  <w:style w:type="paragraph" w:styleId="Index2">
    <w:name w:val="index 2"/>
    <w:basedOn w:val="Normal"/>
    <w:next w:val="Normal"/>
    <w:autoRedefine/>
    <w:semiHidden/>
    <w:rsid w:val="00C43BDB"/>
    <w:pPr>
      <w:keepNext/>
      <w:spacing w:before="0" w:after="0"/>
      <w:ind w:left="480" w:hanging="240"/>
    </w:pPr>
    <w:rPr>
      <w:rFonts w:ascii="Times New Roman" w:hAnsi="Times New Roman"/>
      <w:sz w:val="24"/>
    </w:rPr>
  </w:style>
  <w:style w:type="paragraph" w:styleId="FootnoteText">
    <w:name w:val="footnote text"/>
    <w:basedOn w:val="Normal"/>
    <w:link w:val="FootnoteTextChar"/>
    <w:semiHidden/>
    <w:rsid w:val="00C43BDB"/>
    <w:pPr>
      <w:keepNext/>
      <w:spacing w:before="0" w:after="0"/>
    </w:pPr>
    <w:rPr>
      <w:rFonts w:ascii="Times New Roman" w:hAnsi="Times New Roman"/>
      <w:sz w:val="20"/>
      <w:szCs w:val="20"/>
    </w:rPr>
  </w:style>
  <w:style w:type="character" w:customStyle="1" w:styleId="FootnoteTextChar">
    <w:name w:val="Footnote Text Char"/>
    <w:basedOn w:val="DefaultParagraphFont"/>
    <w:link w:val="FootnoteText"/>
    <w:semiHidden/>
    <w:rsid w:val="00C43BDB"/>
  </w:style>
  <w:style w:type="character" w:styleId="FootnoteReference">
    <w:name w:val="footnote reference"/>
    <w:basedOn w:val="DefaultParagraphFont"/>
    <w:semiHidden/>
    <w:rsid w:val="00C43BDB"/>
    <w:rPr>
      <w:rFonts w:cs="Times New Roman"/>
      <w:vertAlign w:val="superscript"/>
    </w:rPr>
  </w:style>
  <w:style w:type="paragraph" w:customStyle="1" w:styleId="StyleHeading3TimesNewRoman11pt1">
    <w:name w:val="Style Heading 3 + Times New Roman 11 pt1"/>
    <w:basedOn w:val="Heading3"/>
    <w:semiHidden/>
    <w:rsid w:val="00C43BDB"/>
    <w:pPr>
      <w:numPr>
        <w:numId w:val="8"/>
      </w:numPr>
      <w:spacing w:after="60"/>
      <w:ind w:left="1267" w:firstLine="0"/>
    </w:pPr>
    <w:rPr>
      <w:rFonts w:ascii="Arial Bold" w:eastAsia="Times New Roman" w:hAnsi="Arial Bold" w:cs="Arial"/>
      <w:bCs/>
      <w:szCs w:val="26"/>
    </w:rPr>
  </w:style>
  <w:style w:type="paragraph" w:styleId="NormalIndent">
    <w:name w:val="Normal Indent"/>
    <w:basedOn w:val="Normal"/>
    <w:semiHidden/>
    <w:rsid w:val="00C43BDB"/>
    <w:pPr>
      <w:keepNext/>
      <w:spacing w:before="0" w:after="0"/>
      <w:ind w:left="720"/>
    </w:pPr>
    <w:rPr>
      <w:rFonts w:ascii="Times New Roman" w:hAnsi="Times New Roman"/>
      <w:sz w:val="24"/>
    </w:rPr>
  </w:style>
  <w:style w:type="paragraph" w:styleId="PlainText">
    <w:name w:val="Plain Text"/>
    <w:basedOn w:val="Normal"/>
    <w:link w:val="PlainTextChar"/>
    <w:semiHidden/>
    <w:rsid w:val="00C43BDB"/>
    <w:pPr>
      <w:keepNext/>
      <w:spacing w:before="0" w:after="0"/>
    </w:pPr>
    <w:rPr>
      <w:rFonts w:ascii="Courier New" w:hAnsi="Courier New" w:cs="Courier New"/>
      <w:sz w:val="20"/>
      <w:szCs w:val="20"/>
    </w:rPr>
  </w:style>
  <w:style w:type="character" w:customStyle="1" w:styleId="PlainTextChar">
    <w:name w:val="Plain Text Char"/>
    <w:basedOn w:val="DefaultParagraphFont"/>
    <w:link w:val="PlainText"/>
    <w:semiHidden/>
    <w:rsid w:val="00C43BDB"/>
    <w:rPr>
      <w:rFonts w:ascii="Courier New" w:hAnsi="Courier New" w:cs="Courier New"/>
    </w:rPr>
  </w:style>
  <w:style w:type="paragraph" w:styleId="EnvelopeReturn">
    <w:name w:val="envelope return"/>
    <w:basedOn w:val="Normal"/>
    <w:semiHidden/>
    <w:rsid w:val="00C43BDB"/>
    <w:pPr>
      <w:keepNext/>
      <w:spacing w:before="0" w:after="0"/>
    </w:pPr>
    <w:rPr>
      <w:rFonts w:ascii="Arial" w:hAnsi="Arial" w:cs="Arial"/>
      <w:sz w:val="20"/>
      <w:szCs w:val="20"/>
    </w:rPr>
  </w:style>
  <w:style w:type="character" w:styleId="HTMLAcronym">
    <w:name w:val="HTML Acronym"/>
    <w:basedOn w:val="DefaultParagraphFont"/>
    <w:semiHidden/>
    <w:rsid w:val="00C43BDB"/>
    <w:rPr>
      <w:rFonts w:cs="Times New Roman"/>
    </w:rPr>
  </w:style>
  <w:style w:type="paragraph" w:styleId="HTMLAddress">
    <w:name w:val="HTML Address"/>
    <w:basedOn w:val="Normal"/>
    <w:link w:val="HTMLAddressChar"/>
    <w:semiHidden/>
    <w:rsid w:val="00C43BDB"/>
    <w:pPr>
      <w:keepNext/>
      <w:spacing w:before="0" w:after="0"/>
    </w:pPr>
    <w:rPr>
      <w:rFonts w:ascii="Times New Roman" w:hAnsi="Times New Roman"/>
      <w:i/>
      <w:iCs/>
      <w:sz w:val="24"/>
    </w:rPr>
  </w:style>
  <w:style w:type="character" w:customStyle="1" w:styleId="HTMLAddressChar">
    <w:name w:val="HTML Address Char"/>
    <w:basedOn w:val="DefaultParagraphFont"/>
    <w:link w:val="HTMLAddress"/>
    <w:semiHidden/>
    <w:rsid w:val="00C43BDB"/>
    <w:rPr>
      <w:i/>
      <w:iCs/>
      <w:sz w:val="24"/>
      <w:szCs w:val="24"/>
    </w:rPr>
  </w:style>
  <w:style w:type="character" w:styleId="HTMLCite">
    <w:name w:val="HTML Cite"/>
    <w:basedOn w:val="DefaultParagraphFont"/>
    <w:semiHidden/>
    <w:rsid w:val="00C43BDB"/>
    <w:rPr>
      <w:rFonts w:cs="Times New Roman"/>
      <w:i/>
      <w:iCs/>
    </w:rPr>
  </w:style>
  <w:style w:type="character" w:styleId="HTMLCode">
    <w:name w:val="HTML Code"/>
    <w:basedOn w:val="DefaultParagraphFont"/>
    <w:semiHidden/>
    <w:rsid w:val="00C43BDB"/>
    <w:rPr>
      <w:rFonts w:ascii="Courier New" w:hAnsi="Courier New" w:cs="Courier New"/>
      <w:sz w:val="20"/>
      <w:szCs w:val="20"/>
    </w:rPr>
  </w:style>
  <w:style w:type="character" w:styleId="HTMLDefinition">
    <w:name w:val="HTML Definition"/>
    <w:basedOn w:val="DefaultParagraphFont"/>
    <w:semiHidden/>
    <w:rsid w:val="00C43BDB"/>
    <w:rPr>
      <w:rFonts w:cs="Times New Roman"/>
      <w:i/>
      <w:iCs/>
    </w:rPr>
  </w:style>
  <w:style w:type="character" w:styleId="HTMLKeyboard">
    <w:name w:val="HTML Keyboard"/>
    <w:basedOn w:val="DefaultParagraphFont"/>
    <w:semiHidden/>
    <w:rsid w:val="00C43BDB"/>
    <w:rPr>
      <w:rFonts w:ascii="Courier New" w:hAnsi="Courier New" w:cs="Courier New"/>
      <w:sz w:val="20"/>
      <w:szCs w:val="20"/>
    </w:rPr>
  </w:style>
  <w:style w:type="paragraph" w:styleId="HTMLPreformatted">
    <w:name w:val="HTML Preformatted"/>
    <w:basedOn w:val="Normal"/>
    <w:link w:val="HTMLPreformattedChar"/>
    <w:semiHidden/>
    <w:rsid w:val="00C43BDB"/>
    <w:pPr>
      <w:keepNext/>
      <w:spacing w:before="0" w:after="0"/>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C43BDB"/>
    <w:rPr>
      <w:rFonts w:ascii="Courier New" w:hAnsi="Courier New" w:cs="Courier New"/>
    </w:rPr>
  </w:style>
  <w:style w:type="character" w:styleId="HTMLSample">
    <w:name w:val="HTML Sample"/>
    <w:basedOn w:val="DefaultParagraphFont"/>
    <w:semiHidden/>
    <w:rsid w:val="00C43BDB"/>
    <w:rPr>
      <w:rFonts w:ascii="Courier New" w:hAnsi="Courier New" w:cs="Courier New"/>
    </w:rPr>
  </w:style>
  <w:style w:type="character" w:styleId="HTMLTypewriter">
    <w:name w:val="HTML Typewriter"/>
    <w:basedOn w:val="DefaultParagraphFont"/>
    <w:semiHidden/>
    <w:rsid w:val="00C43BDB"/>
    <w:rPr>
      <w:rFonts w:ascii="Courier New" w:hAnsi="Courier New" w:cs="Courier New"/>
      <w:sz w:val="20"/>
      <w:szCs w:val="20"/>
    </w:rPr>
  </w:style>
  <w:style w:type="character" w:styleId="HTMLVariable">
    <w:name w:val="HTML Variable"/>
    <w:basedOn w:val="DefaultParagraphFont"/>
    <w:semiHidden/>
    <w:rsid w:val="00C43BDB"/>
    <w:rPr>
      <w:rFonts w:cs="Times New Roman"/>
      <w:i/>
      <w:iCs/>
    </w:rPr>
  </w:style>
  <w:style w:type="paragraph" w:styleId="List">
    <w:name w:val="List"/>
    <w:basedOn w:val="Normal"/>
    <w:semiHidden/>
    <w:rsid w:val="00C43BDB"/>
    <w:pPr>
      <w:keepNext/>
      <w:spacing w:before="0" w:after="0"/>
      <w:ind w:left="360" w:hanging="360"/>
    </w:pPr>
    <w:rPr>
      <w:rFonts w:ascii="Times New Roman" w:hAnsi="Times New Roman"/>
      <w:sz w:val="24"/>
    </w:rPr>
  </w:style>
  <w:style w:type="paragraph" w:styleId="List3">
    <w:name w:val="List 3"/>
    <w:basedOn w:val="Normal"/>
    <w:semiHidden/>
    <w:rsid w:val="00C43BDB"/>
    <w:pPr>
      <w:keepNext/>
      <w:spacing w:before="0" w:after="0"/>
      <w:ind w:left="1080" w:hanging="360"/>
    </w:pPr>
    <w:rPr>
      <w:rFonts w:ascii="Times New Roman" w:hAnsi="Times New Roman"/>
      <w:sz w:val="24"/>
    </w:rPr>
  </w:style>
  <w:style w:type="paragraph" w:styleId="ListContinue">
    <w:name w:val="List Continue"/>
    <w:basedOn w:val="Normal"/>
    <w:semiHidden/>
    <w:rsid w:val="00C43BDB"/>
    <w:pPr>
      <w:keepNext/>
      <w:spacing w:before="0"/>
      <w:ind w:left="360"/>
    </w:pPr>
    <w:rPr>
      <w:rFonts w:ascii="Times New Roman" w:hAnsi="Times New Roman"/>
      <w:sz w:val="24"/>
    </w:rPr>
  </w:style>
  <w:style w:type="paragraph" w:styleId="ListContinue2">
    <w:name w:val="List Continue 2"/>
    <w:basedOn w:val="Normal"/>
    <w:semiHidden/>
    <w:rsid w:val="00C43BDB"/>
    <w:pPr>
      <w:keepNext/>
      <w:spacing w:before="0"/>
      <w:ind w:left="720"/>
    </w:pPr>
    <w:rPr>
      <w:rFonts w:ascii="Times New Roman" w:hAnsi="Times New Roman"/>
      <w:sz w:val="24"/>
    </w:rPr>
  </w:style>
  <w:style w:type="paragraph" w:styleId="ListContinue3">
    <w:name w:val="List Continue 3"/>
    <w:basedOn w:val="Normal"/>
    <w:semiHidden/>
    <w:rsid w:val="00C43BDB"/>
    <w:pPr>
      <w:keepNext/>
      <w:spacing w:before="0"/>
      <w:ind w:left="1080"/>
    </w:pPr>
    <w:rPr>
      <w:rFonts w:ascii="Times New Roman" w:hAnsi="Times New Roman"/>
      <w:sz w:val="24"/>
    </w:rPr>
  </w:style>
  <w:style w:type="paragraph" w:styleId="ListContinue4">
    <w:name w:val="List Continue 4"/>
    <w:basedOn w:val="Normal"/>
    <w:semiHidden/>
    <w:rsid w:val="00C43BDB"/>
    <w:pPr>
      <w:keepNext/>
      <w:spacing w:before="0"/>
      <w:ind w:left="1440"/>
    </w:pPr>
    <w:rPr>
      <w:rFonts w:ascii="Times New Roman" w:hAnsi="Times New Roman"/>
      <w:sz w:val="24"/>
    </w:rPr>
  </w:style>
  <w:style w:type="paragraph" w:styleId="ListContinue5">
    <w:name w:val="List Continue 5"/>
    <w:basedOn w:val="Normal"/>
    <w:semiHidden/>
    <w:rsid w:val="00C43BDB"/>
    <w:pPr>
      <w:keepNext/>
      <w:spacing w:before="0"/>
      <w:ind w:left="1800"/>
    </w:pPr>
    <w:rPr>
      <w:rFonts w:ascii="Times New Roman" w:hAnsi="Times New Roman"/>
      <w:sz w:val="24"/>
    </w:rPr>
  </w:style>
  <w:style w:type="table" w:styleId="Table3Deffects1">
    <w:name w:val="Table 3D effects 1"/>
    <w:basedOn w:val="TableNormal"/>
    <w:semiHidden/>
    <w:rsid w:val="00C43BDB"/>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3BDB"/>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C43BDB"/>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C43BD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C43BD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3BD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3BD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3BD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3BD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3BD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3BD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C43BDB"/>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C43BD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C43BDB"/>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C43BD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C43BD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3BD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C43BD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C43BDB"/>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C43BD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C43BD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3BD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C43BD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C43BD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C43BD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3BD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C43BDB"/>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C43BD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3BD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3BD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C43BD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3BD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3BD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3BD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3BDB"/>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3BDB"/>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3BD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3BDB"/>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C43BD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C43B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43BD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C43BD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C43BD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C43BDB"/>
    <w:pPr>
      <w:keepNext/>
      <w:spacing w:before="0" w:after="0"/>
      <w:ind w:left="720" w:hanging="240"/>
    </w:pPr>
    <w:rPr>
      <w:rFonts w:ascii="Times New Roman" w:hAnsi="Times New Roman"/>
      <w:sz w:val="24"/>
    </w:rPr>
  </w:style>
  <w:style w:type="paragraph" w:styleId="Index4">
    <w:name w:val="index 4"/>
    <w:basedOn w:val="Normal"/>
    <w:next w:val="Normal"/>
    <w:autoRedefine/>
    <w:semiHidden/>
    <w:rsid w:val="00C43BDB"/>
    <w:pPr>
      <w:keepNext/>
      <w:spacing w:before="0" w:after="0"/>
      <w:ind w:left="960" w:hanging="240"/>
    </w:pPr>
    <w:rPr>
      <w:rFonts w:ascii="Times New Roman" w:hAnsi="Times New Roman"/>
      <w:sz w:val="24"/>
    </w:rPr>
  </w:style>
  <w:style w:type="paragraph" w:styleId="Index5">
    <w:name w:val="index 5"/>
    <w:basedOn w:val="Normal"/>
    <w:next w:val="Normal"/>
    <w:autoRedefine/>
    <w:semiHidden/>
    <w:rsid w:val="00C43BDB"/>
    <w:pPr>
      <w:keepNext/>
      <w:spacing w:before="0" w:after="0"/>
      <w:ind w:left="1200" w:hanging="240"/>
    </w:pPr>
    <w:rPr>
      <w:rFonts w:ascii="Times New Roman" w:hAnsi="Times New Roman"/>
      <w:sz w:val="24"/>
    </w:rPr>
  </w:style>
  <w:style w:type="paragraph" w:styleId="Index6">
    <w:name w:val="index 6"/>
    <w:basedOn w:val="Normal"/>
    <w:next w:val="Normal"/>
    <w:autoRedefine/>
    <w:semiHidden/>
    <w:rsid w:val="00C43BDB"/>
    <w:pPr>
      <w:keepNext/>
      <w:spacing w:before="0" w:after="0"/>
      <w:ind w:left="1440" w:hanging="240"/>
    </w:pPr>
    <w:rPr>
      <w:rFonts w:ascii="Times New Roman" w:hAnsi="Times New Roman"/>
      <w:sz w:val="24"/>
    </w:rPr>
  </w:style>
  <w:style w:type="paragraph" w:styleId="Index7">
    <w:name w:val="index 7"/>
    <w:basedOn w:val="Normal"/>
    <w:next w:val="Normal"/>
    <w:autoRedefine/>
    <w:semiHidden/>
    <w:rsid w:val="00C43BDB"/>
    <w:pPr>
      <w:keepNext/>
      <w:spacing w:before="0" w:after="0"/>
      <w:ind w:left="1680" w:hanging="240"/>
    </w:pPr>
    <w:rPr>
      <w:rFonts w:ascii="Times New Roman" w:hAnsi="Times New Roman"/>
      <w:sz w:val="24"/>
    </w:rPr>
  </w:style>
  <w:style w:type="paragraph" w:styleId="ListParagraph">
    <w:name w:val="List Paragraph"/>
    <w:basedOn w:val="Normal"/>
    <w:uiPriority w:val="34"/>
    <w:qFormat/>
    <w:rsid w:val="00C43BDB"/>
    <w:pPr>
      <w:keepNext/>
      <w:spacing w:before="0" w:after="0"/>
      <w:ind w:left="720"/>
      <w:contextualSpacing/>
    </w:pPr>
    <w:rPr>
      <w:rFonts w:ascii="Times New Roman" w:hAnsi="Times New Roman"/>
      <w:sz w:val="24"/>
    </w:rPr>
  </w:style>
  <w:style w:type="paragraph" w:styleId="Revision">
    <w:name w:val="Revision"/>
    <w:hidden/>
    <w:uiPriority w:val="99"/>
    <w:rsid w:val="00C43BDB"/>
    <w:rPr>
      <w:sz w:val="24"/>
      <w:szCs w:val="24"/>
    </w:rPr>
  </w:style>
  <w:style w:type="numbering" w:styleId="1ai">
    <w:name w:val="Outline List 1"/>
    <w:basedOn w:val="NoList"/>
    <w:unhideWhenUsed/>
    <w:rsid w:val="00C43BDB"/>
    <w:pPr>
      <w:numPr>
        <w:numId w:val="10"/>
      </w:numPr>
    </w:pPr>
  </w:style>
  <w:style w:type="numbering" w:styleId="ArticleSection">
    <w:name w:val="Outline List 3"/>
    <w:basedOn w:val="NoList"/>
    <w:unhideWhenUsed/>
    <w:rsid w:val="00C43BDB"/>
    <w:pPr>
      <w:numPr>
        <w:numId w:val="11"/>
      </w:numPr>
    </w:pPr>
  </w:style>
  <w:style w:type="numbering" w:styleId="111111">
    <w:name w:val="Outline List 2"/>
    <w:basedOn w:val="NoList"/>
    <w:unhideWhenUsed/>
    <w:rsid w:val="00C43BDB"/>
    <w:pPr>
      <w:numPr>
        <w:numId w:val="9"/>
      </w:numPr>
    </w:pPr>
  </w:style>
  <w:style w:type="character" w:customStyle="1" w:styleId="ColorfulList-Accent1Char">
    <w:name w:val="Colorful List - Accent 1 Char"/>
    <w:link w:val="ColorfulList-Accent1"/>
    <w:uiPriority w:val="34"/>
    <w:locked/>
    <w:rsid w:val="00C43BDB"/>
    <w:rPr>
      <w:rFonts w:eastAsia="Times New Roman"/>
      <w:sz w:val="24"/>
      <w:lang w:eastAsia="ja-JP"/>
    </w:rPr>
  </w:style>
  <w:style w:type="table" w:styleId="ColorfulList-Accent1">
    <w:name w:val="Colorful List Accent 1"/>
    <w:basedOn w:val="TableNormal"/>
    <w:link w:val="ColorfulList-Accent1Char"/>
    <w:uiPriority w:val="34"/>
    <w:rsid w:val="00C43BDB"/>
    <w:rPr>
      <w:sz w:val="24"/>
      <w:lang w:eastAsia="ja-JP"/>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Heading3TimesNewRoman11pt">
    <w:name w:val="Style Heading 3 + Times New Roman 11 pt"/>
    <w:basedOn w:val="Heading3"/>
    <w:semiHidden/>
    <w:rsid w:val="00C43BDB"/>
    <w:pPr>
      <w:spacing w:after="60"/>
      <w:ind w:left="1267" w:firstLine="0"/>
    </w:pPr>
    <w:rPr>
      <w:rFonts w:ascii="Arial Bold" w:eastAsia="Arial Unicode MS" w:hAnsi="Arial Bold" w:cs="Arial"/>
      <w:bCs/>
      <w:szCs w:val="26"/>
    </w:rPr>
  </w:style>
  <w:style w:type="table" w:customStyle="1" w:styleId="ProPathTable1">
    <w:name w:val="ProPath Table1"/>
    <w:basedOn w:val="TableNormal"/>
    <w:next w:val="TableGrid"/>
    <w:rsid w:val="005E5B11"/>
    <w:rPr>
      <w:rFonts w:ascii="Arial" w:hAnsi="Arial"/>
      <w:sz w:val="22"/>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blStylePr w:type="firstRow">
      <w:pPr>
        <w:jc w:val="center"/>
      </w:pPr>
      <w:rPr>
        <w:rFonts w:ascii="Arial" w:hAnsi="Arial"/>
        <w:b/>
        <w:color w:val="auto"/>
      </w:rPr>
      <w:tblPr/>
      <w:tcPr>
        <w:shd w:val="clear" w:color="auto" w:fill="BFBFBF" w:themeFill="background1" w:themeFillShade="BF"/>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D9D9D9" w:themeFill="background1" w:themeFillShade="D9"/>
      </w:tcPr>
    </w:tblStylePr>
  </w:style>
  <w:style w:type="character" w:styleId="CommentReference">
    <w:name w:val="annotation reference"/>
    <w:basedOn w:val="DefaultParagraphFont"/>
    <w:semiHidden/>
    <w:unhideWhenUsed/>
    <w:rsid w:val="00E3475D"/>
    <w:rPr>
      <w:sz w:val="16"/>
      <w:szCs w:val="16"/>
    </w:rPr>
  </w:style>
  <w:style w:type="paragraph" w:styleId="CommentText">
    <w:name w:val="annotation text"/>
    <w:basedOn w:val="Normal"/>
    <w:link w:val="CommentTextChar"/>
    <w:uiPriority w:val="99"/>
    <w:semiHidden/>
    <w:unhideWhenUsed/>
    <w:rsid w:val="00E3475D"/>
    <w:rPr>
      <w:sz w:val="20"/>
      <w:szCs w:val="20"/>
    </w:rPr>
  </w:style>
  <w:style w:type="character" w:customStyle="1" w:styleId="CommentTextChar">
    <w:name w:val="Comment Text Char"/>
    <w:basedOn w:val="DefaultParagraphFont"/>
    <w:link w:val="CommentText"/>
    <w:uiPriority w:val="99"/>
    <w:semiHidden/>
    <w:rsid w:val="00E3475D"/>
    <w:rPr>
      <w:rFonts w:asciiTheme="minorHAnsi" w:hAnsiTheme="minorHAnsi"/>
    </w:rPr>
  </w:style>
  <w:style w:type="paragraph" w:styleId="CommentSubject">
    <w:name w:val="annotation subject"/>
    <w:basedOn w:val="CommentText"/>
    <w:next w:val="CommentText"/>
    <w:link w:val="CommentSubjectChar"/>
    <w:semiHidden/>
    <w:unhideWhenUsed/>
    <w:rsid w:val="00E3475D"/>
    <w:rPr>
      <w:b/>
      <w:bCs/>
    </w:rPr>
  </w:style>
  <w:style w:type="character" w:customStyle="1" w:styleId="CommentSubjectChar">
    <w:name w:val="Comment Subject Char"/>
    <w:basedOn w:val="CommentTextChar"/>
    <w:link w:val="CommentSubject"/>
    <w:semiHidden/>
    <w:rsid w:val="00E3475D"/>
    <w:rPr>
      <w:rFonts w:asciiTheme="minorHAnsi" w:hAnsiTheme="minorHAnsi"/>
      <w:b/>
      <w:bCs/>
    </w:rPr>
  </w:style>
  <w:style w:type="paragraph" w:styleId="BalloonText">
    <w:name w:val="Balloon Text"/>
    <w:basedOn w:val="Normal"/>
    <w:link w:val="BalloonTextChar"/>
    <w:semiHidden/>
    <w:unhideWhenUsed/>
    <w:rsid w:val="00E3475D"/>
    <w:pPr>
      <w:spacing w:before="0" w:after="0"/>
    </w:pPr>
    <w:rPr>
      <w:rFonts w:ascii="Segoe UI" w:hAnsi="Segoe UI" w:cs="Segoe UI"/>
      <w:sz w:val="18"/>
      <w:szCs w:val="18"/>
    </w:rPr>
  </w:style>
  <w:style w:type="character" w:customStyle="1" w:styleId="BalloonTextChar">
    <w:name w:val="Balloon Text Char"/>
    <w:basedOn w:val="DefaultParagraphFont"/>
    <w:link w:val="BalloonText"/>
    <w:semiHidden/>
    <w:rsid w:val="00E3475D"/>
    <w:rPr>
      <w:rFonts w:ascii="Segoe UI" w:hAnsi="Segoe UI" w:cs="Segoe UI"/>
      <w:sz w:val="18"/>
      <w:szCs w:val="18"/>
    </w:rPr>
  </w:style>
  <w:style w:type="paragraph" w:customStyle="1" w:styleId="InstructionalBullet1">
    <w:name w:val="Instructional Bullet 1"/>
    <w:rsid w:val="008D64A0"/>
    <w:pPr>
      <w:numPr>
        <w:numId w:val="12"/>
      </w:numPr>
      <w:tabs>
        <w:tab w:val="clear" w:pos="720"/>
        <w:tab w:val="num" w:pos="900"/>
      </w:tabs>
      <w:spacing w:before="60" w:after="60"/>
      <w:ind w:left="907"/>
    </w:pPr>
    <w:rPr>
      <w:i/>
      <w:color w:val="0000FF"/>
      <w:sz w:val="24"/>
      <w:szCs w:val="24"/>
    </w:rPr>
  </w:style>
  <w:style w:type="paragraph" w:customStyle="1" w:styleId="InstructionalText1">
    <w:name w:val="Instructional Text 1"/>
    <w:basedOn w:val="Normal"/>
    <w:next w:val="BodyText"/>
    <w:link w:val="InstructionalText1Char"/>
    <w:rsid w:val="00972B9D"/>
    <w:pPr>
      <w:keepLines/>
      <w:autoSpaceDE w:val="0"/>
      <w:autoSpaceDN w:val="0"/>
      <w:adjustRightInd w:val="0"/>
      <w:spacing w:before="60" w:line="240" w:lineRule="atLeast"/>
    </w:pPr>
    <w:rPr>
      <w:rFonts w:ascii="Times New Roman" w:hAnsi="Times New Roman"/>
      <w:i/>
      <w:iCs/>
      <w:color w:val="0000FF"/>
      <w:sz w:val="24"/>
      <w:szCs w:val="20"/>
    </w:rPr>
  </w:style>
  <w:style w:type="character" w:customStyle="1" w:styleId="InstructionalText1Char">
    <w:name w:val="Instructional Text 1 Char"/>
    <w:link w:val="InstructionalText1"/>
    <w:rsid w:val="00972B9D"/>
    <w:rPr>
      <w:i/>
      <w:iCs/>
      <w:color w:val="0000FF"/>
      <w:sz w:val="24"/>
    </w:rPr>
  </w:style>
  <w:style w:type="character" w:styleId="FollowedHyperlink">
    <w:name w:val="FollowedHyperlink"/>
    <w:basedOn w:val="DefaultParagraphFont"/>
    <w:semiHidden/>
    <w:unhideWhenUsed/>
    <w:rsid w:val="005E5B11"/>
    <w:rPr>
      <w:color w:val="800080" w:themeColor="followedHyperlink"/>
      <w:u w:val="single"/>
    </w:rPr>
  </w:style>
  <w:style w:type="table" w:customStyle="1" w:styleId="ProPathTable2">
    <w:name w:val="ProPath Table2"/>
    <w:basedOn w:val="TableNormal"/>
    <w:next w:val="TableGrid"/>
    <w:rsid w:val="0007015D"/>
    <w:rPr>
      <w:rFonts w:ascii="Arial" w:hAnsi="Arial"/>
      <w:sz w:val="22"/>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color w:val="auto"/>
      </w:rPr>
      <w:tblPr/>
      <w:tcPr>
        <w:shd w:val="clear" w:color="auto" w:fill="D9D9D9" w:themeFill="background1" w:themeFillShade="D9"/>
        <w:vAlign w:val="bottom"/>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439">
      <w:bodyDiv w:val="1"/>
      <w:marLeft w:val="0"/>
      <w:marRight w:val="0"/>
      <w:marTop w:val="0"/>
      <w:marBottom w:val="0"/>
      <w:divBdr>
        <w:top w:val="none" w:sz="0" w:space="0" w:color="auto"/>
        <w:left w:val="none" w:sz="0" w:space="0" w:color="auto"/>
        <w:bottom w:val="none" w:sz="0" w:space="0" w:color="auto"/>
        <w:right w:val="none" w:sz="0" w:space="0" w:color="auto"/>
      </w:divBdr>
      <w:divsChild>
        <w:div w:id="617685481">
          <w:marLeft w:val="187"/>
          <w:marRight w:val="0"/>
          <w:marTop w:val="144"/>
          <w:marBottom w:val="0"/>
          <w:divBdr>
            <w:top w:val="none" w:sz="0" w:space="0" w:color="auto"/>
            <w:left w:val="none" w:sz="0" w:space="0" w:color="auto"/>
            <w:bottom w:val="none" w:sz="0" w:space="0" w:color="auto"/>
            <w:right w:val="none" w:sz="0" w:space="0" w:color="auto"/>
          </w:divBdr>
        </w:div>
      </w:divsChild>
    </w:div>
    <w:div w:id="286205258">
      <w:bodyDiv w:val="1"/>
      <w:marLeft w:val="0"/>
      <w:marRight w:val="0"/>
      <w:marTop w:val="0"/>
      <w:marBottom w:val="0"/>
      <w:divBdr>
        <w:top w:val="none" w:sz="0" w:space="0" w:color="auto"/>
        <w:left w:val="none" w:sz="0" w:space="0" w:color="auto"/>
        <w:bottom w:val="none" w:sz="0" w:space="0" w:color="auto"/>
        <w:right w:val="none" w:sz="0" w:space="0" w:color="auto"/>
      </w:divBdr>
    </w:div>
    <w:div w:id="429276828">
      <w:bodyDiv w:val="1"/>
      <w:marLeft w:val="0"/>
      <w:marRight w:val="0"/>
      <w:marTop w:val="0"/>
      <w:marBottom w:val="0"/>
      <w:divBdr>
        <w:top w:val="none" w:sz="0" w:space="0" w:color="auto"/>
        <w:left w:val="none" w:sz="0" w:space="0" w:color="auto"/>
        <w:bottom w:val="none" w:sz="0" w:space="0" w:color="auto"/>
        <w:right w:val="none" w:sz="0" w:space="0" w:color="auto"/>
      </w:divBdr>
    </w:div>
    <w:div w:id="450367855">
      <w:bodyDiv w:val="1"/>
      <w:marLeft w:val="0"/>
      <w:marRight w:val="0"/>
      <w:marTop w:val="0"/>
      <w:marBottom w:val="0"/>
      <w:divBdr>
        <w:top w:val="none" w:sz="0" w:space="0" w:color="auto"/>
        <w:left w:val="none" w:sz="0" w:space="0" w:color="auto"/>
        <w:bottom w:val="none" w:sz="0" w:space="0" w:color="auto"/>
        <w:right w:val="none" w:sz="0" w:space="0" w:color="auto"/>
      </w:divBdr>
    </w:div>
    <w:div w:id="454101792">
      <w:bodyDiv w:val="1"/>
      <w:marLeft w:val="0"/>
      <w:marRight w:val="0"/>
      <w:marTop w:val="0"/>
      <w:marBottom w:val="0"/>
      <w:divBdr>
        <w:top w:val="none" w:sz="0" w:space="0" w:color="auto"/>
        <w:left w:val="none" w:sz="0" w:space="0" w:color="auto"/>
        <w:bottom w:val="none" w:sz="0" w:space="0" w:color="auto"/>
        <w:right w:val="none" w:sz="0" w:space="0" w:color="auto"/>
      </w:divBdr>
    </w:div>
    <w:div w:id="602306651">
      <w:bodyDiv w:val="1"/>
      <w:marLeft w:val="0"/>
      <w:marRight w:val="0"/>
      <w:marTop w:val="0"/>
      <w:marBottom w:val="0"/>
      <w:divBdr>
        <w:top w:val="none" w:sz="0" w:space="0" w:color="auto"/>
        <w:left w:val="none" w:sz="0" w:space="0" w:color="auto"/>
        <w:bottom w:val="none" w:sz="0" w:space="0" w:color="auto"/>
        <w:right w:val="none" w:sz="0" w:space="0" w:color="auto"/>
      </w:divBdr>
    </w:div>
    <w:div w:id="649215524">
      <w:bodyDiv w:val="1"/>
      <w:marLeft w:val="0"/>
      <w:marRight w:val="0"/>
      <w:marTop w:val="0"/>
      <w:marBottom w:val="0"/>
      <w:divBdr>
        <w:top w:val="none" w:sz="0" w:space="0" w:color="auto"/>
        <w:left w:val="none" w:sz="0" w:space="0" w:color="auto"/>
        <w:bottom w:val="none" w:sz="0" w:space="0" w:color="auto"/>
        <w:right w:val="none" w:sz="0" w:space="0" w:color="auto"/>
      </w:divBdr>
    </w:div>
    <w:div w:id="667753692">
      <w:bodyDiv w:val="1"/>
      <w:marLeft w:val="0"/>
      <w:marRight w:val="0"/>
      <w:marTop w:val="0"/>
      <w:marBottom w:val="0"/>
      <w:divBdr>
        <w:top w:val="none" w:sz="0" w:space="0" w:color="auto"/>
        <w:left w:val="none" w:sz="0" w:space="0" w:color="auto"/>
        <w:bottom w:val="none" w:sz="0" w:space="0" w:color="auto"/>
        <w:right w:val="none" w:sz="0" w:space="0" w:color="auto"/>
      </w:divBdr>
    </w:div>
    <w:div w:id="994183085">
      <w:bodyDiv w:val="1"/>
      <w:marLeft w:val="0"/>
      <w:marRight w:val="0"/>
      <w:marTop w:val="0"/>
      <w:marBottom w:val="0"/>
      <w:divBdr>
        <w:top w:val="none" w:sz="0" w:space="0" w:color="auto"/>
        <w:left w:val="none" w:sz="0" w:space="0" w:color="auto"/>
        <w:bottom w:val="none" w:sz="0" w:space="0" w:color="auto"/>
        <w:right w:val="none" w:sz="0" w:space="0" w:color="auto"/>
      </w:divBdr>
    </w:div>
    <w:div w:id="1003898567">
      <w:bodyDiv w:val="1"/>
      <w:marLeft w:val="0"/>
      <w:marRight w:val="0"/>
      <w:marTop w:val="0"/>
      <w:marBottom w:val="0"/>
      <w:divBdr>
        <w:top w:val="none" w:sz="0" w:space="0" w:color="auto"/>
        <w:left w:val="none" w:sz="0" w:space="0" w:color="auto"/>
        <w:bottom w:val="none" w:sz="0" w:space="0" w:color="auto"/>
        <w:right w:val="none" w:sz="0" w:space="0" w:color="auto"/>
      </w:divBdr>
    </w:div>
    <w:div w:id="1006786765">
      <w:bodyDiv w:val="1"/>
      <w:marLeft w:val="0"/>
      <w:marRight w:val="0"/>
      <w:marTop w:val="0"/>
      <w:marBottom w:val="0"/>
      <w:divBdr>
        <w:top w:val="none" w:sz="0" w:space="0" w:color="auto"/>
        <w:left w:val="none" w:sz="0" w:space="0" w:color="auto"/>
        <w:bottom w:val="none" w:sz="0" w:space="0" w:color="auto"/>
        <w:right w:val="none" w:sz="0" w:space="0" w:color="auto"/>
      </w:divBdr>
    </w:div>
    <w:div w:id="1243877001">
      <w:bodyDiv w:val="1"/>
      <w:marLeft w:val="0"/>
      <w:marRight w:val="0"/>
      <w:marTop w:val="0"/>
      <w:marBottom w:val="0"/>
      <w:divBdr>
        <w:top w:val="none" w:sz="0" w:space="0" w:color="auto"/>
        <w:left w:val="none" w:sz="0" w:space="0" w:color="auto"/>
        <w:bottom w:val="none" w:sz="0" w:space="0" w:color="auto"/>
        <w:right w:val="none" w:sz="0" w:space="0" w:color="auto"/>
      </w:divBdr>
    </w:div>
    <w:div w:id="1261571570">
      <w:bodyDiv w:val="1"/>
      <w:marLeft w:val="0"/>
      <w:marRight w:val="0"/>
      <w:marTop w:val="0"/>
      <w:marBottom w:val="0"/>
      <w:divBdr>
        <w:top w:val="none" w:sz="0" w:space="0" w:color="auto"/>
        <w:left w:val="none" w:sz="0" w:space="0" w:color="auto"/>
        <w:bottom w:val="none" w:sz="0" w:space="0" w:color="auto"/>
        <w:right w:val="none" w:sz="0" w:space="0" w:color="auto"/>
      </w:divBdr>
    </w:div>
    <w:div w:id="1469778930">
      <w:bodyDiv w:val="1"/>
      <w:marLeft w:val="0"/>
      <w:marRight w:val="0"/>
      <w:marTop w:val="0"/>
      <w:marBottom w:val="0"/>
      <w:divBdr>
        <w:top w:val="none" w:sz="0" w:space="0" w:color="auto"/>
        <w:left w:val="none" w:sz="0" w:space="0" w:color="auto"/>
        <w:bottom w:val="none" w:sz="0" w:space="0" w:color="auto"/>
        <w:right w:val="none" w:sz="0" w:space="0" w:color="auto"/>
      </w:divBdr>
    </w:div>
    <w:div w:id="1575701337">
      <w:bodyDiv w:val="1"/>
      <w:marLeft w:val="0"/>
      <w:marRight w:val="0"/>
      <w:marTop w:val="0"/>
      <w:marBottom w:val="0"/>
      <w:divBdr>
        <w:top w:val="none" w:sz="0" w:space="0" w:color="auto"/>
        <w:left w:val="none" w:sz="0" w:space="0" w:color="auto"/>
        <w:bottom w:val="none" w:sz="0" w:space="0" w:color="auto"/>
        <w:right w:val="none" w:sz="0" w:space="0" w:color="auto"/>
      </w:divBdr>
    </w:div>
    <w:div w:id="1584870649">
      <w:bodyDiv w:val="1"/>
      <w:marLeft w:val="0"/>
      <w:marRight w:val="0"/>
      <w:marTop w:val="0"/>
      <w:marBottom w:val="0"/>
      <w:divBdr>
        <w:top w:val="none" w:sz="0" w:space="0" w:color="auto"/>
        <w:left w:val="none" w:sz="0" w:space="0" w:color="auto"/>
        <w:bottom w:val="none" w:sz="0" w:space="0" w:color="auto"/>
        <w:right w:val="none" w:sz="0" w:space="0" w:color="auto"/>
      </w:divBdr>
    </w:div>
    <w:div w:id="1608662766">
      <w:bodyDiv w:val="1"/>
      <w:marLeft w:val="0"/>
      <w:marRight w:val="0"/>
      <w:marTop w:val="0"/>
      <w:marBottom w:val="0"/>
      <w:divBdr>
        <w:top w:val="none" w:sz="0" w:space="0" w:color="auto"/>
        <w:left w:val="none" w:sz="0" w:space="0" w:color="auto"/>
        <w:bottom w:val="none" w:sz="0" w:space="0" w:color="auto"/>
        <w:right w:val="none" w:sz="0" w:space="0" w:color="auto"/>
      </w:divBdr>
    </w:div>
    <w:div w:id="1751610941">
      <w:bodyDiv w:val="1"/>
      <w:marLeft w:val="0"/>
      <w:marRight w:val="0"/>
      <w:marTop w:val="0"/>
      <w:marBottom w:val="0"/>
      <w:divBdr>
        <w:top w:val="none" w:sz="0" w:space="0" w:color="auto"/>
        <w:left w:val="none" w:sz="0" w:space="0" w:color="auto"/>
        <w:bottom w:val="none" w:sz="0" w:space="0" w:color="auto"/>
        <w:right w:val="none" w:sz="0" w:space="0" w:color="auto"/>
      </w:divBdr>
    </w:div>
    <w:div w:id="1849825707">
      <w:bodyDiv w:val="1"/>
      <w:marLeft w:val="0"/>
      <w:marRight w:val="0"/>
      <w:marTop w:val="0"/>
      <w:marBottom w:val="0"/>
      <w:divBdr>
        <w:top w:val="none" w:sz="0" w:space="0" w:color="auto"/>
        <w:left w:val="none" w:sz="0" w:space="0" w:color="auto"/>
        <w:bottom w:val="none" w:sz="0" w:space="0" w:color="auto"/>
        <w:right w:val="none" w:sz="0" w:space="0" w:color="auto"/>
      </w:divBdr>
    </w:div>
    <w:div w:id="1932422603">
      <w:bodyDiv w:val="1"/>
      <w:marLeft w:val="0"/>
      <w:marRight w:val="0"/>
      <w:marTop w:val="0"/>
      <w:marBottom w:val="0"/>
      <w:divBdr>
        <w:top w:val="none" w:sz="0" w:space="0" w:color="auto"/>
        <w:left w:val="none" w:sz="0" w:space="0" w:color="auto"/>
        <w:bottom w:val="none" w:sz="0" w:space="0" w:color="auto"/>
        <w:right w:val="none" w:sz="0" w:space="0" w:color="auto"/>
      </w:divBdr>
    </w:div>
    <w:div w:id="2072653002">
      <w:bodyDiv w:val="1"/>
      <w:marLeft w:val="0"/>
      <w:marRight w:val="0"/>
      <w:marTop w:val="0"/>
      <w:marBottom w:val="0"/>
      <w:divBdr>
        <w:top w:val="none" w:sz="0" w:space="0" w:color="auto"/>
        <w:left w:val="none" w:sz="0" w:space="0" w:color="auto"/>
        <w:bottom w:val="none" w:sz="0" w:space="0" w:color="auto"/>
        <w:right w:val="none" w:sz="0" w:space="0" w:color="auto"/>
      </w:divBdr>
    </w:div>
    <w:div w:id="213255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s.org/irp/offdocs/nspd/nspd-51.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36"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Times New Roman">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4F657-37E0-4CE7-9374-1BDD9E0FD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12683</Words>
  <Characters>72294</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2017-03-13T04:30:00Z</dcterms:created>
  <dcterms:modified xsi:type="dcterms:W3CDTF">2017-03-13T04:30:00Z</dcterms:modified>
</cp:coreProperties>
</file>