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53EA2" w:rsidRDefault="00CD0E41">
      <w:pPr>
        <w:pStyle w:val="Heading1"/>
        <w:rPr>
          <w:rFonts w:ascii="Arial" w:eastAsia="Times New Roman" w:hAnsi="Arial" w:cs="Arial"/>
          <w:color w:val="000000"/>
        </w:rPr>
      </w:pPr>
      <w:r>
        <w:rPr>
          <w:rFonts w:ascii="Arial" w:eastAsia="Times New Roman" w:hAnsi="Arial" w:cs="Arial"/>
          <w:color w:val="000000"/>
        </w:rPr>
        <w:t>Utility_v1_RSD Addendum</w:t>
      </w:r>
    </w:p>
    <w:p w:rsidR="00A53EA2" w:rsidRDefault="00CD0E41">
      <w:pPr>
        <w:pStyle w:val="Heading1"/>
        <w:jc w:val="center"/>
        <w:rPr>
          <w:rFonts w:ascii="Arial" w:eastAsia="Times New Roman" w:hAnsi="Arial" w:cs="Arial"/>
          <w:color w:val="000000"/>
        </w:rPr>
      </w:pPr>
      <w:r>
        <w:rPr>
          <w:rFonts w:ascii="Arial" w:eastAsia="Times New Roman" w:hAnsi="Arial" w:cs="Arial"/>
          <w:color w:val="000000"/>
        </w:rPr>
        <w:t>VAR Utility</w:t>
      </w:r>
    </w:p>
    <w:p w:rsidR="00A53EA2" w:rsidRDefault="00CD0E41">
      <w:pPr>
        <w:pStyle w:val="Heading1"/>
        <w:jc w:val="center"/>
        <w:rPr>
          <w:rFonts w:ascii="Arial" w:eastAsia="Times New Roman" w:hAnsi="Arial" w:cs="Arial"/>
          <w:color w:val="000000"/>
        </w:rPr>
      </w:pPr>
      <w:r>
        <w:rPr>
          <w:rFonts w:ascii="Arial" w:eastAsia="Times New Roman" w:hAnsi="Arial" w:cs="Arial"/>
          <w:color w:val="000000"/>
        </w:rPr>
        <w:t xml:space="preserve">Work Effort </w:t>
      </w:r>
      <w:proofErr w:type="gramStart"/>
      <w:r>
        <w:rPr>
          <w:rFonts w:ascii="Arial" w:eastAsia="Times New Roman" w:hAnsi="Arial" w:cs="Arial"/>
          <w:color w:val="000000"/>
        </w:rPr>
        <w:t>Under</w:t>
      </w:r>
      <w:proofErr w:type="gramEnd"/>
      <w:r>
        <w:rPr>
          <w:rFonts w:ascii="Arial" w:eastAsia="Times New Roman" w:hAnsi="Arial" w:cs="Arial"/>
          <w:color w:val="000000"/>
        </w:rPr>
        <w:t xml:space="preserve"> Scheduling Enhancements Contract</w:t>
      </w:r>
    </w:p>
    <w:p w:rsidR="00A53EA2" w:rsidRDefault="00CD0E41">
      <w:pPr>
        <w:pStyle w:val="Heading1"/>
        <w:jc w:val="center"/>
        <w:rPr>
          <w:rFonts w:ascii="Arial" w:eastAsia="Times New Roman" w:hAnsi="Arial" w:cs="Arial"/>
          <w:color w:val="000000"/>
        </w:rPr>
      </w:pPr>
      <w:r>
        <w:rPr>
          <w:rFonts w:ascii="Arial" w:eastAsia="Times New Roman" w:hAnsi="Arial" w:cs="Arial"/>
          <w:color w:val="000000"/>
        </w:rPr>
        <w:t> Includes Utility Release v 1.0.0 </w:t>
      </w:r>
    </w:p>
    <w:p w:rsidR="00A53EA2" w:rsidRDefault="00CD0E41">
      <w:pPr>
        <w:pStyle w:val="Heading1"/>
        <w:jc w:val="center"/>
        <w:rPr>
          <w:rFonts w:ascii="Arial" w:eastAsia="Times New Roman" w:hAnsi="Arial" w:cs="Arial"/>
          <w:color w:val="000000"/>
        </w:rPr>
      </w:pPr>
      <w:r>
        <w:rPr>
          <w:rFonts w:ascii="Arial" w:eastAsia="Times New Roman" w:hAnsi="Arial" w:cs="Arial"/>
          <w:color w:val="000000"/>
        </w:rPr>
        <w:t> </w:t>
      </w:r>
    </w:p>
    <w:p w:rsidR="00A53EA2" w:rsidRDefault="00CD0E41">
      <w:pPr>
        <w:pStyle w:val="Heading1"/>
        <w:jc w:val="center"/>
        <w:rPr>
          <w:rFonts w:ascii="Arial" w:eastAsia="Times New Roman" w:hAnsi="Arial" w:cs="Arial"/>
          <w:color w:val="000000"/>
        </w:rPr>
      </w:pPr>
      <w:r>
        <w:rPr>
          <w:rFonts w:ascii="Arial" w:eastAsia="Times New Roman" w:hAnsi="Arial" w:cs="Arial"/>
          <w:color w:val="000000"/>
        </w:rPr>
        <w:t>Requirements Specification Document - Addendum</w:t>
      </w:r>
    </w:p>
    <w:p w:rsidR="00A53EA2" w:rsidRDefault="00CD0E41">
      <w:pPr>
        <w:pStyle w:val="Heading3"/>
        <w:rPr>
          <w:rFonts w:ascii="Arial" w:eastAsia="Times New Roman" w:hAnsi="Arial" w:cs="Arial"/>
          <w:color w:val="000000"/>
        </w:rPr>
      </w:pPr>
      <w:proofErr w:type="gramStart"/>
      <w:r>
        <w:rPr>
          <w:rFonts w:ascii="Arial" w:eastAsia="Times New Roman" w:hAnsi="Arial" w:cs="Arial"/>
          <w:color w:val="000000"/>
        </w:rPr>
        <w:t>1.Introduction</w:t>
      </w:r>
      <w:proofErr w:type="gramEnd"/>
    </w:p>
    <w:p w:rsidR="00A53EA2" w:rsidRDefault="00CD0E41">
      <w:pPr>
        <w:pStyle w:val="NormalWeb"/>
        <w:rPr>
          <w:rFonts w:ascii="Arial" w:hAnsi="Arial" w:cs="Arial"/>
          <w:color w:val="000000"/>
          <w:sz w:val="20"/>
          <w:szCs w:val="20"/>
        </w:rPr>
      </w:pPr>
      <w:r>
        <w:rPr>
          <w:rFonts w:ascii="Arial" w:hAnsi="Arial" w:cs="Arial"/>
          <w:color w:val="FF0000"/>
          <w:sz w:val="20"/>
          <w:szCs w:val="20"/>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2"/>
        <w:gridCol w:w="1583"/>
        <w:gridCol w:w="828"/>
        <w:gridCol w:w="30"/>
        <w:gridCol w:w="1131"/>
        <w:gridCol w:w="1820"/>
        <w:gridCol w:w="30"/>
        <w:gridCol w:w="1516"/>
        <w:gridCol w:w="716"/>
        <w:gridCol w:w="731"/>
      </w:tblGrid>
      <w:tr w:rsidR="00A53EA2">
        <w:trPr>
          <w:divId w:val="1562671754"/>
          <w:cantSplit/>
          <w:tblCellSpacing w:w="15" w:type="dxa"/>
        </w:trPr>
        <w:tc>
          <w:tcPr>
            <w:tcW w:w="0" w:type="auto"/>
            <w:gridSpan w:val="4"/>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xml:space="preserve">Name of Mobile Application </w:t>
            </w:r>
          </w:p>
          <w:p w:rsidR="00A53EA2" w:rsidRDefault="00CD0E41">
            <w:pPr>
              <w:pStyle w:val="NormalWeb"/>
              <w:rPr>
                <w:rFonts w:ascii="Arial" w:hAnsi="Arial" w:cs="Arial"/>
                <w:color w:val="000000"/>
                <w:sz w:val="20"/>
                <w:szCs w:val="20"/>
              </w:rPr>
            </w:pPr>
            <w:r>
              <w:rPr>
                <w:rFonts w:ascii="Arial" w:hAnsi="Arial" w:cs="Arial"/>
                <w:color w:val="000000"/>
                <w:sz w:val="20"/>
                <w:szCs w:val="20"/>
              </w:rPr>
              <w:t>VAR Utility</w:t>
            </w:r>
          </w:p>
        </w:tc>
        <w:tc>
          <w:tcPr>
            <w:tcW w:w="0" w:type="auto"/>
            <w:gridSpan w:val="2"/>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Name of JIRA Project</w:t>
            </w:r>
          </w:p>
          <w:p w:rsidR="00A53EA2" w:rsidRDefault="00CD0E41">
            <w:pPr>
              <w:pStyle w:val="NormalWeb"/>
              <w:rPr>
                <w:rFonts w:ascii="Arial" w:hAnsi="Arial" w:cs="Arial"/>
                <w:color w:val="000000"/>
                <w:sz w:val="20"/>
                <w:szCs w:val="20"/>
              </w:rPr>
            </w:pPr>
            <w:r>
              <w:rPr>
                <w:rFonts w:ascii="Arial" w:hAnsi="Arial" w:cs="Arial"/>
                <w:color w:val="000000"/>
                <w:sz w:val="20"/>
                <w:szCs w:val="20"/>
              </w:rPr>
              <w:t>VAR Utility v1</w:t>
            </w:r>
          </w:p>
        </w:tc>
        <w:tc>
          <w:tcPr>
            <w:tcW w:w="0" w:type="auto"/>
            <w:gridSpan w:val="4"/>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Web address where mobile application can be viewed</w:t>
            </w:r>
          </w:p>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r>
      <w:tr w:rsidR="00A53EA2">
        <w:trPr>
          <w:divId w:val="1562671754"/>
          <w:cantSplit/>
          <w:tblCellSpacing w:w="15" w:type="dxa"/>
        </w:trPr>
        <w:tc>
          <w:tcPr>
            <w:tcW w:w="0" w:type="auto"/>
            <w:gridSpan w:val="10"/>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xml:space="preserve">Description of Mobile Application </w:t>
            </w:r>
          </w:p>
          <w:p w:rsidR="00A53EA2" w:rsidRDefault="00CD0E41">
            <w:pPr>
              <w:pStyle w:val="NormalWeb"/>
              <w:rPr>
                <w:rFonts w:ascii="Arial" w:hAnsi="Arial" w:cs="Arial"/>
                <w:color w:val="000000"/>
                <w:sz w:val="20"/>
                <w:szCs w:val="20"/>
              </w:rPr>
            </w:pPr>
            <w:r>
              <w:rPr>
                <w:rFonts w:ascii="Arial" w:hAnsi="Arial" w:cs="Arial"/>
                <w:color w:val="000000"/>
                <w:sz w:val="20"/>
                <w:szCs w:val="20"/>
              </w:rPr>
              <w:t>Utility provides authorized scheduling clerk users with the ability to configure the offerings displayed in VAR for a given facility. Configurable parameters include custom messages, the ability to submit an appointment request for a given service, and patient history limit requirements per service.</w:t>
            </w:r>
          </w:p>
        </w:tc>
      </w:tr>
      <w:tr w:rsidR="00A53EA2">
        <w:trPr>
          <w:divId w:val="1562671754"/>
          <w:cantSplit/>
          <w:tblCellSpacing w:w="15" w:type="dxa"/>
        </w:trPr>
        <w:tc>
          <w:tcPr>
            <w:tcW w:w="0" w:type="auto"/>
            <w:vAlign w:val="center"/>
            <w:hideMark/>
          </w:tcPr>
          <w:p w:rsidR="00A53EA2" w:rsidRDefault="00CD0E41">
            <w:pPr>
              <w:pStyle w:val="NormalWeb"/>
              <w:jc w:val="center"/>
              <w:rPr>
                <w:rFonts w:ascii="Arial" w:hAnsi="Arial" w:cs="Arial"/>
                <w:color w:val="000000"/>
                <w:sz w:val="20"/>
                <w:szCs w:val="20"/>
              </w:rPr>
            </w:pPr>
            <w:r>
              <w:rPr>
                <w:rStyle w:val="Strong"/>
                <w:rFonts w:ascii="Arial" w:hAnsi="Arial" w:cs="Arial"/>
                <w:color w:val="000000"/>
                <w:sz w:val="20"/>
                <w:szCs w:val="20"/>
              </w:rPr>
              <w:t>Date</w:t>
            </w:r>
          </w:p>
        </w:tc>
        <w:tc>
          <w:tcPr>
            <w:tcW w:w="0" w:type="auto"/>
            <w:vAlign w:val="center"/>
            <w:hideMark/>
          </w:tcPr>
          <w:p w:rsidR="00A53EA2" w:rsidRDefault="00CD0E41">
            <w:pPr>
              <w:pStyle w:val="NormalWeb"/>
              <w:jc w:val="center"/>
              <w:rPr>
                <w:rFonts w:ascii="Arial" w:hAnsi="Arial" w:cs="Arial"/>
                <w:color w:val="000000"/>
                <w:sz w:val="20"/>
                <w:szCs w:val="20"/>
              </w:rPr>
            </w:pPr>
            <w:r>
              <w:rPr>
                <w:rStyle w:val="Strong"/>
                <w:rFonts w:ascii="Arial" w:hAnsi="Arial" w:cs="Arial"/>
                <w:color w:val="000000"/>
                <w:sz w:val="20"/>
                <w:szCs w:val="20"/>
              </w:rPr>
              <w:t xml:space="preserve">RSD/ARD MA   Addendum Version </w:t>
            </w:r>
          </w:p>
        </w:tc>
        <w:tc>
          <w:tcPr>
            <w:tcW w:w="0" w:type="auto"/>
            <w:vAlign w:val="center"/>
            <w:hideMark/>
          </w:tcPr>
          <w:p w:rsidR="00A53EA2" w:rsidRDefault="00CD0E41">
            <w:pPr>
              <w:pStyle w:val="NormalWeb"/>
              <w:jc w:val="center"/>
              <w:rPr>
                <w:rFonts w:ascii="Arial" w:hAnsi="Arial" w:cs="Arial"/>
                <w:color w:val="000000"/>
                <w:sz w:val="20"/>
                <w:szCs w:val="20"/>
              </w:rPr>
            </w:pPr>
            <w:r>
              <w:rPr>
                <w:rStyle w:val="Strong"/>
                <w:rFonts w:ascii="Arial" w:hAnsi="Arial" w:cs="Arial"/>
                <w:color w:val="000000"/>
                <w:sz w:val="20"/>
                <w:szCs w:val="20"/>
              </w:rPr>
              <w:t>Author</w:t>
            </w:r>
          </w:p>
        </w:tc>
        <w:tc>
          <w:tcPr>
            <w:tcW w:w="0" w:type="auto"/>
            <w:gridSpan w:val="2"/>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Description of Document Change</w:t>
            </w:r>
          </w:p>
        </w:tc>
        <w:tc>
          <w:tcPr>
            <w:tcW w:w="0" w:type="auto"/>
            <w:gridSpan w:val="2"/>
            <w:vAlign w:val="center"/>
            <w:hideMark/>
          </w:tcPr>
          <w:p w:rsidR="00A53EA2" w:rsidRDefault="00CD0E41">
            <w:pPr>
              <w:pStyle w:val="NormalWeb"/>
              <w:jc w:val="center"/>
              <w:rPr>
                <w:rFonts w:ascii="Arial" w:hAnsi="Arial" w:cs="Arial"/>
                <w:color w:val="000000"/>
                <w:sz w:val="20"/>
                <w:szCs w:val="20"/>
              </w:rPr>
            </w:pPr>
            <w:r>
              <w:rPr>
                <w:rStyle w:val="Strong"/>
                <w:rFonts w:ascii="Arial" w:hAnsi="Arial" w:cs="Arial"/>
                <w:color w:val="000000"/>
                <w:sz w:val="20"/>
                <w:szCs w:val="20"/>
              </w:rPr>
              <w:t>Associated BRD Version</w:t>
            </w:r>
          </w:p>
        </w:tc>
        <w:tc>
          <w:tcPr>
            <w:tcW w:w="0" w:type="auto"/>
            <w:vAlign w:val="center"/>
            <w:hideMark/>
          </w:tcPr>
          <w:p w:rsidR="00A53EA2" w:rsidRDefault="00CD0E41">
            <w:pPr>
              <w:pStyle w:val="NormalWeb"/>
              <w:jc w:val="center"/>
              <w:rPr>
                <w:rFonts w:ascii="Arial" w:hAnsi="Arial" w:cs="Arial"/>
                <w:color w:val="000000"/>
                <w:sz w:val="20"/>
                <w:szCs w:val="20"/>
              </w:rPr>
            </w:pPr>
            <w:r>
              <w:rPr>
                <w:rStyle w:val="Strong"/>
                <w:rFonts w:ascii="Arial" w:hAnsi="Arial" w:cs="Arial"/>
                <w:color w:val="000000"/>
                <w:sz w:val="20"/>
                <w:szCs w:val="20"/>
              </w:rPr>
              <w:t>Associated Concept/Scope Version</w:t>
            </w:r>
          </w:p>
        </w:tc>
        <w:tc>
          <w:tcPr>
            <w:tcW w:w="0" w:type="auto"/>
            <w:vAlign w:val="center"/>
            <w:hideMark/>
          </w:tcPr>
          <w:p w:rsidR="00A53EA2" w:rsidRDefault="00CD0E41">
            <w:pPr>
              <w:pStyle w:val="NormalWeb"/>
              <w:jc w:val="center"/>
              <w:rPr>
                <w:rFonts w:ascii="Arial" w:hAnsi="Arial" w:cs="Arial"/>
                <w:color w:val="000000"/>
                <w:sz w:val="20"/>
                <w:szCs w:val="20"/>
              </w:rPr>
            </w:pPr>
            <w:r>
              <w:rPr>
                <w:rStyle w:val="Strong"/>
                <w:rFonts w:ascii="Arial" w:hAnsi="Arial" w:cs="Arial"/>
                <w:color w:val="000000"/>
                <w:sz w:val="20"/>
                <w:szCs w:val="20"/>
              </w:rPr>
              <w:t>Other Assoc.</w:t>
            </w:r>
          </w:p>
        </w:tc>
        <w:tc>
          <w:tcPr>
            <w:tcW w:w="0" w:type="auto"/>
            <w:vAlign w:val="center"/>
            <w:hideMark/>
          </w:tcPr>
          <w:p w:rsidR="00A53EA2" w:rsidRDefault="00CD0E41">
            <w:pPr>
              <w:pStyle w:val="NormalWeb"/>
              <w:jc w:val="center"/>
              <w:rPr>
                <w:rFonts w:ascii="Arial" w:hAnsi="Arial" w:cs="Arial"/>
                <w:color w:val="000000"/>
                <w:sz w:val="20"/>
                <w:szCs w:val="20"/>
              </w:rPr>
            </w:pPr>
            <w:r>
              <w:rPr>
                <w:rStyle w:val="Strong"/>
                <w:rFonts w:ascii="Arial" w:hAnsi="Arial" w:cs="Arial"/>
                <w:color w:val="000000"/>
                <w:sz w:val="20"/>
                <w:szCs w:val="20"/>
              </w:rPr>
              <w:t>Other Assoc.</w:t>
            </w:r>
          </w:p>
        </w:tc>
      </w:tr>
      <w:tr w:rsidR="00A53EA2">
        <w:trPr>
          <w:divId w:val="1562671754"/>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11/12/2015</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1.0</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xml:space="preserve"> Jennifer </w:t>
            </w:r>
            <w:proofErr w:type="spellStart"/>
            <w:r>
              <w:rPr>
                <w:rFonts w:ascii="Arial" w:hAnsi="Arial" w:cs="Arial"/>
                <w:color w:val="000000"/>
                <w:sz w:val="20"/>
                <w:szCs w:val="20"/>
              </w:rPr>
              <w:t>Zinck</w:t>
            </w:r>
            <w:proofErr w:type="spellEnd"/>
          </w:p>
        </w:tc>
        <w:tc>
          <w:tcPr>
            <w:tcW w:w="0" w:type="auto"/>
            <w:gridSpan w:val="2"/>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Initial Version </w:t>
            </w:r>
          </w:p>
        </w:tc>
        <w:tc>
          <w:tcPr>
            <w:tcW w:w="0" w:type="auto"/>
            <w:gridSpan w:val="2"/>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hyperlink r:id="rId8" w:history="1">
              <w:r>
                <w:rPr>
                  <w:rStyle w:val="Hyperlink"/>
                  <w:rFonts w:ascii="Arial" w:hAnsi="Arial" w:cs="Arial"/>
                  <w:sz w:val="20"/>
                  <w:szCs w:val="20"/>
                </w:rPr>
                <w:t>Utility_v1_Business Requirements Document (BRD)</w:t>
              </w:r>
            </w:hyperlink>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r>
      <w:tr w:rsidR="00A53EA2">
        <w:trPr>
          <w:divId w:val="1562671754"/>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gridSpan w:val="2"/>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gridSpan w:val="2"/>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r>
      <w:tr w:rsidR="00A53EA2">
        <w:trPr>
          <w:divId w:val="1562671754"/>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gridSpan w:val="2"/>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gridSpan w:val="2"/>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w:t>
            </w:r>
          </w:p>
        </w:tc>
      </w:tr>
    </w:tbl>
    <w:p w:rsidR="00A53EA2" w:rsidRDefault="00CD0E41">
      <w:pPr>
        <w:pStyle w:val="NormalWeb"/>
        <w:rPr>
          <w:rFonts w:ascii="Arial" w:hAnsi="Arial" w:cs="Arial"/>
          <w:color w:val="000000"/>
          <w:sz w:val="20"/>
          <w:szCs w:val="20"/>
        </w:rPr>
      </w:pPr>
      <w:r>
        <w:rPr>
          <w:rFonts w:ascii="Arial" w:hAnsi="Arial" w:cs="Arial"/>
          <w:color w:val="000000"/>
          <w:sz w:val="20"/>
          <w:szCs w:val="20"/>
        </w:rPr>
        <w:t> </w:t>
      </w:r>
    </w:p>
    <w:p w:rsidR="00A53EA2" w:rsidRDefault="00CD0E41">
      <w:pPr>
        <w:pStyle w:val="NormalWeb"/>
        <w:jc w:val="center"/>
        <w:rPr>
          <w:rFonts w:ascii="Arial" w:hAnsi="Arial" w:cs="Arial"/>
          <w:color w:val="000000"/>
          <w:sz w:val="20"/>
          <w:szCs w:val="20"/>
        </w:rPr>
      </w:pPr>
      <w:r>
        <w:rPr>
          <w:rStyle w:val="Strong"/>
          <w:color w:val="F8F8F8"/>
        </w:rPr>
        <w:t>Application Owner/Analyst/PM Contact Information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54"/>
        <w:gridCol w:w="1883"/>
        <w:gridCol w:w="1820"/>
      </w:tblGrid>
      <w:tr w:rsidR="00A53EA2">
        <w:trPr>
          <w:divId w:val="1097334989"/>
          <w:cantSplit/>
          <w:tblCellSpacing w:w="15" w:type="dxa"/>
        </w:trPr>
        <w:tc>
          <w:tcPr>
            <w:tcW w:w="0" w:type="auto"/>
            <w:vAlign w:val="center"/>
            <w:hideMark/>
          </w:tcPr>
          <w:p w:rsidR="00A53EA2" w:rsidRDefault="00CD0E41">
            <w:pPr>
              <w:pStyle w:val="NormalWeb"/>
              <w:jc w:val="center"/>
              <w:rPr>
                <w:rFonts w:ascii="Arial" w:hAnsi="Arial" w:cs="Arial"/>
                <w:color w:val="000000"/>
                <w:sz w:val="20"/>
                <w:szCs w:val="20"/>
              </w:rPr>
            </w:pPr>
            <w:r>
              <w:rPr>
                <w:rStyle w:val="Strong"/>
                <w:rFonts w:ascii="Arial" w:hAnsi="Arial" w:cs="Arial"/>
                <w:color w:val="000000"/>
                <w:sz w:val="20"/>
                <w:szCs w:val="20"/>
              </w:rPr>
              <w:lastRenderedPageBreak/>
              <w:t>Application Owner/Analyst Name/Point of Contact   (POC)</w:t>
            </w:r>
          </w:p>
          <w:p w:rsidR="00A53EA2" w:rsidRDefault="00CD0E41">
            <w:pPr>
              <w:pStyle w:val="NormalWeb"/>
              <w:rPr>
                <w:rFonts w:ascii="Arial" w:hAnsi="Arial" w:cs="Arial"/>
                <w:color w:val="000000"/>
                <w:sz w:val="20"/>
                <w:szCs w:val="20"/>
              </w:rPr>
            </w:pPr>
            <w:r>
              <w:rPr>
                <w:rFonts w:ascii="Arial" w:hAnsi="Arial" w:cs="Arial"/>
                <w:color w:val="000000"/>
                <w:sz w:val="20"/>
                <w:szCs w:val="20"/>
              </w:rPr>
              <w:t xml:space="preserve"> Jennifer </w:t>
            </w:r>
            <w:proofErr w:type="spellStart"/>
            <w:r>
              <w:rPr>
                <w:rFonts w:ascii="Arial" w:hAnsi="Arial" w:cs="Arial"/>
                <w:color w:val="000000"/>
                <w:sz w:val="20"/>
                <w:szCs w:val="20"/>
              </w:rPr>
              <w:t>Zinck</w:t>
            </w:r>
            <w:proofErr w:type="spellEnd"/>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VA E-Mail Address</w:t>
            </w:r>
          </w:p>
          <w:p w:rsidR="00A53EA2" w:rsidRDefault="00CD0E41">
            <w:pPr>
              <w:pStyle w:val="NormalWeb"/>
              <w:rPr>
                <w:rFonts w:ascii="Arial" w:hAnsi="Arial" w:cs="Arial"/>
                <w:color w:val="000000"/>
                <w:sz w:val="20"/>
                <w:szCs w:val="20"/>
              </w:rPr>
            </w:pPr>
            <w:r>
              <w:rPr>
                <w:rFonts w:ascii="Arial" w:hAnsi="Arial" w:cs="Arial"/>
                <w:color w:val="000000"/>
                <w:sz w:val="20"/>
                <w:szCs w:val="20"/>
              </w:rPr>
              <w:t> </w:t>
            </w:r>
            <w:hyperlink r:id="rId9" w:history="1">
              <w:r w:rsidR="00E47EEF">
                <w:rPr>
                  <w:rStyle w:val="Hyperlink"/>
                  <w:rFonts w:ascii="Arial" w:hAnsi="Arial" w:cs="Arial"/>
                  <w:sz w:val="20"/>
                  <w:szCs w:val="20"/>
                </w:rPr>
                <w:t>PII</w:t>
              </w:r>
            </w:hyperlink>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Phone Number</w:t>
            </w:r>
          </w:p>
          <w:p w:rsidR="00A53EA2" w:rsidRDefault="00E47EEF">
            <w:pPr>
              <w:pStyle w:val="NormalWeb"/>
              <w:spacing w:before="0" w:after="0"/>
              <w:rPr>
                <w:rFonts w:ascii="Arial" w:hAnsi="Arial" w:cs="Arial"/>
                <w:color w:val="000000"/>
                <w:sz w:val="20"/>
                <w:szCs w:val="20"/>
              </w:rPr>
            </w:pPr>
            <w:r>
              <w:rPr>
                <w:rStyle w:val="baec5a81-e4d6-4674-97f3-e9220f0136c1"/>
                <w:rFonts w:ascii="Arial" w:hAnsi="Arial" w:cs="Arial"/>
                <w:color w:val="000000"/>
                <w:sz w:val="20"/>
                <w:szCs w:val="20"/>
              </w:rPr>
              <w:t>PII</w:t>
            </w:r>
            <w:r w:rsidR="00CD0E41">
              <w:rPr>
                <w:rFonts w:ascii="Arial" w:hAnsi="Arial" w:cs="Arial"/>
                <w:color w:val="000000"/>
                <w:sz w:val="20"/>
                <w:szCs w:val="20"/>
              </w:rPr>
              <w:t> </w:t>
            </w:r>
          </w:p>
        </w:tc>
      </w:tr>
      <w:tr w:rsidR="00A53EA2">
        <w:trPr>
          <w:divId w:val="1097334989"/>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Developer Organization/Company</w:t>
            </w:r>
          </w:p>
          <w:p w:rsidR="00A53EA2" w:rsidRDefault="00CD0E41">
            <w:pPr>
              <w:pStyle w:val="NormalWeb"/>
              <w:rPr>
                <w:rFonts w:ascii="Arial" w:hAnsi="Arial" w:cs="Arial"/>
                <w:color w:val="000000"/>
                <w:sz w:val="20"/>
                <w:szCs w:val="20"/>
              </w:rPr>
            </w:pPr>
            <w:r>
              <w:rPr>
                <w:rFonts w:ascii="Arial" w:hAnsi="Arial" w:cs="Arial"/>
                <w:color w:val="000000"/>
                <w:sz w:val="20"/>
                <w:szCs w:val="20"/>
              </w:rPr>
              <w:t> ASMR</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Contract Start Date</w:t>
            </w:r>
          </w:p>
          <w:p w:rsidR="00A53EA2" w:rsidRDefault="00CD0E41">
            <w:pPr>
              <w:pStyle w:val="NormalWeb"/>
              <w:rPr>
                <w:rFonts w:ascii="Arial" w:hAnsi="Arial" w:cs="Arial"/>
                <w:color w:val="000000"/>
                <w:sz w:val="20"/>
                <w:szCs w:val="20"/>
              </w:rPr>
            </w:pPr>
            <w:r>
              <w:rPr>
                <w:rFonts w:ascii="Arial" w:hAnsi="Arial" w:cs="Arial"/>
                <w:color w:val="000000"/>
                <w:sz w:val="20"/>
                <w:szCs w:val="20"/>
              </w:rPr>
              <w:t> 9/28/2015</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Contract End Date</w:t>
            </w:r>
          </w:p>
          <w:p w:rsidR="00A53EA2" w:rsidRDefault="00CD0E41">
            <w:pPr>
              <w:pStyle w:val="NormalWeb"/>
              <w:rPr>
                <w:rFonts w:ascii="Arial" w:hAnsi="Arial" w:cs="Arial"/>
                <w:color w:val="000000"/>
                <w:sz w:val="20"/>
                <w:szCs w:val="20"/>
              </w:rPr>
            </w:pPr>
            <w:r>
              <w:rPr>
                <w:rFonts w:ascii="Arial" w:hAnsi="Arial" w:cs="Arial"/>
                <w:color w:val="000000"/>
                <w:sz w:val="20"/>
                <w:szCs w:val="20"/>
              </w:rPr>
              <w:t>9/27/2015</w:t>
            </w:r>
          </w:p>
        </w:tc>
      </w:tr>
      <w:tr w:rsidR="00A53EA2">
        <w:trPr>
          <w:divId w:val="1097334989"/>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Web and Mobile Solutions PM or POC</w:t>
            </w:r>
          </w:p>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VA E-Mail Address</w:t>
            </w:r>
          </w:p>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Phone Number</w:t>
            </w:r>
          </w:p>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r>
      <w:tr w:rsidR="00A53EA2">
        <w:trPr>
          <w:divId w:val="1097334989"/>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VA Product Development PM or POC</w:t>
            </w:r>
          </w:p>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VA E-Mail Address</w:t>
            </w:r>
          </w:p>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Phone Number</w:t>
            </w:r>
          </w:p>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r>
    </w:tbl>
    <w:p w:rsidR="00A53EA2" w:rsidRDefault="00CD0E41">
      <w:pPr>
        <w:pStyle w:val="Heading2"/>
        <w:rPr>
          <w:rFonts w:ascii="Arial" w:eastAsia="Times New Roman" w:hAnsi="Arial" w:cs="Arial"/>
          <w:color w:val="000000"/>
        </w:rPr>
      </w:pPr>
      <w:r>
        <w:rPr>
          <w:rFonts w:ascii="Arial" w:eastAsia="Times New Roman" w:hAnsi="Arial" w:cs="Arial"/>
          <w:color w:val="000000"/>
        </w:rPr>
        <w:t>1.1 Purpose</w:t>
      </w:r>
    </w:p>
    <w:p w:rsidR="00A53EA2" w:rsidRDefault="00CD0E41">
      <w:pPr>
        <w:pStyle w:val="NormalWeb"/>
        <w:rPr>
          <w:rFonts w:ascii="Arial" w:hAnsi="Arial" w:cs="Arial"/>
          <w:color w:val="000000"/>
          <w:sz w:val="20"/>
          <w:szCs w:val="20"/>
        </w:rPr>
      </w:pPr>
      <w:r>
        <w:rPr>
          <w:rFonts w:ascii="Arial" w:hAnsi="Arial" w:cs="Arial"/>
          <w:color w:val="000000"/>
          <w:sz w:val="20"/>
          <w:szCs w:val="20"/>
        </w:rPr>
        <w:t>This RSD Addendum specifies the functions, user stories, and technology that are to be implemented by the Scheduling Administration Utility. The purpose of the RSD Addendum is to capture and articulate the Functional and Non-Functional Requirements (NFRs) of the Scheduling Administration Utility. The intended audience is both the business community, who supplies and approves the requirements, and the developer who will provide the software and hardware that will make up the Scheduling Administration Utility]. This document serves as the baseline to further define the scope of the Scheduling Administration Utility and verify the quality of the solution.</w:t>
      </w:r>
    </w:p>
    <w:p w:rsidR="00A53EA2" w:rsidRDefault="00CD0E41">
      <w:pPr>
        <w:pStyle w:val="Heading2"/>
        <w:rPr>
          <w:rFonts w:ascii="Arial" w:eastAsia="Times New Roman" w:hAnsi="Arial" w:cs="Arial"/>
          <w:color w:val="000000"/>
        </w:rPr>
      </w:pPr>
      <w:r>
        <w:rPr>
          <w:rFonts w:ascii="Arial" w:eastAsia="Times New Roman" w:hAnsi="Arial" w:cs="Arial"/>
          <w:color w:val="000000"/>
        </w:rPr>
        <w:t>1.2 Scope</w:t>
      </w:r>
    </w:p>
    <w:p w:rsidR="00A53EA2" w:rsidRDefault="00CD0E41">
      <w:pPr>
        <w:pStyle w:val="NormalWeb"/>
        <w:rPr>
          <w:rFonts w:ascii="Arial" w:hAnsi="Arial" w:cs="Arial"/>
          <w:color w:val="000000"/>
          <w:sz w:val="20"/>
          <w:szCs w:val="20"/>
        </w:rPr>
      </w:pPr>
      <w:r>
        <w:rPr>
          <w:color w:val="000000"/>
          <w:sz w:val="27"/>
          <w:szCs w:val="27"/>
        </w:rPr>
        <w:t> </w:t>
      </w:r>
      <w:r>
        <w:rPr>
          <w:rStyle w:val="Emphasis"/>
          <w:rFonts w:ascii="Arial" w:hAnsi="Arial" w:cs="Arial"/>
          <w:color w:val="0000FF"/>
          <w:sz w:val="20"/>
          <w:szCs w:val="20"/>
        </w:rPr>
        <w:t> </w:t>
      </w:r>
    </w:p>
    <w:p w:rsidR="00A53EA2" w:rsidRDefault="00C756A7">
      <w:pPr>
        <w:pStyle w:val="NormalWeb"/>
        <w:rPr>
          <w:rFonts w:ascii="Arial" w:hAnsi="Arial" w:cs="Arial"/>
          <w:color w:val="000000"/>
          <w:sz w:val="20"/>
          <w:szCs w:val="20"/>
        </w:rPr>
      </w:pPr>
      <w:hyperlink r:id="rId10" w:history="1">
        <w:r w:rsidR="00CD0E41">
          <w:rPr>
            <w:rStyle w:val="Hyperlink"/>
            <w:rFonts w:ascii="Arial" w:hAnsi="Arial" w:cs="Arial"/>
            <w:sz w:val="20"/>
            <w:szCs w:val="20"/>
          </w:rPr>
          <w:t>Utility_v1_Business Requirements Document (BRD)</w:t>
        </w:r>
      </w:hyperlink>
    </w:p>
    <w:p w:rsidR="00A53EA2" w:rsidRDefault="00CD0E41">
      <w:pPr>
        <w:pStyle w:val="Heading2"/>
        <w:rPr>
          <w:rFonts w:ascii="Arial" w:eastAsia="Times New Roman" w:hAnsi="Arial" w:cs="Arial"/>
          <w:color w:val="000000"/>
        </w:rPr>
      </w:pPr>
      <w:r>
        <w:rPr>
          <w:rFonts w:ascii="Arial" w:eastAsia="Times New Roman" w:hAnsi="Arial" w:cs="Arial"/>
          <w:color w:val="000000"/>
        </w:rPr>
        <w:t> </w:t>
      </w:r>
    </w:p>
    <w:p w:rsidR="00A53EA2" w:rsidRDefault="00CD0E41">
      <w:pPr>
        <w:pStyle w:val="Heading2"/>
        <w:rPr>
          <w:rFonts w:ascii="Arial" w:eastAsia="Times New Roman" w:hAnsi="Arial" w:cs="Arial"/>
          <w:color w:val="000000"/>
        </w:rPr>
      </w:pPr>
      <w:r>
        <w:rPr>
          <w:rFonts w:ascii="Arial" w:eastAsia="Times New Roman" w:hAnsi="Arial" w:cs="Arial"/>
          <w:color w:val="000000"/>
        </w:rPr>
        <w:t>1.3 References</w:t>
      </w:r>
    </w:p>
    <w:p w:rsidR="00A53EA2" w:rsidRDefault="00CD0E41">
      <w:pPr>
        <w:numPr>
          <w:ilvl w:val="0"/>
          <w:numId w:val="1"/>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 </w:t>
      </w:r>
      <w:r>
        <w:rPr>
          <w:rFonts w:ascii="Arial" w:eastAsia="Times New Roman" w:hAnsi="Arial" w:cs="Arial"/>
          <w:color w:val="000000"/>
          <w:sz w:val="20"/>
          <w:szCs w:val="20"/>
        </w:rPr>
        <w:t xml:space="preserve">Enterprise-Wide Non-Functional Requirements Project: </w:t>
      </w:r>
      <w:hyperlink r:id="rId11" w:history="1">
        <w:r w:rsidR="00E47EEF">
          <w:rPr>
            <w:rFonts w:ascii="Arial" w:eastAsia="Times New Roman" w:hAnsi="Arial" w:cs="Arial"/>
            <w:color w:val="0000FF"/>
            <w:sz w:val="20"/>
            <w:szCs w:val="20"/>
            <w:u w:val="single"/>
          </w:rPr>
          <w:t>https:/DNS/browse/EWNFR</w:t>
        </w:r>
      </w:hyperlink>
    </w:p>
    <w:p w:rsidR="00A53EA2" w:rsidRDefault="00CD0E41">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MAP RSD: </w:t>
      </w:r>
      <w:hyperlink r:id="rId12" w:history="1">
        <w:r w:rsidR="00E47EEF">
          <w:rPr>
            <w:rFonts w:ascii="Arial" w:eastAsia="Times New Roman" w:hAnsi="Arial" w:cs="Arial"/>
            <w:color w:val="0000FF"/>
            <w:sz w:val="20"/>
            <w:szCs w:val="20"/>
            <w:u w:val="single"/>
          </w:rPr>
          <w:t>http://DNS/warboard/ProjectDocs/MobileDevelopment(MD)/MAP_RSD.pdf</w:t>
        </w:r>
      </w:hyperlink>
    </w:p>
    <w:p w:rsidR="00A53EA2" w:rsidRDefault="00CD0E41">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MAP VAMF SDD: </w:t>
      </w:r>
      <w:hyperlink r:id="rId13" w:history="1">
        <w:r w:rsidR="00E47EEF">
          <w:rPr>
            <w:rFonts w:ascii="Arial" w:eastAsia="Times New Roman" w:hAnsi="Arial" w:cs="Arial"/>
            <w:color w:val="0000FF"/>
            <w:sz w:val="20"/>
            <w:szCs w:val="20"/>
            <w:u w:val="single"/>
          </w:rPr>
          <w:t>http://DNS/warboard/ProjectDocs/MobileDevelopment(MD)/MAP_VAMF_SDD.pdf</w:t>
        </w:r>
      </w:hyperlink>
    </w:p>
    <w:p w:rsidR="00A53EA2" w:rsidRDefault="00C756A7">
      <w:pPr>
        <w:numPr>
          <w:ilvl w:val="0"/>
          <w:numId w:val="1"/>
        </w:numPr>
        <w:spacing w:before="100" w:beforeAutospacing="1" w:after="100" w:afterAutospacing="1"/>
        <w:rPr>
          <w:rFonts w:ascii="Arial" w:eastAsia="Times New Roman" w:hAnsi="Arial" w:cs="Arial"/>
          <w:color w:val="000000"/>
          <w:sz w:val="20"/>
          <w:szCs w:val="20"/>
        </w:rPr>
      </w:pPr>
      <w:hyperlink r:id="rId14" w:history="1">
        <w:r w:rsidR="00CD0E41">
          <w:rPr>
            <w:rStyle w:val="Hyperlink"/>
            <w:rFonts w:ascii="Arial" w:eastAsia="Times New Roman" w:hAnsi="Arial" w:cs="Arial"/>
            <w:sz w:val="20"/>
            <w:szCs w:val="20"/>
          </w:rPr>
          <w:t>Utility_v1.0.0_System Design Document (SDD) Addendum</w:t>
        </w:r>
      </w:hyperlink>
    </w:p>
    <w:p w:rsidR="00A53EA2" w:rsidRDefault="00C756A7">
      <w:pPr>
        <w:numPr>
          <w:ilvl w:val="0"/>
          <w:numId w:val="1"/>
        </w:numPr>
        <w:spacing w:before="100" w:beforeAutospacing="1" w:after="100" w:afterAutospacing="1"/>
        <w:rPr>
          <w:rFonts w:ascii="Arial" w:eastAsia="Times New Roman" w:hAnsi="Arial" w:cs="Arial"/>
          <w:color w:val="000000"/>
          <w:sz w:val="20"/>
          <w:szCs w:val="20"/>
        </w:rPr>
      </w:pPr>
      <w:hyperlink r:id="rId15" w:history="1">
        <w:r w:rsidR="00CD0E41">
          <w:rPr>
            <w:rStyle w:val="Hyperlink"/>
            <w:rFonts w:ascii="Arial" w:eastAsia="Times New Roman" w:hAnsi="Arial" w:cs="Arial"/>
            <w:sz w:val="20"/>
            <w:szCs w:val="20"/>
          </w:rPr>
          <w:t>Utility_v1_Business Requirements Document (BRD)</w:t>
        </w:r>
      </w:hyperlink>
    </w:p>
    <w:p w:rsidR="00A53EA2" w:rsidRDefault="00CD0E41">
      <w:pPr>
        <w:pStyle w:val="Heading1"/>
        <w:rPr>
          <w:rFonts w:ascii="Arial" w:eastAsia="Times New Roman" w:hAnsi="Arial" w:cs="Arial"/>
          <w:color w:val="000000"/>
        </w:rPr>
      </w:pPr>
      <w:proofErr w:type="gramStart"/>
      <w:r>
        <w:rPr>
          <w:rFonts w:ascii="Arial" w:eastAsia="Times New Roman" w:hAnsi="Arial" w:cs="Arial"/>
          <w:color w:val="000000"/>
        </w:rPr>
        <w:t>2.Overall</w:t>
      </w:r>
      <w:proofErr w:type="gramEnd"/>
      <w:r>
        <w:rPr>
          <w:rFonts w:ascii="Arial" w:eastAsia="Times New Roman" w:hAnsi="Arial" w:cs="Arial"/>
          <w:color w:val="000000"/>
        </w:rPr>
        <w:t xml:space="preserve"> Description</w:t>
      </w:r>
    </w:p>
    <w:p w:rsidR="00A53EA2" w:rsidRDefault="00CD0E41">
      <w:pPr>
        <w:pStyle w:val="Heading2"/>
        <w:rPr>
          <w:rFonts w:ascii="Arial" w:eastAsia="Times New Roman" w:hAnsi="Arial" w:cs="Arial"/>
          <w:color w:val="000000"/>
        </w:rPr>
      </w:pPr>
      <w:r>
        <w:rPr>
          <w:rFonts w:ascii="Arial" w:eastAsia="Times New Roman" w:hAnsi="Arial" w:cs="Arial"/>
          <w:color w:val="000000"/>
        </w:rPr>
        <w:t>2.1</w:t>
      </w:r>
      <w:proofErr w:type="gramStart"/>
      <w:r>
        <w:rPr>
          <w:rFonts w:ascii="Arial" w:eastAsia="Times New Roman" w:hAnsi="Arial" w:cs="Arial"/>
          <w:color w:val="000000"/>
        </w:rPr>
        <w:t>.Accessibility</w:t>
      </w:r>
      <w:proofErr w:type="gramEnd"/>
      <w:r>
        <w:rPr>
          <w:rFonts w:ascii="Arial" w:eastAsia="Times New Roman" w:hAnsi="Arial" w:cs="Arial"/>
          <w:color w:val="000000"/>
        </w:rPr>
        <w:t xml:space="preserve"> Specifications</w:t>
      </w:r>
    </w:p>
    <w:p w:rsidR="00A53EA2" w:rsidRDefault="00CD0E41">
      <w:pPr>
        <w:pStyle w:val="NormalWeb"/>
        <w:rPr>
          <w:rFonts w:ascii="Arial" w:hAnsi="Arial" w:cs="Arial"/>
          <w:color w:val="000000"/>
          <w:sz w:val="20"/>
          <w:szCs w:val="20"/>
        </w:rPr>
      </w:pPr>
      <w:r>
        <w:rPr>
          <w:rFonts w:ascii="Arial" w:hAnsi="Arial" w:cs="Arial"/>
          <w:color w:val="000000"/>
          <w:sz w:val="20"/>
          <w:szCs w:val="20"/>
        </w:rPr>
        <w:lastRenderedPageBreak/>
        <w:t xml:space="preserve">The listing of enterprise 508 NFRs that are applicable to this application are located in Appendix </w:t>
      </w:r>
      <w:proofErr w:type="gramStart"/>
      <w:r>
        <w:rPr>
          <w:rFonts w:ascii="Arial" w:hAnsi="Arial" w:cs="Arial"/>
          <w:color w:val="000000"/>
          <w:sz w:val="20"/>
          <w:szCs w:val="20"/>
        </w:rPr>
        <w:t>A</w:t>
      </w:r>
      <w:proofErr w:type="gramEnd"/>
      <w:r>
        <w:rPr>
          <w:rFonts w:ascii="Arial" w:hAnsi="Arial" w:cs="Arial"/>
          <w:color w:val="000000"/>
          <w:sz w:val="20"/>
          <w:szCs w:val="20"/>
        </w:rPr>
        <w:t xml:space="preserve"> – 508 Accessibility (OIT) Specifications of </w:t>
      </w:r>
      <w:proofErr w:type="spellStart"/>
      <w:r>
        <w:rPr>
          <w:rFonts w:ascii="Arial" w:hAnsi="Arial" w:cs="Arial"/>
          <w:color w:val="000000"/>
          <w:sz w:val="20"/>
          <w:szCs w:val="20"/>
        </w:rPr>
        <w:t>of</w:t>
      </w:r>
      <w:proofErr w:type="spellEnd"/>
      <w:r>
        <w:rPr>
          <w:rFonts w:ascii="Arial" w:hAnsi="Arial" w:cs="Arial"/>
          <w:color w:val="000000"/>
          <w:sz w:val="20"/>
          <w:szCs w:val="20"/>
        </w:rPr>
        <w:t xml:space="preserve"> the MAP RSD.</w:t>
      </w:r>
    </w:p>
    <w:p w:rsidR="00A53EA2" w:rsidRDefault="00CD0E41">
      <w:pPr>
        <w:pStyle w:val="NormalWeb"/>
        <w:rPr>
          <w:rFonts w:ascii="Arial" w:hAnsi="Arial" w:cs="Arial"/>
          <w:color w:val="000000"/>
          <w:sz w:val="20"/>
          <w:szCs w:val="20"/>
        </w:rPr>
      </w:pPr>
      <w:r>
        <w:rPr>
          <w:rFonts w:ascii="Arial" w:hAnsi="Arial" w:cs="Arial"/>
          <w:color w:val="000000"/>
          <w:sz w:val="20"/>
          <w:szCs w:val="20"/>
        </w:rPr>
        <w:t>2.2</w:t>
      </w:r>
      <w:proofErr w:type="gramStart"/>
      <w:r>
        <w:rPr>
          <w:rFonts w:ascii="Arial" w:hAnsi="Arial" w:cs="Arial"/>
          <w:color w:val="000000"/>
          <w:sz w:val="20"/>
          <w:szCs w:val="20"/>
        </w:rPr>
        <w:t>.Business</w:t>
      </w:r>
      <w:proofErr w:type="gramEnd"/>
      <w:r>
        <w:rPr>
          <w:rFonts w:ascii="Arial" w:hAnsi="Arial" w:cs="Arial"/>
          <w:color w:val="000000"/>
          <w:sz w:val="20"/>
          <w:szCs w:val="20"/>
        </w:rPr>
        <w:t xml:space="preserve"> Rules Specification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7"/>
        <w:gridCol w:w="1887"/>
        <w:gridCol w:w="5146"/>
      </w:tblGrid>
      <w:tr w:rsidR="00A53EA2">
        <w:trPr>
          <w:divId w:val="1794128410"/>
          <w:cantSplit/>
          <w:tblCellSpacing w:w="15" w:type="dxa"/>
        </w:trPr>
        <w:tc>
          <w:tcPr>
            <w:tcW w:w="0" w:type="auto"/>
            <w:gridSpan w:val="3"/>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Intended Audience (User) for Mobile Application:</w:t>
            </w:r>
          </w:p>
          <w:p w:rsidR="00A53EA2" w:rsidRDefault="00CD0E41">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Veteran</w:t>
            </w:r>
          </w:p>
          <w:p w:rsidR="00A53EA2" w:rsidRDefault="00CD0E41">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Caregiver</w:t>
            </w:r>
          </w:p>
          <w:p w:rsidR="00A53EA2" w:rsidRDefault="00CD0E41">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Provider</w:t>
            </w:r>
          </w:p>
          <w:p w:rsidR="00A53EA2" w:rsidRDefault="00CD0E41">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Public</w:t>
            </w:r>
          </w:p>
        </w:tc>
      </w:tr>
      <w:tr w:rsidR="00A53EA2">
        <w:trPr>
          <w:divId w:val="1794128410"/>
          <w:cantSplit/>
          <w:tblCellSpacing w:w="15" w:type="dxa"/>
        </w:trPr>
        <w:tc>
          <w:tcPr>
            <w:tcW w:w="0" w:type="auto"/>
            <w:gridSpan w:val="3"/>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Business Needs</w:t>
            </w:r>
          </w:p>
        </w:tc>
      </w:tr>
      <w:tr w:rsidR="00A53EA2">
        <w:trPr>
          <w:divId w:val="1794128410"/>
          <w:cantSplit/>
          <w:tblCellSpacing w:w="15" w:type="dxa"/>
        </w:trPr>
        <w:tc>
          <w:tcPr>
            <w:tcW w:w="0" w:type="auto"/>
            <w:gridSpan w:val="3"/>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Describe and/or model the expected workflow:</w:t>
            </w:r>
          </w:p>
          <w:p w:rsidR="00A53EA2" w:rsidRDefault="00CD0E41">
            <w:pPr>
              <w:pStyle w:val="NormalWeb"/>
              <w:rPr>
                <w:rFonts w:ascii="Arial" w:hAnsi="Arial" w:cs="Arial"/>
                <w:color w:val="000000"/>
                <w:sz w:val="20"/>
                <w:szCs w:val="20"/>
              </w:rPr>
            </w:pPr>
            <w:r>
              <w:rPr>
                <w:rFonts w:ascii="Arial" w:hAnsi="Arial" w:cs="Arial"/>
                <w:color w:val="000000"/>
                <w:sz w:val="20"/>
                <w:szCs w:val="20"/>
              </w:rPr>
              <w:t xml:space="preserve">Reference the wiki for </w:t>
            </w:r>
            <w:hyperlink r:id="rId16" w:history="1">
              <w:r>
                <w:rPr>
                  <w:rStyle w:val="Hyperlink"/>
                  <w:rFonts w:ascii="Arial" w:hAnsi="Arial" w:cs="Arial"/>
                  <w:sz w:val="20"/>
                  <w:szCs w:val="20"/>
                </w:rPr>
                <w:t>flow diagrams</w:t>
              </w:r>
            </w:hyperlink>
            <w:r>
              <w:rPr>
                <w:rFonts w:ascii="Arial" w:hAnsi="Arial" w:cs="Arial"/>
                <w:color w:val="000000"/>
                <w:sz w:val="20"/>
                <w:szCs w:val="20"/>
              </w:rPr>
              <w:t>.</w:t>
            </w:r>
          </w:p>
        </w:tc>
      </w:tr>
      <w:tr w:rsidR="00A53EA2">
        <w:trPr>
          <w:divId w:val="1794128410"/>
          <w:cantSplit/>
          <w:tblCellSpacing w:w="15" w:type="dxa"/>
        </w:trPr>
        <w:tc>
          <w:tcPr>
            <w:tcW w:w="0" w:type="auto"/>
            <w:gridSpan w:val="3"/>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 xml:space="preserve">Describe all Business Needs:  Reference the BRD:  </w:t>
            </w:r>
            <w:hyperlink r:id="rId17" w:history="1">
              <w:r>
                <w:rPr>
                  <w:rStyle w:val="Hyperlink"/>
                  <w:rFonts w:ascii="Arial" w:hAnsi="Arial" w:cs="Arial"/>
                  <w:b/>
                  <w:bCs/>
                  <w:sz w:val="20"/>
                  <w:szCs w:val="20"/>
                </w:rPr>
                <w:t>Utility_v1_Business Requirements Document (BRD)</w:t>
              </w:r>
            </w:hyperlink>
          </w:p>
        </w:tc>
      </w:tr>
      <w:tr w:rsidR="00A53EA2">
        <w:trPr>
          <w:divId w:val="1794128410"/>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Ref. ID</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Need</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Business Value</w:t>
            </w:r>
          </w:p>
        </w:tc>
      </w:tr>
      <w:tr w:rsidR="00A53EA2">
        <w:trPr>
          <w:divId w:val="1794128410"/>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r>
      <w:tr w:rsidR="00A53EA2">
        <w:trPr>
          <w:divId w:val="1794128410"/>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2.</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r>
      <w:tr w:rsidR="00A53EA2">
        <w:trPr>
          <w:divId w:val="1794128410"/>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3.</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r>
      <w:tr w:rsidR="00A53EA2">
        <w:trPr>
          <w:divId w:val="1794128410"/>
          <w:cantSplit/>
          <w:tblCellSpacing w:w="15" w:type="dxa"/>
        </w:trPr>
        <w:tc>
          <w:tcPr>
            <w:tcW w:w="0" w:type="auto"/>
            <w:gridSpan w:val="3"/>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What laws / regulations cover the implementation of the   app? (To ensure compliance) </w:t>
            </w:r>
          </w:p>
        </w:tc>
      </w:tr>
      <w:tr w:rsidR="00A53EA2">
        <w:trPr>
          <w:divId w:val="1794128410"/>
          <w:cantSplit/>
          <w:tblCellSpacing w:w="15" w:type="dxa"/>
        </w:trPr>
        <w:tc>
          <w:tcPr>
            <w:tcW w:w="0" w:type="auto"/>
            <w:gridSpan w:val="3"/>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What is the expected &amp; maximum size of the user base?</w:t>
            </w:r>
          </w:p>
        </w:tc>
      </w:tr>
    </w:tbl>
    <w:p w:rsidR="00A53EA2" w:rsidRDefault="00CD0E41">
      <w:pPr>
        <w:pStyle w:val="Heading2"/>
        <w:rPr>
          <w:rFonts w:ascii="Arial" w:eastAsia="Times New Roman" w:hAnsi="Arial" w:cs="Arial"/>
          <w:color w:val="000000"/>
        </w:rPr>
      </w:pPr>
      <w:r>
        <w:rPr>
          <w:rFonts w:ascii="Arial" w:eastAsia="Times New Roman" w:hAnsi="Arial" w:cs="Arial"/>
          <w:color w:val="000000"/>
        </w:rPr>
        <w:t>2.3</w:t>
      </w:r>
      <w:proofErr w:type="gramStart"/>
      <w:r>
        <w:rPr>
          <w:rFonts w:ascii="Arial" w:eastAsia="Times New Roman" w:hAnsi="Arial" w:cs="Arial"/>
          <w:color w:val="000000"/>
        </w:rPr>
        <w:t>.Design</w:t>
      </w:r>
      <w:proofErr w:type="gramEnd"/>
      <w:r>
        <w:rPr>
          <w:rFonts w:ascii="Arial" w:eastAsia="Times New Roman" w:hAnsi="Arial" w:cs="Arial"/>
          <w:color w:val="000000"/>
        </w:rPr>
        <w:t xml:space="preserve"> Constraints Specification</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Design constraints represent mandated design decisions. Examples: CCOW compliance, software languages, software process requirements, prescribed use of developmental tools, architectural and design constraints, purchased components, and class libraries.</w:t>
      </w:r>
    </w:p>
    <w:p w:rsidR="00A53EA2" w:rsidRDefault="00CD0E41">
      <w:pPr>
        <w:pStyle w:val="NormalWeb"/>
        <w:rPr>
          <w:rFonts w:ascii="Arial" w:hAnsi="Arial" w:cs="Arial"/>
          <w:color w:val="000000"/>
          <w:sz w:val="20"/>
          <w:szCs w:val="20"/>
        </w:rPr>
      </w:pPr>
      <w:r>
        <w:rPr>
          <w:rFonts w:ascii="Arial" w:hAnsi="Arial" w:cs="Arial"/>
          <w:color w:val="000000"/>
          <w:sz w:val="20"/>
          <w:szCs w:val="20"/>
        </w:rPr>
        <w:t>Transport Layer Security (TLS) – XML/JSON used. XML provides a mechanism to impose constraints on the storage layout and logical structure.</w:t>
      </w:r>
    </w:p>
    <w:p w:rsidR="00A53EA2" w:rsidRDefault="00CD0E41">
      <w:pPr>
        <w:pStyle w:val="Heading2"/>
        <w:rPr>
          <w:rFonts w:ascii="Arial" w:eastAsia="Times New Roman" w:hAnsi="Arial" w:cs="Arial"/>
          <w:color w:val="000000"/>
        </w:rPr>
      </w:pPr>
      <w:r>
        <w:rPr>
          <w:rFonts w:ascii="Arial" w:eastAsia="Times New Roman" w:hAnsi="Arial" w:cs="Arial"/>
          <w:color w:val="000000"/>
        </w:rPr>
        <w:t>2.4</w:t>
      </w:r>
      <w:proofErr w:type="gramStart"/>
      <w:r>
        <w:rPr>
          <w:rFonts w:ascii="Arial" w:eastAsia="Times New Roman" w:hAnsi="Arial" w:cs="Arial"/>
          <w:color w:val="000000"/>
        </w:rPr>
        <w:t>.Disaster</w:t>
      </w:r>
      <w:proofErr w:type="gramEnd"/>
      <w:r>
        <w:rPr>
          <w:rFonts w:ascii="Arial" w:eastAsia="Times New Roman" w:hAnsi="Arial" w:cs="Arial"/>
          <w:color w:val="000000"/>
        </w:rPr>
        <w:t xml:space="preserve"> Recovery Specification</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If DR is covered in a separate document, provide the link. Or state NA if DR is not applicable.</w:t>
      </w:r>
    </w:p>
    <w:p w:rsidR="00A53EA2" w:rsidRDefault="00CD0E41">
      <w:pPr>
        <w:pStyle w:val="Heading2"/>
        <w:rPr>
          <w:rFonts w:ascii="Arial" w:eastAsia="Times New Roman" w:hAnsi="Arial" w:cs="Arial"/>
          <w:color w:val="000000"/>
        </w:rPr>
      </w:pPr>
      <w:r>
        <w:rPr>
          <w:rFonts w:ascii="Arial" w:eastAsia="Times New Roman" w:hAnsi="Arial" w:cs="Arial"/>
          <w:color w:val="000000"/>
        </w:rPr>
        <w:t>2.5</w:t>
      </w:r>
      <w:proofErr w:type="gramStart"/>
      <w:r>
        <w:rPr>
          <w:rFonts w:ascii="Arial" w:eastAsia="Times New Roman" w:hAnsi="Arial" w:cs="Arial"/>
          <w:color w:val="000000"/>
        </w:rPr>
        <w:t>.Documentation</w:t>
      </w:r>
      <w:proofErr w:type="gramEnd"/>
      <w:r>
        <w:rPr>
          <w:rFonts w:ascii="Arial" w:eastAsia="Times New Roman" w:hAnsi="Arial" w:cs="Arial"/>
          <w:color w:val="000000"/>
        </w:rPr>
        <w:t xml:space="preserve"> Specifications</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Describe requirements for user documentation, help systems, help about notices, installation guide, security guide, implementation guide, and any other forms of documentation.</w:t>
      </w:r>
    </w:p>
    <w:p w:rsidR="00A53EA2" w:rsidRDefault="00CD0E41">
      <w:pPr>
        <w:pStyle w:val="Heading2"/>
        <w:rPr>
          <w:rFonts w:ascii="Arial" w:eastAsia="Times New Roman" w:hAnsi="Arial" w:cs="Arial"/>
          <w:color w:val="000000"/>
        </w:rPr>
      </w:pPr>
      <w:r>
        <w:rPr>
          <w:rFonts w:ascii="Arial" w:eastAsia="Times New Roman" w:hAnsi="Arial" w:cs="Arial"/>
          <w:color w:val="000000"/>
        </w:rPr>
        <w:t>2.6</w:t>
      </w:r>
      <w:proofErr w:type="gramStart"/>
      <w:r>
        <w:rPr>
          <w:rFonts w:ascii="Arial" w:eastAsia="Times New Roman" w:hAnsi="Arial" w:cs="Arial"/>
          <w:color w:val="000000"/>
        </w:rPr>
        <w:t>.Functional</w:t>
      </w:r>
      <w:proofErr w:type="gramEnd"/>
      <w:r>
        <w:rPr>
          <w:rFonts w:ascii="Arial" w:eastAsia="Times New Roman" w:hAnsi="Arial" w:cs="Arial"/>
          <w:color w:val="000000"/>
        </w:rPr>
        <w:t xml:space="preserve"> Specifications</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 xml:space="preserve">Describe the unique functional specifications for </w:t>
      </w:r>
      <w:proofErr w:type="gramStart"/>
      <w:r>
        <w:rPr>
          <w:rStyle w:val="Emphasis"/>
          <w:rFonts w:ascii="Arial" w:hAnsi="Arial" w:cs="Arial"/>
          <w:color w:val="0000FF"/>
          <w:sz w:val="20"/>
          <w:szCs w:val="20"/>
        </w:rPr>
        <w:t>this app. Functional specifications</w:t>
      </w:r>
      <w:proofErr w:type="gramEnd"/>
      <w:r>
        <w:rPr>
          <w:rStyle w:val="Emphasis"/>
          <w:rFonts w:ascii="Arial" w:hAnsi="Arial" w:cs="Arial"/>
          <w:color w:val="0000FF"/>
          <w:sz w:val="20"/>
          <w:szCs w:val="20"/>
        </w:rPr>
        <w:t xml:space="preserve"> can include feature sets, capabilities, and security. Provide the URLs in the table below.</w:t>
      </w:r>
    </w:p>
    <w:p w:rsidR="00A53EA2" w:rsidRDefault="00CD0E41">
      <w:pPr>
        <w:pStyle w:val="NormalWeb"/>
        <w:rPr>
          <w:rFonts w:ascii="Arial" w:hAnsi="Arial" w:cs="Arial"/>
          <w:color w:val="000000"/>
          <w:sz w:val="20"/>
          <w:szCs w:val="20"/>
        </w:rPr>
      </w:pPr>
      <w:r>
        <w:rPr>
          <w:rFonts w:ascii="Arial" w:hAnsi="Arial" w:cs="Arial"/>
          <w:color w:val="000000"/>
          <w:sz w:val="20"/>
          <w:szCs w:val="20"/>
        </w:rPr>
        <w:lastRenderedPageBreak/>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57"/>
        <w:gridCol w:w="1517"/>
        <w:gridCol w:w="1743"/>
        <w:gridCol w:w="3133"/>
      </w:tblGrid>
      <w:tr w:rsidR="00A53EA2">
        <w:trPr>
          <w:divId w:val="1948081093"/>
          <w:cantSplit/>
          <w:tblHeader/>
          <w:tblCellSpacing w:w="15" w:type="dxa"/>
        </w:trPr>
        <w:tc>
          <w:tcPr>
            <w:tcW w:w="0" w:type="auto"/>
            <w:gridSpan w:val="4"/>
            <w:vAlign w:val="center"/>
            <w:hideMark/>
          </w:tcPr>
          <w:p w:rsidR="00A53EA2" w:rsidRDefault="00CD0E41">
            <w:pPr>
              <w:jc w:val="center"/>
              <w:rPr>
                <w:rFonts w:ascii="Arial" w:eastAsia="Times New Roman" w:hAnsi="Arial" w:cs="Arial"/>
                <w:color w:val="000000"/>
                <w:sz w:val="20"/>
                <w:szCs w:val="20"/>
              </w:rPr>
            </w:pPr>
            <w:r>
              <w:rPr>
                <w:rStyle w:val="Strong"/>
                <w:rFonts w:ascii="Arial" w:eastAsia="Times New Roman" w:hAnsi="Arial" w:cs="Arial"/>
                <w:color w:val="000080"/>
                <w:sz w:val="20"/>
                <w:szCs w:val="20"/>
              </w:rPr>
              <w:t>Requirements</w:t>
            </w:r>
          </w:p>
        </w:tc>
      </w:tr>
      <w:tr w:rsidR="00A53EA2">
        <w:trPr>
          <w:divId w:val="1948081093"/>
          <w:cantSplit/>
          <w:tblHeader/>
          <w:tblCellSpacing w:w="15" w:type="dxa"/>
        </w:trPr>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EPIC ID/Name</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FEATURE ID/Name</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USER STORY ID/Name</w:t>
            </w:r>
          </w:p>
        </w:tc>
        <w:tc>
          <w:tcPr>
            <w:tcW w:w="0" w:type="auto"/>
            <w:vAlign w:val="center"/>
            <w:hideMark/>
          </w:tcPr>
          <w:p w:rsidR="00A53EA2" w:rsidRDefault="00CD0E41">
            <w:pPr>
              <w:pStyle w:val="NormalWeb"/>
              <w:rPr>
                <w:rFonts w:ascii="Arial" w:hAnsi="Arial" w:cs="Arial"/>
                <w:color w:val="000000"/>
                <w:sz w:val="20"/>
                <w:szCs w:val="20"/>
              </w:rPr>
            </w:pPr>
            <w:r>
              <w:rPr>
                <w:rStyle w:val="Strong"/>
                <w:rFonts w:ascii="Arial" w:hAnsi="Arial" w:cs="Arial"/>
                <w:color w:val="000000"/>
                <w:sz w:val="20"/>
                <w:szCs w:val="20"/>
              </w:rPr>
              <w:t>Associated USER STORY Acceptance Criteria</w:t>
            </w:r>
          </w:p>
        </w:tc>
      </w:tr>
      <w:tr w:rsidR="00A53EA2">
        <w:trPr>
          <w:divId w:val="1948081093"/>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hyperlink r:id="rId18" w:history="1">
              <w:r>
                <w:rPr>
                  <w:rStyle w:val="Hyperlink"/>
                  <w:rFonts w:ascii="Arial" w:hAnsi="Arial" w:cs="Arial"/>
                  <w:sz w:val="20"/>
                  <w:szCs w:val="20"/>
                </w:rPr>
                <w:t>VAR-1753</w:t>
              </w:r>
            </w:hyperlink>
            <w:r>
              <w:rPr>
                <w:rFonts w:ascii="Arial" w:hAnsi="Arial" w:cs="Arial"/>
                <w:color w:val="000000"/>
                <w:sz w:val="20"/>
                <w:szCs w:val="20"/>
              </w:rPr>
              <w:t>  Scheduling Administration Utility</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xml:space="preserve"> Reference app </w:t>
            </w:r>
            <w:hyperlink r:id="rId19" w:history="1">
              <w:r>
                <w:rPr>
                  <w:rStyle w:val="Hyperlink"/>
                  <w:rFonts w:ascii="Arial" w:hAnsi="Arial" w:cs="Arial"/>
                  <w:sz w:val="20"/>
                  <w:szCs w:val="20"/>
                </w:rPr>
                <w:t>RTM</w:t>
              </w:r>
            </w:hyperlink>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xml:space="preserve"> Reference app </w:t>
            </w:r>
            <w:hyperlink r:id="rId20" w:history="1">
              <w:r>
                <w:rPr>
                  <w:rStyle w:val="Hyperlink"/>
                  <w:rFonts w:ascii="Arial" w:hAnsi="Arial" w:cs="Arial"/>
                  <w:sz w:val="20"/>
                  <w:szCs w:val="20"/>
                </w:rPr>
                <w:t>RTM</w:t>
              </w:r>
            </w:hyperlink>
            <w:bookmarkStart w:id="0" w:name="_GoBack"/>
            <w:bookmarkEnd w:id="0"/>
          </w:p>
        </w:tc>
      </w:tr>
      <w:tr w:rsidR="00A53EA2">
        <w:trPr>
          <w:divId w:val="1948081093"/>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r>
      <w:tr w:rsidR="00A53EA2">
        <w:trPr>
          <w:divId w:val="1948081093"/>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r>
      <w:tr w:rsidR="00A53EA2">
        <w:trPr>
          <w:divId w:val="1948081093"/>
          <w:cantSplit/>
          <w:tblCellSpacing w:w="15" w:type="dxa"/>
        </w:trPr>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A53EA2" w:rsidRDefault="00CD0E41">
            <w:pPr>
              <w:pStyle w:val="NormalWeb"/>
              <w:rPr>
                <w:rFonts w:ascii="Arial" w:hAnsi="Arial" w:cs="Arial"/>
                <w:color w:val="000000"/>
                <w:sz w:val="20"/>
                <w:szCs w:val="20"/>
              </w:rPr>
            </w:pPr>
            <w:r>
              <w:rPr>
                <w:rFonts w:ascii="Arial" w:hAnsi="Arial" w:cs="Arial"/>
                <w:color w:val="000000"/>
                <w:sz w:val="20"/>
                <w:szCs w:val="20"/>
              </w:rPr>
              <w:t> </w:t>
            </w:r>
          </w:p>
        </w:tc>
      </w:tr>
    </w:tbl>
    <w:p w:rsidR="00A53EA2" w:rsidRDefault="00CD0E41">
      <w:pPr>
        <w:pStyle w:val="Heading2"/>
        <w:rPr>
          <w:rFonts w:ascii="Arial" w:eastAsia="Times New Roman" w:hAnsi="Arial" w:cs="Arial"/>
          <w:color w:val="000000"/>
        </w:rPr>
      </w:pPr>
      <w:r>
        <w:rPr>
          <w:rFonts w:ascii="Arial" w:eastAsia="Times New Roman" w:hAnsi="Arial" w:cs="Arial"/>
          <w:color w:val="000000"/>
        </w:rPr>
        <w:t>2.7</w:t>
      </w:r>
      <w:proofErr w:type="gramStart"/>
      <w:r>
        <w:rPr>
          <w:rFonts w:ascii="Arial" w:eastAsia="Times New Roman" w:hAnsi="Arial" w:cs="Arial"/>
          <w:color w:val="000000"/>
        </w:rPr>
        <w:t>.Graphical</w:t>
      </w:r>
      <w:proofErr w:type="gramEnd"/>
      <w:r>
        <w:rPr>
          <w:rFonts w:ascii="Arial" w:eastAsia="Times New Roman" w:hAnsi="Arial" w:cs="Arial"/>
          <w:color w:val="000000"/>
        </w:rPr>
        <w:t xml:space="preserve"> User Interface (GUI) Specifications</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Document the GUI specifications. If these are contained in another document, provide the URL.</w:t>
      </w:r>
      <w:r>
        <w:rPr>
          <w:rStyle w:val="Emphasis"/>
          <w:rFonts w:ascii="Arial" w:hAnsi="Arial" w:cs="Arial"/>
          <w:color w:val="000000"/>
          <w:sz w:val="20"/>
          <w:szCs w:val="20"/>
        </w:rPr>
        <w:t xml:space="preserve"> </w:t>
      </w:r>
    </w:p>
    <w:p w:rsidR="00A53EA2" w:rsidRDefault="00CD0E41">
      <w:pPr>
        <w:pStyle w:val="Heading2"/>
        <w:rPr>
          <w:rFonts w:ascii="Arial" w:eastAsia="Times New Roman" w:hAnsi="Arial" w:cs="Arial"/>
          <w:color w:val="000000"/>
        </w:rPr>
      </w:pPr>
      <w:r>
        <w:rPr>
          <w:rFonts w:ascii="Arial" w:eastAsia="Times New Roman" w:hAnsi="Arial" w:cs="Arial"/>
          <w:color w:val="000000"/>
        </w:rPr>
        <w:t>2.8</w:t>
      </w:r>
      <w:proofErr w:type="gramStart"/>
      <w:r>
        <w:rPr>
          <w:rFonts w:ascii="Arial" w:eastAsia="Times New Roman" w:hAnsi="Arial" w:cs="Arial"/>
          <w:color w:val="000000"/>
        </w:rPr>
        <w:t>.Multi</w:t>
      </w:r>
      <w:proofErr w:type="gramEnd"/>
      <w:r>
        <w:rPr>
          <w:rFonts w:ascii="Arial" w:eastAsia="Times New Roman" w:hAnsi="Arial" w:cs="Arial"/>
          <w:color w:val="000000"/>
        </w:rPr>
        <w:t>-divisional Specifications</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 xml:space="preserve">This section will be not applicable unless there is a </w:t>
      </w:r>
      <w:proofErr w:type="spellStart"/>
      <w:r>
        <w:rPr>
          <w:rStyle w:val="Emphasis"/>
          <w:rFonts w:ascii="Arial" w:hAnsi="Arial" w:cs="Arial"/>
          <w:color w:val="0000FF"/>
          <w:sz w:val="20"/>
          <w:szCs w:val="20"/>
        </w:rPr>
        <w:t>VistA</w:t>
      </w:r>
      <w:proofErr w:type="spellEnd"/>
      <w:r>
        <w:rPr>
          <w:rStyle w:val="Emphasis"/>
          <w:rFonts w:ascii="Arial" w:hAnsi="Arial" w:cs="Arial"/>
          <w:color w:val="0000FF"/>
          <w:sz w:val="20"/>
          <w:szCs w:val="20"/>
        </w:rPr>
        <w:t xml:space="preserve"> component to the app.</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Use this section to document the multi-divisional specifications to ensure that all applications will operate in a multi-divisional or multi-site environment while fully supporting local health care delivery.</w:t>
      </w:r>
      <w:r>
        <w:rPr>
          <w:rStyle w:val="Emphasis"/>
          <w:rFonts w:ascii="Arial" w:hAnsi="Arial" w:cs="Arial"/>
          <w:color w:val="000000"/>
          <w:sz w:val="20"/>
          <w:szCs w:val="20"/>
        </w:rPr>
        <w:t xml:space="preserve"> </w:t>
      </w:r>
    </w:p>
    <w:p w:rsidR="00A53EA2" w:rsidRDefault="00CD0E41">
      <w:pPr>
        <w:pStyle w:val="Heading2"/>
        <w:rPr>
          <w:rFonts w:ascii="Arial" w:eastAsia="Times New Roman" w:hAnsi="Arial" w:cs="Arial"/>
          <w:color w:val="000000"/>
        </w:rPr>
      </w:pPr>
      <w:r>
        <w:rPr>
          <w:rFonts w:ascii="Arial" w:eastAsia="Times New Roman" w:hAnsi="Arial" w:cs="Arial"/>
          <w:color w:val="000000"/>
        </w:rPr>
        <w:t>2.9</w:t>
      </w:r>
      <w:proofErr w:type="gramStart"/>
      <w:r>
        <w:rPr>
          <w:rFonts w:ascii="Arial" w:eastAsia="Times New Roman" w:hAnsi="Arial" w:cs="Arial"/>
          <w:color w:val="000000"/>
        </w:rPr>
        <w:t>.Performance</w:t>
      </w:r>
      <w:proofErr w:type="gramEnd"/>
      <w:r>
        <w:rPr>
          <w:rFonts w:ascii="Arial" w:eastAsia="Times New Roman" w:hAnsi="Arial" w:cs="Arial"/>
          <w:color w:val="000000"/>
        </w:rPr>
        <w:t xml:space="preserve"> Specifications</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 xml:space="preserve">This section should identify dynamic numeric specifications placed on the software or on human interaction with the software as a whole. Numerical specifications may include: </w:t>
      </w:r>
    </w:p>
    <w:p w:rsidR="00A53EA2" w:rsidRDefault="00CD0E41">
      <w:pPr>
        <w:numPr>
          <w:ilvl w:val="0"/>
          <w:numId w:val="3"/>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The number of simultaneous users to be supported.</w:t>
      </w:r>
    </w:p>
    <w:p w:rsidR="00A53EA2" w:rsidRDefault="00CD0E41">
      <w:pPr>
        <w:numPr>
          <w:ilvl w:val="0"/>
          <w:numId w:val="3"/>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Dynamic numeric specifications should include the numbers of transactions and tasks and the amount of data to be processed within certain time periods for both normal and peak workload conditions.</w:t>
      </w:r>
      <w:r>
        <w:rPr>
          <w:rFonts w:ascii="Arial" w:eastAsia="Times New Roman" w:hAnsi="Arial" w:cs="Arial"/>
          <w:color w:val="0000FF"/>
          <w:sz w:val="20"/>
          <w:szCs w:val="20"/>
        </w:rPr>
        <w:t xml:space="preserve"> </w:t>
      </w:r>
    </w:p>
    <w:p w:rsidR="00A53EA2" w:rsidRDefault="00CD0E41">
      <w:pPr>
        <w:pStyle w:val="Heading2"/>
        <w:rPr>
          <w:rFonts w:ascii="Arial" w:eastAsia="Times New Roman" w:hAnsi="Arial" w:cs="Arial"/>
          <w:color w:val="000000"/>
        </w:rPr>
      </w:pPr>
      <w:r>
        <w:rPr>
          <w:rFonts w:ascii="Arial" w:eastAsia="Times New Roman" w:hAnsi="Arial" w:cs="Arial"/>
          <w:color w:val="000000"/>
        </w:rPr>
        <w:t>2.10</w:t>
      </w:r>
      <w:proofErr w:type="gramStart"/>
      <w:r>
        <w:rPr>
          <w:rFonts w:ascii="Arial" w:eastAsia="Times New Roman" w:hAnsi="Arial" w:cs="Arial"/>
          <w:color w:val="000000"/>
        </w:rPr>
        <w:t>.Quality</w:t>
      </w:r>
      <w:proofErr w:type="gramEnd"/>
      <w:r>
        <w:rPr>
          <w:rFonts w:ascii="Arial" w:eastAsia="Times New Roman" w:hAnsi="Arial" w:cs="Arial"/>
          <w:color w:val="000000"/>
        </w:rPr>
        <w:t xml:space="preserve"> Attributes Specification</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Indicate any specifications that enhance the supportability, maintainability, portability, testability, or reusability of the app being developed. This may include coding standards, naming conventions, class libraries, maintenance access, and maintenance utilities.</w:t>
      </w:r>
    </w:p>
    <w:p w:rsidR="00A53EA2" w:rsidRDefault="00CD0E41">
      <w:pPr>
        <w:pStyle w:val="NormalWeb"/>
        <w:rPr>
          <w:rFonts w:ascii="Arial" w:hAnsi="Arial" w:cs="Arial"/>
          <w:color w:val="000000"/>
          <w:sz w:val="20"/>
          <w:szCs w:val="20"/>
        </w:rPr>
      </w:pPr>
      <w:r>
        <w:rPr>
          <w:rFonts w:ascii="Arial" w:hAnsi="Arial" w:cs="Arial"/>
          <w:color w:val="000000"/>
          <w:sz w:val="20"/>
          <w:szCs w:val="20"/>
        </w:rPr>
        <w:t>The following are found in the MAP RSD:</w:t>
      </w:r>
    </w:p>
    <w:p w:rsidR="00A53EA2" w:rsidRDefault="00CD0E41">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listing of enterprise code review guidance is located in Appendix B – Code Review Specifications</w:t>
      </w:r>
    </w:p>
    <w:p w:rsidR="00A53EA2" w:rsidRDefault="00CD0E41">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listing of enterprise Verification &amp; Validation (V&amp;V) NFRs is located in Appendix C – V&amp;V Specifications</w:t>
      </w:r>
    </w:p>
    <w:p w:rsidR="00A53EA2" w:rsidRDefault="00CD0E41">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listing of enterprise User Interface NFRs is located in Appendix G – User Interface Specifications</w:t>
      </w:r>
    </w:p>
    <w:p w:rsidR="00A53EA2" w:rsidRDefault="00CD0E41">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listing of enterprise VA Branding NFRs is located in Appendix H – VA Branding (OPIA) Specifications</w:t>
      </w:r>
    </w:p>
    <w:p w:rsidR="00A53EA2" w:rsidRDefault="00CD0E41">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listing of enterprise patient safety NFRs is located in Appendix I – Patient Safety (OIT) Specifications</w:t>
      </w:r>
    </w:p>
    <w:p w:rsidR="00A53EA2" w:rsidRDefault="00CD0E41">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listing of enterprise general NFRs are located in Appendix J – General Specifications</w:t>
      </w:r>
    </w:p>
    <w:p w:rsidR="00A53EA2" w:rsidRDefault="00CD0E41">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listing of enterprise Data and Terminology Standards NFRs is located in Appendix K – Data and Terminology Standards Compliance (OIA) Specifications</w:t>
      </w:r>
    </w:p>
    <w:p w:rsidR="00A53EA2" w:rsidRDefault="00CD0E41">
      <w:pPr>
        <w:pStyle w:val="Heading2"/>
        <w:rPr>
          <w:rFonts w:ascii="Arial" w:eastAsia="Times New Roman" w:hAnsi="Arial" w:cs="Arial"/>
          <w:color w:val="000000"/>
        </w:rPr>
      </w:pPr>
      <w:r>
        <w:rPr>
          <w:rFonts w:ascii="Arial" w:eastAsia="Times New Roman" w:hAnsi="Arial" w:cs="Arial"/>
          <w:color w:val="000000"/>
        </w:rPr>
        <w:t>2.11</w:t>
      </w:r>
      <w:proofErr w:type="gramStart"/>
      <w:r>
        <w:rPr>
          <w:rFonts w:ascii="Arial" w:eastAsia="Times New Roman" w:hAnsi="Arial" w:cs="Arial"/>
          <w:color w:val="000000"/>
        </w:rPr>
        <w:t>.Reliability</w:t>
      </w:r>
      <w:proofErr w:type="gramEnd"/>
      <w:r>
        <w:rPr>
          <w:rFonts w:ascii="Arial" w:eastAsia="Times New Roman" w:hAnsi="Arial" w:cs="Arial"/>
          <w:color w:val="000000"/>
        </w:rPr>
        <w:t xml:space="preserve"> Specification</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Specify the level of reliability required for the specific app. Examples:</w:t>
      </w:r>
    </w:p>
    <w:p w:rsidR="00A53EA2" w:rsidRDefault="00CD0E41">
      <w:pPr>
        <w:numPr>
          <w:ilvl w:val="0"/>
          <w:numId w:val="5"/>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Availability – percentage of time available (</w:t>
      </w:r>
      <w:proofErr w:type="spellStart"/>
      <w:proofErr w:type="gramStart"/>
      <w:r>
        <w:rPr>
          <w:rStyle w:val="Emphasis"/>
          <w:rFonts w:ascii="Arial" w:eastAsia="Times New Roman" w:hAnsi="Arial" w:cs="Arial"/>
          <w:color w:val="0000FF"/>
          <w:sz w:val="20"/>
          <w:szCs w:val="20"/>
        </w:rPr>
        <w:t>xx.xx</w:t>
      </w:r>
      <w:proofErr w:type="spellEnd"/>
      <w:r>
        <w:rPr>
          <w:rStyle w:val="Emphasis"/>
          <w:rFonts w:ascii="Arial" w:eastAsia="Times New Roman" w:hAnsi="Arial" w:cs="Arial"/>
          <w:color w:val="0000FF"/>
          <w:sz w:val="20"/>
          <w:szCs w:val="20"/>
        </w:rPr>
        <w:t>%</w:t>
      </w:r>
      <w:proofErr w:type="gramEnd"/>
      <w:r>
        <w:rPr>
          <w:rStyle w:val="Emphasis"/>
          <w:rFonts w:ascii="Arial" w:eastAsia="Times New Roman" w:hAnsi="Arial" w:cs="Arial"/>
          <w:color w:val="0000FF"/>
          <w:sz w:val="20"/>
          <w:szCs w:val="20"/>
        </w:rPr>
        <w:t>), hours of use, maintenance access, degraded mode operations, and similar.</w:t>
      </w:r>
    </w:p>
    <w:p w:rsidR="00A53EA2" w:rsidRDefault="00CD0E41">
      <w:pPr>
        <w:numPr>
          <w:ilvl w:val="0"/>
          <w:numId w:val="5"/>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Accuracy – precision (resolution) and accuracy (by a known standard) that is required in the systems output.</w:t>
      </w:r>
    </w:p>
    <w:p w:rsidR="00A53EA2" w:rsidRDefault="00CD0E41">
      <w:pPr>
        <w:numPr>
          <w:ilvl w:val="0"/>
          <w:numId w:val="5"/>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Bugs – This is categorized in terms of minor, significant, and critical bugs: the specification(s) must define what is meant by a “critical” bug. For example, complete loss of data or complete inability to use certain parts of the functionality of the system.</w:t>
      </w:r>
    </w:p>
    <w:p w:rsidR="00A53EA2" w:rsidRDefault="00CD0E41">
      <w:pPr>
        <w:pStyle w:val="Heading2"/>
        <w:rPr>
          <w:rFonts w:ascii="Arial" w:eastAsia="Times New Roman" w:hAnsi="Arial" w:cs="Arial"/>
          <w:color w:val="000000"/>
        </w:rPr>
      </w:pPr>
      <w:r>
        <w:rPr>
          <w:rFonts w:ascii="Arial" w:eastAsia="Times New Roman" w:hAnsi="Arial" w:cs="Arial"/>
          <w:color w:val="000000"/>
        </w:rPr>
        <w:t>2.12</w:t>
      </w:r>
      <w:proofErr w:type="gramStart"/>
      <w:r>
        <w:rPr>
          <w:rFonts w:ascii="Arial" w:eastAsia="Times New Roman" w:hAnsi="Arial" w:cs="Arial"/>
          <w:color w:val="000000"/>
        </w:rPr>
        <w:t>.Scope</w:t>
      </w:r>
      <w:proofErr w:type="gramEnd"/>
      <w:r>
        <w:rPr>
          <w:rFonts w:ascii="Arial" w:eastAsia="Times New Roman" w:hAnsi="Arial" w:cs="Arial"/>
          <w:color w:val="000000"/>
        </w:rPr>
        <w:t xml:space="preserve"> Integration</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If the app is independent and completely self-contained, it should be so stated here.</w:t>
      </w:r>
    </w:p>
    <w:p w:rsidR="00A53EA2" w:rsidRDefault="00CD0E41">
      <w:pPr>
        <w:pStyle w:val="NormalWeb"/>
        <w:rPr>
          <w:rFonts w:ascii="Arial" w:hAnsi="Arial" w:cs="Arial"/>
          <w:color w:val="000000"/>
          <w:sz w:val="20"/>
          <w:szCs w:val="20"/>
        </w:rPr>
      </w:pPr>
      <w:r>
        <w:rPr>
          <w:rFonts w:ascii="Arial" w:hAnsi="Arial" w:cs="Arial"/>
          <w:color w:val="000000"/>
          <w:sz w:val="20"/>
          <w:szCs w:val="20"/>
        </w:rPr>
        <w:br/>
      </w:r>
      <w:r>
        <w:rPr>
          <w:rStyle w:val="Emphasis"/>
          <w:rFonts w:ascii="Arial" w:hAnsi="Arial" w:cs="Arial"/>
          <w:color w:val="0000FF"/>
          <w:sz w:val="20"/>
          <w:szCs w:val="20"/>
        </w:rPr>
        <w:t>If the app is a component of a larger system, then this section should relate the specifications of that larger system to functionality of the software and should identify interfaces between that system and the software.</w:t>
      </w:r>
    </w:p>
    <w:p w:rsidR="00A53EA2" w:rsidRDefault="00CD0E41">
      <w:pPr>
        <w:pStyle w:val="NormalWeb"/>
        <w:rPr>
          <w:rFonts w:ascii="Arial" w:hAnsi="Arial" w:cs="Arial"/>
          <w:color w:val="000000"/>
          <w:sz w:val="20"/>
          <w:szCs w:val="20"/>
        </w:rPr>
      </w:pPr>
      <w:r>
        <w:rPr>
          <w:rFonts w:ascii="Arial" w:hAnsi="Arial" w:cs="Arial"/>
          <w:color w:val="000000"/>
          <w:sz w:val="20"/>
          <w:szCs w:val="20"/>
        </w:rPr>
        <w:br/>
      </w:r>
      <w:r>
        <w:rPr>
          <w:rStyle w:val="Emphasis"/>
          <w:rFonts w:ascii="Arial" w:hAnsi="Arial" w:cs="Arial"/>
          <w:color w:val="0000FF"/>
          <w:sz w:val="20"/>
          <w:szCs w:val="20"/>
        </w:rPr>
        <w:t>Specify the use of other required software products and any interfaces with other applications or other systems such as commercial off-the-shelf (COTS) or national databases. Provide:</w:t>
      </w:r>
    </w:p>
    <w:p w:rsidR="00A53EA2" w:rsidRDefault="00CD0E41">
      <w:pPr>
        <w:numPr>
          <w:ilvl w:val="0"/>
          <w:numId w:val="6"/>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Integration Agreement (IA) number as appropriate</w:t>
      </w:r>
    </w:p>
    <w:p w:rsidR="00A53EA2" w:rsidRDefault="00CD0E41">
      <w:pPr>
        <w:numPr>
          <w:ilvl w:val="0"/>
          <w:numId w:val="6"/>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Product name</w:t>
      </w:r>
    </w:p>
    <w:p w:rsidR="00A53EA2" w:rsidRDefault="00CD0E41">
      <w:pPr>
        <w:numPr>
          <w:ilvl w:val="0"/>
          <w:numId w:val="6"/>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Version number</w:t>
      </w:r>
    </w:p>
    <w:p w:rsidR="00A53EA2" w:rsidRDefault="00CD0E41">
      <w:pPr>
        <w:numPr>
          <w:ilvl w:val="0"/>
          <w:numId w:val="6"/>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Purpose of the interfacing software as related to this software product</w:t>
      </w:r>
    </w:p>
    <w:p w:rsidR="00A53EA2" w:rsidRDefault="00CD0E41">
      <w:pPr>
        <w:numPr>
          <w:ilvl w:val="0"/>
          <w:numId w:val="6"/>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Definition of the interface in terms of message content and format (HL7, Electronic Data Interchange, etc.)</w:t>
      </w:r>
    </w:p>
    <w:p w:rsidR="00A53EA2" w:rsidRDefault="00CD0E41">
      <w:pPr>
        <w:pStyle w:val="NormalWeb"/>
        <w:rPr>
          <w:rFonts w:ascii="Arial" w:hAnsi="Arial" w:cs="Arial"/>
          <w:color w:val="000000"/>
          <w:sz w:val="20"/>
          <w:szCs w:val="20"/>
        </w:rPr>
      </w:pPr>
      <w:r>
        <w:rPr>
          <w:rStyle w:val="Emphasis"/>
          <w:rFonts w:ascii="Arial" w:hAnsi="Arial" w:cs="Arial"/>
          <w:color w:val="0000FF"/>
          <w:sz w:val="20"/>
          <w:szCs w:val="20"/>
        </w:rPr>
        <w:t>A block diagram showing the software interfaces and major components of the larger system, interconnections, and external interfaces can be helpful.</w:t>
      </w:r>
    </w:p>
    <w:p w:rsidR="00A53EA2" w:rsidRDefault="00CD0E41">
      <w:pPr>
        <w:pStyle w:val="Heading2"/>
        <w:rPr>
          <w:rFonts w:ascii="Arial" w:eastAsia="Times New Roman" w:hAnsi="Arial" w:cs="Arial"/>
          <w:color w:val="000000"/>
        </w:rPr>
      </w:pPr>
      <w:r>
        <w:rPr>
          <w:rStyle w:val="Emphasis"/>
          <w:rFonts w:ascii="Arial" w:eastAsia="Times New Roman" w:hAnsi="Arial" w:cs="Arial"/>
          <w:color w:val="0000FF"/>
        </w:rPr>
        <w:t> </w:t>
      </w:r>
      <w:r>
        <w:rPr>
          <w:rFonts w:ascii="Arial" w:eastAsia="Times New Roman" w:hAnsi="Arial" w:cs="Arial"/>
          <w:color w:val="000000"/>
        </w:rPr>
        <w:t>2.13. Security Specifications</w:t>
      </w:r>
    </w:p>
    <w:p w:rsidR="00A53EA2" w:rsidRDefault="00CD0E41">
      <w:pPr>
        <w:pStyle w:val="NormalWeb"/>
        <w:rPr>
          <w:rFonts w:ascii="Arial" w:hAnsi="Arial" w:cs="Arial"/>
          <w:color w:val="000000"/>
          <w:sz w:val="20"/>
          <w:szCs w:val="20"/>
        </w:rPr>
      </w:pPr>
      <w:r>
        <w:rPr>
          <w:rFonts w:ascii="Arial" w:hAnsi="Arial" w:cs="Arial"/>
          <w:color w:val="000000"/>
          <w:sz w:val="20"/>
          <w:szCs w:val="20"/>
        </w:rPr>
        <w:t>The listing of enterprise security and privacy NFRs is located in Appendix E – Enterprise Security Specifications and Appendix D – Privacy and Application Data Security (OIA) Specifications of the MAP RSD.</w:t>
      </w:r>
    </w:p>
    <w:p w:rsidR="00A53EA2" w:rsidRDefault="00CD0E41">
      <w:pPr>
        <w:pStyle w:val="NormalWeb"/>
        <w:rPr>
          <w:rFonts w:ascii="Arial" w:hAnsi="Arial" w:cs="Arial"/>
          <w:color w:val="000000"/>
          <w:sz w:val="20"/>
          <w:szCs w:val="20"/>
        </w:rPr>
      </w:pPr>
      <w:r>
        <w:rPr>
          <w:rStyle w:val="Emphasis"/>
          <w:rFonts w:ascii="Arial" w:hAnsi="Arial" w:cs="Arial"/>
          <w:color w:val="000000"/>
          <w:sz w:val="20"/>
          <w:szCs w:val="20"/>
        </w:rPr>
        <w:t>Describe any additional app-specific security specifications or include URL if described in the</w:t>
      </w:r>
      <w:proofErr w:type="gramStart"/>
      <w:r>
        <w:rPr>
          <w:rStyle w:val="Emphasis"/>
          <w:rFonts w:ascii="Arial" w:hAnsi="Arial" w:cs="Arial"/>
          <w:color w:val="000000"/>
          <w:sz w:val="20"/>
          <w:szCs w:val="20"/>
        </w:rPr>
        <w:t>  BRD</w:t>
      </w:r>
      <w:proofErr w:type="gramEnd"/>
      <w:r>
        <w:rPr>
          <w:rStyle w:val="Emphasis"/>
          <w:rFonts w:ascii="Arial" w:hAnsi="Arial" w:cs="Arial"/>
          <w:color w:val="000000"/>
          <w:sz w:val="20"/>
          <w:szCs w:val="20"/>
        </w:rPr>
        <w:t xml:space="preserve"> or Concept Paper.</w:t>
      </w:r>
    </w:p>
    <w:p w:rsidR="00A53EA2" w:rsidRDefault="00CD0E41">
      <w:pPr>
        <w:pStyle w:val="Heading2"/>
        <w:rPr>
          <w:rFonts w:ascii="Arial" w:eastAsia="Times New Roman" w:hAnsi="Arial" w:cs="Arial"/>
          <w:color w:val="000000"/>
        </w:rPr>
      </w:pPr>
      <w:r>
        <w:rPr>
          <w:rFonts w:ascii="Arial" w:eastAsia="Times New Roman" w:hAnsi="Arial" w:cs="Arial"/>
          <w:color w:val="000000"/>
        </w:rPr>
        <w:t>2.14. System Features</w:t>
      </w:r>
    </w:p>
    <w:p w:rsidR="00A53EA2" w:rsidRDefault="00CD0E41">
      <w:pPr>
        <w:pStyle w:val="NormalWeb"/>
        <w:rPr>
          <w:rFonts w:ascii="Arial" w:hAnsi="Arial" w:cs="Arial"/>
          <w:color w:val="000000"/>
          <w:sz w:val="20"/>
          <w:szCs w:val="20"/>
        </w:rPr>
      </w:pPr>
      <w:r>
        <w:rPr>
          <w:rFonts w:ascii="Arial" w:hAnsi="Arial" w:cs="Arial"/>
          <w:color w:val="000000"/>
          <w:sz w:val="20"/>
          <w:szCs w:val="20"/>
        </w:rPr>
        <w:lastRenderedPageBreak/>
        <w:t>A list of system features and their descriptions is described in the MAP VAMF SDD and the VAR Utility SDD Addendum.</w:t>
      </w:r>
    </w:p>
    <w:p w:rsidR="00A53EA2" w:rsidRDefault="00CD0E41">
      <w:pPr>
        <w:pStyle w:val="Heading2"/>
        <w:rPr>
          <w:rFonts w:ascii="Arial" w:eastAsia="Times New Roman" w:hAnsi="Arial" w:cs="Arial"/>
          <w:color w:val="000000"/>
        </w:rPr>
      </w:pPr>
      <w:r>
        <w:rPr>
          <w:rFonts w:ascii="Arial" w:eastAsia="Times New Roman" w:hAnsi="Arial" w:cs="Arial"/>
          <w:color w:val="000000"/>
        </w:rPr>
        <w:t>2.15. Usability Specifications</w:t>
      </w:r>
    </w:p>
    <w:p w:rsidR="00A53EA2" w:rsidRDefault="00CD0E41">
      <w:pPr>
        <w:pStyle w:val="NormalWeb"/>
        <w:rPr>
          <w:rFonts w:ascii="Arial" w:hAnsi="Arial" w:cs="Arial"/>
          <w:color w:val="000000"/>
          <w:sz w:val="20"/>
          <w:szCs w:val="20"/>
        </w:rPr>
      </w:pPr>
      <w:r>
        <w:rPr>
          <w:rFonts w:ascii="Arial" w:hAnsi="Arial" w:cs="Arial"/>
          <w:color w:val="000000"/>
          <w:sz w:val="20"/>
          <w:szCs w:val="20"/>
        </w:rPr>
        <w:t>Include app-specific usability non-functional requirements that affect usability. Include Enterprise NFRs that have been incorporated into the design of the application. The following list contains examples of usability specifications:</w:t>
      </w:r>
    </w:p>
    <w:p w:rsidR="00A53EA2" w:rsidRDefault="00CD0E41">
      <w:pPr>
        <w:numPr>
          <w:ilvl w:val="0"/>
          <w:numId w:val="7"/>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Training – Specify time required for a normal users and power users to become productive</w:t>
      </w:r>
    </w:p>
    <w:p w:rsidR="00A53EA2" w:rsidRDefault="00CD0E41">
      <w:pPr>
        <w:numPr>
          <w:ilvl w:val="0"/>
          <w:numId w:val="7"/>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00"/>
          <w:sz w:val="20"/>
          <w:szCs w:val="20"/>
        </w:rPr>
        <w:t>Performance measures – Specify task times for typical tasks</w:t>
      </w:r>
    </w:p>
    <w:p w:rsidR="00A53EA2" w:rsidRDefault="00CD0E41">
      <w:pPr>
        <w:pStyle w:val="NormalWeb"/>
        <w:rPr>
          <w:rFonts w:ascii="Arial" w:hAnsi="Arial" w:cs="Arial"/>
          <w:color w:val="000000"/>
          <w:sz w:val="20"/>
          <w:szCs w:val="20"/>
        </w:rPr>
      </w:pPr>
      <w:r>
        <w:rPr>
          <w:rFonts w:ascii="Arial" w:hAnsi="Arial" w:cs="Arial"/>
          <w:color w:val="000000"/>
          <w:sz w:val="20"/>
          <w:szCs w:val="20"/>
        </w:rPr>
        <w:t>The listing of enterprise Usability NFRs is located in Appendix F – Usability Specifications of the MAP RSD</w:t>
      </w:r>
    </w:p>
    <w:p w:rsidR="00A53EA2" w:rsidRDefault="00CD0E41">
      <w:pPr>
        <w:pStyle w:val="Heading1"/>
        <w:rPr>
          <w:rFonts w:ascii="Arial" w:eastAsia="Times New Roman" w:hAnsi="Arial" w:cs="Arial"/>
          <w:color w:val="000000"/>
        </w:rPr>
      </w:pPr>
      <w:proofErr w:type="gramStart"/>
      <w:r>
        <w:rPr>
          <w:rFonts w:ascii="Arial" w:eastAsia="Times New Roman" w:hAnsi="Arial" w:cs="Arial"/>
          <w:color w:val="000000"/>
        </w:rPr>
        <w:t>3.Purchased</w:t>
      </w:r>
      <w:proofErr w:type="gramEnd"/>
      <w:r>
        <w:rPr>
          <w:rFonts w:ascii="Arial" w:eastAsia="Times New Roman" w:hAnsi="Arial" w:cs="Arial"/>
          <w:color w:val="000000"/>
        </w:rPr>
        <w:t xml:space="preserve"> Components</w:t>
      </w:r>
    </w:p>
    <w:p w:rsidR="00A53EA2" w:rsidRDefault="00CD0E41">
      <w:pPr>
        <w:pStyle w:val="NormalWeb"/>
        <w:rPr>
          <w:rFonts w:ascii="Arial" w:hAnsi="Arial" w:cs="Arial"/>
          <w:color w:val="000000"/>
          <w:sz w:val="20"/>
          <w:szCs w:val="20"/>
        </w:rPr>
      </w:pPr>
      <w:r>
        <w:rPr>
          <w:rFonts w:ascii="Arial" w:hAnsi="Arial" w:cs="Arial"/>
          <w:color w:val="000000"/>
          <w:sz w:val="20"/>
          <w:szCs w:val="20"/>
        </w:rPr>
        <w:t>Describe any components purchased for use in the system/project, any applicable licensing or usage restrictions, and any associated compatibility/interoperability or interface standards.</w:t>
      </w:r>
    </w:p>
    <w:p w:rsidR="00A53EA2" w:rsidRDefault="00CD0E41">
      <w:pPr>
        <w:pStyle w:val="Heading1"/>
        <w:rPr>
          <w:rFonts w:ascii="Arial" w:eastAsia="Times New Roman" w:hAnsi="Arial" w:cs="Arial"/>
          <w:color w:val="000000"/>
        </w:rPr>
      </w:pPr>
      <w:proofErr w:type="gramStart"/>
      <w:r>
        <w:rPr>
          <w:rFonts w:ascii="Arial" w:eastAsia="Times New Roman" w:hAnsi="Arial" w:cs="Arial"/>
          <w:color w:val="000000"/>
        </w:rPr>
        <w:t>4.Estimation</w:t>
      </w:r>
      <w:proofErr w:type="gramEnd"/>
    </w:p>
    <w:p w:rsidR="00A53EA2" w:rsidRDefault="00CD0E41">
      <w:pPr>
        <w:pStyle w:val="NormalWeb"/>
        <w:spacing w:after="240" w:afterAutospacing="0"/>
        <w:rPr>
          <w:rFonts w:ascii="Arial" w:hAnsi="Arial" w:cs="Arial"/>
          <w:color w:val="000000"/>
          <w:sz w:val="20"/>
          <w:szCs w:val="20"/>
        </w:rPr>
      </w:pPr>
      <w:r>
        <w:rPr>
          <w:rFonts w:ascii="Arial" w:hAnsi="Arial" w:cs="Arial"/>
          <w:color w:val="000000"/>
          <w:sz w:val="20"/>
          <w:szCs w:val="20"/>
        </w:rPr>
        <w:t xml:space="preserve">Detail the estimation approach for the project. </w:t>
      </w:r>
      <w:r>
        <w:rPr>
          <w:rFonts w:ascii="Arial" w:hAnsi="Arial" w:cs="Arial"/>
          <w:color w:val="000000"/>
          <w:sz w:val="20"/>
          <w:szCs w:val="20"/>
        </w:rPr>
        <w:br/>
        <w:t>If the project chooses to use function point estimation, provide the URL to the FPC Workbook.</w:t>
      </w:r>
    </w:p>
    <w:p w:rsidR="00CD0E41" w:rsidRDefault="00CD0E41">
      <w:pPr>
        <w:pStyle w:val="NormalWeb"/>
        <w:rPr>
          <w:rFonts w:ascii="Arial" w:hAnsi="Arial" w:cs="Arial"/>
          <w:color w:val="000000"/>
          <w:sz w:val="20"/>
          <w:szCs w:val="20"/>
        </w:rPr>
      </w:pPr>
      <w:r>
        <w:rPr>
          <w:rStyle w:val="Emphasis"/>
          <w:rFonts w:ascii="Arial" w:hAnsi="Arial" w:cs="Arial"/>
          <w:color w:val="0000FF"/>
          <w:sz w:val="20"/>
          <w:szCs w:val="20"/>
        </w:rPr>
        <w:t>Template updated 7/15/2015</w:t>
      </w:r>
    </w:p>
    <w:sectPr w:rsidR="00CD0E41">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6A7" w:rsidRDefault="00C756A7" w:rsidP="00E63138">
      <w:r>
        <w:separator/>
      </w:r>
    </w:p>
  </w:endnote>
  <w:endnote w:type="continuationSeparator" w:id="0">
    <w:p w:rsidR="00C756A7" w:rsidRDefault="00C756A7" w:rsidP="00E63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138" w:rsidRDefault="00E631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138" w:rsidRDefault="00E631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138" w:rsidRDefault="00E631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6A7" w:rsidRDefault="00C756A7" w:rsidP="00E63138">
      <w:r>
        <w:separator/>
      </w:r>
    </w:p>
  </w:footnote>
  <w:footnote w:type="continuationSeparator" w:id="0">
    <w:p w:rsidR="00C756A7" w:rsidRDefault="00C756A7" w:rsidP="00E631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138" w:rsidRDefault="00E631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138" w:rsidRDefault="00E631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138" w:rsidRDefault="00E631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B29F5"/>
    <w:multiLevelType w:val="multilevel"/>
    <w:tmpl w:val="D2522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4616B3"/>
    <w:multiLevelType w:val="multilevel"/>
    <w:tmpl w:val="013E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1B5FA0"/>
    <w:multiLevelType w:val="multilevel"/>
    <w:tmpl w:val="A41C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E51A13"/>
    <w:multiLevelType w:val="multilevel"/>
    <w:tmpl w:val="2416D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D17E7C"/>
    <w:multiLevelType w:val="multilevel"/>
    <w:tmpl w:val="4F4A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10035E"/>
    <w:multiLevelType w:val="multilevel"/>
    <w:tmpl w:val="9FDE8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C4102D"/>
    <w:multiLevelType w:val="multilevel"/>
    <w:tmpl w:val="8A520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1"/>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E51C0A"/>
    <w:rsid w:val="004256D1"/>
    <w:rsid w:val="00A53EA2"/>
    <w:rsid w:val="00C756A7"/>
    <w:rsid w:val="00CD0E41"/>
    <w:rsid w:val="00E47EEF"/>
    <w:rsid w:val="00E51C0A"/>
    <w:rsid w:val="00E63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customStyle="1" w:styleId="baec5a81-e4d6-4674-97f3-e9220f0136c1">
    <w:name w:val="baec5a81-e4d6-4674-97f3-e9220f0136c1"/>
    <w:basedOn w:val="DefaultParagraphFont"/>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rsid w:val="00E63138"/>
    <w:pPr>
      <w:tabs>
        <w:tab w:val="center" w:pos="4680"/>
        <w:tab w:val="right" w:pos="9360"/>
      </w:tabs>
    </w:pPr>
  </w:style>
  <w:style w:type="character" w:customStyle="1" w:styleId="HeaderChar">
    <w:name w:val="Header Char"/>
    <w:basedOn w:val="DefaultParagraphFont"/>
    <w:link w:val="Header"/>
    <w:uiPriority w:val="99"/>
    <w:rsid w:val="00E63138"/>
    <w:rPr>
      <w:rFonts w:eastAsiaTheme="minorEastAsia"/>
      <w:sz w:val="24"/>
      <w:szCs w:val="24"/>
    </w:rPr>
  </w:style>
  <w:style w:type="paragraph" w:styleId="Footer">
    <w:name w:val="footer"/>
    <w:basedOn w:val="Normal"/>
    <w:link w:val="FooterChar"/>
    <w:uiPriority w:val="99"/>
    <w:unhideWhenUsed/>
    <w:rsid w:val="00E63138"/>
    <w:pPr>
      <w:tabs>
        <w:tab w:val="center" w:pos="4680"/>
        <w:tab w:val="right" w:pos="9360"/>
      </w:tabs>
    </w:pPr>
  </w:style>
  <w:style w:type="character" w:customStyle="1" w:styleId="FooterChar">
    <w:name w:val="Footer Char"/>
    <w:basedOn w:val="DefaultParagraphFont"/>
    <w:link w:val="Footer"/>
    <w:uiPriority w:val="99"/>
    <w:rsid w:val="00E63138"/>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customStyle="1" w:styleId="baec5a81-e4d6-4674-97f3-e9220f0136c1">
    <w:name w:val="baec5a81-e4d6-4674-97f3-e9220f0136c1"/>
    <w:basedOn w:val="DefaultParagraphFont"/>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rsid w:val="00E63138"/>
    <w:pPr>
      <w:tabs>
        <w:tab w:val="center" w:pos="4680"/>
        <w:tab w:val="right" w:pos="9360"/>
      </w:tabs>
    </w:pPr>
  </w:style>
  <w:style w:type="character" w:customStyle="1" w:styleId="HeaderChar">
    <w:name w:val="Header Char"/>
    <w:basedOn w:val="DefaultParagraphFont"/>
    <w:link w:val="Header"/>
    <w:uiPriority w:val="99"/>
    <w:rsid w:val="00E63138"/>
    <w:rPr>
      <w:rFonts w:eastAsiaTheme="minorEastAsia"/>
      <w:sz w:val="24"/>
      <w:szCs w:val="24"/>
    </w:rPr>
  </w:style>
  <w:style w:type="paragraph" w:styleId="Footer">
    <w:name w:val="footer"/>
    <w:basedOn w:val="Normal"/>
    <w:link w:val="FooterChar"/>
    <w:uiPriority w:val="99"/>
    <w:unhideWhenUsed/>
    <w:rsid w:val="00E63138"/>
    <w:pPr>
      <w:tabs>
        <w:tab w:val="center" w:pos="4680"/>
        <w:tab w:val="right" w:pos="9360"/>
      </w:tabs>
    </w:pPr>
  </w:style>
  <w:style w:type="character" w:customStyle="1" w:styleId="FooterChar">
    <w:name w:val="Footer Char"/>
    <w:basedOn w:val="DefaultParagraphFont"/>
    <w:link w:val="Footer"/>
    <w:uiPriority w:val="99"/>
    <w:rsid w:val="00E63138"/>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334989">
      <w:marLeft w:val="0"/>
      <w:marRight w:val="0"/>
      <w:marTop w:val="0"/>
      <w:marBottom w:val="0"/>
      <w:divBdr>
        <w:top w:val="none" w:sz="0" w:space="0" w:color="auto"/>
        <w:left w:val="none" w:sz="0" w:space="0" w:color="auto"/>
        <w:bottom w:val="none" w:sz="0" w:space="0" w:color="auto"/>
        <w:right w:val="none" w:sz="0" w:space="0" w:color="auto"/>
      </w:divBdr>
    </w:div>
    <w:div w:id="1562671754">
      <w:marLeft w:val="0"/>
      <w:marRight w:val="0"/>
      <w:marTop w:val="0"/>
      <w:marBottom w:val="0"/>
      <w:divBdr>
        <w:top w:val="none" w:sz="0" w:space="0" w:color="auto"/>
        <w:left w:val="none" w:sz="0" w:space="0" w:color="auto"/>
        <w:bottom w:val="none" w:sz="0" w:space="0" w:color="auto"/>
        <w:right w:val="none" w:sz="0" w:space="0" w:color="auto"/>
      </w:divBdr>
    </w:div>
    <w:div w:id="1794128410">
      <w:marLeft w:val="0"/>
      <w:marRight w:val="0"/>
      <w:marTop w:val="0"/>
      <w:marBottom w:val="0"/>
      <w:divBdr>
        <w:top w:val="none" w:sz="0" w:space="0" w:color="auto"/>
        <w:left w:val="none" w:sz="0" w:space="0" w:color="auto"/>
        <w:bottom w:val="none" w:sz="0" w:space="0" w:color="auto"/>
        <w:right w:val="none" w:sz="0" w:space="0" w:color="auto"/>
      </w:divBdr>
    </w:div>
    <w:div w:id="1948081093">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S/pages/viewpage.action?pageId=49974011" TargetMode="External"/><Relationship Id="rId13" Type="http://schemas.openxmlformats.org/officeDocument/2006/relationships/hyperlink" Target="http://DNS/warboard/ProjectDocs/MobileDevelopment(MD)/MAP_VAMF_SDD.pdf" TargetMode="External"/><Relationship Id="rId18" Type="http://schemas.openxmlformats.org/officeDocument/2006/relationships/hyperlink" Target="https://DNS/browse/VAR-1573"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DNS/warboard/ProjectDocs/MobileDevelopment(MD)/MAP_RSD.pdf" TargetMode="External"/><Relationship Id="rId17" Type="http://schemas.openxmlformats.org/officeDocument/2006/relationships/hyperlink" Target="file:///C:\pages\createpage.action%3fspaceKey=DNS"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DNS/display/ARA/Flow+Diagrams" TargetMode="External"/><Relationship Id="rId20" Type="http://schemas.openxmlformats.org/officeDocument/2006/relationships/hyperlink" Target="https://DNS/pages/viewpage.action?pageId=4997401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NS/browse/EWN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NS/pages/viewpage.action?pageId=49974011"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DNS/pages/viewpage.action?pageId=49974011" TargetMode="External"/><Relationship Id="rId19" Type="http://schemas.openxmlformats.org/officeDocument/2006/relationships/hyperlink" Target="https://DNS/pages/viewpage.action?pageId=49974017" TargetMode="External"/><Relationship Id="rId4" Type="http://schemas.openxmlformats.org/officeDocument/2006/relationships/settings" Target="settings.xml"/><Relationship Id="rId9" Type="http://schemas.openxmlformats.org/officeDocument/2006/relationships/hyperlink" Target="mailto:PII" TargetMode="External"/><Relationship Id="rId14" Type="http://schemas.openxmlformats.org/officeDocument/2006/relationships/hyperlink" Target="file:///C:\pagesDNS"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1502</Words>
  <Characters>8568</Characters>
  <Application>Microsoft Office Word</Application>
  <DocSecurity>0</DocSecurity>
  <Lines>71</Lines>
  <Paragraphs>20</Paragraphs>
  <ScaleCrop>false</ScaleCrop>
  <Company/>
  <LinksUpToDate>false</LinksUpToDate>
  <CharactersWithSpaces>10050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2017-05-08T18:54:00Z</dcterms:created>
  <dcterms:modified xsi:type="dcterms:W3CDTF">2017-05-08T18:54:00Z</dcterms:modified>
</cp:coreProperties>
</file>