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4225EF" w:rsidRPr="00D7794E">
        <w:rPr>
          <w:rFonts w:ascii="Times New Roman" w:eastAsia="Times New Roman" w:hAnsi="Times New Roman" w:cs="Times New Roman"/>
          <w:szCs w:val="24"/>
        </w:rPr>
        <w:t>US</w:t>
      </w:r>
      <w:r w:rsidR="00581C7E" w:rsidRPr="00D7794E">
        <w:rPr>
          <w:rFonts w:ascii="Times New Roman" w:eastAsia="Times New Roman" w:hAnsi="Times New Roman" w:cs="Times New Roman"/>
          <w:szCs w:val="24"/>
        </w:rPr>
        <w:t>1711</w:t>
      </w:r>
    </w:p>
    <w:p w:rsidR="00B81ED4" w:rsidRDefault="00B81ED4" w:rsidP="004225EF">
      <w:pPr>
        <w:pStyle w:val="TopInfo"/>
        <w:jc w:val="both"/>
      </w:pPr>
      <w:r w:rsidRPr="008F7700">
        <w:rPr>
          <w:b/>
        </w:rPr>
        <w:t>User Story Name:</w:t>
      </w:r>
      <w:r w:rsidRPr="00B81ED4">
        <w:t xml:space="preserve"> </w:t>
      </w:r>
      <w:r w:rsidR="0003091F">
        <w:t xml:space="preserve"> </w:t>
      </w:r>
      <w:r w:rsidR="0003091F" w:rsidRPr="00D7794E">
        <w:rPr>
          <w:rFonts w:ascii="Times New Roman" w:eastAsia="Times New Roman" w:hAnsi="Times New Roman" w:cs="Times New Roman"/>
          <w:szCs w:val="24"/>
        </w:rPr>
        <w:t xml:space="preserve">Disable </w:t>
      </w:r>
      <w:r w:rsidR="00581C7E" w:rsidRPr="00D7794E">
        <w:rPr>
          <w:rFonts w:ascii="Times New Roman" w:eastAsia="Times New Roman" w:hAnsi="Times New Roman" w:cs="Times New Roman"/>
          <w:szCs w:val="24"/>
        </w:rPr>
        <w:t>Move ERA Total t</w:t>
      </w:r>
      <w:r w:rsidR="0003091F" w:rsidRPr="00D7794E">
        <w:rPr>
          <w:rFonts w:ascii="Times New Roman" w:eastAsia="Times New Roman" w:hAnsi="Times New Roman" w:cs="Times New Roman"/>
          <w:szCs w:val="24"/>
        </w:rPr>
        <w:t>o Suspense Option</w:t>
      </w:r>
    </w:p>
    <w:p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</w:p>
    <w:p w:rsidR="00B81ED4" w:rsidRPr="00B81ED4" w:rsidRDefault="00B961B5" w:rsidP="00581C7E">
      <w:pPr>
        <w:pStyle w:val="TopInfo"/>
        <w:tabs>
          <w:tab w:val="left" w:pos="3690"/>
        </w:tabs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03091F">
        <w:rPr>
          <w:b/>
        </w:rPr>
        <w:t>1</w:t>
      </w:r>
      <w:r w:rsidR="00581C7E">
        <w:rPr>
          <w:b/>
        </w:rPr>
        <w:tab/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B41247">
        <w:rPr>
          <w:rFonts w:ascii="Times New Roman" w:hAnsi="Times New Roman" w:cs="Times New Roman"/>
        </w:rPr>
        <w:t>Chad Morrison</w:t>
      </w:r>
    </w:p>
    <w:p w:rsidR="00863371" w:rsidRDefault="00863371" w:rsidP="00863371">
      <w:pPr>
        <w:pStyle w:val="Heading1"/>
      </w:pPr>
      <w:r>
        <w:t>Story</w:t>
      </w:r>
    </w:p>
    <w:p w:rsidR="00F45FC8" w:rsidRDefault="00581C7E" w:rsidP="00B41247">
      <w:pPr>
        <w:pStyle w:val="BodyText"/>
        <w:rPr>
          <w:rFonts w:ascii="r_ansi" w:hAnsi="r_ansi" w:cs="r_ansi"/>
          <w:sz w:val="20"/>
          <w:szCs w:val="20"/>
        </w:rPr>
      </w:pPr>
      <w:r>
        <w:rPr>
          <w:rFonts w:ascii="Times New Roman" w:hAnsi="Times New Roman"/>
          <w:lang w:eastAsia="en-US"/>
        </w:rPr>
        <w:t xml:space="preserve">As a user I need the </w:t>
      </w:r>
      <w:r w:rsidR="009C3BC2">
        <w:rPr>
          <w:rFonts w:ascii="Times New Roman" w:hAnsi="Times New Roman"/>
          <w:lang w:eastAsia="en-US"/>
        </w:rPr>
        <w:t>Move ERA Total to Suspense option, used to</w:t>
      </w:r>
      <w:r w:rsidR="009C3BC2" w:rsidRPr="002F5A9A">
        <w:rPr>
          <w:rFonts w:ascii="Times New Roman" w:hAnsi="Times New Roman"/>
          <w:lang w:eastAsia="en-US"/>
        </w:rPr>
        <w:t xml:space="preserve"> </w:t>
      </w:r>
      <w:r w:rsidR="002F5A9A" w:rsidRPr="002F5A9A">
        <w:rPr>
          <w:rFonts w:ascii="Times New Roman" w:hAnsi="Times New Roman"/>
          <w:lang w:eastAsia="en-US"/>
        </w:rPr>
        <w:t>suspend an entire</w:t>
      </w:r>
      <w:r w:rsidR="009C3BC2">
        <w:rPr>
          <w:rFonts w:ascii="Times New Roman" w:hAnsi="Times New Roman"/>
          <w:lang w:eastAsia="en-US"/>
        </w:rPr>
        <w:t xml:space="preserve"> ERA, if linked to an EFT,</w:t>
      </w:r>
      <w:r w:rsidR="0003091F">
        <w:rPr>
          <w:rFonts w:ascii="Times New Roman" w:hAnsi="Times New Roman"/>
          <w:lang w:eastAsia="en-US"/>
        </w:rPr>
        <w:t xml:space="preserve"> </w:t>
      </w:r>
      <w:r w:rsidR="009C3BC2">
        <w:rPr>
          <w:rFonts w:ascii="Times New Roman" w:hAnsi="Times New Roman"/>
          <w:lang w:eastAsia="en-US"/>
        </w:rPr>
        <w:t xml:space="preserve">to be disabled </w:t>
      </w:r>
      <w:r w:rsidR="0003091F">
        <w:rPr>
          <w:rFonts w:ascii="Times New Roman" w:hAnsi="Times New Roman"/>
          <w:lang w:eastAsia="en-US"/>
        </w:rPr>
        <w:t xml:space="preserve">from </w:t>
      </w:r>
      <w:r>
        <w:rPr>
          <w:rFonts w:ascii="Times New Roman" w:hAnsi="Times New Roman"/>
          <w:lang w:eastAsia="en-US"/>
        </w:rPr>
        <w:t xml:space="preserve">the </w:t>
      </w:r>
      <w:r w:rsidR="0003091F">
        <w:rPr>
          <w:rFonts w:ascii="Times New Roman" w:hAnsi="Times New Roman"/>
          <w:lang w:eastAsia="en-US"/>
        </w:rPr>
        <w:t>EDI Lockbox menu</w:t>
      </w:r>
      <w:r w:rsidR="009C3BC2">
        <w:rPr>
          <w:rFonts w:ascii="Times New Roman" w:hAnsi="Times New Roman"/>
          <w:lang w:eastAsia="en-US"/>
        </w:rPr>
        <w:t>.</w:t>
      </w:r>
      <w:r w:rsidR="00746B4F">
        <w:rPr>
          <w:rFonts w:ascii="Times New Roman" w:hAnsi="Times New Roman"/>
          <w:lang w:eastAsia="en-US"/>
        </w:rPr>
        <w:t xml:space="preserve"> NOTE: The option is not being removed from the software, but will no longer be viewable to users</w:t>
      </w:r>
      <w:r>
        <w:rPr>
          <w:rFonts w:ascii="Times New Roman" w:hAnsi="Times New Roman"/>
          <w:lang w:eastAsia="en-US"/>
        </w:rPr>
        <w:t>.</w:t>
      </w:r>
    </w:p>
    <w:p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External Dependency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(Y/N)</w:t>
            </w:r>
          </w:p>
          <w:p w:rsidR="002407DA" w:rsidRPr="00DB6112" w:rsidRDefault="002407DA" w:rsidP="00C514E2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If Y, provide organization and description</w:t>
            </w:r>
          </w:p>
        </w:tc>
      </w:tr>
      <w:tr w:rsidR="001F389B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1F389B" w:rsidRPr="00DB6112" w:rsidRDefault="00581C7E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US1711</w:t>
            </w:r>
            <w:r w:rsidR="00FD581E" w:rsidRPr="00DB6112">
              <w:rPr>
                <w:rFonts w:ascii="Arial" w:hAnsi="Arial"/>
              </w:rPr>
              <w:t>.1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1F389B" w:rsidRPr="0003091F" w:rsidRDefault="00581C7E" w:rsidP="00746B4F">
            <w:pPr>
              <w:pStyle w:val="BodyText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Times New Roman" w:hAnsi="Times New Roman"/>
                <w:lang w:eastAsia="en-US"/>
              </w:rPr>
              <w:t xml:space="preserve">Verify the </w:t>
            </w:r>
            <w:r w:rsidR="008A53F6">
              <w:rPr>
                <w:rFonts w:ascii="Times New Roman" w:hAnsi="Times New Roman"/>
                <w:lang w:eastAsia="en-US"/>
              </w:rPr>
              <w:t xml:space="preserve">menu </w:t>
            </w:r>
            <w:r w:rsidR="0003091F" w:rsidRPr="002F5A9A">
              <w:rPr>
                <w:rFonts w:ascii="Times New Roman" w:hAnsi="Times New Roman"/>
                <w:lang w:eastAsia="en-US"/>
              </w:rPr>
              <w:t xml:space="preserve">option </w:t>
            </w:r>
            <w:r w:rsidR="008A53F6">
              <w:rPr>
                <w:rFonts w:ascii="Times New Roman" w:hAnsi="Times New Roman"/>
                <w:lang w:eastAsia="en-US"/>
              </w:rPr>
              <w:t xml:space="preserve">‘Move ERA Total to Suspense’ has been disabled from the </w:t>
            </w:r>
            <w:r w:rsidR="0003091F">
              <w:rPr>
                <w:rFonts w:ascii="Times New Roman" w:hAnsi="Times New Roman"/>
                <w:lang w:eastAsia="en-US"/>
              </w:rPr>
              <w:t>EDI Lockbox menu</w:t>
            </w:r>
            <w:r>
              <w:rPr>
                <w:rFonts w:ascii="Times New Roman" w:hAnsi="Times New Roman"/>
                <w:lang w:eastAsia="en-US"/>
              </w:rPr>
              <w:t>.</w:t>
            </w:r>
            <w:r w:rsidR="0003091F" w:rsidRPr="00581C7E">
              <w:rPr>
                <w:rFonts w:ascii="Times New Roman" w:hAnsi="Times New Roman"/>
                <w:lang w:eastAsia="en-US"/>
              </w:rPr>
              <w:t xml:space="preserve">  (MO     Move ERA Total To Suspense)</w:t>
            </w:r>
            <w:r>
              <w:rPr>
                <w:rFonts w:ascii="Times New Roman" w:hAnsi="Times New Roman"/>
                <w:lang w:eastAsia="en-US"/>
              </w:rPr>
              <w:t>,</w:t>
            </w:r>
            <w:r w:rsidR="0003091F">
              <w:rPr>
                <w:rFonts w:ascii="Times New Roman" w:hAnsi="Times New Roman"/>
                <w:lang w:eastAsia="en-US"/>
              </w:rPr>
              <w:t xml:space="preserve"> </w:t>
            </w:r>
            <w:r w:rsidR="0003091F" w:rsidRPr="0003091F">
              <w:rPr>
                <w:rFonts w:ascii="Times New Roman" w:hAnsi="Times New Roman"/>
                <w:lang w:eastAsia="en-US"/>
              </w:rPr>
              <w:t>[RCDPE MOVE ERA TO SUSPENSE]</w:t>
            </w:r>
            <w:r w:rsidR="00D33495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2250" w:type="dxa"/>
          </w:tcPr>
          <w:p w:rsidR="001F389B" w:rsidRPr="00DB6112" w:rsidRDefault="0003091F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DB6112" w:rsidRDefault="00CE7405" w:rsidP="001B56B9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:rsidR="00F81C28" w:rsidRPr="00DB6112" w:rsidRDefault="00CE7405" w:rsidP="00F81C28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t>Assumptions</w:t>
      </w:r>
    </w:p>
    <w:p w:rsidR="00E14ECC" w:rsidRDefault="00CE7405" w:rsidP="00E14ECC">
      <w:pPr>
        <w:pStyle w:val="BodyText"/>
        <w:rPr>
          <w:rFonts w:ascii="Times New Roman" w:hAnsi="Times New Roman"/>
          <w:lang w:eastAsia="en-US"/>
        </w:rPr>
      </w:pPr>
      <w:r w:rsidRPr="00DB6112">
        <w:rPr>
          <w:rFonts w:ascii="Times New Roman" w:hAnsi="Times New Roman"/>
          <w:lang w:eastAsia="en-US"/>
        </w:rPr>
        <w:t>N/A</w:t>
      </w:r>
    </w:p>
    <w:p w:rsidR="00C90651" w:rsidRDefault="00C90651" w:rsidP="00C90651">
      <w:pPr>
        <w:pStyle w:val="Heading1"/>
      </w:pPr>
      <w:r>
        <w:t>Dependencies/Impacts Outside of VistA</w:t>
      </w:r>
    </w:p>
    <w:p w:rsidR="00C90651" w:rsidRPr="00C90651" w:rsidRDefault="00C90651" w:rsidP="00C90651">
      <w:pPr>
        <w:pStyle w:val="BodyText"/>
        <w:rPr>
          <w:rFonts w:ascii="Times New Roman" w:hAnsi="Times New Roman"/>
          <w:lang w:eastAsia="en-US"/>
        </w:rPr>
      </w:pPr>
      <w:r w:rsidRPr="00C90651">
        <w:rPr>
          <w:rFonts w:ascii="Times New Roman" w:hAnsi="Times New Roman"/>
          <w:lang w:eastAsia="en-US"/>
        </w:rPr>
        <w:t>N/A</w:t>
      </w:r>
    </w:p>
    <w:p w:rsidR="00C90651" w:rsidRPr="00C90651" w:rsidRDefault="00C90651" w:rsidP="00C90651">
      <w:pPr>
        <w:pStyle w:val="BodyText"/>
        <w:rPr>
          <w:lang w:eastAsia="en-US"/>
        </w:rPr>
      </w:pP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DB6112" w:rsidRDefault="006F762D" w:rsidP="00213119">
            <w:pPr>
              <w:pStyle w:val="TableHeading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Author</w:t>
            </w:r>
          </w:p>
        </w:tc>
      </w:tr>
      <w:tr w:rsidR="008A53F6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521445" w:rsidRDefault="00D7794E" w:rsidP="008A53F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5/05</w:t>
            </w:r>
            <w:r w:rsidR="008A53F6" w:rsidRPr="00521445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521445" w:rsidRDefault="008A53F6" w:rsidP="00A24B38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Pr="00521445">
              <w:rPr>
                <w:rFonts w:ascii="Arial" w:hAnsi="Arial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521445" w:rsidRDefault="008A53F6" w:rsidP="00A24B38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521445" w:rsidRDefault="008A53F6" w:rsidP="00A24B38">
            <w:pPr>
              <w:pStyle w:val="TableText"/>
              <w:rPr>
                <w:rFonts w:ascii="Arial" w:hAnsi="Arial"/>
              </w:rPr>
            </w:pPr>
            <w:r w:rsidRPr="00521445">
              <w:rPr>
                <w:rFonts w:ascii="Arial" w:hAnsi="Arial"/>
              </w:rPr>
              <w:t>Team Leidos</w:t>
            </w:r>
          </w:p>
        </w:tc>
      </w:tr>
      <w:tr w:rsidR="00D7794E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4E" w:rsidRDefault="00D7794E" w:rsidP="008A53F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5/05/2017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4E" w:rsidRDefault="00D7794E" w:rsidP="00A24B38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v0.03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4E" w:rsidRPr="00521445" w:rsidRDefault="00D7794E" w:rsidP="00A24B38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Added “</w:t>
            </w:r>
            <w:r w:rsidRPr="00D7794E">
              <w:rPr>
                <w:rFonts w:ascii="Arial" w:hAnsi="Arial"/>
              </w:rPr>
              <w:t>NOTE: The option is not being removed from the software, but will no longer be viewable to users</w:t>
            </w:r>
            <w:r>
              <w:rPr>
                <w:rFonts w:ascii="Times New Roman" w:hAnsi="Times New Roman"/>
              </w:rPr>
              <w:t>”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94E" w:rsidRPr="00521445" w:rsidRDefault="00D7794E" w:rsidP="00A24B38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Susan Kersten</w:t>
            </w:r>
          </w:p>
        </w:tc>
      </w:tr>
      <w:tr w:rsidR="008A53F6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521445" w:rsidRDefault="008A53F6" w:rsidP="008A53F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4/28</w:t>
            </w:r>
            <w:r w:rsidRPr="00521445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521445" w:rsidRDefault="008A53F6" w:rsidP="001E1EA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521445" w:rsidRDefault="008A53F6" w:rsidP="001E1EA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Updated with changes made by Susan Kersten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521445" w:rsidRDefault="008A53F6" w:rsidP="001E1EA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Chad Morrison</w:t>
            </w:r>
          </w:p>
        </w:tc>
      </w:tr>
      <w:tr w:rsidR="008A53F6" w:rsidRPr="00521445" w:rsidTr="008A53F6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DB6112" w:rsidRDefault="008A53F6" w:rsidP="00131E36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Pr="00DB6112">
              <w:rPr>
                <w:rFonts w:ascii="Arial" w:hAnsi="Arial"/>
              </w:rPr>
              <w:t>/1</w:t>
            </w:r>
            <w:r>
              <w:rPr>
                <w:rFonts w:ascii="Arial" w:hAnsi="Arial"/>
              </w:rPr>
              <w:t>2</w:t>
            </w:r>
            <w:r w:rsidRPr="00DB6112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DB6112" w:rsidRDefault="008A53F6" w:rsidP="00131E36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DB6112" w:rsidRDefault="008A53F6" w:rsidP="00131E36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3F6" w:rsidRPr="00DB6112" w:rsidRDefault="008A53F6" w:rsidP="00131E36">
            <w:pPr>
              <w:pStyle w:val="TableText"/>
              <w:rPr>
                <w:rFonts w:ascii="Arial" w:hAnsi="Arial"/>
              </w:rPr>
            </w:pPr>
            <w:r w:rsidRPr="00DB6112">
              <w:rPr>
                <w:rFonts w:ascii="Arial" w:hAnsi="Arial"/>
              </w:rPr>
              <w:t>Chad Morrison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49" w:rsidRDefault="00151749" w:rsidP="00B81ED4">
      <w:pPr>
        <w:spacing w:after="0" w:line="240" w:lineRule="auto"/>
      </w:pPr>
      <w:r>
        <w:separator/>
      </w:r>
    </w:p>
  </w:endnote>
  <w:endnote w:type="continuationSeparator" w:id="0">
    <w:p w:rsidR="00151749" w:rsidRDefault="0015174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036" w:rsidRDefault="006960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696036" w:rsidRDefault="002407DA" w:rsidP="006960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036" w:rsidRDefault="006960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49" w:rsidRDefault="00151749" w:rsidP="00B81ED4">
      <w:pPr>
        <w:spacing w:after="0" w:line="240" w:lineRule="auto"/>
      </w:pPr>
      <w:r>
        <w:separator/>
      </w:r>
    </w:p>
  </w:footnote>
  <w:footnote w:type="continuationSeparator" w:id="0">
    <w:p w:rsidR="00151749" w:rsidRDefault="0015174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036" w:rsidRDefault="006960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696036" w:rsidRDefault="00122200" w:rsidP="006960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036" w:rsidRDefault="006960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091F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F1BBE"/>
    <w:rsid w:val="001040C3"/>
    <w:rsid w:val="00122200"/>
    <w:rsid w:val="00122BFA"/>
    <w:rsid w:val="00136651"/>
    <w:rsid w:val="00140E90"/>
    <w:rsid w:val="00144443"/>
    <w:rsid w:val="00151749"/>
    <w:rsid w:val="00152BDB"/>
    <w:rsid w:val="00154865"/>
    <w:rsid w:val="00162A4D"/>
    <w:rsid w:val="00191DE6"/>
    <w:rsid w:val="001B379F"/>
    <w:rsid w:val="001B47A3"/>
    <w:rsid w:val="001B56B9"/>
    <w:rsid w:val="001C7764"/>
    <w:rsid w:val="001D38FF"/>
    <w:rsid w:val="001D3A76"/>
    <w:rsid w:val="001F389B"/>
    <w:rsid w:val="001F5110"/>
    <w:rsid w:val="002012C6"/>
    <w:rsid w:val="002073F1"/>
    <w:rsid w:val="00213C69"/>
    <w:rsid w:val="00215DA5"/>
    <w:rsid w:val="00217AB6"/>
    <w:rsid w:val="00223229"/>
    <w:rsid w:val="002234AB"/>
    <w:rsid w:val="00237A45"/>
    <w:rsid w:val="002407DA"/>
    <w:rsid w:val="00243A47"/>
    <w:rsid w:val="002470D3"/>
    <w:rsid w:val="00257F79"/>
    <w:rsid w:val="002612E6"/>
    <w:rsid w:val="00263624"/>
    <w:rsid w:val="00264B88"/>
    <w:rsid w:val="00280708"/>
    <w:rsid w:val="00281C50"/>
    <w:rsid w:val="00283C1B"/>
    <w:rsid w:val="00285A51"/>
    <w:rsid w:val="00293BAC"/>
    <w:rsid w:val="00296EFC"/>
    <w:rsid w:val="002A4631"/>
    <w:rsid w:val="002B294C"/>
    <w:rsid w:val="002E61D7"/>
    <w:rsid w:val="002F5A9A"/>
    <w:rsid w:val="00300456"/>
    <w:rsid w:val="00315301"/>
    <w:rsid w:val="0031646F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7467B"/>
    <w:rsid w:val="003856F8"/>
    <w:rsid w:val="0039553C"/>
    <w:rsid w:val="003966B3"/>
    <w:rsid w:val="003B7B43"/>
    <w:rsid w:val="003C25EA"/>
    <w:rsid w:val="003C3E0D"/>
    <w:rsid w:val="003D15ED"/>
    <w:rsid w:val="003D44CB"/>
    <w:rsid w:val="003D4781"/>
    <w:rsid w:val="003E2A7D"/>
    <w:rsid w:val="003F1DDA"/>
    <w:rsid w:val="003F2EBB"/>
    <w:rsid w:val="004128D9"/>
    <w:rsid w:val="004225EF"/>
    <w:rsid w:val="00427433"/>
    <w:rsid w:val="004301E3"/>
    <w:rsid w:val="00437F5F"/>
    <w:rsid w:val="004476B5"/>
    <w:rsid w:val="0045549E"/>
    <w:rsid w:val="004626D3"/>
    <w:rsid w:val="00462834"/>
    <w:rsid w:val="0046560F"/>
    <w:rsid w:val="00470066"/>
    <w:rsid w:val="00473384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1B2D"/>
    <w:rsid w:val="00553DD6"/>
    <w:rsid w:val="00555BAC"/>
    <w:rsid w:val="005612AC"/>
    <w:rsid w:val="005708D8"/>
    <w:rsid w:val="00576F4B"/>
    <w:rsid w:val="00581C7E"/>
    <w:rsid w:val="005B0C4E"/>
    <w:rsid w:val="005B4FF5"/>
    <w:rsid w:val="005C6DFC"/>
    <w:rsid w:val="005D2A89"/>
    <w:rsid w:val="005D7AD4"/>
    <w:rsid w:val="005E0023"/>
    <w:rsid w:val="005E273B"/>
    <w:rsid w:val="005E3B75"/>
    <w:rsid w:val="005E5F99"/>
    <w:rsid w:val="005F0D8B"/>
    <w:rsid w:val="005F51CB"/>
    <w:rsid w:val="00606DE8"/>
    <w:rsid w:val="00611935"/>
    <w:rsid w:val="00625530"/>
    <w:rsid w:val="00630F22"/>
    <w:rsid w:val="00634AEA"/>
    <w:rsid w:val="006366A4"/>
    <w:rsid w:val="006375AB"/>
    <w:rsid w:val="00657BBD"/>
    <w:rsid w:val="00657BE0"/>
    <w:rsid w:val="006672DC"/>
    <w:rsid w:val="00667B4B"/>
    <w:rsid w:val="006719C9"/>
    <w:rsid w:val="006751F8"/>
    <w:rsid w:val="00683B9A"/>
    <w:rsid w:val="00696036"/>
    <w:rsid w:val="0069692D"/>
    <w:rsid w:val="006A45F1"/>
    <w:rsid w:val="006B1A0E"/>
    <w:rsid w:val="006B7259"/>
    <w:rsid w:val="006C177F"/>
    <w:rsid w:val="006C417C"/>
    <w:rsid w:val="006C4AB5"/>
    <w:rsid w:val="006C4E43"/>
    <w:rsid w:val="006C734B"/>
    <w:rsid w:val="006D0C37"/>
    <w:rsid w:val="006D3A7F"/>
    <w:rsid w:val="006E621C"/>
    <w:rsid w:val="006F762D"/>
    <w:rsid w:val="00701A79"/>
    <w:rsid w:val="00703060"/>
    <w:rsid w:val="00714C6C"/>
    <w:rsid w:val="00737A4A"/>
    <w:rsid w:val="00740199"/>
    <w:rsid w:val="0074659C"/>
    <w:rsid w:val="00746B4F"/>
    <w:rsid w:val="00750C82"/>
    <w:rsid w:val="00753EB7"/>
    <w:rsid w:val="00754B8C"/>
    <w:rsid w:val="0078631D"/>
    <w:rsid w:val="00795B7B"/>
    <w:rsid w:val="007A12E2"/>
    <w:rsid w:val="007B2F45"/>
    <w:rsid w:val="007D2198"/>
    <w:rsid w:val="007F2230"/>
    <w:rsid w:val="00810C38"/>
    <w:rsid w:val="00813585"/>
    <w:rsid w:val="00815F3C"/>
    <w:rsid w:val="00854280"/>
    <w:rsid w:val="00854629"/>
    <w:rsid w:val="00863371"/>
    <w:rsid w:val="0087073A"/>
    <w:rsid w:val="00872BAF"/>
    <w:rsid w:val="008748B5"/>
    <w:rsid w:val="008770A7"/>
    <w:rsid w:val="0088104C"/>
    <w:rsid w:val="00893E06"/>
    <w:rsid w:val="008940DA"/>
    <w:rsid w:val="00895041"/>
    <w:rsid w:val="0089646E"/>
    <w:rsid w:val="008A53F6"/>
    <w:rsid w:val="008B28F8"/>
    <w:rsid w:val="008B7AD5"/>
    <w:rsid w:val="008C161C"/>
    <w:rsid w:val="008C2113"/>
    <w:rsid w:val="008C5A4C"/>
    <w:rsid w:val="008C6967"/>
    <w:rsid w:val="008E06C4"/>
    <w:rsid w:val="008E2317"/>
    <w:rsid w:val="008E5397"/>
    <w:rsid w:val="008F15F0"/>
    <w:rsid w:val="008F7700"/>
    <w:rsid w:val="00902626"/>
    <w:rsid w:val="00913CC0"/>
    <w:rsid w:val="00915C24"/>
    <w:rsid w:val="00922D6B"/>
    <w:rsid w:val="00926205"/>
    <w:rsid w:val="00927E35"/>
    <w:rsid w:val="00937AAD"/>
    <w:rsid w:val="009423E6"/>
    <w:rsid w:val="009543D3"/>
    <w:rsid w:val="0095744D"/>
    <w:rsid w:val="00982E5D"/>
    <w:rsid w:val="009C3BC2"/>
    <w:rsid w:val="009C6F72"/>
    <w:rsid w:val="009F4EED"/>
    <w:rsid w:val="009F6C6F"/>
    <w:rsid w:val="009F7269"/>
    <w:rsid w:val="00A0367E"/>
    <w:rsid w:val="00A05D64"/>
    <w:rsid w:val="00A32334"/>
    <w:rsid w:val="00A37BEC"/>
    <w:rsid w:val="00A435FB"/>
    <w:rsid w:val="00A446E6"/>
    <w:rsid w:val="00A44D64"/>
    <w:rsid w:val="00A50DD1"/>
    <w:rsid w:val="00A53D36"/>
    <w:rsid w:val="00A557B3"/>
    <w:rsid w:val="00A637D1"/>
    <w:rsid w:val="00A73243"/>
    <w:rsid w:val="00A73A4C"/>
    <w:rsid w:val="00A866B3"/>
    <w:rsid w:val="00A93BCB"/>
    <w:rsid w:val="00AA23E4"/>
    <w:rsid w:val="00AB0792"/>
    <w:rsid w:val="00AE62D7"/>
    <w:rsid w:val="00AF35DD"/>
    <w:rsid w:val="00AF62EE"/>
    <w:rsid w:val="00AF6E20"/>
    <w:rsid w:val="00B00D1E"/>
    <w:rsid w:val="00B03020"/>
    <w:rsid w:val="00B339A8"/>
    <w:rsid w:val="00B36DC6"/>
    <w:rsid w:val="00B41247"/>
    <w:rsid w:val="00B50DA3"/>
    <w:rsid w:val="00B559AF"/>
    <w:rsid w:val="00B6267E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B48CB"/>
    <w:rsid w:val="00BC20F8"/>
    <w:rsid w:val="00BD6364"/>
    <w:rsid w:val="00BE3344"/>
    <w:rsid w:val="00BE77A5"/>
    <w:rsid w:val="00BF1692"/>
    <w:rsid w:val="00C026BA"/>
    <w:rsid w:val="00C06E76"/>
    <w:rsid w:val="00C07A03"/>
    <w:rsid w:val="00C32742"/>
    <w:rsid w:val="00C34E29"/>
    <w:rsid w:val="00C441B6"/>
    <w:rsid w:val="00C514E2"/>
    <w:rsid w:val="00C539C3"/>
    <w:rsid w:val="00C55FC3"/>
    <w:rsid w:val="00C57402"/>
    <w:rsid w:val="00C60E1D"/>
    <w:rsid w:val="00C82D46"/>
    <w:rsid w:val="00C90651"/>
    <w:rsid w:val="00C9601D"/>
    <w:rsid w:val="00C967D9"/>
    <w:rsid w:val="00CA66B6"/>
    <w:rsid w:val="00CC117E"/>
    <w:rsid w:val="00CE1353"/>
    <w:rsid w:val="00CE7405"/>
    <w:rsid w:val="00CF5232"/>
    <w:rsid w:val="00D05CC0"/>
    <w:rsid w:val="00D23AF2"/>
    <w:rsid w:val="00D32FD3"/>
    <w:rsid w:val="00D33495"/>
    <w:rsid w:val="00D5350F"/>
    <w:rsid w:val="00D7794E"/>
    <w:rsid w:val="00D90CA7"/>
    <w:rsid w:val="00D9525F"/>
    <w:rsid w:val="00D97C4D"/>
    <w:rsid w:val="00DA4962"/>
    <w:rsid w:val="00DB6112"/>
    <w:rsid w:val="00DF08B8"/>
    <w:rsid w:val="00DF294B"/>
    <w:rsid w:val="00DF39D3"/>
    <w:rsid w:val="00E14ECC"/>
    <w:rsid w:val="00E33189"/>
    <w:rsid w:val="00E42426"/>
    <w:rsid w:val="00E43D38"/>
    <w:rsid w:val="00E50167"/>
    <w:rsid w:val="00E63072"/>
    <w:rsid w:val="00E65C6C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354E"/>
    <w:rsid w:val="00F374D5"/>
    <w:rsid w:val="00F37969"/>
    <w:rsid w:val="00F40B2D"/>
    <w:rsid w:val="00F41AF2"/>
    <w:rsid w:val="00F4247B"/>
    <w:rsid w:val="00F45FC8"/>
    <w:rsid w:val="00F60D5C"/>
    <w:rsid w:val="00F712E9"/>
    <w:rsid w:val="00F737C5"/>
    <w:rsid w:val="00F809B1"/>
    <w:rsid w:val="00F81C28"/>
    <w:rsid w:val="00F91066"/>
    <w:rsid w:val="00F92F3D"/>
    <w:rsid w:val="00FA3DB7"/>
    <w:rsid w:val="00FB0040"/>
    <w:rsid w:val="00FC1B48"/>
    <w:rsid w:val="00FC4AEF"/>
    <w:rsid w:val="00FD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C3B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B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B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B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BC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C3B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B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B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B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B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2017-07-20T14:13:00Z</dcterms:created>
  <dcterms:modified xsi:type="dcterms:W3CDTF">2017-07-20T14:13:00Z</dcterms:modified>
</cp:coreProperties>
</file>