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119AE" w14:textId="77777777" w:rsidR="00FC5E24" w:rsidRDefault="00FC5E24" w:rsidP="00FC5E24">
      <w:pPr>
        <w:pStyle w:val="Title"/>
      </w:pPr>
      <w:bookmarkStart w:id="0" w:name="_Toc205632711"/>
      <w:r>
        <w:t xml:space="preserve">Medical Care Collection Fund (MCCF) Electronic Data Interchange (EDI) Transaction Applications Suite (TAS) </w:t>
      </w:r>
      <w:r w:rsidR="00A61AAD">
        <w:t>e</w:t>
      </w:r>
      <w:r w:rsidR="00F51711">
        <w:t>Pharmacy</w:t>
      </w:r>
      <w:r w:rsidR="00A61AAD">
        <w:t xml:space="preserve"> </w:t>
      </w:r>
      <w:r w:rsidR="00AE42E9">
        <w:t>Build</w:t>
      </w:r>
      <w:r w:rsidR="001141C2">
        <w:t xml:space="preserve"> 5 &amp; 6</w:t>
      </w:r>
    </w:p>
    <w:p w14:paraId="5DFB4B5F" w14:textId="77777777" w:rsidR="000F75A4" w:rsidRPr="00B433DA" w:rsidRDefault="000F75A4" w:rsidP="000F75A4">
      <w:pPr>
        <w:pStyle w:val="NoSpacing"/>
        <w:jc w:val="center"/>
        <w:rPr>
          <w:rFonts w:ascii="Arial" w:hAnsi="Arial" w:cs="Arial"/>
          <w:b/>
          <w:sz w:val="36"/>
          <w:szCs w:val="36"/>
        </w:rPr>
      </w:pPr>
      <w:r w:rsidRPr="00B433DA">
        <w:rPr>
          <w:rFonts w:ascii="Arial" w:hAnsi="Arial" w:cs="Arial"/>
          <w:b/>
          <w:sz w:val="36"/>
          <w:szCs w:val="36"/>
        </w:rPr>
        <w:t>Electronic Claims Management Engine BPS*1.0*24</w:t>
      </w:r>
    </w:p>
    <w:p w14:paraId="0C87756C" w14:textId="77777777" w:rsidR="000F75A4" w:rsidRPr="00B433DA" w:rsidRDefault="000F75A4" w:rsidP="000F75A4">
      <w:pPr>
        <w:pStyle w:val="NoSpacing"/>
        <w:jc w:val="center"/>
        <w:rPr>
          <w:rFonts w:ascii="Arial" w:hAnsi="Arial" w:cs="Arial"/>
          <w:b/>
          <w:sz w:val="36"/>
          <w:szCs w:val="36"/>
        </w:rPr>
      </w:pPr>
      <w:r w:rsidRPr="00B433DA">
        <w:rPr>
          <w:rFonts w:ascii="Arial" w:hAnsi="Arial" w:cs="Arial"/>
          <w:b/>
          <w:sz w:val="36"/>
          <w:szCs w:val="36"/>
        </w:rPr>
        <w:t>Outpatient Pharmacy PSO*7.0*512</w:t>
      </w:r>
    </w:p>
    <w:p w14:paraId="43B07804" w14:textId="77777777" w:rsidR="000F75A4" w:rsidRPr="00B433DA" w:rsidRDefault="000F75A4" w:rsidP="000F75A4">
      <w:pPr>
        <w:pStyle w:val="NoSpacing"/>
        <w:jc w:val="center"/>
        <w:rPr>
          <w:rFonts w:ascii="Arial" w:hAnsi="Arial" w:cs="Arial"/>
          <w:b/>
          <w:sz w:val="36"/>
          <w:szCs w:val="36"/>
        </w:rPr>
      </w:pPr>
      <w:r w:rsidRPr="00B433DA">
        <w:rPr>
          <w:rFonts w:ascii="Arial" w:hAnsi="Arial" w:cs="Arial"/>
          <w:b/>
          <w:sz w:val="36"/>
          <w:szCs w:val="36"/>
        </w:rPr>
        <w:t>Integrated Billing IB*2.0*617</w:t>
      </w:r>
    </w:p>
    <w:p w14:paraId="63F90BBD" w14:textId="77777777" w:rsidR="000F75A4" w:rsidRPr="00B433DA" w:rsidRDefault="000F75A4" w:rsidP="000F75A4">
      <w:pPr>
        <w:pStyle w:val="NoSpacing"/>
        <w:jc w:val="center"/>
        <w:rPr>
          <w:rFonts w:ascii="Arial" w:hAnsi="Arial" w:cs="Arial"/>
          <w:b/>
          <w:sz w:val="36"/>
          <w:szCs w:val="36"/>
        </w:rPr>
      </w:pPr>
      <w:r w:rsidRPr="00B433DA">
        <w:rPr>
          <w:rFonts w:ascii="Arial" w:hAnsi="Arial" w:cs="Arial"/>
          <w:b/>
          <w:sz w:val="36"/>
          <w:szCs w:val="36"/>
        </w:rPr>
        <w:t>Pharmacy Data Management PSS*1.0*214</w:t>
      </w:r>
    </w:p>
    <w:p w14:paraId="2A17A103" w14:textId="77777777" w:rsidR="001141C2" w:rsidRDefault="001141C2" w:rsidP="0092167A">
      <w:pPr>
        <w:pStyle w:val="Title"/>
      </w:pPr>
    </w:p>
    <w:p w14:paraId="1FBC31D4" w14:textId="77777777" w:rsidR="009917A8" w:rsidRDefault="0043004F" w:rsidP="009917A8">
      <w:pPr>
        <w:pStyle w:val="Title"/>
      </w:pPr>
      <w:r>
        <w:t xml:space="preserve">Deployment, </w:t>
      </w:r>
      <w:r w:rsidR="00685E4D">
        <w:t>Installation, Back-Out, and Rollback Guide</w:t>
      </w:r>
    </w:p>
    <w:p w14:paraId="7E13B7E6" w14:textId="4262F3BD" w:rsidR="006C796E" w:rsidRPr="009917A8" w:rsidRDefault="006C796E" w:rsidP="009917A8">
      <w:pPr>
        <w:pStyle w:val="Title"/>
      </w:pPr>
      <w:r>
        <w:t xml:space="preserve">Version </w:t>
      </w:r>
      <w:r w:rsidR="00894022">
        <w:t>1</w:t>
      </w:r>
      <w:r w:rsidR="00AB6F0E">
        <w:t>.0</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2BF318B3" w:rsidR="0028784E" w:rsidRPr="00F7216E" w:rsidRDefault="001141C2" w:rsidP="00FC5E24">
      <w:pPr>
        <w:pStyle w:val="Title2"/>
      </w:pPr>
      <w:r>
        <w:t>November</w:t>
      </w:r>
      <w:r w:rsidR="009D0689">
        <w:t xml:space="preserve"> </w:t>
      </w:r>
      <w:r w:rsidR="00FC5E24">
        <w:t>201</w:t>
      </w:r>
      <w:r w:rsidR="00894022">
        <w:t>8</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894022" w:rsidRDefault="0028784E" w:rsidP="0028784E">
      <w:pPr>
        <w:pStyle w:val="InstructionalText1"/>
        <w:rPr>
          <w:i w:val="0"/>
          <w:color w:val="000000" w:themeColor="text1"/>
        </w:rPr>
      </w:pPr>
    </w:p>
    <w:p w14:paraId="4DC868B6" w14:textId="77777777" w:rsidR="00AD4E85" w:rsidRPr="005425EC" w:rsidRDefault="00AD4E85" w:rsidP="005F0F90">
      <w:pPr>
        <w:pStyle w:val="InstructionalText1"/>
        <w:rPr>
          <w:i w:val="0"/>
        </w:rPr>
        <w:sectPr w:rsidR="00AD4E85" w:rsidRPr="005425EC"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15"/>
        <w:gridCol w:w="1199"/>
        <w:gridCol w:w="3924"/>
        <w:gridCol w:w="2338"/>
      </w:tblGrid>
      <w:tr w:rsidR="00F64BE3" w:rsidRPr="00F64BE3" w14:paraId="1ABF8D45" w14:textId="77777777" w:rsidTr="00452D6B">
        <w:trPr>
          <w:cantSplit/>
          <w:tblHeader/>
        </w:trPr>
        <w:tc>
          <w:tcPr>
            <w:tcW w:w="1104"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626"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049"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452D6B">
        <w:trPr>
          <w:cantSplit/>
        </w:trPr>
        <w:tc>
          <w:tcPr>
            <w:tcW w:w="1104" w:type="pct"/>
          </w:tcPr>
          <w:p w14:paraId="419B450A" w14:textId="3C9AE6FF" w:rsidR="00F64BE3" w:rsidRPr="00F64BE3" w:rsidRDefault="00452D6B" w:rsidP="002A2D64">
            <w:pPr>
              <w:spacing w:before="60" w:after="60"/>
              <w:rPr>
                <w:rFonts w:ascii="Arial" w:hAnsi="Arial" w:cs="Arial"/>
                <w:szCs w:val="20"/>
              </w:rPr>
            </w:pPr>
            <w:r>
              <w:rPr>
                <w:rFonts w:ascii="Arial" w:hAnsi="Arial" w:cs="Arial"/>
                <w:szCs w:val="20"/>
              </w:rPr>
              <w:t>November</w:t>
            </w:r>
            <w:r w:rsidR="009D0689">
              <w:rPr>
                <w:rFonts w:ascii="Arial" w:hAnsi="Arial" w:cs="Arial"/>
                <w:szCs w:val="20"/>
              </w:rPr>
              <w:t xml:space="preserve"> </w:t>
            </w:r>
            <w:r w:rsidR="00894022">
              <w:rPr>
                <w:rFonts w:ascii="Arial" w:hAnsi="Arial" w:cs="Arial"/>
                <w:szCs w:val="20"/>
              </w:rPr>
              <w:t>2018</w:t>
            </w:r>
          </w:p>
        </w:tc>
        <w:tc>
          <w:tcPr>
            <w:tcW w:w="626"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049"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081B5719" w:rsidR="00F64BE3" w:rsidRPr="00F64BE3" w:rsidRDefault="00F70419" w:rsidP="00894022">
            <w:pPr>
              <w:spacing w:before="60" w:after="60"/>
              <w:rPr>
                <w:rFonts w:ascii="Arial" w:hAnsi="Arial" w:cs="Arial"/>
                <w:szCs w:val="20"/>
              </w:rPr>
            </w:pPr>
            <w:r>
              <w:rPr>
                <w:rFonts w:ascii="Arial" w:hAnsi="Arial" w:cs="Arial"/>
                <w:szCs w:val="20"/>
              </w:rPr>
              <w:t>PII</w:t>
            </w:r>
          </w:p>
        </w:tc>
      </w:tr>
    </w:tbl>
    <w:p w14:paraId="7FAA6842" w14:textId="77777777" w:rsidR="00FC5E24" w:rsidRPr="00894022" w:rsidRDefault="00FC5E24" w:rsidP="00F64BE3">
      <w:pPr>
        <w:autoSpaceDE w:val="0"/>
        <w:autoSpaceDN w:val="0"/>
        <w:adjustRightInd w:val="0"/>
        <w:spacing w:after="360"/>
        <w:jc w:val="center"/>
        <w:rPr>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43B873D9" w14:textId="679CA567"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28784E">
          <w:footerReference w:type="default" r:id="rId16"/>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123E7D98" w14:textId="46C13A59" w:rsidR="003E0D88"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520361082" w:history="1">
        <w:r w:rsidR="003E0D88" w:rsidRPr="005E4C2F">
          <w:rPr>
            <w:rStyle w:val="Hyperlink"/>
            <w:noProof/>
          </w:rPr>
          <w:t>1</w:t>
        </w:r>
        <w:r w:rsidR="003E0D88">
          <w:rPr>
            <w:rFonts w:asciiTheme="minorHAnsi" w:eastAsiaTheme="minorEastAsia" w:hAnsiTheme="minorHAnsi" w:cstheme="minorBidi"/>
            <w:b w:val="0"/>
            <w:noProof/>
            <w:sz w:val="22"/>
            <w:szCs w:val="22"/>
          </w:rPr>
          <w:tab/>
        </w:r>
        <w:r w:rsidR="003E0D88" w:rsidRPr="005E4C2F">
          <w:rPr>
            <w:rStyle w:val="Hyperlink"/>
            <w:noProof/>
          </w:rPr>
          <w:t>Introduction</w:t>
        </w:r>
        <w:r w:rsidR="003E0D88">
          <w:rPr>
            <w:noProof/>
            <w:webHidden/>
          </w:rPr>
          <w:tab/>
        </w:r>
        <w:r w:rsidR="003E0D88">
          <w:rPr>
            <w:noProof/>
            <w:webHidden/>
          </w:rPr>
          <w:fldChar w:fldCharType="begin"/>
        </w:r>
        <w:r w:rsidR="003E0D88">
          <w:rPr>
            <w:noProof/>
            <w:webHidden/>
          </w:rPr>
          <w:instrText xml:space="preserve"> PAGEREF _Toc520361082 \h </w:instrText>
        </w:r>
        <w:r w:rsidR="003E0D88">
          <w:rPr>
            <w:noProof/>
            <w:webHidden/>
          </w:rPr>
        </w:r>
        <w:r w:rsidR="003E0D88">
          <w:rPr>
            <w:noProof/>
            <w:webHidden/>
          </w:rPr>
          <w:fldChar w:fldCharType="separate"/>
        </w:r>
        <w:r w:rsidR="003E0D88">
          <w:rPr>
            <w:noProof/>
            <w:webHidden/>
          </w:rPr>
          <w:t>1</w:t>
        </w:r>
        <w:r w:rsidR="003E0D88">
          <w:rPr>
            <w:noProof/>
            <w:webHidden/>
          </w:rPr>
          <w:fldChar w:fldCharType="end"/>
        </w:r>
      </w:hyperlink>
    </w:p>
    <w:p w14:paraId="0264F83B" w14:textId="5943E0A3" w:rsidR="003E0D88" w:rsidRDefault="00F70419">
      <w:pPr>
        <w:pStyle w:val="TOC2"/>
        <w:rPr>
          <w:rFonts w:asciiTheme="minorHAnsi" w:eastAsiaTheme="minorEastAsia" w:hAnsiTheme="minorHAnsi" w:cstheme="minorBidi"/>
          <w:b w:val="0"/>
          <w:noProof/>
          <w:sz w:val="22"/>
          <w:szCs w:val="22"/>
        </w:rPr>
      </w:pPr>
      <w:hyperlink w:anchor="_Toc520361083" w:history="1">
        <w:r w:rsidR="003E0D88" w:rsidRPr="005E4C2F">
          <w:rPr>
            <w:rStyle w:val="Hyperlink"/>
            <w:noProof/>
          </w:rPr>
          <w:t>1.1</w:t>
        </w:r>
        <w:r w:rsidR="003E0D88">
          <w:rPr>
            <w:rFonts w:asciiTheme="minorHAnsi" w:eastAsiaTheme="minorEastAsia" w:hAnsiTheme="minorHAnsi" w:cstheme="minorBidi"/>
            <w:b w:val="0"/>
            <w:noProof/>
            <w:sz w:val="22"/>
            <w:szCs w:val="22"/>
          </w:rPr>
          <w:tab/>
        </w:r>
        <w:r w:rsidR="003E0D88" w:rsidRPr="005E4C2F">
          <w:rPr>
            <w:rStyle w:val="Hyperlink"/>
            <w:noProof/>
          </w:rPr>
          <w:t>Purpose</w:t>
        </w:r>
        <w:r w:rsidR="003E0D88">
          <w:rPr>
            <w:noProof/>
            <w:webHidden/>
          </w:rPr>
          <w:tab/>
        </w:r>
        <w:r w:rsidR="003E0D88">
          <w:rPr>
            <w:noProof/>
            <w:webHidden/>
          </w:rPr>
          <w:fldChar w:fldCharType="begin"/>
        </w:r>
        <w:r w:rsidR="003E0D88">
          <w:rPr>
            <w:noProof/>
            <w:webHidden/>
          </w:rPr>
          <w:instrText xml:space="preserve"> PAGEREF _Toc520361083 \h </w:instrText>
        </w:r>
        <w:r w:rsidR="003E0D88">
          <w:rPr>
            <w:noProof/>
            <w:webHidden/>
          </w:rPr>
        </w:r>
        <w:r w:rsidR="003E0D88">
          <w:rPr>
            <w:noProof/>
            <w:webHidden/>
          </w:rPr>
          <w:fldChar w:fldCharType="separate"/>
        </w:r>
        <w:r w:rsidR="003E0D88">
          <w:rPr>
            <w:noProof/>
            <w:webHidden/>
          </w:rPr>
          <w:t>1</w:t>
        </w:r>
        <w:r w:rsidR="003E0D88">
          <w:rPr>
            <w:noProof/>
            <w:webHidden/>
          </w:rPr>
          <w:fldChar w:fldCharType="end"/>
        </w:r>
      </w:hyperlink>
    </w:p>
    <w:p w14:paraId="769391E6" w14:textId="1B3C1A4C" w:rsidR="003E0D88" w:rsidRDefault="00F70419">
      <w:pPr>
        <w:pStyle w:val="TOC2"/>
        <w:rPr>
          <w:rFonts w:asciiTheme="minorHAnsi" w:eastAsiaTheme="minorEastAsia" w:hAnsiTheme="minorHAnsi" w:cstheme="minorBidi"/>
          <w:b w:val="0"/>
          <w:noProof/>
          <w:sz w:val="22"/>
          <w:szCs w:val="22"/>
        </w:rPr>
      </w:pPr>
      <w:hyperlink w:anchor="_Toc520361084" w:history="1">
        <w:r w:rsidR="003E0D88" w:rsidRPr="005E4C2F">
          <w:rPr>
            <w:rStyle w:val="Hyperlink"/>
            <w:noProof/>
          </w:rPr>
          <w:t>1.2</w:t>
        </w:r>
        <w:r w:rsidR="003E0D88">
          <w:rPr>
            <w:rFonts w:asciiTheme="minorHAnsi" w:eastAsiaTheme="minorEastAsia" w:hAnsiTheme="minorHAnsi" w:cstheme="minorBidi"/>
            <w:b w:val="0"/>
            <w:noProof/>
            <w:sz w:val="22"/>
            <w:szCs w:val="22"/>
          </w:rPr>
          <w:tab/>
        </w:r>
        <w:r w:rsidR="003E0D88" w:rsidRPr="005E4C2F">
          <w:rPr>
            <w:rStyle w:val="Hyperlink"/>
            <w:noProof/>
          </w:rPr>
          <w:t>Dependencies</w:t>
        </w:r>
        <w:r w:rsidR="003E0D88">
          <w:rPr>
            <w:noProof/>
            <w:webHidden/>
          </w:rPr>
          <w:tab/>
        </w:r>
        <w:r w:rsidR="003E0D88">
          <w:rPr>
            <w:noProof/>
            <w:webHidden/>
          </w:rPr>
          <w:fldChar w:fldCharType="begin"/>
        </w:r>
        <w:r w:rsidR="003E0D88">
          <w:rPr>
            <w:noProof/>
            <w:webHidden/>
          </w:rPr>
          <w:instrText xml:space="preserve"> PAGEREF _Toc520361084 \h </w:instrText>
        </w:r>
        <w:r w:rsidR="003E0D88">
          <w:rPr>
            <w:noProof/>
            <w:webHidden/>
          </w:rPr>
        </w:r>
        <w:r w:rsidR="003E0D88">
          <w:rPr>
            <w:noProof/>
            <w:webHidden/>
          </w:rPr>
          <w:fldChar w:fldCharType="separate"/>
        </w:r>
        <w:r w:rsidR="003E0D88">
          <w:rPr>
            <w:noProof/>
            <w:webHidden/>
          </w:rPr>
          <w:t>1</w:t>
        </w:r>
        <w:r w:rsidR="003E0D88">
          <w:rPr>
            <w:noProof/>
            <w:webHidden/>
          </w:rPr>
          <w:fldChar w:fldCharType="end"/>
        </w:r>
      </w:hyperlink>
    </w:p>
    <w:p w14:paraId="165113AE" w14:textId="765ECF0E" w:rsidR="003E0D88" w:rsidRDefault="00F70419">
      <w:pPr>
        <w:pStyle w:val="TOC2"/>
        <w:rPr>
          <w:rFonts w:asciiTheme="minorHAnsi" w:eastAsiaTheme="minorEastAsia" w:hAnsiTheme="minorHAnsi" w:cstheme="minorBidi"/>
          <w:b w:val="0"/>
          <w:noProof/>
          <w:sz w:val="22"/>
          <w:szCs w:val="22"/>
        </w:rPr>
      </w:pPr>
      <w:hyperlink w:anchor="_Toc520361085" w:history="1">
        <w:r w:rsidR="003E0D88" w:rsidRPr="005E4C2F">
          <w:rPr>
            <w:rStyle w:val="Hyperlink"/>
            <w:noProof/>
          </w:rPr>
          <w:t>1.3</w:t>
        </w:r>
        <w:r w:rsidR="003E0D88">
          <w:rPr>
            <w:rFonts w:asciiTheme="minorHAnsi" w:eastAsiaTheme="minorEastAsia" w:hAnsiTheme="minorHAnsi" w:cstheme="minorBidi"/>
            <w:b w:val="0"/>
            <w:noProof/>
            <w:sz w:val="22"/>
            <w:szCs w:val="22"/>
          </w:rPr>
          <w:tab/>
        </w:r>
        <w:r w:rsidR="003E0D88" w:rsidRPr="005E4C2F">
          <w:rPr>
            <w:rStyle w:val="Hyperlink"/>
            <w:noProof/>
          </w:rPr>
          <w:t>Constraints</w:t>
        </w:r>
        <w:r w:rsidR="003E0D88">
          <w:rPr>
            <w:noProof/>
            <w:webHidden/>
          </w:rPr>
          <w:tab/>
        </w:r>
        <w:r w:rsidR="003E0D88">
          <w:rPr>
            <w:noProof/>
            <w:webHidden/>
          </w:rPr>
          <w:fldChar w:fldCharType="begin"/>
        </w:r>
        <w:r w:rsidR="003E0D88">
          <w:rPr>
            <w:noProof/>
            <w:webHidden/>
          </w:rPr>
          <w:instrText xml:space="preserve"> PAGEREF _Toc520361085 \h </w:instrText>
        </w:r>
        <w:r w:rsidR="003E0D88">
          <w:rPr>
            <w:noProof/>
            <w:webHidden/>
          </w:rPr>
        </w:r>
        <w:r w:rsidR="003E0D88">
          <w:rPr>
            <w:noProof/>
            <w:webHidden/>
          </w:rPr>
          <w:fldChar w:fldCharType="separate"/>
        </w:r>
        <w:r w:rsidR="003E0D88">
          <w:rPr>
            <w:noProof/>
            <w:webHidden/>
          </w:rPr>
          <w:t>1</w:t>
        </w:r>
        <w:r w:rsidR="003E0D88">
          <w:rPr>
            <w:noProof/>
            <w:webHidden/>
          </w:rPr>
          <w:fldChar w:fldCharType="end"/>
        </w:r>
      </w:hyperlink>
    </w:p>
    <w:p w14:paraId="3F6CACA3" w14:textId="69CCBA57" w:rsidR="003E0D88" w:rsidRDefault="00F70419">
      <w:pPr>
        <w:pStyle w:val="TOC2"/>
        <w:rPr>
          <w:rFonts w:asciiTheme="minorHAnsi" w:eastAsiaTheme="minorEastAsia" w:hAnsiTheme="minorHAnsi" w:cstheme="minorBidi"/>
          <w:b w:val="0"/>
          <w:noProof/>
          <w:sz w:val="22"/>
          <w:szCs w:val="22"/>
        </w:rPr>
      </w:pPr>
      <w:hyperlink w:anchor="_Toc520361086" w:history="1">
        <w:r w:rsidR="003E0D88" w:rsidRPr="005E4C2F">
          <w:rPr>
            <w:rStyle w:val="Hyperlink"/>
            <w:rFonts w:ascii="Times New Roman" w:hAnsi="Times New Roman"/>
            <w:noProof/>
          </w:rPr>
          <w:t>This patch is intended for a fully patched VistA system.</w:t>
        </w:r>
        <w:r w:rsidR="003E0D88">
          <w:rPr>
            <w:noProof/>
            <w:webHidden/>
          </w:rPr>
          <w:tab/>
        </w:r>
        <w:r w:rsidR="003E0D88">
          <w:rPr>
            <w:noProof/>
            <w:webHidden/>
          </w:rPr>
          <w:fldChar w:fldCharType="begin"/>
        </w:r>
        <w:r w:rsidR="003E0D88">
          <w:rPr>
            <w:noProof/>
            <w:webHidden/>
          </w:rPr>
          <w:instrText xml:space="preserve"> PAGEREF _Toc520361086 \h </w:instrText>
        </w:r>
        <w:r w:rsidR="003E0D88">
          <w:rPr>
            <w:noProof/>
            <w:webHidden/>
          </w:rPr>
        </w:r>
        <w:r w:rsidR="003E0D88">
          <w:rPr>
            <w:noProof/>
            <w:webHidden/>
          </w:rPr>
          <w:fldChar w:fldCharType="separate"/>
        </w:r>
        <w:r w:rsidR="003E0D88">
          <w:rPr>
            <w:noProof/>
            <w:webHidden/>
          </w:rPr>
          <w:t>1</w:t>
        </w:r>
        <w:r w:rsidR="003E0D88">
          <w:rPr>
            <w:noProof/>
            <w:webHidden/>
          </w:rPr>
          <w:fldChar w:fldCharType="end"/>
        </w:r>
      </w:hyperlink>
    </w:p>
    <w:p w14:paraId="4727CC6B" w14:textId="6F74388A" w:rsidR="003E0D88" w:rsidRDefault="00F70419">
      <w:pPr>
        <w:pStyle w:val="TOC1"/>
        <w:rPr>
          <w:rFonts w:asciiTheme="minorHAnsi" w:eastAsiaTheme="minorEastAsia" w:hAnsiTheme="minorHAnsi" w:cstheme="minorBidi"/>
          <w:b w:val="0"/>
          <w:noProof/>
          <w:sz w:val="22"/>
          <w:szCs w:val="22"/>
        </w:rPr>
      </w:pPr>
      <w:hyperlink w:anchor="_Toc520361087" w:history="1">
        <w:r w:rsidR="003E0D88" w:rsidRPr="005E4C2F">
          <w:rPr>
            <w:rStyle w:val="Hyperlink"/>
            <w:noProof/>
          </w:rPr>
          <w:t>2</w:t>
        </w:r>
        <w:r w:rsidR="003E0D88">
          <w:rPr>
            <w:rFonts w:asciiTheme="minorHAnsi" w:eastAsiaTheme="minorEastAsia" w:hAnsiTheme="minorHAnsi" w:cstheme="minorBidi"/>
            <w:b w:val="0"/>
            <w:noProof/>
            <w:sz w:val="22"/>
            <w:szCs w:val="22"/>
          </w:rPr>
          <w:tab/>
        </w:r>
        <w:r w:rsidR="003E0D88" w:rsidRPr="005E4C2F">
          <w:rPr>
            <w:rStyle w:val="Hyperlink"/>
            <w:noProof/>
          </w:rPr>
          <w:t>Roles and Responsibilities</w:t>
        </w:r>
        <w:r w:rsidR="003E0D88">
          <w:rPr>
            <w:noProof/>
            <w:webHidden/>
          </w:rPr>
          <w:tab/>
        </w:r>
        <w:r w:rsidR="003E0D88">
          <w:rPr>
            <w:noProof/>
            <w:webHidden/>
          </w:rPr>
          <w:fldChar w:fldCharType="begin"/>
        </w:r>
        <w:r w:rsidR="003E0D88">
          <w:rPr>
            <w:noProof/>
            <w:webHidden/>
          </w:rPr>
          <w:instrText xml:space="preserve"> PAGEREF _Toc520361087 \h </w:instrText>
        </w:r>
        <w:r w:rsidR="003E0D88">
          <w:rPr>
            <w:noProof/>
            <w:webHidden/>
          </w:rPr>
        </w:r>
        <w:r w:rsidR="003E0D88">
          <w:rPr>
            <w:noProof/>
            <w:webHidden/>
          </w:rPr>
          <w:fldChar w:fldCharType="separate"/>
        </w:r>
        <w:r w:rsidR="003E0D88">
          <w:rPr>
            <w:noProof/>
            <w:webHidden/>
          </w:rPr>
          <w:t>1</w:t>
        </w:r>
        <w:r w:rsidR="003E0D88">
          <w:rPr>
            <w:noProof/>
            <w:webHidden/>
          </w:rPr>
          <w:fldChar w:fldCharType="end"/>
        </w:r>
      </w:hyperlink>
    </w:p>
    <w:p w14:paraId="5CDA1197" w14:textId="4E17E70E" w:rsidR="003E0D88" w:rsidRDefault="00F70419">
      <w:pPr>
        <w:pStyle w:val="TOC1"/>
        <w:rPr>
          <w:rFonts w:asciiTheme="minorHAnsi" w:eastAsiaTheme="minorEastAsia" w:hAnsiTheme="minorHAnsi" w:cstheme="minorBidi"/>
          <w:b w:val="0"/>
          <w:noProof/>
          <w:sz w:val="22"/>
          <w:szCs w:val="22"/>
        </w:rPr>
      </w:pPr>
      <w:hyperlink w:anchor="_Toc520361088" w:history="1">
        <w:r w:rsidR="003E0D88" w:rsidRPr="005E4C2F">
          <w:rPr>
            <w:rStyle w:val="Hyperlink"/>
            <w:noProof/>
          </w:rPr>
          <w:t>3</w:t>
        </w:r>
        <w:r w:rsidR="003E0D88">
          <w:rPr>
            <w:rFonts w:asciiTheme="minorHAnsi" w:eastAsiaTheme="minorEastAsia" w:hAnsiTheme="minorHAnsi" w:cstheme="minorBidi"/>
            <w:b w:val="0"/>
            <w:noProof/>
            <w:sz w:val="22"/>
            <w:szCs w:val="22"/>
          </w:rPr>
          <w:tab/>
        </w:r>
        <w:r w:rsidR="003E0D88" w:rsidRPr="005E4C2F">
          <w:rPr>
            <w:rStyle w:val="Hyperlink"/>
            <w:noProof/>
          </w:rPr>
          <w:t>Deployment</w:t>
        </w:r>
        <w:r w:rsidR="003E0D88">
          <w:rPr>
            <w:noProof/>
            <w:webHidden/>
          </w:rPr>
          <w:tab/>
        </w:r>
        <w:r w:rsidR="003E0D88">
          <w:rPr>
            <w:noProof/>
            <w:webHidden/>
          </w:rPr>
          <w:fldChar w:fldCharType="begin"/>
        </w:r>
        <w:r w:rsidR="003E0D88">
          <w:rPr>
            <w:noProof/>
            <w:webHidden/>
          </w:rPr>
          <w:instrText xml:space="preserve"> PAGEREF _Toc520361088 \h </w:instrText>
        </w:r>
        <w:r w:rsidR="003E0D88">
          <w:rPr>
            <w:noProof/>
            <w:webHidden/>
          </w:rPr>
        </w:r>
        <w:r w:rsidR="003E0D88">
          <w:rPr>
            <w:noProof/>
            <w:webHidden/>
          </w:rPr>
          <w:fldChar w:fldCharType="separate"/>
        </w:r>
        <w:r w:rsidR="003E0D88">
          <w:rPr>
            <w:noProof/>
            <w:webHidden/>
          </w:rPr>
          <w:t>2</w:t>
        </w:r>
        <w:r w:rsidR="003E0D88">
          <w:rPr>
            <w:noProof/>
            <w:webHidden/>
          </w:rPr>
          <w:fldChar w:fldCharType="end"/>
        </w:r>
      </w:hyperlink>
    </w:p>
    <w:p w14:paraId="34E1BD33" w14:textId="46D2BC4B" w:rsidR="003E0D88" w:rsidRDefault="00F70419">
      <w:pPr>
        <w:pStyle w:val="TOC2"/>
        <w:rPr>
          <w:rFonts w:asciiTheme="minorHAnsi" w:eastAsiaTheme="minorEastAsia" w:hAnsiTheme="minorHAnsi" w:cstheme="minorBidi"/>
          <w:b w:val="0"/>
          <w:noProof/>
          <w:sz w:val="22"/>
          <w:szCs w:val="22"/>
        </w:rPr>
      </w:pPr>
      <w:hyperlink w:anchor="_Toc520361089" w:history="1">
        <w:r w:rsidR="003E0D88" w:rsidRPr="005E4C2F">
          <w:rPr>
            <w:rStyle w:val="Hyperlink"/>
            <w:noProof/>
          </w:rPr>
          <w:t>3.1</w:t>
        </w:r>
        <w:r w:rsidR="003E0D88">
          <w:rPr>
            <w:rFonts w:asciiTheme="minorHAnsi" w:eastAsiaTheme="minorEastAsia" w:hAnsiTheme="minorHAnsi" w:cstheme="minorBidi"/>
            <w:b w:val="0"/>
            <w:noProof/>
            <w:sz w:val="22"/>
            <w:szCs w:val="22"/>
          </w:rPr>
          <w:tab/>
        </w:r>
        <w:r w:rsidR="003E0D88" w:rsidRPr="005E4C2F">
          <w:rPr>
            <w:rStyle w:val="Hyperlink"/>
            <w:noProof/>
          </w:rPr>
          <w:t>Timeline</w:t>
        </w:r>
        <w:r w:rsidR="003E0D88">
          <w:rPr>
            <w:noProof/>
            <w:webHidden/>
          </w:rPr>
          <w:tab/>
        </w:r>
        <w:r w:rsidR="003E0D88">
          <w:rPr>
            <w:noProof/>
            <w:webHidden/>
          </w:rPr>
          <w:fldChar w:fldCharType="begin"/>
        </w:r>
        <w:r w:rsidR="003E0D88">
          <w:rPr>
            <w:noProof/>
            <w:webHidden/>
          </w:rPr>
          <w:instrText xml:space="preserve"> PAGEREF _Toc520361089 \h </w:instrText>
        </w:r>
        <w:r w:rsidR="003E0D88">
          <w:rPr>
            <w:noProof/>
            <w:webHidden/>
          </w:rPr>
        </w:r>
        <w:r w:rsidR="003E0D88">
          <w:rPr>
            <w:noProof/>
            <w:webHidden/>
          </w:rPr>
          <w:fldChar w:fldCharType="separate"/>
        </w:r>
        <w:r w:rsidR="003E0D88">
          <w:rPr>
            <w:noProof/>
            <w:webHidden/>
          </w:rPr>
          <w:t>2</w:t>
        </w:r>
        <w:r w:rsidR="003E0D88">
          <w:rPr>
            <w:noProof/>
            <w:webHidden/>
          </w:rPr>
          <w:fldChar w:fldCharType="end"/>
        </w:r>
      </w:hyperlink>
    </w:p>
    <w:p w14:paraId="53242438" w14:textId="30882E58" w:rsidR="003E0D88" w:rsidRDefault="00F70419">
      <w:pPr>
        <w:pStyle w:val="TOC2"/>
        <w:rPr>
          <w:rFonts w:asciiTheme="minorHAnsi" w:eastAsiaTheme="minorEastAsia" w:hAnsiTheme="minorHAnsi" w:cstheme="minorBidi"/>
          <w:b w:val="0"/>
          <w:noProof/>
          <w:sz w:val="22"/>
          <w:szCs w:val="22"/>
        </w:rPr>
      </w:pPr>
      <w:hyperlink w:anchor="_Toc520361090" w:history="1">
        <w:r w:rsidR="003E0D88" w:rsidRPr="005E4C2F">
          <w:rPr>
            <w:rStyle w:val="Hyperlink"/>
            <w:noProof/>
          </w:rPr>
          <w:t>3.2</w:t>
        </w:r>
        <w:r w:rsidR="003E0D88">
          <w:rPr>
            <w:rFonts w:asciiTheme="minorHAnsi" w:eastAsiaTheme="minorEastAsia" w:hAnsiTheme="minorHAnsi" w:cstheme="minorBidi"/>
            <w:b w:val="0"/>
            <w:noProof/>
            <w:sz w:val="22"/>
            <w:szCs w:val="22"/>
          </w:rPr>
          <w:tab/>
        </w:r>
        <w:r w:rsidR="003E0D88" w:rsidRPr="005E4C2F">
          <w:rPr>
            <w:rStyle w:val="Hyperlink"/>
            <w:noProof/>
          </w:rPr>
          <w:t>Site Readiness Assessment</w:t>
        </w:r>
        <w:r w:rsidR="003E0D88">
          <w:rPr>
            <w:noProof/>
            <w:webHidden/>
          </w:rPr>
          <w:tab/>
        </w:r>
        <w:r w:rsidR="003E0D88">
          <w:rPr>
            <w:noProof/>
            <w:webHidden/>
          </w:rPr>
          <w:fldChar w:fldCharType="begin"/>
        </w:r>
        <w:r w:rsidR="003E0D88">
          <w:rPr>
            <w:noProof/>
            <w:webHidden/>
          </w:rPr>
          <w:instrText xml:space="preserve"> PAGEREF _Toc520361090 \h </w:instrText>
        </w:r>
        <w:r w:rsidR="003E0D88">
          <w:rPr>
            <w:noProof/>
            <w:webHidden/>
          </w:rPr>
        </w:r>
        <w:r w:rsidR="003E0D88">
          <w:rPr>
            <w:noProof/>
            <w:webHidden/>
          </w:rPr>
          <w:fldChar w:fldCharType="separate"/>
        </w:r>
        <w:r w:rsidR="003E0D88">
          <w:rPr>
            <w:noProof/>
            <w:webHidden/>
          </w:rPr>
          <w:t>3</w:t>
        </w:r>
        <w:r w:rsidR="003E0D88">
          <w:rPr>
            <w:noProof/>
            <w:webHidden/>
          </w:rPr>
          <w:fldChar w:fldCharType="end"/>
        </w:r>
      </w:hyperlink>
    </w:p>
    <w:p w14:paraId="2C8E5841" w14:textId="2EE7D1A2" w:rsidR="003E0D88" w:rsidRDefault="00F70419">
      <w:pPr>
        <w:pStyle w:val="TOC3"/>
        <w:rPr>
          <w:rFonts w:asciiTheme="minorHAnsi" w:eastAsiaTheme="minorEastAsia" w:hAnsiTheme="minorHAnsi" w:cstheme="minorBidi"/>
          <w:b w:val="0"/>
          <w:noProof/>
          <w:sz w:val="22"/>
          <w:szCs w:val="22"/>
        </w:rPr>
      </w:pPr>
      <w:hyperlink w:anchor="_Toc520361091" w:history="1">
        <w:r w:rsidR="003E0D88" w:rsidRPr="005E4C2F">
          <w:rPr>
            <w:rStyle w:val="Hyperlink"/>
            <w:noProof/>
          </w:rPr>
          <w:t>3.2.1</w:t>
        </w:r>
        <w:r w:rsidR="003E0D88">
          <w:rPr>
            <w:rFonts w:asciiTheme="minorHAnsi" w:eastAsiaTheme="minorEastAsia" w:hAnsiTheme="minorHAnsi" w:cstheme="minorBidi"/>
            <w:b w:val="0"/>
            <w:noProof/>
            <w:sz w:val="22"/>
            <w:szCs w:val="22"/>
          </w:rPr>
          <w:tab/>
        </w:r>
        <w:r w:rsidR="003E0D88" w:rsidRPr="005E4C2F">
          <w:rPr>
            <w:rStyle w:val="Hyperlink"/>
            <w:noProof/>
          </w:rPr>
          <w:t>Deployment Topology (Targeted Architecture)</w:t>
        </w:r>
        <w:r w:rsidR="003E0D88">
          <w:rPr>
            <w:noProof/>
            <w:webHidden/>
          </w:rPr>
          <w:tab/>
        </w:r>
        <w:r w:rsidR="003E0D88">
          <w:rPr>
            <w:noProof/>
            <w:webHidden/>
          </w:rPr>
          <w:fldChar w:fldCharType="begin"/>
        </w:r>
        <w:r w:rsidR="003E0D88">
          <w:rPr>
            <w:noProof/>
            <w:webHidden/>
          </w:rPr>
          <w:instrText xml:space="preserve"> PAGEREF _Toc520361091 \h </w:instrText>
        </w:r>
        <w:r w:rsidR="003E0D88">
          <w:rPr>
            <w:noProof/>
            <w:webHidden/>
          </w:rPr>
        </w:r>
        <w:r w:rsidR="003E0D88">
          <w:rPr>
            <w:noProof/>
            <w:webHidden/>
          </w:rPr>
          <w:fldChar w:fldCharType="separate"/>
        </w:r>
        <w:r w:rsidR="003E0D88">
          <w:rPr>
            <w:noProof/>
            <w:webHidden/>
          </w:rPr>
          <w:t>3</w:t>
        </w:r>
        <w:r w:rsidR="003E0D88">
          <w:rPr>
            <w:noProof/>
            <w:webHidden/>
          </w:rPr>
          <w:fldChar w:fldCharType="end"/>
        </w:r>
      </w:hyperlink>
    </w:p>
    <w:p w14:paraId="6BDC7C45" w14:textId="2678CB63" w:rsidR="003E0D88" w:rsidRDefault="00F70419">
      <w:pPr>
        <w:pStyle w:val="TOC3"/>
        <w:rPr>
          <w:rFonts w:asciiTheme="minorHAnsi" w:eastAsiaTheme="minorEastAsia" w:hAnsiTheme="minorHAnsi" w:cstheme="minorBidi"/>
          <w:b w:val="0"/>
          <w:noProof/>
          <w:sz w:val="22"/>
          <w:szCs w:val="22"/>
        </w:rPr>
      </w:pPr>
      <w:hyperlink w:anchor="_Toc520361092" w:history="1">
        <w:r w:rsidR="003E0D88" w:rsidRPr="005E4C2F">
          <w:rPr>
            <w:rStyle w:val="Hyperlink"/>
            <w:noProof/>
          </w:rPr>
          <w:t>3.2.2</w:t>
        </w:r>
        <w:r w:rsidR="003E0D88">
          <w:rPr>
            <w:rFonts w:asciiTheme="minorHAnsi" w:eastAsiaTheme="minorEastAsia" w:hAnsiTheme="minorHAnsi" w:cstheme="minorBidi"/>
            <w:b w:val="0"/>
            <w:noProof/>
            <w:sz w:val="22"/>
            <w:szCs w:val="22"/>
          </w:rPr>
          <w:tab/>
        </w:r>
        <w:r w:rsidR="003E0D88" w:rsidRPr="005E4C2F">
          <w:rPr>
            <w:rStyle w:val="Hyperlink"/>
            <w:noProof/>
          </w:rPr>
          <w:t>Site Information (Locations, Deployment Recipients)</w:t>
        </w:r>
        <w:r w:rsidR="003E0D88">
          <w:rPr>
            <w:noProof/>
            <w:webHidden/>
          </w:rPr>
          <w:tab/>
        </w:r>
        <w:r w:rsidR="003E0D88">
          <w:rPr>
            <w:noProof/>
            <w:webHidden/>
          </w:rPr>
          <w:fldChar w:fldCharType="begin"/>
        </w:r>
        <w:r w:rsidR="003E0D88">
          <w:rPr>
            <w:noProof/>
            <w:webHidden/>
          </w:rPr>
          <w:instrText xml:space="preserve"> PAGEREF _Toc520361092 \h </w:instrText>
        </w:r>
        <w:r w:rsidR="003E0D88">
          <w:rPr>
            <w:noProof/>
            <w:webHidden/>
          </w:rPr>
        </w:r>
        <w:r w:rsidR="003E0D88">
          <w:rPr>
            <w:noProof/>
            <w:webHidden/>
          </w:rPr>
          <w:fldChar w:fldCharType="separate"/>
        </w:r>
        <w:r w:rsidR="003E0D88">
          <w:rPr>
            <w:noProof/>
            <w:webHidden/>
          </w:rPr>
          <w:t>3</w:t>
        </w:r>
        <w:r w:rsidR="003E0D88">
          <w:rPr>
            <w:noProof/>
            <w:webHidden/>
          </w:rPr>
          <w:fldChar w:fldCharType="end"/>
        </w:r>
      </w:hyperlink>
    </w:p>
    <w:p w14:paraId="049847ED" w14:textId="0F23D828" w:rsidR="003E0D88" w:rsidRDefault="00F70419">
      <w:pPr>
        <w:pStyle w:val="TOC3"/>
        <w:rPr>
          <w:rFonts w:asciiTheme="minorHAnsi" w:eastAsiaTheme="minorEastAsia" w:hAnsiTheme="minorHAnsi" w:cstheme="minorBidi"/>
          <w:b w:val="0"/>
          <w:noProof/>
          <w:sz w:val="22"/>
          <w:szCs w:val="22"/>
        </w:rPr>
      </w:pPr>
      <w:hyperlink w:anchor="_Toc520361093" w:history="1">
        <w:r w:rsidR="003E0D88" w:rsidRPr="005E4C2F">
          <w:rPr>
            <w:rStyle w:val="Hyperlink"/>
            <w:noProof/>
          </w:rPr>
          <w:t>3.2.3</w:t>
        </w:r>
        <w:r w:rsidR="003E0D88">
          <w:rPr>
            <w:rFonts w:asciiTheme="minorHAnsi" w:eastAsiaTheme="minorEastAsia" w:hAnsiTheme="minorHAnsi" w:cstheme="minorBidi"/>
            <w:b w:val="0"/>
            <w:noProof/>
            <w:sz w:val="22"/>
            <w:szCs w:val="22"/>
          </w:rPr>
          <w:tab/>
        </w:r>
        <w:r w:rsidR="003E0D88" w:rsidRPr="005E4C2F">
          <w:rPr>
            <w:rStyle w:val="Hyperlink"/>
            <w:noProof/>
          </w:rPr>
          <w:t>Site Preparation</w:t>
        </w:r>
        <w:r w:rsidR="003E0D88">
          <w:rPr>
            <w:noProof/>
            <w:webHidden/>
          </w:rPr>
          <w:tab/>
        </w:r>
        <w:r w:rsidR="003E0D88">
          <w:rPr>
            <w:noProof/>
            <w:webHidden/>
          </w:rPr>
          <w:fldChar w:fldCharType="begin"/>
        </w:r>
        <w:r w:rsidR="003E0D88">
          <w:rPr>
            <w:noProof/>
            <w:webHidden/>
          </w:rPr>
          <w:instrText xml:space="preserve"> PAGEREF _Toc520361093 \h </w:instrText>
        </w:r>
        <w:r w:rsidR="003E0D88">
          <w:rPr>
            <w:noProof/>
            <w:webHidden/>
          </w:rPr>
        </w:r>
        <w:r w:rsidR="003E0D88">
          <w:rPr>
            <w:noProof/>
            <w:webHidden/>
          </w:rPr>
          <w:fldChar w:fldCharType="separate"/>
        </w:r>
        <w:r w:rsidR="003E0D88">
          <w:rPr>
            <w:noProof/>
            <w:webHidden/>
          </w:rPr>
          <w:t>3</w:t>
        </w:r>
        <w:r w:rsidR="003E0D88">
          <w:rPr>
            <w:noProof/>
            <w:webHidden/>
          </w:rPr>
          <w:fldChar w:fldCharType="end"/>
        </w:r>
      </w:hyperlink>
    </w:p>
    <w:p w14:paraId="610BEF17" w14:textId="39A202E1" w:rsidR="003E0D88" w:rsidRDefault="00F70419">
      <w:pPr>
        <w:pStyle w:val="TOC2"/>
        <w:rPr>
          <w:rFonts w:asciiTheme="minorHAnsi" w:eastAsiaTheme="minorEastAsia" w:hAnsiTheme="minorHAnsi" w:cstheme="minorBidi"/>
          <w:b w:val="0"/>
          <w:noProof/>
          <w:sz w:val="22"/>
          <w:szCs w:val="22"/>
        </w:rPr>
      </w:pPr>
      <w:hyperlink w:anchor="_Toc520361094" w:history="1">
        <w:r w:rsidR="003E0D88" w:rsidRPr="005E4C2F">
          <w:rPr>
            <w:rStyle w:val="Hyperlink"/>
            <w:noProof/>
          </w:rPr>
          <w:t>3.3</w:t>
        </w:r>
        <w:r w:rsidR="003E0D88">
          <w:rPr>
            <w:rFonts w:asciiTheme="minorHAnsi" w:eastAsiaTheme="minorEastAsia" w:hAnsiTheme="minorHAnsi" w:cstheme="minorBidi"/>
            <w:b w:val="0"/>
            <w:noProof/>
            <w:sz w:val="22"/>
            <w:szCs w:val="22"/>
          </w:rPr>
          <w:tab/>
        </w:r>
        <w:r w:rsidR="003E0D88" w:rsidRPr="005E4C2F">
          <w:rPr>
            <w:rStyle w:val="Hyperlink"/>
            <w:noProof/>
          </w:rPr>
          <w:t>Resources</w:t>
        </w:r>
        <w:r w:rsidR="003E0D88">
          <w:rPr>
            <w:noProof/>
            <w:webHidden/>
          </w:rPr>
          <w:tab/>
        </w:r>
        <w:r w:rsidR="003E0D88">
          <w:rPr>
            <w:noProof/>
            <w:webHidden/>
          </w:rPr>
          <w:fldChar w:fldCharType="begin"/>
        </w:r>
        <w:r w:rsidR="003E0D88">
          <w:rPr>
            <w:noProof/>
            <w:webHidden/>
          </w:rPr>
          <w:instrText xml:space="preserve"> PAGEREF _Toc520361094 \h </w:instrText>
        </w:r>
        <w:r w:rsidR="003E0D88">
          <w:rPr>
            <w:noProof/>
            <w:webHidden/>
          </w:rPr>
        </w:r>
        <w:r w:rsidR="003E0D88">
          <w:rPr>
            <w:noProof/>
            <w:webHidden/>
          </w:rPr>
          <w:fldChar w:fldCharType="separate"/>
        </w:r>
        <w:r w:rsidR="003E0D88">
          <w:rPr>
            <w:noProof/>
            <w:webHidden/>
          </w:rPr>
          <w:t>3</w:t>
        </w:r>
        <w:r w:rsidR="003E0D88">
          <w:rPr>
            <w:noProof/>
            <w:webHidden/>
          </w:rPr>
          <w:fldChar w:fldCharType="end"/>
        </w:r>
      </w:hyperlink>
    </w:p>
    <w:p w14:paraId="21E034B3" w14:textId="510F1EFD" w:rsidR="003E0D88" w:rsidRDefault="00F70419">
      <w:pPr>
        <w:pStyle w:val="TOC3"/>
        <w:rPr>
          <w:rFonts w:asciiTheme="minorHAnsi" w:eastAsiaTheme="minorEastAsia" w:hAnsiTheme="minorHAnsi" w:cstheme="minorBidi"/>
          <w:b w:val="0"/>
          <w:noProof/>
          <w:sz w:val="22"/>
          <w:szCs w:val="22"/>
        </w:rPr>
      </w:pPr>
      <w:hyperlink w:anchor="_Toc520361095" w:history="1">
        <w:r w:rsidR="003E0D88" w:rsidRPr="005E4C2F">
          <w:rPr>
            <w:rStyle w:val="Hyperlink"/>
            <w:noProof/>
          </w:rPr>
          <w:t>3.3.1</w:t>
        </w:r>
        <w:r w:rsidR="003E0D88">
          <w:rPr>
            <w:rFonts w:asciiTheme="minorHAnsi" w:eastAsiaTheme="minorEastAsia" w:hAnsiTheme="minorHAnsi" w:cstheme="minorBidi"/>
            <w:b w:val="0"/>
            <w:noProof/>
            <w:sz w:val="22"/>
            <w:szCs w:val="22"/>
          </w:rPr>
          <w:tab/>
        </w:r>
        <w:r w:rsidR="003E0D88" w:rsidRPr="005E4C2F">
          <w:rPr>
            <w:rStyle w:val="Hyperlink"/>
            <w:noProof/>
          </w:rPr>
          <w:t>Facility Specifics</w:t>
        </w:r>
        <w:r w:rsidR="003E0D88">
          <w:rPr>
            <w:noProof/>
            <w:webHidden/>
          </w:rPr>
          <w:tab/>
        </w:r>
        <w:r w:rsidR="003E0D88">
          <w:rPr>
            <w:noProof/>
            <w:webHidden/>
          </w:rPr>
          <w:fldChar w:fldCharType="begin"/>
        </w:r>
        <w:r w:rsidR="003E0D88">
          <w:rPr>
            <w:noProof/>
            <w:webHidden/>
          </w:rPr>
          <w:instrText xml:space="preserve"> PAGEREF _Toc520361095 \h </w:instrText>
        </w:r>
        <w:r w:rsidR="003E0D88">
          <w:rPr>
            <w:noProof/>
            <w:webHidden/>
          </w:rPr>
        </w:r>
        <w:r w:rsidR="003E0D88">
          <w:rPr>
            <w:noProof/>
            <w:webHidden/>
          </w:rPr>
          <w:fldChar w:fldCharType="separate"/>
        </w:r>
        <w:r w:rsidR="003E0D88">
          <w:rPr>
            <w:noProof/>
            <w:webHidden/>
          </w:rPr>
          <w:t>3</w:t>
        </w:r>
        <w:r w:rsidR="003E0D88">
          <w:rPr>
            <w:noProof/>
            <w:webHidden/>
          </w:rPr>
          <w:fldChar w:fldCharType="end"/>
        </w:r>
      </w:hyperlink>
    </w:p>
    <w:p w14:paraId="31528DB8" w14:textId="120F048A" w:rsidR="003E0D88" w:rsidRDefault="00F70419">
      <w:pPr>
        <w:pStyle w:val="TOC3"/>
        <w:rPr>
          <w:rFonts w:asciiTheme="minorHAnsi" w:eastAsiaTheme="minorEastAsia" w:hAnsiTheme="minorHAnsi" w:cstheme="minorBidi"/>
          <w:b w:val="0"/>
          <w:noProof/>
          <w:sz w:val="22"/>
          <w:szCs w:val="22"/>
        </w:rPr>
      </w:pPr>
      <w:hyperlink w:anchor="_Toc520361096" w:history="1">
        <w:r w:rsidR="003E0D88" w:rsidRPr="005E4C2F">
          <w:rPr>
            <w:rStyle w:val="Hyperlink"/>
            <w:noProof/>
          </w:rPr>
          <w:t>3.3.2</w:t>
        </w:r>
        <w:r w:rsidR="003E0D88">
          <w:rPr>
            <w:rFonts w:asciiTheme="minorHAnsi" w:eastAsiaTheme="minorEastAsia" w:hAnsiTheme="minorHAnsi" w:cstheme="minorBidi"/>
            <w:b w:val="0"/>
            <w:noProof/>
            <w:sz w:val="22"/>
            <w:szCs w:val="22"/>
          </w:rPr>
          <w:tab/>
        </w:r>
        <w:r w:rsidR="003E0D88" w:rsidRPr="005E4C2F">
          <w:rPr>
            <w:rStyle w:val="Hyperlink"/>
            <w:noProof/>
          </w:rPr>
          <w:t>Hardware</w:t>
        </w:r>
        <w:r w:rsidR="003E0D88">
          <w:rPr>
            <w:noProof/>
            <w:webHidden/>
          </w:rPr>
          <w:tab/>
        </w:r>
        <w:r w:rsidR="003E0D88">
          <w:rPr>
            <w:noProof/>
            <w:webHidden/>
          </w:rPr>
          <w:fldChar w:fldCharType="begin"/>
        </w:r>
        <w:r w:rsidR="003E0D88">
          <w:rPr>
            <w:noProof/>
            <w:webHidden/>
          </w:rPr>
          <w:instrText xml:space="preserve"> PAGEREF _Toc520361096 \h </w:instrText>
        </w:r>
        <w:r w:rsidR="003E0D88">
          <w:rPr>
            <w:noProof/>
            <w:webHidden/>
          </w:rPr>
        </w:r>
        <w:r w:rsidR="003E0D88">
          <w:rPr>
            <w:noProof/>
            <w:webHidden/>
          </w:rPr>
          <w:fldChar w:fldCharType="separate"/>
        </w:r>
        <w:r w:rsidR="003E0D88">
          <w:rPr>
            <w:noProof/>
            <w:webHidden/>
          </w:rPr>
          <w:t>3</w:t>
        </w:r>
        <w:r w:rsidR="003E0D88">
          <w:rPr>
            <w:noProof/>
            <w:webHidden/>
          </w:rPr>
          <w:fldChar w:fldCharType="end"/>
        </w:r>
      </w:hyperlink>
    </w:p>
    <w:p w14:paraId="4713ABC0" w14:textId="46909FB0" w:rsidR="003E0D88" w:rsidRDefault="00F70419">
      <w:pPr>
        <w:pStyle w:val="TOC3"/>
        <w:rPr>
          <w:rFonts w:asciiTheme="minorHAnsi" w:eastAsiaTheme="minorEastAsia" w:hAnsiTheme="minorHAnsi" w:cstheme="minorBidi"/>
          <w:b w:val="0"/>
          <w:noProof/>
          <w:sz w:val="22"/>
          <w:szCs w:val="22"/>
        </w:rPr>
      </w:pPr>
      <w:hyperlink w:anchor="_Toc520361097" w:history="1">
        <w:r w:rsidR="003E0D88" w:rsidRPr="005E4C2F">
          <w:rPr>
            <w:rStyle w:val="Hyperlink"/>
            <w:noProof/>
          </w:rPr>
          <w:t>3.3.3</w:t>
        </w:r>
        <w:r w:rsidR="003E0D88">
          <w:rPr>
            <w:rFonts w:asciiTheme="minorHAnsi" w:eastAsiaTheme="minorEastAsia" w:hAnsiTheme="minorHAnsi" w:cstheme="minorBidi"/>
            <w:b w:val="0"/>
            <w:noProof/>
            <w:sz w:val="22"/>
            <w:szCs w:val="22"/>
          </w:rPr>
          <w:tab/>
        </w:r>
        <w:r w:rsidR="003E0D88" w:rsidRPr="005E4C2F">
          <w:rPr>
            <w:rStyle w:val="Hyperlink"/>
            <w:noProof/>
          </w:rPr>
          <w:t>Software</w:t>
        </w:r>
        <w:r w:rsidR="003E0D88">
          <w:rPr>
            <w:noProof/>
            <w:webHidden/>
          </w:rPr>
          <w:tab/>
        </w:r>
        <w:r w:rsidR="003E0D88">
          <w:rPr>
            <w:noProof/>
            <w:webHidden/>
          </w:rPr>
          <w:fldChar w:fldCharType="begin"/>
        </w:r>
        <w:r w:rsidR="003E0D88">
          <w:rPr>
            <w:noProof/>
            <w:webHidden/>
          </w:rPr>
          <w:instrText xml:space="preserve"> PAGEREF _Toc520361097 \h </w:instrText>
        </w:r>
        <w:r w:rsidR="003E0D88">
          <w:rPr>
            <w:noProof/>
            <w:webHidden/>
          </w:rPr>
        </w:r>
        <w:r w:rsidR="003E0D88">
          <w:rPr>
            <w:noProof/>
            <w:webHidden/>
          </w:rPr>
          <w:fldChar w:fldCharType="separate"/>
        </w:r>
        <w:r w:rsidR="003E0D88">
          <w:rPr>
            <w:noProof/>
            <w:webHidden/>
          </w:rPr>
          <w:t>4</w:t>
        </w:r>
        <w:r w:rsidR="003E0D88">
          <w:rPr>
            <w:noProof/>
            <w:webHidden/>
          </w:rPr>
          <w:fldChar w:fldCharType="end"/>
        </w:r>
      </w:hyperlink>
    </w:p>
    <w:p w14:paraId="58B0D1C5" w14:textId="546E241C" w:rsidR="003E0D88" w:rsidRDefault="00F70419">
      <w:pPr>
        <w:pStyle w:val="TOC3"/>
        <w:rPr>
          <w:rFonts w:asciiTheme="minorHAnsi" w:eastAsiaTheme="minorEastAsia" w:hAnsiTheme="minorHAnsi" w:cstheme="minorBidi"/>
          <w:b w:val="0"/>
          <w:noProof/>
          <w:sz w:val="22"/>
          <w:szCs w:val="22"/>
        </w:rPr>
      </w:pPr>
      <w:hyperlink w:anchor="_Toc520361098" w:history="1">
        <w:r w:rsidR="003E0D88" w:rsidRPr="005E4C2F">
          <w:rPr>
            <w:rStyle w:val="Hyperlink"/>
            <w:noProof/>
          </w:rPr>
          <w:t>3.3.4</w:t>
        </w:r>
        <w:r w:rsidR="003E0D88">
          <w:rPr>
            <w:rFonts w:asciiTheme="minorHAnsi" w:eastAsiaTheme="minorEastAsia" w:hAnsiTheme="minorHAnsi" w:cstheme="minorBidi"/>
            <w:b w:val="0"/>
            <w:noProof/>
            <w:sz w:val="22"/>
            <w:szCs w:val="22"/>
          </w:rPr>
          <w:tab/>
        </w:r>
        <w:r w:rsidR="003E0D88" w:rsidRPr="005E4C2F">
          <w:rPr>
            <w:rStyle w:val="Hyperlink"/>
            <w:noProof/>
          </w:rPr>
          <w:t>Communications</w:t>
        </w:r>
        <w:r w:rsidR="003E0D88">
          <w:rPr>
            <w:noProof/>
            <w:webHidden/>
          </w:rPr>
          <w:tab/>
        </w:r>
        <w:r w:rsidR="003E0D88">
          <w:rPr>
            <w:noProof/>
            <w:webHidden/>
          </w:rPr>
          <w:fldChar w:fldCharType="begin"/>
        </w:r>
        <w:r w:rsidR="003E0D88">
          <w:rPr>
            <w:noProof/>
            <w:webHidden/>
          </w:rPr>
          <w:instrText xml:space="preserve"> PAGEREF _Toc520361098 \h </w:instrText>
        </w:r>
        <w:r w:rsidR="003E0D88">
          <w:rPr>
            <w:noProof/>
            <w:webHidden/>
          </w:rPr>
        </w:r>
        <w:r w:rsidR="003E0D88">
          <w:rPr>
            <w:noProof/>
            <w:webHidden/>
          </w:rPr>
          <w:fldChar w:fldCharType="separate"/>
        </w:r>
        <w:r w:rsidR="003E0D88">
          <w:rPr>
            <w:noProof/>
            <w:webHidden/>
          </w:rPr>
          <w:t>4</w:t>
        </w:r>
        <w:r w:rsidR="003E0D88">
          <w:rPr>
            <w:noProof/>
            <w:webHidden/>
          </w:rPr>
          <w:fldChar w:fldCharType="end"/>
        </w:r>
      </w:hyperlink>
    </w:p>
    <w:p w14:paraId="126C576C" w14:textId="5D9C6594" w:rsidR="003E0D88" w:rsidRDefault="00F70419">
      <w:pPr>
        <w:pStyle w:val="TOC4"/>
        <w:tabs>
          <w:tab w:val="left" w:pos="1760"/>
          <w:tab w:val="right" w:leader="dot" w:pos="9350"/>
        </w:tabs>
        <w:rPr>
          <w:rFonts w:asciiTheme="minorHAnsi" w:eastAsiaTheme="minorEastAsia" w:hAnsiTheme="minorHAnsi" w:cstheme="minorBidi"/>
          <w:noProof/>
          <w:szCs w:val="22"/>
        </w:rPr>
      </w:pPr>
      <w:hyperlink w:anchor="_Toc520361099" w:history="1">
        <w:r w:rsidR="003E0D88" w:rsidRPr="005E4C2F">
          <w:rPr>
            <w:rStyle w:val="Hyperlink"/>
            <w:noProof/>
          </w:rPr>
          <w:t>3.3.4.1</w:t>
        </w:r>
        <w:r w:rsidR="003E0D88">
          <w:rPr>
            <w:rFonts w:asciiTheme="minorHAnsi" w:eastAsiaTheme="minorEastAsia" w:hAnsiTheme="minorHAnsi" w:cstheme="minorBidi"/>
            <w:noProof/>
            <w:szCs w:val="22"/>
          </w:rPr>
          <w:tab/>
        </w:r>
        <w:r w:rsidR="003E0D88" w:rsidRPr="005E4C2F">
          <w:rPr>
            <w:rStyle w:val="Hyperlink"/>
            <w:noProof/>
          </w:rPr>
          <w:t>Deployment/Installation/Back-Out Checklist</w:t>
        </w:r>
        <w:r w:rsidR="003E0D88">
          <w:rPr>
            <w:noProof/>
            <w:webHidden/>
          </w:rPr>
          <w:tab/>
        </w:r>
        <w:r w:rsidR="003E0D88">
          <w:rPr>
            <w:noProof/>
            <w:webHidden/>
          </w:rPr>
          <w:fldChar w:fldCharType="begin"/>
        </w:r>
        <w:r w:rsidR="003E0D88">
          <w:rPr>
            <w:noProof/>
            <w:webHidden/>
          </w:rPr>
          <w:instrText xml:space="preserve"> PAGEREF _Toc520361099 \h </w:instrText>
        </w:r>
        <w:r w:rsidR="003E0D88">
          <w:rPr>
            <w:noProof/>
            <w:webHidden/>
          </w:rPr>
        </w:r>
        <w:r w:rsidR="003E0D88">
          <w:rPr>
            <w:noProof/>
            <w:webHidden/>
          </w:rPr>
          <w:fldChar w:fldCharType="separate"/>
        </w:r>
        <w:r w:rsidR="003E0D88">
          <w:rPr>
            <w:noProof/>
            <w:webHidden/>
          </w:rPr>
          <w:t>4</w:t>
        </w:r>
        <w:r w:rsidR="003E0D88">
          <w:rPr>
            <w:noProof/>
            <w:webHidden/>
          </w:rPr>
          <w:fldChar w:fldCharType="end"/>
        </w:r>
      </w:hyperlink>
    </w:p>
    <w:p w14:paraId="61629071" w14:textId="6C4B55EF" w:rsidR="003E0D88" w:rsidRDefault="00F70419">
      <w:pPr>
        <w:pStyle w:val="TOC1"/>
        <w:rPr>
          <w:rFonts w:asciiTheme="minorHAnsi" w:eastAsiaTheme="minorEastAsia" w:hAnsiTheme="minorHAnsi" w:cstheme="minorBidi"/>
          <w:b w:val="0"/>
          <w:noProof/>
          <w:sz w:val="22"/>
          <w:szCs w:val="22"/>
        </w:rPr>
      </w:pPr>
      <w:hyperlink w:anchor="_Toc520361100" w:history="1">
        <w:r w:rsidR="003E0D88" w:rsidRPr="005E4C2F">
          <w:rPr>
            <w:rStyle w:val="Hyperlink"/>
            <w:noProof/>
          </w:rPr>
          <w:t>4</w:t>
        </w:r>
        <w:r w:rsidR="003E0D88">
          <w:rPr>
            <w:rFonts w:asciiTheme="minorHAnsi" w:eastAsiaTheme="minorEastAsia" w:hAnsiTheme="minorHAnsi" w:cstheme="minorBidi"/>
            <w:b w:val="0"/>
            <w:noProof/>
            <w:sz w:val="22"/>
            <w:szCs w:val="22"/>
          </w:rPr>
          <w:tab/>
        </w:r>
        <w:r w:rsidR="003E0D88" w:rsidRPr="005E4C2F">
          <w:rPr>
            <w:rStyle w:val="Hyperlink"/>
            <w:noProof/>
          </w:rPr>
          <w:t>Installation</w:t>
        </w:r>
        <w:r w:rsidR="003E0D88">
          <w:rPr>
            <w:noProof/>
            <w:webHidden/>
          </w:rPr>
          <w:tab/>
        </w:r>
        <w:r w:rsidR="003E0D88">
          <w:rPr>
            <w:noProof/>
            <w:webHidden/>
          </w:rPr>
          <w:fldChar w:fldCharType="begin"/>
        </w:r>
        <w:r w:rsidR="003E0D88">
          <w:rPr>
            <w:noProof/>
            <w:webHidden/>
          </w:rPr>
          <w:instrText xml:space="preserve"> PAGEREF _Toc520361100 \h </w:instrText>
        </w:r>
        <w:r w:rsidR="003E0D88">
          <w:rPr>
            <w:noProof/>
            <w:webHidden/>
          </w:rPr>
        </w:r>
        <w:r w:rsidR="003E0D88">
          <w:rPr>
            <w:noProof/>
            <w:webHidden/>
          </w:rPr>
          <w:fldChar w:fldCharType="separate"/>
        </w:r>
        <w:r w:rsidR="003E0D88">
          <w:rPr>
            <w:noProof/>
            <w:webHidden/>
          </w:rPr>
          <w:t>5</w:t>
        </w:r>
        <w:r w:rsidR="003E0D88">
          <w:rPr>
            <w:noProof/>
            <w:webHidden/>
          </w:rPr>
          <w:fldChar w:fldCharType="end"/>
        </w:r>
      </w:hyperlink>
    </w:p>
    <w:p w14:paraId="1D4C2076" w14:textId="2A9B23C9" w:rsidR="003E0D88" w:rsidRDefault="00F70419">
      <w:pPr>
        <w:pStyle w:val="TOC2"/>
        <w:rPr>
          <w:rFonts w:asciiTheme="minorHAnsi" w:eastAsiaTheme="minorEastAsia" w:hAnsiTheme="minorHAnsi" w:cstheme="minorBidi"/>
          <w:b w:val="0"/>
          <w:noProof/>
          <w:sz w:val="22"/>
          <w:szCs w:val="22"/>
        </w:rPr>
      </w:pPr>
      <w:hyperlink w:anchor="_Toc520361101" w:history="1">
        <w:r w:rsidR="003E0D88" w:rsidRPr="005E4C2F">
          <w:rPr>
            <w:rStyle w:val="Hyperlink"/>
            <w:noProof/>
          </w:rPr>
          <w:t>4.1</w:t>
        </w:r>
        <w:r w:rsidR="003E0D88">
          <w:rPr>
            <w:rFonts w:asciiTheme="minorHAnsi" w:eastAsiaTheme="minorEastAsia" w:hAnsiTheme="minorHAnsi" w:cstheme="minorBidi"/>
            <w:b w:val="0"/>
            <w:noProof/>
            <w:sz w:val="22"/>
            <w:szCs w:val="22"/>
          </w:rPr>
          <w:tab/>
        </w:r>
        <w:r w:rsidR="003E0D88" w:rsidRPr="005E4C2F">
          <w:rPr>
            <w:rStyle w:val="Hyperlink"/>
            <w:noProof/>
          </w:rPr>
          <w:t>Pre-installation and System Requirements</w:t>
        </w:r>
        <w:r w:rsidR="003E0D88">
          <w:rPr>
            <w:noProof/>
            <w:webHidden/>
          </w:rPr>
          <w:tab/>
        </w:r>
        <w:r w:rsidR="003E0D88">
          <w:rPr>
            <w:noProof/>
            <w:webHidden/>
          </w:rPr>
          <w:fldChar w:fldCharType="begin"/>
        </w:r>
        <w:r w:rsidR="003E0D88">
          <w:rPr>
            <w:noProof/>
            <w:webHidden/>
          </w:rPr>
          <w:instrText xml:space="preserve"> PAGEREF _Toc520361101 \h </w:instrText>
        </w:r>
        <w:r w:rsidR="003E0D88">
          <w:rPr>
            <w:noProof/>
            <w:webHidden/>
          </w:rPr>
        </w:r>
        <w:r w:rsidR="003E0D88">
          <w:rPr>
            <w:noProof/>
            <w:webHidden/>
          </w:rPr>
          <w:fldChar w:fldCharType="separate"/>
        </w:r>
        <w:r w:rsidR="003E0D88">
          <w:rPr>
            <w:noProof/>
            <w:webHidden/>
          </w:rPr>
          <w:t>5</w:t>
        </w:r>
        <w:r w:rsidR="003E0D88">
          <w:rPr>
            <w:noProof/>
            <w:webHidden/>
          </w:rPr>
          <w:fldChar w:fldCharType="end"/>
        </w:r>
      </w:hyperlink>
    </w:p>
    <w:p w14:paraId="0C860771" w14:textId="59FE8E76" w:rsidR="003E0D88" w:rsidRDefault="00F70419">
      <w:pPr>
        <w:pStyle w:val="TOC2"/>
        <w:rPr>
          <w:rFonts w:asciiTheme="minorHAnsi" w:eastAsiaTheme="minorEastAsia" w:hAnsiTheme="minorHAnsi" w:cstheme="minorBidi"/>
          <w:b w:val="0"/>
          <w:noProof/>
          <w:sz w:val="22"/>
          <w:szCs w:val="22"/>
        </w:rPr>
      </w:pPr>
      <w:hyperlink w:anchor="_Toc520361102" w:history="1">
        <w:r w:rsidR="003E0D88" w:rsidRPr="005E4C2F">
          <w:rPr>
            <w:rStyle w:val="Hyperlink"/>
            <w:noProof/>
          </w:rPr>
          <w:t>4.2</w:t>
        </w:r>
        <w:r w:rsidR="003E0D88">
          <w:rPr>
            <w:rFonts w:asciiTheme="minorHAnsi" w:eastAsiaTheme="minorEastAsia" w:hAnsiTheme="minorHAnsi" w:cstheme="minorBidi"/>
            <w:b w:val="0"/>
            <w:noProof/>
            <w:sz w:val="22"/>
            <w:szCs w:val="22"/>
          </w:rPr>
          <w:tab/>
        </w:r>
        <w:r w:rsidR="003E0D88" w:rsidRPr="005E4C2F">
          <w:rPr>
            <w:rStyle w:val="Hyperlink"/>
            <w:noProof/>
          </w:rPr>
          <w:t>Platform Installation and Preparation</w:t>
        </w:r>
        <w:r w:rsidR="003E0D88">
          <w:rPr>
            <w:noProof/>
            <w:webHidden/>
          </w:rPr>
          <w:tab/>
        </w:r>
        <w:r w:rsidR="003E0D88">
          <w:rPr>
            <w:noProof/>
            <w:webHidden/>
          </w:rPr>
          <w:fldChar w:fldCharType="begin"/>
        </w:r>
        <w:r w:rsidR="003E0D88">
          <w:rPr>
            <w:noProof/>
            <w:webHidden/>
          </w:rPr>
          <w:instrText xml:space="preserve"> PAGEREF _Toc520361102 \h </w:instrText>
        </w:r>
        <w:r w:rsidR="003E0D88">
          <w:rPr>
            <w:noProof/>
            <w:webHidden/>
          </w:rPr>
        </w:r>
        <w:r w:rsidR="003E0D88">
          <w:rPr>
            <w:noProof/>
            <w:webHidden/>
          </w:rPr>
          <w:fldChar w:fldCharType="separate"/>
        </w:r>
        <w:r w:rsidR="003E0D88">
          <w:rPr>
            <w:noProof/>
            <w:webHidden/>
          </w:rPr>
          <w:t>5</w:t>
        </w:r>
        <w:r w:rsidR="003E0D88">
          <w:rPr>
            <w:noProof/>
            <w:webHidden/>
          </w:rPr>
          <w:fldChar w:fldCharType="end"/>
        </w:r>
      </w:hyperlink>
    </w:p>
    <w:p w14:paraId="0CD832DA" w14:textId="5228545E" w:rsidR="003E0D88" w:rsidRDefault="00F70419">
      <w:pPr>
        <w:pStyle w:val="TOC2"/>
        <w:rPr>
          <w:rFonts w:asciiTheme="minorHAnsi" w:eastAsiaTheme="minorEastAsia" w:hAnsiTheme="minorHAnsi" w:cstheme="minorBidi"/>
          <w:b w:val="0"/>
          <w:noProof/>
          <w:sz w:val="22"/>
          <w:szCs w:val="22"/>
        </w:rPr>
      </w:pPr>
      <w:hyperlink w:anchor="_Toc520361103" w:history="1">
        <w:r w:rsidR="003E0D88" w:rsidRPr="005E4C2F">
          <w:rPr>
            <w:rStyle w:val="Hyperlink"/>
            <w:noProof/>
          </w:rPr>
          <w:t>4.3</w:t>
        </w:r>
        <w:r w:rsidR="003E0D88">
          <w:rPr>
            <w:rFonts w:asciiTheme="minorHAnsi" w:eastAsiaTheme="minorEastAsia" w:hAnsiTheme="minorHAnsi" w:cstheme="minorBidi"/>
            <w:b w:val="0"/>
            <w:noProof/>
            <w:sz w:val="22"/>
            <w:szCs w:val="22"/>
          </w:rPr>
          <w:tab/>
        </w:r>
        <w:r w:rsidR="003E0D88" w:rsidRPr="005E4C2F">
          <w:rPr>
            <w:rStyle w:val="Hyperlink"/>
            <w:noProof/>
          </w:rPr>
          <w:t>Download and Extract Files</w:t>
        </w:r>
        <w:r w:rsidR="003E0D88">
          <w:rPr>
            <w:noProof/>
            <w:webHidden/>
          </w:rPr>
          <w:tab/>
        </w:r>
        <w:r w:rsidR="003E0D88">
          <w:rPr>
            <w:noProof/>
            <w:webHidden/>
          </w:rPr>
          <w:fldChar w:fldCharType="begin"/>
        </w:r>
        <w:r w:rsidR="003E0D88">
          <w:rPr>
            <w:noProof/>
            <w:webHidden/>
          </w:rPr>
          <w:instrText xml:space="preserve"> PAGEREF _Toc520361103 \h </w:instrText>
        </w:r>
        <w:r w:rsidR="003E0D88">
          <w:rPr>
            <w:noProof/>
            <w:webHidden/>
          </w:rPr>
        </w:r>
        <w:r w:rsidR="003E0D88">
          <w:rPr>
            <w:noProof/>
            <w:webHidden/>
          </w:rPr>
          <w:fldChar w:fldCharType="separate"/>
        </w:r>
        <w:r w:rsidR="003E0D88">
          <w:rPr>
            <w:noProof/>
            <w:webHidden/>
          </w:rPr>
          <w:t>5</w:t>
        </w:r>
        <w:r w:rsidR="003E0D88">
          <w:rPr>
            <w:noProof/>
            <w:webHidden/>
          </w:rPr>
          <w:fldChar w:fldCharType="end"/>
        </w:r>
      </w:hyperlink>
    </w:p>
    <w:p w14:paraId="5D237C88" w14:textId="0C0E147D" w:rsidR="003E0D88" w:rsidRDefault="00F70419">
      <w:pPr>
        <w:pStyle w:val="TOC2"/>
        <w:rPr>
          <w:rFonts w:asciiTheme="minorHAnsi" w:eastAsiaTheme="minorEastAsia" w:hAnsiTheme="minorHAnsi" w:cstheme="minorBidi"/>
          <w:b w:val="0"/>
          <w:noProof/>
          <w:sz w:val="22"/>
          <w:szCs w:val="22"/>
        </w:rPr>
      </w:pPr>
      <w:hyperlink w:anchor="_Toc520361104" w:history="1">
        <w:r w:rsidR="003E0D88" w:rsidRPr="005E4C2F">
          <w:rPr>
            <w:rStyle w:val="Hyperlink"/>
            <w:noProof/>
          </w:rPr>
          <w:t>4.4</w:t>
        </w:r>
        <w:r w:rsidR="003E0D88">
          <w:rPr>
            <w:rFonts w:asciiTheme="minorHAnsi" w:eastAsiaTheme="minorEastAsia" w:hAnsiTheme="minorHAnsi" w:cstheme="minorBidi"/>
            <w:b w:val="0"/>
            <w:noProof/>
            <w:sz w:val="22"/>
            <w:szCs w:val="22"/>
          </w:rPr>
          <w:tab/>
        </w:r>
        <w:r w:rsidR="003E0D88" w:rsidRPr="005E4C2F">
          <w:rPr>
            <w:rStyle w:val="Hyperlink"/>
            <w:noProof/>
          </w:rPr>
          <w:t>Database Creation</w:t>
        </w:r>
        <w:r w:rsidR="003E0D88">
          <w:rPr>
            <w:noProof/>
            <w:webHidden/>
          </w:rPr>
          <w:tab/>
        </w:r>
        <w:r w:rsidR="003E0D88">
          <w:rPr>
            <w:noProof/>
            <w:webHidden/>
          </w:rPr>
          <w:fldChar w:fldCharType="begin"/>
        </w:r>
        <w:r w:rsidR="003E0D88">
          <w:rPr>
            <w:noProof/>
            <w:webHidden/>
          </w:rPr>
          <w:instrText xml:space="preserve"> PAGEREF _Toc520361104 \h </w:instrText>
        </w:r>
        <w:r w:rsidR="003E0D88">
          <w:rPr>
            <w:noProof/>
            <w:webHidden/>
          </w:rPr>
        </w:r>
        <w:r w:rsidR="003E0D88">
          <w:rPr>
            <w:noProof/>
            <w:webHidden/>
          </w:rPr>
          <w:fldChar w:fldCharType="separate"/>
        </w:r>
        <w:r w:rsidR="003E0D88">
          <w:rPr>
            <w:noProof/>
            <w:webHidden/>
          </w:rPr>
          <w:t>5</w:t>
        </w:r>
        <w:r w:rsidR="003E0D88">
          <w:rPr>
            <w:noProof/>
            <w:webHidden/>
          </w:rPr>
          <w:fldChar w:fldCharType="end"/>
        </w:r>
      </w:hyperlink>
    </w:p>
    <w:p w14:paraId="356D551C" w14:textId="01F44E8C" w:rsidR="003E0D88" w:rsidRDefault="00F70419">
      <w:pPr>
        <w:pStyle w:val="TOC2"/>
        <w:rPr>
          <w:rFonts w:asciiTheme="minorHAnsi" w:eastAsiaTheme="minorEastAsia" w:hAnsiTheme="minorHAnsi" w:cstheme="minorBidi"/>
          <w:b w:val="0"/>
          <w:noProof/>
          <w:sz w:val="22"/>
          <w:szCs w:val="22"/>
        </w:rPr>
      </w:pPr>
      <w:hyperlink w:anchor="_Toc520361105" w:history="1">
        <w:r w:rsidR="003E0D88" w:rsidRPr="005E4C2F">
          <w:rPr>
            <w:rStyle w:val="Hyperlink"/>
            <w:noProof/>
          </w:rPr>
          <w:t>4.5</w:t>
        </w:r>
        <w:r w:rsidR="003E0D88">
          <w:rPr>
            <w:rFonts w:asciiTheme="minorHAnsi" w:eastAsiaTheme="minorEastAsia" w:hAnsiTheme="minorHAnsi" w:cstheme="minorBidi"/>
            <w:b w:val="0"/>
            <w:noProof/>
            <w:sz w:val="22"/>
            <w:szCs w:val="22"/>
          </w:rPr>
          <w:tab/>
        </w:r>
        <w:r w:rsidR="003E0D88" w:rsidRPr="005E4C2F">
          <w:rPr>
            <w:rStyle w:val="Hyperlink"/>
            <w:noProof/>
          </w:rPr>
          <w:t>Installation Scripts</w:t>
        </w:r>
        <w:r w:rsidR="003E0D88">
          <w:rPr>
            <w:noProof/>
            <w:webHidden/>
          </w:rPr>
          <w:tab/>
        </w:r>
        <w:r w:rsidR="003E0D88">
          <w:rPr>
            <w:noProof/>
            <w:webHidden/>
          </w:rPr>
          <w:fldChar w:fldCharType="begin"/>
        </w:r>
        <w:r w:rsidR="003E0D88">
          <w:rPr>
            <w:noProof/>
            <w:webHidden/>
          </w:rPr>
          <w:instrText xml:space="preserve"> PAGEREF _Toc520361105 \h </w:instrText>
        </w:r>
        <w:r w:rsidR="003E0D88">
          <w:rPr>
            <w:noProof/>
            <w:webHidden/>
          </w:rPr>
        </w:r>
        <w:r w:rsidR="003E0D88">
          <w:rPr>
            <w:noProof/>
            <w:webHidden/>
          </w:rPr>
          <w:fldChar w:fldCharType="separate"/>
        </w:r>
        <w:r w:rsidR="003E0D88">
          <w:rPr>
            <w:noProof/>
            <w:webHidden/>
          </w:rPr>
          <w:t>5</w:t>
        </w:r>
        <w:r w:rsidR="003E0D88">
          <w:rPr>
            <w:noProof/>
            <w:webHidden/>
          </w:rPr>
          <w:fldChar w:fldCharType="end"/>
        </w:r>
      </w:hyperlink>
    </w:p>
    <w:p w14:paraId="3E66D5A2" w14:textId="62C0B4E2" w:rsidR="003E0D88" w:rsidRDefault="00F70419">
      <w:pPr>
        <w:pStyle w:val="TOC2"/>
        <w:rPr>
          <w:rFonts w:asciiTheme="minorHAnsi" w:eastAsiaTheme="minorEastAsia" w:hAnsiTheme="minorHAnsi" w:cstheme="minorBidi"/>
          <w:b w:val="0"/>
          <w:noProof/>
          <w:sz w:val="22"/>
          <w:szCs w:val="22"/>
        </w:rPr>
      </w:pPr>
      <w:hyperlink w:anchor="_Toc520361106" w:history="1">
        <w:r w:rsidR="003E0D88" w:rsidRPr="005E4C2F">
          <w:rPr>
            <w:rStyle w:val="Hyperlink"/>
            <w:noProof/>
          </w:rPr>
          <w:t>4.6</w:t>
        </w:r>
        <w:r w:rsidR="003E0D88">
          <w:rPr>
            <w:rFonts w:asciiTheme="minorHAnsi" w:eastAsiaTheme="minorEastAsia" w:hAnsiTheme="minorHAnsi" w:cstheme="minorBidi"/>
            <w:b w:val="0"/>
            <w:noProof/>
            <w:sz w:val="22"/>
            <w:szCs w:val="22"/>
          </w:rPr>
          <w:tab/>
        </w:r>
        <w:r w:rsidR="003E0D88" w:rsidRPr="005E4C2F">
          <w:rPr>
            <w:rStyle w:val="Hyperlink"/>
            <w:noProof/>
          </w:rPr>
          <w:t>Cron Scripts</w:t>
        </w:r>
        <w:r w:rsidR="003E0D88">
          <w:rPr>
            <w:noProof/>
            <w:webHidden/>
          </w:rPr>
          <w:tab/>
        </w:r>
        <w:r w:rsidR="003E0D88">
          <w:rPr>
            <w:noProof/>
            <w:webHidden/>
          </w:rPr>
          <w:fldChar w:fldCharType="begin"/>
        </w:r>
        <w:r w:rsidR="003E0D88">
          <w:rPr>
            <w:noProof/>
            <w:webHidden/>
          </w:rPr>
          <w:instrText xml:space="preserve"> PAGEREF _Toc520361106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0A1E861D" w14:textId="5FA02228" w:rsidR="003E0D88" w:rsidRDefault="00F70419">
      <w:pPr>
        <w:pStyle w:val="TOC2"/>
        <w:rPr>
          <w:rFonts w:asciiTheme="minorHAnsi" w:eastAsiaTheme="minorEastAsia" w:hAnsiTheme="minorHAnsi" w:cstheme="minorBidi"/>
          <w:b w:val="0"/>
          <w:noProof/>
          <w:sz w:val="22"/>
          <w:szCs w:val="22"/>
        </w:rPr>
      </w:pPr>
      <w:hyperlink w:anchor="_Toc520361107" w:history="1">
        <w:r w:rsidR="003E0D88" w:rsidRPr="005E4C2F">
          <w:rPr>
            <w:rStyle w:val="Hyperlink"/>
            <w:noProof/>
          </w:rPr>
          <w:t>4.7</w:t>
        </w:r>
        <w:r w:rsidR="003E0D88">
          <w:rPr>
            <w:rFonts w:asciiTheme="minorHAnsi" w:eastAsiaTheme="minorEastAsia" w:hAnsiTheme="minorHAnsi" w:cstheme="minorBidi"/>
            <w:b w:val="0"/>
            <w:noProof/>
            <w:sz w:val="22"/>
            <w:szCs w:val="22"/>
          </w:rPr>
          <w:tab/>
        </w:r>
        <w:r w:rsidR="003E0D88" w:rsidRPr="005E4C2F">
          <w:rPr>
            <w:rStyle w:val="Hyperlink"/>
            <w:noProof/>
          </w:rPr>
          <w:t>Access Requirements and Skills Needed for the Installation</w:t>
        </w:r>
        <w:r w:rsidR="003E0D88">
          <w:rPr>
            <w:noProof/>
            <w:webHidden/>
          </w:rPr>
          <w:tab/>
        </w:r>
        <w:r w:rsidR="003E0D88">
          <w:rPr>
            <w:noProof/>
            <w:webHidden/>
          </w:rPr>
          <w:fldChar w:fldCharType="begin"/>
        </w:r>
        <w:r w:rsidR="003E0D88">
          <w:rPr>
            <w:noProof/>
            <w:webHidden/>
          </w:rPr>
          <w:instrText xml:space="preserve"> PAGEREF _Toc520361107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500BCD57" w14:textId="7F7B801A" w:rsidR="003E0D88" w:rsidRDefault="00F70419">
      <w:pPr>
        <w:pStyle w:val="TOC2"/>
        <w:rPr>
          <w:rFonts w:asciiTheme="minorHAnsi" w:eastAsiaTheme="minorEastAsia" w:hAnsiTheme="minorHAnsi" w:cstheme="minorBidi"/>
          <w:b w:val="0"/>
          <w:noProof/>
          <w:sz w:val="22"/>
          <w:szCs w:val="22"/>
        </w:rPr>
      </w:pPr>
      <w:hyperlink w:anchor="_Toc520361108" w:history="1">
        <w:r w:rsidR="003E0D88" w:rsidRPr="005E4C2F">
          <w:rPr>
            <w:rStyle w:val="Hyperlink"/>
            <w:noProof/>
          </w:rPr>
          <w:t>4.8</w:t>
        </w:r>
        <w:r w:rsidR="003E0D88">
          <w:rPr>
            <w:rFonts w:asciiTheme="minorHAnsi" w:eastAsiaTheme="minorEastAsia" w:hAnsiTheme="minorHAnsi" w:cstheme="minorBidi"/>
            <w:b w:val="0"/>
            <w:noProof/>
            <w:sz w:val="22"/>
            <w:szCs w:val="22"/>
          </w:rPr>
          <w:tab/>
        </w:r>
        <w:r w:rsidR="003E0D88" w:rsidRPr="005E4C2F">
          <w:rPr>
            <w:rStyle w:val="Hyperlink"/>
            <w:noProof/>
          </w:rPr>
          <w:t>Installation Procedure</w:t>
        </w:r>
        <w:r w:rsidR="003E0D88">
          <w:rPr>
            <w:noProof/>
            <w:webHidden/>
          </w:rPr>
          <w:tab/>
        </w:r>
        <w:r w:rsidR="003E0D88">
          <w:rPr>
            <w:noProof/>
            <w:webHidden/>
          </w:rPr>
          <w:fldChar w:fldCharType="begin"/>
        </w:r>
        <w:r w:rsidR="003E0D88">
          <w:rPr>
            <w:noProof/>
            <w:webHidden/>
          </w:rPr>
          <w:instrText xml:space="preserve"> PAGEREF _Toc520361108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6FD17565" w14:textId="44FF3B91" w:rsidR="003E0D88" w:rsidRDefault="00F70419">
      <w:pPr>
        <w:pStyle w:val="TOC2"/>
        <w:rPr>
          <w:rFonts w:asciiTheme="minorHAnsi" w:eastAsiaTheme="minorEastAsia" w:hAnsiTheme="minorHAnsi" w:cstheme="minorBidi"/>
          <w:b w:val="0"/>
          <w:noProof/>
          <w:sz w:val="22"/>
          <w:szCs w:val="22"/>
        </w:rPr>
      </w:pPr>
      <w:hyperlink w:anchor="_Toc520361109" w:history="1">
        <w:r w:rsidR="003E0D88" w:rsidRPr="005E4C2F">
          <w:rPr>
            <w:rStyle w:val="Hyperlink"/>
            <w:noProof/>
          </w:rPr>
          <w:t>4.9</w:t>
        </w:r>
        <w:r w:rsidR="003E0D88">
          <w:rPr>
            <w:rFonts w:asciiTheme="minorHAnsi" w:eastAsiaTheme="minorEastAsia" w:hAnsiTheme="minorHAnsi" w:cstheme="minorBidi"/>
            <w:b w:val="0"/>
            <w:noProof/>
            <w:sz w:val="22"/>
            <w:szCs w:val="22"/>
          </w:rPr>
          <w:tab/>
        </w:r>
        <w:r w:rsidR="003E0D88" w:rsidRPr="005E4C2F">
          <w:rPr>
            <w:rStyle w:val="Hyperlink"/>
            <w:noProof/>
          </w:rPr>
          <w:t>Installation Verification Procedure</w:t>
        </w:r>
        <w:r w:rsidR="003E0D88">
          <w:rPr>
            <w:noProof/>
            <w:webHidden/>
          </w:rPr>
          <w:tab/>
        </w:r>
        <w:r w:rsidR="003E0D88">
          <w:rPr>
            <w:noProof/>
            <w:webHidden/>
          </w:rPr>
          <w:fldChar w:fldCharType="begin"/>
        </w:r>
        <w:r w:rsidR="003E0D88">
          <w:rPr>
            <w:noProof/>
            <w:webHidden/>
          </w:rPr>
          <w:instrText xml:space="preserve"> PAGEREF _Toc520361109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51918805" w14:textId="54F0B7A3" w:rsidR="003E0D88" w:rsidRDefault="00F70419">
      <w:pPr>
        <w:pStyle w:val="TOC2"/>
        <w:rPr>
          <w:rFonts w:asciiTheme="minorHAnsi" w:eastAsiaTheme="minorEastAsia" w:hAnsiTheme="minorHAnsi" w:cstheme="minorBidi"/>
          <w:b w:val="0"/>
          <w:noProof/>
          <w:sz w:val="22"/>
          <w:szCs w:val="22"/>
        </w:rPr>
      </w:pPr>
      <w:hyperlink w:anchor="_Toc520361110" w:history="1">
        <w:r w:rsidR="003E0D88" w:rsidRPr="005E4C2F">
          <w:rPr>
            <w:rStyle w:val="Hyperlink"/>
            <w:noProof/>
          </w:rPr>
          <w:t>4.10</w:t>
        </w:r>
        <w:r w:rsidR="003E0D88">
          <w:rPr>
            <w:rFonts w:asciiTheme="minorHAnsi" w:eastAsiaTheme="minorEastAsia" w:hAnsiTheme="minorHAnsi" w:cstheme="minorBidi"/>
            <w:b w:val="0"/>
            <w:noProof/>
            <w:sz w:val="22"/>
            <w:szCs w:val="22"/>
          </w:rPr>
          <w:tab/>
        </w:r>
        <w:r w:rsidR="003E0D88" w:rsidRPr="005E4C2F">
          <w:rPr>
            <w:rStyle w:val="Hyperlink"/>
            <w:noProof/>
          </w:rPr>
          <w:t>System Configuration</w:t>
        </w:r>
        <w:r w:rsidR="003E0D88">
          <w:rPr>
            <w:noProof/>
            <w:webHidden/>
          </w:rPr>
          <w:tab/>
        </w:r>
        <w:r w:rsidR="003E0D88">
          <w:rPr>
            <w:noProof/>
            <w:webHidden/>
          </w:rPr>
          <w:fldChar w:fldCharType="begin"/>
        </w:r>
        <w:r w:rsidR="003E0D88">
          <w:rPr>
            <w:noProof/>
            <w:webHidden/>
          </w:rPr>
          <w:instrText xml:space="preserve"> PAGEREF _Toc520361110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571C0A0C" w14:textId="1C02BFA0" w:rsidR="003E0D88" w:rsidRDefault="00F70419">
      <w:pPr>
        <w:pStyle w:val="TOC2"/>
        <w:rPr>
          <w:rFonts w:asciiTheme="minorHAnsi" w:eastAsiaTheme="minorEastAsia" w:hAnsiTheme="minorHAnsi" w:cstheme="minorBidi"/>
          <w:b w:val="0"/>
          <w:noProof/>
          <w:sz w:val="22"/>
          <w:szCs w:val="22"/>
        </w:rPr>
      </w:pPr>
      <w:hyperlink w:anchor="_Toc520361111" w:history="1">
        <w:r w:rsidR="003E0D88" w:rsidRPr="005E4C2F">
          <w:rPr>
            <w:rStyle w:val="Hyperlink"/>
            <w:noProof/>
          </w:rPr>
          <w:t>4.11</w:t>
        </w:r>
        <w:r w:rsidR="003E0D88">
          <w:rPr>
            <w:rFonts w:asciiTheme="minorHAnsi" w:eastAsiaTheme="minorEastAsia" w:hAnsiTheme="minorHAnsi" w:cstheme="minorBidi"/>
            <w:b w:val="0"/>
            <w:noProof/>
            <w:sz w:val="22"/>
            <w:szCs w:val="22"/>
          </w:rPr>
          <w:tab/>
        </w:r>
        <w:r w:rsidR="003E0D88" w:rsidRPr="005E4C2F">
          <w:rPr>
            <w:rStyle w:val="Hyperlink"/>
            <w:noProof/>
          </w:rPr>
          <w:t>Database Tuning</w:t>
        </w:r>
        <w:r w:rsidR="003E0D88">
          <w:rPr>
            <w:noProof/>
            <w:webHidden/>
          </w:rPr>
          <w:tab/>
        </w:r>
        <w:r w:rsidR="003E0D88">
          <w:rPr>
            <w:noProof/>
            <w:webHidden/>
          </w:rPr>
          <w:fldChar w:fldCharType="begin"/>
        </w:r>
        <w:r w:rsidR="003E0D88">
          <w:rPr>
            <w:noProof/>
            <w:webHidden/>
          </w:rPr>
          <w:instrText xml:space="preserve"> PAGEREF _Toc520361111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69BA4D37" w14:textId="6DD8F417" w:rsidR="003E0D88" w:rsidRDefault="00F70419">
      <w:pPr>
        <w:pStyle w:val="TOC1"/>
        <w:rPr>
          <w:rFonts w:asciiTheme="minorHAnsi" w:eastAsiaTheme="minorEastAsia" w:hAnsiTheme="minorHAnsi" w:cstheme="minorBidi"/>
          <w:b w:val="0"/>
          <w:noProof/>
          <w:sz w:val="22"/>
          <w:szCs w:val="22"/>
        </w:rPr>
      </w:pPr>
      <w:hyperlink w:anchor="_Toc520361112" w:history="1">
        <w:r w:rsidR="003E0D88" w:rsidRPr="005E4C2F">
          <w:rPr>
            <w:rStyle w:val="Hyperlink"/>
            <w:noProof/>
          </w:rPr>
          <w:t>5</w:t>
        </w:r>
        <w:r w:rsidR="003E0D88">
          <w:rPr>
            <w:rFonts w:asciiTheme="minorHAnsi" w:eastAsiaTheme="minorEastAsia" w:hAnsiTheme="minorHAnsi" w:cstheme="minorBidi"/>
            <w:b w:val="0"/>
            <w:noProof/>
            <w:sz w:val="22"/>
            <w:szCs w:val="22"/>
          </w:rPr>
          <w:tab/>
        </w:r>
        <w:r w:rsidR="003E0D88" w:rsidRPr="005E4C2F">
          <w:rPr>
            <w:rStyle w:val="Hyperlink"/>
            <w:noProof/>
          </w:rPr>
          <w:t>Back-Out Procedure</w:t>
        </w:r>
        <w:r w:rsidR="003E0D88">
          <w:rPr>
            <w:noProof/>
            <w:webHidden/>
          </w:rPr>
          <w:tab/>
        </w:r>
        <w:r w:rsidR="003E0D88">
          <w:rPr>
            <w:noProof/>
            <w:webHidden/>
          </w:rPr>
          <w:fldChar w:fldCharType="begin"/>
        </w:r>
        <w:r w:rsidR="003E0D88">
          <w:rPr>
            <w:noProof/>
            <w:webHidden/>
          </w:rPr>
          <w:instrText xml:space="preserve"> PAGEREF _Toc520361112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2B313589" w14:textId="2BBEAF50" w:rsidR="003E0D88" w:rsidRDefault="00F70419">
      <w:pPr>
        <w:pStyle w:val="TOC2"/>
        <w:rPr>
          <w:rFonts w:asciiTheme="minorHAnsi" w:eastAsiaTheme="minorEastAsia" w:hAnsiTheme="minorHAnsi" w:cstheme="minorBidi"/>
          <w:b w:val="0"/>
          <w:noProof/>
          <w:sz w:val="22"/>
          <w:szCs w:val="22"/>
        </w:rPr>
      </w:pPr>
      <w:hyperlink w:anchor="_Toc520361113" w:history="1">
        <w:r w:rsidR="003E0D88" w:rsidRPr="005E4C2F">
          <w:rPr>
            <w:rStyle w:val="Hyperlink"/>
            <w:noProof/>
          </w:rPr>
          <w:t>5.1</w:t>
        </w:r>
        <w:r w:rsidR="003E0D88">
          <w:rPr>
            <w:rFonts w:asciiTheme="minorHAnsi" w:eastAsiaTheme="minorEastAsia" w:hAnsiTheme="minorHAnsi" w:cstheme="minorBidi"/>
            <w:b w:val="0"/>
            <w:noProof/>
            <w:sz w:val="22"/>
            <w:szCs w:val="22"/>
          </w:rPr>
          <w:tab/>
        </w:r>
        <w:r w:rsidR="003E0D88" w:rsidRPr="005E4C2F">
          <w:rPr>
            <w:rStyle w:val="Hyperlink"/>
            <w:noProof/>
          </w:rPr>
          <w:t>Back-Out Strategy</w:t>
        </w:r>
        <w:r w:rsidR="003E0D88">
          <w:rPr>
            <w:noProof/>
            <w:webHidden/>
          </w:rPr>
          <w:tab/>
        </w:r>
        <w:r w:rsidR="003E0D88">
          <w:rPr>
            <w:noProof/>
            <w:webHidden/>
          </w:rPr>
          <w:fldChar w:fldCharType="begin"/>
        </w:r>
        <w:r w:rsidR="003E0D88">
          <w:rPr>
            <w:noProof/>
            <w:webHidden/>
          </w:rPr>
          <w:instrText xml:space="preserve"> PAGEREF _Toc520361113 \h </w:instrText>
        </w:r>
        <w:r w:rsidR="003E0D88">
          <w:rPr>
            <w:noProof/>
            <w:webHidden/>
          </w:rPr>
        </w:r>
        <w:r w:rsidR="003E0D88">
          <w:rPr>
            <w:noProof/>
            <w:webHidden/>
          </w:rPr>
          <w:fldChar w:fldCharType="separate"/>
        </w:r>
        <w:r w:rsidR="003E0D88">
          <w:rPr>
            <w:noProof/>
            <w:webHidden/>
          </w:rPr>
          <w:t>6</w:t>
        </w:r>
        <w:r w:rsidR="003E0D88">
          <w:rPr>
            <w:noProof/>
            <w:webHidden/>
          </w:rPr>
          <w:fldChar w:fldCharType="end"/>
        </w:r>
      </w:hyperlink>
    </w:p>
    <w:p w14:paraId="19DF9A98" w14:textId="2599E0EC" w:rsidR="003E0D88" w:rsidRDefault="00F70419">
      <w:pPr>
        <w:pStyle w:val="TOC3"/>
        <w:rPr>
          <w:rFonts w:asciiTheme="minorHAnsi" w:eastAsiaTheme="minorEastAsia" w:hAnsiTheme="minorHAnsi" w:cstheme="minorBidi"/>
          <w:b w:val="0"/>
          <w:noProof/>
          <w:sz w:val="22"/>
          <w:szCs w:val="22"/>
        </w:rPr>
      </w:pPr>
      <w:hyperlink w:anchor="_Toc520361114" w:history="1">
        <w:r w:rsidR="003E0D88" w:rsidRPr="005E4C2F">
          <w:rPr>
            <w:rStyle w:val="Hyperlink"/>
            <w:noProof/>
          </w:rPr>
          <w:t>5.1.1</w:t>
        </w:r>
        <w:r w:rsidR="003E0D88">
          <w:rPr>
            <w:rFonts w:asciiTheme="minorHAnsi" w:eastAsiaTheme="minorEastAsia" w:hAnsiTheme="minorHAnsi" w:cstheme="minorBidi"/>
            <w:b w:val="0"/>
            <w:noProof/>
            <w:sz w:val="22"/>
            <w:szCs w:val="22"/>
          </w:rPr>
          <w:tab/>
        </w:r>
        <w:r w:rsidR="003E0D88" w:rsidRPr="005E4C2F">
          <w:rPr>
            <w:rStyle w:val="Hyperlink"/>
            <w:noProof/>
          </w:rPr>
          <w:t>Mirror Testing or Site Production Testing</w:t>
        </w:r>
        <w:r w:rsidR="003E0D88">
          <w:rPr>
            <w:noProof/>
            <w:webHidden/>
          </w:rPr>
          <w:tab/>
        </w:r>
        <w:r w:rsidR="003E0D88">
          <w:rPr>
            <w:noProof/>
            <w:webHidden/>
          </w:rPr>
          <w:fldChar w:fldCharType="begin"/>
        </w:r>
        <w:r w:rsidR="003E0D88">
          <w:rPr>
            <w:noProof/>
            <w:webHidden/>
          </w:rPr>
          <w:instrText xml:space="preserve"> PAGEREF _Toc520361114 \h </w:instrText>
        </w:r>
        <w:r w:rsidR="003E0D88">
          <w:rPr>
            <w:noProof/>
            <w:webHidden/>
          </w:rPr>
        </w:r>
        <w:r w:rsidR="003E0D88">
          <w:rPr>
            <w:noProof/>
            <w:webHidden/>
          </w:rPr>
          <w:fldChar w:fldCharType="separate"/>
        </w:r>
        <w:r w:rsidR="003E0D88">
          <w:rPr>
            <w:noProof/>
            <w:webHidden/>
          </w:rPr>
          <w:t>7</w:t>
        </w:r>
        <w:r w:rsidR="003E0D88">
          <w:rPr>
            <w:noProof/>
            <w:webHidden/>
          </w:rPr>
          <w:fldChar w:fldCharType="end"/>
        </w:r>
      </w:hyperlink>
    </w:p>
    <w:p w14:paraId="323A7A2F" w14:textId="40CEF128" w:rsidR="003E0D88" w:rsidRDefault="00F70419">
      <w:pPr>
        <w:pStyle w:val="TOC3"/>
        <w:rPr>
          <w:rFonts w:asciiTheme="minorHAnsi" w:eastAsiaTheme="minorEastAsia" w:hAnsiTheme="minorHAnsi" w:cstheme="minorBidi"/>
          <w:b w:val="0"/>
          <w:noProof/>
          <w:sz w:val="22"/>
          <w:szCs w:val="22"/>
        </w:rPr>
      </w:pPr>
      <w:hyperlink w:anchor="_Toc520361115" w:history="1">
        <w:r w:rsidR="003E0D88" w:rsidRPr="005E4C2F">
          <w:rPr>
            <w:rStyle w:val="Hyperlink"/>
            <w:noProof/>
          </w:rPr>
          <w:t>5.1.2</w:t>
        </w:r>
        <w:r w:rsidR="003E0D88">
          <w:rPr>
            <w:rFonts w:asciiTheme="minorHAnsi" w:eastAsiaTheme="minorEastAsia" w:hAnsiTheme="minorHAnsi" w:cstheme="minorBidi"/>
            <w:b w:val="0"/>
            <w:noProof/>
            <w:sz w:val="22"/>
            <w:szCs w:val="22"/>
          </w:rPr>
          <w:tab/>
        </w:r>
        <w:r w:rsidR="003E0D88" w:rsidRPr="005E4C2F">
          <w:rPr>
            <w:rStyle w:val="Hyperlink"/>
            <w:noProof/>
          </w:rPr>
          <w:t>After National Release but During the Designated Support Period</w:t>
        </w:r>
        <w:r w:rsidR="003E0D88">
          <w:rPr>
            <w:noProof/>
            <w:webHidden/>
          </w:rPr>
          <w:tab/>
        </w:r>
        <w:r w:rsidR="003E0D88">
          <w:rPr>
            <w:noProof/>
            <w:webHidden/>
          </w:rPr>
          <w:fldChar w:fldCharType="begin"/>
        </w:r>
        <w:r w:rsidR="003E0D88">
          <w:rPr>
            <w:noProof/>
            <w:webHidden/>
          </w:rPr>
          <w:instrText xml:space="preserve"> PAGEREF _Toc520361115 \h </w:instrText>
        </w:r>
        <w:r w:rsidR="003E0D88">
          <w:rPr>
            <w:noProof/>
            <w:webHidden/>
          </w:rPr>
        </w:r>
        <w:r w:rsidR="003E0D88">
          <w:rPr>
            <w:noProof/>
            <w:webHidden/>
          </w:rPr>
          <w:fldChar w:fldCharType="separate"/>
        </w:r>
        <w:r w:rsidR="003E0D88">
          <w:rPr>
            <w:noProof/>
            <w:webHidden/>
          </w:rPr>
          <w:t>7</w:t>
        </w:r>
        <w:r w:rsidR="003E0D88">
          <w:rPr>
            <w:noProof/>
            <w:webHidden/>
          </w:rPr>
          <w:fldChar w:fldCharType="end"/>
        </w:r>
      </w:hyperlink>
    </w:p>
    <w:p w14:paraId="086E2310" w14:textId="2D563279" w:rsidR="003E0D88" w:rsidRDefault="00F70419">
      <w:pPr>
        <w:pStyle w:val="TOC3"/>
        <w:rPr>
          <w:rFonts w:asciiTheme="minorHAnsi" w:eastAsiaTheme="minorEastAsia" w:hAnsiTheme="minorHAnsi" w:cstheme="minorBidi"/>
          <w:b w:val="0"/>
          <w:noProof/>
          <w:sz w:val="22"/>
          <w:szCs w:val="22"/>
        </w:rPr>
      </w:pPr>
      <w:hyperlink w:anchor="_Toc520361116" w:history="1">
        <w:r w:rsidR="003E0D88" w:rsidRPr="005E4C2F">
          <w:rPr>
            <w:rStyle w:val="Hyperlink"/>
            <w:noProof/>
          </w:rPr>
          <w:t>5.1.3</w:t>
        </w:r>
        <w:r w:rsidR="003E0D88">
          <w:rPr>
            <w:rFonts w:asciiTheme="minorHAnsi" w:eastAsiaTheme="minorEastAsia" w:hAnsiTheme="minorHAnsi" w:cstheme="minorBidi"/>
            <w:b w:val="0"/>
            <w:noProof/>
            <w:sz w:val="22"/>
            <w:szCs w:val="22"/>
          </w:rPr>
          <w:tab/>
        </w:r>
        <w:r w:rsidR="003E0D88" w:rsidRPr="005E4C2F">
          <w:rPr>
            <w:rStyle w:val="Hyperlink"/>
            <w:noProof/>
          </w:rPr>
          <w:t>After National Release and Warranty Period</w:t>
        </w:r>
        <w:r w:rsidR="003E0D88">
          <w:rPr>
            <w:noProof/>
            <w:webHidden/>
          </w:rPr>
          <w:tab/>
        </w:r>
        <w:r w:rsidR="003E0D88">
          <w:rPr>
            <w:noProof/>
            <w:webHidden/>
          </w:rPr>
          <w:fldChar w:fldCharType="begin"/>
        </w:r>
        <w:r w:rsidR="003E0D88">
          <w:rPr>
            <w:noProof/>
            <w:webHidden/>
          </w:rPr>
          <w:instrText xml:space="preserve"> PAGEREF _Toc520361116 \h </w:instrText>
        </w:r>
        <w:r w:rsidR="003E0D88">
          <w:rPr>
            <w:noProof/>
            <w:webHidden/>
          </w:rPr>
        </w:r>
        <w:r w:rsidR="003E0D88">
          <w:rPr>
            <w:noProof/>
            <w:webHidden/>
          </w:rPr>
          <w:fldChar w:fldCharType="separate"/>
        </w:r>
        <w:r w:rsidR="003E0D88">
          <w:rPr>
            <w:noProof/>
            <w:webHidden/>
          </w:rPr>
          <w:t>7</w:t>
        </w:r>
        <w:r w:rsidR="003E0D88">
          <w:rPr>
            <w:noProof/>
            <w:webHidden/>
          </w:rPr>
          <w:fldChar w:fldCharType="end"/>
        </w:r>
      </w:hyperlink>
    </w:p>
    <w:p w14:paraId="0443C2F4" w14:textId="7570D012" w:rsidR="003E0D88" w:rsidRDefault="00F70419">
      <w:pPr>
        <w:pStyle w:val="TOC2"/>
        <w:rPr>
          <w:rFonts w:asciiTheme="minorHAnsi" w:eastAsiaTheme="minorEastAsia" w:hAnsiTheme="minorHAnsi" w:cstheme="minorBidi"/>
          <w:b w:val="0"/>
          <w:noProof/>
          <w:sz w:val="22"/>
          <w:szCs w:val="22"/>
        </w:rPr>
      </w:pPr>
      <w:hyperlink w:anchor="_Toc520361117" w:history="1">
        <w:r w:rsidR="003E0D88" w:rsidRPr="005E4C2F">
          <w:rPr>
            <w:rStyle w:val="Hyperlink"/>
            <w:noProof/>
          </w:rPr>
          <w:t>5.2</w:t>
        </w:r>
        <w:r w:rsidR="003E0D88">
          <w:rPr>
            <w:rFonts w:asciiTheme="minorHAnsi" w:eastAsiaTheme="minorEastAsia" w:hAnsiTheme="minorHAnsi" w:cstheme="minorBidi"/>
            <w:b w:val="0"/>
            <w:noProof/>
            <w:sz w:val="22"/>
            <w:szCs w:val="22"/>
          </w:rPr>
          <w:tab/>
        </w:r>
        <w:r w:rsidR="003E0D88" w:rsidRPr="005E4C2F">
          <w:rPr>
            <w:rStyle w:val="Hyperlink"/>
            <w:noProof/>
          </w:rPr>
          <w:t>Back-Out Considerations</w:t>
        </w:r>
        <w:r w:rsidR="003E0D88">
          <w:rPr>
            <w:noProof/>
            <w:webHidden/>
          </w:rPr>
          <w:tab/>
        </w:r>
        <w:r w:rsidR="003E0D88">
          <w:rPr>
            <w:noProof/>
            <w:webHidden/>
          </w:rPr>
          <w:fldChar w:fldCharType="begin"/>
        </w:r>
        <w:r w:rsidR="003E0D88">
          <w:rPr>
            <w:noProof/>
            <w:webHidden/>
          </w:rPr>
          <w:instrText xml:space="preserve"> PAGEREF _Toc520361117 \h </w:instrText>
        </w:r>
        <w:r w:rsidR="003E0D88">
          <w:rPr>
            <w:noProof/>
            <w:webHidden/>
          </w:rPr>
        </w:r>
        <w:r w:rsidR="003E0D88">
          <w:rPr>
            <w:noProof/>
            <w:webHidden/>
          </w:rPr>
          <w:fldChar w:fldCharType="separate"/>
        </w:r>
        <w:r w:rsidR="003E0D88">
          <w:rPr>
            <w:noProof/>
            <w:webHidden/>
          </w:rPr>
          <w:t>7</w:t>
        </w:r>
        <w:r w:rsidR="003E0D88">
          <w:rPr>
            <w:noProof/>
            <w:webHidden/>
          </w:rPr>
          <w:fldChar w:fldCharType="end"/>
        </w:r>
      </w:hyperlink>
    </w:p>
    <w:p w14:paraId="369ACF93" w14:textId="222CC5DE" w:rsidR="003E0D88" w:rsidRDefault="00F70419">
      <w:pPr>
        <w:pStyle w:val="TOC3"/>
        <w:rPr>
          <w:rFonts w:asciiTheme="minorHAnsi" w:eastAsiaTheme="minorEastAsia" w:hAnsiTheme="minorHAnsi" w:cstheme="minorBidi"/>
          <w:b w:val="0"/>
          <w:noProof/>
          <w:sz w:val="22"/>
          <w:szCs w:val="22"/>
        </w:rPr>
      </w:pPr>
      <w:hyperlink w:anchor="_Toc520361118" w:history="1">
        <w:r w:rsidR="003E0D88" w:rsidRPr="005E4C2F">
          <w:rPr>
            <w:rStyle w:val="Hyperlink"/>
            <w:noProof/>
          </w:rPr>
          <w:t>5.2.1</w:t>
        </w:r>
        <w:r w:rsidR="003E0D88">
          <w:rPr>
            <w:rFonts w:asciiTheme="minorHAnsi" w:eastAsiaTheme="minorEastAsia" w:hAnsiTheme="minorHAnsi" w:cstheme="minorBidi"/>
            <w:b w:val="0"/>
            <w:noProof/>
            <w:sz w:val="22"/>
            <w:szCs w:val="22"/>
          </w:rPr>
          <w:tab/>
        </w:r>
        <w:r w:rsidR="003E0D88" w:rsidRPr="005E4C2F">
          <w:rPr>
            <w:rStyle w:val="Hyperlink"/>
            <w:noProof/>
          </w:rPr>
          <w:t>Load Testing</w:t>
        </w:r>
        <w:r w:rsidR="003E0D88">
          <w:rPr>
            <w:noProof/>
            <w:webHidden/>
          </w:rPr>
          <w:tab/>
        </w:r>
        <w:r w:rsidR="003E0D88">
          <w:rPr>
            <w:noProof/>
            <w:webHidden/>
          </w:rPr>
          <w:fldChar w:fldCharType="begin"/>
        </w:r>
        <w:r w:rsidR="003E0D88">
          <w:rPr>
            <w:noProof/>
            <w:webHidden/>
          </w:rPr>
          <w:instrText xml:space="preserve"> PAGEREF _Toc520361118 \h </w:instrText>
        </w:r>
        <w:r w:rsidR="003E0D88">
          <w:rPr>
            <w:noProof/>
            <w:webHidden/>
          </w:rPr>
        </w:r>
        <w:r w:rsidR="003E0D88">
          <w:rPr>
            <w:noProof/>
            <w:webHidden/>
          </w:rPr>
          <w:fldChar w:fldCharType="separate"/>
        </w:r>
        <w:r w:rsidR="003E0D88">
          <w:rPr>
            <w:noProof/>
            <w:webHidden/>
          </w:rPr>
          <w:t>7</w:t>
        </w:r>
        <w:r w:rsidR="003E0D88">
          <w:rPr>
            <w:noProof/>
            <w:webHidden/>
          </w:rPr>
          <w:fldChar w:fldCharType="end"/>
        </w:r>
      </w:hyperlink>
    </w:p>
    <w:p w14:paraId="6C1A186F" w14:textId="58432AC9" w:rsidR="003E0D88" w:rsidRDefault="00F70419">
      <w:pPr>
        <w:pStyle w:val="TOC3"/>
        <w:rPr>
          <w:rFonts w:asciiTheme="minorHAnsi" w:eastAsiaTheme="minorEastAsia" w:hAnsiTheme="minorHAnsi" w:cstheme="minorBidi"/>
          <w:b w:val="0"/>
          <w:noProof/>
          <w:sz w:val="22"/>
          <w:szCs w:val="22"/>
        </w:rPr>
      </w:pPr>
      <w:hyperlink w:anchor="_Toc520361119" w:history="1">
        <w:r w:rsidR="003E0D88" w:rsidRPr="005E4C2F">
          <w:rPr>
            <w:rStyle w:val="Hyperlink"/>
            <w:noProof/>
          </w:rPr>
          <w:t>5.2.2</w:t>
        </w:r>
        <w:r w:rsidR="003E0D88">
          <w:rPr>
            <w:rFonts w:asciiTheme="minorHAnsi" w:eastAsiaTheme="minorEastAsia" w:hAnsiTheme="minorHAnsi" w:cstheme="minorBidi"/>
            <w:b w:val="0"/>
            <w:noProof/>
            <w:sz w:val="22"/>
            <w:szCs w:val="22"/>
          </w:rPr>
          <w:tab/>
        </w:r>
        <w:r w:rsidR="003E0D88" w:rsidRPr="005E4C2F">
          <w:rPr>
            <w:rStyle w:val="Hyperlink"/>
            <w:noProof/>
          </w:rPr>
          <w:t>User Acceptance Testing</w:t>
        </w:r>
        <w:r w:rsidR="003E0D88">
          <w:rPr>
            <w:noProof/>
            <w:webHidden/>
          </w:rPr>
          <w:tab/>
        </w:r>
        <w:r w:rsidR="003E0D88">
          <w:rPr>
            <w:noProof/>
            <w:webHidden/>
          </w:rPr>
          <w:fldChar w:fldCharType="begin"/>
        </w:r>
        <w:r w:rsidR="003E0D88">
          <w:rPr>
            <w:noProof/>
            <w:webHidden/>
          </w:rPr>
          <w:instrText xml:space="preserve"> PAGEREF _Toc520361119 \h </w:instrText>
        </w:r>
        <w:r w:rsidR="003E0D88">
          <w:rPr>
            <w:noProof/>
            <w:webHidden/>
          </w:rPr>
        </w:r>
        <w:r w:rsidR="003E0D88">
          <w:rPr>
            <w:noProof/>
            <w:webHidden/>
          </w:rPr>
          <w:fldChar w:fldCharType="separate"/>
        </w:r>
        <w:r w:rsidR="003E0D88">
          <w:rPr>
            <w:noProof/>
            <w:webHidden/>
          </w:rPr>
          <w:t>7</w:t>
        </w:r>
        <w:r w:rsidR="003E0D88">
          <w:rPr>
            <w:noProof/>
            <w:webHidden/>
          </w:rPr>
          <w:fldChar w:fldCharType="end"/>
        </w:r>
      </w:hyperlink>
    </w:p>
    <w:p w14:paraId="402858F4" w14:textId="155C371E" w:rsidR="003E0D88" w:rsidRDefault="00F70419">
      <w:pPr>
        <w:pStyle w:val="TOC2"/>
        <w:rPr>
          <w:rFonts w:asciiTheme="minorHAnsi" w:eastAsiaTheme="minorEastAsia" w:hAnsiTheme="minorHAnsi" w:cstheme="minorBidi"/>
          <w:b w:val="0"/>
          <w:noProof/>
          <w:sz w:val="22"/>
          <w:szCs w:val="22"/>
        </w:rPr>
      </w:pPr>
      <w:hyperlink w:anchor="_Toc520361120" w:history="1">
        <w:r w:rsidR="003E0D88" w:rsidRPr="005E4C2F">
          <w:rPr>
            <w:rStyle w:val="Hyperlink"/>
            <w:noProof/>
          </w:rPr>
          <w:t>5.3</w:t>
        </w:r>
        <w:r w:rsidR="003E0D88">
          <w:rPr>
            <w:rFonts w:asciiTheme="minorHAnsi" w:eastAsiaTheme="minorEastAsia" w:hAnsiTheme="minorHAnsi" w:cstheme="minorBidi"/>
            <w:b w:val="0"/>
            <w:noProof/>
            <w:sz w:val="22"/>
            <w:szCs w:val="22"/>
          </w:rPr>
          <w:tab/>
        </w:r>
        <w:r w:rsidR="003E0D88" w:rsidRPr="005E4C2F">
          <w:rPr>
            <w:rStyle w:val="Hyperlink"/>
            <w:noProof/>
          </w:rPr>
          <w:t>Back-Out Criteria</w:t>
        </w:r>
        <w:r w:rsidR="003E0D88">
          <w:rPr>
            <w:noProof/>
            <w:webHidden/>
          </w:rPr>
          <w:tab/>
        </w:r>
        <w:r w:rsidR="003E0D88">
          <w:rPr>
            <w:noProof/>
            <w:webHidden/>
          </w:rPr>
          <w:fldChar w:fldCharType="begin"/>
        </w:r>
        <w:r w:rsidR="003E0D88">
          <w:rPr>
            <w:noProof/>
            <w:webHidden/>
          </w:rPr>
          <w:instrText xml:space="preserve"> PAGEREF _Toc520361120 \h </w:instrText>
        </w:r>
        <w:r w:rsidR="003E0D88">
          <w:rPr>
            <w:noProof/>
            <w:webHidden/>
          </w:rPr>
        </w:r>
        <w:r w:rsidR="003E0D88">
          <w:rPr>
            <w:noProof/>
            <w:webHidden/>
          </w:rPr>
          <w:fldChar w:fldCharType="separate"/>
        </w:r>
        <w:r w:rsidR="003E0D88">
          <w:rPr>
            <w:noProof/>
            <w:webHidden/>
          </w:rPr>
          <w:t>12</w:t>
        </w:r>
        <w:r w:rsidR="003E0D88">
          <w:rPr>
            <w:noProof/>
            <w:webHidden/>
          </w:rPr>
          <w:fldChar w:fldCharType="end"/>
        </w:r>
      </w:hyperlink>
    </w:p>
    <w:p w14:paraId="66E96194" w14:textId="76A51ACC" w:rsidR="003E0D88" w:rsidRDefault="00F70419">
      <w:pPr>
        <w:pStyle w:val="TOC2"/>
        <w:rPr>
          <w:rFonts w:asciiTheme="minorHAnsi" w:eastAsiaTheme="minorEastAsia" w:hAnsiTheme="minorHAnsi" w:cstheme="minorBidi"/>
          <w:b w:val="0"/>
          <w:noProof/>
          <w:sz w:val="22"/>
          <w:szCs w:val="22"/>
        </w:rPr>
      </w:pPr>
      <w:hyperlink w:anchor="_Toc520361121" w:history="1">
        <w:r w:rsidR="003E0D88" w:rsidRPr="005E4C2F">
          <w:rPr>
            <w:rStyle w:val="Hyperlink"/>
            <w:noProof/>
          </w:rPr>
          <w:t>5.4</w:t>
        </w:r>
        <w:r w:rsidR="003E0D88">
          <w:rPr>
            <w:rFonts w:asciiTheme="minorHAnsi" w:eastAsiaTheme="minorEastAsia" w:hAnsiTheme="minorHAnsi" w:cstheme="minorBidi"/>
            <w:b w:val="0"/>
            <w:noProof/>
            <w:sz w:val="22"/>
            <w:szCs w:val="22"/>
          </w:rPr>
          <w:tab/>
        </w:r>
        <w:r w:rsidR="003E0D88" w:rsidRPr="005E4C2F">
          <w:rPr>
            <w:rStyle w:val="Hyperlink"/>
            <w:noProof/>
          </w:rPr>
          <w:t>Back-Out Risks</w:t>
        </w:r>
        <w:r w:rsidR="003E0D88">
          <w:rPr>
            <w:noProof/>
            <w:webHidden/>
          </w:rPr>
          <w:tab/>
        </w:r>
        <w:r w:rsidR="003E0D88">
          <w:rPr>
            <w:noProof/>
            <w:webHidden/>
          </w:rPr>
          <w:fldChar w:fldCharType="begin"/>
        </w:r>
        <w:r w:rsidR="003E0D88">
          <w:rPr>
            <w:noProof/>
            <w:webHidden/>
          </w:rPr>
          <w:instrText xml:space="preserve"> PAGEREF _Toc520361121 \h </w:instrText>
        </w:r>
        <w:r w:rsidR="003E0D88">
          <w:rPr>
            <w:noProof/>
            <w:webHidden/>
          </w:rPr>
        </w:r>
        <w:r w:rsidR="003E0D88">
          <w:rPr>
            <w:noProof/>
            <w:webHidden/>
          </w:rPr>
          <w:fldChar w:fldCharType="separate"/>
        </w:r>
        <w:r w:rsidR="003E0D88">
          <w:rPr>
            <w:noProof/>
            <w:webHidden/>
          </w:rPr>
          <w:t>12</w:t>
        </w:r>
        <w:r w:rsidR="003E0D88">
          <w:rPr>
            <w:noProof/>
            <w:webHidden/>
          </w:rPr>
          <w:fldChar w:fldCharType="end"/>
        </w:r>
      </w:hyperlink>
    </w:p>
    <w:p w14:paraId="22515BE9" w14:textId="57BF4D0C" w:rsidR="003E0D88" w:rsidRDefault="00F70419">
      <w:pPr>
        <w:pStyle w:val="TOC2"/>
        <w:rPr>
          <w:rFonts w:asciiTheme="minorHAnsi" w:eastAsiaTheme="minorEastAsia" w:hAnsiTheme="minorHAnsi" w:cstheme="minorBidi"/>
          <w:b w:val="0"/>
          <w:noProof/>
          <w:sz w:val="22"/>
          <w:szCs w:val="22"/>
        </w:rPr>
      </w:pPr>
      <w:hyperlink w:anchor="_Toc520361122" w:history="1">
        <w:r w:rsidR="003E0D88" w:rsidRPr="005E4C2F">
          <w:rPr>
            <w:rStyle w:val="Hyperlink"/>
            <w:noProof/>
          </w:rPr>
          <w:t>5.5</w:t>
        </w:r>
        <w:r w:rsidR="003E0D88">
          <w:rPr>
            <w:rFonts w:asciiTheme="minorHAnsi" w:eastAsiaTheme="minorEastAsia" w:hAnsiTheme="minorHAnsi" w:cstheme="minorBidi"/>
            <w:b w:val="0"/>
            <w:noProof/>
            <w:sz w:val="22"/>
            <w:szCs w:val="22"/>
          </w:rPr>
          <w:tab/>
        </w:r>
        <w:r w:rsidR="003E0D88" w:rsidRPr="005E4C2F">
          <w:rPr>
            <w:rStyle w:val="Hyperlink"/>
            <w:noProof/>
          </w:rPr>
          <w:t>Authority for Back-Out</w:t>
        </w:r>
        <w:r w:rsidR="003E0D88">
          <w:rPr>
            <w:noProof/>
            <w:webHidden/>
          </w:rPr>
          <w:tab/>
        </w:r>
        <w:r w:rsidR="003E0D88">
          <w:rPr>
            <w:noProof/>
            <w:webHidden/>
          </w:rPr>
          <w:fldChar w:fldCharType="begin"/>
        </w:r>
        <w:r w:rsidR="003E0D88">
          <w:rPr>
            <w:noProof/>
            <w:webHidden/>
          </w:rPr>
          <w:instrText xml:space="preserve"> PAGEREF _Toc520361122 \h </w:instrText>
        </w:r>
        <w:r w:rsidR="003E0D88">
          <w:rPr>
            <w:noProof/>
            <w:webHidden/>
          </w:rPr>
        </w:r>
        <w:r w:rsidR="003E0D88">
          <w:rPr>
            <w:noProof/>
            <w:webHidden/>
          </w:rPr>
          <w:fldChar w:fldCharType="separate"/>
        </w:r>
        <w:r w:rsidR="003E0D88">
          <w:rPr>
            <w:noProof/>
            <w:webHidden/>
          </w:rPr>
          <w:t>12</w:t>
        </w:r>
        <w:r w:rsidR="003E0D88">
          <w:rPr>
            <w:noProof/>
            <w:webHidden/>
          </w:rPr>
          <w:fldChar w:fldCharType="end"/>
        </w:r>
      </w:hyperlink>
    </w:p>
    <w:p w14:paraId="263FB7C3" w14:textId="2FEB5EE7" w:rsidR="003E0D88" w:rsidRDefault="00F70419">
      <w:pPr>
        <w:pStyle w:val="TOC2"/>
        <w:rPr>
          <w:rFonts w:asciiTheme="minorHAnsi" w:eastAsiaTheme="minorEastAsia" w:hAnsiTheme="minorHAnsi" w:cstheme="minorBidi"/>
          <w:b w:val="0"/>
          <w:noProof/>
          <w:sz w:val="22"/>
          <w:szCs w:val="22"/>
        </w:rPr>
      </w:pPr>
      <w:hyperlink w:anchor="_Toc520361123" w:history="1">
        <w:r w:rsidR="003E0D88" w:rsidRPr="005E4C2F">
          <w:rPr>
            <w:rStyle w:val="Hyperlink"/>
            <w:noProof/>
          </w:rPr>
          <w:t>5.6</w:t>
        </w:r>
        <w:r w:rsidR="003E0D88">
          <w:rPr>
            <w:rFonts w:asciiTheme="minorHAnsi" w:eastAsiaTheme="minorEastAsia" w:hAnsiTheme="minorHAnsi" w:cstheme="minorBidi"/>
            <w:b w:val="0"/>
            <w:noProof/>
            <w:sz w:val="22"/>
            <w:szCs w:val="22"/>
          </w:rPr>
          <w:tab/>
        </w:r>
        <w:r w:rsidR="003E0D88" w:rsidRPr="005E4C2F">
          <w:rPr>
            <w:rStyle w:val="Hyperlink"/>
            <w:noProof/>
          </w:rPr>
          <w:t>Back-Out Procedure</w:t>
        </w:r>
        <w:r w:rsidR="003E0D88">
          <w:rPr>
            <w:noProof/>
            <w:webHidden/>
          </w:rPr>
          <w:tab/>
        </w:r>
        <w:r w:rsidR="003E0D88">
          <w:rPr>
            <w:noProof/>
            <w:webHidden/>
          </w:rPr>
          <w:fldChar w:fldCharType="begin"/>
        </w:r>
        <w:r w:rsidR="003E0D88">
          <w:rPr>
            <w:noProof/>
            <w:webHidden/>
          </w:rPr>
          <w:instrText xml:space="preserve"> PAGEREF _Toc520361123 \h </w:instrText>
        </w:r>
        <w:r w:rsidR="003E0D88">
          <w:rPr>
            <w:noProof/>
            <w:webHidden/>
          </w:rPr>
        </w:r>
        <w:r w:rsidR="003E0D88">
          <w:rPr>
            <w:noProof/>
            <w:webHidden/>
          </w:rPr>
          <w:fldChar w:fldCharType="separate"/>
        </w:r>
        <w:r w:rsidR="003E0D88">
          <w:rPr>
            <w:noProof/>
            <w:webHidden/>
          </w:rPr>
          <w:t>13</w:t>
        </w:r>
        <w:r w:rsidR="003E0D88">
          <w:rPr>
            <w:noProof/>
            <w:webHidden/>
          </w:rPr>
          <w:fldChar w:fldCharType="end"/>
        </w:r>
      </w:hyperlink>
    </w:p>
    <w:p w14:paraId="75797D91" w14:textId="0C0A44B4" w:rsidR="003E0D88" w:rsidRDefault="00F70419">
      <w:pPr>
        <w:pStyle w:val="TOC2"/>
        <w:rPr>
          <w:rFonts w:asciiTheme="minorHAnsi" w:eastAsiaTheme="minorEastAsia" w:hAnsiTheme="minorHAnsi" w:cstheme="minorBidi"/>
          <w:b w:val="0"/>
          <w:noProof/>
          <w:sz w:val="22"/>
          <w:szCs w:val="22"/>
        </w:rPr>
      </w:pPr>
      <w:hyperlink w:anchor="_Toc520361124" w:history="1">
        <w:r w:rsidR="003E0D88" w:rsidRPr="005E4C2F">
          <w:rPr>
            <w:rStyle w:val="Hyperlink"/>
            <w:noProof/>
          </w:rPr>
          <w:t>5.7</w:t>
        </w:r>
        <w:r w:rsidR="003E0D88">
          <w:rPr>
            <w:rFonts w:asciiTheme="minorHAnsi" w:eastAsiaTheme="minorEastAsia" w:hAnsiTheme="minorHAnsi" w:cstheme="minorBidi"/>
            <w:b w:val="0"/>
            <w:noProof/>
            <w:sz w:val="22"/>
            <w:szCs w:val="22"/>
          </w:rPr>
          <w:tab/>
        </w:r>
        <w:r w:rsidR="003E0D88" w:rsidRPr="005E4C2F">
          <w:rPr>
            <w:rStyle w:val="Hyperlink"/>
            <w:noProof/>
          </w:rPr>
          <w:t>Back-out Verification Procedure</w:t>
        </w:r>
        <w:r w:rsidR="003E0D88">
          <w:rPr>
            <w:noProof/>
            <w:webHidden/>
          </w:rPr>
          <w:tab/>
        </w:r>
        <w:r w:rsidR="003E0D88">
          <w:rPr>
            <w:noProof/>
            <w:webHidden/>
          </w:rPr>
          <w:fldChar w:fldCharType="begin"/>
        </w:r>
        <w:r w:rsidR="003E0D88">
          <w:rPr>
            <w:noProof/>
            <w:webHidden/>
          </w:rPr>
          <w:instrText xml:space="preserve"> PAGEREF _Toc520361124 \h </w:instrText>
        </w:r>
        <w:r w:rsidR="003E0D88">
          <w:rPr>
            <w:noProof/>
            <w:webHidden/>
          </w:rPr>
        </w:r>
        <w:r w:rsidR="003E0D88">
          <w:rPr>
            <w:noProof/>
            <w:webHidden/>
          </w:rPr>
          <w:fldChar w:fldCharType="separate"/>
        </w:r>
        <w:r w:rsidR="003E0D88">
          <w:rPr>
            <w:noProof/>
            <w:webHidden/>
          </w:rPr>
          <w:t>13</w:t>
        </w:r>
        <w:r w:rsidR="003E0D88">
          <w:rPr>
            <w:noProof/>
            <w:webHidden/>
          </w:rPr>
          <w:fldChar w:fldCharType="end"/>
        </w:r>
      </w:hyperlink>
    </w:p>
    <w:p w14:paraId="50D319B0" w14:textId="1930E16F" w:rsidR="003E0D88" w:rsidRDefault="00F70419">
      <w:pPr>
        <w:pStyle w:val="TOC1"/>
        <w:rPr>
          <w:rFonts w:asciiTheme="minorHAnsi" w:eastAsiaTheme="minorEastAsia" w:hAnsiTheme="minorHAnsi" w:cstheme="minorBidi"/>
          <w:b w:val="0"/>
          <w:noProof/>
          <w:sz w:val="22"/>
          <w:szCs w:val="22"/>
        </w:rPr>
      </w:pPr>
      <w:hyperlink w:anchor="_Toc520361125" w:history="1">
        <w:r w:rsidR="003E0D88" w:rsidRPr="005E4C2F">
          <w:rPr>
            <w:rStyle w:val="Hyperlink"/>
            <w:noProof/>
          </w:rPr>
          <w:t>6</w:t>
        </w:r>
        <w:r w:rsidR="003E0D88">
          <w:rPr>
            <w:rFonts w:asciiTheme="minorHAnsi" w:eastAsiaTheme="minorEastAsia" w:hAnsiTheme="minorHAnsi" w:cstheme="minorBidi"/>
            <w:b w:val="0"/>
            <w:noProof/>
            <w:sz w:val="22"/>
            <w:szCs w:val="22"/>
          </w:rPr>
          <w:tab/>
        </w:r>
        <w:r w:rsidR="003E0D88" w:rsidRPr="005E4C2F">
          <w:rPr>
            <w:rStyle w:val="Hyperlink"/>
            <w:noProof/>
          </w:rPr>
          <w:t>Rollback Procedure</w:t>
        </w:r>
        <w:r w:rsidR="003E0D88">
          <w:rPr>
            <w:noProof/>
            <w:webHidden/>
          </w:rPr>
          <w:tab/>
        </w:r>
        <w:r w:rsidR="003E0D88">
          <w:rPr>
            <w:noProof/>
            <w:webHidden/>
          </w:rPr>
          <w:fldChar w:fldCharType="begin"/>
        </w:r>
        <w:r w:rsidR="003E0D88">
          <w:rPr>
            <w:noProof/>
            <w:webHidden/>
          </w:rPr>
          <w:instrText xml:space="preserve"> PAGEREF _Toc520361125 \h </w:instrText>
        </w:r>
        <w:r w:rsidR="003E0D88">
          <w:rPr>
            <w:noProof/>
            <w:webHidden/>
          </w:rPr>
        </w:r>
        <w:r w:rsidR="003E0D88">
          <w:rPr>
            <w:noProof/>
            <w:webHidden/>
          </w:rPr>
          <w:fldChar w:fldCharType="separate"/>
        </w:r>
        <w:r w:rsidR="003E0D88">
          <w:rPr>
            <w:noProof/>
            <w:webHidden/>
          </w:rPr>
          <w:t>13</w:t>
        </w:r>
        <w:r w:rsidR="003E0D88">
          <w:rPr>
            <w:noProof/>
            <w:webHidden/>
          </w:rPr>
          <w:fldChar w:fldCharType="end"/>
        </w:r>
      </w:hyperlink>
    </w:p>
    <w:p w14:paraId="4D8D5213" w14:textId="307EA4CD" w:rsidR="003E0D88" w:rsidRDefault="00F70419">
      <w:pPr>
        <w:pStyle w:val="TOC2"/>
        <w:rPr>
          <w:rFonts w:asciiTheme="minorHAnsi" w:eastAsiaTheme="minorEastAsia" w:hAnsiTheme="minorHAnsi" w:cstheme="minorBidi"/>
          <w:b w:val="0"/>
          <w:noProof/>
          <w:sz w:val="22"/>
          <w:szCs w:val="22"/>
        </w:rPr>
      </w:pPr>
      <w:hyperlink w:anchor="_Toc520361126" w:history="1">
        <w:r w:rsidR="003E0D88" w:rsidRPr="005E4C2F">
          <w:rPr>
            <w:rStyle w:val="Hyperlink"/>
            <w:noProof/>
          </w:rPr>
          <w:t>6.1</w:t>
        </w:r>
        <w:r w:rsidR="003E0D88">
          <w:rPr>
            <w:rFonts w:asciiTheme="minorHAnsi" w:eastAsiaTheme="minorEastAsia" w:hAnsiTheme="minorHAnsi" w:cstheme="minorBidi"/>
            <w:b w:val="0"/>
            <w:noProof/>
            <w:sz w:val="22"/>
            <w:szCs w:val="22"/>
          </w:rPr>
          <w:tab/>
        </w:r>
        <w:r w:rsidR="003E0D88" w:rsidRPr="005E4C2F">
          <w:rPr>
            <w:rStyle w:val="Hyperlink"/>
            <w:noProof/>
          </w:rPr>
          <w:t>Rollback Considerations</w:t>
        </w:r>
        <w:r w:rsidR="003E0D88">
          <w:rPr>
            <w:noProof/>
            <w:webHidden/>
          </w:rPr>
          <w:tab/>
        </w:r>
        <w:r w:rsidR="003E0D88">
          <w:rPr>
            <w:noProof/>
            <w:webHidden/>
          </w:rPr>
          <w:fldChar w:fldCharType="begin"/>
        </w:r>
        <w:r w:rsidR="003E0D88">
          <w:rPr>
            <w:noProof/>
            <w:webHidden/>
          </w:rPr>
          <w:instrText xml:space="preserve"> PAGEREF _Toc520361126 \h </w:instrText>
        </w:r>
        <w:r w:rsidR="003E0D88">
          <w:rPr>
            <w:noProof/>
            <w:webHidden/>
          </w:rPr>
        </w:r>
        <w:r w:rsidR="003E0D88">
          <w:rPr>
            <w:noProof/>
            <w:webHidden/>
          </w:rPr>
          <w:fldChar w:fldCharType="separate"/>
        </w:r>
        <w:r w:rsidR="003E0D88">
          <w:rPr>
            <w:noProof/>
            <w:webHidden/>
          </w:rPr>
          <w:t>13</w:t>
        </w:r>
        <w:r w:rsidR="003E0D88">
          <w:rPr>
            <w:noProof/>
            <w:webHidden/>
          </w:rPr>
          <w:fldChar w:fldCharType="end"/>
        </w:r>
      </w:hyperlink>
    </w:p>
    <w:p w14:paraId="41927446" w14:textId="63B990EB" w:rsidR="003E0D88" w:rsidRDefault="00F70419">
      <w:pPr>
        <w:pStyle w:val="TOC2"/>
        <w:rPr>
          <w:rFonts w:asciiTheme="minorHAnsi" w:eastAsiaTheme="minorEastAsia" w:hAnsiTheme="minorHAnsi" w:cstheme="minorBidi"/>
          <w:b w:val="0"/>
          <w:noProof/>
          <w:sz w:val="22"/>
          <w:szCs w:val="22"/>
        </w:rPr>
      </w:pPr>
      <w:hyperlink w:anchor="_Toc520361127" w:history="1">
        <w:r w:rsidR="003E0D88" w:rsidRPr="005E4C2F">
          <w:rPr>
            <w:rStyle w:val="Hyperlink"/>
            <w:noProof/>
          </w:rPr>
          <w:t>6.2</w:t>
        </w:r>
        <w:r w:rsidR="003E0D88">
          <w:rPr>
            <w:rFonts w:asciiTheme="minorHAnsi" w:eastAsiaTheme="minorEastAsia" w:hAnsiTheme="minorHAnsi" w:cstheme="minorBidi"/>
            <w:b w:val="0"/>
            <w:noProof/>
            <w:sz w:val="22"/>
            <w:szCs w:val="22"/>
          </w:rPr>
          <w:tab/>
        </w:r>
        <w:r w:rsidR="003E0D88" w:rsidRPr="005E4C2F">
          <w:rPr>
            <w:rStyle w:val="Hyperlink"/>
            <w:noProof/>
          </w:rPr>
          <w:t>Rollback Criteria</w:t>
        </w:r>
        <w:r w:rsidR="003E0D88">
          <w:rPr>
            <w:noProof/>
            <w:webHidden/>
          </w:rPr>
          <w:tab/>
        </w:r>
        <w:r w:rsidR="003E0D88">
          <w:rPr>
            <w:noProof/>
            <w:webHidden/>
          </w:rPr>
          <w:fldChar w:fldCharType="begin"/>
        </w:r>
        <w:r w:rsidR="003E0D88">
          <w:rPr>
            <w:noProof/>
            <w:webHidden/>
          </w:rPr>
          <w:instrText xml:space="preserve"> PAGEREF _Toc520361127 \h </w:instrText>
        </w:r>
        <w:r w:rsidR="003E0D88">
          <w:rPr>
            <w:noProof/>
            <w:webHidden/>
          </w:rPr>
        </w:r>
        <w:r w:rsidR="003E0D88">
          <w:rPr>
            <w:noProof/>
            <w:webHidden/>
          </w:rPr>
          <w:fldChar w:fldCharType="separate"/>
        </w:r>
        <w:r w:rsidR="003E0D88">
          <w:rPr>
            <w:noProof/>
            <w:webHidden/>
          </w:rPr>
          <w:t>13</w:t>
        </w:r>
        <w:r w:rsidR="003E0D88">
          <w:rPr>
            <w:noProof/>
            <w:webHidden/>
          </w:rPr>
          <w:fldChar w:fldCharType="end"/>
        </w:r>
      </w:hyperlink>
    </w:p>
    <w:p w14:paraId="2A838550" w14:textId="209010C8" w:rsidR="003E0D88" w:rsidRDefault="00F70419">
      <w:pPr>
        <w:pStyle w:val="TOC2"/>
        <w:rPr>
          <w:rFonts w:asciiTheme="minorHAnsi" w:eastAsiaTheme="minorEastAsia" w:hAnsiTheme="minorHAnsi" w:cstheme="minorBidi"/>
          <w:b w:val="0"/>
          <w:noProof/>
          <w:sz w:val="22"/>
          <w:szCs w:val="22"/>
        </w:rPr>
      </w:pPr>
      <w:hyperlink w:anchor="_Toc520361128" w:history="1">
        <w:r w:rsidR="003E0D88" w:rsidRPr="005E4C2F">
          <w:rPr>
            <w:rStyle w:val="Hyperlink"/>
            <w:noProof/>
          </w:rPr>
          <w:t>6.3</w:t>
        </w:r>
        <w:r w:rsidR="003E0D88">
          <w:rPr>
            <w:rFonts w:asciiTheme="minorHAnsi" w:eastAsiaTheme="minorEastAsia" w:hAnsiTheme="minorHAnsi" w:cstheme="minorBidi"/>
            <w:b w:val="0"/>
            <w:noProof/>
            <w:sz w:val="22"/>
            <w:szCs w:val="22"/>
          </w:rPr>
          <w:tab/>
        </w:r>
        <w:r w:rsidR="003E0D88" w:rsidRPr="005E4C2F">
          <w:rPr>
            <w:rStyle w:val="Hyperlink"/>
            <w:noProof/>
          </w:rPr>
          <w:t>Rollback Risks</w:t>
        </w:r>
        <w:r w:rsidR="003E0D88">
          <w:rPr>
            <w:noProof/>
            <w:webHidden/>
          </w:rPr>
          <w:tab/>
        </w:r>
        <w:r w:rsidR="003E0D88">
          <w:rPr>
            <w:noProof/>
            <w:webHidden/>
          </w:rPr>
          <w:fldChar w:fldCharType="begin"/>
        </w:r>
        <w:r w:rsidR="003E0D88">
          <w:rPr>
            <w:noProof/>
            <w:webHidden/>
          </w:rPr>
          <w:instrText xml:space="preserve"> PAGEREF _Toc520361128 \h </w:instrText>
        </w:r>
        <w:r w:rsidR="003E0D88">
          <w:rPr>
            <w:noProof/>
            <w:webHidden/>
          </w:rPr>
        </w:r>
        <w:r w:rsidR="003E0D88">
          <w:rPr>
            <w:noProof/>
            <w:webHidden/>
          </w:rPr>
          <w:fldChar w:fldCharType="separate"/>
        </w:r>
        <w:r w:rsidR="003E0D88">
          <w:rPr>
            <w:noProof/>
            <w:webHidden/>
          </w:rPr>
          <w:t>13</w:t>
        </w:r>
        <w:r w:rsidR="003E0D88">
          <w:rPr>
            <w:noProof/>
            <w:webHidden/>
          </w:rPr>
          <w:fldChar w:fldCharType="end"/>
        </w:r>
      </w:hyperlink>
    </w:p>
    <w:p w14:paraId="129E0669" w14:textId="798BF3F9" w:rsidR="003E0D88" w:rsidRDefault="00F70419">
      <w:pPr>
        <w:pStyle w:val="TOC2"/>
        <w:rPr>
          <w:rFonts w:asciiTheme="minorHAnsi" w:eastAsiaTheme="minorEastAsia" w:hAnsiTheme="minorHAnsi" w:cstheme="minorBidi"/>
          <w:b w:val="0"/>
          <w:noProof/>
          <w:sz w:val="22"/>
          <w:szCs w:val="22"/>
        </w:rPr>
      </w:pPr>
      <w:hyperlink w:anchor="_Toc520361129" w:history="1">
        <w:r w:rsidR="003E0D88" w:rsidRPr="005E4C2F">
          <w:rPr>
            <w:rStyle w:val="Hyperlink"/>
            <w:noProof/>
          </w:rPr>
          <w:t>6.4</w:t>
        </w:r>
        <w:r w:rsidR="003E0D88">
          <w:rPr>
            <w:rFonts w:asciiTheme="minorHAnsi" w:eastAsiaTheme="minorEastAsia" w:hAnsiTheme="minorHAnsi" w:cstheme="minorBidi"/>
            <w:b w:val="0"/>
            <w:noProof/>
            <w:sz w:val="22"/>
            <w:szCs w:val="22"/>
          </w:rPr>
          <w:tab/>
        </w:r>
        <w:r w:rsidR="003E0D88" w:rsidRPr="005E4C2F">
          <w:rPr>
            <w:rStyle w:val="Hyperlink"/>
            <w:noProof/>
          </w:rPr>
          <w:t>Authority for Rollback</w:t>
        </w:r>
        <w:r w:rsidR="003E0D88">
          <w:rPr>
            <w:noProof/>
            <w:webHidden/>
          </w:rPr>
          <w:tab/>
        </w:r>
        <w:r w:rsidR="003E0D88">
          <w:rPr>
            <w:noProof/>
            <w:webHidden/>
          </w:rPr>
          <w:fldChar w:fldCharType="begin"/>
        </w:r>
        <w:r w:rsidR="003E0D88">
          <w:rPr>
            <w:noProof/>
            <w:webHidden/>
          </w:rPr>
          <w:instrText xml:space="preserve"> PAGEREF _Toc520361129 \h </w:instrText>
        </w:r>
        <w:r w:rsidR="003E0D88">
          <w:rPr>
            <w:noProof/>
            <w:webHidden/>
          </w:rPr>
        </w:r>
        <w:r w:rsidR="003E0D88">
          <w:rPr>
            <w:noProof/>
            <w:webHidden/>
          </w:rPr>
          <w:fldChar w:fldCharType="separate"/>
        </w:r>
        <w:r w:rsidR="003E0D88">
          <w:rPr>
            <w:noProof/>
            <w:webHidden/>
          </w:rPr>
          <w:t>14</w:t>
        </w:r>
        <w:r w:rsidR="003E0D88">
          <w:rPr>
            <w:noProof/>
            <w:webHidden/>
          </w:rPr>
          <w:fldChar w:fldCharType="end"/>
        </w:r>
      </w:hyperlink>
    </w:p>
    <w:p w14:paraId="5368B466" w14:textId="5CEFB46A" w:rsidR="003E0D88" w:rsidRDefault="00F70419">
      <w:pPr>
        <w:pStyle w:val="TOC2"/>
        <w:rPr>
          <w:rFonts w:asciiTheme="minorHAnsi" w:eastAsiaTheme="minorEastAsia" w:hAnsiTheme="minorHAnsi" w:cstheme="minorBidi"/>
          <w:b w:val="0"/>
          <w:noProof/>
          <w:sz w:val="22"/>
          <w:szCs w:val="22"/>
        </w:rPr>
      </w:pPr>
      <w:hyperlink w:anchor="_Toc520361130" w:history="1">
        <w:r w:rsidR="003E0D88" w:rsidRPr="005E4C2F">
          <w:rPr>
            <w:rStyle w:val="Hyperlink"/>
            <w:noProof/>
          </w:rPr>
          <w:t>6.5</w:t>
        </w:r>
        <w:r w:rsidR="003E0D88">
          <w:rPr>
            <w:rFonts w:asciiTheme="minorHAnsi" w:eastAsiaTheme="minorEastAsia" w:hAnsiTheme="minorHAnsi" w:cstheme="minorBidi"/>
            <w:b w:val="0"/>
            <w:noProof/>
            <w:sz w:val="22"/>
            <w:szCs w:val="22"/>
          </w:rPr>
          <w:tab/>
        </w:r>
        <w:r w:rsidR="003E0D88" w:rsidRPr="005E4C2F">
          <w:rPr>
            <w:rStyle w:val="Hyperlink"/>
            <w:noProof/>
          </w:rPr>
          <w:t>Rollback Procedure</w:t>
        </w:r>
        <w:r w:rsidR="003E0D88">
          <w:rPr>
            <w:noProof/>
            <w:webHidden/>
          </w:rPr>
          <w:tab/>
        </w:r>
        <w:r w:rsidR="003E0D88">
          <w:rPr>
            <w:noProof/>
            <w:webHidden/>
          </w:rPr>
          <w:fldChar w:fldCharType="begin"/>
        </w:r>
        <w:r w:rsidR="003E0D88">
          <w:rPr>
            <w:noProof/>
            <w:webHidden/>
          </w:rPr>
          <w:instrText xml:space="preserve"> PAGEREF _Toc520361130 \h </w:instrText>
        </w:r>
        <w:r w:rsidR="003E0D88">
          <w:rPr>
            <w:noProof/>
            <w:webHidden/>
          </w:rPr>
        </w:r>
        <w:r w:rsidR="003E0D88">
          <w:rPr>
            <w:noProof/>
            <w:webHidden/>
          </w:rPr>
          <w:fldChar w:fldCharType="separate"/>
        </w:r>
        <w:r w:rsidR="003E0D88">
          <w:rPr>
            <w:noProof/>
            <w:webHidden/>
          </w:rPr>
          <w:t>14</w:t>
        </w:r>
        <w:r w:rsidR="003E0D88">
          <w:rPr>
            <w:noProof/>
            <w:webHidden/>
          </w:rPr>
          <w:fldChar w:fldCharType="end"/>
        </w:r>
      </w:hyperlink>
    </w:p>
    <w:p w14:paraId="72DD871E" w14:textId="7025428E" w:rsidR="003E0D88" w:rsidRDefault="00F70419">
      <w:pPr>
        <w:pStyle w:val="TOC2"/>
        <w:rPr>
          <w:rFonts w:asciiTheme="minorHAnsi" w:eastAsiaTheme="minorEastAsia" w:hAnsiTheme="minorHAnsi" w:cstheme="minorBidi"/>
          <w:b w:val="0"/>
          <w:noProof/>
          <w:sz w:val="22"/>
          <w:szCs w:val="22"/>
        </w:rPr>
      </w:pPr>
      <w:hyperlink w:anchor="_Toc520361131" w:history="1">
        <w:r w:rsidR="003E0D88" w:rsidRPr="005E4C2F">
          <w:rPr>
            <w:rStyle w:val="Hyperlink"/>
            <w:rFonts w:eastAsia="Calibri"/>
            <w:noProof/>
          </w:rPr>
          <w:t>6.6</w:t>
        </w:r>
        <w:r w:rsidR="003E0D88">
          <w:rPr>
            <w:rFonts w:asciiTheme="minorHAnsi" w:eastAsiaTheme="minorEastAsia" w:hAnsiTheme="minorHAnsi" w:cstheme="minorBidi"/>
            <w:b w:val="0"/>
            <w:noProof/>
            <w:sz w:val="22"/>
            <w:szCs w:val="22"/>
          </w:rPr>
          <w:tab/>
        </w:r>
        <w:r w:rsidR="003E0D88" w:rsidRPr="005E4C2F">
          <w:rPr>
            <w:rStyle w:val="Hyperlink"/>
            <w:noProof/>
          </w:rPr>
          <w:t>Rollback Verification Procedure</w:t>
        </w:r>
        <w:r w:rsidR="003E0D88">
          <w:rPr>
            <w:noProof/>
            <w:webHidden/>
          </w:rPr>
          <w:tab/>
        </w:r>
        <w:r w:rsidR="003E0D88">
          <w:rPr>
            <w:noProof/>
            <w:webHidden/>
          </w:rPr>
          <w:fldChar w:fldCharType="begin"/>
        </w:r>
        <w:r w:rsidR="003E0D88">
          <w:rPr>
            <w:noProof/>
            <w:webHidden/>
          </w:rPr>
          <w:instrText xml:space="preserve"> PAGEREF _Toc520361131 \h </w:instrText>
        </w:r>
        <w:r w:rsidR="003E0D88">
          <w:rPr>
            <w:noProof/>
            <w:webHidden/>
          </w:rPr>
        </w:r>
        <w:r w:rsidR="003E0D88">
          <w:rPr>
            <w:noProof/>
            <w:webHidden/>
          </w:rPr>
          <w:fldChar w:fldCharType="separate"/>
        </w:r>
        <w:r w:rsidR="003E0D88">
          <w:rPr>
            <w:noProof/>
            <w:webHidden/>
          </w:rPr>
          <w:t>14</w:t>
        </w:r>
        <w:r w:rsidR="003E0D88">
          <w:rPr>
            <w:noProof/>
            <w:webHidden/>
          </w:rPr>
          <w:fldChar w:fldCharType="end"/>
        </w:r>
      </w:hyperlink>
    </w:p>
    <w:p w14:paraId="28859486" w14:textId="345DEC49" w:rsidR="00255B87" w:rsidRDefault="003224BE" w:rsidP="00255B87">
      <w:pPr>
        <w:pStyle w:val="TOC1"/>
        <w:sectPr w:rsidR="00255B87" w:rsidSect="0028784E">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45C82A54" w14:textId="45C50022" w:rsidR="00C50CAD"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81066607" w:history="1">
        <w:r w:rsidR="00C50CAD" w:rsidRPr="005D6A12">
          <w:rPr>
            <w:rStyle w:val="Hyperlink"/>
            <w:noProof/>
          </w:rPr>
          <w:t>Table 1: Deployment, Installation, Back-out, and Rollback Roles and Responsibilities</w:t>
        </w:r>
        <w:r w:rsidR="00C50CAD">
          <w:rPr>
            <w:noProof/>
            <w:webHidden/>
          </w:rPr>
          <w:tab/>
        </w:r>
        <w:r w:rsidR="00C50CAD">
          <w:rPr>
            <w:noProof/>
            <w:webHidden/>
          </w:rPr>
          <w:fldChar w:fldCharType="begin"/>
        </w:r>
        <w:r w:rsidR="00C50CAD">
          <w:rPr>
            <w:noProof/>
            <w:webHidden/>
          </w:rPr>
          <w:instrText xml:space="preserve"> PAGEREF _Toc481066607 \h </w:instrText>
        </w:r>
        <w:r w:rsidR="00C50CAD">
          <w:rPr>
            <w:noProof/>
            <w:webHidden/>
          </w:rPr>
        </w:r>
        <w:r w:rsidR="00C50CAD">
          <w:rPr>
            <w:noProof/>
            <w:webHidden/>
          </w:rPr>
          <w:fldChar w:fldCharType="separate"/>
        </w:r>
        <w:r w:rsidR="00047792">
          <w:rPr>
            <w:noProof/>
            <w:webHidden/>
          </w:rPr>
          <w:t>1</w:t>
        </w:r>
        <w:r w:rsidR="00C50CAD">
          <w:rPr>
            <w:noProof/>
            <w:webHidden/>
          </w:rPr>
          <w:fldChar w:fldCharType="end"/>
        </w:r>
      </w:hyperlink>
    </w:p>
    <w:p w14:paraId="2B0CAADD" w14:textId="5AED7BF8" w:rsidR="00C50CAD" w:rsidRDefault="00F70419">
      <w:pPr>
        <w:pStyle w:val="TableofFigures"/>
        <w:tabs>
          <w:tab w:val="right" w:leader="dot" w:pos="9350"/>
        </w:tabs>
        <w:rPr>
          <w:rFonts w:asciiTheme="minorHAnsi" w:eastAsiaTheme="minorEastAsia" w:hAnsiTheme="minorHAnsi" w:cstheme="minorBidi"/>
          <w:noProof/>
          <w:szCs w:val="22"/>
        </w:rPr>
      </w:pPr>
      <w:hyperlink w:anchor="_Toc481066608" w:history="1">
        <w:r w:rsidR="00C50CAD" w:rsidRPr="005D6A12">
          <w:rPr>
            <w:rStyle w:val="Hyperlink"/>
            <w:noProof/>
          </w:rPr>
          <w:t>Table 2: Site Preparation</w:t>
        </w:r>
        <w:r w:rsidR="00C50CAD">
          <w:rPr>
            <w:noProof/>
            <w:webHidden/>
          </w:rPr>
          <w:tab/>
        </w:r>
        <w:r w:rsidR="00C50CAD">
          <w:rPr>
            <w:noProof/>
            <w:webHidden/>
          </w:rPr>
          <w:fldChar w:fldCharType="begin"/>
        </w:r>
        <w:r w:rsidR="00C50CAD">
          <w:rPr>
            <w:noProof/>
            <w:webHidden/>
          </w:rPr>
          <w:instrText xml:space="preserve"> PAGEREF _Toc481066608 \h </w:instrText>
        </w:r>
        <w:r w:rsidR="00C50CAD">
          <w:rPr>
            <w:noProof/>
            <w:webHidden/>
          </w:rPr>
        </w:r>
        <w:r w:rsidR="00C50CAD">
          <w:rPr>
            <w:noProof/>
            <w:webHidden/>
          </w:rPr>
          <w:fldChar w:fldCharType="separate"/>
        </w:r>
        <w:r w:rsidR="00047792">
          <w:rPr>
            <w:noProof/>
            <w:webHidden/>
          </w:rPr>
          <w:t>3</w:t>
        </w:r>
        <w:r w:rsidR="00C50CAD">
          <w:rPr>
            <w:noProof/>
            <w:webHidden/>
          </w:rPr>
          <w:fldChar w:fldCharType="end"/>
        </w:r>
      </w:hyperlink>
    </w:p>
    <w:p w14:paraId="2003ABAA" w14:textId="2639289A" w:rsidR="00C50CAD" w:rsidRDefault="00F70419">
      <w:pPr>
        <w:pStyle w:val="TableofFigures"/>
        <w:tabs>
          <w:tab w:val="right" w:leader="dot" w:pos="9350"/>
        </w:tabs>
        <w:rPr>
          <w:rFonts w:asciiTheme="minorHAnsi" w:eastAsiaTheme="minorEastAsia" w:hAnsiTheme="minorHAnsi" w:cstheme="minorBidi"/>
          <w:noProof/>
          <w:szCs w:val="22"/>
        </w:rPr>
      </w:pPr>
      <w:hyperlink w:anchor="_Toc481066609" w:history="1">
        <w:r w:rsidR="00C50CAD" w:rsidRPr="005D6A12">
          <w:rPr>
            <w:rStyle w:val="Hyperlink"/>
            <w:noProof/>
          </w:rPr>
          <w:t>Table 3: Facility-Specific Features</w:t>
        </w:r>
        <w:r w:rsidR="00C50CAD">
          <w:rPr>
            <w:noProof/>
            <w:webHidden/>
          </w:rPr>
          <w:tab/>
        </w:r>
        <w:r w:rsidR="00C50CAD">
          <w:rPr>
            <w:noProof/>
            <w:webHidden/>
          </w:rPr>
          <w:fldChar w:fldCharType="begin"/>
        </w:r>
        <w:r w:rsidR="00C50CAD">
          <w:rPr>
            <w:noProof/>
            <w:webHidden/>
          </w:rPr>
          <w:instrText xml:space="preserve"> PAGEREF _Toc481066609 \h </w:instrText>
        </w:r>
        <w:r w:rsidR="00C50CAD">
          <w:rPr>
            <w:noProof/>
            <w:webHidden/>
          </w:rPr>
        </w:r>
        <w:r w:rsidR="00C50CAD">
          <w:rPr>
            <w:noProof/>
            <w:webHidden/>
          </w:rPr>
          <w:fldChar w:fldCharType="separate"/>
        </w:r>
        <w:r w:rsidR="00047792">
          <w:rPr>
            <w:noProof/>
            <w:webHidden/>
          </w:rPr>
          <w:t>3</w:t>
        </w:r>
        <w:r w:rsidR="00C50CAD">
          <w:rPr>
            <w:noProof/>
            <w:webHidden/>
          </w:rPr>
          <w:fldChar w:fldCharType="end"/>
        </w:r>
      </w:hyperlink>
    </w:p>
    <w:p w14:paraId="47DD6842" w14:textId="63F86F08" w:rsidR="00C50CAD" w:rsidRDefault="00F70419">
      <w:pPr>
        <w:pStyle w:val="TableofFigures"/>
        <w:tabs>
          <w:tab w:val="right" w:leader="dot" w:pos="9350"/>
        </w:tabs>
        <w:rPr>
          <w:rFonts w:asciiTheme="minorHAnsi" w:eastAsiaTheme="minorEastAsia" w:hAnsiTheme="minorHAnsi" w:cstheme="minorBidi"/>
          <w:noProof/>
          <w:szCs w:val="22"/>
        </w:rPr>
      </w:pPr>
      <w:hyperlink w:anchor="_Toc481066610" w:history="1">
        <w:r w:rsidR="00C50CAD" w:rsidRPr="005D6A12">
          <w:rPr>
            <w:rStyle w:val="Hyperlink"/>
            <w:noProof/>
          </w:rPr>
          <w:t>Table 4: Hardware Specifications</w:t>
        </w:r>
        <w:r w:rsidR="00C50CAD">
          <w:rPr>
            <w:noProof/>
            <w:webHidden/>
          </w:rPr>
          <w:tab/>
        </w:r>
        <w:r w:rsidR="00C50CAD">
          <w:rPr>
            <w:noProof/>
            <w:webHidden/>
          </w:rPr>
          <w:fldChar w:fldCharType="begin"/>
        </w:r>
        <w:r w:rsidR="00C50CAD">
          <w:rPr>
            <w:noProof/>
            <w:webHidden/>
          </w:rPr>
          <w:instrText xml:space="preserve"> PAGEREF _Toc481066610 \h </w:instrText>
        </w:r>
        <w:r w:rsidR="00C50CAD">
          <w:rPr>
            <w:noProof/>
            <w:webHidden/>
          </w:rPr>
        </w:r>
        <w:r w:rsidR="00C50CAD">
          <w:rPr>
            <w:noProof/>
            <w:webHidden/>
          </w:rPr>
          <w:fldChar w:fldCharType="separate"/>
        </w:r>
        <w:r w:rsidR="00047792">
          <w:rPr>
            <w:noProof/>
            <w:webHidden/>
          </w:rPr>
          <w:t>4</w:t>
        </w:r>
        <w:r w:rsidR="00C50CAD">
          <w:rPr>
            <w:noProof/>
            <w:webHidden/>
          </w:rPr>
          <w:fldChar w:fldCharType="end"/>
        </w:r>
      </w:hyperlink>
    </w:p>
    <w:p w14:paraId="13F57B1B" w14:textId="14C67384" w:rsidR="00C50CAD" w:rsidRDefault="00F70419">
      <w:pPr>
        <w:pStyle w:val="TableofFigures"/>
        <w:tabs>
          <w:tab w:val="right" w:leader="dot" w:pos="9350"/>
        </w:tabs>
        <w:rPr>
          <w:rFonts w:asciiTheme="minorHAnsi" w:eastAsiaTheme="minorEastAsia" w:hAnsiTheme="minorHAnsi" w:cstheme="minorBidi"/>
          <w:noProof/>
          <w:szCs w:val="22"/>
        </w:rPr>
      </w:pPr>
      <w:hyperlink w:anchor="_Toc481066611" w:history="1">
        <w:r w:rsidR="00C50CAD" w:rsidRPr="005D6A12">
          <w:rPr>
            <w:rStyle w:val="Hyperlink"/>
            <w:noProof/>
          </w:rPr>
          <w:t>Table 5: Software Specifications</w:t>
        </w:r>
        <w:r w:rsidR="00C50CAD">
          <w:rPr>
            <w:noProof/>
            <w:webHidden/>
          </w:rPr>
          <w:tab/>
        </w:r>
        <w:r w:rsidR="00C50CAD">
          <w:rPr>
            <w:noProof/>
            <w:webHidden/>
          </w:rPr>
          <w:fldChar w:fldCharType="begin"/>
        </w:r>
        <w:r w:rsidR="00C50CAD">
          <w:rPr>
            <w:noProof/>
            <w:webHidden/>
          </w:rPr>
          <w:instrText xml:space="preserve"> PAGEREF _Toc481066611 \h </w:instrText>
        </w:r>
        <w:r w:rsidR="00C50CAD">
          <w:rPr>
            <w:noProof/>
            <w:webHidden/>
          </w:rPr>
        </w:r>
        <w:r w:rsidR="00C50CAD">
          <w:rPr>
            <w:noProof/>
            <w:webHidden/>
          </w:rPr>
          <w:fldChar w:fldCharType="separate"/>
        </w:r>
        <w:r w:rsidR="00047792">
          <w:rPr>
            <w:noProof/>
            <w:webHidden/>
          </w:rPr>
          <w:t>4</w:t>
        </w:r>
        <w:r w:rsidR="00C50CAD">
          <w:rPr>
            <w:noProof/>
            <w:webHidden/>
          </w:rPr>
          <w:fldChar w:fldCharType="end"/>
        </w:r>
      </w:hyperlink>
    </w:p>
    <w:p w14:paraId="4B806717" w14:textId="1EC25F90" w:rsidR="00C50CAD" w:rsidRDefault="00F70419">
      <w:pPr>
        <w:pStyle w:val="TableofFigures"/>
        <w:tabs>
          <w:tab w:val="right" w:leader="dot" w:pos="9350"/>
        </w:tabs>
        <w:rPr>
          <w:rFonts w:asciiTheme="minorHAnsi" w:eastAsiaTheme="minorEastAsia" w:hAnsiTheme="minorHAnsi" w:cstheme="minorBidi"/>
          <w:noProof/>
          <w:szCs w:val="22"/>
        </w:rPr>
      </w:pPr>
      <w:hyperlink w:anchor="_Toc481066612" w:history="1">
        <w:r w:rsidR="00C50CAD" w:rsidRPr="005D6A12">
          <w:rPr>
            <w:rStyle w:val="Hyperlink"/>
            <w:noProof/>
          </w:rPr>
          <w:t>Table 6: Deployment/Installation/Back-Out Checklist</w:t>
        </w:r>
        <w:r w:rsidR="00C50CAD">
          <w:rPr>
            <w:noProof/>
            <w:webHidden/>
          </w:rPr>
          <w:tab/>
        </w:r>
        <w:r w:rsidR="00C50CAD">
          <w:rPr>
            <w:noProof/>
            <w:webHidden/>
          </w:rPr>
          <w:fldChar w:fldCharType="begin"/>
        </w:r>
        <w:r w:rsidR="00C50CAD">
          <w:rPr>
            <w:noProof/>
            <w:webHidden/>
          </w:rPr>
          <w:instrText xml:space="preserve"> PAGEREF _Toc481066612 \h </w:instrText>
        </w:r>
        <w:r w:rsidR="00C50CAD">
          <w:rPr>
            <w:noProof/>
            <w:webHidden/>
          </w:rPr>
        </w:r>
        <w:r w:rsidR="00C50CAD">
          <w:rPr>
            <w:noProof/>
            <w:webHidden/>
          </w:rPr>
          <w:fldChar w:fldCharType="separate"/>
        </w:r>
        <w:r w:rsidR="00047792">
          <w:rPr>
            <w:noProof/>
            <w:webHidden/>
          </w:rPr>
          <w:t>5</w:t>
        </w:r>
        <w:r w:rsidR="00C50CAD">
          <w:rPr>
            <w:noProof/>
            <w:webHidden/>
          </w:rPr>
          <w:fldChar w:fldCharType="end"/>
        </w:r>
      </w:hyperlink>
    </w:p>
    <w:p w14:paraId="75BE8495" w14:textId="77777777" w:rsidR="00255B87" w:rsidRPr="00255B87" w:rsidRDefault="00255B87" w:rsidP="00255B87">
      <w:r>
        <w:fldChar w:fldCharType="end"/>
      </w:r>
    </w:p>
    <w:p w14:paraId="68DFBE09" w14:textId="77777777" w:rsidR="003473C3" w:rsidRDefault="003473C3" w:rsidP="003473C3"/>
    <w:p w14:paraId="6A8A416C" w14:textId="4A40116C" w:rsidR="003473C3" w:rsidRPr="003473C3" w:rsidRDefault="003473C3" w:rsidP="003473C3">
      <w:pPr>
        <w:sectPr w:rsidR="003473C3" w:rsidRPr="003473C3" w:rsidSect="0028784E">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1" w:name="_Toc421540852"/>
      <w:bookmarkStart w:id="2" w:name="_Toc520361082"/>
      <w:bookmarkEnd w:id="0"/>
      <w:r w:rsidRPr="00F07689">
        <w:lastRenderedPageBreak/>
        <w:t>Introduction</w:t>
      </w:r>
      <w:bookmarkEnd w:id="1"/>
      <w:bookmarkEnd w:id="2"/>
    </w:p>
    <w:p w14:paraId="4F89B34B" w14:textId="78E42B2E"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w:t>
      </w:r>
      <w:r w:rsidR="00D022AA">
        <w:rPr>
          <w:sz w:val="24"/>
          <w:szCs w:val="20"/>
        </w:rPr>
        <w:t xml:space="preserve">the multi-build </w:t>
      </w:r>
      <w:r w:rsidR="000E2667">
        <w:rPr>
          <w:sz w:val="24"/>
          <w:szCs w:val="20"/>
        </w:rPr>
        <w:t>BPS PSO IB PSS</w:t>
      </w:r>
      <w:r w:rsidR="00B1305A">
        <w:rPr>
          <w:sz w:val="24"/>
          <w:szCs w:val="20"/>
        </w:rPr>
        <w:t xml:space="preserve"> BUNDLE 12</w:t>
      </w:r>
      <w:r w:rsidR="00894022">
        <w:rPr>
          <w:sz w:val="24"/>
          <w:szCs w:val="20"/>
        </w:rPr>
        <w:t>.0</w:t>
      </w:r>
      <w:r w:rsidRPr="00F07689">
        <w:rPr>
          <w:sz w:val="24"/>
          <w:szCs w:val="20"/>
        </w:rPr>
        <w:t xml:space="preserve"> </w:t>
      </w:r>
      <w:r w:rsidR="00D022AA">
        <w:rPr>
          <w:sz w:val="24"/>
          <w:szCs w:val="20"/>
        </w:rPr>
        <w:t xml:space="preserve">(which includes </w:t>
      </w:r>
      <w:r w:rsidR="00B1305A">
        <w:rPr>
          <w:sz w:val="24"/>
          <w:szCs w:val="20"/>
        </w:rPr>
        <w:t>BPS*1.0*24, PSO*7.0*51</w:t>
      </w:r>
      <w:r w:rsidR="00894022">
        <w:rPr>
          <w:sz w:val="24"/>
          <w:szCs w:val="20"/>
        </w:rPr>
        <w:t>2</w:t>
      </w:r>
      <w:r w:rsidR="00B1305A">
        <w:rPr>
          <w:sz w:val="24"/>
          <w:szCs w:val="20"/>
        </w:rPr>
        <w:t>, IB*2.0*617, PSS*1.0*214</w:t>
      </w:r>
      <w:r w:rsidR="00D022AA">
        <w:rPr>
          <w:sz w:val="24"/>
          <w:szCs w:val="20"/>
        </w:rPr>
        <w:t>)</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3" w:name="_Toc411336914"/>
      <w:bookmarkStart w:id="4" w:name="_Toc421540853"/>
      <w:bookmarkStart w:id="5" w:name="_Toc520361083"/>
      <w:r w:rsidRPr="00F07689">
        <w:t>Purpose</w:t>
      </w:r>
      <w:bookmarkEnd w:id="3"/>
      <w:bookmarkEnd w:id="4"/>
      <w:bookmarkEnd w:id="5"/>
    </w:p>
    <w:p w14:paraId="3133F002" w14:textId="492F44BB"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w:t>
      </w:r>
      <w:r w:rsidR="00D022AA">
        <w:rPr>
          <w:sz w:val="24"/>
          <w:szCs w:val="20"/>
        </w:rPr>
        <w:t xml:space="preserve">the multi-build </w:t>
      </w:r>
      <w:r w:rsidR="000E2667">
        <w:rPr>
          <w:sz w:val="24"/>
          <w:szCs w:val="20"/>
        </w:rPr>
        <w:t xml:space="preserve">BPS </w:t>
      </w:r>
      <w:r w:rsidR="00B1305A">
        <w:rPr>
          <w:sz w:val="24"/>
          <w:szCs w:val="20"/>
        </w:rPr>
        <w:t xml:space="preserve">PSO </w:t>
      </w:r>
      <w:r w:rsidR="000E2667">
        <w:rPr>
          <w:sz w:val="24"/>
          <w:szCs w:val="20"/>
        </w:rPr>
        <w:t xml:space="preserve">IB PSS </w:t>
      </w:r>
      <w:r w:rsidR="00B1305A">
        <w:rPr>
          <w:sz w:val="24"/>
          <w:szCs w:val="20"/>
        </w:rPr>
        <w:t>BUNDLE 12</w:t>
      </w:r>
      <w:r w:rsidR="00894022">
        <w:rPr>
          <w:sz w:val="24"/>
          <w:szCs w:val="20"/>
        </w:rPr>
        <w:t>.0</w:t>
      </w:r>
      <w:r w:rsidR="00D022AA" w:rsidRPr="00F07689">
        <w:rPr>
          <w:sz w:val="24"/>
          <w:szCs w:val="20"/>
        </w:rPr>
        <w:t xml:space="preserve"> </w:t>
      </w:r>
      <w:r w:rsidR="00D022AA">
        <w:rPr>
          <w:sz w:val="24"/>
          <w:szCs w:val="20"/>
        </w:rPr>
        <w:t xml:space="preserve">(which includes </w:t>
      </w:r>
      <w:r w:rsidR="00B1305A">
        <w:rPr>
          <w:sz w:val="24"/>
          <w:szCs w:val="20"/>
        </w:rPr>
        <w:t>BPS*1.0*24, PSO*7.0*512, IB*2.0*617, PSS*1.0*214</w:t>
      </w:r>
      <w:r w:rsidR="00D022AA">
        <w:rPr>
          <w:sz w:val="24"/>
          <w:szCs w:val="20"/>
        </w:rPr>
        <w:t>)</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6" w:name="_Toc411336918"/>
      <w:bookmarkStart w:id="7" w:name="_Toc421540857"/>
      <w:bookmarkStart w:id="8" w:name="_Toc520361084"/>
      <w:r w:rsidRPr="00F07689">
        <w:t>Dependencies</w:t>
      </w:r>
      <w:bookmarkEnd w:id="6"/>
      <w:bookmarkEnd w:id="7"/>
      <w:bookmarkEnd w:id="8"/>
    </w:p>
    <w:p w14:paraId="76D00793" w14:textId="401FFEE3" w:rsidR="00222DF5" w:rsidRDefault="008B11E1" w:rsidP="00222DF5">
      <w:r>
        <w:t>BPS*1.0*23</w:t>
      </w:r>
      <w:r w:rsidR="00222DF5" w:rsidRPr="00222DF5">
        <w:t xml:space="preserve"> mus</w:t>
      </w:r>
      <w:r>
        <w:t>t be installed BEFORE BPS*1.0*24</w:t>
      </w:r>
      <w:r w:rsidR="00222DF5">
        <w:t>.</w:t>
      </w:r>
    </w:p>
    <w:p w14:paraId="0AD7BBA6" w14:textId="66F31AD6" w:rsidR="00222DF5" w:rsidRDefault="00B61EBE" w:rsidP="00222DF5">
      <w:r>
        <w:t xml:space="preserve">PSO*7.0*408, </w:t>
      </w:r>
      <w:r w:rsidR="008F77BA">
        <w:t>PSO*7.0*467</w:t>
      </w:r>
      <w:r w:rsidR="008B11E1">
        <w:t xml:space="preserve"> and PSO*7.0*482</w:t>
      </w:r>
      <w:r w:rsidR="004514EE">
        <w:t xml:space="preserve"> </w:t>
      </w:r>
      <w:r w:rsidR="00222DF5">
        <w:t>mu</w:t>
      </w:r>
      <w:r w:rsidR="008B11E1">
        <w:t>st be installed BEFORE PSO*7*51</w:t>
      </w:r>
      <w:r w:rsidR="00894022">
        <w:t>2</w:t>
      </w:r>
      <w:r w:rsidR="00222DF5">
        <w:t>.</w:t>
      </w:r>
    </w:p>
    <w:p w14:paraId="09301224" w14:textId="608DF822" w:rsidR="008B11E1" w:rsidRDefault="008B11E1" w:rsidP="008B11E1">
      <w:r>
        <w:t>IB*2.0*550 must be installed BEFORE IB*2.0*617.</w:t>
      </w:r>
    </w:p>
    <w:p w14:paraId="6AEFB643" w14:textId="51DC9262" w:rsidR="008B11E1" w:rsidRDefault="008B11E1" w:rsidP="00222DF5">
      <w:r>
        <w:t>PSS</w:t>
      </w:r>
      <w:r w:rsidR="004514EE">
        <w:t>*1.0*2</w:t>
      </w:r>
      <w:r w:rsidR="008F77BA">
        <w:t>1</w:t>
      </w:r>
      <w:r w:rsidR="004514EE">
        <w:t>3</w:t>
      </w:r>
      <w:r>
        <w:t xml:space="preserve"> must be installed BEFORE PSS*1.0*214</w:t>
      </w:r>
      <w:r w:rsidR="004514EE">
        <w:t>.</w:t>
      </w:r>
    </w:p>
    <w:p w14:paraId="2BF06855" w14:textId="77777777" w:rsidR="008F77BA" w:rsidRDefault="00F07689" w:rsidP="00256482">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520361085"/>
      <w:bookmarkEnd w:id="9"/>
      <w:bookmarkEnd w:id="10"/>
      <w:bookmarkEnd w:id="11"/>
      <w:bookmarkEnd w:id="12"/>
      <w:bookmarkEnd w:id="13"/>
      <w:r w:rsidRPr="00F07689">
        <w:t>Constraints</w:t>
      </w:r>
      <w:bookmarkEnd w:id="14"/>
      <w:bookmarkEnd w:id="15"/>
      <w:bookmarkEnd w:id="16"/>
    </w:p>
    <w:p w14:paraId="12C4518F" w14:textId="01B5F63D" w:rsidR="00F07689" w:rsidRPr="008F77BA" w:rsidRDefault="008F77BA" w:rsidP="008F77BA">
      <w:pPr>
        <w:pStyle w:val="Heading2"/>
        <w:numPr>
          <w:ilvl w:val="0"/>
          <w:numId w:val="0"/>
        </w:numPr>
        <w:spacing w:before="0" w:after="0"/>
        <w:rPr>
          <w:rFonts w:ascii="Times New Roman" w:hAnsi="Times New Roman" w:cs="Times New Roman"/>
        </w:rPr>
      </w:pPr>
      <w:bookmarkStart w:id="17" w:name="_Toc520361086"/>
      <w:r>
        <w:rPr>
          <w:rFonts w:ascii="Times New Roman" w:hAnsi="Times New Roman" w:cs="Times New Roman"/>
          <w:b w:val="0"/>
          <w:sz w:val="22"/>
          <w:szCs w:val="22"/>
        </w:rPr>
        <w:t>Thi</w:t>
      </w:r>
      <w:r w:rsidR="00B55A93" w:rsidRPr="008F77BA">
        <w:rPr>
          <w:rFonts w:ascii="Times New Roman" w:hAnsi="Times New Roman" w:cs="Times New Roman"/>
          <w:b w:val="0"/>
          <w:sz w:val="22"/>
          <w:szCs w:val="22"/>
        </w:rPr>
        <w:t>s patch is intended for</w:t>
      </w:r>
      <w:r w:rsidR="006C51ED" w:rsidRPr="008F77BA">
        <w:rPr>
          <w:rFonts w:ascii="Times New Roman" w:hAnsi="Times New Roman" w:cs="Times New Roman"/>
          <w:b w:val="0"/>
          <w:sz w:val="22"/>
          <w:szCs w:val="22"/>
        </w:rPr>
        <w:t xml:space="preserve"> a fully patched VistA </w:t>
      </w:r>
      <w:r>
        <w:rPr>
          <w:rFonts w:ascii="Times New Roman" w:hAnsi="Times New Roman" w:cs="Times New Roman"/>
          <w:b w:val="0"/>
          <w:sz w:val="22"/>
          <w:szCs w:val="22"/>
        </w:rPr>
        <w:t>system.</w:t>
      </w:r>
      <w:bookmarkEnd w:id="17"/>
    </w:p>
    <w:p w14:paraId="10799E9D" w14:textId="2DBEA4F2" w:rsidR="00F07689" w:rsidRPr="00F07689" w:rsidRDefault="00F07689" w:rsidP="009123D8">
      <w:pPr>
        <w:pStyle w:val="Heading1"/>
      </w:pPr>
      <w:bookmarkStart w:id="18" w:name="_Toc471313649"/>
      <w:bookmarkStart w:id="19" w:name="_Toc471396303"/>
      <w:bookmarkStart w:id="20" w:name="_Toc471401573"/>
      <w:bookmarkStart w:id="21" w:name="_Toc471401741"/>
      <w:bookmarkStart w:id="22" w:name="_Toc411336920"/>
      <w:bookmarkStart w:id="23" w:name="_Toc421540859"/>
      <w:bookmarkStart w:id="24" w:name="_Ref444173896"/>
      <w:bookmarkStart w:id="25" w:name="_Ref444173917"/>
      <w:bookmarkStart w:id="26" w:name="_Toc520361087"/>
      <w:bookmarkEnd w:id="18"/>
      <w:bookmarkEnd w:id="19"/>
      <w:bookmarkEnd w:id="20"/>
      <w:bookmarkEnd w:id="21"/>
      <w:r w:rsidRPr="00F07689">
        <w:t>Roles and Responsibilities</w:t>
      </w:r>
      <w:bookmarkEnd w:id="22"/>
      <w:bookmarkEnd w:id="23"/>
      <w:bookmarkEnd w:id="24"/>
      <w:bookmarkEnd w:id="25"/>
      <w:bookmarkEnd w:id="26"/>
    </w:p>
    <w:p w14:paraId="0423F250" w14:textId="196D67F2" w:rsidR="00BB7924" w:rsidRDefault="00BB7924" w:rsidP="00BB7924">
      <w:pPr>
        <w:pStyle w:val="Caption"/>
        <w:jc w:val="center"/>
      </w:pPr>
      <w:bookmarkStart w:id="27" w:name="_Toc481066607"/>
      <w:r>
        <w:t xml:space="preserve">Table </w:t>
      </w:r>
      <w:fldSimple w:instr=" SEQ Table \* ARABIC ">
        <w:r w:rsidR="00AA33CF">
          <w:rPr>
            <w:noProof/>
          </w:rPr>
          <w:t>1</w:t>
        </w:r>
      </w:fldSimple>
      <w:r w:rsidRPr="00330CCB">
        <w:t>: Deployment, Installation, Back-out, and Rollback Roles and Responsibilities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6A6D1C">
            <w:pPr>
              <w:pStyle w:val="TableHeading"/>
            </w:pPr>
            <w:bookmarkStart w:id="28" w:name="ColumnTitle_03"/>
            <w:bookmarkEnd w:id="28"/>
            <w:r w:rsidRPr="00F07689">
              <w:t>ID</w:t>
            </w:r>
          </w:p>
        </w:tc>
        <w:tc>
          <w:tcPr>
            <w:tcW w:w="1432" w:type="pct"/>
            <w:shd w:val="clear" w:color="auto" w:fill="CCCCCC"/>
            <w:vAlign w:val="center"/>
          </w:tcPr>
          <w:p w14:paraId="680CD786" w14:textId="77777777" w:rsidR="00F07689" w:rsidRPr="00F07689" w:rsidRDefault="00F07689" w:rsidP="006A6D1C">
            <w:pPr>
              <w:pStyle w:val="TableHeading"/>
            </w:pPr>
            <w:r w:rsidRPr="00F07689">
              <w:t>Team</w:t>
            </w:r>
          </w:p>
        </w:tc>
        <w:tc>
          <w:tcPr>
            <w:tcW w:w="743" w:type="pct"/>
            <w:shd w:val="clear" w:color="auto" w:fill="CCCCCC"/>
            <w:vAlign w:val="center"/>
          </w:tcPr>
          <w:p w14:paraId="4FB52863" w14:textId="77777777" w:rsidR="00F07689" w:rsidRPr="00F07689" w:rsidRDefault="00F07689" w:rsidP="006A6D1C">
            <w:pPr>
              <w:pStyle w:val="TableHeading"/>
            </w:pPr>
            <w:r w:rsidRPr="00F07689">
              <w:t>Phase / Role</w:t>
            </w:r>
          </w:p>
        </w:tc>
        <w:tc>
          <w:tcPr>
            <w:tcW w:w="1798" w:type="pct"/>
            <w:shd w:val="clear" w:color="auto" w:fill="CCCCCC"/>
            <w:vAlign w:val="center"/>
          </w:tcPr>
          <w:p w14:paraId="73DB4FB4" w14:textId="77777777" w:rsidR="00F07689" w:rsidRPr="00F07689" w:rsidRDefault="00F07689" w:rsidP="006A6D1C">
            <w:pPr>
              <w:pStyle w:val="TableHeading"/>
            </w:pPr>
            <w:r w:rsidRPr="00F07689">
              <w:t>Tasks</w:t>
            </w:r>
          </w:p>
        </w:tc>
        <w:tc>
          <w:tcPr>
            <w:tcW w:w="743" w:type="pct"/>
            <w:shd w:val="clear" w:color="auto" w:fill="CCCCCC"/>
            <w:vAlign w:val="center"/>
          </w:tcPr>
          <w:p w14:paraId="3F8DA241" w14:textId="77777777" w:rsidR="00F07689" w:rsidRPr="00F07689" w:rsidRDefault="00F07689" w:rsidP="006A6D1C">
            <w:pPr>
              <w:pStyle w:val="TableHeading"/>
              <w:rPr>
                <w:szCs w:val="28"/>
              </w:rPr>
            </w:pPr>
            <w:r w:rsidRPr="00F07689">
              <w:t>Project Phase</w:t>
            </w:r>
            <w:r w:rsidRPr="00F07689">
              <w:rPr>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6A6D1C">
            <w:pPr>
              <w:pStyle w:val="TableText"/>
              <w:rPr>
                <w:lang w:val="en-AU"/>
              </w:rPr>
            </w:pPr>
            <w:r>
              <w:rPr>
                <w:lang w:val="en-AU"/>
              </w:rPr>
              <w:t>1</w:t>
            </w:r>
          </w:p>
        </w:tc>
        <w:tc>
          <w:tcPr>
            <w:tcW w:w="1432" w:type="pct"/>
            <w:vAlign w:val="center"/>
          </w:tcPr>
          <w:p w14:paraId="4B33887A" w14:textId="61D4DEAF" w:rsidR="00F07689" w:rsidRPr="00F07689" w:rsidRDefault="00A82B68" w:rsidP="00C4723D">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upport</w:t>
            </w:r>
            <w:r w:rsidR="00C4723D">
              <w:rPr>
                <w:lang w:val="en-AU"/>
              </w:rPr>
              <w:t xml:space="preserve">, and </w:t>
            </w:r>
            <w:r w:rsidRPr="00724D3C">
              <w:rPr>
                <w:lang w:val="en-AU"/>
              </w:rPr>
              <w:t>PMO (Leidos)</w:t>
            </w:r>
          </w:p>
        </w:tc>
        <w:tc>
          <w:tcPr>
            <w:tcW w:w="743" w:type="pct"/>
            <w:vAlign w:val="center"/>
          </w:tcPr>
          <w:p w14:paraId="13079613"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25152401" w14:textId="77777777" w:rsidR="00F07689" w:rsidRPr="00F07689" w:rsidRDefault="00F07689" w:rsidP="006A6D1C">
            <w:pPr>
              <w:pStyle w:val="TableText"/>
              <w:rPr>
                <w:lang w:val="en-AU"/>
              </w:rPr>
            </w:pPr>
            <w:r w:rsidRPr="00F07689">
              <w:rPr>
                <w:szCs w:val="22"/>
                <w:lang w:val="en-AU"/>
              </w:rPr>
              <w:t>Plan and schedule deployment (including orchestration with vendors)</w:t>
            </w:r>
          </w:p>
        </w:tc>
        <w:tc>
          <w:tcPr>
            <w:tcW w:w="743" w:type="pct"/>
            <w:vAlign w:val="center"/>
          </w:tcPr>
          <w:p w14:paraId="371310AE" w14:textId="77777777" w:rsidR="00F07689" w:rsidRPr="00F07689" w:rsidRDefault="00726ED6" w:rsidP="006A6D1C">
            <w:pPr>
              <w:pStyle w:val="TableText"/>
              <w:rPr>
                <w:lang w:val="en-AU"/>
              </w:rPr>
            </w:pPr>
            <w:r>
              <w:rPr>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6A6D1C">
            <w:pPr>
              <w:pStyle w:val="TableText"/>
              <w:rPr>
                <w:lang w:val="en-AU"/>
              </w:rPr>
            </w:pPr>
            <w:r>
              <w:rPr>
                <w:lang w:val="en-AU"/>
              </w:rPr>
              <w:t>2</w:t>
            </w:r>
          </w:p>
        </w:tc>
        <w:tc>
          <w:tcPr>
            <w:tcW w:w="1432" w:type="pct"/>
            <w:vAlign w:val="center"/>
          </w:tcPr>
          <w:p w14:paraId="4D2E873C" w14:textId="77777777" w:rsidR="00724D3C" w:rsidRDefault="00724D3C" w:rsidP="006A6D1C">
            <w:pPr>
              <w:pStyle w:val="TableText"/>
              <w:rPr>
                <w:lang w:val="en-AU"/>
              </w:rPr>
            </w:pPr>
            <w:r>
              <w:rPr>
                <w:lang w:val="en-AU"/>
              </w:rPr>
              <w:t>Local VAMC and CPAC processes</w:t>
            </w:r>
          </w:p>
          <w:p w14:paraId="0D06EE8E" w14:textId="77777777" w:rsidR="00724D3C" w:rsidRDefault="00724D3C" w:rsidP="006A6D1C">
            <w:pPr>
              <w:pStyle w:val="TableText"/>
              <w:rPr>
                <w:lang w:val="en-AU"/>
              </w:rPr>
            </w:pPr>
          </w:p>
          <w:p w14:paraId="5DFA6FC9" w14:textId="77777777" w:rsidR="00F07689" w:rsidRPr="00CE0368" w:rsidRDefault="00F07689" w:rsidP="006A6D1C">
            <w:pPr>
              <w:pStyle w:val="TableText"/>
              <w:rPr>
                <w:lang w:val="en-AU"/>
              </w:rPr>
            </w:pPr>
          </w:p>
        </w:tc>
        <w:tc>
          <w:tcPr>
            <w:tcW w:w="743" w:type="pct"/>
            <w:vAlign w:val="center"/>
          </w:tcPr>
          <w:p w14:paraId="6B9F66AE" w14:textId="77777777" w:rsidR="00F07689" w:rsidRPr="002C1137" w:rsidRDefault="00F07689" w:rsidP="006A6D1C">
            <w:pPr>
              <w:pStyle w:val="TableText"/>
              <w:rPr>
                <w:strike/>
                <w:lang w:val="en-AU"/>
              </w:rPr>
            </w:pPr>
            <w:r w:rsidRPr="005B3D7A">
              <w:rPr>
                <w:szCs w:val="22"/>
                <w:lang w:val="en-AU"/>
              </w:rPr>
              <w:t>Deployment</w:t>
            </w:r>
          </w:p>
        </w:tc>
        <w:tc>
          <w:tcPr>
            <w:tcW w:w="1798" w:type="pct"/>
            <w:vAlign w:val="center"/>
          </w:tcPr>
          <w:p w14:paraId="5D331A4B" w14:textId="77777777" w:rsidR="00F07689" w:rsidRPr="005B3D7A" w:rsidRDefault="00F61A80" w:rsidP="006A6D1C">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6A6D1C">
            <w:pPr>
              <w:pStyle w:val="TableText"/>
              <w:rPr>
                <w:lang w:val="en-AU"/>
              </w:rPr>
            </w:pPr>
            <w:r>
              <w:rPr>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6A6D1C">
            <w:pPr>
              <w:pStyle w:val="TableText"/>
              <w:rPr>
                <w:lang w:val="en-AU"/>
              </w:rPr>
            </w:pPr>
            <w:r>
              <w:rPr>
                <w:lang w:val="en-AU"/>
              </w:rPr>
              <w:t>3</w:t>
            </w:r>
          </w:p>
        </w:tc>
        <w:tc>
          <w:tcPr>
            <w:tcW w:w="1432" w:type="pct"/>
            <w:vAlign w:val="center"/>
          </w:tcPr>
          <w:p w14:paraId="2614502F" w14:textId="77777777" w:rsidR="00F07689" w:rsidRPr="00F07689" w:rsidRDefault="003222C8" w:rsidP="006A6D1C">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apability - IOC</w:t>
            </w:r>
            <w:r w:rsidR="00A82B68" w:rsidRPr="00B74C64">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454E806"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78561CEC" w14:textId="77777777" w:rsidR="00F07689" w:rsidRPr="00F07689" w:rsidRDefault="00F07689" w:rsidP="006A6D1C">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1AA0758F" w14:textId="77777777" w:rsidR="00F07689" w:rsidRPr="00F07689" w:rsidRDefault="00726ED6" w:rsidP="006A6D1C">
            <w:pPr>
              <w:pStyle w:val="TableText"/>
              <w:rPr>
                <w:lang w:val="en-AU"/>
              </w:rPr>
            </w:pPr>
            <w:r>
              <w:rPr>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6A6D1C">
            <w:pPr>
              <w:pStyle w:val="TableText"/>
              <w:rPr>
                <w:lang w:val="en-AU"/>
              </w:rPr>
            </w:pPr>
            <w:r>
              <w:rPr>
                <w:lang w:val="en-AU"/>
              </w:rPr>
              <w:lastRenderedPageBreak/>
              <w:t>4</w:t>
            </w:r>
          </w:p>
        </w:tc>
        <w:tc>
          <w:tcPr>
            <w:tcW w:w="1432" w:type="pct"/>
            <w:vAlign w:val="center"/>
          </w:tcPr>
          <w:p w14:paraId="2514A007" w14:textId="77777777" w:rsidR="00F07689" w:rsidRPr="00F07689" w:rsidRDefault="005B3D7A" w:rsidP="006A6D1C">
            <w:pPr>
              <w:pStyle w:val="TableText"/>
              <w:rPr>
                <w:lang w:val="en-AU"/>
              </w:rPr>
            </w:pPr>
            <w:r>
              <w:rPr>
                <w:lang w:val="en-AU"/>
              </w:rPr>
              <w:t>Health product Support and Field Operations</w:t>
            </w:r>
          </w:p>
        </w:tc>
        <w:tc>
          <w:tcPr>
            <w:tcW w:w="743" w:type="pct"/>
            <w:vAlign w:val="center"/>
          </w:tcPr>
          <w:p w14:paraId="234BF779"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3461A903" w14:textId="77777777" w:rsidR="00F07689" w:rsidRPr="00F07689" w:rsidRDefault="00F07689" w:rsidP="006A6D1C">
            <w:pPr>
              <w:pStyle w:val="TableText"/>
              <w:rPr>
                <w:lang w:val="en-AU"/>
              </w:rPr>
            </w:pPr>
            <w:r w:rsidRPr="00F07689">
              <w:rPr>
                <w:szCs w:val="22"/>
                <w:lang w:val="en-AU"/>
              </w:rPr>
              <w:t>Execute deployment</w:t>
            </w:r>
          </w:p>
        </w:tc>
        <w:tc>
          <w:tcPr>
            <w:tcW w:w="743" w:type="pct"/>
            <w:vAlign w:val="center"/>
          </w:tcPr>
          <w:p w14:paraId="219D9994" w14:textId="77777777" w:rsidR="00F07689" w:rsidRPr="00F07689" w:rsidRDefault="00726ED6" w:rsidP="006A6D1C">
            <w:pPr>
              <w:pStyle w:val="TableText"/>
              <w:rPr>
                <w:lang w:val="en-AU"/>
              </w:rPr>
            </w:pPr>
            <w:r>
              <w:rPr>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6A6D1C">
            <w:pPr>
              <w:pStyle w:val="TableText"/>
              <w:rPr>
                <w:lang w:val="en-AU"/>
              </w:rPr>
            </w:pPr>
            <w:r>
              <w:rPr>
                <w:lang w:val="en-AU"/>
              </w:rPr>
              <w:t>5</w:t>
            </w:r>
          </w:p>
        </w:tc>
        <w:tc>
          <w:tcPr>
            <w:tcW w:w="1432" w:type="pct"/>
            <w:vAlign w:val="center"/>
          </w:tcPr>
          <w:p w14:paraId="508BD359" w14:textId="77777777" w:rsidR="00F07689" w:rsidRPr="00F07689" w:rsidRDefault="00A82B68" w:rsidP="006A6D1C">
            <w:pPr>
              <w:pStyle w:val="TableText"/>
              <w:rPr>
                <w:lang w:val="en-AU"/>
              </w:rPr>
            </w:pPr>
            <w:r>
              <w:rPr>
                <w:lang w:val="en-AU"/>
              </w:rPr>
              <w:t xml:space="preserve">Individual Veterans Administration Medical </w:t>
            </w:r>
            <w:proofErr w:type="spellStart"/>
            <w:r>
              <w:rPr>
                <w:lang w:val="en-AU"/>
              </w:rPr>
              <w:t>Centers</w:t>
            </w:r>
            <w:proofErr w:type="spellEnd"/>
            <w:r w:rsidR="00A367B9">
              <w:rPr>
                <w:lang w:val="en-AU"/>
              </w:rPr>
              <w:t xml:space="preserve"> (VAMCs)</w:t>
            </w:r>
          </w:p>
        </w:tc>
        <w:tc>
          <w:tcPr>
            <w:tcW w:w="743" w:type="pct"/>
            <w:vAlign w:val="center"/>
          </w:tcPr>
          <w:p w14:paraId="1F37E915"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3EF585BF" w14:textId="77777777" w:rsidR="00F07689" w:rsidRPr="00F07689" w:rsidRDefault="00F07689" w:rsidP="006A6D1C">
            <w:pPr>
              <w:pStyle w:val="TableText"/>
              <w:rPr>
                <w:lang w:val="en-AU"/>
              </w:rPr>
            </w:pPr>
            <w:r w:rsidRPr="00F07689">
              <w:rPr>
                <w:szCs w:val="22"/>
                <w:lang w:val="en-AU"/>
              </w:rPr>
              <w:t xml:space="preserve">Plan and schedule installation </w:t>
            </w:r>
          </w:p>
        </w:tc>
        <w:tc>
          <w:tcPr>
            <w:tcW w:w="743" w:type="pct"/>
            <w:vAlign w:val="center"/>
          </w:tcPr>
          <w:p w14:paraId="6C18D649" w14:textId="77777777" w:rsidR="00F07689" w:rsidRPr="00F07689" w:rsidRDefault="00726ED6" w:rsidP="006A6D1C">
            <w:pPr>
              <w:pStyle w:val="TableText"/>
              <w:rPr>
                <w:lang w:val="en-AU"/>
              </w:rPr>
            </w:pPr>
            <w:r>
              <w:rPr>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6A6D1C">
            <w:pPr>
              <w:pStyle w:val="TableText"/>
              <w:rPr>
                <w:lang w:val="en-AU"/>
              </w:rPr>
            </w:pPr>
            <w:r>
              <w:rPr>
                <w:lang w:val="en-AU"/>
              </w:rPr>
              <w:t>6</w:t>
            </w:r>
          </w:p>
        </w:tc>
        <w:tc>
          <w:tcPr>
            <w:tcW w:w="1432" w:type="pct"/>
            <w:vAlign w:val="center"/>
          </w:tcPr>
          <w:p w14:paraId="4975CF40" w14:textId="77777777" w:rsidR="00F07689" w:rsidRPr="00F07689" w:rsidRDefault="005B3D7A" w:rsidP="006A6D1C">
            <w:pPr>
              <w:pStyle w:val="TableText"/>
              <w:rPr>
                <w:lang w:val="en-AU"/>
              </w:rPr>
            </w:pPr>
            <w:r>
              <w:rPr>
                <w:lang w:val="en-AU"/>
              </w:rPr>
              <w:t xml:space="preserve"> VIP Release Agent</w:t>
            </w:r>
          </w:p>
        </w:tc>
        <w:tc>
          <w:tcPr>
            <w:tcW w:w="743" w:type="pct"/>
            <w:vAlign w:val="center"/>
          </w:tcPr>
          <w:p w14:paraId="479C9A59"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5DDA28D7" w14:textId="77777777" w:rsidR="00F07689" w:rsidRPr="00F07689" w:rsidRDefault="00F07689" w:rsidP="006A6D1C">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6A6D1C">
            <w:pPr>
              <w:pStyle w:val="TableText"/>
              <w:rPr>
                <w:lang w:val="en-AU"/>
              </w:rPr>
            </w:pPr>
            <w:r>
              <w:rPr>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6A6D1C">
            <w:pPr>
              <w:pStyle w:val="TableText"/>
              <w:rPr>
                <w:lang w:val="en-AU"/>
              </w:rPr>
            </w:pPr>
            <w:r>
              <w:rPr>
                <w:lang w:val="en-AU"/>
              </w:rPr>
              <w:t>7</w:t>
            </w:r>
          </w:p>
        </w:tc>
        <w:tc>
          <w:tcPr>
            <w:tcW w:w="1432" w:type="pct"/>
            <w:vAlign w:val="center"/>
          </w:tcPr>
          <w:p w14:paraId="4C94C876" w14:textId="6EA0A5E1" w:rsidR="00F07689" w:rsidRPr="00F07689" w:rsidRDefault="00F07689" w:rsidP="006A6D1C">
            <w:pPr>
              <w:pStyle w:val="TableText"/>
              <w:rPr>
                <w:lang w:val="en-AU"/>
              </w:rPr>
            </w:pPr>
          </w:p>
        </w:tc>
        <w:tc>
          <w:tcPr>
            <w:tcW w:w="743" w:type="pct"/>
            <w:vAlign w:val="center"/>
          </w:tcPr>
          <w:p w14:paraId="02DB2A6B"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2CF6EC4A" w14:textId="77777777" w:rsidR="00F07689" w:rsidRPr="00F07689" w:rsidRDefault="00F07689" w:rsidP="006A6D1C">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17D3AD2D" w14:textId="24089A55" w:rsidR="00F07689" w:rsidRPr="00F07689" w:rsidRDefault="00C4723D" w:rsidP="006A6D1C">
            <w:pPr>
              <w:pStyle w:val="TableText"/>
              <w:rPr>
                <w:lang w:val="en-AU"/>
              </w:rPr>
            </w:pPr>
            <w:r>
              <w:rPr>
                <w:lang w:val="en-AU"/>
              </w:rPr>
              <w:t>N/A; only existing VistA system will be used</w:t>
            </w: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6A6D1C">
            <w:pPr>
              <w:pStyle w:val="TableText"/>
              <w:rPr>
                <w:lang w:val="en-AU"/>
              </w:rPr>
            </w:pPr>
            <w:r>
              <w:rPr>
                <w:lang w:val="en-AU"/>
              </w:rPr>
              <w:t>8</w:t>
            </w:r>
          </w:p>
        </w:tc>
        <w:tc>
          <w:tcPr>
            <w:tcW w:w="1432" w:type="pct"/>
            <w:vAlign w:val="center"/>
          </w:tcPr>
          <w:p w14:paraId="06F600DE" w14:textId="77777777" w:rsidR="00F07689" w:rsidRPr="00F07689" w:rsidDel="00004DBA" w:rsidRDefault="00A82B68" w:rsidP="006A6D1C">
            <w:pPr>
              <w:pStyle w:val="TableText"/>
              <w:rPr>
                <w:lang w:val="en-AU"/>
              </w:rPr>
            </w:pPr>
            <w:r>
              <w:rPr>
                <w:lang w:val="en-AU"/>
              </w:rPr>
              <w:t>VA’s eBusiness team</w:t>
            </w:r>
          </w:p>
        </w:tc>
        <w:tc>
          <w:tcPr>
            <w:tcW w:w="743" w:type="pct"/>
            <w:vAlign w:val="center"/>
          </w:tcPr>
          <w:p w14:paraId="268BFB33" w14:textId="77777777" w:rsidR="00F07689" w:rsidRPr="00F07689" w:rsidRDefault="00F07689" w:rsidP="006A6D1C">
            <w:pPr>
              <w:pStyle w:val="TableText"/>
              <w:rPr>
                <w:lang w:val="en-AU"/>
              </w:rPr>
            </w:pPr>
            <w:r w:rsidRPr="00F07689">
              <w:rPr>
                <w:szCs w:val="22"/>
                <w:lang w:val="en-AU"/>
              </w:rPr>
              <w:t>Installations</w:t>
            </w:r>
          </w:p>
        </w:tc>
        <w:tc>
          <w:tcPr>
            <w:tcW w:w="1798" w:type="pct"/>
            <w:vAlign w:val="center"/>
          </w:tcPr>
          <w:p w14:paraId="63308FFE" w14:textId="77777777" w:rsidR="00F07689" w:rsidRPr="00F07689" w:rsidRDefault="00F07689" w:rsidP="006A6D1C">
            <w:pPr>
              <w:pStyle w:val="TableText"/>
              <w:rPr>
                <w:lang w:val="en-AU"/>
              </w:rPr>
            </w:pPr>
            <w:r w:rsidRPr="00F07689">
              <w:rPr>
                <w:szCs w:val="22"/>
                <w:lang w:val="en-AU"/>
              </w:rPr>
              <w:t xml:space="preserve">Coordinate training </w:t>
            </w:r>
          </w:p>
        </w:tc>
        <w:tc>
          <w:tcPr>
            <w:tcW w:w="743" w:type="pct"/>
            <w:vAlign w:val="center"/>
          </w:tcPr>
          <w:p w14:paraId="5910F384" w14:textId="77777777" w:rsidR="00F07689" w:rsidRPr="00F07689" w:rsidRDefault="00726ED6" w:rsidP="006A6D1C">
            <w:pPr>
              <w:pStyle w:val="TableText"/>
              <w:rPr>
                <w:lang w:val="en-AU"/>
              </w:rPr>
            </w:pPr>
            <w:r>
              <w:rPr>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6A6D1C">
            <w:pPr>
              <w:pStyle w:val="TableText"/>
              <w:rPr>
                <w:lang w:val="en-AU"/>
              </w:rPr>
            </w:pPr>
            <w:r>
              <w:rPr>
                <w:lang w:val="en-AU"/>
              </w:rPr>
              <w:t>9</w:t>
            </w:r>
          </w:p>
        </w:tc>
        <w:tc>
          <w:tcPr>
            <w:tcW w:w="1432" w:type="pct"/>
            <w:vAlign w:val="center"/>
          </w:tcPr>
          <w:p w14:paraId="3548E1CB" w14:textId="77777777" w:rsidR="00F61A80" w:rsidRPr="00F07689" w:rsidDel="00F61A80" w:rsidRDefault="005B3D7A" w:rsidP="006A6D1C">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480B09B4" w14:textId="77777777" w:rsidR="00F61A80" w:rsidRPr="00F07689" w:rsidRDefault="0061708A" w:rsidP="006A6D1C">
            <w:pPr>
              <w:pStyle w:val="TableText"/>
              <w:rPr>
                <w:szCs w:val="22"/>
                <w:lang w:val="en-AU"/>
              </w:rPr>
            </w:pPr>
            <w:r>
              <w:rPr>
                <w:szCs w:val="22"/>
                <w:lang w:val="en-AU"/>
              </w:rPr>
              <w:t>Back-out</w:t>
            </w:r>
          </w:p>
        </w:tc>
        <w:tc>
          <w:tcPr>
            <w:tcW w:w="1798" w:type="pct"/>
            <w:vAlign w:val="center"/>
          </w:tcPr>
          <w:p w14:paraId="6A8019E0" w14:textId="77777777" w:rsidR="00F61A80" w:rsidRPr="00F07689" w:rsidRDefault="00236972" w:rsidP="006A6D1C">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4F6D9E42" w14:textId="77777777" w:rsidR="00F61A80" w:rsidRPr="00F07689" w:rsidRDefault="00726ED6" w:rsidP="006A6D1C">
            <w:pPr>
              <w:pStyle w:val="TableText"/>
              <w:rPr>
                <w:lang w:val="en-AU"/>
              </w:rPr>
            </w:pPr>
            <w:r>
              <w:rPr>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6A6D1C">
            <w:pPr>
              <w:pStyle w:val="TableText"/>
              <w:rPr>
                <w:lang w:val="en-AU"/>
              </w:rPr>
            </w:pPr>
            <w:r>
              <w:rPr>
                <w:lang w:val="en-AU"/>
              </w:rPr>
              <w:t>10</w:t>
            </w:r>
          </w:p>
        </w:tc>
        <w:tc>
          <w:tcPr>
            <w:tcW w:w="1432" w:type="pct"/>
            <w:vAlign w:val="center"/>
          </w:tcPr>
          <w:p w14:paraId="5B5A55FB" w14:textId="100DFAC0" w:rsidR="00F61A80" w:rsidRPr="00F07689" w:rsidDel="00F61A80" w:rsidRDefault="00C4723D" w:rsidP="00C4723D">
            <w:pPr>
              <w:pStyle w:val="TableText"/>
              <w:rPr>
                <w:szCs w:val="22"/>
                <w:lang w:val="en-AU"/>
              </w:rPr>
            </w:pPr>
            <w:r w:rsidRPr="00724D3C">
              <w:rPr>
                <w:lang w:val="en-AU"/>
              </w:rPr>
              <w:t>VA OI&amp;T, VA OI&amp;T Health Product Support</w:t>
            </w:r>
            <w:r>
              <w:rPr>
                <w:lang w:val="en-AU"/>
              </w:rPr>
              <w:t>, and MCCF EDI TAS Development Team (Halfaker)</w:t>
            </w:r>
          </w:p>
        </w:tc>
        <w:tc>
          <w:tcPr>
            <w:tcW w:w="743" w:type="pct"/>
            <w:vAlign w:val="center"/>
          </w:tcPr>
          <w:p w14:paraId="33A17792" w14:textId="77777777" w:rsidR="00F61A80" w:rsidRPr="00F07689" w:rsidRDefault="004D68E8" w:rsidP="006A6D1C">
            <w:pPr>
              <w:pStyle w:val="TableText"/>
              <w:rPr>
                <w:szCs w:val="22"/>
                <w:lang w:val="en-AU"/>
              </w:rPr>
            </w:pPr>
            <w:r>
              <w:rPr>
                <w:szCs w:val="22"/>
                <w:lang w:val="en-AU"/>
              </w:rPr>
              <w:t>Post Deployment</w:t>
            </w:r>
          </w:p>
        </w:tc>
        <w:tc>
          <w:tcPr>
            <w:tcW w:w="1798" w:type="pct"/>
            <w:vAlign w:val="center"/>
          </w:tcPr>
          <w:p w14:paraId="5474F068" w14:textId="77777777" w:rsidR="00F61A80" w:rsidRPr="00F07689" w:rsidRDefault="004D68E8" w:rsidP="006A6D1C">
            <w:pPr>
              <w:pStyle w:val="TableText"/>
              <w:rPr>
                <w:szCs w:val="22"/>
                <w:lang w:val="en-AU"/>
              </w:rPr>
            </w:pPr>
            <w:r>
              <w:rPr>
                <w:szCs w:val="22"/>
                <w:lang w:val="en-AU"/>
              </w:rPr>
              <w:t>Hardware, Software and System Support</w:t>
            </w:r>
          </w:p>
        </w:tc>
        <w:tc>
          <w:tcPr>
            <w:tcW w:w="743" w:type="pct"/>
            <w:vAlign w:val="center"/>
          </w:tcPr>
          <w:p w14:paraId="2537B3DA" w14:textId="77777777" w:rsidR="00F61A80" w:rsidRPr="00F07689" w:rsidRDefault="00726ED6" w:rsidP="006A6D1C">
            <w:pPr>
              <w:pStyle w:val="TableText"/>
              <w:rPr>
                <w:lang w:val="en-AU"/>
              </w:rPr>
            </w:pPr>
            <w:r>
              <w:rPr>
                <w:lang w:val="en-AU"/>
              </w:rPr>
              <w:t>Warranty</w:t>
            </w:r>
          </w:p>
        </w:tc>
      </w:tr>
    </w:tbl>
    <w:p w14:paraId="203DF232" w14:textId="56BC99C6" w:rsidR="00F07689" w:rsidRPr="00F07689" w:rsidRDefault="005F10A9" w:rsidP="009123D8">
      <w:pPr>
        <w:pStyle w:val="Heading1"/>
      </w:pPr>
      <w:bookmarkStart w:id="29" w:name="_Toc471313651"/>
      <w:bookmarkStart w:id="30" w:name="_Toc471396305"/>
      <w:bookmarkStart w:id="31" w:name="_Toc471401575"/>
      <w:bookmarkStart w:id="32" w:name="_Toc471401743"/>
      <w:bookmarkStart w:id="33" w:name="_Toc421540860"/>
      <w:bookmarkStart w:id="34" w:name="_Toc520361088"/>
      <w:bookmarkEnd w:id="29"/>
      <w:bookmarkEnd w:id="30"/>
      <w:bookmarkEnd w:id="31"/>
      <w:bookmarkEnd w:id="32"/>
      <w:r>
        <w:t>Deployment</w:t>
      </w:r>
      <w:bookmarkEnd w:id="33"/>
      <w:bookmarkEnd w:id="34"/>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5" w:name="_Toc471312556"/>
      <w:bookmarkStart w:id="36" w:name="_Toc471313658"/>
      <w:bookmarkStart w:id="37" w:name="_Toc471396312"/>
      <w:bookmarkStart w:id="38" w:name="_Toc471401582"/>
      <w:bookmarkStart w:id="39" w:name="_Toc471401750"/>
      <w:bookmarkStart w:id="40" w:name="_Toc421540861"/>
      <w:bookmarkStart w:id="41" w:name="_Toc520361089"/>
      <w:bookmarkEnd w:id="35"/>
      <w:bookmarkEnd w:id="36"/>
      <w:bookmarkEnd w:id="37"/>
      <w:bookmarkEnd w:id="38"/>
      <w:bookmarkEnd w:id="39"/>
      <w:r w:rsidRPr="00F07689">
        <w:t>Timeline</w:t>
      </w:r>
      <w:bookmarkEnd w:id="40"/>
      <w:bookmarkEnd w:id="41"/>
    </w:p>
    <w:p w14:paraId="71707879" w14:textId="6F92220F"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00F51711">
        <w:rPr>
          <w:sz w:val="24"/>
          <w:szCs w:val="20"/>
        </w:rPr>
        <w:t xml:space="preserve">deployment and installation is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p>
    <w:p w14:paraId="02CAB7B1" w14:textId="156F9B55" w:rsidR="00F07689" w:rsidRPr="00F07689" w:rsidRDefault="00F07689" w:rsidP="009123D8">
      <w:pPr>
        <w:pStyle w:val="Heading2"/>
      </w:pPr>
      <w:bookmarkStart w:id="42" w:name="_Toc471401584"/>
      <w:bookmarkStart w:id="43" w:name="_Toc471401752"/>
      <w:bookmarkStart w:id="44" w:name="_Toc421540862"/>
      <w:bookmarkStart w:id="45" w:name="_Toc520361090"/>
      <w:bookmarkEnd w:id="42"/>
      <w:bookmarkEnd w:id="43"/>
      <w:r w:rsidRPr="00F07689">
        <w:lastRenderedPageBreak/>
        <w:t>Site Readiness Assessment</w:t>
      </w:r>
      <w:bookmarkEnd w:id="44"/>
      <w:bookmarkEnd w:id="45"/>
    </w:p>
    <w:p w14:paraId="35F5ACFC" w14:textId="41279E6E" w:rsidR="00F07689" w:rsidRPr="00F07689" w:rsidRDefault="00F07689" w:rsidP="00F07689">
      <w:pPr>
        <w:spacing w:before="120" w:after="120"/>
        <w:rPr>
          <w:sz w:val="24"/>
          <w:szCs w:val="20"/>
        </w:rPr>
      </w:pPr>
      <w:r w:rsidRPr="00F07689">
        <w:rPr>
          <w:sz w:val="24"/>
          <w:szCs w:val="20"/>
        </w:rPr>
        <w:t xml:space="preserve">This section discusses the </w:t>
      </w:r>
      <w:r w:rsidR="00ED1F23">
        <w:rPr>
          <w:sz w:val="24"/>
          <w:szCs w:val="20"/>
        </w:rPr>
        <w:t>locations that will receive the</w:t>
      </w:r>
      <w:r w:rsidR="00ED1F23" w:rsidRPr="00F07689">
        <w:rPr>
          <w:sz w:val="24"/>
          <w:szCs w:val="20"/>
        </w:rPr>
        <w:t xml:space="preserve"> </w:t>
      </w:r>
      <w:r w:rsidRPr="00F07689">
        <w:rPr>
          <w:sz w:val="24"/>
          <w:szCs w:val="20"/>
        </w:rPr>
        <w:t>deployment</w:t>
      </w:r>
      <w:r w:rsidR="00ED1F23">
        <w:rPr>
          <w:sz w:val="24"/>
          <w:szCs w:val="20"/>
        </w:rPr>
        <w:t xml:space="preserve"> of the multi-build </w:t>
      </w:r>
      <w:r w:rsidR="000E2667">
        <w:rPr>
          <w:sz w:val="24"/>
          <w:szCs w:val="20"/>
        </w:rPr>
        <w:t>BPS PSO IB PSS</w:t>
      </w:r>
      <w:r w:rsidR="004B302B">
        <w:rPr>
          <w:sz w:val="24"/>
          <w:szCs w:val="20"/>
        </w:rPr>
        <w:t xml:space="preserve"> BUNDLE 12</w:t>
      </w:r>
      <w:r w:rsidR="00894022">
        <w:rPr>
          <w:sz w:val="24"/>
          <w:szCs w:val="20"/>
        </w:rPr>
        <w:t>.0</w:t>
      </w:r>
      <w:r w:rsidR="00ED1F23" w:rsidRPr="00F07689">
        <w:rPr>
          <w:sz w:val="24"/>
          <w:szCs w:val="20"/>
        </w:rPr>
        <w:t xml:space="preserve"> </w:t>
      </w:r>
      <w:r w:rsidR="00ED1F23">
        <w:rPr>
          <w:sz w:val="24"/>
          <w:szCs w:val="20"/>
        </w:rPr>
        <w:t xml:space="preserve">(which includes </w:t>
      </w:r>
      <w:r w:rsidR="004B302B">
        <w:rPr>
          <w:sz w:val="24"/>
          <w:szCs w:val="20"/>
        </w:rPr>
        <w:t>BPS*1.0*24, PSO*7.0*512, IB*2.0*617, PSS*1.0*214</w:t>
      </w:r>
      <w:r w:rsidR="00ED1F23">
        <w:rPr>
          <w:sz w:val="24"/>
          <w:szCs w:val="20"/>
        </w:rPr>
        <w:t>)</w:t>
      </w:r>
      <w:r w:rsidRPr="00F07689">
        <w:rPr>
          <w:sz w:val="24"/>
          <w:szCs w:val="20"/>
        </w:rPr>
        <w:t>.</w:t>
      </w:r>
    </w:p>
    <w:p w14:paraId="2CFA156B" w14:textId="77777777" w:rsidR="00F07689" w:rsidRPr="00F07689" w:rsidRDefault="00F07689" w:rsidP="00AB1954">
      <w:pPr>
        <w:pStyle w:val="Heading3"/>
      </w:pPr>
      <w:bookmarkStart w:id="46" w:name="_Toc421540863"/>
      <w:bookmarkStart w:id="47" w:name="_Toc520361091"/>
      <w:r w:rsidRPr="00F07689">
        <w:t>Deployment Topology (Targeted Architecture)</w:t>
      </w:r>
      <w:bookmarkEnd w:id="46"/>
      <w:bookmarkEnd w:id="47"/>
    </w:p>
    <w:p w14:paraId="11147A7F" w14:textId="5A8CD509" w:rsidR="00A367B9" w:rsidRPr="00F07689" w:rsidRDefault="00A367B9" w:rsidP="00256482">
      <w:r w:rsidRPr="00256482">
        <w:t>Th</w:t>
      </w:r>
      <w:r w:rsidR="00235475">
        <w:t xml:space="preserve">is </w:t>
      </w:r>
      <w:r w:rsidR="00ED1F23">
        <w:rPr>
          <w:sz w:val="24"/>
          <w:szCs w:val="20"/>
        </w:rPr>
        <w:t xml:space="preserve">multi-build </w:t>
      </w:r>
      <w:r w:rsidR="000E2667">
        <w:rPr>
          <w:sz w:val="24"/>
          <w:szCs w:val="20"/>
        </w:rPr>
        <w:t>BPS PSO IB PSS</w:t>
      </w:r>
      <w:r w:rsidR="004B302B">
        <w:rPr>
          <w:sz w:val="24"/>
          <w:szCs w:val="20"/>
        </w:rPr>
        <w:t xml:space="preserve"> BUNDLE 12</w:t>
      </w:r>
      <w:r w:rsidR="00894022">
        <w:rPr>
          <w:sz w:val="24"/>
          <w:szCs w:val="20"/>
        </w:rPr>
        <w:t>.0</w:t>
      </w:r>
      <w:r w:rsidR="00ED1F23" w:rsidRPr="00F07689">
        <w:rPr>
          <w:sz w:val="24"/>
          <w:szCs w:val="20"/>
        </w:rPr>
        <w:t xml:space="preserve"> </w:t>
      </w:r>
      <w:r w:rsidR="00ED1F23">
        <w:rPr>
          <w:sz w:val="24"/>
          <w:szCs w:val="20"/>
        </w:rPr>
        <w:t xml:space="preserve">(which includes </w:t>
      </w:r>
      <w:r w:rsidR="004B302B">
        <w:rPr>
          <w:sz w:val="24"/>
          <w:szCs w:val="20"/>
        </w:rPr>
        <w:t>BPS*1.0*24, PSO*7.0*512, IB*2.0*617, PSS*1.0*214</w:t>
      </w:r>
      <w:r w:rsidR="00ED1F23">
        <w:rPr>
          <w:sz w:val="24"/>
          <w:szCs w:val="20"/>
        </w:rPr>
        <w:t>)</w:t>
      </w:r>
      <w:r>
        <w:t xml:space="preserve"> is to be nationally released to all VAMCs.</w:t>
      </w:r>
    </w:p>
    <w:p w14:paraId="59AC1EB2" w14:textId="0E565F1E" w:rsidR="00F07689" w:rsidRPr="00F07689" w:rsidRDefault="00F07689" w:rsidP="00AB1954">
      <w:pPr>
        <w:pStyle w:val="Heading3"/>
      </w:pPr>
      <w:bookmarkStart w:id="48" w:name="_Toc421540864"/>
      <w:bookmarkStart w:id="49" w:name="_Toc520361092"/>
      <w:r w:rsidRPr="00F07689">
        <w:t>Site Information (Locations, Deployment Recipients)</w:t>
      </w:r>
      <w:bookmarkEnd w:id="48"/>
      <w:bookmarkEnd w:id="49"/>
    </w:p>
    <w:p w14:paraId="3B227439" w14:textId="4AB6FA9E" w:rsidR="003222C8" w:rsidRDefault="00A367B9" w:rsidP="00256482">
      <w:r w:rsidRPr="003222C8">
        <w:t>The</w:t>
      </w:r>
      <w:r w:rsidR="008C01BF">
        <w:t xml:space="preserve"> IOC sites are</w:t>
      </w:r>
      <w:r w:rsidR="00ED1F23">
        <w:t>:</w:t>
      </w:r>
    </w:p>
    <w:p w14:paraId="261BB757" w14:textId="77777777" w:rsidR="00ED1F23" w:rsidRDefault="00ED1F23" w:rsidP="008654DD">
      <w:pPr>
        <w:pStyle w:val="ListParagraph"/>
        <w:numPr>
          <w:ilvl w:val="0"/>
          <w:numId w:val="17"/>
        </w:numPr>
      </w:pPr>
      <w:r>
        <w:t>Birmingham</w:t>
      </w:r>
    </w:p>
    <w:p w14:paraId="33BF27FD" w14:textId="77777777" w:rsidR="00ED1F23" w:rsidRDefault="00ED1F23" w:rsidP="008654DD">
      <w:pPr>
        <w:pStyle w:val="ListParagraph"/>
        <w:numPr>
          <w:ilvl w:val="0"/>
          <w:numId w:val="17"/>
        </w:numPr>
      </w:pPr>
      <w:r>
        <w:t>Eastern Kansas</w:t>
      </w:r>
    </w:p>
    <w:p w14:paraId="5B95F9A6" w14:textId="7E25C000" w:rsidR="00ED1F23" w:rsidRDefault="00ED1F23" w:rsidP="008654DD">
      <w:pPr>
        <w:pStyle w:val="ListParagraph"/>
        <w:numPr>
          <w:ilvl w:val="0"/>
          <w:numId w:val="17"/>
        </w:numPr>
      </w:pPr>
      <w:r>
        <w:t>Little Rock</w:t>
      </w:r>
    </w:p>
    <w:p w14:paraId="23974B05" w14:textId="0943C141" w:rsidR="00ED1F23" w:rsidRDefault="00ED1F23" w:rsidP="008654DD">
      <w:pPr>
        <w:pStyle w:val="ListParagraph"/>
        <w:numPr>
          <w:ilvl w:val="0"/>
          <w:numId w:val="17"/>
        </w:numPr>
      </w:pPr>
      <w:r>
        <w:t>Richmond</w:t>
      </w:r>
    </w:p>
    <w:p w14:paraId="058A95E7" w14:textId="77777777" w:rsidR="009B2E03" w:rsidRDefault="009B2E03" w:rsidP="007453E5">
      <w:pPr>
        <w:ind w:left="360"/>
      </w:pPr>
    </w:p>
    <w:p w14:paraId="30A56702" w14:textId="023321C7" w:rsidR="003222C8" w:rsidRPr="0051252D" w:rsidRDefault="0051252D" w:rsidP="00444AFE">
      <w:r>
        <w:t xml:space="preserve">Upon national release all VAMCs are expected to install this patch </w:t>
      </w:r>
      <w:r w:rsidR="005302FE">
        <w:t>prior to or on</w:t>
      </w:r>
      <w:r>
        <w:t xml:space="preserve"> the compliance date.</w:t>
      </w:r>
    </w:p>
    <w:p w14:paraId="546D7205" w14:textId="228BC9AF" w:rsidR="00F07689" w:rsidRPr="00F07689" w:rsidRDefault="00F07689" w:rsidP="00AB1954">
      <w:pPr>
        <w:pStyle w:val="Heading3"/>
      </w:pPr>
      <w:bookmarkStart w:id="50" w:name="_Toc471311905"/>
      <w:bookmarkStart w:id="51" w:name="_Toc471312561"/>
      <w:bookmarkStart w:id="52" w:name="_Toc471313663"/>
      <w:bookmarkStart w:id="53" w:name="_Toc471396317"/>
      <w:bookmarkStart w:id="54" w:name="_Toc471401588"/>
      <w:bookmarkStart w:id="55" w:name="_Toc471401756"/>
      <w:bookmarkStart w:id="56" w:name="_Toc421540865"/>
      <w:bookmarkStart w:id="57" w:name="_Toc520361093"/>
      <w:bookmarkEnd w:id="50"/>
      <w:bookmarkEnd w:id="51"/>
      <w:bookmarkEnd w:id="52"/>
      <w:bookmarkEnd w:id="53"/>
      <w:bookmarkEnd w:id="54"/>
      <w:bookmarkEnd w:id="55"/>
      <w:r w:rsidRPr="00F07689">
        <w:t>Site Preparation</w:t>
      </w:r>
      <w:bookmarkEnd w:id="56"/>
      <w:bookmarkEnd w:id="57"/>
    </w:p>
    <w:p w14:paraId="05BC0FCC"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25F3978E" w14:textId="4E49D0B5" w:rsidR="00D575F5" w:rsidRDefault="00D575F5" w:rsidP="00D575F5">
      <w:pPr>
        <w:pStyle w:val="Caption"/>
        <w:jc w:val="center"/>
      </w:pPr>
      <w:bookmarkStart w:id="58" w:name="_Toc481066608"/>
      <w:r>
        <w:t xml:space="preserve">Table </w:t>
      </w:r>
      <w:fldSimple w:instr=" SEQ Table \* ARABIC ">
        <w:r w:rsidR="00AA33CF">
          <w:rPr>
            <w:noProof/>
          </w:rPr>
          <w:t>2</w:t>
        </w:r>
      </w:fldSimple>
      <w:r w:rsidRPr="005E0014">
        <w:t>: Site Preparation</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6A6D1C">
            <w:pPr>
              <w:pStyle w:val="TableHeading"/>
            </w:pPr>
            <w:bookmarkStart w:id="59" w:name="ColumnTitle_04"/>
            <w:bookmarkEnd w:id="59"/>
            <w:r w:rsidRPr="00F07689">
              <w:t>Site/Other</w:t>
            </w:r>
          </w:p>
        </w:tc>
        <w:tc>
          <w:tcPr>
            <w:tcW w:w="1105" w:type="pct"/>
            <w:shd w:val="clear" w:color="auto" w:fill="CCCCCC"/>
            <w:vAlign w:val="center"/>
          </w:tcPr>
          <w:p w14:paraId="4F774EBB" w14:textId="77777777" w:rsidR="00F07689" w:rsidRPr="00F07689" w:rsidRDefault="00F07689" w:rsidP="006A6D1C">
            <w:pPr>
              <w:pStyle w:val="TableHeading"/>
            </w:pPr>
            <w:r w:rsidRPr="00F07689">
              <w:t>Problem/Change Needed</w:t>
            </w:r>
          </w:p>
        </w:tc>
        <w:tc>
          <w:tcPr>
            <w:tcW w:w="1218" w:type="pct"/>
            <w:shd w:val="clear" w:color="auto" w:fill="CCCCCC"/>
            <w:vAlign w:val="center"/>
          </w:tcPr>
          <w:p w14:paraId="2F142CC8" w14:textId="77777777" w:rsidR="00F07689" w:rsidRPr="00F07689" w:rsidRDefault="00F07689" w:rsidP="006A6D1C">
            <w:pPr>
              <w:pStyle w:val="TableHeading"/>
            </w:pPr>
            <w:r w:rsidRPr="00F07689">
              <w:t>Features to Adapt/Modify to New Product</w:t>
            </w:r>
          </w:p>
        </w:tc>
        <w:tc>
          <w:tcPr>
            <w:tcW w:w="1054" w:type="pct"/>
            <w:shd w:val="clear" w:color="auto" w:fill="CCCCCC"/>
            <w:vAlign w:val="center"/>
          </w:tcPr>
          <w:p w14:paraId="3406CE1F" w14:textId="77777777" w:rsidR="00F07689" w:rsidRPr="00F07689" w:rsidRDefault="00F07689" w:rsidP="006A6D1C">
            <w:pPr>
              <w:pStyle w:val="TableHeading"/>
            </w:pPr>
            <w:r w:rsidRPr="00F07689">
              <w:t>Actions/Steps</w:t>
            </w:r>
          </w:p>
        </w:tc>
        <w:tc>
          <w:tcPr>
            <w:tcW w:w="792" w:type="pct"/>
            <w:shd w:val="clear" w:color="auto" w:fill="CCCCCC"/>
            <w:vAlign w:val="center"/>
          </w:tcPr>
          <w:p w14:paraId="041E5076" w14:textId="77777777" w:rsidR="00F07689" w:rsidRPr="00F07689" w:rsidRDefault="00F07689" w:rsidP="006A6D1C">
            <w:pPr>
              <w:pStyle w:val="TableHeading"/>
            </w:pPr>
            <w:r w:rsidRPr="00F07689">
              <w:t>Owner</w:t>
            </w:r>
          </w:p>
        </w:tc>
      </w:tr>
      <w:tr w:rsidR="00F07689" w:rsidRPr="00F07689" w14:paraId="15E44D4F" w14:textId="77777777" w:rsidTr="00F07689">
        <w:trPr>
          <w:cantSplit/>
        </w:trPr>
        <w:tc>
          <w:tcPr>
            <w:tcW w:w="831" w:type="pct"/>
          </w:tcPr>
          <w:p w14:paraId="41D1EB11" w14:textId="77777777" w:rsidR="00F07689" w:rsidRPr="00F07689" w:rsidRDefault="008C6A3C" w:rsidP="006A6D1C">
            <w:pPr>
              <w:pStyle w:val="TableText"/>
            </w:pPr>
            <w:r>
              <w:t>N/A</w:t>
            </w:r>
          </w:p>
        </w:tc>
        <w:tc>
          <w:tcPr>
            <w:tcW w:w="1105" w:type="pct"/>
          </w:tcPr>
          <w:p w14:paraId="2D33C88A" w14:textId="77777777" w:rsidR="00F07689" w:rsidRPr="00F07689" w:rsidRDefault="008C6A3C" w:rsidP="006A6D1C">
            <w:pPr>
              <w:pStyle w:val="TableText"/>
            </w:pPr>
            <w:r>
              <w:t>N/A</w:t>
            </w:r>
          </w:p>
        </w:tc>
        <w:tc>
          <w:tcPr>
            <w:tcW w:w="1218" w:type="pct"/>
          </w:tcPr>
          <w:p w14:paraId="36A1160C" w14:textId="77777777" w:rsidR="00F07689" w:rsidRPr="00F07689" w:rsidRDefault="008C6A3C" w:rsidP="006A6D1C">
            <w:pPr>
              <w:pStyle w:val="TableText"/>
            </w:pPr>
            <w:r>
              <w:t>N/A</w:t>
            </w:r>
          </w:p>
        </w:tc>
        <w:tc>
          <w:tcPr>
            <w:tcW w:w="1054" w:type="pct"/>
          </w:tcPr>
          <w:p w14:paraId="5CD7A1E0" w14:textId="77777777" w:rsidR="00F07689" w:rsidRPr="00F07689" w:rsidRDefault="008C6A3C" w:rsidP="006A6D1C">
            <w:pPr>
              <w:pStyle w:val="TableText"/>
            </w:pPr>
            <w:r>
              <w:t>N/A</w:t>
            </w:r>
          </w:p>
        </w:tc>
        <w:tc>
          <w:tcPr>
            <w:tcW w:w="792" w:type="pct"/>
          </w:tcPr>
          <w:p w14:paraId="5769EE35" w14:textId="77777777" w:rsidR="00F07689" w:rsidRPr="00F07689" w:rsidRDefault="008C6A3C" w:rsidP="006A6D1C">
            <w:pPr>
              <w:pStyle w:val="TableText"/>
            </w:pPr>
            <w:r>
              <w:t>N/A</w:t>
            </w:r>
          </w:p>
        </w:tc>
      </w:tr>
    </w:tbl>
    <w:p w14:paraId="7276924F" w14:textId="77777777" w:rsidR="00F07689" w:rsidRPr="00F07689" w:rsidRDefault="00F07689" w:rsidP="00FF21FD">
      <w:pPr>
        <w:pStyle w:val="Heading2"/>
      </w:pPr>
      <w:bookmarkStart w:id="60" w:name="_Toc471313665"/>
      <w:bookmarkStart w:id="61" w:name="_Toc471396319"/>
      <w:bookmarkStart w:id="62" w:name="_Toc471401590"/>
      <w:bookmarkStart w:id="63" w:name="_Toc471401758"/>
      <w:bookmarkStart w:id="64" w:name="_Toc471313671"/>
      <w:bookmarkStart w:id="65" w:name="_Toc471396325"/>
      <w:bookmarkStart w:id="66" w:name="_Toc471401596"/>
      <w:bookmarkStart w:id="67" w:name="_Toc471401764"/>
      <w:bookmarkStart w:id="68" w:name="_Toc421540866"/>
      <w:bookmarkStart w:id="69" w:name="_Toc520361094"/>
      <w:bookmarkEnd w:id="60"/>
      <w:bookmarkEnd w:id="61"/>
      <w:bookmarkEnd w:id="62"/>
      <w:bookmarkEnd w:id="63"/>
      <w:bookmarkEnd w:id="64"/>
      <w:bookmarkEnd w:id="65"/>
      <w:bookmarkEnd w:id="66"/>
      <w:bookmarkEnd w:id="67"/>
      <w:r w:rsidRPr="00F07689">
        <w:t>Resources</w:t>
      </w:r>
      <w:bookmarkEnd w:id="68"/>
      <w:bookmarkEnd w:id="69"/>
    </w:p>
    <w:p w14:paraId="49D7CCE5" w14:textId="6E198A32" w:rsidR="00F07689" w:rsidRPr="00D370DE" w:rsidRDefault="00F07689" w:rsidP="00AB1954">
      <w:pPr>
        <w:pStyle w:val="Heading3"/>
      </w:pPr>
      <w:bookmarkStart w:id="70" w:name="_Toc471401603"/>
      <w:bookmarkStart w:id="71" w:name="_Toc471401771"/>
      <w:bookmarkStart w:id="72" w:name="_Toc471401604"/>
      <w:bookmarkStart w:id="73" w:name="_Toc471401772"/>
      <w:bookmarkStart w:id="74" w:name="_Toc471401605"/>
      <w:bookmarkStart w:id="75" w:name="_Toc471401773"/>
      <w:bookmarkStart w:id="76" w:name="_Toc421540867"/>
      <w:bookmarkStart w:id="77" w:name="_Toc520361095"/>
      <w:bookmarkEnd w:id="70"/>
      <w:bookmarkEnd w:id="71"/>
      <w:bookmarkEnd w:id="72"/>
      <w:bookmarkEnd w:id="73"/>
      <w:bookmarkEnd w:id="74"/>
      <w:bookmarkEnd w:id="75"/>
      <w:r w:rsidRPr="00D370DE">
        <w:t>Facility Specifics</w:t>
      </w:r>
      <w:bookmarkEnd w:id="76"/>
      <w:bookmarkEnd w:id="77"/>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43C1A697" w:rsidR="00D575F5" w:rsidRDefault="00D575F5" w:rsidP="00D575F5">
      <w:pPr>
        <w:pStyle w:val="Caption"/>
        <w:jc w:val="center"/>
      </w:pPr>
      <w:bookmarkStart w:id="78" w:name="_Toc481066609"/>
      <w:r>
        <w:t xml:space="preserve">Table </w:t>
      </w:r>
      <w:fldSimple w:instr=" SEQ Table \* ARABIC ">
        <w:r w:rsidR="00AA33CF">
          <w:rPr>
            <w:noProof/>
          </w:rPr>
          <w:t>3</w:t>
        </w:r>
      </w:fldSimple>
      <w:r w:rsidRPr="005B1683">
        <w:t>: Facility-Specific Features</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6A6D1C">
            <w:pPr>
              <w:pStyle w:val="TableHeading"/>
            </w:pPr>
            <w:bookmarkStart w:id="79" w:name="ColumnTitle_05"/>
            <w:bookmarkEnd w:id="79"/>
            <w:r w:rsidRPr="00F07689">
              <w:t>Site</w:t>
            </w:r>
          </w:p>
        </w:tc>
        <w:tc>
          <w:tcPr>
            <w:tcW w:w="1250" w:type="pct"/>
            <w:shd w:val="clear" w:color="auto" w:fill="CCCCCC"/>
            <w:vAlign w:val="center"/>
          </w:tcPr>
          <w:p w14:paraId="13B4FC96" w14:textId="77777777" w:rsidR="00F07689" w:rsidRPr="00F07689" w:rsidRDefault="00F07689" w:rsidP="006A6D1C">
            <w:pPr>
              <w:pStyle w:val="TableHeading"/>
            </w:pPr>
            <w:r w:rsidRPr="00F07689">
              <w:t>Space/Room</w:t>
            </w:r>
          </w:p>
        </w:tc>
        <w:tc>
          <w:tcPr>
            <w:tcW w:w="1250" w:type="pct"/>
            <w:shd w:val="clear" w:color="auto" w:fill="CCCCCC"/>
            <w:vAlign w:val="center"/>
          </w:tcPr>
          <w:p w14:paraId="214ABA7F" w14:textId="77777777" w:rsidR="00F07689" w:rsidRPr="00F07689" w:rsidRDefault="00F07689" w:rsidP="006A6D1C">
            <w:pPr>
              <w:pStyle w:val="TableHeading"/>
            </w:pPr>
            <w:r w:rsidRPr="00F07689">
              <w:t>Features Needed</w:t>
            </w:r>
          </w:p>
        </w:tc>
        <w:tc>
          <w:tcPr>
            <w:tcW w:w="1250" w:type="pct"/>
            <w:shd w:val="clear" w:color="auto" w:fill="CCCCCC"/>
            <w:vAlign w:val="center"/>
          </w:tcPr>
          <w:p w14:paraId="4AE14FDC" w14:textId="77777777" w:rsidR="00F07689" w:rsidRPr="00F07689" w:rsidRDefault="00F07689" w:rsidP="006A6D1C">
            <w:pPr>
              <w:pStyle w:val="TableHeading"/>
            </w:pPr>
            <w:r w:rsidRPr="00F07689">
              <w:t>Other</w:t>
            </w:r>
          </w:p>
        </w:tc>
      </w:tr>
      <w:tr w:rsidR="00F07689" w:rsidRPr="00F07689" w14:paraId="65E2B136" w14:textId="77777777" w:rsidTr="00F07689">
        <w:trPr>
          <w:cantSplit/>
        </w:trPr>
        <w:tc>
          <w:tcPr>
            <w:tcW w:w="1250" w:type="pct"/>
          </w:tcPr>
          <w:p w14:paraId="5C6ACEDD" w14:textId="77777777" w:rsidR="00F07689" w:rsidRPr="00F07689" w:rsidRDefault="008C6A3C" w:rsidP="006A6D1C">
            <w:pPr>
              <w:pStyle w:val="TableText"/>
            </w:pPr>
            <w:r>
              <w:t>N/A</w:t>
            </w:r>
          </w:p>
        </w:tc>
        <w:tc>
          <w:tcPr>
            <w:tcW w:w="1250" w:type="pct"/>
          </w:tcPr>
          <w:p w14:paraId="088ECDC1" w14:textId="77777777" w:rsidR="00F07689" w:rsidRPr="00F07689" w:rsidRDefault="008C6A3C" w:rsidP="006A6D1C">
            <w:pPr>
              <w:pStyle w:val="TableText"/>
            </w:pPr>
            <w:r>
              <w:t>N/A</w:t>
            </w:r>
          </w:p>
        </w:tc>
        <w:tc>
          <w:tcPr>
            <w:tcW w:w="1250" w:type="pct"/>
          </w:tcPr>
          <w:p w14:paraId="697813F1" w14:textId="77777777" w:rsidR="00F07689" w:rsidRPr="00F07689" w:rsidRDefault="008C6A3C" w:rsidP="006A6D1C">
            <w:pPr>
              <w:pStyle w:val="TableText"/>
            </w:pPr>
            <w:r>
              <w:t>N/A</w:t>
            </w:r>
          </w:p>
        </w:tc>
        <w:tc>
          <w:tcPr>
            <w:tcW w:w="1250" w:type="pct"/>
          </w:tcPr>
          <w:p w14:paraId="3EA1F28C" w14:textId="77777777" w:rsidR="00F07689" w:rsidRPr="00F07689" w:rsidRDefault="008C6A3C" w:rsidP="006A6D1C">
            <w:pPr>
              <w:pStyle w:val="TableText"/>
            </w:pPr>
            <w:r>
              <w:t>N/A</w:t>
            </w:r>
          </w:p>
        </w:tc>
      </w:tr>
    </w:tbl>
    <w:p w14:paraId="44B541FA" w14:textId="67C4F27F" w:rsidR="00F07689" w:rsidRPr="00F07689" w:rsidRDefault="00F07689" w:rsidP="00AB1954">
      <w:pPr>
        <w:pStyle w:val="Heading3"/>
      </w:pPr>
      <w:bookmarkStart w:id="80" w:name="_Toc471313679"/>
      <w:bookmarkStart w:id="81" w:name="_Toc471396333"/>
      <w:bookmarkStart w:id="82" w:name="_Toc471401607"/>
      <w:bookmarkStart w:id="83" w:name="_Toc471401775"/>
      <w:bookmarkStart w:id="84" w:name="_Toc471313684"/>
      <w:bookmarkStart w:id="85" w:name="_Toc471396338"/>
      <w:bookmarkStart w:id="86" w:name="_Toc471401612"/>
      <w:bookmarkStart w:id="87" w:name="_Toc471401780"/>
      <w:bookmarkStart w:id="88" w:name="_Toc421540868"/>
      <w:bookmarkStart w:id="89" w:name="_Toc520361096"/>
      <w:bookmarkEnd w:id="80"/>
      <w:bookmarkEnd w:id="81"/>
      <w:bookmarkEnd w:id="82"/>
      <w:bookmarkEnd w:id="83"/>
      <w:bookmarkEnd w:id="84"/>
      <w:bookmarkEnd w:id="85"/>
      <w:bookmarkEnd w:id="86"/>
      <w:bookmarkEnd w:id="87"/>
      <w:r w:rsidRPr="00F07689">
        <w:t>Hardware</w:t>
      </w:r>
      <w:bookmarkEnd w:id="88"/>
      <w:bookmarkEnd w:id="89"/>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2A3BBEF9" w:rsidR="00D575F5" w:rsidRDefault="00D575F5" w:rsidP="00D575F5">
      <w:pPr>
        <w:pStyle w:val="Caption"/>
        <w:jc w:val="center"/>
      </w:pPr>
      <w:bookmarkStart w:id="90" w:name="_Toc481066610"/>
      <w:r>
        <w:lastRenderedPageBreak/>
        <w:t xml:space="preserve">Table </w:t>
      </w:r>
      <w:fldSimple w:instr=" SEQ Table \* ARABIC ">
        <w:r w:rsidR="00AA33CF">
          <w:rPr>
            <w:noProof/>
          </w:rPr>
          <w:t>4</w:t>
        </w:r>
      </w:fldSimple>
      <w:r w:rsidRPr="00E57B2A">
        <w:t>: Hardware Specifications</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4F3A14">
            <w:pPr>
              <w:pStyle w:val="TableHeading"/>
              <w:keepNext/>
            </w:pPr>
            <w:bookmarkStart w:id="91" w:name="ColumnTitle_06"/>
            <w:bookmarkEnd w:id="91"/>
            <w:r w:rsidRPr="00F07689">
              <w:t>Required Hardware</w:t>
            </w:r>
          </w:p>
        </w:tc>
        <w:tc>
          <w:tcPr>
            <w:tcW w:w="805" w:type="pct"/>
            <w:shd w:val="clear" w:color="auto" w:fill="CCCCCC"/>
            <w:vAlign w:val="center"/>
          </w:tcPr>
          <w:p w14:paraId="5D14E98F" w14:textId="77777777" w:rsidR="00F07689" w:rsidRPr="00F07689" w:rsidRDefault="00F07689" w:rsidP="004F3A14">
            <w:pPr>
              <w:pStyle w:val="TableHeading"/>
              <w:keepNext/>
            </w:pPr>
            <w:r w:rsidRPr="00F07689">
              <w:t>Model</w:t>
            </w:r>
          </w:p>
        </w:tc>
        <w:tc>
          <w:tcPr>
            <w:tcW w:w="805" w:type="pct"/>
            <w:shd w:val="clear" w:color="auto" w:fill="CCCCCC"/>
            <w:vAlign w:val="center"/>
          </w:tcPr>
          <w:p w14:paraId="0650FBED" w14:textId="77777777" w:rsidR="00F07689" w:rsidRPr="00F07689" w:rsidRDefault="00F07689" w:rsidP="004F3A14">
            <w:pPr>
              <w:pStyle w:val="TableHeading"/>
              <w:keepNext/>
            </w:pPr>
            <w:r w:rsidRPr="00F07689">
              <w:t>Version</w:t>
            </w:r>
          </w:p>
        </w:tc>
        <w:tc>
          <w:tcPr>
            <w:tcW w:w="904" w:type="pct"/>
            <w:shd w:val="clear" w:color="auto" w:fill="CCCCCC"/>
            <w:vAlign w:val="center"/>
          </w:tcPr>
          <w:p w14:paraId="6BDD78EE" w14:textId="77777777" w:rsidR="00F07689" w:rsidRPr="00F07689" w:rsidRDefault="00F07689" w:rsidP="004F3A14">
            <w:pPr>
              <w:pStyle w:val="TableHeading"/>
              <w:keepNext/>
            </w:pPr>
            <w:r w:rsidRPr="00F07689">
              <w:t>Configuration</w:t>
            </w:r>
          </w:p>
        </w:tc>
        <w:tc>
          <w:tcPr>
            <w:tcW w:w="878" w:type="pct"/>
            <w:shd w:val="clear" w:color="auto" w:fill="CCCCCC"/>
            <w:vAlign w:val="center"/>
          </w:tcPr>
          <w:p w14:paraId="2A752764" w14:textId="77777777" w:rsidR="00F07689" w:rsidRPr="00F07689" w:rsidRDefault="00F07689" w:rsidP="004F3A14">
            <w:pPr>
              <w:pStyle w:val="TableHeading"/>
              <w:keepNext/>
            </w:pPr>
            <w:r w:rsidRPr="00F07689">
              <w:t>Manufacturer</w:t>
            </w:r>
          </w:p>
        </w:tc>
        <w:tc>
          <w:tcPr>
            <w:tcW w:w="803" w:type="pct"/>
            <w:shd w:val="clear" w:color="auto" w:fill="CCCCCC"/>
            <w:vAlign w:val="center"/>
          </w:tcPr>
          <w:p w14:paraId="6B74F494" w14:textId="77777777" w:rsidR="00F07689" w:rsidRPr="00F07689" w:rsidRDefault="00F07689" w:rsidP="004F3A14">
            <w:pPr>
              <w:pStyle w:val="TableHeading"/>
              <w:keepNext/>
            </w:pPr>
            <w:r w:rsidRPr="00F07689">
              <w:t>Other</w:t>
            </w:r>
          </w:p>
        </w:tc>
      </w:tr>
      <w:tr w:rsidR="00F07689" w:rsidRPr="00F07689" w14:paraId="4E841508" w14:textId="77777777" w:rsidTr="00F07689">
        <w:trPr>
          <w:cantSplit/>
        </w:trPr>
        <w:tc>
          <w:tcPr>
            <w:tcW w:w="805" w:type="pct"/>
          </w:tcPr>
          <w:p w14:paraId="6E6EB927" w14:textId="77777777" w:rsidR="00F07689" w:rsidRPr="00F07689" w:rsidRDefault="008C6A3C" w:rsidP="006A6D1C">
            <w:pPr>
              <w:pStyle w:val="TableText"/>
            </w:pPr>
            <w:r>
              <w:t>Existing VistA system</w:t>
            </w:r>
          </w:p>
        </w:tc>
        <w:tc>
          <w:tcPr>
            <w:tcW w:w="805" w:type="pct"/>
          </w:tcPr>
          <w:p w14:paraId="28C1F71F" w14:textId="77777777" w:rsidR="00F07689" w:rsidRPr="00F07689" w:rsidRDefault="008C6A3C" w:rsidP="006A6D1C">
            <w:pPr>
              <w:pStyle w:val="TableText"/>
            </w:pPr>
            <w:r>
              <w:t>N/A</w:t>
            </w:r>
          </w:p>
        </w:tc>
        <w:tc>
          <w:tcPr>
            <w:tcW w:w="805" w:type="pct"/>
          </w:tcPr>
          <w:p w14:paraId="34321922" w14:textId="77777777" w:rsidR="00F07689" w:rsidRPr="00F07689" w:rsidRDefault="008C6A3C" w:rsidP="006A6D1C">
            <w:pPr>
              <w:pStyle w:val="TableText"/>
            </w:pPr>
            <w:r>
              <w:t>N/A</w:t>
            </w:r>
          </w:p>
        </w:tc>
        <w:tc>
          <w:tcPr>
            <w:tcW w:w="904" w:type="pct"/>
          </w:tcPr>
          <w:p w14:paraId="00FB0206" w14:textId="77777777" w:rsidR="00F07689" w:rsidRPr="00F07689" w:rsidRDefault="008C6A3C" w:rsidP="006A6D1C">
            <w:pPr>
              <w:pStyle w:val="TableText"/>
            </w:pPr>
            <w:r>
              <w:t>N/A</w:t>
            </w:r>
          </w:p>
        </w:tc>
        <w:tc>
          <w:tcPr>
            <w:tcW w:w="878" w:type="pct"/>
          </w:tcPr>
          <w:p w14:paraId="38895D66" w14:textId="77777777" w:rsidR="00F07689" w:rsidRPr="00F07689" w:rsidRDefault="008C6A3C" w:rsidP="006A6D1C">
            <w:pPr>
              <w:pStyle w:val="TableText"/>
            </w:pPr>
            <w:r>
              <w:t>N/A</w:t>
            </w:r>
          </w:p>
        </w:tc>
        <w:tc>
          <w:tcPr>
            <w:tcW w:w="803" w:type="pct"/>
          </w:tcPr>
          <w:p w14:paraId="08D0D4E5" w14:textId="77777777" w:rsidR="00F07689" w:rsidRPr="00F07689" w:rsidRDefault="008C6A3C" w:rsidP="006A6D1C">
            <w:pPr>
              <w:pStyle w:val="TableText"/>
            </w:pPr>
            <w: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0997ED9F" w:rsidR="00F07689" w:rsidRPr="00F07689" w:rsidRDefault="00F07689" w:rsidP="00AB1954">
      <w:pPr>
        <w:pStyle w:val="Heading3"/>
      </w:pPr>
      <w:bookmarkStart w:id="92" w:name="_Toc421540869"/>
      <w:bookmarkStart w:id="93" w:name="_Toc520361097"/>
      <w:r w:rsidRPr="00F07689">
        <w:t>Software</w:t>
      </w:r>
      <w:bookmarkEnd w:id="92"/>
      <w:bookmarkEnd w:id="93"/>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518DA394" w:rsidR="00D575F5" w:rsidRDefault="00D575F5" w:rsidP="00D575F5">
      <w:pPr>
        <w:pStyle w:val="Caption"/>
        <w:jc w:val="center"/>
      </w:pPr>
      <w:bookmarkStart w:id="94" w:name="_Toc481066611"/>
      <w:r>
        <w:t xml:space="preserve">Table </w:t>
      </w:r>
      <w:fldSimple w:instr=" SEQ Table \* ARABIC ">
        <w:r w:rsidR="00AA33CF">
          <w:rPr>
            <w:noProof/>
          </w:rPr>
          <w:t>5</w:t>
        </w:r>
      </w:fldSimple>
      <w:r w:rsidRPr="00DA2819">
        <w:t>: Software Specifications</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810"/>
        <w:gridCol w:w="1710"/>
        <w:gridCol w:w="1710"/>
        <w:gridCol w:w="1620"/>
        <w:gridCol w:w="917"/>
      </w:tblGrid>
      <w:tr w:rsidR="00F07689" w:rsidRPr="00F07689" w14:paraId="75A06D26" w14:textId="77777777" w:rsidTr="002A2D64">
        <w:trPr>
          <w:cantSplit/>
          <w:tblHeader/>
        </w:trPr>
        <w:tc>
          <w:tcPr>
            <w:tcW w:w="1466" w:type="pct"/>
            <w:shd w:val="clear" w:color="auto" w:fill="CCCCCC"/>
            <w:vAlign w:val="center"/>
          </w:tcPr>
          <w:p w14:paraId="7D18AEDF" w14:textId="77777777" w:rsidR="00F07689" w:rsidRPr="00F07689" w:rsidRDefault="00F07689" w:rsidP="006A6D1C">
            <w:pPr>
              <w:pStyle w:val="TableHeading"/>
            </w:pPr>
            <w:bookmarkStart w:id="95" w:name="ColumnTitle_07"/>
            <w:bookmarkEnd w:id="95"/>
            <w:r w:rsidRPr="00F07689">
              <w:t>Required Software</w:t>
            </w:r>
          </w:p>
        </w:tc>
        <w:tc>
          <w:tcPr>
            <w:tcW w:w="423" w:type="pct"/>
            <w:shd w:val="clear" w:color="auto" w:fill="CCCCCC"/>
            <w:vAlign w:val="center"/>
          </w:tcPr>
          <w:p w14:paraId="36F9AA6E" w14:textId="77777777" w:rsidR="00F07689" w:rsidRPr="00F07689" w:rsidRDefault="00F07689" w:rsidP="006A6D1C">
            <w:pPr>
              <w:pStyle w:val="TableHeading"/>
            </w:pPr>
            <w:r w:rsidRPr="00F07689">
              <w:t>Make</w:t>
            </w:r>
          </w:p>
        </w:tc>
        <w:tc>
          <w:tcPr>
            <w:tcW w:w="893" w:type="pct"/>
            <w:shd w:val="clear" w:color="auto" w:fill="CCCCCC"/>
            <w:vAlign w:val="center"/>
          </w:tcPr>
          <w:p w14:paraId="230C1CE6" w14:textId="77777777" w:rsidR="00F07689" w:rsidRPr="00F07689" w:rsidRDefault="00F07689" w:rsidP="006A6D1C">
            <w:pPr>
              <w:pStyle w:val="TableHeading"/>
            </w:pPr>
            <w:r w:rsidRPr="00F07689">
              <w:t>Version</w:t>
            </w:r>
          </w:p>
        </w:tc>
        <w:tc>
          <w:tcPr>
            <w:tcW w:w="893" w:type="pct"/>
            <w:shd w:val="clear" w:color="auto" w:fill="CCCCCC"/>
            <w:vAlign w:val="center"/>
          </w:tcPr>
          <w:p w14:paraId="22BD5C5A" w14:textId="77777777" w:rsidR="00F07689" w:rsidRPr="00F07689" w:rsidRDefault="00F07689" w:rsidP="006A6D1C">
            <w:pPr>
              <w:pStyle w:val="TableHeading"/>
            </w:pPr>
            <w:r w:rsidRPr="00F07689">
              <w:t>Configuration</w:t>
            </w:r>
          </w:p>
        </w:tc>
        <w:tc>
          <w:tcPr>
            <w:tcW w:w="846" w:type="pct"/>
            <w:shd w:val="clear" w:color="auto" w:fill="CCCCCC"/>
            <w:vAlign w:val="center"/>
          </w:tcPr>
          <w:p w14:paraId="558CB665" w14:textId="77777777" w:rsidR="00F07689" w:rsidRPr="00F07689" w:rsidRDefault="00F07689" w:rsidP="006A6D1C">
            <w:pPr>
              <w:pStyle w:val="TableHeading"/>
            </w:pPr>
            <w:r w:rsidRPr="00F07689">
              <w:t>Manufacturer</w:t>
            </w:r>
          </w:p>
        </w:tc>
        <w:tc>
          <w:tcPr>
            <w:tcW w:w="479" w:type="pct"/>
            <w:shd w:val="clear" w:color="auto" w:fill="CCCCCC"/>
            <w:vAlign w:val="center"/>
          </w:tcPr>
          <w:p w14:paraId="123E2865" w14:textId="77777777" w:rsidR="00F07689" w:rsidRPr="00F07689" w:rsidRDefault="00F07689" w:rsidP="006A6D1C">
            <w:pPr>
              <w:pStyle w:val="TableHeading"/>
            </w:pPr>
            <w:r w:rsidRPr="00F07689">
              <w:t>Other</w:t>
            </w:r>
          </w:p>
        </w:tc>
      </w:tr>
      <w:tr w:rsidR="00F07689" w:rsidRPr="00F07689" w14:paraId="2AB2CA5E" w14:textId="77777777" w:rsidTr="002A2D64">
        <w:trPr>
          <w:cantSplit/>
        </w:trPr>
        <w:tc>
          <w:tcPr>
            <w:tcW w:w="1466" w:type="pct"/>
          </w:tcPr>
          <w:p w14:paraId="26884F6E" w14:textId="68B96380" w:rsidR="00F07689" w:rsidRPr="00F07689" w:rsidRDefault="008C6A3C" w:rsidP="006A6D1C">
            <w:pPr>
              <w:pStyle w:val="TableText"/>
            </w:pPr>
            <w:r>
              <w:t xml:space="preserve">Fully patched </w:t>
            </w:r>
            <w:r w:rsidR="00F51711">
              <w:t>E</w:t>
            </w:r>
            <w:r w:rsidR="008C01BF">
              <w:t>lectronic</w:t>
            </w:r>
            <w:r w:rsidR="00F51711">
              <w:t xml:space="preserve"> Claims Management Engine</w:t>
            </w:r>
            <w:r w:rsidR="007453E5">
              <w:t xml:space="preserve"> </w:t>
            </w:r>
            <w:r>
              <w:t>package within VistA</w:t>
            </w:r>
          </w:p>
        </w:tc>
        <w:tc>
          <w:tcPr>
            <w:tcW w:w="423" w:type="pct"/>
          </w:tcPr>
          <w:p w14:paraId="565BF5EB" w14:textId="77777777" w:rsidR="00F07689" w:rsidRPr="00F07689" w:rsidRDefault="008C6A3C" w:rsidP="006A6D1C">
            <w:pPr>
              <w:pStyle w:val="TableText"/>
            </w:pPr>
            <w:r>
              <w:t>N/A</w:t>
            </w:r>
          </w:p>
        </w:tc>
        <w:tc>
          <w:tcPr>
            <w:tcW w:w="893" w:type="pct"/>
          </w:tcPr>
          <w:p w14:paraId="20F612BD" w14:textId="7DB63C99" w:rsidR="00F07689" w:rsidRPr="00F07689" w:rsidRDefault="00F51711" w:rsidP="006A6D1C">
            <w:pPr>
              <w:pStyle w:val="TableText"/>
            </w:pPr>
            <w:r>
              <w:t>1</w:t>
            </w:r>
            <w:r w:rsidR="007453E5">
              <w:t>.0</w:t>
            </w:r>
          </w:p>
        </w:tc>
        <w:tc>
          <w:tcPr>
            <w:tcW w:w="893" w:type="pct"/>
          </w:tcPr>
          <w:p w14:paraId="1B399263" w14:textId="77777777" w:rsidR="00F07689" w:rsidRPr="00F07689" w:rsidRDefault="008C6A3C" w:rsidP="006A6D1C">
            <w:pPr>
              <w:pStyle w:val="TableText"/>
            </w:pPr>
            <w:r>
              <w:t>N/A</w:t>
            </w:r>
          </w:p>
        </w:tc>
        <w:tc>
          <w:tcPr>
            <w:tcW w:w="846" w:type="pct"/>
          </w:tcPr>
          <w:p w14:paraId="0AB19C83" w14:textId="77777777" w:rsidR="00F07689" w:rsidRPr="00F07689" w:rsidRDefault="008C6A3C" w:rsidP="006A6D1C">
            <w:pPr>
              <w:pStyle w:val="TableText"/>
            </w:pPr>
            <w:r>
              <w:t>N/A</w:t>
            </w:r>
          </w:p>
        </w:tc>
        <w:tc>
          <w:tcPr>
            <w:tcW w:w="479" w:type="pct"/>
          </w:tcPr>
          <w:p w14:paraId="5ACDF813" w14:textId="77777777" w:rsidR="00F07689" w:rsidRPr="00F07689" w:rsidRDefault="008C6A3C" w:rsidP="006A6D1C">
            <w:pPr>
              <w:pStyle w:val="TableText"/>
            </w:pPr>
            <w:r>
              <w:t>N/A</w:t>
            </w:r>
          </w:p>
        </w:tc>
      </w:tr>
      <w:tr w:rsidR="001E56D1" w:rsidRPr="00F07689" w14:paraId="0F314672" w14:textId="77777777" w:rsidTr="002A2D64">
        <w:trPr>
          <w:cantSplit/>
        </w:trPr>
        <w:tc>
          <w:tcPr>
            <w:tcW w:w="1466" w:type="pct"/>
          </w:tcPr>
          <w:p w14:paraId="2EA87E9B" w14:textId="0817ADC3" w:rsidR="001E56D1" w:rsidRDefault="001E56D1" w:rsidP="001E56D1">
            <w:pPr>
              <w:pStyle w:val="TableText"/>
            </w:pPr>
            <w:r>
              <w:t>Fully patched Integrated Billing package within VistA</w:t>
            </w:r>
          </w:p>
        </w:tc>
        <w:tc>
          <w:tcPr>
            <w:tcW w:w="423" w:type="pct"/>
          </w:tcPr>
          <w:p w14:paraId="110DDD26" w14:textId="7F4452B2" w:rsidR="001E56D1" w:rsidRDefault="001E56D1" w:rsidP="006A6D1C">
            <w:pPr>
              <w:pStyle w:val="TableText"/>
            </w:pPr>
            <w:r>
              <w:t>N/A</w:t>
            </w:r>
          </w:p>
        </w:tc>
        <w:tc>
          <w:tcPr>
            <w:tcW w:w="893" w:type="pct"/>
          </w:tcPr>
          <w:p w14:paraId="5BE9B04D" w14:textId="2EB7EA1D" w:rsidR="001E56D1" w:rsidRDefault="001E56D1" w:rsidP="006A6D1C">
            <w:pPr>
              <w:pStyle w:val="TableText"/>
            </w:pPr>
            <w:r>
              <w:t>2.0</w:t>
            </w:r>
          </w:p>
        </w:tc>
        <w:tc>
          <w:tcPr>
            <w:tcW w:w="893" w:type="pct"/>
          </w:tcPr>
          <w:p w14:paraId="2F1D6E56" w14:textId="6805EC1E" w:rsidR="001E56D1" w:rsidRDefault="001E56D1" w:rsidP="006A6D1C">
            <w:pPr>
              <w:pStyle w:val="TableText"/>
            </w:pPr>
            <w:r>
              <w:t>N/A</w:t>
            </w:r>
          </w:p>
        </w:tc>
        <w:tc>
          <w:tcPr>
            <w:tcW w:w="846" w:type="pct"/>
          </w:tcPr>
          <w:p w14:paraId="171EB675" w14:textId="46402020" w:rsidR="001E56D1" w:rsidRDefault="001E56D1" w:rsidP="006A6D1C">
            <w:pPr>
              <w:pStyle w:val="TableText"/>
            </w:pPr>
            <w:r>
              <w:t>N/A</w:t>
            </w:r>
          </w:p>
        </w:tc>
        <w:tc>
          <w:tcPr>
            <w:tcW w:w="479" w:type="pct"/>
          </w:tcPr>
          <w:p w14:paraId="104A587C" w14:textId="251D54AD" w:rsidR="001E56D1" w:rsidRDefault="001E56D1" w:rsidP="006A6D1C">
            <w:pPr>
              <w:pStyle w:val="TableText"/>
            </w:pPr>
            <w:r>
              <w:t>N/A</w:t>
            </w:r>
          </w:p>
        </w:tc>
      </w:tr>
      <w:tr w:rsidR="001E56D1" w:rsidRPr="00F07689" w14:paraId="28EC1E90" w14:textId="77777777" w:rsidTr="002A2D64">
        <w:trPr>
          <w:cantSplit/>
        </w:trPr>
        <w:tc>
          <w:tcPr>
            <w:tcW w:w="1466" w:type="pct"/>
          </w:tcPr>
          <w:p w14:paraId="60B9DEB2" w14:textId="77F1CD7F" w:rsidR="001E56D1" w:rsidRDefault="001E56D1" w:rsidP="00E2582D">
            <w:pPr>
              <w:pStyle w:val="TableText"/>
            </w:pPr>
            <w:r>
              <w:t>Fully patched Outpatient Pharmacy package within VistA</w:t>
            </w:r>
          </w:p>
        </w:tc>
        <w:tc>
          <w:tcPr>
            <w:tcW w:w="423" w:type="pct"/>
          </w:tcPr>
          <w:p w14:paraId="55A12E00" w14:textId="01ADC73D" w:rsidR="001E56D1" w:rsidRDefault="001E56D1" w:rsidP="006A6D1C">
            <w:pPr>
              <w:pStyle w:val="TableText"/>
            </w:pPr>
            <w:r>
              <w:t>N/A</w:t>
            </w:r>
          </w:p>
        </w:tc>
        <w:tc>
          <w:tcPr>
            <w:tcW w:w="893" w:type="pct"/>
          </w:tcPr>
          <w:p w14:paraId="236E9FF3" w14:textId="0D6C98CD" w:rsidR="001E56D1" w:rsidRDefault="001E56D1" w:rsidP="006A6D1C">
            <w:pPr>
              <w:pStyle w:val="TableText"/>
            </w:pPr>
            <w:r>
              <w:t>7.0</w:t>
            </w:r>
          </w:p>
        </w:tc>
        <w:tc>
          <w:tcPr>
            <w:tcW w:w="893" w:type="pct"/>
          </w:tcPr>
          <w:p w14:paraId="65FB00F8" w14:textId="47BC28FB" w:rsidR="001E56D1" w:rsidRDefault="001E56D1" w:rsidP="006A6D1C">
            <w:pPr>
              <w:pStyle w:val="TableText"/>
            </w:pPr>
            <w:r>
              <w:t>N/A</w:t>
            </w:r>
          </w:p>
        </w:tc>
        <w:tc>
          <w:tcPr>
            <w:tcW w:w="846" w:type="pct"/>
          </w:tcPr>
          <w:p w14:paraId="6961262C" w14:textId="187D0D68" w:rsidR="001E56D1" w:rsidRDefault="001E56D1" w:rsidP="006A6D1C">
            <w:pPr>
              <w:pStyle w:val="TableText"/>
            </w:pPr>
            <w:r>
              <w:t>N/A</w:t>
            </w:r>
          </w:p>
        </w:tc>
        <w:tc>
          <w:tcPr>
            <w:tcW w:w="479" w:type="pct"/>
          </w:tcPr>
          <w:p w14:paraId="4F025E65" w14:textId="10781405" w:rsidR="001E56D1" w:rsidRDefault="001E56D1" w:rsidP="006A6D1C">
            <w:pPr>
              <w:pStyle w:val="TableText"/>
            </w:pPr>
            <w:r>
              <w:t>N/A</w:t>
            </w:r>
          </w:p>
        </w:tc>
      </w:tr>
      <w:tr w:rsidR="003856AF" w:rsidRPr="00F07689" w14:paraId="75BCCAE0" w14:textId="77777777" w:rsidTr="002A2D64">
        <w:trPr>
          <w:cantSplit/>
        </w:trPr>
        <w:tc>
          <w:tcPr>
            <w:tcW w:w="1466" w:type="pct"/>
            <w:tcBorders>
              <w:top w:val="single" w:sz="4" w:space="0" w:color="auto"/>
              <w:left w:val="single" w:sz="4" w:space="0" w:color="auto"/>
              <w:bottom w:val="single" w:sz="4" w:space="0" w:color="auto"/>
              <w:right w:val="single" w:sz="4" w:space="0" w:color="auto"/>
            </w:tcBorders>
          </w:tcPr>
          <w:p w14:paraId="6347A487" w14:textId="0071BE95" w:rsidR="003856AF" w:rsidRDefault="000F75A4" w:rsidP="00ED1F23">
            <w:pPr>
              <w:pStyle w:val="TableText"/>
            </w:pPr>
            <w:r>
              <w:t>Fully patched Pharmacy Data Management</w:t>
            </w:r>
            <w:r w:rsidR="003856AF">
              <w:t xml:space="preserve"> </w:t>
            </w:r>
            <w:r w:rsidR="00F304B9">
              <w:t xml:space="preserve">package </w:t>
            </w:r>
            <w:r w:rsidR="003856AF">
              <w:t>within VistA</w:t>
            </w:r>
          </w:p>
        </w:tc>
        <w:tc>
          <w:tcPr>
            <w:tcW w:w="423" w:type="pct"/>
            <w:tcBorders>
              <w:top w:val="single" w:sz="4" w:space="0" w:color="auto"/>
              <w:left w:val="single" w:sz="4" w:space="0" w:color="auto"/>
              <w:bottom w:val="single" w:sz="4" w:space="0" w:color="auto"/>
              <w:right w:val="single" w:sz="4" w:space="0" w:color="auto"/>
            </w:tcBorders>
          </w:tcPr>
          <w:p w14:paraId="4E7FCA00" w14:textId="0BB8A065" w:rsidR="003856AF" w:rsidRDefault="003856AF" w:rsidP="006A6D1C">
            <w:pPr>
              <w:pStyle w:val="TableText"/>
            </w:pPr>
            <w:r>
              <w:t>N/A</w:t>
            </w:r>
          </w:p>
        </w:tc>
        <w:tc>
          <w:tcPr>
            <w:tcW w:w="893" w:type="pct"/>
            <w:tcBorders>
              <w:top w:val="single" w:sz="4" w:space="0" w:color="auto"/>
              <w:left w:val="single" w:sz="4" w:space="0" w:color="auto"/>
              <w:bottom w:val="single" w:sz="4" w:space="0" w:color="auto"/>
              <w:right w:val="single" w:sz="4" w:space="0" w:color="auto"/>
            </w:tcBorders>
          </w:tcPr>
          <w:p w14:paraId="17753E9D" w14:textId="44EE08AD" w:rsidR="003856AF" w:rsidRDefault="003856AF" w:rsidP="006A6D1C">
            <w:pPr>
              <w:pStyle w:val="TableText"/>
            </w:pPr>
            <w:r>
              <w:t>1.0</w:t>
            </w:r>
          </w:p>
        </w:tc>
        <w:tc>
          <w:tcPr>
            <w:tcW w:w="893" w:type="pct"/>
            <w:tcBorders>
              <w:top w:val="single" w:sz="4" w:space="0" w:color="auto"/>
              <w:left w:val="single" w:sz="4" w:space="0" w:color="auto"/>
              <w:bottom w:val="single" w:sz="4" w:space="0" w:color="auto"/>
              <w:right w:val="single" w:sz="4" w:space="0" w:color="auto"/>
            </w:tcBorders>
          </w:tcPr>
          <w:p w14:paraId="07EFD3FF" w14:textId="7ACFA159" w:rsidR="003856AF" w:rsidRDefault="003856AF" w:rsidP="006A6D1C">
            <w:pPr>
              <w:pStyle w:val="TableText"/>
            </w:pPr>
            <w:r>
              <w:t>N/A</w:t>
            </w:r>
          </w:p>
        </w:tc>
        <w:tc>
          <w:tcPr>
            <w:tcW w:w="846" w:type="pct"/>
            <w:tcBorders>
              <w:top w:val="single" w:sz="4" w:space="0" w:color="auto"/>
              <w:left w:val="single" w:sz="4" w:space="0" w:color="auto"/>
              <w:bottom w:val="single" w:sz="4" w:space="0" w:color="auto"/>
              <w:right w:val="single" w:sz="4" w:space="0" w:color="auto"/>
            </w:tcBorders>
          </w:tcPr>
          <w:p w14:paraId="16A491A4" w14:textId="0A6DBEA2" w:rsidR="003856AF" w:rsidRDefault="003856AF" w:rsidP="006A6D1C">
            <w:pPr>
              <w:pStyle w:val="TableText"/>
            </w:pPr>
            <w:r>
              <w:t>N/A</w:t>
            </w:r>
          </w:p>
        </w:tc>
        <w:tc>
          <w:tcPr>
            <w:tcW w:w="479" w:type="pct"/>
            <w:tcBorders>
              <w:top w:val="single" w:sz="4" w:space="0" w:color="auto"/>
              <w:left w:val="single" w:sz="4" w:space="0" w:color="auto"/>
              <w:bottom w:val="single" w:sz="4" w:space="0" w:color="auto"/>
              <w:right w:val="single" w:sz="4" w:space="0" w:color="auto"/>
            </w:tcBorders>
          </w:tcPr>
          <w:p w14:paraId="4273F64D" w14:textId="2F370486" w:rsidR="003856AF" w:rsidRDefault="003856AF" w:rsidP="006A6D1C">
            <w:pPr>
              <w:pStyle w:val="TableText"/>
            </w:pPr>
            <w:r>
              <w:t>N/A</w:t>
            </w:r>
          </w:p>
        </w:tc>
      </w:tr>
      <w:tr w:rsidR="001E56D1" w:rsidRPr="00F07689" w14:paraId="5CDD1060" w14:textId="77777777" w:rsidTr="002A2D64">
        <w:trPr>
          <w:cantSplit/>
        </w:trPr>
        <w:tc>
          <w:tcPr>
            <w:tcW w:w="1466" w:type="pct"/>
            <w:tcBorders>
              <w:top w:val="single" w:sz="4" w:space="0" w:color="auto"/>
              <w:left w:val="single" w:sz="4" w:space="0" w:color="auto"/>
              <w:bottom w:val="single" w:sz="4" w:space="0" w:color="auto"/>
              <w:right w:val="single" w:sz="4" w:space="0" w:color="auto"/>
            </w:tcBorders>
          </w:tcPr>
          <w:p w14:paraId="280A4D58" w14:textId="3E0CCA45" w:rsidR="001E56D1" w:rsidRPr="00F51711" w:rsidRDefault="001E56D1" w:rsidP="00ED1F23">
            <w:pPr>
              <w:pStyle w:val="TableText"/>
              <w:rPr>
                <w:highlight w:val="yellow"/>
              </w:rPr>
            </w:pPr>
            <w:r>
              <w:t>P</w:t>
            </w:r>
            <w:r w:rsidR="003856AF">
              <w:t xml:space="preserve">rerequisite patches in BPS, </w:t>
            </w:r>
            <w:r>
              <w:t>PSO</w:t>
            </w:r>
            <w:r w:rsidR="003856AF">
              <w:t>, IB, PSS</w:t>
            </w:r>
            <w:r>
              <w:t xml:space="preserve"> yet to be determined</w:t>
            </w:r>
          </w:p>
        </w:tc>
        <w:tc>
          <w:tcPr>
            <w:tcW w:w="423" w:type="pct"/>
            <w:tcBorders>
              <w:top w:val="single" w:sz="4" w:space="0" w:color="auto"/>
              <w:left w:val="single" w:sz="4" w:space="0" w:color="auto"/>
              <w:bottom w:val="single" w:sz="4" w:space="0" w:color="auto"/>
              <w:right w:val="single" w:sz="4" w:space="0" w:color="auto"/>
            </w:tcBorders>
          </w:tcPr>
          <w:p w14:paraId="2E45F09A" w14:textId="77777777" w:rsidR="001E56D1" w:rsidRPr="00F07689" w:rsidRDefault="001E56D1" w:rsidP="006A6D1C">
            <w:pPr>
              <w:pStyle w:val="TableText"/>
            </w:pPr>
            <w:r>
              <w:t>N/A</w:t>
            </w:r>
          </w:p>
        </w:tc>
        <w:tc>
          <w:tcPr>
            <w:tcW w:w="893" w:type="pct"/>
            <w:tcBorders>
              <w:top w:val="single" w:sz="4" w:space="0" w:color="auto"/>
              <w:left w:val="single" w:sz="4" w:space="0" w:color="auto"/>
              <w:bottom w:val="single" w:sz="4" w:space="0" w:color="auto"/>
              <w:right w:val="single" w:sz="4" w:space="0" w:color="auto"/>
            </w:tcBorders>
          </w:tcPr>
          <w:p w14:paraId="4C2C104C" w14:textId="77777777" w:rsidR="001E56D1" w:rsidRPr="00F07689" w:rsidRDefault="001E56D1" w:rsidP="006A6D1C">
            <w:pPr>
              <w:pStyle w:val="TableText"/>
            </w:pPr>
            <w:r>
              <w:t>Nationally released version</w:t>
            </w:r>
          </w:p>
        </w:tc>
        <w:tc>
          <w:tcPr>
            <w:tcW w:w="893" w:type="pct"/>
            <w:tcBorders>
              <w:top w:val="single" w:sz="4" w:space="0" w:color="auto"/>
              <w:left w:val="single" w:sz="4" w:space="0" w:color="auto"/>
              <w:bottom w:val="single" w:sz="4" w:space="0" w:color="auto"/>
              <w:right w:val="single" w:sz="4" w:space="0" w:color="auto"/>
            </w:tcBorders>
          </w:tcPr>
          <w:p w14:paraId="517A10F8" w14:textId="77777777" w:rsidR="001E56D1" w:rsidRPr="00F07689" w:rsidRDefault="001E56D1" w:rsidP="006A6D1C">
            <w:pPr>
              <w:pStyle w:val="TableText"/>
            </w:pPr>
            <w:r>
              <w:t>N/A</w:t>
            </w:r>
          </w:p>
        </w:tc>
        <w:tc>
          <w:tcPr>
            <w:tcW w:w="846" w:type="pct"/>
            <w:tcBorders>
              <w:top w:val="single" w:sz="4" w:space="0" w:color="auto"/>
              <w:left w:val="single" w:sz="4" w:space="0" w:color="auto"/>
              <w:bottom w:val="single" w:sz="4" w:space="0" w:color="auto"/>
              <w:right w:val="single" w:sz="4" w:space="0" w:color="auto"/>
            </w:tcBorders>
          </w:tcPr>
          <w:p w14:paraId="52E9E05F" w14:textId="77777777" w:rsidR="001E56D1" w:rsidRPr="00F07689" w:rsidRDefault="001E56D1" w:rsidP="006A6D1C">
            <w:pPr>
              <w:pStyle w:val="TableText"/>
            </w:pPr>
            <w:r>
              <w:t>N/A</w:t>
            </w:r>
          </w:p>
        </w:tc>
        <w:tc>
          <w:tcPr>
            <w:tcW w:w="479" w:type="pct"/>
            <w:tcBorders>
              <w:top w:val="single" w:sz="4" w:space="0" w:color="auto"/>
              <w:left w:val="single" w:sz="4" w:space="0" w:color="auto"/>
              <w:bottom w:val="single" w:sz="4" w:space="0" w:color="auto"/>
              <w:right w:val="single" w:sz="4" w:space="0" w:color="auto"/>
            </w:tcBorders>
          </w:tcPr>
          <w:p w14:paraId="71517406" w14:textId="77777777" w:rsidR="001E56D1" w:rsidRPr="00F07689" w:rsidRDefault="001E56D1" w:rsidP="006A6D1C">
            <w:pPr>
              <w:pStyle w:val="TableText"/>
            </w:pPr>
            <w: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2483AD6D" w:rsidR="0005370A" w:rsidRPr="0005370A" w:rsidRDefault="0005370A" w:rsidP="00AB1954">
      <w:pPr>
        <w:pStyle w:val="Heading3"/>
      </w:pPr>
      <w:bookmarkStart w:id="96" w:name="_Toc421540871"/>
      <w:bookmarkStart w:id="97" w:name="_Toc520361098"/>
      <w:r w:rsidRPr="0005370A">
        <w:t>Co</w:t>
      </w:r>
      <w:r w:rsidRPr="00C53D0C">
        <w:t>mmunica</w:t>
      </w:r>
      <w:r w:rsidRPr="0005370A">
        <w:t>tions</w:t>
      </w:r>
      <w:bookmarkEnd w:id="96"/>
      <w:bookmarkEnd w:id="97"/>
    </w:p>
    <w:p w14:paraId="603F3B76" w14:textId="53D6F301" w:rsidR="009B2E03" w:rsidRDefault="009B2E03" w:rsidP="009B2E03">
      <w:pPr>
        <w:rPr>
          <w:sz w:val="24"/>
        </w:rPr>
      </w:pPr>
      <w:r w:rsidRPr="00E2582D">
        <w:rPr>
          <w:sz w:val="24"/>
        </w:rPr>
        <w:t xml:space="preserve">The sites that are participating in field testing (IOC) will use the “Patch Tracking” message in Outlook to communicate with the </w:t>
      </w:r>
      <w:r w:rsidR="009A63FF" w:rsidRPr="00E2582D">
        <w:rPr>
          <w:sz w:val="24"/>
        </w:rPr>
        <w:t>ePharmacy</w:t>
      </w:r>
      <w:r w:rsidRPr="00E2582D">
        <w:rPr>
          <w:sz w:val="24"/>
        </w:rPr>
        <w:t xml:space="preserve"> eBusiness team, the developers, and product support personnel.</w:t>
      </w:r>
    </w:p>
    <w:p w14:paraId="78355D14" w14:textId="77777777" w:rsidR="003E0D88" w:rsidRPr="00E2582D" w:rsidRDefault="003E0D88" w:rsidP="009B2E03">
      <w:pPr>
        <w:rPr>
          <w:sz w:val="24"/>
        </w:rPr>
      </w:pPr>
    </w:p>
    <w:p w14:paraId="74D9081D" w14:textId="77777777" w:rsidR="00D43555" w:rsidRPr="003E0D88" w:rsidRDefault="00D43555" w:rsidP="003E0D88">
      <w:pPr>
        <w:pStyle w:val="Heading4"/>
      </w:pPr>
      <w:bookmarkStart w:id="98" w:name="_Toc520361099"/>
      <w:r w:rsidRPr="003E0D88">
        <w:t>Deployment/Installation/Back-Out Checklist</w:t>
      </w:r>
      <w:bookmarkEnd w:id="98"/>
    </w:p>
    <w:p w14:paraId="1869F66A" w14:textId="194BAF31" w:rsidR="00370FF3" w:rsidRDefault="00C73322" w:rsidP="00370FF3">
      <w:pPr>
        <w:rPr>
          <w:sz w:val="24"/>
        </w:rPr>
      </w:pPr>
      <w:r w:rsidRPr="00E2582D">
        <w:rPr>
          <w:sz w:val="24"/>
        </w:rPr>
        <w:t>The Release Management</w:t>
      </w:r>
      <w:r w:rsidR="007453E5" w:rsidRPr="00E2582D">
        <w:rPr>
          <w:sz w:val="24"/>
        </w:rPr>
        <w:t xml:space="preserve"> team will deploy the </w:t>
      </w:r>
      <w:r w:rsidR="00ED1F23" w:rsidRPr="00E2582D">
        <w:rPr>
          <w:sz w:val="24"/>
        </w:rPr>
        <w:t xml:space="preserve">multi-build </w:t>
      </w:r>
      <w:r w:rsidR="000E2667">
        <w:rPr>
          <w:sz w:val="24"/>
          <w:szCs w:val="20"/>
        </w:rPr>
        <w:t>BPS PSO IB PSS</w:t>
      </w:r>
      <w:r w:rsidR="000E2667">
        <w:rPr>
          <w:sz w:val="24"/>
        </w:rPr>
        <w:t xml:space="preserve"> </w:t>
      </w:r>
      <w:r w:rsidR="000F75A4">
        <w:rPr>
          <w:sz w:val="24"/>
        </w:rPr>
        <w:t>BUNDLE 12</w:t>
      </w:r>
      <w:r w:rsidR="00894022">
        <w:rPr>
          <w:sz w:val="24"/>
        </w:rPr>
        <w:t>.0</w:t>
      </w:r>
      <w:r w:rsidRPr="00E2582D">
        <w:rPr>
          <w:sz w:val="24"/>
        </w:rPr>
        <w:t>, which is tracked</w:t>
      </w:r>
      <w:r w:rsidR="005302FE" w:rsidRPr="00E2582D">
        <w:rPr>
          <w:sz w:val="24"/>
        </w:rPr>
        <w:t xml:space="preserve"> nationally for all VAMCs</w:t>
      </w:r>
      <w:r w:rsidRPr="00E2582D">
        <w:rPr>
          <w:sz w:val="24"/>
        </w:rPr>
        <w:t xml:space="preserve"> in the </w:t>
      </w:r>
      <w:r w:rsidR="00BA7929" w:rsidRPr="00E2582D">
        <w:rPr>
          <w:sz w:val="24"/>
        </w:rPr>
        <w:t>National Patch Module (</w:t>
      </w:r>
      <w:r w:rsidRPr="00E2582D">
        <w:rPr>
          <w:sz w:val="24"/>
        </w:rPr>
        <w:t>NPM</w:t>
      </w:r>
      <w:r w:rsidR="00BA7929">
        <w:rPr>
          <w:sz w:val="24"/>
        </w:rPr>
        <w:t>)</w:t>
      </w:r>
      <w:r w:rsidRPr="00E2582D">
        <w:rPr>
          <w:sz w:val="24"/>
        </w:rPr>
        <w:t xml:space="preserve"> in Forum</w:t>
      </w:r>
      <w:r w:rsidR="005302FE" w:rsidRPr="00E2582D">
        <w:rPr>
          <w:sz w:val="24"/>
        </w:rPr>
        <w:t>.</w:t>
      </w:r>
      <w:r w:rsidRPr="00E2582D">
        <w:rPr>
          <w:sz w:val="24"/>
        </w:rPr>
        <w:t xml:space="preserve"> Forum automatically tracks the patches as they are installed in the different VAMC production </w:t>
      </w:r>
      <w:r w:rsidRPr="00E2582D">
        <w:rPr>
          <w:sz w:val="24"/>
        </w:rPr>
        <w:lastRenderedPageBreak/>
        <w:t xml:space="preserve">systems. One can run a report in Forum to identify when </w:t>
      </w:r>
      <w:r w:rsidR="00572BC7" w:rsidRPr="00E2582D">
        <w:rPr>
          <w:sz w:val="24"/>
        </w:rPr>
        <w:t xml:space="preserve">and by whom </w:t>
      </w:r>
      <w:r w:rsidRPr="00E2582D">
        <w:rPr>
          <w:sz w:val="24"/>
        </w:rPr>
        <w:t>the patch was installed in</w:t>
      </w:r>
      <w:r w:rsidR="00DA7A06">
        <w:rPr>
          <w:sz w:val="24"/>
        </w:rPr>
        <w:t>to</w:t>
      </w:r>
      <w:r w:rsidRPr="00E2582D">
        <w:rPr>
          <w:sz w:val="24"/>
        </w:rPr>
        <w:t xml:space="preserve"> the VistA production at each si</w:t>
      </w:r>
      <w:r w:rsidR="00572BC7" w:rsidRPr="00E2582D">
        <w:rPr>
          <w:sz w:val="24"/>
        </w:rPr>
        <w:t>te</w:t>
      </w:r>
      <w:r w:rsidRPr="00E2582D">
        <w:rPr>
          <w:sz w:val="24"/>
        </w:rPr>
        <w:t xml:space="preserve">. A report can also be run to identify which sites have not </w:t>
      </w:r>
      <w:r w:rsidR="005302FE" w:rsidRPr="00E2582D">
        <w:rPr>
          <w:sz w:val="24"/>
        </w:rPr>
        <w:t xml:space="preserve">currently </w:t>
      </w:r>
      <w:r w:rsidRPr="00E2582D">
        <w:rPr>
          <w:sz w:val="24"/>
        </w:rPr>
        <w:t>installed the patch in</w:t>
      </w:r>
      <w:r w:rsidR="00DA7A06">
        <w:rPr>
          <w:sz w:val="24"/>
        </w:rPr>
        <w:t>to</w:t>
      </w:r>
      <w:r w:rsidRPr="00E2582D">
        <w:rPr>
          <w:sz w:val="24"/>
        </w:rPr>
        <w:t xml:space="preserve"> their VistA production system.</w:t>
      </w:r>
      <w:r w:rsidR="00BA7929">
        <w:rPr>
          <w:sz w:val="24"/>
        </w:rPr>
        <w:t xml:space="preserve"> </w:t>
      </w:r>
      <w:r w:rsidRPr="00E2582D">
        <w:rPr>
          <w:sz w:val="24"/>
        </w:rPr>
        <w:t>Therefore, this information does not need to be manually tracked in the chart below.</w:t>
      </w:r>
    </w:p>
    <w:p w14:paraId="7A88706B" w14:textId="77777777" w:rsidR="00BA7929" w:rsidRPr="00E2582D" w:rsidRDefault="00BA7929" w:rsidP="00370FF3">
      <w:pPr>
        <w:rPr>
          <w:sz w:val="24"/>
        </w:rPr>
      </w:pPr>
    </w:p>
    <w:p w14:paraId="328C374A" w14:textId="3548612B" w:rsidR="00D575F5" w:rsidRDefault="00D575F5" w:rsidP="00D575F5">
      <w:pPr>
        <w:pStyle w:val="Caption"/>
        <w:jc w:val="center"/>
      </w:pPr>
      <w:bookmarkStart w:id="99" w:name="_Toc481066612"/>
      <w:r>
        <w:t xml:space="preserve">Table </w:t>
      </w:r>
      <w:fldSimple w:instr=" SEQ Table \* ARABIC ">
        <w:r w:rsidR="00AA33CF">
          <w:rPr>
            <w:noProof/>
          </w:rPr>
          <w:t>6</w:t>
        </w:r>
      </w:fldSimple>
      <w:r w:rsidRPr="005927B3">
        <w:t>: Deployment/Installation/Back-Out Checklist</w:t>
      </w:r>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3305E8">
        <w:tc>
          <w:tcPr>
            <w:tcW w:w="2341" w:type="dxa"/>
            <w:shd w:val="clear" w:color="auto" w:fill="CCCCCC"/>
          </w:tcPr>
          <w:p w14:paraId="1CB0821E" w14:textId="77777777" w:rsidR="004250FD" w:rsidRPr="00236972" w:rsidRDefault="004250FD" w:rsidP="006A6D1C">
            <w:pPr>
              <w:pStyle w:val="TableHeading"/>
            </w:pPr>
            <w:r w:rsidRPr="00236972">
              <w:t>Activity</w:t>
            </w:r>
          </w:p>
        </w:tc>
        <w:tc>
          <w:tcPr>
            <w:tcW w:w="2330" w:type="dxa"/>
            <w:shd w:val="clear" w:color="auto" w:fill="CCCCCC"/>
          </w:tcPr>
          <w:p w14:paraId="3A7C8B52" w14:textId="77777777" w:rsidR="004250FD" w:rsidRPr="00236972" w:rsidRDefault="004250FD" w:rsidP="006A6D1C">
            <w:pPr>
              <w:pStyle w:val="TableHeading"/>
            </w:pPr>
            <w:r w:rsidRPr="00236972">
              <w:t>Day</w:t>
            </w:r>
          </w:p>
        </w:tc>
        <w:tc>
          <w:tcPr>
            <w:tcW w:w="2331" w:type="dxa"/>
            <w:shd w:val="clear" w:color="auto" w:fill="CCCCCC"/>
          </w:tcPr>
          <w:p w14:paraId="56F99B22" w14:textId="77777777" w:rsidR="004250FD" w:rsidRPr="00236972" w:rsidRDefault="004250FD" w:rsidP="006A6D1C">
            <w:pPr>
              <w:pStyle w:val="TableHeading"/>
            </w:pPr>
            <w:r w:rsidRPr="00236972">
              <w:t>Time</w:t>
            </w:r>
          </w:p>
        </w:tc>
        <w:tc>
          <w:tcPr>
            <w:tcW w:w="2348" w:type="dxa"/>
            <w:shd w:val="clear" w:color="auto" w:fill="CCCCCC"/>
          </w:tcPr>
          <w:p w14:paraId="40C15918" w14:textId="77777777" w:rsidR="004250FD" w:rsidRPr="00236972" w:rsidRDefault="004250FD" w:rsidP="006A6D1C">
            <w:pPr>
              <w:pStyle w:val="TableHeading"/>
            </w:pPr>
            <w:r w:rsidRPr="00236972">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6A6D1C">
            <w:pPr>
              <w:pStyle w:val="TableText"/>
            </w:pPr>
            <w:r w:rsidRPr="00236972">
              <w:t>Deploy</w:t>
            </w:r>
          </w:p>
        </w:tc>
        <w:tc>
          <w:tcPr>
            <w:tcW w:w="2330" w:type="dxa"/>
            <w:shd w:val="clear" w:color="auto" w:fill="auto"/>
          </w:tcPr>
          <w:p w14:paraId="385CBA3E"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8619D69"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33E0AA86" w14:textId="77777777" w:rsidR="00C73322" w:rsidRPr="00236972" w:rsidRDefault="00C73322" w:rsidP="006A6D1C">
            <w:pPr>
              <w:pStyle w:val="TableText"/>
              <w:rPr>
                <w:sz w:val="24"/>
              </w:rPr>
            </w:pPr>
            <w:r w:rsidRPr="00EC2861">
              <w:rPr>
                <w:sz w:val="24"/>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6A6D1C">
            <w:pPr>
              <w:pStyle w:val="TableText"/>
            </w:pPr>
            <w:r w:rsidRPr="00236972">
              <w:t>Install</w:t>
            </w:r>
          </w:p>
        </w:tc>
        <w:tc>
          <w:tcPr>
            <w:tcW w:w="2330" w:type="dxa"/>
            <w:shd w:val="clear" w:color="auto" w:fill="auto"/>
          </w:tcPr>
          <w:p w14:paraId="2B6175C0"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4EF0D42"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71DC73E4" w14:textId="77777777" w:rsidR="00C73322" w:rsidRPr="00236972" w:rsidRDefault="00C73322" w:rsidP="006A6D1C">
            <w:pPr>
              <w:pStyle w:val="TableText"/>
              <w:rPr>
                <w:sz w:val="24"/>
              </w:rPr>
            </w:pPr>
            <w:r w:rsidRPr="00EC2861">
              <w:rPr>
                <w:sz w:val="24"/>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100" w:name="_Toc520361100"/>
      <w:r>
        <w:t>Installation</w:t>
      </w:r>
      <w:bookmarkEnd w:id="100"/>
    </w:p>
    <w:p w14:paraId="0F8500FB" w14:textId="77777777" w:rsidR="00AE5904" w:rsidRDefault="00361BE2" w:rsidP="00740CBB">
      <w:pPr>
        <w:pStyle w:val="Heading2"/>
      </w:pPr>
      <w:bookmarkStart w:id="101" w:name="_Toc520361101"/>
      <w:r w:rsidRPr="00A12A14">
        <w:t>Pre-installation</w:t>
      </w:r>
      <w:r>
        <w:t xml:space="preserve"> and </w:t>
      </w:r>
      <w:r w:rsidR="00AE5904">
        <w:t>System Requirements</w:t>
      </w:r>
      <w:bookmarkEnd w:id="101"/>
    </w:p>
    <w:p w14:paraId="7C834F15" w14:textId="579F96E1" w:rsidR="00732090" w:rsidRPr="00E2582D" w:rsidRDefault="00ED1F23" w:rsidP="00732090">
      <w:pPr>
        <w:rPr>
          <w:sz w:val="24"/>
        </w:rPr>
      </w:pPr>
      <w:r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Pr="00E2582D">
        <w:rPr>
          <w:sz w:val="24"/>
        </w:rPr>
        <w:t xml:space="preserve"> </w:t>
      </w:r>
      <w:r w:rsidR="00732090" w:rsidRPr="00E2582D">
        <w:rPr>
          <w:sz w:val="24"/>
        </w:rPr>
        <w:t xml:space="preserve">is installable on a fully patched </w:t>
      </w:r>
      <w:proofErr w:type="gramStart"/>
      <w:r w:rsidR="00732090" w:rsidRPr="00E2582D">
        <w:rPr>
          <w:sz w:val="24"/>
        </w:rPr>
        <w:t>M(</w:t>
      </w:r>
      <w:proofErr w:type="gramEnd"/>
      <w:r w:rsidR="00732090" w:rsidRPr="00E2582D">
        <w:rPr>
          <w:sz w:val="24"/>
        </w:rPr>
        <w:t>UMPS) VistA system and operates on the top of the VistA environment provided by the VistA infrastructure packages. The lat</w:t>
      </w:r>
      <w:r w:rsidR="005302FE" w:rsidRPr="00E2582D">
        <w:rPr>
          <w:sz w:val="24"/>
        </w:rPr>
        <w:t>t</w:t>
      </w:r>
      <w:r w:rsidR="00732090" w:rsidRPr="00E2582D">
        <w:rPr>
          <w:sz w:val="24"/>
        </w:rPr>
        <w:t>er provides utilities which communicate with the underlying operating system and hardware</w:t>
      </w:r>
      <w:r w:rsidR="00D9124C" w:rsidRPr="00E2582D">
        <w:rPr>
          <w:sz w:val="24"/>
        </w:rPr>
        <w:t>, thereby</w:t>
      </w:r>
      <w:r w:rsidR="001A6795" w:rsidRPr="00E2582D">
        <w:rPr>
          <w:sz w:val="24"/>
        </w:rPr>
        <w:t xml:space="preserve"> providing </w:t>
      </w:r>
      <w:proofErr w:type="gramStart"/>
      <w:r w:rsidR="0065021B" w:rsidRPr="00E2582D">
        <w:rPr>
          <w:sz w:val="24"/>
        </w:rPr>
        <w:t xml:space="preserve">each VistA package </w:t>
      </w:r>
      <w:r w:rsidR="00732090" w:rsidRPr="00E2582D">
        <w:rPr>
          <w:sz w:val="24"/>
        </w:rPr>
        <w:t>independence</w:t>
      </w:r>
      <w:proofErr w:type="gramEnd"/>
      <w:r w:rsidR="00732090" w:rsidRPr="00E2582D">
        <w:rPr>
          <w:sz w:val="24"/>
        </w:rPr>
        <w:t xml:space="preserve"> from variations in hardware and operating system.</w:t>
      </w:r>
    </w:p>
    <w:p w14:paraId="547DD7C8" w14:textId="77777777" w:rsidR="00AE5904" w:rsidRDefault="00AE5904" w:rsidP="00740CBB">
      <w:pPr>
        <w:pStyle w:val="Heading2"/>
      </w:pPr>
      <w:bookmarkStart w:id="102" w:name="_Toc471312571"/>
      <w:bookmarkStart w:id="103" w:name="_Toc471313695"/>
      <w:bookmarkStart w:id="104" w:name="_Toc471396349"/>
      <w:bookmarkStart w:id="105" w:name="_Toc471401623"/>
      <w:bookmarkStart w:id="106" w:name="_Toc471401791"/>
      <w:bookmarkStart w:id="107" w:name="_Toc520361102"/>
      <w:bookmarkEnd w:id="102"/>
      <w:bookmarkEnd w:id="103"/>
      <w:bookmarkEnd w:id="104"/>
      <w:bookmarkEnd w:id="105"/>
      <w:bookmarkEnd w:id="106"/>
      <w:r>
        <w:t>Platform Installation and Preparation</w:t>
      </w:r>
      <w:bookmarkEnd w:id="107"/>
    </w:p>
    <w:p w14:paraId="7ACBF6EF" w14:textId="5C0D2B26" w:rsidR="00732090" w:rsidRPr="00E2582D" w:rsidRDefault="007453E5" w:rsidP="00732090">
      <w:pPr>
        <w:rPr>
          <w:sz w:val="24"/>
        </w:rPr>
      </w:pPr>
      <w:r w:rsidRPr="00E2582D">
        <w:rPr>
          <w:sz w:val="24"/>
        </w:rPr>
        <w:t xml:space="preserve">Refer to </w:t>
      </w:r>
      <w:r w:rsidR="000D05AC" w:rsidRPr="00E2582D">
        <w:rPr>
          <w:sz w:val="24"/>
        </w:rPr>
        <w:t xml:space="preserve">the </w:t>
      </w:r>
      <w:r w:rsidR="000F75A4">
        <w:rPr>
          <w:sz w:val="24"/>
        </w:rPr>
        <w:t>BPS*1.0*24</w:t>
      </w:r>
      <w:r w:rsidR="00D9124C" w:rsidRPr="00E2582D">
        <w:rPr>
          <w:sz w:val="24"/>
        </w:rPr>
        <w:t xml:space="preserve"> documentation on the NPM </w:t>
      </w:r>
      <w:r w:rsidR="009D0689" w:rsidRPr="00E2582D">
        <w:rPr>
          <w:sz w:val="24"/>
        </w:rPr>
        <w:t>i</w:t>
      </w:r>
      <w:r w:rsidR="00D9124C" w:rsidRPr="00E2582D">
        <w:rPr>
          <w:sz w:val="24"/>
        </w:rPr>
        <w:t xml:space="preserve">n Forum for the detailed installation </w:t>
      </w:r>
      <w:r w:rsidR="000530D8" w:rsidRPr="00E2582D">
        <w:rPr>
          <w:sz w:val="24"/>
        </w:rPr>
        <w:t>instructions</w:t>
      </w:r>
      <w:r w:rsidR="00D9124C" w:rsidRPr="00E2582D">
        <w:rPr>
          <w:sz w:val="24"/>
        </w:rPr>
        <w:t xml:space="preserve">. These </w:t>
      </w:r>
      <w:r w:rsidR="000530D8" w:rsidRPr="00E2582D">
        <w:rPr>
          <w:sz w:val="24"/>
        </w:rPr>
        <w:t>instructions</w:t>
      </w:r>
      <w:r w:rsidR="00D9124C" w:rsidRPr="00E2582D">
        <w:rPr>
          <w:sz w:val="24"/>
        </w:rPr>
        <w:t xml:space="preserve"> include any pre</w:t>
      </w:r>
      <w:r w:rsidR="009A63FF" w:rsidRPr="00E2582D">
        <w:rPr>
          <w:sz w:val="24"/>
        </w:rPr>
        <w:t>-</w:t>
      </w:r>
      <w:r w:rsidR="00D9124C" w:rsidRPr="00E2582D">
        <w:rPr>
          <w:sz w:val="24"/>
        </w:rPr>
        <w:t>installation steps if applicable.</w:t>
      </w:r>
    </w:p>
    <w:p w14:paraId="7DCD2283" w14:textId="77777777" w:rsidR="00AE5904" w:rsidRDefault="00AE5904" w:rsidP="00740CBB">
      <w:pPr>
        <w:pStyle w:val="Heading2"/>
      </w:pPr>
      <w:bookmarkStart w:id="108" w:name="_Toc471312573"/>
      <w:bookmarkStart w:id="109" w:name="_Toc471313697"/>
      <w:bookmarkStart w:id="110" w:name="_Toc471396351"/>
      <w:bookmarkStart w:id="111" w:name="_Toc471401625"/>
      <w:bookmarkStart w:id="112" w:name="_Toc471401793"/>
      <w:bookmarkStart w:id="113" w:name="_Toc471312574"/>
      <w:bookmarkStart w:id="114" w:name="_Toc471313698"/>
      <w:bookmarkStart w:id="115" w:name="_Toc471396352"/>
      <w:bookmarkStart w:id="116" w:name="_Toc471401626"/>
      <w:bookmarkStart w:id="117" w:name="_Toc471401794"/>
      <w:bookmarkStart w:id="118" w:name="_Toc471312575"/>
      <w:bookmarkStart w:id="119" w:name="_Toc471313699"/>
      <w:bookmarkStart w:id="120" w:name="_Toc471396353"/>
      <w:bookmarkStart w:id="121" w:name="_Toc471401627"/>
      <w:bookmarkStart w:id="122" w:name="_Toc471401795"/>
      <w:bookmarkStart w:id="123" w:name="_Toc471312576"/>
      <w:bookmarkStart w:id="124" w:name="_Toc471313700"/>
      <w:bookmarkStart w:id="125" w:name="_Toc471396354"/>
      <w:bookmarkStart w:id="126" w:name="_Toc471401628"/>
      <w:bookmarkStart w:id="127" w:name="_Toc471401796"/>
      <w:bookmarkStart w:id="128" w:name="_Toc471312577"/>
      <w:bookmarkStart w:id="129" w:name="_Toc471313701"/>
      <w:bookmarkStart w:id="130" w:name="_Toc471396355"/>
      <w:bookmarkStart w:id="131" w:name="_Toc471401629"/>
      <w:bookmarkStart w:id="132" w:name="_Toc471401797"/>
      <w:bookmarkStart w:id="133" w:name="_Toc471312578"/>
      <w:bookmarkStart w:id="134" w:name="_Toc471313702"/>
      <w:bookmarkStart w:id="135" w:name="_Toc471396356"/>
      <w:bookmarkStart w:id="136" w:name="_Toc471401630"/>
      <w:bookmarkStart w:id="137" w:name="_Toc471401798"/>
      <w:bookmarkStart w:id="138" w:name="_Toc471312579"/>
      <w:bookmarkStart w:id="139" w:name="_Toc471313703"/>
      <w:bookmarkStart w:id="140" w:name="_Toc471396357"/>
      <w:bookmarkStart w:id="141" w:name="_Toc471401631"/>
      <w:bookmarkStart w:id="142" w:name="_Toc471401799"/>
      <w:bookmarkStart w:id="143" w:name="_Toc471312580"/>
      <w:bookmarkStart w:id="144" w:name="_Toc471313704"/>
      <w:bookmarkStart w:id="145" w:name="_Toc471396358"/>
      <w:bookmarkStart w:id="146" w:name="_Toc471401632"/>
      <w:bookmarkStart w:id="147" w:name="_Toc471401800"/>
      <w:bookmarkStart w:id="148" w:name="_Toc471312581"/>
      <w:bookmarkStart w:id="149" w:name="_Toc471313705"/>
      <w:bookmarkStart w:id="150" w:name="_Toc471396359"/>
      <w:bookmarkStart w:id="151" w:name="_Toc471401633"/>
      <w:bookmarkStart w:id="152" w:name="_Toc471401801"/>
      <w:bookmarkStart w:id="153" w:name="_Toc471312582"/>
      <w:bookmarkStart w:id="154" w:name="_Toc471313706"/>
      <w:bookmarkStart w:id="155" w:name="_Toc471396360"/>
      <w:bookmarkStart w:id="156" w:name="_Toc471401634"/>
      <w:bookmarkStart w:id="157" w:name="_Toc471401802"/>
      <w:bookmarkStart w:id="158" w:name="_Toc471312583"/>
      <w:bookmarkStart w:id="159" w:name="_Toc471313707"/>
      <w:bookmarkStart w:id="160" w:name="_Toc471396361"/>
      <w:bookmarkStart w:id="161" w:name="_Toc471401635"/>
      <w:bookmarkStart w:id="162" w:name="_Toc471401803"/>
      <w:bookmarkStart w:id="163" w:name="_Toc471312584"/>
      <w:bookmarkStart w:id="164" w:name="_Toc471313708"/>
      <w:bookmarkStart w:id="165" w:name="_Toc471396362"/>
      <w:bookmarkStart w:id="166" w:name="_Toc471401636"/>
      <w:bookmarkStart w:id="167" w:name="_Toc471401804"/>
      <w:bookmarkStart w:id="168" w:name="_Toc471312585"/>
      <w:bookmarkStart w:id="169" w:name="_Toc471313709"/>
      <w:bookmarkStart w:id="170" w:name="_Toc471396363"/>
      <w:bookmarkStart w:id="171" w:name="_Toc471401637"/>
      <w:bookmarkStart w:id="172" w:name="_Toc471401805"/>
      <w:bookmarkStart w:id="173" w:name="_Toc471312586"/>
      <w:bookmarkStart w:id="174" w:name="_Toc471313710"/>
      <w:bookmarkStart w:id="175" w:name="_Toc471396364"/>
      <w:bookmarkStart w:id="176" w:name="_Toc471401638"/>
      <w:bookmarkStart w:id="177" w:name="_Toc471401806"/>
      <w:bookmarkStart w:id="178" w:name="_Toc52036110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 xml:space="preserve">Download and </w:t>
      </w:r>
      <w:r w:rsidR="00700E4A">
        <w:t>Extract Files</w:t>
      </w:r>
      <w:bookmarkEnd w:id="178"/>
    </w:p>
    <w:p w14:paraId="41B1E6D0" w14:textId="0A1D861D" w:rsidR="00AE5904" w:rsidRPr="00E2582D" w:rsidRDefault="007453E5" w:rsidP="00312833">
      <w:pPr>
        <w:rPr>
          <w:sz w:val="24"/>
        </w:rPr>
      </w:pPr>
      <w:r w:rsidRPr="00E2582D">
        <w:rPr>
          <w:sz w:val="24"/>
        </w:rPr>
        <w:t xml:space="preserve">Refer to </w:t>
      </w:r>
      <w:r w:rsidR="000D05AC" w:rsidRPr="00E2582D">
        <w:rPr>
          <w:sz w:val="24"/>
        </w:rPr>
        <w:t xml:space="preserve">the </w:t>
      </w:r>
      <w:r w:rsidR="000F75A4" w:rsidRPr="00FB53D8">
        <w:rPr>
          <w:sz w:val="24"/>
          <w:szCs w:val="20"/>
        </w:rPr>
        <w:t>BPS*1.0*24, PSO*7.0*512, IB*2.0*617, PSS*1.0*214</w:t>
      </w:r>
      <w:r w:rsidR="000F75A4">
        <w:rPr>
          <w:sz w:val="24"/>
          <w:szCs w:val="20"/>
        </w:rPr>
        <w:t xml:space="preserve"> </w:t>
      </w:r>
      <w:r w:rsidR="00D9124C" w:rsidRPr="00E2582D">
        <w:rPr>
          <w:sz w:val="24"/>
        </w:rPr>
        <w:t xml:space="preserve">documentation on the NPM </w:t>
      </w:r>
      <w:r w:rsidR="009707F7" w:rsidRPr="00E2582D">
        <w:rPr>
          <w:sz w:val="24"/>
        </w:rPr>
        <w:t xml:space="preserve">to find related documentation that can be </w:t>
      </w:r>
      <w:r w:rsidR="00D9124C" w:rsidRPr="00E2582D">
        <w:rPr>
          <w:sz w:val="24"/>
        </w:rPr>
        <w:t>download</w:t>
      </w:r>
      <w:r w:rsidR="009707F7" w:rsidRPr="00E2582D">
        <w:rPr>
          <w:sz w:val="24"/>
        </w:rPr>
        <w:t>ed</w:t>
      </w:r>
      <w:r w:rsidR="00D9124C" w:rsidRPr="00E2582D">
        <w:rPr>
          <w:sz w:val="24"/>
        </w:rPr>
        <w:t xml:space="preserve">. </w:t>
      </w:r>
      <w:r w:rsidR="00ED1F23" w:rsidRPr="00E2582D">
        <w:rPr>
          <w:sz w:val="24"/>
        </w:rPr>
        <w:t xml:space="preserve">The patch description of each </w:t>
      </w:r>
      <w:r w:rsidR="00DA7A06">
        <w:rPr>
          <w:sz w:val="24"/>
        </w:rPr>
        <w:t>patch</w:t>
      </w:r>
      <w:r w:rsidR="00ED1F23" w:rsidRPr="00E2582D">
        <w:rPr>
          <w:sz w:val="24"/>
        </w:rPr>
        <w:t xml:space="preserve"> </w:t>
      </w:r>
      <w:r w:rsidR="009707F7" w:rsidRPr="00E2582D">
        <w:rPr>
          <w:sz w:val="24"/>
        </w:rPr>
        <w:t xml:space="preserve">will be transmitted </w:t>
      </w:r>
      <w:r w:rsidR="00ED1F23" w:rsidRPr="00E2582D">
        <w:rPr>
          <w:sz w:val="24"/>
        </w:rPr>
        <w:t xml:space="preserve">as </w:t>
      </w:r>
      <w:r w:rsidR="0065021B" w:rsidRPr="00E2582D">
        <w:rPr>
          <w:sz w:val="24"/>
        </w:rPr>
        <w:t xml:space="preserve">a </w:t>
      </w:r>
      <w:proofErr w:type="spellStart"/>
      <w:r w:rsidR="00ED1F23" w:rsidRPr="00E2582D">
        <w:rPr>
          <w:sz w:val="24"/>
        </w:rPr>
        <w:t>MailMan</w:t>
      </w:r>
      <w:proofErr w:type="spellEnd"/>
      <w:r w:rsidR="00ED1F23" w:rsidRPr="00E2582D">
        <w:rPr>
          <w:sz w:val="24"/>
        </w:rPr>
        <w:t xml:space="preserve"> </w:t>
      </w:r>
      <w:r w:rsidR="009707F7" w:rsidRPr="00E2582D">
        <w:rPr>
          <w:sz w:val="24"/>
        </w:rPr>
        <w:t>message</w:t>
      </w:r>
      <w:r w:rsidR="00ED1F23" w:rsidRPr="00E2582D">
        <w:rPr>
          <w:sz w:val="24"/>
        </w:rPr>
        <w:t xml:space="preserve"> from the NPM</w:t>
      </w:r>
      <w:r w:rsidR="00F304B9">
        <w:rPr>
          <w:sz w:val="24"/>
        </w:rPr>
        <w:t>. T</w:t>
      </w:r>
      <w:r w:rsidR="00DA7A06">
        <w:rPr>
          <w:sz w:val="24"/>
        </w:rPr>
        <w:t xml:space="preserve">his message </w:t>
      </w:r>
      <w:r w:rsidR="00132D1C" w:rsidRPr="00E2582D">
        <w:rPr>
          <w:sz w:val="24"/>
        </w:rPr>
        <w:t xml:space="preserve">can </w:t>
      </w:r>
      <w:r w:rsidR="00F304B9">
        <w:rPr>
          <w:sz w:val="24"/>
        </w:rPr>
        <w:t xml:space="preserve">also </w:t>
      </w:r>
      <w:r w:rsidR="00132D1C" w:rsidRPr="00E2582D">
        <w:rPr>
          <w:sz w:val="24"/>
        </w:rPr>
        <w:t>be pulled from the NPM.</w:t>
      </w:r>
      <w:r w:rsidR="009707F7" w:rsidRPr="00E2582D">
        <w:rPr>
          <w:sz w:val="24"/>
        </w:rPr>
        <w:t xml:space="preserve"> </w:t>
      </w:r>
      <w:r w:rsidR="00ED1F23" w:rsidRPr="00E2582D">
        <w:rPr>
          <w:sz w:val="24"/>
        </w:rPr>
        <w:t xml:space="preserve">The patches themselves are bundled together into the multi-build </w:t>
      </w:r>
      <w:r w:rsidR="000E2667">
        <w:rPr>
          <w:sz w:val="24"/>
          <w:szCs w:val="20"/>
        </w:rPr>
        <w:t>BPS PSO IB PSS</w:t>
      </w:r>
      <w:r w:rsidR="000F75A4">
        <w:rPr>
          <w:sz w:val="24"/>
        </w:rPr>
        <w:t xml:space="preserve"> BUNDLE 12</w:t>
      </w:r>
      <w:r w:rsidR="00894022">
        <w:rPr>
          <w:sz w:val="24"/>
        </w:rPr>
        <w:t>.0</w:t>
      </w:r>
      <w:r w:rsidR="00ED1F23" w:rsidRPr="00E2582D">
        <w:rPr>
          <w:sz w:val="24"/>
        </w:rPr>
        <w:t xml:space="preserve">. The host file containing </w:t>
      </w:r>
      <w:r w:rsidR="0065021B" w:rsidRPr="00E2582D">
        <w:rPr>
          <w:sz w:val="24"/>
        </w:rPr>
        <w:t>these patches must be downloaded separately. The file name is BPS_1_2</w:t>
      </w:r>
      <w:r w:rsidR="000F75A4">
        <w:rPr>
          <w:sz w:val="24"/>
        </w:rPr>
        <w:t>4</w:t>
      </w:r>
      <w:r w:rsidR="0065021B" w:rsidRPr="00E2582D">
        <w:rPr>
          <w:sz w:val="24"/>
        </w:rPr>
        <w:t>_</w:t>
      </w:r>
      <w:r w:rsidR="000F75A4">
        <w:rPr>
          <w:sz w:val="24"/>
        </w:rPr>
        <w:t>PSO_</w:t>
      </w:r>
      <w:r w:rsidR="001E56D1">
        <w:rPr>
          <w:sz w:val="24"/>
        </w:rPr>
        <w:t>IB_</w:t>
      </w:r>
      <w:r w:rsidR="0065021B" w:rsidRPr="00E2582D">
        <w:rPr>
          <w:sz w:val="24"/>
        </w:rPr>
        <w:t>PS</w:t>
      </w:r>
      <w:r w:rsidR="000F75A4">
        <w:rPr>
          <w:sz w:val="24"/>
        </w:rPr>
        <w:t>S</w:t>
      </w:r>
      <w:r w:rsidR="0065021B" w:rsidRPr="00E2582D">
        <w:rPr>
          <w:sz w:val="24"/>
        </w:rPr>
        <w:t xml:space="preserve">.KID and it can be found on the ANONYMOUS.SOFTWARE directory on any of the VistA </w:t>
      </w:r>
      <w:r w:rsidR="00F86BC4">
        <w:rPr>
          <w:sz w:val="24"/>
        </w:rPr>
        <w:t>S</w:t>
      </w:r>
      <w:r w:rsidR="00EF3F80">
        <w:rPr>
          <w:sz w:val="24"/>
        </w:rPr>
        <w:t>FTP servers (</w:t>
      </w:r>
      <w:r w:rsidR="0065021B" w:rsidRPr="00E2582D">
        <w:rPr>
          <w:sz w:val="24"/>
        </w:rPr>
        <w:t>Hines, Salt Lake City).</w:t>
      </w:r>
    </w:p>
    <w:p w14:paraId="60F090B4" w14:textId="77777777" w:rsidR="00AE5904" w:rsidRDefault="00AE5904" w:rsidP="00740CBB">
      <w:pPr>
        <w:pStyle w:val="Heading2"/>
      </w:pPr>
      <w:bookmarkStart w:id="179" w:name="_Ref436642459"/>
      <w:bookmarkStart w:id="180" w:name="_Toc520361104"/>
      <w:r>
        <w:t>Database Creation</w:t>
      </w:r>
      <w:bookmarkEnd w:id="179"/>
      <w:bookmarkEnd w:id="180"/>
    </w:p>
    <w:p w14:paraId="07EC2CC0" w14:textId="2135C7B5" w:rsidR="00AE5904" w:rsidRPr="00E2582D" w:rsidRDefault="0065021B" w:rsidP="00312833">
      <w:pPr>
        <w:rPr>
          <w:sz w:val="24"/>
        </w:rPr>
      </w:pPr>
      <w:r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Pr="00E2582D">
        <w:rPr>
          <w:sz w:val="24"/>
        </w:rPr>
        <w:t xml:space="preserve"> </w:t>
      </w:r>
      <w:r w:rsidR="00A26450" w:rsidRPr="00E2582D">
        <w:rPr>
          <w:sz w:val="24"/>
        </w:rPr>
        <w:t>modi</w:t>
      </w:r>
      <w:r w:rsidR="007453E5" w:rsidRPr="00E2582D">
        <w:rPr>
          <w:sz w:val="24"/>
        </w:rPr>
        <w:t>f</w:t>
      </w:r>
      <w:r w:rsidR="009D0689" w:rsidRPr="00E2582D">
        <w:rPr>
          <w:sz w:val="24"/>
        </w:rPr>
        <w:t>ies</w:t>
      </w:r>
      <w:r w:rsidR="007453E5" w:rsidRPr="00E2582D">
        <w:rPr>
          <w:sz w:val="24"/>
        </w:rPr>
        <w:t xml:space="preserve"> </w:t>
      </w:r>
      <w:r w:rsidR="00A26450" w:rsidRPr="00E2582D">
        <w:rPr>
          <w:sz w:val="24"/>
        </w:rPr>
        <w:t>th</w:t>
      </w:r>
      <w:r w:rsidR="007453E5" w:rsidRPr="00E2582D">
        <w:rPr>
          <w:sz w:val="24"/>
        </w:rPr>
        <w:t>e VistA database. All changes can</w:t>
      </w:r>
      <w:r w:rsidR="00A26450" w:rsidRPr="00E2582D">
        <w:rPr>
          <w:sz w:val="24"/>
        </w:rPr>
        <w:t xml:space="preserve"> be found on the NPM documentation for this patch.</w:t>
      </w:r>
      <w:r w:rsidR="005C09F2" w:rsidRPr="00E2582D">
        <w:rPr>
          <w:sz w:val="24"/>
        </w:rPr>
        <w:t xml:space="preserve"> </w:t>
      </w:r>
    </w:p>
    <w:p w14:paraId="0A7D6FAF" w14:textId="77777777" w:rsidR="00AE5904" w:rsidRDefault="00AE5904" w:rsidP="00740CBB">
      <w:pPr>
        <w:pStyle w:val="Heading2"/>
      </w:pPr>
      <w:bookmarkStart w:id="181" w:name="_Toc520361105"/>
      <w:r>
        <w:t>Installation Scripts</w:t>
      </w:r>
      <w:bookmarkEnd w:id="181"/>
    </w:p>
    <w:p w14:paraId="09324D51" w14:textId="25C963A7" w:rsidR="00AE5904" w:rsidRPr="00E2582D" w:rsidRDefault="00A26450" w:rsidP="00312833">
      <w:pPr>
        <w:rPr>
          <w:sz w:val="24"/>
        </w:rPr>
      </w:pPr>
      <w:r w:rsidRPr="00E2582D">
        <w:rPr>
          <w:sz w:val="24"/>
        </w:rPr>
        <w:t>No installation scr</w:t>
      </w:r>
      <w:r w:rsidR="007453E5" w:rsidRPr="00E2582D">
        <w:rPr>
          <w:sz w:val="24"/>
        </w:rPr>
        <w:t xml:space="preserve">ipts are needed for </w:t>
      </w:r>
      <w:r w:rsidR="0065021B"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0065021B" w:rsidRPr="00E2582D">
        <w:rPr>
          <w:sz w:val="24"/>
        </w:rPr>
        <w:t xml:space="preserve"> </w:t>
      </w:r>
      <w:r w:rsidR="000530D8" w:rsidRPr="00E2582D">
        <w:rPr>
          <w:sz w:val="24"/>
        </w:rPr>
        <w:t>installation</w:t>
      </w:r>
      <w:r w:rsidRPr="00E2582D">
        <w:rPr>
          <w:sz w:val="24"/>
        </w:rPr>
        <w:t>.</w:t>
      </w:r>
    </w:p>
    <w:p w14:paraId="69CCCD80" w14:textId="77777777" w:rsidR="00AE5904" w:rsidRDefault="00AE5904" w:rsidP="00740CBB">
      <w:pPr>
        <w:pStyle w:val="Heading2"/>
      </w:pPr>
      <w:bookmarkStart w:id="182" w:name="_Toc520361106"/>
      <w:proofErr w:type="spellStart"/>
      <w:r>
        <w:lastRenderedPageBreak/>
        <w:t>Cron</w:t>
      </w:r>
      <w:proofErr w:type="spellEnd"/>
      <w:r>
        <w:t xml:space="preserve"> Scripts</w:t>
      </w:r>
      <w:bookmarkEnd w:id="182"/>
    </w:p>
    <w:p w14:paraId="70F4A6BA" w14:textId="4CBD2EE2" w:rsidR="00676736" w:rsidRPr="00E2582D" w:rsidRDefault="000530D8" w:rsidP="00312833">
      <w:pPr>
        <w:rPr>
          <w:sz w:val="24"/>
        </w:rPr>
      </w:pPr>
      <w:r w:rsidRPr="00E2582D">
        <w:rPr>
          <w:sz w:val="24"/>
        </w:rPr>
        <w:t xml:space="preserve">No </w:t>
      </w:r>
      <w:proofErr w:type="spellStart"/>
      <w:r w:rsidRPr="00E2582D">
        <w:rPr>
          <w:sz w:val="24"/>
        </w:rPr>
        <w:t>Cron</w:t>
      </w:r>
      <w:proofErr w:type="spellEnd"/>
      <w:r w:rsidRPr="00E2582D">
        <w:rPr>
          <w:sz w:val="24"/>
        </w:rPr>
        <w:t xml:space="preserve"> scr</w:t>
      </w:r>
      <w:r w:rsidR="007453E5" w:rsidRPr="00E2582D">
        <w:rPr>
          <w:sz w:val="24"/>
        </w:rPr>
        <w:t xml:space="preserve">ipts are needed for </w:t>
      </w:r>
      <w:r w:rsidR="0065021B"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0065021B" w:rsidRPr="00E2582D">
        <w:rPr>
          <w:sz w:val="24"/>
        </w:rPr>
        <w:t xml:space="preserve"> </w:t>
      </w:r>
      <w:r w:rsidRPr="00E2582D">
        <w:rPr>
          <w:sz w:val="24"/>
        </w:rPr>
        <w:t>installation.</w:t>
      </w:r>
    </w:p>
    <w:p w14:paraId="74AD17BE" w14:textId="77777777" w:rsidR="00FD7CA6" w:rsidRDefault="00BE065D" w:rsidP="00740CBB">
      <w:pPr>
        <w:pStyle w:val="Heading2"/>
      </w:pPr>
      <w:bookmarkStart w:id="183" w:name="_Toc520361107"/>
      <w:r>
        <w:t xml:space="preserve">Access Requirements and </w:t>
      </w:r>
      <w:r w:rsidR="005C5ED2">
        <w:t>Skills Needed for the Installation</w:t>
      </w:r>
      <w:bookmarkEnd w:id="183"/>
    </w:p>
    <w:p w14:paraId="2F74BCB3" w14:textId="3126B235" w:rsidR="005C5ED2" w:rsidRPr="00E2582D" w:rsidRDefault="0065021B" w:rsidP="00312833">
      <w:pPr>
        <w:rPr>
          <w:sz w:val="24"/>
        </w:rPr>
      </w:pPr>
      <w:r w:rsidRPr="00E2582D">
        <w:rPr>
          <w:sz w:val="24"/>
        </w:rPr>
        <w:t xml:space="preserve">Staff performing the installation of this multi-build will need access to FORUM’s NPM to view </w:t>
      </w:r>
      <w:r w:rsidR="00DA7A06">
        <w:rPr>
          <w:sz w:val="24"/>
        </w:rPr>
        <w:t>all patch descriptions</w:t>
      </w:r>
      <w:r w:rsidRPr="00E2582D">
        <w:rPr>
          <w:sz w:val="24"/>
        </w:rPr>
        <w:t xml:space="preserve">. Staff will also need access and ability to download the host file from one of the VA’s </w:t>
      </w:r>
      <w:r w:rsidR="00F86BC4">
        <w:rPr>
          <w:sz w:val="24"/>
        </w:rPr>
        <w:t>S</w:t>
      </w:r>
      <w:r w:rsidRPr="00E2582D">
        <w:rPr>
          <w:sz w:val="24"/>
        </w:rPr>
        <w:t xml:space="preserve">FTP servers. </w:t>
      </w:r>
      <w:r w:rsidR="00F46BBA" w:rsidRPr="00E2582D">
        <w:rPr>
          <w:sz w:val="24"/>
        </w:rPr>
        <w:t>The s</w:t>
      </w:r>
      <w:r w:rsidR="006C796E" w:rsidRPr="00E2582D">
        <w:rPr>
          <w:sz w:val="24"/>
        </w:rPr>
        <w:t>oftware is to be installed by each</w:t>
      </w:r>
      <w:r w:rsidR="00F46BBA" w:rsidRPr="00E2582D">
        <w:rPr>
          <w:sz w:val="24"/>
        </w:rPr>
        <w:t xml:space="preserve"> site’s or region’s </w:t>
      </w:r>
      <w:r w:rsidR="006C796E" w:rsidRPr="00E2582D">
        <w:rPr>
          <w:sz w:val="24"/>
        </w:rPr>
        <w:t>designated</w:t>
      </w:r>
      <w:r w:rsidR="00F46BBA" w:rsidRPr="00E2582D">
        <w:rPr>
          <w:sz w:val="24"/>
        </w:rPr>
        <w:t xml:space="preserve"> </w:t>
      </w:r>
      <w:r w:rsidR="00F70A05" w:rsidRPr="00E2582D">
        <w:rPr>
          <w:sz w:val="24"/>
        </w:rPr>
        <w:t xml:space="preserve">VA OI&amp;T IT OPERATIONS SERVICE, Enterprise Service Lines, </w:t>
      </w:r>
      <w:proofErr w:type="gramStart"/>
      <w:r w:rsidR="00F70A05" w:rsidRPr="00E2582D">
        <w:rPr>
          <w:sz w:val="24"/>
        </w:rPr>
        <w:t>Vista</w:t>
      </w:r>
      <w:proofErr w:type="gramEnd"/>
      <w:r w:rsidR="00F70A05" w:rsidRPr="00E2582D">
        <w:rPr>
          <w:sz w:val="24"/>
        </w:rPr>
        <w:t xml:space="preserve"> Applications </w:t>
      </w:r>
      <w:r w:rsidR="000D05AC" w:rsidRPr="00E2582D">
        <w:rPr>
          <w:sz w:val="24"/>
        </w:rPr>
        <w:t>Division</w:t>
      </w:r>
      <w:r w:rsidR="005F5515" w:rsidRPr="00E2582D">
        <w:rPr>
          <w:rStyle w:val="FootnoteReference"/>
          <w:sz w:val="24"/>
        </w:rPr>
        <w:footnoteReference w:id="2"/>
      </w:r>
      <w:r w:rsidR="005F5515" w:rsidRPr="00E2582D">
        <w:rPr>
          <w:sz w:val="24"/>
        </w:rPr>
        <w:t>.</w:t>
      </w:r>
    </w:p>
    <w:p w14:paraId="2C77EF6D" w14:textId="77777777" w:rsidR="00FD7CA6" w:rsidRPr="00FD6DC0" w:rsidRDefault="00FD7CA6" w:rsidP="00740CBB">
      <w:pPr>
        <w:pStyle w:val="Heading2"/>
      </w:pPr>
      <w:bookmarkStart w:id="184" w:name="_Toc416250739"/>
      <w:bookmarkStart w:id="185" w:name="_Toc430174019"/>
      <w:bookmarkStart w:id="186" w:name="_Toc520361108"/>
      <w:r w:rsidRPr="00FD6DC0">
        <w:t>Installation Procedure</w:t>
      </w:r>
      <w:bookmarkEnd w:id="184"/>
      <w:bookmarkEnd w:id="185"/>
      <w:bookmarkEnd w:id="186"/>
    </w:p>
    <w:p w14:paraId="1028FE9E" w14:textId="5668F0C3" w:rsidR="0098694A" w:rsidRPr="00E2582D" w:rsidRDefault="00B35E5A" w:rsidP="00312833">
      <w:pPr>
        <w:rPr>
          <w:sz w:val="24"/>
        </w:rPr>
      </w:pPr>
      <w:r>
        <w:rPr>
          <w:sz w:val="24"/>
        </w:rPr>
        <w:t>Detailed instructions for installing t</w:t>
      </w:r>
      <w:r>
        <w:rPr>
          <w:sz w:val="24"/>
          <w:szCs w:val="20"/>
        </w:rPr>
        <w:t xml:space="preserve">he multi-build </w:t>
      </w:r>
      <w:r w:rsidR="000E2667">
        <w:rPr>
          <w:sz w:val="24"/>
          <w:szCs w:val="20"/>
        </w:rPr>
        <w:t>BPS PSO IB PSS</w:t>
      </w:r>
      <w:r w:rsidR="000F75A4">
        <w:rPr>
          <w:sz w:val="24"/>
          <w:szCs w:val="20"/>
        </w:rPr>
        <w:t xml:space="preserve"> BUNDLE 12</w:t>
      </w:r>
      <w:r w:rsidR="00894022">
        <w:rPr>
          <w:sz w:val="24"/>
          <w:szCs w:val="20"/>
        </w:rPr>
        <w:t>.0</w:t>
      </w:r>
      <w:r w:rsidRPr="00F07689">
        <w:rPr>
          <w:sz w:val="24"/>
          <w:szCs w:val="20"/>
        </w:rPr>
        <w:t xml:space="preserve"> </w:t>
      </w:r>
      <w:r>
        <w:rPr>
          <w:sz w:val="24"/>
          <w:szCs w:val="20"/>
        </w:rPr>
        <w:t xml:space="preserve">(which includes </w:t>
      </w:r>
      <w:r w:rsidR="000F75A4" w:rsidRPr="00FB53D8">
        <w:rPr>
          <w:sz w:val="24"/>
          <w:szCs w:val="20"/>
        </w:rPr>
        <w:t>BPS*1.0*24, PSO*7.0*512, IB*2.0*617, PSS*1.0*214</w:t>
      </w:r>
      <w:r>
        <w:rPr>
          <w:sz w:val="24"/>
          <w:szCs w:val="20"/>
        </w:rPr>
        <w:t xml:space="preserve">) can be found on the patch description for </w:t>
      </w:r>
      <w:r w:rsidR="002E07F7">
        <w:rPr>
          <w:sz w:val="24"/>
          <w:szCs w:val="20"/>
        </w:rPr>
        <w:t>BPS*1.0*24</w:t>
      </w:r>
      <w:r>
        <w:rPr>
          <w:sz w:val="24"/>
          <w:szCs w:val="20"/>
        </w:rPr>
        <w:t>, which can be found on the NPM.</w:t>
      </w:r>
      <w:r>
        <w:rPr>
          <w:sz w:val="24"/>
        </w:rPr>
        <w:t xml:space="preserve"> Installing the multi-build </w:t>
      </w:r>
      <w:r w:rsidR="000E2667">
        <w:rPr>
          <w:sz w:val="24"/>
          <w:szCs w:val="20"/>
        </w:rPr>
        <w:t>BPS PSO IB PSS</w:t>
      </w:r>
      <w:r w:rsidR="000F75A4">
        <w:rPr>
          <w:sz w:val="24"/>
        </w:rPr>
        <w:t xml:space="preserve"> BUNDLE 12</w:t>
      </w:r>
      <w:r w:rsidR="00894022">
        <w:rPr>
          <w:sz w:val="24"/>
        </w:rPr>
        <w:t>.0</w:t>
      </w:r>
      <w:r>
        <w:rPr>
          <w:sz w:val="24"/>
        </w:rPr>
        <w:t xml:space="preserve"> will install all </w:t>
      </w:r>
      <w:r w:rsidR="00F304B9">
        <w:rPr>
          <w:sz w:val="24"/>
        </w:rPr>
        <w:t>four</w:t>
      </w:r>
      <w:r>
        <w:rPr>
          <w:sz w:val="24"/>
        </w:rPr>
        <w:t xml:space="preserve"> component patches (</w:t>
      </w:r>
      <w:r w:rsidR="000F75A4" w:rsidRPr="00FB53D8">
        <w:rPr>
          <w:sz w:val="24"/>
          <w:szCs w:val="20"/>
        </w:rPr>
        <w:t>BPS*1.0*24, PSO*7.0*512, IB*2.0*617, PSS*1.0*214</w:t>
      </w:r>
      <w:r>
        <w:rPr>
          <w:sz w:val="24"/>
        </w:rPr>
        <w:t>).</w:t>
      </w:r>
    </w:p>
    <w:p w14:paraId="0FBCBAF5" w14:textId="77777777" w:rsidR="009123D8" w:rsidRDefault="009123D8" w:rsidP="00740CBB">
      <w:pPr>
        <w:pStyle w:val="Heading2"/>
      </w:pPr>
      <w:bookmarkStart w:id="187" w:name="_Toc520361109"/>
      <w:r>
        <w:t>Installation Verification Procedure</w:t>
      </w:r>
      <w:bookmarkEnd w:id="187"/>
    </w:p>
    <w:p w14:paraId="565D0E63" w14:textId="1A15E1E5" w:rsidR="009A003E" w:rsidRPr="00E2582D" w:rsidRDefault="00932CFD" w:rsidP="00312833">
      <w:pPr>
        <w:rPr>
          <w:sz w:val="24"/>
        </w:rPr>
      </w:pPr>
      <w:r w:rsidRPr="00E2582D">
        <w:rPr>
          <w:sz w:val="24"/>
        </w:rPr>
        <w:t xml:space="preserve">Refer to </w:t>
      </w:r>
      <w:r w:rsidR="000D05AC" w:rsidRPr="00E2582D">
        <w:rPr>
          <w:sz w:val="24"/>
        </w:rPr>
        <w:t xml:space="preserve">the </w:t>
      </w:r>
      <w:r w:rsidR="000F75A4">
        <w:rPr>
          <w:sz w:val="24"/>
        </w:rPr>
        <w:t>BPS*1.0*24</w:t>
      </w:r>
      <w:r w:rsidR="000530D8" w:rsidRPr="00E2582D">
        <w:rPr>
          <w:sz w:val="24"/>
        </w:rPr>
        <w:t xml:space="preserve"> documentation on the </w:t>
      </w:r>
      <w:r w:rsidR="007206A5" w:rsidRPr="00E2582D">
        <w:rPr>
          <w:sz w:val="24"/>
        </w:rPr>
        <w:t>NPM</w:t>
      </w:r>
      <w:r w:rsidR="000530D8" w:rsidRPr="00E2582D">
        <w:rPr>
          <w:sz w:val="24"/>
        </w:rPr>
        <w:t xml:space="preserve"> for detailed installation instructions. These instructions include any p</w:t>
      </w:r>
      <w:r w:rsidR="007206A5" w:rsidRPr="00E2582D">
        <w:rPr>
          <w:sz w:val="24"/>
        </w:rPr>
        <w:t>ost</w:t>
      </w:r>
      <w:r w:rsidR="000530D8" w:rsidRPr="00E2582D">
        <w:rPr>
          <w:sz w:val="24"/>
        </w:rPr>
        <w:t xml:space="preserve"> installation steps if applicable.</w:t>
      </w:r>
    </w:p>
    <w:p w14:paraId="4AFDCD72" w14:textId="77777777" w:rsidR="00222FCD" w:rsidRDefault="00222FCD" w:rsidP="003D76CF">
      <w:pPr>
        <w:pStyle w:val="Heading2"/>
      </w:pPr>
      <w:bookmarkStart w:id="188" w:name="_Toc520361110"/>
      <w:r>
        <w:t>System Configuration</w:t>
      </w:r>
      <w:bookmarkEnd w:id="188"/>
    </w:p>
    <w:p w14:paraId="05BF7452" w14:textId="77777777" w:rsidR="005F3344" w:rsidRPr="00E2582D" w:rsidRDefault="007206A5" w:rsidP="00312833">
      <w:pPr>
        <w:rPr>
          <w:sz w:val="24"/>
        </w:rPr>
      </w:pPr>
      <w:r w:rsidRPr="00E2582D">
        <w:rPr>
          <w:sz w:val="24"/>
        </w:rPr>
        <w:t>No system configuration changes are required for this patch.</w:t>
      </w:r>
    </w:p>
    <w:p w14:paraId="1CDE2277" w14:textId="77777777" w:rsidR="00222FCD" w:rsidRDefault="00222FCD" w:rsidP="003D76CF">
      <w:pPr>
        <w:pStyle w:val="Heading2"/>
      </w:pPr>
      <w:bookmarkStart w:id="189" w:name="_Toc520361111"/>
      <w:r>
        <w:t>Database Tuning</w:t>
      </w:r>
      <w:bookmarkEnd w:id="189"/>
    </w:p>
    <w:p w14:paraId="10DCFD4F" w14:textId="77777777" w:rsidR="00222FCD" w:rsidRPr="00E2582D" w:rsidRDefault="007206A5" w:rsidP="00312833">
      <w:pPr>
        <w:rPr>
          <w:sz w:val="24"/>
        </w:rPr>
      </w:pPr>
      <w:r w:rsidRPr="00E2582D">
        <w:rPr>
          <w:sz w:val="24"/>
        </w:rPr>
        <w:t>No reconfiguration of the VistA database, memory allocations or other resources is necessary.</w:t>
      </w:r>
    </w:p>
    <w:p w14:paraId="08EE7D85" w14:textId="77777777" w:rsidR="00AE5904" w:rsidRDefault="00685E4D" w:rsidP="00740CBB">
      <w:pPr>
        <w:pStyle w:val="Heading1"/>
      </w:pPr>
      <w:bookmarkStart w:id="190" w:name="_Toc520361112"/>
      <w:r>
        <w:t>Back-Out</w:t>
      </w:r>
      <w:r w:rsidR="00AE5904">
        <w:t xml:space="preserve"> Procedure</w:t>
      </w:r>
      <w:bookmarkEnd w:id="190"/>
    </w:p>
    <w:p w14:paraId="4052052C" w14:textId="0AB8A757" w:rsidR="00A72A1B" w:rsidRPr="00E2582D" w:rsidRDefault="007206A5" w:rsidP="00312833">
      <w:pPr>
        <w:rPr>
          <w:sz w:val="24"/>
        </w:rPr>
      </w:pPr>
      <w:r w:rsidRPr="00E2582D">
        <w:rPr>
          <w:sz w:val="24"/>
        </w:rPr>
        <w:t>Back-Out pertains to a return to the last known good operational state of the software and appropriate platform settings.</w:t>
      </w:r>
    </w:p>
    <w:p w14:paraId="259D491F" w14:textId="77777777" w:rsidR="00455CB4" w:rsidRDefault="00685E4D" w:rsidP="00740CBB">
      <w:pPr>
        <w:pStyle w:val="Heading2"/>
      </w:pPr>
      <w:bookmarkStart w:id="191" w:name="_Toc520361113"/>
      <w:r>
        <w:t>Back-Out</w:t>
      </w:r>
      <w:r w:rsidR="00455CB4">
        <w:t xml:space="preserve"> Strategy</w:t>
      </w:r>
      <w:bookmarkEnd w:id="191"/>
    </w:p>
    <w:p w14:paraId="1E0ADF77" w14:textId="3B7CCAED" w:rsidR="007206A5" w:rsidRPr="00E2582D" w:rsidRDefault="00D62E5D" w:rsidP="007206A5">
      <w:pPr>
        <w:rPr>
          <w:sz w:val="24"/>
        </w:rPr>
      </w:pPr>
      <w:r w:rsidRPr="00E2582D">
        <w:rPr>
          <w:sz w:val="24"/>
        </w:rPr>
        <w:t>A decision to back out could be made</w:t>
      </w:r>
      <w:r w:rsidR="007206A5" w:rsidRPr="00E2582D">
        <w:rPr>
          <w:sz w:val="24"/>
        </w:rPr>
        <w:t xml:space="preserve"> during </w:t>
      </w:r>
      <w:r w:rsidR="00BA7929">
        <w:rPr>
          <w:sz w:val="24"/>
        </w:rPr>
        <w:t>S</w:t>
      </w:r>
      <w:r w:rsidR="007206A5" w:rsidRPr="00E2582D">
        <w:rPr>
          <w:sz w:val="24"/>
        </w:rPr>
        <w:t xml:space="preserve">ite Mirror Testing, </w:t>
      </w:r>
      <w:r w:rsidR="00BA7929">
        <w:rPr>
          <w:sz w:val="24"/>
        </w:rPr>
        <w:t xml:space="preserve">during </w:t>
      </w:r>
      <w:r w:rsidR="007206A5" w:rsidRPr="00E2582D">
        <w:rPr>
          <w:sz w:val="24"/>
        </w:rPr>
        <w:t>Site Production Testing</w:t>
      </w:r>
      <w:r w:rsidR="00132D1C" w:rsidRPr="00E2582D">
        <w:rPr>
          <w:sz w:val="24"/>
        </w:rPr>
        <w:t>,</w:t>
      </w:r>
      <w:r w:rsidR="007206A5" w:rsidRPr="00E2582D">
        <w:rPr>
          <w:sz w:val="24"/>
        </w:rPr>
        <w:t xml:space="preserve"> or after National Release to the field (VAMCs). The </w:t>
      </w:r>
      <w:r w:rsidR="00804C09" w:rsidRPr="00E2582D">
        <w:rPr>
          <w:sz w:val="24"/>
        </w:rPr>
        <w:t xml:space="preserve">best </w:t>
      </w:r>
      <w:r w:rsidR="007206A5" w:rsidRPr="00E2582D">
        <w:rPr>
          <w:sz w:val="24"/>
        </w:rPr>
        <w:t>strategy</w:t>
      </w:r>
      <w:r w:rsidRPr="00E2582D">
        <w:rPr>
          <w:sz w:val="24"/>
        </w:rPr>
        <w:t xml:space="preserve"> decision</w:t>
      </w:r>
      <w:r w:rsidR="007206A5" w:rsidRPr="00E2582D">
        <w:rPr>
          <w:sz w:val="24"/>
        </w:rPr>
        <w:t xml:space="preserve"> </w:t>
      </w:r>
      <w:r w:rsidRPr="00E2582D">
        <w:rPr>
          <w:sz w:val="24"/>
        </w:rPr>
        <w:t>is dependent</w:t>
      </w:r>
      <w:r w:rsidR="007206A5" w:rsidRPr="00E2582D">
        <w:rPr>
          <w:sz w:val="24"/>
        </w:rPr>
        <w:t xml:space="preserve"> on </w:t>
      </w:r>
      <w:r w:rsidR="0075055C">
        <w:rPr>
          <w:sz w:val="24"/>
        </w:rPr>
        <w:t xml:space="preserve">the stage </w:t>
      </w:r>
      <w:r w:rsidRPr="00E2582D">
        <w:rPr>
          <w:sz w:val="24"/>
        </w:rPr>
        <w:t>during which</w:t>
      </w:r>
      <w:r w:rsidR="007206A5" w:rsidRPr="00E2582D">
        <w:rPr>
          <w:sz w:val="24"/>
        </w:rPr>
        <w:t xml:space="preserve"> the decision is made.</w:t>
      </w:r>
    </w:p>
    <w:p w14:paraId="222B8A5C" w14:textId="77777777" w:rsidR="007206A5" w:rsidRPr="0035510F" w:rsidRDefault="0035510F" w:rsidP="006835CA">
      <w:pPr>
        <w:pStyle w:val="Heading3"/>
      </w:pPr>
      <w:bookmarkStart w:id="192" w:name="_Toc478982588"/>
      <w:bookmarkStart w:id="193" w:name="_Toc520361114"/>
      <w:r w:rsidRPr="0035510F">
        <w:lastRenderedPageBreak/>
        <w:t>Mirror Testing or Site Production Testing</w:t>
      </w:r>
      <w:bookmarkEnd w:id="192"/>
      <w:bookmarkEnd w:id="193"/>
    </w:p>
    <w:p w14:paraId="7B67B2C0" w14:textId="7ADCC4FC" w:rsidR="00D8257D" w:rsidRPr="00E2582D" w:rsidRDefault="00132D1C" w:rsidP="00132D1C">
      <w:pPr>
        <w:rPr>
          <w:sz w:val="24"/>
        </w:rPr>
      </w:pPr>
      <w:r w:rsidRPr="00E2582D">
        <w:rPr>
          <w:sz w:val="24"/>
        </w:rPr>
        <w:t xml:space="preserve">If a decision to back out is made during Mirror Testing or Site Production Testing, a new </w:t>
      </w:r>
      <w:r w:rsidR="00FE4A49" w:rsidRPr="00E2582D">
        <w:rPr>
          <w:sz w:val="24"/>
        </w:rPr>
        <w:t>version of the patch c</w:t>
      </w:r>
      <w:r w:rsidR="007B25C8" w:rsidRPr="00E2582D">
        <w:rPr>
          <w:sz w:val="24"/>
        </w:rPr>
        <w:t>an</w:t>
      </w:r>
      <w:r w:rsidR="00FE4A49" w:rsidRPr="00E2582D">
        <w:rPr>
          <w:sz w:val="24"/>
        </w:rPr>
        <w:t xml:space="preserve"> be use</w:t>
      </w:r>
      <w:r w:rsidR="00A16887" w:rsidRPr="00E2582D">
        <w:rPr>
          <w:sz w:val="24"/>
        </w:rPr>
        <w:t xml:space="preserve">d to </w:t>
      </w:r>
      <w:r w:rsidR="00FE4A49" w:rsidRPr="00E2582D">
        <w:rPr>
          <w:sz w:val="24"/>
        </w:rPr>
        <w:t>restore the build components to their pre-patch condition.</w:t>
      </w:r>
    </w:p>
    <w:p w14:paraId="54416CF4" w14:textId="77777777" w:rsidR="00D8257D" w:rsidRPr="0035510F" w:rsidRDefault="0035510F" w:rsidP="006835CA">
      <w:pPr>
        <w:pStyle w:val="Heading3"/>
      </w:pPr>
      <w:bookmarkStart w:id="194" w:name="_Toc478982589"/>
      <w:bookmarkStart w:id="195" w:name="_Toc520361115"/>
      <w:r w:rsidRPr="0035510F">
        <w:t>After National Release but During the Designated Support Period</w:t>
      </w:r>
      <w:bookmarkEnd w:id="194"/>
      <w:bookmarkEnd w:id="195"/>
    </w:p>
    <w:p w14:paraId="6CFDBA8F" w14:textId="7A0F86F4" w:rsidR="0035510F" w:rsidRPr="00E2582D" w:rsidRDefault="00132D1C" w:rsidP="007206A5">
      <w:pPr>
        <w:rPr>
          <w:sz w:val="24"/>
        </w:rPr>
      </w:pPr>
      <w:r w:rsidRPr="00E2582D">
        <w:rPr>
          <w:sz w:val="24"/>
        </w:rPr>
        <w:t>If a decision to back out is made after national release and within the designated support period</w:t>
      </w:r>
      <w:r w:rsidR="007206A5" w:rsidRPr="00E2582D">
        <w:rPr>
          <w:sz w:val="24"/>
        </w:rPr>
        <w:t>, a new patch will be entered into the</w:t>
      </w:r>
      <w:r w:rsidR="00BA7929">
        <w:rPr>
          <w:sz w:val="24"/>
        </w:rPr>
        <w:t xml:space="preserve"> NPM</w:t>
      </w:r>
      <w:r w:rsidR="007206A5" w:rsidRPr="00E2582D">
        <w:rPr>
          <w:sz w:val="24"/>
        </w:rPr>
        <w:t xml:space="preserve"> </w:t>
      </w:r>
      <w:r w:rsidR="009D0689" w:rsidRPr="00E2582D">
        <w:rPr>
          <w:sz w:val="24"/>
        </w:rPr>
        <w:t>i</w:t>
      </w:r>
      <w:r w:rsidR="007206A5" w:rsidRPr="00E2582D">
        <w:rPr>
          <w:sz w:val="24"/>
        </w:rPr>
        <w:t xml:space="preserve">n Forum and </w:t>
      </w:r>
      <w:r w:rsidR="007B25C8" w:rsidRPr="00E2582D">
        <w:rPr>
          <w:sz w:val="24"/>
        </w:rPr>
        <w:t xml:space="preserve">will </w:t>
      </w:r>
      <w:r w:rsidR="007206A5" w:rsidRPr="00E2582D">
        <w:rPr>
          <w:sz w:val="24"/>
        </w:rPr>
        <w:t>go through all the necessa</w:t>
      </w:r>
      <w:r w:rsidR="00D8257D" w:rsidRPr="00E2582D">
        <w:rPr>
          <w:sz w:val="24"/>
        </w:rPr>
        <w:t>ry milestone reviews</w:t>
      </w:r>
      <w:r w:rsidRPr="00E2582D">
        <w:rPr>
          <w:sz w:val="24"/>
        </w:rPr>
        <w:t>,</w:t>
      </w:r>
      <w:r w:rsidR="00D8257D" w:rsidRPr="00E2582D">
        <w:rPr>
          <w:sz w:val="24"/>
        </w:rPr>
        <w:t xml:space="preserve"> etc. as a patch for a </w:t>
      </w:r>
      <w:r w:rsidR="007206A5" w:rsidRPr="00E2582D">
        <w:rPr>
          <w:sz w:val="24"/>
        </w:rPr>
        <w:t xml:space="preserve">patch. </w:t>
      </w:r>
      <w:r w:rsidRPr="00E2582D">
        <w:rPr>
          <w:sz w:val="24"/>
        </w:rPr>
        <w:t xml:space="preserve">This patch could be defined as an emergency patch, and it </w:t>
      </w:r>
      <w:r w:rsidR="004E4F67" w:rsidRPr="00E2582D">
        <w:rPr>
          <w:sz w:val="24"/>
        </w:rPr>
        <w:t>could be used to address specific issues pertaining to the</w:t>
      </w:r>
      <w:r w:rsidR="00A16887" w:rsidRPr="00E2582D">
        <w:rPr>
          <w:sz w:val="24"/>
        </w:rPr>
        <w:t xml:space="preserve"> original patch or </w:t>
      </w:r>
      <w:r w:rsidR="00DA7A06">
        <w:rPr>
          <w:sz w:val="24"/>
        </w:rPr>
        <w:t xml:space="preserve">it could </w:t>
      </w:r>
      <w:r w:rsidR="00A16887" w:rsidRPr="00E2582D">
        <w:rPr>
          <w:sz w:val="24"/>
        </w:rPr>
        <w:t>be used to</w:t>
      </w:r>
      <w:r w:rsidR="004E4F67" w:rsidRPr="00E2582D">
        <w:rPr>
          <w:sz w:val="24"/>
        </w:rPr>
        <w:t xml:space="preserve"> </w:t>
      </w:r>
      <w:r w:rsidR="00A16887" w:rsidRPr="00E2582D">
        <w:rPr>
          <w:sz w:val="24"/>
        </w:rPr>
        <w:t xml:space="preserve">restore the build components to their </w:t>
      </w:r>
      <w:r w:rsidR="00727E4A" w:rsidRPr="00E2582D">
        <w:rPr>
          <w:sz w:val="24"/>
        </w:rPr>
        <w:t xml:space="preserve">original </w:t>
      </w:r>
      <w:r w:rsidR="00A16887" w:rsidRPr="00E2582D">
        <w:rPr>
          <w:sz w:val="24"/>
        </w:rPr>
        <w:t>pre-patch condition.</w:t>
      </w:r>
    </w:p>
    <w:p w14:paraId="5CEAEBB2" w14:textId="77777777" w:rsidR="0035510F" w:rsidRPr="00FE4A49" w:rsidRDefault="0035510F" w:rsidP="006835CA">
      <w:pPr>
        <w:pStyle w:val="Heading3"/>
      </w:pPr>
      <w:bookmarkStart w:id="196" w:name="_Toc478982590"/>
      <w:bookmarkStart w:id="197" w:name="_Toc520361116"/>
      <w:r w:rsidRPr="0035510F">
        <w:t>After National Release and Warranty Period</w:t>
      </w:r>
      <w:bookmarkEnd w:id="196"/>
      <w:bookmarkEnd w:id="197"/>
    </w:p>
    <w:p w14:paraId="3B60ED4C" w14:textId="0C98C5AF" w:rsidR="007206A5" w:rsidRPr="00E2582D" w:rsidRDefault="007206A5" w:rsidP="007206A5">
      <w:pPr>
        <w:rPr>
          <w:sz w:val="24"/>
        </w:rPr>
      </w:pPr>
      <w:r w:rsidRPr="00E2582D">
        <w:rPr>
          <w:sz w:val="24"/>
        </w:rPr>
        <w:t xml:space="preserve">After </w:t>
      </w:r>
      <w:r w:rsidR="005F5515" w:rsidRPr="00E2582D">
        <w:rPr>
          <w:sz w:val="24"/>
        </w:rPr>
        <w:t>the support period</w:t>
      </w:r>
      <w:r w:rsidRPr="00E2582D">
        <w:rPr>
          <w:sz w:val="24"/>
        </w:rPr>
        <w:t>, the VistA Maintenance Program w</w:t>
      </w:r>
      <w:r w:rsidR="00DA7A06">
        <w:rPr>
          <w:sz w:val="24"/>
        </w:rPr>
        <w:t>ill</w:t>
      </w:r>
      <w:r w:rsidRPr="00E2582D">
        <w:rPr>
          <w:sz w:val="24"/>
        </w:rPr>
        <w:t xml:space="preserve"> produce the new patch, either to correct the defective components or </w:t>
      </w:r>
      <w:r w:rsidR="00A16887" w:rsidRPr="00E2582D">
        <w:rPr>
          <w:sz w:val="24"/>
        </w:rPr>
        <w:t xml:space="preserve">restore the build components to their </w:t>
      </w:r>
      <w:r w:rsidR="00727E4A" w:rsidRPr="00E2582D">
        <w:rPr>
          <w:sz w:val="24"/>
        </w:rPr>
        <w:t xml:space="preserve">original </w:t>
      </w:r>
      <w:r w:rsidR="00A16887" w:rsidRPr="00E2582D">
        <w:rPr>
          <w:sz w:val="24"/>
        </w:rPr>
        <w:t>pre-patch condition.</w:t>
      </w:r>
    </w:p>
    <w:p w14:paraId="107C4A17" w14:textId="77777777" w:rsidR="006C6DBA" w:rsidRDefault="00685E4D" w:rsidP="00740CBB">
      <w:pPr>
        <w:pStyle w:val="Heading2"/>
      </w:pPr>
      <w:bookmarkStart w:id="198" w:name="_Toc520361117"/>
      <w:r>
        <w:t>Back-Out</w:t>
      </w:r>
      <w:r w:rsidR="006C6DBA">
        <w:t xml:space="preserve"> Considerations</w:t>
      </w:r>
      <w:bookmarkEnd w:id="198"/>
    </w:p>
    <w:p w14:paraId="2D7DDE3E" w14:textId="44BC271D" w:rsidR="00862769" w:rsidRPr="00E2582D" w:rsidRDefault="00B43492" w:rsidP="00312833">
      <w:pPr>
        <w:rPr>
          <w:sz w:val="24"/>
        </w:rPr>
      </w:pPr>
      <w:r w:rsidRPr="00E2582D">
        <w:rPr>
          <w:sz w:val="24"/>
        </w:rPr>
        <w:t xml:space="preserve">Changes implemented with </w:t>
      </w:r>
      <w:r w:rsidR="0065021B"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0065021B" w:rsidRPr="00E2582D">
        <w:rPr>
          <w:sz w:val="24"/>
        </w:rPr>
        <w:t xml:space="preserve"> </w:t>
      </w:r>
      <w:r w:rsidR="00862769" w:rsidRPr="00E2582D">
        <w:rPr>
          <w:sz w:val="24"/>
        </w:rPr>
        <w:t xml:space="preserve">can be backed out </w:t>
      </w:r>
      <w:r w:rsidRPr="00E2582D">
        <w:rPr>
          <w:sz w:val="24"/>
        </w:rPr>
        <w:t xml:space="preserve">in their entirety </w:t>
      </w:r>
      <w:r w:rsidR="0065021B" w:rsidRPr="00E2582D">
        <w:rPr>
          <w:sz w:val="24"/>
        </w:rPr>
        <w:t xml:space="preserve">or </w:t>
      </w:r>
      <w:r w:rsidRPr="00E2582D">
        <w:rPr>
          <w:sz w:val="24"/>
        </w:rPr>
        <w:t xml:space="preserve">on an enhancement-by-enhancement basis. Either could be accomplished via a new version of </w:t>
      </w:r>
      <w:r w:rsidR="0065021B"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Pr="00E2582D">
        <w:rPr>
          <w:sz w:val="24"/>
        </w:rPr>
        <w:t xml:space="preserve"> if before national release or a new </w:t>
      </w:r>
      <w:r w:rsidR="00BA7929">
        <w:rPr>
          <w:sz w:val="24"/>
        </w:rPr>
        <w:t>multi-build</w:t>
      </w:r>
      <w:r w:rsidRPr="00E2582D">
        <w:rPr>
          <w:sz w:val="24"/>
        </w:rPr>
        <w:t xml:space="preserve"> if after national release.</w:t>
      </w:r>
    </w:p>
    <w:p w14:paraId="3EB21435" w14:textId="77777777" w:rsidR="00DF6B4A" w:rsidRDefault="00DF6B4A" w:rsidP="00AB1954">
      <w:pPr>
        <w:pStyle w:val="Heading3"/>
      </w:pPr>
      <w:bookmarkStart w:id="199" w:name="_Toc520361118"/>
      <w:r>
        <w:t>Load Testing</w:t>
      </w:r>
      <w:bookmarkEnd w:id="199"/>
    </w:p>
    <w:p w14:paraId="50BE1264" w14:textId="2887F2EE" w:rsidR="00DF6B4A" w:rsidRPr="00E2582D" w:rsidRDefault="00A32A5D" w:rsidP="00312833">
      <w:pPr>
        <w:rPr>
          <w:sz w:val="24"/>
        </w:rPr>
      </w:pPr>
      <w:proofErr w:type="gramStart"/>
      <w:r w:rsidRPr="00E2582D">
        <w:rPr>
          <w:sz w:val="24"/>
        </w:rPr>
        <w:t>N/A.</w:t>
      </w:r>
      <w:proofErr w:type="gramEnd"/>
      <w:r w:rsidRPr="00E2582D">
        <w:rPr>
          <w:sz w:val="24"/>
        </w:rPr>
        <w:t xml:space="preserve"> The back-out process </w:t>
      </w:r>
      <w:r w:rsidR="00DA7A06">
        <w:rPr>
          <w:sz w:val="24"/>
        </w:rPr>
        <w:t>will</w:t>
      </w:r>
      <w:r w:rsidRPr="00E2582D">
        <w:rPr>
          <w:sz w:val="24"/>
        </w:rPr>
        <w:t xml:space="preserve"> be executed at normal rather than raised job priority and is expected to have no significant effect on total system performance. </w:t>
      </w:r>
      <w:r w:rsidR="00047792">
        <w:rPr>
          <w:sz w:val="24"/>
        </w:rPr>
        <w:t xml:space="preserve">After </w:t>
      </w:r>
      <w:r w:rsidRPr="00E2582D">
        <w:rPr>
          <w:sz w:val="24"/>
        </w:rPr>
        <w:t xml:space="preserve">the reversion, the performance demands on the system </w:t>
      </w:r>
      <w:r w:rsidR="00DA7A06">
        <w:rPr>
          <w:sz w:val="24"/>
        </w:rPr>
        <w:t>will</w:t>
      </w:r>
      <w:r w:rsidRPr="00E2582D">
        <w:rPr>
          <w:sz w:val="24"/>
        </w:rPr>
        <w:t xml:space="preserve"> be unchanged.</w:t>
      </w:r>
    </w:p>
    <w:p w14:paraId="26D457B4" w14:textId="77777777" w:rsidR="00DF6B4A" w:rsidRPr="000666AC" w:rsidRDefault="00DF6B4A" w:rsidP="00AB1954">
      <w:pPr>
        <w:pStyle w:val="Heading3"/>
      </w:pPr>
      <w:bookmarkStart w:id="200" w:name="_Toc520361119"/>
      <w:r w:rsidRPr="000666AC">
        <w:t>User Acceptance Testing</w:t>
      </w:r>
      <w:bookmarkEnd w:id="200"/>
    </w:p>
    <w:p w14:paraId="676040A6" w14:textId="5EBD94A4" w:rsidR="00A3304D" w:rsidRPr="00594A67" w:rsidRDefault="00427E4D" w:rsidP="00A3304D">
      <w:pPr>
        <w:rPr>
          <w:sz w:val="24"/>
        </w:rPr>
      </w:pPr>
      <w:r w:rsidRPr="00594A67">
        <w:rPr>
          <w:sz w:val="24"/>
        </w:rPr>
        <w:t xml:space="preserve">Below are the acceptance criteria for each story included in </w:t>
      </w:r>
      <w:r w:rsidR="000E2667">
        <w:rPr>
          <w:sz w:val="24"/>
          <w:szCs w:val="20"/>
        </w:rPr>
        <w:t>BPS PSO IB PSS</w:t>
      </w:r>
      <w:r w:rsidR="000F75A4">
        <w:rPr>
          <w:sz w:val="24"/>
        </w:rPr>
        <w:t xml:space="preserve"> BUNDLE 12</w:t>
      </w:r>
      <w:r w:rsidR="00894022" w:rsidRPr="00594A67">
        <w:rPr>
          <w:sz w:val="24"/>
        </w:rPr>
        <w:t>.0</w:t>
      </w:r>
      <w:r w:rsidRPr="00594A67">
        <w:rPr>
          <w:sz w:val="24"/>
        </w:rPr>
        <w:t>.</w:t>
      </w:r>
    </w:p>
    <w:p w14:paraId="2A51EFB0" w14:textId="77777777" w:rsidR="00427E4D" w:rsidRPr="00594A67" w:rsidRDefault="00427E4D" w:rsidP="00F304B9"/>
    <w:p w14:paraId="7DA990D3" w14:textId="77777777" w:rsidR="00C564C2" w:rsidRDefault="00097B0A" w:rsidP="00F304B9">
      <w:r>
        <w:t>US177</w:t>
      </w:r>
    </w:p>
    <w:p w14:paraId="000FE9E0" w14:textId="77777777" w:rsidR="00C564C2" w:rsidRPr="00C564C2" w:rsidRDefault="00C564C2" w:rsidP="00F304B9">
      <w:pPr>
        <w:pStyle w:val="ListParagraph"/>
        <w:numPr>
          <w:ilvl w:val="0"/>
          <w:numId w:val="19"/>
        </w:numPr>
      </w:pPr>
      <w:r w:rsidRPr="00C564C2">
        <w:rPr>
          <w:sz w:val="24"/>
        </w:rPr>
        <w:t>Add new hidden action of ECS Edit Claim Submitted to the Reject Information screen and OP Medication screen (available on both Third Party Payer Rejects - Worklist and Third Party Payer Rejects - View/Process).</w:t>
      </w:r>
    </w:p>
    <w:p w14:paraId="5FBD57B0" w14:textId="77777777" w:rsidR="00C564C2" w:rsidRPr="00C564C2" w:rsidRDefault="00C564C2" w:rsidP="00F304B9">
      <w:pPr>
        <w:pStyle w:val="ListParagraph"/>
        <w:numPr>
          <w:ilvl w:val="0"/>
          <w:numId w:val="19"/>
        </w:numPr>
      </w:pPr>
      <w:r>
        <w:rPr>
          <w:sz w:val="24"/>
        </w:rPr>
        <w:t>T</w:t>
      </w:r>
      <w:r w:rsidRPr="00C564C2">
        <w:rPr>
          <w:sz w:val="24"/>
        </w:rPr>
        <w:t>he new ECS Edit Claim Submitted action can be used for both rejected and payable claims.</w:t>
      </w:r>
    </w:p>
    <w:p w14:paraId="3664ACFB" w14:textId="77777777" w:rsidR="00C564C2" w:rsidRPr="00C564C2" w:rsidRDefault="00C564C2" w:rsidP="00F304B9">
      <w:pPr>
        <w:pStyle w:val="ListParagraph"/>
        <w:numPr>
          <w:ilvl w:val="0"/>
          <w:numId w:val="19"/>
        </w:numPr>
      </w:pPr>
      <w:r w:rsidRPr="00C564C2">
        <w:rPr>
          <w:sz w:val="24"/>
        </w:rPr>
        <w:t>Prompt for the Date of Service, only for released prescriptions.</w:t>
      </w:r>
    </w:p>
    <w:p w14:paraId="2D7D0578" w14:textId="77777777" w:rsidR="00C564C2" w:rsidRPr="00C564C2" w:rsidRDefault="00C564C2" w:rsidP="00F304B9">
      <w:pPr>
        <w:pStyle w:val="ListParagraph"/>
        <w:numPr>
          <w:ilvl w:val="0"/>
          <w:numId w:val="19"/>
        </w:numPr>
      </w:pPr>
      <w:r w:rsidRPr="00C564C2">
        <w:rPr>
          <w:sz w:val="24"/>
        </w:rPr>
        <w:t>Date of Service will allow users to enter the date of service from the original transaction (the 'current' date from when the claim transmitted) or the release date when the prescription is released.</w:t>
      </w:r>
    </w:p>
    <w:p w14:paraId="3FB67EA0" w14:textId="77777777" w:rsidR="00C564C2" w:rsidRPr="00C564C2" w:rsidRDefault="00C564C2" w:rsidP="00F304B9">
      <w:pPr>
        <w:pStyle w:val="ListParagraph"/>
        <w:numPr>
          <w:ilvl w:val="0"/>
          <w:numId w:val="19"/>
        </w:numPr>
      </w:pPr>
      <w:r w:rsidRPr="00C564C2">
        <w:rPr>
          <w:sz w:val="24"/>
        </w:rPr>
        <w:t>Prompt for NCPDP fields that are not on a payer sheet and that are not stubs.</w:t>
      </w:r>
    </w:p>
    <w:p w14:paraId="12D2433C" w14:textId="77777777" w:rsidR="00C564C2" w:rsidRPr="00C564C2" w:rsidRDefault="00C564C2" w:rsidP="00F304B9">
      <w:pPr>
        <w:pStyle w:val="ListParagraph"/>
        <w:numPr>
          <w:ilvl w:val="0"/>
          <w:numId w:val="19"/>
        </w:numPr>
      </w:pPr>
      <w:r w:rsidRPr="00C564C2">
        <w:rPr>
          <w:sz w:val="24"/>
        </w:rPr>
        <w:t>Data in the transaction reflects the value entered by the user.</w:t>
      </w:r>
    </w:p>
    <w:p w14:paraId="40CE1452" w14:textId="77777777" w:rsidR="00C564C2" w:rsidRPr="00C564C2" w:rsidRDefault="00C564C2" w:rsidP="00F304B9">
      <w:pPr>
        <w:pStyle w:val="ListParagraph"/>
        <w:numPr>
          <w:ilvl w:val="0"/>
          <w:numId w:val="19"/>
        </w:numPr>
      </w:pPr>
      <w:r w:rsidRPr="00C564C2">
        <w:rPr>
          <w:sz w:val="24"/>
        </w:rPr>
        <w:lastRenderedPageBreak/>
        <w:t>"^" will allow the user to leave the action and return to the main screen.</w:t>
      </w:r>
    </w:p>
    <w:p w14:paraId="1B385566" w14:textId="3CEE623C" w:rsidR="00C564C2" w:rsidRPr="00C564C2" w:rsidRDefault="00C564C2" w:rsidP="00F304B9">
      <w:pPr>
        <w:pStyle w:val="ListParagraph"/>
        <w:numPr>
          <w:ilvl w:val="0"/>
          <w:numId w:val="19"/>
        </w:numPr>
      </w:pPr>
      <w:r w:rsidRPr="00C564C2">
        <w:rPr>
          <w:sz w:val="24"/>
        </w:rPr>
        <w:t>A date of service override displays in the ECME log.</w:t>
      </w:r>
    </w:p>
    <w:p w14:paraId="7F8CAB45" w14:textId="77777777" w:rsidR="00594A67" w:rsidRPr="00594A67" w:rsidRDefault="00594A67" w:rsidP="00F304B9"/>
    <w:p w14:paraId="5FF668BE" w14:textId="1342273D" w:rsidR="00594A67" w:rsidRDefault="00C564C2" w:rsidP="00F304B9">
      <w:pPr>
        <w:rPr>
          <w:szCs w:val="22"/>
        </w:rPr>
      </w:pPr>
      <w:r>
        <w:rPr>
          <w:szCs w:val="22"/>
        </w:rPr>
        <w:t>US211</w:t>
      </w:r>
    </w:p>
    <w:p w14:paraId="6890BA26" w14:textId="6FD06FB5" w:rsidR="00C564C2" w:rsidRPr="00C564C2" w:rsidRDefault="00C564C2" w:rsidP="00F304B9">
      <w:pPr>
        <w:pStyle w:val="ListParagraph"/>
        <w:numPr>
          <w:ilvl w:val="0"/>
          <w:numId w:val="20"/>
        </w:numPr>
        <w:rPr>
          <w:rStyle w:val="rally-rte-class-089c0aa25c3deb"/>
          <w:szCs w:val="22"/>
        </w:rPr>
      </w:pPr>
      <w:r w:rsidRPr="00C564C2">
        <w:rPr>
          <w:rStyle w:val="rally-rte-class-089c0aa25c3deb"/>
          <w:szCs w:val="22"/>
        </w:rPr>
        <w:t xml:space="preserve">Pharmacist can enter information from any action for a </w:t>
      </w:r>
      <w:r w:rsidRPr="00C564C2">
        <w:rPr>
          <w:rStyle w:val="rally-rte-class-051d666fb53521"/>
          <w:i/>
          <w:iCs/>
          <w:szCs w:val="22"/>
        </w:rPr>
        <w:t>TRICARE</w:t>
      </w:r>
      <w:r w:rsidRPr="00C564C2">
        <w:rPr>
          <w:rStyle w:val="rally-rte-class-051d666fb53521"/>
          <w:szCs w:val="22"/>
        </w:rPr>
        <w:t xml:space="preserve"> </w:t>
      </w:r>
      <w:r w:rsidRPr="00C564C2">
        <w:rPr>
          <w:rStyle w:val="rally-rte-class-04b029f0e4143c"/>
          <w:szCs w:val="22"/>
        </w:rPr>
        <w:t xml:space="preserve">dual-eligible patient from the </w:t>
      </w:r>
      <w:r w:rsidRPr="00C564C2">
        <w:rPr>
          <w:rStyle w:val="rally-rte-class-089c0aa25c3deb"/>
          <w:szCs w:val="22"/>
        </w:rPr>
        <w:t xml:space="preserve">Third Party Payer Rejects – </w:t>
      </w:r>
      <w:r w:rsidRPr="00C564C2">
        <w:rPr>
          <w:rStyle w:val="rally-rte-class-089c0aa25c3deb"/>
          <w:i/>
          <w:iCs/>
          <w:szCs w:val="22"/>
        </w:rPr>
        <w:t>Worklist</w:t>
      </w:r>
      <w:r w:rsidRPr="00C564C2">
        <w:rPr>
          <w:rStyle w:val="rally-rte-class-089c0aa25c3deb"/>
          <w:szCs w:val="22"/>
        </w:rPr>
        <w:t>.  The claim transmits.</w:t>
      </w:r>
    </w:p>
    <w:p w14:paraId="2A5A6B77" w14:textId="3D667214" w:rsidR="00C564C2" w:rsidRPr="00C564C2" w:rsidRDefault="00C564C2" w:rsidP="00F304B9">
      <w:pPr>
        <w:pStyle w:val="ListParagraph"/>
        <w:numPr>
          <w:ilvl w:val="0"/>
          <w:numId w:val="20"/>
        </w:numPr>
        <w:rPr>
          <w:rStyle w:val="rally-rte-class-089c0aa25c3deb"/>
          <w:szCs w:val="22"/>
        </w:rPr>
      </w:pPr>
      <w:r w:rsidRPr="00C564C2">
        <w:rPr>
          <w:rStyle w:val="rally-rte-class-089c0aa25c3deb"/>
          <w:szCs w:val="22"/>
        </w:rPr>
        <w:t xml:space="preserve">Pharmacist can enter information from any action for a </w:t>
      </w:r>
      <w:r w:rsidRPr="00C564C2">
        <w:rPr>
          <w:rStyle w:val="rally-rte-class-04b029f0e4143c"/>
          <w:i/>
          <w:iCs/>
          <w:szCs w:val="22"/>
        </w:rPr>
        <w:t>CHAMPVA</w:t>
      </w:r>
      <w:r w:rsidRPr="00C564C2">
        <w:rPr>
          <w:rStyle w:val="rally-rte-class-04b029f0e4143c"/>
          <w:szCs w:val="22"/>
        </w:rPr>
        <w:t xml:space="preserve"> dual-eligible patient from the </w:t>
      </w:r>
      <w:r w:rsidRPr="00C564C2">
        <w:rPr>
          <w:rStyle w:val="rally-rte-class-089c0aa25c3deb"/>
          <w:szCs w:val="22"/>
        </w:rPr>
        <w:t xml:space="preserve">Third Party Payer Rejects – </w:t>
      </w:r>
      <w:r w:rsidRPr="00C564C2">
        <w:rPr>
          <w:rStyle w:val="rally-rte-class-089c0aa25c3deb"/>
          <w:i/>
          <w:iCs/>
          <w:szCs w:val="22"/>
        </w:rPr>
        <w:t>Worklis</w:t>
      </w:r>
      <w:r w:rsidRPr="00C564C2">
        <w:rPr>
          <w:rStyle w:val="rally-rte-class-089c0aa25c3deb"/>
          <w:szCs w:val="22"/>
        </w:rPr>
        <w:t>t.  The claim transmits.</w:t>
      </w:r>
    </w:p>
    <w:p w14:paraId="1E33353F" w14:textId="39491FC6" w:rsidR="00C564C2" w:rsidRPr="00C564C2" w:rsidRDefault="00C564C2" w:rsidP="00F304B9">
      <w:pPr>
        <w:pStyle w:val="ListParagraph"/>
        <w:numPr>
          <w:ilvl w:val="0"/>
          <w:numId w:val="20"/>
        </w:numPr>
        <w:rPr>
          <w:rStyle w:val="rally-rte-class-089c0aa25c3deb"/>
          <w:szCs w:val="22"/>
        </w:rPr>
      </w:pPr>
      <w:r w:rsidRPr="00C564C2">
        <w:rPr>
          <w:rStyle w:val="rally-rte-class-089c0aa25c3deb"/>
          <w:szCs w:val="22"/>
        </w:rPr>
        <w:t xml:space="preserve">Pharmacist can enter information from any action for a </w:t>
      </w:r>
      <w:r w:rsidRPr="00C564C2">
        <w:rPr>
          <w:rStyle w:val="rally-rte-class-04b029f0e4143c"/>
          <w:i/>
          <w:iCs/>
          <w:szCs w:val="22"/>
        </w:rPr>
        <w:t>TRICARE</w:t>
      </w:r>
      <w:r w:rsidRPr="00C564C2">
        <w:rPr>
          <w:rStyle w:val="rally-rte-class-04b029f0e4143c"/>
          <w:szCs w:val="22"/>
        </w:rPr>
        <w:t xml:space="preserve"> dual-eligible patient from the </w:t>
      </w:r>
      <w:r w:rsidRPr="00C564C2">
        <w:rPr>
          <w:rStyle w:val="rally-rte-class-089c0aa25c3deb"/>
          <w:szCs w:val="22"/>
        </w:rPr>
        <w:t xml:space="preserve">Third Party Payer Rejects - </w:t>
      </w:r>
      <w:r w:rsidRPr="00C564C2">
        <w:rPr>
          <w:rStyle w:val="rally-rte-class-089c0aa25c3deb"/>
          <w:i/>
          <w:iCs/>
          <w:szCs w:val="22"/>
        </w:rPr>
        <w:t>View/Process</w:t>
      </w:r>
      <w:r w:rsidRPr="00C564C2">
        <w:rPr>
          <w:rStyle w:val="rally-rte-class-089c0aa25c3deb"/>
          <w:szCs w:val="22"/>
        </w:rPr>
        <w:t xml:space="preserve"> option.  The claim transmits.</w:t>
      </w:r>
    </w:p>
    <w:p w14:paraId="4554D38F" w14:textId="4583AE3C" w:rsidR="00C564C2" w:rsidRPr="00C564C2" w:rsidRDefault="00C564C2" w:rsidP="00F304B9">
      <w:pPr>
        <w:pStyle w:val="ListParagraph"/>
        <w:numPr>
          <w:ilvl w:val="0"/>
          <w:numId w:val="20"/>
        </w:numPr>
        <w:rPr>
          <w:rStyle w:val="rally-rte-class-089c0aa25c3deb"/>
          <w:szCs w:val="22"/>
        </w:rPr>
      </w:pPr>
      <w:r w:rsidRPr="00C564C2">
        <w:rPr>
          <w:rStyle w:val="rally-rte-class-089c0aa25c3deb"/>
          <w:szCs w:val="22"/>
        </w:rPr>
        <w:t xml:space="preserve">Pharmacist can enter information from any action for a </w:t>
      </w:r>
      <w:r w:rsidRPr="00C564C2">
        <w:rPr>
          <w:rStyle w:val="rally-rte-class-04b029f0e4143c"/>
          <w:i/>
          <w:iCs/>
          <w:szCs w:val="22"/>
        </w:rPr>
        <w:t>CHAMPVA</w:t>
      </w:r>
      <w:r w:rsidRPr="00C564C2">
        <w:rPr>
          <w:rStyle w:val="rally-rte-class-04b029f0e4143c"/>
          <w:szCs w:val="22"/>
        </w:rPr>
        <w:t xml:space="preserve"> dual-eligible patient from the </w:t>
      </w:r>
      <w:r w:rsidRPr="00C564C2">
        <w:rPr>
          <w:rStyle w:val="rally-rte-class-089c0aa25c3deb"/>
          <w:szCs w:val="22"/>
        </w:rPr>
        <w:t xml:space="preserve">Third Party Payer Rejects - </w:t>
      </w:r>
      <w:r w:rsidRPr="00C564C2">
        <w:rPr>
          <w:rStyle w:val="rally-rte-class-089c0aa25c3deb"/>
          <w:i/>
          <w:iCs/>
          <w:szCs w:val="22"/>
        </w:rPr>
        <w:t>View/Process</w:t>
      </w:r>
      <w:r w:rsidRPr="00C564C2">
        <w:rPr>
          <w:rStyle w:val="rally-rte-class-089c0aa25c3deb"/>
          <w:szCs w:val="22"/>
        </w:rPr>
        <w:t xml:space="preserve"> option.  The claim transmits.</w:t>
      </w:r>
    </w:p>
    <w:p w14:paraId="67C01294" w14:textId="705F8E18" w:rsidR="00C564C2" w:rsidRPr="00C564C2" w:rsidRDefault="00C564C2" w:rsidP="00F304B9">
      <w:pPr>
        <w:pStyle w:val="ListParagraph"/>
        <w:numPr>
          <w:ilvl w:val="0"/>
          <w:numId w:val="20"/>
        </w:numPr>
        <w:rPr>
          <w:rStyle w:val="rally-rte-class-04b029f0e4143c"/>
          <w:szCs w:val="22"/>
        </w:rPr>
      </w:pPr>
      <w:r w:rsidRPr="00C564C2">
        <w:rPr>
          <w:rStyle w:val="rally-rte-class-04b029f0e4143c"/>
          <w:szCs w:val="22"/>
        </w:rPr>
        <w:t xml:space="preserve">When the </w:t>
      </w:r>
      <w:r w:rsidRPr="00C564C2">
        <w:rPr>
          <w:rStyle w:val="rally-rte-class-04b029f0e4143c"/>
          <w:i/>
          <w:iCs/>
          <w:szCs w:val="22"/>
        </w:rPr>
        <w:t>TRICARE</w:t>
      </w:r>
      <w:r w:rsidRPr="00C564C2">
        <w:rPr>
          <w:rStyle w:val="rally-rte-class-04b029f0e4143c"/>
          <w:szCs w:val="22"/>
        </w:rPr>
        <w:t xml:space="preserve"> dual-eligible claim is resubmitted using any action from the reject information screen, the coordination of benefit (e.g. primary or secondary), Rate Type and insurance company on the resubmitted claim should be the same as what was selected when the previous claim was submitted.</w:t>
      </w:r>
    </w:p>
    <w:p w14:paraId="1CDB2BDA" w14:textId="50B1E555" w:rsidR="00C564C2" w:rsidRPr="00C564C2" w:rsidRDefault="00C564C2" w:rsidP="00F304B9">
      <w:pPr>
        <w:pStyle w:val="ListParagraph"/>
        <w:numPr>
          <w:ilvl w:val="0"/>
          <w:numId w:val="20"/>
        </w:numPr>
        <w:rPr>
          <w:rStyle w:val="rally-rte-class-04b029f0e4143c"/>
          <w:szCs w:val="22"/>
        </w:rPr>
      </w:pPr>
      <w:r w:rsidRPr="00C564C2">
        <w:rPr>
          <w:rStyle w:val="rally-rte-class-04b029f0e4143c"/>
          <w:szCs w:val="22"/>
        </w:rPr>
        <w:t xml:space="preserve">When the </w:t>
      </w:r>
      <w:r w:rsidRPr="00C564C2">
        <w:rPr>
          <w:rStyle w:val="rally-rte-class-04b029f0e4143c"/>
          <w:i/>
          <w:iCs/>
          <w:szCs w:val="22"/>
        </w:rPr>
        <w:t>CHAMPVA</w:t>
      </w:r>
      <w:r w:rsidRPr="00C564C2">
        <w:rPr>
          <w:rStyle w:val="rally-rte-class-04b029f0e4143c"/>
          <w:szCs w:val="22"/>
        </w:rPr>
        <w:t xml:space="preserve"> dual-eligible claim is resubmitted using any action from the reject information screen, the coordination of benefit (e.g. primary or secondary), Rate Type and insurance company on the resubmitted claim should be the same as what was selected when the previous claim was submitted.</w:t>
      </w:r>
    </w:p>
    <w:p w14:paraId="53B7CB77" w14:textId="76F5F24C" w:rsidR="00C564C2" w:rsidRPr="00C564C2" w:rsidRDefault="00C564C2" w:rsidP="00F304B9">
      <w:pPr>
        <w:pStyle w:val="ListParagraph"/>
        <w:numPr>
          <w:ilvl w:val="0"/>
          <w:numId w:val="20"/>
        </w:numPr>
        <w:rPr>
          <w:szCs w:val="22"/>
        </w:rPr>
      </w:pPr>
      <w:r w:rsidRPr="00C564C2">
        <w:rPr>
          <w:rStyle w:val="rally-rte-class-04b029f0e4143c"/>
          <w:szCs w:val="22"/>
        </w:rPr>
        <w:t>Verify that this change does not affect the OP Medications screen.</w:t>
      </w:r>
    </w:p>
    <w:p w14:paraId="3F0047D5" w14:textId="77777777" w:rsidR="00594A67" w:rsidRDefault="00594A67" w:rsidP="00F304B9">
      <w:pPr>
        <w:rPr>
          <w:szCs w:val="22"/>
        </w:rPr>
      </w:pPr>
    </w:p>
    <w:p w14:paraId="6CFCD175" w14:textId="25AC8D89" w:rsidR="00C5176A" w:rsidRDefault="00C5176A" w:rsidP="00F304B9">
      <w:pPr>
        <w:rPr>
          <w:szCs w:val="22"/>
        </w:rPr>
      </w:pPr>
      <w:r>
        <w:rPr>
          <w:szCs w:val="22"/>
        </w:rPr>
        <w:t>US582</w:t>
      </w:r>
    </w:p>
    <w:p w14:paraId="39FC78A1" w14:textId="4C8C7527" w:rsidR="00C5176A" w:rsidRPr="00B00BEF" w:rsidRDefault="00B00BEF" w:rsidP="00F304B9">
      <w:pPr>
        <w:pStyle w:val="ListParagraph"/>
        <w:numPr>
          <w:ilvl w:val="0"/>
          <w:numId w:val="21"/>
        </w:numPr>
        <w:rPr>
          <w:szCs w:val="22"/>
        </w:rPr>
      </w:pPr>
      <w:r w:rsidRPr="00B00BEF">
        <w:rPr>
          <w:szCs w:val="22"/>
        </w:rPr>
        <w:t xml:space="preserve">In the activity log section of View Prescription, the ECME Log label of “BILLING QUANTITY </w:t>
      </w:r>
      <w:r w:rsidRPr="00B00BEF">
        <w:rPr>
          <w:color w:val="000000"/>
          <w:szCs w:val="22"/>
        </w:rPr>
        <w:t>submitted</w:t>
      </w:r>
      <w:r w:rsidRPr="00B00BEF">
        <w:rPr>
          <w:szCs w:val="22"/>
        </w:rPr>
        <w:t>” is replaced with “QUANTITY SUBMITTED ON CLAIM”.</w:t>
      </w:r>
    </w:p>
    <w:p w14:paraId="43774909" w14:textId="501A3D54" w:rsidR="00B00BEF" w:rsidRPr="00B00BEF" w:rsidRDefault="00B00BEF" w:rsidP="00F304B9">
      <w:pPr>
        <w:pStyle w:val="ListParagraph"/>
        <w:numPr>
          <w:ilvl w:val="0"/>
          <w:numId w:val="21"/>
        </w:numPr>
        <w:rPr>
          <w:szCs w:val="22"/>
        </w:rPr>
      </w:pPr>
      <w:r w:rsidRPr="00B00BEF">
        <w:rPr>
          <w:szCs w:val="22"/>
        </w:rPr>
        <w:t>On the claim log, accessed from the ECME User Screen action of LOG, the label of “NCPDP Qty” is replaced with “Quantity Submitted on Claim”.</w:t>
      </w:r>
    </w:p>
    <w:p w14:paraId="19AF953C" w14:textId="331274A1" w:rsidR="00B00BEF" w:rsidRPr="00B00BEF" w:rsidRDefault="00B00BEF" w:rsidP="00F304B9">
      <w:pPr>
        <w:pStyle w:val="ListParagraph"/>
        <w:numPr>
          <w:ilvl w:val="0"/>
          <w:numId w:val="21"/>
        </w:numPr>
        <w:rPr>
          <w:szCs w:val="22"/>
        </w:rPr>
      </w:pPr>
      <w:r w:rsidRPr="00B00BEF">
        <w:rPr>
          <w:szCs w:val="22"/>
        </w:rPr>
        <w:t>On the claim log, accessed from the ECME User Screen action of LOG, the label of “Billed Qty” is replaced with “Rx Qty”.</w:t>
      </w:r>
    </w:p>
    <w:p w14:paraId="6611213F" w14:textId="6E6B7091" w:rsidR="00B00BEF" w:rsidRDefault="00B00BEF" w:rsidP="00F304B9">
      <w:pPr>
        <w:pStyle w:val="ListParagraph"/>
        <w:numPr>
          <w:ilvl w:val="0"/>
          <w:numId w:val="21"/>
        </w:numPr>
        <w:rPr>
          <w:szCs w:val="22"/>
        </w:rPr>
      </w:pPr>
      <w:r w:rsidRPr="00B00BEF">
        <w:rPr>
          <w:szCs w:val="22"/>
        </w:rPr>
        <w:t>Verify the quantity submitted on the claim is calculated correctly (regression testing of current functionality).</w:t>
      </w:r>
    </w:p>
    <w:p w14:paraId="033A2A68" w14:textId="77777777" w:rsidR="00B00BEF" w:rsidRDefault="00B00BEF" w:rsidP="00F304B9">
      <w:pPr>
        <w:rPr>
          <w:szCs w:val="22"/>
        </w:rPr>
      </w:pPr>
    </w:p>
    <w:p w14:paraId="72F04C1A" w14:textId="4A87D79D" w:rsidR="00B00BEF" w:rsidRDefault="00B00BEF" w:rsidP="00F304B9">
      <w:pPr>
        <w:rPr>
          <w:szCs w:val="22"/>
        </w:rPr>
      </w:pPr>
      <w:r>
        <w:rPr>
          <w:szCs w:val="22"/>
        </w:rPr>
        <w:t>US584</w:t>
      </w:r>
    </w:p>
    <w:p w14:paraId="07A470CB" w14:textId="1B5DA967" w:rsidR="00B00BEF" w:rsidRPr="007C2A1B" w:rsidRDefault="007C2A1B" w:rsidP="00F304B9">
      <w:pPr>
        <w:pStyle w:val="ListParagraph"/>
        <w:numPr>
          <w:ilvl w:val="0"/>
          <w:numId w:val="22"/>
        </w:numPr>
        <w:rPr>
          <w:szCs w:val="22"/>
        </w:rPr>
      </w:pPr>
      <w:r w:rsidRPr="007C2A1B">
        <w:rPr>
          <w:szCs w:val="22"/>
        </w:rPr>
        <w:t>The help text below the selection of the bingo board display refers to “a locally filled or CMOP Rx”.</w:t>
      </w:r>
    </w:p>
    <w:p w14:paraId="733893CE" w14:textId="6BBD13BC" w:rsidR="007C2A1B" w:rsidRPr="007C2A1B" w:rsidRDefault="007C2A1B" w:rsidP="00F304B9">
      <w:pPr>
        <w:pStyle w:val="ListParagraph"/>
        <w:numPr>
          <w:ilvl w:val="0"/>
          <w:numId w:val="22"/>
        </w:numPr>
        <w:rPr>
          <w:szCs w:val="22"/>
        </w:rPr>
      </w:pPr>
      <w:r w:rsidRPr="007C2A1B">
        <w:rPr>
          <w:szCs w:val="22"/>
        </w:rPr>
        <w:t>The help text for action EA Edit All Parameters, before the prompt “TRANSFER REJECT CODE:</w:t>
      </w:r>
      <w:proofErr w:type="gramStart"/>
      <w:r w:rsidRPr="007C2A1B">
        <w:rPr>
          <w:szCs w:val="22"/>
        </w:rPr>
        <w:t>”,</w:t>
      </w:r>
      <w:proofErr w:type="gramEnd"/>
      <w:r w:rsidRPr="007C2A1B">
        <w:rPr>
          <w:szCs w:val="22"/>
        </w:rPr>
        <w:t xml:space="preserve"> refers to “a locally filled or CMOP Rx”.</w:t>
      </w:r>
    </w:p>
    <w:p w14:paraId="4FAB0556" w14:textId="6E3F06F8" w:rsidR="007C2A1B" w:rsidRPr="007C2A1B" w:rsidRDefault="007C2A1B" w:rsidP="00F304B9">
      <w:pPr>
        <w:pStyle w:val="ListParagraph"/>
        <w:numPr>
          <w:ilvl w:val="0"/>
          <w:numId w:val="22"/>
        </w:numPr>
        <w:rPr>
          <w:szCs w:val="22"/>
        </w:rPr>
      </w:pPr>
      <w:r w:rsidRPr="007C2A1B">
        <w:rPr>
          <w:szCs w:val="22"/>
        </w:rPr>
        <w:t>The help text for action ET Edit Transfer Reject Code, before the prompt “TRANSFER REJECT CODE:</w:t>
      </w:r>
      <w:proofErr w:type="gramStart"/>
      <w:r w:rsidRPr="007C2A1B">
        <w:rPr>
          <w:szCs w:val="22"/>
        </w:rPr>
        <w:t>”,</w:t>
      </w:r>
      <w:proofErr w:type="gramEnd"/>
      <w:r w:rsidRPr="007C2A1B">
        <w:rPr>
          <w:szCs w:val="22"/>
        </w:rPr>
        <w:t xml:space="preserve"> refers to “a locally filled or CMOP Rx”.</w:t>
      </w:r>
    </w:p>
    <w:p w14:paraId="02FB5980" w14:textId="77777777" w:rsidR="007C2A1B" w:rsidRDefault="007C2A1B" w:rsidP="00F304B9">
      <w:pPr>
        <w:rPr>
          <w:szCs w:val="22"/>
        </w:rPr>
      </w:pPr>
    </w:p>
    <w:p w14:paraId="7D619562" w14:textId="6ECBE2B7" w:rsidR="007C2A1B" w:rsidRDefault="007C2A1B" w:rsidP="00F304B9">
      <w:pPr>
        <w:rPr>
          <w:szCs w:val="22"/>
        </w:rPr>
      </w:pPr>
      <w:r>
        <w:rPr>
          <w:szCs w:val="22"/>
        </w:rPr>
        <w:t>US586</w:t>
      </w:r>
    </w:p>
    <w:p w14:paraId="026B709D" w14:textId="001ECFD3" w:rsidR="007C2A1B" w:rsidRPr="007E68C5" w:rsidRDefault="007E68C5" w:rsidP="00F304B9">
      <w:pPr>
        <w:pStyle w:val="ListParagraph"/>
        <w:numPr>
          <w:ilvl w:val="0"/>
          <w:numId w:val="23"/>
        </w:numPr>
        <w:rPr>
          <w:szCs w:val="22"/>
        </w:rPr>
      </w:pPr>
      <w:r w:rsidRPr="007E68C5">
        <w:rPr>
          <w:szCs w:val="22"/>
        </w:rPr>
        <w:t xml:space="preserve">The </w:t>
      </w:r>
      <w:r w:rsidR="00F0350E">
        <w:rPr>
          <w:szCs w:val="22"/>
        </w:rPr>
        <w:t>PRESCRIPTION filter question for option Third Party Payer Rejects – View/Process [PSO REJECTS VIEW/PROCESS] will accept an ECME number with a prefix of “E.” or “e.</w:t>
      </w:r>
      <w:proofErr w:type="gramStart"/>
      <w:r w:rsidR="00F0350E">
        <w:rPr>
          <w:szCs w:val="22"/>
        </w:rPr>
        <w:t>”.</w:t>
      </w:r>
      <w:proofErr w:type="gramEnd"/>
      <w:r w:rsidR="00F0350E">
        <w:rPr>
          <w:szCs w:val="22"/>
        </w:rPr>
        <w:t xml:space="preserve"> The next three acceptance criteria refer to the same prescription filter question.</w:t>
      </w:r>
    </w:p>
    <w:p w14:paraId="4DE3167B" w14:textId="5789F981" w:rsidR="007E68C5" w:rsidRPr="007E68C5" w:rsidRDefault="007E68C5" w:rsidP="00F304B9">
      <w:pPr>
        <w:pStyle w:val="ListParagraph"/>
        <w:numPr>
          <w:ilvl w:val="0"/>
          <w:numId w:val="23"/>
        </w:numPr>
        <w:rPr>
          <w:szCs w:val="22"/>
        </w:rPr>
      </w:pPr>
      <w:r w:rsidRPr="007E68C5">
        <w:rPr>
          <w:color w:val="333333"/>
          <w:szCs w:val="22"/>
        </w:rPr>
        <w:t>The ECME number is acceptable with or without leading zeros.</w:t>
      </w:r>
    </w:p>
    <w:p w14:paraId="6335AE7D" w14:textId="63CC3C7E" w:rsidR="007E68C5" w:rsidRPr="007E68C5" w:rsidRDefault="007E68C5" w:rsidP="00F304B9">
      <w:pPr>
        <w:pStyle w:val="ListParagraph"/>
        <w:numPr>
          <w:ilvl w:val="0"/>
          <w:numId w:val="23"/>
        </w:numPr>
        <w:rPr>
          <w:szCs w:val="22"/>
        </w:rPr>
      </w:pPr>
      <w:r w:rsidRPr="007E68C5">
        <w:rPr>
          <w:color w:val="333333"/>
          <w:szCs w:val="22"/>
        </w:rPr>
        <w:t>An entry of “?” or “??” displays help text that matches the help text for option View ePharmacy Rx [BPS RPT VIEW ECME RX].</w:t>
      </w:r>
    </w:p>
    <w:p w14:paraId="2D399FD1" w14:textId="4BC3C407" w:rsidR="007E68C5" w:rsidRPr="007E68C5" w:rsidRDefault="007E68C5" w:rsidP="00F304B9">
      <w:pPr>
        <w:pStyle w:val="ListParagraph"/>
        <w:numPr>
          <w:ilvl w:val="0"/>
          <w:numId w:val="23"/>
        </w:numPr>
        <w:rPr>
          <w:szCs w:val="22"/>
        </w:rPr>
      </w:pPr>
      <w:r w:rsidRPr="007E68C5">
        <w:rPr>
          <w:color w:val="333333"/>
          <w:szCs w:val="22"/>
        </w:rPr>
        <w:t>Model the display of any error message after option View ePharmacy Rx [BPS RPT VIEW ECME RX].</w:t>
      </w:r>
    </w:p>
    <w:p w14:paraId="0730A1A1" w14:textId="77777777" w:rsidR="007E68C5" w:rsidRPr="007E68C5" w:rsidRDefault="007E68C5" w:rsidP="00F304B9">
      <w:pPr>
        <w:pStyle w:val="ListParagraph"/>
        <w:numPr>
          <w:ilvl w:val="0"/>
          <w:numId w:val="23"/>
        </w:numPr>
        <w:rPr>
          <w:color w:val="333333"/>
          <w:szCs w:val="22"/>
        </w:rPr>
      </w:pPr>
      <w:r w:rsidRPr="007E68C5">
        <w:rPr>
          <w:color w:val="333333"/>
          <w:szCs w:val="22"/>
        </w:rPr>
        <w:lastRenderedPageBreak/>
        <w:t>The option Third Party Payer Rejects – View/Process [PSO REJECTS VIEW/PROCESS] displays the correct prescription number that matches the ECME number entered by the user.</w:t>
      </w:r>
    </w:p>
    <w:p w14:paraId="30441DD4" w14:textId="77777777" w:rsidR="007E68C5" w:rsidRDefault="007E68C5" w:rsidP="00F304B9">
      <w:pPr>
        <w:rPr>
          <w:szCs w:val="22"/>
        </w:rPr>
      </w:pPr>
    </w:p>
    <w:p w14:paraId="43DBBFF4" w14:textId="3FB633F1" w:rsidR="00254A14" w:rsidRDefault="00254A14" w:rsidP="00F304B9">
      <w:pPr>
        <w:rPr>
          <w:szCs w:val="22"/>
        </w:rPr>
      </w:pPr>
      <w:r>
        <w:rPr>
          <w:szCs w:val="22"/>
        </w:rPr>
        <w:t>US</w:t>
      </w:r>
      <w:r w:rsidR="00642248">
        <w:rPr>
          <w:szCs w:val="22"/>
        </w:rPr>
        <w:t>597</w:t>
      </w:r>
    </w:p>
    <w:p w14:paraId="298BE353" w14:textId="77777777" w:rsidR="00642248" w:rsidRPr="00642248" w:rsidRDefault="00642248" w:rsidP="00F304B9">
      <w:pPr>
        <w:pStyle w:val="NoSpacing"/>
        <w:numPr>
          <w:ilvl w:val="0"/>
          <w:numId w:val="25"/>
        </w:numPr>
        <w:rPr>
          <w:rFonts w:ascii="Times New Roman" w:hAnsi="Times New Roman" w:cs="Times New Roman"/>
          <w:lang w:val="en"/>
        </w:rPr>
      </w:pPr>
      <w:r w:rsidRPr="00642248">
        <w:rPr>
          <w:rFonts w:ascii="Times New Roman" w:hAnsi="Times New Roman" w:cs="Times New Roman"/>
          <w:lang w:val="en"/>
        </w:rPr>
        <w:t>The menu option is named ROC Re Open CLOSED/Resubmit Claim.</w:t>
      </w:r>
    </w:p>
    <w:p w14:paraId="7A8151CB" w14:textId="769CBDFE" w:rsidR="00642248" w:rsidRPr="00642248" w:rsidRDefault="00642248" w:rsidP="00F304B9">
      <w:pPr>
        <w:pStyle w:val="NoSpacing"/>
        <w:numPr>
          <w:ilvl w:val="0"/>
          <w:numId w:val="25"/>
        </w:numPr>
        <w:rPr>
          <w:rFonts w:ascii="Times New Roman" w:hAnsi="Times New Roman" w:cs="Times New Roman"/>
          <w:lang w:val="en"/>
        </w:rPr>
      </w:pPr>
      <w:r w:rsidRPr="00642248">
        <w:rPr>
          <w:rFonts w:ascii="Times New Roman" w:hAnsi="Times New Roman" w:cs="Times New Roman"/>
          <w:lang w:val="en"/>
        </w:rPr>
        <w:t>The patient name prompt is reworded to include prescription number.</w:t>
      </w:r>
    </w:p>
    <w:p w14:paraId="4E2BD474" w14:textId="77777777" w:rsidR="00642248" w:rsidRPr="00642248" w:rsidRDefault="00642248" w:rsidP="00F304B9">
      <w:pPr>
        <w:pStyle w:val="NoSpacing"/>
        <w:numPr>
          <w:ilvl w:val="0"/>
          <w:numId w:val="25"/>
        </w:numPr>
        <w:rPr>
          <w:rFonts w:ascii="Times New Roman" w:hAnsi="Times New Roman" w:cs="Times New Roman"/>
          <w:lang w:val="en"/>
        </w:rPr>
      </w:pPr>
      <w:r w:rsidRPr="00642248">
        <w:rPr>
          <w:rFonts w:ascii="Times New Roman" w:hAnsi="Times New Roman" w:cs="Times New Roman"/>
          <w:lang w:val="en"/>
        </w:rPr>
        <w:t>The patient/prescription prompt accepts all previous formats in addition to one or many prescription numbers.</w:t>
      </w:r>
    </w:p>
    <w:p w14:paraId="02823BCA" w14:textId="77777777" w:rsidR="00642248" w:rsidRPr="00642248" w:rsidRDefault="00642248" w:rsidP="00F304B9">
      <w:pPr>
        <w:pStyle w:val="NoSpacing"/>
        <w:numPr>
          <w:ilvl w:val="0"/>
          <w:numId w:val="25"/>
        </w:numPr>
        <w:rPr>
          <w:rFonts w:ascii="Times New Roman" w:hAnsi="Times New Roman" w:cs="Times New Roman"/>
          <w:lang w:val="en"/>
        </w:rPr>
      </w:pPr>
      <w:r w:rsidRPr="00642248">
        <w:rPr>
          <w:rFonts w:ascii="Times New Roman" w:hAnsi="Times New Roman" w:cs="Times New Roman"/>
          <w:lang w:val="en"/>
        </w:rPr>
        <w:t>The screen display matches the functional design.</w:t>
      </w:r>
    </w:p>
    <w:p w14:paraId="593C5919" w14:textId="77777777" w:rsidR="00642248" w:rsidRPr="00642248" w:rsidRDefault="00642248" w:rsidP="00F304B9">
      <w:pPr>
        <w:pStyle w:val="NoSpacing"/>
        <w:numPr>
          <w:ilvl w:val="0"/>
          <w:numId w:val="25"/>
        </w:numPr>
        <w:rPr>
          <w:rFonts w:ascii="Times New Roman" w:hAnsi="Times New Roman" w:cs="Times New Roman"/>
          <w:lang w:val="en"/>
        </w:rPr>
      </w:pPr>
      <w:r w:rsidRPr="00642248">
        <w:rPr>
          <w:rFonts w:ascii="Times New Roman" w:hAnsi="Times New Roman" w:cs="Times New Roman"/>
          <w:lang w:val="en"/>
        </w:rPr>
        <w:t>A new action of RES Resubmit Claim is available and behaves like the action on the ECME User screen.</w:t>
      </w:r>
    </w:p>
    <w:p w14:paraId="7B32EE12" w14:textId="77777777" w:rsidR="00642248" w:rsidRDefault="00642248" w:rsidP="00F304B9">
      <w:pPr>
        <w:pStyle w:val="NoSpacing"/>
        <w:numPr>
          <w:ilvl w:val="0"/>
          <w:numId w:val="25"/>
        </w:numPr>
        <w:rPr>
          <w:rFonts w:ascii="Times New Roman" w:hAnsi="Times New Roman" w:cs="Times New Roman"/>
          <w:lang w:val="en"/>
        </w:rPr>
      </w:pPr>
      <w:r w:rsidRPr="00642248">
        <w:rPr>
          <w:rFonts w:ascii="Times New Roman" w:hAnsi="Times New Roman" w:cs="Times New Roman"/>
          <w:lang w:val="en"/>
        </w:rPr>
        <w:t>The RE Reopen Claim action allows multi-selection.</w:t>
      </w:r>
    </w:p>
    <w:p w14:paraId="5BA1E4E5" w14:textId="77777777" w:rsidR="00892AD8" w:rsidRDefault="00892AD8" w:rsidP="00F304B9">
      <w:pPr>
        <w:pStyle w:val="NoSpacing"/>
        <w:rPr>
          <w:rFonts w:ascii="Times New Roman" w:hAnsi="Times New Roman" w:cs="Times New Roman"/>
          <w:lang w:val="en"/>
        </w:rPr>
      </w:pPr>
    </w:p>
    <w:p w14:paraId="6CD70360" w14:textId="0FA96015" w:rsidR="00892AD8" w:rsidRDefault="00892AD8" w:rsidP="00F304B9">
      <w:pPr>
        <w:pStyle w:val="NoSpacing"/>
        <w:rPr>
          <w:rFonts w:ascii="Times New Roman" w:hAnsi="Times New Roman" w:cs="Times New Roman"/>
          <w:lang w:val="en"/>
        </w:rPr>
      </w:pPr>
      <w:r>
        <w:rPr>
          <w:rFonts w:ascii="Times New Roman" w:hAnsi="Times New Roman" w:cs="Times New Roman"/>
          <w:lang w:val="en"/>
        </w:rPr>
        <w:t>US601</w:t>
      </w:r>
    </w:p>
    <w:p w14:paraId="6FD7AFD0" w14:textId="2393EB4D" w:rsidR="00892AD8" w:rsidRPr="00892AD8" w:rsidRDefault="00892AD8" w:rsidP="00F304B9">
      <w:pPr>
        <w:pStyle w:val="NoSpacing"/>
        <w:numPr>
          <w:ilvl w:val="0"/>
          <w:numId w:val="26"/>
        </w:numPr>
        <w:rPr>
          <w:rFonts w:ascii="Times New Roman" w:hAnsi="Times New Roman" w:cs="Times New Roman"/>
          <w:lang w:val="en"/>
        </w:rPr>
      </w:pPr>
      <w:r w:rsidRPr="00892AD8">
        <w:rPr>
          <w:rFonts w:ascii="Times New Roman" w:hAnsi="Times New Roman" w:cs="Times New Roman"/>
          <w:color w:val="333333"/>
          <w:lang w:val="en"/>
        </w:rPr>
        <w:t xml:space="preserve">The </w:t>
      </w:r>
      <w:proofErr w:type="gramStart"/>
      <w:r w:rsidRPr="00892AD8">
        <w:rPr>
          <w:rFonts w:ascii="Times New Roman" w:hAnsi="Times New Roman" w:cs="Times New Roman"/>
          <w:color w:val="333333"/>
          <w:lang w:val="en"/>
        </w:rPr>
        <w:t>wording of the informational line and prompt for OCN Open/Close Non-Billable Entry reflect</w:t>
      </w:r>
      <w:proofErr w:type="gramEnd"/>
      <w:r w:rsidRPr="00892AD8">
        <w:rPr>
          <w:rFonts w:ascii="Times New Roman" w:hAnsi="Times New Roman" w:cs="Times New Roman"/>
          <w:color w:val="333333"/>
          <w:lang w:val="en"/>
        </w:rPr>
        <w:t xml:space="preserve"> the possibility of multiple selection.</w:t>
      </w:r>
    </w:p>
    <w:p w14:paraId="7CB6B7A5" w14:textId="3FCDFC88" w:rsidR="00892AD8" w:rsidRPr="00892AD8" w:rsidRDefault="00892AD8" w:rsidP="00F304B9">
      <w:pPr>
        <w:pStyle w:val="NoSpacing"/>
        <w:numPr>
          <w:ilvl w:val="0"/>
          <w:numId w:val="26"/>
        </w:numPr>
        <w:rPr>
          <w:rFonts w:ascii="Times New Roman" w:hAnsi="Times New Roman" w:cs="Times New Roman"/>
          <w:lang w:val="en"/>
        </w:rPr>
      </w:pPr>
      <w:r w:rsidRPr="00892AD8">
        <w:rPr>
          <w:rFonts w:ascii="Times New Roman" w:hAnsi="Times New Roman" w:cs="Times New Roman"/>
          <w:color w:val="333333"/>
          <w:lang w:val="en"/>
        </w:rPr>
        <w:t>A user is able to select a range of entries.</w:t>
      </w:r>
    </w:p>
    <w:p w14:paraId="72A85B93" w14:textId="0E11989E" w:rsidR="00892AD8" w:rsidRPr="00892AD8" w:rsidRDefault="00892AD8" w:rsidP="00F304B9">
      <w:pPr>
        <w:pStyle w:val="NoSpacing"/>
        <w:numPr>
          <w:ilvl w:val="0"/>
          <w:numId w:val="26"/>
        </w:numPr>
        <w:rPr>
          <w:rFonts w:ascii="Times New Roman" w:hAnsi="Times New Roman" w:cs="Times New Roman"/>
          <w:lang w:val="en"/>
        </w:rPr>
      </w:pPr>
      <w:r w:rsidRPr="00892AD8">
        <w:rPr>
          <w:rFonts w:ascii="Times New Roman" w:hAnsi="Times New Roman" w:cs="Times New Roman"/>
          <w:color w:val="333333"/>
          <w:lang w:val="en"/>
        </w:rPr>
        <w:t>A user is able to select comma separated entries.</w:t>
      </w:r>
    </w:p>
    <w:p w14:paraId="3B3F7FAB" w14:textId="6B607ADF" w:rsidR="00892AD8" w:rsidRPr="00892AD8" w:rsidRDefault="00892AD8" w:rsidP="00F304B9">
      <w:pPr>
        <w:pStyle w:val="NoSpacing"/>
        <w:numPr>
          <w:ilvl w:val="0"/>
          <w:numId w:val="26"/>
        </w:numPr>
        <w:rPr>
          <w:rFonts w:ascii="Times New Roman" w:hAnsi="Times New Roman" w:cs="Times New Roman"/>
          <w:lang w:val="en"/>
        </w:rPr>
      </w:pPr>
      <w:r w:rsidRPr="00892AD8">
        <w:rPr>
          <w:rFonts w:ascii="Times New Roman" w:hAnsi="Times New Roman" w:cs="Times New Roman"/>
          <w:color w:val="333333"/>
          <w:lang w:val="en"/>
        </w:rPr>
        <w:t>A user is able to select a combination of ranges and comma separated entries.</w:t>
      </w:r>
    </w:p>
    <w:p w14:paraId="4839C5A7" w14:textId="4F193BDA" w:rsidR="00892AD8" w:rsidRPr="00892AD8" w:rsidRDefault="00892AD8" w:rsidP="00F304B9">
      <w:pPr>
        <w:pStyle w:val="NoSpacing"/>
        <w:numPr>
          <w:ilvl w:val="0"/>
          <w:numId w:val="26"/>
        </w:numPr>
        <w:rPr>
          <w:rFonts w:ascii="Times New Roman" w:hAnsi="Times New Roman" w:cs="Times New Roman"/>
          <w:lang w:val="en"/>
        </w:rPr>
      </w:pPr>
      <w:r w:rsidRPr="00892AD8">
        <w:rPr>
          <w:rFonts w:ascii="Times New Roman" w:hAnsi="Times New Roman" w:cs="Times New Roman"/>
          <w:color w:val="333333"/>
          <w:lang w:val="en"/>
        </w:rPr>
        <w:t>A user is able to select a single entry.</w:t>
      </w:r>
    </w:p>
    <w:p w14:paraId="3C7ACFE3" w14:textId="77777777" w:rsidR="00892AD8" w:rsidRDefault="00892AD8" w:rsidP="00F304B9">
      <w:pPr>
        <w:pStyle w:val="NoSpacing"/>
        <w:rPr>
          <w:rFonts w:ascii="Times New Roman" w:hAnsi="Times New Roman" w:cs="Times New Roman"/>
          <w:color w:val="333333"/>
          <w:lang w:val="en"/>
        </w:rPr>
      </w:pPr>
    </w:p>
    <w:p w14:paraId="4E860FBB" w14:textId="5B4A0969" w:rsidR="00892AD8" w:rsidRDefault="00892AD8" w:rsidP="00F304B9">
      <w:pPr>
        <w:pStyle w:val="NoSpacing"/>
        <w:rPr>
          <w:rFonts w:ascii="Times New Roman" w:hAnsi="Times New Roman" w:cs="Times New Roman"/>
          <w:color w:val="333333"/>
          <w:lang w:val="en"/>
        </w:rPr>
      </w:pPr>
      <w:r>
        <w:rPr>
          <w:rFonts w:ascii="Times New Roman" w:hAnsi="Times New Roman" w:cs="Times New Roman"/>
          <w:color w:val="333333"/>
          <w:lang w:val="en"/>
        </w:rPr>
        <w:t>US1668</w:t>
      </w:r>
    </w:p>
    <w:p w14:paraId="081651BA" w14:textId="404EEC63" w:rsidR="00892AD8" w:rsidRPr="00892AD8" w:rsidRDefault="00892AD8" w:rsidP="00F304B9">
      <w:pPr>
        <w:pStyle w:val="NoSpacing"/>
        <w:numPr>
          <w:ilvl w:val="0"/>
          <w:numId w:val="27"/>
        </w:numPr>
        <w:rPr>
          <w:rFonts w:ascii="Times New Roman" w:hAnsi="Times New Roman" w:cs="Times New Roman"/>
          <w:lang w:val="en"/>
        </w:rPr>
      </w:pPr>
      <w:r w:rsidRPr="00892AD8">
        <w:rPr>
          <w:rFonts w:ascii="Times New Roman" w:hAnsi="Times New Roman" w:cs="Times New Roman"/>
          <w:color w:val="333333"/>
        </w:rPr>
        <w:t>In option Lookup into Dispense Drug File [PSS LOOK], the value for NCPDP QUANTITY MULTIPLIER displays up to five decimal places.</w:t>
      </w:r>
    </w:p>
    <w:p w14:paraId="2ECF764C" w14:textId="77777777" w:rsidR="00892AD8" w:rsidRPr="007541AF" w:rsidRDefault="00892AD8" w:rsidP="00F304B9">
      <w:pPr>
        <w:pStyle w:val="NoSpacing"/>
        <w:rPr>
          <w:rFonts w:ascii="Times New Roman" w:hAnsi="Times New Roman" w:cs="Times New Roman"/>
          <w:color w:val="333333"/>
        </w:rPr>
      </w:pPr>
    </w:p>
    <w:p w14:paraId="2AE6E0F8" w14:textId="2CB29A77" w:rsidR="007541AF" w:rsidRDefault="007541AF" w:rsidP="00F304B9">
      <w:pPr>
        <w:pStyle w:val="NoSpacing"/>
        <w:rPr>
          <w:rFonts w:ascii="Times New Roman" w:hAnsi="Times New Roman" w:cs="Times New Roman"/>
          <w:color w:val="333333"/>
        </w:rPr>
      </w:pPr>
      <w:r>
        <w:rPr>
          <w:rFonts w:ascii="Times New Roman" w:hAnsi="Times New Roman" w:cs="Times New Roman"/>
          <w:color w:val="333333"/>
        </w:rPr>
        <w:t>US2540</w:t>
      </w:r>
    </w:p>
    <w:p w14:paraId="67F9FD66" w14:textId="7F36E81E" w:rsidR="00892AD8" w:rsidRPr="003E0D88" w:rsidRDefault="003E0D88" w:rsidP="00325FF5">
      <w:pPr>
        <w:pStyle w:val="NoSpacing"/>
        <w:numPr>
          <w:ilvl w:val="0"/>
          <w:numId w:val="27"/>
        </w:numPr>
        <w:rPr>
          <w:rFonts w:ascii="Times New Roman" w:hAnsi="Times New Roman" w:cs="Times New Roman"/>
          <w:lang w:val="en"/>
        </w:rPr>
      </w:pPr>
      <w:r>
        <w:rPr>
          <w:rFonts w:ascii="Times New Roman" w:hAnsi="Times New Roman" w:cs="Times New Roman"/>
          <w:color w:val="333333"/>
        </w:rPr>
        <w:t xml:space="preserve">Insert an additional line with Matched by, and the date and time the plan was matched </w:t>
      </w:r>
      <w:r w:rsidR="00EF65DB">
        <w:rPr>
          <w:rFonts w:ascii="Times New Roman" w:hAnsi="Times New Roman" w:cs="Times New Roman"/>
          <w:color w:val="333333"/>
        </w:rPr>
        <w:t xml:space="preserve">or deleted </w:t>
      </w:r>
      <w:r>
        <w:rPr>
          <w:rFonts w:ascii="Times New Roman" w:hAnsi="Times New Roman" w:cs="Times New Roman"/>
          <w:color w:val="333333"/>
        </w:rPr>
        <w:t>information.</w:t>
      </w:r>
    </w:p>
    <w:p w14:paraId="1D701F09" w14:textId="77777777" w:rsidR="003E0D88" w:rsidRPr="003E0D88" w:rsidRDefault="003E0D88" w:rsidP="003E0D88">
      <w:pPr>
        <w:pStyle w:val="NoSpacing"/>
        <w:rPr>
          <w:rFonts w:ascii="Times New Roman" w:hAnsi="Times New Roman" w:cs="Times New Roman"/>
          <w:lang w:val="en"/>
        </w:rPr>
      </w:pPr>
    </w:p>
    <w:p w14:paraId="3F657504" w14:textId="659E23DC" w:rsidR="00993616" w:rsidRDefault="00993616" w:rsidP="00F304B9">
      <w:pPr>
        <w:pStyle w:val="NoSpacing"/>
        <w:rPr>
          <w:rFonts w:ascii="Times New Roman" w:hAnsi="Times New Roman" w:cs="Times New Roman"/>
          <w:lang w:val="en"/>
        </w:rPr>
      </w:pPr>
      <w:r>
        <w:rPr>
          <w:rFonts w:ascii="Times New Roman" w:hAnsi="Times New Roman" w:cs="Times New Roman"/>
          <w:lang w:val="en"/>
        </w:rPr>
        <w:t>US2542</w:t>
      </w:r>
    </w:p>
    <w:p w14:paraId="3246EA7A" w14:textId="264BA228" w:rsidR="00993616" w:rsidRPr="00203C7E" w:rsidRDefault="00203C7E" w:rsidP="00F304B9">
      <w:pPr>
        <w:pStyle w:val="NoSpacing"/>
        <w:numPr>
          <w:ilvl w:val="0"/>
          <w:numId w:val="27"/>
        </w:numPr>
        <w:rPr>
          <w:rStyle w:val="rally-rte-class-0d9cf0f31a26b3"/>
          <w:rFonts w:ascii="Times New Roman" w:hAnsi="Times New Roman" w:cs="Times New Roman"/>
          <w:lang w:val="en"/>
        </w:rPr>
      </w:pPr>
      <w:r w:rsidRPr="00203C7E">
        <w:rPr>
          <w:rStyle w:val="rally-rte-class-0d9cf0f31a26b3"/>
          <w:rFonts w:ascii="Times New Roman" w:hAnsi="Times New Roman" w:cs="Times New Roman"/>
          <w:color w:val="333333"/>
        </w:rPr>
        <w:t>The label of “Insurance:” and the insurance name displays under the prescription number.</w:t>
      </w:r>
    </w:p>
    <w:p w14:paraId="4A6525AF" w14:textId="77777777" w:rsidR="00203C7E" w:rsidRPr="00203C7E" w:rsidRDefault="00203C7E" w:rsidP="00F304B9">
      <w:pPr>
        <w:pStyle w:val="ListParagraph"/>
        <w:numPr>
          <w:ilvl w:val="0"/>
          <w:numId w:val="27"/>
        </w:numPr>
        <w:rPr>
          <w:color w:val="333333"/>
          <w:szCs w:val="22"/>
        </w:rPr>
      </w:pPr>
      <w:r w:rsidRPr="00203C7E">
        <w:rPr>
          <w:color w:val="333333"/>
          <w:szCs w:val="22"/>
        </w:rPr>
        <w:t>The label of “Reject:” displays under the label of “Insurance:</w:t>
      </w:r>
      <w:proofErr w:type="gramStart"/>
      <w:r w:rsidRPr="00203C7E">
        <w:rPr>
          <w:color w:val="333333"/>
          <w:szCs w:val="22"/>
        </w:rPr>
        <w:t>”.</w:t>
      </w:r>
      <w:proofErr w:type="gramEnd"/>
    </w:p>
    <w:p w14:paraId="6A3249F1" w14:textId="3F1A5708" w:rsidR="00203C7E" w:rsidRPr="00203C7E" w:rsidRDefault="00203C7E" w:rsidP="00F304B9">
      <w:pPr>
        <w:pStyle w:val="NoSpacing"/>
        <w:numPr>
          <w:ilvl w:val="0"/>
          <w:numId w:val="27"/>
        </w:numPr>
        <w:rPr>
          <w:rStyle w:val="rally-rte-class-0d9cf0f31a26b3"/>
          <w:rFonts w:ascii="Times New Roman" w:hAnsi="Times New Roman" w:cs="Times New Roman"/>
          <w:lang w:val="en"/>
        </w:rPr>
      </w:pPr>
      <w:r w:rsidRPr="00203C7E">
        <w:rPr>
          <w:rStyle w:val="rally-rte-class-0d9cf0f31a26b3"/>
          <w:rFonts w:ascii="Times New Roman" w:hAnsi="Times New Roman" w:cs="Times New Roman"/>
          <w:color w:val="333333"/>
        </w:rPr>
        <w:t>Ignored rejects display with the label of “Reject:” and each reject code is on a separate line.  The reject code and description are displayed.</w:t>
      </w:r>
    </w:p>
    <w:p w14:paraId="6F136E68" w14:textId="77777777" w:rsidR="00203C7E" w:rsidRDefault="00203C7E" w:rsidP="00F304B9">
      <w:pPr>
        <w:pStyle w:val="NoSpacing"/>
        <w:rPr>
          <w:rStyle w:val="rally-rte-class-0d9cf0f31a26b3"/>
          <w:rFonts w:ascii="Times New Roman" w:hAnsi="Times New Roman" w:cs="Times New Roman"/>
          <w:color w:val="333333"/>
        </w:rPr>
      </w:pPr>
    </w:p>
    <w:p w14:paraId="577F7834" w14:textId="57BC2E78" w:rsidR="00203C7E" w:rsidRDefault="00203C7E" w:rsidP="00F304B9">
      <w:pPr>
        <w:pStyle w:val="NoSpacing"/>
        <w:rPr>
          <w:rStyle w:val="rally-rte-class-0d9cf0f31a26b3"/>
          <w:rFonts w:ascii="Times New Roman" w:hAnsi="Times New Roman" w:cs="Times New Roman"/>
          <w:color w:val="333333"/>
        </w:rPr>
      </w:pPr>
      <w:r>
        <w:rPr>
          <w:rStyle w:val="rally-rte-class-0d9cf0f31a26b3"/>
          <w:rFonts w:ascii="Times New Roman" w:hAnsi="Times New Roman" w:cs="Times New Roman"/>
          <w:color w:val="333333"/>
        </w:rPr>
        <w:t>US2601</w:t>
      </w:r>
    </w:p>
    <w:p w14:paraId="67B5ACE1" w14:textId="348811D6" w:rsidR="00642248"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The following filter questions have been added: </w:t>
      </w:r>
      <w:r w:rsidRPr="002026DD">
        <w:rPr>
          <w:rStyle w:val="rally-rte-class-0b18a582b65c328"/>
          <w:rFonts w:ascii="Times New Roman" w:hAnsi="Times New Roman" w:cs="Times New Roman"/>
          <w:color w:val="333333"/>
        </w:rPr>
        <w:t xml:space="preserve">  </w:t>
      </w:r>
      <w:r w:rsidRPr="002026DD">
        <w:rPr>
          <w:rStyle w:val="rally-rte-class-019a31c5a86474"/>
          <w:rFonts w:ascii="Times New Roman" w:hAnsi="Times New Roman" w:cs="Times New Roman"/>
          <w:color w:val="333333"/>
        </w:rPr>
        <w:t>Patient Name, Billed Amount.</w:t>
      </w:r>
    </w:p>
    <w:p w14:paraId="4802F544" w14:textId="14B19CAD" w:rsidR="002026DD"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 xml:space="preserve">The following filter questions allow selection of one, many or all:  CMOP/Mail/Window, Billing Type (Real time, etc.), Eligibility, Drug/Drug Class, </w:t>
      </w:r>
      <w:proofErr w:type="gramStart"/>
      <w:r w:rsidRPr="002026DD">
        <w:rPr>
          <w:rStyle w:val="rally-rte-class-019a31c5a86474"/>
          <w:rFonts w:ascii="Times New Roman" w:hAnsi="Times New Roman" w:cs="Times New Roman"/>
          <w:color w:val="333333"/>
        </w:rPr>
        <w:t>Patient</w:t>
      </w:r>
      <w:proofErr w:type="gramEnd"/>
      <w:r w:rsidRPr="002026DD">
        <w:rPr>
          <w:rStyle w:val="rally-rte-class-019a31c5a86474"/>
          <w:rFonts w:ascii="Times New Roman" w:hAnsi="Times New Roman" w:cs="Times New Roman"/>
          <w:color w:val="333333"/>
        </w:rPr>
        <w:t xml:space="preserve"> Name.</w:t>
      </w:r>
    </w:p>
    <w:p w14:paraId="10A0CE2B" w14:textId="7608DC29" w:rsidR="002026DD"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Billed Amount can be selected for all amounts or a range.</w:t>
      </w:r>
    </w:p>
    <w:p w14:paraId="4CF2F9A5" w14:textId="0557CF1F" w:rsidR="002026DD"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The report displays information that matches the answers to the filter questions.</w:t>
      </w:r>
    </w:p>
    <w:p w14:paraId="7CD4461A" w14:textId="4571772A" w:rsidR="002026DD"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The report heading has changed:</w:t>
      </w:r>
      <w:r w:rsidRPr="002026DD">
        <w:rPr>
          <w:rStyle w:val="rally-rte-class-0b18a582b65c328"/>
          <w:rFonts w:ascii="Times New Roman" w:hAnsi="Times New Roman" w:cs="Times New Roman"/>
          <w:color w:val="333333"/>
        </w:rPr>
        <w:t xml:space="preserve">  </w:t>
      </w:r>
      <w:r w:rsidRPr="002026DD">
        <w:rPr>
          <w:rStyle w:val="rally-rte-class-019a31c5a86474"/>
          <w:rFonts w:ascii="Times New Roman" w:hAnsi="Times New Roman" w:cs="Times New Roman"/>
          <w:color w:val="333333"/>
        </w:rPr>
        <w:t>the following labels have a value of ALL or SELECTED: Insurance and Drugs/Classes.</w:t>
      </w:r>
    </w:p>
    <w:p w14:paraId="4B27804A" w14:textId="5E6010D7" w:rsidR="002026DD"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Excel capture instructions have been reworded as per the functional design.</w:t>
      </w:r>
    </w:p>
    <w:p w14:paraId="33CD19B5" w14:textId="5FF549BD" w:rsidR="002026DD"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In the Excel version, the following headings have been abbreviated as per functional design: Eligibility, Released On, Fill Location, Fill Type, Rx COB, VA Ingredient Cost, VA Dispensing Fee</w:t>
      </w:r>
      <w:r w:rsidR="000776A4">
        <w:rPr>
          <w:rStyle w:val="rally-rte-class-019a31c5a86474"/>
          <w:rFonts w:ascii="Times New Roman" w:hAnsi="Times New Roman" w:cs="Times New Roman"/>
          <w:color w:val="333333"/>
        </w:rPr>
        <w:t>,</w:t>
      </w:r>
      <w:r w:rsidRPr="002026DD">
        <w:rPr>
          <w:rStyle w:val="rally-rte-class-019a31c5a86474"/>
          <w:rFonts w:ascii="Times New Roman" w:hAnsi="Times New Roman" w:cs="Times New Roman"/>
          <w:color w:val="333333"/>
        </w:rPr>
        <w:t xml:space="preserve"> and Patient Name.</w:t>
      </w:r>
    </w:p>
    <w:p w14:paraId="51B900B7" w14:textId="01B04547" w:rsidR="002026DD" w:rsidRPr="002026DD" w:rsidRDefault="002026DD" w:rsidP="00F304B9">
      <w:pPr>
        <w:pStyle w:val="NoSpacing"/>
        <w:numPr>
          <w:ilvl w:val="0"/>
          <w:numId w:val="28"/>
        </w:numPr>
        <w:rPr>
          <w:rStyle w:val="rally-rte-class-019a31c5a86474"/>
          <w:rFonts w:ascii="Times New Roman" w:hAnsi="Times New Roman" w:cs="Times New Roman"/>
        </w:rPr>
      </w:pPr>
      <w:r w:rsidRPr="002026DD">
        <w:rPr>
          <w:rStyle w:val="rally-rte-class-019a31c5a86474"/>
          <w:rFonts w:ascii="Times New Roman" w:hAnsi="Times New Roman" w:cs="Times New Roman"/>
          <w:color w:val="333333"/>
        </w:rPr>
        <w:t>In the Excel version, remove the parentheses around the Patient ID.</w:t>
      </w:r>
    </w:p>
    <w:p w14:paraId="228C76A4" w14:textId="601AB744" w:rsidR="002026DD" w:rsidRPr="002026DD" w:rsidRDefault="002026DD" w:rsidP="00F304B9">
      <w:pPr>
        <w:pStyle w:val="NoSpacing"/>
        <w:numPr>
          <w:ilvl w:val="0"/>
          <w:numId w:val="28"/>
        </w:numPr>
        <w:rPr>
          <w:rFonts w:ascii="Times New Roman" w:hAnsi="Times New Roman" w:cs="Times New Roman"/>
        </w:rPr>
      </w:pPr>
      <w:r w:rsidRPr="002026DD">
        <w:rPr>
          <w:rStyle w:val="rally-rte-class-019a31c5a86474"/>
          <w:rFonts w:ascii="Times New Roman" w:hAnsi="Times New Roman" w:cs="Times New Roman"/>
          <w:color w:val="333333"/>
        </w:rPr>
        <w:lastRenderedPageBreak/>
        <w:t xml:space="preserve">In the Excel version, truncate the following fields: </w:t>
      </w:r>
      <w:proofErr w:type="gramStart"/>
      <w:r w:rsidRPr="002026DD">
        <w:rPr>
          <w:rStyle w:val="rally-rte-class-019a31c5a86474"/>
          <w:rFonts w:ascii="Times New Roman" w:hAnsi="Times New Roman" w:cs="Times New Roman"/>
          <w:color w:val="333333"/>
        </w:rPr>
        <w:t>Division(</w:t>
      </w:r>
      <w:proofErr w:type="gramEnd"/>
      <w:r w:rsidRPr="002026DD">
        <w:rPr>
          <w:rStyle w:val="rally-rte-class-019a31c5a86474"/>
          <w:rFonts w:ascii="Times New Roman" w:hAnsi="Times New Roman" w:cs="Times New Roman"/>
          <w:color w:val="333333"/>
        </w:rPr>
        <w:t>12), Insurance Name(21), Patient Name(13), Patient ID(4)</w:t>
      </w:r>
      <w:r w:rsidR="000776A4">
        <w:rPr>
          <w:rStyle w:val="rally-rte-class-019a31c5a86474"/>
          <w:rFonts w:ascii="Times New Roman" w:hAnsi="Times New Roman" w:cs="Times New Roman"/>
          <w:color w:val="333333"/>
        </w:rPr>
        <w:t>,</w:t>
      </w:r>
      <w:r w:rsidRPr="002026DD">
        <w:rPr>
          <w:rStyle w:val="rally-rte-class-019a31c5a86474"/>
          <w:rFonts w:ascii="Times New Roman" w:hAnsi="Times New Roman" w:cs="Times New Roman"/>
          <w:color w:val="333333"/>
        </w:rPr>
        <w:t xml:space="preserve"> and Drug(15).</w:t>
      </w:r>
    </w:p>
    <w:p w14:paraId="45EB9777" w14:textId="77777777" w:rsidR="00C564C2" w:rsidRPr="002026DD" w:rsidRDefault="00C564C2" w:rsidP="00F304B9">
      <w:pPr>
        <w:rPr>
          <w:szCs w:val="22"/>
        </w:rPr>
      </w:pPr>
    </w:p>
    <w:p w14:paraId="586651D9" w14:textId="365474CA" w:rsidR="002026DD" w:rsidRDefault="002026DD" w:rsidP="00F304B9">
      <w:pPr>
        <w:rPr>
          <w:szCs w:val="22"/>
        </w:rPr>
      </w:pPr>
      <w:r>
        <w:rPr>
          <w:szCs w:val="22"/>
        </w:rPr>
        <w:t>US2603</w:t>
      </w:r>
    </w:p>
    <w:p w14:paraId="48D88ADF" w14:textId="5328344B" w:rsidR="002026DD" w:rsidRPr="000766A5" w:rsidRDefault="002026DD" w:rsidP="00F304B9">
      <w:pPr>
        <w:pStyle w:val="ListParagraph"/>
        <w:numPr>
          <w:ilvl w:val="0"/>
          <w:numId w:val="29"/>
        </w:numPr>
        <w:rPr>
          <w:rStyle w:val="rally-rte-class-0c1ded48302885"/>
          <w:szCs w:val="22"/>
        </w:rPr>
      </w:pPr>
      <w:r w:rsidRPr="000766A5">
        <w:rPr>
          <w:rStyle w:val="rally-rte-class-0c1ded48302885"/>
          <w:color w:val="333333"/>
          <w:szCs w:val="22"/>
        </w:rPr>
        <w:t>The following filter questions have been added: </w:t>
      </w:r>
      <w:r w:rsidRPr="000766A5">
        <w:rPr>
          <w:rStyle w:val="rally-rte-class-0226e6ecb375db"/>
          <w:color w:val="333333"/>
          <w:szCs w:val="22"/>
        </w:rPr>
        <w:t xml:space="preserve">  </w:t>
      </w:r>
      <w:r w:rsidRPr="000766A5">
        <w:rPr>
          <w:rStyle w:val="rally-rte-class-0c1ded48302885"/>
          <w:color w:val="333333"/>
          <w:szCs w:val="22"/>
        </w:rPr>
        <w:t>Patient Name and Billed Amount.</w:t>
      </w:r>
    </w:p>
    <w:p w14:paraId="546F76AA" w14:textId="2C6FAAC4" w:rsidR="002026DD" w:rsidRPr="000766A5" w:rsidRDefault="002026DD" w:rsidP="00F304B9">
      <w:pPr>
        <w:pStyle w:val="ListParagraph"/>
        <w:numPr>
          <w:ilvl w:val="0"/>
          <w:numId w:val="29"/>
        </w:numPr>
        <w:rPr>
          <w:rStyle w:val="rally-rte-class-0c1ded48302885"/>
          <w:szCs w:val="22"/>
        </w:rPr>
      </w:pPr>
      <w:r w:rsidRPr="000766A5">
        <w:rPr>
          <w:rStyle w:val="rally-rte-class-0c1ded48302885"/>
          <w:color w:val="333333"/>
          <w:szCs w:val="22"/>
        </w:rPr>
        <w:t>The following filter questions allow selection of one, many or all:  CMOP/Mail/Window, Billing Type (Real time, etc.), Eligibility, Drug/Drug Class, and Patient Name.</w:t>
      </w:r>
    </w:p>
    <w:p w14:paraId="0414C900" w14:textId="28F88B56" w:rsidR="002026DD" w:rsidRPr="000766A5" w:rsidRDefault="002026DD" w:rsidP="00F304B9">
      <w:pPr>
        <w:pStyle w:val="ListParagraph"/>
        <w:numPr>
          <w:ilvl w:val="0"/>
          <w:numId w:val="29"/>
        </w:numPr>
        <w:rPr>
          <w:rStyle w:val="rally-rte-class-0c1ded48302885"/>
          <w:szCs w:val="22"/>
        </w:rPr>
      </w:pPr>
      <w:r w:rsidRPr="000766A5">
        <w:rPr>
          <w:rStyle w:val="rally-rte-class-0c1ded48302885"/>
          <w:color w:val="333333"/>
          <w:szCs w:val="22"/>
        </w:rPr>
        <w:t>Billed Amount can be selected for all amounts or a range.</w:t>
      </w:r>
    </w:p>
    <w:p w14:paraId="393B09ED" w14:textId="2AAC05CF" w:rsidR="002026DD" w:rsidRPr="000766A5" w:rsidRDefault="002026DD" w:rsidP="00F304B9">
      <w:pPr>
        <w:pStyle w:val="ListParagraph"/>
        <w:numPr>
          <w:ilvl w:val="0"/>
          <w:numId w:val="29"/>
        </w:numPr>
        <w:rPr>
          <w:rStyle w:val="rally-rte-class-0c1ded48302885"/>
          <w:szCs w:val="22"/>
        </w:rPr>
      </w:pPr>
      <w:r w:rsidRPr="000766A5">
        <w:rPr>
          <w:rStyle w:val="rally-rte-class-0c1ded48302885"/>
          <w:color w:val="333333"/>
          <w:szCs w:val="22"/>
        </w:rPr>
        <w:t>The report displays information that matches the answers to the filter questions.</w:t>
      </w:r>
    </w:p>
    <w:p w14:paraId="655FE39E" w14:textId="4C3919AB" w:rsidR="002026DD" w:rsidRPr="000766A5" w:rsidRDefault="002026DD" w:rsidP="00F304B9">
      <w:pPr>
        <w:pStyle w:val="ListParagraph"/>
        <w:numPr>
          <w:ilvl w:val="0"/>
          <w:numId w:val="29"/>
        </w:numPr>
        <w:rPr>
          <w:rStyle w:val="rally-rte-class-0c1ded48302885"/>
          <w:szCs w:val="22"/>
        </w:rPr>
      </w:pPr>
      <w:r w:rsidRPr="000766A5">
        <w:rPr>
          <w:rStyle w:val="rally-rte-class-0c1ded48302885"/>
          <w:color w:val="333333"/>
          <w:szCs w:val="22"/>
        </w:rPr>
        <w:t>The report heading has changed.</w:t>
      </w:r>
      <w:r w:rsidRPr="000766A5">
        <w:rPr>
          <w:rStyle w:val="rally-rte-class-0226e6ecb375db"/>
          <w:color w:val="333333"/>
          <w:szCs w:val="22"/>
        </w:rPr>
        <w:t xml:space="preserve">  </w:t>
      </w:r>
      <w:r w:rsidRPr="000766A5">
        <w:rPr>
          <w:rStyle w:val="rally-rte-class-0c1ded48302885"/>
          <w:color w:val="333333"/>
          <w:szCs w:val="22"/>
        </w:rPr>
        <w:t>The following labels have a value of ALL or SELECTED: Insurance and Drugs/Classes.</w:t>
      </w:r>
    </w:p>
    <w:p w14:paraId="66259E5C" w14:textId="63C6C4E9" w:rsidR="002026DD" w:rsidRPr="000766A5" w:rsidRDefault="000766A5" w:rsidP="00F304B9">
      <w:pPr>
        <w:pStyle w:val="ListParagraph"/>
        <w:numPr>
          <w:ilvl w:val="0"/>
          <w:numId w:val="29"/>
        </w:numPr>
        <w:rPr>
          <w:rStyle w:val="rally-rte-class-0c1ded48302885"/>
          <w:szCs w:val="22"/>
        </w:rPr>
      </w:pPr>
      <w:r w:rsidRPr="000766A5">
        <w:rPr>
          <w:rStyle w:val="rally-rte-class-0c1ded48302885"/>
          <w:color w:val="333333"/>
          <w:szCs w:val="22"/>
        </w:rPr>
        <w:t>Excel capture instructions have been reworded as per the functional design.</w:t>
      </w:r>
    </w:p>
    <w:p w14:paraId="67272517" w14:textId="12ABB2C1" w:rsidR="000766A5" w:rsidRPr="000766A5" w:rsidRDefault="000766A5" w:rsidP="00F304B9">
      <w:pPr>
        <w:pStyle w:val="ListParagraph"/>
        <w:numPr>
          <w:ilvl w:val="0"/>
          <w:numId w:val="29"/>
        </w:numPr>
        <w:rPr>
          <w:rStyle w:val="rally-rte-class-0c1ded48302885"/>
          <w:szCs w:val="22"/>
        </w:rPr>
      </w:pPr>
      <w:r w:rsidRPr="000766A5">
        <w:rPr>
          <w:rStyle w:val="rally-rte-class-0c1ded48302885"/>
          <w:color w:val="333333"/>
          <w:szCs w:val="22"/>
        </w:rPr>
        <w:t>In the Excel version, the following headings have been abbreviated as per functional design: Eligibility, Released On, Fill Location, Fill Type, Rx COB, VA Ingredient Cost, VA Dispensing Fee</w:t>
      </w:r>
      <w:r w:rsidR="000776A4">
        <w:rPr>
          <w:rStyle w:val="rally-rte-class-0c1ded48302885"/>
          <w:color w:val="333333"/>
          <w:szCs w:val="22"/>
        </w:rPr>
        <w:t>,</w:t>
      </w:r>
      <w:r w:rsidRPr="000766A5">
        <w:rPr>
          <w:rStyle w:val="rally-rte-class-0c1ded48302885"/>
          <w:color w:val="333333"/>
          <w:szCs w:val="22"/>
        </w:rPr>
        <w:t xml:space="preserve"> and Patient Name.</w:t>
      </w:r>
    </w:p>
    <w:p w14:paraId="15581934" w14:textId="12AEE45A" w:rsidR="000766A5" w:rsidRPr="000766A5" w:rsidRDefault="000766A5" w:rsidP="00F304B9">
      <w:pPr>
        <w:pStyle w:val="ListParagraph"/>
        <w:numPr>
          <w:ilvl w:val="0"/>
          <w:numId w:val="29"/>
        </w:numPr>
        <w:rPr>
          <w:rStyle w:val="rally-rte-class-0c1ded48302885"/>
          <w:szCs w:val="22"/>
        </w:rPr>
      </w:pPr>
      <w:r w:rsidRPr="000766A5">
        <w:rPr>
          <w:rStyle w:val="rally-rte-class-0c1ded48302885"/>
          <w:color w:val="333333"/>
          <w:szCs w:val="22"/>
        </w:rPr>
        <w:t>In the Excel version, remove the parentheses around the Patient ID.</w:t>
      </w:r>
    </w:p>
    <w:p w14:paraId="4BD05738" w14:textId="0B3F339D" w:rsidR="000766A5" w:rsidRPr="000766A5" w:rsidRDefault="000766A5" w:rsidP="00F304B9">
      <w:pPr>
        <w:pStyle w:val="ListParagraph"/>
        <w:numPr>
          <w:ilvl w:val="0"/>
          <w:numId w:val="29"/>
        </w:numPr>
        <w:rPr>
          <w:rStyle w:val="rally-rte-class-0c1ded48302885"/>
          <w:szCs w:val="22"/>
        </w:rPr>
      </w:pPr>
      <w:r w:rsidRPr="000766A5">
        <w:rPr>
          <w:rStyle w:val="rally-rte-class-0c1ded48302885"/>
          <w:color w:val="333333"/>
          <w:szCs w:val="22"/>
        </w:rPr>
        <w:t xml:space="preserve">In the Excel version, truncate the following fields: </w:t>
      </w:r>
      <w:proofErr w:type="gramStart"/>
      <w:r w:rsidRPr="000766A5">
        <w:rPr>
          <w:rStyle w:val="rally-rte-class-0c1ded48302885"/>
          <w:color w:val="333333"/>
          <w:szCs w:val="22"/>
        </w:rPr>
        <w:t>Division(</w:t>
      </w:r>
      <w:proofErr w:type="gramEnd"/>
      <w:r w:rsidRPr="000766A5">
        <w:rPr>
          <w:rStyle w:val="rally-rte-class-0c1ded48302885"/>
          <w:color w:val="333333"/>
          <w:szCs w:val="22"/>
        </w:rPr>
        <w:t>12), Insurance Name(21), Patient Name(13), Patient ID(4)</w:t>
      </w:r>
      <w:r w:rsidR="000776A4">
        <w:rPr>
          <w:rStyle w:val="rally-rte-class-0c1ded48302885"/>
          <w:color w:val="333333"/>
          <w:szCs w:val="22"/>
        </w:rPr>
        <w:t>,</w:t>
      </w:r>
      <w:r w:rsidRPr="000766A5">
        <w:rPr>
          <w:rStyle w:val="rally-rte-class-0c1ded48302885"/>
          <w:color w:val="333333"/>
          <w:szCs w:val="22"/>
        </w:rPr>
        <w:t xml:space="preserve"> and Drug(15).</w:t>
      </w:r>
    </w:p>
    <w:p w14:paraId="0C3BA89F" w14:textId="6A9CD60B" w:rsidR="000766A5" w:rsidRPr="000766A5" w:rsidRDefault="000766A5" w:rsidP="00F304B9">
      <w:pPr>
        <w:pStyle w:val="ListParagraph"/>
        <w:numPr>
          <w:ilvl w:val="0"/>
          <w:numId w:val="29"/>
        </w:numPr>
        <w:rPr>
          <w:rStyle w:val="rally-rte-class-0c1ded48302885"/>
          <w:szCs w:val="22"/>
        </w:rPr>
      </w:pPr>
      <w:r w:rsidRPr="000766A5">
        <w:rPr>
          <w:rStyle w:val="rally-rte-class-0c1ded48302885"/>
          <w:color w:val="333333"/>
          <w:szCs w:val="22"/>
        </w:rPr>
        <w:t>In the Excel version, evaluate the length of the line after truncating specified values.</w:t>
      </w:r>
      <w:r w:rsidRPr="000766A5">
        <w:rPr>
          <w:rStyle w:val="rally-rte-class-0226e6ecb375db"/>
          <w:color w:val="333333"/>
          <w:szCs w:val="22"/>
        </w:rPr>
        <w:t xml:space="preserve">  </w:t>
      </w:r>
      <w:r w:rsidRPr="000766A5">
        <w:rPr>
          <w:rStyle w:val="rally-rte-class-0c1ded48302885"/>
          <w:color w:val="333333"/>
          <w:szCs w:val="22"/>
        </w:rPr>
        <w:t>If the length exceeds 255 characters, truncate the Reason field to reduce the line length to 255 characters.</w:t>
      </w:r>
    </w:p>
    <w:p w14:paraId="008788EE" w14:textId="77777777" w:rsidR="000766A5" w:rsidRDefault="000766A5" w:rsidP="00F304B9">
      <w:pPr>
        <w:rPr>
          <w:szCs w:val="22"/>
        </w:rPr>
      </w:pPr>
    </w:p>
    <w:p w14:paraId="6033757F" w14:textId="5C26DB6F" w:rsidR="000766A5" w:rsidRDefault="000766A5" w:rsidP="00F304B9">
      <w:pPr>
        <w:rPr>
          <w:szCs w:val="22"/>
        </w:rPr>
      </w:pPr>
      <w:r>
        <w:rPr>
          <w:szCs w:val="22"/>
        </w:rPr>
        <w:t>US2604</w:t>
      </w:r>
    </w:p>
    <w:p w14:paraId="3E68F90A" w14:textId="30879ACB"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The following filter questions have been added: </w:t>
      </w:r>
      <w:r w:rsidRPr="006E3E41">
        <w:rPr>
          <w:rStyle w:val="rally-rte-class-01c9514f2968ac4"/>
          <w:color w:val="333333"/>
          <w:szCs w:val="22"/>
        </w:rPr>
        <w:t xml:space="preserve">  </w:t>
      </w:r>
      <w:r w:rsidRPr="006E3E41">
        <w:rPr>
          <w:rStyle w:val="rally-rte-class-09c2b0185b2461"/>
          <w:color w:val="333333"/>
          <w:szCs w:val="22"/>
        </w:rPr>
        <w:t>Patient Name, and Billed Amount.</w:t>
      </w:r>
    </w:p>
    <w:p w14:paraId="1924B6DA" w14:textId="5E44CB03"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The following filter questions allow selection of one, many or all:  CMOP/Mail/Window, Billing Type (Real time, etc.), Eligibility, Drug/Drug Class, and Patient Name.</w:t>
      </w:r>
    </w:p>
    <w:p w14:paraId="3EEE7D2C" w14:textId="28463C43"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Billed Amount can be selected for all amounts or a range.</w:t>
      </w:r>
    </w:p>
    <w:p w14:paraId="61342397" w14:textId="0467F9A5"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The report heading has changed:</w:t>
      </w:r>
      <w:r w:rsidRPr="006E3E41">
        <w:rPr>
          <w:rStyle w:val="rally-rte-class-01c9514f2968ac4"/>
          <w:color w:val="333333"/>
          <w:szCs w:val="22"/>
        </w:rPr>
        <w:t xml:space="preserve">  </w:t>
      </w:r>
      <w:r w:rsidRPr="006E3E41">
        <w:rPr>
          <w:rStyle w:val="rally-rte-class-09c2b0185b2461"/>
          <w:color w:val="333333"/>
          <w:szCs w:val="22"/>
        </w:rPr>
        <w:t>the following labels have a value of ALL or SELECTED: Insurance, Patient Name</w:t>
      </w:r>
      <w:r w:rsidR="000776A4">
        <w:rPr>
          <w:rStyle w:val="rally-rte-class-09c2b0185b2461"/>
          <w:color w:val="333333"/>
          <w:szCs w:val="22"/>
        </w:rPr>
        <w:t>,</w:t>
      </w:r>
      <w:r w:rsidRPr="006E3E41">
        <w:rPr>
          <w:rStyle w:val="rally-rte-class-09c2b0185b2461"/>
          <w:color w:val="333333"/>
          <w:szCs w:val="22"/>
        </w:rPr>
        <w:t xml:space="preserve"> and Drugs/Classes.</w:t>
      </w:r>
    </w:p>
    <w:p w14:paraId="440221D0" w14:textId="70760319"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The report heading has been changed to include ELIG as a column heading and the data displays on the report.</w:t>
      </w:r>
    </w:p>
    <w:p w14:paraId="08C108A9" w14:textId="00E75F7C"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Excel capture instructions have been reworded as per the functional design.</w:t>
      </w:r>
    </w:p>
    <w:p w14:paraId="70A4E4B8" w14:textId="23E0E976"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In the Excel version, the following headings have been abbreviated as per functional design: Fill Location, Fill Type, Rx COB, VA Ingredient Cost, VA Dispensing Fee</w:t>
      </w:r>
      <w:r w:rsidR="000776A4">
        <w:rPr>
          <w:rStyle w:val="rally-rte-class-09c2b0185b2461"/>
          <w:color w:val="333333"/>
          <w:szCs w:val="22"/>
        </w:rPr>
        <w:t>,</w:t>
      </w:r>
      <w:r w:rsidRPr="006E3E41">
        <w:rPr>
          <w:rStyle w:val="rally-rte-class-09c2b0185b2461"/>
          <w:color w:val="333333"/>
          <w:szCs w:val="22"/>
        </w:rPr>
        <w:t xml:space="preserve"> and Patient Name.</w:t>
      </w:r>
    </w:p>
    <w:p w14:paraId="161AE9F8" w14:textId="5FC3F5A5"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In the Excel version, remove the parentheses around the Patient ID.</w:t>
      </w:r>
    </w:p>
    <w:p w14:paraId="43D1B971" w14:textId="1D7FD014" w:rsidR="000766A5" w:rsidRPr="006E3E41" w:rsidRDefault="000766A5" w:rsidP="00F304B9">
      <w:pPr>
        <w:pStyle w:val="ListParagraph"/>
        <w:numPr>
          <w:ilvl w:val="0"/>
          <w:numId w:val="30"/>
        </w:numPr>
        <w:rPr>
          <w:rStyle w:val="rally-rte-class-09c2b0185b2461"/>
          <w:szCs w:val="22"/>
        </w:rPr>
      </w:pPr>
      <w:r w:rsidRPr="006E3E41">
        <w:rPr>
          <w:rStyle w:val="rally-rte-class-09c2b0185b2461"/>
          <w:color w:val="333333"/>
          <w:szCs w:val="22"/>
        </w:rPr>
        <w:t>The Excel version has been changed to include ELIG as a column heading and the data displays on the report.</w:t>
      </w:r>
    </w:p>
    <w:p w14:paraId="260B6073" w14:textId="06692864" w:rsidR="000766A5" w:rsidRPr="006E3E41" w:rsidRDefault="006E3E41" w:rsidP="00F304B9">
      <w:pPr>
        <w:pStyle w:val="ListParagraph"/>
        <w:numPr>
          <w:ilvl w:val="0"/>
          <w:numId w:val="30"/>
        </w:numPr>
        <w:rPr>
          <w:rStyle w:val="rally-rte-class-09c2b0185b2461"/>
          <w:szCs w:val="22"/>
        </w:rPr>
      </w:pPr>
      <w:r w:rsidRPr="006E3E41">
        <w:rPr>
          <w:rStyle w:val="rally-rte-class-09c2b0185b2461"/>
          <w:color w:val="333333"/>
          <w:szCs w:val="22"/>
        </w:rPr>
        <w:t xml:space="preserve">In the Excel version, truncate the following fields: </w:t>
      </w:r>
      <w:proofErr w:type="gramStart"/>
      <w:r w:rsidRPr="006E3E41">
        <w:rPr>
          <w:rStyle w:val="rally-rte-class-09c2b0185b2461"/>
          <w:color w:val="333333"/>
          <w:szCs w:val="22"/>
        </w:rPr>
        <w:t>Division(</w:t>
      </w:r>
      <w:proofErr w:type="gramEnd"/>
      <w:r w:rsidRPr="006E3E41">
        <w:rPr>
          <w:rStyle w:val="rally-rte-class-09c2b0185b2461"/>
          <w:color w:val="333333"/>
          <w:szCs w:val="22"/>
        </w:rPr>
        <w:t>12), Insurance Name(21), Patient Name(13), Patient ID(4)</w:t>
      </w:r>
      <w:r w:rsidR="000776A4">
        <w:rPr>
          <w:rStyle w:val="rally-rte-class-09c2b0185b2461"/>
          <w:color w:val="333333"/>
          <w:szCs w:val="22"/>
        </w:rPr>
        <w:t>,</w:t>
      </w:r>
      <w:r w:rsidRPr="006E3E41">
        <w:rPr>
          <w:rStyle w:val="rally-rte-class-09c2b0185b2461"/>
          <w:color w:val="333333"/>
          <w:szCs w:val="22"/>
        </w:rPr>
        <w:t xml:space="preserve"> and Drug(15).</w:t>
      </w:r>
    </w:p>
    <w:p w14:paraId="110C6ADB" w14:textId="77777777" w:rsidR="006E3E41" w:rsidRPr="006E3E41" w:rsidRDefault="006E3E41" w:rsidP="00F304B9">
      <w:pPr>
        <w:rPr>
          <w:szCs w:val="22"/>
        </w:rPr>
      </w:pPr>
    </w:p>
    <w:p w14:paraId="0FF9B273" w14:textId="3ACD7ED9" w:rsidR="006E3E41" w:rsidRDefault="006E3E41" w:rsidP="00F304B9">
      <w:pPr>
        <w:rPr>
          <w:szCs w:val="22"/>
        </w:rPr>
      </w:pPr>
      <w:r>
        <w:rPr>
          <w:szCs w:val="22"/>
        </w:rPr>
        <w:t>US2607</w:t>
      </w:r>
    </w:p>
    <w:p w14:paraId="045B3A05" w14:textId="49A40AE3" w:rsidR="006E3E41" w:rsidRPr="006C15AC" w:rsidRDefault="00FD411F" w:rsidP="00F304B9">
      <w:pPr>
        <w:pStyle w:val="ListParagraph"/>
        <w:numPr>
          <w:ilvl w:val="0"/>
          <w:numId w:val="31"/>
        </w:numPr>
        <w:rPr>
          <w:rStyle w:val="rally-rte-class-0120890d958e2b8"/>
          <w:szCs w:val="22"/>
        </w:rPr>
      </w:pPr>
      <w:r w:rsidRPr="006C15AC">
        <w:rPr>
          <w:rStyle w:val="rally-rte-class-0120890d958e2b8"/>
          <w:color w:val="333333"/>
          <w:szCs w:val="22"/>
        </w:rPr>
        <w:t>The following filter question has been added: </w:t>
      </w:r>
      <w:r w:rsidRPr="006C15AC">
        <w:rPr>
          <w:rStyle w:val="rally-rte-class-00021f91a9bbbec"/>
          <w:color w:val="333333"/>
          <w:szCs w:val="22"/>
        </w:rPr>
        <w:t xml:space="preserve">  </w:t>
      </w:r>
      <w:r w:rsidRPr="006C15AC">
        <w:rPr>
          <w:rStyle w:val="rally-rte-class-0120890d958e2b8"/>
          <w:color w:val="333333"/>
          <w:szCs w:val="22"/>
        </w:rPr>
        <w:t>Patient Name.</w:t>
      </w:r>
    </w:p>
    <w:p w14:paraId="225C4A88" w14:textId="4B1875B2" w:rsidR="00FD411F" w:rsidRPr="006C15AC" w:rsidRDefault="00FD411F" w:rsidP="00F304B9">
      <w:pPr>
        <w:pStyle w:val="ListParagraph"/>
        <w:numPr>
          <w:ilvl w:val="0"/>
          <w:numId w:val="31"/>
        </w:numPr>
        <w:rPr>
          <w:rStyle w:val="rally-rte-class-0120890d958e2b8"/>
          <w:szCs w:val="22"/>
        </w:rPr>
      </w:pPr>
      <w:r w:rsidRPr="006C15AC">
        <w:rPr>
          <w:rStyle w:val="rally-rte-class-0120890d958e2b8"/>
          <w:color w:val="333333"/>
          <w:szCs w:val="22"/>
        </w:rPr>
        <w:t>The following filter questions allow selection of one, many or all:  CMOP/Mail/Window, Billing Type (Real time, etc.), Eligibility, Drug/Drug Class, Patient</w:t>
      </w:r>
      <w:r w:rsidR="000776A4">
        <w:rPr>
          <w:rStyle w:val="rally-rte-class-0120890d958e2b8"/>
          <w:color w:val="333333"/>
          <w:szCs w:val="22"/>
        </w:rPr>
        <w:t>,</w:t>
      </w:r>
      <w:r w:rsidRPr="006C15AC">
        <w:rPr>
          <w:rStyle w:val="rally-rte-class-0120890d958e2b8"/>
          <w:color w:val="333333"/>
          <w:szCs w:val="22"/>
        </w:rPr>
        <w:t xml:space="preserve"> and Closed Claim Reason.</w:t>
      </w:r>
    </w:p>
    <w:p w14:paraId="204CB7BA" w14:textId="6D45F2E8" w:rsidR="00FD411F" w:rsidRPr="006C15AC" w:rsidRDefault="00FD411F" w:rsidP="00F304B9">
      <w:pPr>
        <w:pStyle w:val="ListParagraph"/>
        <w:numPr>
          <w:ilvl w:val="0"/>
          <w:numId w:val="31"/>
        </w:numPr>
        <w:rPr>
          <w:rStyle w:val="rally-rte-class-0120890d958e2b8"/>
          <w:szCs w:val="22"/>
        </w:rPr>
      </w:pPr>
      <w:r w:rsidRPr="006C15AC">
        <w:rPr>
          <w:rStyle w:val="rally-rte-class-0120890d958e2b8"/>
          <w:color w:val="333333"/>
          <w:szCs w:val="22"/>
        </w:rPr>
        <w:t>The report displays information that matches the answers to the filter questions.</w:t>
      </w:r>
    </w:p>
    <w:p w14:paraId="1F5A7BA4" w14:textId="18CEC593" w:rsidR="00FD411F" w:rsidRPr="006C15AC" w:rsidRDefault="00FD411F" w:rsidP="00F304B9">
      <w:pPr>
        <w:pStyle w:val="ListParagraph"/>
        <w:numPr>
          <w:ilvl w:val="0"/>
          <w:numId w:val="31"/>
        </w:numPr>
        <w:rPr>
          <w:rStyle w:val="rally-rte-class-0120890d958e2b8"/>
          <w:szCs w:val="22"/>
        </w:rPr>
      </w:pPr>
      <w:r w:rsidRPr="006C15AC">
        <w:rPr>
          <w:rStyle w:val="rally-rte-class-0120890d958e2b8"/>
          <w:color w:val="333333"/>
          <w:szCs w:val="22"/>
        </w:rPr>
        <w:t>Excel capture instructions have been reworded as per the functional design.</w:t>
      </w:r>
    </w:p>
    <w:p w14:paraId="34E38E17" w14:textId="3D7ECC10" w:rsidR="00FD411F" w:rsidRPr="006C15AC" w:rsidRDefault="00FD411F" w:rsidP="00F304B9">
      <w:pPr>
        <w:pStyle w:val="ListParagraph"/>
        <w:numPr>
          <w:ilvl w:val="0"/>
          <w:numId w:val="31"/>
        </w:numPr>
        <w:rPr>
          <w:rStyle w:val="rally-rte-class-0120890d958e2b8"/>
          <w:szCs w:val="22"/>
        </w:rPr>
      </w:pPr>
      <w:r w:rsidRPr="006C15AC">
        <w:rPr>
          <w:rStyle w:val="rally-rte-class-0120890d958e2b8"/>
          <w:color w:val="333333"/>
          <w:szCs w:val="22"/>
        </w:rPr>
        <w:t>An informational message has been added above the Excel capture question.</w:t>
      </w:r>
    </w:p>
    <w:p w14:paraId="222D4362" w14:textId="4EABA509" w:rsidR="00FD411F"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t>The report heading has changed.</w:t>
      </w:r>
      <w:r w:rsidRPr="006C15AC">
        <w:rPr>
          <w:rStyle w:val="rally-rte-class-00021f91a9bbbec"/>
          <w:color w:val="333333"/>
          <w:szCs w:val="22"/>
        </w:rPr>
        <w:t xml:space="preserve">  </w:t>
      </w:r>
      <w:r w:rsidRPr="006C15AC">
        <w:rPr>
          <w:rStyle w:val="rally-rte-class-0120890d958e2b8"/>
          <w:color w:val="333333"/>
          <w:szCs w:val="22"/>
        </w:rPr>
        <w:t xml:space="preserve">The following labels have a value of ALL or SELECTED: Insurance, Closed Claim Reason, Drugs/Classes, </w:t>
      </w:r>
      <w:proofErr w:type="gramStart"/>
      <w:r w:rsidRPr="006C15AC">
        <w:rPr>
          <w:rStyle w:val="rally-rte-class-0120890d958e2b8"/>
          <w:color w:val="333333"/>
          <w:szCs w:val="22"/>
        </w:rPr>
        <w:t>Patient</w:t>
      </w:r>
      <w:proofErr w:type="gramEnd"/>
      <w:r w:rsidRPr="006C15AC">
        <w:rPr>
          <w:rStyle w:val="rally-rte-class-0120890d958e2b8"/>
          <w:color w:val="333333"/>
          <w:szCs w:val="22"/>
        </w:rPr>
        <w:t xml:space="preserve"> Name.</w:t>
      </w:r>
    </w:p>
    <w:p w14:paraId="669DCC18" w14:textId="383C1036" w:rsidR="006C15AC"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t>Excel capture instructions have been reworded as per the functional design.</w:t>
      </w:r>
    </w:p>
    <w:p w14:paraId="4C67768E" w14:textId="45BA2830" w:rsidR="006C15AC"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lastRenderedPageBreak/>
        <w:t>In the Excel version, the following headings have been abbreviated as per functional design: Eligibility, Fill Location, Fill Type, and Patient Name.</w:t>
      </w:r>
    </w:p>
    <w:p w14:paraId="013ABEE6" w14:textId="252074B3" w:rsidR="006C15AC"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t>In the Excel version, remove Cardholder ID from the column heading and the data.</w:t>
      </w:r>
    </w:p>
    <w:p w14:paraId="6FE7A7E2" w14:textId="06B49BBB" w:rsidR="006C15AC"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t>In the Excel version, remove Reject Codes from the column heading and replace with MULT REJ.</w:t>
      </w:r>
      <w:r w:rsidRPr="006C15AC">
        <w:rPr>
          <w:rStyle w:val="rally-rte-class-00021f91a9bbbec"/>
          <w:color w:val="333333"/>
          <w:szCs w:val="22"/>
        </w:rPr>
        <w:t xml:space="preserve">  </w:t>
      </w:r>
      <w:r w:rsidRPr="006C15AC">
        <w:rPr>
          <w:rStyle w:val="rally-rte-class-0120890d958e2b8"/>
          <w:color w:val="333333"/>
          <w:szCs w:val="22"/>
        </w:rPr>
        <w:t>The data changes to Y or N depending on whether there are multiple rejects.</w:t>
      </w:r>
    </w:p>
    <w:p w14:paraId="1C125787" w14:textId="1DD27F82" w:rsidR="006C15AC"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t>In the Excel version, remove the parentheses around the Patient ID.</w:t>
      </w:r>
    </w:p>
    <w:p w14:paraId="0EA9BF57" w14:textId="0CAFB0A6" w:rsidR="006C15AC"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t xml:space="preserve">In the Excel version, truncate the following fields: </w:t>
      </w:r>
      <w:proofErr w:type="gramStart"/>
      <w:r w:rsidRPr="006C15AC">
        <w:rPr>
          <w:rStyle w:val="rally-rte-class-0120890d958e2b8"/>
          <w:color w:val="333333"/>
          <w:szCs w:val="22"/>
        </w:rPr>
        <w:t>Division(</w:t>
      </w:r>
      <w:proofErr w:type="gramEnd"/>
      <w:r w:rsidRPr="006C15AC">
        <w:rPr>
          <w:rStyle w:val="rally-rte-class-0120890d958e2b8"/>
          <w:color w:val="333333"/>
          <w:szCs w:val="22"/>
        </w:rPr>
        <w:t>12), Insurance Name(21), Patient Name(13), Patient ID(4)</w:t>
      </w:r>
      <w:r w:rsidR="000776A4">
        <w:rPr>
          <w:rStyle w:val="rally-rte-class-0120890d958e2b8"/>
          <w:color w:val="333333"/>
          <w:szCs w:val="22"/>
        </w:rPr>
        <w:t>,</w:t>
      </w:r>
      <w:r w:rsidRPr="006C15AC">
        <w:rPr>
          <w:rStyle w:val="rally-rte-class-0120890d958e2b8"/>
          <w:color w:val="333333"/>
          <w:szCs w:val="22"/>
        </w:rPr>
        <w:t xml:space="preserve"> and Drug(15).</w:t>
      </w:r>
    </w:p>
    <w:p w14:paraId="6D68B128" w14:textId="372FB11F" w:rsidR="006C15AC" w:rsidRPr="006C15AC" w:rsidRDefault="006C15AC" w:rsidP="00F304B9">
      <w:pPr>
        <w:pStyle w:val="ListParagraph"/>
        <w:numPr>
          <w:ilvl w:val="0"/>
          <w:numId w:val="31"/>
        </w:numPr>
        <w:rPr>
          <w:rStyle w:val="rally-rte-class-0120890d958e2b8"/>
          <w:szCs w:val="22"/>
        </w:rPr>
      </w:pPr>
      <w:r w:rsidRPr="006C15AC">
        <w:rPr>
          <w:rStyle w:val="rally-rte-class-0120890d958e2b8"/>
          <w:color w:val="333333"/>
          <w:szCs w:val="22"/>
        </w:rPr>
        <w:t>In the Excel version, evaluate the length of the line after truncating specified values.</w:t>
      </w:r>
      <w:r w:rsidRPr="006C15AC">
        <w:rPr>
          <w:rStyle w:val="rally-rte-class-00021f91a9bbbec"/>
          <w:color w:val="333333"/>
          <w:szCs w:val="22"/>
        </w:rPr>
        <w:t xml:space="preserve">  </w:t>
      </w:r>
      <w:r w:rsidRPr="006C15AC">
        <w:rPr>
          <w:rStyle w:val="rally-rte-class-0120890d958e2b8"/>
          <w:color w:val="333333"/>
          <w:szCs w:val="22"/>
        </w:rPr>
        <w:t>If the length exceeds 255 characters, truncate the Reject Explanation to reduce the line length to 255 characters.</w:t>
      </w:r>
    </w:p>
    <w:p w14:paraId="0BACAA6C" w14:textId="77777777" w:rsidR="006C15AC" w:rsidRDefault="006C15AC" w:rsidP="00F304B9">
      <w:pPr>
        <w:rPr>
          <w:szCs w:val="22"/>
        </w:rPr>
      </w:pPr>
    </w:p>
    <w:p w14:paraId="55C11408" w14:textId="19A3952B" w:rsidR="006C15AC" w:rsidRDefault="008A482C" w:rsidP="00F304B9">
      <w:pPr>
        <w:rPr>
          <w:szCs w:val="22"/>
        </w:rPr>
      </w:pPr>
      <w:r>
        <w:rPr>
          <w:szCs w:val="22"/>
        </w:rPr>
        <w:t>US2608</w:t>
      </w:r>
    </w:p>
    <w:p w14:paraId="011B9158" w14:textId="39D77445"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The following filter questions have been added: </w:t>
      </w:r>
      <w:r w:rsidRPr="008A482C">
        <w:rPr>
          <w:rStyle w:val="rally-rte-class-0d9284c6695207"/>
          <w:color w:val="333333"/>
          <w:szCs w:val="22"/>
        </w:rPr>
        <w:t xml:space="preserve">  </w:t>
      </w:r>
      <w:r w:rsidRPr="008A482C">
        <w:rPr>
          <w:rStyle w:val="rally-rte-class-082205bac706d"/>
          <w:color w:val="333333"/>
          <w:szCs w:val="22"/>
        </w:rPr>
        <w:t>Patient Name, and Billed Amount.</w:t>
      </w:r>
    </w:p>
    <w:p w14:paraId="3FA50C58" w14:textId="7A69C4AE"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The following filter questions allow selection of one, many or all:  CMOP/Mail/Window, Eligibility, Drug/Drug Class, and Patient Name.</w:t>
      </w:r>
    </w:p>
    <w:p w14:paraId="39548471" w14:textId="0F614C35"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Billed Amount can be selected for all amounts or a range.</w:t>
      </w:r>
    </w:p>
    <w:p w14:paraId="1E3C6E54" w14:textId="6C3A1E77"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The report heading has changed.</w:t>
      </w:r>
      <w:r w:rsidRPr="008A482C">
        <w:rPr>
          <w:rStyle w:val="rally-rte-class-0d9284c6695207"/>
          <w:color w:val="333333"/>
          <w:szCs w:val="22"/>
        </w:rPr>
        <w:t xml:space="preserve">  </w:t>
      </w:r>
      <w:r w:rsidRPr="008A482C">
        <w:rPr>
          <w:rStyle w:val="rally-rte-class-082205bac706d"/>
          <w:color w:val="333333"/>
          <w:szCs w:val="22"/>
        </w:rPr>
        <w:t>The following labels have a value of ALL or SELECTED: Insurance, Patient Name</w:t>
      </w:r>
      <w:r w:rsidR="000776A4">
        <w:rPr>
          <w:rStyle w:val="rally-rte-class-082205bac706d"/>
          <w:color w:val="333333"/>
          <w:szCs w:val="22"/>
        </w:rPr>
        <w:t>,</w:t>
      </w:r>
      <w:r w:rsidRPr="008A482C">
        <w:rPr>
          <w:rStyle w:val="rally-rte-class-082205bac706d"/>
          <w:color w:val="333333"/>
          <w:szCs w:val="22"/>
        </w:rPr>
        <w:t xml:space="preserve"> and Drugs/Classes.</w:t>
      </w:r>
    </w:p>
    <w:p w14:paraId="2FF893C7" w14:textId="316164E7"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Eligibility and Patient Name have been added to the report heading.</w:t>
      </w:r>
    </w:p>
    <w:p w14:paraId="5FF411F2" w14:textId="6248F5EB"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Excel capture instructions have been reworded as per the functional design.</w:t>
      </w:r>
    </w:p>
    <w:p w14:paraId="54D3F41E" w14:textId="41B67780"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In the Excel version, the following headings have been abbreviated as per functional design: Eligibility, Fill Location and Patient Name.</w:t>
      </w:r>
    </w:p>
    <w:p w14:paraId="67584E08" w14:textId="6DE38750"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In the Excel version, remove the parentheses around the Patient ID.</w:t>
      </w:r>
    </w:p>
    <w:p w14:paraId="2F8A7627" w14:textId="7A56BA68" w:rsidR="008A482C" w:rsidRPr="008A482C" w:rsidRDefault="008A482C" w:rsidP="00F304B9">
      <w:pPr>
        <w:pStyle w:val="ListParagraph"/>
        <w:numPr>
          <w:ilvl w:val="0"/>
          <w:numId w:val="32"/>
        </w:numPr>
        <w:rPr>
          <w:rStyle w:val="rally-rte-class-082205bac706d"/>
          <w:szCs w:val="22"/>
        </w:rPr>
      </w:pPr>
      <w:r w:rsidRPr="008A482C">
        <w:rPr>
          <w:rStyle w:val="rally-rte-class-082205bac706d"/>
          <w:color w:val="333333"/>
          <w:szCs w:val="22"/>
        </w:rPr>
        <w:t xml:space="preserve">In the Excel version, truncate the following fields: </w:t>
      </w:r>
      <w:proofErr w:type="gramStart"/>
      <w:r w:rsidRPr="008A482C">
        <w:rPr>
          <w:rStyle w:val="rally-rte-class-082205bac706d"/>
          <w:color w:val="333333"/>
          <w:szCs w:val="22"/>
        </w:rPr>
        <w:t>Division(</w:t>
      </w:r>
      <w:proofErr w:type="gramEnd"/>
      <w:r w:rsidRPr="008A482C">
        <w:rPr>
          <w:rStyle w:val="rally-rte-class-082205bac706d"/>
          <w:color w:val="333333"/>
          <w:szCs w:val="22"/>
        </w:rPr>
        <w:t>12), Insurance Name(21), Patient Name(13), Patient ID(4)</w:t>
      </w:r>
      <w:r w:rsidR="000776A4">
        <w:rPr>
          <w:rStyle w:val="rally-rte-class-082205bac706d"/>
          <w:color w:val="333333"/>
          <w:szCs w:val="22"/>
        </w:rPr>
        <w:t>,</w:t>
      </w:r>
      <w:r w:rsidRPr="008A482C">
        <w:rPr>
          <w:rStyle w:val="rally-rte-class-082205bac706d"/>
          <w:color w:val="333333"/>
          <w:szCs w:val="22"/>
        </w:rPr>
        <w:t xml:space="preserve"> and Drug(15).</w:t>
      </w:r>
    </w:p>
    <w:p w14:paraId="21A3743C" w14:textId="77777777" w:rsidR="008A482C" w:rsidRDefault="008A482C" w:rsidP="00F304B9">
      <w:pPr>
        <w:rPr>
          <w:szCs w:val="22"/>
        </w:rPr>
      </w:pPr>
    </w:p>
    <w:p w14:paraId="4602A55C" w14:textId="2E0B313F" w:rsidR="005649D5" w:rsidRDefault="000776A4" w:rsidP="00F304B9">
      <w:pPr>
        <w:rPr>
          <w:szCs w:val="22"/>
        </w:rPr>
      </w:pPr>
      <w:r>
        <w:rPr>
          <w:szCs w:val="22"/>
        </w:rPr>
        <w:t>US2823</w:t>
      </w:r>
    </w:p>
    <w:p w14:paraId="303CF837" w14:textId="09B57DC6" w:rsidR="000776A4" w:rsidRPr="00CA4CCA" w:rsidRDefault="00CA4CCA" w:rsidP="00F304B9">
      <w:pPr>
        <w:pStyle w:val="ListParagraph"/>
        <w:numPr>
          <w:ilvl w:val="0"/>
          <w:numId w:val="33"/>
        </w:numPr>
        <w:rPr>
          <w:szCs w:val="22"/>
        </w:rPr>
      </w:pPr>
      <w:r w:rsidRPr="00CA4CCA">
        <w:t>The NPI number displays for all Pharmacy claims in TPJI, in the Claim Information section of the Claim Information screen.</w:t>
      </w:r>
    </w:p>
    <w:p w14:paraId="4D4275FE" w14:textId="77777777" w:rsidR="00CA4CCA" w:rsidRDefault="00CA4CCA" w:rsidP="00F304B9">
      <w:pPr>
        <w:rPr>
          <w:szCs w:val="22"/>
        </w:rPr>
      </w:pPr>
    </w:p>
    <w:p w14:paraId="69189C15" w14:textId="517035EA" w:rsidR="00CA4CCA" w:rsidRDefault="00CA4CCA" w:rsidP="00F304B9">
      <w:pPr>
        <w:rPr>
          <w:szCs w:val="22"/>
        </w:rPr>
      </w:pPr>
      <w:r>
        <w:rPr>
          <w:szCs w:val="22"/>
        </w:rPr>
        <w:t>US3529</w:t>
      </w:r>
    </w:p>
    <w:p w14:paraId="64D81A27" w14:textId="05C3ADD3" w:rsidR="00CA4CCA" w:rsidRPr="00CA4CCA" w:rsidRDefault="00CA4CCA" w:rsidP="00F304B9">
      <w:pPr>
        <w:pStyle w:val="ListParagraph"/>
        <w:numPr>
          <w:ilvl w:val="0"/>
          <w:numId w:val="33"/>
        </w:numPr>
        <w:rPr>
          <w:szCs w:val="22"/>
        </w:rPr>
      </w:pPr>
      <w:r w:rsidRPr="00CA4CCA">
        <w:t>New fields are in VistA file BPS NCPDP FIELD DEFS #9002313.91.</w:t>
      </w:r>
    </w:p>
    <w:p w14:paraId="3EF0267C" w14:textId="668F4DAE" w:rsidR="00CA4CCA" w:rsidRPr="00CA4CCA" w:rsidRDefault="00CA4CCA" w:rsidP="00F304B9">
      <w:pPr>
        <w:pStyle w:val="ListParagraph"/>
        <w:numPr>
          <w:ilvl w:val="0"/>
          <w:numId w:val="33"/>
        </w:numPr>
        <w:rPr>
          <w:szCs w:val="22"/>
        </w:rPr>
      </w:pPr>
      <w:r w:rsidRPr="00CA4CCA">
        <w:t>Updated fields have the correct name in VistA file BPS NCPDP FIELD DEFS #9002313.91.</w:t>
      </w:r>
    </w:p>
    <w:p w14:paraId="41BF64EA" w14:textId="327402C4" w:rsidR="00CA4CCA" w:rsidRPr="00CA4CCA" w:rsidRDefault="00CA4CCA" w:rsidP="00F304B9">
      <w:pPr>
        <w:pStyle w:val="ListParagraph"/>
        <w:numPr>
          <w:ilvl w:val="0"/>
          <w:numId w:val="33"/>
        </w:numPr>
        <w:rPr>
          <w:szCs w:val="22"/>
        </w:rPr>
      </w:pPr>
      <w:r w:rsidRPr="00CA4CCA">
        <w:t>Developed fields can be transmitted on an outgoing claim.</w:t>
      </w:r>
    </w:p>
    <w:p w14:paraId="43731EDE" w14:textId="1588410F" w:rsidR="00CA4CCA" w:rsidRPr="00CA4CCA" w:rsidRDefault="00CA4CCA" w:rsidP="00F304B9">
      <w:pPr>
        <w:pStyle w:val="ListParagraph"/>
        <w:numPr>
          <w:ilvl w:val="0"/>
          <w:numId w:val="33"/>
        </w:numPr>
        <w:rPr>
          <w:szCs w:val="22"/>
        </w:rPr>
      </w:pPr>
      <w:r w:rsidRPr="00CA4CCA">
        <w:t>TPJI displays the additional field.</w:t>
      </w:r>
    </w:p>
    <w:p w14:paraId="2734A1AF" w14:textId="20A8A013" w:rsidR="00CA4CCA" w:rsidRPr="00CA4CCA" w:rsidRDefault="00CA4CCA" w:rsidP="00F304B9">
      <w:pPr>
        <w:pStyle w:val="ListParagraph"/>
        <w:numPr>
          <w:ilvl w:val="0"/>
          <w:numId w:val="33"/>
        </w:numPr>
        <w:rPr>
          <w:szCs w:val="22"/>
        </w:rPr>
      </w:pPr>
      <w:r w:rsidRPr="00CA4CCA">
        <w:t>The reject information screen displays additional fields.</w:t>
      </w:r>
    </w:p>
    <w:p w14:paraId="39EEFE90" w14:textId="43FBF548" w:rsidR="00CA4CCA" w:rsidRPr="00CA4CCA" w:rsidRDefault="00CA4CCA" w:rsidP="00F304B9">
      <w:pPr>
        <w:pStyle w:val="ListParagraph"/>
        <w:numPr>
          <w:ilvl w:val="0"/>
          <w:numId w:val="33"/>
        </w:numPr>
        <w:rPr>
          <w:szCs w:val="22"/>
        </w:rPr>
      </w:pPr>
      <w:r w:rsidRPr="00CA4CCA">
        <w:t>The ECME User Screen claim log displays additional fields.</w:t>
      </w:r>
    </w:p>
    <w:p w14:paraId="5FCC844A" w14:textId="77AF7017" w:rsidR="00CA4CCA" w:rsidRPr="00CA4CCA" w:rsidRDefault="00CA4CCA" w:rsidP="00F304B9">
      <w:pPr>
        <w:pStyle w:val="ListParagraph"/>
        <w:numPr>
          <w:ilvl w:val="0"/>
          <w:numId w:val="33"/>
        </w:numPr>
        <w:rPr>
          <w:szCs w:val="22"/>
        </w:rPr>
      </w:pPr>
      <w:r w:rsidRPr="00CA4CCA">
        <w:t>The testing tool allows a tester to specify values for additional fields.</w:t>
      </w:r>
    </w:p>
    <w:p w14:paraId="76527CB7" w14:textId="13C0A8E2" w:rsidR="00CA4CCA" w:rsidRPr="00CA4CCA" w:rsidRDefault="00CA4CCA" w:rsidP="00F304B9">
      <w:pPr>
        <w:pStyle w:val="ListParagraph"/>
        <w:numPr>
          <w:ilvl w:val="0"/>
          <w:numId w:val="33"/>
        </w:numPr>
        <w:rPr>
          <w:szCs w:val="22"/>
        </w:rPr>
      </w:pPr>
      <w:r>
        <w:t>New incoming claim response fields are stored in VistA and can be viewed via CRI.</w:t>
      </w:r>
    </w:p>
    <w:p w14:paraId="4BE0B89F" w14:textId="77777777" w:rsidR="00CA4CCA" w:rsidRDefault="00CA4CCA" w:rsidP="00F304B9">
      <w:pPr>
        <w:rPr>
          <w:szCs w:val="22"/>
        </w:rPr>
      </w:pPr>
    </w:p>
    <w:p w14:paraId="7B52B0F2" w14:textId="77777777" w:rsidR="00CA4CCA" w:rsidRPr="00CA4CCA" w:rsidRDefault="00CA4CCA" w:rsidP="00F304B9">
      <w:pPr>
        <w:rPr>
          <w:szCs w:val="22"/>
        </w:rPr>
      </w:pPr>
    </w:p>
    <w:p w14:paraId="3C79EA7C" w14:textId="77777777" w:rsidR="00F357C7" w:rsidRDefault="00F357C7" w:rsidP="00F304B9">
      <w:pPr>
        <w:rPr>
          <w:szCs w:val="22"/>
        </w:rPr>
      </w:pPr>
      <w:r>
        <w:rPr>
          <w:szCs w:val="22"/>
        </w:rPr>
        <w:t>US3682</w:t>
      </w:r>
    </w:p>
    <w:p w14:paraId="332F08B9" w14:textId="39B25638" w:rsidR="00F357C7" w:rsidRPr="00DF25FB" w:rsidRDefault="00F357C7" w:rsidP="00F304B9">
      <w:pPr>
        <w:pStyle w:val="ListParagraph"/>
        <w:numPr>
          <w:ilvl w:val="0"/>
          <w:numId w:val="36"/>
        </w:numPr>
        <w:rPr>
          <w:szCs w:val="22"/>
        </w:rPr>
      </w:pPr>
      <w:r w:rsidRPr="00F357C7">
        <w:rPr>
          <w:color w:val="333333"/>
          <w:szCs w:val="22"/>
          <w:lang w:val="en"/>
        </w:rPr>
        <w:t xml:space="preserve">If entering a new item or editing an existing item and the ePharmacy Billable field is not marked, provide a message when exiting the option, – The ePharmacy Billable field is not marked.  </w:t>
      </w:r>
      <w:proofErr w:type="gramStart"/>
      <w:r w:rsidRPr="00F357C7">
        <w:rPr>
          <w:color w:val="333333"/>
          <w:szCs w:val="22"/>
          <w:lang w:val="en"/>
        </w:rPr>
        <w:t>ePharmacy</w:t>
      </w:r>
      <w:proofErr w:type="gramEnd"/>
      <w:r w:rsidRPr="00F357C7">
        <w:rPr>
          <w:color w:val="333333"/>
          <w:szCs w:val="22"/>
          <w:lang w:val="en"/>
        </w:rPr>
        <w:t xml:space="preserve"> claims will not be billed if not marked.  Do you wish to mark it? Yes/No.  If yes the user would be taken back to the ePharmacy Billable field.</w:t>
      </w:r>
    </w:p>
    <w:p w14:paraId="4B44A9ED" w14:textId="77777777" w:rsidR="00DF25FB" w:rsidRDefault="00DF25FB" w:rsidP="00F304B9">
      <w:pPr>
        <w:rPr>
          <w:szCs w:val="22"/>
        </w:rPr>
      </w:pPr>
    </w:p>
    <w:p w14:paraId="63F05AFB" w14:textId="0E34EED1" w:rsidR="00DF25FB" w:rsidRDefault="00DF25FB" w:rsidP="00F304B9">
      <w:pPr>
        <w:rPr>
          <w:szCs w:val="22"/>
        </w:rPr>
      </w:pPr>
      <w:r>
        <w:rPr>
          <w:szCs w:val="22"/>
        </w:rPr>
        <w:t>US3918</w:t>
      </w:r>
    </w:p>
    <w:p w14:paraId="16DF43B3" w14:textId="593DE0D6" w:rsidR="00DF25FB" w:rsidRPr="00DF25FB" w:rsidRDefault="00DF25FB" w:rsidP="00F304B9">
      <w:pPr>
        <w:pStyle w:val="ListParagraph"/>
        <w:numPr>
          <w:ilvl w:val="0"/>
          <w:numId w:val="36"/>
        </w:numPr>
        <w:rPr>
          <w:szCs w:val="22"/>
        </w:rPr>
      </w:pPr>
      <w:r w:rsidRPr="00DF25FB">
        <w:rPr>
          <w:color w:val="333333"/>
          <w:szCs w:val="22"/>
          <w:lang w:val="en"/>
        </w:rPr>
        <w:lastRenderedPageBreak/>
        <w:t>Functional RPC development complete.</w:t>
      </w:r>
    </w:p>
    <w:p w14:paraId="0D79571B" w14:textId="08D4DC11" w:rsidR="00DF25FB" w:rsidRPr="00DF25FB" w:rsidRDefault="00DF25FB" w:rsidP="00F304B9">
      <w:pPr>
        <w:pStyle w:val="ListParagraph"/>
        <w:numPr>
          <w:ilvl w:val="0"/>
          <w:numId w:val="36"/>
        </w:numPr>
        <w:rPr>
          <w:szCs w:val="22"/>
        </w:rPr>
      </w:pPr>
      <w:r w:rsidRPr="00DF25FB">
        <w:rPr>
          <w:color w:val="333333"/>
          <w:szCs w:val="22"/>
          <w:lang w:val="en"/>
        </w:rPr>
        <w:t>Completed integration smoke test with VistA Link by Product developers.</w:t>
      </w:r>
    </w:p>
    <w:p w14:paraId="35E7632F" w14:textId="1EC5D3EC" w:rsidR="00DF25FB" w:rsidRPr="00DF25FB" w:rsidRDefault="00DF25FB" w:rsidP="00F304B9">
      <w:pPr>
        <w:pStyle w:val="ListParagraph"/>
        <w:numPr>
          <w:ilvl w:val="0"/>
          <w:numId w:val="36"/>
        </w:numPr>
        <w:rPr>
          <w:szCs w:val="22"/>
        </w:rPr>
      </w:pPr>
      <w:r w:rsidRPr="00DF25FB">
        <w:rPr>
          <w:color w:val="333333"/>
          <w:szCs w:val="22"/>
          <w:lang w:val="en"/>
        </w:rPr>
        <w:t>Completed performance benchmarks against VistA report.</w:t>
      </w:r>
    </w:p>
    <w:p w14:paraId="2E6E804B" w14:textId="77777777" w:rsidR="00F357C7" w:rsidRDefault="00F357C7" w:rsidP="00F304B9">
      <w:pPr>
        <w:rPr>
          <w:szCs w:val="22"/>
        </w:rPr>
      </w:pPr>
    </w:p>
    <w:p w14:paraId="4847A070" w14:textId="2C256F64" w:rsidR="00CA4CCA" w:rsidRDefault="00CA4CCA" w:rsidP="00F304B9">
      <w:pPr>
        <w:rPr>
          <w:szCs w:val="22"/>
        </w:rPr>
      </w:pPr>
      <w:r>
        <w:rPr>
          <w:szCs w:val="22"/>
        </w:rPr>
        <w:t>US3969</w:t>
      </w:r>
    </w:p>
    <w:p w14:paraId="1F23F06F" w14:textId="7B639903" w:rsidR="00CA4CCA" w:rsidRPr="00CA4CCA" w:rsidRDefault="00E56214" w:rsidP="00F304B9">
      <w:pPr>
        <w:pStyle w:val="ListParagraph"/>
        <w:numPr>
          <w:ilvl w:val="0"/>
          <w:numId w:val="34"/>
        </w:numPr>
        <w:rPr>
          <w:szCs w:val="22"/>
        </w:rPr>
      </w:pPr>
      <w:r>
        <w:t>A new prompt asks the user to select by patient name or by prescription number</w:t>
      </w:r>
      <w:r w:rsidR="00CA4CCA" w:rsidRPr="00CA4CCA">
        <w:rPr>
          <w:szCs w:val="22"/>
        </w:rPr>
        <w:t>.</w:t>
      </w:r>
    </w:p>
    <w:p w14:paraId="78F43D0C" w14:textId="4561FFA5" w:rsidR="00CA4CCA" w:rsidRPr="00CA4CCA" w:rsidRDefault="00E56214" w:rsidP="00F304B9">
      <w:pPr>
        <w:pStyle w:val="ListParagraph"/>
        <w:numPr>
          <w:ilvl w:val="0"/>
          <w:numId w:val="34"/>
        </w:numPr>
        <w:rPr>
          <w:szCs w:val="22"/>
        </w:rPr>
      </w:pPr>
      <w:r>
        <w:t>The patient prompt accepts all previous formats</w:t>
      </w:r>
      <w:r w:rsidR="00CA4CCA" w:rsidRPr="00CA4CCA">
        <w:rPr>
          <w:szCs w:val="22"/>
        </w:rPr>
        <w:t>.</w:t>
      </w:r>
    </w:p>
    <w:p w14:paraId="4B61BBC3" w14:textId="064F6DAA" w:rsidR="00CA4CCA" w:rsidRPr="00CA4CCA" w:rsidRDefault="00E56214" w:rsidP="00F304B9">
      <w:pPr>
        <w:pStyle w:val="ListParagraph"/>
        <w:numPr>
          <w:ilvl w:val="0"/>
          <w:numId w:val="34"/>
        </w:numPr>
        <w:rPr>
          <w:szCs w:val="22"/>
        </w:rPr>
      </w:pPr>
      <w:r>
        <w:t>The prescription prompt accepts the prescription number or ECME number preceded by “E.”</w:t>
      </w:r>
      <w:r w:rsidR="00CA4CCA" w:rsidRPr="00CA4CCA">
        <w:rPr>
          <w:szCs w:val="22"/>
        </w:rPr>
        <w:t>.</w:t>
      </w:r>
    </w:p>
    <w:p w14:paraId="442F8C76" w14:textId="0070EA3A" w:rsidR="00CA4CCA" w:rsidRPr="00CA4CCA" w:rsidRDefault="00E56214" w:rsidP="00F304B9">
      <w:pPr>
        <w:pStyle w:val="ListParagraph"/>
        <w:numPr>
          <w:ilvl w:val="0"/>
          <w:numId w:val="34"/>
        </w:numPr>
        <w:rPr>
          <w:szCs w:val="22"/>
        </w:rPr>
      </w:pPr>
      <w:r>
        <w:t>The screen display matches the user story examples</w:t>
      </w:r>
      <w:r w:rsidR="00CA4CCA" w:rsidRPr="00CA4CCA">
        <w:rPr>
          <w:szCs w:val="22"/>
        </w:rPr>
        <w:t>.</w:t>
      </w:r>
    </w:p>
    <w:p w14:paraId="73A902F4" w14:textId="77777777" w:rsidR="00CA4CCA" w:rsidRPr="00CA4CCA" w:rsidRDefault="00CA4CCA" w:rsidP="00F304B9">
      <w:pPr>
        <w:rPr>
          <w:szCs w:val="22"/>
        </w:rPr>
      </w:pPr>
    </w:p>
    <w:p w14:paraId="6E913917" w14:textId="5B5D9066" w:rsidR="008A482C" w:rsidRDefault="00CA4CCA" w:rsidP="00F304B9">
      <w:pPr>
        <w:rPr>
          <w:szCs w:val="22"/>
        </w:rPr>
      </w:pPr>
      <w:r>
        <w:rPr>
          <w:szCs w:val="22"/>
        </w:rPr>
        <w:t>US4039</w:t>
      </w:r>
    </w:p>
    <w:p w14:paraId="50F1A879" w14:textId="5E4F505C" w:rsidR="00CA4CCA" w:rsidRPr="005776EB" w:rsidRDefault="00CA4CCA" w:rsidP="00F304B9">
      <w:pPr>
        <w:pStyle w:val="ListParagraph"/>
        <w:numPr>
          <w:ilvl w:val="0"/>
          <w:numId w:val="35"/>
        </w:numPr>
        <w:rPr>
          <w:szCs w:val="22"/>
        </w:rPr>
      </w:pPr>
      <w:r w:rsidRPr="00CA4CCA">
        <w:rPr>
          <w:szCs w:val="22"/>
        </w:rPr>
        <w:t>The prompt for Drug/Drug Class will allow a drug to be deleted</w:t>
      </w:r>
      <w:r w:rsidRPr="005776EB">
        <w:rPr>
          <w:szCs w:val="22"/>
        </w:rPr>
        <w:t>.</w:t>
      </w:r>
    </w:p>
    <w:p w14:paraId="02AA6773" w14:textId="6BE8E466" w:rsidR="00CA4CCA" w:rsidRPr="005776EB" w:rsidRDefault="00CA4CCA" w:rsidP="00F304B9">
      <w:pPr>
        <w:pStyle w:val="ListParagraph"/>
        <w:numPr>
          <w:ilvl w:val="0"/>
          <w:numId w:val="35"/>
        </w:numPr>
        <w:rPr>
          <w:szCs w:val="22"/>
        </w:rPr>
      </w:pPr>
      <w:r w:rsidRPr="00CA4CCA">
        <w:rPr>
          <w:szCs w:val="22"/>
        </w:rPr>
        <w:t>The prompt for Drug/Drug Class will allow a drug class to be deleted.</w:t>
      </w:r>
    </w:p>
    <w:p w14:paraId="608F147D" w14:textId="7B5CD483" w:rsidR="00CA4CCA" w:rsidRDefault="00CA4CCA" w:rsidP="00F304B9">
      <w:pPr>
        <w:pStyle w:val="ListParagraph"/>
        <w:numPr>
          <w:ilvl w:val="0"/>
          <w:numId w:val="35"/>
        </w:numPr>
        <w:rPr>
          <w:szCs w:val="22"/>
        </w:rPr>
      </w:pPr>
      <w:r w:rsidRPr="00CA4CCA">
        <w:rPr>
          <w:szCs w:val="22"/>
        </w:rPr>
        <w:t>The prompt for Reject Codes will allow a reject code to be deleted.</w:t>
      </w:r>
    </w:p>
    <w:p w14:paraId="3351AD23" w14:textId="5FA085A9" w:rsidR="00170026" w:rsidRPr="005776EB" w:rsidRDefault="00170026" w:rsidP="00F304B9">
      <w:pPr>
        <w:pStyle w:val="ListParagraph"/>
        <w:numPr>
          <w:ilvl w:val="0"/>
          <w:numId w:val="35"/>
        </w:numPr>
        <w:rPr>
          <w:szCs w:val="22"/>
        </w:rPr>
      </w:pPr>
      <w:r>
        <w:rPr>
          <w:szCs w:val="22"/>
        </w:rPr>
        <w:t>The prompt for Prescribers will allow a prescriber to be deleted.</w:t>
      </w:r>
    </w:p>
    <w:p w14:paraId="024CB18F" w14:textId="57F62FDE" w:rsidR="00CA4CCA" w:rsidRPr="005776EB" w:rsidRDefault="00CA4CCA" w:rsidP="00F304B9">
      <w:pPr>
        <w:pStyle w:val="ListParagraph"/>
        <w:numPr>
          <w:ilvl w:val="0"/>
          <w:numId w:val="35"/>
        </w:numPr>
        <w:rPr>
          <w:szCs w:val="22"/>
        </w:rPr>
      </w:pPr>
      <w:r w:rsidRPr="00CA4CCA">
        <w:rPr>
          <w:szCs w:val="22"/>
        </w:rPr>
        <w:t>The prompt for Patients will allow a patient to be deleted.</w:t>
      </w:r>
    </w:p>
    <w:p w14:paraId="1A972C8B" w14:textId="5D6A6E9B" w:rsidR="00CA4CCA" w:rsidRDefault="00CA4CCA" w:rsidP="00F304B9">
      <w:pPr>
        <w:pStyle w:val="ListParagraph"/>
        <w:numPr>
          <w:ilvl w:val="0"/>
          <w:numId w:val="35"/>
        </w:numPr>
        <w:rPr>
          <w:szCs w:val="22"/>
        </w:rPr>
      </w:pPr>
      <w:r w:rsidRPr="00CA4CCA">
        <w:rPr>
          <w:szCs w:val="22"/>
        </w:rPr>
        <w:t>The prompt for Close Claim Reason will allow a close claim reason to be deleted.</w:t>
      </w:r>
    </w:p>
    <w:p w14:paraId="5722190F" w14:textId="00D344AA" w:rsidR="003E0D88" w:rsidRDefault="003E0D88" w:rsidP="003E0D88">
      <w:pPr>
        <w:rPr>
          <w:szCs w:val="22"/>
        </w:rPr>
      </w:pPr>
    </w:p>
    <w:p w14:paraId="40925C04" w14:textId="77777777" w:rsidR="00594A67" w:rsidRPr="00400426" w:rsidRDefault="00594A67" w:rsidP="00594A67">
      <w:pPr>
        <w:rPr>
          <w:szCs w:val="22"/>
        </w:rPr>
      </w:pPr>
    </w:p>
    <w:p w14:paraId="41A656ED" w14:textId="77777777" w:rsidR="006C6DBA" w:rsidRDefault="00685E4D" w:rsidP="00740CBB">
      <w:pPr>
        <w:pStyle w:val="Heading2"/>
      </w:pPr>
      <w:bookmarkStart w:id="201" w:name="_Toc520361120"/>
      <w:r>
        <w:t>Back-Out</w:t>
      </w:r>
      <w:r w:rsidR="00DF6B4A" w:rsidRPr="00DF6B4A">
        <w:t xml:space="preserve"> </w:t>
      </w:r>
      <w:r w:rsidR="006C6DBA">
        <w:t>Criteria</w:t>
      </w:r>
      <w:bookmarkEnd w:id="201"/>
    </w:p>
    <w:p w14:paraId="25619AAA" w14:textId="575EADDD" w:rsidR="006C6DBA" w:rsidRPr="00E2582D" w:rsidRDefault="00B43492" w:rsidP="00312833">
      <w:pPr>
        <w:rPr>
          <w:sz w:val="24"/>
        </w:rPr>
      </w:pPr>
      <w:r w:rsidRPr="00E2582D">
        <w:rPr>
          <w:sz w:val="24"/>
        </w:rPr>
        <w:t>It may be decided to back out this patch if t</w:t>
      </w:r>
      <w:r w:rsidR="00A32A5D" w:rsidRPr="00E2582D">
        <w:rPr>
          <w:sz w:val="24"/>
        </w:rPr>
        <w:t xml:space="preserve">he </w:t>
      </w:r>
      <w:r w:rsidR="00F508AF" w:rsidRPr="00E2582D">
        <w:rPr>
          <w:sz w:val="24"/>
        </w:rPr>
        <w:t>project is canceled</w:t>
      </w:r>
      <w:r w:rsidR="00727E4A" w:rsidRPr="00E2582D">
        <w:rPr>
          <w:sz w:val="24"/>
        </w:rPr>
        <w:t xml:space="preserve">, </w:t>
      </w:r>
      <w:r w:rsidR="00F508AF" w:rsidRPr="00E2582D">
        <w:rPr>
          <w:sz w:val="24"/>
        </w:rPr>
        <w:t>the requested cha</w:t>
      </w:r>
      <w:r w:rsidR="00932CFD" w:rsidRPr="00E2582D">
        <w:rPr>
          <w:sz w:val="24"/>
        </w:rPr>
        <w:t xml:space="preserve">nges implemented by </w:t>
      </w:r>
      <w:r w:rsidR="0065021B"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00F508AF" w:rsidRPr="00E2582D">
        <w:rPr>
          <w:sz w:val="24"/>
        </w:rPr>
        <w:t xml:space="preserve"> are no longer desi</w:t>
      </w:r>
      <w:r w:rsidR="00932CFD" w:rsidRPr="00E2582D">
        <w:rPr>
          <w:sz w:val="24"/>
        </w:rPr>
        <w:t>red by VA OI&amp;</w:t>
      </w:r>
      <w:r w:rsidR="001A6795" w:rsidRPr="00E2582D">
        <w:rPr>
          <w:sz w:val="24"/>
        </w:rPr>
        <w:t xml:space="preserve">T and the </w:t>
      </w:r>
      <w:r w:rsidRPr="00E2582D">
        <w:rPr>
          <w:sz w:val="24"/>
        </w:rPr>
        <w:t xml:space="preserve">ePharmacy </w:t>
      </w:r>
      <w:r w:rsidR="00F508AF" w:rsidRPr="00E2582D">
        <w:rPr>
          <w:sz w:val="24"/>
        </w:rPr>
        <w:t>eBusiness team</w:t>
      </w:r>
      <w:r w:rsidR="00727E4A" w:rsidRPr="00E2582D">
        <w:rPr>
          <w:sz w:val="24"/>
        </w:rPr>
        <w:t>, or the patch produces catastrophic problems</w:t>
      </w:r>
      <w:r w:rsidR="00F508AF" w:rsidRPr="00E2582D">
        <w:rPr>
          <w:sz w:val="24"/>
        </w:rPr>
        <w:t>.</w:t>
      </w:r>
    </w:p>
    <w:p w14:paraId="2C773A0F" w14:textId="77777777" w:rsidR="006C6DBA" w:rsidRDefault="00685E4D" w:rsidP="00740CBB">
      <w:pPr>
        <w:pStyle w:val="Heading2"/>
      </w:pPr>
      <w:bookmarkStart w:id="202" w:name="_Toc520361121"/>
      <w:r>
        <w:t>Back-Out</w:t>
      </w:r>
      <w:r w:rsidR="00DF6B4A" w:rsidRPr="00DF6B4A">
        <w:t xml:space="preserve"> </w:t>
      </w:r>
      <w:r w:rsidR="006C6DBA">
        <w:t>Risks</w:t>
      </w:r>
      <w:bookmarkEnd w:id="202"/>
    </w:p>
    <w:p w14:paraId="74FB242B" w14:textId="097D1972" w:rsidR="006C6DBA" w:rsidRPr="00E2582D" w:rsidRDefault="00727E4A" w:rsidP="007B5526">
      <w:pPr>
        <w:pStyle w:val="ListParagraph"/>
        <w:ind w:left="0"/>
        <w:rPr>
          <w:sz w:val="24"/>
        </w:rPr>
      </w:pPr>
      <w:r w:rsidRPr="00E2582D">
        <w:rPr>
          <w:sz w:val="24"/>
        </w:rPr>
        <w:t>Since the e</w:t>
      </w:r>
      <w:r w:rsidR="00F51711" w:rsidRPr="00E2582D">
        <w:rPr>
          <w:sz w:val="24"/>
        </w:rPr>
        <w:t>Pharmacy</w:t>
      </w:r>
      <w:r w:rsidRPr="00E2582D">
        <w:rPr>
          <w:sz w:val="24"/>
        </w:rPr>
        <w:t xml:space="preserve"> software is tightly integrated </w:t>
      </w:r>
      <w:r w:rsidR="007B5526" w:rsidRPr="00E2582D">
        <w:rPr>
          <w:sz w:val="24"/>
        </w:rPr>
        <w:t>with external systems, any attempt at a back-out should include close consultation with the external trading partners such as the Financial Services Center (FSC) and the Health Care Clearing House (HCCH)</w:t>
      </w:r>
      <w:r w:rsidR="004A250A" w:rsidRPr="00E2582D">
        <w:rPr>
          <w:sz w:val="24"/>
        </w:rPr>
        <w:t xml:space="preserve"> to determine risk</w:t>
      </w:r>
      <w:r w:rsidR="00134E91" w:rsidRPr="00E2582D">
        <w:rPr>
          <w:sz w:val="24"/>
        </w:rPr>
        <w:t>.</w:t>
      </w:r>
    </w:p>
    <w:p w14:paraId="61A773D7" w14:textId="77777777" w:rsidR="006C6DBA" w:rsidRDefault="006C6DBA" w:rsidP="00740CBB">
      <w:pPr>
        <w:pStyle w:val="Heading2"/>
      </w:pPr>
      <w:bookmarkStart w:id="203" w:name="_Toc520361122"/>
      <w:r>
        <w:t xml:space="preserve">Authority for </w:t>
      </w:r>
      <w:r w:rsidR="00685E4D">
        <w:t>Back-Out</w:t>
      </w:r>
      <w:bookmarkEnd w:id="203"/>
    </w:p>
    <w:p w14:paraId="7013E06F" w14:textId="7DF6292A" w:rsidR="00FD717B" w:rsidRPr="00E2582D" w:rsidRDefault="00FD717B" w:rsidP="00FD717B">
      <w:pPr>
        <w:rPr>
          <w:sz w:val="24"/>
        </w:rPr>
      </w:pPr>
      <w:r w:rsidRPr="00E2582D">
        <w:rPr>
          <w:sz w:val="24"/>
        </w:rPr>
        <w:t xml:space="preserve">The order would come from: </w:t>
      </w:r>
      <w:r w:rsidR="00256482" w:rsidRPr="00E2582D">
        <w:rPr>
          <w:sz w:val="24"/>
        </w:rPr>
        <w:t>release coordinator (product support), portfolio director</w:t>
      </w:r>
      <w:r w:rsidR="00B43492" w:rsidRPr="00E2582D">
        <w:rPr>
          <w:sz w:val="24"/>
        </w:rPr>
        <w:t>,</w:t>
      </w:r>
      <w:r w:rsidR="00256482" w:rsidRPr="00E2582D">
        <w:rPr>
          <w:sz w:val="24"/>
        </w:rPr>
        <w:t xml:space="preserve"> and health product support.</w:t>
      </w:r>
      <w:r w:rsidR="00727E4A" w:rsidRPr="00E2582D">
        <w:rPr>
          <w:sz w:val="24"/>
        </w:rPr>
        <w:t xml:space="preserve"> Th</w:t>
      </w:r>
      <w:r w:rsidR="00B43492" w:rsidRPr="00E2582D">
        <w:rPr>
          <w:sz w:val="24"/>
        </w:rPr>
        <w:t>e order</w:t>
      </w:r>
      <w:r w:rsidR="00727E4A" w:rsidRPr="00E2582D">
        <w:rPr>
          <w:sz w:val="24"/>
        </w:rPr>
        <w:t xml:space="preserve"> should be done in consultation with the development team and external trading part</w:t>
      </w:r>
      <w:r w:rsidR="007B5526" w:rsidRPr="00E2582D">
        <w:rPr>
          <w:sz w:val="24"/>
        </w:rPr>
        <w:t xml:space="preserve">ners such as FSC and the HCCH to determine the appropriate course of action. </w:t>
      </w:r>
      <w:proofErr w:type="gramStart"/>
      <w:r w:rsidR="007B5526" w:rsidRPr="00E2582D">
        <w:rPr>
          <w:sz w:val="24"/>
        </w:rPr>
        <w:t>e</w:t>
      </w:r>
      <w:r w:rsidR="00F51711" w:rsidRPr="00E2582D">
        <w:rPr>
          <w:sz w:val="24"/>
        </w:rPr>
        <w:t>Pharmacy</w:t>
      </w:r>
      <w:proofErr w:type="gramEnd"/>
      <w:r w:rsidR="007B5526" w:rsidRPr="00E2582D">
        <w:rPr>
          <w:sz w:val="24"/>
        </w:rPr>
        <w:t xml:space="preserve"> is tightly integrated with these external partners and a </w:t>
      </w:r>
      <w:r w:rsidR="00B43492" w:rsidRPr="00E2582D">
        <w:rPr>
          <w:sz w:val="24"/>
        </w:rPr>
        <w:t xml:space="preserve">decision to </w:t>
      </w:r>
      <w:r w:rsidR="007B5526" w:rsidRPr="00E2582D">
        <w:rPr>
          <w:sz w:val="24"/>
        </w:rPr>
        <w:t xml:space="preserve">back-out should not be </w:t>
      </w:r>
      <w:r w:rsidR="00B43492" w:rsidRPr="00E2582D">
        <w:rPr>
          <w:sz w:val="24"/>
        </w:rPr>
        <w:t>made without their consultation</w:t>
      </w:r>
      <w:r w:rsidR="007B5526" w:rsidRPr="00E2582D">
        <w:rPr>
          <w:sz w:val="24"/>
        </w:rPr>
        <w:t>.</w:t>
      </w:r>
    </w:p>
    <w:p w14:paraId="459600A7" w14:textId="77777777" w:rsidR="00AE5904" w:rsidRPr="00256482" w:rsidRDefault="00685E4D" w:rsidP="00740CBB">
      <w:pPr>
        <w:pStyle w:val="Heading2"/>
      </w:pPr>
      <w:bookmarkStart w:id="204" w:name="_Toc471401656"/>
      <w:bookmarkStart w:id="205" w:name="_Toc471401824"/>
      <w:bookmarkStart w:id="206" w:name="_Toc520361123"/>
      <w:bookmarkEnd w:id="204"/>
      <w:bookmarkEnd w:id="205"/>
      <w:r w:rsidRPr="00256482">
        <w:t>Back-Out</w:t>
      </w:r>
      <w:r w:rsidR="00AE5904" w:rsidRPr="00256482">
        <w:t xml:space="preserve"> Procedure</w:t>
      </w:r>
      <w:bookmarkEnd w:id="206"/>
    </w:p>
    <w:p w14:paraId="26A3EA1A" w14:textId="1FC5CB61" w:rsidR="00B914CB" w:rsidRPr="00E2582D" w:rsidRDefault="00B43492" w:rsidP="00B43492">
      <w:pPr>
        <w:rPr>
          <w:sz w:val="24"/>
        </w:rPr>
      </w:pPr>
      <w:r w:rsidRPr="00E2582D">
        <w:rPr>
          <w:sz w:val="24"/>
        </w:rPr>
        <w:t>Backing out enhancements to a VistA application is often complex.</w:t>
      </w:r>
      <w:r w:rsidR="00B914CB" w:rsidRPr="00E2582D">
        <w:rPr>
          <w:sz w:val="24"/>
        </w:rPr>
        <w:t xml:space="preserve"> </w:t>
      </w:r>
      <w:r w:rsidRPr="00E2582D">
        <w:rPr>
          <w:sz w:val="24"/>
        </w:rPr>
        <w:t xml:space="preserve">Normally, defects are repaired via </w:t>
      </w:r>
      <w:r w:rsidR="00B914CB" w:rsidRPr="00E2582D">
        <w:rPr>
          <w:sz w:val="24"/>
        </w:rPr>
        <w:t>a follow-up patch. The development team recommends that sites log</w:t>
      </w:r>
      <w:r w:rsidR="007B25C8" w:rsidRPr="00E2582D">
        <w:rPr>
          <w:sz w:val="24"/>
        </w:rPr>
        <w:t xml:space="preserve"> a</w:t>
      </w:r>
      <w:r w:rsidR="00B914CB" w:rsidRPr="00E2582D">
        <w:rPr>
          <w:sz w:val="24"/>
        </w:rPr>
        <w:t xml:space="preserve"> ticket if </w:t>
      </w:r>
      <w:r w:rsidR="00DA7A06">
        <w:rPr>
          <w:sz w:val="24"/>
        </w:rPr>
        <w:t>there</w:t>
      </w:r>
      <w:r w:rsidR="00B914CB" w:rsidRPr="00E2582D">
        <w:rPr>
          <w:sz w:val="24"/>
        </w:rPr>
        <w:t xml:space="preserve"> is a nationally released patch</w:t>
      </w:r>
      <w:r w:rsidR="00DA7A06">
        <w:rPr>
          <w:sz w:val="24"/>
        </w:rPr>
        <w:t xml:space="preserve"> to be</w:t>
      </w:r>
      <w:r w:rsidR="0075055C">
        <w:rPr>
          <w:sz w:val="24"/>
        </w:rPr>
        <w:t xml:space="preserve"> backed out, or sites could</w:t>
      </w:r>
      <w:r w:rsidR="00B914CB" w:rsidRPr="00E2582D">
        <w:rPr>
          <w:sz w:val="24"/>
        </w:rPr>
        <w:t xml:space="preserve"> contact the Enterprise Program Management Office (EPMO) team directly for specific solutions to their unique problems</w:t>
      </w:r>
      <w:r w:rsidR="00595428" w:rsidRPr="00E2582D">
        <w:rPr>
          <w:sz w:val="24"/>
        </w:rPr>
        <w:t>.</w:t>
      </w:r>
    </w:p>
    <w:p w14:paraId="79589C57" w14:textId="77777777" w:rsidR="00B914CB" w:rsidRPr="00E2582D" w:rsidRDefault="00B914CB" w:rsidP="00D36356">
      <w:pPr>
        <w:rPr>
          <w:sz w:val="24"/>
        </w:rPr>
      </w:pPr>
    </w:p>
    <w:p w14:paraId="5772BEF3" w14:textId="3A8F4539" w:rsidR="002C2A31" w:rsidRPr="00E2582D" w:rsidRDefault="0065021B" w:rsidP="00D36356">
      <w:pPr>
        <w:rPr>
          <w:sz w:val="24"/>
        </w:rPr>
      </w:pPr>
      <w:r w:rsidRPr="00E2582D">
        <w:rPr>
          <w:sz w:val="24"/>
        </w:rPr>
        <w:t xml:space="preserve">Multi-build </w:t>
      </w:r>
      <w:r w:rsidR="000E2667">
        <w:rPr>
          <w:sz w:val="24"/>
          <w:szCs w:val="20"/>
        </w:rPr>
        <w:t>BPS PSO IB PSS</w:t>
      </w:r>
      <w:r w:rsidR="000F75A4">
        <w:rPr>
          <w:sz w:val="24"/>
        </w:rPr>
        <w:t xml:space="preserve"> BUNDLE 12</w:t>
      </w:r>
      <w:r w:rsidR="00894022">
        <w:rPr>
          <w:sz w:val="24"/>
        </w:rPr>
        <w:t>.0</w:t>
      </w:r>
      <w:r w:rsidRPr="00E2582D">
        <w:rPr>
          <w:sz w:val="24"/>
        </w:rPr>
        <w:t xml:space="preserve"> </w:t>
      </w:r>
      <w:r w:rsidR="00E53C48" w:rsidRPr="00E2582D">
        <w:rPr>
          <w:sz w:val="24"/>
        </w:rPr>
        <w:t>contains</w:t>
      </w:r>
      <w:r w:rsidR="00E978B7" w:rsidRPr="00E2582D">
        <w:rPr>
          <w:sz w:val="24"/>
        </w:rPr>
        <w:t xml:space="preserve"> the following build components:</w:t>
      </w:r>
    </w:p>
    <w:p w14:paraId="6814482B" w14:textId="77777777" w:rsidR="002C2A31" w:rsidRPr="00E2582D" w:rsidRDefault="00E53C48" w:rsidP="00361D40">
      <w:pPr>
        <w:pStyle w:val="ListParagraph"/>
        <w:numPr>
          <w:ilvl w:val="0"/>
          <w:numId w:val="18"/>
        </w:numPr>
        <w:rPr>
          <w:sz w:val="24"/>
        </w:rPr>
      </w:pPr>
      <w:r w:rsidRPr="00E2582D">
        <w:rPr>
          <w:sz w:val="24"/>
        </w:rPr>
        <w:t>Routines</w:t>
      </w:r>
    </w:p>
    <w:p w14:paraId="6173F8FD" w14:textId="33858E40" w:rsidR="00E53C48" w:rsidRPr="00E2582D" w:rsidRDefault="00B43492" w:rsidP="00361D40">
      <w:pPr>
        <w:pStyle w:val="ListParagraph"/>
        <w:numPr>
          <w:ilvl w:val="0"/>
          <w:numId w:val="18"/>
        </w:numPr>
        <w:rPr>
          <w:sz w:val="24"/>
        </w:rPr>
      </w:pPr>
      <w:r w:rsidRPr="00E2582D">
        <w:rPr>
          <w:sz w:val="24"/>
        </w:rPr>
        <w:lastRenderedPageBreak/>
        <w:t>File entries</w:t>
      </w:r>
      <w:r w:rsidR="00E53C48" w:rsidRPr="00E2582D">
        <w:rPr>
          <w:sz w:val="24"/>
        </w:rPr>
        <w:t xml:space="preserve"> </w:t>
      </w:r>
      <w:r w:rsidR="0065021B" w:rsidRPr="00E2582D">
        <w:rPr>
          <w:sz w:val="24"/>
        </w:rPr>
        <w:t xml:space="preserve">in </w:t>
      </w:r>
      <w:r w:rsidR="001E56D1">
        <w:rPr>
          <w:sz w:val="24"/>
        </w:rPr>
        <w:t>multiple files</w:t>
      </w:r>
    </w:p>
    <w:p w14:paraId="3923E378" w14:textId="77777777" w:rsidR="00E51510" w:rsidRDefault="00E51510" w:rsidP="00361D40">
      <w:pPr>
        <w:pStyle w:val="ListParagraph"/>
        <w:numPr>
          <w:ilvl w:val="0"/>
          <w:numId w:val="18"/>
        </w:numPr>
        <w:rPr>
          <w:sz w:val="24"/>
        </w:rPr>
      </w:pPr>
      <w:r w:rsidRPr="00E2582D">
        <w:rPr>
          <w:sz w:val="24"/>
        </w:rPr>
        <w:t>Data Dictionary Changes</w:t>
      </w:r>
    </w:p>
    <w:p w14:paraId="37BB20C6" w14:textId="0E99AE43" w:rsidR="00BA7929" w:rsidRDefault="00BA7929" w:rsidP="00361D40">
      <w:pPr>
        <w:pStyle w:val="ListParagraph"/>
        <w:numPr>
          <w:ilvl w:val="0"/>
          <w:numId w:val="18"/>
        </w:numPr>
        <w:rPr>
          <w:sz w:val="24"/>
        </w:rPr>
      </w:pPr>
      <w:r>
        <w:rPr>
          <w:sz w:val="24"/>
        </w:rPr>
        <w:t>Protocols</w:t>
      </w:r>
    </w:p>
    <w:p w14:paraId="20E50FBE" w14:textId="38BF09B2" w:rsidR="00BA7929" w:rsidRDefault="00BA7929" w:rsidP="00361D40">
      <w:pPr>
        <w:pStyle w:val="ListParagraph"/>
        <w:numPr>
          <w:ilvl w:val="0"/>
          <w:numId w:val="18"/>
        </w:numPr>
        <w:rPr>
          <w:sz w:val="24"/>
        </w:rPr>
      </w:pPr>
      <w:r>
        <w:rPr>
          <w:sz w:val="24"/>
        </w:rPr>
        <w:t>List Templates</w:t>
      </w:r>
    </w:p>
    <w:p w14:paraId="25AEF70E" w14:textId="32C99455" w:rsidR="001E56D1" w:rsidRPr="00E2582D" w:rsidRDefault="001E56D1" w:rsidP="00361D40">
      <w:pPr>
        <w:pStyle w:val="ListParagraph"/>
        <w:numPr>
          <w:ilvl w:val="0"/>
          <w:numId w:val="18"/>
        </w:numPr>
        <w:rPr>
          <w:sz w:val="24"/>
        </w:rPr>
      </w:pPr>
      <w:r>
        <w:rPr>
          <w:sz w:val="24"/>
        </w:rPr>
        <w:t>Menu Options</w:t>
      </w:r>
    </w:p>
    <w:p w14:paraId="30DA391A" w14:textId="77777777" w:rsidR="00D36356" w:rsidRPr="00E2582D" w:rsidRDefault="00D36356" w:rsidP="00D36356">
      <w:pPr>
        <w:rPr>
          <w:sz w:val="24"/>
        </w:rPr>
      </w:pPr>
    </w:p>
    <w:p w14:paraId="3ECD715D" w14:textId="27187F7B" w:rsidR="00134E91" w:rsidRPr="00E2582D" w:rsidRDefault="00134E91" w:rsidP="00134E91">
      <w:pPr>
        <w:rPr>
          <w:sz w:val="24"/>
        </w:rPr>
      </w:pPr>
      <w:r w:rsidRPr="00E2582D">
        <w:rPr>
          <w:sz w:val="24"/>
        </w:rPr>
        <w:t xml:space="preserve">While the VistA </w:t>
      </w:r>
      <w:r w:rsidR="00F46BBC" w:rsidRPr="00E2582D">
        <w:rPr>
          <w:sz w:val="24"/>
        </w:rPr>
        <w:t xml:space="preserve">KIDS </w:t>
      </w:r>
      <w:r w:rsidRPr="00E2582D">
        <w:rPr>
          <w:sz w:val="24"/>
        </w:rPr>
        <w:t>installation procedure allows the installer to back up the modified routines using the ‘Backup a Transport Global’ action, the back-out procedure for global, data dictionary and other VistA comp</w:t>
      </w:r>
      <w:r w:rsidR="00B914CB" w:rsidRPr="00E2582D">
        <w:rPr>
          <w:sz w:val="24"/>
        </w:rPr>
        <w:t xml:space="preserve">onents is more complex and </w:t>
      </w:r>
      <w:r w:rsidRPr="00E2582D">
        <w:rPr>
          <w:sz w:val="24"/>
        </w:rPr>
        <w:t>require</w:t>
      </w:r>
      <w:r w:rsidR="00B914CB" w:rsidRPr="00E2582D">
        <w:rPr>
          <w:sz w:val="24"/>
        </w:rPr>
        <w:t>s</w:t>
      </w:r>
      <w:r w:rsidRPr="00E2582D">
        <w:rPr>
          <w:sz w:val="24"/>
        </w:rPr>
        <w:t xml:space="preserve"> issuance of a follow-up patch to ensure all components are properly removed</w:t>
      </w:r>
      <w:r w:rsidR="00AC60BB" w:rsidRPr="00E2582D">
        <w:rPr>
          <w:sz w:val="24"/>
        </w:rPr>
        <w:t xml:space="preserve"> and/or restored</w:t>
      </w:r>
      <w:r w:rsidRPr="00E2582D">
        <w:rPr>
          <w:sz w:val="24"/>
        </w:rPr>
        <w:t>. All software components (routines and other items) must be restored to their previous state at the same time and in conjunction with the re</w:t>
      </w:r>
      <w:r w:rsidR="00595428" w:rsidRPr="00E2582D">
        <w:rPr>
          <w:sz w:val="24"/>
        </w:rPr>
        <w:t>storation of the data.</w:t>
      </w:r>
    </w:p>
    <w:p w14:paraId="6A82CB3C" w14:textId="77777777" w:rsidR="00134E91" w:rsidRPr="00E2582D" w:rsidRDefault="00134E91" w:rsidP="00134E91">
      <w:pPr>
        <w:rPr>
          <w:sz w:val="24"/>
        </w:rPr>
      </w:pPr>
    </w:p>
    <w:p w14:paraId="36BB9D75" w14:textId="77777777" w:rsidR="00FE3D06" w:rsidRPr="00E2582D" w:rsidRDefault="00134E91" w:rsidP="00B914CB">
      <w:pPr>
        <w:rPr>
          <w:sz w:val="24"/>
        </w:rPr>
      </w:pPr>
      <w:r w:rsidRPr="00E2582D">
        <w:rPr>
          <w:sz w:val="24"/>
        </w:rPr>
        <w:t>Please contact the EPMO</w:t>
      </w:r>
      <w:r w:rsidR="00B914CB" w:rsidRPr="00E2582D">
        <w:rPr>
          <w:sz w:val="24"/>
        </w:rPr>
        <w:t xml:space="preserve"> team for assistance since this installed patch contains components </w:t>
      </w:r>
      <w:r w:rsidR="00D40005" w:rsidRPr="00E2582D">
        <w:rPr>
          <w:sz w:val="24"/>
        </w:rPr>
        <w:t>in addition to</w:t>
      </w:r>
      <w:r w:rsidR="00B914CB" w:rsidRPr="00E2582D">
        <w:rPr>
          <w:sz w:val="24"/>
        </w:rPr>
        <w:t xml:space="preserve"> routines.</w:t>
      </w:r>
    </w:p>
    <w:p w14:paraId="5694511E" w14:textId="77777777" w:rsidR="00DE0518" w:rsidRDefault="00DE0518" w:rsidP="00740CBB">
      <w:pPr>
        <w:pStyle w:val="Heading2"/>
      </w:pPr>
      <w:bookmarkStart w:id="207" w:name="_Toc471396383"/>
      <w:bookmarkStart w:id="208" w:name="_Toc471401658"/>
      <w:bookmarkStart w:id="209" w:name="_Toc471401826"/>
      <w:bookmarkStart w:id="210" w:name="_Toc520361124"/>
      <w:bookmarkEnd w:id="207"/>
      <w:bookmarkEnd w:id="208"/>
      <w:bookmarkEnd w:id="209"/>
      <w:r w:rsidRPr="000666AC">
        <w:t>Back-out Verification</w:t>
      </w:r>
      <w:r>
        <w:t xml:space="preserve"> Procedure</w:t>
      </w:r>
      <w:bookmarkEnd w:id="210"/>
    </w:p>
    <w:p w14:paraId="12F8CDE8" w14:textId="6ACB59FC" w:rsidR="00BB138A" w:rsidRPr="00E2582D" w:rsidRDefault="004A250A" w:rsidP="00F10DB6">
      <w:pPr>
        <w:rPr>
          <w:sz w:val="24"/>
        </w:rPr>
      </w:pPr>
      <w:r w:rsidRPr="00E2582D">
        <w:rPr>
          <w:sz w:val="24"/>
        </w:rPr>
        <w:t>Successful back-out is confirmed by verification that the back-out patch was successfully installed</w:t>
      </w:r>
      <w:r w:rsidR="00FE3D06" w:rsidRPr="00E2582D">
        <w:rPr>
          <w:sz w:val="24"/>
        </w:rPr>
        <w:t>.</w:t>
      </w:r>
    </w:p>
    <w:p w14:paraId="6E00073C" w14:textId="77777777" w:rsidR="00AE5904" w:rsidRDefault="00AE5904" w:rsidP="00740CBB">
      <w:pPr>
        <w:pStyle w:val="Heading1"/>
      </w:pPr>
      <w:bookmarkStart w:id="211" w:name="_Toc520361125"/>
      <w:r>
        <w:t>Rollback Procedure</w:t>
      </w:r>
      <w:bookmarkEnd w:id="211"/>
    </w:p>
    <w:p w14:paraId="12226D5B" w14:textId="04BE703B" w:rsidR="00AE5904" w:rsidRPr="00E2582D" w:rsidRDefault="00460401" w:rsidP="00312833">
      <w:pPr>
        <w:rPr>
          <w:sz w:val="24"/>
        </w:rPr>
      </w:pPr>
      <w:r w:rsidRPr="00E2582D">
        <w:rPr>
          <w:sz w:val="24"/>
        </w:rPr>
        <w:t>Rollback</w:t>
      </w:r>
      <w:r w:rsidR="004A250A" w:rsidRPr="00E2582D">
        <w:rPr>
          <w:sz w:val="24"/>
        </w:rPr>
        <w:t xml:space="preserve"> pertains to data. </w:t>
      </w:r>
      <w:r w:rsidR="00595428" w:rsidRPr="00E2582D">
        <w:rPr>
          <w:sz w:val="24"/>
        </w:rPr>
        <w:t>The data changes in this patch are specific to the operational software and platform settings</w:t>
      </w:r>
      <w:r w:rsidR="007B25C8" w:rsidRPr="00E2582D">
        <w:rPr>
          <w:sz w:val="24"/>
        </w:rPr>
        <w:t>.</w:t>
      </w:r>
      <w:r w:rsidR="00595428" w:rsidRPr="00E2582D">
        <w:rPr>
          <w:sz w:val="24"/>
        </w:rPr>
        <w:t xml:space="preserve"> </w:t>
      </w:r>
      <w:r w:rsidR="007B25C8" w:rsidRPr="00E2582D">
        <w:rPr>
          <w:sz w:val="24"/>
        </w:rPr>
        <w:t xml:space="preserve">These data changes </w:t>
      </w:r>
      <w:r w:rsidR="00595428" w:rsidRPr="00E2582D">
        <w:rPr>
          <w:sz w:val="24"/>
        </w:rPr>
        <w:t>are covered in the Back-out procedures detailed elsewhere in this document.</w:t>
      </w:r>
    </w:p>
    <w:p w14:paraId="4DC9E68B" w14:textId="77777777" w:rsidR="0029309C" w:rsidRDefault="0029309C" w:rsidP="00740CBB">
      <w:pPr>
        <w:pStyle w:val="Heading2"/>
      </w:pPr>
      <w:bookmarkStart w:id="212" w:name="_Toc520361126"/>
      <w:r>
        <w:t>Rollback Considerations</w:t>
      </w:r>
      <w:bookmarkEnd w:id="212"/>
    </w:p>
    <w:p w14:paraId="559E3BF6" w14:textId="77777777" w:rsidR="0029309C" w:rsidRPr="00E2582D" w:rsidRDefault="00460401" w:rsidP="00312833">
      <w:pPr>
        <w:rPr>
          <w:sz w:val="24"/>
        </w:rPr>
      </w:pPr>
      <w:r w:rsidRPr="00E2582D">
        <w:rPr>
          <w:sz w:val="24"/>
        </w:rPr>
        <w:t>Not applicable.</w:t>
      </w:r>
    </w:p>
    <w:p w14:paraId="326F2190" w14:textId="77777777" w:rsidR="0029309C" w:rsidRDefault="0029309C" w:rsidP="00740CBB">
      <w:pPr>
        <w:pStyle w:val="Heading2"/>
      </w:pPr>
      <w:bookmarkStart w:id="213" w:name="_Toc520361127"/>
      <w:r>
        <w:t>Rollback Criteria</w:t>
      </w:r>
      <w:bookmarkEnd w:id="213"/>
    </w:p>
    <w:p w14:paraId="6C6758F1" w14:textId="77777777" w:rsidR="0029309C" w:rsidRPr="00E2582D" w:rsidRDefault="00460401" w:rsidP="00312833">
      <w:pPr>
        <w:rPr>
          <w:sz w:val="24"/>
        </w:rPr>
      </w:pPr>
      <w:r w:rsidRPr="00E2582D">
        <w:rPr>
          <w:sz w:val="24"/>
        </w:rPr>
        <w:t>Not applicable.</w:t>
      </w:r>
    </w:p>
    <w:p w14:paraId="53CC0844" w14:textId="77777777" w:rsidR="0029309C" w:rsidRDefault="0029309C" w:rsidP="00740CBB">
      <w:pPr>
        <w:pStyle w:val="Heading2"/>
      </w:pPr>
      <w:bookmarkStart w:id="214" w:name="_Toc520361128"/>
      <w:r>
        <w:t>Rollback Risks</w:t>
      </w:r>
      <w:bookmarkEnd w:id="214"/>
    </w:p>
    <w:p w14:paraId="5565F623" w14:textId="77777777" w:rsidR="00312833" w:rsidRPr="00E2582D" w:rsidRDefault="00460401" w:rsidP="00312833">
      <w:pPr>
        <w:rPr>
          <w:sz w:val="24"/>
        </w:rPr>
      </w:pPr>
      <w:r w:rsidRPr="00E2582D">
        <w:rPr>
          <w:sz w:val="24"/>
        </w:rPr>
        <w:t>Not applicable.</w:t>
      </w:r>
    </w:p>
    <w:p w14:paraId="43A089F6" w14:textId="77777777" w:rsidR="0029309C" w:rsidRPr="0029309C" w:rsidRDefault="0029309C" w:rsidP="00740CBB">
      <w:pPr>
        <w:pStyle w:val="Heading2"/>
      </w:pPr>
      <w:bookmarkStart w:id="215" w:name="_Toc471312610"/>
      <w:bookmarkStart w:id="216" w:name="_Toc471313734"/>
      <w:bookmarkStart w:id="217" w:name="_Toc471396389"/>
      <w:bookmarkStart w:id="218" w:name="_Toc471401664"/>
      <w:bookmarkStart w:id="219" w:name="_Toc471401832"/>
      <w:bookmarkStart w:id="220" w:name="_Toc520361129"/>
      <w:bookmarkEnd w:id="215"/>
      <w:bookmarkEnd w:id="216"/>
      <w:bookmarkEnd w:id="217"/>
      <w:bookmarkEnd w:id="218"/>
      <w:bookmarkEnd w:id="219"/>
      <w:r>
        <w:t>Authority for Rollback</w:t>
      </w:r>
      <w:bookmarkEnd w:id="220"/>
    </w:p>
    <w:p w14:paraId="00D975C4" w14:textId="4B3224AD" w:rsidR="00AE5904" w:rsidRPr="00E2582D" w:rsidRDefault="00460401" w:rsidP="00312833">
      <w:pPr>
        <w:rPr>
          <w:sz w:val="24"/>
        </w:rPr>
      </w:pPr>
      <w:r w:rsidRPr="00E2582D">
        <w:rPr>
          <w:sz w:val="24"/>
        </w:rPr>
        <w:t>Not applicable.</w:t>
      </w:r>
    </w:p>
    <w:p w14:paraId="31879A0D" w14:textId="77777777" w:rsidR="00DF0C18" w:rsidRDefault="00DF0C18" w:rsidP="00740CBB">
      <w:pPr>
        <w:pStyle w:val="Heading2"/>
      </w:pPr>
      <w:bookmarkStart w:id="221" w:name="_Toc520361130"/>
      <w:r>
        <w:t>Rollback Procedure</w:t>
      </w:r>
      <w:bookmarkEnd w:id="221"/>
    </w:p>
    <w:p w14:paraId="3A2DA0E4" w14:textId="77777777" w:rsidR="00DF0C18" w:rsidRPr="00E2582D" w:rsidRDefault="00460401" w:rsidP="00312833">
      <w:pPr>
        <w:rPr>
          <w:sz w:val="24"/>
        </w:rPr>
      </w:pPr>
      <w:r w:rsidRPr="00E2582D">
        <w:rPr>
          <w:sz w:val="24"/>
        </w:rPr>
        <w:t>Not applicable.</w:t>
      </w:r>
    </w:p>
    <w:p w14:paraId="03822AB4" w14:textId="77777777" w:rsidR="00EE08BA" w:rsidRPr="00236972" w:rsidRDefault="00037CE1" w:rsidP="00740CBB">
      <w:pPr>
        <w:pStyle w:val="Heading2"/>
        <w:rPr>
          <w:rFonts w:ascii="Calibri" w:eastAsia="Calibri" w:hAnsi="Calibri"/>
          <w:sz w:val="22"/>
          <w:szCs w:val="22"/>
        </w:rPr>
      </w:pPr>
      <w:bookmarkStart w:id="222" w:name="_Toc520361131"/>
      <w:r>
        <w:lastRenderedPageBreak/>
        <w:t>Rollback Verification Procedure</w:t>
      </w:r>
      <w:bookmarkEnd w:id="222"/>
    </w:p>
    <w:p w14:paraId="3B20E1C6" w14:textId="574FBEE7" w:rsidR="00FA1BF4" w:rsidRDefault="00460401" w:rsidP="002F71C2">
      <w:pPr>
        <w:rPr>
          <w:sz w:val="24"/>
        </w:rPr>
      </w:pPr>
      <w:r w:rsidRPr="00E2582D">
        <w:rPr>
          <w:sz w:val="24"/>
        </w:rPr>
        <w:t>Not applicable</w:t>
      </w:r>
      <w:r w:rsidR="00D412A6" w:rsidRPr="00E2582D">
        <w:rPr>
          <w:sz w:val="24"/>
        </w:rPr>
        <w:t>.</w:t>
      </w:r>
      <w:bookmarkStart w:id="223" w:name="ColumnTitle_01"/>
      <w:bookmarkEnd w:id="223"/>
    </w:p>
    <w:p w14:paraId="6A99D687" w14:textId="77777777" w:rsidR="00894022" w:rsidRDefault="00894022" w:rsidP="002F71C2">
      <w:pPr>
        <w:rPr>
          <w:sz w:val="24"/>
        </w:rPr>
      </w:pPr>
    </w:p>
    <w:p w14:paraId="5BFF5082" w14:textId="77777777" w:rsidR="001E56D1" w:rsidRDefault="001E56D1">
      <w:pPr>
        <w:rPr>
          <w:rFonts w:ascii="Arial" w:hAnsi="Arial" w:cs="Arial"/>
          <w:b/>
          <w:bCs/>
          <w:color w:val="000000"/>
          <w:sz w:val="28"/>
          <w:szCs w:val="32"/>
        </w:rPr>
      </w:pPr>
      <w:r>
        <w:br w:type="page"/>
      </w:r>
    </w:p>
    <w:p w14:paraId="55CE344A" w14:textId="7A4C4BA7" w:rsidR="00894022" w:rsidRDefault="00894022" w:rsidP="00894022">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0"/>
        <w:gridCol w:w="1023"/>
        <w:gridCol w:w="4353"/>
        <w:gridCol w:w="2400"/>
      </w:tblGrid>
      <w:tr w:rsidR="00894022" w:rsidRPr="005068FD" w14:paraId="313CDF74" w14:textId="77777777" w:rsidTr="00894022">
        <w:trPr>
          <w:cantSplit/>
          <w:trHeight w:val="449"/>
          <w:tblHeader/>
        </w:trPr>
        <w:tc>
          <w:tcPr>
            <w:tcW w:w="940" w:type="pct"/>
            <w:shd w:val="clear" w:color="auto" w:fill="F2F2F2"/>
          </w:tcPr>
          <w:p w14:paraId="62B8E415" w14:textId="77777777" w:rsidR="00894022" w:rsidRPr="005068FD" w:rsidRDefault="00894022" w:rsidP="00894022">
            <w:pPr>
              <w:pStyle w:val="TableHeading"/>
            </w:pPr>
            <w:r w:rsidRPr="005068FD">
              <w:t>Date</w:t>
            </w:r>
          </w:p>
        </w:tc>
        <w:tc>
          <w:tcPr>
            <w:tcW w:w="534" w:type="pct"/>
            <w:shd w:val="clear" w:color="auto" w:fill="F2F2F2"/>
          </w:tcPr>
          <w:p w14:paraId="6A12D45D" w14:textId="77777777" w:rsidR="00894022" w:rsidRPr="005068FD" w:rsidRDefault="00894022" w:rsidP="00894022">
            <w:pPr>
              <w:pStyle w:val="TableHeading"/>
            </w:pPr>
            <w:r w:rsidRPr="005068FD">
              <w:t>Version</w:t>
            </w:r>
          </w:p>
        </w:tc>
        <w:tc>
          <w:tcPr>
            <w:tcW w:w="2273" w:type="pct"/>
            <w:shd w:val="clear" w:color="auto" w:fill="F2F2F2"/>
          </w:tcPr>
          <w:p w14:paraId="6F69F2B6" w14:textId="77777777" w:rsidR="00894022" w:rsidRPr="005068FD" w:rsidRDefault="00894022" w:rsidP="00894022">
            <w:pPr>
              <w:pStyle w:val="TableHeading"/>
            </w:pPr>
            <w:r w:rsidRPr="005068FD">
              <w:t>Description</w:t>
            </w:r>
          </w:p>
        </w:tc>
        <w:tc>
          <w:tcPr>
            <w:tcW w:w="1253" w:type="pct"/>
            <w:shd w:val="clear" w:color="auto" w:fill="F2F2F2"/>
          </w:tcPr>
          <w:p w14:paraId="4E9124C8" w14:textId="77777777" w:rsidR="00894022" w:rsidRPr="005068FD" w:rsidRDefault="00894022" w:rsidP="00894022">
            <w:pPr>
              <w:pStyle w:val="TableHeading"/>
            </w:pPr>
            <w:r w:rsidRPr="005068FD">
              <w:t>Author</w:t>
            </w:r>
          </w:p>
        </w:tc>
        <w:bookmarkStart w:id="224" w:name="_GoBack"/>
        <w:bookmarkEnd w:id="224"/>
      </w:tr>
      <w:tr w:rsidR="00894022" w:rsidRPr="00C87EDC" w14:paraId="7FC80B5F" w14:textId="77777777" w:rsidTr="00894022">
        <w:trPr>
          <w:cantSplit/>
        </w:trPr>
        <w:tc>
          <w:tcPr>
            <w:tcW w:w="940" w:type="pct"/>
          </w:tcPr>
          <w:p w14:paraId="075533F8" w14:textId="77777777" w:rsidR="00894022" w:rsidRDefault="00894022" w:rsidP="00894022">
            <w:pPr>
              <w:pStyle w:val="TableText"/>
            </w:pPr>
            <w:r>
              <w:t>March 2016</w:t>
            </w:r>
          </w:p>
        </w:tc>
        <w:tc>
          <w:tcPr>
            <w:tcW w:w="534" w:type="pct"/>
          </w:tcPr>
          <w:p w14:paraId="6AB767DD" w14:textId="77777777" w:rsidR="00894022" w:rsidRDefault="00894022" w:rsidP="00894022">
            <w:pPr>
              <w:pStyle w:val="TableText"/>
            </w:pPr>
            <w:r>
              <w:t>2.2</w:t>
            </w:r>
          </w:p>
        </w:tc>
        <w:tc>
          <w:tcPr>
            <w:tcW w:w="2273" w:type="pct"/>
          </w:tcPr>
          <w:p w14:paraId="19188106" w14:textId="77777777" w:rsidR="00894022" w:rsidRDefault="00894022" w:rsidP="00894022">
            <w:pPr>
              <w:pStyle w:val="TableText"/>
            </w:pPr>
            <w:r>
              <w:t>Changed the title from Installation, Back-Out, and Rollback Guide to Deployment and</w:t>
            </w:r>
            <w:r w:rsidRPr="00D56F05">
              <w:t xml:space="preserve"> Installation</w:t>
            </w:r>
            <w:r>
              <w:t xml:space="preserve"> Guide</w:t>
            </w:r>
            <w:r w:rsidRPr="00D56F05">
              <w:t xml:space="preserve">, with the understanding </w:t>
            </w:r>
            <w:r>
              <w:t>that Back-Out and Rollback belong with I</w:t>
            </w:r>
            <w:r w:rsidRPr="00D56F05">
              <w:t>nstall</w:t>
            </w:r>
            <w:r>
              <w:t xml:space="preserve">ation. </w:t>
            </w:r>
          </w:p>
        </w:tc>
        <w:tc>
          <w:tcPr>
            <w:tcW w:w="1253" w:type="pct"/>
          </w:tcPr>
          <w:p w14:paraId="5C1A80B2" w14:textId="77777777" w:rsidR="00894022" w:rsidRPr="00685E4D" w:rsidRDefault="00894022" w:rsidP="00894022">
            <w:pPr>
              <w:pStyle w:val="TableText"/>
            </w:pPr>
            <w:r>
              <w:t>VIP Team</w:t>
            </w:r>
          </w:p>
        </w:tc>
      </w:tr>
      <w:tr w:rsidR="00894022" w:rsidRPr="00C87EDC" w14:paraId="2042038E" w14:textId="77777777" w:rsidTr="00894022">
        <w:trPr>
          <w:cantSplit/>
        </w:trPr>
        <w:tc>
          <w:tcPr>
            <w:tcW w:w="940" w:type="pct"/>
          </w:tcPr>
          <w:p w14:paraId="38692C21" w14:textId="77777777" w:rsidR="00894022" w:rsidRPr="00C87EDC" w:rsidRDefault="00894022" w:rsidP="00894022">
            <w:pPr>
              <w:pStyle w:val="TableText"/>
            </w:pPr>
            <w:r>
              <w:t>February 2016</w:t>
            </w:r>
          </w:p>
        </w:tc>
        <w:tc>
          <w:tcPr>
            <w:tcW w:w="534" w:type="pct"/>
          </w:tcPr>
          <w:p w14:paraId="35CEC821" w14:textId="77777777" w:rsidR="00894022" w:rsidRPr="00C87EDC" w:rsidRDefault="00894022" w:rsidP="00894022">
            <w:pPr>
              <w:pStyle w:val="TableText"/>
            </w:pPr>
            <w:r>
              <w:t>2.1</w:t>
            </w:r>
          </w:p>
        </w:tc>
        <w:tc>
          <w:tcPr>
            <w:tcW w:w="2273" w:type="pct"/>
          </w:tcPr>
          <w:p w14:paraId="58E0612B" w14:textId="77777777" w:rsidR="00894022" w:rsidRPr="00C87EDC" w:rsidRDefault="00894022" w:rsidP="00894022">
            <w:pPr>
              <w:pStyle w:val="TableText"/>
            </w:pPr>
            <w:r>
              <w:t xml:space="preserve">Changed title from </w:t>
            </w:r>
            <w:r w:rsidRPr="00685E4D">
              <w:t xml:space="preserve">Installation, Back-Out, and Rollback </w:t>
            </w:r>
            <w:r>
              <w:t xml:space="preserve">Plan to </w:t>
            </w:r>
            <w:r w:rsidRPr="00685E4D">
              <w:t>Installation, Back-Out, and Rollback Guide</w:t>
            </w:r>
            <w:r>
              <w:t xml:space="preserve"> as recommended by </w:t>
            </w:r>
            <w:r w:rsidRPr="00685E4D">
              <w:t>OI&amp;T Documentation Standards Committee</w:t>
            </w:r>
          </w:p>
        </w:tc>
        <w:tc>
          <w:tcPr>
            <w:tcW w:w="1253" w:type="pct"/>
          </w:tcPr>
          <w:p w14:paraId="32FC9DE4" w14:textId="77777777" w:rsidR="00894022" w:rsidRPr="00C87EDC" w:rsidRDefault="00894022" w:rsidP="00894022">
            <w:pPr>
              <w:pStyle w:val="TableText"/>
            </w:pPr>
            <w:r w:rsidRPr="00685E4D">
              <w:t>OI&amp;T Documentation Standards Committee</w:t>
            </w:r>
          </w:p>
        </w:tc>
      </w:tr>
      <w:tr w:rsidR="00894022" w:rsidRPr="00C87EDC" w14:paraId="43D8E7F2" w14:textId="77777777" w:rsidTr="00894022">
        <w:trPr>
          <w:cantSplit/>
        </w:trPr>
        <w:tc>
          <w:tcPr>
            <w:tcW w:w="940" w:type="pct"/>
          </w:tcPr>
          <w:p w14:paraId="1F8F1C41" w14:textId="77777777" w:rsidR="00894022" w:rsidRPr="00C87EDC" w:rsidRDefault="00894022" w:rsidP="00894022">
            <w:pPr>
              <w:pStyle w:val="TableText"/>
            </w:pPr>
            <w:r w:rsidRPr="00C87EDC">
              <w:t>December 2015</w:t>
            </w:r>
          </w:p>
        </w:tc>
        <w:tc>
          <w:tcPr>
            <w:tcW w:w="534" w:type="pct"/>
          </w:tcPr>
          <w:p w14:paraId="503BAFE5" w14:textId="77777777" w:rsidR="00894022" w:rsidRPr="00C87EDC" w:rsidRDefault="00894022" w:rsidP="00894022">
            <w:pPr>
              <w:pStyle w:val="TableText"/>
            </w:pPr>
            <w:r w:rsidRPr="00C87EDC">
              <w:t>2.0</w:t>
            </w:r>
          </w:p>
        </w:tc>
        <w:tc>
          <w:tcPr>
            <w:tcW w:w="2273" w:type="pct"/>
          </w:tcPr>
          <w:p w14:paraId="1CD7CC92" w14:textId="77777777" w:rsidR="00894022" w:rsidRPr="00A7554B" w:rsidRDefault="00894022" w:rsidP="00894022">
            <w:pPr>
              <w:pStyle w:val="TableText"/>
              <w:rPr>
                <w:color w:val="000000"/>
              </w:rPr>
            </w:pPr>
            <w:r w:rsidRPr="00C87EDC">
              <w:t xml:space="preserve">The OI&amp;T Documentation Standards Committee </w:t>
            </w:r>
            <w:r w:rsidRPr="00C87EDC">
              <w:rPr>
                <w:color w:val="000000"/>
              </w:rPr>
              <w:t>merged</w:t>
            </w:r>
            <w:r w:rsidRPr="00F83E95">
              <w:rPr>
                <w:color w:val="000000"/>
              </w:rPr>
              <w:t xml:space="preserve"> the existing</w:t>
            </w:r>
            <w:r>
              <w:rPr>
                <w:color w:val="000000"/>
              </w:rPr>
              <w:t xml:space="preserve"> </w:t>
            </w:r>
            <w:r w:rsidRPr="00C87EDC">
              <w:rPr>
                <w:i/>
                <w:color w:val="000000"/>
              </w:rPr>
              <w:t>“</w:t>
            </w:r>
            <w:r w:rsidRPr="00C87EDC">
              <w:rPr>
                <w:bCs/>
                <w:i/>
                <w:color w:val="000000"/>
              </w:rPr>
              <w:t xml:space="preserve">Installation, </w:t>
            </w:r>
            <w:r>
              <w:rPr>
                <w:bCs/>
                <w:i/>
                <w:color w:val="000000"/>
              </w:rPr>
              <w:t>Back-Out</w:t>
            </w:r>
            <w:r w:rsidRPr="00C87EDC">
              <w:rPr>
                <w:bCs/>
                <w:i/>
                <w:color w:val="000000"/>
              </w:rPr>
              <w:t>, Rollback Plan”</w:t>
            </w:r>
            <w:r>
              <w:rPr>
                <w:color w:val="000000"/>
              </w:rPr>
              <w:t xml:space="preserve"> </w:t>
            </w:r>
            <w:r w:rsidRPr="00F83E95">
              <w:rPr>
                <w:color w:val="000000"/>
              </w:rPr>
              <w:t>temp</w:t>
            </w:r>
            <w:r w:rsidRPr="00F83E95">
              <w:rPr>
                <w:color w:val="000000"/>
                <w:szCs w:val="22"/>
              </w:rPr>
              <w:t xml:space="preserve">late with the content requirements in the </w:t>
            </w:r>
            <w:r w:rsidRPr="00C87EDC">
              <w:rPr>
                <w:color w:val="000000"/>
                <w:szCs w:val="22"/>
              </w:rPr>
              <w:t xml:space="preserve">OI&amp;T </w:t>
            </w:r>
            <w:r w:rsidRPr="00C87EDC">
              <w:rPr>
                <w:bCs/>
                <w:szCs w:val="22"/>
              </w:rPr>
              <w:t xml:space="preserve">End-user Documentation Standards </w:t>
            </w:r>
            <w:r w:rsidRPr="00F83E95">
              <w:rPr>
                <w:color w:val="000000"/>
                <w:szCs w:val="22"/>
              </w:rPr>
              <w:t>fo</w:t>
            </w:r>
            <w:r w:rsidRPr="00F83E95">
              <w:rPr>
                <w:color w:val="000000"/>
              </w:rPr>
              <w:t xml:space="preserve">r a more comprehensive Installation </w:t>
            </w:r>
            <w:r>
              <w:rPr>
                <w:color w:val="000000"/>
              </w:rPr>
              <w:t>Plan</w:t>
            </w:r>
            <w:r w:rsidRPr="00F83E95">
              <w:rPr>
                <w:color w:val="000000"/>
              </w:rPr>
              <w:t>.</w:t>
            </w:r>
          </w:p>
        </w:tc>
        <w:tc>
          <w:tcPr>
            <w:tcW w:w="1253" w:type="pct"/>
          </w:tcPr>
          <w:p w14:paraId="1DCFB17E" w14:textId="77777777" w:rsidR="00894022" w:rsidRPr="00C87EDC" w:rsidRDefault="00894022" w:rsidP="00894022">
            <w:pPr>
              <w:pStyle w:val="TableText"/>
            </w:pPr>
            <w:r w:rsidRPr="00C87EDC">
              <w:t>OI&amp;T Documentation Standards Committee</w:t>
            </w:r>
          </w:p>
        </w:tc>
      </w:tr>
      <w:tr w:rsidR="00894022" w14:paraId="676EB108" w14:textId="77777777" w:rsidTr="00894022">
        <w:trPr>
          <w:cantSplit/>
        </w:trPr>
        <w:tc>
          <w:tcPr>
            <w:tcW w:w="940" w:type="pct"/>
          </w:tcPr>
          <w:p w14:paraId="7346F917" w14:textId="77777777" w:rsidR="00894022" w:rsidRDefault="00894022" w:rsidP="00894022">
            <w:pPr>
              <w:pStyle w:val="TableText"/>
            </w:pPr>
            <w:r w:rsidRPr="00854A54">
              <w:t>February 2015</w:t>
            </w:r>
          </w:p>
        </w:tc>
        <w:tc>
          <w:tcPr>
            <w:tcW w:w="534" w:type="pct"/>
          </w:tcPr>
          <w:p w14:paraId="04CEE0D1" w14:textId="77777777" w:rsidR="00894022" w:rsidRDefault="00894022" w:rsidP="00894022">
            <w:pPr>
              <w:pStyle w:val="TableText"/>
            </w:pPr>
            <w:r>
              <w:t>1.0</w:t>
            </w:r>
          </w:p>
        </w:tc>
        <w:tc>
          <w:tcPr>
            <w:tcW w:w="2273" w:type="pct"/>
          </w:tcPr>
          <w:p w14:paraId="0F937657" w14:textId="77777777" w:rsidR="00894022" w:rsidRDefault="00894022" w:rsidP="00894022">
            <w:pPr>
              <w:pStyle w:val="TableText"/>
            </w:pPr>
            <w:r>
              <w:t>Initial Draft</w:t>
            </w:r>
          </w:p>
        </w:tc>
        <w:tc>
          <w:tcPr>
            <w:tcW w:w="1253" w:type="pct"/>
          </w:tcPr>
          <w:p w14:paraId="272F94DD" w14:textId="77777777" w:rsidR="00894022" w:rsidRDefault="00894022" w:rsidP="00894022">
            <w:pPr>
              <w:pStyle w:val="TableText"/>
            </w:pPr>
            <w:r w:rsidRPr="00854A54">
              <w:t>Lifecycle and Release Management</w:t>
            </w:r>
          </w:p>
        </w:tc>
      </w:tr>
    </w:tbl>
    <w:p w14:paraId="1C8A7C71" w14:textId="77777777" w:rsidR="00894022" w:rsidRPr="00894022" w:rsidRDefault="00894022" w:rsidP="00894022">
      <w:pPr>
        <w:pStyle w:val="InstructionalText1"/>
        <w:rPr>
          <w:i w:val="0"/>
        </w:rPr>
      </w:pPr>
    </w:p>
    <w:sectPr w:rsidR="00894022" w:rsidRPr="00894022" w:rsidSect="006C796E">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63E38" w14:textId="77777777" w:rsidR="002772BE" w:rsidRDefault="002772BE">
      <w:r>
        <w:separator/>
      </w:r>
    </w:p>
    <w:p w14:paraId="319DBDBD" w14:textId="77777777" w:rsidR="002772BE" w:rsidRDefault="002772BE"/>
  </w:endnote>
  <w:endnote w:type="continuationSeparator" w:id="0">
    <w:p w14:paraId="02F3B62F" w14:textId="77777777" w:rsidR="002772BE" w:rsidRDefault="002772BE">
      <w:r>
        <w:continuationSeparator/>
      </w:r>
    </w:p>
    <w:p w14:paraId="5AA0D714" w14:textId="77777777" w:rsidR="002772BE" w:rsidRDefault="002772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3DC39" w14:textId="77777777" w:rsidR="009776B6" w:rsidRDefault="009776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BD32A" w14:textId="77777777" w:rsidR="009776B6" w:rsidRDefault="009776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199FD" w14:textId="77777777" w:rsidR="009776B6" w:rsidRDefault="009776B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A9AA0" w14:textId="5F8EC758" w:rsidR="00F70419" w:rsidRPr="009776B6" w:rsidRDefault="00F70419" w:rsidP="009776B6">
    <w:pPr>
      <w:pStyle w:val="Footer"/>
      <w:rPr>
        <w:rStyle w:val="FooterCha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7610B" w14:textId="038275DB" w:rsidR="00F70419" w:rsidRPr="009776B6" w:rsidRDefault="00F70419" w:rsidP="009776B6">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05EC6" w14:textId="77777777" w:rsidR="002772BE" w:rsidRDefault="002772BE">
      <w:r>
        <w:separator/>
      </w:r>
    </w:p>
    <w:p w14:paraId="5E009BE2" w14:textId="77777777" w:rsidR="002772BE" w:rsidRDefault="002772BE"/>
  </w:footnote>
  <w:footnote w:type="continuationSeparator" w:id="0">
    <w:p w14:paraId="51D72ABA" w14:textId="77777777" w:rsidR="002772BE" w:rsidRDefault="002772BE">
      <w:r>
        <w:continuationSeparator/>
      </w:r>
    </w:p>
    <w:p w14:paraId="468F1376" w14:textId="77777777" w:rsidR="002772BE" w:rsidRDefault="002772BE"/>
  </w:footnote>
  <w:footnote w:id="1">
    <w:p w14:paraId="2DC26394" w14:textId="18446087" w:rsidR="00F70419" w:rsidRDefault="00F70419">
      <w:pPr>
        <w:pStyle w:val="FootnoteText"/>
      </w:pPr>
      <w:r>
        <w:rPr>
          <w:rStyle w:val="FootnoteReference"/>
        </w:rPr>
        <w:footnoteRef/>
      </w:r>
      <w:r>
        <w:t xml:space="preserve"> Project schedule (right click and select open hyperlink to access)</w:t>
      </w:r>
    </w:p>
    <w:p w14:paraId="6979A031" w14:textId="1F471D62" w:rsidR="00F70419" w:rsidRPr="00F33838" w:rsidRDefault="00F70419" w:rsidP="00F33838">
      <w:pPr>
        <w:rPr>
          <w:color w:val="1F497D"/>
          <w:sz w:val="20"/>
          <w:szCs w:val="20"/>
        </w:rPr>
      </w:pPr>
      <w:hyperlink r:id="rId1" w:history="1">
        <w:r w:rsidRPr="00EF2BAD">
          <w:rPr>
            <w:rStyle w:val="Hyperlink"/>
            <w:sz w:val="20"/>
            <w:szCs w:val="20"/>
          </w:rPr>
          <w:t>https://URL</w:t>
        </w:r>
      </w:hyperlink>
    </w:p>
    <w:p w14:paraId="1572F9F6" w14:textId="7E20C612" w:rsidR="00F70419" w:rsidRDefault="00F70419">
      <w:pPr>
        <w:pStyle w:val="FootnoteText"/>
      </w:pPr>
    </w:p>
  </w:footnote>
  <w:footnote w:id="2">
    <w:p w14:paraId="76EC19FF" w14:textId="15249A02" w:rsidR="00F70419" w:rsidRDefault="00F70419">
      <w:pPr>
        <w:pStyle w:val="FootnoteText"/>
      </w:pPr>
      <w:r>
        <w:rPr>
          <w:rStyle w:val="FootnoteReference"/>
        </w:rPr>
        <w:footnoteRef/>
      </w:r>
      <w:r>
        <w:t xml:space="preserve"> </w:t>
      </w:r>
      <w:proofErr w:type="gramStart"/>
      <w:r>
        <w:t>“Enterprise service lines, VAD” for short.</w:t>
      </w:r>
      <w:proofErr w:type="gramEnd"/>
      <w:r>
        <w:t xml:space="preserve"> </w:t>
      </w:r>
      <w:proofErr w:type="gramStart"/>
      <w:r>
        <w:t>Formerly known as the IRM (Information Resources Management) or IT support.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E9C4C" w14:textId="77777777" w:rsidR="009776B6" w:rsidRDefault="009776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57FD4" w14:textId="77777777" w:rsidR="009776B6" w:rsidRDefault="009776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95AD9" w14:textId="77777777" w:rsidR="009776B6" w:rsidRDefault="009776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3764A21"/>
    <w:multiLevelType w:val="hybridMultilevel"/>
    <w:tmpl w:val="337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B7775"/>
    <w:multiLevelType w:val="multilevel"/>
    <w:tmpl w:val="A9E8C710"/>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C51A34"/>
    <w:multiLevelType w:val="hybridMultilevel"/>
    <w:tmpl w:val="D398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3449B8"/>
    <w:multiLevelType w:val="hybridMultilevel"/>
    <w:tmpl w:val="9B22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39D5B46"/>
    <w:multiLevelType w:val="hybridMultilevel"/>
    <w:tmpl w:val="AD5C2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021E7"/>
    <w:multiLevelType w:val="hybridMultilevel"/>
    <w:tmpl w:val="94A03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57424C"/>
    <w:multiLevelType w:val="hybridMultilevel"/>
    <w:tmpl w:val="FDA2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6615C8"/>
    <w:multiLevelType w:val="hybridMultilevel"/>
    <w:tmpl w:val="9C2CB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BC4598"/>
    <w:multiLevelType w:val="hybridMultilevel"/>
    <w:tmpl w:val="1114A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E90F47"/>
    <w:multiLevelType w:val="hybridMultilevel"/>
    <w:tmpl w:val="B1A0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3B0C9F"/>
    <w:multiLevelType w:val="hybridMultilevel"/>
    <w:tmpl w:val="3F74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613A3203"/>
    <w:multiLevelType w:val="hybridMultilevel"/>
    <w:tmpl w:val="C2F6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D85FB3"/>
    <w:multiLevelType w:val="hybridMultilevel"/>
    <w:tmpl w:val="20BC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130D58"/>
    <w:multiLevelType w:val="hybridMultilevel"/>
    <w:tmpl w:val="43406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BD116C"/>
    <w:multiLevelType w:val="hybridMultilevel"/>
    <w:tmpl w:val="3A0A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4E2BB5"/>
    <w:multiLevelType w:val="hybridMultilevel"/>
    <w:tmpl w:val="0F62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EB11E5"/>
    <w:multiLevelType w:val="hybridMultilevel"/>
    <w:tmpl w:val="5402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D6394D"/>
    <w:multiLevelType w:val="hybridMultilevel"/>
    <w:tmpl w:val="F3720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E73EF0"/>
    <w:multiLevelType w:val="hybridMultilevel"/>
    <w:tmpl w:val="5D8E8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4">
    <w:nsid w:val="78871AE7"/>
    <w:multiLevelType w:val="hybridMultilevel"/>
    <w:tmpl w:val="A300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1"/>
  </w:num>
  <w:num w:numId="3">
    <w:abstractNumId w:val="3"/>
  </w:num>
  <w:num w:numId="4">
    <w:abstractNumId w:val="33"/>
  </w:num>
  <w:num w:numId="5">
    <w:abstractNumId w:val="35"/>
  </w:num>
  <w:num w:numId="6">
    <w:abstractNumId w:val="16"/>
  </w:num>
  <w:num w:numId="7">
    <w:abstractNumId w:val="9"/>
  </w:num>
  <w:num w:numId="8">
    <w:abstractNumId w:val="6"/>
  </w:num>
  <w:num w:numId="9">
    <w:abstractNumId w:val="11"/>
  </w:num>
  <w:num w:numId="10">
    <w:abstractNumId w:val="15"/>
  </w:num>
  <w:num w:numId="11">
    <w:abstractNumId w:val="10"/>
  </w:num>
  <w:num w:numId="12">
    <w:abstractNumId w:val="21"/>
  </w:num>
  <w:num w:numId="13">
    <w:abstractNumId w:val="2"/>
  </w:num>
  <w:num w:numId="14">
    <w:abstractNumId w:val="1"/>
  </w:num>
  <w:num w:numId="15">
    <w:abstractNumId w:val="0"/>
  </w:num>
  <w:num w:numId="16">
    <w:abstractNumId w:val="5"/>
  </w:num>
  <w:num w:numId="17">
    <w:abstractNumId w:val="24"/>
  </w:num>
  <w:num w:numId="18">
    <w:abstractNumId w:val="25"/>
  </w:num>
  <w:num w:numId="19">
    <w:abstractNumId w:val="22"/>
  </w:num>
  <w:num w:numId="20">
    <w:abstractNumId w:val="30"/>
  </w:num>
  <w:num w:numId="21">
    <w:abstractNumId w:val="26"/>
  </w:num>
  <w:num w:numId="22">
    <w:abstractNumId w:val="17"/>
  </w:num>
  <w:num w:numId="23">
    <w:abstractNumId w:val="7"/>
  </w:num>
  <w:num w:numId="24">
    <w:abstractNumId w:val="8"/>
  </w:num>
  <w:num w:numId="25">
    <w:abstractNumId w:val="4"/>
  </w:num>
  <w:num w:numId="26">
    <w:abstractNumId w:val="13"/>
  </w:num>
  <w:num w:numId="27">
    <w:abstractNumId w:val="14"/>
  </w:num>
  <w:num w:numId="28">
    <w:abstractNumId w:val="27"/>
  </w:num>
  <w:num w:numId="29">
    <w:abstractNumId w:val="29"/>
  </w:num>
  <w:num w:numId="30">
    <w:abstractNumId w:val="18"/>
  </w:num>
  <w:num w:numId="31">
    <w:abstractNumId w:val="34"/>
  </w:num>
  <w:num w:numId="32">
    <w:abstractNumId w:val="12"/>
  </w:num>
  <w:num w:numId="33">
    <w:abstractNumId w:val="19"/>
  </w:num>
  <w:num w:numId="34">
    <w:abstractNumId w:val="28"/>
  </w:num>
  <w:num w:numId="35">
    <w:abstractNumId w:val="23"/>
  </w:num>
  <w:num w:numId="36">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43A1"/>
    <w:rsid w:val="000063A7"/>
    <w:rsid w:val="0000675B"/>
    <w:rsid w:val="00006B8A"/>
    <w:rsid w:val="00006DB8"/>
    <w:rsid w:val="00010140"/>
    <w:rsid w:val="000114B6"/>
    <w:rsid w:val="00011EE6"/>
    <w:rsid w:val="0001226E"/>
    <w:rsid w:val="00013CF9"/>
    <w:rsid w:val="000143B6"/>
    <w:rsid w:val="000169A1"/>
    <w:rsid w:val="000171DA"/>
    <w:rsid w:val="00023394"/>
    <w:rsid w:val="000263BB"/>
    <w:rsid w:val="00030C06"/>
    <w:rsid w:val="00032DBC"/>
    <w:rsid w:val="00037CE1"/>
    <w:rsid w:val="00040DCD"/>
    <w:rsid w:val="000425FE"/>
    <w:rsid w:val="00044EE8"/>
    <w:rsid w:val="0004636C"/>
    <w:rsid w:val="00047792"/>
    <w:rsid w:val="00050D8A"/>
    <w:rsid w:val="000512B6"/>
    <w:rsid w:val="0005164C"/>
    <w:rsid w:val="00051BC7"/>
    <w:rsid w:val="000530D8"/>
    <w:rsid w:val="0005370A"/>
    <w:rsid w:val="0005649D"/>
    <w:rsid w:val="0006550E"/>
    <w:rsid w:val="0006603D"/>
    <w:rsid w:val="000666AC"/>
    <w:rsid w:val="00067B11"/>
    <w:rsid w:val="00071609"/>
    <w:rsid w:val="000732DE"/>
    <w:rsid w:val="00074784"/>
    <w:rsid w:val="000754A3"/>
    <w:rsid w:val="000766A5"/>
    <w:rsid w:val="000776A4"/>
    <w:rsid w:val="0007778C"/>
    <w:rsid w:val="000806C5"/>
    <w:rsid w:val="00086617"/>
    <w:rsid w:val="00086D68"/>
    <w:rsid w:val="0009184E"/>
    <w:rsid w:val="000919CB"/>
    <w:rsid w:val="000946A6"/>
    <w:rsid w:val="00096010"/>
    <w:rsid w:val="000967A2"/>
    <w:rsid w:val="00097B0A"/>
    <w:rsid w:val="000A23AE"/>
    <w:rsid w:val="000A3114"/>
    <w:rsid w:val="000A50D8"/>
    <w:rsid w:val="000B23F8"/>
    <w:rsid w:val="000B4B85"/>
    <w:rsid w:val="000C63BF"/>
    <w:rsid w:val="000D05AC"/>
    <w:rsid w:val="000D2A67"/>
    <w:rsid w:val="000E2667"/>
    <w:rsid w:val="000E42C1"/>
    <w:rsid w:val="000E6977"/>
    <w:rsid w:val="000E6E59"/>
    <w:rsid w:val="000E7295"/>
    <w:rsid w:val="000F3438"/>
    <w:rsid w:val="000F75A4"/>
    <w:rsid w:val="00101B1F"/>
    <w:rsid w:val="0010320F"/>
    <w:rsid w:val="00104399"/>
    <w:rsid w:val="0010664C"/>
    <w:rsid w:val="00107971"/>
    <w:rsid w:val="001141C2"/>
    <w:rsid w:val="0012060D"/>
    <w:rsid w:val="00132D1C"/>
    <w:rsid w:val="00134E91"/>
    <w:rsid w:val="00141CDD"/>
    <w:rsid w:val="00142803"/>
    <w:rsid w:val="001449CE"/>
    <w:rsid w:val="00151087"/>
    <w:rsid w:val="001569DB"/>
    <w:rsid w:val="001574A4"/>
    <w:rsid w:val="00160824"/>
    <w:rsid w:val="00161ED8"/>
    <w:rsid w:val="001624C3"/>
    <w:rsid w:val="001645B5"/>
    <w:rsid w:val="00165AB8"/>
    <w:rsid w:val="00167933"/>
    <w:rsid w:val="00170026"/>
    <w:rsid w:val="00170E4B"/>
    <w:rsid w:val="00172D7F"/>
    <w:rsid w:val="00175C2D"/>
    <w:rsid w:val="00176A74"/>
    <w:rsid w:val="001771B4"/>
    <w:rsid w:val="00180235"/>
    <w:rsid w:val="00186009"/>
    <w:rsid w:val="001962FB"/>
    <w:rsid w:val="00196684"/>
    <w:rsid w:val="001A0330"/>
    <w:rsid w:val="001A1826"/>
    <w:rsid w:val="001A3C5C"/>
    <w:rsid w:val="001A6795"/>
    <w:rsid w:val="001A75D9"/>
    <w:rsid w:val="001B0B28"/>
    <w:rsid w:val="001B3B73"/>
    <w:rsid w:val="001B7C65"/>
    <w:rsid w:val="001C4583"/>
    <w:rsid w:val="001C6D26"/>
    <w:rsid w:val="001D2505"/>
    <w:rsid w:val="001D3222"/>
    <w:rsid w:val="001D6650"/>
    <w:rsid w:val="001E179E"/>
    <w:rsid w:val="001E1960"/>
    <w:rsid w:val="001E4B39"/>
    <w:rsid w:val="001E56D1"/>
    <w:rsid w:val="001F2E1D"/>
    <w:rsid w:val="002026DD"/>
    <w:rsid w:val="00203C7E"/>
    <w:rsid w:val="002045CA"/>
    <w:rsid w:val="002079F9"/>
    <w:rsid w:val="0021144A"/>
    <w:rsid w:val="00215502"/>
    <w:rsid w:val="00217034"/>
    <w:rsid w:val="0021786A"/>
    <w:rsid w:val="00221E4D"/>
    <w:rsid w:val="00222831"/>
    <w:rsid w:val="00222DF5"/>
    <w:rsid w:val="00222FCD"/>
    <w:rsid w:val="002273CA"/>
    <w:rsid w:val="00227714"/>
    <w:rsid w:val="00230D11"/>
    <w:rsid w:val="002316A5"/>
    <w:rsid w:val="00234111"/>
    <w:rsid w:val="00235475"/>
    <w:rsid w:val="002368E6"/>
    <w:rsid w:val="00236972"/>
    <w:rsid w:val="00240182"/>
    <w:rsid w:val="00243CE7"/>
    <w:rsid w:val="00252BD5"/>
    <w:rsid w:val="00254A14"/>
    <w:rsid w:val="00255B87"/>
    <w:rsid w:val="00256419"/>
    <w:rsid w:val="00256482"/>
    <w:rsid w:val="00256F04"/>
    <w:rsid w:val="00256F29"/>
    <w:rsid w:val="00262DDF"/>
    <w:rsid w:val="00266366"/>
    <w:rsid w:val="00266D60"/>
    <w:rsid w:val="0026748F"/>
    <w:rsid w:val="00271FF6"/>
    <w:rsid w:val="00273E31"/>
    <w:rsid w:val="00274BC6"/>
    <w:rsid w:val="00275372"/>
    <w:rsid w:val="002763A1"/>
    <w:rsid w:val="002772BE"/>
    <w:rsid w:val="00280A53"/>
    <w:rsid w:val="00281408"/>
    <w:rsid w:val="00281C97"/>
    <w:rsid w:val="00282CD4"/>
    <w:rsid w:val="00282EDE"/>
    <w:rsid w:val="0028784E"/>
    <w:rsid w:val="002923C6"/>
    <w:rsid w:val="00292B10"/>
    <w:rsid w:val="0029309C"/>
    <w:rsid w:val="00293859"/>
    <w:rsid w:val="00295C9B"/>
    <w:rsid w:val="002A0C8C"/>
    <w:rsid w:val="002A2D64"/>
    <w:rsid w:val="002A2EE5"/>
    <w:rsid w:val="002A3C48"/>
    <w:rsid w:val="002A47C2"/>
    <w:rsid w:val="002A4907"/>
    <w:rsid w:val="002B5DB2"/>
    <w:rsid w:val="002B6ED5"/>
    <w:rsid w:val="002B735E"/>
    <w:rsid w:val="002B78A0"/>
    <w:rsid w:val="002C0E91"/>
    <w:rsid w:val="002C1137"/>
    <w:rsid w:val="002C1D37"/>
    <w:rsid w:val="002C2A31"/>
    <w:rsid w:val="002C2AD4"/>
    <w:rsid w:val="002C2CE5"/>
    <w:rsid w:val="002C6335"/>
    <w:rsid w:val="002D0C49"/>
    <w:rsid w:val="002D14B4"/>
    <w:rsid w:val="002D1B52"/>
    <w:rsid w:val="002D2DAD"/>
    <w:rsid w:val="002D300E"/>
    <w:rsid w:val="002D44AC"/>
    <w:rsid w:val="002D5204"/>
    <w:rsid w:val="002D73F9"/>
    <w:rsid w:val="002E07F7"/>
    <w:rsid w:val="002E1D8C"/>
    <w:rsid w:val="002E6F8F"/>
    <w:rsid w:val="002E751D"/>
    <w:rsid w:val="002F0076"/>
    <w:rsid w:val="002F1948"/>
    <w:rsid w:val="002F1E2E"/>
    <w:rsid w:val="002F5410"/>
    <w:rsid w:val="002F71C2"/>
    <w:rsid w:val="00303350"/>
    <w:rsid w:val="00303850"/>
    <w:rsid w:val="00305F50"/>
    <w:rsid w:val="003110DB"/>
    <w:rsid w:val="00312833"/>
    <w:rsid w:val="00314290"/>
    <w:rsid w:val="00314B90"/>
    <w:rsid w:val="003222C8"/>
    <w:rsid w:val="0032241E"/>
    <w:rsid w:val="003224BE"/>
    <w:rsid w:val="00325FF5"/>
    <w:rsid w:val="0032673E"/>
    <w:rsid w:val="00326966"/>
    <w:rsid w:val="003305E8"/>
    <w:rsid w:val="00330D4E"/>
    <w:rsid w:val="00337F69"/>
    <w:rsid w:val="00341534"/>
    <w:rsid w:val="003417C9"/>
    <w:rsid w:val="00342E0C"/>
    <w:rsid w:val="00346959"/>
    <w:rsid w:val="003473C3"/>
    <w:rsid w:val="0035291B"/>
    <w:rsid w:val="00353152"/>
    <w:rsid w:val="00354245"/>
    <w:rsid w:val="0035510F"/>
    <w:rsid w:val="003565ED"/>
    <w:rsid w:val="00361BE2"/>
    <w:rsid w:val="00361D40"/>
    <w:rsid w:val="003635CE"/>
    <w:rsid w:val="00370FF3"/>
    <w:rsid w:val="00372700"/>
    <w:rsid w:val="003731D8"/>
    <w:rsid w:val="0037352D"/>
    <w:rsid w:val="0037361D"/>
    <w:rsid w:val="00376DD4"/>
    <w:rsid w:val="003856AF"/>
    <w:rsid w:val="00392B05"/>
    <w:rsid w:val="00396E2E"/>
    <w:rsid w:val="003A0893"/>
    <w:rsid w:val="003A5126"/>
    <w:rsid w:val="003B5475"/>
    <w:rsid w:val="003B6DBA"/>
    <w:rsid w:val="003C2662"/>
    <w:rsid w:val="003C40B4"/>
    <w:rsid w:val="003C7B01"/>
    <w:rsid w:val="003D59EF"/>
    <w:rsid w:val="003D752B"/>
    <w:rsid w:val="003D76CF"/>
    <w:rsid w:val="003D7EA1"/>
    <w:rsid w:val="003E0D88"/>
    <w:rsid w:val="003E1F9E"/>
    <w:rsid w:val="003E2274"/>
    <w:rsid w:val="003E4BA8"/>
    <w:rsid w:val="003E4F42"/>
    <w:rsid w:val="003F30DB"/>
    <w:rsid w:val="003F4789"/>
    <w:rsid w:val="003F5ACD"/>
    <w:rsid w:val="003F7009"/>
    <w:rsid w:val="00400353"/>
    <w:rsid w:val="00403A9E"/>
    <w:rsid w:val="0040401C"/>
    <w:rsid w:val="00404951"/>
    <w:rsid w:val="00411A16"/>
    <w:rsid w:val="004145D9"/>
    <w:rsid w:val="0041600F"/>
    <w:rsid w:val="00417238"/>
    <w:rsid w:val="00417244"/>
    <w:rsid w:val="00423003"/>
    <w:rsid w:val="00423A58"/>
    <w:rsid w:val="004250FD"/>
    <w:rsid w:val="0042574F"/>
    <w:rsid w:val="00427E4D"/>
    <w:rsid w:val="0043004F"/>
    <w:rsid w:val="00430CEF"/>
    <w:rsid w:val="00433816"/>
    <w:rsid w:val="00440998"/>
    <w:rsid w:val="00440A78"/>
    <w:rsid w:val="00440E37"/>
    <w:rsid w:val="00442E89"/>
    <w:rsid w:val="00444AFE"/>
    <w:rsid w:val="00445700"/>
    <w:rsid w:val="00445BF7"/>
    <w:rsid w:val="004501E8"/>
    <w:rsid w:val="00451181"/>
    <w:rsid w:val="004514EE"/>
    <w:rsid w:val="00452D6B"/>
    <w:rsid w:val="00452DB6"/>
    <w:rsid w:val="00455CB4"/>
    <w:rsid w:val="00460401"/>
    <w:rsid w:val="00467F6F"/>
    <w:rsid w:val="00471B21"/>
    <w:rsid w:val="00474BBC"/>
    <w:rsid w:val="00477181"/>
    <w:rsid w:val="0048016C"/>
    <w:rsid w:val="004801E6"/>
    <w:rsid w:val="0048270F"/>
    <w:rsid w:val="0048455F"/>
    <w:rsid w:val="004849B1"/>
    <w:rsid w:val="0049295B"/>
    <w:rsid w:val="004929C8"/>
    <w:rsid w:val="00492BC7"/>
    <w:rsid w:val="004A250A"/>
    <w:rsid w:val="004A28E1"/>
    <w:rsid w:val="004B302B"/>
    <w:rsid w:val="004B37EC"/>
    <w:rsid w:val="004B64EC"/>
    <w:rsid w:val="004B64FC"/>
    <w:rsid w:val="004C1D9C"/>
    <w:rsid w:val="004C2A6F"/>
    <w:rsid w:val="004D1F3B"/>
    <w:rsid w:val="004D3CB7"/>
    <w:rsid w:val="004D3FB6"/>
    <w:rsid w:val="004D5CD2"/>
    <w:rsid w:val="004D68E8"/>
    <w:rsid w:val="004E0AD3"/>
    <w:rsid w:val="004E1BCC"/>
    <w:rsid w:val="004E3583"/>
    <w:rsid w:val="004E38A9"/>
    <w:rsid w:val="004E4CC6"/>
    <w:rsid w:val="004E4E08"/>
    <w:rsid w:val="004E4F67"/>
    <w:rsid w:val="004F0FB3"/>
    <w:rsid w:val="004F31F1"/>
    <w:rsid w:val="004F3A14"/>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56AF"/>
    <w:rsid w:val="005425EC"/>
    <w:rsid w:val="00543E06"/>
    <w:rsid w:val="0054509E"/>
    <w:rsid w:val="00545E48"/>
    <w:rsid w:val="00546FAB"/>
    <w:rsid w:val="00551CB4"/>
    <w:rsid w:val="00554B8F"/>
    <w:rsid w:val="00554C3A"/>
    <w:rsid w:val="00554DFE"/>
    <w:rsid w:val="00560721"/>
    <w:rsid w:val="00560F1B"/>
    <w:rsid w:val="005647C7"/>
    <w:rsid w:val="005649D5"/>
    <w:rsid w:val="00566D6A"/>
    <w:rsid w:val="005714E2"/>
    <w:rsid w:val="005718DA"/>
    <w:rsid w:val="00571D61"/>
    <w:rsid w:val="00572BC7"/>
    <w:rsid w:val="00575CFA"/>
    <w:rsid w:val="00576377"/>
    <w:rsid w:val="005776EB"/>
    <w:rsid w:val="00577B5B"/>
    <w:rsid w:val="00584F2F"/>
    <w:rsid w:val="00585881"/>
    <w:rsid w:val="00594383"/>
    <w:rsid w:val="00594A67"/>
    <w:rsid w:val="00595428"/>
    <w:rsid w:val="005A1C16"/>
    <w:rsid w:val="005A49F8"/>
    <w:rsid w:val="005A6B47"/>
    <w:rsid w:val="005A722B"/>
    <w:rsid w:val="005B166A"/>
    <w:rsid w:val="005B3D7A"/>
    <w:rsid w:val="005B3DE2"/>
    <w:rsid w:val="005B3F0D"/>
    <w:rsid w:val="005B7CDD"/>
    <w:rsid w:val="005C09F2"/>
    <w:rsid w:val="005C4069"/>
    <w:rsid w:val="005C40E3"/>
    <w:rsid w:val="005C5ED2"/>
    <w:rsid w:val="005D0D3D"/>
    <w:rsid w:val="005D10B1"/>
    <w:rsid w:val="005D18C5"/>
    <w:rsid w:val="005D3B22"/>
    <w:rsid w:val="005E0177"/>
    <w:rsid w:val="005E1DA8"/>
    <w:rsid w:val="005E2AF9"/>
    <w:rsid w:val="005E2EC0"/>
    <w:rsid w:val="005F0062"/>
    <w:rsid w:val="005F0F90"/>
    <w:rsid w:val="005F10A9"/>
    <w:rsid w:val="005F11F2"/>
    <w:rsid w:val="005F3344"/>
    <w:rsid w:val="005F5515"/>
    <w:rsid w:val="00600235"/>
    <w:rsid w:val="0060549A"/>
    <w:rsid w:val="00606743"/>
    <w:rsid w:val="0061401D"/>
    <w:rsid w:val="00614A5E"/>
    <w:rsid w:val="0061708A"/>
    <w:rsid w:val="00620BFA"/>
    <w:rsid w:val="00623F1A"/>
    <w:rsid w:val="006244C7"/>
    <w:rsid w:val="00624A23"/>
    <w:rsid w:val="00637940"/>
    <w:rsid w:val="00642203"/>
    <w:rsid w:val="00642248"/>
    <w:rsid w:val="00642849"/>
    <w:rsid w:val="006460A0"/>
    <w:rsid w:val="0064769E"/>
    <w:rsid w:val="00647B03"/>
    <w:rsid w:val="0065021B"/>
    <w:rsid w:val="00653F3B"/>
    <w:rsid w:val="0065443F"/>
    <w:rsid w:val="00655ECC"/>
    <w:rsid w:val="0065756A"/>
    <w:rsid w:val="0066022A"/>
    <w:rsid w:val="00661AFB"/>
    <w:rsid w:val="00663B92"/>
    <w:rsid w:val="00665BF6"/>
    <w:rsid w:val="00666A2A"/>
    <w:rsid w:val="006670D2"/>
    <w:rsid w:val="00667E47"/>
    <w:rsid w:val="00672750"/>
    <w:rsid w:val="00676736"/>
    <w:rsid w:val="00677451"/>
    <w:rsid w:val="0068018E"/>
    <w:rsid w:val="00680463"/>
    <w:rsid w:val="00680563"/>
    <w:rsid w:val="006819D0"/>
    <w:rsid w:val="00681F15"/>
    <w:rsid w:val="006835CA"/>
    <w:rsid w:val="00685E4D"/>
    <w:rsid w:val="006869A1"/>
    <w:rsid w:val="00691431"/>
    <w:rsid w:val="0069265C"/>
    <w:rsid w:val="006944C9"/>
    <w:rsid w:val="006954EE"/>
    <w:rsid w:val="00695E70"/>
    <w:rsid w:val="006962A8"/>
    <w:rsid w:val="006A0FC5"/>
    <w:rsid w:val="006A20A1"/>
    <w:rsid w:val="006A51B8"/>
    <w:rsid w:val="006A5F40"/>
    <w:rsid w:val="006A6D1C"/>
    <w:rsid w:val="006A7603"/>
    <w:rsid w:val="006B20B7"/>
    <w:rsid w:val="006B2283"/>
    <w:rsid w:val="006C0BDB"/>
    <w:rsid w:val="006C15AC"/>
    <w:rsid w:val="006C2A7B"/>
    <w:rsid w:val="006C51ED"/>
    <w:rsid w:val="006C5BE3"/>
    <w:rsid w:val="006C6DBA"/>
    <w:rsid w:val="006C74F4"/>
    <w:rsid w:val="006C796E"/>
    <w:rsid w:val="006C7ACD"/>
    <w:rsid w:val="006D11C9"/>
    <w:rsid w:val="006D4142"/>
    <w:rsid w:val="006D68DA"/>
    <w:rsid w:val="006D7017"/>
    <w:rsid w:val="006E1831"/>
    <w:rsid w:val="006E32E0"/>
    <w:rsid w:val="006E3E41"/>
    <w:rsid w:val="006E5523"/>
    <w:rsid w:val="006E6F06"/>
    <w:rsid w:val="006F044F"/>
    <w:rsid w:val="006F2013"/>
    <w:rsid w:val="006F22F0"/>
    <w:rsid w:val="006F46F7"/>
    <w:rsid w:val="006F6D65"/>
    <w:rsid w:val="00700E4A"/>
    <w:rsid w:val="0070753F"/>
    <w:rsid w:val="00707CAD"/>
    <w:rsid w:val="00714730"/>
    <w:rsid w:val="00715F75"/>
    <w:rsid w:val="00716E8A"/>
    <w:rsid w:val="007206A5"/>
    <w:rsid w:val="00721F7D"/>
    <w:rsid w:val="007238FF"/>
    <w:rsid w:val="00724D3C"/>
    <w:rsid w:val="0072569B"/>
    <w:rsid w:val="00725976"/>
    <w:rsid w:val="00725C30"/>
    <w:rsid w:val="00726ED6"/>
    <w:rsid w:val="00727E4A"/>
    <w:rsid w:val="0073003B"/>
    <w:rsid w:val="0073078F"/>
    <w:rsid w:val="007316E5"/>
    <w:rsid w:val="00731B93"/>
    <w:rsid w:val="00732090"/>
    <w:rsid w:val="00736B0D"/>
    <w:rsid w:val="00740CBB"/>
    <w:rsid w:val="0074250F"/>
    <w:rsid w:val="00742D4B"/>
    <w:rsid w:val="00744F0F"/>
    <w:rsid w:val="007453E5"/>
    <w:rsid w:val="0075055C"/>
    <w:rsid w:val="00750FDE"/>
    <w:rsid w:val="007537E2"/>
    <w:rsid w:val="007541AF"/>
    <w:rsid w:val="00762B56"/>
    <w:rsid w:val="00763DBB"/>
    <w:rsid w:val="00764E17"/>
    <w:rsid w:val="007654AB"/>
    <w:rsid w:val="00765E89"/>
    <w:rsid w:val="00767528"/>
    <w:rsid w:val="007748C3"/>
    <w:rsid w:val="007809A2"/>
    <w:rsid w:val="00781144"/>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C2A1B"/>
    <w:rsid w:val="007C56A3"/>
    <w:rsid w:val="007C7C58"/>
    <w:rsid w:val="007D071D"/>
    <w:rsid w:val="007D6783"/>
    <w:rsid w:val="007E05D4"/>
    <w:rsid w:val="007E3F2F"/>
    <w:rsid w:val="007E4370"/>
    <w:rsid w:val="007E52AD"/>
    <w:rsid w:val="007E68C5"/>
    <w:rsid w:val="007F13AC"/>
    <w:rsid w:val="007F3F50"/>
    <w:rsid w:val="007F767C"/>
    <w:rsid w:val="007F7EB6"/>
    <w:rsid w:val="00801B32"/>
    <w:rsid w:val="0080386B"/>
    <w:rsid w:val="00804C09"/>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4454F"/>
    <w:rsid w:val="0084477C"/>
    <w:rsid w:val="00845BB9"/>
    <w:rsid w:val="00847214"/>
    <w:rsid w:val="00851812"/>
    <w:rsid w:val="00854402"/>
    <w:rsid w:val="00854A54"/>
    <w:rsid w:val="00856A08"/>
    <w:rsid w:val="00856F8E"/>
    <w:rsid w:val="00862769"/>
    <w:rsid w:val="00863B21"/>
    <w:rsid w:val="008654DD"/>
    <w:rsid w:val="00871E3C"/>
    <w:rsid w:val="0088044F"/>
    <w:rsid w:val="00880C3D"/>
    <w:rsid w:val="008831EB"/>
    <w:rsid w:val="00884724"/>
    <w:rsid w:val="00886638"/>
    <w:rsid w:val="00887D77"/>
    <w:rsid w:val="00890C77"/>
    <w:rsid w:val="00891E38"/>
    <w:rsid w:val="00892A19"/>
    <w:rsid w:val="00892AD8"/>
    <w:rsid w:val="00894022"/>
    <w:rsid w:val="0089427A"/>
    <w:rsid w:val="008A0AAB"/>
    <w:rsid w:val="008A1731"/>
    <w:rsid w:val="008A3E08"/>
    <w:rsid w:val="008A482C"/>
    <w:rsid w:val="008A4AE4"/>
    <w:rsid w:val="008A7052"/>
    <w:rsid w:val="008A783A"/>
    <w:rsid w:val="008B11E1"/>
    <w:rsid w:val="008C01BF"/>
    <w:rsid w:val="008C2304"/>
    <w:rsid w:val="008C4576"/>
    <w:rsid w:val="008C6A3C"/>
    <w:rsid w:val="008D011D"/>
    <w:rsid w:val="008D191D"/>
    <w:rsid w:val="008D4314"/>
    <w:rsid w:val="008D4F55"/>
    <w:rsid w:val="008E3EF4"/>
    <w:rsid w:val="008E661A"/>
    <w:rsid w:val="008F298E"/>
    <w:rsid w:val="008F3051"/>
    <w:rsid w:val="008F43AA"/>
    <w:rsid w:val="008F77BA"/>
    <w:rsid w:val="008F7F54"/>
    <w:rsid w:val="009011D4"/>
    <w:rsid w:val="009016D5"/>
    <w:rsid w:val="009017F1"/>
    <w:rsid w:val="00901D12"/>
    <w:rsid w:val="00906711"/>
    <w:rsid w:val="009068FD"/>
    <w:rsid w:val="009071B9"/>
    <w:rsid w:val="009106C1"/>
    <w:rsid w:val="009123D8"/>
    <w:rsid w:val="00913512"/>
    <w:rsid w:val="0092167A"/>
    <w:rsid w:val="00922D53"/>
    <w:rsid w:val="0092534A"/>
    <w:rsid w:val="00932358"/>
    <w:rsid w:val="00932CFD"/>
    <w:rsid w:val="0093332B"/>
    <w:rsid w:val="00941056"/>
    <w:rsid w:val="00941C00"/>
    <w:rsid w:val="009453C1"/>
    <w:rsid w:val="00947AE3"/>
    <w:rsid w:val="0095133D"/>
    <w:rsid w:val="0095200D"/>
    <w:rsid w:val="00961FED"/>
    <w:rsid w:val="00963347"/>
    <w:rsid w:val="0096728B"/>
    <w:rsid w:val="00967C1C"/>
    <w:rsid w:val="009707F7"/>
    <w:rsid w:val="00975AC4"/>
    <w:rsid w:val="009763BD"/>
    <w:rsid w:val="009776B6"/>
    <w:rsid w:val="00984DA0"/>
    <w:rsid w:val="00985426"/>
    <w:rsid w:val="00985EF6"/>
    <w:rsid w:val="0098694A"/>
    <w:rsid w:val="00991613"/>
    <w:rsid w:val="009917A8"/>
    <w:rsid w:val="009921F2"/>
    <w:rsid w:val="009932CA"/>
    <w:rsid w:val="00993616"/>
    <w:rsid w:val="00996839"/>
    <w:rsid w:val="00996E0A"/>
    <w:rsid w:val="009976DD"/>
    <w:rsid w:val="009A003E"/>
    <w:rsid w:val="009A0140"/>
    <w:rsid w:val="009A09A6"/>
    <w:rsid w:val="009A3206"/>
    <w:rsid w:val="009A63FF"/>
    <w:rsid w:val="009B1957"/>
    <w:rsid w:val="009B2E03"/>
    <w:rsid w:val="009B3CD1"/>
    <w:rsid w:val="009C0B83"/>
    <w:rsid w:val="009C12F0"/>
    <w:rsid w:val="009C18A4"/>
    <w:rsid w:val="009C28D5"/>
    <w:rsid w:val="009C2EF0"/>
    <w:rsid w:val="009C41C1"/>
    <w:rsid w:val="009C4C5F"/>
    <w:rsid w:val="009C53F3"/>
    <w:rsid w:val="009C73C6"/>
    <w:rsid w:val="009D0689"/>
    <w:rsid w:val="009D368C"/>
    <w:rsid w:val="009D4125"/>
    <w:rsid w:val="009D42A0"/>
    <w:rsid w:val="009E0B82"/>
    <w:rsid w:val="009E67B2"/>
    <w:rsid w:val="009F5E75"/>
    <w:rsid w:val="009F77D2"/>
    <w:rsid w:val="00A04018"/>
    <w:rsid w:val="00A0550C"/>
    <w:rsid w:val="00A0557D"/>
    <w:rsid w:val="00A05CA6"/>
    <w:rsid w:val="00A066A3"/>
    <w:rsid w:val="00A1294E"/>
    <w:rsid w:val="00A136DC"/>
    <w:rsid w:val="00A149C0"/>
    <w:rsid w:val="00A16887"/>
    <w:rsid w:val="00A17DC4"/>
    <w:rsid w:val="00A24CF9"/>
    <w:rsid w:val="00A26450"/>
    <w:rsid w:val="00A26617"/>
    <w:rsid w:val="00A303CE"/>
    <w:rsid w:val="00A31A5B"/>
    <w:rsid w:val="00A32A5D"/>
    <w:rsid w:val="00A3304D"/>
    <w:rsid w:val="00A3457E"/>
    <w:rsid w:val="00A367B9"/>
    <w:rsid w:val="00A43AA1"/>
    <w:rsid w:val="00A45FA6"/>
    <w:rsid w:val="00A468F6"/>
    <w:rsid w:val="00A50396"/>
    <w:rsid w:val="00A5476F"/>
    <w:rsid w:val="00A61AAD"/>
    <w:rsid w:val="00A655D4"/>
    <w:rsid w:val="00A72A1B"/>
    <w:rsid w:val="00A74634"/>
    <w:rsid w:val="00A753C8"/>
    <w:rsid w:val="00A7554B"/>
    <w:rsid w:val="00A806C7"/>
    <w:rsid w:val="00A82B68"/>
    <w:rsid w:val="00A83D56"/>
    <w:rsid w:val="00A83EB5"/>
    <w:rsid w:val="00A87F24"/>
    <w:rsid w:val="00A92104"/>
    <w:rsid w:val="00A92922"/>
    <w:rsid w:val="00A92A77"/>
    <w:rsid w:val="00A944F4"/>
    <w:rsid w:val="00AA0F64"/>
    <w:rsid w:val="00AA22D6"/>
    <w:rsid w:val="00AA337E"/>
    <w:rsid w:val="00AA33CF"/>
    <w:rsid w:val="00AA6982"/>
    <w:rsid w:val="00AA7363"/>
    <w:rsid w:val="00AB1194"/>
    <w:rsid w:val="00AB173C"/>
    <w:rsid w:val="00AB177C"/>
    <w:rsid w:val="00AB1954"/>
    <w:rsid w:val="00AB2C7C"/>
    <w:rsid w:val="00AB5514"/>
    <w:rsid w:val="00AB5DAA"/>
    <w:rsid w:val="00AB6F0E"/>
    <w:rsid w:val="00AC60BB"/>
    <w:rsid w:val="00AC7E45"/>
    <w:rsid w:val="00AD074D"/>
    <w:rsid w:val="00AD2556"/>
    <w:rsid w:val="00AD4E85"/>
    <w:rsid w:val="00AD50AE"/>
    <w:rsid w:val="00AE0630"/>
    <w:rsid w:val="00AE42E9"/>
    <w:rsid w:val="00AE5163"/>
    <w:rsid w:val="00AE5904"/>
    <w:rsid w:val="00AF7B66"/>
    <w:rsid w:val="00B00BEF"/>
    <w:rsid w:val="00B0338D"/>
    <w:rsid w:val="00B03E67"/>
    <w:rsid w:val="00B04771"/>
    <w:rsid w:val="00B1305A"/>
    <w:rsid w:val="00B140A4"/>
    <w:rsid w:val="00B254C3"/>
    <w:rsid w:val="00B2683C"/>
    <w:rsid w:val="00B324E7"/>
    <w:rsid w:val="00B3250F"/>
    <w:rsid w:val="00B33FDA"/>
    <w:rsid w:val="00B35E5A"/>
    <w:rsid w:val="00B43397"/>
    <w:rsid w:val="00B43492"/>
    <w:rsid w:val="00B470C6"/>
    <w:rsid w:val="00B55A93"/>
    <w:rsid w:val="00B61EBE"/>
    <w:rsid w:val="00B63092"/>
    <w:rsid w:val="00B63241"/>
    <w:rsid w:val="00B667B2"/>
    <w:rsid w:val="00B66F83"/>
    <w:rsid w:val="00B6706C"/>
    <w:rsid w:val="00B725E5"/>
    <w:rsid w:val="00B7436C"/>
    <w:rsid w:val="00B74C64"/>
    <w:rsid w:val="00B811B1"/>
    <w:rsid w:val="00B8218C"/>
    <w:rsid w:val="00B83F9C"/>
    <w:rsid w:val="00B847DD"/>
    <w:rsid w:val="00B84AAD"/>
    <w:rsid w:val="00B859DB"/>
    <w:rsid w:val="00B8745A"/>
    <w:rsid w:val="00B914CB"/>
    <w:rsid w:val="00B92868"/>
    <w:rsid w:val="00B933D8"/>
    <w:rsid w:val="00B934A1"/>
    <w:rsid w:val="00B959D1"/>
    <w:rsid w:val="00B95E0E"/>
    <w:rsid w:val="00BA788C"/>
    <w:rsid w:val="00BA7929"/>
    <w:rsid w:val="00BB138A"/>
    <w:rsid w:val="00BB52EE"/>
    <w:rsid w:val="00BB7924"/>
    <w:rsid w:val="00BC2D41"/>
    <w:rsid w:val="00BE065D"/>
    <w:rsid w:val="00BE0F2E"/>
    <w:rsid w:val="00BE7AD9"/>
    <w:rsid w:val="00BF1EB7"/>
    <w:rsid w:val="00BF2C5A"/>
    <w:rsid w:val="00C033C1"/>
    <w:rsid w:val="00C0346C"/>
    <w:rsid w:val="00C03950"/>
    <w:rsid w:val="00C06D0B"/>
    <w:rsid w:val="00C1097E"/>
    <w:rsid w:val="00C12430"/>
    <w:rsid w:val="00C13654"/>
    <w:rsid w:val="00C206A5"/>
    <w:rsid w:val="00C21239"/>
    <w:rsid w:val="00C21A36"/>
    <w:rsid w:val="00C24579"/>
    <w:rsid w:val="00C2503A"/>
    <w:rsid w:val="00C27658"/>
    <w:rsid w:val="00C3000C"/>
    <w:rsid w:val="00C33F7F"/>
    <w:rsid w:val="00C364BF"/>
    <w:rsid w:val="00C36612"/>
    <w:rsid w:val="00C36ED5"/>
    <w:rsid w:val="00C3721E"/>
    <w:rsid w:val="00C37EB4"/>
    <w:rsid w:val="00C40A90"/>
    <w:rsid w:val="00C43240"/>
    <w:rsid w:val="00C43730"/>
    <w:rsid w:val="00C44C32"/>
    <w:rsid w:val="00C44E3B"/>
    <w:rsid w:val="00C4723D"/>
    <w:rsid w:val="00C50CAD"/>
    <w:rsid w:val="00C5168B"/>
    <w:rsid w:val="00C5176A"/>
    <w:rsid w:val="00C53D0C"/>
    <w:rsid w:val="00C54796"/>
    <w:rsid w:val="00C564C2"/>
    <w:rsid w:val="00C613B6"/>
    <w:rsid w:val="00C61C07"/>
    <w:rsid w:val="00C70C47"/>
    <w:rsid w:val="00C71D62"/>
    <w:rsid w:val="00C730AB"/>
    <w:rsid w:val="00C73281"/>
    <w:rsid w:val="00C73322"/>
    <w:rsid w:val="00C84F82"/>
    <w:rsid w:val="00C87EDC"/>
    <w:rsid w:val="00C92154"/>
    <w:rsid w:val="00C922A1"/>
    <w:rsid w:val="00C93BF9"/>
    <w:rsid w:val="00C9421A"/>
    <w:rsid w:val="00C946FE"/>
    <w:rsid w:val="00C95C25"/>
    <w:rsid w:val="00C95CAB"/>
    <w:rsid w:val="00C96FD1"/>
    <w:rsid w:val="00CA1477"/>
    <w:rsid w:val="00CA1A57"/>
    <w:rsid w:val="00CA3262"/>
    <w:rsid w:val="00CA4CCA"/>
    <w:rsid w:val="00CA5DF5"/>
    <w:rsid w:val="00CB2298"/>
    <w:rsid w:val="00CB2A72"/>
    <w:rsid w:val="00CC0FFA"/>
    <w:rsid w:val="00CC439B"/>
    <w:rsid w:val="00CC7BEC"/>
    <w:rsid w:val="00CC7C2E"/>
    <w:rsid w:val="00CD4F2E"/>
    <w:rsid w:val="00CD7013"/>
    <w:rsid w:val="00CE0368"/>
    <w:rsid w:val="00CE61F4"/>
    <w:rsid w:val="00CF08BF"/>
    <w:rsid w:val="00CF5A24"/>
    <w:rsid w:val="00CF686C"/>
    <w:rsid w:val="00CF6CA8"/>
    <w:rsid w:val="00D008F5"/>
    <w:rsid w:val="00D022AA"/>
    <w:rsid w:val="00D070E7"/>
    <w:rsid w:val="00D139F1"/>
    <w:rsid w:val="00D24DFC"/>
    <w:rsid w:val="00D3172E"/>
    <w:rsid w:val="00D31A82"/>
    <w:rsid w:val="00D31C9B"/>
    <w:rsid w:val="00D32163"/>
    <w:rsid w:val="00D33261"/>
    <w:rsid w:val="00D33CF5"/>
    <w:rsid w:val="00D36356"/>
    <w:rsid w:val="00D3642C"/>
    <w:rsid w:val="00D370DE"/>
    <w:rsid w:val="00D40005"/>
    <w:rsid w:val="00D40073"/>
    <w:rsid w:val="00D412A6"/>
    <w:rsid w:val="00D41E05"/>
    <w:rsid w:val="00D43555"/>
    <w:rsid w:val="00D43937"/>
    <w:rsid w:val="00D4529D"/>
    <w:rsid w:val="00D45493"/>
    <w:rsid w:val="00D47972"/>
    <w:rsid w:val="00D56F05"/>
    <w:rsid w:val="00D575F5"/>
    <w:rsid w:val="00D600C3"/>
    <w:rsid w:val="00D60C86"/>
    <w:rsid w:val="00D61DC5"/>
    <w:rsid w:val="00D61FF5"/>
    <w:rsid w:val="00D62E5D"/>
    <w:rsid w:val="00D6461B"/>
    <w:rsid w:val="00D672E7"/>
    <w:rsid w:val="00D672EA"/>
    <w:rsid w:val="00D67CBC"/>
    <w:rsid w:val="00D713C8"/>
    <w:rsid w:val="00D71B75"/>
    <w:rsid w:val="00D8257D"/>
    <w:rsid w:val="00D83562"/>
    <w:rsid w:val="00D87E85"/>
    <w:rsid w:val="00D9124C"/>
    <w:rsid w:val="00D927A9"/>
    <w:rsid w:val="00D93822"/>
    <w:rsid w:val="00D942CA"/>
    <w:rsid w:val="00D957C8"/>
    <w:rsid w:val="00DA2261"/>
    <w:rsid w:val="00DA3AE3"/>
    <w:rsid w:val="00DA7A06"/>
    <w:rsid w:val="00DA7BB1"/>
    <w:rsid w:val="00DA7E40"/>
    <w:rsid w:val="00DB10AF"/>
    <w:rsid w:val="00DB4A3F"/>
    <w:rsid w:val="00DC13CA"/>
    <w:rsid w:val="00DC3FD5"/>
    <w:rsid w:val="00DC49E2"/>
    <w:rsid w:val="00DC5861"/>
    <w:rsid w:val="00DD3846"/>
    <w:rsid w:val="00DD565E"/>
    <w:rsid w:val="00DD5786"/>
    <w:rsid w:val="00DD6972"/>
    <w:rsid w:val="00DD6ABC"/>
    <w:rsid w:val="00DE0518"/>
    <w:rsid w:val="00DE11B2"/>
    <w:rsid w:val="00DE2CD8"/>
    <w:rsid w:val="00DE37FC"/>
    <w:rsid w:val="00DE4947"/>
    <w:rsid w:val="00DF0C18"/>
    <w:rsid w:val="00DF25FB"/>
    <w:rsid w:val="00DF6735"/>
    <w:rsid w:val="00DF6B4A"/>
    <w:rsid w:val="00E01D32"/>
    <w:rsid w:val="00E02B61"/>
    <w:rsid w:val="00E03070"/>
    <w:rsid w:val="00E068F2"/>
    <w:rsid w:val="00E12D9E"/>
    <w:rsid w:val="00E14BCB"/>
    <w:rsid w:val="00E17D10"/>
    <w:rsid w:val="00E2245D"/>
    <w:rsid w:val="00E2302E"/>
    <w:rsid w:val="00E2381D"/>
    <w:rsid w:val="00E24621"/>
    <w:rsid w:val="00E2463A"/>
    <w:rsid w:val="00E2582D"/>
    <w:rsid w:val="00E27321"/>
    <w:rsid w:val="00E30DBF"/>
    <w:rsid w:val="00E319D1"/>
    <w:rsid w:val="00E3221B"/>
    <w:rsid w:val="00E3386A"/>
    <w:rsid w:val="00E42B55"/>
    <w:rsid w:val="00E47040"/>
    <w:rsid w:val="00E47D1B"/>
    <w:rsid w:val="00E50619"/>
    <w:rsid w:val="00E51510"/>
    <w:rsid w:val="00E53C48"/>
    <w:rsid w:val="00E54302"/>
    <w:rsid w:val="00E54E10"/>
    <w:rsid w:val="00E5507C"/>
    <w:rsid w:val="00E56214"/>
    <w:rsid w:val="00E57819"/>
    <w:rsid w:val="00E57CF1"/>
    <w:rsid w:val="00E648C4"/>
    <w:rsid w:val="00E6750E"/>
    <w:rsid w:val="00E771C6"/>
    <w:rsid w:val="00E773E8"/>
    <w:rsid w:val="00E8378E"/>
    <w:rsid w:val="00E8761A"/>
    <w:rsid w:val="00E9007C"/>
    <w:rsid w:val="00E96B4B"/>
    <w:rsid w:val="00E978B7"/>
    <w:rsid w:val="00E97DF4"/>
    <w:rsid w:val="00EA1B9E"/>
    <w:rsid w:val="00EA1C70"/>
    <w:rsid w:val="00EA1F49"/>
    <w:rsid w:val="00EA2063"/>
    <w:rsid w:val="00EA333E"/>
    <w:rsid w:val="00EA4B53"/>
    <w:rsid w:val="00EA6E32"/>
    <w:rsid w:val="00EB1439"/>
    <w:rsid w:val="00EB45EC"/>
    <w:rsid w:val="00EB4A1D"/>
    <w:rsid w:val="00EB771E"/>
    <w:rsid w:val="00EB7F5F"/>
    <w:rsid w:val="00EC0144"/>
    <w:rsid w:val="00EC0593"/>
    <w:rsid w:val="00EC32C2"/>
    <w:rsid w:val="00EC51AF"/>
    <w:rsid w:val="00EC7CC7"/>
    <w:rsid w:val="00ED1F23"/>
    <w:rsid w:val="00ED3680"/>
    <w:rsid w:val="00ED4712"/>
    <w:rsid w:val="00ED4C8B"/>
    <w:rsid w:val="00ED699D"/>
    <w:rsid w:val="00EE08BA"/>
    <w:rsid w:val="00EE37E8"/>
    <w:rsid w:val="00EE4B6A"/>
    <w:rsid w:val="00EE4C2A"/>
    <w:rsid w:val="00EF0C86"/>
    <w:rsid w:val="00EF1C49"/>
    <w:rsid w:val="00EF3F80"/>
    <w:rsid w:val="00EF5D68"/>
    <w:rsid w:val="00EF65DB"/>
    <w:rsid w:val="00F01925"/>
    <w:rsid w:val="00F0350E"/>
    <w:rsid w:val="00F07689"/>
    <w:rsid w:val="00F10655"/>
    <w:rsid w:val="00F10DB6"/>
    <w:rsid w:val="00F11DC6"/>
    <w:rsid w:val="00F152AD"/>
    <w:rsid w:val="00F16DEB"/>
    <w:rsid w:val="00F214A8"/>
    <w:rsid w:val="00F225AF"/>
    <w:rsid w:val="00F243F5"/>
    <w:rsid w:val="00F26464"/>
    <w:rsid w:val="00F304B9"/>
    <w:rsid w:val="00F308F9"/>
    <w:rsid w:val="00F30F36"/>
    <w:rsid w:val="00F33367"/>
    <w:rsid w:val="00F33838"/>
    <w:rsid w:val="00F33DEC"/>
    <w:rsid w:val="00F34C34"/>
    <w:rsid w:val="00F357C7"/>
    <w:rsid w:val="00F361F8"/>
    <w:rsid w:val="00F37DFA"/>
    <w:rsid w:val="00F4062E"/>
    <w:rsid w:val="00F4182E"/>
    <w:rsid w:val="00F41862"/>
    <w:rsid w:val="00F421D2"/>
    <w:rsid w:val="00F46BBA"/>
    <w:rsid w:val="00F46BBC"/>
    <w:rsid w:val="00F5014A"/>
    <w:rsid w:val="00F50647"/>
    <w:rsid w:val="00F508AF"/>
    <w:rsid w:val="00F51711"/>
    <w:rsid w:val="00F524D9"/>
    <w:rsid w:val="00F527C1"/>
    <w:rsid w:val="00F533DE"/>
    <w:rsid w:val="00F54831"/>
    <w:rsid w:val="00F57F42"/>
    <w:rsid w:val="00F601FD"/>
    <w:rsid w:val="00F61A80"/>
    <w:rsid w:val="00F62933"/>
    <w:rsid w:val="00F64BE3"/>
    <w:rsid w:val="00F6698D"/>
    <w:rsid w:val="00F67326"/>
    <w:rsid w:val="00F70419"/>
    <w:rsid w:val="00F70A05"/>
    <w:rsid w:val="00F7216E"/>
    <w:rsid w:val="00F741A0"/>
    <w:rsid w:val="00F758D7"/>
    <w:rsid w:val="00F764E3"/>
    <w:rsid w:val="00F82E3E"/>
    <w:rsid w:val="00F8617D"/>
    <w:rsid w:val="00F866E3"/>
    <w:rsid w:val="00F86BC4"/>
    <w:rsid w:val="00F879AC"/>
    <w:rsid w:val="00F91A26"/>
    <w:rsid w:val="00F93F9E"/>
    <w:rsid w:val="00F94C8A"/>
    <w:rsid w:val="00F9794C"/>
    <w:rsid w:val="00F979AD"/>
    <w:rsid w:val="00FA1BF4"/>
    <w:rsid w:val="00FA25B6"/>
    <w:rsid w:val="00FA3A85"/>
    <w:rsid w:val="00FA5B5C"/>
    <w:rsid w:val="00FA5EDC"/>
    <w:rsid w:val="00FB0839"/>
    <w:rsid w:val="00FB0BE0"/>
    <w:rsid w:val="00FB15D6"/>
    <w:rsid w:val="00FB2171"/>
    <w:rsid w:val="00FB2474"/>
    <w:rsid w:val="00FC25FE"/>
    <w:rsid w:val="00FC38C3"/>
    <w:rsid w:val="00FC5E24"/>
    <w:rsid w:val="00FC5F3C"/>
    <w:rsid w:val="00FD15E1"/>
    <w:rsid w:val="00FD2649"/>
    <w:rsid w:val="00FD411F"/>
    <w:rsid w:val="00FD5ADD"/>
    <w:rsid w:val="00FD6DC0"/>
    <w:rsid w:val="00FD717B"/>
    <w:rsid w:val="00FD7CA6"/>
    <w:rsid w:val="00FE0067"/>
    <w:rsid w:val="00FE092C"/>
    <w:rsid w:val="00FE0A33"/>
    <w:rsid w:val="00FE1601"/>
    <w:rsid w:val="00FE37C8"/>
    <w:rsid w:val="00FE3863"/>
    <w:rsid w:val="00FE3D06"/>
    <w:rsid w:val="00FE4A49"/>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3E0D88"/>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 w:type="paragraph" w:customStyle="1" w:styleId="rally-rte-class-079ca77aa20709c">
    <w:name w:val="rally-rte-class-079ca77aa20709c"/>
    <w:basedOn w:val="Normal"/>
    <w:rsid w:val="00594A67"/>
    <w:pPr>
      <w:spacing w:before="100" w:beforeAutospacing="1" w:after="100" w:afterAutospacing="1"/>
    </w:pPr>
    <w:rPr>
      <w:sz w:val="24"/>
    </w:rPr>
  </w:style>
  <w:style w:type="character" w:customStyle="1" w:styleId="rally-rte-class-0ea01a6123a049">
    <w:name w:val="rally-rte-class-0ea01a6123a049"/>
    <w:basedOn w:val="DefaultParagraphFont"/>
    <w:rsid w:val="00594A67"/>
  </w:style>
  <w:style w:type="paragraph" w:customStyle="1" w:styleId="rally-rte-class-0c73d531d16dd6">
    <w:name w:val="rally-rte-class-0c73d531d16dd6"/>
    <w:basedOn w:val="Normal"/>
    <w:rsid w:val="00594A67"/>
    <w:pPr>
      <w:spacing w:before="100" w:beforeAutospacing="1" w:after="100" w:afterAutospacing="1"/>
    </w:pPr>
    <w:rPr>
      <w:sz w:val="24"/>
    </w:rPr>
  </w:style>
  <w:style w:type="character" w:customStyle="1" w:styleId="rally-rte-class-05833d91ee7abac">
    <w:name w:val="rally-rte-class-05833d91ee7abac"/>
    <w:basedOn w:val="DefaultParagraphFont"/>
    <w:rsid w:val="00594A67"/>
  </w:style>
  <w:style w:type="paragraph" w:styleId="NoSpacing">
    <w:name w:val="No Spacing"/>
    <w:uiPriority w:val="1"/>
    <w:qFormat/>
    <w:rsid w:val="000F75A4"/>
    <w:rPr>
      <w:rFonts w:asciiTheme="minorHAnsi" w:eastAsiaTheme="minorHAnsi" w:hAnsiTheme="minorHAnsi" w:cstheme="minorBidi"/>
      <w:sz w:val="22"/>
      <w:szCs w:val="22"/>
      <w:lang w:bidi="ar-SA"/>
    </w:rPr>
  </w:style>
  <w:style w:type="character" w:customStyle="1" w:styleId="rally-rte-class-089c0aa25c3deb">
    <w:name w:val="rally-rte-class-089c0aa25c3deb"/>
    <w:basedOn w:val="DefaultParagraphFont"/>
    <w:rsid w:val="00C564C2"/>
  </w:style>
  <w:style w:type="character" w:customStyle="1" w:styleId="rally-rte-class-051d666fb53521">
    <w:name w:val="rally-rte-class-051d666fb53521"/>
    <w:basedOn w:val="DefaultParagraphFont"/>
    <w:rsid w:val="00C564C2"/>
  </w:style>
  <w:style w:type="character" w:customStyle="1" w:styleId="rally-rte-class-04b029f0e4143c">
    <w:name w:val="rally-rte-class-04b029f0e4143c"/>
    <w:basedOn w:val="DefaultParagraphFont"/>
    <w:rsid w:val="00C564C2"/>
  </w:style>
  <w:style w:type="character" w:customStyle="1" w:styleId="rally-rte-class-0d9cf0f31a26b3">
    <w:name w:val="rally-rte-class-0d9cf0f31a26b3"/>
    <w:basedOn w:val="DefaultParagraphFont"/>
    <w:rsid w:val="00203C7E"/>
  </w:style>
  <w:style w:type="character" w:customStyle="1" w:styleId="rally-rte-class-019a31c5a86474">
    <w:name w:val="rally-rte-class-019a31c5a86474"/>
    <w:basedOn w:val="DefaultParagraphFont"/>
    <w:rsid w:val="002026DD"/>
  </w:style>
  <w:style w:type="character" w:customStyle="1" w:styleId="rally-rte-class-0b18a582b65c328">
    <w:name w:val="rally-rte-class-0b18a582b65c328"/>
    <w:basedOn w:val="DefaultParagraphFont"/>
    <w:rsid w:val="002026DD"/>
  </w:style>
  <w:style w:type="character" w:customStyle="1" w:styleId="rally-rte-class-0c1ded48302885">
    <w:name w:val="rally-rte-class-0c1ded48302885"/>
    <w:basedOn w:val="DefaultParagraphFont"/>
    <w:rsid w:val="002026DD"/>
  </w:style>
  <w:style w:type="character" w:customStyle="1" w:styleId="rally-rte-class-0226e6ecb375db">
    <w:name w:val="rally-rte-class-0226e6ecb375db"/>
    <w:basedOn w:val="DefaultParagraphFont"/>
    <w:rsid w:val="002026DD"/>
  </w:style>
  <w:style w:type="character" w:customStyle="1" w:styleId="rally-rte-class-09c2b0185b2461">
    <w:name w:val="rally-rte-class-09c2b0185b2461"/>
    <w:basedOn w:val="DefaultParagraphFont"/>
    <w:rsid w:val="000766A5"/>
  </w:style>
  <w:style w:type="character" w:customStyle="1" w:styleId="rally-rte-class-01c9514f2968ac4">
    <w:name w:val="rally-rte-class-01c9514f2968ac4"/>
    <w:basedOn w:val="DefaultParagraphFont"/>
    <w:rsid w:val="000766A5"/>
  </w:style>
  <w:style w:type="character" w:customStyle="1" w:styleId="rally-rte-class-0120890d958e2b8">
    <w:name w:val="rally-rte-class-0120890d958e2b8"/>
    <w:basedOn w:val="DefaultParagraphFont"/>
    <w:rsid w:val="00FD411F"/>
  </w:style>
  <w:style w:type="character" w:customStyle="1" w:styleId="rally-rte-class-00021f91a9bbbec">
    <w:name w:val="rally-rte-class-00021f91a9bbbec"/>
    <w:basedOn w:val="DefaultParagraphFont"/>
    <w:rsid w:val="00FD411F"/>
  </w:style>
  <w:style w:type="character" w:customStyle="1" w:styleId="rally-rte-class-082205bac706d">
    <w:name w:val="rally-rte-class-082205bac706d"/>
    <w:basedOn w:val="DefaultParagraphFont"/>
    <w:rsid w:val="008A482C"/>
  </w:style>
  <w:style w:type="character" w:customStyle="1" w:styleId="rally-rte-class-0d9284c6695207">
    <w:name w:val="rally-rte-class-0d9284c6695207"/>
    <w:basedOn w:val="DefaultParagraphFont"/>
    <w:rsid w:val="008A48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3E0D88"/>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 w:type="paragraph" w:customStyle="1" w:styleId="rally-rte-class-079ca77aa20709c">
    <w:name w:val="rally-rte-class-079ca77aa20709c"/>
    <w:basedOn w:val="Normal"/>
    <w:rsid w:val="00594A67"/>
    <w:pPr>
      <w:spacing w:before="100" w:beforeAutospacing="1" w:after="100" w:afterAutospacing="1"/>
    </w:pPr>
    <w:rPr>
      <w:sz w:val="24"/>
    </w:rPr>
  </w:style>
  <w:style w:type="character" w:customStyle="1" w:styleId="rally-rte-class-0ea01a6123a049">
    <w:name w:val="rally-rte-class-0ea01a6123a049"/>
    <w:basedOn w:val="DefaultParagraphFont"/>
    <w:rsid w:val="00594A67"/>
  </w:style>
  <w:style w:type="paragraph" w:customStyle="1" w:styleId="rally-rte-class-0c73d531d16dd6">
    <w:name w:val="rally-rte-class-0c73d531d16dd6"/>
    <w:basedOn w:val="Normal"/>
    <w:rsid w:val="00594A67"/>
    <w:pPr>
      <w:spacing w:before="100" w:beforeAutospacing="1" w:after="100" w:afterAutospacing="1"/>
    </w:pPr>
    <w:rPr>
      <w:sz w:val="24"/>
    </w:rPr>
  </w:style>
  <w:style w:type="character" w:customStyle="1" w:styleId="rally-rte-class-05833d91ee7abac">
    <w:name w:val="rally-rte-class-05833d91ee7abac"/>
    <w:basedOn w:val="DefaultParagraphFont"/>
    <w:rsid w:val="00594A67"/>
  </w:style>
  <w:style w:type="paragraph" w:styleId="NoSpacing">
    <w:name w:val="No Spacing"/>
    <w:uiPriority w:val="1"/>
    <w:qFormat/>
    <w:rsid w:val="000F75A4"/>
    <w:rPr>
      <w:rFonts w:asciiTheme="minorHAnsi" w:eastAsiaTheme="minorHAnsi" w:hAnsiTheme="minorHAnsi" w:cstheme="minorBidi"/>
      <w:sz w:val="22"/>
      <w:szCs w:val="22"/>
      <w:lang w:bidi="ar-SA"/>
    </w:rPr>
  </w:style>
  <w:style w:type="character" w:customStyle="1" w:styleId="rally-rte-class-089c0aa25c3deb">
    <w:name w:val="rally-rte-class-089c0aa25c3deb"/>
    <w:basedOn w:val="DefaultParagraphFont"/>
    <w:rsid w:val="00C564C2"/>
  </w:style>
  <w:style w:type="character" w:customStyle="1" w:styleId="rally-rte-class-051d666fb53521">
    <w:name w:val="rally-rte-class-051d666fb53521"/>
    <w:basedOn w:val="DefaultParagraphFont"/>
    <w:rsid w:val="00C564C2"/>
  </w:style>
  <w:style w:type="character" w:customStyle="1" w:styleId="rally-rte-class-04b029f0e4143c">
    <w:name w:val="rally-rte-class-04b029f0e4143c"/>
    <w:basedOn w:val="DefaultParagraphFont"/>
    <w:rsid w:val="00C564C2"/>
  </w:style>
  <w:style w:type="character" w:customStyle="1" w:styleId="rally-rte-class-0d9cf0f31a26b3">
    <w:name w:val="rally-rte-class-0d9cf0f31a26b3"/>
    <w:basedOn w:val="DefaultParagraphFont"/>
    <w:rsid w:val="00203C7E"/>
  </w:style>
  <w:style w:type="character" w:customStyle="1" w:styleId="rally-rte-class-019a31c5a86474">
    <w:name w:val="rally-rte-class-019a31c5a86474"/>
    <w:basedOn w:val="DefaultParagraphFont"/>
    <w:rsid w:val="002026DD"/>
  </w:style>
  <w:style w:type="character" w:customStyle="1" w:styleId="rally-rte-class-0b18a582b65c328">
    <w:name w:val="rally-rte-class-0b18a582b65c328"/>
    <w:basedOn w:val="DefaultParagraphFont"/>
    <w:rsid w:val="002026DD"/>
  </w:style>
  <w:style w:type="character" w:customStyle="1" w:styleId="rally-rte-class-0c1ded48302885">
    <w:name w:val="rally-rte-class-0c1ded48302885"/>
    <w:basedOn w:val="DefaultParagraphFont"/>
    <w:rsid w:val="002026DD"/>
  </w:style>
  <w:style w:type="character" w:customStyle="1" w:styleId="rally-rte-class-0226e6ecb375db">
    <w:name w:val="rally-rte-class-0226e6ecb375db"/>
    <w:basedOn w:val="DefaultParagraphFont"/>
    <w:rsid w:val="002026DD"/>
  </w:style>
  <w:style w:type="character" w:customStyle="1" w:styleId="rally-rte-class-09c2b0185b2461">
    <w:name w:val="rally-rte-class-09c2b0185b2461"/>
    <w:basedOn w:val="DefaultParagraphFont"/>
    <w:rsid w:val="000766A5"/>
  </w:style>
  <w:style w:type="character" w:customStyle="1" w:styleId="rally-rte-class-01c9514f2968ac4">
    <w:name w:val="rally-rte-class-01c9514f2968ac4"/>
    <w:basedOn w:val="DefaultParagraphFont"/>
    <w:rsid w:val="000766A5"/>
  </w:style>
  <w:style w:type="character" w:customStyle="1" w:styleId="rally-rte-class-0120890d958e2b8">
    <w:name w:val="rally-rte-class-0120890d958e2b8"/>
    <w:basedOn w:val="DefaultParagraphFont"/>
    <w:rsid w:val="00FD411F"/>
  </w:style>
  <w:style w:type="character" w:customStyle="1" w:styleId="rally-rte-class-00021f91a9bbbec">
    <w:name w:val="rally-rte-class-00021f91a9bbbec"/>
    <w:basedOn w:val="DefaultParagraphFont"/>
    <w:rsid w:val="00FD411F"/>
  </w:style>
  <w:style w:type="character" w:customStyle="1" w:styleId="rally-rte-class-082205bac706d">
    <w:name w:val="rally-rte-class-082205bac706d"/>
    <w:basedOn w:val="DefaultParagraphFont"/>
    <w:rsid w:val="008A482C"/>
  </w:style>
  <w:style w:type="character" w:customStyle="1" w:styleId="rally-rte-class-0d9284c6695207">
    <w:name w:val="rally-rte-class-0d9284c6695207"/>
    <w:basedOn w:val="DefaultParagraphFont"/>
    <w:rsid w:val="008A4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6146">
      <w:bodyDiv w:val="1"/>
      <w:marLeft w:val="60"/>
      <w:marRight w:val="60"/>
      <w:marTop w:val="60"/>
      <w:marBottom w:val="60"/>
      <w:divBdr>
        <w:top w:val="none" w:sz="0" w:space="0" w:color="auto"/>
        <w:left w:val="none" w:sz="0" w:space="0" w:color="auto"/>
        <w:bottom w:val="none" w:sz="0" w:space="0" w:color="auto"/>
        <w:right w:val="none" w:sz="0" w:space="0" w:color="auto"/>
      </w:divBdr>
      <w:divsChild>
        <w:div w:id="1751659917">
          <w:marLeft w:val="0"/>
          <w:marRight w:val="0"/>
          <w:marTop w:val="0"/>
          <w:marBottom w:val="0"/>
          <w:divBdr>
            <w:top w:val="none" w:sz="0" w:space="0" w:color="auto"/>
            <w:left w:val="none" w:sz="0" w:space="0" w:color="auto"/>
            <w:bottom w:val="none" w:sz="0" w:space="0" w:color="auto"/>
            <w:right w:val="none" w:sz="0" w:space="0" w:color="auto"/>
          </w:divBdr>
        </w:div>
      </w:divsChild>
    </w:div>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345861585">
      <w:bodyDiv w:val="1"/>
      <w:marLeft w:val="60"/>
      <w:marRight w:val="60"/>
      <w:marTop w:val="60"/>
      <w:marBottom w:val="60"/>
      <w:divBdr>
        <w:top w:val="none" w:sz="0" w:space="0" w:color="auto"/>
        <w:left w:val="none" w:sz="0" w:space="0" w:color="auto"/>
        <w:bottom w:val="none" w:sz="0" w:space="0" w:color="auto"/>
        <w:right w:val="none" w:sz="0" w:space="0" w:color="auto"/>
      </w:divBdr>
    </w:div>
    <w:div w:id="397629947">
      <w:bodyDiv w:val="1"/>
      <w:marLeft w:val="60"/>
      <w:marRight w:val="60"/>
      <w:marTop w:val="60"/>
      <w:marBottom w:val="60"/>
      <w:divBdr>
        <w:top w:val="none" w:sz="0" w:space="0" w:color="auto"/>
        <w:left w:val="none" w:sz="0" w:space="0" w:color="auto"/>
        <w:bottom w:val="none" w:sz="0" w:space="0" w:color="auto"/>
        <w:right w:val="none" w:sz="0" w:space="0" w:color="auto"/>
      </w:divBdr>
      <w:divsChild>
        <w:div w:id="1226993716">
          <w:marLeft w:val="0"/>
          <w:marRight w:val="0"/>
          <w:marTop w:val="0"/>
          <w:marBottom w:val="0"/>
          <w:divBdr>
            <w:top w:val="none" w:sz="0" w:space="0" w:color="auto"/>
            <w:left w:val="none" w:sz="0" w:space="0" w:color="auto"/>
            <w:bottom w:val="none" w:sz="0" w:space="0" w:color="auto"/>
            <w:right w:val="none" w:sz="0" w:space="0" w:color="auto"/>
          </w:divBdr>
        </w:div>
      </w:divsChild>
    </w:div>
    <w:div w:id="441918997">
      <w:bodyDiv w:val="1"/>
      <w:marLeft w:val="0"/>
      <w:marRight w:val="0"/>
      <w:marTop w:val="0"/>
      <w:marBottom w:val="0"/>
      <w:divBdr>
        <w:top w:val="none" w:sz="0" w:space="0" w:color="auto"/>
        <w:left w:val="none" w:sz="0" w:space="0" w:color="auto"/>
        <w:bottom w:val="none" w:sz="0" w:space="0" w:color="auto"/>
        <w:right w:val="none" w:sz="0" w:space="0" w:color="auto"/>
      </w:divBdr>
    </w:div>
    <w:div w:id="478571916">
      <w:bodyDiv w:val="1"/>
      <w:marLeft w:val="60"/>
      <w:marRight w:val="60"/>
      <w:marTop w:val="60"/>
      <w:marBottom w:val="60"/>
      <w:divBdr>
        <w:top w:val="none" w:sz="0" w:space="0" w:color="auto"/>
        <w:left w:val="none" w:sz="0" w:space="0" w:color="auto"/>
        <w:bottom w:val="none" w:sz="0" w:space="0" w:color="auto"/>
        <w:right w:val="none" w:sz="0" w:space="0" w:color="auto"/>
      </w:divBdr>
    </w:div>
    <w:div w:id="592399190">
      <w:bodyDiv w:val="1"/>
      <w:marLeft w:val="60"/>
      <w:marRight w:val="60"/>
      <w:marTop w:val="60"/>
      <w:marBottom w:val="60"/>
      <w:divBdr>
        <w:top w:val="none" w:sz="0" w:space="0" w:color="auto"/>
        <w:left w:val="none" w:sz="0" w:space="0" w:color="auto"/>
        <w:bottom w:val="none" w:sz="0" w:space="0" w:color="auto"/>
        <w:right w:val="none" w:sz="0" w:space="0" w:color="auto"/>
      </w:divBdr>
    </w:div>
    <w:div w:id="789858378">
      <w:bodyDiv w:val="1"/>
      <w:marLeft w:val="60"/>
      <w:marRight w:val="60"/>
      <w:marTop w:val="60"/>
      <w:marBottom w:val="6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838429718">
      <w:bodyDiv w:val="1"/>
      <w:marLeft w:val="60"/>
      <w:marRight w:val="60"/>
      <w:marTop w:val="60"/>
      <w:marBottom w:val="60"/>
      <w:divBdr>
        <w:top w:val="none" w:sz="0" w:space="0" w:color="auto"/>
        <w:left w:val="none" w:sz="0" w:space="0" w:color="auto"/>
        <w:bottom w:val="none" w:sz="0" w:space="0" w:color="auto"/>
        <w:right w:val="none" w:sz="0" w:space="0" w:color="auto"/>
      </w:divBdr>
    </w:div>
    <w:div w:id="845287305">
      <w:bodyDiv w:val="1"/>
      <w:marLeft w:val="60"/>
      <w:marRight w:val="60"/>
      <w:marTop w:val="60"/>
      <w:marBottom w:val="60"/>
      <w:divBdr>
        <w:top w:val="none" w:sz="0" w:space="0" w:color="auto"/>
        <w:left w:val="none" w:sz="0" w:space="0" w:color="auto"/>
        <w:bottom w:val="none" w:sz="0" w:space="0" w:color="auto"/>
        <w:right w:val="none" w:sz="0" w:space="0" w:color="auto"/>
      </w:divBdr>
    </w:div>
    <w:div w:id="1028482872">
      <w:bodyDiv w:val="1"/>
      <w:marLeft w:val="0"/>
      <w:marRight w:val="0"/>
      <w:marTop w:val="0"/>
      <w:marBottom w:val="0"/>
      <w:divBdr>
        <w:top w:val="none" w:sz="0" w:space="0" w:color="auto"/>
        <w:left w:val="none" w:sz="0" w:space="0" w:color="auto"/>
        <w:bottom w:val="none" w:sz="0" w:space="0" w:color="auto"/>
        <w:right w:val="none" w:sz="0" w:space="0" w:color="auto"/>
      </w:divBdr>
    </w:div>
    <w:div w:id="1214077624">
      <w:bodyDiv w:val="1"/>
      <w:marLeft w:val="60"/>
      <w:marRight w:val="60"/>
      <w:marTop w:val="60"/>
      <w:marBottom w:val="6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0540212">
      <w:bodyDiv w:val="1"/>
      <w:marLeft w:val="60"/>
      <w:marRight w:val="60"/>
      <w:marTop w:val="60"/>
      <w:marBottom w:val="60"/>
      <w:divBdr>
        <w:top w:val="none" w:sz="0" w:space="0" w:color="auto"/>
        <w:left w:val="none" w:sz="0" w:space="0" w:color="auto"/>
        <w:bottom w:val="none" w:sz="0" w:space="0" w:color="auto"/>
        <w:right w:val="none" w:sz="0" w:space="0" w:color="auto"/>
      </w:divBdr>
    </w:div>
    <w:div w:id="1516992703">
      <w:bodyDiv w:val="1"/>
      <w:marLeft w:val="60"/>
      <w:marRight w:val="60"/>
      <w:marTop w:val="60"/>
      <w:marBottom w:val="6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630470682">
      <w:bodyDiv w:val="1"/>
      <w:marLeft w:val="60"/>
      <w:marRight w:val="60"/>
      <w:marTop w:val="60"/>
      <w:marBottom w:val="60"/>
      <w:divBdr>
        <w:top w:val="none" w:sz="0" w:space="0" w:color="auto"/>
        <w:left w:val="none" w:sz="0" w:space="0" w:color="auto"/>
        <w:bottom w:val="none" w:sz="0" w:space="0" w:color="auto"/>
        <w:right w:val="none" w:sz="0" w:space="0" w:color="auto"/>
      </w:divBdr>
    </w:div>
    <w:div w:id="1696616181">
      <w:bodyDiv w:val="1"/>
      <w:marLeft w:val="0"/>
      <w:marRight w:val="0"/>
      <w:marTop w:val="0"/>
      <w:marBottom w:val="0"/>
      <w:divBdr>
        <w:top w:val="none" w:sz="0" w:space="0" w:color="auto"/>
        <w:left w:val="none" w:sz="0" w:space="0" w:color="auto"/>
        <w:bottom w:val="none" w:sz="0" w:space="0" w:color="auto"/>
        <w:right w:val="none" w:sz="0" w:space="0" w:color="auto"/>
      </w:divBdr>
    </w:div>
    <w:div w:id="1708945829">
      <w:bodyDiv w:val="1"/>
      <w:marLeft w:val="60"/>
      <w:marRight w:val="60"/>
      <w:marTop w:val="60"/>
      <w:marBottom w:val="60"/>
      <w:divBdr>
        <w:top w:val="none" w:sz="0" w:space="0" w:color="auto"/>
        <w:left w:val="none" w:sz="0" w:space="0" w:color="auto"/>
        <w:bottom w:val="none" w:sz="0" w:space="0" w:color="auto"/>
        <w:right w:val="none" w:sz="0" w:space="0" w:color="auto"/>
      </w:divBdr>
    </w:div>
    <w:div w:id="1731224509">
      <w:bodyDiv w:val="1"/>
      <w:marLeft w:val="300"/>
      <w:marRight w:val="300"/>
      <w:marTop w:val="300"/>
      <w:marBottom w:val="300"/>
      <w:divBdr>
        <w:top w:val="none" w:sz="0" w:space="0" w:color="auto"/>
        <w:left w:val="none" w:sz="0" w:space="0" w:color="auto"/>
        <w:bottom w:val="none" w:sz="0" w:space="0" w:color="auto"/>
        <w:right w:val="none" w:sz="0" w:space="0" w:color="auto"/>
      </w:divBdr>
    </w:div>
    <w:div w:id="1765688870">
      <w:bodyDiv w:val="1"/>
      <w:marLeft w:val="60"/>
      <w:marRight w:val="60"/>
      <w:marTop w:val="60"/>
      <w:marBottom w:val="60"/>
      <w:divBdr>
        <w:top w:val="none" w:sz="0" w:space="0" w:color="auto"/>
        <w:left w:val="none" w:sz="0" w:space="0" w:color="auto"/>
        <w:bottom w:val="none" w:sz="0" w:space="0" w:color="auto"/>
        <w:right w:val="none" w:sz="0" w:space="0" w:color="auto"/>
      </w:divBdr>
      <w:divsChild>
        <w:div w:id="1668483572">
          <w:marLeft w:val="0"/>
          <w:marRight w:val="0"/>
          <w:marTop w:val="0"/>
          <w:marBottom w:val="0"/>
          <w:divBdr>
            <w:top w:val="none" w:sz="0" w:space="0" w:color="auto"/>
            <w:left w:val="none" w:sz="0" w:space="0" w:color="auto"/>
            <w:bottom w:val="none" w:sz="0" w:space="0" w:color="auto"/>
            <w:right w:val="none" w:sz="0" w:space="0" w:color="auto"/>
          </w:divBdr>
        </w:div>
      </w:divsChild>
    </w:div>
    <w:div w:id="1916938353">
      <w:bodyDiv w:val="1"/>
      <w:marLeft w:val="60"/>
      <w:marRight w:val="60"/>
      <w:marTop w:val="60"/>
      <w:marBottom w:val="60"/>
      <w:divBdr>
        <w:top w:val="none" w:sz="0" w:space="0" w:color="auto"/>
        <w:left w:val="none" w:sz="0" w:space="0" w:color="auto"/>
        <w:bottom w:val="none" w:sz="0" w:space="0" w:color="auto"/>
        <w:right w:val="none" w:sz="0" w:space="0" w:color="auto"/>
      </w:divBdr>
      <w:divsChild>
        <w:div w:id="295986654">
          <w:marLeft w:val="0"/>
          <w:marRight w:val="0"/>
          <w:marTop w:val="0"/>
          <w:marBottom w:val="0"/>
          <w:divBdr>
            <w:top w:val="none" w:sz="0" w:space="0" w:color="auto"/>
            <w:left w:val="none" w:sz="0" w:space="0" w:color="auto"/>
            <w:bottom w:val="none" w:sz="0" w:space="0" w:color="auto"/>
            <w:right w:val="none" w:sz="0" w:space="0" w:color="auto"/>
          </w:divBdr>
        </w:div>
        <w:div w:id="267130010">
          <w:marLeft w:val="0"/>
          <w:marRight w:val="0"/>
          <w:marTop w:val="0"/>
          <w:marBottom w:val="0"/>
          <w:divBdr>
            <w:top w:val="none" w:sz="0" w:space="0" w:color="auto"/>
            <w:left w:val="none" w:sz="0" w:space="0" w:color="auto"/>
            <w:bottom w:val="none" w:sz="0" w:space="0" w:color="auto"/>
            <w:right w:val="none" w:sz="0" w:space="0" w:color="auto"/>
          </w:divBdr>
        </w:div>
        <w:div w:id="2009404447">
          <w:marLeft w:val="0"/>
          <w:marRight w:val="0"/>
          <w:marTop w:val="0"/>
          <w:marBottom w:val="0"/>
          <w:divBdr>
            <w:top w:val="none" w:sz="0" w:space="0" w:color="auto"/>
            <w:left w:val="none" w:sz="0" w:space="0" w:color="auto"/>
            <w:bottom w:val="none" w:sz="0" w:space="0" w:color="auto"/>
            <w:right w:val="none" w:sz="0" w:space="0" w:color="auto"/>
          </w:divBdr>
        </w:div>
      </w:divsChild>
    </w:div>
    <w:div w:id="2071421691">
      <w:bodyDiv w:val="1"/>
      <w:marLeft w:val="60"/>
      <w:marRight w:val="60"/>
      <w:marTop w:val="60"/>
      <w:marBottom w:val="6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U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EC6C1-C91A-43EB-8A7B-5364BA483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5144</Words>
  <Characters>29324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2018-09-13T16:07:00Z</dcterms:created>
  <dcterms:modified xsi:type="dcterms:W3CDTF">2018-09-13T16:08:00Z</dcterms:modified>
</cp:coreProperties>
</file>