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0E206" w14:textId="3D981E92" w:rsidR="00B81ED4" w:rsidRPr="002450AB" w:rsidRDefault="00B81ED4" w:rsidP="008F7700">
      <w:pPr>
        <w:pStyle w:val="TopInfo"/>
        <w:rPr>
          <w:rFonts w:ascii="Times New Roman" w:hAnsi="Times New Roman" w:cs="Times New Roman"/>
        </w:rPr>
      </w:pPr>
      <w:bookmarkStart w:id="0" w:name="_GoBack"/>
      <w:bookmarkEnd w:id="0"/>
      <w:r w:rsidRPr="008F7700">
        <w:rPr>
          <w:b/>
        </w:rPr>
        <w:t>User Story Number:</w:t>
      </w:r>
      <w:r w:rsidRPr="00B81ED4">
        <w:t xml:space="preserve"> </w:t>
      </w:r>
      <w:r w:rsidRPr="002450AB">
        <w:rPr>
          <w:rFonts w:ascii="Times New Roman" w:hAnsi="Times New Roman" w:cs="Times New Roman"/>
        </w:rPr>
        <w:t>US</w:t>
      </w:r>
      <w:r w:rsidR="002450AB" w:rsidRPr="002450AB">
        <w:rPr>
          <w:rFonts w:ascii="Times New Roman" w:hAnsi="Times New Roman" w:cs="Times New Roman"/>
        </w:rPr>
        <w:t>EB-12</w:t>
      </w:r>
    </w:p>
    <w:p w14:paraId="7300E207" w14:textId="284120C9" w:rsidR="00B81ED4" w:rsidRPr="00B81ED4" w:rsidRDefault="00B81ED4" w:rsidP="008F7700">
      <w:pPr>
        <w:pStyle w:val="TopInfo"/>
      </w:pPr>
      <w:r w:rsidRPr="008F7700">
        <w:rPr>
          <w:b/>
        </w:rPr>
        <w:t>User Story Name:</w:t>
      </w:r>
      <w:r w:rsidRPr="00B81ED4">
        <w:t xml:space="preserve"> </w:t>
      </w:r>
      <w:r w:rsidR="002450AB" w:rsidRPr="002450AB">
        <w:rPr>
          <w:rFonts w:ascii="Times New Roman" w:hAnsi="Times New Roman" w:cs="Times New Roman"/>
        </w:rPr>
        <w:t>Pri</w:t>
      </w:r>
      <w:r w:rsidR="000272A1">
        <w:rPr>
          <w:rFonts w:ascii="Times New Roman" w:hAnsi="Times New Roman" w:cs="Times New Roman"/>
        </w:rPr>
        <w:t>nting of CMS 1500</w:t>
      </w:r>
    </w:p>
    <w:p w14:paraId="0BBDE31B" w14:textId="0EBE340A" w:rsidR="000272A1" w:rsidRDefault="000272A1" w:rsidP="008F7700">
      <w:pPr>
        <w:pStyle w:val="TopInfo"/>
        <w:rPr>
          <w:b/>
        </w:rPr>
      </w:pPr>
      <w:r>
        <w:rPr>
          <w:b/>
        </w:rPr>
        <w:t>Backlog ID: 148</w:t>
      </w:r>
    </w:p>
    <w:p w14:paraId="7300E209" w14:textId="5877A878" w:rsidR="00B81ED4" w:rsidRPr="000272A1" w:rsidRDefault="00B81ED4" w:rsidP="008F7700">
      <w:pPr>
        <w:pStyle w:val="TopInfo"/>
        <w:rPr>
          <w:rFonts w:ascii="Times New Roman" w:hAnsi="Times New Roman" w:cs="Times New Roman"/>
          <w:color w:val="FF0000"/>
        </w:rPr>
      </w:pPr>
      <w:r w:rsidRPr="008F7700">
        <w:rPr>
          <w:b/>
        </w:rPr>
        <w:t>Priority:</w:t>
      </w:r>
      <w:r w:rsidRPr="00B81ED4">
        <w:t xml:space="preserve"> </w:t>
      </w:r>
      <w:r w:rsidR="00EF26E1">
        <w:rPr>
          <w:rFonts w:ascii="Times New Roman" w:hAnsi="Times New Roman" w:cs="Times New Roman"/>
        </w:rPr>
        <w:t>#3</w:t>
      </w:r>
    </w:p>
    <w:p w14:paraId="57474C25" w14:textId="31DF2413" w:rsidR="000272A1" w:rsidRDefault="00EB4A5F" w:rsidP="00EB4A5F">
      <w:pPr>
        <w:pStyle w:val="TopInfo"/>
        <w:rPr>
          <w:b/>
        </w:rPr>
      </w:pPr>
      <w:r>
        <w:rPr>
          <w:b/>
        </w:rPr>
        <w:t xml:space="preserve">Initial Sizing Estimate: </w:t>
      </w:r>
      <w:r w:rsidR="000272A1" w:rsidRPr="000272A1">
        <w:t>2</w:t>
      </w:r>
    </w:p>
    <w:p w14:paraId="0186ECF2" w14:textId="303CC23A" w:rsidR="000272A1" w:rsidRDefault="000272A1" w:rsidP="00EB4A5F">
      <w:pPr>
        <w:pStyle w:val="TopInfo"/>
        <w:rPr>
          <w:b/>
        </w:rPr>
      </w:pPr>
      <w:r>
        <w:rPr>
          <w:b/>
        </w:rPr>
        <w:t xml:space="preserve">Rally ID: </w:t>
      </w:r>
      <w:r w:rsidRPr="000272A1">
        <w:t>US12</w:t>
      </w:r>
    </w:p>
    <w:p w14:paraId="059542EB" w14:textId="3E70E80A" w:rsidR="00863371" w:rsidRPr="000272A1" w:rsidRDefault="000272A1" w:rsidP="008F7700">
      <w:pPr>
        <w:pStyle w:val="TopInfo"/>
        <w:rPr>
          <w:rFonts w:ascii="Times New Roman" w:hAnsi="Times New Roman" w:cs="Times New Roman"/>
          <w:b/>
        </w:rPr>
      </w:pPr>
      <w:r>
        <w:rPr>
          <w:b/>
        </w:rPr>
        <w:t>Rational ID</w:t>
      </w:r>
      <w:r w:rsidRPr="008F7700">
        <w:rPr>
          <w:b/>
        </w:rPr>
        <w:t>:</w:t>
      </w:r>
    </w:p>
    <w:p w14:paraId="7300E20B" w14:textId="49267229" w:rsidR="00B81ED4" w:rsidRPr="002450AB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t>Author:</w:t>
      </w:r>
      <w:r w:rsidR="00215DA5">
        <w:t xml:space="preserve"> </w:t>
      </w:r>
      <w:r w:rsidR="002450AB" w:rsidRPr="002450AB">
        <w:rPr>
          <w:rFonts w:ascii="Times New Roman" w:hAnsi="Times New Roman" w:cs="Times New Roman"/>
        </w:rPr>
        <w:t>Julie Mann</w:t>
      </w:r>
    </w:p>
    <w:p w14:paraId="6E61C2A0" w14:textId="77777777" w:rsidR="00863371" w:rsidRDefault="00863371" w:rsidP="00863371">
      <w:pPr>
        <w:pStyle w:val="Heading1"/>
      </w:pPr>
      <w:r>
        <w:t>Story</w:t>
      </w:r>
    </w:p>
    <w:p w14:paraId="16CCE903" w14:textId="75D410A5" w:rsidR="002450AB" w:rsidRPr="002450AB" w:rsidRDefault="002450AB" w:rsidP="002450AB">
      <w:pPr>
        <w:pStyle w:val="BodyText"/>
        <w:rPr>
          <w:rFonts w:ascii="Times New Roman" w:hAnsi="Times New Roman"/>
        </w:rPr>
      </w:pPr>
      <w:r w:rsidRPr="002450AB">
        <w:rPr>
          <w:rFonts w:ascii="Times New Roman" w:eastAsiaTheme="minorHAnsi" w:hAnsi="Times New Roman"/>
        </w:rPr>
        <w:t>As a staff member at a VA Medical Center (VAMC) or Consolidated Patient Account Center (CPAC), I want to be able to print a CMS 1500 claim form in the cur</w:t>
      </w:r>
      <w:r w:rsidR="008D1460">
        <w:rPr>
          <w:rFonts w:ascii="Times New Roman" w:eastAsiaTheme="minorHAnsi" w:hAnsi="Times New Roman"/>
        </w:rPr>
        <w:t>rent industry format as specified</w:t>
      </w:r>
      <w:r w:rsidRPr="002450AB">
        <w:rPr>
          <w:rFonts w:ascii="Times New Roman" w:eastAsiaTheme="minorHAnsi" w:hAnsi="Times New Roman"/>
        </w:rPr>
        <w:t xml:space="preserve"> by </w:t>
      </w:r>
      <w:r w:rsidR="008D1460">
        <w:rPr>
          <w:rFonts w:ascii="Times New Roman" w:eastAsiaTheme="minorHAnsi" w:hAnsi="Times New Roman"/>
        </w:rPr>
        <w:t xml:space="preserve">the </w:t>
      </w:r>
      <w:r w:rsidRPr="002450AB">
        <w:rPr>
          <w:rFonts w:ascii="Times New Roman" w:eastAsiaTheme="minorHAnsi" w:hAnsi="Times New Roman"/>
        </w:rPr>
        <w:t xml:space="preserve">National Uniform Claim Committee (NUCC).  </w:t>
      </w:r>
    </w:p>
    <w:p w14:paraId="781DBAC2" w14:textId="77777777" w:rsidR="002450AB" w:rsidRPr="002450AB" w:rsidRDefault="002450AB" w:rsidP="002450AB">
      <w:pPr>
        <w:pStyle w:val="Heading3"/>
        <w:rPr>
          <w:rFonts w:asciiTheme="minorHAnsi" w:hAnsiTheme="minorHAnsi"/>
          <w:b/>
        </w:rPr>
      </w:pPr>
      <w:r w:rsidRPr="0009498F">
        <w:rPr>
          <w:rFonts w:asciiTheme="minorHAnsi" w:hAnsiTheme="minorHAnsi"/>
          <w:b/>
          <w:color w:val="000000" w:themeColor="text1"/>
        </w:rPr>
        <w:t>Conversation</w:t>
      </w:r>
    </w:p>
    <w:p w14:paraId="49F3F9DF" w14:textId="717D5602" w:rsidR="002450AB" w:rsidRPr="002450AB" w:rsidRDefault="002450AB" w:rsidP="002450AB">
      <w:pPr>
        <w:pStyle w:val="BodyText"/>
        <w:rPr>
          <w:rFonts w:ascii="Times New Roman" w:hAnsi="Times New Roman"/>
        </w:rPr>
      </w:pPr>
      <w:r w:rsidRPr="002450AB">
        <w:rPr>
          <w:rFonts w:ascii="Times New Roman" w:hAnsi="Times New Roman"/>
        </w:rPr>
        <w:t xml:space="preserve">When printing CMS 1500 claim forms locally, billing staff must be able to print the bill frequency code and the original claim reference number (payer claim control number, ICN/DCN) for replacement </w:t>
      </w:r>
      <w:r w:rsidR="008B5BDC">
        <w:rPr>
          <w:rFonts w:ascii="Times New Roman" w:hAnsi="Times New Roman"/>
        </w:rPr>
        <w:t xml:space="preserve">of prior </w:t>
      </w:r>
      <w:r w:rsidRPr="002450AB">
        <w:rPr>
          <w:rFonts w:ascii="Times New Roman" w:hAnsi="Times New Roman"/>
        </w:rPr>
        <w:t xml:space="preserve">claims or void/cancel </w:t>
      </w:r>
      <w:r w:rsidR="00EF26E1">
        <w:rPr>
          <w:rFonts w:ascii="Times New Roman" w:hAnsi="Times New Roman"/>
        </w:rPr>
        <w:t xml:space="preserve">prior </w:t>
      </w:r>
      <w:r w:rsidRPr="002450AB">
        <w:rPr>
          <w:rFonts w:ascii="Times New Roman" w:hAnsi="Times New Roman"/>
        </w:rPr>
        <w:t>claims in the correct field locator (FL). Currently, the claim frequency number transmits in the electronic professional claim in the 2300 Loop CLM05-3 and the pa</w:t>
      </w:r>
      <w:r w:rsidR="00EB4A5F">
        <w:rPr>
          <w:rFonts w:ascii="Times New Roman" w:hAnsi="Times New Roman"/>
        </w:rPr>
        <w:t>yer control number transmits in L</w:t>
      </w:r>
      <w:r w:rsidRPr="002450AB">
        <w:rPr>
          <w:rFonts w:ascii="Times New Roman" w:hAnsi="Times New Roman"/>
        </w:rPr>
        <w:t>oop 2300 REF</w:t>
      </w:r>
      <w:r w:rsidR="00EF26E1">
        <w:rPr>
          <w:rFonts w:ascii="Times New Roman" w:hAnsi="Times New Roman"/>
        </w:rPr>
        <w:t>02.</w:t>
      </w:r>
      <w:r w:rsidR="008D1460">
        <w:rPr>
          <w:rFonts w:ascii="Times New Roman" w:hAnsi="Times New Roman"/>
        </w:rPr>
        <w:t xml:space="preserve"> </w:t>
      </w:r>
      <w:r w:rsidR="00EF26E1">
        <w:rPr>
          <w:rFonts w:ascii="Times New Roman" w:hAnsi="Times New Roman"/>
        </w:rPr>
        <w:t>The claim frequency number and ICN number do not print on the CMS 1500 form for replacement or void</w:t>
      </w:r>
      <w:r w:rsidR="008D1460">
        <w:rPr>
          <w:rFonts w:ascii="Times New Roman" w:hAnsi="Times New Roman"/>
        </w:rPr>
        <w:t>ed</w:t>
      </w:r>
      <w:r w:rsidR="00EF26E1">
        <w:rPr>
          <w:rFonts w:ascii="Times New Roman" w:hAnsi="Times New Roman"/>
        </w:rPr>
        <w:t>/canceled claims</w:t>
      </w:r>
      <w:r w:rsidRPr="002450AB">
        <w:rPr>
          <w:rFonts w:ascii="Times New Roman" w:hAnsi="Times New Roman"/>
        </w:rPr>
        <w:t xml:space="preserve">.  </w:t>
      </w:r>
    </w:p>
    <w:p w14:paraId="0FFCC68E" w14:textId="1AA5B177" w:rsidR="00EB4A5F" w:rsidRDefault="002450AB" w:rsidP="002450AB">
      <w:pPr>
        <w:pStyle w:val="BodyText"/>
        <w:rPr>
          <w:rFonts w:ascii="Times New Roman" w:hAnsi="Times New Roman"/>
        </w:rPr>
      </w:pPr>
      <w:r w:rsidRPr="002450AB">
        <w:rPr>
          <w:rFonts w:ascii="Times New Roman" w:hAnsi="Times New Roman"/>
        </w:rPr>
        <w:t xml:space="preserve">By printing the following bill frequency codes and the original claim reference number </w:t>
      </w:r>
      <w:r w:rsidR="008D1460">
        <w:rPr>
          <w:rFonts w:ascii="Times New Roman" w:hAnsi="Times New Roman"/>
        </w:rPr>
        <w:t xml:space="preserve">(ICN/DCN) </w:t>
      </w:r>
      <w:r w:rsidRPr="002450AB">
        <w:rPr>
          <w:rFonts w:ascii="Times New Roman" w:hAnsi="Times New Roman"/>
        </w:rPr>
        <w:t xml:space="preserve">on professional replacement claims for non-Medicare </w:t>
      </w:r>
      <w:r w:rsidR="008D1460" w:rsidRPr="002450AB">
        <w:rPr>
          <w:rFonts w:ascii="Times New Roman" w:hAnsi="Times New Roman"/>
        </w:rPr>
        <w:t>payers</w:t>
      </w:r>
      <w:r w:rsidR="008D1460">
        <w:rPr>
          <w:rFonts w:ascii="Times New Roman" w:hAnsi="Times New Roman"/>
        </w:rPr>
        <w:t xml:space="preserve"> (note: Medicare claims cannot be printed locally) </w:t>
      </w:r>
      <w:r w:rsidRPr="002450AB">
        <w:rPr>
          <w:rFonts w:ascii="Times New Roman" w:hAnsi="Times New Roman"/>
        </w:rPr>
        <w:t xml:space="preserve">in FL 22, payers are able to determine the correct status of the claim and process it accordingly </w:t>
      </w:r>
      <w:r w:rsidR="00EF26E1">
        <w:rPr>
          <w:rFonts w:ascii="Times New Roman" w:hAnsi="Times New Roman"/>
        </w:rPr>
        <w:t xml:space="preserve">and </w:t>
      </w:r>
      <w:r w:rsidRPr="002450AB">
        <w:rPr>
          <w:rFonts w:ascii="Times New Roman" w:hAnsi="Times New Roman"/>
        </w:rPr>
        <w:t xml:space="preserve">in a timely manner. </w:t>
      </w:r>
    </w:p>
    <w:p w14:paraId="2FC5BA9A" w14:textId="6F59F6D9" w:rsidR="002450AB" w:rsidRPr="002450AB" w:rsidRDefault="002450AB" w:rsidP="002450AB">
      <w:pPr>
        <w:pStyle w:val="BodyText"/>
        <w:rPr>
          <w:rFonts w:ascii="Times New Roman" w:hAnsi="Times New Roman"/>
        </w:rPr>
      </w:pPr>
      <w:r w:rsidRPr="002450AB">
        <w:rPr>
          <w:rFonts w:ascii="Times New Roman" w:hAnsi="Times New Roman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628"/>
        <w:gridCol w:w="3240"/>
      </w:tblGrid>
      <w:tr w:rsidR="002450AB" w:rsidRPr="003C6E73" w14:paraId="2DFA9829" w14:textId="77777777" w:rsidTr="00A10252">
        <w:tc>
          <w:tcPr>
            <w:tcW w:w="2628" w:type="dxa"/>
          </w:tcPr>
          <w:p w14:paraId="4F947C0A" w14:textId="77777777" w:rsidR="002450AB" w:rsidRPr="002450AB" w:rsidRDefault="002450AB" w:rsidP="00A10252">
            <w:pPr>
              <w:pStyle w:val="BodyText"/>
              <w:rPr>
                <w:rFonts w:ascii="Arial" w:hAnsi="Arial" w:cs="Arial"/>
                <w:b/>
                <w:sz w:val="20"/>
                <w:szCs w:val="20"/>
              </w:rPr>
            </w:pPr>
            <w:r w:rsidRPr="002450AB">
              <w:rPr>
                <w:rFonts w:ascii="Arial" w:hAnsi="Arial" w:cs="Arial"/>
                <w:b/>
                <w:sz w:val="20"/>
                <w:szCs w:val="20"/>
              </w:rPr>
              <w:t>Bill Frequency Code</w:t>
            </w:r>
          </w:p>
        </w:tc>
        <w:tc>
          <w:tcPr>
            <w:tcW w:w="3240" w:type="dxa"/>
          </w:tcPr>
          <w:p w14:paraId="0E675A29" w14:textId="77777777" w:rsidR="002450AB" w:rsidRPr="002450AB" w:rsidRDefault="002450AB" w:rsidP="00A10252">
            <w:pPr>
              <w:pStyle w:val="BodyText"/>
              <w:rPr>
                <w:rFonts w:ascii="Arial" w:hAnsi="Arial" w:cs="Arial"/>
                <w:b/>
                <w:sz w:val="20"/>
                <w:szCs w:val="20"/>
              </w:rPr>
            </w:pPr>
            <w:r w:rsidRPr="002450AB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</w:tr>
      <w:tr w:rsidR="002450AB" w:rsidRPr="006C188F" w14:paraId="5752CCC4" w14:textId="77777777" w:rsidTr="00A10252">
        <w:tc>
          <w:tcPr>
            <w:tcW w:w="2628" w:type="dxa"/>
          </w:tcPr>
          <w:p w14:paraId="01AC1864" w14:textId="77777777" w:rsidR="002450AB" w:rsidRPr="002450AB" w:rsidRDefault="002450AB" w:rsidP="00A10252">
            <w:pPr>
              <w:pStyle w:val="BodyText"/>
              <w:tabs>
                <w:tab w:val="center" w:pos="1206"/>
              </w:tabs>
              <w:rPr>
                <w:rFonts w:ascii="Arial" w:hAnsi="Arial" w:cs="Arial"/>
                <w:sz w:val="20"/>
                <w:szCs w:val="20"/>
              </w:rPr>
            </w:pPr>
            <w:r w:rsidRPr="002450AB">
              <w:rPr>
                <w:rFonts w:ascii="Arial" w:hAnsi="Arial" w:cs="Arial"/>
                <w:sz w:val="20"/>
                <w:szCs w:val="20"/>
              </w:rPr>
              <w:t>7</w:t>
            </w:r>
            <w:r w:rsidRPr="002450A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3240" w:type="dxa"/>
          </w:tcPr>
          <w:p w14:paraId="42307059" w14:textId="68A733E7" w:rsidR="002450AB" w:rsidRPr="002450AB" w:rsidRDefault="002450AB" w:rsidP="00A10252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 w:rsidRPr="002450AB">
              <w:rPr>
                <w:rFonts w:ascii="Arial" w:hAnsi="Arial" w:cs="Arial"/>
                <w:sz w:val="20"/>
                <w:szCs w:val="20"/>
              </w:rPr>
              <w:t xml:space="preserve">Replacement </w:t>
            </w:r>
            <w:r w:rsidR="008B5BDC">
              <w:rPr>
                <w:rFonts w:ascii="Arial" w:hAnsi="Arial" w:cs="Arial"/>
                <w:sz w:val="20"/>
                <w:szCs w:val="20"/>
              </w:rPr>
              <w:t>of prior c</w:t>
            </w:r>
            <w:r w:rsidRPr="002450AB">
              <w:rPr>
                <w:rFonts w:ascii="Arial" w:hAnsi="Arial" w:cs="Arial"/>
                <w:sz w:val="20"/>
                <w:szCs w:val="20"/>
              </w:rPr>
              <w:t>laim</w:t>
            </w:r>
          </w:p>
        </w:tc>
      </w:tr>
      <w:tr w:rsidR="002450AB" w:rsidRPr="006C188F" w14:paraId="066DD461" w14:textId="77777777" w:rsidTr="00A10252">
        <w:tc>
          <w:tcPr>
            <w:tcW w:w="2628" w:type="dxa"/>
          </w:tcPr>
          <w:p w14:paraId="1E866228" w14:textId="77777777" w:rsidR="002450AB" w:rsidRPr="002450AB" w:rsidRDefault="002450AB" w:rsidP="00A10252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 w:rsidRPr="002450A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240" w:type="dxa"/>
          </w:tcPr>
          <w:p w14:paraId="2470620A" w14:textId="717F1D66" w:rsidR="002450AB" w:rsidRPr="002450AB" w:rsidRDefault="002450AB" w:rsidP="00A10252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 w:rsidRPr="002450AB">
              <w:rPr>
                <w:rFonts w:ascii="Arial" w:hAnsi="Arial" w:cs="Arial"/>
                <w:sz w:val="20"/>
                <w:szCs w:val="20"/>
              </w:rPr>
              <w:t>Void/Cancel</w:t>
            </w:r>
            <w:r w:rsidR="008B5BDC">
              <w:rPr>
                <w:rFonts w:ascii="Arial" w:hAnsi="Arial" w:cs="Arial"/>
                <w:sz w:val="20"/>
                <w:szCs w:val="20"/>
              </w:rPr>
              <w:t xml:space="preserve"> of</w:t>
            </w:r>
            <w:r w:rsidRPr="002450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5BDC">
              <w:rPr>
                <w:rFonts w:ascii="Arial" w:hAnsi="Arial" w:cs="Arial"/>
                <w:sz w:val="20"/>
                <w:szCs w:val="20"/>
              </w:rPr>
              <w:t>p</w:t>
            </w:r>
            <w:r w:rsidR="00EF26E1">
              <w:rPr>
                <w:rFonts w:ascii="Arial" w:hAnsi="Arial" w:cs="Arial"/>
                <w:sz w:val="20"/>
                <w:szCs w:val="20"/>
              </w:rPr>
              <w:t xml:space="preserve">rior </w:t>
            </w:r>
            <w:r w:rsidRPr="002450AB">
              <w:rPr>
                <w:rFonts w:ascii="Arial" w:hAnsi="Arial" w:cs="Arial"/>
                <w:sz w:val="20"/>
                <w:szCs w:val="20"/>
              </w:rPr>
              <w:t>Claim</w:t>
            </w:r>
          </w:p>
        </w:tc>
      </w:tr>
    </w:tbl>
    <w:p w14:paraId="3E79504D" w14:textId="77777777" w:rsidR="002450AB" w:rsidRDefault="002450AB" w:rsidP="002450AB">
      <w:pPr>
        <w:pStyle w:val="BodyText"/>
      </w:pPr>
    </w:p>
    <w:p w14:paraId="4F0A6340" w14:textId="77777777" w:rsidR="002450AB" w:rsidRDefault="002450AB" w:rsidP="002450AB">
      <w:pPr>
        <w:pStyle w:val="BodyText"/>
      </w:pPr>
      <w:r>
        <w:rPr>
          <w:noProof/>
          <w:color w:val="1F497D"/>
          <w:lang w:eastAsia="en-US"/>
        </w:rPr>
        <w:drawing>
          <wp:inline distT="0" distB="0" distL="0" distR="0" wp14:anchorId="37F6109F" wp14:editId="75E86732">
            <wp:extent cx="3545205" cy="362585"/>
            <wp:effectExtent l="0" t="0" r="0" b="0"/>
            <wp:docPr id="1" name="Picture 1" descr="cid:image003.png@01D1A21F.95B380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3.png@01D1A21F.95B380B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20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DC2A8" w14:textId="77777777" w:rsidR="003F1AE2" w:rsidRDefault="003F1AE2" w:rsidP="002450AB">
      <w:pPr>
        <w:pStyle w:val="BodyText"/>
      </w:pPr>
    </w:p>
    <w:p w14:paraId="5C8E80D0" w14:textId="6A109281" w:rsidR="002450AB" w:rsidRPr="002450AB" w:rsidRDefault="002450AB" w:rsidP="002450AB">
      <w:pPr>
        <w:pStyle w:val="BodyText"/>
        <w:rPr>
          <w:rFonts w:ascii="Times New Roman" w:hAnsi="Times New Roman"/>
        </w:rPr>
      </w:pPr>
      <w:r w:rsidRPr="002450AB">
        <w:rPr>
          <w:rFonts w:ascii="Times New Roman" w:hAnsi="Times New Roman"/>
        </w:rPr>
        <w:t>Process required to accomplish this functionality is outlined below</w:t>
      </w:r>
      <w:r>
        <w:rPr>
          <w:rFonts w:ascii="Times New Roman" w:hAnsi="Times New Roman"/>
        </w:rPr>
        <w:t>:</w:t>
      </w:r>
      <w:r w:rsidRPr="002450AB">
        <w:rPr>
          <w:rFonts w:ascii="Times New Roman" w:hAnsi="Times New Roman"/>
        </w:rPr>
        <w:t xml:space="preserve"> </w:t>
      </w:r>
    </w:p>
    <w:p w14:paraId="61F0A159" w14:textId="34BB0F13" w:rsidR="002450AB" w:rsidRPr="002450AB" w:rsidRDefault="002450AB" w:rsidP="002450AB">
      <w:pPr>
        <w:pStyle w:val="BodyText"/>
        <w:numPr>
          <w:ilvl w:val="0"/>
          <w:numId w:val="8"/>
        </w:numPr>
        <w:tabs>
          <w:tab w:val="left" w:pos="720"/>
        </w:tabs>
        <w:suppressAutoHyphens w:val="0"/>
        <w:spacing w:before="120" w:after="120"/>
        <w:rPr>
          <w:rFonts w:ascii="Times New Roman" w:hAnsi="Times New Roman"/>
        </w:rPr>
      </w:pPr>
      <w:r w:rsidRPr="002450AB">
        <w:rPr>
          <w:rFonts w:ascii="Times New Roman" w:hAnsi="Times New Roman"/>
        </w:rPr>
        <w:t xml:space="preserve">User </w:t>
      </w:r>
      <w:r w:rsidR="008B5BDC">
        <w:rPr>
          <w:rFonts w:ascii="Times New Roman" w:hAnsi="Times New Roman"/>
        </w:rPr>
        <w:t xml:space="preserve">creates a new claim </w:t>
      </w:r>
      <w:r w:rsidR="00EB4A5F">
        <w:rPr>
          <w:rFonts w:ascii="Times New Roman" w:hAnsi="Times New Roman"/>
        </w:rPr>
        <w:t xml:space="preserve">using </w:t>
      </w:r>
      <w:r w:rsidR="00EB4A5F" w:rsidRPr="002450AB">
        <w:rPr>
          <w:rFonts w:ascii="Times New Roman" w:hAnsi="Times New Roman"/>
        </w:rPr>
        <w:t>the</w:t>
      </w:r>
      <w:r w:rsidRPr="002450AB">
        <w:rPr>
          <w:rFonts w:ascii="Times New Roman" w:hAnsi="Times New Roman"/>
        </w:rPr>
        <w:t xml:space="preserve"> COPY/CLONE functionality or user creates a new claim</w:t>
      </w:r>
      <w:r w:rsidR="008B5BDC">
        <w:rPr>
          <w:rFonts w:ascii="Times New Roman" w:hAnsi="Times New Roman"/>
        </w:rPr>
        <w:t xml:space="preserve"> using the Enter/Edit Billing Information functionality.</w:t>
      </w:r>
    </w:p>
    <w:p w14:paraId="676AC1D9" w14:textId="0F0CB18F" w:rsidR="002450AB" w:rsidRPr="002450AB" w:rsidRDefault="002450AB" w:rsidP="002450AB">
      <w:pPr>
        <w:pStyle w:val="BodyText"/>
        <w:numPr>
          <w:ilvl w:val="0"/>
          <w:numId w:val="8"/>
        </w:numPr>
        <w:tabs>
          <w:tab w:val="left" w:pos="720"/>
        </w:tabs>
        <w:suppressAutoHyphens w:val="0"/>
        <w:spacing w:before="120" w:after="120"/>
        <w:rPr>
          <w:rFonts w:ascii="Times New Roman" w:hAnsi="Times New Roman"/>
        </w:rPr>
      </w:pPr>
      <w:r w:rsidRPr="002450AB">
        <w:rPr>
          <w:rFonts w:ascii="Times New Roman" w:hAnsi="Times New Roman"/>
        </w:rPr>
        <w:lastRenderedPageBreak/>
        <w:t xml:space="preserve">User </w:t>
      </w:r>
      <w:r w:rsidR="008B5BDC">
        <w:rPr>
          <w:rFonts w:ascii="Times New Roman" w:hAnsi="Times New Roman"/>
        </w:rPr>
        <w:t>creates a Bill Type of xx7 or xx8 by entering</w:t>
      </w:r>
      <w:r w:rsidRPr="002450AB">
        <w:rPr>
          <w:rFonts w:ascii="Times New Roman" w:hAnsi="Times New Roman"/>
        </w:rPr>
        <w:t xml:space="preserve"> a bill Frequency code of 7 or 8 in the Billing Timeframe </w:t>
      </w:r>
      <w:r w:rsidR="008B5BDC">
        <w:rPr>
          <w:rFonts w:ascii="Times New Roman" w:hAnsi="Times New Roman"/>
        </w:rPr>
        <w:t>field</w:t>
      </w:r>
      <w:r w:rsidRPr="002450AB">
        <w:rPr>
          <w:rFonts w:ascii="Times New Roman" w:hAnsi="Times New Roman"/>
        </w:rPr>
        <w:t xml:space="preserve"> when creating a claim </w:t>
      </w:r>
      <w:r w:rsidR="008B5BDC">
        <w:rPr>
          <w:rFonts w:ascii="Times New Roman" w:hAnsi="Times New Roman"/>
        </w:rPr>
        <w:t xml:space="preserve">using the Enter/Edit Billing Information </w:t>
      </w:r>
      <w:r w:rsidR="00EB4A5F">
        <w:rPr>
          <w:rFonts w:ascii="Times New Roman" w:hAnsi="Times New Roman"/>
        </w:rPr>
        <w:t>functionality</w:t>
      </w:r>
      <w:r w:rsidR="00EB4A5F" w:rsidRPr="002450AB" w:rsidDel="008B5BDC">
        <w:rPr>
          <w:rFonts w:ascii="Times New Roman" w:hAnsi="Times New Roman"/>
        </w:rPr>
        <w:t>.</w:t>
      </w:r>
      <w:r w:rsidRPr="002450AB">
        <w:rPr>
          <w:rFonts w:ascii="Times New Roman" w:hAnsi="Times New Roman"/>
        </w:rPr>
        <w:t xml:space="preserve">  If the claim is automatically created </w:t>
      </w:r>
      <w:r w:rsidR="008B5BDC">
        <w:rPr>
          <w:rFonts w:ascii="Times New Roman" w:hAnsi="Times New Roman"/>
        </w:rPr>
        <w:t xml:space="preserve">during the cancel and copy process using the </w:t>
      </w:r>
      <w:r w:rsidR="008B5BDC" w:rsidRPr="002450AB">
        <w:rPr>
          <w:rFonts w:ascii="Times New Roman" w:hAnsi="Times New Roman"/>
        </w:rPr>
        <w:t>COPY/CLONE functionality</w:t>
      </w:r>
      <w:r w:rsidR="008B5BDC">
        <w:rPr>
          <w:rFonts w:ascii="Times New Roman" w:hAnsi="Times New Roman"/>
        </w:rPr>
        <w:t xml:space="preserve">, </w:t>
      </w:r>
      <w:r w:rsidRPr="002450AB">
        <w:rPr>
          <w:rFonts w:ascii="Times New Roman" w:hAnsi="Times New Roman"/>
        </w:rPr>
        <w:t>the user will edit section 1 (Bill Type)</w:t>
      </w:r>
      <w:r w:rsidR="008B5BDC">
        <w:rPr>
          <w:rFonts w:ascii="Times New Roman" w:hAnsi="Times New Roman"/>
        </w:rPr>
        <w:t>, Billing Timeframe</w:t>
      </w:r>
      <w:r w:rsidRPr="002450AB">
        <w:rPr>
          <w:rFonts w:ascii="Times New Roman" w:hAnsi="Times New Roman"/>
        </w:rPr>
        <w:t xml:space="preserve"> on screen 7.  </w:t>
      </w:r>
    </w:p>
    <w:p w14:paraId="3E2E2A3F" w14:textId="619325EF" w:rsidR="002450AB" w:rsidRPr="002450AB" w:rsidRDefault="00D401E3" w:rsidP="002450AB">
      <w:pPr>
        <w:pStyle w:val="BodyText"/>
        <w:numPr>
          <w:ilvl w:val="0"/>
          <w:numId w:val="8"/>
        </w:numPr>
        <w:tabs>
          <w:tab w:val="left" w:pos="720"/>
        </w:tabs>
        <w:suppressAutoHyphens w:val="0"/>
        <w:spacing w:before="120" w:after="120"/>
        <w:rPr>
          <w:rFonts w:ascii="Times New Roman" w:hAnsi="Times New Roman"/>
        </w:rPr>
      </w:pPr>
      <w:r w:rsidRPr="00D401E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When</w:t>
      </w:r>
      <w:r w:rsidRPr="002450AB">
        <w:rPr>
          <w:rFonts w:ascii="Times New Roman" w:hAnsi="Times New Roman"/>
        </w:rPr>
        <w:t xml:space="preserve"> a new claim is created, the use</w:t>
      </w:r>
      <w:r>
        <w:rPr>
          <w:rFonts w:ascii="Times New Roman" w:hAnsi="Times New Roman"/>
        </w:rPr>
        <w:t>r</w:t>
      </w:r>
      <w:r w:rsidR="003F1AE2">
        <w:rPr>
          <w:rFonts w:ascii="Times New Roman" w:hAnsi="Times New Roman"/>
        </w:rPr>
        <w:t xml:space="preserve"> </w:t>
      </w:r>
      <w:r w:rsidRPr="002450AB">
        <w:rPr>
          <w:rFonts w:ascii="Times New Roman" w:hAnsi="Times New Roman"/>
        </w:rPr>
        <w:t>enter</w:t>
      </w:r>
      <w:r>
        <w:rPr>
          <w:rFonts w:ascii="Times New Roman" w:hAnsi="Times New Roman"/>
        </w:rPr>
        <w:t>s</w:t>
      </w:r>
      <w:r w:rsidRPr="002450AB">
        <w:rPr>
          <w:rFonts w:ascii="Times New Roman" w:hAnsi="Times New Roman"/>
        </w:rPr>
        <w:t xml:space="preserve"> the original claim reference numb</w:t>
      </w:r>
      <w:r w:rsidR="003F1AE2">
        <w:rPr>
          <w:rFonts w:ascii="Times New Roman" w:hAnsi="Times New Roman"/>
        </w:rPr>
        <w:t>er (</w:t>
      </w:r>
      <w:r w:rsidRPr="002450AB">
        <w:rPr>
          <w:rFonts w:ascii="Times New Roman" w:hAnsi="Times New Roman"/>
        </w:rPr>
        <w:t xml:space="preserve">ICN/DCN) from the original bill on screen 10 in </w:t>
      </w:r>
      <w:r>
        <w:rPr>
          <w:rFonts w:ascii="Times New Roman" w:hAnsi="Times New Roman"/>
        </w:rPr>
        <w:t xml:space="preserve">section </w:t>
      </w:r>
      <w:r w:rsidRPr="002450AB">
        <w:rPr>
          <w:rFonts w:ascii="Times New Roman" w:hAnsi="Times New Roman"/>
        </w:rPr>
        <w:t xml:space="preserve">#2.  </w:t>
      </w:r>
      <w:r w:rsidR="002450AB" w:rsidRPr="002450AB">
        <w:rPr>
          <w:rFonts w:ascii="Times New Roman" w:hAnsi="Times New Roman"/>
        </w:rPr>
        <w:t>If the user prints the claim, 7 or 8 print</w:t>
      </w:r>
      <w:r>
        <w:rPr>
          <w:rFonts w:ascii="Times New Roman" w:hAnsi="Times New Roman"/>
        </w:rPr>
        <w:t>s</w:t>
      </w:r>
      <w:r w:rsidR="002450AB" w:rsidRPr="002450AB">
        <w:rPr>
          <w:rFonts w:ascii="Times New Roman" w:hAnsi="Times New Roman"/>
        </w:rPr>
        <w:t xml:space="preserve"> in FL 22</w:t>
      </w:r>
      <w:r>
        <w:rPr>
          <w:rFonts w:ascii="Times New Roman" w:hAnsi="Times New Roman"/>
        </w:rPr>
        <w:t>, Resubmission Code.</w:t>
      </w:r>
    </w:p>
    <w:p w14:paraId="6072B8EA" w14:textId="0725F638" w:rsidR="002450AB" w:rsidRPr="003F1AE2" w:rsidRDefault="002450AB" w:rsidP="002450AB">
      <w:pPr>
        <w:pStyle w:val="BodyText"/>
        <w:numPr>
          <w:ilvl w:val="0"/>
          <w:numId w:val="8"/>
        </w:numPr>
        <w:tabs>
          <w:tab w:val="left" w:pos="720"/>
        </w:tabs>
        <w:suppressAutoHyphens w:val="0"/>
        <w:spacing w:before="120" w:after="120"/>
        <w:rPr>
          <w:rFonts w:ascii="Times New Roman" w:hAnsi="Times New Roman"/>
        </w:rPr>
      </w:pPr>
      <w:r w:rsidRPr="002450AB">
        <w:rPr>
          <w:rFonts w:ascii="Times New Roman" w:hAnsi="Times New Roman"/>
        </w:rPr>
        <w:t>If COPY/CLONE functionality is used, the original claim reference numb</w:t>
      </w:r>
      <w:r w:rsidR="003F1AE2">
        <w:rPr>
          <w:rFonts w:ascii="Times New Roman" w:hAnsi="Times New Roman"/>
        </w:rPr>
        <w:t>er (</w:t>
      </w:r>
      <w:r w:rsidRPr="002450AB">
        <w:rPr>
          <w:rFonts w:ascii="Times New Roman" w:hAnsi="Times New Roman"/>
        </w:rPr>
        <w:t>ICN/DCN) populate</w:t>
      </w:r>
      <w:r w:rsidR="00D401E3">
        <w:rPr>
          <w:rFonts w:ascii="Times New Roman" w:hAnsi="Times New Roman"/>
        </w:rPr>
        <w:t>s</w:t>
      </w:r>
      <w:r w:rsidRPr="002450AB">
        <w:rPr>
          <w:rFonts w:ascii="Times New Roman" w:hAnsi="Times New Roman"/>
        </w:rPr>
        <w:t xml:space="preserve"> on screen 10 in </w:t>
      </w:r>
      <w:r w:rsidR="00D401E3">
        <w:rPr>
          <w:rFonts w:ascii="Times New Roman" w:hAnsi="Times New Roman"/>
        </w:rPr>
        <w:t xml:space="preserve">section </w:t>
      </w:r>
      <w:r w:rsidRPr="002450AB">
        <w:rPr>
          <w:rFonts w:ascii="Times New Roman" w:hAnsi="Times New Roman"/>
        </w:rPr>
        <w:t>#2.</w:t>
      </w:r>
    </w:p>
    <w:p w14:paraId="233F6115" w14:textId="77777777" w:rsidR="002450AB" w:rsidRPr="002450AB" w:rsidRDefault="002450AB" w:rsidP="002450AB">
      <w:pPr>
        <w:pStyle w:val="Heading3"/>
        <w:keepLines w:val="0"/>
        <w:numPr>
          <w:ilvl w:val="2"/>
          <w:numId w:val="0"/>
        </w:numPr>
        <w:tabs>
          <w:tab w:val="left" w:pos="1080"/>
        </w:tabs>
        <w:autoSpaceDE w:val="0"/>
        <w:autoSpaceDN w:val="0"/>
        <w:adjustRightInd w:val="0"/>
        <w:spacing w:before="240" w:after="120" w:line="240" w:lineRule="auto"/>
        <w:ind w:left="1080" w:hanging="1080"/>
        <w:rPr>
          <w:rFonts w:asciiTheme="minorHAnsi" w:hAnsiTheme="minorHAnsi"/>
          <w:b/>
        </w:rPr>
      </w:pPr>
      <w:r w:rsidRPr="003F1AE2">
        <w:rPr>
          <w:rFonts w:asciiTheme="minorHAnsi" w:hAnsiTheme="minorHAnsi"/>
          <w:b/>
          <w:color w:val="000000" w:themeColor="text1"/>
        </w:rPr>
        <w:t>Confirmation</w:t>
      </w:r>
    </w:p>
    <w:p w14:paraId="517C16C7" w14:textId="0F439CEE" w:rsidR="002450AB" w:rsidRDefault="002450AB" w:rsidP="002450AB">
      <w:pPr>
        <w:pStyle w:val="BodyText"/>
        <w:rPr>
          <w:rFonts w:ascii="Times New Roman" w:hAnsi="Times New Roman"/>
        </w:rPr>
      </w:pPr>
      <w:r w:rsidRPr="002450AB">
        <w:rPr>
          <w:rFonts w:ascii="Times New Roman" w:hAnsi="Times New Roman"/>
        </w:rPr>
        <w:t>The following table lists acceptance criteria for this user story:</w:t>
      </w:r>
    </w:p>
    <w:tbl>
      <w:tblPr>
        <w:tblStyle w:val="GridTable4-Accent51"/>
        <w:tblW w:w="0" w:type="auto"/>
        <w:tblInd w:w="-5" w:type="dxa"/>
        <w:tblLook w:val="04A0" w:firstRow="1" w:lastRow="0" w:firstColumn="1" w:lastColumn="0" w:noHBand="0" w:noVBand="1"/>
      </w:tblPr>
      <w:tblGrid>
        <w:gridCol w:w="2700"/>
        <w:gridCol w:w="6655"/>
      </w:tblGrid>
      <w:tr w:rsidR="002450AB" w14:paraId="280ECA10" w14:textId="77777777" w:rsidTr="00A102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52329017" w14:textId="77777777" w:rsidR="002450AB" w:rsidRPr="002450AB" w:rsidRDefault="002450AB" w:rsidP="00A10252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2450AB">
              <w:rPr>
                <w:rFonts w:ascii="Arial" w:hAnsi="Arial" w:cs="Arial"/>
                <w:sz w:val="20"/>
              </w:rPr>
              <w:t>ID</w:t>
            </w:r>
          </w:p>
        </w:tc>
        <w:tc>
          <w:tcPr>
            <w:tcW w:w="6655" w:type="dxa"/>
          </w:tcPr>
          <w:p w14:paraId="78CE93F3" w14:textId="77777777" w:rsidR="002450AB" w:rsidRPr="002450AB" w:rsidRDefault="002450AB" w:rsidP="00A10252">
            <w:pPr>
              <w:pStyle w:val="Specification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2450AB">
              <w:rPr>
                <w:rFonts w:ascii="Arial" w:hAnsi="Arial" w:cs="Arial"/>
                <w:sz w:val="20"/>
              </w:rPr>
              <w:t>Criteria</w:t>
            </w:r>
          </w:p>
        </w:tc>
      </w:tr>
      <w:tr w:rsidR="002450AB" w14:paraId="57FD66ED" w14:textId="77777777" w:rsidTr="00A102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5A6A9A28" w14:textId="77777777" w:rsidR="002450AB" w:rsidRPr="002450AB" w:rsidRDefault="002450AB" w:rsidP="00A10252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2450AB">
              <w:rPr>
                <w:rFonts w:ascii="Arial" w:hAnsi="Arial" w:cs="Arial"/>
                <w:sz w:val="20"/>
              </w:rPr>
              <w:t>DM1-1-1</w:t>
            </w:r>
          </w:p>
        </w:tc>
        <w:tc>
          <w:tcPr>
            <w:tcW w:w="6655" w:type="dxa"/>
          </w:tcPr>
          <w:p w14:paraId="46A8E246" w14:textId="77777777" w:rsidR="002450AB" w:rsidRPr="002450AB" w:rsidRDefault="002450AB" w:rsidP="00A10252">
            <w:pPr>
              <w:pStyle w:val="Specification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2450AB">
              <w:rPr>
                <w:rFonts w:ascii="Arial" w:hAnsi="Arial" w:cs="Arial"/>
                <w:sz w:val="20"/>
              </w:rPr>
              <w:t>System displays all the data available for the bill on the various billing screens.</w:t>
            </w:r>
          </w:p>
        </w:tc>
      </w:tr>
      <w:tr w:rsidR="002450AB" w14:paraId="5F5A1DF7" w14:textId="77777777" w:rsidTr="00A1025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2F628796" w14:textId="77777777" w:rsidR="002450AB" w:rsidRPr="002450AB" w:rsidRDefault="002450AB" w:rsidP="00A10252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2450AB">
              <w:rPr>
                <w:rFonts w:ascii="Arial" w:hAnsi="Arial" w:cs="Arial"/>
                <w:sz w:val="20"/>
              </w:rPr>
              <w:t>DM1-1-2</w:t>
            </w:r>
          </w:p>
        </w:tc>
        <w:tc>
          <w:tcPr>
            <w:tcW w:w="6655" w:type="dxa"/>
          </w:tcPr>
          <w:p w14:paraId="71F85823" w14:textId="5EF4BDBF" w:rsidR="002450AB" w:rsidRPr="002450AB" w:rsidRDefault="002450AB" w:rsidP="00A10252">
            <w:pPr>
              <w:pStyle w:val="Specificatio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2450AB">
              <w:rPr>
                <w:rFonts w:ascii="Arial" w:hAnsi="Arial" w:cs="Arial"/>
                <w:sz w:val="20"/>
              </w:rPr>
              <w:t xml:space="preserve">System allows the user to edit </w:t>
            </w:r>
            <w:r w:rsidR="00D401E3">
              <w:rPr>
                <w:rFonts w:ascii="Arial" w:hAnsi="Arial" w:cs="Arial"/>
                <w:sz w:val="20"/>
              </w:rPr>
              <w:t xml:space="preserve">Section 1, </w:t>
            </w:r>
            <w:r w:rsidRPr="002450AB">
              <w:rPr>
                <w:rFonts w:ascii="Arial" w:hAnsi="Arial" w:cs="Arial"/>
                <w:sz w:val="20"/>
              </w:rPr>
              <w:t>Bill Type</w:t>
            </w:r>
            <w:r w:rsidR="00D401E3">
              <w:rPr>
                <w:rFonts w:ascii="Arial" w:hAnsi="Arial" w:cs="Arial"/>
                <w:sz w:val="20"/>
              </w:rPr>
              <w:t>, Timeframe of Bill field on screen 7 by entering either</w:t>
            </w:r>
            <w:r w:rsidRPr="002450AB">
              <w:rPr>
                <w:rFonts w:ascii="Arial" w:hAnsi="Arial" w:cs="Arial"/>
                <w:sz w:val="20"/>
              </w:rPr>
              <w:t xml:space="preserve"> 7 </w:t>
            </w:r>
            <w:r w:rsidR="00D401E3">
              <w:rPr>
                <w:rFonts w:ascii="Arial" w:hAnsi="Arial" w:cs="Arial"/>
                <w:sz w:val="20"/>
              </w:rPr>
              <w:t xml:space="preserve">(Replacement Claim) </w:t>
            </w:r>
            <w:r w:rsidRPr="002450AB">
              <w:rPr>
                <w:rFonts w:ascii="Arial" w:hAnsi="Arial" w:cs="Arial"/>
                <w:sz w:val="20"/>
              </w:rPr>
              <w:t xml:space="preserve">or 8 </w:t>
            </w:r>
            <w:r w:rsidR="00D401E3">
              <w:rPr>
                <w:rFonts w:ascii="Arial" w:hAnsi="Arial" w:cs="Arial"/>
                <w:sz w:val="20"/>
              </w:rPr>
              <w:t>(Void/Cancel Prior Claim).</w:t>
            </w:r>
            <w:r w:rsidRPr="002450AB">
              <w:rPr>
                <w:rFonts w:ascii="Arial" w:hAnsi="Arial" w:cs="Arial"/>
                <w:sz w:val="20"/>
              </w:rPr>
              <w:t>.</w:t>
            </w:r>
          </w:p>
        </w:tc>
      </w:tr>
      <w:tr w:rsidR="002450AB" w14:paraId="07D16674" w14:textId="77777777" w:rsidTr="00A102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1F3C7243" w14:textId="77777777" w:rsidR="002450AB" w:rsidRPr="002450AB" w:rsidRDefault="002450AB" w:rsidP="00A10252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2450AB">
              <w:rPr>
                <w:rFonts w:ascii="Arial" w:hAnsi="Arial" w:cs="Arial"/>
                <w:sz w:val="20"/>
              </w:rPr>
              <w:t>DM1-1-3</w:t>
            </w:r>
          </w:p>
        </w:tc>
        <w:tc>
          <w:tcPr>
            <w:tcW w:w="6655" w:type="dxa"/>
          </w:tcPr>
          <w:p w14:paraId="6CF82C89" w14:textId="15CF34CE" w:rsidR="002450AB" w:rsidRPr="002450AB" w:rsidRDefault="002450AB" w:rsidP="00A10252">
            <w:pPr>
              <w:pStyle w:val="Specification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2450AB">
              <w:rPr>
                <w:rFonts w:ascii="Arial" w:hAnsi="Arial" w:cs="Arial"/>
                <w:sz w:val="20"/>
              </w:rPr>
              <w:t>System allows the user to enter the original claim reference numb</w:t>
            </w:r>
            <w:r w:rsidR="003F1AE2">
              <w:rPr>
                <w:rFonts w:ascii="Arial" w:hAnsi="Arial" w:cs="Arial"/>
                <w:sz w:val="20"/>
              </w:rPr>
              <w:t>er (</w:t>
            </w:r>
            <w:r w:rsidRPr="002450AB">
              <w:rPr>
                <w:rFonts w:ascii="Arial" w:hAnsi="Arial" w:cs="Arial"/>
                <w:sz w:val="20"/>
              </w:rPr>
              <w:t>ICN/DCN) on billing screen 10</w:t>
            </w:r>
            <w:r w:rsidR="000F4F4D">
              <w:rPr>
                <w:rFonts w:ascii="Arial" w:hAnsi="Arial" w:cs="Arial"/>
                <w:sz w:val="20"/>
              </w:rPr>
              <w:t xml:space="preserve"> </w:t>
            </w:r>
            <w:r w:rsidRPr="002450AB">
              <w:rPr>
                <w:rFonts w:ascii="Arial" w:hAnsi="Arial" w:cs="Arial"/>
                <w:sz w:val="20"/>
              </w:rPr>
              <w:t xml:space="preserve">or </w:t>
            </w:r>
            <w:r w:rsidR="00EB4A5F">
              <w:rPr>
                <w:rFonts w:ascii="Arial" w:hAnsi="Arial" w:cs="Arial"/>
                <w:sz w:val="20"/>
              </w:rPr>
              <w:t xml:space="preserve">the </w:t>
            </w:r>
            <w:r w:rsidRPr="002450AB">
              <w:rPr>
                <w:rFonts w:ascii="Arial" w:hAnsi="Arial" w:cs="Arial"/>
                <w:sz w:val="20"/>
              </w:rPr>
              <w:t>system auto populates the original claim reference numb</w:t>
            </w:r>
            <w:r w:rsidR="003F1AE2">
              <w:rPr>
                <w:rFonts w:ascii="Arial" w:hAnsi="Arial" w:cs="Arial"/>
                <w:sz w:val="20"/>
              </w:rPr>
              <w:t>er (</w:t>
            </w:r>
            <w:r w:rsidRPr="002450AB">
              <w:rPr>
                <w:rFonts w:ascii="Arial" w:hAnsi="Arial" w:cs="Arial"/>
                <w:sz w:val="20"/>
              </w:rPr>
              <w:t>ICN/DCN) when the COPY/CLONE function is used.</w:t>
            </w:r>
          </w:p>
        </w:tc>
      </w:tr>
      <w:tr w:rsidR="002450AB" w14:paraId="796D5176" w14:textId="77777777" w:rsidTr="00A1025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07542C29" w14:textId="77777777" w:rsidR="002450AB" w:rsidRPr="002450AB" w:rsidRDefault="002450AB" w:rsidP="00A10252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2450AB">
              <w:rPr>
                <w:rFonts w:ascii="Arial" w:hAnsi="Arial" w:cs="Arial"/>
                <w:sz w:val="20"/>
              </w:rPr>
              <w:t>DM1-1-4</w:t>
            </w:r>
          </w:p>
        </w:tc>
        <w:tc>
          <w:tcPr>
            <w:tcW w:w="6655" w:type="dxa"/>
          </w:tcPr>
          <w:p w14:paraId="432EE754" w14:textId="77777777" w:rsidR="002450AB" w:rsidRPr="002450AB" w:rsidRDefault="002450AB" w:rsidP="00A10252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450AB">
              <w:rPr>
                <w:rFonts w:ascii="Arial" w:hAnsi="Arial" w:cs="Arial"/>
                <w:sz w:val="20"/>
                <w:szCs w:val="20"/>
              </w:rPr>
              <w:t>System allows the user to authorize the bill.</w:t>
            </w:r>
          </w:p>
        </w:tc>
      </w:tr>
      <w:tr w:rsidR="002450AB" w14:paraId="015C816F" w14:textId="77777777" w:rsidTr="00A102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71DB14CC" w14:textId="77777777" w:rsidR="002450AB" w:rsidRPr="002450AB" w:rsidRDefault="002450AB" w:rsidP="00A10252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2450AB">
              <w:rPr>
                <w:rFonts w:ascii="Arial" w:hAnsi="Arial" w:cs="Arial"/>
                <w:sz w:val="20"/>
              </w:rPr>
              <w:t>DM1-1-5</w:t>
            </w:r>
          </w:p>
        </w:tc>
        <w:tc>
          <w:tcPr>
            <w:tcW w:w="6655" w:type="dxa"/>
          </w:tcPr>
          <w:p w14:paraId="7CB9DCE7" w14:textId="77777777" w:rsidR="002450AB" w:rsidRPr="002450AB" w:rsidRDefault="002450AB" w:rsidP="00A10252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450AB">
              <w:rPr>
                <w:rFonts w:ascii="Arial" w:hAnsi="Arial" w:cs="Arial"/>
                <w:sz w:val="20"/>
                <w:szCs w:val="20"/>
              </w:rPr>
              <w:t>System allows the user to print the bill locally.</w:t>
            </w:r>
          </w:p>
        </w:tc>
      </w:tr>
      <w:tr w:rsidR="002450AB" w14:paraId="6423440A" w14:textId="77777777" w:rsidTr="00A1025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</w:tcPr>
          <w:p w14:paraId="54DE2802" w14:textId="77777777" w:rsidR="002450AB" w:rsidRPr="002450AB" w:rsidRDefault="002450AB" w:rsidP="00A10252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2450AB">
              <w:rPr>
                <w:rFonts w:ascii="Arial" w:hAnsi="Arial" w:cs="Arial"/>
                <w:sz w:val="20"/>
              </w:rPr>
              <w:t>DM1-1-6</w:t>
            </w:r>
          </w:p>
        </w:tc>
        <w:tc>
          <w:tcPr>
            <w:tcW w:w="6655" w:type="dxa"/>
          </w:tcPr>
          <w:p w14:paraId="69B1C6C4" w14:textId="0EAE0B70" w:rsidR="002450AB" w:rsidRPr="002450AB" w:rsidRDefault="002450AB" w:rsidP="00A10252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450AB">
              <w:rPr>
                <w:rFonts w:ascii="Arial" w:hAnsi="Arial" w:cs="Arial"/>
                <w:sz w:val="20"/>
                <w:szCs w:val="20"/>
              </w:rPr>
              <w:t xml:space="preserve">Printed claim form populates FL 22 with appropriate bill frequency code in the first part of FL 22 </w:t>
            </w:r>
            <w:r w:rsidR="00D401E3">
              <w:rPr>
                <w:rFonts w:ascii="Arial" w:hAnsi="Arial" w:cs="Arial"/>
                <w:sz w:val="20"/>
                <w:szCs w:val="20"/>
              </w:rPr>
              <w:t xml:space="preserve">(Resubmission Code) </w:t>
            </w:r>
            <w:r w:rsidRPr="002450AB">
              <w:rPr>
                <w:rFonts w:ascii="Arial" w:hAnsi="Arial" w:cs="Arial"/>
                <w:sz w:val="20"/>
                <w:szCs w:val="20"/>
              </w:rPr>
              <w:t>and the original claim reference numb</w:t>
            </w:r>
            <w:r w:rsidR="003F1AE2">
              <w:rPr>
                <w:rFonts w:ascii="Arial" w:hAnsi="Arial" w:cs="Arial"/>
                <w:sz w:val="20"/>
                <w:szCs w:val="20"/>
              </w:rPr>
              <w:t>er (</w:t>
            </w:r>
            <w:r w:rsidRPr="002450AB">
              <w:rPr>
                <w:rFonts w:ascii="Arial" w:hAnsi="Arial" w:cs="Arial"/>
                <w:sz w:val="20"/>
                <w:szCs w:val="20"/>
              </w:rPr>
              <w:t>ICN/DCN) in the second part of FL 22</w:t>
            </w:r>
            <w:r w:rsidR="00D401E3">
              <w:rPr>
                <w:rFonts w:ascii="Arial" w:hAnsi="Arial" w:cs="Arial"/>
                <w:sz w:val="20"/>
                <w:szCs w:val="20"/>
              </w:rPr>
              <w:t xml:space="preserve"> (Original Reference Number)</w:t>
            </w:r>
            <w:r w:rsidRPr="002450A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7300E244" w14:textId="77777777" w:rsidR="00B81ED4" w:rsidRDefault="00B81ED4" w:rsidP="008F7700">
      <w:pPr>
        <w:pStyle w:val="Heading1"/>
      </w:pPr>
      <w:r w:rsidRPr="00C855D3">
        <w:t>Constraints</w:t>
      </w:r>
    </w:p>
    <w:p w14:paraId="04609D66" w14:textId="49296CF2" w:rsidR="002450AB" w:rsidRPr="002450AB" w:rsidRDefault="00D401E3" w:rsidP="002450AB">
      <w:pPr>
        <w:pStyle w:val="BodyText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FL 22 allows</w:t>
      </w:r>
      <w:r>
        <w:rPr>
          <w:sz w:val="22"/>
          <w:szCs w:val="22"/>
        </w:rPr>
        <w:t xml:space="preserve"> for the </w:t>
      </w:r>
      <w:r w:rsidR="00570981">
        <w:rPr>
          <w:sz w:val="22"/>
          <w:szCs w:val="22"/>
        </w:rPr>
        <w:t xml:space="preserve">left justified </w:t>
      </w:r>
      <w:r>
        <w:rPr>
          <w:sz w:val="22"/>
          <w:szCs w:val="22"/>
        </w:rPr>
        <w:t>entry of 11 characters in the Code area and 18 character</w:t>
      </w:r>
      <w:r w:rsidR="00570981">
        <w:rPr>
          <w:sz w:val="22"/>
          <w:szCs w:val="22"/>
        </w:rPr>
        <w:t>s in the Original Ref. No. area.</w:t>
      </w:r>
    </w:p>
    <w:p w14:paraId="09176649" w14:textId="78019CCE" w:rsidR="00756D6C" w:rsidRDefault="00756D6C" w:rsidP="00051DB8">
      <w:pPr>
        <w:pStyle w:val="Heading1"/>
      </w:pPr>
      <w:r>
        <w:t>Risks</w:t>
      </w:r>
    </w:p>
    <w:p w14:paraId="61BBADA6" w14:textId="6388CB51" w:rsidR="00756D6C" w:rsidRDefault="008D1460" w:rsidP="00756D6C">
      <w:pPr>
        <w:pStyle w:val="BodyText"/>
        <w:rPr>
          <w:lang w:eastAsia="en-US"/>
        </w:rPr>
      </w:pPr>
      <w:r>
        <w:rPr>
          <w:lang w:eastAsia="en-US"/>
        </w:rPr>
        <w:t>Replacement c</w:t>
      </w:r>
      <w:r w:rsidR="00756D6C">
        <w:rPr>
          <w:lang w:eastAsia="en-US"/>
        </w:rPr>
        <w:t xml:space="preserve">laims will be denied </w:t>
      </w:r>
      <w:r>
        <w:rPr>
          <w:lang w:eastAsia="en-US"/>
        </w:rPr>
        <w:t xml:space="preserve">by a payer </w:t>
      </w:r>
      <w:r w:rsidR="00756D6C">
        <w:rPr>
          <w:lang w:eastAsia="en-US"/>
        </w:rPr>
        <w:t>because</w:t>
      </w:r>
      <w:r>
        <w:rPr>
          <w:lang w:eastAsia="en-US"/>
        </w:rPr>
        <w:t xml:space="preserve"> FL 22 does not contain the proper Resubmission Code or </w:t>
      </w:r>
      <w:r>
        <w:rPr>
          <w:rFonts w:ascii="Arial" w:hAnsi="Arial" w:cs="Arial"/>
          <w:sz w:val="20"/>
          <w:szCs w:val="20"/>
        </w:rPr>
        <w:t>Original Reference Number.</w:t>
      </w:r>
    </w:p>
    <w:p w14:paraId="70E9936D" w14:textId="68ED0EA9" w:rsidR="00756D6C" w:rsidRPr="00756D6C" w:rsidRDefault="008D1460" w:rsidP="00756D6C">
      <w:pPr>
        <w:pStyle w:val="BodyText"/>
        <w:rPr>
          <w:lang w:eastAsia="en-US"/>
        </w:rPr>
      </w:pPr>
      <w:r>
        <w:rPr>
          <w:lang w:eastAsia="en-US"/>
        </w:rPr>
        <w:t>There is a low risk associated with not having a configured CMS 1500 p</w:t>
      </w:r>
      <w:r w:rsidR="00756D6C">
        <w:rPr>
          <w:lang w:eastAsia="en-US"/>
        </w:rPr>
        <w:t>rinter</w:t>
      </w:r>
      <w:r>
        <w:rPr>
          <w:lang w:eastAsia="en-US"/>
        </w:rPr>
        <w:t xml:space="preserve"> available to test the alignment of the new data when it prints.</w:t>
      </w:r>
    </w:p>
    <w:p w14:paraId="7300E24A" w14:textId="7A76798B" w:rsidR="00051DB8" w:rsidRDefault="00051DB8" w:rsidP="003F1AE2">
      <w:pPr>
        <w:pStyle w:val="Heading1"/>
      </w:pPr>
      <w:r w:rsidRPr="00C855D3">
        <w:lastRenderedPageBreak/>
        <w:t>Assumptions</w:t>
      </w:r>
    </w:p>
    <w:p w14:paraId="3180CF7D" w14:textId="0D4DBDC9" w:rsidR="003F1AE2" w:rsidRDefault="00D26215" w:rsidP="008D1460">
      <w:pPr>
        <w:pStyle w:val="BodyText"/>
      </w:pPr>
      <w:r w:rsidRPr="002450AB">
        <w:t xml:space="preserve">As part of this update, the corresponding portions of the flat file document (Interface </w:t>
      </w:r>
      <w:r w:rsidR="003F1AE2">
        <w:t>Control Document (ICD) for the Healthcare Claims (837) will</w:t>
      </w:r>
      <w:r w:rsidRPr="002450AB">
        <w:t xml:space="preserve"> be updated</w:t>
      </w:r>
      <w:r w:rsidRPr="00E8321C">
        <w:t>.</w:t>
      </w:r>
    </w:p>
    <w:p w14:paraId="2CB793D2" w14:textId="77777777" w:rsidR="008D1460" w:rsidRDefault="008D1460" w:rsidP="008D1460">
      <w:pPr>
        <w:pStyle w:val="BodyText"/>
      </w:pPr>
    </w:p>
    <w:p w14:paraId="7300E250" w14:textId="7BDB7229" w:rsidR="00051DB8" w:rsidRPr="003F1AE2" w:rsidRDefault="00051DB8" w:rsidP="008D1460">
      <w:pPr>
        <w:jc w:val="center"/>
        <w:rPr>
          <w:b/>
          <w:sz w:val="24"/>
          <w:szCs w:val="24"/>
        </w:rPr>
      </w:pPr>
      <w:r w:rsidRPr="003F1AE2">
        <w:rPr>
          <w:b/>
          <w:sz w:val="24"/>
          <w:szCs w:val="24"/>
        </w:rPr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14:paraId="7300E253" w14:textId="77777777" w:rsidTr="00C514E2">
        <w:tc>
          <w:tcPr>
            <w:tcW w:w="9468" w:type="dxa"/>
          </w:tcPr>
          <w:p w14:paraId="7300E252" w14:textId="43E87F29" w:rsidR="00051DB8" w:rsidRPr="00C855D3" w:rsidRDefault="00051DB8" w:rsidP="00C514E2">
            <w:pPr>
              <w:pStyle w:val="BodyText"/>
            </w:pPr>
          </w:p>
        </w:tc>
      </w:tr>
    </w:tbl>
    <w:p w14:paraId="589224E7" w14:textId="77777777" w:rsidR="006F762D" w:rsidRDefault="006F762D" w:rsidP="006F762D">
      <w:pPr>
        <w:spacing w:before="120" w:after="120" w:line="240" w:lineRule="auto"/>
        <w:jc w:val="center"/>
        <w:rPr>
          <w:b/>
          <w:sz w:val="24"/>
        </w:rPr>
      </w:pPr>
      <w:r w:rsidRPr="00B81ED4">
        <w:rPr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14:paraId="4EFC7705" w14:textId="77777777" w:rsidTr="00213119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99E992A" w14:textId="77777777" w:rsidR="006F762D" w:rsidRPr="00C855D3" w:rsidRDefault="006F762D" w:rsidP="00213119">
            <w:pPr>
              <w:pStyle w:val="TableHeading"/>
            </w:pPr>
            <w:r w:rsidRPr="00C855D3"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466EC00" w14:textId="77777777" w:rsidR="006F762D" w:rsidRPr="00C855D3" w:rsidRDefault="006F762D" w:rsidP="00213119">
            <w:pPr>
              <w:pStyle w:val="TableHeading"/>
            </w:pPr>
            <w:r w:rsidRPr="00C855D3"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B788CB4" w14:textId="77777777" w:rsidR="006F762D" w:rsidRPr="00C855D3" w:rsidRDefault="006F762D" w:rsidP="00213119">
            <w:pPr>
              <w:pStyle w:val="TableHeading"/>
            </w:pPr>
            <w:r w:rsidRPr="00C855D3"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ABA7A8F" w14:textId="77777777" w:rsidR="006F762D" w:rsidRPr="00C855D3" w:rsidRDefault="006F762D" w:rsidP="00213119">
            <w:pPr>
              <w:pStyle w:val="TableHeading"/>
            </w:pPr>
            <w:r w:rsidRPr="00C855D3">
              <w:t>Author</w:t>
            </w:r>
          </w:p>
        </w:tc>
      </w:tr>
      <w:tr w:rsidR="006F762D" w:rsidRPr="00C855D3" w14:paraId="16196880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E810" w14:textId="16032F0D" w:rsidR="006F762D" w:rsidRPr="00C855D3" w:rsidRDefault="00031ACC" w:rsidP="00031ACC">
            <w:pPr>
              <w:pStyle w:val="TableText"/>
            </w:pPr>
            <w:r>
              <w:t>09/14/2016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8136" w14:textId="77777777" w:rsidR="006F762D" w:rsidRPr="00C855D3" w:rsidRDefault="006F762D" w:rsidP="00213119">
            <w:pPr>
              <w:pStyle w:val="TableText"/>
            </w:pPr>
            <w:r w:rsidRPr="00C855D3"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AE75" w14:textId="77777777" w:rsidR="006F762D" w:rsidRPr="00C855D3" w:rsidRDefault="006F762D" w:rsidP="00213119">
            <w:pPr>
              <w:pStyle w:val="TableText"/>
            </w:pPr>
            <w:r w:rsidRPr="00C855D3">
              <w:t>Original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C766" w14:textId="08C130C2" w:rsidR="006F762D" w:rsidRPr="00C855D3" w:rsidRDefault="002520FF" w:rsidP="00213119">
            <w:pPr>
              <w:pStyle w:val="TableText"/>
            </w:pPr>
            <w:r>
              <w:t>eBusiness</w:t>
            </w:r>
          </w:p>
        </w:tc>
      </w:tr>
      <w:tr w:rsidR="006F762D" w:rsidRPr="00C855D3" w14:paraId="797E0CBE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C52C" w14:textId="14472875" w:rsidR="006F762D" w:rsidRPr="00C855D3" w:rsidRDefault="002520FF" w:rsidP="00213119">
            <w:pPr>
              <w:pStyle w:val="TableText"/>
            </w:pPr>
            <w:r>
              <w:t>10/4/2016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1E8B" w14:textId="4179408D" w:rsidR="006F762D" w:rsidRPr="00C855D3" w:rsidRDefault="003F1AE2" w:rsidP="00213119">
            <w:pPr>
              <w:pStyle w:val="TableText"/>
            </w:pPr>
            <w:r>
              <w:t>v</w:t>
            </w:r>
            <w:r w:rsidR="002520FF">
              <w:t>0.02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BA7A" w14:textId="6562FCAE" w:rsidR="006F762D" w:rsidRPr="00C855D3" w:rsidRDefault="002520FF" w:rsidP="00213119">
            <w:pPr>
              <w:pStyle w:val="TableText"/>
            </w:pPr>
            <w:r>
              <w:t>Update</w:t>
            </w:r>
            <w:r w:rsidR="00032738">
              <w:t>d</w:t>
            </w:r>
            <w:r>
              <w:t xml:space="preserve"> following </w:t>
            </w:r>
            <w:r w:rsidR="002548A4">
              <w:t>e</w:t>
            </w:r>
            <w:r>
              <w:t>laboration session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9717" w14:textId="7678410A" w:rsidR="006F762D" w:rsidRPr="00C855D3" w:rsidRDefault="002520FF" w:rsidP="00213119">
            <w:pPr>
              <w:pStyle w:val="TableText"/>
            </w:pPr>
            <w:r>
              <w:t>M. Simons</w:t>
            </w:r>
          </w:p>
        </w:tc>
      </w:tr>
      <w:tr w:rsidR="00EB4A5F" w:rsidRPr="00C855D3" w14:paraId="3B9B872C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53346" w14:textId="589D649F" w:rsidR="00EB4A5F" w:rsidRDefault="00EB4A5F" w:rsidP="00EB4A5F">
            <w:pPr>
              <w:pStyle w:val="TableText"/>
            </w:pPr>
            <w:r>
              <w:t>10/25/2016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CF485" w14:textId="292A0619" w:rsidR="00EB4A5F" w:rsidRDefault="00EB4A5F" w:rsidP="00EB4A5F">
            <w:pPr>
              <w:pStyle w:val="TableText"/>
            </w:pPr>
            <w: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D8855" w14:textId="0525D0D1" w:rsidR="00EB4A5F" w:rsidRDefault="00EB4A5F" w:rsidP="00EB4A5F">
            <w:pPr>
              <w:pStyle w:val="TableText"/>
            </w:pPr>
            <w:r>
              <w:rPr>
                <w:rFonts w:ascii="Arial" w:hAnsi="Arial"/>
              </w:rPr>
              <w:t>Final version for submission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3DB93" w14:textId="16C88D2A" w:rsidR="00EB4A5F" w:rsidRDefault="00EB4A5F" w:rsidP="00EB4A5F">
            <w:pPr>
              <w:pStyle w:val="TableText"/>
            </w:pPr>
            <w:r>
              <w:t>Leidos Team</w:t>
            </w:r>
          </w:p>
        </w:tc>
      </w:tr>
    </w:tbl>
    <w:p w14:paraId="7300E255" w14:textId="663E0732"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9861B5" w14:textId="77777777" w:rsidR="003F24A2" w:rsidRDefault="003F24A2" w:rsidP="00B81ED4">
      <w:pPr>
        <w:spacing w:after="0" w:line="240" w:lineRule="auto"/>
      </w:pPr>
      <w:r>
        <w:separator/>
      </w:r>
    </w:p>
  </w:endnote>
  <w:endnote w:type="continuationSeparator" w:id="0">
    <w:p w14:paraId="10E92D87" w14:textId="77777777" w:rsidR="003F24A2" w:rsidRDefault="003F24A2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647AD7" w14:textId="6F44DBF5" w:rsidR="002407DA" w:rsidRPr="002407DA" w:rsidRDefault="002407DA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1A0357">
              <w:rPr>
                <w:bCs/>
                <w:noProof/>
              </w:rPr>
              <w:t>1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1A0357">
              <w:rPr>
                <w:bCs/>
                <w:noProof/>
              </w:rPr>
              <w:t>3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2407DA" w:rsidRDefault="002407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1655F9" w14:textId="77777777" w:rsidR="003F24A2" w:rsidRDefault="003F24A2" w:rsidP="00B81ED4">
      <w:pPr>
        <w:spacing w:after="0" w:line="240" w:lineRule="auto"/>
      </w:pPr>
      <w:r>
        <w:separator/>
      </w:r>
    </w:p>
  </w:footnote>
  <w:footnote w:type="continuationSeparator" w:id="0">
    <w:p w14:paraId="4C9EE770" w14:textId="77777777" w:rsidR="003F24A2" w:rsidRDefault="003F24A2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39CC90B9" w:rsidR="00122200" w:rsidRPr="00031ACC" w:rsidRDefault="00122200">
    <w:pPr>
      <w:pStyle w:val="Header"/>
      <w:rPr>
        <w:rFonts w:ascii="Times New Roman" w:hAnsi="Times New Roman" w:cs="Times New Roman"/>
        <w:sz w:val="20"/>
      </w:rPr>
    </w:pPr>
    <w:r w:rsidRPr="00031ACC">
      <w:rPr>
        <w:rFonts w:ascii="Times New Roman" w:hAnsi="Times New Roman" w:cs="Times New Roman"/>
        <w:sz w:val="20"/>
      </w:rPr>
      <w:t xml:space="preserve">User Story: </w:t>
    </w:r>
    <w:r w:rsidR="00031ACC" w:rsidRPr="00031ACC">
      <w:rPr>
        <w:rFonts w:ascii="Times New Roman" w:hAnsi="Times New Roman" w:cs="Times New Roman"/>
        <w:sz w:val="20"/>
      </w:rPr>
      <w:t>Prin</w:t>
    </w:r>
    <w:r w:rsidR="003F1AE2">
      <w:rPr>
        <w:rFonts w:ascii="Times New Roman" w:hAnsi="Times New Roman" w:cs="Times New Roman"/>
        <w:sz w:val="20"/>
      </w:rPr>
      <w:t>ting of CMS 1500, USEB012, v1.0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EE4B54"/>
    <w:multiLevelType w:val="hybridMultilevel"/>
    <w:tmpl w:val="2988CC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3E7435"/>
    <w:multiLevelType w:val="hybridMultilevel"/>
    <w:tmpl w:val="2FCE3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272A1"/>
    <w:rsid w:val="00031ACC"/>
    <w:rsid w:val="0003246A"/>
    <w:rsid w:val="00032738"/>
    <w:rsid w:val="00040EB7"/>
    <w:rsid w:val="00043E15"/>
    <w:rsid w:val="000455AE"/>
    <w:rsid w:val="00046F79"/>
    <w:rsid w:val="00051DB8"/>
    <w:rsid w:val="00065FA0"/>
    <w:rsid w:val="000710F8"/>
    <w:rsid w:val="00074024"/>
    <w:rsid w:val="0007552E"/>
    <w:rsid w:val="00087ACA"/>
    <w:rsid w:val="0009498F"/>
    <w:rsid w:val="000A3203"/>
    <w:rsid w:val="000B507F"/>
    <w:rsid w:val="000B7003"/>
    <w:rsid w:val="000F1BBE"/>
    <w:rsid w:val="000F4F4D"/>
    <w:rsid w:val="00105659"/>
    <w:rsid w:val="00111F6E"/>
    <w:rsid w:val="00122200"/>
    <w:rsid w:val="00122BFA"/>
    <w:rsid w:val="001272C2"/>
    <w:rsid w:val="00136651"/>
    <w:rsid w:val="00144443"/>
    <w:rsid w:val="00152BDB"/>
    <w:rsid w:val="00154865"/>
    <w:rsid w:val="00162A4D"/>
    <w:rsid w:val="00191DE6"/>
    <w:rsid w:val="001A0357"/>
    <w:rsid w:val="001B379F"/>
    <w:rsid w:val="001B47A3"/>
    <w:rsid w:val="001C7764"/>
    <w:rsid w:val="001D3A76"/>
    <w:rsid w:val="001F5110"/>
    <w:rsid w:val="002012C6"/>
    <w:rsid w:val="002073F1"/>
    <w:rsid w:val="00213C69"/>
    <w:rsid w:val="00215DA5"/>
    <w:rsid w:val="00217AB6"/>
    <w:rsid w:val="00223229"/>
    <w:rsid w:val="00237A45"/>
    <w:rsid w:val="002407DA"/>
    <w:rsid w:val="002450AB"/>
    <w:rsid w:val="002520FF"/>
    <w:rsid w:val="002548A4"/>
    <w:rsid w:val="00257F79"/>
    <w:rsid w:val="00263624"/>
    <w:rsid w:val="00264B88"/>
    <w:rsid w:val="00280708"/>
    <w:rsid w:val="00281C50"/>
    <w:rsid w:val="00283C1B"/>
    <w:rsid w:val="00293BAC"/>
    <w:rsid w:val="00296EFC"/>
    <w:rsid w:val="002B294C"/>
    <w:rsid w:val="002E61D7"/>
    <w:rsid w:val="0030653C"/>
    <w:rsid w:val="00317AF6"/>
    <w:rsid w:val="0033331F"/>
    <w:rsid w:val="0033462F"/>
    <w:rsid w:val="00334CFE"/>
    <w:rsid w:val="00354BF7"/>
    <w:rsid w:val="0035711A"/>
    <w:rsid w:val="00361074"/>
    <w:rsid w:val="003628E1"/>
    <w:rsid w:val="00364D54"/>
    <w:rsid w:val="003856F8"/>
    <w:rsid w:val="0039553C"/>
    <w:rsid w:val="003966B3"/>
    <w:rsid w:val="003B7B43"/>
    <w:rsid w:val="003C3E0D"/>
    <w:rsid w:val="003D15ED"/>
    <w:rsid w:val="003D44CB"/>
    <w:rsid w:val="003E2A7D"/>
    <w:rsid w:val="003E3787"/>
    <w:rsid w:val="003F1AE2"/>
    <w:rsid w:val="003F24A2"/>
    <w:rsid w:val="004128D9"/>
    <w:rsid w:val="00427433"/>
    <w:rsid w:val="004301E3"/>
    <w:rsid w:val="00437F5F"/>
    <w:rsid w:val="004476B5"/>
    <w:rsid w:val="004626D3"/>
    <w:rsid w:val="0046560F"/>
    <w:rsid w:val="00470066"/>
    <w:rsid w:val="004E0CC3"/>
    <w:rsid w:val="004E4F95"/>
    <w:rsid w:val="004E594D"/>
    <w:rsid w:val="004E694A"/>
    <w:rsid w:val="00501766"/>
    <w:rsid w:val="005215E0"/>
    <w:rsid w:val="00526D9B"/>
    <w:rsid w:val="00542EC7"/>
    <w:rsid w:val="00547FDF"/>
    <w:rsid w:val="00552C7C"/>
    <w:rsid w:val="00553DD6"/>
    <w:rsid w:val="00555BAC"/>
    <w:rsid w:val="005612AC"/>
    <w:rsid w:val="005708D8"/>
    <w:rsid w:val="00570981"/>
    <w:rsid w:val="00576F4B"/>
    <w:rsid w:val="005A2EF8"/>
    <w:rsid w:val="005B0933"/>
    <w:rsid w:val="005B0C4E"/>
    <w:rsid w:val="005B4FF5"/>
    <w:rsid w:val="005C6DFC"/>
    <w:rsid w:val="005D7AD4"/>
    <w:rsid w:val="005E273B"/>
    <w:rsid w:val="005F0D8B"/>
    <w:rsid w:val="005F51CB"/>
    <w:rsid w:val="00606DE8"/>
    <w:rsid w:val="00611935"/>
    <w:rsid w:val="00614C1B"/>
    <w:rsid w:val="00625530"/>
    <w:rsid w:val="006366A4"/>
    <w:rsid w:val="006375AB"/>
    <w:rsid w:val="00657BBD"/>
    <w:rsid w:val="00657BE0"/>
    <w:rsid w:val="006672DC"/>
    <w:rsid w:val="00667B4B"/>
    <w:rsid w:val="0069692D"/>
    <w:rsid w:val="006A45F1"/>
    <w:rsid w:val="006B1A0E"/>
    <w:rsid w:val="006B7259"/>
    <w:rsid w:val="006C177F"/>
    <w:rsid w:val="006C4AB5"/>
    <w:rsid w:val="006C4E43"/>
    <w:rsid w:val="006E00B2"/>
    <w:rsid w:val="006E621C"/>
    <w:rsid w:val="006F762D"/>
    <w:rsid w:val="00703060"/>
    <w:rsid w:val="00714C6C"/>
    <w:rsid w:val="00737A4A"/>
    <w:rsid w:val="00740199"/>
    <w:rsid w:val="00753EB7"/>
    <w:rsid w:val="00754B8C"/>
    <w:rsid w:val="00756D6C"/>
    <w:rsid w:val="0078631D"/>
    <w:rsid w:val="00795B7B"/>
    <w:rsid w:val="007A12E2"/>
    <w:rsid w:val="007D2198"/>
    <w:rsid w:val="007F2230"/>
    <w:rsid w:val="00810C38"/>
    <w:rsid w:val="00813585"/>
    <w:rsid w:val="00815F3C"/>
    <w:rsid w:val="00854629"/>
    <w:rsid w:val="00863371"/>
    <w:rsid w:val="008748B5"/>
    <w:rsid w:val="0087693F"/>
    <w:rsid w:val="008770A7"/>
    <w:rsid w:val="0088104C"/>
    <w:rsid w:val="00893E06"/>
    <w:rsid w:val="008940DA"/>
    <w:rsid w:val="00895041"/>
    <w:rsid w:val="0089646E"/>
    <w:rsid w:val="008B28F8"/>
    <w:rsid w:val="008B5BDC"/>
    <w:rsid w:val="008B7AD5"/>
    <w:rsid w:val="008C161C"/>
    <w:rsid w:val="008C2113"/>
    <w:rsid w:val="008C5A4C"/>
    <w:rsid w:val="008C6967"/>
    <w:rsid w:val="008D1460"/>
    <w:rsid w:val="008D59EC"/>
    <w:rsid w:val="008E06C4"/>
    <w:rsid w:val="008E2317"/>
    <w:rsid w:val="008F7700"/>
    <w:rsid w:val="00902626"/>
    <w:rsid w:val="00922D6B"/>
    <w:rsid w:val="00926205"/>
    <w:rsid w:val="00927E35"/>
    <w:rsid w:val="009423E6"/>
    <w:rsid w:val="009543D3"/>
    <w:rsid w:val="0095744D"/>
    <w:rsid w:val="00982E5D"/>
    <w:rsid w:val="009C364E"/>
    <w:rsid w:val="009D1102"/>
    <w:rsid w:val="009F01D3"/>
    <w:rsid w:val="009F6C6F"/>
    <w:rsid w:val="009F7269"/>
    <w:rsid w:val="00A0367E"/>
    <w:rsid w:val="00A05D64"/>
    <w:rsid w:val="00A32334"/>
    <w:rsid w:val="00A37BEC"/>
    <w:rsid w:val="00A435FB"/>
    <w:rsid w:val="00A446E6"/>
    <w:rsid w:val="00A53D36"/>
    <w:rsid w:val="00A63DFB"/>
    <w:rsid w:val="00A73243"/>
    <w:rsid w:val="00A73A4C"/>
    <w:rsid w:val="00A866B3"/>
    <w:rsid w:val="00A93BCB"/>
    <w:rsid w:val="00AD6B68"/>
    <w:rsid w:val="00AE62D7"/>
    <w:rsid w:val="00AF35DD"/>
    <w:rsid w:val="00AF62EE"/>
    <w:rsid w:val="00B00D1E"/>
    <w:rsid w:val="00B03020"/>
    <w:rsid w:val="00B339A8"/>
    <w:rsid w:val="00B71851"/>
    <w:rsid w:val="00B721DD"/>
    <w:rsid w:val="00B81ED4"/>
    <w:rsid w:val="00B97DAF"/>
    <w:rsid w:val="00BD6364"/>
    <w:rsid w:val="00BE3344"/>
    <w:rsid w:val="00BE77A5"/>
    <w:rsid w:val="00BF1692"/>
    <w:rsid w:val="00C026BA"/>
    <w:rsid w:val="00C441B6"/>
    <w:rsid w:val="00C514E2"/>
    <w:rsid w:val="00C539C3"/>
    <w:rsid w:val="00C55FC3"/>
    <w:rsid w:val="00C60E1D"/>
    <w:rsid w:val="00C82D46"/>
    <w:rsid w:val="00C9601D"/>
    <w:rsid w:val="00C967D9"/>
    <w:rsid w:val="00CD7FC5"/>
    <w:rsid w:val="00CF5232"/>
    <w:rsid w:val="00D26215"/>
    <w:rsid w:val="00D401E3"/>
    <w:rsid w:val="00D5350F"/>
    <w:rsid w:val="00D62E65"/>
    <w:rsid w:val="00D81E5E"/>
    <w:rsid w:val="00D90CA7"/>
    <w:rsid w:val="00D97C4D"/>
    <w:rsid w:val="00DA4962"/>
    <w:rsid w:val="00DF294B"/>
    <w:rsid w:val="00E42426"/>
    <w:rsid w:val="00E74975"/>
    <w:rsid w:val="00E95A78"/>
    <w:rsid w:val="00EB4A5F"/>
    <w:rsid w:val="00EB70A4"/>
    <w:rsid w:val="00EC3AF8"/>
    <w:rsid w:val="00ED055A"/>
    <w:rsid w:val="00EE0AA0"/>
    <w:rsid w:val="00EF1226"/>
    <w:rsid w:val="00EF26E1"/>
    <w:rsid w:val="00EF2A2F"/>
    <w:rsid w:val="00EF4915"/>
    <w:rsid w:val="00F079C4"/>
    <w:rsid w:val="00F26931"/>
    <w:rsid w:val="00F374D5"/>
    <w:rsid w:val="00F37969"/>
    <w:rsid w:val="00F40B2D"/>
    <w:rsid w:val="00F41AF2"/>
    <w:rsid w:val="00F4247B"/>
    <w:rsid w:val="00F737C5"/>
    <w:rsid w:val="00F809B1"/>
    <w:rsid w:val="00F91066"/>
    <w:rsid w:val="00F92F3D"/>
    <w:rsid w:val="00FA3DB7"/>
    <w:rsid w:val="00FA7ACC"/>
    <w:rsid w:val="00FC1B48"/>
    <w:rsid w:val="00FC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50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50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GridTable4-Accent51">
    <w:name w:val="Grid Table 4 - Accent 51"/>
    <w:basedOn w:val="TableNormal"/>
    <w:uiPriority w:val="49"/>
    <w:rsid w:val="00245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2450AB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2450AB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leGrid">
    <w:name w:val="Table Grid"/>
    <w:basedOn w:val="TableNormal"/>
    <w:uiPriority w:val="59"/>
    <w:rsid w:val="002450AB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F26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26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26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26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26E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50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50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GridTable4-Accent51">
    <w:name w:val="Grid Table 4 - Accent 51"/>
    <w:basedOn w:val="TableNormal"/>
    <w:uiPriority w:val="49"/>
    <w:rsid w:val="00245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2450AB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2450AB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leGrid">
    <w:name w:val="Table Grid"/>
    <w:basedOn w:val="TableNormal"/>
    <w:uiPriority w:val="59"/>
    <w:rsid w:val="002450AB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F26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26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26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26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26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cid:image001.png@01D1EBFE.92223170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237202AC078B4381C1F4E2348AA446" ma:contentTypeVersion="0" ma:contentTypeDescription="Create a new document." ma:contentTypeScope="" ma:versionID="a712fe97bf4a3e136793d861f822fdf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B7260-91D4-4B39-8036-6EA8334C02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AF5F0F-48B4-469F-8C42-DD659FCBBC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2E78DF-8D44-40F0-846C-44297BE98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6FB575AC</Template>
  <TotalTime>0</TotalTime>
  <Pages>3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</Company>
  <LinksUpToDate>false</LinksUpToDate>
  <CharactersWithSpaces>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Kelly, DeAnn</dc:creator>
  <cp:lastModifiedBy>Clark, Jeffrey (Leidos)</cp:lastModifiedBy>
  <cp:revision>2</cp:revision>
  <dcterms:created xsi:type="dcterms:W3CDTF">2017-01-29T19:43:00Z</dcterms:created>
  <dcterms:modified xsi:type="dcterms:W3CDTF">2017-01-29T19:43:00Z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0x010100BB237202AC078B4381C1F4E2348AA446</vt:lpwstr>
  </property>
  <property fmtid="{D5CDD505-2E9C-101B-9397-08002B2CF9AE}" pid="3" name="_dlc_DocIdItemGuid">
    <vt:lpwstr>8771cbc6-6bcf-4d87-a9cf-92a5884db6f9</vt:lpwstr>
  </property>
</Properties>
</file>