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bookmarkStart w:id="0" w:name="_GoBack"/>
      <w:bookmarkEnd w:id="0"/>
      <w:r>
        <w:rPr>
          <w:rFonts w:ascii="Lucida Console" w:hAnsi="Lucida Console" w:cs="Lucida Console"/>
          <w:b/>
          <w:bCs/>
          <w:sz w:val="20"/>
          <w:szCs w:val="20"/>
        </w:rPr>
        <w:t>VistA Patch Display                                                   Page: 1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APR 11, 2019                      Designation: PSO*7*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529  TEST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v13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Package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OUTPATIENT PHARMACY               Priority   : MANDATORY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Version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7                                 Status     : UNDER DEVELOPMENT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Associated patches: (u)XU*8*688    &lt;&lt;= must be installed BEFORE `PSO*7*529'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CAS MPDU - MULTIPLE DEA# ENHANCEMENTS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ROUTINE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OTHER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ENHANCEMENT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Clinical Ancillary Services (CAS) - Medication Permission/Dispensing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Updates (MPDU) project provides the ability to support multiple Drug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Enforcement Administration (DEA) Numbers for a user.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PSO*7*529 is part of a group of patches for this enhancement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and must be installed after XU*8*688. The other patches associated with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enhancement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are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: OR*3*506, XU*8*689, PSO*7*545, PSJ*5*372 and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OR*3*488.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************************** ATTENTION ********************************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enhancement also includes a new Graphical User Interface (GUI)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executable, ePCSDataEntryForPrescriber.exe (ePCS GUI), which allows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to setup users to write Controlled Substances.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PSO*7*529 has the following enhancements: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1. Create a web service client to be used during installation to retrieve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the provider information from the VA Maintained DOJ/DEA web server.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This information will be stored in the DEA NUMBERS FILE (#8991.9), and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linked to the NEW PERSON FILE (#200), NEW DEA #'S (#53.21) multiple.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2. An environment check routine PSO7E529 is included in this patch that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will provide the following VistA environment options: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Select one of the following: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P         PRODUCTION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D         PRE-PROD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S         SQA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ENVIRONMENT TYPE: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Site can select the appropriate environment and accordingly the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software will setup the DOJ/DEA web server and the web service. It will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check the availability of the DOJ/DEA web service and will continue the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patch installation. If the web service is available, it will display 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message, "The Environmental Check Routine finished Successfully" and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will continue with the patch installation. If the web service is not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available then it will abort the installation with the following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message: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  *******************************************************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WARNING:  The WEB SERVER/SERVICE SETUP FAILED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Please try again after few minutes. Failed to install,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please submit a Service Now ticket.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&gt;&gt;&gt;&gt; Installation aborted &lt;&lt;&lt;&lt;"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*******************************************************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3. A post-install routine PSO7P529 included in this patch will migrate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all DEA's from the NEW PERSON FILE (#200) and will utilize the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DOJ/DEA web service to create entries in the DEA NUMBERS FILE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(#8991.9). Providers that cannot be linked will be recorded in 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Migration Exception Log and will be sent in an email with the subject;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DEA Migration Exception Report 11/28/2018 (run date) to PSDMGR key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holders. These entries can be reviewed and corrected using the ePCS GUI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executable that will be sent separately as part of this project.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These migrated provider entries in the DEA NUMBERS FILE (#8991.9) will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be marked as USE FOR INPATIENT ORDERS. The Detox # will be derived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from the business activity code/sub code.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4. Create Remote Procedure Calls to support the entry and maintenance of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the information stored in the DEA NUMBERS FILE (#8991.9) using the ePCS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GUI. This functionality will utilize the DOJ/DEA web service to get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near real-time updates.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Components: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Files &amp; Fields Associated: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Forms Associated: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Groups Associated: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Options Associated: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 Name                                   Type    New/Modified/Deleted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                                   ----    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ePCS Edit Prescriber Data [PSO DEA EDIT DATA]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Broker  New</w:t>
      </w:r>
      <w:proofErr w:type="gramEnd"/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Protocols Associated: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Remote Procedure Calls: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Remote Procedure Name:          New/Modified/Deleted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           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PSO DEA ADD DEA                 New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PSO DEA DEADOJ                  New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PSO DEA DEALIST                 New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PSO DEA DUP CHECK               New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PSO DEA EDIT                    New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PSO DEA MBM                     New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PSO DEA REMOVE DEA              New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Keys Associated: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Templates Associated: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Additional Information: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Service Requests (NSRs):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 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Patient Safety Issues (PSIs):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Remedy Ticket(s) &amp; Overview: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Test Sites: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TENNESSEE VALLEY HCS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 HEARTLAND - WEST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Documentation Retrieval Instructions: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-------------------------------------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Updated documentation describing the new functionality introduced by this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is available.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preferred method is to retrieve files from download.vista.med.va.gov.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transmits the files from the first available server. Sites may also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elect to retrieve files directly from a specific server.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Sites may retrieve the documentation directly using Secure File Transfer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 (SFTP) from the ANONYMOUS.SOFTWARE directory at the following OI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Field Offices: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Hines:                  fo-hines.med.va.gov   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Salt Lake City:         fo-slc.med.va.gov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Documentation can also be found on the VA Software Documentation Library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at: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http://www.va.gov/vdl/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Title                         File Name                     FTP Mode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Outpatient Pharmacy (PSO) Technician's User Manual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PSO_7_0_p529_TECH_UM.PDF      BINARY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Outpatient Pharmacy (PSO) Technician Manual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PSO_7_0_p529_TM.PDF           BINARY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ePCS GUI Setup Instructions: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Here are the instructions to setup the ePCS GUI: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1. Upon receipt of the file, ePCSDataEntryForPrescriber.zip, save into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your My Documents folder.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2. Open Windows Explorer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3. Navigate to C:\Program Files (x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86)\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4. Right-click on C:\Program Files (x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86)\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choose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New -&gt; Folder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b. ePCS&lt;enter&gt;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5. Right-click on My Documents\ePCSDataEntryForPrescriber.zip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Choose Open with -&gt; Windows Explorer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6. Drag the following files to the new ePCS folder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ePCSDataEntryForPrescriber.exe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b. borlndmm.dll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7. Navigate to the new ePCS folder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8. Right-click on ePCSDataEntryForPrescriber.exe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Send to -&gt; Desktop (create shortcut)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9. You will find the new shortcut on your Desktop. Select the new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shortcut.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Right-click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b. Select Properties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i. In Target text box, append to the end of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"C:\Program Files (x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86)\VistA\ePCS\ePCSDataEntryForPrescriber.exe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"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1.  &lt;space&gt;s=&lt;server&gt; p=&lt;port&gt;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ii. For example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"C:\Program Files(x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86)\VistA\ePCS\ePCSDataEntryForPrescriber.exe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"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s=vaausvipappdev3.aac.va.gov p=9991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c. Click Apply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d. Click OK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10. Click the new shortcut to launch the ePCS GUI.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Installation: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Pre/Post Installation Overview: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Pre-Installation Instructions: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Instructions: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patch should be installed during non-peak hours and will take less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than 60 minutes depending upon the number of users with DEA# in the NEW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PERSON FILE (#200). It is highly recommended to queue this installation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during non-peak hours. When installation is complete, the installer should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confirm a post-install message entitled "DEA Migration Exception Report"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is sent to all PSDMGR key holders and the patch installer.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1.  Choose the PackMan message containing this patch.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2.  Choose the INSTALL/CHECK MESSAGE PackMan option. 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3.  From the Kernel Installation and Distribution System Menu, select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the Installation Menu.  From this menu, you may elect to use the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following options. When prompted for the INSTALL NAME enter the patch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PSO*7*529.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a.  Compare Transport Global to Current System - This option will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allow you to view all changes that will be made when this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patch is installed.  It compares all components of this patch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(routines, DDs, templates, etc.).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b.  Verify Checksums in Transport Global - This option will allow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you to ensure the integrity of the routines that are in the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transport global.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4.  Select the installation option Backup a Transport Global. This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option will create a backup message of any routines exported with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this patch in case you need to back-out this patch. It will not backup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any other changes such as Data Dictionaries (DD's) or templates. It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important this step be followed, because if back-out of this patch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necessary, having the backup will make the process much easier.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5.  From the Installation Menu, select the Install Package(s) option and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choose the patch to install.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6.  When prompted 'Want KIDS to Rebuild Menu Trees Upon Completion of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Install? NO//', answer 'NO'. 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7.  When prompted 'Want KIDS to INHIBIT LOGONs during the install?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NO//', answer 'NO'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8.  When prompted 'Want to DISABLE Scheduled Options, Menu Options,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and Protocols? NO//', answer 'NO'.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9.  If prompted 'Delay Install (Minutes)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:  (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0 - 60): 0//', respond 0.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POST-Installation Instructions: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Successful installation can be verified by reviewing the first 2 lines of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routines contained in the patch. The second line will contain the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number in the [PATCH LIST] section.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7.0;OUTPATIENT PHARMACY;**[PATCH LIST]**;DEC 1997;[BUILD #]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option Calculate and Show Checksum Values [XTSUMBLD-CHECK] can be run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to compare the routine checksums to what is documented in the patch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Back-out Procedures: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Back-out Procedures are only needed if there are major problems (examples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include the KIDS notice of incompletion or hard errors) resulting from the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of this patch. You must have concurrence from Health Product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Support before a rollback can occur. Enter a ServiceNow ticket to obtain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concurrence.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Prior to installing a patch, the site/region should have saved a backup of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routines in a mail message using the Backup a Transport Global [XPD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BACKUP] menu option (this is done at time of install). The message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containing the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backed up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routines can be loaded with the "Xtract PackMan"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function at the Message Action prompt. The Packman function "INSTALL/CHECK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MESSAGE" is then used to install the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backed up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routines onto the VistA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System.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Validation of Roll Back Procedure: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Roll Back Procedure can be verified by printing the first 2 lines of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PSO Routines contained in this patch using the option First Line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Print [XU FIRST LINE PRINT]. Once the routines contained in the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PSO*7.0*529 patch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have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been rolled back, the first two lines of the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Routines will no longer contain the designation of patch PSO*7.0*529 in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patch list section on line 2.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second line of each of these routines now looks like: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7.0;OUTPATIENT PHARMACY;**[Patch List]**;DEC 1997;Build 26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checksums below are new checksums, and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can be checked with CHECK1^XTSUMBLD.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PSO7E529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      n/a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31032280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*529**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PSO7P529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      n/a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63591058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*529**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PSODEAUT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      n/a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After:B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224802088  **529**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ANWER,MOHAMED        Date Entered  :   APR 24,2018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Date Released :   </w:t>
      </w:r>
    </w:p>
    <w:p w:rsidR="00F56D2D" w:rsidRDefault="00F56D2D" w:rsidP="00F56D2D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11434" w:rsidRPr="00251947" w:rsidRDefault="00F56D2D" w:rsidP="00251947"/>
    <w:sectPr w:rsidR="00F11434" w:rsidRPr="00251947" w:rsidSect="00D440F7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A81"/>
    <w:rsid w:val="00251947"/>
    <w:rsid w:val="003F73DC"/>
    <w:rsid w:val="00545D34"/>
    <w:rsid w:val="0058124B"/>
    <w:rsid w:val="00696A81"/>
    <w:rsid w:val="008E7B0D"/>
    <w:rsid w:val="008F0232"/>
    <w:rsid w:val="00B90366"/>
    <w:rsid w:val="00C26432"/>
    <w:rsid w:val="00E07367"/>
    <w:rsid w:val="00E62DC4"/>
    <w:rsid w:val="00E90A35"/>
    <w:rsid w:val="00F5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356DF"/>
  <w15:chartTrackingRefBased/>
  <w15:docId w15:val="{0745916D-0789-418C-9E9A-3C66D432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230955101B04284A1BB0B7D1A5E58" ma:contentTypeVersion="0" ma:contentTypeDescription="Create a new document." ma:contentTypeScope="" ma:versionID="6fdd5b4a74c7fe6bcb10d454424b0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E3C61C2-AE53-4CAB-97E2-204350A18096}"/>
</file>

<file path=customXml/itemProps2.xml><?xml version="1.0" encoding="utf-8"?>
<ds:datastoreItem xmlns:ds="http://schemas.openxmlformats.org/officeDocument/2006/customXml" ds:itemID="{431E4266-AAB3-4EB9-9322-E0FC82EA0D13}"/>
</file>

<file path=customXml/itemProps3.xml><?xml version="1.0" encoding="utf-8"?>
<ds:datastoreItem xmlns:ds="http://schemas.openxmlformats.org/officeDocument/2006/customXml" ds:itemID="{A59A2A4A-240D-4F43-91AF-256C791C5E9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1858</Words>
  <Characters>10595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Anwer, Mohamed  (AbleVets, LLC)</dc:creator>
  <cp:keywords/>
  <dc:description/>
  <cp:lastModifiedBy>Anwer, Mohamed  (AbleVets, LLC)</cp:lastModifiedBy>
  <cp:revision>2</cp:revision>
  <dcterms:created xsi:type="dcterms:W3CDTF">2019-04-11T20:29:00Z</dcterms:created>
  <dcterms:modified xsi:type="dcterms:W3CDTF">2019-04-11T20:29:00Z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0x0101005B8230955101B04284A1BB0B7D1A5E58</vt:lpwstr>
  </property>
</Properties>
</file>