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D430FE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D430FE">
        <w:rPr>
          <w:rFonts w:ascii="Courier New" w:hAnsi="Courier New" w:cs="Courier New"/>
          <w:sz w:val="20"/>
          <w:szCs w:val="20"/>
        </w:rPr>
        <w:t xml:space="preserve"> Patch Display                                                   Page: 1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=============================================================================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Run Date: MAR 05, 2018                      Designation: IVM*2*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164  TEST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v7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Package :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INCOME VERIFICATION MATCH         Priority   : MANDATORY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Version :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2                                 Status     : UNDER DEVELOPMENT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=============================================================================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Associated patches: (v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)IVM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*2*145   &lt;&lt;= must be installed BEFORE `IVM*2*164'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              (v)IVM*2*167   &lt;&lt;= must be installed BEFORE `IVM*2*164'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             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Subject:  RESIDENTIAL ADDRESS, ADDRESS CHANGES, IVM DEMO UPLOAD TOOL ENHANCEMENT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Category:  ROUTINE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     ENHANCEMENT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     OTHER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Description: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===========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Patch IVM*2.0*164 is being released to support the enhancements for the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Enterprise Health Benefits Determination (EHBD) program that focuses on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updates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for the Enrollment System Modernization (ESM) project, which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supports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Enrollment System Community Care (ESCC).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IVM*2.0*164 is being released with DG*5.3*941 and EAS*1.0*151 in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Host File DG_53_P941.KID.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IVM*2.0*164 is also being released in support of Enrollment System (ES)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5.2 release. Refer to Informational Patch EAS*1.0*159 (Enrollment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Application System) for additional details regarding the ES release.</w:t>
      </w:r>
      <w:proofErr w:type="gramEnd"/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This patch makes the following enhancements to Veterans Health Information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Systems and Technology Architecture (</w:t>
      </w:r>
      <w:proofErr w:type="spellStart"/>
      <w:r w:rsidRPr="00D430FE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D430FE">
        <w:rPr>
          <w:rFonts w:ascii="Courier New" w:hAnsi="Courier New" w:cs="Courier New"/>
          <w:sz w:val="20"/>
          <w:szCs w:val="20"/>
        </w:rPr>
        <w:t>) Registration, Eligibility, &amp;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Enrollment (REE):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This patch will modify </w:t>
      </w:r>
      <w:proofErr w:type="spellStart"/>
      <w:r w:rsidRPr="00D430FE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D430FE">
        <w:rPr>
          <w:rFonts w:ascii="Courier New" w:hAnsi="Courier New" w:cs="Courier New"/>
          <w:sz w:val="20"/>
          <w:szCs w:val="20"/>
        </w:rPr>
        <w:t xml:space="preserve"> Health Level 7 (HL7) messaging.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D430FE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D430FE">
        <w:rPr>
          <w:rFonts w:ascii="Courier New" w:hAnsi="Courier New" w:cs="Courier New"/>
          <w:sz w:val="20"/>
          <w:szCs w:val="20"/>
        </w:rPr>
        <w:t xml:space="preserve"> Registration will send and receive a new address type of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Residential Address to and from the Enrollment System (ES).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This address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is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used by Enrollment and Eligibility to retain the geographic residence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of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an applicant or patient. It supports the ESCC program's need to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determine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geographic distance from a treatment facility.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For each address type, </w:t>
      </w:r>
      <w:proofErr w:type="spellStart"/>
      <w:r w:rsidRPr="00D430FE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D430FE">
        <w:rPr>
          <w:rFonts w:ascii="Courier New" w:hAnsi="Courier New" w:cs="Courier New"/>
          <w:sz w:val="20"/>
          <w:szCs w:val="20"/>
        </w:rPr>
        <w:t xml:space="preserve"> Registration will also send and receive the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new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"Coding Accuracy Support System (CASS) Certified" data element, which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is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used to indicate whether or not the format of the address has been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verified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by third party software. 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The Income Verification Match (IVM) Demographic Upload Utility will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include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the Permanent Mailing Address CASS Certified field.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Listing of Updates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==================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1. With installation of this patch, </w:t>
      </w:r>
      <w:proofErr w:type="spellStart"/>
      <w:r w:rsidRPr="00D430FE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D430FE">
        <w:rPr>
          <w:rFonts w:ascii="Courier New" w:hAnsi="Courier New" w:cs="Courier New"/>
          <w:sz w:val="20"/>
          <w:szCs w:val="20"/>
        </w:rPr>
        <w:t xml:space="preserve"> receives, stores, and displays 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lastRenderedPageBreak/>
        <w:t xml:space="preserve">   Residential Addresses sent by ES.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a. Address changes are received from ES via Z05 HL7 messages which now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includes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the Residential Address in the PID segment.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b. Logic for Confidential Mailing Address now allows </w:t>
      </w:r>
      <w:proofErr w:type="spellStart"/>
      <w:r w:rsidRPr="00D430FE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D430FE">
        <w:rPr>
          <w:rFonts w:ascii="Courier New" w:hAnsi="Courier New" w:cs="Courier New"/>
          <w:sz w:val="20"/>
          <w:szCs w:val="20"/>
        </w:rPr>
        <w:t xml:space="preserve"> to process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Confidential Mailing Address updates when ES is ready to send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them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. Previously, when a Confidential Mailing Address was updated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in ES, a Z05 was sent to </w:t>
      </w:r>
      <w:proofErr w:type="spellStart"/>
      <w:r w:rsidRPr="00D430FE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D430FE">
        <w:rPr>
          <w:rFonts w:ascii="Courier New" w:hAnsi="Courier New" w:cs="Courier New"/>
          <w:sz w:val="20"/>
          <w:szCs w:val="20"/>
        </w:rPr>
        <w:t>, but "site number" logic prevented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the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address changes from being processed on </w:t>
      </w:r>
      <w:proofErr w:type="spellStart"/>
      <w:r w:rsidRPr="00D430FE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D430FE">
        <w:rPr>
          <w:rFonts w:ascii="Courier New" w:hAnsi="Courier New" w:cs="Courier New"/>
          <w:sz w:val="20"/>
          <w:szCs w:val="20"/>
        </w:rPr>
        <w:t>. The impact of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this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change will not be apparent until ES begins to send the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 xml:space="preserve">Confidential Mailing Addresses to </w:t>
      </w:r>
      <w:proofErr w:type="spellStart"/>
      <w:r w:rsidRPr="00D430FE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D430FE">
        <w:rPr>
          <w:rFonts w:ascii="Courier New" w:hAnsi="Courier New" w:cs="Courier New"/>
          <w:sz w:val="20"/>
          <w:szCs w:val="20"/>
        </w:rPr>
        <w:t>.</w:t>
      </w:r>
      <w:proofErr w:type="gramEnd"/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2. When </w:t>
      </w:r>
      <w:proofErr w:type="spellStart"/>
      <w:r w:rsidRPr="00D430FE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D430FE">
        <w:rPr>
          <w:rFonts w:ascii="Courier New" w:hAnsi="Courier New" w:cs="Courier New"/>
          <w:sz w:val="20"/>
          <w:szCs w:val="20"/>
        </w:rPr>
        <w:t xml:space="preserve"> receives a Residential Address type on the Z05 HL7 message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from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ES, </w:t>
      </w:r>
      <w:proofErr w:type="spellStart"/>
      <w:r w:rsidRPr="00D430FE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D430FE">
        <w:rPr>
          <w:rFonts w:ascii="Courier New" w:hAnsi="Courier New" w:cs="Courier New"/>
          <w:sz w:val="20"/>
          <w:szCs w:val="20"/>
        </w:rPr>
        <w:t xml:space="preserve"> checks the Date/Time last updated: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a. If, and only if the incoming address is newer, the address is stored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on </w:t>
      </w:r>
      <w:proofErr w:type="spellStart"/>
      <w:r w:rsidRPr="00D430FE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D430FE">
        <w:rPr>
          <w:rFonts w:ascii="Courier New" w:hAnsi="Courier New" w:cs="Courier New"/>
          <w:sz w:val="20"/>
          <w:szCs w:val="20"/>
        </w:rPr>
        <w:t>.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b. If the incoming address on the Z05 is older, it is not stored.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c. No other validation is applicable to Residential Address types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during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the Z05 upload.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3. The HL7 message from ES to </w:t>
      </w:r>
      <w:proofErr w:type="spellStart"/>
      <w:r w:rsidRPr="00D430FE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D430FE">
        <w:rPr>
          <w:rFonts w:ascii="Courier New" w:hAnsi="Courier New" w:cs="Courier New"/>
          <w:sz w:val="20"/>
          <w:szCs w:val="20"/>
        </w:rPr>
        <w:t xml:space="preserve"> includes the new CASS Certified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field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for Permanent Mailing, Temporary Mailing, Confidential Mailing,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and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Residential Address types in the new ZAV Segment.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a. The new ZAV, Address Verification, segment will be included for each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address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type included in the Z05 message.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b. The new ZAV, Address Verification, segment will be included for each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address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type included in the Z07 message.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4. The IVM Demographic Upload Utility is modified to include the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Permanent Mailing Address CASS Certified field.</w:t>
      </w:r>
      <w:proofErr w:type="gramEnd"/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When a Permanent Mailing Address is received from ES on the Z05, the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associated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CASS Certified field will either be uploaded to the IVM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Demographic Upload Utility or directly to the PATIENT file (#2) based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on the existing rules for processing a Permanent Mailing Address.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5. The following menu options allow a Registration user to view, add or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update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the Residential Address. If any Residential address field is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added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or updated, the system will send the change to ES via the Z07 HL7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message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.  The new ZAV, Address Verification, segment will be included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for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each address type included in the Z05 message.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 Load/Edit Patient Data   [DG LOAD PATIENT DATA]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 Patient Inquiry          [DG PATIENT INQUIRY]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 Preregister A Patient    [DGPRE PRE-REGISTER OPTION]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 Eligibility Verification [DG ELIGIBILITY VERIFICATION]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 View Registration Data   [DG REGISTRATION VIEW]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 Register A Patient       [DG REGISTER PATIENT]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 Address Update           [DG ADDRESS UPDATE]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 Admit A Patient          [DG ADMIT PATIENT]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Patch Components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================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Files &amp; Fields Associated: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lastRenderedPageBreak/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File Name (Number)     Field Name (Number)     New/Modified/Deleted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------------------     -------------------     --------------------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N/A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Forms Associated: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Form Name     File #     New/Modified/Deleted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---------     ------     --------------------   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N/A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Mail Groups Associated: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Mail Group Name     New/Modified/Deleted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---------------     --------------------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N/A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Options Associated: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Option Name     Type     New/Modified/Deleted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-----------     ----     --------------------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N/A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Protocols Associated: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Protocol Name     New/Modified/Deleted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-------------     --------------------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N/A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Security Keys Associated: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Security Key Name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-----------------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N/A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Templates Associated: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Template Name     Type     File Name (Number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)  New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/Modified/Deleted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-------------     ----     ------------------  --------------------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N/A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Additional Information: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N/A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New Service Requests (NSRs):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---------------------------- 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N/A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Patient Safety Issues (PSIs):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-----------------------------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N/A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Defect Tracking System Ticket(s) &amp; Overview: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--------------------------------------------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N/A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Problem: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lastRenderedPageBreak/>
        <w:t>-------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N/A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Resolution: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----------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N/A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Test Sites: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----------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TBD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Software and Documentation Retrieval Instructions: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----------------------------------------------------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Patches for this installation are combined in a Host File for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distribution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: DG_53_P941.KID. The Host File was created to simplify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installation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at Veterans Health Administration (VHA) facilities. This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file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can be obtained from one of the anonymous SFTP directories.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File Name                           Contents           Retrieval Format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----------------------------        --------           ----------------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DG_53_P941.KID                      DG*5.3*941         ASCII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                              IVM*2.0*164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                              EAS*1.0*151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Updated documentation describing the new functionality introduced by this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patch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is available.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The preferred method is to retrieve files from :PORT.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This transmits the files from the first available server. Sites may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also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elect to retrieve files directly from a specific server.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Sites may retrieve the software and/or documentation directly using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Secure File Transfer Protocol (SFTP) from the ANONYMOUS.SOFTWARE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directory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at the following OI Field Offices: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Hines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:              :</w:t>
      </w:r>
      <w:r w:rsidR="004106C5">
        <w:rPr>
          <w:rFonts w:ascii="Courier New" w:hAnsi="Courier New" w:cs="Courier New"/>
          <w:sz w:val="20"/>
          <w:szCs w:val="20"/>
        </w:rPr>
        <w:t>DNS.URL</w:t>
      </w:r>
      <w:proofErr w:type="gramEnd"/>
      <w:r w:rsidR="004106C5" w:rsidRPr="00D430FE">
        <w:rPr>
          <w:rFonts w:ascii="Courier New" w:hAnsi="Courier New" w:cs="Courier New"/>
          <w:sz w:val="20"/>
          <w:szCs w:val="20"/>
        </w:rPr>
        <w:t xml:space="preserve"> 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Salt Lake City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:     :</w:t>
      </w:r>
      <w:r w:rsidR="004106C5">
        <w:rPr>
          <w:rFonts w:ascii="Courier New" w:hAnsi="Courier New" w:cs="Courier New"/>
          <w:sz w:val="20"/>
          <w:szCs w:val="20"/>
        </w:rPr>
        <w:t>DNS.URL</w:t>
      </w:r>
      <w:proofErr w:type="gramEnd"/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Documentation can also be found on the VA Software Documentation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Library at: </w:t>
      </w:r>
      <w:bookmarkStart w:id="0" w:name="_GoBack"/>
      <w:r w:rsidRPr="00D430FE">
        <w:rPr>
          <w:rFonts w:ascii="Courier New" w:hAnsi="Courier New" w:cs="Courier New"/>
          <w:sz w:val="20"/>
          <w:szCs w:val="20"/>
        </w:rPr>
        <w:t>http</w:t>
      </w:r>
      <w:bookmarkEnd w:id="0"/>
      <w:r w:rsidRPr="00D430FE">
        <w:rPr>
          <w:rFonts w:ascii="Courier New" w:hAnsi="Courier New" w:cs="Courier New"/>
          <w:sz w:val="20"/>
          <w:szCs w:val="20"/>
        </w:rPr>
        <w:t>://:</w:t>
      </w:r>
      <w:r w:rsidR="004106C5">
        <w:rPr>
          <w:rFonts w:ascii="Courier New" w:hAnsi="Courier New" w:cs="Courier New"/>
          <w:sz w:val="20"/>
          <w:szCs w:val="20"/>
        </w:rPr>
        <w:t>DNS</w:t>
      </w:r>
      <w:r w:rsidRPr="00D430FE">
        <w:rPr>
          <w:rFonts w:ascii="Courier New" w:hAnsi="Courier New" w:cs="Courier New"/>
          <w:sz w:val="20"/>
          <w:szCs w:val="20"/>
        </w:rPr>
        <w:t>/</w:t>
      </w:r>
      <w:r w:rsidR="004106C5">
        <w:rPr>
          <w:rFonts w:ascii="Courier New" w:hAnsi="Courier New" w:cs="Courier New"/>
          <w:sz w:val="20"/>
          <w:szCs w:val="20"/>
        </w:rPr>
        <w:t>URL</w:t>
      </w:r>
      <w:r w:rsidRPr="00D430FE">
        <w:rPr>
          <w:rFonts w:ascii="Courier New" w:hAnsi="Courier New" w:cs="Courier New"/>
          <w:sz w:val="20"/>
          <w:szCs w:val="20"/>
        </w:rPr>
        <w:t>/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Title                               File Name              SFTP Mode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-----------------------------------------------------------------------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Release Notes                       DG_5_3_P941_KID_RN.PDF (binary)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IVM Technical Manual                IVM_2_164_TM.PDF       (binary)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IVM User Manual                     IVM_2_164_UM.PDF       (binary)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Patch Installation: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Pre/Post Installation Overview: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-------------------------------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The post install process will run routine IVM2164P to add new entries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listed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in Post-Install Instructions section to the IVM DEMOGRAPHIC UPLOAD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FIELDS file (#301.92).  If an entry already exists, it will be deleted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and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recreated with new data elements.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Pre-Installation Instructions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lastRenderedPageBreak/>
        <w:t>-----------------------------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N/A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Installation Instructions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-------------------------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Please see the Patch Description for patch DG*5.3*941 for installation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instructions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.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Post-Installation Instructions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------------------------------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The post-install routine, IVM2164P, delivered with this patch, will add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thirty-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two new records to the IVM DEMOGRAPHIC UPLOAD FIELDS file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(#301.92).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If records already exist, IVM2164P deletes them and then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adds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records with new data elements.  The new records will contain the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following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data at the completion of the post-install process: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DHCP FIELD NAME: STREET ADDRESS CASS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ZAV03  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.1118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DR=.1118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DR=.1118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TEMPORARY ADDR CASS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ZAV04  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.12115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DR=.12115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DR=.12115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CONFIDENTIAL ADDR CASS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ZAV02  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.14117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DR=.14117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DR=.14117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RESIDENTIAL ADDR CASS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ZAV01  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.1159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DR=.1159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DR=.1159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CONFIDENTIAL STREET [LINE 1]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PID111C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.1411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DR=.1411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DR=.1411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CONFIDENTIAL STREET [LINE 2]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lastRenderedPageBreak/>
        <w:t xml:space="preserve">   HL7 LOCATION: PID112C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.1412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DR=.1411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DR=.1411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CONFIDENTIAL STREET [LINE 3]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PID118C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.1413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DR=.1413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DR=.1413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CONFIDENTIAL ADDRESS CITY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PID113C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.1414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DR=.1414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DR=.1414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CONFIDENTIAL ADDRESS STATE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PID114C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.1415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DR=.1415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DR=.1415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CONFIDENTIAL ADDRESS ZIP CODE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PID115C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.1416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DR=.1416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DR=.1416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CONFIDENTIAL ADDRESS COUNTRY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PID116C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.14116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DR=.14116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DR=.14116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CONFIDENTIAL ADDRESS PROVINCE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PID114CF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.14114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DR=.14114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DR=.14114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CONFIDENTIAL ADDRESS POSTAL CODE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PID115CF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lastRenderedPageBreak/>
        <w:t xml:space="preserve">   DHCP FILE: PATIENT                    DHCP FIELD NUMBER: .14115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DR=.14115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DR=.14115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CONFIDENTIAL ADDRESS COUNTY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PID12C 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.14111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DR=.14111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DR=.14111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CONFIDENTIAL ADDRESS CHANGE DT/TM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RF171CA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.14112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DR=.14112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DR=.14112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CONFIDENTIAL ADDRESS CHANGE SITE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RF161CA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.14113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DR=.14113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DR=.14113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CONFIDENTIAL PHONE NUMBER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PID113C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.1315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DR=.1315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DR=.1315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CONFIDENTIAL START DATE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PID119C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.1417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DR=.1417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DR=.1417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CONFIDENTIAL END DATE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PID1110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.1418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DR=.1418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DR=.1418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RESIDENTIAL STREET [LINE 1]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PID111R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.1151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lastRenderedPageBreak/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DR=.1151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DR=.1151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RESIDENTIAL STREET [LINE 2]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PID112R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.1152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DR=.1152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DR=.1152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RESIDENTIAL STREET [LINE 3]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PID118R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.1153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DR=.1153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DR=.1153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RESIDENTIAL ADDRESS CITY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PID113R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.1154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DR=.1154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DR=.1154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RESIDENTIAL ADDRESS STATE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PID114R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.1155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DR=.1155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DR=.1155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RESIDENTIAL ADDRESS ZIP CODE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PID115R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.1156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DR=.1156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DR=.1156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RESIDENTIAL ADDRESS COUNTRY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PID116R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.11573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DR=.11573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DR=.11573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RESIDENTIAL ADDRESS PROVINCE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PID114RF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.11571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lastRenderedPageBreak/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DR=.11571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DR=.11571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RESIDENTIAL ADDRESS POSTAL CODE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PID115RF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.11572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DR=.11572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DR=.11572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RESIDENTIAL ADDRESS COUNTY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PID12R 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.1157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DR=.1157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DR=.1157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RESIDENTIAL ADDRESS CHANGE DT/TM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RF171RA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.1158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DR=.1158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DR=.1158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RESIDENTIAL ADDRESS CHANGE SITE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RF161RA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.14114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DR=.14114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DR=.14114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RESIDENTIAL ADDRESS CHANGE SOURCE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RF162RA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.11582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DR=.11582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DR=.11582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The post-install routine, IVM2164P, should be manually deleted from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your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system using the KERNEL option Delete Routines [XTRDEL] upon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completion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of the installation.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Back-Out Plan: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--------------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In the event a site determines that this patch should be backed out, the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site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should submit a CA Service Desk Manager (CA SDM) ticket with the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National Service Desk (NSD) for assistance with the procedure.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Refer to the "DG_53_P941.KID Deployment, Installation, Back-out, and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Rollback Guide", for complete instructions.</w:t>
      </w:r>
      <w:proofErr w:type="gramEnd"/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Routine Information: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====================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The second line of each of these routines now looks like: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;;2.0;INCOME VERIFICATION MATCH;**[Patch List]**;21-OCT-94;Build 62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The checksums below are new checksums, and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can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be checked with CHECK1^XTSUMBLD.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Routine Name: IVM2164P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Before:       n/a   After: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B53205992  *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*164**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Routine Name: IVMPREC6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Before:B155161380   After:B178930597  **3,4,12,17,34,58,79,102,115,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                                     140,144,121,151,152,165,167,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                                     164**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Routine Name: IVMPREC8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Before:B242938145   After:B284790083  **5,6,12,58,73,79,102,115,121,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                                     148,151,152,168,167,164**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Routine Name: IVMPRECA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Before: B87632745   After: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B91831777  *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*5,6,12,34,58,56,115,144,121,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                                     151,145,164**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Routine Name: IVMPTRN8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Before: B86571271   After:B103984771  **9,11,19,12,21,17,24,36,37,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                                     47,48,42,34,77,76,75,79,85,89,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                                     98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,56,97,104,113,109,114,105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,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                                     115,121,151,141,150,160,161,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                                     168,167,164**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Routine Name: IVMPTRN9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Before: B53734874   After: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B54344683  *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*9,11,19,12,21,17,46,50,53,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                                     34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,49,58,79,99,116,105,115,152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,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                                     160,164**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Routine Name: IVMPTRNA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Before: B15638011   After: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B16817717  *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*46,58,76,105,152,164**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Routine list of preceding patches: 145, 167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5E1B91" w:rsidRPr="00543BAE" w:rsidRDefault="005E1B91" w:rsidP="005E1B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sectPr w:rsidR="005E1B91" w:rsidRPr="00543BAE" w:rsidSect="00543B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CD2" w:rsidRDefault="004F5CD2" w:rsidP="00543BAE">
      <w:pPr>
        <w:spacing w:after="0" w:line="240" w:lineRule="auto"/>
      </w:pPr>
      <w:r>
        <w:separator/>
      </w:r>
    </w:p>
  </w:endnote>
  <w:endnote w:type="continuationSeparator" w:id="0">
    <w:p w:rsidR="004F5CD2" w:rsidRDefault="004F5CD2" w:rsidP="00543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7EC" w:rsidRDefault="003E57E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BAE" w:rsidRPr="003E57EC" w:rsidRDefault="00543BAE" w:rsidP="003E57E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7EC" w:rsidRDefault="003E57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CD2" w:rsidRDefault="004F5CD2" w:rsidP="00543BAE">
      <w:pPr>
        <w:spacing w:after="0" w:line="240" w:lineRule="auto"/>
      </w:pPr>
      <w:r>
        <w:separator/>
      </w:r>
    </w:p>
  </w:footnote>
  <w:footnote w:type="continuationSeparator" w:id="0">
    <w:p w:rsidR="004F5CD2" w:rsidRDefault="004F5CD2" w:rsidP="00543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7EC" w:rsidRDefault="003E57E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7EC" w:rsidRDefault="003E57E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7EC" w:rsidRDefault="003E57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B91"/>
    <w:rsid w:val="0000479D"/>
    <w:rsid w:val="00061988"/>
    <w:rsid w:val="003E57EC"/>
    <w:rsid w:val="003F4682"/>
    <w:rsid w:val="004106C5"/>
    <w:rsid w:val="004D1D5B"/>
    <w:rsid w:val="004F5CD2"/>
    <w:rsid w:val="00543BAE"/>
    <w:rsid w:val="005E1B91"/>
    <w:rsid w:val="007D67FF"/>
    <w:rsid w:val="0096168D"/>
    <w:rsid w:val="00A0546D"/>
    <w:rsid w:val="00A90DB0"/>
    <w:rsid w:val="00C07AEE"/>
    <w:rsid w:val="00D430FE"/>
    <w:rsid w:val="00E572E2"/>
    <w:rsid w:val="00F8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3B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3BAE"/>
  </w:style>
  <w:style w:type="paragraph" w:styleId="Footer">
    <w:name w:val="footer"/>
    <w:basedOn w:val="Normal"/>
    <w:link w:val="FooterChar"/>
    <w:uiPriority w:val="99"/>
    <w:unhideWhenUsed/>
    <w:rsid w:val="00543B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3BAE"/>
  </w:style>
  <w:style w:type="paragraph" w:styleId="BalloonText">
    <w:name w:val="Balloon Text"/>
    <w:basedOn w:val="Normal"/>
    <w:link w:val="BalloonTextChar"/>
    <w:uiPriority w:val="99"/>
    <w:semiHidden/>
    <w:unhideWhenUsed/>
    <w:rsid w:val="003F4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6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3B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3BAE"/>
  </w:style>
  <w:style w:type="paragraph" w:styleId="Footer">
    <w:name w:val="footer"/>
    <w:basedOn w:val="Normal"/>
    <w:link w:val="FooterChar"/>
    <w:uiPriority w:val="99"/>
    <w:unhideWhenUsed/>
    <w:rsid w:val="00543B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3BAE"/>
  </w:style>
  <w:style w:type="paragraph" w:styleId="BalloonText">
    <w:name w:val="Balloon Text"/>
    <w:basedOn w:val="Normal"/>
    <w:link w:val="BalloonTextChar"/>
    <w:uiPriority w:val="99"/>
    <w:semiHidden/>
    <w:unhideWhenUsed/>
    <w:rsid w:val="003F4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6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3456</Words>
  <Characters>19700</Characters>
  <Application>Microsoft Office Word</Application>
  <DocSecurity>0</DocSecurity>
  <Lines>164</Lines>
  <Paragraphs>46</Paragraphs>
  <Notes>0</Notes>
  <ScaleCrop>false</ScaleCrop>
  <Manager/>
  <Company/>
  <LinksUpToDate>false</LinksUpToDate>
  <CharactersWithSpaces>23110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2018-04-03T01:01:00Z</dcterms:created>
  <dcterms:modified xsi:type="dcterms:W3CDTF">2018-04-03T01:01:00Z</dcterms:modified>
</cp:coreProperties>
</file>