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bookmarkStart w:id="0" w:name="_GoBack"/>
      <w:bookmarkEnd w:id="0"/>
      <w:r w:rsidRPr="00065B0F">
        <w:rPr>
          <w:rFonts w:ascii="Courier New" w:hAnsi="Courier New" w:cs="Courier New"/>
          <w:color w:val="000000"/>
          <w:sz w:val="18"/>
          <w:szCs w:val="18"/>
        </w:rPr>
        <w:t>=============================================================================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Run Date: JUL 28, 2016                     Designation: PX*1*216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Package :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 - PCE PATIENT CARE ENCOUNTER     Priority: Mandatory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Version :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1                                     Status: Under Development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=============================================================================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Associated patches: (v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)PX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*1*197    &lt;&lt;= must be installed BEFORE `PX*1*216'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(u)PX*1*215    &lt;&lt;= must be installed BEFORE `PX*1*216'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Subject: PCE IMMUNIZATION ENHANCEMENTS - INCREMENT 4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Category: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- Data Dictionary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- Enhancement (Mandatory)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- Other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- Routine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Description: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============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The Veterans Health Information Systems and Technology Architecture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(VistA) Immunizations Enhancements (VIMM) 2.0 project, Increment 4, builds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upon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the file structures and standardized data introduced in Increments 1,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2 and 3 by adding functional enhancements to the existing VistA Patient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Care Encounter (PCE) package.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This patch provides the following new features: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1) This patch introduces a new file, V IMMUNIZATION DELETED (#9000080.11),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that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will contain entries that were deleted out of the V IMMUNIZATION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file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(#9000010.11). Immediately prior to deleting an entry from the V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IMMUNIZATION file, a copy of the record will be made and filed to the V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IMMUNIZATION DELETED file. The date/time of deletion and the user that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deleted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the record will be recorded.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2) This patch creates Remote Procedure Calls (RPCs) for use by the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Enterprise Health Management Platform (</w:t>
      </w:r>
      <w:proofErr w:type="spellStart"/>
      <w:r w:rsidRPr="00065B0F">
        <w:rPr>
          <w:rFonts w:ascii="Courier New" w:hAnsi="Courier New" w:cs="Courier New"/>
          <w:color w:val="000000"/>
          <w:sz w:val="18"/>
          <w:szCs w:val="18"/>
        </w:rPr>
        <w:t>eHMP</w:t>
      </w:r>
      <w:proofErr w:type="spellEnd"/>
      <w:r w:rsidRPr="00065B0F">
        <w:rPr>
          <w:rFonts w:ascii="Courier New" w:hAnsi="Courier New" w:cs="Courier New"/>
          <w:color w:val="000000"/>
          <w:sz w:val="18"/>
          <w:szCs w:val="18"/>
        </w:rPr>
        <w:t>) project, the Computerized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Patient Record System (CPRS) software and others.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These RPCs retrieve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skin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test information from the following files: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- V SKIN TEST (#9000010.12)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- SKIN TEST (#9999999.28)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- IMM ADMINISTRATION SITE (BODY) (#920.3)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3) This patch created an RPC to retrieve immunization data from the V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IMMUNIZATION (#9000010.11) file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. This data will be used in the future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to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retrieve patient immunization data and transmit it, using the Health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Level 7 (HL7) standard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protocol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, to external agencies (e.g., State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Immunization Information Registries).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As part of this effort, a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option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will be introduced with this patch, Accounting Of Immunization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Disclosures Report [PXV IMM DISCLOSURE REPORT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], that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can be run from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the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PCE Coordinator Menu [PX PCE COORDINATOR MENU]. This option can be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used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to generate a list of immunization records transmitted to external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agencies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. This option allows for a date range selection as well as one,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multiple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or all agencies and one, multiple or all patients.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4) Previously, auditing has been turned on for all fields of the V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IMMUNIZATION (#9000010.11) file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. This patch adds additional safe guards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to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ensure that auditing is not turned off and that the data audits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cannot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be purged for the V IMMUNIZATION file.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5) The existing immunization inventory functionality is updated to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include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multi-divisional features: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- Inventory items may be linked to an associated facility.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lastRenderedPageBreak/>
        <w:t xml:space="preserve">     - Inventory reports are facility specific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6) The immunization entry process is updated to require the entry of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Dose, Dose Units, Route of Administration and Site of Administration.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(Note: If route is ORAL, site is not required.)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7) The PX SAVE DATA remote procedure call (RPC) has been modified to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provide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support for the following fields in the V SKIN TEST file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(#9000010.12):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- READER (#.07)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- ORDERING PROVIDER (#1202)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- ANATOMIC LOCATION OF PLACEMENT (#1212)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- READING COMMENTS (#1301)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8) The functionality for the Health Summary component PCE IMMUNIZATIONS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(IM) is modified to ignore time and occurrence limits, basically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restoring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pre-patch PX*1*210 behavior.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9) This patch provides an alert whenever specific allergy-type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contraindications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are recorded as a reason for not giving an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immunization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in the V IMM CONTRA/REFUSAL EVENTS file (#9000010.707).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The alert text reads: "You have recorded an allergy/adverse reaction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contraindication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reason. This information should also be recorded in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the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Adverse Reaction Tracking package if it is not already present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there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."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Patch Components: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APIs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API                                   New/Modified/Deleted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                           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VSKIN^PXPXRM (ICR #4250)              Modified          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Files &amp; Fields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File Name (Number)      Field Name (Number)           New/Modified/Deleted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      -------------------           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IMM EXTERNAL AGENCY     </w:t>
      </w:r>
      <w:proofErr w:type="spellStart"/>
      <w:r w:rsidRPr="00065B0F">
        <w:rPr>
          <w:rFonts w:ascii="Courier New" w:hAnsi="Courier New" w:cs="Courier New"/>
          <w:color w:val="000000"/>
          <w:sz w:val="18"/>
          <w:szCs w:val="18"/>
        </w:rPr>
        <w:t>AGENCY</w:t>
      </w:r>
      <w:proofErr w:type="spell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NAME (#.01)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(#920.71)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V IMMUNIZATION          </w:t>
      </w:r>
      <w:proofErr w:type="spellStart"/>
      <w:r w:rsidRPr="00065B0F">
        <w:rPr>
          <w:rFonts w:ascii="Courier New" w:hAnsi="Courier New" w:cs="Courier New"/>
          <w:color w:val="000000"/>
          <w:sz w:val="18"/>
          <w:szCs w:val="18"/>
        </w:rPr>
        <w:t>IMMUNIZATION</w:t>
      </w:r>
      <w:proofErr w:type="spell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(#.01)          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(#9000010.11)           EVENT DATE AND TIME          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(#1201)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DATE/TIME RECORDED           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(#1205)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TIMESTAMP (#1221)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EVENT INFORMATION            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SOURCE (#1301)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DISCLOSED TO (multiple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field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#820, sub-file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#9000010.1182)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AGENCY (#.01) of the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DISCLOSED TO sub-file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(#9000010.1182)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DISCLOSURE DATE/TIME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(#.02) of the   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DISCLOSED TO sub-file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(#9000010.1182)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lastRenderedPageBreak/>
        <w:t xml:space="preserve"> IMMUNIZATION LOT        </w:t>
      </w:r>
      <w:proofErr w:type="spellStart"/>
      <w:r w:rsidRPr="00065B0F">
        <w:rPr>
          <w:rFonts w:ascii="Courier New" w:hAnsi="Courier New" w:cs="Courier New"/>
          <w:color w:val="000000"/>
          <w:sz w:val="18"/>
          <w:szCs w:val="18"/>
        </w:rPr>
        <w:t>LOT</w:t>
      </w:r>
      <w:proofErr w:type="spell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NUMBER (#.01)            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(#9999999.41)           MANUFACTURER (#.02)          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VACCINE (#.04)               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ASSOCIATED VA FACILITY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(#.1)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V IMMUNIZATION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DELETED (#9000080.11)   IMMUNIZATION (#.01)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PATIENT NAME (#.02)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VISIT (#.03)  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SERIES (#.04) 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LOT (#.05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) )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REACTION (#.06)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CONTRAINDICATED (#.07)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DOSE OVERRIDE (#.08)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INJECTION SITE (#.09)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VOLUME (#.11) 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DATE OF VAC INFO STATEMENT (#.12)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CREATED BY V CPT ENTRY (#.13)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VAC ELIGIBILITY (#.14)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IMPORT FROM OUTSIDE REGISTRY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(#.15)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NDC (#.16)    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ADMINISTRATIVE NOTES (#1)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VIS OFFERED/GIVEN TO PATIENT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multiple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field #2, sub-file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#9000080.112)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VIS OFFERED/GIVEN TO PATIENT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(#.01) of the VIS OFFERED/GIVEN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TO PATIENT sub-file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(#9000080.112)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DATE VIS OFFERED/GIVEN (#.02) of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the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VIS OFFERED/GIVEN TO PATIENT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sub-file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(#9000080.112)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OTHER DIAGNOSIS (multiple field #3,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sub-file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#9000080.113)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OTHER DIAGNOSIS (#.01) of the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OTHER DIAGNOSIS sub-file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(#9000080.113)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REMARKS (#1101)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EVENT DATE AND TIME (#1201)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ORDERING PROVIDER (#1202)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CLINIC (#1203)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ENCOUNTER PROVIDER (#1204)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DATE/TIME RECORDED (#1205)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IMMUNIZATION DOCUMENTER (#1206)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LOT NUMBER (#1207)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PARENT (#1208)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EXTERNAL KEY (#1209)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OUTSIDE PROVIDER NAME (#1210)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ANCILLARY POV (#1213)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USER LAST UPDATE (#1214)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ORDERING LOCATION (#1215)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DATE/TIME ENTERED (#1216)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ENTERED BY (#1217)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DATE/TIME LAST MODIFIED (#1218)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LAST MODIFIED BY (#1219)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WARNING ACKNOWLEDGED (#1220)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EVENT INFORMATION SOURCE (#1301)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ROUTE OF ADMINISTRATION (#1302)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SITE OF ADMINISTRATION (BODY)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(#1303)    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PRIMARY DIAGNOSIS (#1304)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lastRenderedPageBreak/>
        <w:t xml:space="preserve">                         DOSE (#1312)  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DOSAGE (#1312.5)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DOSE UNITS (#1313)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SNOMED CT (multiple field #2601,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sub-file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#9000080.1126)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SNOMED CT (#.01) of the SNOMED CT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sub-file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(#9000080.1126)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SNOMED PREFERRED TERM (#.019) of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the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SNOMED CT sub-file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(#9000080.1126)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LOINC CODES (multiple field #2701,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sub-file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#9000080.1127)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LOINC CODES (#.01) of the LOINC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CODES sub-file (#9000080.1127)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New</w:t>
      </w:r>
      <w:proofErr w:type="gramEnd"/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LOINC TEXT (#.019) of the LOINC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CODES sub-file (#9000080.1127)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New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RESULTS (#1401)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READING (#1402)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DATE/TIME READ (#1403)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READER (#1404)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READING RECORDED (#1405)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HOURS READ POST-INOCULATION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(#1406)    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READING COMMENT (#1501)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WARNING OVERRIDE REASON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(#1601)      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EDITED FLAG (#80101)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AUDIT TRAIL (#80102)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COMMENTS (#81101)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VERIFIED (#81201)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PACKAGE (#81202)   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DATA SOURCE (#81203)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DISCLOSED TO (multiple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field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#820, sub-file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#9000080.1182)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AGENCY (#.01) of the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DISCLOSED TO sub-file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(#9000080.1182)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DISCLOSURE DATE/TIME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(#.02) of the   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DISCLOSED TO sub-file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(#9000080.1182)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DELETED BY (#88001) 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DATE/TIME DELETED (#88002)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Forms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Form Name                    File #               New/Modified/Deleted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                    ------               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Mail Groups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Mail Group Name          New/Modified/Deleted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          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Options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Option Name                      Type            New/Modified/Deleted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lastRenderedPageBreak/>
        <w:t xml:space="preserve"> -----------                      ----            --------------------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PXV IMM DISCLOSURE REPORT        Run Routine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Parameters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Parameter Definition Name        New/Modified/Deleted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        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PXV SK DAYS BACK       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Protocols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Protocol Name        New/Modified/Deleted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        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RPCs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RPC                      New/Modified/Deleted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            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PXVIMM ICR LIST    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PXVIMM IMM DETAILED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PXVIMM IMM DISCLOSURE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PXVIMM VIMM DATA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PXVSK DEF SITES      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PXVSK SKIN SHORT LIST 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PXVSK V SKIN TEST LIST   New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PX SAVE DATA             Modified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Security Keys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Security Key Name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Templates Associated: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Template Name      Type      File Name (Number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)  New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/Modified/Deleted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      ----      ------------------  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Additional Information: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New Service Requests (NSRs):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----------------------------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Patient Safety Issues (PSIs):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Defect Tracking System Ticket(s) &amp; Overview: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lastRenderedPageBreak/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Test Sites: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Cleveland, OH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Heartland-East HCS, MO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San Antonio, TX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Software and Documentation Retrieval Instructions: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----------------------------------------------------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Software being released as a host file and/or documentation describing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the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new functionality introduced by this patch are available.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The preferred method is to retrieve files from download.vista.domain.ext.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This transmits the files from the first available server. Sites may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also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elect to retrieve files directly from a specific server.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Sites may retrieve the software and/or documentation directly using Secure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File Transfer Protocol (SFTP) from the ANONYMOUS.SOFTWARE directory at the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following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OI Field Offices: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Albany:                 ftpserver.domain.ext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Hines:                  ftpserve.domain.ext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Salt Lake City:         ftpsrv.domain.ext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Documentation can also be found on the VA Software Documentation Library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at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http://www4.domain/vdl/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Title                          File Name                FTP Mode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------------------------------------------------------------------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Patient Care Encounter (PCE)   PX_1_UM_R0816.PDF        (binary)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V. 1.0 User Manual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Patient Care Encounter (PCE)   PX_1_TM_R0816.PDF        (binary)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V.1.0 Technical Manual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Patch Installation: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Pre/Post Installation Overview: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The pre-installation process deletes the trigger cross-reference from the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EVENT DATE AND TIME (#1201) field of the V IMMUNIZATION (#9000010.11)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file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. The trigger will be moved to the IMMUNIZATION (#.01) field. The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trigger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sets the DATE/TIME RECORDED (#1205) field.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The post-installation process sets a node in the V IMMUNIZATION data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dictionary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(DD) that prevents a user from being able to purge data audits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for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the V IMMUNIZATION file.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Pre-Installation Instructions: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Installation Instructions: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This patch should be installed during a period of minimal system activity,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preferably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with users off the system. Installation time is expected to be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less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than 10 minutes.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lastRenderedPageBreak/>
        <w:t xml:space="preserve"> 1.  Choose the </w:t>
      </w:r>
      <w:proofErr w:type="spellStart"/>
      <w:r w:rsidRPr="00065B0F">
        <w:rPr>
          <w:rFonts w:ascii="Courier New" w:hAnsi="Courier New" w:cs="Courier New"/>
          <w:color w:val="000000"/>
          <w:sz w:val="18"/>
          <w:szCs w:val="18"/>
        </w:rPr>
        <w:t>PackMan</w:t>
      </w:r>
      <w:proofErr w:type="spell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message containing this patch.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2.  Choose the INSTALL/CHECK MESSAGE </w:t>
      </w:r>
      <w:proofErr w:type="spellStart"/>
      <w:r w:rsidRPr="00065B0F">
        <w:rPr>
          <w:rFonts w:ascii="Courier New" w:hAnsi="Courier New" w:cs="Courier New"/>
          <w:color w:val="000000"/>
          <w:sz w:val="18"/>
          <w:szCs w:val="18"/>
        </w:rPr>
        <w:t>PackMan</w:t>
      </w:r>
      <w:proofErr w:type="spell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option.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3.  From the Kernel Installation and Distribution System Menu, select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the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Installation Menu. From this menu, you may elect to use the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following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options. When prompted for the INSTALL NAME enter the patch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# (PX*1.0*216):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a.  Backup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a Transport Global - This option will create a backup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message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of any routines exported with this patch. It will not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backup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any other changes such as DDs or templates.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b.  Compare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Transport Global to Current System - This option will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allow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you to view all changes that will be made when this patch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is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installed.  It compares all components of this patch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(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routines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, DDs, templates, etc.).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c.  Verify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Checksums in Transport Global - This option will allow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you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to ensure the integrity of the routines that are in the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transport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global.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d. Print Transport Global - This option will allow you to view the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components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of the KIDS build.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4.  From the Installation Menu, select the Install Package(s) option and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choose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the patch to install. Enter PX*1.0*216.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5.  When prompted 'Want KIDS to Rebuild Menu Trees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Upon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Completion of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Install? YES//'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Answer NO.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6.  When prompted 'Want KIDS to INHIBIT LOGONs during the install?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NO//'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Answer NO.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7.  When prompted 'Want to DISABLE Scheduled Options, Menu Options,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and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Protocols? NO//'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Answer NO.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Post-Installation Instructions: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-------------------------------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N/A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Information: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====================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The second line of each of these routines now looks like: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;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;1.0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;PCE PATIENT CARE ENCOUNTER;**[Patch List]**;Aug 12, 1996;Build 7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The checksums below are new checksums, and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can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be checked with CHECK1^XTSUMBLD.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PXAPIDEL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B56745766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B57912132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*1,9,22,130,168,197,216**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PXCEVFI1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B23924796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B71666657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*23,73,112,136,143,124,184,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               185,210,215,216**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PXKFIMM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B4427968   After: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B5574555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*22,124,201,209,210,215,216**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PXKMAIN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B55417967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B56711884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*22,59,73,88,69,117,130,124,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               174,164,210,215,216**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PXKMAIN1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B41644781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B56560479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*22,73,124,178,210,216**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PXPXRM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B88904295   After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:B156738878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**119,199,210,215,216**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lastRenderedPageBreak/>
        <w:t>Routine Name: PXRHS03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B56157465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B59630785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*13,210,216**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PXRPC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:B109684381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After:B167038742  **200,209,210,215,216**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PXVDIS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     n/a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B48092848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PXVEDIT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B3872063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B16872011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*210,216**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PXVINV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B25607408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B28488077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*210,216**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PXVP216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     n/a   After: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B1234583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PXVRPC4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     n/a   After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:B131727625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**215,216**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PXVRPC5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     n/a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B35949423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*215,216**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PXVRPC7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     n/a   After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:B131688794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**216**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PXVRPC7A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     n/a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B60762590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PXVRPC8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     n/a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B30970984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PXVRPC9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      n/a   After: 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B7189011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PXVUTIL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B10006565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B15840242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*201,210,215,216**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PXVXR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B13167191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B20999175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*210,216**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Name: PXVZRT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Before: B71159926   After: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B84727294  *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>*206,215,216**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Routine list of preceding patches: 197, 215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=============================================================================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User Information: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Entered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By  :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   Date Entered  : APR 21, 2016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Completed By:                               Date Completed: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Released </w:t>
      </w:r>
      <w:proofErr w:type="gramStart"/>
      <w:r w:rsidRPr="00065B0F">
        <w:rPr>
          <w:rFonts w:ascii="Courier New" w:hAnsi="Courier New" w:cs="Courier New"/>
          <w:color w:val="000000"/>
          <w:sz w:val="18"/>
          <w:szCs w:val="18"/>
        </w:rPr>
        <w:t>By :</w:t>
      </w:r>
      <w:proofErr w:type="gramEnd"/>
      <w:r w:rsidRPr="00065B0F">
        <w:rPr>
          <w:rFonts w:ascii="Courier New" w:hAnsi="Courier New" w:cs="Courier New"/>
          <w:color w:val="000000"/>
          <w:sz w:val="18"/>
          <w:szCs w:val="18"/>
        </w:rPr>
        <w:t xml:space="preserve">                               Date Released : </w:t>
      </w:r>
    </w:p>
    <w:p w:rsidR="00065B0F" w:rsidRPr="00065B0F" w:rsidRDefault="00065B0F" w:rsidP="00065B0F">
      <w:pPr>
        <w:autoSpaceDE w:val="0"/>
        <w:autoSpaceDN w:val="0"/>
        <w:adjustRightInd w:val="0"/>
        <w:spacing w:after="0" w:line="240" w:lineRule="auto"/>
        <w:ind w:left="200"/>
        <w:rPr>
          <w:rFonts w:ascii="Courier New" w:hAnsi="Courier New" w:cs="Courier New"/>
          <w:color w:val="000000"/>
          <w:sz w:val="18"/>
          <w:szCs w:val="18"/>
        </w:rPr>
      </w:pPr>
      <w:r w:rsidRPr="00065B0F">
        <w:rPr>
          <w:rFonts w:ascii="Courier New" w:hAnsi="Courier New" w:cs="Courier New"/>
          <w:color w:val="000000"/>
          <w:sz w:val="18"/>
          <w:szCs w:val="18"/>
        </w:rPr>
        <w:t>=============================================================================</w:t>
      </w:r>
    </w:p>
    <w:p w:rsidR="00A44248" w:rsidRPr="00065B0F" w:rsidRDefault="00A44248" w:rsidP="00065B0F">
      <w:pPr>
        <w:rPr>
          <w:rFonts w:ascii="Courier New" w:hAnsi="Courier New" w:cs="Courier New"/>
          <w:sz w:val="18"/>
          <w:szCs w:val="18"/>
        </w:rPr>
      </w:pPr>
    </w:p>
    <w:sectPr w:rsidR="00A44248" w:rsidRPr="00065B0F" w:rsidSect="000221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AE0" w:rsidRDefault="00F04AE0" w:rsidP="00BB4D94">
      <w:pPr>
        <w:spacing w:after="0" w:line="240" w:lineRule="auto"/>
      </w:pPr>
      <w:r>
        <w:separator/>
      </w:r>
    </w:p>
  </w:endnote>
  <w:endnote w:type="continuationSeparator" w:id="0">
    <w:p w:rsidR="00F04AE0" w:rsidRDefault="00F04AE0" w:rsidP="00BB4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94" w:rsidRDefault="00BB4D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94" w:rsidRDefault="00BB4D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94" w:rsidRDefault="00BB4D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AE0" w:rsidRDefault="00F04AE0" w:rsidP="00BB4D94">
      <w:pPr>
        <w:spacing w:after="0" w:line="240" w:lineRule="auto"/>
      </w:pPr>
      <w:r>
        <w:separator/>
      </w:r>
    </w:p>
  </w:footnote>
  <w:footnote w:type="continuationSeparator" w:id="0">
    <w:p w:rsidR="00F04AE0" w:rsidRDefault="00F04AE0" w:rsidP="00BB4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94" w:rsidRDefault="00BB4D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94" w:rsidRDefault="00BB4D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94" w:rsidRDefault="00BB4D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52"/>
    <w:rsid w:val="00012D52"/>
    <w:rsid w:val="00040632"/>
    <w:rsid w:val="00065B0F"/>
    <w:rsid w:val="00616A9B"/>
    <w:rsid w:val="00A44248"/>
    <w:rsid w:val="00BB4D94"/>
    <w:rsid w:val="00F0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4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D94"/>
  </w:style>
  <w:style w:type="paragraph" w:styleId="Footer">
    <w:name w:val="footer"/>
    <w:basedOn w:val="Normal"/>
    <w:link w:val="FooterChar"/>
    <w:uiPriority w:val="99"/>
    <w:unhideWhenUsed/>
    <w:rsid w:val="00BB4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D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4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D94"/>
  </w:style>
  <w:style w:type="paragraph" w:styleId="Footer">
    <w:name w:val="footer"/>
    <w:basedOn w:val="Normal"/>
    <w:link w:val="FooterChar"/>
    <w:uiPriority w:val="99"/>
    <w:unhideWhenUsed/>
    <w:rsid w:val="00BB4D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3046</Words>
  <Characters>17363</Characters>
  <Application>Microsoft Office Word</Application>
  <DocSecurity>0</DocSecurity>
  <Lines>144</Lines>
  <Paragraphs>40</Paragraphs>
  <ScaleCrop>false</ScaleCrop>
  <Company/>
  <LinksUpToDate>false</LinksUpToDate>
  <CharactersWithSpaces>20369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2016-08-02T15:54:00Z</dcterms:created>
  <dcterms:modified xsi:type="dcterms:W3CDTF">2016-08-02T15:54:00Z</dcterms:modified>
</cp:coreProperties>
</file>