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3A80" w:rsidRPr="00C666F9" w:rsidRDefault="007D15AD" w:rsidP="009C7725">
      <w:pPr>
        <w:pStyle w:val="InstructionalTextTitle2"/>
        <w:rPr>
          <w:rFonts w:ascii="Arial" w:hAnsi="Arial" w:cs="Arial"/>
          <w:b/>
          <w:i w:val="0"/>
          <w:color w:val="000000" w:themeColor="text1"/>
          <w:sz w:val="36"/>
          <w:szCs w:val="36"/>
        </w:rPr>
      </w:pPr>
      <w:bookmarkStart w:id="0" w:name="_Toc205632711"/>
      <w:r w:rsidRPr="00C666F9">
        <w:rPr>
          <w:rFonts w:ascii="Arial" w:hAnsi="Arial" w:cs="Arial"/>
          <w:b/>
          <w:i w:val="0"/>
          <w:color w:val="000000" w:themeColor="text1"/>
          <w:sz w:val="36"/>
          <w:szCs w:val="36"/>
        </w:rPr>
        <w:t>I</w:t>
      </w:r>
      <w:bookmarkStart w:id="1" w:name="_Ref462275169"/>
      <w:bookmarkEnd w:id="1"/>
      <w:r w:rsidRPr="00C666F9">
        <w:rPr>
          <w:rFonts w:ascii="Arial" w:hAnsi="Arial" w:cs="Arial"/>
          <w:b/>
          <w:i w:val="0"/>
          <w:color w:val="000000" w:themeColor="text1"/>
          <w:sz w:val="36"/>
          <w:szCs w:val="36"/>
        </w:rPr>
        <w:t xml:space="preserve">mage Viewer for </w:t>
      </w:r>
      <w:r w:rsidR="00180DC5">
        <w:rPr>
          <w:rFonts w:ascii="Arial" w:hAnsi="Arial" w:cs="Arial"/>
          <w:b/>
          <w:i w:val="0"/>
          <w:color w:val="000000" w:themeColor="text1"/>
          <w:sz w:val="36"/>
          <w:szCs w:val="36"/>
        </w:rPr>
        <w:t xml:space="preserve">the </w:t>
      </w:r>
      <w:r w:rsidR="00AD2637">
        <w:rPr>
          <w:rFonts w:ascii="Arial" w:hAnsi="Arial" w:cs="Arial"/>
          <w:b/>
          <w:i w:val="0"/>
          <w:color w:val="000000" w:themeColor="text1"/>
          <w:sz w:val="36"/>
          <w:szCs w:val="36"/>
        </w:rPr>
        <w:br/>
      </w:r>
      <w:r w:rsidR="00AD2637" w:rsidRPr="00AD2637">
        <w:rPr>
          <w:rFonts w:ascii="Arial" w:hAnsi="Arial" w:cs="Arial"/>
          <w:b/>
          <w:i w:val="0"/>
          <w:color w:val="000000" w:themeColor="text1"/>
          <w:sz w:val="36"/>
          <w:szCs w:val="36"/>
        </w:rPr>
        <w:t xml:space="preserve">Enterprise Health Management Platform </w:t>
      </w:r>
      <w:r w:rsidR="00AD2637">
        <w:rPr>
          <w:rFonts w:ascii="Arial" w:hAnsi="Arial" w:cs="Arial"/>
          <w:b/>
          <w:i w:val="0"/>
          <w:color w:val="000000" w:themeColor="text1"/>
          <w:sz w:val="36"/>
          <w:szCs w:val="36"/>
        </w:rPr>
        <w:t>(</w:t>
      </w:r>
      <w:proofErr w:type="spellStart"/>
      <w:r w:rsidRPr="00C666F9">
        <w:rPr>
          <w:rFonts w:ascii="Arial" w:hAnsi="Arial" w:cs="Arial"/>
          <w:b/>
          <w:i w:val="0"/>
          <w:color w:val="000000" w:themeColor="text1"/>
          <w:sz w:val="36"/>
          <w:szCs w:val="36"/>
        </w:rPr>
        <w:t>eHMP</w:t>
      </w:r>
      <w:proofErr w:type="spellEnd"/>
      <w:r w:rsidR="00AD2637">
        <w:rPr>
          <w:rFonts w:ascii="Arial" w:hAnsi="Arial" w:cs="Arial"/>
          <w:b/>
          <w:i w:val="0"/>
          <w:color w:val="000000" w:themeColor="text1"/>
          <w:sz w:val="36"/>
          <w:szCs w:val="36"/>
        </w:rPr>
        <w:t>)</w:t>
      </w:r>
    </w:p>
    <w:p w:rsidR="00AA5FEA" w:rsidRPr="0032775A" w:rsidRDefault="00AA5FEA" w:rsidP="00AA5FEA">
      <w:pPr>
        <w:pStyle w:val="Title2"/>
        <w:rPr>
          <w:sz w:val="36"/>
          <w:szCs w:val="36"/>
        </w:rPr>
      </w:pPr>
      <w:r w:rsidRPr="0032775A">
        <w:rPr>
          <w:sz w:val="36"/>
          <w:szCs w:val="36"/>
        </w:rPr>
        <w:t>System Design Document</w:t>
      </w:r>
      <w:r w:rsidR="00AD2637">
        <w:rPr>
          <w:sz w:val="36"/>
          <w:szCs w:val="36"/>
        </w:rPr>
        <w:t xml:space="preserve"> (SDD)</w:t>
      </w:r>
    </w:p>
    <w:p w:rsidR="00FA1BF4" w:rsidRPr="00FA1BF4" w:rsidRDefault="00FA1BF4" w:rsidP="00FA1BF4">
      <w:pPr>
        <w:pStyle w:val="Title"/>
      </w:pPr>
    </w:p>
    <w:p w:rsidR="004F3A80" w:rsidRPr="000C3CDD" w:rsidRDefault="00B859DB" w:rsidP="004F3A80">
      <w:pPr>
        <w:pStyle w:val="CoverTitleInstructions"/>
        <w:rPr>
          <w:color w:val="000000" w:themeColor="text1"/>
        </w:rPr>
      </w:pPr>
      <w:r>
        <w:rPr>
          <w:noProof/>
        </w:rPr>
        <w:drawing>
          <wp:inline distT="0" distB="0" distL="0" distR="0" wp14:anchorId="7D8F015C" wp14:editId="723414A3">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rsidR="006640DF" w:rsidRDefault="006640DF" w:rsidP="005221A8">
      <w:pPr>
        <w:pStyle w:val="Title"/>
      </w:pPr>
    </w:p>
    <w:p w:rsidR="004F3A80" w:rsidRPr="00C666F9" w:rsidRDefault="003D4722" w:rsidP="0081462D">
      <w:pPr>
        <w:pStyle w:val="Title2"/>
        <w:rPr>
          <w:i/>
        </w:rPr>
      </w:pPr>
      <w:r>
        <w:t>September</w:t>
      </w:r>
      <w:r w:rsidR="00A7475A">
        <w:t xml:space="preserve"> </w:t>
      </w:r>
      <w:r w:rsidR="00F9015C">
        <w:t>201</w:t>
      </w:r>
      <w:r w:rsidR="00A7475A">
        <w:t>6</w:t>
      </w:r>
    </w:p>
    <w:p w:rsidR="00F7216E" w:rsidRDefault="00F7216E" w:rsidP="00D04973">
      <w:pPr>
        <w:pStyle w:val="Title2"/>
      </w:pPr>
      <w:r>
        <w:t xml:space="preserve">Version </w:t>
      </w:r>
      <w:r w:rsidR="007D15AD" w:rsidRPr="0081462D">
        <w:t>0.</w:t>
      </w:r>
      <w:r w:rsidR="003D4722">
        <w:t>8</w:t>
      </w:r>
      <w:r w:rsidR="00AB1103">
        <w:t>.</w:t>
      </w:r>
      <w:r w:rsidR="00D24C91">
        <w:t>2</w:t>
      </w:r>
    </w:p>
    <w:p w:rsidR="004F3A80" w:rsidRDefault="004F3A80" w:rsidP="004F3A80">
      <w:pPr>
        <w:pStyle w:val="Title2"/>
      </w:pPr>
    </w:p>
    <w:p w:rsidR="0032775A" w:rsidRDefault="0032775A" w:rsidP="004F3A80">
      <w:pPr>
        <w:pStyle w:val="Title2"/>
      </w:pPr>
      <w:r w:rsidRPr="0032775A">
        <w:t>Department of Veterans Affairs</w:t>
      </w:r>
    </w:p>
    <w:p w:rsidR="004F3A80" w:rsidRDefault="004F3A80" w:rsidP="004F3A80">
      <w:pPr>
        <w:pStyle w:val="Title2"/>
      </w:pPr>
    </w:p>
    <w:p w:rsidR="00AD4E85" w:rsidRPr="000C3CDD" w:rsidRDefault="00AD4E85" w:rsidP="0032775A">
      <w:pPr>
        <w:pStyle w:val="InstructionalText1"/>
        <w:rPr>
          <w:i w:val="0"/>
        </w:rPr>
        <w:sectPr w:rsidR="00AD4E85" w:rsidRPr="000C3CDD"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65"/>
        <w:gridCol w:w="1048"/>
        <w:gridCol w:w="4424"/>
        <w:gridCol w:w="1839"/>
      </w:tblGrid>
      <w:tr w:rsidR="001615A5" w:rsidRPr="005068FD" w:rsidTr="001F1ED9">
        <w:trPr>
          <w:cantSplit/>
          <w:tblHeader/>
        </w:trPr>
        <w:tc>
          <w:tcPr>
            <w:tcW w:w="1183" w:type="pct"/>
            <w:shd w:val="clear" w:color="auto" w:fill="F2F2F2"/>
          </w:tcPr>
          <w:p w:rsidR="004F3A80" w:rsidRPr="005068FD" w:rsidRDefault="004F3A80" w:rsidP="0004636C">
            <w:pPr>
              <w:pStyle w:val="TableHeading"/>
            </w:pPr>
            <w:bookmarkStart w:id="2" w:name="ColumnTitle_01"/>
            <w:bookmarkEnd w:id="2"/>
            <w:r w:rsidRPr="005068FD">
              <w:t>Date</w:t>
            </w:r>
          </w:p>
        </w:tc>
        <w:tc>
          <w:tcPr>
            <w:tcW w:w="547" w:type="pct"/>
            <w:shd w:val="clear" w:color="auto" w:fill="F2F2F2"/>
          </w:tcPr>
          <w:p w:rsidR="004F3A80" w:rsidRPr="005068FD" w:rsidRDefault="004F3A80" w:rsidP="00AB1103">
            <w:pPr>
              <w:pStyle w:val="TableHeading"/>
              <w:jc w:val="center"/>
            </w:pPr>
            <w:r w:rsidRPr="005068FD">
              <w:t>Version</w:t>
            </w:r>
          </w:p>
        </w:tc>
        <w:tc>
          <w:tcPr>
            <w:tcW w:w="2310" w:type="pct"/>
            <w:shd w:val="clear" w:color="auto" w:fill="F2F2F2"/>
          </w:tcPr>
          <w:p w:rsidR="004F3A80" w:rsidRPr="005068FD" w:rsidRDefault="004F3A80" w:rsidP="0004636C">
            <w:pPr>
              <w:pStyle w:val="TableHeading"/>
            </w:pPr>
            <w:r w:rsidRPr="005068FD">
              <w:t>Description</w:t>
            </w:r>
          </w:p>
        </w:tc>
        <w:tc>
          <w:tcPr>
            <w:tcW w:w="960" w:type="pct"/>
            <w:shd w:val="clear" w:color="auto" w:fill="F2F2F2"/>
          </w:tcPr>
          <w:p w:rsidR="004F3A80" w:rsidRPr="005068FD" w:rsidRDefault="004F3A80" w:rsidP="0004636C">
            <w:pPr>
              <w:pStyle w:val="TableHeading"/>
            </w:pPr>
            <w:r w:rsidRPr="005068FD">
              <w:t>Author</w:t>
            </w:r>
          </w:p>
        </w:tc>
      </w:tr>
      <w:tr w:rsidR="004F3A80" w:rsidTr="001F1ED9">
        <w:trPr>
          <w:cantSplit/>
        </w:trPr>
        <w:tc>
          <w:tcPr>
            <w:tcW w:w="1183" w:type="pct"/>
          </w:tcPr>
          <w:p w:rsidR="004F3A80" w:rsidRPr="005068FD" w:rsidRDefault="007D15AD" w:rsidP="0004636C">
            <w:pPr>
              <w:pStyle w:val="TableText"/>
            </w:pPr>
            <w:r>
              <w:t>July 2015</w:t>
            </w:r>
          </w:p>
        </w:tc>
        <w:tc>
          <w:tcPr>
            <w:tcW w:w="547" w:type="pct"/>
          </w:tcPr>
          <w:p w:rsidR="004F3A80" w:rsidRDefault="000C3CDD" w:rsidP="00AB1103">
            <w:pPr>
              <w:pStyle w:val="TableText"/>
              <w:jc w:val="center"/>
            </w:pPr>
            <w:r>
              <w:t>0</w:t>
            </w:r>
            <w:r w:rsidR="007D15AD">
              <w:t>.1</w:t>
            </w:r>
          </w:p>
        </w:tc>
        <w:tc>
          <w:tcPr>
            <w:tcW w:w="2310" w:type="pct"/>
          </w:tcPr>
          <w:p w:rsidR="004F3A80" w:rsidRDefault="007D15AD" w:rsidP="0004636C">
            <w:pPr>
              <w:pStyle w:val="TableText"/>
            </w:pPr>
            <w:r>
              <w:t>Initial Draft</w:t>
            </w:r>
          </w:p>
        </w:tc>
        <w:tc>
          <w:tcPr>
            <w:tcW w:w="960" w:type="pct"/>
          </w:tcPr>
          <w:p w:rsidR="004F3A80" w:rsidRDefault="007D15AD" w:rsidP="0004636C">
            <w:pPr>
              <w:pStyle w:val="TableText"/>
            </w:pPr>
            <w:r>
              <w:t>SBG PMO</w:t>
            </w:r>
          </w:p>
        </w:tc>
      </w:tr>
      <w:tr w:rsidR="004F3A80" w:rsidTr="001F1ED9">
        <w:trPr>
          <w:cantSplit/>
        </w:trPr>
        <w:tc>
          <w:tcPr>
            <w:tcW w:w="1183" w:type="pct"/>
          </w:tcPr>
          <w:p w:rsidR="004F3A80" w:rsidRDefault="003868A8" w:rsidP="0000040E">
            <w:pPr>
              <w:pStyle w:val="TableText"/>
            </w:pPr>
            <w:r>
              <w:t>October 2</w:t>
            </w:r>
            <w:r w:rsidR="0000040E">
              <w:t>8</w:t>
            </w:r>
            <w:r>
              <w:t>,</w:t>
            </w:r>
            <w:r w:rsidR="00F65105">
              <w:t xml:space="preserve"> </w:t>
            </w:r>
            <w:r>
              <w:t>2015</w:t>
            </w:r>
          </w:p>
        </w:tc>
        <w:tc>
          <w:tcPr>
            <w:tcW w:w="547" w:type="pct"/>
          </w:tcPr>
          <w:p w:rsidR="004F3A80" w:rsidRDefault="003868A8" w:rsidP="00AB1103">
            <w:pPr>
              <w:pStyle w:val="TableText"/>
              <w:jc w:val="center"/>
            </w:pPr>
            <w:r>
              <w:t>0.</w:t>
            </w:r>
            <w:r w:rsidR="00C47390">
              <w:t>2</w:t>
            </w:r>
          </w:p>
        </w:tc>
        <w:tc>
          <w:tcPr>
            <w:tcW w:w="2310" w:type="pct"/>
          </w:tcPr>
          <w:p w:rsidR="004F3A80" w:rsidRDefault="003868A8" w:rsidP="0004636C">
            <w:pPr>
              <w:pStyle w:val="TableText"/>
            </w:pPr>
            <w:r>
              <w:t>Updated initial Draft</w:t>
            </w:r>
            <w:r w:rsidR="0000040E">
              <w:t xml:space="preserve"> with pertinent text</w:t>
            </w:r>
          </w:p>
        </w:tc>
        <w:tc>
          <w:tcPr>
            <w:tcW w:w="960" w:type="pct"/>
          </w:tcPr>
          <w:p w:rsidR="004F3A80" w:rsidRDefault="003868A8" w:rsidP="0004636C">
            <w:pPr>
              <w:pStyle w:val="TableText"/>
            </w:pPr>
            <w:r>
              <w:t xml:space="preserve">Dee </w:t>
            </w:r>
            <w:proofErr w:type="spellStart"/>
            <w:r>
              <w:t>Csipo</w:t>
            </w:r>
            <w:proofErr w:type="spellEnd"/>
          </w:p>
        </w:tc>
      </w:tr>
      <w:tr w:rsidR="001F1ED9" w:rsidTr="001F1ED9">
        <w:trPr>
          <w:cantSplit/>
        </w:trPr>
        <w:tc>
          <w:tcPr>
            <w:tcW w:w="1183" w:type="pct"/>
          </w:tcPr>
          <w:p w:rsidR="001F1ED9" w:rsidRDefault="0000040E" w:rsidP="0000040E">
            <w:pPr>
              <w:pStyle w:val="TableText"/>
            </w:pPr>
            <w:r>
              <w:t>November 12, 2015</w:t>
            </w:r>
          </w:p>
        </w:tc>
        <w:tc>
          <w:tcPr>
            <w:tcW w:w="547" w:type="pct"/>
          </w:tcPr>
          <w:p w:rsidR="001F1ED9" w:rsidRDefault="001F1ED9" w:rsidP="00AB1103">
            <w:pPr>
              <w:pStyle w:val="TableText"/>
              <w:jc w:val="center"/>
            </w:pPr>
            <w:r>
              <w:t>0.3</w:t>
            </w:r>
          </w:p>
        </w:tc>
        <w:tc>
          <w:tcPr>
            <w:tcW w:w="2310" w:type="pct"/>
          </w:tcPr>
          <w:p w:rsidR="001F1ED9" w:rsidRDefault="0000040E" w:rsidP="0004636C">
            <w:pPr>
              <w:pStyle w:val="TableText"/>
            </w:pPr>
            <w:r>
              <w:t>Updated text and added comments</w:t>
            </w:r>
          </w:p>
        </w:tc>
        <w:tc>
          <w:tcPr>
            <w:tcW w:w="960" w:type="pct"/>
          </w:tcPr>
          <w:p w:rsidR="001F1ED9" w:rsidRDefault="001F1ED9" w:rsidP="0004636C">
            <w:pPr>
              <w:pStyle w:val="TableText"/>
            </w:pPr>
            <w:r>
              <w:t xml:space="preserve">Dee </w:t>
            </w:r>
            <w:proofErr w:type="spellStart"/>
            <w:r>
              <w:t>Csipo</w:t>
            </w:r>
            <w:proofErr w:type="spellEnd"/>
          </w:p>
        </w:tc>
      </w:tr>
      <w:tr w:rsidR="001F1ED9" w:rsidTr="001F1ED9">
        <w:trPr>
          <w:cantSplit/>
        </w:trPr>
        <w:tc>
          <w:tcPr>
            <w:tcW w:w="1183" w:type="pct"/>
          </w:tcPr>
          <w:p w:rsidR="001F1ED9" w:rsidRDefault="001F1ED9" w:rsidP="0004636C">
            <w:pPr>
              <w:pStyle w:val="TableText"/>
            </w:pPr>
            <w:r>
              <w:t>November 16, 2015</w:t>
            </w:r>
          </w:p>
        </w:tc>
        <w:tc>
          <w:tcPr>
            <w:tcW w:w="547" w:type="pct"/>
          </w:tcPr>
          <w:p w:rsidR="001F1ED9" w:rsidRDefault="001F1ED9" w:rsidP="00AB1103">
            <w:pPr>
              <w:pStyle w:val="TableText"/>
              <w:jc w:val="center"/>
            </w:pPr>
            <w:r>
              <w:t>0.4</w:t>
            </w:r>
          </w:p>
        </w:tc>
        <w:tc>
          <w:tcPr>
            <w:tcW w:w="2310" w:type="pct"/>
          </w:tcPr>
          <w:p w:rsidR="001F1ED9" w:rsidRDefault="001F1ED9" w:rsidP="0004636C">
            <w:pPr>
              <w:pStyle w:val="TableText"/>
            </w:pPr>
            <w:r>
              <w:t>Edited for review</w:t>
            </w:r>
          </w:p>
        </w:tc>
        <w:tc>
          <w:tcPr>
            <w:tcW w:w="960" w:type="pct"/>
          </w:tcPr>
          <w:p w:rsidR="001F1ED9" w:rsidRDefault="001F1ED9" w:rsidP="0004636C">
            <w:pPr>
              <w:pStyle w:val="TableText"/>
            </w:pPr>
            <w:r>
              <w:t xml:space="preserve">Dee </w:t>
            </w:r>
            <w:proofErr w:type="spellStart"/>
            <w:r>
              <w:t>Csipo</w:t>
            </w:r>
            <w:proofErr w:type="spellEnd"/>
          </w:p>
        </w:tc>
      </w:tr>
      <w:tr w:rsidR="002C4884" w:rsidTr="001F1ED9">
        <w:trPr>
          <w:cantSplit/>
        </w:trPr>
        <w:tc>
          <w:tcPr>
            <w:tcW w:w="1183" w:type="pct"/>
          </w:tcPr>
          <w:p w:rsidR="002C4884" w:rsidRDefault="002C4884" w:rsidP="0004636C">
            <w:pPr>
              <w:pStyle w:val="TableText"/>
            </w:pPr>
            <w:r>
              <w:t>December 1, 2015</w:t>
            </w:r>
          </w:p>
        </w:tc>
        <w:tc>
          <w:tcPr>
            <w:tcW w:w="547" w:type="pct"/>
          </w:tcPr>
          <w:p w:rsidR="002C4884" w:rsidRDefault="00BC62B1" w:rsidP="00AB1103">
            <w:pPr>
              <w:pStyle w:val="TableText"/>
              <w:jc w:val="center"/>
            </w:pPr>
            <w:r>
              <w:t>0.</w:t>
            </w:r>
            <w:r w:rsidR="002C4884">
              <w:t>5</w:t>
            </w:r>
          </w:p>
        </w:tc>
        <w:tc>
          <w:tcPr>
            <w:tcW w:w="2310" w:type="pct"/>
          </w:tcPr>
          <w:p w:rsidR="002C4884" w:rsidRDefault="002C4884" w:rsidP="0004636C">
            <w:pPr>
              <w:pStyle w:val="TableText"/>
            </w:pPr>
            <w:r>
              <w:t>Review comments incorporated</w:t>
            </w:r>
          </w:p>
        </w:tc>
        <w:tc>
          <w:tcPr>
            <w:tcW w:w="960" w:type="pct"/>
          </w:tcPr>
          <w:p w:rsidR="002C4884" w:rsidRDefault="002C4884" w:rsidP="0004636C">
            <w:pPr>
              <w:pStyle w:val="TableText"/>
            </w:pPr>
            <w:r>
              <w:t xml:space="preserve">Dee </w:t>
            </w:r>
            <w:proofErr w:type="spellStart"/>
            <w:r>
              <w:t>Csipo</w:t>
            </w:r>
            <w:proofErr w:type="spellEnd"/>
          </w:p>
        </w:tc>
      </w:tr>
      <w:tr w:rsidR="00144189" w:rsidTr="001F1ED9">
        <w:trPr>
          <w:cantSplit/>
        </w:trPr>
        <w:tc>
          <w:tcPr>
            <w:tcW w:w="1183" w:type="pct"/>
          </w:tcPr>
          <w:p w:rsidR="00144189" w:rsidRDefault="00144189" w:rsidP="0004636C">
            <w:pPr>
              <w:pStyle w:val="TableText"/>
            </w:pPr>
            <w:r>
              <w:t>December 9, 2015</w:t>
            </w:r>
          </w:p>
        </w:tc>
        <w:tc>
          <w:tcPr>
            <w:tcW w:w="547" w:type="pct"/>
          </w:tcPr>
          <w:p w:rsidR="00144189" w:rsidRDefault="00144189" w:rsidP="00AB1103">
            <w:pPr>
              <w:pStyle w:val="TableText"/>
              <w:jc w:val="center"/>
            </w:pPr>
            <w:r>
              <w:t>0.6</w:t>
            </w:r>
          </w:p>
        </w:tc>
        <w:tc>
          <w:tcPr>
            <w:tcW w:w="2310" w:type="pct"/>
          </w:tcPr>
          <w:p w:rsidR="00144189" w:rsidRDefault="00564348" w:rsidP="0004636C">
            <w:pPr>
              <w:pStyle w:val="TableText"/>
            </w:pPr>
            <w:r>
              <w:t>Incorporate comments from review</w:t>
            </w:r>
          </w:p>
        </w:tc>
        <w:tc>
          <w:tcPr>
            <w:tcW w:w="960" w:type="pct"/>
          </w:tcPr>
          <w:p w:rsidR="00144189" w:rsidRDefault="00564348" w:rsidP="0004636C">
            <w:pPr>
              <w:pStyle w:val="TableText"/>
            </w:pPr>
            <w:r>
              <w:t xml:space="preserve">Dee </w:t>
            </w:r>
            <w:proofErr w:type="spellStart"/>
            <w:r>
              <w:t>Csipo</w:t>
            </w:r>
            <w:proofErr w:type="spellEnd"/>
            <w:r>
              <w:t>, Stuart Frank</w:t>
            </w:r>
          </w:p>
        </w:tc>
      </w:tr>
      <w:tr w:rsidR="00AB16F8" w:rsidTr="001F1ED9">
        <w:trPr>
          <w:cantSplit/>
        </w:trPr>
        <w:tc>
          <w:tcPr>
            <w:tcW w:w="1183" w:type="pct"/>
          </w:tcPr>
          <w:p w:rsidR="00AB16F8" w:rsidRDefault="00AB16F8" w:rsidP="0004636C">
            <w:pPr>
              <w:pStyle w:val="TableText"/>
            </w:pPr>
            <w:r>
              <w:t>August 16, 2016</w:t>
            </w:r>
          </w:p>
        </w:tc>
        <w:tc>
          <w:tcPr>
            <w:tcW w:w="547" w:type="pct"/>
          </w:tcPr>
          <w:p w:rsidR="00AB16F8" w:rsidRDefault="00AB16F8" w:rsidP="00AB1103">
            <w:pPr>
              <w:pStyle w:val="TableText"/>
              <w:jc w:val="center"/>
            </w:pPr>
            <w:r>
              <w:t>0.7</w:t>
            </w:r>
          </w:p>
        </w:tc>
        <w:tc>
          <w:tcPr>
            <w:tcW w:w="2310" w:type="pct"/>
          </w:tcPr>
          <w:p w:rsidR="00AB16F8" w:rsidRDefault="00FD7CA6" w:rsidP="0004636C">
            <w:pPr>
              <w:pStyle w:val="TableText"/>
            </w:pPr>
            <w:r>
              <w:t>Add base period requirements</w:t>
            </w:r>
          </w:p>
        </w:tc>
        <w:tc>
          <w:tcPr>
            <w:tcW w:w="960" w:type="pct"/>
          </w:tcPr>
          <w:p w:rsidR="00AB16F8" w:rsidRDefault="00AB16F8" w:rsidP="0004636C">
            <w:pPr>
              <w:pStyle w:val="TableText"/>
            </w:pPr>
            <w:r>
              <w:t xml:space="preserve">Dee </w:t>
            </w:r>
            <w:proofErr w:type="spellStart"/>
            <w:r>
              <w:t>Csipo</w:t>
            </w:r>
            <w:proofErr w:type="spellEnd"/>
          </w:p>
        </w:tc>
      </w:tr>
      <w:tr w:rsidR="003D4722" w:rsidTr="001F1ED9">
        <w:trPr>
          <w:cantSplit/>
        </w:trPr>
        <w:tc>
          <w:tcPr>
            <w:tcW w:w="1183" w:type="pct"/>
          </w:tcPr>
          <w:p w:rsidR="003D4722" w:rsidRDefault="003D4722" w:rsidP="0004636C">
            <w:pPr>
              <w:pStyle w:val="TableText"/>
            </w:pPr>
            <w:r>
              <w:t>September 23, 2016</w:t>
            </w:r>
          </w:p>
        </w:tc>
        <w:tc>
          <w:tcPr>
            <w:tcW w:w="547" w:type="pct"/>
          </w:tcPr>
          <w:p w:rsidR="003D4722" w:rsidRDefault="003D4722" w:rsidP="00AB1103">
            <w:pPr>
              <w:pStyle w:val="TableText"/>
              <w:jc w:val="center"/>
            </w:pPr>
            <w:r>
              <w:t>0.8</w:t>
            </w:r>
          </w:p>
        </w:tc>
        <w:tc>
          <w:tcPr>
            <w:tcW w:w="2310" w:type="pct"/>
          </w:tcPr>
          <w:p w:rsidR="003D4722" w:rsidRDefault="003D4722" w:rsidP="0004636C">
            <w:pPr>
              <w:pStyle w:val="TableText"/>
            </w:pPr>
            <w:r>
              <w:t>Added diagrams</w:t>
            </w:r>
          </w:p>
        </w:tc>
        <w:tc>
          <w:tcPr>
            <w:tcW w:w="960" w:type="pct"/>
          </w:tcPr>
          <w:p w:rsidR="003D4722" w:rsidRDefault="003D4722" w:rsidP="0004636C">
            <w:pPr>
              <w:pStyle w:val="TableText"/>
            </w:pPr>
            <w:r>
              <w:t xml:space="preserve">Dee </w:t>
            </w:r>
            <w:proofErr w:type="spellStart"/>
            <w:r>
              <w:t>Csipo</w:t>
            </w:r>
            <w:proofErr w:type="spellEnd"/>
          </w:p>
        </w:tc>
      </w:tr>
      <w:tr w:rsidR="00FD7CA6" w:rsidTr="001F1ED9">
        <w:trPr>
          <w:cantSplit/>
        </w:trPr>
        <w:tc>
          <w:tcPr>
            <w:tcW w:w="1183" w:type="pct"/>
          </w:tcPr>
          <w:p w:rsidR="00FD7CA6" w:rsidRDefault="00FD7CA6" w:rsidP="0004636C">
            <w:pPr>
              <w:pStyle w:val="TableText"/>
            </w:pPr>
            <w:r>
              <w:t>September 27, 2016</w:t>
            </w:r>
          </w:p>
        </w:tc>
        <w:tc>
          <w:tcPr>
            <w:tcW w:w="547" w:type="pct"/>
          </w:tcPr>
          <w:p w:rsidR="00FD7CA6" w:rsidRDefault="00FD7CA6" w:rsidP="00AB1103">
            <w:pPr>
              <w:pStyle w:val="TableText"/>
              <w:jc w:val="center"/>
            </w:pPr>
            <w:r>
              <w:t>0.8.1</w:t>
            </w:r>
          </w:p>
        </w:tc>
        <w:tc>
          <w:tcPr>
            <w:tcW w:w="2310" w:type="pct"/>
          </w:tcPr>
          <w:p w:rsidR="00FD7CA6" w:rsidRDefault="00FD7CA6" w:rsidP="0004636C">
            <w:pPr>
              <w:pStyle w:val="TableText"/>
            </w:pPr>
            <w:r>
              <w:t>Minor editing</w:t>
            </w:r>
          </w:p>
        </w:tc>
        <w:tc>
          <w:tcPr>
            <w:tcW w:w="960" w:type="pct"/>
          </w:tcPr>
          <w:p w:rsidR="00FD7CA6" w:rsidRDefault="00FD7CA6" w:rsidP="0004636C">
            <w:pPr>
              <w:pStyle w:val="TableText"/>
            </w:pPr>
            <w:r>
              <w:t>Scott English</w:t>
            </w:r>
          </w:p>
        </w:tc>
      </w:tr>
      <w:tr w:rsidR="00384991" w:rsidTr="001F1ED9">
        <w:trPr>
          <w:cantSplit/>
        </w:trPr>
        <w:tc>
          <w:tcPr>
            <w:tcW w:w="1183" w:type="pct"/>
          </w:tcPr>
          <w:p w:rsidR="00384991" w:rsidRDefault="00384991" w:rsidP="0004636C">
            <w:pPr>
              <w:pStyle w:val="TableText"/>
            </w:pPr>
            <w:r>
              <w:t>September 30, 2016</w:t>
            </w:r>
          </w:p>
        </w:tc>
        <w:tc>
          <w:tcPr>
            <w:tcW w:w="547" w:type="pct"/>
          </w:tcPr>
          <w:p w:rsidR="00384991" w:rsidRDefault="00384991" w:rsidP="00AB1103">
            <w:pPr>
              <w:pStyle w:val="TableText"/>
              <w:jc w:val="center"/>
            </w:pPr>
            <w:r>
              <w:t>0.8.2</w:t>
            </w:r>
          </w:p>
        </w:tc>
        <w:tc>
          <w:tcPr>
            <w:tcW w:w="2310" w:type="pct"/>
          </w:tcPr>
          <w:p w:rsidR="00384991" w:rsidRDefault="00384991" w:rsidP="0004636C">
            <w:pPr>
              <w:pStyle w:val="TableText"/>
            </w:pPr>
            <w:r>
              <w:t>Addressed AERB comments</w:t>
            </w:r>
          </w:p>
        </w:tc>
        <w:tc>
          <w:tcPr>
            <w:tcW w:w="960" w:type="pct"/>
          </w:tcPr>
          <w:p w:rsidR="00384991" w:rsidRDefault="00384991" w:rsidP="0004636C">
            <w:pPr>
              <w:pStyle w:val="TableText"/>
            </w:pPr>
            <w:r>
              <w:t xml:space="preserve">Dee </w:t>
            </w:r>
            <w:proofErr w:type="spellStart"/>
            <w:r>
              <w:t>Csipo</w:t>
            </w:r>
            <w:proofErr w:type="spellEnd"/>
          </w:p>
        </w:tc>
      </w:tr>
    </w:tbl>
    <w:p w:rsidR="002934EF" w:rsidRDefault="002934EF" w:rsidP="002934EF">
      <w:pPr>
        <w:pStyle w:val="Title2"/>
      </w:pPr>
      <w:r>
        <w:t>Artifact Rationale</w:t>
      </w:r>
    </w:p>
    <w:p w:rsidR="00C377E9" w:rsidRDefault="002934EF" w:rsidP="002934EF">
      <w:pPr>
        <w:pStyle w:val="BodyText"/>
      </w:pPr>
      <w:r>
        <w:t>The System Design Document (SDD) is a dual-use document that provides the conceptual design as well as the as-b</w:t>
      </w:r>
      <w:r w:rsidR="000C3CDD">
        <w:t xml:space="preserve">uilt design. </w:t>
      </w:r>
      <w:r>
        <w:t xml:space="preserve">This document </w:t>
      </w:r>
      <w:proofErr w:type="gramStart"/>
      <w:r>
        <w:t>will be updated</w:t>
      </w:r>
      <w:proofErr w:type="gramEnd"/>
      <w:r>
        <w:t xml:space="preserve"> as the product is built, t</w:t>
      </w:r>
      <w:r w:rsidR="000C3CDD">
        <w:t>o reflect the as-built product.</w:t>
      </w:r>
    </w:p>
    <w:p w:rsidR="00C377E9" w:rsidRDefault="00C377E9" w:rsidP="00C377E9">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037"/>
        <w:gridCol w:w="2488"/>
        <w:gridCol w:w="4051"/>
      </w:tblGrid>
      <w:tr w:rsidR="00C377E9" w:rsidRPr="00C377E9" w:rsidTr="000C3CDD">
        <w:trPr>
          <w:cantSplit/>
          <w:tblHeader/>
        </w:trPr>
        <w:tc>
          <w:tcPr>
            <w:tcW w:w="1586" w:type="pct"/>
            <w:shd w:val="clear" w:color="auto" w:fill="F2F2F2" w:themeFill="background1" w:themeFillShade="F2"/>
          </w:tcPr>
          <w:p w:rsidR="00C377E9" w:rsidRPr="00C377E9" w:rsidRDefault="00C377E9" w:rsidP="00E47619">
            <w:pPr>
              <w:pStyle w:val="TableHeading"/>
            </w:pPr>
            <w:r w:rsidRPr="00C377E9">
              <w:t>Section</w:t>
            </w:r>
          </w:p>
        </w:tc>
        <w:tc>
          <w:tcPr>
            <w:tcW w:w="1299" w:type="pct"/>
            <w:shd w:val="clear" w:color="auto" w:fill="F2F2F2" w:themeFill="background1" w:themeFillShade="F2"/>
          </w:tcPr>
          <w:p w:rsidR="00C377E9" w:rsidRPr="00C377E9" w:rsidRDefault="007E0400" w:rsidP="00E47619">
            <w:pPr>
              <w:pStyle w:val="TableHeading"/>
            </w:pPr>
            <w:r>
              <w:t>Completed On or Before PMAS Phase</w:t>
            </w:r>
          </w:p>
        </w:tc>
        <w:tc>
          <w:tcPr>
            <w:tcW w:w="2115" w:type="pct"/>
            <w:shd w:val="clear" w:color="auto" w:fill="F2F2F2" w:themeFill="background1" w:themeFillShade="F2"/>
          </w:tcPr>
          <w:p w:rsidR="00C377E9" w:rsidRPr="00C377E9" w:rsidRDefault="00C377E9" w:rsidP="00E47619">
            <w:pPr>
              <w:pStyle w:val="TableHeading"/>
            </w:pPr>
            <w:r w:rsidRPr="00C377E9">
              <w:t>Rational</w:t>
            </w:r>
            <w:r w:rsidR="00E47619">
              <w:t>e</w:t>
            </w:r>
          </w:p>
        </w:tc>
      </w:tr>
      <w:tr w:rsidR="00C377E9" w:rsidTr="000C3CDD">
        <w:trPr>
          <w:cantSplit/>
        </w:trPr>
        <w:tc>
          <w:tcPr>
            <w:tcW w:w="1586" w:type="pct"/>
          </w:tcPr>
          <w:p w:rsidR="00C377E9" w:rsidRDefault="00C377E9" w:rsidP="00E47619">
            <w:pPr>
              <w:pStyle w:val="TableText"/>
            </w:pPr>
            <w:r>
              <w:t>1 – Introduction</w:t>
            </w:r>
          </w:p>
        </w:tc>
        <w:tc>
          <w:tcPr>
            <w:tcW w:w="1299" w:type="pct"/>
          </w:tcPr>
          <w:p w:rsidR="00C377E9" w:rsidRDefault="00021EC0" w:rsidP="00E47619">
            <w:pPr>
              <w:pStyle w:val="TableText"/>
            </w:pPr>
            <w:r>
              <w:t>MS 0 Review</w:t>
            </w:r>
            <w:r w:rsidR="00064481">
              <w:t xml:space="preserve">; updated </w:t>
            </w:r>
            <w:r w:rsidR="00B46164">
              <w:t>thereafter</w:t>
            </w:r>
          </w:p>
        </w:tc>
        <w:tc>
          <w:tcPr>
            <w:tcW w:w="2115" w:type="pct"/>
          </w:tcPr>
          <w:p w:rsidR="00C377E9" w:rsidRDefault="00064481" w:rsidP="00E47619">
            <w:pPr>
              <w:pStyle w:val="TableText"/>
            </w:pPr>
            <w:r>
              <w:t>Conceptual design should inform evaluation of investments</w:t>
            </w:r>
          </w:p>
        </w:tc>
      </w:tr>
      <w:tr w:rsidR="00064481" w:rsidTr="000C3CDD">
        <w:trPr>
          <w:cantSplit/>
        </w:trPr>
        <w:tc>
          <w:tcPr>
            <w:tcW w:w="1586" w:type="pct"/>
          </w:tcPr>
          <w:p w:rsidR="00064481" w:rsidRDefault="00064481" w:rsidP="00E47619">
            <w:pPr>
              <w:pStyle w:val="TableText"/>
            </w:pPr>
            <w:r>
              <w:t>2 - Background</w:t>
            </w:r>
          </w:p>
        </w:tc>
        <w:tc>
          <w:tcPr>
            <w:tcW w:w="1299" w:type="pct"/>
          </w:tcPr>
          <w:p w:rsidR="00064481" w:rsidRDefault="00064481" w:rsidP="00E47619">
            <w:pPr>
              <w:pStyle w:val="TableText"/>
            </w:pPr>
            <w:r>
              <w:t xml:space="preserve">MS 0 Review; updated </w:t>
            </w:r>
            <w:r w:rsidR="00B46164">
              <w:t>thereafter</w:t>
            </w:r>
          </w:p>
        </w:tc>
        <w:tc>
          <w:tcPr>
            <w:tcW w:w="2115" w:type="pct"/>
          </w:tcPr>
          <w:p w:rsidR="00064481" w:rsidRDefault="00064481" w:rsidP="00E47619">
            <w:pPr>
              <w:pStyle w:val="TableText"/>
            </w:pPr>
            <w:r w:rsidRPr="000B3174">
              <w:t>Conceptual design should inform evaluation of investments</w:t>
            </w:r>
          </w:p>
        </w:tc>
      </w:tr>
      <w:tr w:rsidR="00064481" w:rsidTr="000C3CDD">
        <w:trPr>
          <w:cantSplit/>
        </w:trPr>
        <w:tc>
          <w:tcPr>
            <w:tcW w:w="1586" w:type="pct"/>
          </w:tcPr>
          <w:p w:rsidR="00064481" w:rsidRDefault="00064481" w:rsidP="00E47619">
            <w:pPr>
              <w:pStyle w:val="TableText"/>
            </w:pPr>
            <w:r>
              <w:t>3 – Conceptual Design</w:t>
            </w:r>
          </w:p>
        </w:tc>
        <w:tc>
          <w:tcPr>
            <w:tcW w:w="1299" w:type="pct"/>
          </w:tcPr>
          <w:p w:rsidR="00064481" w:rsidRDefault="00064481" w:rsidP="00E47619">
            <w:pPr>
              <w:pStyle w:val="TableText"/>
            </w:pPr>
            <w:r>
              <w:t xml:space="preserve">MS 0 Review; updated </w:t>
            </w:r>
            <w:r w:rsidR="00B46164">
              <w:t>thereafter</w:t>
            </w:r>
          </w:p>
        </w:tc>
        <w:tc>
          <w:tcPr>
            <w:tcW w:w="2115" w:type="pct"/>
          </w:tcPr>
          <w:p w:rsidR="00064481" w:rsidRDefault="00064481" w:rsidP="00E47619">
            <w:pPr>
              <w:pStyle w:val="TableText"/>
            </w:pPr>
            <w:r w:rsidRPr="000B3174">
              <w:t>Conceptual design should inform evaluation of investments</w:t>
            </w:r>
          </w:p>
        </w:tc>
      </w:tr>
      <w:tr w:rsidR="00064481" w:rsidTr="000C3CDD">
        <w:trPr>
          <w:cantSplit/>
        </w:trPr>
        <w:tc>
          <w:tcPr>
            <w:tcW w:w="1586" w:type="pct"/>
          </w:tcPr>
          <w:p w:rsidR="00064481" w:rsidRDefault="00064481" w:rsidP="00E47619">
            <w:pPr>
              <w:pStyle w:val="TableText"/>
            </w:pPr>
            <w:r>
              <w:t>4 – System Architecture</w:t>
            </w:r>
          </w:p>
        </w:tc>
        <w:tc>
          <w:tcPr>
            <w:tcW w:w="1299" w:type="pct"/>
          </w:tcPr>
          <w:p w:rsidR="00064481" w:rsidRDefault="00064481" w:rsidP="00E47619">
            <w:pPr>
              <w:pStyle w:val="TableText"/>
            </w:pPr>
            <w:r>
              <w:t xml:space="preserve">MS 0 Review; updated </w:t>
            </w:r>
            <w:r w:rsidR="00B46164">
              <w:t>thereafter</w:t>
            </w:r>
          </w:p>
        </w:tc>
        <w:tc>
          <w:tcPr>
            <w:tcW w:w="2115" w:type="pct"/>
          </w:tcPr>
          <w:p w:rsidR="00064481" w:rsidRDefault="00064481" w:rsidP="00E47619">
            <w:pPr>
              <w:pStyle w:val="TableText"/>
            </w:pPr>
            <w:r w:rsidRPr="000B3174">
              <w:t>Conceptual design should inform evaluation of investments</w:t>
            </w:r>
          </w:p>
        </w:tc>
      </w:tr>
      <w:tr w:rsidR="00C377E9" w:rsidTr="000C3CDD">
        <w:trPr>
          <w:cantSplit/>
        </w:trPr>
        <w:tc>
          <w:tcPr>
            <w:tcW w:w="1586" w:type="pct"/>
          </w:tcPr>
          <w:p w:rsidR="00C377E9" w:rsidRDefault="00C377E9" w:rsidP="00E47619">
            <w:pPr>
              <w:pStyle w:val="TableText"/>
            </w:pPr>
            <w:r>
              <w:t>5 – Data Design</w:t>
            </w:r>
          </w:p>
        </w:tc>
        <w:tc>
          <w:tcPr>
            <w:tcW w:w="1299" w:type="pct"/>
          </w:tcPr>
          <w:p w:rsidR="00C377E9" w:rsidRDefault="00064481" w:rsidP="00E47619">
            <w:pPr>
              <w:pStyle w:val="TableText"/>
            </w:pPr>
            <w:r>
              <w:t>MS 1 Review; updated thereafter</w:t>
            </w:r>
          </w:p>
        </w:tc>
        <w:tc>
          <w:tcPr>
            <w:tcW w:w="2115" w:type="pct"/>
          </w:tcPr>
          <w:p w:rsidR="00C377E9" w:rsidRDefault="00064481" w:rsidP="00E47619">
            <w:pPr>
              <w:pStyle w:val="TableText"/>
            </w:pPr>
            <w:r>
              <w:t>Design details should be elaborated upon during PMAS Planning phase and prior to development</w:t>
            </w:r>
          </w:p>
        </w:tc>
      </w:tr>
      <w:tr w:rsidR="00064481" w:rsidTr="000C3CDD">
        <w:trPr>
          <w:cantSplit/>
        </w:trPr>
        <w:tc>
          <w:tcPr>
            <w:tcW w:w="1586" w:type="pct"/>
          </w:tcPr>
          <w:p w:rsidR="00064481" w:rsidRDefault="00064481" w:rsidP="00E47619">
            <w:pPr>
              <w:pStyle w:val="TableText"/>
            </w:pPr>
            <w:r>
              <w:t>6 – Detailed Design</w:t>
            </w:r>
          </w:p>
        </w:tc>
        <w:tc>
          <w:tcPr>
            <w:tcW w:w="1299" w:type="pct"/>
          </w:tcPr>
          <w:p w:rsidR="00064481" w:rsidRDefault="00064481" w:rsidP="00E47619">
            <w:pPr>
              <w:pStyle w:val="TableText"/>
            </w:pPr>
            <w:r w:rsidRPr="005A4E15">
              <w:t>MS 1 Review; updated thereafter</w:t>
            </w:r>
          </w:p>
        </w:tc>
        <w:tc>
          <w:tcPr>
            <w:tcW w:w="2115" w:type="pct"/>
          </w:tcPr>
          <w:p w:rsidR="00064481" w:rsidRDefault="00064481" w:rsidP="00E47619">
            <w:pPr>
              <w:pStyle w:val="TableText"/>
            </w:pPr>
            <w:r w:rsidRPr="002F6E1F">
              <w:t>Design details should be elaborated upon during PMAS Planning phase and prior to development</w:t>
            </w:r>
          </w:p>
        </w:tc>
      </w:tr>
      <w:tr w:rsidR="00064481" w:rsidTr="000C3CDD">
        <w:trPr>
          <w:cantSplit/>
        </w:trPr>
        <w:tc>
          <w:tcPr>
            <w:tcW w:w="1586" w:type="pct"/>
          </w:tcPr>
          <w:p w:rsidR="00064481" w:rsidRDefault="00064481" w:rsidP="00E47619">
            <w:pPr>
              <w:pStyle w:val="TableText"/>
            </w:pPr>
            <w:r>
              <w:t>7 – External System Interface Design</w:t>
            </w:r>
          </w:p>
        </w:tc>
        <w:tc>
          <w:tcPr>
            <w:tcW w:w="1299" w:type="pct"/>
          </w:tcPr>
          <w:p w:rsidR="00064481" w:rsidRDefault="00064481" w:rsidP="00E47619">
            <w:pPr>
              <w:pStyle w:val="TableText"/>
            </w:pPr>
            <w:r w:rsidRPr="005A4E15">
              <w:t>MS 1 Review; updated thereafter</w:t>
            </w:r>
          </w:p>
        </w:tc>
        <w:tc>
          <w:tcPr>
            <w:tcW w:w="2115" w:type="pct"/>
          </w:tcPr>
          <w:p w:rsidR="00064481" w:rsidRDefault="00064481" w:rsidP="00E47619">
            <w:pPr>
              <w:pStyle w:val="TableText"/>
            </w:pPr>
            <w:r w:rsidRPr="002F6E1F">
              <w:t>Design details should be elaborated upon during PMAS Planning phase and prior to development</w:t>
            </w:r>
          </w:p>
        </w:tc>
      </w:tr>
      <w:tr w:rsidR="00064481" w:rsidTr="000C3CDD">
        <w:trPr>
          <w:cantSplit/>
        </w:trPr>
        <w:tc>
          <w:tcPr>
            <w:tcW w:w="1586" w:type="pct"/>
          </w:tcPr>
          <w:p w:rsidR="00064481" w:rsidRDefault="00064481" w:rsidP="00E47619">
            <w:pPr>
              <w:pStyle w:val="TableText"/>
            </w:pPr>
            <w:r>
              <w:lastRenderedPageBreak/>
              <w:t>8 – Human Machine Interface</w:t>
            </w:r>
            <w:r w:rsidR="00192334">
              <w:t>s</w:t>
            </w:r>
          </w:p>
        </w:tc>
        <w:tc>
          <w:tcPr>
            <w:tcW w:w="1299" w:type="pct"/>
          </w:tcPr>
          <w:p w:rsidR="00064481" w:rsidRDefault="00064481" w:rsidP="00E47619">
            <w:pPr>
              <w:pStyle w:val="TableText"/>
            </w:pPr>
            <w:r w:rsidRPr="005A4E15">
              <w:t>MS 1 Review; updated thereafter</w:t>
            </w:r>
          </w:p>
        </w:tc>
        <w:tc>
          <w:tcPr>
            <w:tcW w:w="2115" w:type="pct"/>
          </w:tcPr>
          <w:p w:rsidR="00064481" w:rsidRDefault="00064481" w:rsidP="00E47619">
            <w:pPr>
              <w:pStyle w:val="TableText"/>
            </w:pPr>
            <w:r w:rsidRPr="002F6E1F">
              <w:t>Design details should be elaborated upon during PMAS Planning phase and prior to development</w:t>
            </w:r>
          </w:p>
        </w:tc>
      </w:tr>
      <w:tr w:rsidR="00064481" w:rsidTr="000C3CDD">
        <w:trPr>
          <w:cantSplit/>
        </w:trPr>
        <w:tc>
          <w:tcPr>
            <w:tcW w:w="1586" w:type="pct"/>
          </w:tcPr>
          <w:p w:rsidR="00064481" w:rsidRDefault="00064481" w:rsidP="00E47619">
            <w:pPr>
              <w:pStyle w:val="TableText"/>
            </w:pPr>
            <w:r>
              <w:t>Attachments</w:t>
            </w:r>
          </w:p>
        </w:tc>
        <w:tc>
          <w:tcPr>
            <w:tcW w:w="1299" w:type="pct"/>
          </w:tcPr>
          <w:p w:rsidR="00064481" w:rsidRDefault="00064481" w:rsidP="00E47619">
            <w:pPr>
              <w:pStyle w:val="TableText"/>
            </w:pPr>
            <w:r w:rsidRPr="005A4E15">
              <w:t>MS 1 Review; updated thereafter</w:t>
            </w:r>
          </w:p>
        </w:tc>
        <w:tc>
          <w:tcPr>
            <w:tcW w:w="2115" w:type="pct"/>
          </w:tcPr>
          <w:p w:rsidR="00064481" w:rsidRDefault="00064481" w:rsidP="00E47619">
            <w:pPr>
              <w:pStyle w:val="TableText"/>
            </w:pPr>
            <w:r w:rsidRPr="002F6E1F">
              <w:t>Design details should be elaborated upon during PMAS Planning phase and prior to development</w:t>
            </w:r>
          </w:p>
        </w:tc>
      </w:tr>
    </w:tbl>
    <w:p w:rsidR="002934EF" w:rsidRDefault="00021EC0" w:rsidP="002934EF">
      <w:pPr>
        <w:pStyle w:val="BodyText"/>
      </w:pPr>
      <w:r>
        <w:t xml:space="preserve">A product’s system design </w:t>
      </w:r>
      <w:proofErr w:type="gramStart"/>
      <w:r>
        <w:t>should be defined</w:t>
      </w:r>
      <w:proofErr w:type="gramEnd"/>
      <w:r>
        <w:t xml:space="preserve"> conceptually prior to the allocation of personnel and resources that occur at project init</w:t>
      </w:r>
      <w:r w:rsidR="000C3CDD">
        <w:t xml:space="preserve">iation. </w:t>
      </w:r>
      <w:r>
        <w:t xml:space="preserve">This gives the enterprise an opportunity to evaluate </w:t>
      </w:r>
      <w:r w:rsidR="000C3CDD">
        <w:t>information technology (</w:t>
      </w:r>
      <w:r w:rsidR="00064481">
        <w:t>IT</w:t>
      </w:r>
      <w:r w:rsidR="000C3CDD">
        <w:t>)</w:t>
      </w:r>
      <w:r w:rsidR="00064481">
        <w:t xml:space="preserve"> investments </w:t>
      </w:r>
      <w:r>
        <w:t xml:space="preserve">before </w:t>
      </w:r>
      <w:r w:rsidR="00064481">
        <w:t xml:space="preserve">project teams </w:t>
      </w:r>
      <w:proofErr w:type="gramStart"/>
      <w:r w:rsidR="00064481">
        <w:t>are stood up</w:t>
      </w:r>
      <w:proofErr w:type="gramEnd"/>
      <w:r w:rsidR="00064481">
        <w:t xml:space="preserve"> and </w:t>
      </w:r>
      <w:r w:rsidR="00B46164">
        <w:t>funding</w:t>
      </w:r>
      <w:r>
        <w:t xml:space="preserve"> </w:t>
      </w:r>
      <w:r w:rsidR="00064481">
        <w:t>is</w:t>
      </w:r>
      <w:r w:rsidR="000C3CDD">
        <w:t xml:space="preserve"> allocated. </w:t>
      </w:r>
      <w:r w:rsidR="00064481">
        <w:t>S</w:t>
      </w:r>
      <w:r>
        <w:t>ections</w:t>
      </w:r>
      <w:r w:rsidR="002934EF">
        <w:t xml:space="preserve"> </w:t>
      </w:r>
      <w:r>
        <w:t>1-</w:t>
      </w:r>
      <w:r w:rsidR="002934EF">
        <w:t xml:space="preserve"> </w:t>
      </w:r>
      <w:r w:rsidR="000C3CDD">
        <w:t xml:space="preserve">4 </w:t>
      </w:r>
      <w:proofErr w:type="gramStart"/>
      <w:r w:rsidR="000C3CDD">
        <w:t>which</w:t>
      </w:r>
      <w:proofErr w:type="gramEnd"/>
      <w:r w:rsidR="000C3CDD">
        <w:t xml:space="preserve"> discuss the high-</w:t>
      </w:r>
      <w:r>
        <w:t>level</w:t>
      </w:r>
      <w:r w:rsidR="002934EF">
        <w:t xml:space="preserve"> </w:t>
      </w:r>
      <w:r>
        <w:t xml:space="preserve">design should be completed prior to MS 0. All sections should be completed </w:t>
      </w:r>
      <w:r w:rsidR="000C3CDD">
        <w:t xml:space="preserve">and updated before MS 1. </w:t>
      </w:r>
      <w:r>
        <w:t>Projects will need to address all SDD approval constra</w:t>
      </w:r>
      <w:r w:rsidR="000C3CDD">
        <w:t xml:space="preserve">ints prior to the MS 2 review.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rsidTr="00E65CC3">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rsidR="00B6560F" w:rsidRPr="00B6560F" w:rsidRDefault="00B6560F" w:rsidP="00B6560F">
            <w:pPr>
              <w:pStyle w:val="TableHeading"/>
              <w:jc w:val="center"/>
            </w:pPr>
            <w:bookmarkStart w:id="3" w:name="ColumnTitle_02"/>
            <w:bookmarkEnd w:id="3"/>
            <w:r w:rsidRPr="00B6560F">
              <w:t>Activity</w:t>
            </w:r>
          </w:p>
        </w:tc>
        <w:tc>
          <w:tcPr>
            <w:tcW w:w="1821" w:type="pct"/>
            <w:shd w:val="clear" w:color="auto" w:fill="F2F2F2" w:themeFill="background1" w:themeFillShade="F2"/>
            <w:tcMar>
              <w:top w:w="15" w:type="dxa"/>
              <w:left w:w="15" w:type="dxa"/>
              <w:bottom w:w="0" w:type="dxa"/>
              <w:right w:w="15" w:type="dxa"/>
            </w:tcMar>
            <w:vAlign w:val="center"/>
          </w:tcPr>
          <w:p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rsidR="00B6560F" w:rsidRPr="00B6560F" w:rsidRDefault="00B6560F" w:rsidP="00B6560F">
            <w:pPr>
              <w:pStyle w:val="TableHeading"/>
              <w:jc w:val="center"/>
            </w:pPr>
            <w:r w:rsidRPr="00B6560F">
              <w:t>Feature Enhancement (2)</w:t>
            </w:r>
          </w:p>
        </w:tc>
      </w:tr>
      <w:tr w:rsidR="00E61EBB" w:rsidRPr="00B6560F" w:rsidTr="00E65CC3">
        <w:trPr>
          <w:cantSplit/>
          <w:trHeight w:val="720"/>
        </w:trPr>
        <w:tc>
          <w:tcPr>
            <w:tcW w:w="1446" w:type="pct"/>
            <w:shd w:val="clear" w:color="auto" w:fill="F2F2F2" w:themeFill="background1" w:themeFillShade="F2"/>
            <w:tcMar>
              <w:top w:w="72" w:type="dxa"/>
              <w:left w:w="144" w:type="dxa"/>
              <w:bottom w:w="72" w:type="dxa"/>
              <w:right w:w="144" w:type="dxa"/>
            </w:tcMar>
            <w:vAlign w:val="center"/>
          </w:tcPr>
          <w:p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rsidR="00B6560F" w:rsidRPr="00340592" w:rsidRDefault="00B6560F" w:rsidP="00340592">
            <w:pPr>
              <w:pStyle w:val="TableText"/>
              <w:jc w:val="center"/>
            </w:pPr>
            <w:r w:rsidRPr="00340592">
              <w:t>Yes</w:t>
            </w:r>
          </w:p>
        </w:tc>
        <w:tc>
          <w:tcPr>
            <w:tcW w:w="1733" w:type="pct"/>
            <w:tcMar>
              <w:top w:w="72" w:type="dxa"/>
              <w:left w:w="144" w:type="dxa"/>
              <w:bottom w:w="72" w:type="dxa"/>
              <w:right w:w="144" w:type="dxa"/>
            </w:tcMar>
            <w:vAlign w:val="center"/>
          </w:tcPr>
          <w:p w:rsidR="00B6560F" w:rsidRPr="00340592" w:rsidRDefault="00B6560F" w:rsidP="00340592">
            <w:pPr>
              <w:pStyle w:val="TableText"/>
              <w:jc w:val="center"/>
            </w:pPr>
            <w:r w:rsidRPr="00340592">
              <w:t>Yes</w:t>
            </w:r>
          </w:p>
        </w:tc>
      </w:tr>
      <w:tr w:rsidR="00E61EBB" w:rsidRPr="00B6560F" w:rsidTr="00E65CC3">
        <w:trPr>
          <w:cantSplit/>
          <w:trHeight w:val="666"/>
        </w:trPr>
        <w:tc>
          <w:tcPr>
            <w:tcW w:w="1446" w:type="pct"/>
            <w:shd w:val="clear" w:color="auto" w:fill="F2F2F2" w:themeFill="background1" w:themeFillShade="F2"/>
            <w:tcMar>
              <w:top w:w="72" w:type="dxa"/>
              <w:left w:w="144" w:type="dxa"/>
              <w:bottom w:w="72" w:type="dxa"/>
              <w:right w:w="144" w:type="dxa"/>
            </w:tcMar>
            <w:vAlign w:val="center"/>
          </w:tcPr>
          <w:p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rsidR="00B6560F" w:rsidRPr="00340592" w:rsidRDefault="00B6560F" w:rsidP="00340592">
            <w:pPr>
              <w:pStyle w:val="TableText"/>
              <w:jc w:val="center"/>
            </w:pPr>
            <w:r w:rsidRPr="00340592">
              <w:t>Yes</w:t>
            </w:r>
          </w:p>
        </w:tc>
        <w:tc>
          <w:tcPr>
            <w:tcW w:w="1733" w:type="pct"/>
            <w:tcMar>
              <w:top w:w="72" w:type="dxa"/>
              <w:left w:w="144" w:type="dxa"/>
              <w:bottom w:w="72" w:type="dxa"/>
              <w:right w:w="144" w:type="dxa"/>
            </w:tcMar>
            <w:vAlign w:val="center"/>
          </w:tcPr>
          <w:p w:rsidR="00B6560F" w:rsidRPr="00340592" w:rsidRDefault="00B6560F" w:rsidP="00340592">
            <w:pPr>
              <w:pStyle w:val="TableText"/>
              <w:jc w:val="center"/>
            </w:pPr>
            <w:r w:rsidRPr="00340592">
              <w:t>Yes</w:t>
            </w:r>
          </w:p>
        </w:tc>
      </w:tr>
      <w:tr w:rsidR="00E61EBB" w:rsidRPr="00B6560F" w:rsidTr="00E65CC3">
        <w:trPr>
          <w:cantSplit/>
          <w:trHeight w:val="540"/>
        </w:trPr>
        <w:tc>
          <w:tcPr>
            <w:tcW w:w="1446" w:type="pct"/>
            <w:shd w:val="clear" w:color="auto" w:fill="F2F2F2" w:themeFill="background1" w:themeFillShade="F2"/>
            <w:tcMar>
              <w:top w:w="72" w:type="dxa"/>
              <w:left w:w="144" w:type="dxa"/>
              <w:bottom w:w="72" w:type="dxa"/>
              <w:right w:w="144" w:type="dxa"/>
            </w:tcMar>
            <w:vAlign w:val="center"/>
          </w:tcPr>
          <w:p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rsidR="00B6560F" w:rsidRPr="00340592" w:rsidRDefault="00377875" w:rsidP="00340592">
            <w:pPr>
              <w:pStyle w:val="TableText"/>
              <w:jc w:val="center"/>
            </w:pPr>
            <w:r w:rsidRPr="00340592">
              <w:t>No</w:t>
            </w:r>
          </w:p>
        </w:tc>
        <w:tc>
          <w:tcPr>
            <w:tcW w:w="1733" w:type="pct"/>
            <w:tcMar>
              <w:top w:w="72" w:type="dxa"/>
              <w:left w:w="144" w:type="dxa"/>
              <w:bottom w:w="72" w:type="dxa"/>
              <w:right w:w="144" w:type="dxa"/>
            </w:tcMar>
            <w:vAlign w:val="center"/>
          </w:tcPr>
          <w:p w:rsidR="00B6560F" w:rsidRPr="00340592" w:rsidRDefault="00377875" w:rsidP="00340592">
            <w:pPr>
              <w:pStyle w:val="TableText"/>
              <w:jc w:val="center"/>
            </w:pPr>
            <w:r w:rsidRPr="00340592">
              <w:t>No</w:t>
            </w:r>
          </w:p>
        </w:tc>
      </w:tr>
    </w:tbl>
    <w:p w:rsidR="00BF2C5A" w:rsidRDefault="00BF2C5A">
      <w:pPr>
        <w:rPr>
          <w:sz w:val="24"/>
          <w:szCs w:val="20"/>
        </w:rPr>
      </w:pPr>
      <w:r>
        <w:br w:type="page"/>
      </w:r>
    </w:p>
    <w:p w:rsidR="00690320" w:rsidRPr="00690320" w:rsidRDefault="00690320" w:rsidP="00690320">
      <w:pPr>
        <w:spacing w:before="120" w:after="120"/>
        <w:jc w:val="center"/>
        <w:rPr>
          <w:rFonts w:ascii="Arial" w:hAnsi="Arial" w:cs="Arial"/>
          <w:b/>
          <w:bCs/>
          <w:sz w:val="28"/>
          <w:szCs w:val="32"/>
        </w:rPr>
      </w:pPr>
      <w:r w:rsidRPr="00690320">
        <w:rPr>
          <w:rFonts w:ascii="Arial" w:hAnsi="Arial" w:cs="Arial"/>
          <w:b/>
          <w:bCs/>
          <w:sz w:val="28"/>
          <w:szCs w:val="32"/>
        </w:rPr>
        <w:lastRenderedPageBreak/>
        <w:t>Table of Contents</w:t>
      </w:r>
    </w:p>
    <w:p w:rsidR="00D27B1C" w:rsidRPr="00D27B1C" w:rsidRDefault="00A52DB8">
      <w:pPr>
        <w:pStyle w:val="TOC1"/>
        <w:tabs>
          <w:tab w:val="left" w:pos="440"/>
          <w:tab w:val="right" w:leader="dot" w:pos="9350"/>
        </w:tabs>
        <w:rPr>
          <w:rFonts w:ascii="Arial" w:eastAsiaTheme="minorEastAsia" w:hAnsi="Arial" w:cs="Arial"/>
          <w:b w:val="0"/>
          <w:bCs w:val="0"/>
          <w:caps w:val="0"/>
          <w:noProof/>
          <w:sz w:val="24"/>
          <w:szCs w:val="24"/>
        </w:rPr>
      </w:pPr>
      <w:r w:rsidRPr="00D27B1C">
        <w:rPr>
          <w:rFonts w:ascii="Arial" w:hAnsi="Arial" w:cs="Arial"/>
          <w:b w:val="0"/>
          <w:bCs w:val="0"/>
          <w:caps w:val="0"/>
          <w:color w:val="000000" w:themeColor="text1"/>
          <w:sz w:val="24"/>
          <w:szCs w:val="24"/>
        </w:rPr>
        <w:fldChar w:fldCharType="begin"/>
      </w:r>
      <w:r w:rsidRPr="00D27B1C">
        <w:rPr>
          <w:rFonts w:ascii="Arial" w:hAnsi="Arial" w:cs="Arial"/>
          <w:b w:val="0"/>
          <w:bCs w:val="0"/>
          <w:caps w:val="0"/>
          <w:color w:val="000000" w:themeColor="text1"/>
          <w:sz w:val="24"/>
          <w:szCs w:val="24"/>
        </w:rPr>
        <w:instrText xml:space="preserve"> TOC \o "1-7" \h \z \u </w:instrText>
      </w:r>
      <w:r w:rsidRPr="00D27B1C">
        <w:rPr>
          <w:rFonts w:ascii="Arial" w:hAnsi="Arial" w:cs="Arial"/>
          <w:b w:val="0"/>
          <w:bCs w:val="0"/>
          <w:caps w:val="0"/>
          <w:color w:val="000000" w:themeColor="text1"/>
          <w:sz w:val="24"/>
          <w:szCs w:val="24"/>
        </w:rPr>
        <w:fldChar w:fldCharType="separate"/>
      </w:r>
      <w:hyperlink w:anchor="_Toc462840180" w:history="1">
        <w:r w:rsidR="00D27B1C" w:rsidRPr="00D27B1C">
          <w:rPr>
            <w:rStyle w:val="Hyperlink"/>
            <w:rFonts w:ascii="Arial" w:hAnsi="Arial" w:cs="Arial"/>
            <w:noProof/>
            <w:sz w:val="24"/>
            <w:szCs w:val="24"/>
          </w:rPr>
          <w:t>1.</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Introduction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12</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81" w:history="1">
        <w:r w:rsidR="00D27B1C" w:rsidRPr="00D27B1C">
          <w:rPr>
            <w:rStyle w:val="Hyperlink"/>
            <w:rFonts w:ascii="Arial" w:hAnsi="Arial" w:cs="Arial"/>
            <w:noProof/>
            <w:sz w:val="24"/>
            <w:szCs w:val="24"/>
          </w:rPr>
          <w:t>1.1.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Scope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12</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82" w:history="1">
        <w:r w:rsidR="00D27B1C" w:rsidRPr="00D27B1C">
          <w:rPr>
            <w:rStyle w:val="Hyperlink"/>
            <w:rFonts w:ascii="Arial" w:hAnsi="Arial" w:cs="Arial"/>
            <w:noProof/>
            <w:sz w:val="24"/>
            <w:szCs w:val="24"/>
          </w:rPr>
          <w:t>1.2.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User Profiles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12</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183" w:history="1">
        <w:r w:rsidR="00D27B1C" w:rsidRPr="00D27B1C">
          <w:rPr>
            <w:rStyle w:val="Hyperlink"/>
            <w:rFonts w:ascii="Arial" w:hAnsi="Arial" w:cs="Arial"/>
            <w:noProof/>
            <w:sz w:val="24"/>
            <w:szCs w:val="24"/>
          </w:rPr>
          <w:t>2.</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Background</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84" w:history="1">
        <w:r w:rsidR="00D27B1C" w:rsidRPr="00D27B1C">
          <w:rPr>
            <w:rStyle w:val="Hyperlink"/>
            <w:rFonts w:ascii="Arial" w:hAnsi="Arial" w:cs="Arial"/>
            <w:noProof/>
            <w:sz w:val="24"/>
            <w:szCs w:val="24"/>
          </w:rPr>
          <w:t>2.1.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Overview of the System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13</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185" w:history="1">
        <w:r w:rsidR="00D27B1C" w:rsidRPr="00D27B1C">
          <w:rPr>
            <w:rStyle w:val="Hyperlink"/>
            <w:rFonts w:ascii="Arial" w:hAnsi="Arial" w:cs="Arial"/>
            <w:noProof/>
            <w:sz w:val="24"/>
            <w:szCs w:val="24"/>
          </w:rPr>
          <w:t>2.1.1.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Current Infrastructure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13</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186" w:history="1">
        <w:r w:rsidR="00D27B1C" w:rsidRPr="00D27B1C">
          <w:rPr>
            <w:rStyle w:val="Hyperlink"/>
            <w:rFonts w:ascii="Arial" w:hAnsi="Arial" w:cs="Arial"/>
            <w:noProof/>
            <w:sz w:val="24"/>
            <w:szCs w:val="24"/>
          </w:rPr>
          <w:t>2.1.2.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Implementation Considerations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87" w:history="1">
        <w:r w:rsidR="00D27B1C" w:rsidRPr="00D27B1C">
          <w:rPr>
            <w:rStyle w:val="Hyperlink"/>
            <w:rFonts w:ascii="Arial" w:hAnsi="Arial" w:cs="Arial"/>
            <w:noProof/>
            <w:sz w:val="24"/>
            <w:szCs w:val="24"/>
          </w:rPr>
          <w:t>2.2.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Overview of the Business Process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88" w:history="1">
        <w:r w:rsidR="00D27B1C" w:rsidRPr="00D27B1C">
          <w:rPr>
            <w:rStyle w:val="Hyperlink"/>
            <w:rFonts w:ascii="Arial" w:hAnsi="Arial" w:cs="Arial"/>
            <w:noProof/>
            <w:sz w:val="24"/>
            <w:szCs w:val="24"/>
          </w:rPr>
          <w:t>2.3.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Overview of the Significant Requirement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15</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189" w:history="1">
        <w:r w:rsidR="00D27B1C" w:rsidRPr="00D27B1C">
          <w:rPr>
            <w:rStyle w:val="Hyperlink"/>
            <w:rFonts w:ascii="Arial" w:hAnsi="Arial" w:cs="Arial"/>
            <w:noProof/>
            <w:sz w:val="24"/>
            <w:szCs w:val="24"/>
          </w:rPr>
          <w:t>3.</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Conceptual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_Toc462840189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16</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190" w:history="1">
        <w:r w:rsidR="00D27B1C" w:rsidRPr="00D27B1C">
          <w:rPr>
            <w:rStyle w:val="Hyperlink"/>
            <w:rFonts w:ascii="Arial" w:hAnsi="Arial" w:cs="Arial"/>
            <w:noProof/>
            <w:sz w:val="24"/>
            <w:szCs w:val="24"/>
          </w:rPr>
          <w:t>3.1.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Conceptual Application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16</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191" w:history="1">
        <w:r w:rsidR="00D27B1C" w:rsidRPr="00D27B1C">
          <w:rPr>
            <w:rStyle w:val="Hyperlink"/>
            <w:rFonts w:ascii="Arial" w:hAnsi="Arial" w:cs="Arial"/>
            <w:noProof/>
            <w:sz w:val="24"/>
            <w:szCs w:val="24"/>
          </w:rPr>
          <w:t>3.1.1.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Application Context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16</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192" w:history="1">
        <w:r w:rsidR="00D27B1C" w:rsidRPr="00D27B1C">
          <w:rPr>
            <w:rStyle w:val="Hyperlink"/>
            <w:rFonts w:ascii="Arial" w:hAnsi="Arial" w:cs="Arial"/>
            <w:noProof/>
            <w:sz w:val="24"/>
            <w:szCs w:val="24"/>
          </w:rPr>
          <w:t>3.1.2.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High-Level Application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193" w:history="1">
        <w:r w:rsidR="00D27B1C" w:rsidRPr="00D27B1C">
          <w:rPr>
            <w:rStyle w:val="Hyperlink"/>
            <w:rFonts w:ascii="Arial" w:hAnsi="Arial" w:cs="Arial"/>
            <w:noProof/>
            <w:sz w:val="24"/>
            <w:szCs w:val="24"/>
          </w:rPr>
          <w:t>3.1.2.1.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UI Control Flow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4" w:history="1">
        <w:r w:rsidR="00D27B1C" w:rsidRPr="00D27B1C">
          <w:rPr>
            <w:rStyle w:val="Hyperlink"/>
            <w:rFonts w:ascii="Arial" w:hAnsi="Arial" w:cs="Arial"/>
            <w:noProof/>
            <w:sz w:val="24"/>
            <w:szCs w:val="24"/>
          </w:rPr>
          <w:t>3.1.2.1.1.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Headers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5" w:history="1">
        <w:r w:rsidR="00D27B1C" w:rsidRPr="00D27B1C">
          <w:rPr>
            <w:rStyle w:val="Hyperlink"/>
            <w:rFonts w:ascii="Arial" w:hAnsi="Arial" w:cs="Arial"/>
            <w:noProof/>
            <w:sz w:val="24"/>
            <w:szCs w:val="24"/>
          </w:rPr>
          <w:t>3.1.2.1.2.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Body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6" w:history="1">
        <w:r w:rsidR="00D27B1C" w:rsidRPr="00D27B1C">
          <w:rPr>
            <w:rStyle w:val="Hyperlink"/>
            <w:rFonts w:ascii="Arial" w:hAnsi="Arial" w:cs="Arial"/>
            <w:noProof/>
            <w:sz w:val="24"/>
            <w:szCs w:val="24"/>
          </w:rPr>
          <w:t>3.1.2.1.3.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Query Parameters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7" w:history="1">
        <w:r w:rsidR="00D27B1C" w:rsidRPr="00D27B1C">
          <w:rPr>
            <w:rStyle w:val="Hyperlink"/>
            <w:rFonts w:ascii="Arial" w:hAnsi="Arial" w:cs="Arial"/>
            <w:noProof/>
            <w:sz w:val="24"/>
            <w:szCs w:val="24"/>
          </w:rPr>
          <w:t>3.1.2.1.4.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Response with HTTP status code 200</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8" w:history="1">
        <w:r w:rsidR="00D27B1C" w:rsidRPr="00D27B1C">
          <w:rPr>
            <w:rStyle w:val="Hyperlink"/>
            <w:rFonts w:ascii="Arial" w:hAnsi="Arial" w:cs="Arial"/>
            <w:noProof/>
            <w:sz w:val="24"/>
            <w:szCs w:val="24"/>
          </w:rPr>
          <w:t>3.1.2.1.5.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Body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199" w:history="1">
        <w:r w:rsidR="00D27B1C" w:rsidRPr="00D27B1C">
          <w:rPr>
            <w:rStyle w:val="Hyperlink"/>
            <w:rFonts w:ascii="Arial" w:hAnsi="Arial" w:cs="Arial"/>
            <w:noProof/>
            <w:sz w:val="24"/>
            <w:szCs w:val="24"/>
          </w:rPr>
          <w:t>3.1.2.1.6.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GE MUSE Specific considerations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_Toc462840199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23</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00" w:history="1">
        <w:r w:rsidR="00D27B1C" w:rsidRPr="00D27B1C">
          <w:rPr>
            <w:rStyle w:val="Hyperlink"/>
            <w:rFonts w:ascii="Arial" w:hAnsi="Arial" w:cs="Arial"/>
            <w:noProof/>
            <w:sz w:val="24"/>
            <w:szCs w:val="24"/>
          </w:rPr>
          <w:t>3.1.2.2.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Image Loader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24</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01" w:history="1">
        <w:r w:rsidR="00D27B1C" w:rsidRPr="00D27B1C">
          <w:rPr>
            <w:rStyle w:val="Hyperlink"/>
            <w:rFonts w:ascii="Arial" w:hAnsi="Arial" w:cs="Arial"/>
            <w:noProof/>
            <w:sz w:val="24"/>
            <w:szCs w:val="24"/>
          </w:rPr>
          <w:t>3.1.3.</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Application Locations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02" w:history="1">
        <w:r w:rsidR="00D27B1C" w:rsidRPr="00D27B1C">
          <w:rPr>
            <w:rStyle w:val="Hyperlink"/>
            <w:rFonts w:ascii="Arial" w:hAnsi="Arial" w:cs="Arial"/>
            <w:noProof/>
            <w:snapToGrid w:val="0"/>
            <w:sz w:val="24"/>
            <w:szCs w:val="24"/>
          </w:rPr>
          <w:t>3.2.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Conceptual</w:t>
        </w:r>
        <w:r w:rsidR="00D27B1C" w:rsidRPr="00D27B1C">
          <w:rPr>
            <w:rStyle w:val="Hyperlink"/>
            <w:rFonts w:ascii="Arial" w:hAnsi="Arial" w:cs="Arial"/>
            <w:noProof/>
            <w:snapToGrid w:val="0"/>
            <w:sz w:val="24"/>
            <w:szCs w:val="24"/>
          </w:rPr>
          <w:t xml:space="preserve"> Data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24</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03" w:history="1">
        <w:r w:rsidR="00D27B1C" w:rsidRPr="00D27B1C">
          <w:rPr>
            <w:rStyle w:val="Hyperlink"/>
            <w:rFonts w:ascii="Arial" w:hAnsi="Arial" w:cs="Arial"/>
            <w:noProof/>
            <w:sz w:val="24"/>
            <w:szCs w:val="24"/>
          </w:rPr>
          <w:t>3.2.1.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Project Conceptual Data 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24</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04" w:history="1">
        <w:r w:rsidR="00D27B1C" w:rsidRPr="00D27B1C">
          <w:rPr>
            <w:rStyle w:val="Hyperlink"/>
            <w:rFonts w:ascii="Arial" w:hAnsi="Arial" w:cs="Arial"/>
            <w:noProof/>
            <w:sz w:val="24"/>
            <w:szCs w:val="24"/>
          </w:rPr>
          <w:t>3.2.2.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Database Information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24</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05" w:history="1">
        <w:r w:rsidR="00D27B1C" w:rsidRPr="00D27B1C">
          <w:rPr>
            <w:rStyle w:val="Hyperlink"/>
            <w:rFonts w:ascii="Arial" w:hAnsi="Arial" w:cs="Arial"/>
            <w:noProof/>
            <w:sz w:val="24"/>
            <w:szCs w:val="24"/>
          </w:rPr>
          <w:t>3.2.3.</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User Interface Data Mapping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25</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06" w:history="1">
        <w:r w:rsidR="00D27B1C" w:rsidRPr="00D27B1C">
          <w:rPr>
            <w:rStyle w:val="Hyperlink"/>
            <w:rFonts w:ascii="Arial" w:hAnsi="Arial" w:cs="Arial"/>
            <w:noProof/>
            <w:sz w:val="24"/>
            <w:szCs w:val="24"/>
          </w:rPr>
          <w:t>3.2.3.1.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Application Screen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25</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07" w:history="1">
        <w:r w:rsidR="00D27B1C" w:rsidRPr="00D27B1C">
          <w:rPr>
            <w:rStyle w:val="Hyperlink"/>
            <w:rFonts w:ascii="Arial" w:hAnsi="Arial" w:cs="Arial"/>
            <w:noProof/>
            <w:sz w:val="24"/>
            <w:szCs w:val="24"/>
          </w:rPr>
          <w:t>3.2.3.1.1.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Toolbar Panel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25</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08" w:history="1">
        <w:r w:rsidR="00D27B1C" w:rsidRPr="00D27B1C">
          <w:rPr>
            <w:rStyle w:val="Hyperlink"/>
            <w:rFonts w:ascii="Arial" w:hAnsi="Arial" w:cs="Arial"/>
            <w:noProof/>
            <w:sz w:val="24"/>
            <w:szCs w:val="24"/>
          </w:rPr>
          <w:t>3.2.3.1.1.1.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Image Interaction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25</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09" w:history="1">
        <w:r w:rsidR="00D27B1C" w:rsidRPr="00D27B1C">
          <w:rPr>
            <w:rStyle w:val="Hyperlink"/>
            <w:rFonts w:ascii="Arial" w:hAnsi="Arial" w:cs="Arial"/>
            <w:noProof/>
            <w:sz w:val="24"/>
            <w:szCs w:val="24"/>
          </w:rPr>
          <w:t>3.2.3.1.1.2.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View DICOM Header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_Toc462840209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26</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10" w:history="1">
        <w:r w:rsidR="00D27B1C" w:rsidRPr="00D27B1C">
          <w:rPr>
            <w:rStyle w:val="Hyperlink"/>
            <w:rFonts w:ascii="Arial" w:hAnsi="Arial" w:cs="Arial"/>
            <w:noProof/>
            <w:sz w:val="24"/>
            <w:szCs w:val="24"/>
          </w:rPr>
          <w:t>3.2.3.1.1.3.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Change Study Layouts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26</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11" w:history="1">
        <w:r w:rsidR="00D27B1C" w:rsidRPr="00D27B1C">
          <w:rPr>
            <w:rStyle w:val="Hyperlink"/>
            <w:rFonts w:ascii="Arial" w:hAnsi="Arial" w:cs="Arial"/>
            <w:noProof/>
            <w:sz w:val="24"/>
            <w:szCs w:val="24"/>
          </w:rPr>
          <w:t>3.2.3.1.1.4.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Edit Viewer Settings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12" w:history="1">
        <w:r w:rsidR="00D27B1C" w:rsidRPr="00D27B1C">
          <w:rPr>
            <w:rStyle w:val="Hyperlink"/>
            <w:rFonts w:ascii="Arial" w:hAnsi="Arial" w:cs="Arial"/>
            <w:noProof/>
            <w:sz w:val="24"/>
            <w:szCs w:val="24"/>
          </w:rPr>
          <w:t>3.2.3.1.2.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Thumbnail Panel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13" w:history="1">
        <w:r w:rsidR="00D27B1C" w:rsidRPr="00D27B1C">
          <w:rPr>
            <w:rStyle w:val="Hyperlink"/>
            <w:rFonts w:ascii="Arial" w:hAnsi="Arial" w:cs="Arial"/>
            <w:noProof/>
            <w:sz w:val="24"/>
            <w:szCs w:val="24"/>
          </w:rPr>
          <w:t>3.2.3.1.3.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Image Panel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30</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14" w:history="1">
        <w:r w:rsidR="00D27B1C" w:rsidRPr="00D27B1C">
          <w:rPr>
            <w:rStyle w:val="Hyperlink"/>
            <w:rFonts w:ascii="Arial" w:hAnsi="Arial" w:cs="Arial"/>
            <w:noProof/>
            <w:sz w:val="24"/>
            <w:szCs w:val="24"/>
          </w:rPr>
          <w:t>3.2.3.2.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Application Report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30</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15" w:history="1">
        <w:r w:rsidR="00D27B1C" w:rsidRPr="00D27B1C">
          <w:rPr>
            <w:rStyle w:val="Hyperlink"/>
            <w:rFonts w:ascii="Arial" w:hAnsi="Arial" w:cs="Arial"/>
            <w:noProof/>
            <w:sz w:val="24"/>
            <w:szCs w:val="24"/>
          </w:rPr>
          <w:t>3.2.3.3.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Unmapped Data Element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30</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16" w:history="1">
        <w:r w:rsidR="00D27B1C" w:rsidRPr="00D27B1C">
          <w:rPr>
            <w:rStyle w:val="Hyperlink"/>
            <w:rFonts w:ascii="Arial" w:hAnsi="Arial" w:cs="Arial"/>
            <w:noProof/>
            <w:sz w:val="24"/>
            <w:szCs w:val="24"/>
          </w:rPr>
          <w:t>3.3.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Conceptual Infrastructure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17" w:history="1">
        <w:r w:rsidR="00D27B1C" w:rsidRPr="00D27B1C">
          <w:rPr>
            <w:rStyle w:val="Hyperlink"/>
            <w:rFonts w:ascii="Arial" w:hAnsi="Arial" w:cs="Arial"/>
            <w:noProof/>
            <w:sz w:val="24"/>
            <w:szCs w:val="24"/>
          </w:rPr>
          <w:t>3.3.1.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System Criticality and High Availability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18" w:history="1">
        <w:r w:rsidR="00D27B1C" w:rsidRPr="00D27B1C">
          <w:rPr>
            <w:rStyle w:val="Hyperlink"/>
            <w:rFonts w:ascii="Arial" w:hAnsi="Arial" w:cs="Arial"/>
            <w:noProof/>
            <w:sz w:val="24"/>
            <w:szCs w:val="24"/>
          </w:rPr>
          <w:t>3.3.2.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Special Technology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19" w:history="1">
        <w:r w:rsidR="00D27B1C" w:rsidRPr="00D27B1C">
          <w:rPr>
            <w:rStyle w:val="Hyperlink"/>
            <w:rFonts w:ascii="Arial" w:hAnsi="Arial" w:cs="Arial"/>
            <w:noProof/>
            <w:sz w:val="24"/>
            <w:szCs w:val="24"/>
          </w:rPr>
          <w:t>3.3.3.</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Technology Locations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_Toc462840219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20" w:history="1">
        <w:r w:rsidR="00D27B1C" w:rsidRPr="00D27B1C">
          <w:rPr>
            <w:rStyle w:val="Hyperlink"/>
            <w:rFonts w:ascii="Arial" w:hAnsi="Arial" w:cs="Arial"/>
            <w:noProof/>
            <w:sz w:val="24"/>
            <w:szCs w:val="24"/>
          </w:rPr>
          <w:t>3.3.4.</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Conceptual Infrastructure Diagram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21" w:history="1">
        <w:r w:rsidR="00D27B1C" w:rsidRPr="00D27B1C">
          <w:rPr>
            <w:rStyle w:val="Hyperlink"/>
            <w:rFonts w:ascii="Arial" w:hAnsi="Arial" w:cs="Arial"/>
            <w:noProof/>
            <w:sz w:val="24"/>
            <w:szCs w:val="24"/>
          </w:rPr>
          <w:t>3.3.4.1.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Conceptual Production String Diagram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32</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222" w:history="1">
        <w:r w:rsidR="00D27B1C" w:rsidRPr="00D27B1C">
          <w:rPr>
            <w:rStyle w:val="Hyperlink"/>
            <w:rFonts w:ascii="Arial" w:hAnsi="Arial" w:cs="Arial"/>
            <w:noProof/>
            <w:sz w:val="24"/>
            <w:szCs w:val="24"/>
          </w:rPr>
          <w:t>4.</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System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3" w:history="1">
        <w:r w:rsidR="00D27B1C" w:rsidRPr="00D27B1C">
          <w:rPr>
            <w:rStyle w:val="Hyperlink"/>
            <w:rFonts w:ascii="Arial" w:hAnsi="Arial" w:cs="Arial"/>
            <w:noProof/>
            <w:sz w:val="24"/>
            <w:szCs w:val="24"/>
          </w:rPr>
          <w:t>4.1.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Hardware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4" w:history="1">
        <w:r w:rsidR="00D27B1C" w:rsidRPr="00D27B1C">
          <w:rPr>
            <w:rStyle w:val="Hyperlink"/>
            <w:rFonts w:ascii="Arial" w:hAnsi="Arial" w:cs="Arial"/>
            <w:noProof/>
            <w:sz w:val="24"/>
            <w:szCs w:val="24"/>
          </w:rPr>
          <w:t>4.2.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Software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5" w:history="1">
        <w:r w:rsidR="00D27B1C" w:rsidRPr="00D27B1C">
          <w:rPr>
            <w:rStyle w:val="Hyperlink"/>
            <w:rFonts w:ascii="Arial" w:hAnsi="Arial" w:cs="Arial"/>
            <w:noProof/>
            <w:sz w:val="24"/>
            <w:szCs w:val="24"/>
          </w:rPr>
          <w:t>4.3.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Network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6" w:history="1">
        <w:r w:rsidR="00D27B1C" w:rsidRPr="00D27B1C">
          <w:rPr>
            <w:rStyle w:val="Hyperlink"/>
            <w:rFonts w:ascii="Arial" w:hAnsi="Arial" w:cs="Arial"/>
            <w:noProof/>
            <w:sz w:val="24"/>
            <w:szCs w:val="24"/>
          </w:rPr>
          <w:t>4.4.</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Service Oriented Architecture / ESS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33</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7" w:history="1">
        <w:r w:rsidR="00D27B1C" w:rsidRPr="00D27B1C">
          <w:rPr>
            <w:rStyle w:val="Hyperlink"/>
            <w:rFonts w:ascii="Arial" w:hAnsi="Arial" w:cs="Arial"/>
            <w:noProof/>
            <w:sz w:val="24"/>
            <w:szCs w:val="24"/>
          </w:rPr>
          <w:t>4.5.</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Enterprise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34</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228" w:history="1">
        <w:r w:rsidR="00D27B1C" w:rsidRPr="00D27B1C">
          <w:rPr>
            <w:rStyle w:val="Hyperlink"/>
            <w:rFonts w:ascii="Arial" w:hAnsi="Arial" w:cs="Arial"/>
            <w:noProof/>
            <w:sz w:val="24"/>
            <w:szCs w:val="24"/>
          </w:rPr>
          <w:t>5.</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Data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29" w:history="1">
        <w:r w:rsidR="00D27B1C" w:rsidRPr="00D27B1C">
          <w:rPr>
            <w:rStyle w:val="Hyperlink"/>
            <w:rFonts w:ascii="Arial" w:hAnsi="Arial" w:cs="Arial"/>
            <w:noProof/>
            <w:sz w:val="24"/>
            <w:szCs w:val="24"/>
          </w:rPr>
          <w:t>5.1.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DBMS Files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_Toc462840229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30" w:history="1">
        <w:r w:rsidR="00D27B1C" w:rsidRPr="00D27B1C">
          <w:rPr>
            <w:rStyle w:val="Hyperlink"/>
            <w:rFonts w:ascii="Arial" w:hAnsi="Arial" w:cs="Arial"/>
            <w:noProof/>
            <w:sz w:val="24"/>
            <w:szCs w:val="24"/>
          </w:rPr>
          <w:t>5.2.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Non-DBMS Files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31" w:history="1">
        <w:r w:rsidR="00D27B1C" w:rsidRPr="00D27B1C">
          <w:rPr>
            <w:rStyle w:val="Hyperlink"/>
            <w:rFonts w:ascii="Arial" w:hAnsi="Arial" w:cs="Arial"/>
            <w:noProof/>
            <w:sz w:val="24"/>
            <w:szCs w:val="24"/>
          </w:rPr>
          <w:t>5.3.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Data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36</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232" w:history="1">
        <w:r w:rsidR="00D27B1C" w:rsidRPr="00D27B1C">
          <w:rPr>
            <w:rStyle w:val="Hyperlink"/>
            <w:rFonts w:ascii="Arial" w:hAnsi="Arial" w:cs="Arial"/>
            <w:noProof/>
            <w:sz w:val="24"/>
            <w:szCs w:val="24"/>
          </w:rPr>
          <w:t>6.</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33" w:history="1">
        <w:r w:rsidR="00D27B1C" w:rsidRPr="00D27B1C">
          <w:rPr>
            <w:rStyle w:val="Hyperlink"/>
            <w:rFonts w:ascii="Arial" w:hAnsi="Arial" w:cs="Arial"/>
            <w:noProof/>
            <w:sz w:val="24"/>
            <w:szCs w:val="24"/>
          </w:rPr>
          <w:t>6.1.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Hardware 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34" w:history="1">
        <w:r w:rsidR="00D27B1C" w:rsidRPr="00D27B1C">
          <w:rPr>
            <w:rStyle w:val="Hyperlink"/>
            <w:rFonts w:ascii="Arial" w:hAnsi="Arial" w:cs="Arial"/>
            <w:noProof/>
            <w:sz w:val="24"/>
            <w:szCs w:val="24"/>
          </w:rPr>
          <w:t>6.2.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Software 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35" w:history="1">
        <w:r w:rsidR="00D27B1C" w:rsidRPr="00D27B1C">
          <w:rPr>
            <w:rStyle w:val="Hyperlink"/>
            <w:rFonts w:ascii="Arial" w:hAnsi="Arial" w:cs="Arial"/>
            <w:noProof/>
            <w:sz w:val="24"/>
            <w:szCs w:val="24"/>
          </w:rPr>
          <w:t>6.2.1.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Conceptual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36" w:history="1">
        <w:r w:rsidR="00D27B1C" w:rsidRPr="00D27B1C">
          <w:rPr>
            <w:rStyle w:val="Hyperlink"/>
            <w:rFonts w:ascii="Arial" w:hAnsi="Arial" w:cs="Arial"/>
            <w:noProof/>
            <w:sz w:val="24"/>
            <w:szCs w:val="24"/>
          </w:rPr>
          <w:t>6.2.1.1.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Product Perspective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37" w:history="1">
        <w:r w:rsidR="00D27B1C" w:rsidRPr="00D27B1C">
          <w:rPr>
            <w:rStyle w:val="Hyperlink"/>
            <w:rFonts w:ascii="Arial" w:hAnsi="Arial" w:cs="Arial"/>
            <w:noProof/>
            <w:sz w:val="24"/>
            <w:szCs w:val="24"/>
          </w:rPr>
          <w:t>6.2.1.1.1.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User Interfaces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38" w:history="1">
        <w:r w:rsidR="00D27B1C" w:rsidRPr="00D27B1C">
          <w:rPr>
            <w:rStyle w:val="Hyperlink"/>
            <w:rFonts w:ascii="Arial" w:hAnsi="Arial" w:cs="Arial"/>
            <w:noProof/>
            <w:sz w:val="24"/>
            <w:szCs w:val="24"/>
          </w:rPr>
          <w:t>6.2.1.1.2.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Hardware Interfaces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39" w:history="1">
        <w:r w:rsidR="00D27B1C" w:rsidRPr="00D27B1C">
          <w:rPr>
            <w:rStyle w:val="Hyperlink"/>
            <w:rFonts w:ascii="Arial" w:hAnsi="Arial" w:cs="Arial"/>
            <w:noProof/>
            <w:sz w:val="24"/>
            <w:szCs w:val="24"/>
          </w:rPr>
          <w:t>6.2.1.1.3.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Software Interfaces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_Toc462840239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40" w:history="1">
        <w:r w:rsidR="00D27B1C" w:rsidRPr="00D27B1C">
          <w:rPr>
            <w:rStyle w:val="Hyperlink"/>
            <w:rFonts w:ascii="Arial" w:hAnsi="Arial" w:cs="Arial"/>
            <w:noProof/>
            <w:sz w:val="24"/>
            <w:szCs w:val="24"/>
          </w:rPr>
          <w:t>6.2.1.1.4.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Communications Interfaces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41" w:history="1">
        <w:r w:rsidR="00D27B1C" w:rsidRPr="00D27B1C">
          <w:rPr>
            <w:rStyle w:val="Hyperlink"/>
            <w:rFonts w:ascii="Arial" w:hAnsi="Arial" w:cs="Arial"/>
            <w:noProof/>
            <w:sz w:val="24"/>
            <w:szCs w:val="24"/>
          </w:rPr>
          <w:t>6.2.1.1.5.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Memory Constraints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42" w:history="1">
        <w:r w:rsidR="00D27B1C" w:rsidRPr="00D27B1C">
          <w:rPr>
            <w:rStyle w:val="Hyperlink"/>
            <w:rFonts w:ascii="Arial" w:hAnsi="Arial" w:cs="Arial"/>
            <w:noProof/>
            <w:sz w:val="24"/>
            <w:szCs w:val="24"/>
          </w:rPr>
          <w:t>6.2.1.1.6.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Special Operations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3" w:history="1">
        <w:r w:rsidR="00D27B1C" w:rsidRPr="00D27B1C">
          <w:rPr>
            <w:rStyle w:val="Hyperlink"/>
            <w:rFonts w:ascii="Arial" w:hAnsi="Arial" w:cs="Arial"/>
            <w:noProof/>
            <w:sz w:val="24"/>
            <w:szCs w:val="24"/>
          </w:rPr>
          <w:t>6.2.1.2.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Product Features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4" w:history="1">
        <w:r w:rsidR="00D27B1C" w:rsidRPr="00D27B1C">
          <w:rPr>
            <w:rStyle w:val="Hyperlink"/>
            <w:rFonts w:ascii="Arial" w:hAnsi="Arial" w:cs="Arial"/>
            <w:noProof/>
            <w:sz w:val="24"/>
            <w:szCs w:val="24"/>
          </w:rPr>
          <w:t>6.2.1.3.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User Characteristics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5" w:history="1">
        <w:r w:rsidR="00D27B1C" w:rsidRPr="00D27B1C">
          <w:rPr>
            <w:rStyle w:val="Hyperlink"/>
            <w:rFonts w:ascii="Arial" w:hAnsi="Arial" w:cs="Arial"/>
            <w:noProof/>
            <w:sz w:val="24"/>
            <w:szCs w:val="24"/>
          </w:rPr>
          <w:t>6.2.1.4.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Dependencies and Constraints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46" w:history="1">
        <w:r w:rsidR="00D27B1C" w:rsidRPr="00D27B1C">
          <w:rPr>
            <w:rStyle w:val="Hyperlink"/>
            <w:rFonts w:ascii="Arial" w:hAnsi="Arial" w:cs="Arial"/>
            <w:noProof/>
            <w:sz w:val="24"/>
            <w:szCs w:val="24"/>
          </w:rPr>
          <w:t>6.2.2.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Specific Requirements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7" w:history="1">
        <w:r w:rsidR="00D27B1C" w:rsidRPr="00D27B1C">
          <w:rPr>
            <w:rStyle w:val="Hyperlink"/>
            <w:rFonts w:ascii="Arial" w:hAnsi="Arial" w:cs="Arial"/>
            <w:noProof/>
            <w:sz w:val="24"/>
            <w:szCs w:val="24"/>
          </w:rPr>
          <w:t>6.2.2.1.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Database Repository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8" w:history="1">
        <w:r w:rsidR="00D27B1C" w:rsidRPr="00D27B1C">
          <w:rPr>
            <w:rStyle w:val="Hyperlink"/>
            <w:rFonts w:ascii="Arial" w:hAnsi="Arial" w:cs="Arial"/>
            <w:noProof/>
            <w:sz w:val="24"/>
            <w:szCs w:val="24"/>
          </w:rPr>
          <w:t>6.2.2.2.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System Features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49" w:history="1">
        <w:r w:rsidR="00D27B1C" w:rsidRPr="00D27B1C">
          <w:rPr>
            <w:rStyle w:val="Hyperlink"/>
            <w:rFonts w:ascii="Arial" w:hAnsi="Arial" w:cs="Arial"/>
            <w:noProof/>
            <w:sz w:val="24"/>
            <w:szCs w:val="24"/>
          </w:rPr>
          <w:t>6.2.2.3.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Design Element Tables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_Toc462840249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0" w:history="1">
        <w:r w:rsidR="00D27B1C" w:rsidRPr="00D27B1C">
          <w:rPr>
            <w:rStyle w:val="Hyperlink"/>
            <w:rFonts w:ascii="Arial" w:hAnsi="Arial" w:cs="Arial"/>
            <w:noProof/>
            <w:sz w:val="24"/>
            <w:szCs w:val="24"/>
          </w:rPr>
          <w:t>6.2.2.3.1.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Routines (Entry Points)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1" w:history="1">
        <w:r w:rsidR="00D27B1C" w:rsidRPr="00D27B1C">
          <w:rPr>
            <w:rStyle w:val="Hyperlink"/>
            <w:rFonts w:ascii="Arial" w:hAnsi="Arial" w:cs="Arial"/>
            <w:noProof/>
            <w:sz w:val="24"/>
            <w:szCs w:val="24"/>
          </w:rPr>
          <w:t>6.2.2.3.2.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Templates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2" w:history="1">
        <w:r w:rsidR="00D27B1C" w:rsidRPr="00D27B1C">
          <w:rPr>
            <w:rStyle w:val="Hyperlink"/>
            <w:rFonts w:ascii="Arial" w:hAnsi="Arial" w:cs="Arial"/>
            <w:noProof/>
            <w:sz w:val="24"/>
            <w:szCs w:val="24"/>
          </w:rPr>
          <w:t>6.2.2.3.3.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Bulletins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3" w:history="1">
        <w:r w:rsidR="00D27B1C" w:rsidRPr="00D27B1C">
          <w:rPr>
            <w:rStyle w:val="Hyperlink"/>
            <w:rFonts w:ascii="Arial" w:hAnsi="Arial" w:cs="Arial"/>
            <w:noProof/>
            <w:sz w:val="24"/>
            <w:szCs w:val="24"/>
          </w:rPr>
          <w:t>6.2.2.3.4.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Data Entries Affected by the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4" w:history="1">
        <w:r w:rsidR="00D27B1C" w:rsidRPr="00D27B1C">
          <w:rPr>
            <w:rStyle w:val="Hyperlink"/>
            <w:rFonts w:ascii="Arial" w:hAnsi="Arial" w:cs="Arial"/>
            <w:noProof/>
            <w:sz w:val="24"/>
            <w:szCs w:val="24"/>
          </w:rPr>
          <w:t>6.2.2.3.5.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Unique Record(s)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5" w:history="1">
        <w:r w:rsidR="00D27B1C" w:rsidRPr="00D27B1C">
          <w:rPr>
            <w:rStyle w:val="Hyperlink"/>
            <w:rFonts w:ascii="Arial" w:hAnsi="Arial" w:cs="Arial"/>
            <w:noProof/>
            <w:sz w:val="24"/>
            <w:szCs w:val="24"/>
          </w:rPr>
          <w:t>6.2.2.3.6.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File or Global Size Changes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6" w:history="1">
        <w:r w:rsidR="00D27B1C" w:rsidRPr="00D27B1C">
          <w:rPr>
            <w:rStyle w:val="Hyperlink"/>
            <w:rFonts w:ascii="Arial" w:hAnsi="Arial" w:cs="Arial"/>
            <w:noProof/>
            <w:sz w:val="24"/>
            <w:szCs w:val="24"/>
          </w:rPr>
          <w:t>6.2.2.3.7.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Mail Groups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38</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7" w:history="1">
        <w:r w:rsidR="00D27B1C" w:rsidRPr="00D27B1C">
          <w:rPr>
            <w:rStyle w:val="Hyperlink"/>
            <w:rFonts w:ascii="Arial" w:hAnsi="Arial" w:cs="Arial"/>
            <w:noProof/>
            <w:sz w:val="24"/>
            <w:szCs w:val="24"/>
          </w:rPr>
          <w:t>6.2.2.3.8.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Security Keys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8" w:history="1">
        <w:r w:rsidR="00D27B1C" w:rsidRPr="00D27B1C">
          <w:rPr>
            <w:rStyle w:val="Hyperlink"/>
            <w:rFonts w:ascii="Arial" w:hAnsi="Arial" w:cs="Arial"/>
            <w:noProof/>
            <w:sz w:val="24"/>
            <w:szCs w:val="24"/>
          </w:rPr>
          <w:t>6.2.2.3.9.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Options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59" w:history="1">
        <w:r w:rsidR="00D27B1C" w:rsidRPr="00D27B1C">
          <w:rPr>
            <w:rStyle w:val="Hyperlink"/>
            <w:rFonts w:ascii="Arial" w:hAnsi="Arial" w:cs="Arial"/>
            <w:noProof/>
            <w:sz w:val="24"/>
            <w:szCs w:val="24"/>
          </w:rPr>
          <w:t>6.2.2.3.10.</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Protocols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_Toc462840259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0" w:history="1">
        <w:r w:rsidR="00D27B1C" w:rsidRPr="00D27B1C">
          <w:rPr>
            <w:rStyle w:val="Hyperlink"/>
            <w:rFonts w:ascii="Arial" w:hAnsi="Arial" w:cs="Arial"/>
            <w:noProof/>
            <w:sz w:val="24"/>
            <w:szCs w:val="24"/>
          </w:rPr>
          <w:t>6.2.2.3.11.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Remote Procedure Call (RPC)</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1" w:history="1">
        <w:r w:rsidR="00D27B1C" w:rsidRPr="00D27B1C">
          <w:rPr>
            <w:rStyle w:val="Hyperlink"/>
            <w:rFonts w:ascii="Arial" w:hAnsi="Arial" w:cs="Arial"/>
            <w:noProof/>
            <w:sz w:val="24"/>
            <w:szCs w:val="24"/>
          </w:rPr>
          <w:t>6.2.2.3.12.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Constants Defined in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2" w:history="1">
        <w:r w:rsidR="00D27B1C" w:rsidRPr="00D27B1C">
          <w:rPr>
            <w:rStyle w:val="Hyperlink"/>
            <w:rFonts w:ascii="Arial" w:hAnsi="Arial" w:cs="Arial"/>
            <w:noProof/>
            <w:sz w:val="24"/>
            <w:szCs w:val="24"/>
          </w:rPr>
          <w:t>6.2.2.3.13.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Variables Defined in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3" w:history="1">
        <w:r w:rsidR="00D27B1C" w:rsidRPr="00D27B1C">
          <w:rPr>
            <w:rStyle w:val="Hyperlink"/>
            <w:rFonts w:ascii="Arial" w:hAnsi="Arial" w:cs="Arial"/>
            <w:noProof/>
            <w:sz w:val="24"/>
            <w:szCs w:val="24"/>
          </w:rPr>
          <w:t>6.2.2.3.14.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Types Defined in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4" w:history="1">
        <w:r w:rsidR="00D27B1C" w:rsidRPr="00D27B1C">
          <w:rPr>
            <w:rStyle w:val="Hyperlink"/>
            <w:rFonts w:ascii="Arial" w:hAnsi="Arial" w:cs="Arial"/>
            <w:noProof/>
            <w:sz w:val="24"/>
            <w:szCs w:val="24"/>
          </w:rPr>
          <w:t>6.2.2.3.15.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GUI</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5" w:history="1">
        <w:r w:rsidR="00D27B1C" w:rsidRPr="00D27B1C">
          <w:rPr>
            <w:rStyle w:val="Hyperlink"/>
            <w:rFonts w:ascii="Arial" w:hAnsi="Arial" w:cs="Arial"/>
            <w:noProof/>
            <w:sz w:val="24"/>
            <w:szCs w:val="24"/>
          </w:rPr>
          <w:t>6.2.2.3.16.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GUI Classes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6" w:history="1">
        <w:r w:rsidR="00D27B1C" w:rsidRPr="00D27B1C">
          <w:rPr>
            <w:rStyle w:val="Hyperlink"/>
            <w:rFonts w:ascii="Arial" w:hAnsi="Arial" w:cs="Arial"/>
            <w:noProof/>
            <w:sz w:val="24"/>
            <w:szCs w:val="24"/>
          </w:rPr>
          <w:t>6.2.2.3.17.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Current Form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7" w:history="1">
        <w:r w:rsidR="00D27B1C" w:rsidRPr="00D27B1C">
          <w:rPr>
            <w:rStyle w:val="Hyperlink"/>
            <w:rFonts w:ascii="Arial" w:hAnsi="Arial" w:cs="Arial"/>
            <w:noProof/>
            <w:sz w:val="24"/>
            <w:szCs w:val="24"/>
          </w:rPr>
          <w:t>6.2.2.3.18.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Modified Form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8" w:history="1">
        <w:r w:rsidR="00D27B1C" w:rsidRPr="00D27B1C">
          <w:rPr>
            <w:rStyle w:val="Hyperlink"/>
            <w:rFonts w:ascii="Arial" w:hAnsi="Arial" w:cs="Arial"/>
            <w:noProof/>
            <w:sz w:val="24"/>
            <w:szCs w:val="24"/>
          </w:rPr>
          <w:t>6.2.2.3.19.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Components on Form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69" w:history="1">
        <w:r w:rsidR="00D27B1C" w:rsidRPr="00D27B1C">
          <w:rPr>
            <w:rStyle w:val="Hyperlink"/>
            <w:rFonts w:ascii="Arial" w:hAnsi="Arial" w:cs="Arial"/>
            <w:noProof/>
            <w:sz w:val="24"/>
            <w:szCs w:val="24"/>
          </w:rPr>
          <w:t>6.2.2.3.20.</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Methods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_Toc462840269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0" w:history="1">
        <w:r w:rsidR="00D27B1C" w:rsidRPr="00D27B1C">
          <w:rPr>
            <w:rStyle w:val="Hyperlink"/>
            <w:rFonts w:ascii="Arial" w:hAnsi="Arial" w:cs="Arial"/>
            <w:noProof/>
            <w:sz w:val="24"/>
            <w:szCs w:val="24"/>
          </w:rPr>
          <w:t>6.2.2.3.21.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Special References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1" w:history="1">
        <w:r w:rsidR="00D27B1C" w:rsidRPr="00D27B1C">
          <w:rPr>
            <w:rStyle w:val="Hyperlink"/>
            <w:rFonts w:ascii="Arial" w:hAnsi="Arial" w:cs="Arial"/>
            <w:noProof/>
            <w:sz w:val="24"/>
            <w:szCs w:val="24"/>
          </w:rPr>
          <w:t>6.2.2.3.22.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Class Events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2" w:history="1">
        <w:r w:rsidR="00D27B1C" w:rsidRPr="00D27B1C">
          <w:rPr>
            <w:rStyle w:val="Hyperlink"/>
            <w:rFonts w:ascii="Arial" w:hAnsi="Arial" w:cs="Arial"/>
            <w:noProof/>
            <w:sz w:val="24"/>
            <w:szCs w:val="24"/>
          </w:rPr>
          <w:t>6.2.2.3.23.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Class Methods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3" w:history="1">
        <w:r w:rsidR="00D27B1C" w:rsidRPr="00D27B1C">
          <w:rPr>
            <w:rStyle w:val="Hyperlink"/>
            <w:rFonts w:ascii="Arial" w:hAnsi="Arial" w:cs="Arial"/>
            <w:noProof/>
            <w:sz w:val="24"/>
            <w:szCs w:val="24"/>
          </w:rPr>
          <w:t>6.2.2.3.24.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Class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4" w:history="1">
        <w:r w:rsidR="00D27B1C" w:rsidRPr="00D27B1C">
          <w:rPr>
            <w:rStyle w:val="Hyperlink"/>
            <w:rFonts w:ascii="Arial" w:hAnsi="Arial" w:cs="Arial"/>
            <w:noProof/>
            <w:sz w:val="24"/>
            <w:szCs w:val="24"/>
          </w:rPr>
          <w:t>6.2.2.3.25.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Uses Clause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5" w:history="1">
        <w:r w:rsidR="00D27B1C" w:rsidRPr="00D27B1C">
          <w:rPr>
            <w:rStyle w:val="Hyperlink"/>
            <w:rFonts w:ascii="Arial" w:hAnsi="Arial" w:cs="Arial"/>
            <w:noProof/>
            <w:sz w:val="24"/>
            <w:szCs w:val="24"/>
          </w:rPr>
          <w:t>6.2.2.3.26.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Forms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6" w:history="1">
        <w:r w:rsidR="00D27B1C" w:rsidRPr="00D27B1C">
          <w:rPr>
            <w:rStyle w:val="Hyperlink"/>
            <w:rFonts w:ascii="Arial" w:hAnsi="Arial" w:cs="Arial"/>
            <w:noProof/>
            <w:sz w:val="24"/>
            <w:szCs w:val="24"/>
          </w:rPr>
          <w:t>6.2.2.3.27.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Functions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7" w:history="1">
        <w:r w:rsidR="00D27B1C" w:rsidRPr="00D27B1C">
          <w:rPr>
            <w:rStyle w:val="Hyperlink"/>
            <w:rFonts w:ascii="Arial" w:hAnsi="Arial" w:cs="Arial"/>
            <w:noProof/>
            <w:sz w:val="24"/>
            <w:szCs w:val="24"/>
          </w:rPr>
          <w:t>6.2.2.3.28.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Dialog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8" w:history="1">
        <w:r w:rsidR="00D27B1C" w:rsidRPr="00D27B1C">
          <w:rPr>
            <w:rStyle w:val="Hyperlink"/>
            <w:rFonts w:ascii="Arial" w:hAnsi="Arial" w:cs="Arial"/>
            <w:noProof/>
            <w:sz w:val="24"/>
            <w:szCs w:val="24"/>
          </w:rPr>
          <w:t>6.2.2.3.29.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Help Frame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79" w:history="1">
        <w:r w:rsidR="00D27B1C" w:rsidRPr="00D27B1C">
          <w:rPr>
            <w:rStyle w:val="Hyperlink"/>
            <w:rFonts w:ascii="Arial" w:hAnsi="Arial" w:cs="Arial"/>
            <w:noProof/>
            <w:sz w:val="24"/>
            <w:szCs w:val="24"/>
          </w:rPr>
          <w:t>6.2.2.3.30.</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HL7 Application Parameter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_Toc462840279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80" w:history="1">
        <w:r w:rsidR="00D27B1C" w:rsidRPr="00D27B1C">
          <w:rPr>
            <w:rStyle w:val="Hyperlink"/>
            <w:rFonts w:ascii="Arial" w:hAnsi="Arial" w:cs="Arial"/>
            <w:noProof/>
            <w:sz w:val="24"/>
            <w:szCs w:val="24"/>
          </w:rPr>
          <w:t>6.2.2.3.31.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HL7 Logical Link</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81" w:history="1">
        <w:r w:rsidR="00D27B1C" w:rsidRPr="00D27B1C">
          <w:rPr>
            <w:rStyle w:val="Hyperlink"/>
            <w:rFonts w:ascii="Arial" w:hAnsi="Arial" w:cs="Arial"/>
            <w:noProof/>
            <w:sz w:val="24"/>
            <w:szCs w:val="24"/>
          </w:rPr>
          <w:t>6.2.2.3.32.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COTS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82" w:history="1">
        <w:r w:rsidR="00D27B1C" w:rsidRPr="00D27B1C">
          <w:rPr>
            <w:rStyle w:val="Hyperlink"/>
            <w:rFonts w:ascii="Arial" w:hAnsi="Arial" w:cs="Arial"/>
            <w:noProof/>
            <w:sz w:val="24"/>
            <w:szCs w:val="24"/>
          </w:rPr>
          <w:t>6.3.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Network 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83" w:history="1">
        <w:r w:rsidR="00D27B1C" w:rsidRPr="00D27B1C">
          <w:rPr>
            <w:rStyle w:val="Hyperlink"/>
            <w:rFonts w:ascii="Arial" w:hAnsi="Arial" w:cs="Arial"/>
            <w:noProof/>
            <w:sz w:val="24"/>
            <w:szCs w:val="24"/>
          </w:rPr>
          <w:t>6.4.</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Security and Privacy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84" w:history="1">
        <w:r w:rsidR="00D27B1C" w:rsidRPr="00D27B1C">
          <w:rPr>
            <w:rStyle w:val="Hyperlink"/>
            <w:rFonts w:ascii="Arial" w:hAnsi="Arial" w:cs="Arial"/>
            <w:noProof/>
            <w:sz w:val="24"/>
            <w:szCs w:val="24"/>
          </w:rPr>
          <w:t>6.4.1.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Security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85" w:history="1">
        <w:r w:rsidR="00D27B1C" w:rsidRPr="00D27B1C">
          <w:rPr>
            <w:rStyle w:val="Hyperlink"/>
            <w:rFonts w:ascii="Arial" w:hAnsi="Arial" w:cs="Arial"/>
            <w:noProof/>
            <w:sz w:val="24"/>
            <w:szCs w:val="24"/>
          </w:rPr>
          <w:t>6.4.2.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Privacy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286" w:history="1">
        <w:r w:rsidR="00D27B1C" w:rsidRPr="00D27B1C">
          <w:rPr>
            <w:rStyle w:val="Hyperlink"/>
            <w:rFonts w:ascii="Arial" w:hAnsi="Arial" w:cs="Arial"/>
            <w:noProof/>
            <w:sz w:val="24"/>
            <w:szCs w:val="24"/>
          </w:rPr>
          <w:t>6.5.</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Service Oriented Architecture / ESS 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87" w:history="1">
        <w:r w:rsidR="00D27B1C" w:rsidRPr="00D27B1C">
          <w:rPr>
            <w:rStyle w:val="Hyperlink"/>
            <w:rFonts w:ascii="Arial" w:hAnsi="Arial" w:cs="Arial"/>
            <w:noProof/>
            <w:sz w:val="24"/>
            <w:szCs w:val="24"/>
          </w:rPr>
          <w:t>6.5.1.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Service Description for Consumed Services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288" w:history="1">
        <w:r w:rsidR="00D27B1C" w:rsidRPr="00D27B1C">
          <w:rPr>
            <w:rStyle w:val="Hyperlink"/>
            <w:rFonts w:ascii="Arial" w:hAnsi="Arial" w:cs="Arial"/>
            <w:noProof/>
            <w:sz w:val="24"/>
            <w:szCs w:val="24"/>
          </w:rPr>
          <w:t>6.5.2.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Service Design for Provided Services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89" w:history="1">
        <w:r w:rsidR="00D27B1C" w:rsidRPr="00D27B1C">
          <w:rPr>
            <w:rStyle w:val="Hyperlink"/>
            <w:rFonts w:ascii="Arial" w:hAnsi="Arial" w:cs="Arial"/>
            <w:noProof/>
            <w:sz w:val="24"/>
            <w:szCs w:val="24"/>
          </w:rPr>
          <w:t>6.5.2.1.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Introduction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_Toc462840289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90" w:history="1">
        <w:r w:rsidR="00D27B1C" w:rsidRPr="00D27B1C">
          <w:rPr>
            <w:rStyle w:val="Hyperlink"/>
            <w:rFonts w:ascii="Arial" w:hAnsi="Arial" w:cs="Arial"/>
            <w:noProof/>
            <w:sz w:val="24"/>
            <w:szCs w:val="24"/>
          </w:rPr>
          <w:t>6.5.2.1.1.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Purpose and Scope of Service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91" w:history="1">
        <w:r w:rsidR="00D27B1C" w:rsidRPr="00D27B1C">
          <w:rPr>
            <w:rStyle w:val="Hyperlink"/>
            <w:rFonts w:ascii="Arial" w:hAnsi="Arial" w:cs="Arial"/>
            <w:noProof/>
            <w:sz w:val="24"/>
            <w:szCs w:val="24"/>
          </w:rPr>
          <w:t>6.5.2.1.2.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Links to Other Documents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92" w:history="1">
        <w:r w:rsidR="00D27B1C" w:rsidRPr="00D27B1C">
          <w:rPr>
            <w:rStyle w:val="Hyperlink"/>
            <w:rFonts w:ascii="Arial" w:hAnsi="Arial" w:cs="Arial"/>
            <w:noProof/>
            <w:sz w:val="24"/>
            <w:szCs w:val="24"/>
          </w:rPr>
          <w:t>6.5.2.2.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Details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93" w:history="1">
        <w:r w:rsidR="00D27B1C" w:rsidRPr="00D27B1C">
          <w:rPr>
            <w:rStyle w:val="Hyperlink"/>
            <w:rFonts w:ascii="Arial" w:hAnsi="Arial" w:cs="Arial"/>
            <w:noProof/>
            <w:sz w:val="24"/>
            <w:szCs w:val="24"/>
          </w:rPr>
          <w:t>6.5.2.2.1.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Identification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94" w:history="1">
        <w:r w:rsidR="00D27B1C" w:rsidRPr="00D27B1C">
          <w:rPr>
            <w:rStyle w:val="Hyperlink"/>
            <w:rFonts w:ascii="Arial" w:hAnsi="Arial" w:cs="Arial"/>
            <w:noProof/>
            <w:sz w:val="24"/>
            <w:szCs w:val="24"/>
          </w:rPr>
          <w:t>6.5.2.2.2.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Versions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295" w:history="1">
        <w:r w:rsidR="00D27B1C" w:rsidRPr="00D27B1C">
          <w:rPr>
            <w:rStyle w:val="Hyperlink"/>
            <w:rFonts w:ascii="Arial" w:hAnsi="Arial" w:cs="Arial"/>
            <w:noProof/>
            <w:sz w:val="24"/>
            <w:szCs w:val="24"/>
          </w:rPr>
          <w:t>6.5.2.2.3.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Summary of Design and Platform Details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96" w:history="1">
        <w:r w:rsidR="00D27B1C" w:rsidRPr="00D27B1C">
          <w:rPr>
            <w:rStyle w:val="Hyperlink"/>
            <w:rFonts w:ascii="Arial" w:hAnsi="Arial" w:cs="Arial"/>
            <w:noProof/>
            <w:sz w:val="24"/>
            <w:szCs w:val="24"/>
          </w:rPr>
          <w:t>6.5.2.2.3.1.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SOA Pattern(s) Implemented</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297" w:history="1">
        <w:r w:rsidR="00D27B1C" w:rsidRPr="00D27B1C">
          <w:rPr>
            <w:rStyle w:val="Hyperlink"/>
            <w:rFonts w:ascii="Arial" w:hAnsi="Arial" w:cs="Arial"/>
            <w:noProof/>
            <w:sz w:val="24"/>
            <w:szCs w:val="24"/>
          </w:rPr>
          <w:t>6.5.2.2.3.2.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COTS Platform vendor names and versions for hosting platform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98" w:history="1">
        <w:r w:rsidR="00D27B1C" w:rsidRPr="00D27B1C">
          <w:rPr>
            <w:rStyle w:val="Hyperlink"/>
            <w:rFonts w:ascii="Arial" w:hAnsi="Arial" w:cs="Arial"/>
            <w:noProof/>
            <w:sz w:val="24"/>
            <w:szCs w:val="24"/>
          </w:rPr>
          <w:t>6.5.2.3.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Dependencies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299" w:history="1">
        <w:r w:rsidR="00D27B1C" w:rsidRPr="00D27B1C">
          <w:rPr>
            <w:rStyle w:val="Hyperlink"/>
            <w:rFonts w:ascii="Arial" w:hAnsi="Arial" w:cs="Arial"/>
            <w:noProof/>
            <w:sz w:val="24"/>
            <w:szCs w:val="24"/>
          </w:rPr>
          <w:t>6.5.2.4.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Design Details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_Toc462840299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00" w:history="1">
        <w:r w:rsidR="00D27B1C" w:rsidRPr="00D27B1C">
          <w:rPr>
            <w:rStyle w:val="Hyperlink"/>
            <w:rFonts w:ascii="Arial" w:hAnsi="Arial" w:cs="Arial"/>
            <w:noProof/>
            <w:sz w:val="24"/>
            <w:szCs w:val="24"/>
          </w:rPr>
          <w:t>6.5.2.4.1.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Interface Technical Specs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1" w:history="1">
        <w:r w:rsidR="00D27B1C" w:rsidRPr="00D27B1C">
          <w:rPr>
            <w:rStyle w:val="Hyperlink"/>
            <w:rFonts w:ascii="Arial" w:hAnsi="Arial" w:cs="Arial"/>
            <w:noProof/>
            <w:sz w:val="24"/>
            <w:szCs w:val="24"/>
          </w:rPr>
          <w:t>6.5.2.4.1.1.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Invocation Type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2" w:history="1">
        <w:r w:rsidR="00D27B1C" w:rsidRPr="00D27B1C">
          <w:rPr>
            <w:rStyle w:val="Hyperlink"/>
            <w:rFonts w:ascii="Arial" w:hAnsi="Arial" w:cs="Arial"/>
            <w:noProof/>
            <w:sz w:val="24"/>
            <w:szCs w:val="24"/>
          </w:rPr>
          <w:t>6.5.2.4.1.2.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Interface Type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3" w:history="1">
        <w:r w:rsidR="00D27B1C" w:rsidRPr="00D27B1C">
          <w:rPr>
            <w:rStyle w:val="Hyperlink"/>
            <w:rFonts w:ascii="Arial" w:hAnsi="Arial" w:cs="Arial"/>
            <w:noProof/>
            <w:sz w:val="24"/>
            <w:szCs w:val="24"/>
          </w:rPr>
          <w:t>6.5.2.4.1.3.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Service Name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4" w:history="1">
        <w:r w:rsidR="00D27B1C" w:rsidRPr="00D27B1C">
          <w:rPr>
            <w:rStyle w:val="Hyperlink"/>
            <w:rFonts w:ascii="Arial" w:hAnsi="Arial" w:cs="Arial"/>
            <w:noProof/>
            <w:sz w:val="24"/>
            <w:szCs w:val="24"/>
          </w:rPr>
          <w:t>6.5.2.4.1.4.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5" w:history="1">
        <w:r w:rsidR="00D27B1C" w:rsidRPr="00D27B1C">
          <w:rPr>
            <w:rStyle w:val="Hyperlink"/>
            <w:rFonts w:ascii="Arial" w:hAnsi="Arial" w:cs="Arial"/>
            <w:noProof/>
            <w:sz w:val="24"/>
            <w:szCs w:val="24"/>
          </w:rPr>
          <w:t>6.5.2.4.1.5.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End Points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6" w:history="1">
        <w:r w:rsidR="00D27B1C" w:rsidRPr="00D27B1C">
          <w:rPr>
            <w:rStyle w:val="Hyperlink"/>
            <w:rFonts w:ascii="Arial" w:hAnsi="Arial" w:cs="Arial"/>
            <w:noProof/>
            <w:sz w:val="24"/>
            <w:szCs w:val="24"/>
          </w:rPr>
          <w:t>6.5.2.4.1.6.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Operations or Methods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7" w:history="1">
        <w:r w:rsidR="00D27B1C" w:rsidRPr="00D27B1C">
          <w:rPr>
            <w:rStyle w:val="Hyperlink"/>
            <w:rFonts w:ascii="Arial" w:hAnsi="Arial" w:cs="Arial"/>
            <w:noProof/>
            <w:sz w:val="24"/>
            <w:szCs w:val="24"/>
          </w:rPr>
          <w:t>6.5.2.4.1.7.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Message Schemas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08" w:history="1">
        <w:r w:rsidR="00D27B1C" w:rsidRPr="00D27B1C">
          <w:rPr>
            <w:rStyle w:val="Hyperlink"/>
            <w:rFonts w:ascii="Arial" w:hAnsi="Arial" w:cs="Arial"/>
            <w:noProof/>
            <w:sz w:val="24"/>
            <w:szCs w:val="24"/>
          </w:rPr>
          <w:t>6.5.2.4.2.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Information 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09" w:history="1">
        <w:r w:rsidR="00D27B1C" w:rsidRPr="00D27B1C">
          <w:rPr>
            <w:rStyle w:val="Hyperlink"/>
            <w:rFonts w:ascii="Arial" w:hAnsi="Arial" w:cs="Arial"/>
            <w:noProof/>
            <w:sz w:val="24"/>
            <w:szCs w:val="24"/>
          </w:rPr>
          <w:t>6.5.2.4.2.1.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Class Diagram and Description of Entities Involved</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_Toc462840309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10" w:history="1">
        <w:r w:rsidR="00D27B1C" w:rsidRPr="00D27B1C">
          <w:rPr>
            <w:rStyle w:val="Hyperlink"/>
            <w:rFonts w:ascii="Arial" w:hAnsi="Arial" w:cs="Arial"/>
            <w:noProof/>
            <w:sz w:val="24"/>
            <w:szCs w:val="24"/>
          </w:rPr>
          <w:t>6.5.2.4.2.2.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Mappings from ELDM to Standards Based Schemas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11" w:history="1">
        <w:r w:rsidR="00D27B1C" w:rsidRPr="00D27B1C">
          <w:rPr>
            <w:rStyle w:val="Hyperlink"/>
            <w:rFonts w:ascii="Arial" w:hAnsi="Arial" w:cs="Arial"/>
            <w:noProof/>
            <w:sz w:val="24"/>
            <w:szCs w:val="24"/>
          </w:rPr>
          <w:t>6.5.2.4.3.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Behavior Model (AKA Use Case Realization)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12" w:history="1">
        <w:r w:rsidR="00D27B1C" w:rsidRPr="00D27B1C">
          <w:rPr>
            <w:rStyle w:val="Hyperlink"/>
            <w:rFonts w:ascii="Arial" w:hAnsi="Arial" w:cs="Arial"/>
            <w:noProof/>
            <w:sz w:val="24"/>
            <w:szCs w:val="24"/>
          </w:rPr>
          <w:t>6.5.2.4.3.1.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Use Cases (Use Case 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13" w:history="1">
        <w:r w:rsidR="00D27B1C" w:rsidRPr="00D27B1C">
          <w:rPr>
            <w:rStyle w:val="Hyperlink"/>
            <w:rFonts w:ascii="Arial" w:hAnsi="Arial" w:cs="Arial"/>
            <w:noProof/>
            <w:sz w:val="24"/>
            <w:szCs w:val="24"/>
          </w:rPr>
          <w:t>6.5.2.4.3.2.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Interaction Diagrams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43</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14" w:history="1">
        <w:r w:rsidR="00D27B1C" w:rsidRPr="00D27B1C">
          <w:rPr>
            <w:rStyle w:val="Hyperlink"/>
            <w:rFonts w:ascii="Arial" w:hAnsi="Arial" w:cs="Arial"/>
            <w:noProof/>
            <w:sz w:val="24"/>
            <w:szCs w:val="24"/>
          </w:rPr>
          <w:t>6.5.2.5.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Gap Analysis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15" w:history="1">
        <w:r w:rsidR="00D27B1C" w:rsidRPr="00D27B1C">
          <w:rPr>
            <w:rStyle w:val="Hyperlink"/>
            <w:rFonts w:ascii="Arial" w:hAnsi="Arial" w:cs="Arial"/>
            <w:noProof/>
            <w:sz w:val="24"/>
            <w:szCs w:val="24"/>
          </w:rPr>
          <w:t>6.5.2.5.1.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Variances from Enterprise Target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16" w:history="1">
        <w:r w:rsidR="00D27B1C" w:rsidRPr="00D27B1C">
          <w:rPr>
            <w:rStyle w:val="Hyperlink"/>
            <w:rFonts w:ascii="Arial" w:hAnsi="Arial" w:cs="Arial"/>
            <w:noProof/>
            <w:sz w:val="24"/>
            <w:szCs w:val="24"/>
          </w:rPr>
          <w:t>6.5.2.5.2.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Variances from SLDs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17" w:history="1">
        <w:r w:rsidR="00D27B1C" w:rsidRPr="00D27B1C">
          <w:rPr>
            <w:rStyle w:val="Hyperlink"/>
            <w:rFonts w:ascii="Arial" w:hAnsi="Arial" w:cs="Arial"/>
            <w:noProof/>
            <w:sz w:val="24"/>
            <w:szCs w:val="24"/>
          </w:rPr>
          <w:t>6.5.2.5.3.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Variances from Standards and Policies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18" w:history="1">
        <w:r w:rsidR="00D27B1C" w:rsidRPr="00D27B1C">
          <w:rPr>
            <w:rStyle w:val="Hyperlink"/>
            <w:rFonts w:ascii="Arial" w:hAnsi="Arial" w:cs="Arial"/>
            <w:noProof/>
            <w:sz w:val="24"/>
            <w:szCs w:val="24"/>
          </w:rPr>
          <w:t>6.5.2.5.4.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Justification for Exceptions and Mitigation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319" w:history="1">
        <w:r w:rsidR="00D27B1C" w:rsidRPr="00D27B1C">
          <w:rPr>
            <w:rStyle w:val="Hyperlink"/>
            <w:rFonts w:ascii="Arial" w:hAnsi="Arial" w:cs="Arial"/>
            <w:noProof/>
            <w:sz w:val="24"/>
            <w:szCs w:val="24"/>
          </w:rPr>
          <w:t>7.</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External System Interface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_Toc462840319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0" w:history="1">
        <w:r w:rsidR="00D27B1C" w:rsidRPr="00D27B1C">
          <w:rPr>
            <w:rStyle w:val="Hyperlink"/>
            <w:rFonts w:ascii="Arial" w:hAnsi="Arial" w:cs="Arial"/>
            <w:noProof/>
            <w:sz w:val="24"/>
            <w:szCs w:val="24"/>
          </w:rPr>
          <w:t>7.1.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Interface Architecture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1" w:history="1">
        <w:r w:rsidR="00D27B1C" w:rsidRPr="00D27B1C">
          <w:rPr>
            <w:rStyle w:val="Hyperlink"/>
            <w:rFonts w:ascii="Arial" w:hAnsi="Arial" w:cs="Arial"/>
            <w:noProof/>
            <w:sz w:val="24"/>
            <w:szCs w:val="24"/>
          </w:rPr>
          <w:t>7.2.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Interface Detailed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322" w:history="1">
        <w:r w:rsidR="00D27B1C" w:rsidRPr="00D27B1C">
          <w:rPr>
            <w:rStyle w:val="Hyperlink"/>
            <w:rFonts w:ascii="Arial" w:hAnsi="Arial" w:cs="Arial"/>
            <w:noProof/>
            <w:sz w:val="24"/>
            <w:szCs w:val="24"/>
          </w:rPr>
          <w:t>8.</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Human-Machine Interface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3" w:history="1">
        <w:r w:rsidR="00D27B1C" w:rsidRPr="00D27B1C">
          <w:rPr>
            <w:rStyle w:val="Hyperlink"/>
            <w:rFonts w:ascii="Arial" w:hAnsi="Arial" w:cs="Arial"/>
            <w:noProof/>
            <w:sz w:val="24"/>
            <w:szCs w:val="24"/>
          </w:rPr>
          <w:t>8.1.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Interface Design Rules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44</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4" w:history="1">
        <w:r w:rsidR="00D27B1C" w:rsidRPr="00D27B1C">
          <w:rPr>
            <w:rStyle w:val="Hyperlink"/>
            <w:rFonts w:ascii="Arial" w:hAnsi="Arial" w:cs="Arial"/>
            <w:noProof/>
            <w:sz w:val="24"/>
            <w:szCs w:val="24"/>
          </w:rPr>
          <w:t>8.2.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Inputs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5" w:history="1">
        <w:r w:rsidR="00D27B1C" w:rsidRPr="00D27B1C">
          <w:rPr>
            <w:rStyle w:val="Hyperlink"/>
            <w:rFonts w:ascii="Arial" w:hAnsi="Arial" w:cs="Arial"/>
            <w:noProof/>
            <w:sz w:val="24"/>
            <w:szCs w:val="24"/>
          </w:rPr>
          <w:t>8.3.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Outputs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6" w:history="1">
        <w:r w:rsidR="00D27B1C" w:rsidRPr="00D27B1C">
          <w:rPr>
            <w:rStyle w:val="Hyperlink"/>
            <w:rFonts w:ascii="Arial" w:hAnsi="Arial" w:cs="Arial"/>
            <w:noProof/>
            <w:sz w:val="24"/>
            <w:szCs w:val="24"/>
          </w:rPr>
          <w:t>8.4.</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Navigation Hierarchy</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327" w:history="1">
        <w:r w:rsidR="00D27B1C" w:rsidRPr="00D27B1C">
          <w:rPr>
            <w:rStyle w:val="Hyperlink"/>
            <w:rFonts w:ascii="Arial" w:hAnsi="Arial" w:cs="Arial"/>
            <w:noProof/>
            <w:sz w:val="24"/>
            <w:szCs w:val="24"/>
          </w:rPr>
          <w:t>8.5.</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System Classes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45</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328" w:history="1">
        <w:r w:rsidR="00D27B1C" w:rsidRPr="00D27B1C">
          <w:rPr>
            <w:rStyle w:val="Hyperlink"/>
            <w:rFonts w:ascii="Arial" w:hAnsi="Arial" w:cs="Arial"/>
            <w:noProof/>
            <w:sz w:val="24"/>
            <w:szCs w:val="24"/>
          </w:rPr>
          <w:t>8.5.1.</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Component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45</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329" w:history="1">
        <w:r w:rsidR="00D27B1C" w:rsidRPr="00D27B1C">
          <w:rPr>
            <w:rStyle w:val="Hyperlink"/>
            <w:rFonts w:ascii="Arial" w:hAnsi="Arial" w:cs="Arial"/>
            <w:noProof/>
            <w:sz w:val="24"/>
            <w:szCs w:val="24"/>
          </w:rPr>
          <w:t>8.5.2.</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Packages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_Toc462840329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46</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330" w:history="1">
        <w:r w:rsidR="00D27B1C" w:rsidRPr="00D27B1C">
          <w:rPr>
            <w:rStyle w:val="Hyperlink"/>
            <w:rFonts w:ascii="Arial" w:hAnsi="Arial" w:cs="Arial"/>
            <w:noProof/>
            <w:sz w:val="24"/>
            <w:szCs w:val="24"/>
          </w:rPr>
          <w:t>8.5.3.</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ECG Conversion Package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1" w:history="1">
        <w:r w:rsidR="00D27B1C" w:rsidRPr="00D27B1C">
          <w:rPr>
            <w:rStyle w:val="Hyperlink"/>
            <w:rFonts w:ascii="Arial" w:hAnsi="Arial" w:cs="Arial"/>
            <w:noProof/>
            <w:sz w:val="24"/>
            <w:szCs w:val="24"/>
          </w:rPr>
          <w:t>8.5.3.1.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aECG Package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2" w:history="1">
        <w:r w:rsidR="00D27B1C" w:rsidRPr="00D27B1C">
          <w:rPr>
            <w:rStyle w:val="Hyperlink"/>
            <w:rFonts w:ascii="Arial" w:hAnsi="Arial" w:cs="Arial"/>
            <w:noProof/>
            <w:sz w:val="24"/>
            <w:szCs w:val="24"/>
          </w:rPr>
          <w:t>8.5.3.2.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DICOM ECG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49</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3" w:history="1">
        <w:r w:rsidR="00D27B1C" w:rsidRPr="00D27B1C">
          <w:rPr>
            <w:rStyle w:val="Hyperlink"/>
            <w:rFonts w:ascii="Arial" w:hAnsi="Arial" w:cs="Arial"/>
            <w:noProof/>
            <w:sz w:val="24"/>
            <w:szCs w:val="24"/>
          </w:rPr>
          <w:t>8.5.3.3.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Demographics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50</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4" w:history="1">
        <w:r w:rsidR="00D27B1C" w:rsidRPr="00D27B1C">
          <w:rPr>
            <w:rStyle w:val="Hyperlink"/>
            <w:rFonts w:ascii="Arial" w:hAnsi="Arial" w:cs="Arial"/>
            <w:noProof/>
            <w:sz w:val="24"/>
            <w:szCs w:val="24"/>
          </w:rPr>
          <w:t>8.5.3.4.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Diagnostics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51</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5" w:history="1">
        <w:r w:rsidR="00D27B1C" w:rsidRPr="00D27B1C">
          <w:rPr>
            <w:rStyle w:val="Hyperlink"/>
            <w:rFonts w:ascii="Arial" w:hAnsi="Arial" w:cs="Arial"/>
            <w:noProof/>
            <w:sz w:val="24"/>
            <w:szCs w:val="24"/>
          </w:rPr>
          <w:t>8.5.3.5.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Global Measurements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51</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6" w:history="1">
        <w:r w:rsidR="00D27B1C" w:rsidRPr="00D27B1C">
          <w:rPr>
            <w:rStyle w:val="Hyperlink"/>
            <w:rFonts w:ascii="Arial" w:hAnsi="Arial" w:cs="Arial"/>
            <w:noProof/>
            <w:sz w:val="24"/>
            <w:szCs w:val="24"/>
          </w:rPr>
          <w:t>8.5.3.6.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Lead Measurements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52</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7" w:history="1">
        <w:r w:rsidR="00D27B1C" w:rsidRPr="00D27B1C">
          <w:rPr>
            <w:rStyle w:val="Hyperlink"/>
            <w:rFonts w:ascii="Arial" w:hAnsi="Arial" w:cs="Arial"/>
            <w:noProof/>
            <w:sz w:val="24"/>
            <w:szCs w:val="24"/>
          </w:rPr>
          <w:t>8.5.3.7.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Management Systems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53</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8" w:history="1">
        <w:r w:rsidR="00D27B1C" w:rsidRPr="00D27B1C">
          <w:rPr>
            <w:rStyle w:val="Hyperlink"/>
            <w:rFonts w:ascii="Arial" w:hAnsi="Arial" w:cs="Arial"/>
            <w:noProof/>
            <w:sz w:val="24"/>
            <w:szCs w:val="24"/>
          </w:rPr>
          <w:t>8.5.3.8.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Signals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54</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39" w:history="1">
        <w:r w:rsidR="00D27B1C" w:rsidRPr="00D27B1C">
          <w:rPr>
            <w:rStyle w:val="Hyperlink"/>
            <w:rFonts w:ascii="Arial" w:hAnsi="Arial" w:cs="Arial"/>
            <w:noProof/>
            <w:sz w:val="24"/>
            <w:szCs w:val="24"/>
          </w:rPr>
          <w:t>8.5.3.9.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ISHNE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_Toc462840339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55</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40" w:history="1">
        <w:r w:rsidR="00D27B1C" w:rsidRPr="00D27B1C">
          <w:rPr>
            <w:rStyle w:val="Hyperlink"/>
            <w:rFonts w:ascii="Arial" w:hAnsi="Arial" w:cs="Arial"/>
            <w:noProof/>
            <w:sz w:val="24"/>
            <w:szCs w:val="24"/>
          </w:rPr>
          <w:t>8.5.3.10.</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MUSE XML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56</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41" w:history="1">
        <w:r w:rsidR="00D27B1C" w:rsidRPr="00D27B1C">
          <w:rPr>
            <w:rStyle w:val="Hyperlink"/>
            <w:rFonts w:ascii="Arial" w:hAnsi="Arial" w:cs="Arial"/>
            <w:noProof/>
            <w:sz w:val="24"/>
            <w:szCs w:val="24"/>
          </w:rPr>
          <w:t>8.5.3.11.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Omron ECG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42" w:history="1">
        <w:r w:rsidR="00D27B1C" w:rsidRPr="00D27B1C">
          <w:rPr>
            <w:rStyle w:val="Hyperlink"/>
            <w:rFonts w:ascii="Arial" w:hAnsi="Arial" w:cs="Arial"/>
            <w:noProof/>
            <w:sz w:val="24"/>
            <w:szCs w:val="24"/>
          </w:rPr>
          <w:t>8.5.3.12.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PDF Format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43" w:history="1">
        <w:r w:rsidR="00D27B1C" w:rsidRPr="00D27B1C">
          <w:rPr>
            <w:rStyle w:val="Hyperlink"/>
            <w:rFonts w:ascii="Arial" w:hAnsi="Arial" w:cs="Arial"/>
            <w:noProof/>
            <w:sz w:val="24"/>
            <w:szCs w:val="24"/>
          </w:rPr>
          <w:t>8.5.3.13.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ECG Raw Format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59</w:t>
        </w:r>
        <w:r w:rsidR="00D27B1C" w:rsidRPr="00D27B1C">
          <w:rPr>
            <w:rFonts w:ascii="Arial" w:hAnsi="Arial" w:cs="Arial"/>
            <w:noProof/>
            <w:webHidden/>
            <w:sz w:val="24"/>
            <w:szCs w:val="24"/>
          </w:rPr>
          <w:fldChar w:fldCharType="end"/>
        </w:r>
      </w:hyperlink>
    </w:p>
    <w:p w:rsidR="00D27B1C" w:rsidRPr="00D27B1C" w:rsidRDefault="00957545">
      <w:pPr>
        <w:pStyle w:val="TOC3"/>
        <w:tabs>
          <w:tab w:val="left" w:pos="1320"/>
          <w:tab w:val="right" w:leader="dot" w:pos="9350"/>
        </w:tabs>
        <w:rPr>
          <w:rFonts w:ascii="Arial" w:eastAsiaTheme="minorEastAsia" w:hAnsi="Arial" w:cs="Arial"/>
          <w:i w:val="0"/>
          <w:iCs w:val="0"/>
          <w:noProof/>
          <w:sz w:val="24"/>
          <w:szCs w:val="24"/>
        </w:rPr>
      </w:pPr>
      <w:hyperlink w:anchor="_Toc462840344" w:history="1">
        <w:r w:rsidR="00D27B1C" w:rsidRPr="00D27B1C">
          <w:rPr>
            <w:rStyle w:val="Hyperlink"/>
            <w:rFonts w:ascii="Arial" w:hAnsi="Arial" w:cs="Arial"/>
            <w:noProof/>
            <w:sz w:val="24"/>
            <w:szCs w:val="24"/>
          </w:rPr>
          <w:t>8.5.4.</w:t>
        </w:r>
        <w:r w:rsidR="00D27B1C" w:rsidRPr="00D27B1C">
          <w:rPr>
            <w:rFonts w:ascii="Arial" w:eastAsiaTheme="minorEastAsia" w:hAnsi="Arial" w:cs="Arial"/>
            <w:i w:val="0"/>
            <w:iCs w:val="0"/>
            <w:noProof/>
            <w:sz w:val="24"/>
            <w:szCs w:val="24"/>
          </w:rPr>
          <w:tab/>
        </w:r>
        <w:r w:rsidR="00D27B1C" w:rsidRPr="00D27B1C">
          <w:rPr>
            <w:rStyle w:val="Hyperlink"/>
            <w:rFonts w:ascii="Arial" w:hAnsi="Arial" w:cs="Arial"/>
            <w:noProof/>
            <w:sz w:val="24"/>
            <w:szCs w:val="24"/>
          </w:rPr>
          <w:t>ECG SCP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60</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45" w:history="1">
        <w:r w:rsidR="00D27B1C" w:rsidRPr="00D27B1C">
          <w:rPr>
            <w:rStyle w:val="Hyperlink"/>
            <w:rFonts w:ascii="Arial" w:hAnsi="Arial" w:cs="Arial"/>
            <w:noProof/>
            <w:sz w:val="24"/>
            <w:szCs w:val="24"/>
          </w:rPr>
          <w:t>8.5.4.1.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Packages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61</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46" w:history="1">
        <w:r w:rsidR="00D27B1C" w:rsidRPr="00D27B1C">
          <w:rPr>
            <w:rStyle w:val="Hyperlink"/>
            <w:rFonts w:ascii="Arial" w:hAnsi="Arial" w:cs="Arial"/>
            <w:noProof/>
            <w:sz w:val="24"/>
            <w:szCs w:val="24"/>
          </w:rPr>
          <w:t>8.5.4.1.1.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47" w:history="1">
        <w:r w:rsidR="00D27B1C" w:rsidRPr="00D27B1C">
          <w:rPr>
            <w:rStyle w:val="Hyperlink"/>
            <w:rFonts w:ascii="Arial" w:hAnsi="Arial" w:cs="Arial"/>
            <w:noProof/>
            <w:sz w:val="24"/>
            <w:szCs w:val="24"/>
          </w:rPr>
          <w:t>8.5.4.1.1.1.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Common Entities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48" w:history="1">
        <w:r w:rsidR="00D27B1C" w:rsidRPr="00D27B1C">
          <w:rPr>
            <w:rStyle w:val="Hyperlink"/>
            <w:rFonts w:ascii="Arial" w:hAnsi="Arial" w:cs="Arial"/>
            <w:noProof/>
            <w:sz w:val="24"/>
            <w:szCs w:val="24"/>
          </w:rPr>
          <w:t>8.5.4.1.1.2.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Common Exceptions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49" w:history="1">
        <w:r w:rsidR="00D27B1C" w:rsidRPr="00D27B1C">
          <w:rPr>
            <w:rStyle w:val="Hyperlink"/>
            <w:rFonts w:ascii="Arial" w:hAnsi="Arial" w:cs="Arial"/>
            <w:noProof/>
            <w:sz w:val="24"/>
            <w:szCs w:val="24"/>
          </w:rPr>
          <w:t>8.5.4.1.1.3.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Common Extensions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_Toc462840349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50" w:history="1">
        <w:r w:rsidR="00D27B1C" w:rsidRPr="00D27B1C">
          <w:rPr>
            <w:rStyle w:val="Hyperlink"/>
            <w:rFonts w:ascii="Arial" w:hAnsi="Arial" w:cs="Arial"/>
            <w:noProof/>
            <w:sz w:val="24"/>
            <w:szCs w:val="24"/>
          </w:rPr>
          <w:t>8.5.4.1.2.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64</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51" w:history="1">
        <w:r w:rsidR="00D27B1C" w:rsidRPr="00D27B1C">
          <w:rPr>
            <w:rStyle w:val="Hyperlink"/>
            <w:rFonts w:ascii="Arial" w:hAnsi="Arial" w:cs="Arial"/>
            <w:noProof/>
            <w:sz w:val="24"/>
            <w:szCs w:val="24"/>
          </w:rPr>
          <w:t>8.5.4.1.2.1.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65</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2" w:history="1">
        <w:r w:rsidR="00D27B1C" w:rsidRPr="00D27B1C">
          <w:rPr>
            <w:rStyle w:val="Hyperlink"/>
            <w:rFonts w:ascii="Arial" w:hAnsi="Arial" w:cs="Arial"/>
            <w:noProof/>
            <w:sz w:val="24"/>
            <w:szCs w:val="24"/>
          </w:rPr>
          <w:t>8.5.4.1.2.1.1.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Common Network</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66</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53" w:history="1">
        <w:r w:rsidR="00D27B1C" w:rsidRPr="00D27B1C">
          <w:rPr>
            <w:rStyle w:val="Hyperlink"/>
            <w:rFonts w:ascii="Arial" w:hAnsi="Arial" w:cs="Arial"/>
            <w:noProof/>
            <w:sz w:val="24"/>
            <w:szCs w:val="24"/>
          </w:rPr>
          <w:t>8.5.4.1.2.2.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Controller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67</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54" w:history="1">
        <w:r w:rsidR="00D27B1C" w:rsidRPr="00D27B1C">
          <w:rPr>
            <w:rStyle w:val="Hyperlink"/>
            <w:rFonts w:ascii="Arial" w:hAnsi="Arial" w:cs="Arial"/>
            <w:noProof/>
            <w:sz w:val="24"/>
            <w:szCs w:val="24"/>
          </w:rPr>
          <w:t>8.5.4.1.2.3.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67</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5" w:history="1">
        <w:r w:rsidR="00D27B1C" w:rsidRPr="00D27B1C">
          <w:rPr>
            <w:rStyle w:val="Hyperlink"/>
            <w:rFonts w:ascii="Arial" w:hAnsi="Arial" w:cs="Arial"/>
            <w:noProof/>
            <w:sz w:val="24"/>
            <w:szCs w:val="24"/>
          </w:rPr>
          <w:t>8.5.4.1.2.3.1.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Binding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6" w:history="1">
        <w:r w:rsidR="00D27B1C" w:rsidRPr="00D27B1C">
          <w:rPr>
            <w:rStyle w:val="Hyperlink"/>
            <w:rFonts w:ascii="Arial" w:hAnsi="Arial" w:cs="Arial"/>
            <w:noProof/>
            <w:sz w:val="24"/>
            <w:szCs w:val="24"/>
          </w:rPr>
          <w:t>8.5.4.1.2.3.2.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Controls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7" w:history="1">
        <w:r w:rsidR="00D27B1C" w:rsidRPr="00D27B1C">
          <w:rPr>
            <w:rStyle w:val="Hyperlink"/>
            <w:rFonts w:ascii="Arial" w:hAnsi="Arial" w:cs="Arial"/>
            <w:noProof/>
            <w:sz w:val="24"/>
            <w:szCs w:val="24"/>
          </w:rPr>
          <w:t>8.5.4.1.2.3.3.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Message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8" w:history="1">
        <w:r w:rsidR="00D27B1C" w:rsidRPr="00D27B1C">
          <w:rPr>
            <w:rStyle w:val="Hyperlink"/>
            <w:rFonts w:ascii="Arial" w:hAnsi="Arial" w:cs="Arial"/>
            <w:noProof/>
            <w:sz w:val="24"/>
            <w:szCs w:val="24"/>
          </w:rPr>
          <w:t>8.5.4.1.2.3.4.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69</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59" w:history="1">
        <w:r w:rsidR="00D27B1C" w:rsidRPr="00D27B1C">
          <w:rPr>
            <w:rStyle w:val="Hyperlink"/>
            <w:rFonts w:ascii="Arial" w:hAnsi="Arial" w:cs="Arial"/>
            <w:noProof/>
            <w:sz w:val="24"/>
            <w:szCs w:val="24"/>
          </w:rPr>
          <w:t>8.5.4.1.2.3.5.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_Toc462840359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69</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60" w:history="1">
        <w:r w:rsidR="00D27B1C" w:rsidRPr="00D27B1C">
          <w:rPr>
            <w:rStyle w:val="Hyperlink"/>
            <w:rFonts w:ascii="Arial" w:hAnsi="Arial" w:cs="Arial"/>
            <w:noProof/>
            <w:sz w:val="24"/>
            <w:szCs w:val="24"/>
          </w:rPr>
          <w:t>8.5.4.1.2.3.6.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Desktop Core ViewModel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61" w:history="1">
        <w:r w:rsidR="00D27B1C" w:rsidRPr="00D27B1C">
          <w:rPr>
            <w:rStyle w:val="Hyperlink"/>
            <w:rFonts w:ascii="Arial" w:hAnsi="Arial" w:cs="Arial"/>
            <w:noProof/>
            <w:sz w:val="24"/>
            <w:szCs w:val="24"/>
          </w:rPr>
          <w:t>8.5.4.1.3.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DICOM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71</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62" w:history="1">
        <w:r w:rsidR="00D27B1C" w:rsidRPr="00D27B1C">
          <w:rPr>
            <w:rStyle w:val="Hyperlink"/>
            <w:rFonts w:ascii="Arial" w:hAnsi="Arial" w:cs="Arial"/>
            <w:noProof/>
            <w:sz w:val="24"/>
            <w:szCs w:val="24"/>
          </w:rPr>
          <w:t>8.5.4.1.4.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ECG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63" w:history="1">
        <w:r w:rsidR="00D27B1C" w:rsidRPr="00D27B1C">
          <w:rPr>
            <w:rStyle w:val="Hyperlink"/>
            <w:rFonts w:ascii="Arial" w:hAnsi="Arial" w:cs="Arial"/>
            <w:noProof/>
            <w:sz w:val="24"/>
            <w:szCs w:val="24"/>
          </w:rPr>
          <w:t>8.5.4.1.5.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Entities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73</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64" w:history="1">
        <w:r w:rsidR="00D27B1C" w:rsidRPr="00D27B1C">
          <w:rPr>
            <w:rStyle w:val="Hyperlink"/>
            <w:rFonts w:ascii="Arial" w:hAnsi="Arial" w:cs="Arial"/>
            <w:noProof/>
            <w:sz w:val="24"/>
            <w:szCs w:val="24"/>
          </w:rPr>
          <w:t>8.5.4.1.6.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Global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74</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65" w:history="1">
        <w:r w:rsidR="00D27B1C" w:rsidRPr="00D27B1C">
          <w:rPr>
            <w:rStyle w:val="Hyperlink"/>
            <w:rFonts w:ascii="Arial" w:hAnsi="Arial" w:cs="Arial"/>
            <w:noProof/>
            <w:sz w:val="24"/>
            <w:szCs w:val="24"/>
          </w:rPr>
          <w:t>8.5.4.1.7.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74</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66" w:history="1">
        <w:r w:rsidR="00D27B1C" w:rsidRPr="00D27B1C">
          <w:rPr>
            <w:rStyle w:val="Hyperlink"/>
            <w:rFonts w:ascii="Arial" w:hAnsi="Arial" w:cs="Arial"/>
            <w:noProof/>
            <w:sz w:val="24"/>
            <w:szCs w:val="24"/>
          </w:rPr>
          <w:t>8.5.4.1.7.1.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Client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75</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67" w:history="1">
        <w:r w:rsidR="00D27B1C" w:rsidRPr="00D27B1C">
          <w:rPr>
            <w:rStyle w:val="Hyperlink"/>
            <w:rFonts w:ascii="Arial" w:hAnsi="Arial" w:cs="Arial"/>
            <w:noProof/>
            <w:sz w:val="24"/>
            <w:szCs w:val="24"/>
          </w:rPr>
          <w:t>8.5.4.1.7.2.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76</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68" w:history="1">
        <w:r w:rsidR="00D27B1C" w:rsidRPr="00D27B1C">
          <w:rPr>
            <w:rStyle w:val="Hyperlink"/>
            <w:rFonts w:ascii="Arial" w:hAnsi="Arial" w:cs="Arial"/>
            <w:noProof/>
            <w:sz w:val="24"/>
            <w:szCs w:val="24"/>
          </w:rPr>
          <w:t>8.5.4.1.7.3.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Configuration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77</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69" w:history="1">
        <w:r w:rsidR="00D27B1C" w:rsidRPr="00D27B1C">
          <w:rPr>
            <w:rStyle w:val="Hyperlink"/>
            <w:rFonts w:ascii="Arial" w:hAnsi="Arial" w:cs="Arial"/>
            <w:noProof/>
            <w:sz w:val="24"/>
            <w:szCs w:val="24"/>
          </w:rPr>
          <w:t>8.5.4.1.7.4.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Console 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_Toc462840369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78</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70" w:history="1">
        <w:r w:rsidR="00D27B1C" w:rsidRPr="00D27B1C">
          <w:rPr>
            <w:rStyle w:val="Hyperlink"/>
            <w:rFonts w:ascii="Arial" w:hAnsi="Arial" w:cs="Arial"/>
            <w:noProof/>
            <w:sz w:val="24"/>
            <w:szCs w:val="24"/>
          </w:rPr>
          <w:t>8.5.4.1.7.5.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71" w:history="1">
        <w:r w:rsidR="00D27B1C" w:rsidRPr="00D27B1C">
          <w:rPr>
            <w:rStyle w:val="Hyperlink"/>
            <w:rFonts w:ascii="Arial" w:hAnsi="Arial" w:cs="Arial"/>
            <w:noProof/>
            <w:sz w:val="24"/>
            <w:szCs w:val="24"/>
          </w:rPr>
          <w:t>8.5.4.1.7.5.1.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Core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79</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72" w:history="1">
        <w:r w:rsidR="00D27B1C" w:rsidRPr="00D27B1C">
          <w:rPr>
            <w:rStyle w:val="Hyperlink"/>
            <w:rFonts w:ascii="Arial" w:hAnsi="Arial" w:cs="Arial"/>
            <w:noProof/>
            <w:sz w:val="24"/>
            <w:szCs w:val="24"/>
          </w:rPr>
          <w:t>8.5.4.1.7.5.2.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Core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79</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73" w:history="1">
        <w:r w:rsidR="00D27B1C" w:rsidRPr="00D27B1C">
          <w:rPr>
            <w:rStyle w:val="Hyperlink"/>
            <w:rFonts w:ascii="Arial" w:hAnsi="Arial" w:cs="Arial"/>
            <w:noProof/>
            <w:sz w:val="24"/>
            <w:szCs w:val="24"/>
          </w:rPr>
          <w:t>8.5.4.1.7.5.3.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Core Remote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80</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74" w:history="1">
        <w:r w:rsidR="00D27B1C" w:rsidRPr="00D27B1C">
          <w:rPr>
            <w:rStyle w:val="Hyperlink"/>
            <w:rFonts w:ascii="Arial" w:hAnsi="Arial" w:cs="Arial"/>
            <w:noProof/>
            <w:sz w:val="24"/>
            <w:szCs w:val="24"/>
          </w:rPr>
          <w:t>8.5.4.1.7.6.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Database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81</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75" w:history="1">
        <w:r w:rsidR="00D27B1C" w:rsidRPr="00D27B1C">
          <w:rPr>
            <w:rStyle w:val="Hyperlink"/>
            <w:rFonts w:ascii="Arial" w:hAnsi="Arial" w:cs="Arial"/>
            <w:noProof/>
            <w:sz w:val="24"/>
            <w:szCs w:val="24"/>
          </w:rPr>
          <w:t>8.5.4.1.7.6.1.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Database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76" w:history="1">
        <w:r w:rsidR="00D27B1C" w:rsidRPr="00D27B1C">
          <w:rPr>
            <w:rStyle w:val="Hyperlink"/>
            <w:rFonts w:ascii="Arial" w:hAnsi="Arial" w:cs="Arial"/>
            <w:noProof/>
            <w:sz w:val="24"/>
            <w:szCs w:val="24"/>
          </w:rPr>
          <w:t>8.5.4.1.7.7.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Processor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77" w:history="1">
        <w:r w:rsidR="00D27B1C" w:rsidRPr="00D27B1C">
          <w:rPr>
            <w:rStyle w:val="Hyperlink"/>
            <w:rFonts w:ascii="Arial" w:hAnsi="Arial" w:cs="Arial"/>
            <w:noProof/>
            <w:sz w:val="24"/>
            <w:szCs w:val="24"/>
          </w:rPr>
          <w:t>8.5.4.1.7.8.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Storage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78" w:history="1">
        <w:r w:rsidR="00D27B1C" w:rsidRPr="00D27B1C">
          <w:rPr>
            <w:rStyle w:val="Hyperlink"/>
            <w:rFonts w:ascii="Arial" w:hAnsi="Arial" w:cs="Arial"/>
            <w:noProof/>
            <w:sz w:val="24"/>
            <w:szCs w:val="24"/>
          </w:rPr>
          <w:t>8.5.4.1.7.9.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84</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79" w:history="1">
        <w:r w:rsidR="00D27B1C" w:rsidRPr="00D27B1C">
          <w:rPr>
            <w:rStyle w:val="Hyperlink"/>
            <w:rFonts w:ascii="Arial" w:hAnsi="Arial" w:cs="Arial"/>
            <w:noProof/>
            <w:sz w:val="24"/>
            <w:szCs w:val="24"/>
          </w:rPr>
          <w:t>8.5.4.1.7.9.1.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Web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_Toc462840379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84</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80" w:history="1">
        <w:r w:rsidR="00D27B1C" w:rsidRPr="00D27B1C">
          <w:rPr>
            <w:rStyle w:val="Hyperlink"/>
            <w:rFonts w:ascii="Arial" w:hAnsi="Arial" w:cs="Arial"/>
            <w:noProof/>
            <w:sz w:val="24"/>
            <w:szCs w:val="24"/>
          </w:rPr>
          <w:t>8.5.4.1.7.10.</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85</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1" w:history="1">
        <w:r w:rsidR="00D27B1C" w:rsidRPr="00D27B1C">
          <w:rPr>
            <w:rStyle w:val="Hyperlink"/>
            <w:rFonts w:ascii="Arial" w:hAnsi="Arial" w:cs="Arial"/>
            <w:noProof/>
            <w:sz w:val="24"/>
            <w:szCs w:val="24"/>
          </w:rPr>
          <w:t>8.5.4.1.7.10.1.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Controls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86</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2" w:history="1">
        <w:r w:rsidR="00D27B1C" w:rsidRPr="00D27B1C">
          <w:rPr>
            <w:rStyle w:val="Hyperlink"/>
            <w:rFonts w:ascii="Arial" w:hAnsi="Arial" w:cs="Arial"/>
            <w:noProof/>
            <w:sz w:val="24"/>
            <w:szCs w:val="24"/>
          </w:rPr>
          <w:t>8.5.4.1.7.10.2.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Data</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86</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3" w:history="1">
        <w:r w:rsidR="00D27B1C" w:rsidRPr="00D27B1C">
          <w:rPr>
            <w:rStyle w:val="Hyperlink"/>
            <w:rFonts w:ascii="Arial" w:hAnsi="Arial" w:cs="Arial"/>
            <w:noProof/>
            <w:sz w:val="24"/>
            <w:szCs w:val="24"/>
          </w:rPr>
          <w:t>8.5.4.1.7.10.3.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Message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87</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4" w:history="1">
        <w:r w:rsidR="00D27B1C" w:rsidRPr="00D27B1C">
          <w:rPr>
            <w:rStyle w:val="Hyperlink"/>
            <w:rFonts w:ascii="Arial" w:hAnsi="Arial" w:cs="Arial"/>
            <w:noProof/>
            <w:sz w:val="24"/>
            <w:szCs w:val="24"/>
          </w:rPr>
          <w:t>8.5.4.1.7.10.4.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5" w:history="1">
        <w:r w:rsidR="00D27B1C" w:rsidRPr="00D27B1C">
          <w:rPr>
            <w:rStyle w:val="Hyperlink"/>
            <w:rFonts w:ascii="Arial" w:hAnsi="Arial" w:cs="Arial"/>
            <w:noProof/>
            <w:sz w:val="24"/>
            <w:szCs w:val="24"/>
          </w:rPr>
          <w:t>8.5.4.1.7.10.5.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Test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88</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6" w:history="1">
        <w:r w:rsidR="00D27B1C" w:rsidRPr="00D27B1C">
          <w:rPr>
            <w:rStyle w:val="Hyperlink"/>
            <w:rFonts w:ascii="Arial" w:hAnsi="Arial" w:cs="Arial"/>
            <w:noProof/>
            <w:sz w:val="24"/>
            <w:szCs w:val="24"/>
          </w:rPr>
          <w:t>8.5.4.1.7.10.6.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89</w:t>
        </w:r>
        <w:r w:rsidR="00D27B1C" w:rsidRPr="00D27B1C">
          <w:rPr>
            <w:rFonts w:ascii="Arial" w:hAnsi="Arial" w:cs="Arial"/>
            <w:noProof/>
            <w:webHidden/>
            <w:sz w:val="24"/>
            <w:szCs w:val="24"/>
          </w:rPr>
          <w:fldChar w:fldCharType="end"/>
        </w:r>
      </w:hyperlink>
    </w:p>
    <w:p w:rsidR="00D27B1C" w:rsidRPr="00D27B1C" w:rsidRDefault="00957545">
      <w:pPr>
        <w:pStyle w:val="TOC7"/>
        <w:rPr>
          <w:rFonts w:ascii="Arial" w:eastAsiaTheme="minorEastAsia" w:hAnsi="Arial" w:cs="Arial"/>
          <w:noProof/>
          <w:sz w:val="24"/>
          <w:szCs w:val="24"/>
        </w:rPr>
      </w:pPr>
      <w:hyperlink w:anchor="_Toc462840387" w:history="1">
        <w:r w:rsidR="00D27B1C" w:rsidRPr="00D27B1C">
          <w:rPr>
            <w:rStyle w:val="Hyperlink"/>
            <w:rFonts w:ascii="Arial" w:hAnsi="Arial" w:cs="Arial"/>
            <w:noProof/>
            <w:sz w:val="24"/>
            <w:szCs w:val="24"/>
          </w:rPr>
          <w:t>8.5.4.1.7.10.7.</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IX Viewer Data Explorer ViewModel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88" w:history="1">
        <w:r w:rsidR="00D27B1C" w:rsidRPr="00D27B1C">
          <w:rPr>
            <w:rStyle w:val="Hyperlink"/>
            <w:rFonts w:ascii="Arial" w:hAnsi="Arial" w:cs="Arial"/>
            <w:noProof/>
            <w:sz w:val="24"/>
            <w:szCs w:val="24"/>
          </w:rPr>
          <w:t>8.5.4.1.8.</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VistA</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91</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89" w:history="1">
        <w:r w:rsidR="00D27B1C" w:rsidRPr="00D27B1C">
          <w:rPr>
            <w:rStyle w:val="Hyperlink"/>
            <w:rFonts w:ascii="Arial" w:hAnsi="Arial" w:cs="Arial"/>
            <w:noProof/>
            <w:sz w:val="24"/>
            <w:szCs w:val="24"/>
          </w:rPr>
          <w:t>8.5.4.1.8.1.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VistA Test Client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_Toc462840389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92</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90" w:history="1">
        <w:r w:rsidR="00D27B1C" w:rsidRPr="00D27B1C">
          <w:rPr>
            <w:rStyle w:val="Hyperlink"/>
            <w:rFonts w:ascii="Arial" w:hAnsi="Arial" w:cs="Arial"/>
            <w:noProof/>
            <w:sz w:val="24"/>
            <w:szCs w:val="24"/>
          </w:rPr>
          <w:t>8.5.4.1.8.2.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VistA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93</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91" w:history="1">
        <w:r w:rsidR="00D27B1C" w:rsidRPr="00D27B1C">
          <w:rPr>
            <w:rStyle w:val="Hyperlink"/>
            <w:rFonts w:ascii="Arial" w:hAnsi="Arial" w:cs="Arial"/>
            <w:noProof/>
            <w:sz w:val="24"/>
            <w:szCs w:val="24"/>
          </w:rPr>
          <w:t>8.5.4.1.8.3.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VistA Worker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93</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92" w:history="1">
        <w:r w:rsidR="00D27B1C" w:rsidRPr="00D27B1C">
          <w:rPr>
            <w:rStyle w:val="Hyperlink"/>
            <w:rFonts w:ascii="Arial" w:hAnsi="Arial" w:cs="Arial"/>
            <w:noProof/>
            <w:sz w:val="24"/>
            <w:szCs w:val="24"/>
          </w:rPr>
          <w:t>8.5.4.1.9.</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94</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93" w:history="1">
        <w:r w:rsidR="00D27B1C" w:rsidRPr="00D27B1C">
          <w:rPr>
            <w:rStyle w:val="Hyperlink"/>
            <w:rFonts w:ascii="Arial" w:hAnsi="Arial" w:cs="Arial"/>
            <w:noProof/>
            <w:sz w:val="24"/>
            <w:szCs w:val="24"/>
          </w:rPr>
          <w:t>8.5.4.1.9.1.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Web Contracts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94</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94" w:history="1">
        <w:r w:rsidR="00D27B1C" w:rsidRPr="00D27B1C">
          <w:rPr>
            <w:rStyle w:val="Hyperlink"/>
            <w:rFonts w:ascii="Arial" w:hAnsi="Arial" w:cs="Arial"/>
            <w:noProof/>
            <w:sz w:val="24"/>
            <w:szCs w:val="24"/>
          </w:rPr>
          <w:t>8.5.4.1.9.2.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Web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95</w:t>
        </w:r>
        <w:r w:rsidR="00D27B1C" w:rsidRPr="00D27B1C">
          <w:rPr>
            <w:rFonts w:ascii="Arial" w:hAnsi="Arial" w:cs="Arial"/>
            <w:noProof/>
            <w:webHidden/>
            <w:sz w:val="24"/>
            <w:szCs w:val="24"/>
          </w:rPr>
          <w:fldChar w:fldCharType="end"/>
        </w:r>
      </w:hyperlink>
    </w:p>
    <w:p w:rsidR="00D27B1C" w:rsidRPr="00D27B1C" w:rsidRDefault="00957545">
      <w:pPr>
        <w:pStyle w:val="TOC6"/>
        <w:rPr>
          <w:rFonts w:ascii="Arial" w:eastAsiaTheme="minorEastAsia" w:hAnsi="Arial" w:cs="Arial"/>
          <w:noProof/>
          <w:sz w:val="24"/>
          <w:szCs w:val="24"/>
        </w:rPr>
      </w:pPr>
      <w:hyperlink w:anchor="_Toc462840395" w:history="1">
        <w:r w:rsidR="00D27B1C" w:rsidRPr="00D27B1C">
          <w:rPr>
            <w:rStyle w:val="Hyperlink"/>
            <w:rFonts w:ascii="Arial" w:hAnsi="Arial" w:cs="Arial"/>
            <w:noProof/>
            <w:sz w:val="24"/>
            <w:szCs w:val="24"/>
          </w:rPr>
          <w:t>8.5.4.1.9.3.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Hydra Web Preferences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96</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96" w:history="1">
        <w:r w:rsidR="00D27B1C" w:rsidRPr="00D27B1C">
          <w:rPr>
            <w:rStyle w:val="Hyperlink"/>
            <w:rFonts w:ascii="Arial" w:hAnsi="Arial" w:cs="Arial"/>
            <w:noProof/>
            <w:sz w:val="24"/>
            <w:szCs w:val="24"/>
          </w:rPr>
          <w:t>8.5.4.2.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JetBrains Package Annotations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97</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97" w:history="1">
        <w:r w:rsidR="00D27B1C" w:rsidRPr="00D27B1C">
          <w:rPr>
            <w:rStyle w:val="Hyperlink"/>
            <w:rFonts w:ascii="Arial" w:hAnsi="Arial" w:cs="Arial"/>
            <w:noProof/>
            <w:sz w:val="24"/>
            <w:szCs w:val="24"/>
          </w:rPr>
          <w:t>8.5.4.3.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Schemas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98</w:t>
        </w:r>
        <w:r w:rsidR="00D27B1C" w:rsidRPr="00D27B1C">
          <w:rPr>
            <w:rFonts w:ascii="Arial" w:hAnsi="Arial" w:cs="Arial"/>
            <w:noProof/>
            <w:webHidden/>
            <w:sz w:val="24"/>
            <w:szCs w:val="24"/>
          </w:rPr>
          <w:fldChar w:fldCharType="end"/>
        </w:r>
      </w:hyperlink>
    </w:p>
    <w:p w:rsidR="00D27B1C" w:rsidRPr="00D27B1C" w:rsidRDefault="00957545">
      <w:pPr>
        <w:pStyle w:val="TOC4"/>
        <w:rPr>
          <w:rFonts w:ascii="Arial" w:eastAsiaTheme="minorEastAsia" w:hAnsi="Arial" w:cs="Arial"/>
          <w:noProof/>
          <w:sz w:val="24"/>
          <w:szCs w:val="24"/>
        </w:rPr>
      </w:pPr>
      <w:hyperlink w:anchor="_Toc462840398" w:history="1">
        <w:r w:rsidR="00D27B1C" w:rsidRPr="00D27B1C">
          <w:rPr>
            <w:rStyle w:val="Hyperlink"/>
            <w:rFonts w:ascii="Arial" w:hAnsi="Arial" w:cs="Arial"/>
            <w:noProof/>
            <w:sz w:val="24"/>
            <w:szCs w:val="24"/>
          </w:rPr>
          <w:t>8.5.4.4.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399" w:history="1">
        <w:r w:rsidR="00D27B1C" w:rsidRPr="00D27B1C">
          <w:rPr>
            <w:rStyle w:val="Hyperlink"/>
            <w:rFonts w:ascii="Arial" w:hAnsi="Arial" w:cs="Arial"/>
            <w:noProof/>
            <w:sz w:val="24"/>
            <w:szCs w:val="24"/>
          </w:rPr>
          <w:t>8.5.4.4.1.</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VIX Render Service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_Toc462840399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99</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400" w:history="1">
        <w:r w:rsidR="00D27B1C" w:rsidRPr="00D27B1C">
          <w:rPr>
            <w:rStyle w:val="Hyperlink"/>
            <w:rFonts w:ascii="Arial" w:hAnsi="Arial" w:cs="Arial"/>
            <w:noProof/>
            <w:sz w:val="24"/>
            <w:szCs w:val="24"/>
          </w:rPr>
          <w:t>8.5.4.4.2.</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VIX Viewer Service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100</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401" w:history="1">
        <w:r w:rsidR="00D27B1C" w:rsidRPr="00D27B1C">
          <w:rPr>
            <w:rStyle w:val="Hyperlink"/>
            <w:rFonts w:ascii="Arial" w:hAnsi="Arial" w:cs="Arial"/>
            <w:noProof/>
            <w:sz w:val="24"/>
            <w:szCs w:val="24"/>
          </w:rPr>
          <w:t>8.5.4.4.3.</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VIX Viewer Controller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101</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402" w:history="1">
        <w:r w:rsidR="00D27B1C" w:rsidRPr="00D27B1C">
          <w:rPr>
            <w:rStyle w:val="Hyperlink"/>
            <w:rFonts w:ascii="Arial" w:hAnsi="Arial" w:cs="Arial"/>
            <w:noProof/>
            <w:sz w:val="24"/>
            <w:szCs w:val="24"/>
          </w:rPr>
          <w:t>8.5.4.4.4.</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VIX Viewer Install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102</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403" w:history="1">
        <w:r w:rsidR="00D27B1C" w:rsidRPr="00D27B1C">
          <w:rPr>
            <w:rStyle w:val="Hyperlink"/>
            <w:rFonts w:ascii="Arial" w:hAnsi="Arial" w:cs="Arial"/>
            <w:noProof/>
            <w:sz w:val="24"/>
            <w:szCs w:val="24"/>
          </w:rPr>
          <w:t>8.5.4.4.5.</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VISA ImagingDataWebApp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103</w:t>
        </w:r>
        <w:r w:rsidR="00D27B1C" w:rsidRPr="00D27B1C">
          <w:rPr>
            <w:rFonts w:ascii="Arial" w:hAnsi="Arial" w:cs="Arial"/>
            <w:noProof/>
            <w:webHidden/>
            <w:sz w:val="24"/>
            <w:szCs w:val="24"/>
          </w:rPr>
          <w:fldChar w:fldCharType="end"/>
        </w:r>
      </w:hyperlink>
    </w:p>
    <w:p w:rsidR="00D27B1C" w:rsidRPr="00D27B1C" w:rsidRDefault="00957545">
      <w:pPr>
        <w:pStyle w:val="TOC5"/>
        <w:rPr>
          <w:rFonts w:ascii="Arial" w:eastAsiaTheme="minorEastAsia" w:hAnsi="Arial" w:cs="Arial"/>
          <w:noProof/>
          <w:sz w:val="24"/>
          <w:szCs w:val="24"/>
        </w:rPr>
      </w:pPr>
      <w:hyperlink w:anchor="_Toc462840404" w:history="1">
        <w:r w:rsidR="00D27B1C" w:rsidRPr="00D27B1C">
          <w:rPr>
            <w:rStyle w:val="Hyperlink"/>
            <w:rFonts w:ascii="Arial" w:hAnsi="Arial" w:cs="Arial"/>
            <w:noProof/>
            <w:sz w:val="24"/>
            <w:szCs w:val="24"/>
          </w:rPr>
          <w:t>8.5.4.4.6.</w:t>
        </w:r>
        <w:r w:rsidR="00D27B1C" w:rsidRPr="00D27B1C">
          <w:rPr>
            <w:rFonts w:ascii="Arial" w:eastAsiaTheme="minorEastAsia" w:hAnsi="Arial" w:cs="Arial"/>
            <w:noProof/>
            <w:sz w:val="24"/>
            <w:szCs w:val="24"/>
          </w:rPr>
          <w:tab/>
        </w:r>
        <w:r w:rsidR="00D27B1C" w:rsidRPr="00D27B1C">
          <w:rPr>
            <w:rStyle w:val="Hyperlink"/>
            <w:rFonts w:ascii="Arial" w:hAnsi="Arial" w:cs="Arial"/>
            <w:noProof/>
            <w:sz w:val="24"/>
            <w:szCs w:val="24"/>
          </w:rPr>
          <w:t>VISA ViewerStudyWebApp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104</w:t>
        </w:r>
        <w:r w:rsidR="00D27B1C" w:rsidRPr="00D27B1C">
          <w:rPr>
            <w:rFonts w:ascii="Arial" w:hAnsi="Arial" w:cs="Arial"/>
            <w:noProof/>
            <w:webHidden/>
            <w:sz w:val="24"/>
            <w:szCs w:val="24"/>
          </w:rPr>
          <w:fldChar w:fldCharType="end"/>
        </w:r>
      </w:hyperlink>
    </w:p>
    <w:p w:rsidR="00D27B1C" w:rsidRPr="00D27B1C" w:rsidRDefault="00957545">
      <w:pPr>
        <w:pStyle w:val="TOC1"/>
        <w:tabs>
          <w:tab w:val="left" w:pos="440"/>
          <w:tab w:val="right" w:leader="dot" w:pos="9350"/>
        </w:tabs>
        <w:rPr>
          <w:rFonts w:ascii="Arial" w:eastAsiaTheme="minorEastAsia" w:hAnsi="Arial" w:cs="Arial"/>
          <w:b w:val="0"/>
          <w:bCs w:val="0"/>
          <w:caps w:val="0"/>
          <w:noProof/>
          <w:sz w:val="24"/>
          <w:szCs w:val="24"/>
        </w:rPr>
      </w:pPr>
      <w:hyperlink w:anchor="_Toc462840405" w:history="1">
        <w:r w:rsidR="00D27B1C" w:rsidRPr="00D27B1C">
          <w:rPr>
            <w:rStyle w:val="Hyperlink"/>
            <w:rFonts w:ascii="Arial" w:hAnsi="Arial" w:cs="Arial"/>
            <w:noProof/>
            <w:sz w:val="24"/>
            <w:szCs w:val="24"/>
          </w:rPr>
          <w:t>9.</w:t>
        </w:r>
        <w:r w:rsidR="00D27B1C" w:rsidRPr="00D27B1C">
          <w:rPr>
            <w:rFonts w:ascii="Arial" w:eastAsiaTheme="minorEastAsia" w:hAnsi="Arial" w:cs="Arial"/>
            <w:b w:val="0"/>
            <w:bCs w:val="0"/>
            <w:caps w:val="0"/>
            <w:noProof/>
            <w:sz w:val="24"/>
            <w:szCs w:val="24"/>
          </w:rPr>
          <w:tab/>
        </w:r>
        <w:r w:rsidR="00D27B1C" w:rsidRPr="00D27B1C">
          <w:rPr>
            <w:rStyle w:val="Hyperlink"/>
            <w:rFonts w:ascii="Arial" w:hAnsi="Arial" w:cs="Arial"/>
            <w:noProof/>
            <w:sz w:val="24"/>
            <w:szCs w:val="24"/>
          </w:rPr>
          <w:t>Attachment A – Approval Signatures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105</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406" w:history="1">
        <w:r w:rsidR="00D27B1C" w:rsidRPr="00D27B1C">
          <w:rPr>
            <w:rStyle w:val="Hyperlink"/>
            <w:rFonts w:ascii="Arial" w:hAnsi="Arial" w:cs="Arial"/>
            <w:noProof/>
            <w:sz w:val="24"/>
            <w:szCs w:val="24"/>
          </w:rPr>
          <w:t>A.1.</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Identification of Technology and Standards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106</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407" w:history="1">
        <w:r w:rsidR="00D27B1C" w:rsidRPr="00D27B1C">
          <w:rPr>
            <w:rStyle w:val="Hyperlink"/>
            <w:rFonts w:ascii="Arial" w:hAnsi="Arial" w:cs="Arial"/>
            <w:noProof/>
            <w:sz w:val="24"/>
            <w:szCs w:val="24"/>
          </w:rPr>
          <w:t>A.2.</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Constraining Policies, Directives and Procedures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106</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408" w:history="1">
        <w:r w:rsidR="00D27B1C" w:rsidRPr="00D27B1C">
          <w:rPr>
            <w:rStyle w:val="Hyperlink"/>
            <w:rFonts w:ascii="Arial" w:hAnsi="Arial" w:cs="Arial"/>
            <w:noProof/>
            <w:sz w:val="24"/>
            <w:szCs w:val="24"/>
          </w:rPr>
          <w:t>A.3.</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Requirements Traceability Matrix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106</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409" w:history="1">
        <w:r w:rsidR="00D27B1C" w:rsidRPr="00D27B1C">
          <w:rPr>
            <w:rStyle w:val="Hyperlink"/>
            <w:rFonts w:ascii="Arial" w:hAnsi="Arial" w:cs="Arial"/>
            <w:noProof/>
            <w:sz w:val="24"/>
            <w:szCs w:val="24"/>
          </w:rPr>
          <w:t>A.4.</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Packaging and Installation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_Toc462840409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106</w:t>
        </w:r>
        <w:r w:rsidR="00D27B1C" w:rsidRPr="00D27B1C">
          <w:rPr>
            <w:rFonts w:ascii="Arial" w:hAnsi="Arial" w:cs="Arial"/>
            <w:noProof/>
            <w:webHidden/>
            <w:sz w:val="24"/>
            <w:szCs w:val="24"/>
          </w:rPr>
          <w:fldChar w:fldCharType="end"/>
        </w:r>
      </w:hyperlink>
    </w:p>
    <w:p w:rsidR="00D27B1C" w:rsidRPr="00D27B1C" w:rsidRDefault="00957545">
      <w:pPr>
        <w:pStyle w:val="TOC2"/>
        <w:tabs>
          <w:tab w:val="left" w:pos="880"/>
          <w:tab w:val="right" w:leader="dot" w:pos="9350"/>
        </w:tabs>
        <w:rPr>
          <w:rFonts w:ascii="Arial" w:eastAsiaTheme="minorEastAsia" w:hAnsi="Arial" w:cs="Arial"/>
          <w:smallCaps w:val="0"/>
          <w:noProof/>
          <w:sz w:val="24"/>
          <w:szCs w:val="24"/>
        </w:rPr>
      </w:pPr>
      <w:hyperlink w:anchor="_Toc462840410" w:history="1">
        <w:r w:rsidR="00D27B1C" w:rsidRPr="00D27B1C">
          <w:rPr>
            <w:rStyle w:val="Hyperlink"/>
            <w:rFonts w:ascii="Arial" w:hAnsi="Arial" w:cs="Arial"/>
            <w:noProof/>
            <w:sz w:val="24"/>
            <w:szCs w:val="24"/>
          </w:rPr>
          <w:t>A.5.</w:t>
        </w:r>
        <w:r w:rsidR="00D27B1C" w:rsidRPr="00D27B1C">
          <w:rPr>
            <w:rFonts w:ascii="Arial" w:eastAsiaTheme="minorEastAsia" w:hAnsi="Arial" w:cs="Arial"/>
            <w:smallCaps w:val="0"/>
            <w:noProof/>
            <w:sz w:val="24"/>
            <w:szCs w:val="24"/>
          </w:rPr>
          <w:tab/>
        </w:r>
        <w:r w:rsidR="00D27B1C" w:rsidRPr="00D27B1C">
          <w:rPr>
            <w:rStyle w:val="Hyperlink"/>
            <w:rFonts w:ascii="Arial" w:hAnsi="Arial" w:cs="Arial"/>
            <w:noProof/>
            <w:sz w:val="24"/>
            <w:szCs w:val="24"/>
          </w:rPr>
          <w:t>Design Metrics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106</w:t>
        </w:r>
        <w:r w:rsidR="00D27B1C" w:rsidRPr="00D27B1C">
          <w:rPr>
            <w:rFonts w:ascii="Arial" w:hAnsi="Arial" w:cs="Arial"/>
            <w:noProof/>
            <w:webHidden/>
            <w:sz w:val="24"/>
            <w:szCs w:val="24"/>
          </w:rPr>
          <w:fldChar w:fldCharType="end"/>
        </w:r>
      </w:hyperlink>
    </w:p>
    <w:p w:rsidR="00690320" w:rsidRPr="00D27B1C" w:rsidRDefault="00A52DB8" w:rsidP="0081462D">
      <w:pPr>
        <w:pStyle w:val="BodyText"/>
        <w:rPr>
          <w:rFonts w:ascii="Arial" w:hAnsi="Arial" w:cs="Arial"/>
        </w:rPr>
      </w:pPr>
      <w:r w:rsidRPr="00D27B1C">
        <w:rPr>
          <w:rFonts w:ascii="Arial" w:hAnsi="Arial" w:cs="Arial"/>
          <w:b/>
          <w:bCs/>
          <w:caps/>
          <w:color w:val="000000" w:themeColor="text1"/>
        </w:rPr>
        <w:fldChar w:fldCharType="end"/>
      </w:r>
    </w:p>
    <w:p w:rsidR="00FB44D2" w:rsidRPr="00D27B1C" w:rsidRDefault="00FB44D2">
      <w:pPr>
        <w:rPr>
          <w:rFonts w:ascii="Arial" w:hAnsi="Arial" w:cs="Arial"/>
          <w:sz w:val="24"/>
        </w:rPr>
      </w:pPr>
      <w:r w:rsidRPr="00D27B1C">
        <w:rPr>
          <w:rFonts w:ascii="Arial" w:hAnsi="Arial" w:cs="Arial"/>
          <w:sz w:val="24"/>
        </w:rPr>
        <w:br w:type="page"/>
      </w:r>
    </w:p>
    <w:p w:rsidR="00690320" w:rsidRPr="00D27B1C" w:rsidRDefault="00690320" w:rsidP="0081462D">
      <w:pPr>
        <w:pStyle w:val="BodyText"/>
        <w:rPr>
          <w:rFonts w:ascii="Arial" w:hAnsi="Arial" w:cs="Arial"/>
        </w:rPr>
        <w:sectPr w:rsidR="00690320" w:rsidRPr="00D27B1C" w:rsidSect="00AD2637">
          <w:footerReference w:type="default" r:id="rId16"/>
          <w:pgSz w:w="12240" w:h="15840" w:code="1"/>
          <w:pgMar w:top="1440" w:right="1440" w:bottom="1440" w:left="1440" w:header="720" w:footer="720" w:gutter="0"/>
          <w:pgNumType w:fmt="lowerRoman" w:start="1"/>
          <w:cols w:space="720"/>
          <w:docGrid w:linePitch="360"/>
        </w:sectPr>
      </w:pPr>
    </w:p>
    <w:p w:rsidR="00D970BD" w:rsidRPr="00D970BD" w:rsidRDefault="00D970BD" w:rsidP="00D970BD">
      <w:pPr>
        <w:jc w:val="center"/>
        <w:rPr>
          <w:rFonts w:ascii="Arial" w:hAnsi="Arial" w:cs="Arial"/>
          <w:b/>
          <w:sz w:val="28"/>
          <w:szCs w:val="28"/>
        </w:rPr>
      </w:pPr>
      <w:bookmarkStart w:id="4" w:name="_Toc381778333"/>
      <w:bookmarkStart w:id="5" w:name="_Toc436827810"/>
      <w:bookmarkEnd w:id="0"/>
      <w:r w:rsidRPr="00D970BD">
        <w:rPr>
          <w:rFonts w:ascii="Arial" w:hAnsi="Arial" w:cs="Arial"/>
          <w:b/>
          <w:sz w:val="28"/>
          <w:szCs w:val="28"/>
        </w:rPr>
        <w:lastRenderedPageBreak/>
        <w:t>Table of Figures</w:t>
      </w:r>
    </w:p>
    <w:p w:rsidR="00D27B1C" w:rsidRPr="00D27B1C" w:rsidRDefault="00FB44D2" w:rsidP="00D27B1C">
      <w:pPr>
        <w:pStyle w:val="TableofFigures"/>
        <w:tabs>
          <w:tab w:val="right" w:leader="dot" w:pos="9350"/>
        </w:tabs>
        <w:jc w:val="center"/>
        <w:rPr>
          <w:rFonts w:ascii="Arial" w:eastAsiaTheme="minorEastAsia" w:hAnsi="Arial" w:cs="Arial"/>
          <w:smallCaps w:val="0"/>
          <w:noProof/>
          <w:sz w:val="24"/>
          <w:szCs w:val="24"/>
        </w:rPr>
      </w:pPr>
      <w:r w:rsidRPr="00D27B1C">
        <w:rPr>
          <w:rFonts w:ascii="Arial" w:hAnsi="Arial" w:cs="Arial"/>
          <w:sz w:val="24"/>
          <w:szCs w:val="24"/>
        </w:rPr>
        <w:fldChar w:fldCharType="begin"/>
      </w:r>
      <w:r w:rsidRPr="00D27B1C">
        <w:rPr>
          <w:rFonts w:ascii="Arial" w:hAnsi="Arial" w:cs="Arial"/>
          <w:sz w:val="24"/>
          <w:szCs w:val="24"/>
        </w:rPr>
        <w:instrText xml:space="preserve"> TOC \h \z \c "Figure" </w:instrText>
      </w:r>
      <w:r w:rsidRPr="00D27B1C">
        <w:rPr>
          <w:rFonts w:ascii="Arial" w:hAnsi="Arial" w:cs="Arial"/>
          <w:sz w:val="24"/>
          <w:szCs w:val="24"/>
        </w:rPr>
        <w:fldChar w:fldCharType="separate"/>
      </w:r>
      <w:hyperlink w:anchor="_Toc462840411" w:history="1">
        <w:r w:rsidR="00D27B1C" w:rsidRPr="00D27B1C">
          <w:rPr>
            <w:rStyle w:val="Hyperlink"/>
            <w:rFonts w:ascii="Arial" w:hAnsi="Arial" w:cs="Arial"/>
            <w:noProof/>
            <w:sz w:val="24"/>
            <w:szCs w:val="24"/>
          </w:rPr>
          <w:t>Figure 1: VistA Imaging Service Architecture for Remote image Access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2" w:history="1">
        <w:r w:rsidR="00D27B1C" w:rsidRPr="00D27B1C">
          <w:rPr>
            <w:rStyle w:val="Hyperlink"/>
            <w:rFonts w:ascii="Arial" w:hAnsi="Arial" w:cs="Arial"/>
            <w:noProof/>
            <w:sz w:val="24"/>
            <w:szCs w:val="24"/>
          </w:rPr>
          <w:t>Figure 2: eHMP and rVIX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3" w:history="1">
        <w:r w:rsidR="00D27B1C" w:rsidRPr="00D27B1C">
          <w:rPr>
            <w:rStyle w:val="Hyperlink"/>
            <w:rFonts w:ascii="Arial" w:hAnsi="Arial" w:cs="Arial"/>
            <w:noProof/>
            <w:sz w:val="24"/>
            <w:szCs w:val="24"/>
          </w:rPr>
          <w:t>Figure 3: eHMP Image Viewer Data and Control Flow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4" w:history="1">
        <w:r w:rsidR="00D27B1C" w:rsidRPr="00D27B1C">
          <w:rPr>
            <w:rStyle w:val="Hyperlink"/>
            <w:rFonts w:ascii="Arial" w:hAnsi="Arial" w:cs="Arial"/>
            <w:noProof/>
            <w:sz w:val="24"/>
            <w:szCs w:val="24"/>
          </w:rPr>
          <w:t>Figure 4: eHMP Document Applet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5" w:history="1">
        <w:r w:rsidR="00D27B1C" w:rsidRPr="00D27B1C">
          <w:rPr>
            <w:rStyle w:val="Hyperlink"/>
            <w:rFonts w:ascii="Arial" w:hAnsi="Arial" w:cs="Arial"/>
            <w:noProof/>
            <w:sz w:val="24"/>
            <w:szCs w:val="24"/>
          </w:rPr>
          <w:t>Figure 5: Image Viewer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6" w:history="1">
        <w:r w:rsidR="00D27B1C" w:rsidRPr="00D27B1C">
          <w:rPr>
            <w:rStyle w:val="Hyperlink"/>
            <w:rFonts w:ascii="Arial" w:hAnsi="Arial" w:cs="Arial"/>
            <w:noProof/>
            <w:sz w:val="24"/>
            <w:szCs w:val="24"/>
          </w:rPr>
          <w:t>Figure 6: Cine Preference Options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7" w:history="1">
        <w:r w:rsidR="00D27B1C" w:rsidRPr="00D27B1C">
          <w:rPr>
            <w:rStyle w:val="Hyperlink"/>
            <w:rFonts w:ascii="Arial" w:hAnsi="Arial" w:cs="Arial"/>
            <w:noProof/>
            <w:sz w:val="24"/>
            <w:szCs w:val="24"/>
          </w:rPr>
          <w:t>Figure 7: Thumbnail Panel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8" w:history="1">
        <w:r w:rsidR="00D27B1C" w:rsidRPr="00D27B1C">
          <w:rPr>
            <w:rStyle w:val="Hyperlink"/>
            <w:rFonts w:ascii="Arial" w:hAnsi="Arial" w:cs="Arial"/>
            <w:noProof/>
            <w:sz w:val="24"/>
            <w:szCs w:val="24"/>
          </w:rPr>
          <w:t>Figure 8: Default Thumbnail Image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19" w:history="1">
        <w:r w:rsidR="00D27B1C" w:rsidRPr="00D27B1C">
          <w:rPr>
            <w:rStyle w:val="Hyperlink"/>
            <w:rFonts w:ascii="Arial" w:hAnsi="Arial" w:cs="Arial"/>
            <w:noProof/>
            <w:sz w:val="24"/>
            <w:szCs w:val="24"/>
          </w:rPr>
          <w:t>Figure 9: Non-DICOM Canned Thumbnail PDF Image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_Toc462840419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0" w:history="1">
        <w:r w:rsidR="00D27B1C" w:rsidRPr="00D27B1C">
          <w:rPr>
            <w:rStyle w:val="Hyperlink"/>
            <w:rFonts w:ascii="Arial" w:hAnsi="Arial" w:cs="Arial"/>
            <w:noProof/>
            <w:sz w:val="24"/>
            <w:szCs w:val="24"/>
          </w:rPr>
          <w:t>Figure 10: Non-DICOM Canned Thumbnail ECG Waveform Image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1" w:history="1">
        <w:r w:rsidR="00D27B1C" w:rsidRPr="00D27B1C">
          <w:rPr>
            <w:rStyle w:val="Hyperlink"/>
            <w:rFonts w:ascii="Arial" w:hAnsi="Arial" w:cs="Arial"/>
            <w:noProof/>
            <w:sz w:val="24"/>
            <w:szCs w:val="24"/>
          </w:rPr>
          <w:t>Figure 11: Non-DICOM Canned Thumbnail Structured Report Image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29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2" w:history="1">
        <w:r w:rsidR="00D27B1C" w:rsidRPr="00D27B1C">
          <w:rPr>
            <w:rStyle w:val="Hyperlink"/>
            <w:rFonts w:ascii="Arial" w:hAnsi="Arial" w:cs="Arial"/>
            <w:noProof/>
            <w:sz w:val="24"/>
            <w:szCs w:val="24"/>
          </w:rPr>
          <w:t>Figure 12: Thumbnail Panel After Width Adjustment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3" w:history="1">
        <w:r w:rsidR="00D27B1C" w:rsidRPr="00D27B1C">
          <w:rPr>
            <w:rStyle w:val="Hyperlink"/>
            <w:rFonts w:ascii="Arial" w:hAnsi="Arial" w:cs="Arial"/>
            <w:noProof/>
            <w:sz w:val="24"/>
            <w:szCs w:val="24"/>
          </w:rPr>
          <w:t>Figure 13: Infrastructure Design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4" w:history="1">
        <w:r w:rsidR="00D27B1C" w:rsidRPr="00D27B1C">
          <w:rPr>
            <w:rStyle w:val="Hyperlink"/>
            <w:rFonts w:ascii="Arial" w:hAnsi="Arial" w:cs="Arial"/>
            <w:noProof/>
            <w:sz w:val="24"/>
            <w:szCs w:val="24"/>
          </w:rPr>
          <w:t>Figure 14: Enterprise Messaging Infrastructure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5" w:history="1">
        <w:r w:rsidR="00D27B1C" w:rsidRPr="00D27B1C">
          <w:rPr>
            <w:rStyle w:val="Hyperlink"/>
            <w:rFonts w:ascii="Arial" w:hAnsi="Arial" w:cs="Arial"/>
            <w:noProof/>
            <w:sz w:val="24"/>
            <w:szCs w:val="24"/>
          </w:rPr>
          <w:t>Figure 15: Vix Viewer Cache Schema</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36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6" w:history="1">
        <w:r w:rsidR="00D27B1C" w:rsidRPr="00D27B1C">
          <w:rPr>
            <w:rStyle w:val="Hyperlink"/>
            <w:rFonts w:ascii="Arial" w:hAnsi="Arial" w:cs="Arial"/>
            <w:noProof/>
            <w:sz w:val="24"/>
            <w:szCs w:val="24"/>
          </w:rPr>
          <w:t>Figure 16: Hydra Component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7" w:history="1">
        <w:r w:rsidR="00D27B1C" w:rsidRPr="00D27B1C">
          <w:rPr>
            <w:rStyle w:val="Hyperlink"/>
            <w:rFonts w:ascii="Arial" w:hAnsi="Arial" w:cs="Arial"/>
            <w:noProof/>
            <w:sz w:val="24"/>
            <w:szCs w:val="24"/>
          </w:rPr>
          <w:t>Figure 17: VIX Image Viewer Packages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8" w:history="1">
        <w:r w:rsidR="00D27B1C" w:rsidRPr="00D27B1C">
          <w:rPr>
            <w:rStyle w:val="Hyperlink"/>
            <w:rFonts w:ascii="Arial" w:hAnsi="Arial" w:cs="Arial"/>
            <w:noProof/>
            <w:sz w:val="24"/>
            <w:szCs w:val="24"/>
          </w:rPr>
          <w:t>Figure 18: ECG Package top level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29" w:history="1">
        <w:r w:rsidR="00D27B1C" w:rsidRPr="00D27B1C">
          <w:rPr>
            <w:rStyle w:val="Hyperlink"/>
            <w:rFonts w:ascii="Arial" w:hAnsi="Arial" w:cs="Arial"/>
            <w:noProof/>
            <w:sz w:val="24"/>
            <w:szCs w:val="24"/>
          </w:rPr>
          <w:t>Figure 19: aECG Classes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_Toc462840429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0" w:history="1">
        <w:r w:rsidR="00D27B1C" w:rsidRPr="00D27B1C">
          <w:rPr>
            <w:rStyle w:val="Hyperlink"/>
            <w:rFonts w:ascii="Arial" w:hAnsi="Arial" w:cs="Arial"/>
            <w:noProof/>
            <w:sz w:val="24"/>
            <w:szCs w:val="24"/>
          </w:rPr>
          <w:t>Figure 20: DICOM ECG Package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1" w:history="1">
        <w:r w:rsidR="00D27B1C" w:rsidRPr="00D27B1C">
          <w:rPr>
            <w:rStyle w:val="Hyperlink"/>
            <w:rFonts w:ascii="Arial" w:hAnsi="Arial" w:cs="Arial"/>
            <w:noProof/>
            <w:sz w:val="24"/>
            <w:szCs w:val="24"/>
          </w:rPr>
          <w:t>Figure 21: ECG Demographics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2" w:history="1">
        <w:r w:rsidR="00D27B1C" w:rsidRPr="00D27B1C">
          <w:rPr>
            <w:rStyle w:val="Hyperlink"/>
            <w:rFonts w:ascii="Arial" w:hAnsi="Arial" w:cs="Arial"/>
            <w:noProof/>
            <w:sz w:val="24"/>
            <w:szCs w:val="24"/>
          </w:rPr>
          <w:t>Figure 22: ECG Diagnostics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3" w:history="1">
        <w:r w:rsidR="00D27B1C" w:rsidRPr="00D27B1C">
          <w:rPr>
            <w:rStyle w:val="Hyperlink"/>
            <w:rFonts w:ascii="Arial" w:hAnsi="Arial" w:cs="Arial"/>
            <w:noProof/>
            <w:sz w:val="24"/>
            <w:szCs w:val="24"/>
          </w:rPr>
          <w:t>Figure 23: ECG Global Measurements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4" w:history="1">
        <w:r w:rsidR="00D27B1C" w:rsidRPr="00D27B1C">
          <w:rPr>
            <w:rStyle w:val="Hyperlink"/>
            <w:rFonts w:ascii="Arial" w:hAnsi="Arial" w:cs="Arial"/>
            <w:noProof/>
            <w:sz w:val="24"/>
            <w:szCs w:val="24"/>
          </w:rPr>
          <w:t>Figure 24: ECG Lead Measurements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5" w:history="1">
        <w:r w:rsidR="00D27B1C" w:rsidRPr="00D27B1C">
          <w:rPr>
            <w:rStyle w:val="Hyperlink"/>
            <w:rFonts w:ascii="Arial" w:hAnsi="Arial" w:cs="Arial"/>
            <w:noProof/>
            <w:sz w:val="24"/>
            <w:szCs w:val="24"/>
          </w:rPr>
          <w:t>Figure 25: ECG Management Systems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6" w:history="1">
        <w:r w:rsidR="00D27B1C" w:rsidRPr="00D27B1C">
          <w:rPr>
            <w:rStyle w:val="Hyperlink"/>
            <w:rFonts w:ascii="Arial" w:hAnsi="Arial" w:cs="Arial"/>
            <w:noProof/>
            <w:sz w:val="24"/>
            <w:szCs w:val="24"/>
          </w:rPr>
          <w:t>Figure 26: ECG Signals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7" w:history="1">
        <w:r w:rsidR="00D27B1C" w:rsidRPr="00D27B1C">
          <w:rPr>
            <w:rStyle w:val="Hyperlink"/>
            <w:rFonts w:ascii="Arial" w:hAnsi="Arial" w:cs="Arial"/>
            <w:noProof/>
            <w:sz w:val="24"/>
            <w:szCs w:val="24"/>
          </w:rPr>
          <w:t>Figure 27: ECG ISHNE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55</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8" w:history="1">
        <w:r w:rsidR="00D27B1C" w:rsidRPr="00D27B1C">
          <w:rPr>
            <w:rStyle w:val="Hyperlink"/>
            <w:rFonts w:ascii="Arial" w:hAnsi="Arial" w:cs="Arial"/>
            <w:noProof/>
            <w:sz w:val="24"/>
            <w:szCs w:val="24"/>
          </w:rPr>
          <w:t>Figure 28: ECG MUSE XML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39" w:history="1">
        <w:r w:rsidR="00D27B1C" w:rsidRPr="00D27B1C">
          <w:rPr>
            <w:rStyle w:val="Hyperlink"/>
            <w:rFonts w:ascii="Arial" w:hAnsi="Arial" w:cs="Arial"/>
            <w:noProof/>
            <w:sz w:val="24"/>
            <w:szCs w:val="24"/>
          </w:rPr>
          <w:t>Figure 29: Omron ECG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_Toc462840439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0" w:history="1">
        <w:r w:rsidR="00D27B1C" w:rsidRPr="00D27B1C">
          <w:rPr>
            <w:rStyle w:val="Hyperlink"/>
            <w:rFonts w:ascii="Arial" w:hAnsi="Arial" w:cs="Arial"/>
            <w:noProof/>
            <w:sz w:val="24"/>
            <w:szCs w:val="24"/>
          </w:rPr>
          <w:t>Figure 30: ECG PDF Format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1" w:history="1">
        <w:r w:rsidR="00D27B1C" w:rsidRPr="00D27B1C">
          <w:rPr>
            <w:rStyle w:val="Hyperlink"/>
            <w:rFonts w:ascii="Arial" w:hAnsi="Arial" w:cs="Arial"/>
            <w:noProof/>
            <w:sz w:val="24"/>
            <w:szCs w:val="24"/>
          </w:rPr>
          <w:t>Figure 31: ECG Raw Format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59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2" w:history="1">
        <w:r w:rsidR="00D27B1C" w:rsidRPr="00D27B1C">
          <w:rPr>
            <w:rStyle w:val="Hyperlink"/>
            <w:rFonts w:ascii="Arial" w:hAnsi="Arial" w:cs="Arial"/>
            <w:noProof/>
            <w:sz w:val="24"/>
            <w:szCs w:val="24"/>
          </w:rPr>
          <w:t>Figure 32: ECG SCP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3" w:history="1">
        <w:r w:rsidR="00D27B1C" w:rsidRPr="00D27B1C">
          <w:rPr>
            <w:rStyle w:val="Hyperlink"/>
            <w:rFonts w:ascii="Arial" w:hAnsi="Arial" w:cs="Arial"/>
            <w:noProof/>
            <w:sz w:val="24"/>
            <w:szCs w:val="24"/>
          </w:rPr>
          <w:t>Figure 33: Hydra Packages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4" w:history="1">
        <w:r w:rsidR="00D27B1C" w:rsidRPr="00D27B1C">
          <w:rPr>
            <w:rStyle w:val="Hyperlink"/>
            <w:rFonts w:ascii="Arial" w:hAnsi="Arial" w:cs="Arial"/>
            <w:noProof/>
            <w:sz w:val="24"/>
            <w:szCs w:val="24"/>
          </w:rPr>
          <w:t>Figure 34: Hydra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5" w:history="1">
        <w:r w:rsidR="00D27B1C" w:rsidRPr="00D27B1C">
          <w:rPr>
            <w:rStyle w:val="Hyperlink"/>
            <w:rFonts w:ascii="Arial" w:hAnsi="Arial" w:cs="Arial"/>
            <w:noProof/>
            <w:sz w:val="24"/>
            <w:szCs w:val="24"/>
          </w:rPr>
          <w:t>Figure 35: Hydra Common Entities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6" w:history="1">
        <w:r w:rsidR="00D27B1C" w:rsidRPr="00D27B1C">
          <w:rPr>
            <w:rStyle w:val="Hyperlink"/>
            <w:rFonts w:ascii="Arial" w:hAnsi="Arial" w:cs="Arial"/>
            <w:noProof/>
            <w:sz w:val="24"/>
            <w:szCs w:val="24"/>
          </w:rPr>
          <w:t>Figure 36: Hydra Common Exceptions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7" w:history="1">
        <w:r w:rsidR="00D27B1C" w:rsidRPr="00D27B1C">
          <w:rPr>
            <w:rStyle w:val="Hyperlink"/>
            <w:rFonts w:ascii="Arial" w:hAnsi="Arial" w:cs="Arial"/>
            <w:noProof/>
            <w:sz w:val="24"/>
            <w:szCs w:val="24"/>
          </w:rPr>
          <w:t>Figure 37: Hydra Common Extensions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8" w:history="1">
        <w:r w:rsidR="00D27B1C" w:rsidRPr="00D27B1C">
          <w:rPr>
            <w:rStyle w:val="Hyperlink"/>
            <w:rFonts w:ascii="Arial" w:hAnsi="Arial" w:cs="Arial"/>
            <w:noProof/>
            <w:sz w:val="24"/>
            <w:szCs w:val="24"/>
          </w:rPr>
          <w:t>Figure 38: Hydra Desktop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49" w:history="1">
        <w:r w:rsidR="00D27B1C" w:rsidRPr="00D27B1C">
          <w:rPr>
            <w:rStyle w:val="Hyperlink"/>
            <w:rFonts w:ascii="Arial" w:hAnsi="Arial" w:cs="Arial"/>
            <w:noProof/>
            <w:sz w:val="24"/>
            <w:szCs w:val="24"/>
          </w:rPr>
          <w:t>Figure 39: Hydra Desktop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_Toc462840449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65</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0" w:history="1">
        <w:r w:rsidR="00D27B1C" w:rsidRPr="00D27B1C">
          <w:rPr>
            <w:rStyle w:val="Hyperlink"/>
            <w:rFonts w:ascii="Arial" w:hAnsi="Arial" w:cs="Arial"/>
            <w:noProof/>
            <w:sz w:val="24"/>
            <w:szCs w:val="24"/>
          </w:rPr>
          <w:t>Figure 40: Hydra Desktop Common Network</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1" w:history="1">
        <w:r w:rsidR="00D27B1C" w:rsidRPr="00D27B1C">
          <w:rPr>
            <w:rStyle w:val="Hyperlink"/>
            <w:rFonts w:ascii="Arial" w:hAnsi="Arial" w:cs="Arial"/>
            <w:noProof/>
            <w:sz w:val="24"/>
            <w:szCs w:val="24"/>
          </w:rPr>
          <w:t>Figure 41: Hydra Desktop Controller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2" w:history="1">
        <w:r w:rsidR="00D27B1C" w:rsidRPr="00D27B1C">
          <w:rPr>
            <w:rStyle w:val="Hyperlink"/>
            <w:rFonts w:ascii="Arial" w:hAnsi="Arial" w:cs="Arial"/>
            <w:noProof/>
            <w:sz w:val="24"/>
            <w:szCs w:val="24"/>
          </w:rPr>
          <w:t>Figure 42: Hydra Desktop Core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3" w:history="1">
        <w:r w:rsidR="00D27B1C" w:rsidRPr="00D27B1C">
          <w:rPr>
            <w:rStyle w:val="Hyperlink"/>
            <w:rFonts w:ascii="Arial" w:hAnsi="Arial" w:cs="Arial"/>
            <w:noProof/>
            <w:sz w:val="24"/>
            <w:szCs w:val="24"/>
          </w:rPr>
          <w:t>Figure 43: Hydra Desktop Core Binding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4" w:history="1">
        <w:r w:rsidR="00D27B1C" w:rsidRPr="00D27B1C">
          <w:rPr>
            <w:rStyle w:val="Hyperlink"/>
            <w:rFonts w:ascii="Arial" w:hAnsi="Arial" w:cs="Arial"/>
            <w:noProof/>
            <w:sz w:val="24"/>
            <w:szCs w:val="24"/>
          </w:rPr>
          <w:t>Figure 44: Hydra Desktop Core Controls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5" w:history="1">
        <w:r w:rsidR="00D27B1C" w:rsidRPr="00D27B1C">
          <w:rPr>
            <w:rStyle w:val="Hyperlink"/>
            <w:rFonts w:ascii="Arial" w:hAnsi="Arial" w:cs="Arial"/>
            <w:noProof/>
            <w:sz w:val="24"/>
            <w:szCs w:val="24"/>
          </w:rPr>
          <w:t>Figure 45: Hydra Desktop Core Message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6" w:history="1">
        <w:r w:rsidR="00D27B1C" w:rsidRPr="00D27B1C">
          <w:rPr>
            <w:rStyle w:val="Hyperlink"/>
            <w:rFonts w:ascii="Arial" w:hAnsi="Arial" w:cs="Arial"/>
            <w:noProof/>
            <w:sz w:val="24"/>
            <w:szCs w:val="24"/>
          </w:rPr>
          <w:t>Figure 46: Hydra Desktop Core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7" w:history="1">
        <w:r w:rsidR="00D27B1C" w:rsidRPr="00D27B1C">
          <w:rPr>
            <w:rStyle w:val="Hyperlink"/>
            <w:rFonts w:ascii="Arial" w:hAnsi="Arial" w:cs="Arial"/>
            <w:noProof/>
            <w:sz w:val="24"/>
            <w:szCs w:val="24"/>
          </w:rPr>
          <w:t>Figure 47: Hydra Desktop Core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69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8" w:history="1">
        <w:r w:rsidR="00D27B1C" w:rsidRPr="00D27B1C">
          <w:rPr>
            <w:rStyle w:val="Hyperlink"/>
            <w:rFonts w:ascii="Arial" w:hAnsi="Arial" w:cs="Arial"/>
            <w:noProof/>
            <w:sz w:val="24"/>
            <w:szCs w:val="24"/>
          </w:rPr>
          <w:t>Figure 48: Hydra Desktop Core ViewModel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59" w:history="1">
        <w:r w:rsidR="00D27B1C" w:rsidRPr="00D27B1C">
          <w:rPr>
            <w:rStyle w:val="Hyperlink"/>
            <w:rFonts w:ascii="Arial" w:hAnsi="Arial" w:cs="Arial"/>
            <w:noProof/>
            <w:sz w:val="24"/>
            <w:szCs w:val="24"/>
          </w:rPr>
          <w:t>Figure 49: Hydra DICOM</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_Toc462840459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0" w:history="1">
        <w:r w:rsidR="00D27B1C" w:rsidRPr="00D27B1C">
          <w:rPr>
            <w:rStyle w:val="Hyperlink"/>
            <w:rFonts w:ascii="Arial" w:hAnsi="Arial" w:cs="Arial"/>
            <w:noProof/>
            <w:sz w:val="24"/>
            <w:szCs w:val="24"/>
          </w:rPr>
          <w:t>Figure 50: Hydra ECG</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1" w:history="1">
        <w:r w:rsidR="00D27B1C" w:rsidRPr="00D27B1C">
          <w:rPr>
            <w:rStyle w:val="Hyperlink"/>
            <w:rFonts w:ascii="Arial" w:hAnsi="Arial" w:cs="Arial"/>
            <w:noProof/>
            <w:sz w:val="24"/>
            <w:szCs w:val="24"/>
          </w:rPr>
          <w:t>Figure 51: Hydra Entities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2" w:history="1">
        <w:r w:rsidR="00D27B1C" w:rsidRPr="00D27B1C">
          <w:rPr>
            <w:rStyle w:val="Hyperlink"/>
            <w:rFonts w:ascii="Arial" w:hAnsi="Arial" w:cs="Arial"/>
            <w:noProof/>
            <w:sz w:val="24"/>
            <w:szCs w:val="24"/>
          </w:rPr>
          <w:t>Figure 52: Hydra Global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3" w:history="1">
        <w:r w:rsidR="00D27B1C" w:rsidRPr="00D27B1C">
          <w:rPr>
            <w:rStyle w:val="Hyperlink"/>
            <w:rFonts w:ascii="Arial" w:hAnsi="Arial" w:cs="Arial"/>
            <w:noProof/>
            <w:sz w:val="24"/>
            <w:szCs w:val="24"/>
          </w:rPr>
          <w:t>Figure 53: Hydra IX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4" w:history="1">
        <w:r w:rsidR="00D27B1C" w:rsidRPr="00D27B1C">
          <w:rPr>
            <w:rStyle w:val="Hyperlink"/>
            <w:rFonts w:ascii="Arial" w:hAnsi="Arial" w:cs="Arial"/>
            <w:noProof/>
            <w:sz w:val="24"/>
            <w:szCs w:val="24"/>
          </w:rPr>
          <w:t>Figure 54: Hydra IX Client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75</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5" w:history="1">
        <w:r w:rsidR="00D27B1C" w:rsidRPr="00D27B1C">
          <w:rPr>
            <w:rStyle w:val="Hyperlink"/>
            <w:rFonts w:ascii="Arial" w:hAnsi="Arial" w:cs="Arial"/>
            <w:noProof/>
            <w:sz w:val="24"/>
            <w:szCs w:val="24"/>
          </w:rPr>
          <w:t>Figure 55: Hydra IX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6" w:history="1">
        <w:r w:rsidR="00D27B1C" w:rsidRPr="00D27B1C">
          <w:rPr>
            <w:rStyle w:val="Hyperlink"/>
            <w:rFonts w:ascii="Arial" w:hAnsi="Arial" w:cs="Arial"/>
            <w:noProof/>
            <w:sz w:val="24"/>
            <w:szCs w:val="24"/>
          </w:rPr>
          <w:t>Figure 56: Hydra IX Configuration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7" w:history="1">
        <w:r w:rsidR="00D27B1C" w:rsidRPr="00D27B1C">
          <w:rPr>
            <w:rStyle w:val="Hyperlink"/>
            <w:rFonts w:ascii="Arial" w:hAnsi="Arial" w:cs="Arial"/>
            <w:noProof/>
            <w:sz w:val="24"/>
            <w:szCs w:val="24"/>
          </w:rPr>
          <w:t>Figure 57: Hydra IX Console 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8" w:history="1">
        <w:r w:rsidR="00D27B1C" w:rsidRPr="00D27B1C">
          <w:rPr>
            <w:rStyle w:val="Hyperlink"/>
            <w:rFonts w:ascii="Arial" w:hAnsi="Arial" w:cs="Arial"/>
            <w:noProof/>
            <w:sz w:val="24"/>
            <w:szCs w:val="24"/>
          </w:rPr>
          <w:t>Figure 58: Hydra IX Core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69" w:history="1">
        <w:r w:rsidR="00D27B1C" w:rsidRPr="00D27B1C">
          <w:rPr>
            <w:rStyle w:val="Hyperlink"/>
            <w:rFonts w:ascii="Arial" w:hAnsi="Arial" w:cs="Arial"/>
            <w:noProof/>
            <w:sz w:val="24"/>
            <w:szCs w:val="24"/>
          </w:rPr>
          <w:t>Figure 59: Hydra IX Core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_Toc462840469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0" w:history="1">
        <w:r w:rsidR="00D27B1C" w:rsidRPr="00D27B1C">
          <w:rPr>
            <w:rStyle w:val="Hyperlink"/>
            <w:rFonts w:ascii="Arial" w:hAnsi="Arial" w:cs="Arial"/>
            <w:noProof/>
            <w:sz w:val="24"/>
            <w:szCs w:val="24"/>
          </w:rPr>
          <w:t>Figure 60: Hydra IX Core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79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1" w:history="1">
        <w:r w:rsidR="00D27B1C" w:rsidRPr="00D27B1C">
          <w:rPr>
            <w:rStyle w:val="Hyperlink"/>
            <w:rFonts w:ascii="Arial" w:hAnsi="Arial" w:cs="Arial"/>
            <w:noProof/>
            <w:sz w:val="24"/>
            <w:szCs w:val="24"/>
          </w:rPr>
          <w:t>Figure 61: Hydra IX Core Remote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2" w:history="1">
        <w:r w:rsidR="00D27B1C" w:rsidRPr="00D27B1C">
          <w:rPr>
            <w:rStyle w:val="Hyperlink"/>
            <w:rFonts w:ascii="Arial" w:hAnsi="Arial" w:cs="Arial"/>
            <w:noProof/>
            <w:sz w:val="24"/>
            <w:szCs w:val="24"/>
          </w:rPr>
          <w:t>Figure 62: Hydra IX Database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3" w:history="1">
        <w:r w:rsidR="00D27B1C" w:rsidRPr="00D27B1C">
          <w:rPr>
            <w:rStyle w:val="Hyperlink"/>
            <w:rFonts w:ascii="Arial" w:hAnsi="Arial" w:cs="Arial"/>
            <w:noProof/>
            <w:sz w:val="24"/>
            <w:szCs w:val="24"/>
          </w:rPr>
          <w:t>Figure 63: Hydra IX Database Common</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4" w:history="1">
        <w:r w:rsidR="00D27B1C" w:rsidRPr="00D27B1C">
          <w:rPr>
            <w:rStyle w:val="Hyperlink"/>
            <w:rFonts w:ascii="Arial" w:hAnsi="Arial" w:cs="Arial"/>
            <w:noProof/>
            <w:sz w:val="24"/>
            <w:szCs w:val="24"/>
          </w:rPr>
          <w:t>Figure 64: Hydra IX Processor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5" w:history="1">
        <w:r w:rsidR="00D27B1C" w:rsidRPr="00D27B1C">
          <w:rPr>
            <w:rStyle w:val="Hyperlink"/>
            <w:rFonts w:ascii="Arial" w:hAnsi="Arial" w:cs="Arial"/>
            <w:noProof/>
            <w:sz w:val="24"/>
            <w:szCs w:val="24"/>
          </w:rPr>
          <w:t>Figure 65: Hydra IX Storage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6" w:history="1">
        <w:r w:rsidR="00D27B1C" w:rsidRPr="00D27B1C">
          <w:rPr>
            <w:rStyle w:val="Hyperlink"/>
            <w:rFonts w:ascii="Arial" w:hAnsi="Arial" w:cs="Arial"/>
            <w:noProof/>
            <w:sz w:val="24"/>
            <w:szCs w:val="24"/>
          </w:rPr>
          <w:t>Figure 66: Hydra IX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7" w:history="1">
        <w:r w:rsidR="00D27B1C" w:rsidRPr="00D27B1C">
          <w:rPr>
            <w:rStyle w:val="Hyperlink"/>
            <w:rFonts w:ascii="Arial" w:hAnsi="Arial" w:cs="Arial"/>
            <w:noProof/>
            <w:sz w:val="24"/>
            <w:szCs w:val="24"/>
          </w:rPr>
          <w:t>Figure 67: Hydra IX Web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8" w:history="1">
        <w:r w:rsidR="00D27B1C" w:rsidRPr="00D27B1C">
          <w:rPr>
            <w:rStyle w:val="Hyperlink"/>
            <w:rFonts w:ascii="Arial" w:hAnsi="Arial" w:cs="Arial"/>
            <w:noProof/>
            <w:sz w:val="24"/>
            <w:szCs w:val="24"/>
          </w:rPr>
          <w:t>Figure 68: Hydra IX Viewer Data Explorer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85</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79" w:history="1">
        <w:r w:rsidR="00D27B1C" w:rsidRPr="00D27B1C">
          <w:rPr>
            <w:rStyle w:val="Hyperlink"/>
            <w:rFonts w:ascii="Arial" w:hAnsi="Arial" w:cs="Arial"/>
            <w:noProof/>
            <w:sz w:val="24"/>
            <w:szCs w:val="24"/>
          </w:rPr>
          <w:t>Figure 69: Hydra IX Viewer Data Explorer Controls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_Toc462840479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0" w:history="1">
        <w:r w:rsidR="00D27B1C" w:rsidRPr="00D27B1C">
          <w:rPr>
            <w:rStyle w:val="Hyperlink"/>
            <w:rFonts w:ascii="Arial" w:hAnsi="Arial" w:cs="Arial"/>
            <w:noProof/>
            <w:sz w:val="24"/>
            <w:szCs w:val="24"/>
          </w:rPr>
          <w:t>Figure 70: Hydra IX Viewer Data Explorer Data</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1" w:history="1">
        <w:r w:rsidR="00D27B1C" w:rsidRPr="00D27B1C">
          <w:rPr>
            <w:rStyle w:val="Hyperlink"/>
            <w:rFonts w:ascii="Arial" w:hAnsi="Arial" w:cs="Arial"/>
            <w:noProof/>
            <w:sz w:val="24"/>
            <w:szCs w:val="24"/>
          </w:rPr>
          <w:t>Figure 71: Hydra IX Viewer Data Explorer Message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2" w:history="1">
        <w:r w:rsidR="00D27B1C" w:rsidRPr="00D27B1C">
          <w:rPr>
            <w:rStyle w:val="Hyperlink"/>
            <w:rFonts w:ascii="Arial" w:hAnsi="Arial" w:cs="Arial"/>
            <w:noProof/>
            <w:sz w:val="24"/>
            <w:szCs w:val="24"/>
          </w:rPr>
          <w:t>Figure 72: Hydra IX Viewer Data Explorer Properties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3" w:history="1">
        <w:r w:rsidR="00D27B1C" w:rsidRPr="00D27B1C">
          <w:rPr>
            <w:rStyle w:val="Hyperlink"/>
            <w:rFonts w:ascii="Arial" w:hAnsi="Arial" w:cs="Arial"/>
            <w:noProof/>
            <w:sz w:val="24"/>
            <w:szCs w:val="24"/>
          </w:rPr>
          <w:t>Figure 73: Hydra IX Viewer Data Explorer Test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4" w:history="1">
        <w:r w:rsidR="00D27B1C" w:rsidRPr="00D27B1C">
          <w:rPr>
            <w:rStyle w:val="Hyperlink"/>
            <w:rFonts w:ascii="Arial" w:hAnsi="Arial" w:cs="Arial"/>
            <w:noProof/>
            <w:sz w:val="24"/>
            <w:szCs w:val="24"/>
          </w:rPr>
          <w:t>Figure 74: Hydra IX Viewer Data Explorer View</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89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5" w:history="1">
        <w:r w:rsidR="00D27B1C" w:rsidRPr="00D27B1C">
          <w:rPr>
            <w:rStyle w:val="Hyperlink"/>
            <w:rFonts w:ascii="Arial" w:hAnsi="Arial" w:cs="Arial"/>
            <w:noProof/>
            <w:sz w:val="24"/>
            <w:szCs w:val="24"/>
          </w:rPr>
          <w:t>Figure 75: Hydra IX Viewer Data Explorer ViewModel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6" w:history="1">
        <w:r w:rsidR="00D27B1C" w:rsidRPr="00D27B1C">
          <w:rPr>
            <w:rStyle w:val="Hyperlink"/>
            <w:rFonts w:ascii="Arial" w:hAnsi="Arial" w:cs="Arial"/>
            <w:noProof/>
            <w:sz w:val="24"/>
            <w:szCs w:val="24"/>
          </w:rPr>
          <w:t>Figure 76: Hydra VistA</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7" w:history="1">
        <w:r w:rsidR="00D27B1C" w:rsidRPr="00D27B1C">
          <w:rPr>
            <w:rStyle w:val="Hyperlink"/>
            <w:rFonts w:ascii="Arial" w:hAnsi="Arial" w:cs="Arial"/>
            <w:noProof/>
            <w:sz w:val="24"/>
            <w:szCs w:val="24"/>
          </w:rPr>
          <w:t>Figure 77: Hydra VistA Test Client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8" w:history="1">
        <w:r w:rsidR="00D27B1C" w:rsidRPr="00D27B1C">
          <w:rPr>
            <w:rStyle w:val="Hyperlink"/>
            <w:rFonts w:ascii="Arial" w:hAnsi="Arial" w:cs="Arial"/>
            <w:noProof/>
            <w:sz w:val="24"/>
            <w:szCs w:val="24"/>
          </w:rPr>
          <w:t>Figure 78: Hydra VistA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89" w:history="1">
        <w:r w:rsidR="00D27B1C" w:rsidRPr="00D27B1C">
          <w:rPr>
            <w:rStyle w:val="Hyperlink"/>
            <w:rFonts w:ascii="Arial" w:hAnsi="Arial" w:cs="Arial"/>
            <w:noProof/>
            <w:sz w:val="24"/>
            <w:szCs w:val="24"/>
          </w:rPr>
          <w:t>Figure 79 Hydra VistA Worker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_Toc462840489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93</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0" w:history="1">
        <w:r w:rsidR="00D27B1C" w:rsidRPr="00D27B1C">
          <w:rPr>
            <w:rStyle w:val="Hyperlink"/>
            <w:rFonts w:ascii="Arial" w:hAnsi="Arial" w:cs="Arial"/>
            <w:noProof/>
            <w:sz w:val="24"/>
            <w:szCs w:val="24"/>
          </w:rPr>
          <w:t>Figure 80: Hydra Web</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1" w:history="1">
        <w:r w:rsidR="00D27B1C" w:rsidRPr="00D27B1C">
          <w:rPr>
            <w:rStyle w:val="Hyperlink"/>
            <w:rFonts w:ascii="Arial" w:hAnsi="Arial" w:cs="Arial"/>
            <w:noProof/>
            <w:sz w:val="24"/>
            <w:szCs w:val="24"/>
          </w:rPr>
          <w:t>Figure 81: Hydra Web Contracts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94</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2" w:history="1">
        <w:r w:rsidR="00D27B1C" w:rsidRPr="00D27B1C">
          <w:rPr>
            <w:rStyle w:val="Hyperlink"/>
            <w:rFonts w:ascii="Arial" w:hAnsi="Arial" w:cs="Arial"/>
            <w:noProof/>
            <w:sz w:val="24"/>
            <w:szCs w:val="24"/>
          </w:rPr>
          <w:t>Figure 82: Hydra Web Modules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95</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3" w:history="1">
        <w:r w:rsidR="00D27B1C" w:rsidRPr="00D27B1C">
          <w:rPr>
            <w:rStyle w:val="Hyperlink"/>
            <w:rFonts w:ascii="Arial" w:hAnsi="Arial" w:cs="Arial"/>
            <w:noProof/>
            <w:sz w:val="24"/>
            <w:szCs w:val="24"/>
          </w:rPr>
          <w:t>Figure 83: Hydra Web Preferences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96</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4" w:history="1">
        <w:r w:rsidR="00D27B1C" w:rsidRPr="00D27B1C">
          <w:rPr>
            <w:rStyle w:val="Hyperlink"/>
            <w:rFonts w:ascii="Arial" w:hAnsi="Arial" w:cs="Arial"/>
            <w:noProof/>
            <w:sz w:val="24"/>
            <w:szCs w:val="24"/>
          </w:rPr>
          <w:t>Figure 84: JetBrains Package Annotations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_Toc462840494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97</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5" w:history="1">
        <w:r w:rsidR="00D27B1C" w:rsidRPr="00D27B1C">
          <w:rPr>
            <w:rStyle w:val="Hyperlink"/>
            <w:rFonts w:ascii="Arial" w:hAnsi="Arial" w:cs="Arial"/>
            <w:noProof/>
            <w:sz w:val="24"/>
            <w:szCs w:val="24"/>
          </w:rPr>
          <w:t>Figure 85: Schemas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_Toc462840495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98</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6" w:history="1">
        <w:r w:rsidR="00D27B1C" w:rsidRPr="00D27B1C">
          <w:rPr>
            <w:rStyle w:val="Hyperlink"/>
            <w:rFonts w:ascii="Arial" w:hAnsi="Arial" w:cs="Arial"/>
            <w:noProof/>
            <w:sz w:val="24"/>
            <w:szCs w:val="24"/>
          </w:rPr>
          <w:t>Figure 86: VIX Render Service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_Toc462840496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99</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7" w:history="1">
        <w:r w:rsidR="00D27B1C" w:rsidRPr="00D27B1C">
          <w:rPr>
            <w:rStyle w:val="Hyperlink"/>
            <w:rFonts w:ascii="Arial" w:hAnsi="Arial" w:cs="Arial"/>
            <w:noProof/>
            <w:sz w:val="24"/>
            <w:szCs w:val="24"/>
          </w:rPr>
          <w:t>Figure 87: VIX Viewer Service</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_Toc462840497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100</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8" w:history="1">
        <w:r w:rsidR="00D27B1C" w:rsidRPr="00D27B1C">
          <w:rPr>
            <w:rStyle w:val="Hyperlink"/>
            <w:rFonts w:ascii="Arial" w:hAnsi="Arial" w:cs="Arial"/>
            <w:noProof/>
            <w:sz w:val="24"/>
            <w:szCs w:val="24"/>
          </w:rPr>
          <w:t>Figure 88: VIX Viewer Controller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101</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499" w:history="1">
        <w:r w:rsidR="00D27B1C" w:rsidRPr="00D27B1C">
          <w:rPr>
            <w:rStyle w:val="Hyperlink"/>
            <w:rFonts w:ascii="Arial" w:hAnsi="Arial" w:cs="Arial"/>
            <w:noProof/>
            <w:sz w:val="24"/>
            <w:szCs w:val="24"/>
          </w:rPr>
          <w:t>Figure 89: VIX Viewer Install</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_Toc462840499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102</w:t>
        </w:r>
        <w:r w:rsidR="00D27B1C" w:rsidRPr="00D27B1C">
          <w:rPr>
            <w:rFonts w:ascii="Arial" w:hAnsi="Arial" w:cs="Arial"/>
            <w:noProof/>
            <w:webHidden/>
            <w:sz w:val="24"/>
            <w:szCs w:val="24"/>
          </w:rPr>
          <w:fldChar w:fldCharType="end"/>
        </w:r>
      </w:hyperlink>
    </w:p>
    <w:p w:rsidR="00D27B1C" w:rsidRPr="00D27B1C" w:rsidRDefault="00957545" w:rsidP="00D27B1C">
      <w:pPr>
        <w:pStyle w:val="TableofFigures"/>
        <w:tabs>
          <w:tab w:val="right" w:leader="dot" w:pos="9350"/>
        </w:tabs>
        <w:jc w:val="center"/>
        <w:rPr>
          <w:rFonts w:ascii="Arial" w:eastAsiaTheme="minorEastAsia" w:hAnsi="Arial" w:cs="Arial"/>
          <w:smallCaps w:val="0"/>
          <w:noProof/>
          <w:sz w:val="24"/>
          <w:szCs w:val="24"/>
        </w:rPr>
      </w:pPr>
      <w:hyperlink w:anchor="_Toc462840500" w:history="1">
        <w:r w:rsidR="00D27B1C" w:rsidRPr="00D27B1C">
          <w:rPr>
            <w:rStyle w:val="Hyperlink"/>
            <w:rFonts w:ascii="Arial" w:hAnsi="Arial" w:cs="Arial"/>
            <w:noProof/>
            <w:sz w:val="24"/>
            <w:szCs w:val="24"/>
          </w:rPr>
          <w:t>Figure 90: VISA ImagingDataWebApp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_Toc462840500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103</w:t>
        </w:r>
        <w:r w:rsidR="00D27B1C" w:rsidRPr="00D27B1C">
          <w:rPr>
            <w:rFonts w:ascii="Arial" w:hAnsi="Arial" w:cs="Arial"/>
            <w:noProof/>
            <w:webHidden/>
            <w:sz w:val="24"/>
            <w:szCs w:val="24"/>
          </w:rPr>
          <w:fldChar w:fldCharType="end"/>
        </w:r>
      </w:hyperlink>
    </w:p>
    <w:p w:rsidR="00D27B1C" w:rsidRDefault="00957545" w:rsidP="00D27B1C">
      <w:pPr>
        <w:pStyle w:val="TableofFigures"/>
        <w:tabs>
          <w:tab w:val="right" w:leader="dot" w:pos="9350"/>
        </w:tabs>
        <w:jc w:val="center"/>
        <w:rPr>
          <w:rStyle w:val="Hyperlink"/>
          <w:rFonts w:ascii="Arial" w:hAnsi="Arial" w:cs="Arial"/>
          <w:noProof/>
          <w:sz w:val="24"/>
          <w:szCs w:val="24"/>
        </w:rPr>
      </w:pPr>
      <w:hyperlink w:anchor="_Toc462840501" w:history="1">
        <w:r w:rsidR="00D27B1C" w:rsidRPr="00D27B1C">
          <w:rPr>
            <w:rStyle w:val="Hyperlink"/>
            <w:rFonts w:ascii="Arial" w:hAnsi="Arial" w:cs="Arial"/>
            <w:noProof/>
            <w:sz w:val="24"/>
            <w:szCs w:val="24"/>
          </w:rPr>
          <w:t>Figure 91: VISA ImagingDataWebApp</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_Toc462840501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104</w:t>
        </w:r>
        <w:r w:rsidR="00D27B1C" w:rsidRPr="00D27B1C">
          <w:rPr>
            <w:rFonts w:ascii="Arial" w:hAnsi="Arial" w:cs="Arial"/>
            <w:noProof/>
            <w:webHidden/>
            <w:sz w:val="24"/>
            <w:szCs w:val="24"/>
          </w:rPr>
          <w:fldChar w:fldCharType="end"/>
        </w:r>
      </w:hyperlink>
    </w:p>
    <w:p w:rsidR="00D27B1C" w:rsidRPr="00D27B1C" w:rsidRDefault="00D27B1C" w:rsidP="00D27B1C">
      <w:pPr>
        <w:jc w:val="center"/>
        <w:rPr>
          <w:rFonts w:eastAsiaTheme="minorEastAsia"/>
          <w:noProof/>
        </w:rPr>
      </w:pPr>
    </w:p>
    <w:p w:rsidR="00FB44D2" w:rsidRPr="00D27B1C" w:rsidRDefault="00FB44D2" w:rsidP="00D27B1C">
      <w:pPr>
        <w:jc w:val="center"/>
        <w:rPr>
          <w:rFonts w:ascii="Arial" w:hAnsi="Arial" w:cs="Arial"/>
          <w:b/>
          <w:sz w:val="28"/>
          <w:szCs w:val="28"/>
        </w:rPr>
      </w:pPr>
      <w:r w:rsidRPr="00D27B1C">
        <w:rPr>
          <w:rFonts w:ascii="Arial" w:hAnsi="Arial" w:cs="Arial"/>
          <w:sz w:val="24"/>
        </w:rPr>
        <w:lastRenderedPageBreak/>
        <w:fldChar w:fldCharType="end"/>
      </w:r>
      <w:r w:rsidR="00D27B1C" w:rsidRPr="00D27B1C">
        <w:rPr>
          <w:rFonts w:ascii="Arial" w:hAnsi="Arial" w:cs="Arial"/>
          <w:b/>
          <w:sz w:val="28"/>
          <w:szCs w:val="28"/>
        </w:rPr>
        <w:t>Table of Tables</w:t>
      </w:r>
    </w:p>
    <w:p w:rsidR="00D27B1C" w:rsidRPr="00D27B1C" w:rsidRDefault="00D27B1C">
      <w:pPr>
        <w:rPr>
          <w:rFonts w:ascii="Arial" w:hAnsi="Arial" w:cs="Arial"/>
          <w:b/>
          <w:bCs/>
          <w:kern w:val="32"/>
          <w:sz w:val="24"/>
        </w:rPr>
      </w:pPr>
    </w:p>
    <w:p w:rsidR="00D27B1C" w:rsidRPr="00D27B1C" w:rsidRDefault="006E5257">
      <w:pPr>
        <w:pStyle w:val="TableofFigures"/>
        <w:tabs>
          <w:tab w:val="right" w:leader="dot" w:pos="9350"/>
        </w:tabs>
        <w:rPr>
          <w:rFonts w:ascii="Arial" w:eastAsiaTheme="minorEastAsia" w:hAnsi="Arial" w:cs="Arial"/>
          <w:smallCaps w:val="0"/>
          <w:noProof/>
          <w:sz w:val="24"/>
          <w:szCs w:val="24"/>
        </w:rPr>
      </w:pPr>
      <w:r w:rsidRPr="00D27B1C">
        <w:rPr>
          <w:rFonts w:ascii="Arial" w:hAnsi="Arial" w:cs="Arial"/>
          <w:color w:val="000000" w:themeColor="text1"/>
          <w:sz w:val="24"/>
          <w:szCs w:val="24"/>
        </w:rPr>
        <w:fldChar w:fldCharType="begin"/>
      </w:r>
      <w:r w:rsidRPr="00D27B1C">
        <w:rPr>
          <w:rFonts w:ascii="Arial" w:hAnsi="Arial" w:cs="Arial"/>
          <w:color w:val="000000" w:themeColor="text1"/>
          <w:sz w:val="24"/>
          <w:szCs w:val="24"/>
        </w:rPr>
        <w:instrText xml:space="preserve"> TOC \h \z \c "Table" </w:instrText>
      </w:r>
      <w:r w:rsidRPr="00D27B1C">
        <w:rPr>
          <w:rFonts w:ascii="Arial" w:hAnsi="Arial" w:cs="Arial"/>
          <w:color w:val="000000" w:themeColor="text1"/>
          <w:sz w:val="24"/>
          <w:szCs w:val="24"/>
        </w:rPr>
        <w:fldChar w:fldCharType="separate"/>
      </w:r>
      <w:hyperlink w:anchor="_Toc462840508" w:history="1">
        <w:r w:rsidR="00D27B1C" w:rsidRPr="00D27B1C">
          <w:rPr>
            <w:rStyle w:val="Hyperlink"/>
            <w:rFonts w:ascii="Arial" w:hAnsi="Arial" w:cs="Arial"/>
            <w:noProof/>
            <w:sz w:val="24"/>
            <w:szCs w:val="24"/>
          </w:rPr>
          <w:t>Table 1: User Profiles</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_Toc462840508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12</w:t>
        </w:r>
        <w:r w:rsidR="00D27B1C" w:rsidRPr="00D27B1C">
          <w:rPr>
            <w:rFonts w:ascii="Arial" w:hAnsi="Arial" w:cs="Arial"/>
            <w:noProof/>
            <w:webHidden/>
            <w:sz w:val="24"/>
            <w:szCs w:val="24"/>
          </w:rPr>
          <w:fldChar w:fldCharType="end"/>
        </w:r>
      </w:hyperlink>
    </w:p>
    <w:p w:rsidR="00D27B1C" w:rsidRPr="00D27B1C" w:rsidRDefault="00957545">
      <w:pPr>
        <w:pStyle w:val="TableofFigures"/>
        <w:tabs>
          <w:tab w:val="right" w:leader="dot" w:pos="9350"/>
        </w:tabs>
        <w:rPr>
          <w:rFonts w:ascii="Arial" w:eastAsiaTheme="minorEastAsia" w:hAnsi="Arial" w:cs="Arial"/>
          <w:smallCaps w:val="0"/>
          <w:noProof/>
          <w:sz w:val="24"/>
          <w:szCs w:val="24"/>
        </w:rPr>
      </w:pPr>
      <w:hyperlink w:anchor="_Toc462840509" w:history="1">
        <w:r w:rsidR="00D27B1C" w:rsidRPr="00D27B1C">
          <w:rPr>
            <w:rStyle w:val="Hyperlink"/>
            <w:rFonts w:ascii="Arial" w:hAnsi="Arial" w:cs="Arial"/>
            <w:noProof/>
            <w:sz w:val="24"/>
            <w:szCs w:val="24"/>
          </w:rPr>
          <w:t>Table 2: Java JRE 8.0_xxx (91 or higher)</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_Toc462840509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40</w:t>
        </w:r>
        <w:r w:rsidR="00D27B1C" w:rsidRPr="00D27B1C">
          <w:rPr>
            <w:rFonts w:ascii="Arial" w:hAnsi="Arial" w:cs="Arial"/>
            <w:noProof/>
            <w:webHidden/>
            <w:sz w:val="24"/>
            <w:szCs w:val="24"/>
          </w:rPr>
          <w:fldChar w:fldCharType="end"/>
        </w:r>
      </w:hyperlink>
    </w:p>
    <w:p w:rsidR="00D27B1C" w:rsidRPr="00D27B1C" w:rsidRDefault="00957545">
      <w:pPr>
        <w:pStyle w:val="TableofFigures"/>
        <w:tabs>
          <w:tab w:val="right" w:leader="dot" w:pos="9350"/>
        </w:tabs>
        <w:rPr>
          <w:rFonts w:ascii="Arial" w:eastAsiaTheme="minorEastAsia" w:hAnsi="Arial" w:cs="Arial"/>
          <w:smallCaps w:val="0"/>
          <w:noProof/>
          <w:sz w:val="24"/>
          <w:szCs w:val="24"/>
        </w:rPr>
      </w:pPr>
      <w:hyperlink w:anchor="_Toc462840510" w:history="1">
        <w:r w:rsidR="00D27B1C" w:rsidRPr="00D27B1C">
          <w:rPr>
            <w:rStyle w:val="Hyperlink"/>
            <w:rFonts w:ascii="Arial" w:hAnsi="Arial" w:cs="Arial"/>
            <w:noProof/>
            <w:sz w:val="24"/>
            <w:szCs w:val="24"/>
          </w:rPr>
          <w:t>Table 3: Laurel Bridge DICOM Connectivity Foundation Toolkit</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_Toc462840510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ableofFigures"/>
        <w:tabs>
          <w:tab w:val="right" w:leader="dot" w:pos="9350"/>
        </w:tabs>
        <w:rPr>
          <w:rFonts w:ascii="Arial" w:eastAsiaTheme="minorEastAsia" w:hAnsi="Arial" w:cs="Arial"/>
          <w:smallCaps w:val="0"/>
          <w:noProof/>
          <w:sz w:val="24"/>
          <w:szCs w:val="24"/>
        </w:rPr>
      </w:pPr>
      <w:hyperlink w:anchor="_Toc462840511" w:history="1">
        <w:r w:rsidR="00D27B1C" w:rsidRPr="00D27B1C">
          <w:rPr>
            <w:rStyle w:val="Hyperlink"/>
            <w:rFonts w:ascii="Arial" w:hAnsi="Arial" w:cs="Arial"/>
            <w:noProof/>
            <w:sz w:val="24"/>
            <w:szCs w:val="24"/>
          </w:rPr>
          <w:t>Table 4: Apache Tomcat 8.0.xxx</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_Toc462840511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ableofFigures"/>
        <w:tabs>
          <w:tab w:val="right" w:leader="dot" w:pos="9350"/>
        </w:tabs>
        <w:rPr>
          <w:rFonts w:ascii="Arial" w:eastAsiaTheme="minorEastAsia" w:hAnsi="Arial" w:cs="Arial"/>
          <w:smallCaps w:val="0"/>
          <w:noProof/>
          <w:sz w:val="24"/>
          <w:szCs w:val="24"/>
        </w:rPr>
      </w:pPr>
      <w:hyperlink w:anchor="_Toc462840512" w:history="1">
        <w:r w:rsidR="00D27B1C" w:rsidRPr="00D27B1C">
          <w:rPr>
            <w:rStyle w:val="Hyperlink"/>
            <w:rFonts w:ascii="Arial" w:hAnsi="Arial" w:cs="Arial"/>
            <w:noProof/>
            <w:sz w:val="24"/>
            <w:szCs w:val="24"/>
          </w:rPr>
          <w:t>Table 5: Aware 3.19</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_Toc462840512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D27B1C" w:rsidRPr="00D27B1C" w:rsidRDefault="00957545">
      <w:pPr>
        <w:pStyle w:val="TableofFigures"/>
        <w:tabs>
          <w:tab w:val="right" w:leader="dot" w:pos="9350"/>
        </w:tabs>
        <w:rPr>
          <w:rFonts w:ascii="Arial" w:eastAsiaTheme="minorEastAsia" w:hAnsi="Arial" w:cs="Arial"/>
          <w:smallCaps w:val="0"/>
          <w:noProof/>
          <w:sz w:val="24"/>
          <w:szCs w:val="24"/>
        </w:rPr>
      </w:pPr>
      <w:hyperlink w:anchor="_Toc462840513" w:history="1">
        <w:r w:rsidR="00D27B1C" w:rsidRPr="00D27B1C">
          <w:rPr>
            <w:rStyle w:val="Hyperlink"/>
            <w:rFonts w:ascii="Arial" w:hAnsi="Arial" w:cs="Arial"/>
            <w:noProof/>
            <w:sz w:val="24"/>
            <w:szCs w:val="24"/>
          </w:rPr>
          <w:t>Table 6: Microsoft SQL Server Express 2014</w:t>
        </w:r>
        <w:r w:rsidR="00D27B1C" w:rsidRPr="00D27B1C">
          <w:rPr>
            <w:rFonts w:ascii="Arial" w:hAnsi="Arial" w:cs="Arial"/>
            <w:noProof/>
            <w:webHidden/>
            <w:sz w:val="24"/>
            <w:szCs w:val="24"/>
          </w:rPr>
          <w:tab/>
        </w:r>
        <w:r w:rsidR="00D27B1C" w:rsidRPr="00D27B1C">
          <w:rPr>
            <w:rFonts w:ascii="Arial" w:hAnsi="Arial" w:cs="Arial"/>
            <w:noProof/>
            <w:webHidden/>
            <w:sz w:val="24"/>
            <w:szCs w:val="24"/>
          </w:rPr>
          <w:fldChar w:fldCharType="begin"/>
        </w:r>
        <w:r w:rsidR="00D27B1C" w:rsidRPr="00D27B1C">
          <w:rPr>
            <w:rFonts w:ascii="Arial" w:hAnsi="Arial" w:cs="Arial"/>
            <w:noProof/>
            <w:webHidden/>
            <w:sz w:val="24"/>
            <w:szCs w:val="24"/>
          </w:rPr>
          <w:instrText xml:space="preserve"> PAGEREF _Toc462840513 \h </w:instrText>
        </w:r>
        <w:r w:rsidR="00D27B1C" w:rsidRPr="00D27B1C">
          <w:rPr>
            <w:rFonts w:ascii="Arial" w:hAnsi="Arial" w:cs="Arial"/>
            <w:noProof/>
            <w:webHidden/>
            <w:sz w:val="24"/>
            <w:szCs w:val="24"/>
          </w:rPr>
        </w:r>
        <w:r w:rsidR="00D27B1C" w:rsidRPr="00D27B1C">
          <w:rPr>
            <w:rFonts w:ascii="Arial" w:hAnsi="Arial" w:cs="Arial"/>
            <w:noProof/>
            <w:webHidden/>
            <w:sz w:val="24"/>
            <w:szCs w:val="24"/>
          </w:rPr>
          <w:fldChar w:fldCharType="separate"/>
        </w:r>
        <w:r w:rsidR="00152C1C">
          <w:rPr>
            <w:rFonts w:ascii="Arial" w:hAnsi="Arial" w:cs="Arial"/>
            <w:noProof/>
            <w:webHidden/>
            <w:sz w:val="24"/>
            <w:szCs w:val="24"/>
          </w:rPr>
          <w:t>41</w:t>
        </w:r>
        <w:r w:rsidR="00D27B1C" w:rsidRPr="00D27B1C">
          <w:rPr>
            <w:rFonts w:ascii="Arial" w:hAnsi="Arial" w:cs="Arial"/>
            <w:noProof/>
            <w:webHidden/>
            <w:sz w:val="24"/>
            <w:szCs w:val="24"/>
          </w:rPr>
          <w:fldChar w:fldCharType="end"/>
        </w:r>
      </w:hyperlink>
    </w:p>
    <w:p w:rsidR="006E5257" w:rsidRPr="006E5257" w:rsidRDefault="006E5257">
      <w:pPr>
        <w:rPr>
          <w:color w:val="000000" w:themeColor="text1"/>
        </w:rPr>
      </w:pPr>
      <w:r w:rsidRPr="00D27B1C">
        <w:rPr>
          <w:rFonts w:ascii="Arial" w:hAnsi="Arial" w:cs="Arial"/>
          <w:color w:val="000000" w:themeColor="text1"/>
          <w:sz w:val="24"/>
        </w:rPr>
        <w:fldChar w:fldCharType="end"/>
      </w:r>
      <w:r w:rsidRPr="006E5257">
        <w:rPr>
          <w:color w:val="000000" w:themeColor="text1"/>
        </w:rPr>
        <w:br w:type="page"/>
      </w:r>
    </w:p>
    <w:p w:rsidR="00F41862" w:rsidRDefault="00F41862" w:rsidP="00F41862">
      <w:pPr>
        <w:pStyle w:val="Heading1"/>
      </w:pPr>
      <w:bookmarkStart w:id="6" w:name="_Toc462840180"/>
      <w:r>
        <w:lastRenderedPageBreak/>
        <w:t>Introduction</w:t>
      </w:r>
      <w:bookmarkEnd w:id="4"/>
      <w:bookmarkEnd w:id="5"/>
      <w:bookmarkEnd w:id="6"/>
    </w:p>
    <w:p w:rsidR="00696F29" w:rsidRDefault="00696F29" w:rsidP="00696F29">
      <w:pPr>
        <w:pStyle w:val="BodyText"/>
      </w:pPr>
      <w:proofErr w:type="gramStart"/>
      <w:r w:rsidRPr="00696F29">
        <w:t>The purpose of this document is to describe the design of the Image Viewer for the Enterprise Health Management Platform (</w:t>
      </w:r>
      <w:proofErr w:type="spellStart"/>
      <w:r w:rsidRPr="00696F29">
        <w:t>eHMP</w:t>
      </w:r>
      <w:proofErr w:type="spellEnd"/>
      <w:r w:rsidRPr="00696F29">
        <w:t>)</w:t>
      </w:r>
      <w:r w:rsidR="002C4884">
        <w:t xml:space="preserve"> R2.0</w:t>
      </w:r>
      <w:r w:rsidR="004D64BA">
        <w:t>,</w:t>
      </w:r>
      <w:r w:rsidRPr="00696F29">
        <w:t xml:space="preserve"> which will provide </w:t>
      </w:r>
      <w:proofErr w:type="spellStart"/>
      <w:r w:rsidRPr="00696F29">
        <w:t>eHMP</w:t>
      </w:r>
      <w:proofErr w:type="spellEnd"/>
      <w:r w:rsidRPr="00696F29">
        <w:t xml:space="preserve"> users the ability to view image artifacts from </w:t>
      </w:r>
      <w:r w:rsidR="00AF7ADA">
        <w:t xml:space="preserve">the </w:t>
      </w:r>
      <w:r w:rsidR="004D64BA" w:rsidRPr="004D64BA">
        <w:t xml:space="preserve">Veterans Integrated Service Technology Architecture </w:t>
      </w:r>
      <w:r w:rsidR="004D64BA">
        <w:t>(</w:t>
      </w:r>
      <w:proofErr w:type="spellStart"/>
      <w:r w:rsidRPr="00696F29">
        <w:t>VistA</w:t>
      </w:r>
      <w:proofErr w:type="spellEnd"/>
      <w:r w:rsidR="004D64BA">
        <w:t>)</w:t>
      </w:r>
      <w:r w:rsidR="0051049A">
        <w:t xml:space="preserve"> Imaging </w:t>
      </w:r>
      <w:r w:rsidR="0045512C">
        <w:t>a</w:t>
      </w:r>
      <w:r w:rsidR="0051049A">
        <w:t>rchive</w:t>
      </w:r>
      <w:r w:rsidRPr="00696F29">
        <w:t xml:space="preserve"> across Veterans Health Administration (VHA), as well as Department of Defense (</w:t>
      </w:r>
      <w:r w:rsidR="006A295B">
        <w:t>DOD</w:t>
      </w:r>
      <w:r w:rsidRPr="00696F29">
        <w:t xml:space="preserve">) image artifacts via the </w:t>
      </w:r>
      <w:r w:rsidR="006A295B">
        <w:t>DOD</w:t>
      </w:r>
      <w:r w:rsidRPr="00696F29">
        <w:t xml:space="preserve"> Health Artifact Image Management System (HAIMS).</w:t>
      </w:r>
      <w:proofErr w:type="gramEnd"/>
      <w:r w:rsidRPr="00696F29">
        <w:t xml:space="preserve"> This design follows the requirements outlined in the Requirements Specification Document (RSD) for the Image Viewer for </w:t>
      </w:r>
      <w:r w:rsidR="00180DC5">
        <w:t xml:space="preserve">the </w:t>
      </w:r>
      <w:proofErr w:type="spellStart"/>
      <w:r w:rsidRPr="00696F29">
        <w:t>eHMP</w:t>
      </w:r>
      <w:proofErr w:type="spellEnd"/>
      <w:r w:rsidRPr="00696F29">
        <w:t>.</w:t>
      </w:r>
    </w:p>
    <w:p w:rsidR="00EE7567" w:rsidRPr="00696F29" w:rsidRDefault="004D64BA" w:rsidP="00696F29">
      <w:pPr>
        <w:pStyle w:val="BodyText"/>
      </w:pPr>
      <w:proofErr w:type="spellStart"/>
      <w:r>
        <w:t>VistA</w:t>
      </w:r>
      <w:proofErr w:type="spellEnd"/>
      <w:r>
        <w:t xml:space="preserve"> Imaging is an FDA-</w:t>
      </w:r>
      <w:r w:rsidR="00EE7567" w:rsidRPr="00EE7567">
        <w:t>regulated medical device</w:t>
      </w:r>
      <w:r w:rsidR="00AF7ADA">
        <w:t>,</w:t>
      </w:r>
      <w:r w:rsidR="00EE7567" w:rsidRPr="00EE7567">
        <w:t xml:space="preserve"> and all components of </w:t>
      </w:r>
      <w:proofErr w:type="spellStart"/>
      <w:r w:rsidR="00EE7567" w:rsidRPr="00EE7567">
        <w:t>VistA</w:t>
      </w:r>
      <w:proofErr w:type="spellEnd"/>
      <w:r w:rsidR="00EE7567" w:rsidRPr="00EE7567">
        <w:t xml:space="preserve"> Imaging fall under the regulations of FDA 21 CF</w:t>
      </w:r>
      <w:r w:rsidR="006A295B">
        <w:t xml:space="preserve">R part 820. </w:t>
      </w:r>
      <w:r w:rsidR="00790CAA">
        <w:t>This requirement</w:t>
      </w:r>
      <w:r w:rsidR="00EE7567" w:rsidRPr="00EE7567">
        <w:t xml:space="preserve"> </w:t>
      </w:r>
      <w:proofErr w:type="gramStart"/>
      <w:r w:rsidR="00EE7567" w:rsidRPr="00EE7567">
        <w:t>must be considered</w:t>
      </w:r>
      <w:proofErr w:type="gramEnd"/>
      <w:r w:rsidR="00EE7567" w:rsidRPr="00EE7567">
        <w:t xml:space="preserve"> when de</w:t>
      </w:r>
      <w:r w:rsidR="006A295B">
        <w:t xml:space="preserve">signing the </w:t>
      </w:r>
      <w:proofErr w:type="spellStart"/>
      <w:r w:rsidR="006A295B">
        <w:t>eHMP</w:t>
      </w:r>
      <w:proofErr w:type="spellEnd"/>
      <w:r w:rsidR="006A295B">
        <w:t xml:space="preserve"> image viewer.</w:t>
      </w:r>
      <w:r w:rsidR="00EE7567" w:rsidRPr="00EE7567">
        <w:t xml:space="preserve"> Identifiable and testable interfaces between the EHR, image management</w:t>
      </w:r>
      <w:r w:rsidR="00180DC5">
        <w:t>,</w:t>
      </w:r>
      <w:r w:rsidR="00EE7567" w:rsidRPr="00EE7567">
        <w:t xml:space="preserve"> and image viewing </w:t>
      </w:r>
      <w:proofErr w:type="gramStart"/>
      <w:r w:rsidR="00EE7567" w:rsidRPr="00EE7567">
        <w:t>must be created</w:t>
      </w:r>
      <w:proofErr w:type="gramEnd"/>
      <w:r w:rsidR="00EE7567" w:rsidRPr="00EE7567">
        <w:t>.</w:t>
      </w:r>
    </w:p>
    <w:p w:rsidR="00210591" w:rsidRDefault="00210591" w:rsidP="00210591">
      <w:pPr>
        <w:pStyle w:val="Heading2"/>
      </w:pPr>
      <w:bookmarkStart w:id="7" w:name="_Toc381778336"/>
      <w:bookmarkStart w:id="8" w:name="_Toc436827811"/>
      <w:bookmarkStart w:id="9" w:name="_Toc462840181"/>
      <w:r>
        <w:t>Scope</w:t>
      </w:r>
      <w:bookmarkEnd w:id="7"/>
      <w:bookmarkEnd w:id="8"/>
      <w:bookmarkEnd w:id="9"/>
    </w:p>
    <w:p w:rsidR="00696F29" w:rsidRDefault="00696F29" w:rsidP="00696F29">
      <w:pPr>
        <w:pStyle w:val="BodyText"/>
      </w:pPr>
      <w:r>
        <w:t>The scope of this project is limit</w:t>
      </w:r>
      <w:r w:rsidR="004D64BA">
        <w:t>ed to the zero-footprint HTML 5-</w:t>
      </w:r>
      <w:r>
        <w:t xml:space="preserve">based </w:t>
      </w:r>
      <w:r w:rsidR="00180DC5">
        <w:t>image viewer</w:t>
      </w:r>
      <w:r>
        <w:t xml:space="preserve"> </w:t>
      </w:r>
      <w:proofErr w:type="gramStart"/>
      <w:r>
        <w:t>being developed</w:t>
      </w:r>
      <w:proofErr w:type="gramEnd"/>
      <w:r>
        <w:t xml:space="preserve"> for </w:t>
      </w:r>
      <w:r w:rsidR="00180DC5">
        <w:t xml:space="preserve">the </w:t>
      </w:r>
      <w:proofErr w:type="spellStart"/>
      <w:r w:rsidR="00180DC5">
        <w:t>eHMP</w:t>
      </w:r>
      <w:proofErr w:type="spellEnd"/>
      <w:r>
        <w:t>.</w:t>
      </w:r>
      <w:r w:rsidR="006A295B">
        <w:t xml:space="preserve"> </w:t>
      </w:r>
      <w:r w:rsidR="00EE7567">
        <w:t>The solution includes server</w:t>
      </w:r>
      <w:r w:rsidR="004D64BA">
        <w:t>- and client-</w:t>
      </w:r>
      <w:r w:rsidR="00EE7567">
        <w:t>side components.</w:t>
      </w:r>
      <w:r w:rsidR="00F35B93">
        <w:t xml:space="preserve">  The solution also includes two additions to the Vista Imaging Service Architecture (VISA) components.</w:t>
      </w:r>
    </w:p>
    <w:p w:rsidR="00F9015C" w:rsidRDefault="000C00A4" w:rsidP="000C00A4">
      <w:pPr>
        <w:pStyle w:val="Heading2"/>
      </w:pPr>
      <w:bookmarkStart w:id="10" w:name="_Toc381778338"/>
      <w:bookmarkStart w:id="11" w:name="_Toc436827812"/>
      <w:bookmarkStart w:id="12" w:name="_Toc462840182"/>
      <w:r>
        <w:t xml:space="preserve">User </w:t>
      </w:r>
      <w:bookmarkEnd w:id="10"/>
      <w:r w:rsidR="00E459BA">
        <w:t>Profiles</w:t>
      </w:r>
      <w:bookmarkEnd w:id="11"/>
      <w:bookmarkEnd w:id="12"/>
    </w:p>
    <w:p w:rsidR="000C00A4" w:rsidRDefault="00F9015C" w:rsidP="00F9015C">
      <w:pPr>
        <w:pStyle w:val="Caption"/>
      </w:pPr>
      <w:bookmarkStart w:id="13" w:name="_Toc462840508"/>
      <w:r>
        <w:t xml:space="preserve">Table </w:t>
      </w:r>
      <w:fldSimple w:instr=" SEQ Table \* ARABIC ">
        <w:r w:rsidR="007F3645">
          <w:rPr>
            <w:noProof/>
          </w:rPr>
          <w:t>1</w:t>
        </w:r>
      </w:fldSimple>
      <w:r w:rsidR="0058718B">
        <w:rPr>
          <w:noProof/>
        </w:rPr>
        <w:t>:</w:t>
      </w:r>
      <w:r>
        <w:t xml:space="preserve"> User Profiles</w:t>
      </w:r>
      <w:bookmarkEnd w:id="13"/>
    </w:p>
    <w:tbl>
      <w:tblPr>
        <w:tblStyle w:val="TableGrid"/>
        <w:tblW w:w="9900" w:type="dxa"/>
        <w:tblInd w:w="108" w:type="dxa"/>
        <w:tblLook w:val="04A0" w:firstRow="1" w:lastRow="0" w:firstColumn="1" w:lastColumn="0" w:noHBand="0" w:noVBand="1"/>
      </w:tblPr>
      <w:tblGrid>
        <w:gridCol w:w="2767"/>
        <w:gridCol w:w="3263"/>
        <w:gridCol w:w="3870"/>
      </w:tblGrid>
      <w:tr w:rsidR="002632AD" w:rsidTr="00FD7CA6">
        <w:trPr>
          <w:trHeight w:val="498"/>
        </w:trPr>
        <w:tc>
          <w:tcPr>
            <w:tcW w:w="2767" w:type="dxa"/>
            <w:shd w:val="clear" w:color="auto" w:fill="BFBFBF" w:themeFill="background1" w:themeFillShade="BF"/>
          </w:tcPr>
          <w:p w:rsidR="002632AD" w:rsidRPr="00CE44F9" w:rsidRDefault="002632AD" w:rsidP="000A05B0">
            <w:pPr>
              <w:pStyle w:val="BodyText"/>
              <w:rPr>
                <w:rFonts w:ascii="Arial" w:hAnsi="Arial" w:cs="Arial"/>
                <w:b/>
                <w:sz w:val="22"/>
                <w:szCs w:val="22"/>
              </w:rPr>
            </w:pPr>
            <w:r w:rsidRPr="00CE44F9">
              <w:rPr>
                <w:rFonts w:ascii="Arial" w:hAnsi="Arial" w:cs="Arial"/>
                <w:b/>
                <w:sz w:val="22"/>
                <w:szCs w:val="22"/>
              </w:rPr>
              <w:t>Type of User</w:t>
            </w:r>
          </w:p>
        </w:tc>
        <w:tc>
          <w:tcPr>
            <w:tcW w:w="3263" w:type="dxa"/>
            <w:shd w:val="clear" w:color="auto" w:fill="BFBFBF" w:themeFill="background1" w:themeFillShade="BF"/>
          </w:tcPr>
          <w:p w:rsidR="002632AD" w:rsidRPr="00CE44F9" w:rsidRDefault="002632AD" w:rsidP="000A05B0">
            <w:pPr>
              <w:pStyle w:val="BodyText"/>
              <w:rPr>
                <w:rFonts w:ascii="Arial" w:hAnsi="Arial" w:cs="Arial"/>
                <w:b/>
                <w:sz w:val="22"/>
                <w:szCs w:val="22"/>
              </w:rPr>
            </w:pPr>
            <w:r w:rsidRPr="00CE44F9">
              <w:rPr>
                <w:rFonts w:ascii="Arial" w:hAnsi="Arial" w:cs="Arial"/>
                <w:b/>
                <w:sz w:val="22"/>
                <w:szCs w:val="22"/>
              </w:rPr>
              <w:t>Description</w:t>
            </w:r>
          </w:p>
        </w:tc>
        <w:tc>
          <w:tcPr>
            <w:tcW w:w="3870" w:type="dxa"/>
            <w:shd w:val="clear" w:color="auto" w:fill="BFBFBF" w:themeFill="background1" w:themeFillShade="BF"/>
          </w:tcPr>
          <w:p w:rsidR="002632AD" w:rsidRPr="00CE44F9" w:rsidRDefault="002632AD" w:rsidP="000A05B0">
            <w:pPr>
              <w:pStyle w:val="BodyText"/>
              <w:rPr>
                <w:rFonts w:ascii="Arial" w:hAnsi="Arial" w:cs="Arial"/>
                <w:b/>
                <w:sz w:val="22"/>
                <w:szCs w:val="22"/>
              </w:rPr>
            </w:pPr>
            <w:r w:rsidRPr="00CE44F9">
              <w:rPr>
                <w:rFonts w:ascii="Arial" w:hAnsi="Arial" w:cs="Arial"/>
                <w:b/>
                <w:sz w:val="22"/>
                <w:szCs w:val="22"/>
              </w:rPr>
              <w:t>Responsibilities</w:t>
            </w:r>
          </w:p>
        </w:tc>
      </w:tr>
      <w:tr w:rsidR="002632AD" w:rsidTr="00FD7CA6">
        <w:trPr>
          <w:trHeight w:val="1160"/>
        </w:trPr>
        <w:tc>
          <w:tcPr>
            <w:tcW w:w="2767" w:type="dxa"/>
          </w:tcPr>
          <w:p w:rsidR="002632AD" w:rsidRPr="00CE44F9" w:rsidRDefault="00CD0DF2" w:rsidP="006A4C4D">
            <w:pPr>
              <w:pStyle w:val="BodyText"/>
              <w:rPr>
                <w:rFonts w:ascii="Arial" w:hAnsi="Arial" w:cs="Arial"/>
                <w:sz w:val="22"/>
                <w:szCs w:val="22"/>
              </w:rPr>
            </w:pPr>
            <w:r>
              <w:rPr>
                <w:rFonts w:ascii="Arial" w:hAnsi="Arial" w:cs="Arial"/>
                <w:sz w:val="22"/>
                <w:szCs w:val="22"/>
              </w:rPr>
              <w:t>Clinical</w:t>
            </w:r>
            <w:r w:rsidR="002632AD" w:rsidRPr="00CE44F9">
              <w:rPr>
                <w:rFonts w:ascii="Arial" w:hAnsi="Arial" w:cs="Arial"/>
                <w:sz w:val="22"/>
                <w:szCs w:val="22"/>
              </w:rPr>
              <w:t xml:space="preserve"> </w:t>
            </w:r>
            <w:r w:rsidR="006A4C4D">
              <w:rPr>
                <w:rFonts w:ascii="Arial" w:hAnsi="Arial" w:cs="Arial"/>
                <w:sz w:val="22"/>
                <w:szCs w:val="22"/>
              </w:rPr>
              <w:t>u</w:t>
            </w:r>
            <w:r w:rsidR="002632AD" w:rsidRPr="00CE44F9">
              <w:rPr>
                <w:rFonts w:ascii="Arial" w:hAnsi="Arial" w:cs="Arial"/>
                <w:sz w:val="22"/>
                <w:szCs w:val="22"/>
              </w:rPr>
              <w:t>sers</w:t>
            </w:r>
          </w:p>
        </w:tc>
        <w:tc>
          <w:tcPr>
            <w:tcW w:w="3263" w:type="dxa"/>
          </w:tcPr>
          <w:p w:rsidR="002632AD" w:rsidRPr="00CE44F9" w:rsidRDefault="002632AD" w:rsidP="00E637B7">
            <w:pPr>
              <w:pStyle w:val="BodyText"/>
              <w:rPr>
                <w:rFonts w:ascii="Arial" w:hAnsi="Arial" w:cs="Arial"/>
                <w:sz w:val="22"/>
                <w:szCs w:val="22"/>
              </w:rPr>
            </w:pPr>
            <w:proofErr w:type="spellStart"/>
            <w:r w:rsidRPr="00CE44F9">
              <w:rPr>
                <w:rFonts w:ascii="Arial" w:hAnsi="Arial" w:cs="Arial"/>
                <w:sz w:val="22"/>
                <w:szCs w:val="22"/>
              </w:rPr>
              <w:t>VistA</w:t>
            </w:r>
            <w:proofErr w:type="spellEnd"/>
            <w:r w:rsidRPr="00CE44F9">
              <w:rPr>
                <w:rFonts w:ascii="Arial" w:hAnsi="Arial" w:cs="Arial"/>
                <w:sz w:val="22"/>
                <w:szCs w:val="22"/>
              </w:rPr>
              <w:t xml:space="preserve"> </w:t>
            </w:r>
            <w:r>
              <w:rPr>
                <w:rFonts w:ascii="Arial" w:hAnsi="Arial" w:cs="Arial"/>
                <w:sz w:val="22"/>
                <w:szCs w:val="22"/>
              </w:rPr>
              <w:t xml:space="preserve">Imaging </w:t>
            </w:r>
            <w:r w:rsidR="008370BB">
              <w:rPr>
                <w:rFonts w:ascii="Arial" w:hAnsi="Arial" w:cs="Arial"/>
                <w:sz w:val="22"/>
                <w:szCs w:val="22"/>
              </w:rPr>
              <w:t>v</w:t>
            </w:r>
            <w:r>
              <w:rPr>
                <w:rFonts w:ascii="Arial" w:hAnsi="Arial" w:cs="Arial"/>
                <w:sz w:val="22"/>
                <w:szCs w:val="22"/>
              </w:rPr>
              <w:t xml:space="preserve">iewer users </w:t>
            </w:r>
            <w:r w:rsidR="00CD0DF2">
              <w:rPr>
                <w:rFonts w:ascii="Arial" w:hAnsi="Arial" w:cs="Arial"/>
                <w:sz w:val="22"/>
                <w:szCs w:val="22"/>
              </w:rPr>
              <w:t>trained in using the</w:t>
            </w:r>
            <w:r>
              <w:rPr>
                <w:rFonts w:ascii="Arial" w:hAnsi="Arial" w:cs="Arial"/>
                <w:sz w:val="22"/>
                <w:szCs w:val="22"/>
              </w:rPr>
              <w:t xml:space="preserve"> application for image viewing and annotations</w:t>
            </w:r>
            <w:r w:rsidR="00377875">
              <w:rPr>
                <w:rFonts w:ascii="Arial" w:hAnsi="Arial" w:cs="Arial"/>
                <w:sz w:val="22"/>
                <w:szCs w:val="22"/>
              </w:rPr>
              <w:t xml:space="preserve"> – Any viewing restrictions will follow the </w:t>
            </w:r>
            <w:proofErr w:type="spellStart"/>
            <w:r w:rsidR="00377875">
              <w:rPr>
                <w:rFonts w:ascii="Arial" w:hAnsi="Arial" w:cs="Arial"/>
                <w:sz w:val="22"/>
                <w:szCs w:val="22"/>
              </w:rPr>
              <w:t>VistA</w:t>
            </w:r>
            <w:proofErr w:type="spellEnd"/>
            <w:r w:rsidR="00377875">
              <w:rPr>
                <w:rFonts w:ascii="Arial" w:hAnsi="Arial" w:cs="Arial"/>
                <w:sz w:val="22"/>
                <w:szCs w:val="22"/>
              </w:rPr>
              <w:t xml:space="preserve"> Imaging security model (i.e.</w:t>
            </w:r>
            <w:r w:rsidR="00E637B7">
              <w:rPr>
                <w:rFonts w:ascii="Arial" w:hAnsi="Arial" w:cs="Arial"/>
                <w:sz w:val="22"/>
                <w:szCs w:val="22"/>
              </w:rPr>
              <w:t>,</w:t>
            </w:r>
            <w:r w:rsidR="00377875">
              <w:rPr>
                <w:rFonts w:ascii="Arial" w:hAnsi="Arial" w:cs="Arial"/>
                <w:sz w:val="22"/>
                <w:szCs w:val="22"/>
              </w:rPr>
              <w:t xml:space="preserve"> Secondary Menu Option </w:t>
            </w:r>
            <w:r w:rsidR="00E637B7">
              <w:rPr>
                <w:rFonts w:ascii="Arial" w:hAnsi="Arial" w:cs="Arial"/>
                <w:sz w:val="22"/>
                <w:szCs w:val="22"/>
              </w:rPr>
              <w:t>and</w:t>
            </w:r>
            <w:r w:rsidR="00377875">
              <w:rPr>
                <w:rFonts w:ascii="Arial" w:hAnsi="Arial" w:cs="Arial"/>
                <w:sz w:val="22"/>
                <w:szCs w:val="22"/>
              </w:rPr>
              <w:t xml:space="preserve"> Security Keys)</w:t>
            </w:r>
            <w:r w:rsidR="00E637B7">
              <w:rPr>
                <w:rFonts w:ascii="Arial" w:hAnsi="Arial" w:cs="Arial"/>
                <w:sz w:val="22"/>
                <w:szCs w:val="22"/>
              </w:rPr>
              <w:t>.</w:t>
            </w:r>
          </w:p>
        </w:tc>
        <w:tc>
          <w:tcPr>
            <w:tcW w:w="3870" w:type="dxa"/>
          </w:tcPr>
          <w:p w:rsidR="00CD0DF2" w:rsidRDefault="002632AD" w:rsidP="00F760A8">
            <w:pPr>
              <w:pStyle w:val="BodyText"/>
              <w:numPr>
                <w:ilvl w:val="0"/>
                <w:numId w:val="16"/>
              </w:numPr>
              <w:rPr>
                <w:rFonts w:ascii="Arial" w:hAnsi="Arial" w:cs="Arial"/>
                <w:sz w:val="22"/>
                <w:szCs w:val="22"/>
              </w:rPr>
            </w:pPr>
            <w:r w:rsidRPr="00CE44F9">
              <w:rPr>
                <w:rFonts w:ascii="Arial" w:hAnsi="Arial" w:cs="Arial"/>
                <w:sz w:val="22"/>
                <w:szCs w:val="22"/>
              </w:rPr>
              <w:t>Run applications</w:t>
            </w:r>
          </w:p>
          <w:p w:rsidR="00377875" w:rsidRPr="00CF7812" w:rsidRDefault="00E637B7" w:rsidP="00F760A8">
            <w:pPr>
              <w:pStyle w:val="BodyText"/>
              <w:numPr>
                <w:ilvl w:val="0"/>
                <w:numId w:val="16"/>
              </w:numPr>
              <w:rPr>
                <w:rFonts w:ascii="Arial" w:hAnsi="Arial" w:cs="Arial"/>
                <w:sz w:val="22"/>
                <w:szCs w:val="22"/>
              </w:rPr>
            </w:pPr>
            <w:r>
              <w:rPr>
                <w:rFonts w:ascii="Arial" w:hAnsi="Arial" w:cs="Arial"/>
                <w:sz w:val="22"/>
                <w:szCs w:val="22"/>
              </w:rPr>
              <w:t>View i</w:t>
            </w:r>
            <w:r w:rsidR="00377875">
              <w:rPr>
                <w:rFonts w:ascii="Arial" w:hAnsi="Arial" w:cs="Arial"/>
                <w:sz w:val="22"/>
                <w:szCs w:val="22"/>
              </w:rPr>
              <w:t>mages</w:t>
            </w:r>
          </w:p>
        </w:tc>
      </w:tr>
      <w:tr w:rsidR="002632AD" w:rsidTr="00FD7CA6">
        <w:trPr>
          <w:trHeight w:val="1160"/>
        </w:trPr>
        <w:tc>
          <w:tcPr>
            <w:tcW w:w="2767" w:type="dxa"/>
          </w:tcPr>
          <w:p w:rsidR="002632AD" w:rsidRPr="00CE44F9" w:rsidRDefault="00790CAA" w:rsidP="006A4C4D">
            <w:pPr>
              <w:pStyle w:val="BodyText"/>
              <w:rPr>
                <w:rFonts w:ascii="Arial" w:hAnsi="Arial" w:cs="Arial"/>
                <w:sz w:val="22"/>
                <w:szCs w:val="22"/>
              </w:rPr>
            </w:pPr>
            <w:r>
              <w:rPr>
                <w:rFonts w:ascii="Arial" w:hAnsi="Arial" w:cs="Arial"/>
                <w:sz w:val="22"/>
                <w:szCs w:val="22"/>
              </w:rPr>
              <w:t xml:space="preserve">Advanced </w:t>
            </w:r>
            <w:r w:rsidR="006A4C4D">
              <w:rPr>
                <w:rFonts w:ascii="Arial" w:hAnsi="Arial" w:cs="Arial"/>
                <w:sz w:val="22"/>
                <w:szCs w:val="22"/>
              </w:rPr>
              <w:t>p</w:t>
            </w:r>
            <w:r>
              <w:rPr>
                <w:rFonts w:ascii="Arial" w:hAnsi="Arial" w:cs="Arial"/>
                <w:sz w:val="22"/>
                <w:szCs w:val="22"/>
              </w:rPr>
              <w:t>rivi</w:t>
            </w:r>
            <w:r w:rsidR="00E97FFC">
              <w:rPr>
                <w:rFonts w:ascii="Arial" w:hAnsi="Arial" w:cs="Arial"/>
                <w:sz w:val="22"/>
                <w:szCs w:val="22"/>
              </w:rPr>
              <w:t xml:space="preserve">leges </w:t>
            </w:r>
            <w:r w:rsidR="006A4C4D">
              <w:rPr>
                <w:rFonts w:ascii="Arial" w:hAnsi="Arial" w:cs="Arial"/>
                <w:sz w:val="22"/>
                <w:szCs w:val="22"/>
              </w:rPr>
              <w:t>u</w:t>
            </w:r>
            <w:r w:rsidR="002632AD" w:rsidRPr="00CE44F9">
              <w:rPr>
                <w:rFonts w:ascii="Arial" w:hAnsi="Arial" w:cs="Arial"/>
                <w:sz w:val="22"/>
                <w:szCs w:val="22"/>
              </w:rPr>
              <w:t>ser</w:t>
            </w:r>
            <w:r w:rsidR="00CF7812">
              <w:rPr>
                <w:rFonts w:ascii="Arial" w:hAnsi="Arial" w:cs="Arial"/>
                <w:sz w:val="22"/>
                <w:szCs w:val="22"/>
              </w:rPr>
              <w:t>s</w:t>
            </w:r>
            <w:r w:rsidR="00E97FFC">
              <w:rPr>
                <w:rFonts w:ascii="Arial" w:hAnsi="Arial" w:cs="Arial"/>
                <w:sz w:val="22"/>
                <w:szCs w:val="22"/>
              </w:rPr>
              <w:t xml:space="preserve"> (e.g., </w:t>
            </w:r>
            <w:proofErr w:type="spellStart"/>
            <w:r w:rsidR="00E97FFC">
              <w:rPr>
                <w:rFonts w:ascii="Arial" w:hAnsi="Arial" w:cs="Arial"/>
                <w:sz w:val="22"/>
                <w:szCs w:val="22"/>
              </w:rPr>
              <w:t>VistA</w:t>
            </w:r>
            <w:proofErr w:type="spellEnd"/>
            <w:r w:rsidR="00E97FFC">
              <w:rPr>
                <w:rFonts w:ascii="Arial" w:hAnsi="Arial" w:cs="Arial"/>
                <w:sz w:val="22"/>
                <w:szCs w:val="22"/>
              </w:rPr>
              <w:t xml:space="preserve"> Imaging </w:t>
            </w:r>
            <w:r w:rsidR="006A4C4D">
              <w:rPr>
                <w:rFonts w:ascii="Arial" w:hAnsi="Arial" w:cs="Arial"/>
                <w:sz w:val="22"/>
                <w:szCs w:val="22"/>
              </w:rPr>
              <w:t>c</w:t>
            </w:r>
            <w:r w:rsidR="00E97FFC">
              <w:rPr>
                <w:rFonts w:ascii="Arial" w:hAnsi="Arial" w:cs="Arial"/>
                <w:sz w:val="22"/>
                <w:szCs w:val="22"/>
              </w:rPr>
              <w:t xml:space="preserve">oordinators, </w:t>
            </w:r>
            <w:r w:rsidR="006A4C4D">
              <w:rPr>
                <w:rFonts w:ascii="Arial" w:hAnsi="Arial" w:cs="Arial"/>
                <w:sz w:val="22"/>
                <w:szCs w:val="22"/>
              </w:rPr>
              <w:t>h</w:t>
            </w:r>
            <w:r w:rsidR="00E97FFC">
              <w:rPr>
                <w:rFonts w:ascii="Arial" w:hAnsi="Arial" w:cs="Arial"/>
                <w:sz w:val="22"/>
                <w:szCs w:val="22"/>
              </w:rPr>
              <w:t xml:space="preserve">ealth </w:t>
            </w:r>
            <w:r w:rsidR="006A4C4D">
              <w:rPr>
                <w:rFonts w:ascii="Arial" w:hAnsi="Arial" w:cs="Arial"/>
                <w:sz w:val="22"/>
                <w:szCs w:val="22"/>
              </w:rPr>
              <w:t>i</w:t>
            </w:r>
            <w:r w:rsidR="00E97FFC">
              <w:rPr>
                <w:rFonts w:ascii="Arial" w:hAnsi="Arial" w:cs="Arial"/>
                <w:sz w:val="22"/>
                <w:szCs w:val="22"/>
              </w:rPr>
              <w:t xml:space="preserve">nformation </w:t>
            </w:r>
            <w:r w:rsidR="006A4C4D">
              <w:rPr>
                <w:rFonts w:ascii="Arial" w:hAnsi="Arial" w:cs="Arial"/>
                <w:sz w:val="22"/>
                <w:szCs w:val="22"/>
              </w:rPr>
              <w:t>m</w:t>
            </w:r>
            <w:r w:rsidR="00E97FFC">
              <w:rPr>
                <w:rFonts w:ascii="Arial" w:hAnsi="Arial" w:cs="Arial"/>
                <w:sz w:val="22"/>
                <w:szCs w:val="22"/>
              </w:rPr>
              <w:t xml:space="preserve">anagement users, regional support </w:t>
            </w:r>
            <w:r>
              <w:rPr>
                <w:rFonts w:ascii="Arial" w:hAnsi="Arial" w:cs="Arial"/>
                <w:sz w:val="22"/>
                <w:szCs w:val="22"/>
              </w:rPr>
              <w:t>personnel</w:t>
            </w:r>
            <w:r w:rsidR="00E97FFC">
              <w:rPr>
                <w:rFonts w:ascii="Arial" w:hAnsi="Arial" w:cs="Arial"/>
                <w:sz w:val="22"/>
                <w:szCs w:val="22"/>
              </w:rPr>
              <w:t>)</w:t>
            </w:r>
          </w:p>
        </w:tc>
        <w:tc>
          <w:tcPr>
            <w:tcW w:w="3263" w:type="dxa"/>
          </w:tcPr>
          <w:p w:rsidR="002632AD" w:rsidRPr="00CE44F9" w:rsidRDefault="00151065" w:rsidP="008370BB">
            <w:pPr>
              <w:pStyle w:val="BodyText"/>
              <w:rPr>
                <w:rFonts w:ascii="Arial" w:hAnsi="Arial" w:cs="Arial"/>
                <w:sz w:val="22"/>
                <w:szCs w:val="22"/>
              </w:rPr>
            </w:pPr>
            <w:proofErr w:type="spellStart"/>
            <w:r>
              <w:rPr>
                <w:rFonts w:ascii="Arial" w:hAnsi="Arial" w:cs="Arial"/>
                <w:sz w:val="22"/>
                <w:szCs w:val="22"/>
              </w:rPr>
              <w:t>VistA</w:t>
            </w:r>
            <w:proofErr w:type="spellEnd"/>
            <w:r>
              <w:rPr>
                <w:rFonts w:ascii="Arial" w:hAnsi="Arial" w:cs="Arial"/>
                <w:sz w:val="22"/>
                <w:szCs w:val="22"/>
              </w:rPr>
              <w:t xml:space="preserve"> Imaging </w:t>
            </w:r>
            <w:r w:rsidR="008370BB">
              <w:rPr>
                <w:rFonts w:ascii="Arial" w:hAnsi="Arial" w:cs="Arial"/>
                <w:sz w:val="22"/>
                <w:szCs w:val="22"/>
              </w:rPr>
              <w:t>v</w:t>
            </w:r>
            <w:r>
              <w:rPr>
                <w:rFonts w:ascii="Arial" w:hAnsi="Arial" w:cs="Arial"/>
                <w:sz w:val="22"/>
                <w:szCs w:val="22"/>
              </w:rPr>
              <w:t>iewer users with administrative</w:t>
            </w:r>
            <w:r w:rsidR="00E97FFC">
              <w:rPr>
                <w:rFonts w:ascii="Arial" w:hAnsi="Arial" w:cs="Arial"/>
                <w:sz w:val="22"/>
                <w:szCs w:val="22"/>
              </w:rPr>
              <w:t xml:space="preserve">, </w:t>
            </w:r>
            <w:r>
              <w:rPr>
                <w:rFonts w:ascii="Arial" w:hAnsi="Arial" w:cs="Arial"/>
                <w:sz w:val="22"/>
                <w:szCs w:val="22"/>
              </w:rPr>
              <w:t>clinical</w:t>
            </w:r>
            <w:r w:rsidR="00E97FFC">
              <w:rPr>
                <w:rFonts w:ascii="Arial" w:hAnsi="Arial" w:cs="Arial"/>
                <w:sz w:val="22"/>
                <w:szCs w:val="22"/>
              </w:rPr>
              <w:t xml:space="preserve"> and support</w:t>
            </w:r>
            <w:r w:rsidR="00B979CA">
              <w:rPr>
                <w:rFonts w:ascii="Arial" w:hAnsi="Arial" w:cs="Arial"/>
                <w:sz w:val="22"/>
                <w:szCs w:val="22"/>
              </w:rPr>
              <w:t xml:space="preserve"> responsibilities</w:t>
            </w:r>
          </w:p>
        </w:tc>
        <w:tc>
          <w:tcPr>
            <w:tcW w:w="3870" w:type="dxa"/>
          </w:tcPr>
          <w:p w:rsidR="002632AD" w:rsidRPr="00CE44F9" w:rsidRDefault="002632AD" w:rsidP="00F760A8">
            <w:pPr>
              <w:pStyle w:val="BodyText"/>
              <w:numPr>
                <w:ilvl w:val="0"/>
                <w:numId w:val="16"/>
              </w:numPr>
              <w:rPr>
                <w:rFonts w:ascii="Arial" w:hAnsi="Arial" w:cs="Arial"/>
                <w:sz w:val="22"/>
                <w:szCs w:val="22"/>
              </w:rPr>
            </w:pPr>
            <w:r w:rsidRPr="00CE44F9">
              <w:rPr>
                <w:rFonts w:ascii="Arial" w:hAnsi="Arial" w:cs="Arial"/>
                <w:sz w:val="22"/>
                <w:szCs w:val="22"/>
              </w:rPr>
              <w:t>Ability to</w:t>
            </w:r>
            <w:r>
              <w:rPr>
                <w:rFonts w:ascii="Arial" w:hAnsi="Arial" w:cs="Arial"/>
                <w:sz w:val="22"/>
                <w:szCs w:val="22"/>
              </w:rPr>
              <w:t xml:space="preserve"> delete images</w:t>
            </w:r>
            <w:r w:rsidR="00CD0DF2">
              <w:rPr>
                <w:rFonts w:ascii="Arial" w:hAnsi="Arial" w:cs="Arial"/>
                <w:sz w:val="22"/>
                <w:szCs w:val="22"/>
              </w:rPr>
              <w:t xml:space="preserve"> (</w:t>
            </w:r>
            <w:proofErr w:type="spellStart"/>
            <w:r w:rsidR="00CD0DF2">
              <w:rPr>
                <w:rFonts w:ascii="Arial" w:hAnsi="Arial" w:cs="Arial"/>
                <w:sz w:val="22"/>
                <w:szCs w:val="22"/>
              </w:rPr>
              <w:t>VistA</w:t>
            </w:r>
            <w:proofErr w:type="spellEnd"/>
            <w:r w:rsidR="00CD0DF2">
              <w:rPr>
                <w:rFonts w:ascii="Arial" w:hAnsi="Arial" w:cs="Arial"/>
                <w:sz w:val="22"/>
                <w:szCs w:val="22"/>
              </w:rPr>
              <w:t xml:space="preserve"> security key controlled)</w:t>
            </w:r>
          </w:p>
          <w:p w:rsidR="00CD0DF2" w:rsidRPr="00CF7812" w:rsidRDefault="00790CAA" w:rsidP="00F760A8">
            <w:pPr>
              <w:pStyle w:val="BodyText"/>
              <w:numPr>
                <w:ilvl w:val="0"/>
                <w:numId w:val="16"/>
              </w:numPr>
              <w:rPr>
                <w:rFonts w:ascii="Arial" w:hAnsi="Arial" w:cs="Arial"/>
                <w:sz w:val="22"/>
                <w:szCs w:val="22"/>
              </w:rPr>
            </w:pPr>
            <w:r>
              <w:rPr>
                <w:rFonts w:ascii="Arial" w:hAnsi="Arial" w:cs="Arial"/>
                <w:sz w:val="22"/>
                <w:szCs w:val="22"/>
              </w:rPr>
              <w:t>Ability to restrict the view</w:t>
            </w:r>
            <w:r w:rsidR="002632AD">
              <w:rPr>
                <w:rFonts w:ascii="Arial" w:hAnsi="Arial" w:cs="Arial"/>
                <w:sz w:val="22"/>
                <w:szCs w:val="22"/>
              </w:rPr>
              <w:t>ing of images</w:t>
            </w:r>
            <w:r w:rsidR="002632AD" w:rsidRPr="00CE44F9">
              <w:rPr>
                <w:rFonts w:ascii="Arial" w:hAnsi="Arial" w:cs="Arial"/>
                <w:sz w:val="22"/>
                <w:szCs w:val="22"/>
              </w:rPr>
              <w:t xml:space="preserve"> </w:t>
            </w:r>
            <w:r w:rsidR="00CD0DF2">
              <w:rPr>
                <w:rFonts w:ascii="Arial" w:hAnsi="Arial" w:cs="Arial"/>
                <w:sz w:val="22"/>
                <w:szCs w:val="22"/>
              </w:rPr>
              <w:t>(</w:t>
            </w:r>
            <w:proofErr w:type="spellStart"/>
            <w:r w:rsidR="00CD0DF2">
              <w:rPr>
                <w:rFonts w:ascii="Arial" w:hAnsi="Arial" w:cs="Arial"/>
                <w:sz w:val="22"/>
                <w:szCs w:val="22"/>
              </w:rPr>
              <w:t>VistA</w:t>
            </w:r>
            <w:proofErr w:type="spellEnd"/>
            <w:r w:rsidR="00CD0DF2">
              <w:rPr>
                <w:rFonts w:ascii="Arial" w:hAnsi="Arial" w:cs="Arial"/>
                <w:sz w:val="22"/>
                <w:szCs w:val="22"/>
              </w:rPr>
              <w:t xml:space="preserve"> security key controlled)</w:t>
            </w:r>
          </w:p>
        </w:tc>
      </w:tr>
    </w:tbl>
    <w:p w:rsidR="006667B3" w:rsidRDefault="000C0A0D" w:rsidP="006667B3">
      <w:pPr>
        <w:pStyle w:val="BodyText"/>
      </w:pPr>
      <w:bookmarkStart w:id="14" w:name="_Toc381778342"/>
      <w:bookmarkStart w:id="15" w:name="_Toc436827813"/>
      <w:r>
        <w:br w:type="page"/>
      </w:r>
    </w:p>
    <w:p w:rsidR="00D10B95" w:rsidRDefault="00D10B95" w:rsidP="00D10B95">
      <w:pPr>
        <w:pStyle w:val="Heading1"/>
      </w:pPr>
      <w:bookmarkStart w:id="16" w:name="_Toc462840183"/>
      <w:r>
        <w:lastRenderedPageBreak/>
        <w:t>Background</w:t>
      </w:r>
      <w:bookmarkEnd w:id="14"/>
      <w:bookmarkEnd w:id="15"/>
      <w:bookmarkEnd w:id="16"/>
    </w:p>
    <w:p w:rsidR="00D10B95" w:rsidRDefault="00D10B95" w:rsidP="00D10B95">
      <w:pPr>
        <w:pStyle w:val="Heading2"/>
      </w:pPr>
      <w:bookmarkStart w:id="17" w:name="_Toc381778343"/>
      <w:bookmarkStart w:id="18" w:name="_Toc436827814"/>
      <w:bookmarkStart w:id="19" w:name="_Toc462840184"/>
      <w:r w:rsidRPr="00D10B95">
        <w:t>Overview of the System</w:t>
      </w:r>
      <w:bookmarkEnd w:id="17"/>
      <w:bookmarkEnd w:id="18"/>
      <w:bookmarkEnd w:id="19"/>
    </w:p>
    <w:p w:rsidR="007D15AD" w:rsidRPr="001C766E" w:rsidRDefault="007D15AD" w:rsidP="001C766E">
      <w:pPr>
        <w:pStyle w:val="BodyText"/>
      </w:pPr>
      <w:bookmarkStart w:id="20" w:name="_Toc381778344"/>
      <w:r w:rsidRPr="001C766E">
        <w:t>The mission of the Depa</w:t>
      </w:r>
      <w:r w:rsidR="00BD68EC">
        <w:t>rtment of Veterans Affairs (VA)</w:t>
      </w:r>
      <w:r w:rsidRPr="001C766E">
        <w:t xml:space="preserve"> Office of </w:t>
      </w:r>
      <w:r w:rsidR="00BD68EC">
        <w:t>Information &amp; Technology (OI&amp;T)</w:t>
      </w:r>
      <w:r w:rsidRPr="001C766E">
        <w:t xml:space="preserve"> Product Development (PD) is to provide benefits and services to </w:t>
      </w:r>
      <w:r w:rsidR="00BD68EC">
        <w:t>v</w:t>
      </w:r>
      <w:r w:rsidRPr="001C766E">
        <w:t>eterans of the United States.</w:t>
      </w:r>
      <w:r w:rsidR="006A295B">
        <w:t xml:space="preserve"> </w:t>
      </w:r>
      <w:r w:rsidRPr="001C766E">
        <w:t>In meeting these goal</w:t>
      </w:r>
      <w:r w:rsidR="00BD68EC">
        <w:t>s, OI&amp;T strives to provide high-</w:t>
      </w:r>
      <w:r w:rsidRPr="001C766E">
        <w:t xml:space="preserve">quality, effective, and efficient Information Technology (IT) services to those responsible for providing care to the </w:t>
      </w:r>
      <w:r w:rsidR="00BD68EC">
        <w:t>v</w:t>
      </w:r>
      <w:r w:rsidRPr="001C766E">
        <w:t xml:space="preserve">eterans at the point-of-care as well as throughout all the points of the </w:t>
      </w:r>
      <w:r w:rsidR="00BD68EC">
        <w:t>v</w:t>
      </w:r>
      <w:r w:rsidRPr="001C766E">
        <w:t>eterans’ health care in an effective, timely</w:t>
      </w:r>
      <w:r w:rsidR="00BD68EC">
        <w:t>,</w:t>
      </w:r>
      <w:r w:rsidRPr="001C766E">
        <w:t xml:space="preserve"> and compassionate manner.</w:t>
      </w:r>
      <w:r w:rsidR="006A295B">
        <w:t xml:space="preserve"> </w:t>
      </w:r>
      <w:r w:rsidRPr="001C766E">
        <w:t>VA depends on Information Management/Information Technology (IM/IT) systems to meet mission goals.</w:t>
      </w:r>
    </w:p>
    <w:p w:rsidR="007D15AD" w:rsidRPr="001C766E" w:rsidRDefault="00BD68EC" w:rsidP="001C766E">
      <w:pPr>
        <w:pStyle w:val="BodyText"/>
      </w:pPr>
      <w:proofErr w:type="gramStart"/>
      <w:r>
        <w:t>VA is developing a new patient-centric web-</w:t>
      </w:r>
      <w:r w:rsidR="007D15AD" w:rsidRPr="001C766E">
        <w:t>based</w:t>
      </w:r>
      <w:r w:rsidR="00F9015C">
        <w:t xml:space="preserve"> </w:t>
      </w:r>
      <w:r w:rsidR="002564EE" w:rsidRPr="002564EE">
        <w:t xml:space="preserve">user interface </w:t>
      </w:r>
      <w:r w:rsidR="002564EE">
        <w:t>(</w:t>
      </w:r>
      <w:r w:rsidR="00E1540A">
        <w:t>UI</w:t>
      </w:r>
      <w:r w:rsidR="002564EE">
        <w:t>)</w:t>
      </w:r>
      <w:r w:rsidR="00F9015C">
        <w:t xml:space="preserve"> for </w:t>
      </w:r>
      <w:r w:rsidR="00AF0BF4">
        <w:t xml:space="preserve">VHA </w:t>
      </w:r>
      <w:r w:rsidR="007D15AD" w:rsidRPr="001C766E">
        <w:t>electronic medical record</w:t>
      </w:r>
      <w:r w:rsidR="00180DC5">
        <w:t>s</w:t>
      </w:r>
      <w:r w:rsidR="00AF0BF4">
        <w:t xml:space="preserve"> –</w:t>
      </w:r>
      <w:r w:rsidR="007D15AD" w:rsidRPr="001C766E">
        <w:t xml:space="preserve"> </w:t>
      </w:r>
      <w:r>
        <w:t>call</w:t>
      </w:r>
      <w:r w:rsidR="007D15AD" w:rsidRPr="001C766E">
        <w:t>ed the Enterprise Hea</w:t>
      </w:r>
      <w:r w:rsidR="00AF0BF4">
        <w:t>lth Management Platform (</w:t>
      </w:r>
      <w:proofErr w:type="spellStart"/>
      <w:r w:rsidR="00AF0BF4">
        <w:t>eHMP</w:t>
      </w:r>
      <w:proofErr w:type="spellEnd"/>
      <w:r w:rsidR="00AF0BF4">
        <w:t xml:space="preserve">) </w:t>
      </w:r>
      <w:r w:rsidR="00AF0BF4" w:rsidRPr="00AF0BF4">
        <w:t>–</w:t>
      </w:r>
      <w:r w:rsidR="00AF0BF4">
        <w:t xml:space="preserve"> and </w:t>
      </w:r>
      <w:r>
        <w:t>requires a web-enabled image-</w:t>
      </w:r>
      <w:r w:rsidR="007D15AD" w:rsidRPr="001C766E">
        <w:t>viewing sol</w:t>
      </w:r>
      <w:r>
        <w:t xml:space="preserve">ution for </w:t>
      </w:r>
      <w:proofErr w:type="spellStart"/>
      <w:r>
        <w:t>eHMP</w:t>
      </w:r>
      <w:proofErr w:type="spellEnd"/>
      <w:r>
        <w:t xml:space="preserve"> users.</w:t>
      </w:r>
      <w:proofErr w:type="gramEnd"/>
      <w:r>
        <w:t xml:space="preserve"> The image-</w:t>
      </w:r>
      <w:r w:rsidR="00790CAA" w:rsidRPr="001C766E">
        <w:t>viewing</w:t>
      </w:r>
      <w:r w:rsidR="007D15AD" w:rsidRPr="001C766E">
        <w:t xml:space="preserve"> solution will allow clinicians and other VA stakeholders to </w:t>
      </w:r>
      <w:r w:rsidR="00790CAA">
        <w:t xml:space="preserve">view </w:t>
      </w:r>
      <w:r w:rsidR="007D15AD" w:rsidRPr="001C766E">
        <w:t>images related to patient</w:t>
      </w:r>
      <w:r w:rsidR="00AF0BF4">
        <w:t>s’</w:t>
      </w:r>
      <w:r w:rsidR="007D15AD" w:rsidRPr="001C766E">
        <w:t xml:space="preserve"> </w:t>
      </w:r>
      <w:r w:rsidR="007E39A6">
        <w:t>medical record</w:t>
      </w:r>
      <w:r w:rsidR="00180DC5">
        <w:t>s</w:t>
      </w:r>
      <w:r w:rsidR="007E39A6">
        <w:t>.</w:t>
      </w:r>
    </w:p>
    <w:p w:rsidR="00EE7567" w:rsidRDefault="00EE7567" w:rsidP="00EE7567">
      <w:pPr>
        <w:pStyle w:val="Heading3"/>
      </w:pPr>
      <w:bookmarkStart w:id="21" w:name="_Toc436827815"/>
      <w:bookmarkStart w:id="22" w:name="_Toc462840185"/>
      <w:r>
        <w:t xml:space="preserve">Current </w:t>
      </w:r>
      <w:r w:rsidR="00CC14CC">
        <w:t>Infrastructure</w:t>
      </w:r>
      <w:bookmarkEnd w:id="21"/>
      <w:bookmarkEnd w:id="22"/>
    </w:p>
    <w:p w:rsidR="00D970BD" w:rsidRDefault="007A2A67" w:rsidP="00D970BD">
      <w:pPr>
        <w:pStyle w:val="BodyText"/>
      </w:pPr>
      <w:r>
        <w:t xml:space="preserve">Images and image metadata </w:t>
      </w:r>
      <w:proofErr w:type="gramStart"/>
      <w:r>
        <w:t>are accessed</w:t>
      </w:r>
      <w:proofErr w:type="gramEnd"/>
      <w:r>
        <w:t xml:space="preserve"> from local VA sites, remote VA sites</w:t>
      </w:r>
      <w:r w:rsidR="00862B50">
        <w:t>,</w:t>
      </w:r>
      <w:r>
        <w:t xml:space="preserve"> and external enterprises (such as D</w:t>
      </w:r>
      <w:r w:rsidR="00862B50">
        <w:t>O</w:t>
      </w:r>
      <w:r>
        <w:t xml:space="preserve">D). </w:t>
      </w:r>
      <w:proofErr w:type="spellStart"/>
      <w:r w:rsidR="0051049A" w:rsidRPr="0061485F">
        <w:t>VistA</w:t>
      </w:r>
      <w:proofErr w:type="spellEnd"/>
      <w:r w:rsidR="0051049A" w:rsidRPr="0061485F">
        <w:t xml:space="preserve"> I</w:t>
      </w:r>
      <w:r w:rsidR="00F9015C" w:rsidRPr="0061485F">
        <w:t xml:space="preserve">maging currently </w:t>
      </w:r>
      <w:r>
        <w:t>implements</w:t>
      </w:r>
      <w:r w:rsidR="00F9015C" w:rsidRPr="0061485F">
        <w:t xml:space="preserve"> </w:t>
      </w:r>
      <w:proofErr w:type="gramStart"/>
      <w:r w:rsidR="001826DA" w:rsidRPr="0061485F">
        <w:t xml:space="preserve">a </w:t>
      </w:r>
      <w:r w:rsidR="0060411F" w:rsidRPr="00A366C9">
        <w:t>client</w:t>
      </w:r>
      <w:proofErr w:type="gramEnd"/>
      <w:r w:rsidR="0060411F" w:rsidRPr="00A366C9">
        <w:t>-</w:t>
      </w:r>
      <w:r w:rsidR="00F9015C" w:rsidRPr="00A366C9">
        <w:t>server</w:t>
      </w:r>
      <w:r w:rsidR="00F9015C" w:rsidRPr="0061485F">
        <w:t xml:space="preserve"> architecture for lo</w:t>
      </w:r>
      <w:r w:rsidR="009A22DD" w:rsidRPr="0061485F">
        <w:t>cal image viewing</w:t>
      </w:r>
      <w:r>
        <w:t xml:space="preserve"> using the VA </w:t>
      </w:r>
      <w:r w:rsidR="00862B50">
        <w:t>remote procedure call (</w:t>
      </w:r>
      <w:r>
        <w:t>RPC</w:t>
      </w:r>
      <w:r w:rsidR="00862B50">
        <w:t>)</w:t>
      </w:r>
      <w:r>
        <w:t xml:space="preserve"> </w:t>
      </w:r>
      <w:r w:rsidR="00862B50">
        <w:t>b</w:t>
      </w:r>
      <w:r>
        <w:t xml:space="preserve">roker for metadata access and direct </w:t>
      </w:r>
      <w:r w:rsidR="00FA5A91">
        <w:t xml:space="preserve">Common Internet File System (CIFS) </w:t>
      </w:r>
      <w:r>
        <w:t>file</w:t>
      </w:r>
      <w:r w:rsidR="00FA5A91">
        <w:t xml:space="preserve"> </w:t>
      </w:r>
      <w:r>
        <w:t>for image data. It uses</w:t>
      </w:r>
      <w:r w:rsidR="009A22DD" w:rsidRPr="0061485F">
        <w:t xml:space="preserve"> a </w:t>
      </w:r>
      <w:proofErr w:type="spellStart"/>
      <w:r w:rsidR="00F35B93">
        <w:t>VistA</w:t>
      </w:r>
      <w:proofErr w:type="spellEnd"/>
      <w:r w:rsidR="00F35B93">
        <w:t xml:space="preserve"> Imaging Exchange (</w:t>
      </w:r>
      <w:r>
        <w:t>VIX</w:t>
      </w:r>
      <w:r w:rsidR="00F35B93">
        <w:t>)</w:t>
      </w:r>
      <w:r>
        <w:t xml:space="preserve">, </w:t>
      </w:r>
      <w:r w:rsidR="009A22DD" w:rsidRPr="0061485F">
        <w:t>service-</w:t>
      </w:r>
      <w:r w:rsidR="00F9015C" w:rsidRPr="0061485F">
        <w:t>based archite</w:t>
      </w:r>
      <w:r w:rsidR="009A22DD" w:rsidRPr="0061485F">
        <w:t>cture for remote image view</w:t>
      </w:r>
      <w:r>
        <w:t xml:space="preserve">ing to other VA facilities and a </w:t>
      </w:r>
      <w:r w:rsidR="009B434C" w:rsidRPr="009B434C">
        <w:t xml:space="preserve">Central </w:t>
      </w:r>
      <w:proofErr w:type="spellStart"/>
      <w:r w:rsidR="009B434C" w:rsidRPr="009B434C">
        <w:t>VistA</w:t>
      </w:r>
      <w:proofErr w:type="spellEnd"/>
      <w:r w:rsidR="009B434C" w:rsidRPr="009B434C">
        <w:t xml:space="preserve"> Imaging Exchange </w:t>
      </w:r>
      <w:r w:rsidR="009B434C">
        <w:t>(</w:t>
      </w:r>
      <w:r>
        <w:t>CVIX</w:t>
      </w:r>
      <w:r w:rsidR="009B434C">
        <w:t>)</w:t>
      </w:r>
      <w:r>
        <w:t xml:space="preserve">, service–based architecture for </w:t>
      </w:r>
      <w:r w:rsidR="009B434C">
        <w:t>i</w:t>
      </w:r>
      <w:r>
        <w:t>mage access to/from e</w:t>
      </w:r>
      <w:r w:rsidR="00F9015C">
        <w:t>xterna</w:t>
      </w:r>
      <w:r w:rsidR="009A22DD">
        <w:t xml:space="preserve">l </w:t>
      </w:r>
      <w:r>
        <w:t>enterprises.</w:t>
      </w:r>
      <w:r w:rsidDel="007A2A67">
        <w:t xml:space="preserve"> </w:t>
      </w:r>
    </w:p>
    <w:p w:rsidR="005B52A6" w:rsidRDefault="00D970BD" w:rsidP="00635EA7">
      <w:pPr>
        <w:pStyle w:val="BodyText"/>
      </w:pPr>
      <w:r>
        <w:t xml:space="preserve">The Image Viewer for the </w:t>
      </w:r>
      <w:proofErr w:type="spellStart"/>
      <w:r>
        <w:t>eHMP</w:t>
      </w:r>
      <w:proofErr w:type="spellEnd"/>
      <w:r w:rsidRPr="00C50BAC">
        <w:t xml:space="preserve"> </w:t>
      </w:r>
      <w:r>
        <w:t xml:space="preserve">builds on the existing </w:t>
      </w:r>
      <w:proofErr w:type="spellStart"/>
      <w:r>
        <w:t>VistA</w:t>
      </w:r>
      <w:proofErr w:type="spellEnd"/>
      <w:r>
        <w:t xml:space="preserve"> Imaging infrastructure. While the existing </w:t>
      </w:r>
      <w:proofErr w:type="spellStart"/>
      <w:r>
        <w:t>VistA</w:t>
      </w:r>
      <w:proofErr w:type="spellEnd"/>
      <w:r>
        <w:t xml:space="preserve"> Imaging UIs are thick clients, they use services provided by the infrastructure. The </w:t>
      </w:r>
      <w:proofErr w:type="spellStart"/>
      <w:r>
        <w:t>VistA</w:t>
      </w:r>
      <w:proofErr w:type="spellEnd"/>
      <w:r>
        <w:t xml:space="preserve"> Imaging Service Architecture (VISA) provides a set of Web services to access images and image metadata.</w:t>
      </w:r>
    </w:p>
    <w:p w:rsidR="00270A13" w:rsidRDefault="00270A13" w:rsidP="00FD7CA6">
      <w:pPr>
        <w:pStyle w:val="BodyText"/>
        <w:keepNext/>
        <w:jc w:val="center"/>
      </w:pPr>
      <w:r w:rsidRPr="00270A13">
        <w:rPr>
          <w:noProof/>
        </w:rPr>
        <w:lastRenderedPageBreak/>
        <w:drawing>
          <wp:inline distT="0" distB="0" distL="0" distR="0" wp14:anchorId="5308B8E9" wp14:editId="10AA9AB0">
            <wp:extent cx="5486400" cy="4165600"/>
            <wp:effectExtent l="0" t="0" r="0" b="0"/>
            <wp:docPr id="348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8" name="Picture 2"/>
                    <pic:cNvPicPr>
                      <a:picLocks noChangeAspect="1" noChangeArrowheads="1"/>
                    </pic:cNvPicPr>
                  </pic:nvPicPr>
                  <pic:blipFill>
                    <a:blip r:embed="rId17" cstate="print"/>
                    <a:srcRect/>
                    <a:stretch>
                      <a:fillRect/>
                    </a:stretch>
                  </pic:blipFill>
                  <pic:spPr bwMode="auto">
                    <a:xfrm>
                      <a:off x="0" y="0"/>
                      <a:ext cx="5486400" cy="4165600"/>
                    </a:xfrm>
                    <a:prstGeom prst="rect">
                      <a:avLst/>
                    </a:prstGeom>
                    <a:noFill/>
                    <a:ln w="9525">
                      <a:noFill/>
                      <a:miter lim="800000"/>
                      <a:headEnd/>
                      <a:tailEnd/>
                    </a:ln>
                  </pic:spPr>
                </pic:pic>
              </a:graphicData>
            </a:graphic>
          </wp:inline>
        </w:drawing>
      </w:r>
    </w:p>
    <w:p w:rsidR="00270A13" w:rsidRPr="00270A13" w:rsidRDefault="00270A13" w:rsidP="007E39A6">
      <w:pPr>
        <w:pStyle w:val="Caption"/>
      </w:pPr>
      <w:bookmarkStart w:id="23" w:name="_Ref437358480"/>
      <w:bookmarkStart w:id="24" w:name="_Toc462840411"/>
      <w:r>
        <w:t xml:space="preserve">Figure </w:t>
      </w:r>
      <w:fldSimple w:instr=" SEQ Figure \* ARABIC ">
        <w:r w:rsidR="00AA3405">
          <w:rPr>
            <w:noProof/>
          </w:rPr>
          <w:t>1</w:t>
        </w:r>
      </w:fldSimple>
      <w:bookmarkEnd w:id="23"/>
      <w:r w:rsidR="00C242BC">
        <w:rPr>
          <w:noProof/>
        </w:rPr>
        <w:t>:</w:t>
      </w:r>
      <w:r>
        <w:t xml:space="preserve"> </w:t>
      </w:r>
      <w:proofErr w:type="spellStart"/>
      <w:r>
        <w:t>VistA</w:t>
      </w:r>
      <w:proofErr w:type="spellEnd"/>
      <w:r>
        <w:t xml:space="preserve"> Imaging Service Archi</w:t>
      </w:r>
      <w:r w:rsidR="007E39A6">
        <w:t>tecture for Remote image Access</w:t>
      </w:r>
      <w:bookmarkEnd w:id="24"/>
    </w:p>
    <w:p w:rsidR="00EB79A8" w:rsidRDefault="00EB79A8" w:rsidP="00EB79A8">
      <w:pPr>
        <w:pStyle w:val="Heading3"/>
      </w:pPr>
      <w:bookmarkStart w:id="25" w:name="_Toc436827816"/>
      <w:bookmarkStart w:id="26" w:name="_Toc462840186"/>
      <w:r>
        <w:t xml:space="preserve">Implementation </w:t>
      </w:r>
      <w:r w:rsidR="00DF04F7">
        <w:t>Considerations</w:t>
      </w:r>
      <w:bookmarkEnd w:id="25"/>
      <w:bookmarkEnd w:id="26"/>
    </w:p>
    <w:p w:rsidR="00EE7567" w:rsidRPr="003F0072" w:rsidRDefault="00C50BAC" w:rsidP="00B304D1">
      <w:pPr>
        <w:pStyle w:val="BodyText"/>
      </w:pPr>
      <w:r>
        <w:t>In designing a high-performance zero-footprint image-</w:t>
      </w:r>
      <w:r w:rsidR="001C766E">
        <w:t xml:space="preserve">viewing </w:t>
      </w:r>
      <w:proofErr w:type="gramStart"/>
      <w:r w:rsidR="001C766E">
        <w:t>solution</w:t>
      </w:r>
      <w:proofErr w:type="gramEnd"/>
      <w:r w:rsidR="001C766E">
        <w:t xml:space="preserve"> the following i</w:t>
      </w:r>
      <w:r w:rsidR="00EE7567">
        <w:t>ssues</w:t>
      </w:r>
      <w:r w:rsidR="001C766E">
        <w:t xml:space="preserve"> must</w:t>
      </w:r>
      <w:r>
        <w:t xml:space="preserve"> be considered:</w:t>
      </w:r>
    </w:p>
    <w:p w:rsidR="00EE7567" w:rsidRDefault="00EE7567" w:rsidP="00CD3C3B">
      <w:pPr>
        <w:pStyle w:val="BodyTextBullet1"/>
      </w:pPr>
      <w:r>
        <w:t xml:space="preserve">Image </w:t>
      </w:r>
      <w:r w:rsidR="00C50BAC">
        <w:t>s</w:t>
      </w:r>
      <w:r>
        <w:t xml:space="preserve">torage </w:t>
      </w:r>
      <w:r w:rsidR="00771BC3">
        <w:t xml:space="preserve">is currently </w:t>
      </w:r>
      <w:r>
        <w:t>at each major facility</w:t>
      </w:r>
      <w:r w:rsidR="00C50BAC">
        <w:t>.</w:t>
      </w:r>
    </w:p>
    <w:p w:rsidR="00EE7567" w:rsidRDefault="00EE7567" w:rsidP="00CD3C3B">
      <w:pPr>
        <w:pStyle w:val="BodyTextBullet1"/>
      </w:pPr>
      <w:r>
        <w:t>Performance expectation of image</w:t>
      </w:r>
      <w:r w:rsidR="00B304D1">
        <w:t xml:space="preserve"> viewing (more than </w:t>
      </w:r>
      <w:r w:rsidR="00EC3F99">
        <w:t>one</w:t>
      </w:r>
      <w:r w:rsidR="00B304D1">
        <w:t xml:space="preserve"> CT slice/</w:t>
      </w:r>
      <w:r>
        <w:t>sec</w:t>
      </w:r>
      <w:r w:rsidR="00B304D1">
        <w:t>ond</w:t>
      </w:r>
      <w:r>
        <w:t>)</w:t>
      </w:r>
    </w:p>
    <w:p w:rsidR="00EE7567" w:rsidRDefault="00A5265F" w:rsidP="00CD3C3B">
      <w:pPr>
        <w:pStyle w:val="BodyTextBullet1"/>
      </w:pPr>
      <w:proofErr w:type="gramStart"/>
      <w:r>
        <w:t>Network infrastructure [</w:t>
      </w:r>
      <w:r w:rsidR="00EE7567">
        <w:t>i.e.</w:t>
      </w:r>
      <w:r w:rsidR="00C50BAC">
        <w:t>,</w:t>
      </w:r>
      <w:r w:rsidR="00EE7567">
        <w:t xml:space="preserve"> firewalls, </w:t>
      </w:r>
      <w:r w:rsidR="005936F1">
        <w:t>medical d</w:t>
      </w:r>
      <w:r w:rsidR="00CC14CC">
        <w:t xml:space="preserve">evice </w:t>
      </w:r>
      <w:r w:rsidR="005936F1">
        <w:t>i</w:t>
      </w:r>
      <w:r w:rsidR="00CC14CC">
        <w:t xml:space="preserve">solation </w:t>
      </w:r>
      <w:r w:rsidR="005936F1">
        <w:t>a</w:t>
      </w:r>
      <w:r w:rsidR="00CC14CC">
        <w:t>rchitecture (</w:t>
      </w:r>
      <w:r w:rsidR="00EE7567">
        <w:t>MDIA</w:t>
      </w:r>
      <w:r w:rsidR="00CC14CC">
        <w:t>)</w:t>
      </w:r>
      <w:r w:rsidR="00EE7567">
        <w:t xml:space="preserve">, </w:t>
      </w:r>
      <w:r>
        <w:t>quality of service on the wide area network (WAN), etc.]</w:t>
      </w:r>
      <w:proofErr w:type="gramEnd"/>
    </w:p>
    <w:p w:rsidR="00EE7567" w:rsidRPr="006E50C9" w:rsidRDefault="00EE7567" w:rsidP="00CD3C3B">
      <w:pPr>
        <w:pStyle w:val="BodyTextBullet1"/>
      </w:pPr>
      <w:r w:rsidRPr="006E50C9">
        <w:t xml:space="preserve">The </w:t>
      </w:r>
      <w:proofErr w:type="spellStart"/>
      <w:r w:rsidRPr="006E50C9">
        <w:t>eHMP</w:t>
      </w:r>
      <w:proofErr w:type="spellEnd"/>
      <w:r w:rsidRPr="006E50C9">
        <w:t xml:space="preserve"> pilot deployment has one or more </w:t>
      </w:r>
      <w:r w:rsidR="008856AC" w:rsidRPr="006E50C9">
        <w:t xml:space="preserve">JSON </w:t>
      </w:r>
      <w:r w:rsidRPr="006E50C9">
        <w:t>D</w:t>
      </w:r>
      <w:r w:rsidR="00B304D1" w:rsidRPr="006E50C9">
        <w:t xml:space="preserve">ata </w:t>
      </w:r>
      <w:r w:rsidRPr="006E50C9">
        <w:t>S</w:t>
      </w:r>
      <w:r w:rsidR="00B304D1" w:rsidRPr="006E50C9">
        <w:t>tore (JDS)</w:t>
      </w:r>
      <w:r w:rsidRPr="006E50C9">
        <w:t xml:space="preserve"> cache locations</w:t>
      </w:r>
      <w:r w:rsidR="00B96578" w:rsidRPr="006E50C9">
        <w:t xml:space="preserve"> </w:t>
      </w:r>
      <w:r w:rsidR="00B96578" w:rsidRPr="006E50C9">
        <w:br/>
      </w:r>
      <w:r w:rsidRPr="006E50C9">
        <w:t>off facility.</w:t>
      </w:r>
    </w:p>
    <w:p w:rsidR="00EE7567" w:rsidRDefault="00EE7567" w:rsidP="00CD3C3B">
      <w:pPr>
        <w:pStyle w:val="BodyTextBullet1"/>
      </w:pPr>
      <w:r>
        <w:t xml:space="preserve">WAN connectivity to </w:t>
      </w:r>
      <w:r w:rsidR="00A5265F">
        <w:t>the r</w:t>
      </w:r>
      <w:r w:rsidR="00B304D1">
        <w:t xml:space="preserve">egional </w:t>
      </w:r>
      <w:r w:rsidR="00A5265F">
        <w:t>d</w:t>
      </w:r>
      <w:r w:rsidR="00B304D1">
        <w:t xml:space="preserve">ata </w:t>
      </w:r>
      <w:r w:rsidR="00A5265F">
        <w:t>c</w:t>
      </w:r>
      <w:r w:rsidR="00B304D1">
        <w:t>enter (RDC)</w:t>
      </w:r>
    </w:p>
    <w:p w:rsidR="00EE7567" w:rsidRDefault="00EE7567" w:rsidP="00CD3C3B">
      <w:pPr>
        <w:pStyle w:val="BodyTextBullet1"/>
      </w:pPr>
      <w:r>
        <w:t>Network utilization issues</w:t>
      </w:r>
    </w:p>
    <w:p w:rsidR="00EE7567" w:rsidRDefault="00EE7567" w:rsidP="00CD3C3B">
      <w:pPr>
        <w:pStyle w:val="BodyTextBullet1"/>
      </w:pPr>
      <w:r>
        <w:t xml:space="preserve">Minimizing the </w:t>
      </w:r>
      <w:r w:rsidR="00992F8F">
        <w:t>dependency of image viewer code</w:t>
      </w:r>
    </w:p>
    <w:p w:rsidR="00EE7567" w:rsidRDefault="00EE7567" w:rsidP="00CD3C3B">
      <w:pPr>
        <w:pStyle w:val="BodyTextBullet1"/>
      </w:pPr>
      <w:r>
        <w:t>Development</w:t>
      </w:r>
      <w:r w:rsidR="00B304D1">
        <w:t>/delivery</w:t>
      </w:r>
      <w:r>
        <w:t xml:space="preserve"> on </w:t>
      </w:r>
      <w:proofErr w:type="spellStart"/>
      <w:r>
        <w:t>eHMP</w:t>
      </w:r>
      <w:proofErr w:type="spellEnd"/>
      <w:r>
        <w:t xml:space="preserve"> </w:t>
      </w:r>
      <w:r w:rsidR="002858A7">
        <w:t>p</w:t>
      </w:r>
      <w:r w:rsidR="00B304D1">
        <w:t xml:space="preserve">otential </w:t>
      </w:r>
      <w:r w:rsidR="002858A7">
        <w:t>s</w:t>
      </w:r>
      <w:r w:rsidR="00B304D1">
        <w:t xml:space="preserve">hippable </w:t>
      </w:r>
      <w:r w:rsidR="002858A7">
        <w:t>i</w:t>
      </w:r>
      <w:r w:rsidR="00B304D1">
        <w:t>ncrement</w:t>
      </w:r>
      <w:r>
        <w:t>s</w:t>
      </w:r>
      <w:r w:rsidR="00B304D1">
        <w:t xml:space="preserve"> (PSIs)</w:t>
      </w:r>
    </w:p>
    <w:p w:rsidR="00AD4E85" w:rsidRDefault="00D10B95" w:rsidP="00D10B95">
      <w:pPr>
        <w:pStyle w:val="Heading2"/>
      </w:pPr>
      <w:bookmarkStart w:id="27" w:name="_Toc436827817"/>
      <w:bookmarkStart w:id="28" w:name="_Toc462840187"/>
      <w:r w:rsidRPr="00D10B95">
        <w:lastRenderedPageBreak/>
        <w:t>Overview of the Business Process</w:t>
      </w:r>
      <w:bookmarkEnd w:id="20"/>
      <w:bookmarkEnd w:id="27"/>
      <w:bookmarkEnd w:id="28"/>
    </w:p>
    <w:p w:rsidR="00D9786F" w:rsidRDefault="000A05B0" w:rsidP="00806342">
      <w:pPr>
        <w:pStyle w:val="BodyText"/>
      </w:pPr>
      <w:r>
        <w:t xml:space="preserve">The Image Viewer for </w:t>
      </w:r>
      <w:r w:rsidR="00180DC5">
        <w:t xml:space="preserve">the </w:t>
      </w:r>
      <w:proofErr w:type="spellStart"/>
      <w:r w:rsidR="00180DC5">
        <w:t>eHMP</w:t>
      </w:r>
      <w:proofErr w:type="spellEnd"/>
      <w:r>
        <w:t xml:space="preserve"> is one of many component</w:t>
      </w:r>
      <w:r w:rsidR="00115EA8">
        <w:t>s</w:t>
      </w:r>
      <w:r>
        <w:t xml:space="preserve"> in the </w:t>
      </w:r>
      <w:proofErr w:type="spellStart"/>
      <w:r>
        <w:t>VistA</w:t>
      </w:r>
      <w:proofErr w:type="spellEnd"/>
      <w:r>
        <w:t xml:space="preserve"> Imaging system</w:t>
      </w:r>
      <w:r w:rsidR="00C666F9">
        <w:t xml:space="preserve"> and</w:t>
      </w:r>
      <w:r w:rsidR="00115EA8">
        <w:t xml:space="preserve"> the</w:t>
      </w:r>
      <w:r w:rsidR="00C666F9">
        <w:t xml:space="preserve"> </w:t>
      </w:r>
      <w:proofErr w:type="spellStart"/>
      <w:r w:rsidR="00C666F9">
        <w:t>VistA</w:t>
      </w:r>
      <w:proofErr w:type="spellEnd"/>
      <w:r w:rsidR="00C666F9">
        <w:t xml:space="preserve"> </w:t>
      </w:r>
      <w:r w:rsidR="00790CAA">
        <w:t>Imaging</w:t>
      </w:r>
      <w:r w:rsidR="00C666F9">
        <w:t xml:space="preserve"> business process</w:t>
      </w:r>
      <w:r>
        <w:t>.</w:t>
      </w:r>
      <w:r w:rsidR="006A295B">
        <w:t xml:space="preserve"> </w:t>
      </w:r>
      <w:r>
        <w:t>The</w:t>
      </w:r>
      <w:r w:rsidR="0083644C">
        <w:t xml:space="preserve"> </w:t>
      </w:r>
      <w:r>
        <w:t xml:space="preserve">Image Viewer </w:t>
      </w:r>
      <w:r w:rsidR="00F50B11">
        <w:t xml:space="preserve">for </w:t>
      </w:r>
      <w:r w:rsidR="00180DC5">
        <w:t xml:space="preserve">the </w:t>
      </w:r>
      <w:proofErr w:type="spellStart"/>
      <w:r w:rsidR="00180DC5">
        <w:t>eHMP</w:t>
      </w:r>
      <w:proofErr w:type="spellEnd"/>
      <w:r w:rsidR="00F50B11">
        <w:t xml:space="preserve"> </w:t>
      </w:r>
      <w:r>
        <w:t>provides users the abil</w:t>
      </w:r>
      <w:r w:rsidR="00E97FFC">
        <w:t>ity to view and manipulate imag</w:t>
      </w:r>
      <w:r>
        <w:t>es.</w:t>
      </w:r>
      <w:r w:rsidR="006A295B">
        <w:t xml:space="preserve"> </w:t>
      </w:r>
      <w:r w:rsidR="00820389">
        <w:t xml:space="preserve">See </w:t>
      </w:r>
      <w:r w:rsidR="00806342">
        <w:fldChar w:fldCharType="begin"/>
      </w:r>
      <w:r w:rsidR="00806342">
        <w:instrText xml:space="preserve"> REF _Ref437415915 \h </w:instrText>
      </w:r>
      <w:r w:rsidR="00806342">
        <w:fldChar w:fldCharType="separate"/>
      </w:r>
      <w:r w:rsidR="00806342">
        <w:t xml:space="preserve">Figure </w:t>
      </w:r>
      <w:r w:rsidR="00806342">
        <w:rPr>
          <w:noProof/>
        </w:rPr>
        <w:t>3</w:t>
      </w:r>
      <w:r w:rsidR="00806342">
        <w:fldChar w:fldCharType="end"/>
      </w:r>
      <w:r w:rsidR="000E149E">
        <w:t xml:space="preserve"> </w:t>
      </w:r>
      <w:r w:rsidR="002B6E5D">
        <w:t>for context diagrams.</w:t>
      </w:r>
    </w:p>
    <w:p w:rsidR="00250A4E" w:rsidRDefault="000E3F48" w:rsidP="00CF4C49">
      <w:pPr>
        <w:pStyle w:val="Heading2"/>
      </w:pPr>
      <w:bookmarkStart w:id="29" w:name="_Toc381778350"/>
      <w:bookmarkStart w:id="30" w:name="_Toc436827818"/>
      <w:bookmarkStart w:id="31" w:name="_Toc462840188"/>
      <w:r>
        <w:t>Overview of the Significant Requirement</w:t>
      </w:r>
      <w:bookmarkEnd w:id="29"/>
      <w:bookmarkEnd w:id="30"/>
      <w:bookmarkEnd w:id="31"/>
    </w:p>
    <w:p w:rsidR="002C4F00" w:rsidRPr="00FD7CA6" w:rsidRDefault="00CF4C49" w:rsidP="00FD7CA6">
      <w:pPr>
        <w:pStyle w:val="BodyText"/>
      </w:pPr>
      <w:r w:rsidRPr="00FD7CA6">
        <w:t xml:space="preserve">Please see the </w:t>
      </w:r>
      <w:hyperlink r:id="rId18" w:history="1">
        <w:r w:rsidRPr="00FD7CA6">
          <w:rPr>
            <w:rStyle w:val="Hyperlink"/>
            <w:color w:val="auto"/>
            <w:u w:val="none"/>
          </w:rPr>
          <w:t>RSD</w:t>
        </w:r>
      </w:hyperlink>
      <w:r w:rsidRPr="00FD7CA6">
        <w:t xml:space="preserve"> and </w:t>
      </w:r>
      <w:hyperlink r:id="rId19" w:history="1">
        <w:r w:rsidRPr="00FD7CA6">
          <w:rPr>
            <w:rStyle w:val="Hyperlink"/>
            <w:color w:val="auto"/>
            <w:u w:val="none"/>
          </w:rPr>
          <w:t>BRD</w:t>
        </w:r>
      </w:hyperlink>
      <w:r w:rsidRPr="00FD7CA6">
        <w:t xml:space="preserve"> for requirements.</w:t>
      </w:r>
      <w:r w:rsidR="00FD7CA6">
        <w:t xml:space="preserve"> </w:t>
      </w:r>
      <w:proofErr w:type="gramStart"/>
      <w:r w:rsidR="002B6E5D" w:rsidRPr="00FD7CA6">
        <w:t xml:space="preserve">This project is initiated by </w:t>
      </w:r>
      <w:r w:rsidR="0083644C" w:rsidRPr="00FD7CA6">
        <w:t>R</w:t>
      </w:r>
      <w:r w:rsidR="002B6E5D" w:rsidRPr="00FD7CA6">
        <w:t xml:space="preserve">equirement </w:t>
      </w:r>
      <w:r w:rsidR="0083644C" w:rsidRPr="00FD7CA6">
        <w:t xml:space="preserve">BR </w:t>
      </w:r>
      <w:r w:rsidR="002B6E5D" w:rsidRPr="00FD7CA6">
        <w:t>8</w:t>
      </w:r>
      <w:r w:rsidR="0083644C" w:rsidRPr="00FD7CA6">
        <w:t>.0</w:t>
      </w:r>
      <w:r w:rsidR="002B6E5D" w:rsidRPr="00FD7CA6">
        <w:t xml:space="preserve"> of the </w:t>
      </w:r>
      <w:r w:rsidR="006B0ED2" w:rsidRPr="00FD7CA6">
        <w:t>Health Information Exchange Viewer</w:t>
      </w:r>
      <w:r w:rsidR="001313CD" w:rsidRPr="00FD7CA6">
        <w:t xml:space="preserve"> </w:t>
      </w:r>
      <w:r w:rsidR="002B6E5D" w:rsidRPr="00FD7CA6">
        <w:t>BRD</w:t>
      </w:r>
      <w:r w:rsidR="006B0ED2" w:rsidRPr="00FD7CA6">
        <w:t xml:space="preserve"> #01-02-03-05-08-003</w:t>
      </w:r>
      <w:proofErr w:type="gramEnd"/>
      <w:r w:rsidR="002B6E5D" w:rsidRPr="00FD7CA6">
        <w:t>.</w:t>
      </w:r>
      <w:r w:rsidR="006A295B" w:rsidRPr="00FD7CA6">
        <w:t xml:space="preserve"> </w:t>
      </w:r>
      <w:r w:rsidR="002B6E5D" w:rsidRPr="00FD7CA6">
        <w:t xml:space="preserve">Given the brevity of this requirement, </w:t>
      </w:r>
      <w:r w:rsidR="006B0ED2" w:rsidRPr="00FD7CA6">
        <w:t>a</w:t>
      </w:r>
      <w:r w:rsidR="002B6E5D" w:rsidRPr="00FD7CA6">
        <w:t xml:space="preserve"> requirement elaboration effort was undertaken</w:t>
      </w:r>
      <w:r w:rsidR="0040412B" w:rsidRPr="00FD7CA6">
        <w:t xml:space="preserve">. </w:t>
      </w:r>
      <w:r w:rsidR="006B0ED2" w:rsidRPr="00FD7CA6">
        <w:t>T</w:t>
      </w:r>
      <w:r w:rsidR="002B6E5D" w:rsidRPr="00FD7CA6">
        <w:t xml:space="preserve">he </w:t>
      </w:r>
      <w:r w:rsidR="006B0ED2" w:rsidRPr="00FD7CA6">
        <w:t>resultant</w:t>
      </w:r>
      <w:r w:rsidR="002B6E5D" w:rsidRPr="00FD7CA6">
        <w:t xml:space="preserve"> document </w:t>
      </w:r>
      <w:proofErr w:type="gramStart"/>
      <w:r w:rsidR="002B6E5D" w:rsidRPr="00FD7CA6">
        <w:t>can be found</w:t>
      </w:r>
      <w:proofErr w:type="gramEnd"/>
      <w:r w:rsidR="002B6E5D" w:rsidRPr="00FD7CA6">
        <w:t xml:space="preserve"> at this link</w:t>
      </w:r>
      <w:r w:rsidR="002C4F00" w:rsidRPr="00FD7CA6">
        <w:t xml:space="preserve">: </w:t>
      </w:r>
      <w:hyperlink r:id="rId20" w:history="1">
        <w:r w:rsidR="009F02A0">
          <w:rPr>
            <w:rStyle w:val="Hyperlink"/>
            <w:color w:val="auto"/>
            <w:u w:val="none"/>
          </w:rPr>
          <w:t>http://DNS</w:t>
        </w:r>
      </w:hyperlink>
      <w:r w:rsidR="002C4F00" w:rsidRPr="00FD7CA6">
        <w:t>.</w:t>
      </w:r>
    </w:p>
    <w:p w:rsidR="00AB2849" w:rsidRPr="00CF4C49" w:rsidRDefault="00AB2849" w:rsidP="00CF4C49">
      <w:pPr>
        <w:pStyle w:val="BodyText"/>
      </w:pPr>
      <w:r>
        <w:br w:type="page"/>
      </w:r>
    </w:p>
    <w:p w:rsidR="006D0E7C" w:rsidRDefault="006D0E7C" w:rsidP="006D0E7C">
      <w:pPr>
        <w:pStyle w:val="Heading1"/>
      </w:pPr>
      <w:bookmarkStart w:id="32" w:name="_Toc381778361"/>
      <w:bookmarkStart w:id="33" w:name="_Toc436827819"/>
      <w:bookmarkStart w:id="34" w:name="_Ref462272709"/>
      <w:bookmarkStart w:id="35" w:name="_Toc462840189"/>
      <w:r>
        <w:lastRenderedPageBreak/>
        <w:t>Conceptual Design</w:t>
      </w:r>
      <w:bookmarkEnd w:id="32"/>
      <w:bookmarkEnd w:id="33"/>
      <w:bookmarkEnd w:id="34"/>
      <w:bookmarkEnd w:id="35"/>
    </w:p>
    <w:p w:rsidR="00F2252F" w:rsidRDefault="002520D2" w:rsidP="00F2252F">
      <w:pPr>
        <w:pStyle w:val="BodyText"/>
      </w:pPr>
      <w:r>
        <w:t xml:space="preserve">The Image Viewer for </w:t>
      </w:r>
      <w:r w:rsidR="00180DC5">
        <w:t xml:space="preserve">the </w:t>
      </w:r>
      <w:proofErr w:type="spellStart"/>
      <w:r w:rsidR="00180DC5">
        <w:t>eHMP</w:t>
      </w:r>
      <w:proofErr w:type="spellEnd"/>
      <w:r>
        <w:t xml:space="preserve"> will be </w:t>
      </w:r>
      <w:r w:rsidR="002B6E5D">
        <w:t>a zero-footprint</w:t>
      </w:r>
      <w:r>
        <w:t xml:space="preserve"> applet that </w:t>
      </w:r>
      <w:proofErr w:type="gramStart"/>
      <w:r w:rsidR="00D94C24">
        <w:t xml:space="preserve">is </w:t>
      </w:r>
      <w:r w:rsidR="001C766E">
        <w:t>launched</w:t>
      </w:r>
      <w:proofErr w:type="gramEnd"/>
      <w:r w:rsidR="00180DC5">
        <w:t xml:space="preserve"> by </w:t>
      </w:r>
      <w:proofErr w:type="spellStart"/>
      <w:r w:rsidR="00D94C24">
        <w:t>eHMP</w:t>
      </w:r>
      <w:proofErr w:type="spellEnd"/>
      <w:r w:rsidR="00D94C24">
        <w:t xml:space="preserve"> users. The </w:t>
      </w:r>
      <w:r w:rsidR="00180DC5">
        <w:t>image viewer</w:t>
      </w:r>
      <w:r w:rsidR="006A295B">
        <w:t xml:space="preserve"> </w:t>
      </w:r>
      <w:r w:rsidR="00771BC3">
        <w:t xml:space="preserve">thumbnail applet </w:t>
      </w:r>
      <w:r>
        <w:t xml:space="preserve">uses the </w:t>
      </w:r>
      <w:proofErr w:type="spellStart"/>
      <w:r>
        <w:t>eH</w:t>
      </w:r>
      <w:r w:rsidR="00D94C24">
        <w:t>MP</w:t>
      </w:r>
      <w:proofErr w:type="spellEnd"/>
      <w:r w:rsidR="00D94C24">
        <w:t xml:space="preserve"> RDK to access </w:t>
      </w:r>
      <w:proofErr w:type="spellStart"/>
      <w:r w:rsidR="00D94C24">
        <w:t>VistA</w:t>
      </w:r>
      <w:proofErr w:type="spellEnd"/>
      <w:r w:rsidR="00D94C24">
        <w:t xml:space="preserve"> Imaging r</w:t>
      </w:r>
      <w:r w:rsidR="0040412B">
        <w:t>esources</w:t>
      </w:r>
      <w:r w:rsidR="0025440F" w:rsidRPr="0025440F">
        <w:rPr>
          <w:rStyle w:val="EndnoteReference"/>
        </w:rPr>
        <w:endnoteReference w:id="2"/>
      </w:r>
      <w:r w:rsidR="0025440F">
        <w:t xml:space="preserve"> </w:t>
      </w:r>
      <w:r w:rsidR="0040412B">
        <w:t>t</w:t>
      </w:r>
      <w:r>
        <w:t>hrough th</w:t>
      </w:r>
      <w:bookmarkStart w:id="36" w:name="_Toc381778362"/>
      <w:r w:rsidR="00992F8F">
        <w:t>e VIX.</w:t>
      </w:r>
    </w:p>
    <w:p w:rsidR="006D0E7C" w:rsidRDefault="006D0E7C" w:rsidP="006D0E7C">
      <w:pPr>
        <w:pStyle w:val="Heading2"/>
      </w:pPr>
      <w:bookmarkStart w:id="37" w:name="_Toc436827820"/>
      <w:bookmarkStart w:id="38" w:name="_Toc462840190"/>
      <w:r>
        <w:t>Conceptual Application Design</w:t>
      </w:r>
      <w:bookmarkEnd w:id="36"/>
      <w:bookmarkEnd w:id="37"/>
      <w:bookmarkEnd w:id="38"/>
    </w:p>
    <w:p w:rsidR="002F0867" w:rsidRDefault="00DC571C" w:rsidP="003A2702">
      <w:pPr>
        <w:pStyle w:val="BodyText"/>
      </w:pPr>
      <w:r>
        <w:t xml:space="preserve">The Image Viewer for </w:t>
      </w:r>
      <w:r w:rsidR="00180DC5">
        <w:t xml:space="preserve">the </w:t>
      </w:r>
      <w:proofErr w:type="spellStart"/>
      <w:r w:rsidR="00180DC5">
        <w:t>eHMP</w:t>
      </w:r>
      <w:proofErr w:type="spellEnd"/>
      <w:r>
        <w:t xml:space="preserve"> is a zer</w:t>
      </w:r>
      <w:r w:rsidR="00115EA8">
        <w:t>o-footprint HTML 5 image viewer.</w:t>
      </w:r>
      <w:r w:rsidR="006A295B">
        <w:t xml:space="preserve"> </w:t>
      </w:r>
      <w:r w:rsidR="00F54AA3">
        <w:t xml:space="preserve">The design introduces a dedicated VIX instance for each </w:t>
      </w:r>
      <w:r w:rsidR="00790CAA">
        <w:t>primary JDS</w:t>
      </w:r>
      <w:r w:rsidR="00F54AA3">
        <w:t xml:space="preserve"> instance.</w:t>
      </w:r>
      <w:r w:rsidR="006A295B">
        <w:t xml:space="preserve"> </w:t>
      </w:r>
      <w:r w:rsidR="00F54AA3">
        <w:t xml:space="preserve">This provides a convenient access point for </w:t>
      </w:r>
      <w:r w:rsidR="00180DC5">
        <w:t xml:space="preserve">the </w:t>
      </w:r>
      <w:proofErr w:type="spellStart"/>
      <w:r w:rsidR="00180DC5">
        <w:t>eHMP</w:t>
      </w:r>
      <w:proofErr w:type="spellEnd"/>
      <w:r w:rsidR="00F54AA3">
        <w:t xml:space="preserve"> to get imaging metadata and thumbnails for any objects that may have images attached.</w:t>
      </w:r>
      <w:r w:rsidR="006A295B">
        <w:t xml:space="preserve"> </w:t>
      </w:r>
      <w:r w:rsidR="00F54AA3">
        <w:t xml:space="preserve">The design minimizes the access to </w:t>
      </w:r>
      <w:r w:rsidR="00A16EE5">
        <w:t>off-site</w:t>
      </w:r>
      <w:r w:rsidR="00A62DE5">
        <w:t xml:space="preserve"> images across the WAN</w:t>
      </w:r>
      <w:r w:rsidR="00F54AA3">
        <w:t xml:space="preserve"> and uses local resources to access any local image information.</w:t>
      </w:r>
      <w:r w:rsidR="006A295B">
        <w:t xml:space="preserve"> </w:t>
      </w:r>
      <w:r w:rsidR="00CB5591">
        <w:t>This VIX instance</w:t>
      </w:r>
      <w:r w:rsidR="00115EA8">
        <w:t>,</w:t>
      </w:r>
      <w:r w:rsidR="00CB5591">
        <w:t xml:space="preserve"> co-located with </w:t>
      </w:r>
      <w:r w:rsidR="00790CAA">
        <w:t>a primary JDS instance</w:t>
      </w:r>
      <w:r w:rsidR="00A62DE5">
        <w:t>,</w:t>
      </w:r>
      <w:r w:rsidR="00CB5591">
        <w:t xml:space="preserve"> </w:t>
      </w:r>
      <w:proofErr w:type="gramStart"/>
      <w:r w:rsidR="00CB5591">
        <w:t>is referred</w:t>
      </w:r>
      <w:proofErr w:type="gramEnd"/>
      <w:r w:rsidR="00CB5591">
        <w:t xml:space="preserve"> to as the </w:t>
      </w:r>
      <w:r w:rsidR="007A6BAB">
        <w:t>Relay</w:t>
      </w:r>
      <w:r w:rsidR="007A6BAB" w:rsidRPr="003D2E69">
        <w:t xml:space="preserve"> </w:t>
      </w:r>
      <w:proofErr w:type="spellStart"/>
      <w:r w:rsidR="003D2E69" w:rsidRPr="003D2E69">
        <w:t>VistA</w:t>
      </w:r>
      <w:proofErr w:type="spellEnd"/>
      <w:r w:rsidR="003D2E69" w:rsidRPr="003D2E69">
        <w:t xml:space="preserve"> Imaging Exchange </w:t>
      </w:r>
      <w:r w:rsidR="003D2E69">
        <w:t>(</w:t>
      </w:r>
      <w:proofErr w:type="spellStart"/>
      <w:r w:rsidR="005432F2">
        <w:t>rVIX</w:t>
      </w:r>
      <w:proofErr w:type="spellEnd"/>
      <w:r w:rsidR="003D2E69">
        <w:t>)</w:t>
      </w:r>
      <w:r w:rsidR="00CB5591">
        <w:t xml:space="preserve"> for the remainder of this document.</w:t>
      </w:r>
      <w:r w:rsidR="00CF639B">
        <w:t xml:space="preserve"> The </w:t>
      </w:r>
      <w:proofErr w:type="spellStart"/>
      <w:r w:rsidR="005432F2">
        <w:t>rVIX</w:t>
      </w:r>
      <w:proofErr w:type="spellEnd"/>
      <w:r w:rsidR="00CF639B">
        <w:t xml:space="preserve"> is a VIX instance that is collocated with </w:t>
      </w:r>
      <w:r w:rsidR="00180DC5">
        <w:t xml:space="preserve">the </w:t>
      </w:r>
      <w:proofErr w:type="spellStart"/>
      <w:r w:rsidR="00180DC5">
        <w:t>eHMP</w:t>
      </w:r>
      <w:proofErr w:type="spellEnd"/>
      <w:r w:rsidR="00CF639B">
        <w:t xml:space="preserve"> and serves up information to </w:t>
      </w:r>
      <w:r w:rsidR="00180DC5">
        <w:t xml:space="preserve">the </w:t>
      </w:r>
      <w:proofErr w:type="spellStart"/>
      <w:r w:rsidR="00180DC5">
        <w:t>eHMP</w:t>
      </w:r>
      <w:proofErr w:type="spellEnd"/>
      <w:r w:rsidR="00CF639B">
        <w:t>.</w:t>
      </w:r>
    </w:p>
    <w:p w:rsidR="005917BD" w:rsidRDefault="009506CA" w:rsidP="00FD7CA6">
      <w:pPr>
        <w:pStyle w:val="BodyText"/>
        <w:keepNext/>
        <w:jc w:val="center"/>
      </w:pPr>
      <w:r>
        <w:rPr>
          <w:noProof/>
        </w:rPr>
        <w:drawing>
          <wp:inline distT="0" distB="0" distL="0" distR="0" wp14:anchorId="27B6DFC9" wp14:editId="13D43E2F">
            <wp:extent cx="4766945" cy="2129136"/>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a:stretch/>
                  </pic:blipFill>
                  <pic:spPr bwMode="auto">
                    <a:xfrm>
                      <a:off x="0" y="0"/>
                      <a:ext cx="4767568" cy="2129414"/>
                    </a:xfrm>
                    <a:prstGeom prst="rect">
                      <a:avLst/>
                    </a:prstGeom>
                    <a:noFill/>
                    <a:ln>
                      <a:noFill/>
                    </a:ln>
                    <a:extLst>
                      <a:ext uri="{53640926-AAD7-44D8-BBD7-CCE9431645EC}">
                        <a14:shadowObscured xmlns:a14="http://schemas.microsoft.com/office/drawing/2010/main"/>
                      </a:ext>
                    </a:extLst>
                  </pic:spPr>
                </pic:pic>
              </a:graphicData>
            </a:graphic>
          </wp:inline>
        </w:drawing>
      </w:r>
    </w:p>
    <w:p w:rsidR="00CB5591" w:rsidRDefault="00CB5591" w:rsidP="00CB5591">
      <w:pPr>
        <w:pStyle w:val="Caption"/>
      </w:pPr>
      <w:bookmarkStart w:id="39" w:name="_Ref307310624"/>
      <w:bookmarkStart w:id="40" w:name="_Toc462840412"/>
      <w:r>
        <w:t xml:space="preserve">Figure </w:t>
      </w:r>
      <w:fldSimple w:instr=" SEQ Figure \* ARABIC ">
        <w:r w:rsidR="00AA3405">
          <w:rPr>
            <w:noProof/>
          </w:rPr>
          <w:t>2</w:t>
        </w:r>
      </w:fldSimple>
      <w:bookmarkEnd w:id="39"/>
      <w:r w:rsidR="00C242BC">
        <w:rPr>
          <w:noProof/>
        </w:rPr>
        <w:t>:</w:t>
      </w:r>
      <w:r>
        <w:t xml:space="preserve"> </w:t>
      </w:r>
      <w:proofErr w:type="spellStart"/>
      <w:r>
        <w:t>eHMP</w:t>
      </w:r>
      <w:proofErr w:type="spellEnd"/>
      <w:r>
        <w:t xml:space="preserve"> and </w:t>
      </w:r>
      <w:proofErr w:type="spellStart"/>
      <w:r w:rsidR="005432F2">
        <w:t>rVIX</w:t>
      </w:r>
      <w:bookmarkEnd w:id="40"/>
      <w:proofErr w:type="spellEnd"/>
    </w:p>
    <w:p w:rsidR="00FA33A1" w:rsidRPr="00FA33A1" w:rsidRDefault="00FA33A1" w:rsidP="00FA33A1">
      <w:pPr>
        <w:pStyle w:val="BodyText"/>
      </w:pPr>
      <w:r>
        <w:t xml:space="preserve">As shown in </w:t>
      </w:r>
      <w:r>
        <w:fldChar w:fldCharType="begin"/>
      </w:r>
      <w:r>
        <w:instrText xml:space="preserve"> REF _Ref307310624 \h </w:instrText>
      </w:r>
      <w:r>
        <w:fldChar w:fldCharType="separate"/>
      </w:r>
      <w:r w:rsidR="00FC1EB9">
        <w:t xml:space="preserve">Figure </w:t>
      </w:r>
      <w:r w:rsidR="00FC1EB9">
        <w:rPr>
          <w:noProof/>
        </w:rPr>
        <w:t>2</w:t>
      </w:r>
      <w:r>
        <w:fldChar w:fldCharType="end"/>
      </w:r>
      <w:r w:rsidR="003068DD">
        <w:t>,</w:t>
      </w:r>
      <w:r>
        <w:t xml:space="preserve"> the </w:t>
      </w:r>
      <w:proofErr w:type="spellStart"/>
      <w:r w:rsidR="005432F2">
        <w:t>rVIX</w:t>
      </w:r>
      <w:proofErr w:type="spellEnd"/>
      <w:r>
        <w:t xml:space="preserve"> provides specialized </w:t>
      </w:r>
      <w:r w:rsidR="00790CAA">
        <w:t>facades</w:t>
      </w:r>
      <w:r>
        <w:t>.</w:t>
      </w:r>
      <w:r w:rsidR="006A295B">
        <w:t xml:space="preserve"> </w:t>
      </w:r>
      <w:r>
        <w:t xml:space="preserve">These facades </w:t>
      </w:r>
      <w:proofErr w:type="gramStart"/>
      <w:r>
        <w:t>are described</w:t>
      </w:r>
      <w:proofErr w:type="gramEnd"/>
      <w:r>
        <w:t xml:space="preserve"> in detail later in this document.</w:t>
      </w:r>
    </w:p>
    <w:p w:rsidR="006D0E7C" w:rsidRDefault="006D0E7C" w:rsidP="0001749D">
      <w:pPr>
        <w:pStyle w:val="Heading3"/>
      </w:pPr>
      <w:bookmarkStart w:id="41" w:name="_Toc381778363"/>
      <w:bookmarkStart w:id="42" w:name="_Toc436827821"/>
      <w:bookmarkStart w:id="43" w:name="_Toc462840191"/>
      <w:r>
        <w:t>Application Context</w:t>
      </w:r>
      <w:bookmarkEnd w:id="41"/>
      <w:bookmarkEnd w:id="42"/>
      <w:bookmarkEnd w:id="43"/>
    </w:p>
    <w:p w:rsidR="003E6F23" w:rsidRPr="00FD7CA6" w:rsidRDefault="002B66FA" w:rsidP="00FD7CA6">
      <w:pPr>
        <w:pStyle w:val="BodyText"/>
      </w:pPr>
      <w:r w:rsidRPr="00FD7CA6">
        <w:t xml:space="preserve">The </w:t>
      </w:r>
      <w:proofErr w:type="spellStart"/>
      <w:r w:rsidRPr="00FD7CA6">
        <w:t>eHMP</w:t>
      </w:r>
      <w:proofErr w:type="spellEnd"/>
      <w:r w:rsidRPr="00FD7CA6">
        <w:t xml:space="preserve"> </w:t>
      </w:r>
      <w:r w:rsidR="00180DC5" w:rsidRPr="00FD7CA6">
        <w:t>image v</w:t>
      </w:r>
      <w:r w:rsidRPr="00FD7CA6">
        <w:t xml:space="preserve">iewer </w:t>
      </w:r>
      <w:proofErr w:type="gramStart"/>
      <w:r w:rsidRPr="00FD7CA6">
        <w:t>will be used</w:t>
      </w:r>
      <w:proofErr w:type="gramEnd"/>
      <w:r w:rsidRPr="00FD7CA6">
        <w:t xml:space="preserve"> to </w:t>
      </w:r>
      <w:r w:rsidR="00B179A4" w:rsidRPr="00FD7CA6">
        <w:t>view</w:t>
      </w:r>
      <w:r w:rsidR="006C036D" w:rsidRPr="00FD7CA6">
        <w:t xml:space="preserve"> image</w:t>
      </w:r>
      <w:r w:rsidR="00180DC5" w:rsidRPr="00FD7CA6">
        <w:t>s</w:t>
      </w:r>
      <w:r w:rsidR="006C036D" w:rsidRPr="00FD7CA6">
        <w:t xml:space="preserve"> and image metadata</w:t>
      </w:r>
      <w:r w:rsidR="00F2180F" w:rsidRPr="00FD7CA6">
        <w:rPr>
          <w:rStyle w:val="EndnoteReference"/>
          <w:vertAlign w:val="baseline"/>
        </w:rPr>
        <w:endnoteReference w:id="3"/>
      </w:r>
      <w:r w:rsidR="00443A82" w:rsidRPr="00FD7CA6">
        <w:t xml:space="preserve"> </w:t>
      </w:r>
      <w:r w:rsidRPr="00FD7CA6">
        <w:t xml:space="preserve">within the VA </w:t>
      </w:r>
      <w:r w:rsidR="00B46787" w:rsidRPr="00FD7CA6">
        <w:t>enterprise</w:t>
      </w:r>
      <w:r w:rsidRPr="00FD7CA6">
        <w:t xml:space="preserve"> and in any connected enterprise.</w:t>
      </w:r>
      <w:r w:rsidR="006A295B" w:rsidRPr="00FD7CA6">
        <w:t xml:space="preserve"> </w:t>
      </w:r>
      <w:r w:rsidRPr="00FD7CA6">
        <w:t xml:space="preserve">This </w:t>
      </w:r>
      <w:proofErr w:type="gramStart"/>
      <w:r w:rsidRPr="00FD7CA6">
        <w:t>is accomplished</w:t>
      </w:r>
      <w:proofErr w:type="gramEnd"/>
      <w:r w:rsidRPr="00FD7CA6">
        <w:t xml:space="preserve"> in a completely transparent </w:t>
      </w:r>
      <w:r w:rsidR="00B46787" w:rsidRPr="00FD7CA6">
        <w:t>manner;</w:t>
      </w:r>
      <w:r w:rsidRPr="00FD7CA6">
        <w:t xml:space="preserve"> the user will experience no differences </w:t>
      </w:r>
      <w:r w:rsidR="00160D6C" w:rsidRPr="00FD7CA6">
        <w:t xml:space="preserve">regarding </w:t>
      </w:r>
      <w:r w:rsidRPr="00FD7CA6">
        <w:t>how the image record is</w:t>
      </w:r>
      <w:r w:rsidR="00B179A4" w:rsidRPr="00FD7CA6">
        <w:t xml:space="preserve"> </w:t>
      </w:r>
      <w:r w:rsidRPr="00FD7CA6">
        <w:t>presented.</w:t>
      </w:r>
      <w:r w:rsidR="006A295B" w:rsidRPr="00FD7CA6">
        <w:t xml:space="preserve"> </w:t>
      </w:r>
      <w:r w:rsidRPr="00FD7CA6">
        <w:t>The VISA infrastructure imple</w:t>
      </w:r>
      <w:r w:rsidR="00B46787" w:rsidRPr="00FD7CA6">
        <w:t>men</w:t>
      </w:r>
      <w:r w:rsidRPr="00FD7CA6">
        <w:t>ted by the site VIXs</w:t>
      </w:r>
      <w:r w:rsidR="007A6BAB" w:rsidRPr="00FD7CA6">
        <w:t xml:space="preserve">, </w:t>
      </w:r>
      <w:proofErr w:type="spellStart"/>
      <w:r w:rsidR="007A6BAB" w:rsidRPr="00FD7CA6">
        <w:t>rVIX</w:t>
      </w:r>
      <w:proofErr w:type="spellEnd"/>
      <w:r w:rsidR="007A6BAB" w:rsidRPr="00FD7CA6">
        <w:t>,</w:t>
      </w:r>
      <w:r w:rsidRPr="00FD7CA6">
        <w:t xml:space="preserve"> an</w:t>
      </w:r>
      <w:r w:rsidR="003E6F23" w:rsidRPr="00FD7CA6">
        <w:t xml:space="preserve">d the </w:t>
      </w:r>
      <w:r w:rsidR="00487E0A" w:rsidRPr="00FD7CA6">
        <w:t>CVIX</w:t>
      </w:r>
      <w:r w:rsidR="003E6F23" w:rsidRPr="00FD7CA6">
        <w:t xml:space="preserve"> makes this possible.</w:t>
      </w:r>
    </w:p>
    <w:p w:rsidR="002B66FA" w:rsidRPr="00FD7CA6" w:rsidRDefault="002B66FA" w:rsidP="00FD7CA6">
      <w:pPr>
        <w:pStyle w:val="BodyText"/>
      </w:pPr>
      <w:r w:rsidRPr="00FD7CA6">
        <w:t>Th</w:t>
      </w:r>
      <w:r w:rsidR="00B179A4" w:rsidRPr="00FD7CA6">
        <w:t>is</w:t>
      </w:r>
      <w:r w:rsidRPr="00FD7CA6">
        <w:t xml:space="preserve"> design document concentrates on describing the interactions between the actors necessary to satisfy requests to the image record.</w:t>
      </w:r>
      <w:r w:rsidR="006A295B" w:rsidRPr="00FD7CA6">
        <w:t xml:space="preserve"> </w:t>
      </w:r>
      <w:r w:rsidRPr="00FD7CA6">
        <w:t xml:space="preserve">The interactions between </w:t>
      </w:r>
      <w:r w:rsidR="005E5CA5" w:rsidRPr="00FD7CA6">
        <w:t xml:space="preserve">site </w:t>
      </w:r>
      <w:r w:rsidRPr="00FD7CA6">
        <w:t>VIXs</w:t>
      </w:r>
      <w:r w:rsidR="005E5CA5" w:rsidRPr="00FD7CA6">
        <w:t xml:space="preserve">, </w:t>
      </w:r>
      <w:proofErr w:type="spellStart"/>
      <w:r w:rsidR="005E5CA5" w:rsidRPr="00FD7CA6">
        <w:t>rVIX</w:t>
      </w:r>
      <w:proofErr w:type="spellEnd"/>
      <w:r w:rsidR="005E5CA5" w:rsidRPr="00FD7CA6">
        <w:t>,</w:t>
      </w:r>
      <w:r w:rsidRPr="00FD7CA6">
        <w:t xml:space="preserve"> and the </w:t>
      </w:r>
      <w:r w:rsidR="00487E0A" w:rsidRPr="00FD7CA6">
        <w:t>CVIX</w:t>
      </w:r>
      <w:r w:rsidRPr="00FD7CA6">
        <w:t xml:space="preserve"> </w:t>
      </w:r>
      <w:proofErr w:type="gramStart"/>
      <w:r w:rsidRPr="00FD7CA6">
        <w:t>are implemented</w:t>
      </w:r>
      <w:proofErr w:type="gramEnd"/>
      <w:r w:rsidRPr="00FD7CA6">
        <w:t xml:space="preserve"> by production software</w:t>
      </w:r>
      <w:r w:rsidR="00B179A4" w:rsidRPr="00FD7CA6">
        <w:t xml:space="preserve"> </w:t>
      </w:r>
      <w:r w:rsidR="003E6F23" w:rsidRPr="00FD7CA6">
        <w:t>that</w:t>
      </w:r>
      <w:r w:rsidR="00B179A4" w:rsidRPr="00FD7CA6">
        <w:t xml:space="preserve"> is currently deployed at all major VA </w:t>
      </w:r>
      <w:r w:rsidR="00E4705B" w:rsidRPr="00FD7CA6">
        <w:t>m</w:t>
      </w:r>
      <w:r w:rsidR="00B179A4" w:rsidRPr="00FD7CA6">
        <w:t xml:space="preserve">edical </w:t>
      </w:r>
      <w:r w:rsidR="00E4705B" w:rsidRPr="00FD7CA6">
        <w:t>c</w:t>
      </w:r>
      <w:r w:rsidR="00B179A4" w:rsidRPr="00FD7CA6">
        <w:t>enter sites</w:t>
      </w:r>
      <w:r w:rsidRPr="00FD7CA6">
        <w:t>. The components covered by this design take full advantage</w:t>
      </w:r>
      <w:r w:rsidR="00B179A4" w:rsidRPr="00FD7CA6">
        <w:t xml:space="preserve"> of the infrastructure that is already in place</w:t>
      </w:r>
      <w:r w:rsidRPr="00FD7CA6">
        <w:t>.</w:t>
      </w:r>
      <w:r w:rsidR="006A295B" w:rsidRPr="00FD7CA6">
        <w:t xml:space="preserve"> </w:t>
      </w:r>
      <w:r w:rsidRPr="00FD7CA6">
        <w:t xml:space="preserve">The relevant interactions </w:t>
      </w:r>
      <w:proofErr w:type="gramStart"/>
      <w:r w:rsidRPr="00FD7CA6">
        <w:t>are described</w:t>
      </w:r>
      <w:proofErr w:type="gramEnd"/>
      <w:r w:rsidRPr="00FD7CA6">
        <w:t xml:space="preserve"> in later sections of this document.</w:t>
      </w:r>
    </w:p>
    <w:p w:rsidR="00961EAE" w:rsidRDefault="00E76A75" w:rsidP="00E76A75">
      <w:pPr>
        <w:pStyle w:val="Heading3"/>
      </w:pPr>
      <w:bookmarkStart w:id="44" w:name="_Toc381778364"/>
      <w:bookmarkStart w:id="45" w:name="_Toc436827822"/>
      <w:bookmarkStart w:id="46" w:name="_Ref462274242"/>
      <w:bookmarkStart w:id="47" w:name="_Toc462840192"/>
      <w:r w:rsidRPr="001A1E37">
        <w:lastRenderedPageBreak/>
        <w:t>High-Level Application Design</w:t>
      </w:r>
      <w:bookmarkEnd w:id="44"/>
      <w:bookmarkEnd w:id="45"/>
      <w:bookmarkEnd w:id="46"/>
      <w:bookmarkEnd w:id="47"/>
    </w:p>
    <w:p w:rsidR="00B61D09" w:rsidRPr="00771BC3" w:rsidRDefault="004C0508" w:rsidP="00B179A4">
      <w:pPr>
        <w:pStyle w:val="BodyText"/>
      </w:pPr>
      <w:r>
        <w:t xml:space="preserve">The </w:t>
      </w:r>
      <w:proofErr w:type="spellStart"/>
      <w:r>
        <w:t>eHMP</w:t>
      </w:r>
      <w:proofErr w:type="spellEnd"/>
      <w:r>
        <w:t xml:space="preserve"> image viewer </w:t>
      </w:r>
      <w:proofErr w:type="gramStart"/>
      <w:r>
        <w:t>is designed</w:t>
      </w:r>
      <w:proofErr w:type="gramEnd"/>
      <w:r>
        <w:t xml:space="preserve"> to allow a user to view medical images, scanned documents, waveforms</w:t>
      </w:r>
      <w:r w:rsidR="00AF6953">
        <w:t>,</w:t>
      </w:r>
      <w:r>
        <w:t xml:space="preserve"> etc. associated with</w:t>
      </w:r>
      <w:r w:rsidR="00AF6953">
        <w:t xml:space="preserve"> a patient’s medical record </w:t>
      </w:r>
      <w:r w:rsidR="00AF6953" w:rsidRPr="00AF6953">
        <w:t>– without installing any software on the user’s desktop</w:t>
      </w:r>
      <w:r w:rsidR="00AF6953">
        <w:t xml:space="preserve">. </w:t>
      </w:r>
      <w:r>
        <w:t>The solution is</w:t>
      </w:r>
      <w:r w:rsidR="00AF6953">
        <w:t xml:space="preserve"> a combination of server-side preprocessing and client-</w:t>
      </w:r>
      <w:r>
        <w:t xml:space="preserve">side rendering of images in a browser. </w:t>
      </w:r>
      <w:r w:rsidR="00B179A4">
        <w:t>A</w:t>
      </w:r>
      <w:r w:rsidR="00F871DA">
        <w:t xml:space="preserve"> user will use </w:t>
      </w:r>
      <w:proofErr w:type="spellStart"/>
      <w:r w:rsidR="00F871DA">
        <w:t>eHMP</w:t>
      </w:r>
      <w:proofErr w:type="spellEnd"/>
      <w:r w:rsidR="00F871DA">
        <w:t xml:space="preserve"> functionality to select an image from within an </w:t>
      </w:r>
      <w:proofErr w:type="spellStart"/>
      <w:r w:rsidR="00CF639B">
        <w:t>eHMP</w:t>
      </w:r>
      <w:proofErr w:type="spellEnd"/>
      <w:r w:rsidR="00CF639B">
        <w:t xml:space="preserve"> </w:t>
      </w:r>
      <w:r w:rsidR="00F871DA">
        <w:t xml:space="preserve">applet context, at </w:t>
      </w:r>
      <w:r w:rsidR="006522CC">
        <w:t>whi</w:t>
      </w:r>
      <w:r w:rsidR="00AF6953">
        <w:t>ch time the image v</w:t>
      </w:r>
      <w:r w:rsidR="00F871DA">
        <w:t xml:space="preserve">iewer </w:t>
      </w:r>
      <w:proofErr w:type="gramStart"/>
      <w:r w:rsidR="009A79FC">
        <w:t xml:space="preserve">will be </w:t>
      </w:r>
      <w:r w:rsidR="00F871DA">
        <w:t>activated</w:t>
      </w:r>
      <w:proofErr w:type="gramEnd"/>
      <w:r w:rsidR="00F871DA">
        <w:t xml:space="preserve"> </w:t>
      </w:r>
      <w:r w:rsidR="00AF6953">
        <w:t>to</w:t>
      </w:r>
      <w:r w:rsidR="00F871DA">
        <w:t xml:space="preserve"> display the </w:t>
      </w:r>
      <w:r w:rsidR="00180DC5">
        <w:t>image viewer</w:t>
      </w:r>
      <w:r w:rsidR="00F871DA">
        <w:t xml:space="preserve"> modal window within the </w:t>
      </w:r>
      <w:proofErr w:type="spellStart"/>
      <w:r w:rsidR="00F871DA">
        <w:t>eHMP</w:t>
      </w:r>
      <w:proofErr w:type="spellEnd"/>
      <w:r w:rsidR="00F871DA">
        <w:t xml:space="preserve"> UI application.</w:t>
      </w:r>
      <w:r w:rsidR="006A295B">
        <w:t xml:space="preserve"> </w:t>
      </w:r>
      <w:r w:rsidR="00F871DA">
        <w:t xml:space="preserve">The </w:t>
      </w:r>
      <w:proofErr w:type="spellStart"/>
      <w:r w:rsidR="00F871DA">
        <w:t>eHMP</w:t>
      </w:r>
      <w:proofErr w:type="spellEnd"/>
      <w:r w:rsidR="00F871DA">
        <w:t xml:space="preserve"> viewer will not leave any images visible from the previous patient/report context once the user navigates to a new context.</w:t>
      </w:r>
      <w:r w:rsidR="006A295B">
        <w:t xml:space="preserve"> </w:t>
      </w:r>
      <w:r w:rsidR="00F871DA">
        <w:t xml:space="preserve">All images and metadata </w:t>
      </w:r>
      <w:proofErr w:type="gramStart"/>
      <w:r w:rsidR="00F871DA">
        <w:t>will be removed</w:t>
      </w:r>
      <w:proofErr w:type="gramEnd"/>
      <w:r w:rsidR="00F871DA">
        <w:t xml:space="preserve"> from the browser cache when the page closes.</w:t>
      </w:r>
      <w:bookmarkStart w:id="48" w:name="_Ref340578535"/>
    </w:p>
    <w:p w:rsidR="00FA33A1" w:rsidRDefault="00FA33A1" w:rsidP="00F5665D">
      <w:pPr>
        <w:pStyle w:val="BodyText"/>
      </w:pPr>
      <w:r>
        <w:t xml:space="preserve">The </w:t>
      </w:r>
      <w:r w:rsidR="00F871DA">
        <w:t xml:space="preserve">service layer </w:t>
      </w:r>
      <w:r>
        <w:t>design brings together two architectures</w:t>
      </w:r>
      <w:r w:rsidR="00E1540A">
        <w:t xml:space="preserve">, </w:t>
      </w:r>
      <w:proofErr w:type="spellStart"/>
      <w:r w:rsidR="00E1540A">
        <w:t>VistA</w:t>
      </w:r>
      <w:proofErr w:type="spellEnd"/>
      <w:r w:rsidR="00E1540A">
        <w:t xml:space="preserve"> Imaging and </w:t>
      </w:r>
      <w:r w:rsidR="00180DC5">
        <w:t xml:space="preserve">the </w:t>
      </w:r>
      <w:proofErr w:type="spellStart"/>
      <w:r w:rsidR="00180DC5">
        <w:t>eHMP</w:t>
      </w:r>
      <w:proofErr w:type="spellEnd"/>
      <w:r w:rsidR="00E1540A">
        <w:t>,</w:t>
      </w:r>
      <w:r>
        <w:t xml:space="preserve"> that federate information from multiple </w:t>
      </w:r>
      <w:proofErr w:type="spellStart"/>
      <w:r>
        <w:t>VistA</w:t>
      </w:r>
      <w:proofErr w:type="spellEnd"/>
      <w:r>
        <w:t xml:space="preserve"> instances.</w:t>
      </w:r>
      <w:r w:rsidR="006A295B">
        <w:t xml:space="preserve"> </w:t>
      </w:r>
      <w:r>
        <w:t xml:space="preserve">There are a number of similarities </w:t>
      </w:r>
      <w:proofErr w:type="gramStart"/>
      <w:r>
        <w:t>and also</w:t>
      </w:r>
      <w:proofErr w:type="gramEnd"/>
      <w:r>
        <w:t xml:space="preserve"> a number of differences in the federation approaches.</w:t>
      </w:r>
      <w:r w:rsidR="006A295B">
        <w:t xml:space="preserve"> </w:t>
      </w:r>
      <w:r>
        <w:t>Most of the differences stem from the nature of the data.</w:t>
      </w:r>
      <w:r w:rsidR="006A295B">
        <w:t xml:space="preserve"> </w:t>
      </w:r>
      <w:r>
        <w:t>While textual information is dynamic and smaller, image information is very large and almost entirely static.</w:t>
      </w:r>
      <w:r w:rsidR="006A295B">
        <w:t xml:space="preserve"> </w:t>
      </w:r>
      <w:r w:rsidR="00834788">
        <w:t>Image c</w:t>
      </w:r>
      <w:r>
        <w:t>aches can be long term</w:t>
      </w:r>
      <w:r w:rsidR="00130600">
        <w:t>,</w:t>
      </w:r>
      <w:r>
        <w:t xml:space="preserve"> </w:t>
      </w:r>
      <w:r w:rsidR="004B4365">
        <w:t xml:space="preserve">because </w:t>
      </w:r>
      <w:r>
        <w:t>synchron</w:t>
      </w:r>
      <w:r w:rsidR="00F871DA">
        <w:t>ization of cached</w:t>
      </w:r>
      <w:r w:rsidR="004D1A25">
        <w:t xml:space="preserve"> image</w:t>
      </w:r>
      <w:r w:rsidR="00F871DA">
        <w:t xml:space="preserve"> data is less</w:t>
      </w:r>
      <w:r>
        <w:t xml:space="preserve"> of an issue than with textual information.</w:t>
      </w:r>
      <w:r w:rsidR="006A295B">
        <w:t xml:space="preserve"> </w:t>
      </w:r>
      <w:r>
        <w:t>The context information of images (the image metadata) is less static than images</w:t>
      </w:r>
      <w:r w:rsidR="00233FF0">
        <w:t>,</w:t>
      </w:r>
      <w:r>
        <w:t xml:space="preserve"> and cache synchronization </w:t>
      </w:r>
      <w:proofErr w:type="gramStart"/>
      <w:r>
        <w:t>must be performed</w:t>
      </w:r>
      <w:proofErr w:type="gramEnd"/>
      <w:r>
        <w:t xml:space="preserve"> on shorter intervals.</w:t>
      </w:r>
    </w:p>
    <w:p w:rsidR="0094353C" w:rsidRDefault="002E086A" w:rsidP="006D5BAB">
      <w:pPr>
        <w:jc w:val="center"/>
      </w:pPr>
      <w:r>
        <w:rPr>
          <w:noProof/>
        </w:rPr>
        <w:drawing>
          <wp:inline distT="0" distB="0" distL="0" distR="0" wp14:anchorId="7561E8CA" wp14:editId="482C862B">
            <wp:extent cx="5924550" cy="3009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DC-rVIX-2.gif"/>
                    <pic:cNvPicPr/>
                  </pic:nvPicPr>
                  <pic:blipFill rotWithShape="1">
                    <a:blip r:embed="rId22"/>
                    <a:srcRect l="6606" t="6140" r="7958" b="9504"/>
                    <a:stretch/>
                  </pic:blipFill>
                  <pic:spPr bwMode="auto">
                    <a:xfrm>
                      <a:off x="0" y="0"/>
                      <a:ext cx="5924550" cy="3009900"/>
                    </a:xfrm>
                    <a:prstGeom prst="rect">
                      <a:avLst/>
                    </a:prstGeom>
                    <a:ln>
                      <a:noFill/>
                    </a:ln>
                    <a:extLst>
                      <a:ext uri="{53640926-AAD7-44D8-BBD7-CCE9431645EC}">
                        <a14:shadowObscured xmlns:a14="http://schemas.microsoft.com/office/drawing/2010/main"/>
                      </a:ext>
                    </a:extLst>
                  </pic:spPr>
                </pic:pic>
              </a:graphicData>
            </a:graphic>
          </wp:inline>
        </w:drawing>
      </w:r>
    </w:p>
    <w:p w:rsidR="001C766E" w:rsidRDefault="001C766E" w:rsidP="001C766E">
      <w:pPr>
        <w:pStyle w:val="Caption"/>
      </w:pPr>
      <w:bookmarkStart w:id="49" w:name="_Ref437415915"/>
      <w:bookmarkStart w:id="50" w:name="_Toc462840413"/>
      <w:r>
        <w:t xml:space="preserve">Figure </w:t>
      </w:r>
      <w:fldSimple w:instr=" SEQ Figure \* ARABIC ">
        <w:r w:rsidR="00AA3405">
          <w:rPr>
            <w:noProof/>
          </w:rPr>
          <w:t>3</w:t>
        </w:r>
      </w:fldSimple>
      <w:bookmarkEnd w:id="49"/>
      <w:r w:rsidR="00C242BC">
        <w:rPr>
          <w:noProof/>
        </w:rPr>
        <w:t>:</w:t>
      </w:r>
      <w:r>
        <w:t xml:space="preserve"> </w:t>
      </w:r>
      <w:proofErr w:type="spellStart"/>
      <w:r>
        <w:t>eHMP</w:t>
      </w:r>
      <w:proofErr w:type="spellEnd"/>
      <w:r>
        <w:t xml:space="preserve"> Image Viewer Data and Control Flow</w:t>
      </w:r>
      <w:bookmarkEnd w:id="50"/>
    </w:p>
    <w:p w:rsidR="00E1540A" w:rsidRDefault="00E1540A" w:rsidP="00B75854">
      <w:pPr>
        <w:pStyle w:val="BodyText"/>
      </w:pPr>
      <w:r>
        <w:t xml:space="preserve">The </w:t>
      </w:r>
      <w:proofErr w:type="spellStart"/>
      <w:r w:rsidR="005432F2">
        <w:t>rVIX</w:t>
      </w:r>
      <w:proofErr w:type="spellEnd"/>
      <w:r>
        <w:t xml:space="preserve"> serves </w:t>
      </w:r>
      <w:r w:rsidR="00B75854">
        <w:t xml:space="preserve">two </w:t>
      </w:r>
      <w:r>
        <w:t>purposes</w:t>
      </w:r>
      <w:r w:rsidR="00A3522F">
        <w:t xml:space="preserve">: </w:t>
      </w:r>
      <w:r w:rsidR="004D1A25">
        <w:t xml:space="preserve">(1) </w:t>
      </w:r>
      <w:r>
        <w:t xml:space="preserve">It is a local asset </w:t>
      </w:r>
      <w:r w:rsidR="00AA01B9">
        <w:t xml:space="preserve">for </w:t>
      </w:r>
      <w:r>
        <w:t>the JDS/RDK instance to get image metadata (which documents have images, thumbnail information</w:t>
      </w:r>
      <w:r w:rsidR="00A3522F">
        <w:t>,</w:t>
      </w:r>
      <w:r>
        <w:t xml:space="preserve"> and other study detail)</w:t>
      </w:r>
      <w:r w:rsidR="00742FDA">
        <w:t>; i</w:t>
      </w:r>
      <w:r w:rsidR="00AA01B9">
        <w:t xml:space="preserve">t is </w:t>
      </w:r>
      <w:r>
        <w:t xml:space="preserve">a static source </w:t>
      </w:r>
      <w:r w:rsidR="00AA01B9">
        <w:t xml:space="preserve">for this request, </w:t>
      </w:r>
      <w:r>
        <w:t>without tr</w:t>
      </w:r>
      <w:r w:rsidR="00EB45D5">
        <w:t>aversing the WAN.</w:t>
      </w:r>
      <w:r w:rsidR="004D1A25">
        <w:t xml:space="preserve"> (2) </w:t>
      </w:r>
      <w:r>
        <w:t xml:space="preserve">It provides a fallback destination for the </w:t>
      </w:r>
      <w:r w:rsidR="00180DC5">
        <w:t>image v</w:t>
      </w:r>
      <w:r>
        <w:t>iewer to fetch images if the site VIX cannot be locate</w:t>
      </w:r>
      <w:r w:rsidR="00AA01B9">
        <w:t xml:space="preserve">d, due to the </w:t>
      </w:r>
      <w:r w:rsidR="00A3522F">
        <w:t>c</w:t>
      </w:r>
      <w:r w:rsidR="00A3522F" w:rsidRPr="00A3522F">
        <w:t xml:space="preserve">ross-origin resource sharing </w:t>
      </w:r>
      <w:r w:rsidR="00A3522F">
        <w:t>(</w:t>
      </w:r>
      <w:r w:rsidR="00AA01B9">
        <w:t>CORS</w:t>
      </w:r>
      <w:r w:rsidR="00A3522F">
        <w:t>)</w:t>
      </w:r>
      <w:r w:rsidR="00AA01B9">
        <w:t xml:space="preserve"> configuration not being </w:t>
      </w:r>
      <w:r w:rsidR="00A3522F">
        <w:t>set</w:t>
      </w:r>
      <w:r w:rsidR="00AA01B9">
        <w:t xml:space="preserve"> for a new or additional site.</w:t>
      </w:r>
      <w:r w:rsidR="00A3522F">
        <w:t xml:space="preserve"> </w:t>
      </w:r>
    </w:p>
    <w:p w:rsidR="005917BD" w:rsidRPr="00E1540A" w:rsidRDefault="005917BD" w:rsidP="004C6D4B">
      <w:pPr>
        <w:pStyle w:val="BodyText"/>
      </w:pPr>
      <w:r w:rsidRPr="00022654">
        <w:t xml:space="preserve">This design allows </w:t>
      </w:r>
      <w:r w:rsidR="00834788" w:rsidRPr="00022654">
        <w:t>all imaging</w:t>
      </w:r>
      <w:r w:rsidR="00834788" w:rsidRPr="00022654" w:rsidDel="00834788">
        <w:t xml:space="preserve"> </w:t>
      </w:r>
      <w:r w:rsidRPr="00022654">
        <w:t xml:space="preserve">to </w:t>
      </w:r>
      <w:proofErr w:type="gramStart"/>
      <w:r w:rsidR="00834788">
        <w:t xml:space="preserve">be </w:t>
      </w:r>
      <w:r w:rsidRPr="00022654">
        <w:t>encapsulate</w:t>
      </w:r>
      <w:r w:rsidR="00834788">
        <w:t>d</w:t>
      </w:r>
      <w:proofErr w:type="gramEnd"/>
      <w:r w:rsidRPr="00022654">
        <w:t xml:space="preserve"> behind locally deployed </w:t>
      </w:r>
      <w:r>
        <w:t>Web</w:t>
      </w:r>
      <w:r w:rsidRPr="00022654">
        <w:t xml:space="preserve"> services on </w:t>
      </w:r>
      <w:r w:rsidR="00EB45D5">
        <w:br/>
      </w:r>
      <w:r w:rsidRPr="00022654">
        <w:t xml:space="preserve">the </w:t>
      </w:r>
      <w:proofErr w:type="spellStart"/>
      <w:r w:rsidR="005432F2">
        <w:t>rVIX</w:t>
      </w:r>
      <w:proofErr w:type="spellEnd"/>
      <w:r w:rsidRPr="00022654">
        <w:t>.</w:t>
      </w:r>
    </w:p>
    <w:p w:rsidR="00FA33A1" w:rsidRDefault="00FA33A1" w:rsidP="00FA33A1">
      <w:pPr>
        <w:pStyle w:val="Heading4"/>
      </w:pPr>
      <w:bookmarkStart w:id="51" w:name="_Ref436841726"/>
      <w:bookmarkStart w:id="52" w:name="_Toc462840193"/>
      <w:r>
        <w:lastRenderedPageBreak/>
        <w:t>UI Control Flow</w:t>
      </w:r>
      <w:bookmarkEnd w:id="51"/>
      <w:bookmarkEnd w:id="52"/>
    </w:p>
    <w:p w:rsidR="00FA33A1" w:rsidRPr="00A5730E" w:rsidRDefault="00FA33A1" w:rsidP="00A5730E">
      <w:pPr>
        <w:pStyle w:val="BodyText"/>
      </w:pPr>
      <w:r w:rsidRPr="00A5730E">
        <w:t xml:space="preserve">When the user logs in, </w:t>
      </w:r>
      <w:r w:rsidR="00180DC5" w:rsidRPr="00A5730E">
        <w:t xml:space="preserve">the </w:t>
      </w:r>
      <w:proofErr w:type="spellStart"/>
      <w:r w:rsidR="00180DC5" w:rsidRPr="00A5730E">
        <w:t>eHMP</w:t>
      </w:r>
      <w:proofErr w:type="spellEnd"/>
      <w:r w:rsidRPr="00A5730E">
        <w:t xml:space="preserve"> (throu</w:t>
      </w:r>
      <w:r w:rsidR="00BE6DFE" w:rsidRPr="00A5730E">
        <w:t xml:space="preserve">gh the RDK) will call the </w:t>
      </w:r>
      <w:proofErr w:type="spellStart"/>
      <w:r w:rsidR="005432F2">
        <w:t>rVIX</w:t>
      </w:r>
      <w:proofErr w:type="spellEnd"/>
      <w:r w:rsidR="00BE6DFE" w:rsidRPr="00A5730E">
        <w:t xml:space="preserve"> </w:t>
      </w:r>
      <w:r w:rsidR="000E149E" w:rsidRPr="00A5730E">
        <w:t>S</w:t>
      </w:r>
      <w:r w:rsidR="00BE6DFE" w:rsidRPr="00A5730E">
        <w:t xml:space="preserve">ite </w:t>
      </w:r>
      <w:r w:rsidR="000E149E" w:rsidRPr="00A5730E">
        <w:t>S</w:t>
      </w:r>
      <w:r w:rsidRPr="00A5730E">
        <w:t>ervice to get the site VIX address and port information.</w:t>
      </w:r>
      <w:r w:rsidR="00127903" w:rsidRPr="00A5730E">
        <w:t xml:space="preserve"> </w:t>
      </w:r>
      <w:proofErr w:type="gramStart"/>
      <w:r w:rsidRPr="00A5730E">
        <w:t xml:space="preserve">The services provided by the </w:t>
      </w:r>
      <w:proofErr w:type="spellStart"/>
      <w:r w:rsidR="005432F2">
        <w:t>rVIX</w:t>
      </w:r>
      <w:proofErr w:type="spellEnd"/>
      <w:r w:rsidRPr="00A5730E">
        <w:t xml:space="preserve"> project</w:t>
      </w:r>
      <w:r w:rsidR="001C766E" w:rsidRPr="00A5730E">
        <w:t xml:space="preserve"> the basic VIX services and add</w:t>
      </w:r>
      <w:r w:rsidRPr="00A5730E">
        <w:t xml:space="preserve"> facades for </w:t>
      </w:r>
      <w:r w:rsidR="00236C31" w:rsidRPr="00A5730E">
        <w:t>new services:</w:t>
      </w:r>
      <w:proofErr w:type="gramEnd"/>
    </w:p>
    <w:p w:rsidR="00A5730E" w:rsidRPr="00E86D34" w:rsidRDefault="00FA33A1" w:rsidP="00E86D34">
      <w:pPr>
        <w:pStyle w:val="BodyTextBullet1"/>
      </w:pPr>
      <w:proofErr w:type="spellStart"/>
      <w:proofErr w:type="gramStart"/>
      <w:r w:rsidRPr="00E86D34">
        <w:rPr>
          <w:b/>
        </w:rPr>
        <w:t>eHMP</w:t>
      </w:r>
      <w:proofErr w:type="spellEnd"/>
      <w:proofErr w:type="gramEnd"/>
      <w:r w:rsidRPr="00E86D34">
        <w:rPr>
          <w:b/>
        </w:rPr>
        <w:t xml:space="preserve"> </w:t>
      </w:r>
      <w:r w:rsidR="000E149E" w:rsidRPr="00E86D34">
        <w:rPr>
          <w:b/>
        </w:rPr>
        <w:t>S</w:t>
      </w:r>
      <w:r w:rsidRPr="00E86D34">
        <w:rPr>
          <w:b/>
        </w:rPr>
        <w:t xml:space="preserve">ite </w:t>
      </w:r>
      <w:r w:rsidR="000E149E" w:rsidRPr="00E86D34">
        <w:rPr>
          <w:b/>
        </w:rPr>
        <w:t>S</w:t>
      </w:r>
      <w:r w:rsidRPr="00E86D34">
        <w:rPr>
          <w:b/>
        </w:rPr>
        <w:t>ervice</w:t>
      </w:r>
      <w:r w:rsidRPr="00E86D34">
        <w:t xml:space="preserve"> access</w:t>
      </w:r>
      <w:r w:rsidR="00236C31" w:rsidRPr="00E86D34">
        <w:t>es</w:t>
      </w:r>
      <w:r w:rsidRPr="00E86D34">
        <w:t xml:space="preserve"> any required modifications to allow </w:t>
      </w:r>
      <w:r w:rsidR="00180DC5" w:rsidRPr="00E86D34">
        <w:t xml:space="preserve">the </w:t>
      </w:r>
      <w:proofErr w:type="spellStart"/>
      <w:r w:rsidR="00180DC5" w:rsidRPr="00E86D34">
        <w:t>eHMP</w:t>
      </w:r>
      <w:proofErr w:type="spellEnd"/>
      <w:r w:rsidRPr="00E86D34">
        <w:t xml:space="preserve"> to retrieve the desired site VIX (or </w:t>
      </w:r>
      <w:r w:rsidR="00F871DA" w:rsidRPr="00E86D34">
        <w:t xml:space="preserve">image </w:t>
      </w:r>
      <w:r w:rsidRPr="00E86D34">
        <w:t>loader) address from a local service</w:t>
      </w:r>
      <w:r w:rsidR="00236C31" w:rsidRPr="00E86D34">
        <w:t>.</w:t>
      </w:r>
    </w:p>
    <w:p w:rsidR="00E86D34" w:rsidRPr="00E86D34" w:rsidRDefault="00E4705B" w:rsidP="006A53B0">
      <w:pPr>
        <w:pStyle w:val="BodyTextBullet1"/>
        <w:spacing w:after="120"/>
        <w:rPr>
          <w:rStyle w:val="BodyTextChar"/>
        </w:rPr>
      </w:pPr>
      <w:r w:rsidRPr="00E86D34">
        <w:rPr>
          <w:b/>
        </w:rPr>
        <w:t xml:space="preserve">Image </w:t>
      </w:r>
      <w:r w:rsidR="00B814F0" w:rsidRPr="00E86D34">
        <w:rPr>
          <w:b/>
        </w:rPr>
        <w:t>I</w:t>
      </w:r>
      <w:r w:rsidR="00022654" w:rsidRPr="00E86D34">
        <w:rPr>
          <w:b/>
        </w:rPr>
        <w:t xml:space="preserve">ndicator </w:t>
      </w:r>
      <w:r w:rsidR="00B814F0" w:rsidRPr="00E86D34">
        <w:rPr>
          <w:b/>
        </w:rPr>
        <w:t>S</w:t>
      </w:r>
      <w:r w:rsidR="00236C31" w:rsidRPr="00E86D34">
        <w:rPr>
          <w:b/>
        </w:rPr>
        <w:t>ervice</w:t>
      </w:r>
      <w:r w:rsidR="00022654" w:rsidRPr="00E86D34">
        <w:t xml:space="preserve"> </w:t>
      </w:r>
      <w:r w:rsidR="00FA33A1" w:rsidRPr="00E86D34">
        <w:t>identif</w:t>
      </w:r>
      <w:r w:rsidR="00236C31" w:rsidRPr="00E86D34">
        <w:t>ies</w:t>
      </w:r>
      <w:r w:rsidR="00FA33A1" w:rsidRPr="00E86D34">
        <w:t xml:space="preserve"> which objects </w:t>
      </w:r>
      <w:r w:rsidR="00236C31" w:rsidRPr="00E86D34">
        <w:t>for</w:t>
      </w:r>
      <w:r w:rsidR="00FA33A1" w:rsidRPr="00E86D34">
        <w:t xml:space="preserve"> a selected</w:t>
      </w:r>
      <w:r w:rsidR="00022654" w:rsidRPr="00E86D34">
        <w:t xml:space="preserve"> patient have associated images.</w:t>
      </w:r>
      <w:r w:rsidR="006A295B" w:rsidRPr="00E86D34">
        <w:t xml:space="preserve"> </w:t>
      </w:r>
      <w:r w:rsidR="002A0734" w:rsidRPr="00E86D34">
        <w:t>The service can return additional data related to the imaging study, such as the number of images, the type of study, the numbe</w:t>
      </w:r>
      <w:r w:rsidR="00236C31" w:rsidRPr="00E86D34">
        <w:t xml:space="preserve">r of series in the study, etc. </w:t>
      </w:r>
      <w:r w:rsidR="002A0734" w:rsidRPr="00E86D34">
        <w:t xml:space="preserve">The data to </w:t>
      </w:r>
      <w:proofErr w:type="gramStart"/>
      <w:r w:rsidR="002A0734" w:rsidRPr="00E86D34">
        <w:t>be returned</w:t>
      </w:r>
      <w:proofErr w:type="gramEnd"/>
      <w:r w:rsidR="002A0734" w:rsidRPr="00E86D34">
        <w:t xml:space="preserve"> is dependent on what is desired to be displayed on a details page. </w:t>
      </w:r>
      <w:r w:rsidR="00022654" w:rsidRPr="00E86D34">
        <w:t>T</w:t>
      </w:r>
      <w:r w:rsidR="00FA33A1" w:rsidRPr="00E86D34">
        <w:t>his service</w:t>
      </w:r>
      <w:r w:rsidR="0048439E" w:rsidRPr="00E86D34">
        <w:t xml:space="preserve"> </w:t>
      </w:r>
      <w:proofErr w:type="gramStart"/>
      <w:r w:rsidR="0048439E" w:rsidRPr="00E86D34">
        <w:t>will be called</w:t>
      </w:r>
      <w:proofErr w:type="gramEnd"/>
      <w:r w:rsidR="0048439E" w:rsidRPr="00E86D34">
        <w:t xml:space="preserve"> directly by</w:t>
      </w:r>
      <w:r w:rsidR="00B708FA" w:rsidRPr="00E86D34">
        <w:t xml:space="preserve"> the RDK</w:t>
      </w:r>
      <w:r w:rsidR="00236C31" w:rsidRPr="00E86D34">
        <w:t>.</w:t>
      </w:r>
    </w:p>
    <w:p w:rsidR="00B72CC5" w:rsidRPr="00202C31" w:rsidRDefault="00B72CC5" w:rsidP="00202C31">
      <w:pPr>
        <w:pStyle w:val="Heading5"/>
      </w:pPr>
      <w:bookmarkStart w:id="53" w:name="_Toc462840194"/>
      <w:r w:rsidRPr="00202C31">
        <w:t>Headers</w:t>
      </w:r>
      <w:bookmarkEnd w:id="53"/>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fullname</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r>
        <w:t xml:space="preserve">Full name of logged in </w:t>
      </w:r>
      <w:proofErr w:type="spellStart"/>
      <w:r>
        <w:t>VistA</w:t>
      </w:r>
      <w:proofErr w:type="spellEnd"/>
      <w:r>
        <w:t xml:space="preserve"> user.</w:t>
      </w:r>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duz</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proofErr w:type="spellStart"/>
      <w:proofErr w:type="gramStart"/>
      <w:r>
        <w:t>duz</w:t>
      </w:r>
      <w:proofErr w:type="spellEnd"/>
      <w:proofErr w:type="gramEnd"/>
      <w:r>
        <w:t xml:space="preserve"> of logged in </w:t>
      </w:r>
      <w:proofErr w:type="spellStart"/>
      <w:r>
        <w:t>VistA</w:t>
      </w:r>
      <w:proofErr w:type="spellEnd"/>
      <w:r>
        <w:t xml:space="preserve"> user.</w:t>
      </w:r>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ssn</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proofErr w:type="gramStart"/>
      <w:r>
        <w:t xml:space="preserve">SSN of logged-in </w:t>
      </w:r>
      <w:proofErr w:type="spellStart"/>
      <w:r>
        <w:t>VistA</w:t>
      </w:r>
      <w:proofErr w:type="spellEnd"/>
      <w:r>
        <w:t xml:space="preserve"> user.</w:t>
      </w:r>
      <w:proofErr w:type="gramEnd"/>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sitename</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proofErr w:type="gramStart"/>
      <w:r>
        <w:t>Name of logged-in site.</w:t>
      </w:r>
      <w:proofErr w:type="gramEnd"/>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sitenumber</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proofErr w:type="gramStart"/>
      <w:r>
        <w:t>Site number of logged-in site.</w:t>
      </w:r>
      <w:proofErr w:type="gramEnd"/>
    </w:p>
    <w:p w:rsidR="00B72CC5" w:rsidRDefault="00B72CC5" w:rsidP="007142EB">
      <w:pPr>
        <w:pStyle w:val="BodyTextBullet1"/>
      </w:pPr>
      <w:r>
        <w:rPr>
          <w:rStyle w:val="Strong"/>
          <w:rFonts w:ascii="Helvetica Neue" w:hAnsi="Helvetica Neue"/>
          <w:color w:val="333333"/>
          <w:sz w:val="21"/>
          <w:szCs w:val="21"/>
        </w:rPr>
        <w:t>xxx-</w:t>
      </w:r>
      <w:proofErr w:type="spellStart"/>
      <w:r>
        <w:rPr>
          <w:rStyle w:val="Strong"/>
          <w:rFonts w:ascii="Helvetica Neue" w:hAnsi="Helvetica Neue"/>
          <w:color w:val="333333"/>
          <w:sz w:val="21"/>
          <w:szCs w:val="21"/>
        </w:rPr>
        <w:t>securityToken</w:t>
      </w:r>
      <w:proofErr w:type="spellEnd"/>
      <w:r>
        <w:t>:</w:t>
      </w:r>
      <w:r>
        <w:rPr>
          <w:rStyle w:val="apple-converted-space"/>
          <w:rFonts w:ascii="Helvetica Neue" w:hAnsi="Helvetica Neue"/>
          <w:color w:val="333333"/>
          <w:sz w:val="21"/>
          <w:szCs w:val="21"/>
        </w:rPr>
        <w:t> </w:t>
      </w:r>
      <w:r>
        <w:rPr>
          <w:rStyle w:val="Emphasis"/>
          <w:rFonts w:ascii="Helvetica Neue" w:hAnsi="Helvetica Neue"/>
          <w:color w:val="333333"/>
          <w:sz w:val="21"/>
          <w:szCs w:val="21"/>
        </w:rPr>
        <w:t>required (string)</w:t>
      </w:r>
    </w:p>
    <w:p w:rsidR="00B72CC5" w:rsidRDefault="00B72CC5" w:rsidP="007142EB">
      <w:pPr>
        <w:pStyle w:val="ListParagraph"/>
      </w:pPr>
      <w:r>
        <w:t xml:space="preserve">BSE token for authenticating logged in </w:t>
      </w:r>
      <w:proofErr w:type="spellStart"/>
      <w:r>
        <w:t>VistA</w:t>
      </w:r>
      <w:proofErr w:type="spellEnd"/>
      <w:r>
        <w:t xml:space="preserve"> user.</w:t>
      </w:r>
    </w:p>
    <w:p w:rsidR="00B72CC5" w:rsidRDefault="00B72CC5" w:rsidP="00202C31">
      <w:pPr>
        <w:pStyle w:val="Heading5"/>
      </w:pPr>
      <w:bookmarkStart w:id="54" w:name="_Toc462840195"/>
      <w:r>
        <w:t>Body</w:t>
      </w:r>
      <w:bookmarkEnd w:id="54"/>
    </w:p>
    <w:p w:rsidR="00B72CC5" w:rsidRDefault="00B72CC5" w:rsidP="00B72CC5">
      <w:pPr>
        <w:pStyle w:val="NormalWeb"/>
        <w:shd w:val="clear" w:color="auto" w:fill="FFFFFF"/>
        <w:spacing w:before="0" w:beforeAutospacing="0" w:after="0" w:afterAutospacing="0" w:line="300" w:lineRule="atLeast"/>
        <w:ind w:left="720"/>
        <w:rPr>
          <w:rFonts w:ascii="Helvetica Neue" w:hAnsi="Helvetica Neue"/>
          <w:color w:val="333333"/>
          <w:sz w:val="21"/>
          <w:szCs w:val="21"/>
        </w:rPr>
      </w:pPr>
      <w:r>
        <w:rPr>
          <w:rStyle w:val="Strong"/>
          <w:rFonts w:ascii="Helvetica Neue" w:hAnsi="Helvetica Neue"/>
          <w:color w:val="333333"/>
          <w:sz w:val="21"/>
          <w:szCs w:val="21"/>
        </w:rPr>
        <w:t>Type: application/</w:t>
      </w:r>
      <w:proofErr w:type="spellStart"/>
      <w:r>
        <w:rPr>
          <w:rStyle w:val="Strong"/>
          <w:rFonts w:ascii="Helvetica Neue" w:hAnsi="Helvetica Neue"/>
          <w:color w:val="333333"/>
          <w:sz w:val="21"/>
          <w:szCs w:val="21"/>
        </w:rPr>
        <w:t>json</w:t>
      </w:r>
      <w:proofErr w:type="spellEnd"/>
    </w:p>
    <w:p w:rsidR="00B72CC5" w:rsidRDefault="00B72CC5" w:rsidP="00B72CC5">
      <w:pPr>
        <w:pStyle w:val="NormalWeb"/>
        <w:shd w:val="clear" w:color="auto" w:fill="FFFFFF"/>
        <w:spacing w:before="0" w:beforeAutospacing="0" w:after="0" w:afterAutospacing="0" w:line="300" w:lineRule="atLeast"/>
        <w:ind w:left="720"/>
        <w:rPr>
          <w:rFonts w:ascii="Helvetica Neue" w:hAnsi="Helvetica Neue"/>
          <w:color w:val="333333"/>
          <w:sz w:val="21"/>
          <w:szCs w:val="21"/>
        </w:rPr>
      </w:pPr>
      <w:r>
        <w:rPr>
          <w:rStyle w:val="Strong"/>
          <w:rFonts w:ascii="Helvetica Neue" w:hAnsi="Helvetica Neue"/>
          <w:color w:val="333333"/>
          <w:sz w:val="21"/>
          <w:szCs w:val="21"/>
        </w:rPr>
        <w:t>Schema</w:t>
      </w:r>
      <w:r>
        <w:rPr>
          <w:rFonts w:ascii="Helvetica Neue" w:hAnsi="Helvetica Neue"/>
          <w:color w:val="333333"/>
          <w:sz w:val="21"/>
          <w:szCs w:val="21"/>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"object",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properties</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patientICN</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"ICN of the selected patient. This parameter is not required if </w:t>
      </w:r>
      <w:proofErr w:type="spellStart"/>
      <w:r>
        <w:rPr>
          <w:rStyle w:val="HTMLCode"/>
          <w:rFonts w:ascii="Menlo" w:hAnsi="Menlo" w:cs="Menlo"/>
          <w:color w:val="333333"/>
        </w:rPr>
        <w:t>patientICN</w:t>
      </w:r>
      <w:proofErr w:type="spellEnd"/>
      <w:r>
        <w:rPr>
          <w:rStyle w:val="HTMLCode"/>
          <w:rFonts w:ascii="Menlo" w:hAnsi="Menlo" w:cs="Menlo"/>
          <w:color w:val="333333"/>
        </w:rPr>
        <w:t xml:space="preserve"> is specified for each </w:t>
      </w:r>
      <w:proofErr w:type="spellStart"/>
      <w:r>
        <w:rPr>
          <w:rStyle w:val="HTMLCode"/>
          <w:rFonts w:ascii="Menlo" w:hAnsi="Menlo" w:cs="Menlo"/>
          <w:color w:val="333333"/>
        </w:rPr>
        <w:t>studyItem</w:t>
      </w:r>
      <w:proofErr w:type="spellEnd"/>
      <w:r>
        <w:rPr>
          <w:rStyle w:val="HTMLCode"/>
          <w:rFonts w:ascii="Menlo" w:hAnsi="Menlo" w:cs="Menlo"/>
          <w:color w:val="333333"/>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siteNumber</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"VA hospital site number (aka Station Number).",</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studies</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"A collection of documents",</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lastRenderedPageBreak/>
        <w:t xml:space="preserve">      "</w:t>
      </w:r>
      <w:proofErr w:type="gramStart"/>
      <w:r>
        <w:rPr>
          <w:rStyle w:val="HTMLCode"/>
          <w:rFonts w:ascii="Menlo" w:hAnsi="Menlo" w:cs="Menlo"/>
          <w:color w:val="333333"/>
        </w:rPr>
        <w:t>type</w:t>
      </w:r>
      <w:proofErr w:type="gramEnd"/>
      <w:r>
        <w:rPr>
          <w:rStyle w:val="HTMLCode"/>
          <w:rFonts w:ascii="Menlo" w:hAnsi="Menlo" w:cs="Menlo"/>
          <w:color w:val="333333"/>
        </w:rPr>
        <w:t>": "array",</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items</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title</w:t>
      </w:r>
      <w:proofErr w:type="gramEnd"/>
      <w:r>
        <w:rPr>
          <w:rStyle w:val="HTMLCode"/>
          <w:rFonts w:ascii="Menlo" w:hAnsi="Menlo" w:cs="Menlo"/>
          <w:color w:val="333333"/>
        </w:rPr>
        <w:t>": "</w:t>
      </w:r>
      <w:proofErr w:type="spellStart"/>
      <w:r>
        <w:rPr>
          <w:rStyle w:val="HTMLCode"/>
          <w:rFonts w:ascii="Menlo" w:hAnsi="Menlo" w:cs="Menlo"/>
          <w:color w:val="333333"/>
        </w:rPr>
        <w:t>studyItem</w:t>
      </w:r>
      <w:proofErr w:type="spellEnd"/>
      <w:r>
        <w:rPr>
          <w:rStyle w:val="HTMLCode"/>
          <w:rFonts w:ascii="Menlo" w:hAnsi="Menlo" w:cs="Menlo"/>
          <w:color w:val="333333"/>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"object",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properties</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studyId</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"Document id. This can either be the study urn or a </w:t>
      </w:r>
      <w:proofErr w:type="spellStart"/>
      <w:r>
        <w:rPr>
          <w:rStyle w:val="HTMLCode"/>
          <w:rFonts w:ascii="Menlo" w:hAnsi="Menlo" w:cs="Menlo"/>
          <w:color w:val="333333"/>
        </w:rPr>
        <w:t>cprs</w:t>
      </w:r>
      <w:proofErr w:type="spellEnd"/>
      <w:r>
        <w:rPr>
          <w:rStyle w:val="HTMLCode"/>
          <w:rFonts w:ascii="Menlo" w:hAnsi="Menlo" w:cs="Menlo"/>
          <w:color w:val="333333"/>
        </w:rPr>
        <w:t xml:space="preserve"> identifier.</w:t>
      </w:r>
      <w:proofErr w:type="gramStart"/>
      <w:r>
        <w:rPr>
          <w:rStyle w:val="HTMLCode"/>
          <w:rFonts w:ascii="Menlo" w:hAnsi="Menlo" w:cs="Menlo"/>
          <w:color w:val="333333"/>
        </w:rPr>
        <w:t>",</w:t>
      </w:r>
      <w:proofErr w:type="gramEnd"/>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patientICN</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"Patient ICN. If this property is not set, then the patient ICN of this object's parent is used.</w:t>
      </w:r>
      <w:proofErr w:type="gramStart"/>
      <w:r>
        <w:rPr>
          <w:rStyle w:val="HTMLCode"/>
          <w:rFonts w:ascii="Menlo" w:hAnsi="Menlo" w:cs="Menlo"/>
          <w:color w:val="333333"/>
        </w:rPr>
        <w:t>",</w:t>
      </w:r>
      <w:proofErr w:type="gramEnd"/>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siteNumber</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"The site number of the site to which the document belongs to. If this property is not set, then the site number of this object's parent is used.</w:t>
      </w:r>
      <w:proofErr w:type="gramStart"/>
      <w:r>
        <w:rPr>
          <w:rStyle w:val="HTMLCode"/>
          <w:rFonts w:ascii="Menlo" w:hAnsi="Menlo" w:cs="Menlo"/>
          <w:color w:val="333333"/>
        </w:rPr>
        <w:t>",</w:t>
      </w:r>
      <w:proofErr w:type="gramEnd"/>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imageCount</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"(response only) The number of images associated with the study.",</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"integer"</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detailsUrl</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"(response only) An absolute </w:t>
      </w:r>
      <w:proofErr w:type="spellStart"/>
      <w:r>
        <w:rPr>
          <w:rStyle w:val="HTMLCode"/>
          <w:rFonts w:ascii="Menlo" w:hAnsi="Menlo" w:cs="Menlo"/>
          <w:color w:val="333333"/>
        </w:rPr>
        <w:t>url</w:t>
      </w:r>
      <w:proofErr w:type="spellEnd"/>
      <w:r>
        <w:rPr>
          <w:rStyle w:val="HTMLCode"/>
          <w:rFonts w:ascii="Menlo" w:hAnsi="Menlo" w:cs="Menlo"/>
          <w:color w:val="333333"/>
        </w:rPr>
        <w:t xml:space="preserve"> to fetch the details of the study.",</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viewerUrl</w:t>
      </w:r>
      <w:proofErr w:type="spellEnd"/>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"(response only) An absolute </w:t>
      </w:r>
      <w:proofErr w:type="spellStart"/>
      <w:r>
        <w:rPr>
          <w:rStyle w:val="HTMLCode"/>
          <w:rFonts w:ascii="Menlo" w:hAnsi="Menlo" w:cs="Menlo"/>
          <w:color w:val="333333"/>
        </w:rPr>
        <w:t>url</w:t>
      </w:r>
      <w:proofErr w:type="spellEnd"/>
      <w:r>
        <w:rPr>
          <w:rStyle w:val="HTMLCode"/>
          <w:rFonts w:ascii="Menlo" w:hAnsi="Menlo" w:cs="Menlo"/>
          <w:color w:val="333333"/>
        </w:rPr>
        <w:t xml:space="preserve"> to open the study in a viewer.",</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required</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studyId</w:t>
      </w:r>
      <w:proofErr w:type="spellEnd"/>
      <w:proofErr w:type="gramEnd"/>
      <w:r>
        <w:rPr>
          <w:rStyle w:val="HTMLCode"/>
          <w:rFonts w:ascii="Menlo" w:hAnsi="Menlo" w:cs="Menlo"/>
          <w:color w:val="333333"/>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required</w:t>
      </w:r>
      <w:proofErr w:type="gramEnd"/>
      <w:r>
        <w:rPr>
          <w:rStyle w:val="HTMLCode"/>
          <w:rFonts w:ascii="Menlo" w:hAnsi="Menlo" w:cs="Menlo"/>
          <w:color w:val="333333"/>
        </w:rPr>
        <w:t>":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patientICN</w:t>
      </w:r>
      <w:proofErr w:type="spellEnd"/>
      <w:proofErr w:type="gramEnd"/>
      <w:r>
        <w:rPr>
          <w:rStyle w:val="HTMLCode"/>
          <w:rFonts w:ascii="Menlo" w:hAnsi="Menlo" w:cs="Menlo"/>
          <w:color w:val="333333"/>
        </w:rPr>
        <w:t>", "</w:t>
      </w:r>
      <w:proofErr w:type="spellStart"/>
      <w:r>
        <w:rPr>
          <w:rStyle w:val="HTMLCode"/>
          <w:rFonts w:ascii="Menlo" w:hAnsi="Menlo" w:cs="Menlo"/>
          <w:color w:val="333333"/>
        </w:rPr>
        <w:t>siteNumber</w:t>
      </w:r>
      <w:proofErr w:type="spellEnd"/>
      <w:r>
        <w:rPr>
          <w:rStyle w:val="HTMLCode"/>
          <w:rFonts w:ascii="Menlo" w:hAnsi="Menlo" w:cs="Menlo"/>
          <w:color w:val="333333"/>
        </w:rPr>
        <w:t>"</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Style w:val="HTMLCode"/>
          <w:rFonts w:ascii="Menlo" w:hAnsi="Menlo" w:cs="Menlo"/>
          <w:color w:val="333333"/>
        </w:rPr>
      </w:pPr>
      <w:r>
        <w:rPr>
          <w:rStyle w:val="HTMLCode"/>
          <w:rFonts w:ascii="Menlo" w:hAnsi="Menlo" w:cs="Menlo"/>
          <w:color w:val="333333"/>
        </w:rPr>
        <w:t xml:space="preserve">  ]</w:t>
      </w:r>
    </w:p>
    <w:p w:rsidR="00B72CC5" w:rsidRDefault="00B72CC5" w:rsidP="002431EF">
      <w:pPr>
        <w:pStyle w:val="HTMLPreformatted"/>
        <w:pBdr>
          <w:top w:val="single" w:sz="6" w:space="7" w:color="CCCCCC"/>
          <w:left w:val="single" w:sz="6" w:space="7" w:color="CCCCCC"/>
          <w:bottom w:val="single" w:sz="6" w:space="7" w:color="CCCCCC"/>
          <w:right w:val="single" w:sz="6" w:space="0" w:color="CCCCCC"/>
        </w:pBdr>
        <w:shd w:val="clear" w:color="auto" w:fill="F5F5F5"/>
        <w:wordWrap w:val="0"/>
        <w:ind w:left="2340" w:right="-540" w:hanging="1260"/>
        <w:rPr>
          <w:rFonts w:ascii="Menlo" w:hAnsi="Menlo" w:cs="Menlo"/>
          <w:color w:val="333333"/>
        </w:rPr>
      </w:pPr>
      <w:r>
        <w:rPr>
          <w:rStyle w:val="HTMLCode"/>
          <w:rFonts w:ascii="Menlo" w:hAnsi="Menlo" w:cs="Menlo"/>
          <w:color w:val="333333"/>
        </w:rPr>
        <w:t>}</w:t>
      </w:r>
    </w:p>
    <w:p w:rsidR="00B708FA" w:rsidRPr="00A17ABD" w:rsidRDefault="00B72CC5" w:rsidP="00B708FA">
      <w:pPr>
        <w:pStyle w:val="BodyTextNumbered1"/>
        <w:numPr>
          <w:ilvl w:val="0"/>
          <w:numId w:val="0"/>
        </w:numPr>
        <w:spacing w:after="120"/>
        <w:ind w:left="1440"/>
        <w:rPr>
          <w:rFonts w:ascii="Courier New" w:hAnsi="Courier New" w:cs="Courier New"/>
          <w:sz w:val="16"/>
          <w:szCs w:val="16"/>
        </w:rPr>
      </w:pPr>
      <w:r w:rsidRPr="00A17ABD" w:rsidDel="00B72CC5">
        <w:rPr>
          <w:rFonts w:ascii="Courier New" w:hAnsi="Courier New" w:cs="Courier New"/>
          <w:sz w:val="16"/>
          <w:szCs w:val="16"/>
        </w:rPr>
        <w:t xml:space="preserve"> </w:t>
      </w:r>
    </w:p>
    <w:p w:rsidR="00FA33A1" w:rsidRPr="00790114" w:rsidRDefault="00B054C1" w:rsidP="00D90F10">
      <w:pPr>
        <w:pStyle w:val="BodyText"/>
        <w:ind w:left="720"/>
      </w:pPr>
      <w:r w:rsidRPr="00790114">
        <w:t xml:space="preserve">Each call of the </w:t>
      </w:r>
      <w:r w:rsidR="00B814F0" w:rsidRPr="00790114">
        <w:t>I</w:t>
      </w:r>
      <w:r w:rsidRPr="00790114">
        <w:t xml:space="preserve">mage </w:t>
      </w:r>
      <w:r w:rsidR="00B814F0" w:rsidRPr="00790114">
        <w:t>I</w:t>
      </w:r>
      <w:r w:rsidRPr="00790114">
        <w:t xml:space="preserve">ndicator </w:t>
      </w:r>
      <w:r w:rsidR="00B814F0" w:rsidRPr="00790114">
        <w:t>S</w:t>
      </w:r>
      <w:r w:rsidRPr="00790114">
        <w:t>ervice can retrieve information for one or more documents related to a patient.</w:t>
      </w:r>
    </w:p>
    <w:p w:rsidR="00FA33A1" w:rsidRDefault="00B72CC5" w:rsidP="00A5730E">
      <w:pPr>
        <w:pStyle w:val="BodyTextBullet1"/>
      </w:pPr>
      <w:r>
        <w:rPr>
          <w:b/>
        </w:rPr>
        <w:t>Details URL</w:t>
      </w:r>
      <w:r w:rsidR="00022654" w:rsidRPr="00E4705B">
        <w:rPr>
          <w:b/>
        </w:rPr>
        <w:t>:</w:t>
      </w:r>
      <w:r w:rsidR="00022654">
        <w:t xml:space="preserve"> </w:t>
      </w:r>
      <w:r w:rsidR="00FA33A1">
        <w:t xml:space="preserve">In order to support </w:t>
      </w:r>
      <w:r w:rsidR="00180DC5">
        <w:t xml:space="preserve">the </w:t>
      </w:r>
      <w:proofErr w:type="spellStart"/>
      <w:r w:rsidR="00180DC5">
        <w:t>eHMP</w:t>
      </w:r>
      <w:proofErr w:type="spellEnd"/>
      <w:r w:rsidR="00FA33A1">
        <w:t xml:space="preserve"> displaying thumbnail images</w:t>
      </w:r>
      <w:r>
        <w:t xml:space="preserve"> and other study level details</w:t>
      </w:r>
      <w:r w:rsidR="00E4705B">
        <w:t>,</w:t>
      </w:r>
      <w:r w:rsidR="00FA33A1">
        <w:t xml:space="preserve"> the </w:t>
      </w:r>
      <w:proofErr w:type="spellStart"/>
      <w:r w:rsidR="005432F2">
        <w:t>rVIX</w:t>
      </w:r>
      <w:proofErr w:type="spellEnd"/>
      <w:r w:rsidR="00D77800">
        <w:t xml:space="preserve"> will</w:t>
      </w:r>
      <w:r w:rsidR="00FA33A1">
        <w:t xml:space="preserve"> </w:t>
      </w:r>
      <w:r>
        <w:t>use this URL</w:t>
      </w:r>
      <w:r w:rsidR="00FA33A1">
        <w:t xml:space="preserve"> to retrieve relevant thumbnail </w:t>
      </w:r>
      <w:r>
        <w:t xml:space="preserve">and other study level details </w:t>
      </w:r>
      <w:r w:rsidR="00FA33A1">
        <w:t>images for a selected report.</w:t>
      </w:r>
      <w:r w:rsidR="006A295B">
        <w:t xml:space="preserve"> </w:t>
      </w:r>
      <w:r w:rsidR="00FA33A1">
        <w:t xml:space="preserve">The size and quality of the thumbnail </w:t>
      </w:r>
      <w:r w:rsidR="00236C31">
        <w:t xml:space="preserve">images need to </w:t>
      </w:r>
      <w:proofErr w:type="gramStart"/>
      <w:r w:rsidR="00236C31">
        <w:t>be within system-defined ranges</w:t>
      </w:r>
      <w:r w:rsidR="00FA33A1">
        <w:t xml:space="preserve"> (i.e.</w:t>
      </w:r>
      <w:r w:rsidR="00E4705B">
        <w:t>,</w:t>
      </w:r>
      <w:r w:rsidR="00FA33A1">
        <w:t xml:space="preserve"> propos</w:t>
      </w:r>
      <w:r w:rsidR="00BC2B03">
        <w:t>ed</w:t>
      </w:r>
      <w:proofErr w:type="gramEnd"/>
      <w:r w:rsidR="00BC2B03">
        <w:t xml:space="preserve"> is 128x128 or smaller JPEG 8-</w:t>
      </w:r>
      <w:r w:rsidR="00FA33A1">
        <w:t>bit images)</w:t>
      </w:r>
      <w:r w:rsidR="00E4705B">
        <w:t>.</w:t>
      </w:r>
      <w:r w:rsidR="002E02C4">
        <w:t xml:space="preserve"> The proposed format for this </w:t>
      </w:r>
      <w:r w:rsidR="00236C31">
        <w:br/>
      </w:r>
      <w:r w:rsidR="002E02C4">
        <w:t>service is:</w:t>
      </w:r>
    </w:p>
    <w:p w:rsidR="002E02C4" w:rsidRPr="00F8602E" w:rsidRDefault="002E02C4" w:rsidP="00B60421">
      <w:pPr>
        <w:pStyle w:val="BodyText"/>
        <w:ind w:left="720"/>
      </w:pPr>
      <w:r w:rsidRPr="00F8602E">
        <w:lastRenderedPageBreak/>
        <w:t xml:space="preserve">Response (one item per </w:t>
      </w:r>
      <w:r w:rsidR="00B72CC5">
        <w:t>URL</w:t>
      </w:r>
      <w:r w:rsidRPr="00F8602E">
        <w:t>):</w:t>
      </w:r>
    </w:p>
    <w:p w:rsidR="00231962" w:rsidRDefault="00231962" w:rsidP="00202C31">
      <w:pPr>
        <w:pStyle w:val="Heading5"/>
      </w:pPr>
      <w:bookmarkStart w:id="55" w:name="_Toc462840196"/>
      <w:r>
        <w:t>Query Parameters</w:t>
      </w:r>
      <w:bookmarkEnd w:id="55"/>
    </w:p>
    <w:p w:rsidR="00231962" w:rsidRDefault="00231962" w:rsidP="007142EB">
      <w:pPr>
        <w:pStyle w:val="BodyTextBullet1"/>
      </w:pPr>
      <w:proofErr w:type="spellStart"/>
      <w:r w:rsidRPr="00A45F12">
        <w:rPr>
          <w:rStyle w:val="Strong"/>
          <w:color w:val="333333"/>
        </w:rPr>
        <w:t>patientICN</w:t>
      </w:r>
      <w:proofErr w:type="spellEnd"/>
      <w:r w:rsidRPr="00A45F12">
        <w:t>:</w:t>
      </w:r>
      <w:r w:rsidRPr="00A45F12">
        <w:rPr>
          <w:rStyle w:val="apple-converted-space"/>
          <w:color w:val="333333"/>
        </w:rPr>
        <w:t> </w:t>
      </w:r>
      <w:r w:rsidRPr="00A45F12">
        <w:rPr>
          <w:rStyle w:val="Emphasis"/>
          <w:color w:val="333333"/>
        </w:rPr>
        <w:t>required (string</w:t>
      </w:r>
      <w:r>
        <w:rPr>
          <w:rStyle w:val="Emphasis"/>
          <w:rFonts w:ascii="Helvetica Neue" w:hAnsi="Helvetica Neue"/>
          <w:color w:val="333333"/>
          <w:sz w:val="21"/>
          <w:szCs w:val="21"/>
        </w:rPr>
        <w:t>)</w:t>
      </w:r>
    </w:p>
    <w:p w:rsidR="00231962" w:rsidRDefault="00231962" w:rsidP="007142EB">
      <w:pPr>
        <w:pStyle w:val="ListParagraph"/>
      </w:pPr>
      <w:r>
        <w:t>Patient ICN</w:t>
      </w:r>
    </w:p>
    <w:p w:rsidR="00231962" w:rsidRPr="00A45F12" w:rsidRDefault="00231962" w:rsidP="007142EB">
      <w:pPr>
        <w:pStyle w:val="BodyTextBullet1"/>
        <w:rPr>
          <w:rStyle w:val="Strong"/>
          <w:color w:val="333333"/>
        </w:rPr>
      </w:pPr>
      <w:proofErr w:type="spellStart"/>
      <w:r w:rsidRPr="00A45F12">
        <w:rPr>
          <w:rStyle w:val="Strong"/>
          <w:color w:val="333333"/>
        </w:rPr>
        <w:t>siteNumber</w:t>
      </w:r>
      <w:proofErr w:type="spellEnd"/>
      <w:r w:rsidRPr="00A45F12">
        <w:rPr>
          <w:rStyle w:val="Strong"/>
          <w:color w:val="333333"/>
        </w:rPr>
        <w:t>:</w:t>
      </w:r>
      <w:r w:rsidRPr="00F976C5">
        <w:rPr>
          <w:rStyle w:val="Strong"/>
          <w:b w:val="0"/>
        </w:rPr>
        <w:t> </w:t>
      </w:r>
      <w:r w:rsidRPr="00F976C5">
        <w:rPr>
          <w:rStyle w:val="Strong"/>
          <w:b w:val="0"/>
          <w:i/>
          <w:iCs/>
        </w:rPr>
        <w:t>required (string)</w:t>
      </w:r>
    </w:p>
    <w:p w:rsidR="00231962" w:rsidRDefault="00231962" w:rsidP="007142EB">
      <w:pPr>
        <w:pStyle w:val="ListParagraph"/>
      </w:pPr>
      <w:r>
        <w:t>VA hospital site number (aka Station Number)</w:t>
      </w:r>
    </w:p>
    <w:p w:rsidR="00231962" w:rsidRPr="00A45F12" w:rsidRDefault="00231962" w:rsidP="007142EB">
      <w:pPr>
        <w:pStyle w:val="BodyTextBullet1"/>
        <w:rPr>
          <w:rStyle w:val="Strong"/>
          <w:color w:val="333333"/>
        </w:rPr>
      </w:pPr>
      <w:proofErr w:type="spellStart"/>
      <w:r w:rsidRPr="00A45F12">
        <w:rPr>
          <w:rStyle w:val="Strong"/>
          <w:color w:val="333333"/>
        </w:rPr>
        <w:t>contextId</w:t>
      </w:r>
      <w:proofErr w:type="spellEnd"/>
      <w:r w:rsidRPr="00A45F12">
        <w:rPr>
          <w:rStyle w:val="Strong"/>
          <w:color w:val="333333"/>
        </w:rPr>
        <w:t>:</w:t>
      </w:r>
      <w:r w:rsidRPr="00A45F12">
        <w:rPr>
          <w:rStyle w:val="Strong"/>
        </w:rPr>
        <w:t> </w:t>
      </w:r>
      <w:r w:rsidRPr="00F976C5">
        <w:rPr>
          <w:rStyle w:val="Strong"/>
          <w:b w:val="0"/>
          <w:i/>
          <w:iCs/>
        </w:rPr>
        <w:t>required (string)</w:t>
      </w:r>
    </w:p>
    <w:p w:rsidR="00231962" w:rsidRDefault="00231962" w:rsidP="007142EB">
      <w:pPr>
        <w:pStyle w:val="ListParagraph"/>
      </w:pPr>
      <w:r>
        <w:t xml:space="preserve">Study Id (study urn or </w:t>
      </w:r>
      <w:proofErr w:type="spellStart"/>
      <w:r>
        <w:t>cprs</w:t>
      </w:r>
      <w:proofErr w:type="spellEnd"/>
      <w:r>
        <w:t xml:space="preserve"> identifier)</w:t>
      </w:r>
    </w:p>
    <w:p w:rsidR="00231962" w:rsidRPr="00F976C5" w:rsidRDefault="00231962" w:rsidP="007142EB">
      <w:pPr>
        <w:pStyle w:val="BodyTextBullet1"/>
        <w:rPr>
          <w:rStyle w:val="Strong"/>
          <w:color w:val="333333"/>
        </w:rPr>
      </w:pPr>
      <w:proofErr w:type="spellStart"/>
      <w:r w:rsidRPr="00F976C5">
        <w:rPr>
          <w:rStyle w:val="Strong"/>
          <w:color w:val="333333"/>
        </w:rPr>
        <w:t>securityToken</w:t>
      </w:r>
      <w:proofErr w:type="spellEnd"/>
      <w:r w:rsidRPr="00F976C5">
        <w:rPr>
          <w:rStyle w:val="Strong"/>
          <w:color w:val="333333"/>
        </w:rPr>
        <w:t>:</w:t>
      </w:r>
      <w:r w:rsidRPr="00F976C5">
        <w:rPr>
          <w:rStyle w:val="Strong"/>
        </w:rPr>
        <w:t> </w:t>
      </w:r>
      <w:r w:rsidRPr="00F976C5">
        <w:rPr>
          <w:rStyle w:val="Strong"/>
          <w:b w:val="0"/>
          <w:i/>
          <w:iCs/>
        </w:rPr>
        <w:t>required (</w:t>
      </w:r>
      <w:r w:rsidRPr="00F976C5">
        <w:rPr>
          <w:rStyle w:val="Strong"/>
          <w:b w:val="0"/>
          <w:color w:val="333333"/>
        </w:rPr>
        <w:t>string</w:t>
      </w:r>
      <w:r w:rsidRPr="00F976C5">
        <w:rPr>
          <w:rStyle w:val="Strong"/>
          <w:b w:val="0"/>
          <w:i/>
          <w:iCs/>
        </w:rPr>
        <w:t>)</w:t>
      </w:r>
    </w:p>
    <w:p w:rsidR="00231962" w:rsidRDefault="00231962" w:rsidP="007142EB">
      <w:pPr>
        <w:pStyle w:val="ListParagraph"/>
      </w:pPr>
      <w:proofErr w:type="gramStart"/>
      <w:r>
        <w:t xml:space="preserve">A </w:t>
      </w:r>
      <w:proofErr w:type="spellStart"/>
      <w:r>
        <w:t>Vix</w:t>
      </w:r>
      <w:proofErr w:type="spellEnd"/>
      <w:r>
        <w:t xml:space="preserve"> security token.</w:t>
      </w:r>
      <w:proofErr w:type="gramEnd"/>
      <w:r>
        <w:t xml:space="preserve"> This token </w:t>
      </w:r>
      <w:proofErr w:type="gramStart"/>
      <w:r>
        <w:t>is generated</w:t>
      </w:r>
      <w:proofErr w:type="gramEnd"/>
      <w:r>
        <w:t xml:space="preserve"> by the study query request.</w:t>
      </w:r>
    </w:p>
    <w:p w:rsidR="002431EF" w:rsidRPr="002431EF" w:rsidRDefault="002431EF" w:rsidP="007142EB">
      <w:pPr>
        <w:pStyle w:val="Heading5"/>
      </w:pPr>
      <w:bookmarkStart w:id="56" w:name="_Toc462840197"/>
      <w:r w:rsidRPr="002431EF">
        <w:t>Response with HTTP status code</w:t>
      </w:r>
      <w:r w:rsidRPr="002431EF">
        <w:rPr>
          <w:rStyle w:val="apple-converted-space"/>
        </w:rPr>
        <w:t> </w:t>
      </w:r>
      <w:hyperlink r:id="rId23" w:tgtFrame="_blank" w:history="1">
        <w:r w:rsidRPr="002431EF">
          <w:rPr>
            <w:rStyle w:val="Hyperlink"/>
            <w:color w:val="auto"/>
            <w:u w:val="none"/>
          </w:rPr>
          <w:t>200</w:t>
        </w:r>
        <w:bookmarkEnd w:id="56"/>
      </w:hyperlink>
    </w:p>
    <w:p w:rsidR="002431EF" w:rsidRDefault="002431EF" w:rsidP="007142EB">
      <w:pPr>
        <w:pStyle w:val="BodyText"/>
      </w:pPr>
      <w:r>
        <w:t xml:space="preserve">A container for a collection of </w:t>
      </w:r>
      <w:proofErr w:type="spellStart"/>
      <w:r>
        <w:t>studyItemDetails</w:t>
      </w:r>
      <w:proofErr w:type="spellEnd"/>
      <w:r>
        <w:t xml:space="preserve"> objects. Usually the array contains only one </w:t>
      </w:r>
      <w:proofErr w:type="spellStart"/>
      <w:r>
        <w:t>studyItemDetails</w:t>
      </w:r>
      <w:proofErr w:type="spellEnd"/>
      <w:r>
        <w:t xml:space="preserve"> object.</w:t>
      </w:r>
    </w:p>
    <w:p w:rsidR="002431EF" w:rsidRDefault="002431EF" w:rsidP="00202C31">
      <w:pPr>
        <w:pStyle w:val="Heading5"/>
      </w:pPr>
      <w:bookmarkStart w:id="57" w:name="_Toc462840198"/>
      <w:r>
        <w:t>Body</w:t>
      </w:r>
      <w:bookmarkEnd w:id="57"/>
    </w:p>
    <w:p w:rsidR="002431EF" w:rsidRDefault="002431EF" w:rsidP="002431EF">
      <w:pPr>
        <w:pStyle w:val="NormalWeb"/>
        <w:shd w:val="clear" w:color="auto" w:fill="FFFFFF"/>
        <w:spacing w:before="0" w:beforeAutospacing="0" w:after="150" w:afterAutospacing="0" w:line="300" w:lineRule="atLeast"/>
        <w:ind w:left="720" w:right="-990"/>
        <w:rPr>
          <w:rFonts w:ascii="Helvetica Neue" w:hAnsi="Helvetica Neue"/>
          <w:color w:val="333333"/>
          <w:sz w:val="21"/>
          <w:szCs w:val="21"/>
        </w:rPr>
      </w:pPr>
      <w:r>
        <w:rPr>
          <w:rStyle w:val="Strong"/>
          <w:rFonts w:ascii="Helvetica Neue" w:hAnsi="Helvetica Neue"/>
          <w:color w:val="333333"/>
          <w:sz w:val="21"/>
          <w:szCs w:val="21"/>
        </w:rPr>
        <w:t>Type: application/</w:t>
      </w:r>
      <w:proofErr w:type="spellStart"/>
      <w:r>
        <w:rPr>
          <w:rStyle w:val="Strong"/>
          <w:rFonts w:ascii="Helvetica Neue" w:hAnsi="Helvetica Neue"/>
          <w:color w:val="333333"/>
          <w:sz w:val="21"/>
          <w:szCs w:val="21"/>
        </w:rPr>
        <w:t>json</w:t>
      </w:r>
      <w:proofErr w:type="spellEnd"/>
    </w:p>
    <w:p w:rsidR="002431EF" w:rsidRDefault="002431EF" w:rsidP="002431EF">
      <w:pPr>
        <w:pStyle w:val="NormalWeb"/>
        <w:shd w:val="clear" w:color="auto" w:fill="FFFFFF"/>
        <w:spacing w:before="0" w:beforeAutospacing="0" w:after="150" w:afterAutospacing="0" w:line="300" w:lineRule="atLeast"/>
        <w:ind w:left="720"/>
        <w:rPr>
          <w:rFonts w:ascii="Helvetica Neue" w:hAnsi="Helvetica Neue"/>
          <w:color w:val="333333"/>
          <w:sz w:val="21"/>
          <w:szCs w:val="21"/>
        </w:rPr>
      </w:pPr>
      <w:r>
        <w:rPr>
          <w:rStyle w:val="Strong"/>
          <w:rFonts w:ascii="Helvetica Neue" w:hAnsi="Helvetica Neue"/>
          <w:color w:val="333333"/>
          <w:sz w:val="21"/>
          <w:szCs w:val="21"/>
        </w:rPr>
        <w:t>Schema</w:t>
      </w:r>
      <w:r>
        <w:rPr>
          <w:rFonts w:ascii="Helvetica Neue" w:hAnsi="Helvetica Neue"/>
          <w:color w:val="333333"/>
          <w:sz w:val="21"/>
          <w:szCs w:val="21"/>
        </w:rPr>
        <w: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1440" w:hanging="720"/>
        <w:rPr>
          <w:rStyle w:val="HTMLCode"/>
          <w:rFonts w:ascii="Menlo" w:hAnsi="Menlo" w:cs="Menlo"/>
          <w:color w:val="333333"/>
        </w:rPr>
      </w:pPr>
      <w:r>
        <w:rPr>
          <w:rStyle w:val="HTMLCode"/>
          <w:rFonts w:ascii="Menlo" w:hAnsi="Menlo" w:cs="Menlo"/>
          <w:color w:val="333333"/>
        </w:rPr>
        <w: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"object",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properties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totalImageCount</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"Total number of images associated with the document",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"integer"</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viewerUrl</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"An absolute </w:t>
      </w:r>
      <w:proofErr w:type="spellStart"/>
      <w:r>
        <w:rPr>
          <w:rStyle w:val="HTMLCode"/>
          <w:rFonts w:ascii="Menlo" w:hAnsi="Menlo" w:cs="Menlo"/>
          <w:color w:val="333333"/>
        </w:rPr>
        <w:t>url</w:t>
      </w:r>
      <w:proofErr w:type="spellEnd"/>
      <w:r>
        <w:rPr>
          <w:rStyle w:val="HTMLCode"/>
          <w:rFonts w:ascii="Menlo" w:hAnsi="Menlo" w:cs="Menlo"/>
          <w:color w:val="333333"/>
        </w:rPr>
        <w:t xml:space="preserve"> to open the study in a viewer.",</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studies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"array",</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items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title</w:t>
      </w:r>
      <w:proofErr w:type="gramEnd"/>
      <w:r>
        <w:rPr>
          <w:rStyle w:val="HTMLCode"/>
          <w:rFonts w:ascii="Menlo" w:hAnsi="Menlo" w:cs="Menlo"/>
          <w:color w:val="333333"/>
        </w:rPr>
        <w:t>": "</w:t>
      </w:r>
      <w:proofErr w:type="spellStart"/>
      <w:r>
        <w:rPr>
          <w:rStyle w:val="HTMLCode"/>
          <w:rFonts w:ascii="Menlo" w:hAnsi="Menlo" w:cs="Menlo"/>
          <w:color w:val="333333"/>
        </w:rPr>
        <w:t>studyItemDetails</w:t>
      </w:r>
      <w:proofErr w:type="spellEnd"/>
      <w:r>
        <w:rPr>
          <w:rStyle w:val="HTMLCode"/>
          <w:rFonts w:ascii="Menlo" w:hAnsi="Menlo" w:cs="Menlo"/>
          <w:color w:val="333333"/>
        </w:rPr>
        <w: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"object",</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properties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studyId</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"Study Id (from </w:t>
      </w:r>
      <w:proofErr w:type="spellStart"/>
      <w:r>
        <w:rPr>
          <w:rStyle w:val="HTMLCode"/>
          <w:rFonts w:ascii="Menlo" w:hAnsi="Menlo" w:cs="Menlo"/>
          <w:color w:val="333333"/>
        </w:rPr>
        <w:t>Dicom</w:t>
      </w:r>
      <w:proofErr w:type="spellEnd"/>
      <w:r>
        <w:rPr>
          <w:rStyle w:val="HTMLCode"/>
          <w:rFonts w:ascii="Menlo" w:hAnsi="Menlo" w:cs="Menlo"/>
          <w:color w:val="333333"/>
        </w:rPr>
        <w:t xml:space="preserve"> header)",</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imageCount</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31"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"Total number of images in the study",</w:t>
      </w:r>
    </w:p>
    <w:p w:rsidR="002431EF" w:rsidRDefault="002431EF" w:rsidP="002431EF">
      <w:pPr>
        <w:pStyle w:val="HTMLPreformatted"/>
        <w:pBdr>
          <w:top w:val="single" w:sz="6" w:space="7" w:color="CCCCCC"/>
          <w:left w:val="single" w:sz="6" w:space="1" w:color="CCCCCC"/>
          <w:bottom w:val="single" w:sz="6" w:space="7" w:color="CCCCCC"/>
          <w:right w:val="single" w:sz="6" w:space="9"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"integer"</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lastRenderedPageBreak/>
        <w:t xml:space="preserve">          "</w:t>
      </w:r>
      <w:proofErr w:type="spellStart"/>
      <w:proofErr w:type="gramStart"/>
      <w:r>
        <w:rPr>
          <w:rStyle w:val="HTMLCode"/>
          <w:rFonts w:ascii="Menlo" w:hAnsi="Menlo" w:cs="Menlo"/>
          <w:color w:val="333333"/>
        </w:rPr>
        <w:t>studyDescription</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"Study description",</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studyDate</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"Study date",</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acquisitionDate</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"Acquisition date",</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provider</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"Provider",</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status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"Study status",</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72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series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"array",</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items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"object",</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properties</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imageCount</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"Number of images in the series",</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"integer"</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caption</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"Series description",</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thumbnailUrl</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"An absolute </w:t>
      </w:r>
      <w:proofErr w:type="spellStart"/>
      <w:r>
        <w:rPr>
          <w:rStyle w:val="HTMLCode"/>
          <w:rFonts w:ascii="Menlo" w:hAnsi="Menlo" w:cs="Menlo"/>
          <w:color w:val="333333"/>
        </w:rPr>
        <w:t>url</w:t>
      </w:r>
      <w:proofErr w:type="spellEnd"/>
      <w:r>
        <w:rPr>
          <w:rStyle w:val="HTMLCode"/>
          <w:rFonts w:ascii="Menlo" w:hAnsi="Menlo" w:cs="Menlo"/>
          <w:color w:val="333333"/>
        </w:rPr>
        <w:t xml:space="preserve"> to fetch the thumbnail image",</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viewerUrl</w:t>
      </w:r>
      <w:proofErr w:type="spellEnd"/>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description</w:t>
      </w:r>
      <w:proofErr w:type="gramEnd"/>
      <w:r>
        <w:rPr>
          <w:rStyle w:val="HTMLCode"/>
          <w:rFonts w:ascii="Menlo" w:hAnsi="Menlo" w:cs="Menlo"/>
          <w:color w:val="333333"/>
        </w:rPr>
        <w:t xml:space="preserve">": "An absolute </w:t>
      </w:r>
      <w:proofErr w:type="spellStart"/>
      <w:r>
        <w:rPr>
          <w:rStyle w:val="HTMLCode"/>
          <w:rFonts w:ascii="Menlo" w:hAnsi="Menlo" w:cs="Menlo"/>
          <w:color w:val="333333"/>
        </w:rPr>
        <w:t>url</w:t>
      </w:r>
      <w:proofErr w:type="spellEnd"/>
      <w:r>
        <w:rPr>
          <w:rStyle w:val="HTMLCode"/>
          <w:rFonts w:ascii="Menlo" w:hAnsi="Menlo" w:cs="Menlo"/>
          <w:color w:val="333333"/>
        </w:rPr>
        <w:t xml:space="preserve"> to open the study with the series selected in a viewer.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type</w:t>
      </w:r>
      <w:proofErr w:type="gramEnd"/>
      <w:r>
        <w:rPr>
          <w:rStyle w:val="HTMLCode"/>
          <w:rFonts w:ascii="Menlo" w:hAnsi="Menlo" w:cs="Menlo"/>
          <w:color w:val="333333"/>
        </w:rPr>
        <w:t>": "string"</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required</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imageCount</w:t>
      </w:r>
      <w:proofErr w:type="spellEnd"/>
      <w:proofErr w:type="gramEnd"/>
      <w:r>
        <w:rPr>
          <w:rStyle w:val="HTMLCode"/>
          <w:rFonts w:ascii="Menlo" w:hAnsi="Menlo" w:cs="Menlo"/>
          <w:color w:val="333333"/>
        </w:rPr>
        <w:t>",</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thumbnailUrl</w:t>
      </w:r>
      <w:proofErr w:type="spellEnd"/>
      <w:proofErr w:type="gramEnd"/>
      <w:r>
        <w:rPr>
          <w:rStyle w:val="HTMLCode"/>
          <w:rFonts w:ascii="Menlo" w:hAnsi="Menlo" w:cs="Menlo"/>
          <w:color w:val="333333"/>
        </w:rPr>
        <w:t>"</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0" w:color="CCCCCC"/>
          <w:bottom w:val="single" w:sz="6" w:space="7" w:color="CCCCCC"/>
          <w:right w:val="single" w:sz="6" w:space="8"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required</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studyId</w:t>
      </w:r>
      <w:proofErr w:type="spellEnd"/>
      <w:proofErr w:type="gramEnd"/>
      <w:r>
        <w:rPr>
          <w:rStyle w:val="HTMLCode"/>
          <w:rFonts w:ascii="Menlo" w:hAnsi="Menlo" w:cs="Menlo"/>
          <w:color w:val="333333"/>
        </w:rPr>
        <w:t>",</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imageCount</w:t>
      </w:r>
      <w:proofErr w:type="spellEnd"/>
      <w:proofErr w:type="gramEnd"/>
      <w:r>
        <w:rPr>
          <w:rStyle w:val="HTMLCode"/>
          <w:rFonts w:ascii="Menlo" w:hAnsi="Menlo" w:cs="Menlo"/>
          <w:color w:val="333333"/>
        </w:rPr>
        <w:t>"</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lastRenderedPageBreak/>
        <w:t xml:space="preserve">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gramStart"/>
      <w:r>
        <w:rPr>
          <w:rStyle w:val="HTMLCode"/>
          <w:rFonts w:ascii="Menlo" w:hAnsi="Menlo" w:cs="Menlo"/>
          <w:color w:val="333333"/>
        </w:rPr>
        <w:t>required</w:t>
      </w:r>
      <w:proofErr w:type="gramEnd"/>
      <w:r>
        <w:rPr>
          <w:rStyle w:val="HTMLCode"/>
          <w:rFonts w:ascii="Menlo" w:hAnsi="Menlo" w:cs="Menlo"/>
          <w:color w:val="333333"/>
        </w:rPr>
        <w:t>": [</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roofErr w:type="spellStart"/>
      <w:proofErr w:type="gramStart"/>
      <w:r>
        <w:rPr>
          <w:rStyle w:val="HTMLCode"/>
          <w:rFonts w:ascii="Menlo" w:hAnsi="Menlo" w:cs="Menlo"/>
          <w:color w:val="333333"/>
        </w:rPr>
        <w:t>totalImageCount</w:t>
      </w:r>
      <w:proofErr w:type="spellEnd"/>
      <w:proofErr w:type="gramEnd"/>
      <w:r>
        <w:rPr>
          <w:rStyle w:val="HTMLCode"/>
          <w:rFonts w:ascii="Menlo" w:hAnsi="Menlo" w:cs="Menlo"/>
          <w:color w:val="333333"/>
        </w:rPr>
        <w:t>"</w:t>
      </w:r>
    </w:p>
    <w:p w:rsidR="002431EF" w:rsidRDefault="002431EF" w:rsidP="002431EF">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Style w:val="HTMLCode"/>
          <w:rFonts w:ascii="Menlo" w:hAnsi="Menlo" w:cs="Menlo"/>
          <w:color w:val="333333"/>
        </w:rPr>
      </w:pPr>
      <w:r>
        <w:rPr>
          <w:rStyle w:val="HTMLCode"/>
          <w:rFonts w:ascii="Menlo" w:hAnsi="Menlo" w:cs="Menlo"/>
          <w:color w:val="333333"/>
        </w:rPr>
        <w:t xml:space="preserve">  ]</w:t>
      </w:r>
    </w:p>
    <w:p w:rsidR="00231962" w:rsidRPr="006E5257" w:rsidRDefault="002431EF" w:rsidP="006E5257">
      <w:pPr>
        <w:pStyle w:val="HTMLPreformatted"/>
        <w:pBdr>
          <w:top w:val="single" w:sz="6" w:space="7" w:color="CCCCCC"/>
          <w:left w:val="single" w:sz="6" w:space="7" w:color="CCCCCC"/>
          <w:bottom w:val="single" w:sz="6" w:space="7" w:color="CCCCCC"/>
          <w:right w:val="single" w:sz="6" w:space="7" w:color="CCCCCC"/>
        </w:pBdr>
        <w:shd w:val="clear" w:color="auto" w:fill="F5F5F5"/>
        <w:wordWrap w:val="0"/>
        <w:ind w:left="1620" w:hanging="900"/>
        <w:rPr>
          <w:rFonts w:ascii="Menlo" w:hAnsi="Menlo" w:cs="Menlo"/>
          <w:color w:val="333333"/>
        </w:rPr>
      </w:pPr>
      <w:r>
        <w:rPr>
          <w:rStyle w:val="HTMLCode"/>
          <w:rFonts w:ascii="Menlo" w:hAnsi="Menlo" w:cs="Menlo"/>
          <w:color w:val="333333"/>
        </w:rPr>
        <w:t>}</w:t>
      </w:r>
    </w:p>
    <w:p w:rsidR="00FA33A1" w:rsidRPr="00022654" w:rsidRDefault="00FA33A1" w:rsidP="00BC0C9F">
      <w:pPr>
        <w:pStyle w:val="BodyText"/>
      </w:pPr>
      <w:r w:rsidRPr="00022654">
        <w:t xml:space="preserve">The </w:t>
      </w:r>
      <w:proofErr w:type="spellStart"/>
      <w:r w:rsidRPr="00022654">
        <w:t>eHMP</w:t>
      </w:r>
      <w:proofErr w:type="spellEnd"/>
      <w:r w:rsidRPr="00022654">
        <w:t xml:space="preserve"> RDK will need modifications to accommodate u</w:t>
      </w:r>
      <w:r w:rsidR="00992F8F">
        <w:t xml:space="preserve">sing the </w:t>
      </w:r>
      <w:proofErr w:type="spellStart"/>
      <w:r w:rsidR="005432F2">
        <w:t>rVIX</w:t>
      </w:r>
      <w:proofErr w:type="spellEnd"/>
      <w:r w:rsidR="00992F8F">
        <w:t xml:space="preserve"> as a data source.</w:t>
      </w:r>
    </w:p>
    <w:p w:rsidR="002E02C4" w:rsidRPr="00022654" w:rsidRDefault="002E02C4" w:rsidP="00BC0C9F">
      <w:pPr>
        <w:pStyle w:val="BodyText"/>
      </w:pPr>
      <w:r>
        <w:t>In order to implement image viewing in this environment</w:t>
      </w:r>
      <w:r w:rsidR="005C2912">
        <w:t>,</w:t>
      </w:r>
      <w:r>
        <w:t xml:space="preserve"> </w:t>
      </w:r>
      <w:r w:rsidR="00180DC5">
        <w:t xml:space="preserve">the </w:t>
      </w:r>
      <w:proofErr w:type="spellStart"/>
      <w:r w:rsidR="00180DC5">
        <w:t>eHMP</w:t>
      </w:r>
      <w:proofErr w:type="spellEnd"/>
      <w:r>
        <w:t xml:space="preserve"> has to utilize the services provided by the </w:t>
      </w:r>
      <w:proofErr w:type="spellStart"/>
      <w:r w:rsidR="005432F2">
        <w:t>rVIX</w:t>
      </w:r>
      <w:proofErr w:type="spellEnd"/>
      <w:r>
        <w:t>.</w:t>
      </w:r>
    </w:p>
    <w:p w:rsidR="00FA33A1" w:rsidRPr="00022654" w:rsidRDefault="005C2912" w:rsidP="00BC0C9F">
      <w:pPr>
        <w:pStyle w:val="BodyText"/>
      </w:pPr>
      <w:r>
        <w:t>T</w:t>
      </w:r>
      <w:r w:rsidR="00FA33A1" w:rsidRPr="00022654">
        <w:t>he proposed sequence of events</w:t>
      </w:r>
      <w:r w:rsidR="00022654" w:rsidRPr="00022654">
        <w:t xml:space="preserve"> when viewing images</w:t>
      </w:r>
      <w:r>
        <w:t xml:space="preserve"> are as follows:</w:t>
      </w:r>
    </w:p>
    <w:p w:rsidR="00FA33A1" w:rsidRDefault="00FA33A1" w:rsidP="00BC0C9F">
      <w:pPr>
        <w:pStyle w:val="BodyTextNumbered1"/>
      </w:pPr>
      <w:r>
        <w:t xml:space="preserve">The </w:t>
      </w:r>
      <w:proofErr w:type="spellStart"/>
      <w:r w:rsidR="00F871DA">
        <w:t>eHMP</w:t>
      </w:r>
      <w:proofErr w:type="spellEnd"/>
      <w:r w:rsidR="00F871DA">
        <w:t xml:space="preserve"> </w:t>
      </w:r>
      <w:r>
        <w:t xml:space="preserve">user </w:t>
      </w:r>
      <w:r w:rsidR="00F871DA">
        <w:t xml:space="preserve">logs in and </w:t>
      </w:r>
      <w:r>
        <w:t>selects a patient</w:t>
      </w:r>
      <w:r w:rsidR="00BC0C9F">
        <w:t>.</w:t>
      </w:r>
    </w:p>
    <w:p w:rsidR="005C2912" w:rsidRPr="00BA188D" w:rsidRDefault="00FA33A1" w:rsidP="0048439E">
      <w:pPr>
        <w:pStyle w:val="BodyTextNumbered1"/>
      </w:pPr>
      <w:r>
        <w:t xml:space="preserve">The patient data </w:t>
      </w:r>
      <w:proofErr w:type="gramStart"/>
      <w:r w:rsidR="002E02C4">
        <w:t xml:space="preserve">may be </w:t>
      </w:r>
      <w:r>
        <w:t>synchronized</w:t>
      </w:r>
      <w:proofErr w:type="gramEnd"/>
      <w:r>
        <w:t xml:space="preserve"> to </w:t>
      </w:r>
      <w:r w:rsidR="0048439E">
        <w:t xml:space="preserve">the </w:t>
      </w:r>
      <w:r>
        <w:t xml:space="preserve">JDS data cache by way of </w:t>
      </w:r>
      <w:proofErr w:type="spellStart"/>
      <w:r w:rsidR="0014297E">
        <w:t>vxSync</w:t>
      </w:r>
      <w:proofErr w:type="spellEnd"/>
      <w:r w:rsidR="0048439E">
        <w:t>.</w:t>
      </w:r>
    </w:p>
    <w:p w:rsidR="0048439E" w:rsidRDefault="008779F4" w:rsidP="00564348">
      <w:pPr>
        <w:pStyle w:val="BodyTextNumbered1"/>
        <w:numPr>
          <w:ilvl w:val="0"/>
          <w:numId w:val="0"/>
        </w:numPr>
        <w:ind w:left="720"/>
      </w:pPr>
      <w:r>
        <w:t xml:space="preserve">The </w:t>
      </w:r>
      <w:proofErr w:type="spellStart"/>
      <w:r w:rsidR="00B708FA">
        <w:t>eHMP</w:t>
      </w:r>
      <w:proofErr w:type="spellEnd"/>
      <w:r w:rsidR="00B708FA">
        <w:t xml:space="preserve"> uses the data returned by the </w:t>
      </w:r>
      <w:r w:rsidR="00564348">
        <w:t>I</w:t>
      </w:r>
      <w:r w:rsidR="00B708FA">
        <w:t xml:space="preserve">mage </w:t>
      </w:r>
      <w:r w:rsidR="00564348">
        <w:t>Indicator S</w:t>
      </w:r>
      <w:r w:rsidR="00B708FA">
        <w:t xml:space="preserve">ervice to update the </w:t>
      </w:r>
      <w:proofErr w:type="spellStart"/>
      <w:r w:rsidR="00B708FA">
        <w:t>eHMP</w:t>
      </w:r>
      <w:proofErr w:type="spellEnd"/>
      <w:r w:rsidR="00B708FA">
        <w:t xml:space="preserve"> document</w:t>
      </w:r>
      <w:r w:rsidR="003A2254">
        <w:t xml:space="preserve"> applet with image indicators.</w:t>
      </w:r>
    </w:p>
    <w:p w:rsidR="00FA33A1" w:rsidRDefault="00FA33A1" w:rsidP="0048439E">
      <w:pPr>
        <w:pStyle w:val="BodyTextNumbered1"/>
      </w:pPr>
      <w:r>
        <w:t xml:space="preserve">The user selects the </w:t>
      </w:r>
      <w:proofErr w:type="spellStart"/>
      <w:r>
        <w:t>eHMP</w:t>
      </w:r>
      <w:proofErr w:type="spellEnd"/>
      <w:r>
        <w:t xml:space="preserve"> Documents workspace in ord</w:t>
      </w:r>
      <w:r w:rsidR="00BC0C9F">
        <w:t xml:space="preserve">er to load the </w:t>
      </w:r>
      <w:r w:rsidR="00682654">
        <w:t>document</w:t>
      </w:r>
      <w:r w:rsidR="00BC0C9F">
        <w:t xml:space="preserve"> applet.</w:t>
      </w:r>
    </w:p>
    <w:p w:rsidR="00FA33A1" w:rsidRPr="002E515E" w:rsidRDefault="00961CC8" w:rsidP="007142EB">
      <w:pPr>
        <w:pStyle w:val="ListParagraph"/>
        <w:spacing w:before="240"/>
        <w:jc w:val="center"/>
        <w:rPr>
          <w:rStyle w:val="BodyTextChar"/>
        </w:rPr>
      </w:pPr>
      <w:r>
        <w:rPr>
          <w:noProof/>
        </w:rPr>
        <w:drawing>
          <wp:inline distT="0" distB="0" distL="0" distR="0" wp14:anchorId="6F23FD81" wp14:editId="52C12E8E">
            <wp:extent cx="4428700" cy="1971616"/>
            <wp:effectExtent l="0" t="0" r="0" b="1016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HMP Screen shot.jpg"/>
                    <pic:cNvPicPr/>
                  </pic:nvPicPr>
                  <pic:blipFill rotWithShape="1">
                    <a:blip r:embed="rId24">
                      <a:extLst>
                        <a:ext uri="{28A0092B-C50C-407E-A947-70E740481C1C}">
                          <a14:useLocalDpi xmlns:a14="http://schemas.microsoft.com/office/drawing/2010/main" val="0"/>
                        </a:ext>
                      </a:extLst>
                    </a:blip>
                    <a:srcRect/>
                    <a:stretch/>
                  </pic:blipFill>
                  <pic:spPr bwMode="auto">
                    <a:xfrm>
                      <a:off x="0" y="0"/>
                      <a:ext cx="4428700" cy="1971616"/>
                    </a:xfrm>
                    <a:prstGeom prst="rect">
                      <a:avLst/>
                    </a:prstGeom>
                    <a:ln>
                      <a:noFill/>
                    </a:ln>
                    <a:extLst>
                      <a:ext uri="{53640926-AAD7-44D8-BBD7-CCE9431645EC}">
                        <a14:shadowObscured xmlns:a14="http://schemas.microsoft.com/office/drawing/2010/main"/>
                      </a:ext>
                    </a:extLst>
                  </pic:spPr>
                </pic:pic>
              </a:graphicData>
            </a:graphic>
          </wp:inline>
        </w:drawing>
      </w:r>
    </w:p>
    <w:p w:rsidR="00FA33A1" w:rsidRDefault="00FA33A1" w:rsidP="007142EB">
      <w:pPr>
        <w:pStyle w:val="Caption"/>
      </w:pPr>
      <w:bookmarkStart w:id="58" w:name="_Ref306873232"/>
      <w:bookmarkStart w:id="59" w:name="_Toc462840414"/>
      <w:r>
        <w:t xml:space="preserve">Figure </w:t>
      </w:r>
      <w:fldSimple w:instr=" SEQ Figure \* ARABIC ">
        <w:r w:rsidR="00AA3405">
          <w:rPr>
            <w:noProof/>
          </w:rPr>
          <w:t>4</w:t>
        </w:r>
      </w:fldSimple>
      <w:bookmarkEnd w:id="58"/>
      <w:r w:rsidR="00C242BC">
        <w:rPr>
          <w:noProof/>
        </w:rPr>
        <w:t>:</w:t>
      </w:r>
      <w:r>
        <w:t xml:space="preserve"> </w:t>
      </w:r>
      <w:proofErr w:type="spellStart"/>
      <w:r>
        <w:t>eHMP</w:t>
      </w:r>
      <w:proofErr w:type="spellEnd"/>
      <w:r>
        <w:t xml:space="preserve"> Document Applet</w:t>
      </w:r>
      <w:bookmarkEnd w:id="59"/>
    </w:p>
    <w:p w:rsidR="00FA33A1" w:rsidRDefault="00180DC5" w:rsidP="00682654">
      <w:pPr>
        <w:pStyle w:val="BodyTextNumbered1"/>
      </w:pPr>
      <w:r>
        <w:t xml:space="preserve">The </w:t>
      </w:r>
      <w:proofErr w:type="spellStart"/>
      <w:r w:rsidR="00FA33A1">
        <w:t>eHMP</w:t>
      </w:r>
      <w:proofErr w:type="spellEnd"/>
      <w:r w:rsidR="00FA33A1">
        <w:t xml:space="preserve"> serves up the </w:t>
      </w:r>
      <w:r w:rsidR="00EE1017">
        <w:t>D</w:t>
      </w:r>
      <w:r w:rsidR="00FA33A1">
        <w:t>ocument</w:t>
      </w:r>
      <w:r w:rsidR="00EE1017">
        <w:t>s</w:t>
      </w:r>
      <w:r w:rsidR="00FA33A1">
        <w:t xml:space="preserve"> applet</w:t>
      </w:r>
      <w:r w:rsidR="00682654">
        <w:t xml:space="preserve">. </w:t>
      </w:r>
      <w:proofErr w:type="gramStart"/>
      <w:r w:rsidR="00682654">
        <w:t>(S</w:t>
      </w:r>
      <w:r w:rsidR="00FA33A1">
        <w:t xml:space="preserve">ee </w:t>
      </w:r>
      <w:r w:rsidR="00FA33A1">
        <w:fldChar w:fldCharType="begin"/>
      </w:r>
      <w:r w:rsidR="00FA33A1">
        <w:instrText xml:space="preserve"> REF _Ref306873232 \h </w:instrText>
      </w:r>
      <w:r w:rsidR="00F47514">
        <w:instrText xml:space="preserve"> \* MERGEFORMAT </w:instrText>
      </w:r>
      <w:r w:rsidR="00FA33A1">
        <w:fldChar w:fldCharType="separate"/>
      </w:r>
      <w:r w:rsidR="00FC1EB9">
        <w:t xml:space="preserve">Figure </w:t>
      </w:r>
      <w:r w:rsidR="00FC1EB9">
        <w:rPr>
          <w:noProof/>
        </w:rPr>
        <w:t>4</w:t>
      </w:r>
      <w:r w:rsidR="00FA33A1">
        <w:fldChar w:fldCharType="end"/>
      </w:r>
      <w:r w:rsidR="00682654">
        <w:t>.</w:t>
      </w:r>
      <w:r w:rsidR="00FA33A1">
        <w:t>)</w:t>
      </w:r>
      <w:proofErr w:type="gramEnd"/>
    </w:p>
    <w:p w:rsidR="002E02C4" w:rsidRDefault="002E02C4" w:rsidP="00CE6AF8">
      <w:pPr>
        <w:pStyle w:val="BodyTextNumbered1"/>
        <w:numPr>
          <w:ilvl w:val="0"/>
          <w:numId w:val="0"/>
        </w:numPr>
        <w:ind w:left="720"/>
      </w:pPr>
      <w:r>
        <w:t xml:space="preserve">The image indicator is created using the </w:t>
      </w:r>
      <w:r w:rsidR="005077B3">
        <w:t xml:space="preserve">following </w:t>
      </w:r>
      <w:r>
        <w:t>link URL format</w:t>
      </w:r>
      <w:proofErr w:type="gramStart"/>
      <w:r w:rsidR="005077B3">
        <w:t>:</w:t>
      </w:r>
      <w:proofErr w:type="gramEnd"/>
      <w:r w:rsidR="00CE6AF8">
        <w:br/>
      </w:r>
      <w:r w:rsidRPr="00CE6AF8">
        <w:t>http://</w:t>
      </w:r>
      <w:r w:rsidR="005432F2">
        <w:t>rVIX</w:t>
      </w:r>
      <w:r w:rsidRPr="00CE6AF8">
        <w:t>Host:port/viewer?urn=&lt;study access urn&gt;&amp;security token=&lt;BSE or other future security token replacing BSE</w:t>
      </w:r>
      <w:r>
        <w:t>&gt;</w:t>
      </w:r>
    </w:p>
    <w:p w:rsidR="002E02C4" w:rsidRDefault="002E02C4" w:rsidP="002E02C4">
      <w:pPr>
        <w:pStyle w:val="BodyTextNumbered1"/>
      </w:pPr>
      <w:r w:rsidRPr="00022654">
        <w:t xml:space="preserve">When </w:t>
      </w:r>
      <w:r w:rsidR="002F628D">
        <w:t xml:space="preserve">the user clicks </w:t>
      </w:r>
      <w:r w:rsidRPr="00022654">
        <w:t xml:space="preserve">an image </w:t>
      </w:r>
      <w:r>
        <w:t>indicator,</w:t>
      </w:r>
      <w:r w:rsidRPr="00022654">
        <w:t xml:space="preserve"> the image viewer </w:t>
      </w:r>
      <w:r w:rsidR="002F628D">
        <w:t xml:space="preserve">opens </w:t>
      </w:r>
      <w:r>
        <w:t xml:space="preserve">in an </w:t>
      </w:r>
      <w:proofErr w:type="spellStart"/>
      <w:r>
        <w:t>iFrame</w:t>
      </w:r>
      <w:proofErr w:type="spellEnd"/>
      <w:r w:rsidRPr="00022654">
        <w:t>.</w:t>
      </w:r>
    </w:p>
    <w:p w:rsidR="002E02C4" w:rsidRDefault="00564348" w:rsidP="00564348">
      <w:pPr>
        <w:pStyle w:val="BodyTextNumbered1"/>
      </w:pPr>
      <w:r>
        <w:t xml:space="preserve">The </w:t>
      </w:r>
      <w:proofErr w:type="gramStart"/>
      <w:r>
        <w:t xml:space="preserve">image </w:t>
      </w:r>
      <w:r w:rsidR="002E02C4">
        <w:t>indicator link handler</w:t>
      </w:r>
      <w:proofErr w:type="gramEnd"/>
      <w:r w:rsidR="002E02C4">
        <w:t xml:space="preserve"> will set the source of the </w:t>
      </w:r>
      <w:proofErr w:type="spellStart"/>
      <w:r w:rsidR="002E02C4">
        <w:t>iFrame</w:t>
      </w:r>
      <w:proofErr w:type="spellEnd"/>
      <w:r w:rsidR="002E02C4">
        <w:t xml:space="preserve"> to the above URL</w:t>
      </w:r>
      <w:r w:rsidR="002F628D">
        <w:t>.</w:t>
      </w:r>
    </w:p>
    <w:p w:rsidR="002E02C4" w:rsidRDefault="002E02C4" w:rsidP="002E02C4">
      <w:pPr>
        <w:pStyle w:val="BodyTextNumbered1"/>
      </w:pPr>
      <w:r>
        <w:t>When parent container changes patient or observation context</w:t>
      </w:r>
      <w:r w:rsidR="002F628D">
        <w:t xml:space="preserve">, the </w:t>
      </w:r>
      <w:proofErr w:type="spellStart"/>
      <w:r w:rsidR="002F628D">
        <w:t>iFrame</w:t>
      </w:r>
      <w:proofErr w:type="spellEnd"/>
      <w:r w:rsidR="002F628D">
        <w:t xml:space="preserve"> source URL </w:t>
      </w:r>
      <w:r w:rsidR="002F628D">
        <w:br/>
      </w:r>
      <w:proofErr w:type="gramStart"/>
      <w:r w:rsidR="002F628D">
        <w:t xml:space="preserve">is </w:t>
      </w:r>
      <w:r>
        <w:t>cleared</w:t>
      </w:r>
      <w:proofErr w:type="gramEnd"/>
      <w:r>
        <w:t>.</w:t>
      </w:r>
    </w:p>
    <w:p w:rsidR="00FA33A1" w:rsidRDefault="00CF6057" w:rsidP="0069792E">
      <w:pPr>
        <w:pStyle w:val="BodyText"/>
      </w:pPr>
      <w:r>
        <w:t xml:space="preserve">This will allow integration of </w:t>
      </w:r>
      <w:r w:rsidR="007E39A6">
        <w:t>Web</w:t>
      </w:r>
      <w:r>
        <w:t xml:space="preserve"> content</w:t>
      </w:r>
      <w:r w:rsidR="00FE6FB9">
        <w:t>,</w:t>
      </w:r>
      <w:r>
        <w:t xml:space="preserve"> served from any site not hosted by </w:t>
      </w:r>
      <w:r w:rsidR="00180DC5">
        <w:t xml:space="preserve">the </w:t>
      </w:r>
      <w:proofErr w:type="spellStart"/>
      <w:r w:rsidR="00180DC5">
        <w:t>eHMP</w:t>
      </w:r>
      <w:proofErr w:type="spellEnd"/>
      <w:r w:rsidR="00FE6FB9">
        <w:t>,</w:t>
      </w:r>
      <w:r>
        <w:t xml:space="preserve"> such as a tele-pathology viewer or other web</w:t>
      </w:r>
      <w:r w:rsidR="007E39A6">
        <w:t>-</w:t>
      </w:r>
      <w:r>
        <w:t xml:space="preserve">based imaging </w:t>
      </w:r>
      <w:r w:rsidR="00FE6FB9">
        <w:t>application</w:t>
      </w:r>
      <w:r>
        <w:t xml:space="preserve">. </w:t>
      </w:r>
      <w:r w:rsidR="00FA33A1" w:rsidRPr="00022654">
        <w:t xml:space="preserve">The image viewer page has the loader service URL embedded, which </w:t>
      </w:r>
      <w:proofErr w:type="gramStart"/>
      <w:r w:rsidR="00FA33A1" w:rsidRPr="00022654">
        <w:t>will be dynamically fetched and inserted into t</w:t>
      </w:r>
      <w:r w:rsidR="007D6920">
        <w:t>he model by the Backbone</w:t>
      </w:r>
      <w:r w:rsidR="005B198B">
        <w:t>.js</w:t>
      </w:r>
      <w:r w:rsidR="007D6920">
        <w:t xml:space="preserve"> single-</w:t>
      </w:r>
      <w:r w:rsidR="00FA33A1" w:rsidRPr="00022654">
        <w:t>page application framework</w:t>
      </w:r>
      <w:proofErr w:type="gramEnd"/>
      <w:r w:rsidR="00FA33A1" w:rsidRPr="00022654">
        <w:t>.</w:t>
      </w:r>
      <w:r w:rsidR="006A295B">
        <w:t xml:space="preserve"> </w:t>
      </w:r>
      <w:r w:rsidR="002E02C4">
        <w:fldChar w:fldCharType="begin"/>
      </w:r>
      <w:r w:rsidR="002E02C4">
        <w:instrText xml:space="preserve"> REF _Ref308879458 \h </w:instrText>
      </w:r>
      <w:r w:rsidR="002E02C4">
        <w:fldChar w:fldCharType="separate"/>
      </w:r>
      <w:r w:rsidR="00FC1EB9">
        <w:t xml:space="preserve">Figure </w:t>
      </w:r>
      <w:r w:rsidR="00FC1EB9">
        <w:rPr>
          <w:noProof/>
        </w:rPr>
        <w:t>5</w:t>
      </w:r>
      <w:r w:rsidR="002E02C4">
        <w:fldChar w:fldCharType="end"/>
      </w:r>
      <w:r w:rsidR="002E02C4">
        <w:t xml:space="preserve"> shows the image viewer.</w:t>
      </w:r>
    </w:p>
    <w:p w:rsidR="00FA33A1" w:rsidRDefault="00E5149B" w:rsidP="00A25433">
      <w:pPr>
        <w:keepNext/>
        <w:jc w:val="center"/>
      </w:pPr>
      <w:r w:rsidRPr="00282A10">
        <w:rPr>
          <w:rFonts w:ascii="Arial" w:hAnsi="Arial"/>
          <w:noProof/>
          <w:color w:val="000000"/>
        </w:rPr>
        <w:lastRenderedPageBreak/>
        <w:drawing>
          <wp:inline distT="0" distB="0" distL="0" distR="0" wp14:anchorId="5823DE9E" wp14:editId="732035DA">
            <wp:extent cx="4000500" cy="1949608"/>
            <wp:effectExtent l="0" t="0" r="0" b="635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0995" cy="1949849"/>
                    </a:xfrm>
                    <a:prstGeom prst="rect">
                      <a:avLst/>
                    </a:prstGeom>
                    <a:noFill/>
                    <a:ln>
                      <a:noFill/>
                    </a:ln>
                  </pic:spPr>
                </pic:pic>
              </a:graphicData>
            </a:graphic>
          </wp:inline>
        </w:drawing>
      </w:r>
    </w:p>
    <w:p w:rsidR="00FA33A1" w:rsidRPr="00C242BC" w:rsidRDefault="00FA33A1" w:rsidP="007142EB">
      <w:pPr>
        <w:pStyle w:val="Caption"/>
      </w:pPr>
      <w:bookmarkStart w:id="60" w:name="_Ref308879458"/>
      <w:bookmarkStart w:id="61" w:name="_Toc462840415"/>
      <w:r w:rsidRPr="00C242BC">
        <w:t xml:space="preserve">Figure </w:t>
      </w:r>
      <w:fldSimple w:instr=" SEQ Figure \* ARABIC ">
        <w:r w:rsidR="00AA3405">
          <w:rPr>
            <w:noProof/>
          </w:rPr>
          <w:t>5</w:t>
        </w:r>
      </w:fldSimple>
      <w:bookmarkEnd w:id="60"/>
      <w:r w:rsidR="00C242BC">
        <w:t>:</w:t>
      </w:r>
      <w:r w:rsidRPr="00C242BC">
        <w:t xml:space="preserve"> Image Viewer</w:t>
      </w:r>
      <w:bookmarkEnd w:id="61"/>
    </w:p>
    <w:p w:rsidR="00282A10" w:rsidRDefault="00282A10" w:rsidP="00B054C1">
      <w:pPr>
        <w:pStyle w:val="BodyText"/>
      </w:pPr>
      <w:r w:rsidRPr="00BF6FB4">
        <w:t xml:space="preserve">All static assets associated with the image viewer </w:t>
      </w:r>
      <w:proofErr w:type="gramStart"/>
      <w:r w:rsidRPr="00BF6FB4">
        <w:t>will be hosted</w:t>
      </w:r>
      <w:proofErr w:type="gramEnd"/>
      <w:r w:rsidRPr="00BF6FB4">
        <w:t xml:space="preserve"> on the </w:t>
      </w:r>
      <w:r w:rsidR="008779F4">
        <w:t>s</w:t>
      </w:r>
      <w:r w:rsidR="00B054C1">
        <w:t xml:space="preserve">ite </w:t>
      </w:r>
      <w:r w:rsidRPr="00BF6FB4">
        <w:t>VIX</w:t>
      </w:r>
      <w:r w:rsidR="00FE6FB9" w:rsidRPr="00BF6FB4">
        <w:t xml:space="preserve"> (HTML5, CSS3, </w:t>
      </w:r>
      <w:r w:rsidR="00367DC7" w:rsidRPr="00BF6FB4">
        <w:t xml:space="preserve">and </w:t>
      </w:r>
      <w:r w:rsidR="00FE6FB9" w:rsidRPr="00BF6FB4">
        <w:t>Java</w:t>
      </w:r>
      <w:r w:rsidR="00367DC7" w:rsidRPr="00BF6FB4">
        <w:t>Script</w:t>
      </w:r>
      <w:r w:rsidRPr="00BF6FB4">
        <w:t>)</w:t>
      </w:r>
      <w:r w:rsidR="00FE6FB9" w:rsidRPr="00BF6FB4">
        <w:t>.</w:t>
      </w:r>
      <w:r w:rsidR="00FE6FB9">
        <w:t xml:space="preserve"> This allows updating</w:t>
      </w:r>
      <w:r>
        <w:t xml:space="preserve"> of the image viewer without the need to have access to the </w:t>
      </w:r>
      <w:proofErr w:type="spellStart"/>
      <w:r>
        <w:t>eHMP</w:t>
      </w:r>
      <w:proofErr w:type="spellEnd"/>
      <w:r>
        <w:t xml:space="preserve"> PSI increments. It also provides isolation of the medical device aspec</w:t>
      </w:r>
      <w:r w:rsidR="00FE6FB9">
        <w:t xml:space="preserve">t of image viewing from </w:t>
      </w:r>
      <w:r w:rsidR="00180DC5">
        <w:t xml:space="preserve">the </w:t>
      </w:r>
      <w:proofErr w:type="spellStart"/>
      <w:r w:rsidR="00180DC5">
        <w:t>eHMP</w:t>
      </w:r>
      <w:proofErr w:type="spellEnd"/>
      <w:r w:rsidR="00FE6FB9">
        <w:t>.</w:t>
      </w:r>
    </w:p>
    <w:p w:rsidR="002431EF" w:rsidRDefault="002431EF" w:rsidP="00A7475A">
      <w:pPr>
        <w:pStyle w:val="Heading5"/>
      </w:pPr>
      <w:bookmarkStart w:id="62" w:name="_Toc462840199"/>
      <w:r>
        <w:t>GE MUSE Specific considerations</w:t>
      </w:r>
      <w:bookmarkEnd w:id="62"/>
    </w:p>
    <w:p w:rsidR="002431EF" w:rsidRDefault="002431EF" w:rsidP="007142EB">
      <w:pPr>
        <w:pStyle w:val="BodyText"/>
      </w:pPr>
      <w:r>
        <w:t xml:space="preserve">Muse exams </w:t>
      </w:r>
      <w:proofErr w:type="gramStart"/>
      <w:r>
        <w:t>are not attached</w:t>
      </w:r>
      <w:proofErr w:type="gramEnd"/>
      <w:r>
        <w:t xml:space="preserve"> to any patient related documents.  The only existing context between the </w:t>
      </w:r>
      <w:proofErr w:type="spellStart"/>
      <w:r>
        <w:t>VistA</w:t>
      </w:r>
      <w:proofErr w:type="spellEnd"/>
      <w:r>
        <w:t xml:space="preserve"> patient and a MUSE exam is the patient’s SSN. For this </w:t>
      </w:r>
      <w:proofErr w:type="gramStart"/>
      <w:r>
        <w:t>implementation</w:t>
      </w:r>
      <w:proofErr w:type="gramEnd"/>
      <w:r>
        <w:t xml:space="preserve"> it is assumed that the status quo is maintained.</w:t>
      </w:r>
      <w:r w:rsidR="00704C69">
        <w:t xml:space="preserve"> The current MUSE API allows the controlling app to request the list of exams for an identified patient, and retrieve a formatted report document from MUSE.  The design is effectively replicating the behavior implemented in </w:t>
      </w:r>
      <w:proofErr w:type="spellStart"/>
      <w:r w:rsidR="00704C69">
        <w:t>VistA</w:t>
      </w:r>
      <w:proofErr w:type="spellEnd"/>
      <w:r w:rsidR="00704C69">
        <w:t xml:space="preserve"> Imaging Clinical Display.</w:t>
      </w:r>
    </w:p>
    <w:p w:rsidR="00704C69" w:rsidRDefault="00704C69" w:rsidP="007142EB">
      <w:pPr>
        <w:pStyle w:val="BodyText"/>
      </w:pPr>
      <w:r>
        <w:t xml:space="preserve">The user needs to have the ability to explore the entire imaging record of a patient regardless of the </w:t>
      </w:r>
      <w:proofErr w:type="spellStart"/>
      <w:r>
        <w:t>VistA</w:t>
      </w:r>
      <w:proofErr w:type="spellEnd"/>
      <w:r>
        <w:t xml:space="preserve"> record context.  This will allow the user to reach out to external systems that are largely unconnected to the </w:t>
      </w:r>
      <w:proofErr w:type="spellStart"/>
      <w:r>
        <w:t>VistA</w:t>
      </w:r>
      <w:proofErr w:type="spellEnd"/>
      <w:r>
        <w:t xml:space="preserve"> record, and simply just by identifying the patient pull imaging information into the viewer.  </w:t>
      </w:r>
    </w:p>
    <w:p w:rsidR="00704C69" w:rsidRDefault="00704C69" w:rsidP="007142EB">
      <w:pPr>
        <w:pStyle w:val="BodyText"/>
      </w:pPr>
      <w:r>
        <w:t xml:space="preserve">In this </w:t>
      </w:r>
      <w:proofErr w:type="gramStart"/>
      <w:r>
        <w:t>application</w:t>
      </w:r>
      <w:proofErr w:type="gramEnd"/>
      <w:r>
        <w:t xml:space="preserve"> the VIX is used to access the list of </w:t>
      </w:r>
      <w:r w:rsidR="00A7475A">
        <w:t>MUSE exams available at each sit</w:t>
      </w:r>
      <w:r>
        <w:t xml:space="preserve">e and use the VIX federation to return this information to the </w:t>
      </w:r>
      <w:proofErr w:type="spellStart"/>
      <w:r>
        <w:t>rVIX</w:t>
      </w:r>
      <w:proofErr w:type="spellEnd"/>
      <w:r>
        <w:t xml:space="preserve"> or the VIX Viewer Service, where the request originated from.  Assume that a broad query to the </w:t>
      </w:r>
      <w:proofErr w:type="spellStart"/>
      <w:r w:rsidR="005736B4">
        <w:t>rVIX</w:t>
      </w:r>
      <w:proofErr w:type="spellEnd"/>
      <w:r w:rsidR="005736B4">
        <w:t xml:space="preserve"> as</w:t>
      </w:r>
      <w:r>
        <w:t xml:space="preserve"> illustrated below</w:t>
      </w:r>
    </w:p>
    <w:p w:rsidR="00704C69" w:rsidRPr="00F976C5" w:rsidRDefault="00957545" w:rsidP="00704C69">
      <w:pPr>
        <w:ind w:left="720"/>
        <w:rPr>
          <w:i/>
          <w:sz w:val="24"/>
        </w:rPr>
      </w:pPr>
      <w:hyperlink w:history="1">
        <w:r w:rsidR="00704C69" w:rsidRPr="00F976C5">
          <w:rPr>
            <w:b/>
            <w:bCs/>
            <w:sz w:val="24"/>
          </w:rPr>
          <w:t>http://&lt;</w:t>
        </w:r>
      </w:hyperlink>
      <w:r w:rsidR="00704C69" w:rsidRPr="00F976C5">
        <w:rPr>
          <w:i/>
          <w:sz w:val="24"/>
        </w:rPr>
        <w:t xml:space="preserve"> host: service port&gt;/</w:t>
      </w:r>
      <w:proofErr w:type="spellStart"/>
      <w:r w:rsidR="00704C69" w:rsidRPr="00F976C5">
        <w:rPr>
          <w:i/>
          <w:sz w:val="24"/>
        </w:rPr>
        <w:t>vix</w:t>
      </w:r>
      <w:proofErr w:type="spellEnd"/>
      <w:r w:rsidR="00704C69" w:rsidRPr="00F976C5">
        <w:rPr>
          <w:i/>
          <w:sz w:val="24"/>
        </w:rPr>
        <w:t>/viewer/</w:t>
      </w:r>
      <w:proofErr w:type="spellStart"/>
      <w:proofErr w:type="gramStart"/>
      <w:r w:rsidR="00704C69" w:rsidRPr="00F976C5">
        <w:rPr>
          <w:i/>
          <w:sz w:val="24"/>
        </w:rPr>
        <w:t>studyquery</w:t>
      </w:r>
      <w:proofErr w:type="spellEnd"/>
      <w:r w:rsidR="00704C69" w:rsidRPr="00F976C5">
        <w:rPr>
          <w:i/>
          <w:sz w:val="24"/>
        </w:rPr>
        <w:t>{</w:t>
      </w:r>
      <w:proofErr w:type="gramEnd"/>
    </w:p>
    <w:p w:rsidR="00704C69" w:rsidRPr="00F976C5" w:rsidRDefault="00704C69" w:rsidP="00704C69">
      <w:pPr>
        <w:ind w:left="720"/>
        <w:rPr>
          <w:i/>
          <w:sz w:val="24"/>
        </w:rPr>
      </w:pPr>
      <w:r w:rsidRPr="00F976C5">
        <w:rPr>
          <w:i/>
          <w:sz w:val="24"/>
        </w:rPr>
        <w:t xml:space="preserve">  "</w:t>
      </w:r>
      <w:proofErr w:type="spellStart"/>
      <w:proofErr w:type="gramStart"/>
      <w:r w:rsidRPr="00F976C5">
        <w:rPr>
          <w:i/>
          <w:sz w:val="24"/>
        </w:rPr>
        <w:t>patientICN</w:t>
      </w:r>
      <w:proofErr w:type="spellEnd"/>
      <w:proofErr w:type="gramEnd"/>
      <w:r w:rsidRPr="00F976C5">
        <w:rPr>
          <w:i/>
          <w:sz w:val="24"/>
        </w:rPr>
        <w:t>": "</w:t>
      </w:r>
      <w:r w:rsidR="005432F2" w:rsidRPr="00F976C5">
        <w:rPr>
          <w:i/>
          <w:sz w:val="24"/>
        </w:rPr>
        <w:t>&lt;</w:t>
      </w:r>
      <w:r w:rsidRPr="00F976C5">
        <w:rPr>
          <w:i/>
          <w:sz w:val="24"/>
        </w:rPr>
        <w:t>ICN</w:t>
      </w:r>
      <w:r w:rsidR="005432F2" w:rsidRPr="00F976C5">
        <w:rPr>
          <w:i/>
          <w:sz w:val="24"/>
        </w:rPr>
        <w:t>&gt;</w:t>
      </w:r>
      <w:r w:rsidRPr="00F976C5">
        <w:rPr>
          <w:i/>
          <w:sz w:val="24"/>
        </w:rPr>
        <w:t>",</w:t>
      </w:r>
    </w:p>
    <w:p w:rsidR="00704C69" w:rsidRPr="00F976C5" w:rsidRDefault="00704C69" w:rsidP="00704C69">
      <w:pPr>
        <w:ind w:left="720"/>
        <w:rPr>
          <w:i/>
          <w:sz w:val="24"/>
        </w:rPr>
      </w:pPr>
      <w:r w:rsidRPr="00F976C5">
        <w:rPr>
          <w:i/>
          <w:sz w:val="24"/>
        </w:rPr>
        <w:t xml:space="preserve">  "</w:t>
      </w:r>
      <w:proofErr w:type="spellStart"/>
      <w:proofErr w:type="gramStart"/>
      <w:r w:rsidRPr="00F976C5">
        <w:rPr>
          <w:i/>
          <w:sz w:val="24"/>
        </w:rPr>
        <w:t>siteNumber</w:t>
      </w:r>
      <w:proofErr w:type="spellEnd"/>
      <w:proofErr w:type="gramEnd"/>
      <w:r w:rsidRPr="00F976C5">
        <w:rPr>
          <w:i/>
          <w:sz w:val="24"/>
        </w:rPr>
        <w:t>": "</w:t>
      </w:r>
      <w:r w:rsidR="005432F2" w:rsidRPr="00F976C5">
        <w:rPr>
          <w:i/>
          <w:sz w:val="24"/>
        </w:rPr>
        <w:t>&lt;</w:t>
      </w:r>
      <w:proofErr w:type="spellStart"/>
      <w:r w:rsidRPr="00F976C5">
        <w:rPr>
          <w:i/>
          <w:sz w:val="24"/>
        </w:rPr>
        <w:t>VistA</w:t>
      </w:r>
      <w:proofErr w:type="spellEnd"/>
      <w:r w:rsidRPr="00F976C5">
        <w:rPr>
          <w:i/>
          <w:sz w:val="24"/>
        </w:rPr>
        <w:t xml:space="preserve"> Site #</w:t>
      </w:r>
      <w:r w:rsidR="005432F2" w:rsidRPr="00F976C5">
        <w:rPr>
          <w:i/>
          <w:sz w:val="24"/>
        </w:rPr>
        <w:t>&gt;</w:t>
      </w:r>
      <w:r w:rsidRPr="00F976C5">
        <w:rPr>
          <w:i/>
          <w:sz w:val="24"/>
        </w:rPr>
        <w:t>"</w:t>
      </w:r>
    </w:p>
    <w:p w:rsidR="00704C69" w:rsidRPr="00F976C5" w:rsidRDefault="00704C69" w:rsidP="00704C69">
      <w:pPr>
        <w:ind w:left="720"/>
        <w:rPr>
          <w:i/>
          <w:sz w:val="24"/>
        </w:rPr>
      </w:pPr>
      <w:r w:rsidRPr="00F976C5">
        <w:rPr>
          <w:i/>
          <w:sz w:val="24"/>
        </w:rPr>
        <w:t>}</w:t>
      </w:r>
    </w:p>
    <w:p w:rsidR="00704C69" w:rsidRDefault="00704C69" w:rsidP="007142EB">
      <w:pPr>
        <w:pStyle w:val="BodyText"/>
      </w:pPr>
      <w:r>
        <w:t xml:space="preserve">In case of a MUSE study the returned study information </w:t>
      </w:r>
      <w:proofErr w:type="gramStart"/>
      <w:r>
        <w:t>will be formatted</w:t>
      </w:r>
      <w:proofErr w:type="gramEnd"/>
      <w:r>
        <w:t xml:space="preserve"> as follows</w:t>
      </w:r>
    </w:p>
    <w:p w:rsidR="00704C69" w:rsidRPr="00F976C5" w:rsidRDefault="00704C69" w:rsidP="00704C69">
      <w:pPr>
        <w:ind w:left="720"/>
        <w:rPr>
          <w:i/>
          <w:sz w:val="24"/>
        </w:rPr>
      </w:pPr>
      <w:r w:rsidRPr="00F976C5">
        <w:rPr>
          <w:i/>
          <w:sz w:val="24"/>
        </w:rPr>
        <w:t>"</w:t>
      </w:r>
      <w:proofErr w:type="spellStart"/>
      <w:proofErr w:type="gramStart"/>
      <w:r w:rsidRPr="00F976C5">
        <w:rPr>
          <w:i/>
          <w:sz w:val="24"/>
        </w:rPr>
        <w:t>contextId</w:t>
      </w:r>
      <w:proofErr w:type="spellEnd"/>
      <w:proofErr w:type="gramEnd"/>
      <w:r w:rsidRPr="00F976C5">
        <w:rPr>
          <w:i/>
          <w:sz w:val="24"/>
        </w:rPr>
        <w:t>": "urn:vastudy:500-&lt;muse case id&gt;-</w:t>
      </w:r>
      <w:r w:rsidR="005432F2" w:rsidRPr="00F976C5">
        <w:rPr>
          <w:i/>
          <w:sz w:val="24"/>
        </w:rPr>
        <w:t>&lt;ICN&gt;</w:t>
      </w:r>
      <w:r w:rsidRPr="00F976C5">
        <w:rPr>
          <w:i/>
          <w:sz w:val="24"/>
        </w:rPr>
        <w:t>V420871",</w:t>
      </w:r>
    </w:p>
    <w:p w:rsidR="00704C69" w:rsidRPr="00F976C5" w:rsidRDefault="00704C69" w:rsidP="00704C69">
      <w:pPr>
        <w:ind w:left="720"/>
        <w:rPr>
          <w:i/>
          <w:sz w:val="24"/>
        </w:rPr>
      </w:pPr>
      <w:r w:rsidRPr="00F976C5">
        <w:rPr>
          <w:i/>
          <w:sz w:val="24"/>
        </w:rPr>
        <w:t xml:space="preserve">      "</w:t>
      </w:r>
      <w:proofErr w:type="spellStart"/>
      <w:r w:rsidRPr="00F976C5">
        <w:rPr>
          <w:i/>
          <w:sz w:val="24"/>
        </w:rPr>
        <w:t>groupIEN</w:t>
      </w:r>
      <w:proofErr w:type="spellEnd"/>
      <w:r w:rsidRPr="00F976C5">
        <w:rPr>
          <w:i/>
          <w:sz w:val="24"/>
        </w:rPr>
        <w:t>": "",</w:t>
      </w:r>
    </w:p>
    <w:p w:rsidR="00704C69" w:rsidRPr="00F976C5" w:rsidRDefault="00704C69" w:rsidP="00704C69">
      <w:pPr>
        <w:ind w:left="720"/>
        <w:rPr>
          <w:i/>
          <w:sz w:val="24"/>
        </w:rPr>
      </w:pPr>
      <w:r w:rsidRPr="00F976C5">
        <w:rPr>
          <w:i/>
          <w:sz w:val="24"/>
        </w:rPr>
        <w:t xml:space="preserve">      “</w:t>
      </w:r>
      <w:proofErr w:type="spellStart"/>
      <w:r w:rsidRPr="00F976C5">
        <w:rPr>
          <w:i/>
          <w:sz w:val="24"/>
        </w:rPr>
        <w:t>MUSECaseID</w:t>
      </w:r>
      <w:proofErr w:type="spellEnd"/>
      <w:proofErr w:type="gramStart"/>
      <w:r w:rsidRPr="00F976C5">
        <w:rPr>
          <w:i/>
          <w:sz w:val="24"/>
        </w:rPr>
        <w:t>”:</w:t>
      </w:r>
      <w:proofErr w:type="gramEnd"/>
      <w:r w:rsidRPr="00F976C5">
        <w:rPr>
          <w:i/>
          <w:sz w:val="24"/>
        </w:rPr>
        <w:t>&lt;muse case id&gt;,</w:t>
      </w:r>
    </w:p>
    <w:p w:rsidR="00704C69" w:rsidRPr="00F976C5" w:rsidRDefault="005432F2" w:rsidP="00704C69">
      <w:pPr>
        <w:ind w:left="720"/>
        <w:rPr>
          <w:i/>
          <w:sz w:val="24"/>
        </w:rPr>
      </w:pPr>
      <w:r w:rsidRPr="00F976C5">
        <w:rPr>
          <w:i/>
          <w:sz w:val="24"/>
        </w:rPr>
        <w:t xml:space="preserve">      "</w:t>
      </w:r>
      <w:proofErr w:type="spellStart"/>
      <w:proofErr w:type="gramStart"/>
      <w:r w:rsidRPr="00F976C5">
        <w:rPr>
          <w:i/>
          <w:sz w:val="24"/>
        </w:rPr>
        <w:t>patientICN</w:t>
      </w:r>
      <w:proofErr w:type="spellEnd"/>
      <w:proofErr w:type="gramEnd"/>
      <w:r w:rsidRPr="00F976C5">
        <w:rPr>
          <w:i/>
          <w:sz w:val="24"/>
        </w:rPr>
        <w:t>": "&lt;ICN&gt;</w:t>
      </w:r>
      <w:r w:rsidR="00704C69" w:rsidRPr="00F976C5">
        <w:rPr>
          <w:i/>
          <w:sz w:val="24"/>
        </w:rPr>
        <w:t>",</w:t>
      </w:r>
    </w:p>
    <w:p w:rsidR="00704C69" w:rsidRPr="00F976C5" w:rsidRDefault="005432F2" w:rsidP="00704C69">
      <w:pPr>
        <w:ind w:left="720"/>
        <w:rPr>
          <w:i/>
          <w:sz w:val="24"/>
        </w:rPr>
      </w:pPr>
      <w:r w:rsidRPr="00F976C5">
        <w:rPr>
          <w:i/>
          <w:sz w:val="24"/>
        </w:rPr>
        <w:t xml:space="preserve">      "</w:t>
      </w:r>
      <w:proofErr w:type="spellStart"/>
      <w:proofErr w:type="gramStart"/>
      <w:r w:rsidRPr="00F976C5">
        <w:rPr>
          <w:i/>
          <w:sz w:val="24"/>
        </w:rPr>
        <w:t>siteNumber</w:t>
      </w:r>
      <w:proofErr w:type="spellEnd"/>
      <w:proofErr w:type="gramEnd"/>
      <w:r w:rsidRPr="00F976C5">
        <w:rPr>
          <w:i/>
          <w:sz w:val="24"/>
        </w:rPr>
        <w:t>": "&lt;</w:t>
      </w:r>
      <w:proofErr w:type="spellStart"/>
      <w:r w:rsidRPr="00F976C5">
        <w:rPr>
          <w:i/>
          <w:sz w:val="24"/>
        </w:rPr>
        <w:t>VistA</w:t>
      </w:r>
      <w:proofErr w:type="spellEnd"/>
      <w:r w:rsidRPr="00F976C5">
        <w:rPr>
          <w:i/>
          <w:sz w:val="24"/>
        </w:rPr>
        <w:t xml:space="preserve"> Site #&gt;</w:t>
      </w:r>
      <w:r w:rsidR="00704C69" w:rsidRPr="00F976C5">
        <w:rPr>
          <w:i/>
          <w:sz w:val="24"/>
        </w:rPr>
        <w:t>",</w:t>
      </w:r>
    </w:p>
    <w:p w:rsidR="00704C69" w:rsidRPr="00F976C5" w:rsidRDefault="005432F2" w:rsidP="00704C69">
      <w:pPr>
        <w:ind w:left="720"/>
        <w:rPr>
          <w:i/>
          <w:sz w:val="24"/>
        </w:rPr>
      </w:pPr>
      <w:r w:rsidRPr="00F976C5">
        <w:rPr>
          <w:i/>
          <w:sz w:val="24"/>
        </w:rPr>
        <w:t xml:space="preserve">      "</w:t>
      </w:r>
      <w:proofErr w:type="spellStart"/>
      <w:proofErr w:type="gramStart"/>
      <w:r w:rsidRPr="00F976C5">
        <w:rPr>
          <w:i/>
          <w:sz w:val="24"/>
        </w:rPr>
        <w:t>imageCount</w:t>
      </w:r>
      <w:proofErr w:type="spellEnd"/>
      <w:proofErr w:type="gramEnd"/>
      <w:r w:rsidRPr="00F976C5">
        <w:rPr>
          <w:i/>
          <w:sz w:val="24"/>
        </w:rPr>
        <w:t>": &lt;Image Count&gt;</w:t>
      </w:r>
      <w:r w:rsidR="00704C69" w:rsidRPr="00F976C5">
        <w:rPr>
          <w:i/>
          <w:sz w:val="24"/>
        </w:rPr>
        <w:t>,</w:t>
      </w:r>
    </w:p>
    <w:p w:rsidR="00704C69" w:rsidRPr="00F976C5" w:rsidRDefault="00704C69" w:rsidP="00704C69">
      <w:pPr>
        <w:ind w:left="720"/>
        <w:rPr>
          <w:i/>
          <w:sz w:val="24"/>
        </w:rPr>
      </w:pPr>
      <w:r w:rsidRPr="00F976C5">
        <w:rPr>
          <w:i/>
          <w:sz w:val="24"/>
        </w:rPr>
        <w:t xml:space="preserve">      "</w:t>
      </w:r>
      <w:proofErr w:type="spellStart"/>
      <w:proofErr w:type="gramStart"/>
      <w:r w:rsidRPr="00F976C5">
        <w:rPr>
          <w:i/>
          <w:sz w:val="24"/>
        </w:rPr>
        <w:t>detailsUrl</w:t>
      </w:r>
      <w:proofErr w:type="spellEnd"/>
      <w:proofErr w:type="gramEnd"/>
      <w:r w:rsidRPr="00F976C5">
        <w:rPr>
          <w:i/>
          <w:sz w:val="24"/>
        </w:rPr>
        <w:t xml:space="preserve">": </w:t>
      </w:r>
      <w:r w:rsidR="005432F2" w:rsidRPr="00F976C5">
        <w:rPr>
          <w:i/>
          <w:sz w:val="24"/>
        </w:rPr>
        <w:t>“&lt;details URL&gt;”</w:t>
      </w:r>
      <w:r w:rsidRPr="00F976C5">
        <w:rPr>
          <w:i/>
          <w:sz w:val="24"/>
        </w:rPr>
        <w:t>,</w:t>
      </w:r>
    </w:p>
    <w:p w:rsidR="00704C69" w:rsidRPr="00F976C5" w:rsidRDefault="00704C69" w:rsidP="00704C69">
      <w:pPr>
        <w:ind w:left="720"/>
        <w:rPr>
          <w:i/>
          <w:sz w:val="24"/>
        </w:rPr>
      </w:pPr>
      <w:r w:rsidRPr="00F976C5">
        <w:rPr>
          <w:i/>
          <w:sz w:val="24"/>
        </w:rPr>
        <w:lastRenderedPageBreak/>
        <w:t xml:space="preserve">      "</w:t>
      </w:r>
      <w:proofErr w:type="spellStart"/>
      <w:proofErr w:type="gramStart"/>
      <w:r w:rsidRPr="00F976C5">
        <w:rPr>
          <w:i/>
          <w:sz w:val="24"/>
        </w:rPr>
        <w:t>viewerUrl</w:t>
      </w:r>
      <w:proofErr w:type="spellEnd"/>
      <w:proofErr w:type="gramEnd"/>
      <w:r w:rsidRPr="00F976C5">
        <w:rPr>
          <w:i/>
          <w:sz w:val="24"/>
        </w:rPr>
        <w:t xml:space="preserve">": </w:t>
      </w:r>
      <w:r w:rsidR="005432F2" w:rsidRPr="00F976C5">
        <w:rPr>
          <w:i/>
          <w:sz w:val="24"/>
        </w:rPr>
        <w:t>“&lt;Viewer URL&gt;”</w:t>
      </w:r>
      <w:r w:rsidRPr="00F976C5">
        <w:rPr>
          <w:i/>
          <w:sz w:val="24"/>
        </w:rPr>
        <w:t>,</w:t>
      </w:r>
    </w:p>
    <w:p w:rsidR="00704C69" w:rsidRPr="00F976C5" w:rsidRDefault="00704C69" w:rsidP="00704C69">
      <w:pPr>
        <w:ind w:left="720"/>
        <w:rPr>
          <w:i/>
          <w:sz w:val="24"/>
        </w:rPr>
      </w:pPr>
      <w:r w:rsidRPr="00F976C5">
        <w:rPr>
          <w:i/>
          <w:sz w:val="24"/>
        </w:rPr>
        <w:t xml:space="preserve">      "</w:t>
      </w:r>
      <w:proofErr w:type="spellStart"/>
      <w:proofErr w:type="gramStart"/>
      <w:r w:rsidRPr="00F976C5">
        <w:rPr>
          <w:i/>
          <w:sz w:val="24"/>
        </w:rPr>
        <w:t>thumbnailUrl</w:t>
      </w:r>
      <w:proofErr w:type="spellEnd"/>
      <w:proofErr w:type="gramEnd"/>
      <w:r w:rsidRPr="00F976C5">
        <w:rPr>
          <w:i/>
          <w:sz w:val="24"/>
        </w:rPr>
        <w:t>": "</w:t>
      </w:r>
      <w:r w:rsidR="005432F2" w:rsidRPr="00F976C5">
        <w:rPr>
          <w:i/>
          <w:sz w:val="24"/>
        </w:rPr>
        <w:t>&lt;Thumbnail URL&gt;</w:t>
      </w:r>
      <w:r w:rsidRPr="00F976C5">
        <w:rPr>
          <w:i/>
          <w:sz w:val="24"/>
        </w:rPr>
        <w:t>"</w:t>
      </w:r>
    </w:p>
    <w:p w:rsidR="00704C69" w:rsidRPr="00F976C5" w:rsidRDefault="00704C69" w:rsidP="00704C69">
      <w:pPr>
        <w:ind w:left="720"/>
        <w:rPr>
          <w:i/>
          <w:sz w:val="24"/>
        </w:rPr>
      </w:pPr>
      <w:r w:rsidRPr="00F976C5">
        <w:rPr>
          <w:i/>
          <w:sz w:val="24"/>
        </w:rPr>
        <w:t xml:space="preserve">    },</w:t>
      </w:r>
    </w:p>
    <w:p w:rsidR="00704C69" w:rsidRDefault="00704C69" w:rsidP="007142EB">
      <w:pPr>
        <w:pStyle w:val="BodyText"/>
      </w:pPr>
      <w:r>
        <w:t xml:space="preserve">The returned study component for a MUSE Exam contains enough information to retrieve the information from the site MUSE server.   Since </w:t>
      </w:r>
      <w:proofErr w:type="gramStart"/>
      <w:r>
        <w:t>the MUSE Cases cannot be queried by any external ID</w:t>
      </w:r>
      <w:proofErr w:type="gramEnd"/>
      <w:r>
        <w:t xml:space="preserve"> they are only going to be available through the broad patient ICN based query.</w:t>
      </w:r>
    </w:p>
    <w:p w:rsidR="00704C69" w:rsidRDefault="00704C69" w:rsidP="007142EB">
      <w:pPr>
        <w:pStyle w:val="BodyText"/>
      </w:pPr>
      <w:r>
        <w:t xml:space="preserve">The returned information </w:t>
      </w:r>
      <w:proofErr w:type="gramStart"/>
      <w:r>
        <w:t>will be displayed</w:t>
      </w:r>
      <w:proofErr w:type="gramEnd"/>
      <w:r>
        <w:t xml:space="preserve"> in the hosting application implemented patient image browser applet or widget.</w:t>
      </w:r>
    </w:p>
    <w:p w:rsidR="00FA33A1" w:rsidRDefault="00FA33A1" w:rsidP="003250C7">
      <w:pPr>
        <w:pStyle w:val="Heading4"/>
      </w:pPr>
      <w:bookmarkStart w:id="63" w:name="_Toc462840200"/>
      <w:r>
        <w:t xml:space="preserve">Image </w:t>
      </w:r>
      <w:r w:rsidR="00313996">
        <w:t>Loader</w:t>
      </w:r>
      <w:bookmarkEnd w:id="63"/>
    </w:p>
    <w:p w:rsidR="00313996" w:rsidRDefault="00FA33A1" w:rsidP="007F3FA0">
      <w:pPr>
        <w:pStyle w:val="BodyText"/>
      </w:pPr>
      <w:r>
        <w:t xml:space="preserve">The </w:t>
      </w:r>
      <w:r w:rsidR="00313996">
        <w:t>Image Loader</w:t>
      </w:r>
      <w:r>
        <w:t xml:space="preserve"> is a service that</w:t>
      </w:r>
      <w:r w:rsidR="00FE6FB9">
        <w:t xml:space="preserve"> performs a large number of sub-</w:t>
      </w:r>
      <w:r w:rsidR="00161ABA">
        <w:t>operations</w:t>
      </w:r>
      <w:r>
        <w:t xml:space="preserve"> to offload the </w:t>
      </w:r>
      <w:r w:rsidR="004E28AF">
        <w:br/>
      </w:r>
      <w:r>
        <w:t xml:space="preserve">need to transfer </w:t>
      </w:r>
      <w:r w:rsidR="00022654">
        <w:t xml:space="preserve">all </w:t>
      </w:r>
      <w:r w:rsidR="00FE6FB9">
        <w:t>information to the browser-</w:t>
      </w:r>
      <w:r>
        <w:t>side code.</w:t>
      </w:r>
      <w:r w:rsidR="006A295B">
        <w:t xml:space="preserve"> </w:t>
      </w:r>
      <w:r>
        <w:t xml:space="preserve">It </w:t>
      </w:r>
      <w:proofErr w:type="gramStart"/>
      <w:r>
        <w:t>is also optimized</w:t>
      </w:r>
      <w:proofErr w:type="gramEnd"/>
      <w:r>
        <w:t xml:space="preserve"> to load images in a sequence most advantageous for the viewer. It</w:t>
      </w:r>
      <w:r w:rsidR="004E28AF">
        <w:t>s</w:t>
      </w:r>
      <w:r>
        <w:t xml:space="preserve"> features</w:t>
      </w:r>
      <w:r w:rsidR="00FE6FB9">
        <w:t xml:space="preserve"> </w:t>
      </w:r>
      <w:r w:rsidR="004E28AF">
        <w:t>include</w:t>
      </w:r>
      <w:r>
        <w:t xml:space="preserve"> ordering images in temporal or geometric order or reading annotations and making them available in a common presentation.</w:t>
      </w:r>
    </w:p>
    <w:p w:rsidR="00313996" w:rsidRDefault="00313996" w:rsidP="007F3FA0">
      <w:pPr>
        <w:pStyle w:val="BodyText"/>
      </w:pPr>
      <w:r w:rsidRPr="008B3D68">
        <w:t xml:space="preserve">Editable annotations </w:t>
      </w:r>
      <w:proofErr w:type="gramStart"/>
      <w:r w:rsidRPr="008B3D68">
        <w:t xml:space="preserve">will be created and stored in an internal representation (XML) in the </w:t>
      </w:r>
      <w:proofErr w:type="spellStart"/>
      <w:r w:rsidRPr="008B3D68">
        <w:t>VistA</w:t>
      </w:r>
      <w:proofErr w:type="spellEnd"/>
      <w:r w:rsidRPr="008B3D68">
        <w:t xml:space="preserve"> </w:t>
      </w:r>
      <w:r w:rsidR="00E5149B" w:rsidRPr="008B3D68">
        <w:t xml:space="preserve">Imaging </w:t>
      </w:r>
      <w:r w:rsidRPr="008B3D68">
        <w:t>database and generated and transmi</w:t>
      </w:r>
      <w:r w:rsidR="00BD1E5A" w:rsidRPr="008B3D68">
        <w:t>t</w:t>
      </w:r>
      <w:r w:rsidRPr="008B3D68">
        <w:t>ted</w:t>
      </w:r>
      <w:r w:rsidR="00BD1E5A" w:rsidRPr="008B3D68">
        <w:t xml:space="preserve"> as</w:t>
      </w:r>
      <w:r w:rsidRPr="008B3D68">
        <w:t xml:space="preserve"> DICOM </w:t>
      </w:r>
      <w:r w:rsidR="00ED56C7">
        <w:t>s</w:t>
      </w:r>
      <w:r w:rsidRPr="008B3D68">
        <w:t>oft</w:t>
      </w:r>
      <w:r w:rsidR="00ED56C7">
        <w:t>-c</w:t>
      </w:r>
      <w:r w:rsidRPr="008B3D68">
        <w:t xml:space="preserve">opy </w:t>
      </w:r>
      <w:r w:rsidR="00ED56C7">
        <w:t>p</w:t>
      </w:r>
      <w:r w:rsidRPr="008B3D68">
        <w:t xml:space="preserve">resentation </w:t>
      </w:r>
      <w:r w:rsidR="00A84A4A">
        <w:t>Service-Object Pair (</w:t>
      </w:r>
      <w:r w:rsidRPr="008B3D68">
        <w:t>SOP</w:t>
      </w:r>
      <w:r w:rsidR="00A84A4A">
        <w:t>)</w:t>
      </w:r>
      <w:r w:rsidRPr="008B3D68">
        <w:t xml:space="preserve"> </w:t>
      </w:r>
      <w:r w:rsidR="00ED56C7">
        <w:t>i</w:t>
      </w:r>
      <w:r w:rsidRPr="008B3D68">
        <w:t>nstances on demand</w:t>
      </w:r>
      <w:proofErr w:type="gramEnd"/>
      <w:r w:rsidRPr="008B3D68">
        <w:t>.</w:t>
      </w:r>
      <w:r w:rsidR="003A2254">
        <w:t xml:space="preserve"> </w:t>
      </w:r>
      <w:r w:rsidR="00B054C1">
        <w:t xml:space="preserve">The SOP </w:t>
      </w:r>
      <w:r w:rsidR="00ED56C7">
        <w:t>i</w:t>
      </w:r>
      <w:r w:rsidR="00B054C1">
        <w:t xml:space="preserve">nstance </w:t>
      </w:r>
      <w:r w:rsidR="00A84A4A">
        <w:t>Unique Identifier (</w:t>
      </w:r>
      <w:r w:rsidR="00B054C1">
        <w:t>UID</w:t>
      </w:r>
      <w:r w:rsidR="00A84A4A">
        <w:t>)</w:t>
      </w:r>
      <w:r w:rsidR="00B054C1">
        <w:t xml:space="preserve"> will be the same each time the DICOM </w:t>
      </w:r>
      <w:r w:rsidR="00BF6AF8">
        <w:t>s</w:t>
      </w:r>
      <w:r w:rsidR="00B054C1">
        <w:t>oft</w:t>
      </w:r>
      <w:r w:rsidR="00BF6AF8">
        <w:t>-c</w:t>
      </w:r>
      <w:r w:rsidR="00B054C1">
        <w:t xml:space="preserve">opy </w:t>
      </w:r>
      <w:r w:rsidR="00BF6AF8">
        <w:t>p</w:t>
      </w:r>
      <w:r w:rsidR="00B054C1">
        <w:t xml:space="preserve">resentation SOP </w:t>
      </w:r>
      <w:r w:rsidR="00BF6AF8">
        <w:t>i</w:t>
      </w:r>
      <w:r w:rsidR="00B054C1">
        <w:t xml:space="preserve">nstance </w:t>
      </w:r>
      <w:proofErr w:type="gramStart"/>
      <w:r w:rsidR="00B054C1">
        <w:t>is generated</w:t>
      </w:r>
      <w:proofErr w:type="gramEnd"/>
      <w:r w:rsidR="00B054C1">
        <w:t xml:space="preserve"> unless the annotation is changed.</w:t>
      </w:r>
    </w:p>
    <w:p w:rsidR="00FA33A1" w:rsidRDefault="00276F38" w:rsidP="007F3FA0">
      <w:pPr>
        <w:pStyle w:val="BodyText"/>
      </w:pPr>
      <w:r>
        <w:t>The Image V</w:t>
      </w:r>
      <w:r w:rsidR="00FA33A1">
        <w:t xml:space="preserve">iewer for </w:t>
      </w:r>
      <w:r w:rsidR="00180DC5">
        <w:t xml:space="preserve">the </w:t>
      </w:r>
      <w:proofErr w:type="spellStart"/>
      <w:r w:rsidR="00180DC5">
        <w:t>eHMP</w:t>
      </w:r>
      <w:proofErr w:type="spellEnd"/>
      <w:r w:rsidR="00FA33A1">
        <w:t xml:space="preserve"> will have the ability to display Group 6000 annotations </w:t>
      </w:r>
      <w:r w:rsidR="00791BD3">
        <w:br/>
      </w:r>
      <w:r w:rsidR="00FA33A1">
        <w:t xml:space="preserve">sent from </w:t>
      </w:r>
      <w:r w:rsidR="00E5149B">
        <w:t xml:space="preserve">imaging </w:t>
      </w:r>
      <w:r w:rsidR="00FA33A1">
        <w:t xml:space="preserve">modalities. Annotations from external sources </w:t>
      </w:r>
      <w:proofErr w:type="gramStart"/>
      <w:r w:rsidR="00FA33A1">
        <w:t xml:space="preserve">may </w:t>
      </w:r>
      <w:r w:rsidR="00B15FD1">
        <w:t xml:space="preserve">alternatively </w:t>
      </w:r>
      <w:r w:rsidR="00FA33A1">
        <w:t xml:space="preserve">be </w:t>
      </w:r>
      <w:r w:rsidR="00791BD3">
        <w:br/>
      </w:r>
      <w:r w:rsidR="00FA33A1">
        <w:t>encoded</w:t>
      </w:r>
      <w:proofErr w:type="gramEnd"/>
      <w:r w:rsidR="00FA33A1">
        <w:t xml:space="preserve"> in DICOM SR Objects</w:t>
      </w:r>
      <w:r w:rsidR="00B15FD1">
        <w:t xml:space="preserve">. </w:t>
      </w:r>
      <w:r w:rsidR="00FA33A1">
        <w:t xml:space="preserve">The </w:t>
      </w:r>
      <w:r w:rsidR="00B15FD1">
        <w:t>Image L</w:t>
      </w:r>
      <w:r w:rsidR="00FA33A1">
        <w:t xml:space="preserve">oader </w:t>
      </w:r>
      <w:proofErr w:type="gramStart"/>
      <w:r w:rsidR="00FA33A1">
        <w:t>can be enhanced</w:t>
      </w:r>
      <w:proofErr w:type="gramEnd"/>
      <w:r w:rsidR="00FA33A1">
        <w:t xml:space="preserve"> to incorporate these external IODs into the viewable set of information for the image loader.</w:t>
      </w:r>
      <w:r w:rsidR="00B15FD1" w:rsidRPr="00B15FD1">
        <w:t xml:space="preserve"> </w:t>
      </w:r>
      <w:r w:rsidR="00B15FD1">
        <w:t>However, DICOM</w:t>
      </w:r>
      <w:r>
        <w:t xml:space="preserve"> </w:t>
      </w:r>
      <w:r w:rsidR="00791BD3">
        <w:br/>
      </w:r>
      <w:r>
        <w:t>SR object-</w:t>
      </w:r>
      <w:r w:rsidR="00B15FD1">
        <w:t xml:space="preserve">based annotations are not viewable with the current versions of the Clinical Display and </w:t>
      </w:r>
      <w:proofErr w:type="spellStart"/>
      <w:r w:rsidR="00B15FD1">
        <w:t>Vist</w:t>
      </w:r>
      <w:r w:rsidR="00504E8B">
        <w:t>A</w:t>
      </w:r>
      <w:r w:rsidR="00B15FD1">
        <w:t>Rad</w:t>
      </w:r>
      <w:proofErr w:type="spellEnd"/>
      <w:r w:rsidR="00B15FD1">
        <w:t xml:space="preserve"> applications.</w:t>
      </w:r>
    </w:p>
    <w:p w:rsidR="00FA33A1" w:rsidRDefault="00FA33A1" w:rsidP="007F3FA0">
      <w:pPr>
        <w:pStyle w:val="BodyText"/>
      </w:pPr>
      <w:r>
        <w:t xml:space="preserve">The </w:t>
      </w:r>
      <w:r w:rsidR="00B15FD1">
        <w:t>Image Loader</w:t>
      </w:r>
      <w:r>
        <w:t xml:space="preserve"> pre-calculates measurement and slice line information for the viewer.</w:t>
      </w:r>
      <w:r w:rsidR="006A295B">
        <w:t xml:space="preserve"> </w:t>
      </w:r>
    </w:p>
    <w:p w:rsidR="00FA33A1" w:rsidRDefault="00FA33A1" w:rsidP="007F3FA0">
      <w:pPr>
        <w:pStyle w:val="BodyText"/>
      </w:pPr>
      <w:r>
        <w:t xml:space="preserve">The </w:t>
      </w:r>
      <w:r w:rsidR="00B15FD1">
        <w:t>Image Loader</w:t>
      </w:r>
      <w:r>
        <w:t xml:space="preserve"> will request images through the VIX infrastructure to ensure that images are properly cached and accessible for subsequent requests.</w:t>
      </w:r>
      <w:r w:rsidR="006A295B">
        <w:t xml:space="preserve"> </w:t>
      </w:r>
      <w:r>
        <w:t xml:space="preserve">This </w:t>
      </w:r>
      <w:proofErr w:type="gramStart"/>
      <w:r>
        <w:t>will be accomplished</w:t>
      </w:r>
      <w:proofErr w:type="gramEnd"/>
      <w:r>
        <w:t xml:space="preserve"> through the integration with the VIX core services.</w:t>
      </w:r>
    </w:p>
    <w:p w:rsidR="00E47BA2" w:rsidRDefault="00E47BA2" w:rsidP="00E47BA2">
      <w:pPr>
        <w:pStyle w:val="Heading3"/>
      </w:pPr>
      <w:bookmarkStart w:id="64" w:name="_Toc381778365"/>
      <w:bookmarkStart w:id="65" w:name="_Toc436827823"/>
      <w:bookmarkStart w:id="66" w:name="_Toc462840201"/>
      <w:bookmarkEnd w:id="48"/>
      <w:r>
        <w:t>Application Locations</w:t>
      </w:r>
      <w:bookmarkEnd w:id="64"/>
      <w:bookmarkEnd w:id="65"/>
      <w:bookmarkEnd w:id="66"/>
    </w:p>
    <w:p w:rsidR="006D0E7C" w:rsidRPr="00125493" w:rsidRDefault="002C5756" w:rsidP="00CF6341">
      <w:pPr>
        <w:pStyle w:val="BodyText"/>
      </w:pPr>
      <w:r w:rsidRPr="00BE770D">
        <w:t xml:space="preserve">The Image Viewer for </w:t>
      </w:r>
      <w:r w:rsidR="00CF6341">
        <w:t xml:space="preserve">the </w:t>
      </w:r>
      <w:proofErr w:type="spellStart"/>
      <w:r w:rsidR="00180DC5">
        <w:t>eHMP</w:t>
      </w:r>
      <w:proofErr w:type="spellEnd"/>
      <w:r w:rsidRPr="00BE770D">
        <w:t xml:space="preserve"> will be located on</w:t>
      </w:r>
      <w:r w:rsidR="003C040F" w:rsidRPr="00BE770D">
        <w:t xml:space="preserve"> site</w:t>
      </w:r>
      <w:r w:rsidR="00604553">
        <w:t xml:space="preserve"> VIX and </w:t>
      </w:r>
      <w:proofErr w:type="spellStart"/>
      <w:r w:rsidR="00604553">
        <w:t>rVIX</w:t>
      </w:r>
      <w:proofErr w:type="spellEnd"/>
      <w:r w:rsidR="00604553">
        <w:t xml:space="preserve"> </w:t>
      </w:r>
      <w:r w:rsidRPr="00BE770D">
        <w:t>servers</w:t>
      </w:r>
      <w:r w:rsidR="003C040F" w:rsidRPr="00BE770D">
        <w:t>.</w:t>
      </w:r>
      <w:bookmarkStart w:id="67" w:name="ColumnTitle_18"/>
      <w:bookmarkEnd w:id="67"/>
    </w:p>
    <w:p w:rsidR="008D0221" w:rsidRPr="001A1E37" w:rsidRDefault="008D0221" w:rsidP="007142EB">
      <w:pPr>
        <w:pStyle w:val="Heading2"/>
        <w:rPr>
          <w:snapToGrid w:val="0"/>
        </w:rPr>
      </w:pPr>
      <w:bookmarkStart w:id="68" w:name="ColumnTitle_19"/>
      <w:bookmarkStart w:id="69" w:name="_Toc381778366"/>
      <w:bookmarkStart w:id="70" w:name="_Toc436827824"/>
      <w:bookmarkStart w:id="71" w:name="_Toc462840202"/>
      <w:bookmarkEnd w:id="68"/>
      <w:r w:rsidRPr="001A1E37">
        <w:t>Conceptual</w:t>
      </w:r>
      <w:r w:rsidRPr="001A1E37">
        <w:rPr>
          <w:snapToGrid w:val="0"/>
        </w:rPr>
        <w:t xml:space="preserve"> Data Design</w:t>
      </w:r>
      <w:bookmarkEnd w:id="69"/>
      <w:bookmarkEnd w:id="70"/>
      <w:bookmarkEnd w:id="71"/>
    </w:p>
    <w:p w:rsidR="008D0221" w:rsidRDefault="008D0221" w:rsidP="008D0221">
      <w:pPr>
        <w:pStyle w:val="Heading3"/>
      </w:pPr>
      <w:bookmarkStart w:id="72" w:name="_Toc351469582"/>
      <w:bookmarkStart w:id="73" w:name="_Toc374440954"/>
      <w:bookmarkStart w:id="74" w:name="_Toc381778367"/>
      <w:bookmarkStart w:id="75" w:name="_Toc436827825"/>
      <w:bookmarkStart w:id="76" w:name="_Toc462840203"/>
      <w:r w:rsidRPr="001A1E37">
        <w:t>Project Conceptual Data Model</w:t>
      </w:r>
      <w:bookmarkEnd w:id="72"/>
      <w:bookmarkEnd w:id="73"/>
      <w:bookmarkEnd w:id="74"/>
      <w:bookmarkEnd w:id="75"/>
      <w:bookmarkEnd w:id="76"/>
    </w:p>
    <w:p w:rsidR="006D0E7C" w:rsidRDefault="002B50AD" w:rsidP="002B50AD">
      <w:pPr>
        <w:pStyle w:val="BodyText"/>
      </w:pPr>
      <w:r>
        <w:t>This project only creates an</w:t>
      </w:r>
      <w:r w:rsidR="006A295B">
        <w:t xml:space="preserve"> </w:t>
      </w:r>
      <w:r>
        <w:t>application that allows users to view and manipulate images.</w:t>
      </w:r>
      <w:r w:rsidR="006A295B">
        <w:t xml:space="preserve"> </w:t>
      </w:r>
      <w:r>
        <w:t xml:space="preserve">No new data model </w:t>
      </w:r>
      <w:proofErr w:type="gramStart"/>
      <w:r>
        <w:t>is created</w:t>
      </w:r>
      <w:proofErr w:type="gramEnd"/>
      <w:r>
        <w:t xml:space="preserve"> as a part of this project.</w:t>
      </w:r>
    </w:p>
    <w:p w:rsidR="008D0221" w:rsidRDefault="008D0221" w:rsidP="008D0221">
      <w:pPr>
        <w:pStyle w:val="Heading3"/>
      </w:pPr>
      <w:bookmarkStart w:id="77" w:name="_Toc381778368"/>
      <w:bookmarkStart w:id="78" w:name="_Toc436827826"/>
      <w:bookmarkStart w:id="79" w:name="_Ref462272851"/>
      <w:bookmarkStart w:id="80" w:name="_Toc462840204"/>
      <w:r>
        <w:t>Database Information</w:t>
      </w:r>
      <w:bookmarkEnd w:id="77"/>
      <w:bookmarkEnd w:id="78"/>
      <w:bookmarkEnd w:id="79"/>
      <w:bookmarkEnd w:id="80"/>
    </w:p>
    <w:p w:rsidR="008B3D68" w:rsidRPr="003C487E" w:rsidRDefault="008B3D68" w:rsidP="003C487E">
      <w:pPr>
        <w:pStyle w:val="BodyText"/>
      </w:pPr>
      <w:r w:rsidRPr="003C487E">
        <w:t xml:space="preserve">Current plans contain </w:t>
      </w:r>
      <w:r w:rsidR="007F1A13" w:rsidRPr="003C487E">
        <w:t xml:space="preserve">no storage of metadata in JDS. </w:t>
      </w:r>
      <w:r w:rsidRPr="003C487E">
        <w:t xml:space="preserve">The RDK will rely on the metadata cached </w:t>
      </w:r>
      <w:r w:rsidR="00E62A63" w:rsidRPr="003C487E">
        <w:t>i</w:t>
      </w:r>
      <w:r w:rsidRPr="003C487E">
        <w:t xml:space="preserve">n the </w:t>
      </w:r>
      <w:proofErr w:type="spellStart"/>
      <w:r w:rsidR="005432F2" w:rsidRPr="003C487E">
        <w:t>rVIX</w:t>
      </w:r>
      <w:proofErr w:type="spellEnd"/>
      <w:r w:rsidRPr="003C487E">
        <w:t>.</w:t>
      </w:r>
    </w:p>
    <w:p w:rsidR="00AD462A" w:rsidRDefault="00AD462A" w:rsidP="00AD462A">
      <w:pPr>
        <w:pStyle w:val="Caption"/>
      </w:pPr>
      <w:bookmarkStart w:id="81" w:name="_Toc381778369"/>
      <w:r w:rsidRPr="008D0221">
        <w:lastRenderedPageBreak/>
        <w:t xml:space="preserve">Table </w:t>
      </w:r>
      <w:r w:rsidR="00357DD5">
        <w:t>2</w:t>
      </w:r>
      <w:r w:rsidRPr="008D0221">
        <w:t>: 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atabase inventory, listed by database name, description, type, and steward."/>
      </w:tblPr>
      <w:tblGrid>
        <w:gridCol w:w="2204"/>
        <w:gridCol w:w="2094"/>
        <w:gridCol w:w="2588"/>
        <w:gridCol w:w="2690"/>
      </w:tblGrid>
      <w:tr w:rsidR="00AD462A" w:rsidRPr="008D0221" w:rsidTr="002B66FA">
        <w:trPr>
          <w:cantSplit/>
          <w:tblHeader/>
        </w:trPr>
        <w:tc>
          <w:tcPr>
            <w:tcW w:w="2204" w:type="dxa"/>
            <w:shd w:val="clear" w:color="auto" w:fill="F2F2F2" w:themeFill="background1" w:themeFillShade="F2"/>
          </w:tcPr>
          <w:p w:rsidR="00AD462A" w:rsidRPr="008D0221" w:rsidRDefault="00AD462A" w:rsidP="002B66FA">
            <w:pPr>
              <w:pStyle w:val="TableHeading"/>
            </w:pPr>
            <w:bookmarkStart w:id="82" w:name="ColumnTitle_20"/>
            <w:bookmarkEnd w:id="82"/>
            <w:r w:rsidRPr="008D0221">
              <w:t>Database Name</w:t>
            </w:r>
          </w:p>
        </w:tc>
        <w:tc>
          <w:tcPr>
            <w:tcW w:w="2094" w:type="dxa"/>
            <w:shd w:val="clear" w:color="auto" w:fill="F2F2F2" w:themeFill="background1" w:themeFillShade="F2"/>
          </w:tcPr>
          <w:p w:rsidR="00AD462A" w:rsidRPr="008D0221" w:rsidRDefault="00AD462A" w:rsidP="002B66FA">
            <w:pPr>
              <w:pStyle w:val="TableHeading"/>
            </w:pPr>
            <w:r w:rsidRPr="008D0221">
              <w:t>Description</w:t>
            </w:r>
          </w:p>
        </w:tc>
        <w:tc>
          <w:tcPr>
            <w:tcW w:w="2588" w:type="dxa"/>
            <w:shd w:val="clear" w:color="auto" w:fill="F2F2F2" w:themeFill="background1" w:themeFillShade="F2"/>
          </w:tcPr>
          <w:p w:rsidR="00AD462A" w:rsidRPr="008D0221" w:rsidRDefault="00AD462A" w:rsidP="002B66FA">
            <w:pPr>
              <w:pStyle w:val="TableHeading"/>
            </w:pPr>
            <w:r w:rsidRPr="008D0221">
              <w:t>Type</w:t>
            </w:r>
          </w:p>
        </w:tc>
        <w:tc>
          <w:tcPr>
            <w:tcW w:w="2690" w:type="dxa"/>
            <w:shd w:val="clear" w:color="auto" w:fill="F2F2F2" w:themeFill="background1" w:themeFillShade="F2"/>
          </w:tcPr>
          <w:p w:rsidR="00AD462A" w:rsidRPr="008D0221" w:rsidRDefault="00AD462A" w:rsidP="002B66FA">
            <w:pPr>
              <w:pStyle w:val="TableHeading"/>
            </w:pPr>
            <w:r w:rsidRPr="008D0221">
              <w:t>Steward</w:t>
            </w:r>
          </w:p>
        </w:tc>
      </w:tr>
      <w:tr w:rsidR="00350367" w:rsidRPr="00350367" w:rsidTr="003C487E">
        <w:trPr>
          <w:cantSplit/>
          <w:trHeight w:val="242"/>
        </w:trPr>
        <w:tc>
          <w:tcPr>
            <w:tcW w:w="2204" w:type="dxa"/>
            <w:shd w:val="clear" w:color="auto" w:fill="auto"/>
          </w:tcPr>
          <w:p w:rsidR="00AD462A" w:rsidRPr="00350367" w:rsidRDefault="00F5580D" w:rsidP="004024C5">
            <w:pPr>
              <w:pStyle w:val="TableText"/>
            </w:pPr>
            <w:r w:rsidRPr="00350367">
              <w:t>N/A</w:t>
            </w:r>
          </w:p>
        </w:tc>
        <w:tc>
          <w:tcPr>
            <w:tcW w:w="2094" w:type="dxa"/>
          </w:tcPr>
          <w:p w:rsidR="00AD462A" w:rsidRPr="00350367" w:rsidRDefault="00AD462A" w:rsidP="004024C5">
            <w:pPr>
              <w:pStyle w:val="TableText"/>
            </w:pPr>
          </w:p>
        </w:tc>
        <w:tc>
          <w:tcPr>
            <w:tcW w:w="2588" w:type="dxa"/>
            <w:shd w:val="clear" w:color="auto" w:fill="auto"/>
          </w:tcPr>
          <w:p w:rsidR="00AD462A" w:rsidRPr="00350367" w:rsidRDefault="00AD462A" w:rsidP="004024C5">
            <w:pPr>
              <w:pStyle w:val="TableText"/>
            </w:pPr>
          </w:p>
        </w:tc>
        <w:tc>
          <w:tcPr>
            <w:tcW w:w="2690" w:type="dxa"/>
            <w:shd w:val="clear" w:color="auto" w:fill="auto"/>
          </w:tcPr>
          <w:p w:rsidR="00AD462A" w:rsidRPr="00350367" w:rsidRDefault="00AD462A" w:rsidP="004024C5">
            <w:pPr>
              <w:pStyle w:val="TableText"/>
            </w:pPr>
          </w:p>
        </w:tc>
      </w:tr>
    </w:tbl>
    <w:p w:rsidR="008D0221" w:rsidRDefault="008D0221" w:rsidP="008D0221">
      <w:pPr>
        <w:pStyle w:val="Heading3"/>
      </w:pPr>
      <w:bookmarkStart w:id="83" w:name="_Toc436827827"/>
      <w:bookmarkStart w:id="84" w:name="_Toc462840205"/>
      <w:r w:rsidRPr="001A1E37">
        <w:t>User Interface Data Mapping</w:t>
      </w:r>
      <w:bookmarkEnd w:id="81"/>
      <w:bookmarkEnd w:id="83"/>
      <w:bookmarkEnd w:id="84"/>
    </w:p>
    <w:p w:rsidR="002B50AD" w:rsidRDefault="002B50AD" w:rsidP="002B50AD">
      <w:pPr>
        <w:pStyle w:val="BodyText"/>
      </w:pPr>
      <w:r>
        <w:t>N/A</w:t>
      </w:r>
    </w:p>
    <w:p w:rsidR="008504E6" w:rsidRDefault="008504E6" w:rsidP="008504E6">
      <w:pPr>
        <w:pStyle w:val="Heading4"/>
      </w:pPr>
      <w:bookmarkStart w:id="85" w:name="_Ref462272403"/>
      <w:bookmarkStart w:id="86" w:name="_Ref462273372"/>
      <w:bookmarkStart w:id="87" w:name="_Ref462274779"/>
      <w:bookmarkStart w:id="88" w:name="_Toc462840206"/>
      <w:r w:rsidRPr="008D0221">
        <w:t>Application Screen Interface</w:t>
      </w:r>
      <w:bookmarkEnd w:id="85"/>
      <w:bookmarkEnd w:id="86"/>
      <w:bookmarkEnd w:id="87"/>
      <w:bookmarkEnd w:id="88"/>
    </w:p>
    <w:p w:rsidR="008504E6" w:rsidRDefault="008504E6" w:rsidP="008504E6">
      <w:pPr>
        <w:pStyle w:val="BodyText"/>
      </w:pPr>
      <w:r>
        <w:t xml:space="preserve">The viewer consists of three main panels </w:t>
      </w:r>
      <w:r w:rsidR="007C12C8">
        <w:t>– Toolbar, Thumbnail, and Image.</w:t>
      </w:r>
    </w:p>
    <w:p w:rsidR="008504E6" w:rsidRDefault="008504E6" w:rsidP="00E93448">
      <w:pPr>
        <w:pStyle w:val="Heading5"/>
        <w:rPr>
          <w:szCs w:val="24"/>
        </w:rPr>
      </w:pPr>
      <w:bookmarkStart w:id="89" w:name="_Toc462840207"/>
      <w:r>
        <w:rPr>
          <w:szCs w:val="24"/>
        </w:rPr>
        <w:t>Toolbar</w:t>
      </w:r>
      <w:r w:rsidR="00304CC7">
        <w:rPr>
          <w:szCs w:val="24"/>
        </w:rPr>
        <w:t xml:space="preserve"> Panel</w:t>
      </w:r>
      <w:bookmarkEnd w:id="89"/>
    </w:p>
    <w:p w:rsidR="008504E6" w:rsidRDefault="00BF6FB4" w:rsidP="00E93448">
      <w:pPr>
        <w:pStyle w:val="BodyText"/>
        <w:keepNext/>
      </w:pPr>
      <w:r>
        <w:t>The toolbar will contain</w:t>
      </w:r>
      <w:r w:rsidR="008504E6">
        <w:t xml:space="preserve"> butt</w:t>
      </w:r>
      <w:r w:rsidR="00ED7FBC">
        <w:t>ons for the following functions:</w:t>
      </w:r>
    </w:p>
    <w:p w:rsidR="008504E6" w:rsidRDefault="008504E6" w:rsidP="00EC3F99">
      <w:pPr>
        <w:pStyle w:val="BodyTextBullet1"/>
      </w:pPr>
      <w:r>
        <w:t>Image interaction</w:t>
      </w:r>
    </w:p>
    <w:p w:rsidR="008504E6" w:rsidRDefault="008504E6" w:rsidP="00EC3F99">
      <w:pPr>
        <w:pStyle w:val="BodyTextBullet1"/>
      </w:pPr>
      <w:r>
        <w:t>View D</w:t>
      </w:r>
      <w:r w:rsidR="00367DC7">
        <w:t>ICOM</w:t>
      </w:r>
      <w:r>
        <w:t xml:space="preserve"> header</w:t>
      </w:r>
    </w:p>
    <w:p w:rsidR="008504E6" w:rsidRDefault="008504E6" w:rsidP="00EC3F99">
      <w:pPr>
        <w:pStyle w:val="BodyTextBullet1"/>
      </w:pPr>
      <w:r>
        <w:t xml:space="preserve">Change </w:t>
      </w:r>
      <w:r w:rsidR="00367DC7">
        <w:t>s</w:t>
      </w:r>
      <w:r>
        <w:t>tudy layouts</w:t>
      </w:r>
    </w:p>
    <w:p w:rsidR="008504E6" w:rsidRDefault="008504E6" w:rsidP="00AF29AE">
      <w:pPr>
        <w:pStyle w:val="BodyTextBullet1"/>
      </w:pPr>
      <w:r>
        <w:t>Edit viewer settings</w:t>
      </w:r>
    </w:p>
    <w:p w:rsidR="008504E6" w:rsidRDefault="008504E6" w:rsidP="008504E6">
      <w:pPr>
        <w:pStyle w:val="Heading6"/>
      </w:pPr>
      <w:bookmarkStart w:id="90" w:name="_Toc462840208"/>
      <w:r>
        <w:t>Image Interaction</w:t>
      </w:r>
      <w:bookmarkEnd w:id="90"/>
    </w:p>
    <w:p w:rsidR="008504E6" w:rsidRDefault="008504E6" w:rsidP="000C41C3">
      <w:pPr>
        <w:pStyle w:val="BodyTextBullet1"/>
      </w:pPr>
      <w:r>
        <w:t>The toolbar will contain various tools for manipulating the displayed image.</w:t>
      </w:r>
    </w:p>
    <w:p w:rsidR="008504E6" w:rsidRDefault="008504E6" w:rsidP="000C41C3">
      <w:pPr>
        <w:pStyle w:val="BodyTextBullet1"/>
      </w:pPr>
      <w:r>
        <w:t>Whenever appropriate</w:t>
      </w:r>
      <w:r w:rsidR="007D78C8">
        <w:t>,</w:t>
      </w:r>
      <w:r>
        <w:t xml:space="preserve"> each tool will display a meaningful cursor when it is active</w:t>
      </w:r>
      <w:r w:rsidR="00ED7FBC">
        <w:t>.</w:t>
      </w:r>
    </w:p>
    <w:p w:rsidR="008504E6" w:rsidRDefault="008504E6" w:rsidP="000C41C3">
      <w:pPr>
        <w:pStyle w:val="BodyTextBullet1"/>
      </w:pPr>
      <w:r>
        <w:t>There will be a default tool</w:t>
      </w:r>
      <w:r w:rsidR="00FC65CD">
        <w:t>,</w:t>
      </w:r>
      <w:r>
        <w:t xml:space="preserve"> which will be active when the image </w:t>
      </w:r>
      <w:proofErr w:type="gramStart"/>
      <w:r>
        <w:t>is first displayed</w:t>
      </w:r>
      <w:proofErr w:type="gramEnd"/>
      <w:r>
        <w:t>.</w:t>
      </w:r>
    </w:p>
    <w:p w:rsidR="008504E6" w:rsidRDefault="008504E6" w:rsidP="000C41C3">
      <w:pPr>
        <w:pStyle w:val="BodyTextBullet1"/>
      </w:pPr>
      <w:r>
        <w:t>When a particular tool is active, the user can switch to the default t</w:t>
      </w:r>
      <w:r w:rsidR="003F1C88">
        <w:t>ool using a single right-click.</w:t>
      </w:r>
    </w:p>
    <w:p w:rsidR="008504E6" w:rsidRDefault="008504E6" w:rsidP="000C41C3">
      <w:pPr>
        <w:pStyle w:val="BodyTextBullet1"/>
      </w:pPr>
      <w:r>
        <w:t xml:space="preserve">If a tool is not appropriate for the image currently displayed, it will be disabled </w:t>
      </w:r>
      <w:r w:rsidR="003F1C88">
        <w:t xml:space="preserve">and </w:t>
      </w:r>
      <w:r>
        <w:t>grayed out.</w:t>
      </w:r>
    </w:p>
    <w:p w:rsidR="008504E6" w:rsidRDefault="008504E6" w:rsidP="000C41C3">
      <w:pPr>
        <w:pStyle w:val="BodyTextBullet1"/>
      </w:pPr>
      <w:r>
        <w:t xml:space="preserve">Tools available for </w:t>
      </w:r>
      <w:r w:rsidR="003F1C88">
        <w:t>image interaction are:</w:t>
      </w:r>
    </w:p>
    <w:p w:rsidR="008504E6" w:rsidRPr="003C487E" w:rsidRDefault="008504E6" w:rsidP="00F760A8">
      <w:pPr>
        <w:pStyle w:val="BodyTextBullet2"/>
        <w:numPr>
          <w:ilvl w:val="0"/>
          <w:numId w:val="17"/>
        </w:numPr>
        <w:rPr>
          <w:sz w:val="24"/>
        </w:rPr>
      </w:pPr>
      <w:r w:rsidRPr="003C487E">
        <w:rPr>
          <w:sz w:val="24"/>
        </w:rPr>
        <w:t>Window/Level</w:t>
      </w:r>
    </w:p>
    <w:p w:rsidR="008504E6" w:rsidRPr="003C487E" w:rsidRDefault="008504E6" w:rsidP="00F760A8">
      <w:pPr>
        <w:pStyle w:val="BodyTextBullet2"/>
        <w:numPr>
          <w:ilvl w:val="0"/>
          <w:numId w:val="18"/>
        </w:numPr>
        <w:rPr>
          <w:sz w:val="24"/>
        </w:rPr>
      </w:pPr>
      <w:r w:rsidRPr="003C487E">
        <w:rPr>
          <w:sz w:val="24"/>
        </w:rPr>
        <w:t xml:space="preserve">Window/level </w:t>
      </w:r>
      <w:proofErr w:type="gramStart"/>
      <w:r w:rsidRPr="003C487E">
        <w:rPr>
          <w:sz w:val="24"/>
        </w:rPr>
        <w:t>can be changed</w:t>
      </w:r>
      <w:proofErr w:type="gramEnd"/>
      <w:r w:rsidRPr="003C487E">
        <w:rPr>
          <w:sz w:val="24"/>
        </w:rPr>
        <w:t xml:space="preserve"> by pressing and dragging the left mouse button or the up/down keys of the keyboard.</w:t>
      </w:r>
    </w:p>
    <w:p w:rsidR="008504E6" w:rsidRPr="003C487E" w:rsidRDefault="007D78C8" w:rsidP="00F760A8">
      <w:pPr>
        <w:pStyle w:val="BodyTextBullet2"/>
        <w:numPr>
          <w:ilvl w:val="0"/>
          <w:numId w:val="18"/>
        </w:numPr>
        <w:rPr>
          <w:sz w:val="24"/>
        </w:rPr>
      </w:pPr>
      <w:r w:rsidRPr="003C487E">
        <w:rPr>
          <w:sz w:val="24"/>
        </w:rPr>
        <w:t>A</w:t>
      </w:r>
      <w:r w:rsidR="008504E6" w:rsidRPr="003C487E">
        <w:rPr>
          <w:sz w:val="24"/>
        </w:rPr>
        <w:t xml:space="preserve"> dropdown menu next to the tool button </w:t>
      </w:r>
      <w:r w:rsidRPr="003C487E">
        <w:rPr>
          <w:sz w:val="24"/>
        </w:rPr>
        <w:t>will</w:t>
      </w:r>
      <w:r w:rsidR="008504E6" w:rsidRPr="003C487E">
        <w:rPr>
          <w:sz w:val="24"/>
        </w:rPr>
        <w:t xml:space="preserve"> allow the user to sele</w:t>
      </w:r>
      <w:r w:rsidRPr="003C487E">
        <w:rPr>
          <w:sz w:val="24"/>
        </w:rPr>
        <w:t>ct various window/level presets, such as:</w:t>
      </w:r>
    </w:p>
    <w:p w:rsidR="008504E6" w:rsidRPr="003C487E" w:rsidRDefault="008504E6" w:rsidP="00C602D2">
      <w:pPr>
        <w:pStyle w:val="BodyTextBullet2"/>
        <w:rPr>
          <w:sz w:val="24"/>
        </w:rPr>
      </w:pPr>
      <w:r w:rsidRPr="003C487E">
        <w:rPr>
          <w:sz w:val="24"/>
        </w:rPr>
        <w:t>Abdomen</w:t>
      </w:r>
    </w:p>
    <w:p w:rsidR="008504E6" w:rsidRPr="003C487E" w:rsidRDefault="008504E6" w:rsidP="00C602D2">
      <w:pPr>
        <w:pStyle w:val="BodyTextBullet2"/>
        <w:rPr>
          <w:sz w:val="24"/>
        </w:rPr>
      </w:pPr>
      <w:r w:rsidRPr="003C487E">
        <w:rPr>
          <w:sz w:val="24"/>
        </w:rPr>
        <w:t>Lung</w:t>
      </w:r>
    </w:p>
    <w:p w:rsidR="008504E6" w:rsidRPr="003C487E" w:rsidRDefault="008504E6" w:rsidP="00C602D2">
      <w:pPr>
        <w:pStyle w:val="BodyTextBullet2"/>
        <w:rPr>
          <w:sz w:val="24"/>
        </w:rPr>
      </w:pPr>
      <w:r w:rsidRPr="003C487E">
        <w:rPr>
          <w:sz w:val="24"/>
        </w:rPr>
        <w:t>Brain</w:t>
      </w:r>
    </w:p>
    <w:p w:rsidR="008504E6" w:rsidRPr="003C487E" w:rsidRDefault="008504E6" w:rsidP="00C602D2">
      <w:pPr>
        <w:pStyle w:val="BodyTextBullet2"/>
        <w:rPr>
          <w:sz w:val="24"/>
        </w:rPr>
      </w:pPr>
      <w:r w:rsidRPr="003C487E">
        <w:rPr>
          <w:sz w:val="24"/>
        </w:rPr>
        <w:t>Bone</w:t>
      </w:r>
    </w:p>
    <w:p w:rsidR="008504E6" w:rsidRPr="003C487E" w:rsidRDefault="008504E6" w:rsidP="00C602D2">
      <w:pPr>
        <w:pStyle w:val="BodyTextBullet2"/>
        <w:rPr>
          <w:sz w:val="24"/>
        </w:rPr>
      </w:pPr>
      <w:r w:rsidRPr="003C487E">
        <w:rPr>
          <w:sz w:val="24"/>
        </w:rPr>
        <w:t>Head/Neck</w:t>
      </w:r>
    </w:p>
    <w:p w:rsidR="008504E6" w:rsidRPr="003C487E" w:rsidRDefault="00B75E3C" w:rsidP="00C602D2">
      <w:pPr>
        <w:pStyle w:val="BodyTextBullet2"/>
        <w:rPr>
          <w:sz w:val="24"/>
        </w:rPr>
      </w:pPr>
      <w:r w:rsidRPr="003C487E">
        <w:rPr>
          <w:sz w:val="24"/>
        </w:rPr>
        <w:t>Default</w:t>
      </w:r>
    </w:p>
    <w:p w:rsidR="008504E6" w:rsidRPr="003C487E" w:rsidRDefault="008504E6" w:rsidP="00F760A8">
      <w:pPr>
        <w:pStyle w:val="BodyTextBullet2"/>
        <w:numPr>
          <w:ilvl w:val="0"/>
          <w:numId w:val="21"/>
        </w:numPr>
        <w:rPr>
          <w:sz w:val="24"/>
        </w:rPr>
      </w:pPr>
      <w:r w:rsidRPr="003C487E">
        <w:rPr>
          <w:sz w:val="24"/>
        </w:rPr>
        <w:t>Scale</w:t>
      </w:r>
    </w:p>
    <w:p w:rsidR="008504E6" w:rsidRPr="003C487E" w:rsidRDefault="008504E6" w:rsidP="00F760A8">
      <w:pPr>
        <w:pStyle w:val="BodyTextBullet2"/>
        <w:numPr>
          <w:ilvl w:val="0"/>
          <w:numId w:val="19"/>
        </w:numPr>
        <w:rPr>
          <w:sz w:val="24"/>
        </w:rPr>
      </w:pPr>
      <w:r w:rsidRPr="003C487E">
        <w:rPr>
          <w:sz w:val="24"/>
        </w:rPr>
        <w:lastRenderedPageBreak/>
        <w:t xml:space="preserve">Scale value </w:t>
      </w:r>
      <w:proofErr w:type="gramStart"/>
      <w:r w:rsidRPr="003C487E">
        <w:rPr>
          <w:sz w:val="24"/>
        </w:rPr>
        <w:t>can be changed</w:t>
      </w:r>
      <w:proofErr w:type="gramEnd"/>
      <w:r w:rsidRPr="003C487E">
        <w:rPr>
          <w:sz w:val="24"/>
        </w:rPr>
        <w:t xml:space="preserve"> by pressing and dragging the left mouse button or the up/down keys of the keyboard.</w:t>
      </w:r>
    </w:p>
    <w:p w:rsidR="008504E6" w:rsidRPr="003C487E" w:rsidRDefault="007D78C8" w:rsidP="00F760A8">
      <w:pPr>
        <w:pStyle w:val="BodyTextBullet2"/>
        <w:numPr>
          <w:ilvl w:val="0"/>
          <w:numId w:val="19"/>
        </w:numPr>
        <w:rPr>
          <w:sz w:val="24"/>
        </w:rPr>
      </w:pPr>
      <w:r w:rsidRPr="003C487E">
        <w:rPr>
          <w:sz w:val="24"/>
        </w:rPr>
        <w:t>A</w:t>
      </w:r>
      <w:r w:rsidR="008504E6" w:rsidRPr="003C487E">
        <w:rPr>
          <w:sz w:val="24"/>
        </w:rPr>
        <w:t xml:space="preserve"> dropdown menu next to the tool button </w:t>
      </w:r>
      <w:r w:rsidRPr="003C487E">
        <w:rPr>
          <w:sz w:val="24"/>
        </w:rPr>
        <w:t>will</w:t>
      </w:r>
      <w:r w:rsidR="008504E6" w:rsidRPr="003C487E">
        <w:rPr>
          <w:sz w:val="24"/>
        </w:rPr>
        <w:t xml:space="preserve"> allow the user to apply fixed sc</w:t>
      </w:r>
      <w:r w:rsidRPr="003C487E">
        <w:rPr>
          <w:sz w:val="24"/>
        </w:rPr>
        <w:t>ale values to the current image, such as:</w:t>
      </w:r>
    </w:p>
    <w:p w:rsidR="008504E6" w:rsidRPr="003C487E" w:rsidRDefault="008504E6" w:rsidP="00B757CF">
      <w:pPr>
        <w:pStyle w:val="BodyTextBullet2"/>
        <w:rPr>
          <w:sz w:val="24"/>
        </w:rPr>
      </w:pPr>
      <w:r w:rsidRPr="003C487E">
        <w:rPr>
          <w:sz w:val="24"/>
        </w:rPr>
        <w:t>100</w:t>
      </w:r>
      <w:r w:rsidR="007D78C8" w:rsidRPr="003C487E">
        <w:rPr>
          <w:sz w:val="24"/>
        </w:rPr>
        <w:t xml:space="preserve"> percent</w:t>
      </w:r>
    </w:p>
    <w:p w:rsidR="008504E6" w:rsidRPr="003C487E" w:rsidRDefault="008504E6" w:rsidP="00B757CF">
      <w:pPr>
        <w:pStyle w:val="BodyTextBullet2"/>
        <w:rPr>
          <w:sz w:val="24"/>
        </w:rPr>
      </w:pPr>
      <w:r w:rsidRPr="003C487E">
        <w:rPr>
          <w:sz w:val="24"/>
        </w:rPr>
        <w:t>Fit-to-</w:t>
      </w:r>
      <w:r w:rsidR="007D78C8" w:rsidRPr="003C487E">
        <w:rPr>
          <w:sz w:val="24"/>
        </w:rPr>
        <w:t>w</w:t>
      </w:r>
      <w:r w:rsidRPr="003C487E">
        <w:rPr>
          <w:sz w:val="24"/>
        </w:rPr>
        <w:t>indow</w:t>
      </w:r>
    </w:p>
    <w:p w:rsidR="008504E6" w:rsidRPr="003C487E" w:rsidRDefault="008504E6" w:rsidP="00B757CF">
      <w:pPr>
        <w:pStyle w:val="BodyTextBullet2"/>
        <w:rPr>
          <w:sz w:val="24"/>
        </w:rPr>
      </w:pPr>
      <w:r w:rsidRPr="003C487E">
        <w:rPr>
          <w:sz w:val="24"/>
        </w:rPr>
        <w:t>Fit-</w:t>
      </w:r>
      <w:r w:rsidR="007D78C8" w:rsidRPr="003C487E">
        <w:rPr>
          <w:sz w:val="24"/>
        </w:rPr>
        <w:t>w</w:t>
      </w:r>
      <w:r w:rsidRPr="003C487E">
        <w:rPr>
          <w:sz w:val="24"/>
        </w:rPr>
        <w:t>idth-to-window</w:t>
      </w:r>
    </w:p>
    <w:p w:rsidR="008504E6" w:rsidRPr="003C487E" w:rsidRDefault="008504E6" w:rsidP="00B757CF">
      <w:pPr>
        <w:pStyle w:val="BodyTextBullet2"/>
        <w:rPr>
          <w:sz w:val="24"/>
        </w:rPr>
      </w:pPr>
      <w:r w:rsidRPr="003C487E">
        <w:rPr>
          <w:sz w:val="24"/>
        </w:rPr>
        <w:t>Fit-</w:t>
      </w:r>
      <w:r w:rsidR="007D78C8" w:rsidRPr="003C487E">
        <w:rPr>
          <w:sz w:val="24"/>
        </w:rPr>
        <w:t>height-to-window</w:t>
      </w:r>
    </w:p>
    <w:p w:rsidR="008504E6" w:rsidRPr="003C487E" w:rsidRDefault="008504E6" w:rsidP="00F760A8">
      <w:pPr>
        <w:pStyle w:val="BodyTextBullet2"/>
        <w:numPr>
          <w:ilvl w:val="0"/>
          <w:numId w:val="20"/>
        </w:numPr>
        <w:tabs>
          <w:tab w:val="clear" w:pos="1440"/>
          <w:tab w:val="num" w:pos="1080"/>
        </w:tabs>
        <w:ind w:left="1080"/>
        <w:rPr>
          <w:sz w:val="24"/>
        </w:rPr>
      </w:pPr>
      <w:r w:rsidRPr="003C487E">
        <w:rPr>
          <w:sz w:val="24"/>
        </w:rPr>
        <w:t>Invert</w:t>
      </w:r>
    </w:p>
    <w:p w:rsidR="008504E6" w:rsidRPr="003C487E" w:rsidRDefault="008504E6" w:rsidP="00F760A8">
      <w:pPr>
        <w:pStyle w:val="BodyTextBullet2"/>
        <w:numPr>
          <w:ilvl w:val="0"/>
          <w:numId w:val="20"/>
        </w:numPr>
        <w:tabs>
          <w:tab w:val="clear" w:pos="1440"/>
          <w:tab w:val="num" w:pos="1080"/>
        </w:tabs>
        <w:ind w:left="1080"/>
        <w:rPr>
          <w:sz w:val="24"/>
        </w:rPr>
      </w:pPr>
      <w:r w:rsidRPr="003C487E">
        <w:rPr>
          <w:sz w:val="24"/>
        </w:rPr>
        <w:t>Pan</w:t>
      </w:r>
    </w:p>
    <w:p w:rsidR="008504E6" w:rsidRPr="003C487E" w:rsidRDefault="008504E6" w:rsidP="00F760A8">
      <w:pPr>
        <w:pStyle w:val="BodyTextBullet2"/>
        <w:numPr>
          <w:ilvl w:val="0"/>
          <w:numId w:val="20"/>
        </w:numPr>
        <w:tabs>
          <w:tab w:val="clear" w:pos="1440"/>
          <w:tab w:val="num" w:pos="1080"/>
        </w:tabs>
        <w:ind w:left="1080"/>
        <w:rPr>
          <w:sz w:val="24"/>
        </w:rPr>
      </w:pPr>
      <w:r w:rsidRPr="003C487E">
        <w:rPr>
          <w:sz w:val="24"/>
        </w:rPr>
        <w:t>Rotate</w:t>
      </w:r>
      <w:r w:rsidR="00D75F6C" w:rsidRPr="003C487E">
        <w:rPr>
          <w:sz w:val="24"/>
        </w:rPr>
        <w:t xml:space="preserve"> clockwise at 90 degree increments </w:t>
      </w:r>
    </w:p>
    <w:p w:rsidR="008504E6" w:rsidRPr="003C487E" w:rsidRDefault="008504E6" w:rsidP="00285FDB">
      <w:pPr>
        <w:pStyle w:val="BodyTextBullet2"/>
        <w:numPr>
          <w:ilvl w:val="0"/>
          <w:numId w:val="23"/>
        </w:numPr>
        <w:rPr>
          <w:sz w:val="24"/>
        </w:rPr>
      </w:pPr>
      <w:r w:rsidRPr="003C487E">
        <w:rPr>
          <w:sz w:val="24"/>
        </w:rPr>
        <w:t>Measurements</w:t>
      </w:r>
    </w:p>
    <w:p w:rsidR="008504E6" w:rsidRPr="003C487E" w:rsidRDefault="008504E6" w:rsidP="00F760A8">
      <w:pPr>
        <w:pStyle w:val="BodyTextBullet2"/>
        <w:numPr>
          <w:ilvl w:val="0"/>
          <w:numId w:val="22"/>
        </w:numPr>
        <w:rPr>
          <w:sz w:val="24"/>
        </w:rPr>
      </w:pPr>
      <w:r w:rsidRPr="003C487E">
        <w:rPr>
          <w:sz w:val="24"/>
        </w:rPr>
        <w:t xml:space="preserve">Clicking on this tool will reveal a dropdown menu containing </w:t>
      </w:r>
      <w:r w:rsidR="00B14E08" w:rsidRPr="003C487E">
        <w:rPr>
          <w:sz w:val="24"/>
        </w:rPr>
        <w:t>the following measurement tools:</w:t>
      </w:r>
    </w:p>
    <w:p w:rsidR="008504E6" w:rsidRPr="003C487E" w:rsidRDefault="008504E6" w:rsidP="008A434A">
      <w:pPr>
        <w:pStyle w:val="BodyTextBullet2"/>
        <w:rPr>
          <w:sz w:val="24"/>
        </w:rPr>
      </w:pPr>
      <w:r w:rsidRPr="003C487E">
        <w:rPr>
          <w:sz w:val="24"/>
        </w:rPr>
        <w:t xml:space="preserve">2D </w:t>
      </w:r>
      <w:r w:rsidR="00B14E08" w:rsidRPr="003C487E">
        <w:rPr>
          <w:sz w:val="24"/>
        </w:rPr>
        <w:t>l</w:t>
      </w:r>
      <w:r w:rsidRPr="003C487E">
        <w:rPr>
          <w:sz w:val="24"/>
        </w:rPr>
        <w:t>ength</w:t>
      </w:r>
    </w:p>
    <w:p w:rsidR="008504E6" w:rsidRPr="003C487E" w:rsidRDefault="008504E6" w:rsidP="008A434A">
      <w:pPr>
        <w:pStyle w:val="BodyTextBullet2"/>
        <w:rPr>
          <w:sz w:val="24"/>
        </w:rPr>
      </w:pPr>
      <w:r w:rsidRPr="003C487E">
        <w:rPr>
          <w:sz w:val="24"/>
        </w:rPr>
        <w:t xml:space="preserve">2D </w:t>
      </w:r>
      <w:r w:rsidR="00B14E08" w:rsidRPr="003C487E">
        <w:rPr>
          <w:sz w:val="24"/>
        </w:rPr>
        <w:t>p</w:t>
      </w:r>
      <w:r w:rsidRPr="003C487E">
        <w:rPr>
          <w:sz w:val="24"/>
        </w:rPr>
        <w:t>oint</w:t>
      </w:r>
    </w:p>
    <w:p w:rsidR="00082889" w:rsidRPr="003C487E" w:rsidRDefault="008504E6" w:rsidP="00082889">
      <w:pPr>
        <w:pStyle w:val="BodyTextBullet2"/>
        <w:rPr>
          <w:sz w:val="24"/>
        </w:rPr>
      </w:pPr>
      <w:r w:rsidRPr="003C487E">
        <w:rPr>
          <w:sz w:val="24"/>
        </w:rPr>
        <w:t>Trace</w:t>
      </w:r>
    </w:p>
    <w:p w:rsidR="008504E6" w:rsidRPr="003C487E" w:rsidRDefault="008504E6" w:rsidP="00F25767">
      <w:pPr>
        <w:pStyle w:val="BodyBullet2"/>
        <w:numPr>
          <w:ilvl w:val="0"/>
          <w:numId w:val="9"/>
        </w:numPr>
        <w:rPr>
          <w:sz w:val="24"/>
          <w:szCs w:val="24"/>
        </w:rPr>
      </w:pPr>
      <w:r w:rsidRPr="003C487E">
        <w:rPr>
          <w:sz w:val="24"/>
          <w:szCs w:val="24"/>
        </w:rPr>
        <w:t>The dropdown menu will also contain a Delete All menu item to delete all measurements on the image.</w:t>
      </w:r>
    </w:p>
    <w:p w:rsidR="008504E6" w:rsidRPr="003C487E" w:rsidRDefault="008504E6" w:rsidP="00F760A8">
      <w:pPr>
        <w:pStyle w:val="BodyTextBullet2"/>
        <w:numPr>
          <w:ilvl w:val="0"/>
          <w:numId w:val="24"/>
        </w:numPr>
        <w:rPr>
          <w:sz w:val="24"/>
        </w:rPr>
      </w:pPr>
      <w:r w:rsidRPr="003C487E">
        <w:rPr>
          <w:sz w:val="24"/>
        </w:rPr>
        <w:t xml:space="preserve">Flip </w:t>
      </w:r>
      <w:r w:rsidR="009C1B95" w:rsidRPr="003C487E">
        <w:rPr>
          <w:sz w:val="24"/>
        </w:rPr>
        <w:t>v</w:t>
      </w:r>
      <w:r w:rsidRPr="003C487E">
        <w:rPr>
          <w:sz w:val="24"/>
        </w:rPr>
        <w:t>ertical</w:t>
      </w:r>
      <w:r w:rsidR="009C1B95" w:rsidRPr="003C487E">
        <w:rPr>
          <w:sz w:val="24"/>
        </w:rPr>
        <w:t>ly</w:t>
      </w:r>
    </w:p>
    <w:p w:rsidR="008504E6" w:rsidRPr="003C487E" w:rsidRDefault="008504E6" w:rsidP="00F760A8">
      <w:pPr>
        <w:pStyle w:val="BodyTextBullet2"/>
        <w:numPr>
          <w:ilvl w:val="0"/>
          <w:numId w:val="24"/>
        </w:numPr>
        <w:rPr>
          <w:sz w:val="24"/>
        </w:rPr>
      </w:pPr>
      <w:r w:rsidRPr="003C487E">
        <w:rPr>
          <w:sz w:val="24"/>
        </w:rPr>
        <w:t xml:space="preserve">Flip </w:t>
      </w:r>
      <w:r w:rsidR="009C1B95" w:rsidRPr="003C487E">
        <w:rPr>
          <w:sz w:val="24"/>
        </w:rPr>
        <w:t>h</w:t>
      </w:r>
      <w:r w:rsidRPr="003C487E">
        <w:rPr>
          <w:sz w:val="24"/>
        </w:rPr>
        <w:t>orizontal</w:t>
      </w:r>
      <w:r w:rsidR="009C1B95" w:rsidRPr="003C487E">
        <w:rPr>
          <w:sz w:val="24"/>
        </w:rPr>
        <w:t>ly</w:t>
      </w:r>
    </w:p>
    <w:p w:rsidR="008504E6" w:rsidRPr="003C487E" w:rsidRDefault="008504E6" w:rsidP="00F760A8">
      <w:pPr>
        <w:pStyle w:val="BodyTextBullet2"/>
        <w:numPr>
          <w:ilvl w:val="0"/>
          <w:numId w:val="24"/>
        </w:numPr>
        <w:rPr>
          <w:sz w:val="24"/>
        </w:rPr>
      </w:pPr>
      <w:r w:rsidRPr="003C487E">
        <w:rPr>
          <w:sz w:val="24"/>
        </w:rPr>
        <w:t>Toggle image overlay</w:t>
      </w:r>
    </w:p>
    <w:p w:rsidR="008504E6" w:rsidRPr="003C487E" w:rsidRDefault="008504E6" w:rsidP="00F760A8">
      <w:pPr>
        <w:pStyle w:val="BodyTextBullet2"/>
        <w:numPr>
          <w:ilvl w:val="0"/>
          <w:numId w:val="25"/>
        </w:numPr>
        <w:rPr>
          <w:sz w:val="24"/>
        </w:rPr>
      </w:pPr>
      <w:r w:rsidRPr="003C487E">
        <w:rPr>
          <w:sz w:val="24"/>
        </w:rPr>
        <w:t>Clicking on this tool button will toggle the visibility of image overlay elements</w:t>
      </w:r>
      <w:r w:rsidR="00B14E08" w:rsidRPr="003C487E">
        <w:rPr>
          <w:sz w:val="24"/>
        </w:rPr>
        <w:t>,</w:t>
      </w:r>
      <w:r w:rsidRPr="003C487E">
        <w:rPr>
          <w:sz w:val="24"/>
        </w:rPr>
        <w:t xml:space="preserve"> </w:t>
      </w:r>
      <w:r w:rsidR="00B14E08" w:rsidRPr="003C487E">
        <w:rPr>
          <w:sz w:val="24"/>
        </w:rPr>
        <w:br/>
        <w:t>such as:</w:t>
      </w:r>
    </w:p>
    <w:p w:rsidR="008504E6" w:rsidRPr="003C487E" w:rsidRDefault="008504E6" w:rsidP="001A7B4E">
      <w:pPr>
        <w:pStyle w:val="BodyTextBullet2"/>
        <w:rPr>
          <w:sz w:val="24"/>
        </w:rPr>
      </w:pPr>
      <w:r w:rsidRPr="003C487E">
        <w:rPr>
          <w:sz w:val="24"/>
        </w:rPr>
        <w:t>Patient orientation indicators</w:t>
      </w:r>
    </w:p>
    <w:p w:rsidR="008504E6" w:rsidRPr="003C487E" w:rsidRDefault="008504E6" w:rsidP="001A7B4E">
      <w:pPr>
        <w:pStyle w:val="BodyTextBullet2"/>
        <w:rPr>
          <w:sz w:val="24"/>
        </w:rPr>
      </w:pPr>
      <w:r w:rsidRPr="003C487E">
        <w:rPr>
          <w:sz w:val="24"/>
        </w:rPr>
        <w:t>Current window/level</w:t>
      </w:r>
    </w:p>
    <w:p w:rsidR="008504E6" w:rsidRPr="003C487E" w:rsidRDefault="008504E6" w:rsidP="001A7B4E">
      <w:pPr>
        <w:pStyle w:val="BodyTextBullet2"/>
        <w:rPr>
          <w:sz w:val="24"/>
        </w:rPr>
      </w:pPr>
      <w:r w:rsidRPr="003C487E">
        <w:rPr>
          <w:sz w:val="24"/>
        </w:rPr>
        <w:t>Current zoom value</w:t>
      </w:r>
    </w:p>
    <w:p w:rsidR="008504E6" w:rsidRPr="003C487E" w:rsidRDefault="008504E6" w:rsidP="001A7B4E">
      <w:pPr>
        <w:pStyle w:val="BodyTextBullet2"/>
        <w:rPr>
          <w:sz w:val="24"/>
        </w:rPr>
      </w:pPr>
      <w:r w:rsidRPr="003C487E">
        <w:rPr>
          <w:sz w:val="24"/>
        </w:rPr>
        <w:t xml:space="preserve">Series </w:t>
      </w:r>
      <w:r w:rsidR="00B14E08" w:rsidRPr="003C487E">
        <w:rPr>
          <w:sz w:val="24"/>
        </w:rPr>
        <w:t>d</w:t>
      </w:r>
      <w:r w:rsidRPr="003C487E">
        <w:rPr>
          <w:sz w:val="24"/>
        </w:rPr>
        <w:t>escription</w:t>
      </w:r>
    </w:p>
    <w:p w:rsidR="008504E6" w:rsidRPr="003C487E" w:rsidRDefault="008504E6" w:rsidP="00F760A8">
      <w:pPr>
        <w:pStyle w:val="BodyTextBullet2"/>
        <w:numPr>
          <w:ilvl w:val="0"/>
          <w:numId w:val="26"/>
        </w:numPr>
        <w:rPr>
          <w:sz w:val="24"/>
        </w:rPr>
      </w:pPr>
      <w:r w:rsidRPr="003C487E">
        <w:rPr>
          <w:sz w:val="24"/>
        </w:rPr>
        <w:t>Reset</w:t>
      </w:r>
    </w:p>
    <w:p w:rsidR="00F8392D" w:rsidRPr="003C487E" w:rsidRDefault="008504E6" w:rsidP="00F8392D">
      <w:pPr>
        <w:pStyle w:val="BodyTextBullet2"/>
        <w:numPr>
          <w:ilvl w:val="0"/>
          <w:numId w:val="27"/>
        </w:numPr>
        <w:rPr>
          <w:sz w:val="24"/>
        </w:rPr>
      </w:pPr>
      <w:r w:rsidRPr="003C487E">
        <w:rPr>
          <w:sz w:val="24"/>
        </w:rPr>
        <w:t>Clicking on this tool will reset the image to its original state.</w:t>
      </w:r>
    </w:p>
    <w:p w:rsidR="008504E6" w:rsidRDefault="008504E6" w:rsidP="008504E6">
      <w:pPr>
        <w:pStyle w:val="Heading6"/>
      </w:pPr>
      <w:bookmarkStart w:id="91" w:name="_Toc462840209"/>
      <w:r>
        <w:t>View D</w:t>
      </w:r>
      <w:r w:rsidR="00367DC7">
        <w:t>ICOM</w:t>
      </w:r>
      <w:r>
        <w:t xml:space="preserve"> Header</w:t>
      </w:r>
      <w:bookmarkEnd w:id="91"/>
    </w:p>
    <w:p w:rsidR="008504E6" w:rsidRDefault="008504E6" w:rsidP="008504E6">
      <w:pPr>
        <w:pStyle w:val="BodyText"/>
      </w:pPr>
      <w:r>
        <w:t>Clicking on this tool will display the D</w:t>
      </w:r>
      <w:r w:rsidR="00367DC7">
        <w:t>ICOM</w:t>
      </w:r>
      <w:r w:rsidR="00077F9A">
        <w:t xml:space="preserve"> header using a modal dialog.</w:t>
      </w:r>
    </w:p>
    <w:p w:rsidR="008504E6" w:rsidRDefault="008504E6" w:rsidP="008504E6">
      <w:pPr>
        <w:pStyle w:val="Heading6"/>
      </w:pPr>
      <w:bookmarkStart w:id="92" w:name="_Toc462840210"/>
      <w:r>
        <w:t xml:space="preserve">Change Study </w:t>
      </w:r>
      <w:r w:rsidR="002465BC">
        <w:t>Layouts</w:t>
      </w:r>
      <w:bookmarkEnd w:id="92"/>
    </w:p>
    <w:p w:rsidR="008504E6" w:rsidRDefault="008504E6" w:rsidP="008504E6">
      <w:pPr>
        <w:pStyle w:val="BodyText"/>
      </w:pPr>
      <w:r>
        <w:t xml:space="preserve">If multiple studies </w:t>
      </w:r>
      <w:proofErr w:type="gramStart"/>
      <w:r>
        <w:t>are opened</w:t>
      </w:r>
      <w:proofErr w:type="gramEnd"/>
      <w:r>
        <w:t>, clicking on this tool will reveal a dropdown menu containing the following options</w:t>
      </w:r>
      <w:r w:rsidR="00B14E08">
        <w:t>:</w:t>
      </w:r>
    </w:p>
    <w:p w:rsidR="008504E6" w:rsidRDefault="008504E6" w:rsidP="00077F9A">
      <w:pPr>
        <w:pStyle w:val="BodyTextBullet1"/>
      </w:pPr>
      <w:r>
        <w:t>1x1</w:t>
      </w:r>
    </w:p>
    <w:p w:rsidR="008504E6" w:rsidRDefault="008504E6" w:rsidP="00077F9A">
      <w:pPr>
        <w:pStyle w:val="BodyTextBullet1"/>
      </w:pPr>
      <w:r>
        <w:lastRenderedPageBreak/>
        <w:t>1x2</w:t>
      </w:r>
    </w:p>
    <w:p w:rsidR="008504E6" w:rsidRDefault="008504E6" w:rsidP="00077F9A">
      <w:pPr>
        <w:pStyle w:val="BodyTextBullet1"/>
      </w:pPr>
      <w:r>
        <w:t>2x1</w:t>
      </w:r>
    </w:p>
    <w:p w:rsidR="008504E6" w:rsidRPr="008504E6" w:rsidRDefault="008504E6" w:rsidP="00077F9A">
      <w:pPr>
        <w:pStyle w:val="BodyTextBullet1"/>
      </w:pPr>
      <w:r>
        <w:t>2x2</w:t>
      </w:r>
    </w:p>
    <w:p w:rsidR="008504E6" w:rsidRDefault="008504E6" w:rsidP="000C58DC">
      <w:pPr>
        <w:pStyle w:val="Heading6"/>
      </w:pPr>
      <w:bookmarkStart w:id="93" w:name="_Toc462840211"/>
      <w:r>
        <w:t>Edit Viewer Settings</w:t>
      </w:r>
      <w:bookmarkEnd w:id="93"/>
    </w:p>
    <w:p w:rsidR="008504E6" w:rsidRDefault="008504E6" w:rsidP="000C58DC">
      <w:pPr>
        <w:pStyle w:val="BodyText"/>
        <w:keepNext/>
      </w:pPr>
      <w:r>
        <w:t>Clicking on the tool button will disp</w:t>
      </w:r>
      <w:r w:rsidR="00466F3E">
        <w:t>lay a dropdown menu containing</w:t>
      </w:r>
      <w:r w:rsidR="00D82CE6">
        <w:t xml:space="preserve"> the “Cine Preference</w:t>
      </w:r>
      <w:r w:rsidR="00466F3E">
        <w:t>”</w:t>
      </w:r>
      <w:r>
        <w:t xml:space="preserve"> </w:t>
      </w:r>
      <w:r w:rsidR="00466F3E">
        <w:br/>
        <w:t>menu item.</w:t>
      </w:r>
      <w:r w:rsidR="000515C9">
        <w:t xml:space="preserve"> Clicking on the menu item displays the </w:t>
      </w:r>
      <w:r w:rsidR="00C5554F">
        <w:t xml:space="preserve">following </w:t>
      </w:r>
      <w:r w:rsidR="000515C9">
        <w:t>dialog</w:t>
      </w:r>
      <w:r w:rsidR="00C5554F">
        <w:t>:</w:t>
      </w:r>
      <w:r w:rsidR="000515C9">
        <w:t xml:space="preserve"> </w:t>
      </w:r>
    </w:p>
    <w:p w:rsidR="00304CC7" w:rsidRDefault="008504E6" w:rsidP="000C58DC">
      <w:pPr>
        <w:pStyle w:val="BodyText"/>
        <w:keepNext/>
        <w:jc w:val="center"/>
      </w:pPr>
      <w:r>
        <w:rPr>
          <w:noProof/>
        </w:rPr>
        <w:drawing>
          <wp:inline distT="0" distB="0" distL="0" distR="0" wp14:anchorId="35BEDFF6" wp14:editId="76A2AC44">
            <wp:extent cx="3837305" cy="2275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7305" cy="2275205"/>
                    </a:xfrm>
                    <a:prstGeom prst="rect">
                      <a:avLst/>
                    </a:prstGeom>
                    <a:solidFill>
                      <a:srgbClr val="FFFFFF"/>
                    </a:solidFill>
                    <a:ln>
                      <a:noFill/>
                    </a:ln>
                  </pic:spPr>
                </pic:pic>
              </a:graphicData>
            </a:graphic>
          </wp:inline>
        </w:drawing>
      </w:r>
    </w:p>
    <w:p w:rsidR="00304CC7" w:rsidRDefault="00963F2E" w:rsidP="000C58DC">
      <w:pPr>
        <w:pStyle w:val="Caption"/>
        <w:keepNext w:val="0"/>
        <w:keepLines w:val="0"/>
      </w:pPr>
      <w:bookmarkStart w:id="94" w:name="_Toc462840416"/>
      <w:r w:rsidRPr="00C242BC">
        <w:t xml:space="preserve">Figure </w:t>
      </w:r>
      <w:fldSimple w:instr=" SEQ Figure \* ARABIC ">
        <w:r w:rsidR="00AA3405">
          <w:rPr>
            <w:noProof/>
          </w:rPr>
          <w:t>6</w:t>
        </w:r>
      </w:fldSimple>
      <w:r>
        <w:t>:</w:t>
      </w:r>
      <w:r w:rsidRPr="00C242BC">
        <w:t xml:space="preserve"> </w:t>
      </w:r>
      <w:r w:rsidR="00226C75">
        <w:t>Cine Preference Options</w:t>
      </w:r>
      <w:bookmarkEnd w:id="94"/>
    </w:p>
    <w:p w:rsidR="008504E6" w:rsidRDefault="008504E6" w:rsidP="000C58DC">
      <w:pPr>
        <w:pStyle w:val="Heading5"/>
      </w:pPr>
      <w:bookmarkStart w:id="95" w:name="_Toc462840212"/>
      <w:r>
        <w:lastRenderedPageBreak/>
        <w:t>Thumbnail Panel</w:t>
      </w:r>
      <w:bookmarkEnd w:id="95"/>
    </w:p>
    <w:p w:rsidR="008504E6" w:rsidRDefault="008504E6" w:rsidP="000C58DC">
      <w:pPr>
        <w:pStyle w:val="BodyText"/>
        <w:keepNext/>
      </w:pPr>
      <w:r w:rsidRPr="003C39B8">
        <w:t>The thumbnail panel display</w:t>
      </w:r>
      <w:r w:rsidR="003C39B8">
        <w:t>s</w:t>
      </w:r>
      <w:r w:rsidRPr="003C39B8">
        <w:t xml:space="preserve"> a thumbnail image for each series or non-D</w:t>
      </w:r>
      <w:r w:rsidR="00367DC7">
        <w:t>ICOM</w:t>
      </w:r>
      <w:r w:rsidRPr="003C39B8">
        <w:t xml:space="preserve"> image in the study or image group.</w:t>
      </w:r>
    </w:p>
    <w:p w:rsidR="008504E6" w:rsidRDefault="008504E6" w:rsidP="000C58DC">
      <w:pPr>
        <w:pStyle w:val="BodyText"/>
        <w:keepNext/>
        <w:jc w:val="center"/>
      </w:pPr>
      <w:r>
        <w:rPr>
          <w:noProof/>
        </w:rPr>
        <w:drawing>
          <wp:inline distT="0" distB="0" distL="0" distR="0" wp14:anchorId="59B7ACFB" wp14:editId="7673F1D2">
            <wp:extent cx="1257300" cy="3905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57300" cy="3905250"/>
                    </a:xfrm>
                    <a:prstGeom prst="rect">
                      <a:avLst/>
                    </a:prstGeom>
                    <a:noFill/>
                    <a:ln>
                      <a:noFill/>
                    </a:ln>
                  </pic:spPr>
                </pic:pic>
              </a:graphicData>
            </a:graphic>
          </wp:inline>
        </w:drawing>
      </w:r>
    </w:p>
    <w:p w:rsidR="000C58DC" w:rsidRDefault="000C58DC" w:rsidP="001A4FDC">
      <w:pPr>
        <w:pStyle w:val="Caption"/>
        <w:keepNext w:val="0"/>
        <w:keepLines w:val="0"/>
      </w:pPr>
      <w:bookmarkStart w:id="96" w:name="_Toc462840417"/>
      <w:r w:rsidRPr="000C58DC">
        <w:t xml:space="preserve">Figure </w:t>
      </w:r>
      <w:fldSimple w:instr=" SEQ Figure \* ARABIC ">
        <w:r w:rsidR="00AA3405">
          <w:rPr>
            <w:noProof/>
          </w:rPr>
          <w:t>7</w:t>
        </w:r>
      </w:fldSimple>
      <w:r w:rsidRPr="000C58DC">
        <w:t xml:space="preserve">: </w:t>
      </w:r>
      <w:r w:rsidR="00DB6914">
        <w:t>Thumbnail Panel</w:t>
      </w:r>
      <w:bookmarkEnd w:id="96"/>
    </w:p>
    <w:p w:rsidR="008504E6" w:rsidRDefault="008504E6" w:rsidP="00466F3E">
      <w:pPr>
        <w:pStyle w:val="BodyTextBullet1"/>
      </w:pPr>
      <w:r>
        <w:t>The thum</w:t>
      </w:r>
      <w:r w:rsidR="003C39B8">
        <w:t>bnail panel will be scrollable.</w:t>
      </w:r>
    </w:p>
    <w:p w:rsidR="008504E6" w:rsidRDefault="003C39B8" w:rsidP="00466F3E">
      <w:pPr>
        <w:pStyle w:val="BodyTextBullet1"/>
      </w:pPr>
      <w:r>
        <w:t>T</w:t>
      </w:r>
      <w:r w:rsidR="008504E6">
        <w:t>he top of the thumbnail panel</w:t>
      </w:r>
      <w:r>
        <w:t xml:space="preserve"> displays</w:t>
      </w:r>
      <w:r w:rsidR="008504E6">
        <w:t xml:space="preserve"> </w:t>
      </w:r>
      <w:r>
        <w:t xml:space="preserve">the </w:t>
      </w:r>
      <w:r w:rsidR="008504E6">
        <w:t>followin</w:t>
      </w:r>
      <w:r>
        <w:t>g information:</w:t>
      </w:r>
    </w:p>
    <w:p w:rsidR="008504E6" w:rsidRPr="003C487E" w:rsidRDefault="008504E6" w:rsidP="00F760A8">
      <w:pPr>
        <w:pStyle w:val="BodyTextBullet2"/>
        <w:numPr>
          <w:ilvl w:val="0"/>
          <w:numId w:val="33"/>
        </w:numPr>
        <w:rPr>
          <w:sz w:val="24"/>
        </w:rPr>
      </w:pPr>
      <w:r w:rsidRPr="003C487E">
        <w:rPr>
          <w:sz w:val="24"/>
        </w:rPr>
        <w:t xml:space="preserve">Study </w:t>
      </w:r>
      <w:r w:rsidR="002A4783" w:rsidRPr="003C487E">
        <w:rPr>
          <w:sz w:val="24"/>
        </w:rPr>
        <w:t>d</w:t>
      </w:r>
      <w:r w:rsidRPr="003C487E">
        <w:rPr>
          <w:sz w:val="24"/>
        </w:rPr>
        <w:t>escription</w:t>
      </w:r>
    </w:p>
    <w:p w:rsidR="008504E6" w:rsidRPr="003C487E" w:rsidRDefault="008504E6" w:rsidP="00F760A8">
      <w:pPr>
        <w:pStyle w:val="BodyTextBullet2"/>
        <w:numPr>
          <w:ilvl w:val="0"/>
          <w:numId w:val="33"/>
        </w:numPr>
        <w:rPr>
          <w:sz w:val="24"/>
        </w:rPr>
      </w:pPr>
      <w:r w:rsidRPr="003C487E">
        <w:rPr>
          <w:sz w:val="24"/>
        </w:rPr>
        <w:t xml:space="preserve">Study </w:t>
      </w:r>
      <w:r w:rsidR="003C39B8" w:rsidRPr="003C487E">
        <w:rPr>
          <w:sz w:val="24"/>
        </w:rPr>
        <w:t>a</w:t>
      </w:r>
      <w:r w:rsidRPr="003C487E">
        <w:rPr>
          <w:sz w:val="24"/>
        </w:rPr>
        <w:t>ccession number</w:t>
      </w:r>
    </w:p>
    <w:p w:rsidR="008504E6" w:rsidRPr="003C487E" w:rsidRDefault="008504E6" w:rsidP="00F760A8">
      <w:pPr>
        <w:pStyle w:val="BodyTextBullet2"/>
        <w:numPr>
          <w:ilvl w:val="0"/>
          <w:numId w:val="33"/>
        </w:numPr>
        <w:rPr>
          <w:sz w:val="24"/>
        </w:rPr>
      </w:pPr>
      <w:r w:rsidRPr="003C487E">
        <w:rPr>
          <w:sz w:val="24"/>
        </w:rPr>
        <w:t>Study date</w:t>
      </w:r>
    </w:p>
    <w:p w:rsidR="008504E6" w:rsidRDefault="008504E6" w:rsidP="00466F3E">
      <w:pPr>
        <w:pStyle w:val="BodyTextBullet1"/>
      </w:pPr>
      <w:r>
        <w:t>Clicking on a thumbnail image display</w:t>
      </w:r>
      <w:r w:rsidR="003C39B8">
        <w:t>s</w:t>
      </w:r>
      <w:r>
        <w:t xml:space="preserve"> the corresponding stack or image in the image area. The thumbnail image </w:t>
      </w:r>
      <w:proofErr w:type="gramStart"/>
      <w:r>
        <w:t>will also be highlighted</w:t>
      </w:r>
      <w:proofErr w:type="gramEnd"/>
      <w:r w:rsidR="003C39B8">
        <w:t>.</w:t>
      </w:r>
    </w:p>
    <w:p w:rsidR="008504E6" w:rsidRPr="003C487E" w:rsidRDefault="008504E6" w:rsidP="00466F3E">
      <w:pPr>
        <w:pStyle w:val="BodyTextBullet1"/>
      </w:pPr>
      <w:r>
        <w:t xml:space="preserve">Each </w:t>
      </w:r>
      <w:r w:rsidRPr="003C487E">
        <w:t>thumbnail display</w:t>
      </w:r>
      <w:r w:rsidR="002A4783" w:rsidRPr="003C487E">
        <w:t>s</w:t>
      </w:r>
      <w:r w:rsidRPr="003C487E">
        <w:t xml:space="preserve"> the following information as overlay</w:t>
      </w:r>
      <w:r w:rsidR="002A4783" w:rsidRPr="003C487E">
        <w:t>:</w:t>
      </w:r>
    </w:p>
    <w:p w:rsidR="008504E6" w:rsidRPr="003C487E" w:rsidRDefault="008504E6" w:rsidP="00F760A8">
      <w:pPr>
        <w:pStyle w:val="BodyTextBullet2"/>
        <w:numPr>
          <w:ilvl w:val="0"/>
          <w:numId w:val="32"/>
        </w:numPr>
        <w:rPr>
          <w:sz w:val="24"/>
        </w:rPr>
      </w:pPr>
      <w:r w:rsidRPr="003C487E">
        <w:rPr>
          <w:sz w:val="24"/>
        </w:rPr>
        <w:t xml:space="preserve">Series </w:t>
      </w:r>
      <w:r w:rsidR="002A4783" w:rsidRPr="003C487E">
        <w:rPr>
          <w:sz w:val="24"/>
        </w:rPr>
        <w:t>d</w:t>
      </w:r>
      <w:r w:rsidRPr="003C487E">
        <w:rPr>
          <w:sz w:val="24"/>
        </w:rPr>
        <w:t>escription</w:t>
      </w:r>
    </w:p>
    <w:p w:rsidR="008504E6" w:rsidRPr="003C487E" w:rsidRDefault="008504E6" w:rsidP="00F760A8">
      <w:pPr>
        <w:pStyle w:val="BodyTextBullet2"/>
        <w:numPr>
          <w:ilvl w:val="0"/>
          <w:numId w:val="32"/>
        </w:numPr>
        <w:rPr>
          <w:sz w:val="24"/>
        </w:rPr>
      </w:pPr>
      <w:r w:rsidRPr="003C487E">
        <w:rPr>
          <w:sz w:val="24"/>
        </w:rPr>
        <w:t xml:space="preserve">Series </w:t>
      </w:r>
      <w:r w:rsidR="002A4783" w:rsidRPr="003C487E">
        <w:rPr>
          <w:sz w:val="24"/>
        </w:rPr>
        <w:t>n</w:t>
      </w:r>
      <w:r w:rsidRPr="003C487E">
        <w:rPr>
          <w:sz w:val="24"/>
        </w:rPr>
        <w:t xml:space="preserve">umber or </w:t>
      </w:r>
      <w:r w:rsidR="002A4783" w:rsidRPr="003C487E">
        <w:rPr>
          <w:sz w:val="24"/>
        </w:rPr>
        <w:t>i</w:t>
      </w:r>
      <w:r w:rsidRPr="003C487E">
        <w:rPr>
          <w:sz w:val="24"/>
        </w:rPr>
        <w:t xml:space="preserve">mage </w:t>
      </w:r>
      <w:r w:rsidR="002A4783" w:rsidRPr="003C487E">
        <w:rPr>
          <w:sz w:val="24"/>
        </w:rPr>
        <w:t>n</w:t>
      </w:r>
      <w:r w:rsidRPr="003C487E">
        <w:rPr>
          <w:sz w:val="24"/>
        </w:rPr>
        <w:t>umber</w:t>
      </w:r>
    </w:p>
    <w:p w:rsidR="008504E6" w:rsidRPr="003C487E" w:rsidRDefault="008504E6" w:rsidP="00F760A8">
      <w:pPr>
        <w:pStyle w:val="BodyTextBullet2"/>
        <w:numPr>
          <w:ilvl w:val="0"/>
          <w:numId w:val="32"/>
        </w:numPr>
        <w:rPr>
          <w:sz w:val="24"/>
        </w:rPr>
      </w:pPr>
      <w:r w:rsidRPr="003C487E">
        <w:rPr>
          <w:sz w:val="24"/>
        </w:rPr>
        <w:t>Number of images</w:t>
      </w:r>
    </w:p>
    <w:p w:rsidR="008504E6" w:rsidRDefault="008504E6" w:rsidP="00154964">
      <w:pPr>
        <w:pStyle w:val="BodyTextBullet1"/>
        <w:keepNext/>
      </w:pPr>
      <w:r>
        <w:lastRenderedPageBreak/>
        <w:t>If a thumbnail image cannot be generated, the following thumbnail image will be used</w:t>
      </w:r>
      <w:r w:rsidR="00747710">
        <w:t>:</w:t>
      </w:r>
    </w:p>
    <w:p w:rsidR="008504E6" w:rsidRDefault="008504E6" w:rsidP="00EA1F87">
      <w:pPr>
        <w:pStyle w:val="BodyText"/>
        <w:keepNext/>
        <w:ind w:left="720"/>
        <w:jc w:val="center"/>
      </w:pPr>
      <w:r>
        <w:rPr>
          <w:noProof/>
        </w:rPr>
        <w:drawing>
          <wp:inline distT="0" distB="0" distL="0" distR="0" wp14:anchorId="591100EB" wp14:editId="7C5D2C7B">
            <wp:extent cx="1143000" cy="1143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43000" cy="1143000"/>
                    </a:xfrm>
                    <a:prstGeom prst="rect">
                      <a:avLst/>
                    </a:prstGeom>
                  </pic:spPr>
                </pic:pic>
              </a:graphicData>
            </a:graphic>
          </wp:inline>
        </w:drawing>
      </w:r>
    </w:p>
    <w:p w:rsidR="00154964" w:rsidRDefault="00154964" w:rsidP="00EA1F87">
      <w:pPr>
        <w:pStyle w:val="Caption"/>
        <w:keepNext w:val="0"/>
        <w:keepLines w:val="0"/>
      </w:pPr>
      <w:bookmarkStart w:id="97" w:name="_Toc462840418"/>
      <w:r w:rsidRPr="000C58DC">
        <w:t xml:space="preserve">Figure </w:t>
      </w:r>
      <w:fldSimple w:instr=" SEQ Figure \* ARABIC ">
        <w:r w:rsidR="00AA3405">
          <w:rPr>
            <w:noProof/>
          </w:rPr>
          <w:t>8</w:t>
        </w:r>
      </w:fldSimple>
      <w:r w:rsidRPr="000C58DC">
        <w:t xml:space="preserve">: </w:t>
      </w:r>
      <w:r>
        <w:t>Default Thumbnail Image</w:t>
      </w:r>
      <w:bookmarkEnd w:id="97"/>
    </w:p>
    <w:p w:rsidR="008504E6" w:rsidRDefault="008504E6" w:rsidP="001A4832">
      <w:pPr>
        <w:pStyle w:val="BodyTextBullet1"/>
        <w:keepNext/>
      </w:pPr>
      <w:r>
        <w:t xml:space="preserve">For </w:t>
      </w:r>
      <w:r w:rsidR="003D6F15">
        <w:t>n</w:t>
      </w:r>
      <w:r>
        <w:t>on-D</w:t>
      </w:r>
      <w:r w:rsidR="00367DC7">
        <w:t>ICOM</w:t>
      </w:r>
      <w:r>
        <w:t xml:space="preserve"> images, </w:t>
      </w:r>
      <w:r w:rsidR="00AD72F2">
        <w:t xml:space="preserve">the </w:t>
      </w:r>
      <w:r>
        <w:t>following canned thumbnails will be used</w:t>
      </w:r>
      <w:r w:rsidR="00AD72F2">
        <w:t>:</w:t>
      </w:r>
    </w:p>
    <w:p w:rsidR="008504E6" w:rsidRPr="003C487E" w:rsidRDefault="00AD72F2" w:rsidP="001A4832">
      <w:pPr>
        <w:pStyle w:val="BodyTextBullet2"/>
        <w:keepNext/>
        <w:numPr>
          <w:ilvl w:val="0"/>
          <w:numId w:val="31"/>
        </w:numPr>
        <w:rPr>
          <w:sz w:val="24"/>
        </w:rPr>
      </w:pPr>
      <w:r w:rsidRPr="003C487E">
        <w:rPr>
          <w:sz w:val="24"/>
        </w:rPr>
        <w:t>PDF</w:t>
      </w:r>
    </w:p>
    <w:p w:rsidR="008504E6" w:rsidRDefault="008504E6" w:rsidP="00F341D8">
      <w:pPr>
        <w:pStyle w:val="BodyText"/>
        <w:keepNext/>
        <w:tabs>
          <w:tab w:val="left" w:pos="3960"/>
        </w:tabs>
        <w:ind w:left="720"/>
        <w:jc w:val="center"/>
      </w:pPr>
      <w:r>
        <w:rPr>
          <w:noProof/>
        </w:rPr>
        <w:drawing>
          <wp:inline distT="0" distB="0" distL="0" distR="0" wp14:anchorId="1D806738" wp14:editId="62047E9F">
            <wp:extent cx="1143000" cy="1143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143000" cy="1143000"/>
                    </a:xfrm>
                    <a:prstGeom prst="rect">
                      <a:avLst/>
                    </a:prstGeom>
                  </pic:spPr>
                </pic:pic>
              </a:graphicData>
            </a:graphic>
          </wp:inline>
        </w:drawing>
      </w:r>
    </w:p>
    <w:p w:rsidR="009D4F7D" w:rsidRDefault="009D4F7D" w:rsidP="001A4832">
      <w:pPr>
        <w:pStyle w:val="Caption"/>
        <w:keepNext w:val="0"/>
        <w:keepLines w:val="0"/>
      </w:pPr>
      <w:bookmarkStart w:id="98" w:name="_Toc462840419"/>
      <w:r w:rsidRPr="009D4F7D">
        <w:t xml:space="preserve">Figure </w:t>
      </w:r>
      <w:fldSimple w:instr=" SEQ Figure \* ARABIC ">
        <w:r w:rsidR="00AA3405">
          <w:rPr>
            <w:noProof/>
          </w:rPr>
          <w:t>9</w:t>
        </w:r>
      </w:fldSimple>
      <w:r w:rsidRPr="009D4F7D">
        <w:t xml:space="preserve">: </w:t>
      </w:r>
      <w:r w:rsidR="00E618D7">
        <w:t>Non-DICOM Canned</w:t>
      </w:r>
      <w:r w:rsidRPr="009D4F7D">
        <w:t xml:space="preserve"> Thumbnail</w:t>
      </w:r>
      <w:r w:rsidR="00E618D7">
        <w:t xml:space="preserve"> PDF </w:t>
      </w:r>
      <w:r w:rsidRPr="009D4F7D">
        <w:t>Image</w:t>
      </w:r>
      <w:bookmarkEnd w:id="98"/>
    </w:p>
    <w:p w:rsidR="008504E6" w:rsidRPr="003C487E" w:rsidRDefault="008504E6" w:rsidP="001A4832">
      <w:pPr>
        <w:pStyle w:val="BodyTextBullet2"/>
        <w:keepNext/>
        <w:numPr>
          <w:ilvl w:val="0"/>
          <w:numId w:val="30"/>
        </w:numPr>
        <w:rPr>
          <w:sz w:val="24"/>
        </w:rPr>
      </w:pPr>
      <w:r w:rsidRPr="003C487E">
        <w:rPr>
          <w:sz w:val="24"/>
        </w:rPr>
        <w:t xml:space="preserve">ECG </w:t>
      </w:r>
      <w:r w:rsidR="00E80930" w:rsidRPr="003C487E">
        <w:rPr>
          <w:sz w:val="24"/>
        </w:rPr>
        <w:t>w</w:t>
      </w:r>
      <w:r w:rsidRPr="003C487E">
        <w:rPr>
          <w:sz w:val="24"/>
        </w:rPr>
        <w:t>aveform</w:t>
      </w:r>
    </w:p>
    <w:p w:rsidR="008504E6" w:rsidRDefault="008504E6" w:rsidP="00F341D8">
      <w:pPr>
        <w:pStyle w:val="BodyText"/>
        <w:keepNext/>
        <w:ind w:left="720"/>
        <w:jc w:val="center"/>
      </w:pPr>
      <w:r>
        <w:rPr>
          <w:noProof/>
        </w:rPr>
        <w:drawing>
          <wp:inline distT="0" distB="0" distL="0" distR="0" wp14:anchorId="617A8B34" wp14:editId="353B23E1">
            <wp:extent cx="1143000" cy="1143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43000" cy="1143000"/>
                    </a:xfrm>
                    <a:prstGeom prst="rect">
                      <a:avLst/>
                    </a:prstGeom>
                  </pic:spPr>
                </pic:pic>
              </a:graphicData>
            </a:graphic>
          </wp:inline>
        </w:drawing>
      </w:r>
    </w:p>
    <w:p w:rsidR="009D4F7D" w:rsidRDefault="009D4F7D" w:rsidP="001A4832">
      <w:pPr>
        <w:pStyle w:val="Caption"/>
        <w:keepNext w:val="0"/>
        <w:keepLines w:val="0"/>
      </w:pPr>
      <w:bookmarkStart w:id="99" w:name="_Toc462840420"/>
      <w:r w:rsidRPr="009D4F7D">
        <w:t xml:space="preserve">Figure </w:t>
      </w:r>
      <w:fldSimple w:instr=" SEQ Figure \* ARABIC ">
        <w:r w:rsidR="00AA3405">
          <w:rPr>
            <w:noProof/>
          </w:rPr>
          <w:t>10</w:t>
        </w:r>
      </w:fldSimple>
      <w:r w:rsidRPr="009D4F7D">
        <w:t xml:space="preserve">: </w:t>
      </w:r>
      <w:r w:rsidR="00E618D7">
        <w:t>Non-DICOM Canned Thumbnail ECG Waveform</w:t>
      </w:r>
      <w:r w:rsidR="00E618D7" w:rsidRPr="00E618D7">
        <w:t xml:space="preserve"> Image</w:t>
      </w:r>
      <w:bookmarkEnd w:id="99"/>
    </w:p>
    <w:p w:rsidR="008504E6" w:rsidRPr="003C487E" w:rsidRDefault="008504E6" w:rsidP="001A4832">
      <w:pPr>
        <w:pStyle w:val="BodyTextBullet2"/>
        <w:keepNext/>
        <w:numPr>
          <w:ilvl w:val="0"/>
          <w:numId w:val="29"/>
        </w:numPr>
        <w:rPr>
          <w:sz w:val="24"/>
        </w:rPr>
      </w:pPr>
      <w:r w:rsidRPr="003C487E">
        <w:rPr>
          <w:sz w:val="24"/>
        </w:rPr>
        <w:t xml:space="preserve">Structured </w:t>
      </w:r>
      <w:r w:rsidR="00E80930" w:rsidRPr="003C487E">
        <w:rPr>
          <w:sz w:val="24"/>
        </w:rPr>
        <w:t>r</w:t>
      </w:r>
      <w:r w:rsidRPr="003C487E">
        <w:rPr>
          <w:sz w:val="24"/>
        </w:rPr>
        <w:t>eport</w:t>
      </w:r>
    </w:p>
    <w:p w:rsidR="008504E6" w:rsidRPr="003C487E" w:rsidRDefault="008504E6" w:rsidP="00F341D8">
      <w:pPr>
        <w:pStyle w:val="BodyText"/>
        <w:keepNext/>
        <w:ind w:left="720"/>
        <w:jc w:val="center"/>
      </w:pPr>
      <w:r w:rsidRPr="003C487E">
        <w:rPr>
          <w:noProof/>
        </w:rPr>
        <w:drawing>
          <wp:inline distT="0" distB="0" distL="0" distR="0" wp14:anchorId="38DC4E59" wp14:editId="76B67D7A">
            <wp:extent cx="1143000" cy="1143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143000" cy="1143000"/>
                    </a:xfrm>
                    <a:prstGeom prst="rect">
                      <a:avLst/>
                    </a:prstGeom>
                  </pic:spPr>
                </pic:pic>
              </a:graphicData>
            </a:graphic>
          </wp:inline>
        </w:drawing>
      </w:r>
    </w:p>
    <w:p w:rsidR="009D4F7D" w:rsidRDefault="009D4F7D" w:rsidP="001A4832">
      <w:pPr>
        <w:pStyle w:val="Caption"/>
        <w:keepNext w:val="0"/>
        <w:keepLines w:val="0"/>
      </w:pPr>
      <w:bookmarkStart w:id="100" w:name="_Toc462840421"/>
      <w:r w:rsidRPr="009D4F7D">
        <w:t xml:space="preserve">Figure </w:t>
      </w:r>
      <w:fldSimple w:instr=" SEQ Figure \* ARABIC ">
        <w:r w:rsidR="00AA3405">
          <w:rPr>
            <w:noProof/>
          </w:rPr>
          <w:t>11</w:t>
        </w:r>
      </w:fldSimple>
      <w:r w:rsidRPr="009D4F7D">
        <w:t xml:space="preserve">: </w:t>
      </w:r>
      <w:r w:rsidR="00E618D7" w:rsidRPr="00E618D7">
        <w:t xml:space="preserve">Non-DICOM Canned Thumbnail </w:t>
      </w:r>
      <w:r w:rsidR="00E618D7">
        <w:t>Structured Report</w:t>
      </w:r>
      <w:r w:rsidR="00E618D7" w:rsidRPr="00E618D7">
        <w:t xml:space="preserve"> Image</w:t>
      </w:r>
      <w:bookmarkEnd w:id="100"/>
    </w:p>
    <w:p w:rsidR="008504E6" w:rsidRDefault="008504E6" w:rsidP="00466F3E">
      <w:pPr>
        <w:pStyle w:val="BodyTextBullet1"/>
      </w:pPr>
      <w:r>
        <w:t>If a</w:t>
      </w:r>
      <w:r w:rsidR="002756E9">
        <w:t>n</w:t>
      </w:r>
      <w:r>
        <w:t xml:space="preserve"> image or a stack in the image area </w:t>
      </w:r>
      <w:proofErr w:type="gramStart"/>
      <w:r w:rsidR="002756E9">
        <w:t>is either selected or clicked</w:t>
      </w:r>
      <w:r>
        <w:t>,</w:t>
      </w:r>
      <w:proofErr w:type="gramEnd"/>
      <w:r>
        <w:t xml:space="preserve"> the selected thumbnail image is highlighted and brought into view</w:t>
      </w:r>
      <w:r w:rsidR="002756E9">
        <w:t>,</w:t>
      </w:r>
      <w:r>
        <w:t xml:space="preserve"> if </w:t>
      </w:r>
      <w:r w:rsidR="002756E9">
        <w:t xml:space="preserve">it had been </w:t>
      </w:r>
      <w:r>
        <w:t>hidden.</w:t>
      </w:r>
    </w:p>
    <w:p w:rsidR="008504E6" w:rsidRDefault="008504E6" w:rsidP="00D810C7">
      <w:pPr>
        <w:pStyle w:val="BodyTextBullet1"/>
        <w:keepNext/>
      </w:pPr>
      <w:r>
        <w:lastRenderedPageBreak/>
        <w:t xml:space="preserve">The width of the thumbnail panel </w:t>
      </w:r>
      <w:proofErr w:type="gramStart"/>
      <w:r>
        <w:t>can be changed</w:t>
      </w:r>
      <w:proofErr w:type="gramEnd"/>
      <w:r>
        <w:t xml:space="preserve"> by dragging the divider bar. This bar </w:t>
      </w:r>
      <w:proofErr w:type="gramStart"/>
      <w:r>
        <w:t>will be placed</w:t>
      </w:r>
      <w:proofErr w:type="gramEnd"/>
      <w:r>
        <w:t xml:space="preserve"> between the thumbnail panel and image panel.</w:t>
      </w:r>
    </w:p>
    <w:p w:rsidR="008504E6" w:rsidRDefault="008504E6" w:rsidP="00D810C7">
      <w:pPr>
        <w:pStyle w:val="BodyText"/>
        <w:keepNext/>
        <w:ind w:left="720"/>
        <w:jc w:val="center"/>
      </w:pPr>
      <w:r>
        <w:rPr>
          <w:noProof/>
        </w:rPr>
        <w:drawing>
          <wp:inline distT="0" distB="0" distL="0" distR="0" wp14:anchorId="51F8A6A8" wp14:editId="4B1E6641">
            <wp:extent cx="2186305" cy="2957830"/>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86305" cy="2957830"/>
                    </a:xfrm>
                    <a:prstGeom prst="rect">
                      <a:avLst/>
                    </a:prstGeom>
                    <a:noFill/>
                    <a:ln>
                      <a:noFill/>
                    </a:ln>
                  </pic:spPr>
                </pic:pic>
              </a:graphicData>
            </a:graphic>
          </wp:inline>
        </w:drawing>
      </w:r>
    </w:p>
    <w:p w:rsidR="00D810C7" w:rsidRDefault="00D810C7" w:rsidP="00D810C7">
      <w:pPr>
        <w:pStyle w:val="Caption"/>
        <w:keepNext w:val="0"/>
        <w:keepLines w:val="0"/>
      </w:pPr>
      <w:bookmarkStart w:id="101" w:name="_Toc462840422"/>
      <w:r w:rsidRPr="009D4F7D">
        <w:t xml:space="preserve">Figure </w:t>
      </w:r>
      <w:fldSimple w:instr=" SEQ Figure \* ARABIC ">
        <w:r w:rsidR="00AA3405">
          <w:rPr>
            <w:noProof/>
          </w:rPr>
          <w:t>12</w:t>
        </w:r>
      </w:fldSimple>
      <w:r w:rsidRPr="009D4F7D">
        <w:t xml:space="preserve">: </w:t>
      </w:r>
      <w:r w:rsidRPr="00E618D7">
        <w:t xml:space="preserve">Thumbnail </w:t>
      </w:r>
      <w:r>
        <w:t xml:space="preserve">Panel </w:t>
      </w:r>
      <w:proofErr w:type="gramStart"/>
      <w:r>
        <w:t>After</w:t>
      </w:r>
      <w:proofErr w:type="gramEnd"/>
      <w:r>
        <w:t xml:space="preserve"> Width Adjustment</w:t>
      </w:r>
      <w:bookmarkEnd w:id="101"/>
    </w:p>
    <w:p w:rsidR="008504E6" w:rsidRPr="00454A90" w:rsidRDefault="008504E6" w:rsidP="00690F7A">
      <w:pPr>
        <w:pStyle w:val="BodyTextBullet1"/>
      </w:pPr>
      <w:r>
        <w:t xml:space="preserve">New columns </w:t>
      </w:r>
      <w:proofErr w:type="gramStart"/>
      <w:r>
        <w:t>will be added</w:t>
      </w:r>
      <w:proofErr w:type="gramEnd"/>
      <w:r>
        <w:t xml:space="preserve"> to the thumbnail pane</w:t>
      </w:r>
      <w:r w:rsidR="002756E9">
        <w:t>l if enough space is available.</w:t>
      </w:r>
    </w:p>
    <w:p w:rsidR="008504E6" w:rsidRDefault="008504E6" w:rsidP="008504E6">
      <w:pPr>
        <w:pStyle w:val="Heading5"/>
      </w:pPr>
      <w:bookmarkStart w:id="102" w:name="_Toc462840213"/>
      <w:r>
        <w:t xml:space="preserve">Image </w:t>
      </w:r>
      <w:r w:rsidR="00304CC7">
        <w:t>Panel</w:t>
      </w:r>
      <w:bookmarkEnd w:id="102"/>
    </w:p>
    <w:p w:rsidR="008504E6" w:rsidRDefault="00EC14B7" w:rsidP="00690F7A">
      <w:pPr>
        <w:pStyle w:val="BodyTextBullet1"/>
      </w:pPr>
      <w:r>
        <w:t>The i</w:t>
      </w:r>
      <w:r w:rsidR="008504E6">
        <w:t>mage panel contains multiple child panels. Each child panel will display images for</w:t>
      </w:r>
      <w:r>
        <w:t xml:space="preserve"> a single study or image group.</w:t>
      </w:r>
    </w:p>
    <w:p w:rsidR="008504E6" w:rsidRDefault="008504E6" w:rsidP="00690F7A">
      <w:pPr>
        <w:pStyle w:val="BodyTextBullet1"/>
      </w:pPr>
      <w:r>
        <w:t>Each study panel will contain a caption area and will display the following information</w:t>
      </w:r>
      <w:r w:rsidR="00EC14B7">
        <w:t>:</w:t>
      </w:r>
    </w:p>
    <w:p w:rsidR="008504E6" w:rsidRPr="003C487E" w:rsidRDefault="008504E6" w:rsidP="00F760A8">
      <w:pPr>
        <w:pStyle w:val="BodyTextBullet2"/>
        <w:numPr>
          <w:ilvl w:val="0"/>
          <w:numId w:val="28"/>
        </w:numPr>
        <w:rPr>
          <w:sz w:val="24"/>
        </w:rPr>
      </w:pPr>
      <w:r w:rsidRPr="003C487E">
        <w:rPr>
          <w:sz w:val="24"/>
        </w:rPr>
        <w:t xml:space="preserve">Study </w:t>
      </w:r>
      <w:r w:rsidR="00EC14B7" w:rsidRPr="003C487E">
        <w:rPr>
          <w:sz w:val="24"/>
        </w:rPr>
        <w:t>d</w:t>
      </w:r>
      <w:r w:rsidRPr="003C487E">
        <w:rPr>
          <w:sz w:val="24"/>
        </w:rPr>
        <w:t>escription</w:t>
      </w:r>
    </w:p>
    <w:p w:rsidR="008504E6" w:rsidRPr="003C487E" w:rsidRDefault="008504E6" w:rsidP="00F760A8">
      <w:pPr>
        <w:pStyle w:val="BodyTextBullet2"/>
        <w:numPr>
          <w:ilvl w:val="0"/>
          <w:numId w:val="28"/>
        </w:numPr>
        <w:rPr>
          <w:sz w:val="24"/>
        </w:rPr>
      </w:pPr>
      <w:r w:rsidRPr="003C487E">
        <w:rPr>
          <w:sz w:val="24"/>
        </w:rPr>
        <w:t xml:space="preserve">Study </w:t>
      </w:r>
      <w:r w:rsidR="00EC14B7" w:rsidRPr="003C487E">
        <w:rPr>
          <w:sz w:val="24"/>
        </w:rPr>
        <w:t>a</w:t>
      </w:r>
      <w:r w:rsidRPr="003C487E">
        <w:rPr>
          <w:sz w:val="24"/>
        </w:rPr>
        <w:t xml:space="preserve">ccession </w:t>
      </w:r>
      <w:r w:rsidR="00EC14B7" w:rsidRPr="003C487E">
        <w:rPr>
          <w:sz w:val="24"/>
        </w:rPr>
        <w:t>n</w:t>
      </w:r>
      <w:r w:rsidRPr="003C487E">
        <w:rPr>
          <w:sz w:val="24"/>
        </w:rPr>
        <w:t>umber</w:t>
      </w:r>
    </w:p>
    <w:p w:rsidR="008504E6" w:rsidRPr="003C487E" w:rsidRDefault="008504E6" w:rsidP="00F760A8">
      <w:pPr>
        <w:pStyle w:val="BodyTextBullet2"/>
        <w:numPr>
          <w:ilvl w:val="0"/>
          <w:numId w:val="28"/>
        </w:numPr>
        <w:rPr>
          <w:sz w:val="24"/>
        </w:rPr>
      </w:pPr>
      <w:r w:rsidRPr="003C487E">
        <w:rPr>
          <w:sz w:val="24"/>
        </w:rPr>
        <w:t xml:space="preserve">Study </w:t>
      </w:r>
      <w:r w:rsidR="00EC14B7" w:rsidRPr="003C487E">
        <w:rPr>
          <w:sz w:val="24"/>
        </w:rPr>
        <w:t>d</w:t>
      </w:r>
      <w:r w:rsidRPr="003C487E">
        <w:rPr>
          <w:sz w:val="24"/>
        </w:rPr>
        <w:t>ate</w:t>
      </w:r>
    </w:p>
    <w:p w:rsidR="008504E6" w:rsidRPr="002B50AD" w:rsidRDefault="00B923F3" w:rsidP="00690F7A">
      <w:pPr>
        <w:pStyle w:val="BodyTextBullet1"/>
      </w:pPr>
      <w:r>
        <w:t>I</w:t>
      </w:r>
      <w:r w:rsidR="008504E6">
        <w:t>n the caption area, there will be two dropdown buttons</w:t>
      </w:r>
      <w:proofErr w:type="gramStart"/>
      <w:r>
        <w:t>;</w:t>
      </w:r>
      <w:proofErr w:type="gramEnd"/>
      <w:r w:rsidR="008504E6">
        <w:t xml:space="preserve"> one for changing the layout at the series level</w:t>
      </w:r>
      <w:r>
        <w:t>,</w:t>
      </w:r>
      <w:r w:rsidR="008504E6">
        <w:t xml:space="preserve"> and the other for changing the layout at the study level. </w:t>
      </w:r>
      <w:r>
        <w:t>L</w:t>
      </w:r>
      <w:r w:rsidR="008504E6">
        <w:t>ayout options will be 1x1, 1x2, 2x1</w:t>
      </w:r>
      <w:r w:rsidR="00FF7CEE">
        <w:t>,</w:t>
      </w:r>
      <w:r w:rsidR="008504E6">
        <w:t xml:space="preserve"> and 2x2.</w:t>
      </w:r>
    </w:p>
    <w:p w:rsidR="009A5A47" w:rsidRDefault="009A5A47" w:rsidP="009114DE">
      <w:pPr>
        <w:pStyle w:val="Heading4"/>
      </w:pPr>
      <w:bookmarkStart w:id="103" w:name="_toc106"/>
      <w:bookmarkStart w:id="104" w:name="_toc123"/>
      <w:bookmarkStart w:id="105" w:name="_toc135"/>
      <w:bookmarkStart w:id="106" w:name="_toc145"/>
      <w:bookmarkStart w:id="107" w:name="_toc154"/>
      <w:bookmarkStart w:id="108" w:name="_toc161"/>
      <w:bookmarkStart w:id="109" w:name="_toc168"/>
      <w:bookmarkStart w:id="110" w:name="_toc175"/>
      <w:bookmarkStart w:id="111" w:name="_toc182"/>
      <w:bookmarkStart w:id="112" w:name="_toc194"/>
      <w:bookmarkStart w:id="113" w:name="_toc204"/>
      <w:bookmarkStart w:id="114" w:name="_toc222"/>
      <w:bookmarkStart w:id="115" w:name="_toc232"/>
      <w:bookmarkStart w:id="116" w:name="_toc237"/>
      <w:bookmarkStart w:id="117" w:name="_toc256"/>
      <w:bookmarkStart w:id="118" w:name="_toc259"/>
      <w:bookmarkStart w:id="119" w:name="_toc262"/>
      <w:bookmarkStart w:id="120" w:name="_toc279"/>
      <w:bookmarkStart w:id="121" w:name="_toc306"/>
      <w:bookmarkStart w:id="122" w:name="_toc320"/>
      <w:bookmarkStart w:id="123" w:name="_toc323"/>
      <w:bookmarkStart w:id="124" w:name="_Toc381778372"/>
      <w:bookmarkStart w:id="125" w:name="_Toc462840214"/>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sidRPr="009A5A47">
        <w:t>Application Report Interface</w:t>
      </w:r>
      <w:bookmarkEnd w:id="124"/>
      <w:bookmarkEnd w:id="125"/>
    </w:p>
    <w:p w:rsidR="001C3E4C" w:rsidRPr="001C3E4C" w:rsidRDefault="000C7635" w:rsidP="001C3E4C">
      <w:pPr>
        <w:pStyle w:val="BodyText"/>
      </w:pPr>
      <w:r>
        <w:t xml:space="preserve">No applicable report interfaces </w:t>
      </w:r>
      <w:proofErr w:type="gramStart"/>
      <w:r w:rsidR="00DF395B">
        <w:t xml:space="preserve">have been </w:t>
      </w:r>
      <w:r>
        <w:t>identified</w:t>
      </w:r>
      <w:proofErr w:type="gramEnd"/>
      <w:r>
        <w:t xml:space="preserve"> at this time.</w:t>
      </w:r>
    </w:p>
    <w:p w:rsidR="00A96BD7" w:rsidRDefault="00A96BD7" w:rsidP="00A96BD7">
      <w:pPr>
        <w:pStyle w:val="Heading4"/>
      </w:pPr>
      <w:bookmarkStart w:id="126" w:name="_Toc381778374"/>
      <w:bookmarkStart w:id="127" w:name="_Toc462840215"/>
      <w:r>
        <w:t>Unmapped Data Element</w:t>
      </w:r>
      <w:bookmarkEnd w:id="126"/>
      <w:bookmarkEnd w:id="127"/>
    </w:p>
    <w:p w:rsidR="004825BC" w:rsidRPr="004825BC" w:rsidRDefault="004825BC" w:rsidP="004825BC">
      <w:pPr>
        <w:pStyle w:val="BodyText"/>
      </w:pPr>
      <w:r>
        <w:t>There are no unmapped data elements for this project.</w:t>
      </w:r>
    </w:p>
    <w:p w:rsidR="00A96BD7" w:rsidRDefault="00A96BD7" w:rsidP="00A96BD7">
      <w:pPr>
        <w:pStyle w:val="Heading2"/>
      </w:pPr>
      <w:bookmarkStart w:id="128" w:name="_Toc381778375"/>
      <w:bookmarkStart w:id="129" w:name="_Toc436827828"/>
      <w:bookmarkStart w:id="130" w:name="_Toc462840216"/>
      <w:r>
        <w:lastRenderedPageBreak/>
        <w:t>Conceptual Infrastructure Design</w:t>
      </w:r>
      <w:bookmarkEnd w:id="128"/>
      <w:bookmarkEnd w:id="129"/>
      <w:bookmarkEnd w:id="130"/>
    </w:p>
    <w:p w:rsidR="002F03F7" w:rsidRDefault="00A96BD7" w:rsidP="002F03F7">
      <w:pPr>
        <w:pStyle w:val="Heading3"/>
      </w:pPr>
      <w:bookmarkStart w:id="131" w:name="_Toc381778376"/>
      <w:bookmarkStart w:id="132" w:name="_Toc436827829"/>
      <w:bookmarkStart w:id="133" w:name="_Toc462840217"/>
      <w:r>
        <w:t>System Criticality and High Availability</w:t>
      </w:r>
      <w:bookmarkEnd w:id="131"/>
      <w:bookmarkEnd w:id="132"/>
      <w:bookmarkEnd w:id="133"/>
    </w:p>
    <w:p w:rsidR="002F03F7" w:rsidRPr="002F03F7" w:rsidRDefault="002F03F7" w:rsidP="002F03F7">
      <w:pPr>
        <w:pStyle w:val="BodyText"/>
      </w:pPr>
      <w:r>
        <w:t xml:space="preserve">As a component of </w:t>
      </w:r>
      <w:r w:rsidR="00180DC5">
        <w:t xml:space="preserve">the </w:t>
      </w:r>
      <w:proofErr w:type="spellStart"/>
      <w:r w:rsidR="00180DC5">
        <w:t>eHMP</w:t>
      </w:r>
      <w:proofErr w:type="spellEnd"/>
      <w:r>
        <w:t xml:space="preserve">, the image viewer will have the same availability as </w:t>
      </w:r>
      <w:r w:rsidR="00180DC5">
        <w:t xml:space="preserve">the </w:t>
      </w:r>
      <w:proofErr w:type="spellStart"/>
      <w:r w:rsidR="00180DC5">
        <w:t>eHMP</w:t>
      </w:r>
      <w:proofErr w:type="spellEnd"/>
      <w:r>
        <w:t>.</w:t>
      </w:r>
    </w:p>
    <w:p w:rsidR="00A96BD7" w:rsidRDefault="00A96BD7" w:rsidP="00A96BD7">
      <w:pPr>
        <w:pStyle w:val="Heading3"/>
      </w:pPr>
      <w:bookmarkStart w:id="134" w:name="_Toc381778377"/>
      <w:bookmarkStart w:id="135" w:name="_Toc436827830"/>
      <w:bookmarkStart w:id="136" w:name="_Toc462840218"/>
      <w:r>
        <w:t>Special Technology</w:t>
      </w:r>
      <w:bookmarkEnd w:id="134"/>
      <w:bookmarkEnd w:id="135"/>
      <w:bookmarkEnd w:id="136"/>
    </w:p>
    <w:p w:rsidR="000C7635" w:rsidRPr="000C7635" w:rsidRDefault="000C7635" w:rsidP="000C7635">
      <w:pPr>
        <w:pStyle w:val="BodyText"/>
      </w:pPr>
      <w:r>
        <w:t>N/A</w:t>
      </w:r>
    </w:p>
    <w:p w:rsidR="00A96BD7" w:rsidRDefault="00A96BD7" w:rsidP="00A96BD7">
      <w:pPr>
        <w:pStyle w:val="Heading3"/>
      </w:pPr>
      <w:bookmarkStart w:id="137" w:name="_Toc381778378"/>
      <w:bookmarkStart w:id="138" w:name="_Toc436827831"/>
      <w:bookmarkStart w:id="139" w:name="_Toc462840219"/>
      <w:r>
        <w:t>Technology Locations</w:t>
      </w:r>
      <w:bookmarkEnd w:id="137"/>
      <w:bookmarkEnd w:id="138"/>
      <w:bookmarkEnd w:id="139"/>
    </w:p>
    <w:p w:rsidR="009114DE" w:rsidRDefault="00A96BD7" w:rsidP="00A96BD7">
      <w:pPr>
        <w:pStyle w:val="Caption"/>
      </w:pPr>
      <w:r>
        <w:t xml:space="preserve">Table </w:t>
      </w:r>
      <w:r w:rsidR="00357DD5">
        <w:t>3</w:t>
      </w:r>
      <w:r>
        <w:t>: Technology Location Details</w:t>
      </w:r>
    </w:p>
    <w:tbl>
      <w:tblPr>
        <w:tblW w:w="4850"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2617"/>
        <w:gridCol w:w="2618"/>
        <w:gridCol w:w="4054"/>
      </w:tblGrid>
      <w:tr w:rsidR="001615A5" w:rsidRPr="00A96BD7" w:rsidTr="003C487E">
        <w:trPr>
          <w:cantSplit/>
          <w:tblHeader/>
        </w:trPr>
        <w:tc>
          <w:tcPr>
            <w:tcW w:w="1409" w:type="pct"/>
            <w:shd w:val="clear" w:color="auto" w:fill="F2F2F2" w:themeFill="background1" w:themeFillShade="F2"/>
          </w:tcPr>
          <w:p w:rsidR="00A96BD7" w:rsidRPr="00A96BD7" w:rsidRDefault="00A96BD7" w:rsidP="00A96BD7">
            <w:pPr>
              <w:pStyle w:val="TableHeading"/>
            </w:pPr>
            <w:bookmarkStart w:id="140" w:name="ColumnTitle_24"/>
            <w:bookmarkEnd w:id="140"/>
            <w:r w:rsidRPr="00A96BD7">
              <w:t>Technology Component</w:t>
            </w:r>
          </w:p>
          <w:p w:rsidR="00A96BD7" w:rsidRPr="00A96BD7" w:rsidRDefault="00A96BD7" w:rsidP="00A96BD7">
            <w:pPr>
              <w:pStyle w:val="TableHeading"/>
            </w:pPr>
            <w:r w:rsidRPr="00A96BD7">
              <w:t>Production 1</w:t>
            </w:r>
          </w:p>
        </w:tc>
        <w:tc>
          <w:tcPr>
            <w:tcW w:w="1409" w:type="pct"/>
            <w:shd w:val="clear" w:color="auto" w:fill="F2F2F2" w:themeFill="background1" w:themeFillShade="F2"/>
          </w:tcPr>
          <w:p w:rsidR="00A96BD7" w:rsidRPr="004A51C9" w:rsidRDefault="00A96BD7" w:rsidP="00A96BD7">
            <w:pPr>
              <w:pStyle w:val="TableHeading"/>
            </w:pPr>
            <w:r w:rsidRPr="004A51C9">
              <w:t>Location</w:t>
            </w:r>
          </w:p>
        </w:tc>
        <w:tc>
          <w:tcPr>
            <w:tcW w:w="2182" w:type="pct"/>
            <w:shd w:val="clear" w:color="auto" w:fill="F2F2F2" w:themeFill="background1" w:themeFillShade="F2"/>
          </w:tcPr>
          <w:p w:rsidR="00A96BD7" w:rsidRPr="00A96BD7" w:rsidRDefault="00A96BD7" w:rsidP="00A96BD7">
            <w:pPr>
              <w:pStyle w:val="TableHeading"/>
            </w:pPr>
            <w:r w:rsidRPr="00A96BD7">
              <w:t>Usage</w:t>
            </w:r>
          </w:p>
        </w:tc>
      </w:tr>
      <w:tr w:rsidR="00A96BD7" w:rsidRPr="00A96BD7" w:rsidTr="003C487E">
        <w:trPr>
          <w:cantSplit/>
        </w:trPr>
        <w:tc>
          <w:tcPr>
            <w:tcW w:w="1409" w:type="pct"/>
            <w:shd w:val="clear" w:color="auto" w:fill="auto"/>
          </w:tcPr>
          <w:p w:rsidR="00A96BD7" w:rsidRPr="00A96BD7" w:rsidRDefault="00A96BD7" w:rsidP="00A96BD7">
            <w:pPr>
              <w:pStyle w:val="TableText"/>
            </w:pPr>
            <w:r w:rsidRPr="00A96BD7">
              <w:t>Workstations</w:t>
            </w:r>
          </w:p>
        </w:tc>
        <w:tc>
          <w:tcPr>
            <w:tcW w:w="1409" w:type="pct"/>
            <w:shd w:val="clear" w:color="auto" w:fill="auto"/>
          </w:tcPr>
          <w:p w:rsidR="00A96BD7" w:rsidRPr="0001161C" w:rsidRDefault="000C7635" w:rsidP="00A96BD7">
            <w:pPr>
              <w:pStyle w:val="TableText"/>
            </w:pPr>
            <w:r w:rsidRPr="0001161C">
              <w:t>At VAMC</w:t>
            </w:r>
          </w:p>
        </w:tc>
        <w:tc>
          <w:tcPr>
            <w:tcW w:w="2182" w:type="pct"/>
            <w:shd w:val="clear" w:color="auto" w:fill="auto"/>
          </w:tcPr>
          <w:p w:rsidR="00A96BD7" w:rsidRPr="00A96BD7" w:rsidRDefault="000C7635" w:rsidP="00A96BD7">
            <w:pPr>
              <w:pStyle w:val="TableText"/>
            </w:pPr>
            <w:r>
              <w:t>Normal users</w:t>
            </w:r>
          </w:p>
        </w:tc>
      </w:tr>
      <w:tr w:rsidR="00A96BD7" w:rsidRPr="00A96BD7" w:rsidTr="003C487E">
        <w:trPr>
          <w:cantSplit/>
        </w:trPr>
        <w:tc>
          <w:tcPr>
            <w:tcW w:w="1409" w:type="pct"/>
            <w:shd w:val="clear" w:color="auto" w:fill="auto"/>
          </w:tcPr>
          <w:p w:rsidR="00A96BD7" w:rsidRPr="00A96BD7" w:rsidRDefault="00A96BD7" w:rsidP="006A4C4D">
            <w:pPr>
              <w:pStyle w:val="TableText"/>
            </w:pPr>
            <w:r w:rsidRPr="00A96BD7">
              <w:t xml:space="preserve">Special </w:t>
            </w:r>
            <w:r w:rsidR="006A4C4D">
              <w:t>h</w:t>
            </w:r>
            <w:r w:rsidRPr="00A96BD7">
              <w:t>ardware</w:t>
            </w:r>
          </w:p>
        </w:tc>
        <w:tc>
          <w:tcPr>
            <w:tcW w:w="1409" w:type="pct"/>
            <w:shd w:val="clear" w:color="auto" w:fill="auto"/>
          </w:tcPr>
          <w:p w:rsidR="00A96BD7" w:rsidRPr="0001161C" w:rsidRDefault="000C7635" w:rsidP="00A96BD7">
            <w:pPr>
              <w:pStyle w:val="TableText"/>
            </w:pPr>
            <w:r w:rsidRPr="0001161C">
              <w:t>N/A</w:t>
            </w:r>
          </w:p>
        </w:tc>
        <w:tc>
          <w:tcPr>
            <w:tcW w:w="2182" w:type="pct"/>
            <w:shd w:val="clear" w:color="auto" w:fill="auto"/>
          </w:tcPr>
          <w:p w:rsidR="00A96BD7" w:rsidRPr="00A96BD7" w:rsidRDefault="00206C65" w:rsidP="00A96BD7">
            <w:pPr>
              <w:pStyle w:val="TableText"/>
            </w:pPr>
            <w:r>
              <w:t>N/A</w:t>
            </w:r>
          </w:p>
        </w:tc>
      </w:tr>
      <w:tr w:rsidR="00206C65" w:rsidRPr="00A96BD7" w:rsidTr="003C487E">
        <w:trPr>
          <w:cantSplit/>
        </w:trPr>
        <w:tc>
          <w:tcPr>
            <w:tcW w:w="1409" w:type="pct"/>
            <w:tcBorders>
              <w:top w:val="single" w:sz="4" w:space="0" w:color="auto"/>
              <w:left w:val="single" w:sz="4" w:space="0" w:color="auto"/>
              <w:bottom w:val="single" w:sz="4" w:space="0" w:color="auto"/>
              <w:right w:val="single" w:sz="4" w:space="0" w:color="auto"/>
            </w:tcBorders>
            <w:shd w:val="clear" w:color="auto" w:fill="auto"/>
          </w:tcPr>
          <w:p w:rsidR="00206C65" w:rsidRPr="00A96BD7" w:rsidRDefault="00206C65" w:rsidP="00BA36BD">
            <w:pPr>
              <w:pStyle w:val="TableText"/>
            </w:pPr>
            <w:r>
              <w:t>VIX servers</w:t>
            </w:r>
          </w:p>
        </w:tc>
        <w:tc>
          <w:tcPr>
            <w:tcW w:w="1409" w:type="pct"/>
            <w:tcBorders>
              <w:top w:val="single" w:sz="4" w:space="0" w:color="auto"/>
              <w:left w:val="single" w:sz="4" w:space="0" w:color="auto"/>
              <w:bottom w:val="single" w:sz="4" w:space="0" w:color="auto"/>
              <w:right w:val="single" w:sz="4" w:space="0" w:color="auto"/>
            </w:tcBorders>
            <w:shd w:val="clear" w:color="auto" w:fill="auto"/>
          </w:tcPr>
          <w:p w:rsidR="00206C65" w:rsidRPr="0001161C" w:rsidRDefault="00206C65" w:rsidP="00BA36BD">
            <w:pPr>
              <w:pStyle w:val="TableText"/>
            </w:pPr>
            <w:r w:rsidRPr="0001161C">
              <w:t>At current locations</w:t>
            </w:r>
          </w:p>
        </w:tc>
        <w:tc>
          <w:tcPr>
            <w:tcW w:w="2182" w:type="pct"/>
            <w:tcBorders>
              <w:top w:val="single" w:sz="4" w:space="0" w:color="auto"/>
              <w:left w:val="single" w:sz="4" w:space="0" w:color="auto"/>
              <w:bottom w:val="single" w:sz="4" w:space="0" w:color="auto"/>
              <w:right w:val="single" w:sz="4" w:space="0" w:color="auto"/>
            </w:tcBorders>
            <w:shd w:val="clear" w:color="auto" w:fill="auto"/>
          </w:tcPr>
          <w:p w:rsidR="00206C65" w:rsidRPr="00A96BD7" w:rsidRDefault="00206C65" w:rsidP="00BA36BD">
            <w:pPr>
              <w:pStyle w:val="TableText"/>
            </w:pPr>
            <w:r>
              <w:t>Increased utilization</w:t>
            </w:r>
          </w:p>
        </w:tc>
      </w:tr>
      <w:tr w:rsidR="000C7635" w:rsidRPr="00A96BD7" w:rsidTr="003C487E">
        <w:trPr>
          <w:cantSplit/>
        </w:trPr>
        <w:tc>
          <w:tcPr>
            <w:tcW w:w="1409" w:type="pct"/>
            <w:shd w:val="clear" w:color="auto" w:fill="auto"/>
          </w:tcPr>
          <w:p w:rsidR="000C7635" w:rsidRPr="00A96BD7" w:rsidRDefault="005432F2" w:rsidP="00A96BD7">
            <w:pPr>
              <w:pStyle w:val="TableText"/>
            </w:pPr>
            <w:proofErr w:type="spellStart"/>
            <w:r>
              <w:t>rVIX</w:t>
            </w:r>
            <w:proofErr w:type="spellEnd"/>
            <w:r w:rsidR="000C7635">
              <w:t xml:space="preserve"> servers</w:t>
            </w:r>
          </w:p>
        </w:tc>
        <w:tc>
          <w:tcPr>
            <w:tcW w:w="1409" w:type="pct"/>
            <w:shd w:val="clear" w:color="auto" w:fill="auto"/>
          </w:tcPr>
          <w:p w:rsidR="000C7635" w:rsidRPr="0001161C" w:rsidRDefault="00206C65" w:rsidP="00A96BD7">
            <w:pPr>
              <w:pStyle w:val="TableText"/>
            </w:pPr>
            <w:r>
              <w:t>Collocated with the JDS</w:t>
            </w:r>
          </w:p>
        </w:tc>
        <w:tc>
          <w:tcPr>
            <w:tcW w:w="2182" w:type="pct"/>
            <w:shd w:val="clear" w:color="auto" w:fill="auto"/>
          </w:tcPr>
          <w:p w:rsidR="000C7635" w:rsidRPr="00A96BD7" w:rsidRDefault="00206C65" w:rsidP="00A96BD7">
            <w:pPr>
              <w:pStyle w:val="TableText"/>
            </w:pPr>
            <w:r>
              <w:t xml:space="preserve">Services consumed by the </w:t>
            </w:r>
            <w:proofErr w:type="spellStart"/>
            <w:r>
              <w:t>eHMP</w:t>
            </w:r>
            <w:proofErr w:type="spellEnd"/>
            <w:r>
              <w:t xml:space="preserve"> RDK</w:t>
            </w:r>
          </w:p>
        </w:tc>
      </w:tr>
      <w:tr w:rsidR="00A96BD7" w:rsidRPr="00A96BD7" w:rsidTr="003C487E">
        <w:trPr>
          <w:cantSplit/>
        </w:trPr>
        <w:tc>
          <w:tcPr>
            <w:tcW w:w="1409" w:type="pct"/>
            <w:shd w:val="clear" w:color="auto" w:fill="auto"/>
          </w:tcPr>
          <w:p w:rsidR="00A96BD7" w:rsidRPr="00A96BD7" w:rsidRDefault="00A96BD7" w:rsidP="006A4C4D">
            <w:pPr>
              <w:pStyle w:val="TableText"/>
            </w:pPr>
            <w:r w:rsidRPr="00A96BD7">
              <w:t xml:space="preserve">Interface </w:t>
            </w:r>
            <w:r w:rsidR="006A4C4D">
              <w:t>p</w:t>
            </w:r>
            <w:r w:rsidRPr="00A96BD7">
              <w:t>rocessors</w:t>
            </w:r>
          </w:p>
        </w:tc>
        <w:tc>
          <w:tcPr>
            <w:tcW w:w="1409" w:type="pct"/>
            <w:shd w:val="clear" w:color="auto" w:fill="auto"/>
          </w:tcPr>
          <w:p w:rsidR="00A96BD7" w:rsidRPr="0001161C" w:rsidRDefault="000C7635" w:rsidP="00A96BD7">
            <w:pPr>
              <w:pStyle w:val="TableText"/>
            </w:pPr>
            <w:r w:rsidRPr="0001161C">
              <w:t>N/A</w:t>
            </w:r>
          </w:p>
        </w:tc>
        <w:tc>
          <w:tcPr>
            <w:tcW w:w="2182" w:type="pct"/>
            <w:shd w:val="clear" w:color="auto" w:fill="auto"/>
          </w:tcPr>
          <w:p w:rsidR="00A96BD7" w:rsidRPr="00A96BD7" w:rsidRDefault="00A96BD7" w:rsidP="00A96BD7">
            <w:pPr>
              <w:pStyle w:val="TableText"/>
            </w:pPr>
          </w:p>
        </w:tc>
      </w:tr>
      <w:tr w:rsidR="00A96BD7" w:rsidRPr="00A96BD7" w:rsidTr="003C487E">
        <w:trPr>
          <w:cantSplit/>
        </w:trPr>
        <w:tc>
          <w:tcPr>
            <w:tcW w:w="1409" w:type="pct"/>
            <w:shd w:val="clear" w:color="auto" w:fill="auto"/>
          </w:tcPr>
          <w:p w:rsidR="00A96BD7" w:rsidRPr="00A96BD7" w:rsidRDefault="00A96BD7" w:rsidP="006A4C4D">
            <w:pPr>
              <w:pStyle w:val="TableText"/>
            </w:pPr>
            <w:r w:rsidRPr="00A96BD7">
              <w:t xml:space="preserve">Legacy </w:t>
            </w:r>
            <w:r w:rsidR="006A4C4D">
              <w:t>m</w:t>
            </w:r>
            <w:r w:rsidRPr="00A96BD7">
              <w:t>ainframe</w:t>
            </w:r>
          </w:p>
        </w:tc>
        <w:tc>
          <w:tcPr>
            <w:tcW w:w="1409" w:type="pct"/>
            <w:shd w:val="clear" w:color="auto" w:fill="auto"/>
          </w:tcPr>
          <w:p w:rsidR="00A96BD7" w:rsidRPr="0001161C" w:rsidRDefault="000C7635" w:rsidP="00A96BD7">
            <w:pPr>
              <w:pStyle w:val="TableText"/>
            </w:pPr>
            <w:r w:rsidRPr="0001161C">
              <w:t>N/A</w:t>
            </w:r>
          </w:p>
        </w:tc>
        <w:tc>
          <w:tcPr>
            <w:tcW w:w="2182" w:type="pct"/>
            <w:shd w:val="clear" w:color="auto" w:fill="auto"/>
          </w:tcPr>
          <w:p w:rsidR="00A96BD7" w:rsidRPr="00A96BD7" w:rsidRDefault="00A96BD7" w:rsidP="00A96BD7">
            <w:pPr>
              <w:pStyle w:val="TableText"/>
            </w:pPr>
          </w:p>
        </w:tc>
      </w:tr>
      <w:tr w:rsidR="00A96BD7" w:rsidRPr="00A96BD7" w:rsidTr="003C487E">
        <w:trPr>
          <w:cantSplit/>
        </w:trPr>
        <w:tc>
          <w:tcPr>
            <w:tcW w:w="1409" w:type="pct"/>
            <w:shd w:val="clear" w:color="auto" w:fill="auto"/>
          </w:tcPr>
          <w:p w:rsidR="00A96BD7" w:rsidRPr="00A96BD7" w:rsidRDefault="00A96BD7" w:rsidP="006A4C4D">
            <w:pPr>
              <w:pStyle w:val="TableText"/>
            </w:pPr>
            <w:r w:rsidRPr="00A96BD7">
              <w:t xml:space="preserve">Legacy </w:t>
            </w:r>
            <w:r w:rsidR="006A4C4D">
              <w:t>a</w:t>
            </w:r>
            <w:r w:rsidRPr="00A96BD7">
              <w:t xml:space="preserve">pplication </w:t>
            </w:r>
            <w:r w:rsidR="006A4C4D">
              <w:t>s</w:t>
            </w:r>
            <w:r w:rsidRPr="00A96BD7">
              <w:t>erver</w:t>
            </w:r>
          </w:p>
        </w:tc>
        <w:tc>
          <w:tcPr>
            <w:tcW w:w="1409" w:type="pct"/>
            <w:shd w:val="clear" w:color="auto" w:fill="auto"/>
          </w:tcPr>
          <w:p w:rsidR="00A96BD7" w:rsidRPr="0001161C" w:rsidRDefault="000C7635" w:rsidP="00A96BD7">
            <w:pPr>
              <w:pStyle w:val="TableText"/>
            </w:pPr>
            <w:r w:rsidRPr="0001161C">
              <w:t>N/A</w:t>
            </w:r>
          </w:p>
        </w:tc>
        <w:tc>
          <w:tcPr>
            <w:tcW w:w="2182" w:type="pct"/>
            <w:shd w:val="clear" w:color="auto" w:fill="auto"/>
          </w:tcPr>
          <w:p w:rsidR="00A96BD7" w:rsidRPr="00A96BD7" w:rsidRDefault="00A96BD7" w:rsidP="00A96BD7">
            <w:pPr>
              <w:pStyle w:val="TableText"/>
            </w:pPr>
          </w:p>
        </w:tc>
      </w:tr>
      <w:tr w:rsidR="00A96BD7" w:rsidRPr="00A96BD7" w:rsidTr="003C487E">
        <w:trPr>
          <w:cantSplit/>
        </w:trPr>
        <w:tc>
          <w:tcPr>
            <w:tcW w:w="1409" w:type="pct"/>
            <w:shd w:val="clear" w:color="auto" w:fill="auto"/>
          </w:tcPr>
          <w:p w:rsidR="00A96BD7" w:rsidRPr="00A96BD7" w:rsidRDefault="00A96BD7" w:rsidP="006A4C4D">
            <w:pPr>
              <w:pStyle w:val="TableText"/>
            </w:pPr>
            <w:r w:rsidRPr="00A96BD7">
              <w:t xml:space="preserve">Legacy </w:t>
            </w:r>
            <w:r w:rsidR="006A4C4D">
              <w:t>d</w:t>
            </w:r>
            <w:r w:rsidRPr="00A96BD7">
              <w:t>atabases</w:t>
            </w:r>
          </w:p>
        </w:tc>
        <w:tc>
          <w:tcPr>
            <w:tcW w:w="1409" w:type="pct"/>
            <w:shd w:val="clear" w:color="auto" w:fill="auto"/>
          </w:tcPr>
          <w:p w:rsidR="00A96BD7" w:rsidRPr="0001161C" w:rsidRDefault="000C7635" w:rsidP="00A96BD7">
            <w:pPr>
              <w:pStyle w:val="TableText"/>
            </w:pPr>
            <w:proofErr w:type="spellStart"/>
            <w:r w:rsidRPr="0001161C">
              <w:t>VistA</w:t>
            </w:r>
            <w:proofErr w:type="spellEnd"/>
          </w:p>
        </w:tc>
        <w:tc>
          <w:tcPr>
            <w:tcW w:w="2182" w:type="pct"/>
            <w:shd w:val="clear" w:color="auto" w:fill="auto"/>
          </w:tcPr>
          <w:p w:rsidR="00A96BD7" w:rsidRPr="00A96BD7" w:rsidRDefault="00206C65" w:rsidP="00A96BD7">
            <w:pPr>
              <w:pStyle w:val="TableText"/>
            </w:pPr>
            <w:r>
              <w:t>Normal users</w:t>
            </w:r>
          </w:p>
        </w:tc>
      </w:tr>
      <w:tr w:rsidR="00A96BD7" w:rsidRPr="00A96BD7" w:rsidTr="003C487E">
        <w:trPr>
          <w:cantSplit/>
        </w:trPr>
        <w:tc>
          <w:tcPr>
            <w:tcW w:w="1409" w:type="pct"/>
            <w:shd w:val="clear" w:color="auto" w:fill="auto"/>
          </w:tcPr>
          <w:p w:rsidR="00A96BD7" w:rsidRPr="00A96BD7" w:rsidRDefault="00A96BD7" w:rsidP="00A96BD7">
            <w:pPr>
              <w:pStyle w:val="TableText"/>
            </w:pPr>
            <w:r w:rsidRPr="00A96BD7">
              <w:t>Other</w:t>
            </w:r>
          </w:p>
        </w:tc>
        <w:tc>
          <w:tcPr>
            <w:tcW w:w="1409" w:type="pct"/>
            <w:shd w:val="clear" w:color="auto" w:fill="auto"/>
          </w:tcPr>
          <w:p w:rsidR="00A96BD7" w:rsidRPr="0001161C" w:rsidRDefault="000C7635" w:rsidP="00A96BD7">
            <w:pPr>
              <w:pStyle w:val="TableText"/>
            </w:pPr>
            <w:r w:rsidRPr="0001161C">
              <w:t>N/A</w:t>
            </w:r>
          </w:p>
        </w:tc>
        <w:tc>
          <w:tcPr>
            <w:tcW w:w="2182" w:type="pct"/>
            <w:shd w:val="clear" w:color="auto" w:fill="auto"/>
          </w:tcPr>
          <w:p w:rsidR="00A96BD7" w:rsidRPr="00A96BD7" w:rsidRDefault="00A96BD7" w:rsidP="00A96BD7">
            <w:pPr>
              <w:pStyle w:val="TableText"/>
            </w:pPr>
          </w:p>
        </w:tc>
      </w:tr>
    </w:tbl>
    <w:p w:rsidR="00A96BD7" w:rsidRPr="00A96BD7" w:rsidRDefault="00A96BD7" w:rsidP="00E31E41">
      <w:pPr>
        <w:pStyle w:val="BodyText"/>
        <w:rPr>
          <w:sz w:val="2"/>
          <w:szCs w:val="2"/>
        </w:rPr>
      </w:pPr>
    </w:p>
    <w:p w:rsidR="00A96BD7" w:rsidRPr="004D42BA" w:rsidRDefault="00A96BD7" w:rsidP="00E31E41">
      <w:pPr>
        <w:pStyle w:val="BodyText"/>
        <w:rPr>
          <w:sz w:val="2"/>
          <w:szCs w:val="2"/>
        </w:rPr>
      </w:pPr>
      <w:bookmarkStart w:id="141" w:name="ColumnTitle_25"/>
      <w:bookmarkEnd w:id="141"/>
    </w:p>
    <w:tbl>
      <w:tblPr>
        <w:tblW w:w="4850"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certification, location, and usage."/>
      </w:tblPr>
      <w:tblGrid>
        <w:gridCol w:w="3969"/>
        <w:gridCol w:w="2026"/>
        <w:gridCol w:w="3294"/>
      </w:tblGrid>
      <w:tr w:rsidR="001615A5" w:rsidRPr="004D42BA" w:rsidTr="003C487E">
        <w:trPr>
          <w:cantSplit/>
          <w:tblHeader/>
        </w:trPr>
        <w:tc>
          <w:tcPr>
            <w:tcW w:w="2136" w:type="pct"/>
            <w:shd w:val="clear" w:color="auto" w:fill="F2F2F2" w:themeFill="background1" w:themeFillShade="F2"/>
          </w:tcPr>
          <w:p w:rsidR="004D42BA" w:rsidRPr="004D42BA" w:rsidRDefault="004D42BA" w:rsidP="003C487E">
            <w:pPr>
              <w:pStyle w:val="TableHeading"/>
            </w:pPr>
            <w:bookmarkStart w:id="142" w:name="ColumnTitle_26"/>
            <w:bookmarkEnd w:id="142"/>
            <w:r w:rsidRPr="004D42BA">
              <w:t>Technology Component</w:t>
            </w:r>
            <w:r w:rsidR="003C487E">
              <w:t xml:space="preserve"> </w:t>
            </w:r>
            <w:r w:rsidRPr="004D42BA">
              <w:t>Certification</w:t>
            </w:r>
          </w:p>
        </w:tc>
        <w:tc>
          <w:tcPr>
            <w:tcW w:w="1090" w:type="pct"/>
            <w:shd w:val="clear" w:color="auto" w:fill="F2F2F2" w:themeFill="background1" w:themeFillShade="F2"/>
          </w:tcPr>
          <w:p w:rsidR="004D42BA" w:rsidRPr="004D42BA" w:rsidRDefault="004D42BA" w:rsidP="004D42BA">
            <w:pPr>
              <w:pStyle w:val="TableHeading"/>
            </w:pPr>
            <w:r w:rsidRPr="004D42BA">
              <w:t>Location</w:t>
            </w:r>
          </w:p>
        </w:tc>
        <w:tc>
          <w:tcPr>
            <w:tcW w:w="1773" w:type="pct"/>
            <w:shd w:val="clear" w:color="auto" w:fill="F2F2F2" w:themeFill="background1" w:themeFillShade="F2"/>
          </w:tcPr>
          <w:p w:rsidR="004D42BA" w:rsidRPr="004D42BA" w:rsidRDefault="004D42BA" w:rsidP="004D42BA">
            <w:pPr>
              <w:pStyle w:val="TableHeading"/>
            </w:pPr>
            <w:r w:rsidRPr="004D42BA">
              <w:t>Usage</w:t>
            </w:r>
          </w:p>
        </w:tc>
      </w:tr>
      <w:tr w:rsidR="004D42BA" w:rsidRPr="004D42BA" w:rsidTr="003C487E">
        <w:trPr>
          <w:cantSplit/>
        </w:trPr>
        <w:tc>
          <w:tcPr>
            <w:tcW w:w="2136" w:type="pct"/>
            <w:shd w:val="clear" w:color="auto" w:fill="auto"/>
          </w:tcPr>
          <w:p w:rsidR="004D42BA" w:rsidRPr="004D42BA" w:rsidRDefault="004D42BA" w:rsidP="004D42BA">
            <w:pPr>
              <w:pStyle w:val="TableText"/>
            </w:pPr>
          </w:p>
        </w:tc>
        <w:tc>
          <w:tcPr>
            <w:tcW w:w="1090" w:type="pct"/>
            <w:shd w:val="clear" w:color="auto" w:fill="auto"/>
          </w:tcPr>
          <w:p w:rsidR="004D42BA" w:rsidRPr="004D42BA" w:rsidRDefault="004D42BA" w:rsidP="004D42BA">
            <w:pPr>
              <w:pStyle w:val="TableText"/>
            </w:pPr>
          </w:p>
        </w:tc>
        <w:tc>
          <w:tcPr>
            <w:tcW w:w="1773" w:type="pct"/>
            <w:shd w:val="clear" w:color="auto" w:fill="auto"/>
          </w:tcPr>
          <w:p w:rsidR="004D42BA" w:rsidRPr="004D42BA" w:rsidRDefault="004D42BA" w:rsidP="004D42BA">
            <w:pPr>
              <w:pStyle w:val="TableText"/>
            </w:pPr>
          </w:p>
        </w:tc>
      </w:tr>
    </w:tbl>
    <w:p w:rsidR="004D42BA" w:rsidRPr="004D42BA" w:rsidRDefault="004D42BA" w:rsidP="00E31E41">
      <w:pPr>
        <w:pStyle w:val="BodyText"/>
        <w:rPr>
          <w:sz w:val="2"/>
          <w:szCs w:val="2"/>
        </w:rPr>
      </w:pPr>
    </w:p>
    <w:tbl>
      <w:tblPr>
        <w:tblW w:w="4850"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education, location, and usage."/>
      </w:tblPr>
      <w:tblGrid>
        <w:gridCol w:w="3969"/>
        <w:gridCol w:w="1995"/>
        <w:gridCol w:w="3325"/>
      </w:tblGrid>
      <w:tr w:rsidR="001615A5" w:rsidRPr="004D42BA" w:rsidTr="003C487E">
        <w:trPr>
          <w:cantSplit/>
          <w:tblHeader/>
        </w:trPr>
        <w:tc>
          <w:tcPr>
            <w:tcW w:w="2136" w:type="pct"/>
            <w:shd w:val="clear" w:color="auto" w:fill="F2F2F2" w:themeFill="background1" w:themeFillShade="F2"/>
          </w:tcPr>
          <w:p w:rsidR="004D42BA" w:rsidRPr="004D42BA" w:rsidRDefault="004D42BA" w:rsidP="003C487E">
            <w:pPr>
              <w:pStyle w:val="TableHeading"/>
            </w:pPr>
            <w:bookmarkStart w:id="143" w:name="ColumnTitle_27"/>
            <w:bookmarkEnd w:id="143"/>
            <w:r w:rsidRPr="004D42BA">
              <w:t>Technology Component</w:t>
            </w:r>
            <w:r w:rsidR="003C487E">
              <w:t xml:space="preserve"> </w:t>
            </w:r>
            <w:r w:rsidRPr="004D42BA">
              <w:t>Education</w:t>
            </w:r>
          </w:p>
        </w:tc>
        <w:tc>
          <w:tcPr>
            <w:tcW w:w="1074" w:type="pct"/>
            <w:shd w:val="clear" w:color="auto" w:fill="F2F2F2" w:themeFill="background1" w:themeFillShade="F2"/>
          </w:tcPr>
          <w:p w:rsidR="004D42BA" w:rsidRPr="004D42BA" w:rsidRDefault="004D42BA" w:rsidP="004D42BA">
            <w:pPr>
              <w:pStyle w:val="TableHeading"/>
            </w:pPr>
            <w:r w:rsidRPr="004D42BA">
              <w:t>Location</w:t>
            </w:r>
          </w:p>
        </w:tc>
        <w:tc>
          <w:tcPr>
            <w:tcW w:w="1790" w:type="pct"/>
            <w:shd w:val="clear" w:color="auto" w:fill="F2F2F2" w:themeFill="background1" w:themeFillShade="F2"/>
          </w:tcPr>
          <w:p w:rsidR="004D42BA" w:rsidRPr="004D42BA" w:rsidRDefault="004D42BA" w:rsidP="004D42BA">
            <w:pPr>
              <w:pStyle w:val="TableHeading"/>
            </w:pPr>
            <w:r w:rsidRPr="004D42BA">
              <w:t>Usage</w:t>
            </w:r>
          </w:p>
        </w:tc>
      </w:tr>
      <w:tr w:rsidR="004D42BA" w:rsidRPr="004D42BA" w:rsidTr="003C487E">
        <w:trPr>
          <w:cantSplit/>
        </w:trPr>
        <w:tc>
          <w:tcPr>
            <w:tcW w:w="2136" w:type="pct"/>
            <w:shd w:val="clear" w:color="auto" w:fill="auto"/>
          </w:tcPr>
          <w:p w:rsidR="004D42BA" w:rsidRPr="004D42BA" w:rsidRDefault="004D42BA" w:rsidP="004D42BA">
            <w:pPr>
              <w:pStyle w:val="TableText"/>
            </w:pPr>
          </w:p>
        </w:tc>
        <w:tc>
          <w:tcPr>
            <w:tcW w:w="1074" w:type="pct"/>
            <w:shd w:val="clear" w:color="auto" w:fill="auto"/>
          </w:tcPr>
          <w:p w:rsidR="004D42BA" w:rsidRPr="004D42BA" w:rsidRDefault="004D42BA" w:rsidP="004D42BA">
            <w:pPr>
              <w:pStyle w:val="TableText"/>
            </w:pPr>
          </w:p>
        </w:tc>
        <w:tc>
          <w:tcPr>
            <w:tcW w:w="1790" w:type="pct"/>
            <w:shd w:val="clear" w:color="auto" w:fill="auto"/>
          </w:tcPr>
          <w:p w:rsidR="004D42BA" w:rsidRPr="004D42BA" w:rsidRDefault="004D42BA" w:rsidP="004D42BA">
            <w:pPr>
              <w:pStyle w:val="TableText"/>
            </w:pPr>
          </w:p>
        </w:tc>
      </w:tr>
    </w:tbl>
    <w:p w:rsidR="004D42BA" w:rsidRPr="004D42BA" w:rsidRDefault="004D42BA" w:rsidP="00E31E41">
      <w:pPr>
        <w:pStyle w:val="BodyText"/>
        <w:rPr>
          <w:sz w:val="2"/>
          <w:szCs w:val="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test, location, and usage."/>
      </w:tblPr>
      <w:tblGrid>
        <w:gridCol w:w="4001"/>
        <w:gridCol w:w="2084"/>
        <w:gridCol w:w="3293"/>
      </w:tblGrid>
      <w:tr w:rsidR="001615A5" w:rsidRPr="004D42BA" w:rsidTr="003C487E">
        <w:trPr>
          <w:cantSplit/>
          <w:tblHeader/>
        </w:trPr>
        <w:tc>
          <w:tcPr>
            <w:tcW w:w="4230" w:type="dxa"/>
            <w:shd w:val="clear" w:color="auto" w:fill="F2F2F2" w:themeFill="background1" w:themeFillShade="F2"/>
          </w:tcPr>
          <w:p w:rsidR="004D42BA" w:rsidRPr="004D42BA" w:rsidRDefault="004D42BA" w:rsidP="003C487E">
            <w:pPr>
              <w:pStyle w:val="TableHeading"/>
            </w:pPr>
            <w:bookmarkStart w:id="144" w:name="ColumnTitle_28"/>
            <w:bookmarkEnd w:id="144"/>
            <w:r w:rsidRPr="004D42BA">
              <w:t>Technology Component</w:t>
            </w:r>
            <w:r w:rsidR="003C487E">
              <w:t xml:space="preserve"> </w:t>
            </w:r>
            <w:r w:rsidRPr="004D42BA">
              <w:t>Test</w:t>
            </w:r>
          </w:p>
        </w:tc>
        <w:tc>
          <w:tcPr>
            <w:tcW w:w="2160" w:type="dxa"/>
            <w:shd w:val="clear" w:color="auto" w:fill="F2F2F2" w:themeFill="background1" w:themeFillShade="F2"/>
          </w:tcPr>
          <w:p w:rsidR="004D42BA" w:rsidRPr="004D42BA" w:rsidRDefault="004D42BA" w:rsidP="004D42BA">
            <w:pPr>
              <w:pStyle w:val="TableHeading"/>
            </w:pPr>
            <w:r w:rsidRPr="004D42BA">
              <w:t>Location</w:t>
            </w:r>
          </w:p>
        </w:tc>
        <w:tc>
          <w:tcPr>
            <w:tcW w:w="3510" w:type="dxa"/>
            <w:shd w:val="clear" w:color="auto" w:fill="F2F2F2" w:themeFill="background1" w:themeFillShade="F2"/>
          </w:tcPr>
          <w:p w:rsidR="004D42BA" w:rsidRPr="004D42BA" w:rsidRDefault="004D42BA" w:rsidP="004D42BA">
            <w:pPr>
              <w:pStyle w:val="TableHeading"/>
            </w:pPr>
            <w:r w:rsidRPr="004D42BA">
              <w:t>Usage</w:t>
            </w:r>
          </w:p>
        </w:tc>
      </w:tr>
      <w:tr w:rsidR="004D42BA" w:rsidRPr="004D42BA" w:rsidTr="003C487E">
        <w:trPr>
          <w:cantSplit/>
        </w:trPr>
        <w:tc>
          <w:tcPr>
            <w:tcW w:w="4230" w:type="dxa"/>
            <w:shd w:val="clear" w:color="auto" w:fill="auto"/>
          </w:tcPr>
          <w:p w:rsidR="004D42BA" w:rsidRPr="004D42BA" w:rsidRDefault="000C7635" w:rsidP="004D42BA">
            <w:pPr>
              <w:pStyle w:val="TableText"/>
            </w:pPr>
            <w:r>
              <w:t>Test environment as needed</w:t>
            </w:r>
          </w:p>
        </w:tc>
        <w:tc>
          <w:tcPr>
            <w:tcW w:w="2160" w:type="dxa"/>
            <w:shd w:val="clear" w:color="auto" w:fill="auto"/>
          </w:tcPr>
          <w:p w:rsidR="004D42BA" w:rsidRPr="004D42BA" w:rsidRDefault="000C7635" w:rsidP="004D42BA">
            <w:pPr>
              <w:pStyle w:val="TableText"/>
            </w:pPr>
            <w:r>
              <w:t>Contractor facility</w:t>
            </w:r>
          </w:p>
        </w:tc>
        <w:tc>
          <w:tcPr>
            <w:tcW w:w="3510" w:type="dxa"/>
            <w:shd w:val="clear" w:color="auto" w:fill="auto"/>
          </w:tcPr>
          <w:p w:rsidR="004D42BA" w:rsidRPr="004D42BA" w:rsidRDefault="004D42BA" w:rsidP="004D42BA">
            <w:pPr>
              <w:pStyle w:val="TableText"/>
            </w:pPr>
          </w:p>
        </w:tc>
      </w:tr>
    </w:tbl>
    <w:p w:rsidR="00A96BD7" w:rsidRPr="004D42BA" w:rsidRDefault="00A96BD7" w:rsidP="00E31E41">
      <w:pPr>
        <w:pStyle w:val="BodyText"/>
        <w:rPr>
          <w:sz w:val="2"/>
          <w:szCs w:val="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4011"/>
        <w:gridCol w:w="2075"/>
        <w:gridCol w:w="3292"/>
      </w:tblGrid>
      <w:tr w:rsidR="001615A5" w:rsidRPr="004D42BA" w:rsidTr="003C487E">
        <w:trPr>
          <w:cantSplit/>
          <w:tblHeader/>
        </w:trPr>
        <w:tc>
          <w:tcPr>
            <w:tcW w:w="4230" w:type="dxa"/>
            <w:shd w:val="clear" w:color="auto" w:fill="F2F2F2" w:themeFill="background1" w:themeFillShade="F2"/>
          </w:tcPr>
          <w:p w:rsidR="004D42BA" w:rsidRPr="004D42BA" w:rsidRDefault="004D42BA" w:rsidP="003C487E">
            <w:pPr>
              <w:pStyle w:val="TableHeading"/>
            </w:pPr>
            <w:bookmarkStart w:id="145" w:name="ColumnTitle_29"/>
            <w:bookmarkEnd w:id="145"/>
            <w:r w:rsidRPr="004D42BA">
              <w:t>Technology Component</w:t>
            </w:r>
            <w:r w:rsidR="003C487E">
              <w:t xml:space="preserve"> </w:t>
            </w:r>
            <w:r w:rsidRPr="004D42BA">
              <w:t>Development</w:t>
            </w:r>
          </w:p>
        </w:tc>
        <w:tc>
          <w:tcPr>
            <w:tcW w:w="2160" w:type="dxa"/>
            <w:shd w:val="clear" w:color="auto" w:fill="F2F2F2" w:themeFill="background1" w:themeFillShade="F2"/>
          </w:tcPr>
          <w:p w:rsidR="004D42BA" w:rsidRPr="004D42BA" w:rsidRDefault="004D42BA" w:rsidP="004D42BA">
            <w:pPr>
              <w:pStyle w:val="TableHeading"/>
            </w:pPr>
            <w:r w:rsidRPr="004D42BA">
              <w:t>Location</w:t>
            </w:r>
          </w:p>
        </w:tc>
        <w:tc>
          <w:tcPr>
            <w:tcW w:w="3510" w:type="dxa"/>
            <w:shd w:val="clear" w:color="auto" w:fill="F2F2F2" w:themeFill="background1" w:themeFillShade="F2"/>
          </w:tcPr>
          <w:p w:rsidR="004D42BA" w:rsidRPr="004D42BA" w:rsidRDefault="004D42BA" w:rsidP="004D42BA">
            <w:pPr>
              <w:pStyle w:val="TableHeading"/>
            </w:pPr>
            <w:r w:rsidRPr="004D42BA">
              <w:t>Usage</w:t>
            </w:r>
          </w:p>
        </w:tc>
      </w:tr>
      <w:tr w:rsidR="004D42BA" w:rsidRPr="004D42BA" w:rsidTr="003C487E">
        <w:trPr>
          <w:cantSplit/>
        </w:trPr>
        <w:tc>
          <w:tcPr>
            <w:tcW w:w="4230" w:type="dxa"/>
            <w:shd w:val="clear" w:color="auto" w:fill="auto"/>
          </w:tcPr>
          <w:p w:rsidR="004D42BA" w:rsidRPr="004D42BA" w:rsidRDefault="004D42BA" w:rsidP="004D42BA">
            <w:pPr>
              <w:pStyle w:val="TableText"/>
            </w:pPr>
          </w:p>
        </w:tc>
        <w:tc>
          <w:tcPr>
            <w:tcW w:w="2160" w:type="dxa"/>
            <w:shd w:val="clear" w:color="auto" w:fill="auto"/>
          </w:tcPr>
          <w:p w:rsidR="004D42BA" w:rsidRPr="004D42BA" w:rsidRDefault="004D42BA" w:rsidP="004D42BA">
            <w:pPr>
              <w:pStyle w:val="TableText"/>
            </w:pPr>
          </w:p>
        </w:tc>
        <w:tc>
          <w:tcPr>
            <w:tcW w:w="3510" w:type="dxa"/>
            <w:shd w:val="clear" w:color="auto" w:fill="auto"/>
          </w:tcPr>
          <w:p w:rsidR="004D42BA" w:rsidRPr="004D42BA" w:rsidRDefault="004D42BA" w:rsidP="004D42BA">
            <w:pPr>
              <w:pStyle w:val="TableText"/>
            </w:pPr>
          </w:p>
        </w:tc>
      </w:tr>
    </w:tbl>
    <w:p w:rsidR="00C662C2" w:rsidRDefault="00D960A1" w:rsidP="00D960A1">
      <w:pPr>
        <w:pStyle w:val="Heading3"/>
      </w:pPr>
      <w:bookmarkStart w:id="146" w:name="_Toc381778379"/>
      <w:bookmarkStart w:id="147" w:name="_Toc436827832"/>
      <w:bookmarkStart w:id="148" w:name="_Toc462840220"/>
      <w:r>
        <w:lastRenderedPageBreak/>
        <w:t>Conceptual Infrastructure Diagram</w:t>
      </w:r>
      <w:bookmarkEnd w:id="146"/>
      <w:bookmarkEnd w:id="147"/>
      <w:bookmarkEnd w:id="148"/>
    </w:p>
    <w:p w:rsidR="00D970BD" w:rsidRDefault="00D601E4" w:rsidP="00B75854">
      <w:pPr>
        <w:pStyle w:val="Caption"/>
        <w:keepNext w:val="0"/>
        <w:keepLines w:val="0"/>
      </w:pPr>
      <w:r>
        <w:rPr>
          <w:noProof/>
        </w:rPr>
        <w:drawing>
          <wp:inline distT="0" distB="0" distL="0" distR="0" wp14:anchorId="6845A2AE" wp14:editId="527EC999">
            <wp:extent cx="6010275" cy="30575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DC-rVIX-2.gif"/>
                    <pic:cNvPicPr/>
                  </pic:nvPicPr>
                  <pic:blipFill rotWithShape="1">
                    <a:blip r:embed="rId22"/>
                    <a:srcRect l="7058" t="5873" r="10210" b="8435"/>
                    <a:stretch/>
                  </pic:blipFill>
                  <pic:spPr bwMode="auto">
                    <a:xfrm>
                      <a:off x="0" y="0"/>
                      <a:ext cx="6010275" cy="3057525"/>
                    </a:xfrm>
                    <a:prstGeom prst="rect">
                      <a:avLst/>
                    </a:prstGeom>
                    <a:ln>
                      <a:noFill/>
                    </a:ln>
                    <a:extLst>
                      <a:ext uri="{53640926-AAD7-44D8-BBD7-CCE9431645EC}">
                        <a14:shadowObscured xmlns:a14="http://schemas.microsoft.com/office/drawing/2010/main"/>
                      </a:ext>
                    </a:extLst>
                  </pic:spPr>
                </pic:pic>
              </a:graphicData>
            </a:graphic>
          </wp:inline>
        </w:drawing>
      </w:r>
    </w:p>
    <w:p w:rsidR="00B75854" w:rsidRPr="002F03F7" w:rsidRDefault="00B75854" w:rsidP="00B75854">
      <w:pPr>
        <w:pStyle w:val="Caption"/>
        <w:keepNext w:val="0"/>
        <w:keepLines w:val="0"/>
      </w:pPr>
      <w:bookmarkStart w:id="149" w:name="_Toc462840423"/>
      <w:r w:rsidRPr="00C242BC">
        <w:t xml:space="preserve">Figure </w:t>
      </w:r>
      <w:fldSimple w:instr=" SEQ Figure \* ARABIC ">
        <w:r w:rsidR="00AA3405">
          <w:rPr>
            <w:noProof/>
          </w:rPr>
          <w:t>13</w:t>
        </w:r>
      </w:fldSimple>
      <w:r>
        <w:t>:</w:t>
      </w:r>
      <w:r w:rsidRPr="00C242BC">
        <w:t xml:space="preserve"> </w:t>
      </w:r>
      <w:r>
        <w:t>Infrastructure Design</w:t>
      </w:r>
      <w:bookmarkEnd w:id="149"/>
    </w:p>
    <w:p w:rsidR="004D3806" w:rsidRDefault="004D3806" w:rsidP="004D3806">
      <w:pPr>
        <w:pStyle w:val="Heading4"/>
      </w:pPr>
      <w:bookmarkStart w:id="150" w:name="_Toc381778381"/>
      <w:bookmarkStart w:id="151" w:name="_Toc462840221"/>
      <w:r>
        <w:t>Conceptual Production String Diagram</w:t>
      </w:r>
      <w:bookmarkEnd w:id="150"/>
      <w:bookmarkEnd w:id="151"/>
    </w:p>
    <w:p w:rsidR="00C55F7C" w:rsidRDefault="00C55F7C" w:rsidP="00C55F7C">
      <w:pPr>
        <w:pStyle w:val="BodyText"/>
      </w:pPr>
      <w:r>
        <w:t>TBD</w:t>
      </w:r>
    </w:p>
    <w:p w:rsidR="000D1F54" w:rsidRPr="00C55F7C" w:rsidRDefault="000D1F54" w:rsidP="00C55F7C">
      <w:pPr>
        <w:pStyle w:val="BodyText"/>
      </w:pPr>
      <w:r>
        <w:br w:type="page"/>
      </w:r>
    </w:p>
    <w:p w:rsidR="00BC468A" w:rsidRDefault="00BC468A" w:rsidP="00BC468A">
      <w:pPr>
        <w:pStyle w:val="Heading1"/>
      </w:pPr>
      <w:bookmarkStart w:id="152" w:name="_Toc381778382"/>
      <w:bookmarkStart w:id="153" w:name="_Toc436827833"/>
      <w:bookmarkStart w:id="154" w:name="_Toc462840222"/>
      <w:r>
        <w:lastRenderedPageBreak/>
        <w:t>System Architecture</w:t>
      </w:r>
      <w:bookmarkEnd w:id="152"/>
      <w:bookmarkEnd w:id="153"/>
      <w:bookmarkEnd w:id="154"/>
    </w:p>
    <w:p w:rsidR="002F03F7" w:rsidRPr="002F03F7" w:rsidRDefault="000C7635" w:rsidP="00412613">
      <w:pPr>
        <w:pStyle w:val="BodyText"/>
        <w:tabs>
          <w:tab w:val="left" w:pos="6030"/>
        </w:tabs>
      </w:pPr>
      <w:r>
        <w:t xml:space="preserve">The </w:t>
      </w:r>
      <w:r w:rsidR="00B46885">
        <w:t xml:space="preserve">Image Viewer for the </w:t>
      </w:r>
      <w:proofErr w:type="spellStart"/>
      <w:r w:rsidR="00B46885">
        <w:t>eHMP</w:t>
      </w:r>
      <w:proofErr w:type="spellEnd"/>
      <w:r w:rsidR="00B46885">
        <w:t xml:space="preserve"> </w:t>
      </w:r>
      <w:r>
        <w:t>system is a solution t</w:t>
      </w:r>
      <w:r w:rsidR="00CF2562">
        <w:t xml:space="preserve">hat augments the </w:t>
      </w:r>
      <w:proofErr w:type="spellStart"/>
      <w:r w:rsidR="00CF2562">
        <w:t>eHMP</w:t>
      </w:r>
      <w:proofErr w:type="spellEnd"/>
      <w:r w:rsidR="00CF2562">
        <w:t xml:space="preserve"> framework</w:t>
      </w:r>
      <w:r>
        <w:t xml:space="preserve"> and relies </w:t>
      </w:r>
      <w:r w:rsidR="003B4F25">
        <w:t>heavily</w:t>
      </w:r>
      <w:r>
        <w:t xml:space="preserve"> on the existing </w:t>
      </w:r>
      <w:proofErr w:type="spellStart"/>
      <w:r>
        <w:t>VistA</w:t>
      </w:r>
      <w:proofErr w:type="spellEnd"/>
      <w:r>
        <w:t xml:space="preserve"> Imaging Service Architecture.</w:t>
      </w:r>
      <w:r w:rsidR="006A295B">
        <w:t xml:space="preserve"> </w:t>
      </w:r>
      <w:proofErr w:type="gramStart"/>
      <w:r w:rsidR="00365422">
        <w:t>Neither architecture</w:t>
      </w:r>
      <w:proofErr w:type="gramEnd"/>
      <w:r>
        <w:t xml:space="preserve"> will be altered to any significant extent.</w:t>
      </w:r>
      <w:r w:rsidR="006A295B">
        <w:t xml:space="preserve"> </w:t>
      </w:r>
      <w:r>
        <w:t xml:space="preserve">The design bridges the </w:t>
      </w:r>
      <w:r w:rsidR="003B4F25">
        <w:t xml:space="preserve">gap </w:t>
      </w:r>
      <w:r>
        <w:t>that exist</w:t>
      </w:r>
      <w:r w:rsidR="00CF2562">
        <w:t>s</w:t>
      </w:r>
      <w:r>
        <w:t>.</w:t>
      </w:r>
      <w:r w:rsidR="006A295B">
        <w:t xml:space="preserve"> </w:t>
      </w:r>
      <w:r>
        <w:t>The viewer itself is a</w:t>
      </w:r>
      <w:r w:rsidR="00CF2562">
        <w:t xml:space="preserve"> server-</w:t>
      </w:r>
      <w:r>
        <w:t>side implementation of image preprocessing for optimized loading</w:t>
      </w:r>
      <w:r w:rsidR="00B812C3">
        <w:t>.</w:t>
      </w:r>
      <w:r>
        <w:t xml:space="preserve"> </w:t>
      </w:r>
      <w:r w:rsidR="00B812C3">
        <w:t>T</w:t>
      </w:r>
      <w:r>
        <w:t>he image manipu</w:t>
      </w:r>
      <w:r w:rsidR="00B812C3">
        <w:t xml:space="preserve">lations </w:t>
      </w:r>
      <w:proofErr w:type="gramStart"/>
      <w:r w:rsidR="00B812C3">
        <w:t>are performed</w:t>
      </w:r>
      <w:proofErr w:type="gramEnd"/>
      <w:r w:rsidR="00B812C3">
        <w:t xml:space="preserve"> in client-</w:t>
      </w:r>
      <w:r w:rsidR="00365422">
        <w:t>side JavaScript</w:t>
      </w:r>
      <w:r>
        <w:t>.</w:t>
      </w:r>
    </w:p>
    <w:p w:rsidR="00BC468A" w:rsidRDefault="00BC468A" w:rsidP="00BC468A">
      <w:pPr>
        <w:pStyle w:val="Heading2"/>
      </w:pPr>
      <w:bookmarkStart w:id="155" w:name="_Toc381778383"/>
      <w:bookmarkStart w:id="156" w:name="_Toc436827834"/>
      <w:bookmarkStart w:id="157" w:name="_Toc462840223"/>
      <w:r>
        <w:t>Hardware Architecture</w:t>
      </w:r>
      <w:bookmarkEnd w:id="155"/>
      <w:bookmarkEnd w:id="156"/>
      <w:bookmarkEnd w:id="157"/>
    </w:p>
    <w:p w:rsidR="002F03F7" w:rsidRPr="002F03F7" w:rsidRDefault="00206C65" w:rsidP="002F03F7">
      <w:pPr>
        <w:pStyle w:val="BodyText"/>
      </w:pPr>
      <w:r>
        <w:t xml:space="preserve">A single instance of the </w:t>
      </w:r>
      <w:proofErr w:type="spellStart"/>
      <w:r w:rsidR="005432F2">
        <w:t>rVIX</w:t>
      </w:r>
      <w:proofErr w:type="spellEnd"/>
      <w:r>
        <w:t xml:space="preserve"> will</w:t>
      </w:r>
      <w:r w:rsidR="007052EF">
        <w:t xml:space="preserve"> be required for each instance of the JDS. Storage requirements and rate of </w:t>
      </w:r>
      <w:r w:rsidR="008D5DBC">
        <w:t xml:space="preserve">use will be determined at </w:t>
      </w:r>
      <w:r w:rsidR="000E48C1" w:rsidRPr="000E48C1">
        <w:t xml:space="preserve">initial operating capability </w:t>
      </w:r>
      <w:r w:rsidR="000E48C1">
        <w:t>(</w:t>
      </w:r>
      <w:r w:rsidR="008D5DBC">
        <w:t>IOC</w:t>
      </w:r>
      <w:r w:rsidR="000E48C1">
        <w:t>)</w:t>
      </w:r>
      <w:r w:rsidR="008D5DBC">
        <w:t>.</w:t>
      </w:r>
    </w:p>
    <w:p w:rsidR="00BC468A" w:rsidRDefault="00BC468A" w:rsidP="00BC468A">
      <w:pPr>
        <w:pStyle w:val="Heading2"/>
      </w:pPr>
      <w:bookmarkStart w:id="158" w:name="_Toc381778384"/>
      <w:bookmarkStart w:id="159" w:name="_Toc436827835"/>
      <w:bookmarkStart w:id="160" w:name="_Toc462840224"/>
      <w:r>
        <w:t>Software Architecture</w:t>
      </w:r>
      <w:bookmarkEnd w:id="158"/>
      <w:bookmarkEnd w:id="159"/>
      <w:bookmarkEnd w:id="160"/>
    </w:p>
    <w:p w:rsidR="007F6990" w:rsidRPr="007F6990" w:rsidRDefault="007F6990" w:rsidP="007F6990">
      <w:pPr>
        <w:pStyle w:val="BodyText"/>
      </w:pPr>
      <w:r>
        <w:t xml:space="preserve">The architectural framework </w:t>
      </w:r>
      <w:proofErr w:type="gramStart"/>
      <w:r>
        <w:t>is described</w:t>
      </w:r>
      <w:proofErr w:type="gramEnd"/>
      <w:r>
        <w:t xml:space="preserve"> in the conceptual design and hi</w:t>
      </w:r>
      <w:r w:rsidR="00B812C3">
        <w:t>gh-</w:t>
      </w:r>
      <w:r>
        <w:t>level design sections of this document.</w:t>
      </w:r>
    </w:p>
    <w:p w:rsidR="002F03F7" w:rsidRDefault="00BC468A" w:rsidP="002F03F7">
      <w:pPr>
        <w:pStyle w:val="Heading2"/>
      </w:pPr>
      <w:bookmarkStart w:id="161" w:name="_Toc381778385"/>
      <w:bookmarkStart w:id="162" w:name="_Toc436827836"/>
      <w:bookmarkStart w:id="163" w:name="_Toc462840225"/>
      <w:r>
        <w:t>Network Architecture</w:t>
      </w:r>
      <w:bookmarkEnd w:id="161"/>
      <w:bookmarkEnd w:id="162"/>
      <w:bookmarkEnd w:id="163"/>
    </w:p>
    <w:p w:rsidR="002F03F7" w:rsidRPr="002F03F7" w:rsidRDefault="002F03F7" w:rsidP="002F03F7">
      <w:pPr>
        <w:pStyle w:val="BodyText"/>
      </w:pPr>
      <w:r>
        <w:t xml:space="preserve">This project does not modify </w:t>
      </w:r>
      <w:r w:rsidR="003F40D3">
        <w:t xml:space="preserve">any </w:t>
      </w:r>
      <w:r>
        <w:t>network components.</w:t>
      </w:r>
      <w:r w:rsidR="008D5DBC">
        <w:t xml:space="preserve"> </w:t>
      </w:r>
      <w:r w:rsidR="007052EF">
        <w:t xml:space="preserve">The design does not significantly alter current </w:t>
      </w:r>
      <w:proofErr w:type="spellStart"/>
      <w:r w:rsidR="007052EF">
        <w:t>VistA</w:t>
      </w:r>
      <w:proofErr w:type="spellEnd"/>
      <w:r w:rsidR="007052EF">
        <w:t xml:space="preserve"> Imaging WAN</w:t>
      </w:r>
      <w:r w:rsidR="008D5DBC">
        <w:t xml:space="preserve"> usage characteristics.</w:t>
      </w:r>
    </w:p>
    <w:p w:rsidR="002F03F7" w:rsidRDefault="00BC468A" w:rsidP="002F03F7">
      <w:pPr>
        <w:pStyle w:val="Heading2"/>
      </w:pPr>
      <w:bookmarkStart w:id="164" w:name="_Toc381778386"/>
      <w:bookmarkStart w:id="165" w:name="_Toc436827837"/>
      <w:bookmarkStart w:id="166" w:name="_Toc462840226"/>
      <w:r>
        <w:t>Service Oriented Architecture / ESS</w:t>
      </w:r>
      <w:bookmarkEnd w:id="164"/>
      <w:bookmarkEnd w:id="165"/>
      <w:bookmarkEnd w:id="166"/>
    </w:p>
    <w:p w:rsidR="007052EF" w:rsidRDefault="007052EF" w:rsidP="007052EF">
      <w:pPr>
        <w:pStyle w:val="BodyText"/>
      </w:pPr>
      <w:r>
        <w:t>The design relies on existing VIX services and extends these services by providing additional fac</w:t>
      </w:r>
      <w:r w:rsidR="008D5DBC">
        <w:t xml:space="preserve">ades to </w:t>
      </w:r>
      <w:proofErr w:type="gramStart"/>
      <w:r w:rsidR="008D5DBC">
        <w:t>be consumed</w:t>
      </w:r>
      <w:proofErr w:type="gramEnd"/>
      <w:r w:rsidR="008D5DBC">
        <w:t xml:space="preserve"> by </w:t>
      </w:r>
      <w:proofErr w:type="spellStart"/>
      <w:r w:rsidR="008D5DBC">
        <w:t>eHMP</w:t>
      </w:r>
      <w:proofErr w:type="spellEnd"/>
      <w:r w:rsidR="008D5DBC">
        <w:t xml:space="preserve">. </w:t>
      </w:r>
      <w:r>
        <w:t>These services</w:t>
      </w:r>
      <w:r w:rsidR="00412613">
        <w:t xml:space="preserve"> </w:t>
      </w:r>
      <w:proofErr w:type="gramStart"/>
      <w:r w:rsidR="00412613">
        <w:t>are</w:t>
      </w:r>
      <w:r>
        <w:t xml:space="preserve"> listed below and described in section </w:t>
      </w:r>
      <w:r>
        <w:fldChar w:fldCharType="begin"/>
      </w:r>
      <w:r>
        <w:instrText xml:space="preserve"> REF _Ref436841726 \r \h </w:instrText>
      </w:r>
      <w:r>
        <w:fldChar w:fldCharType="separate"/>
      </w:r>
      <w:r>
        <w:rPr>
          <w:cs/>
        </w:rPr>
        <w:t>‎</w:t>
      </w:r>
      <w:r>
        <w:t>3.1.2.1</w:t>
      </w:r>
      <w:r>
        <w:fldChar w:fldCharType="end"/>
      </w:r>
      <w:proofErr w:type="gramEnd"/>
      <w:r>
        <w:t>.</w:t>
      </w:r>
    </w:p>
    <w:p w:rsidR="007052EF" w:rsidRPr="007052EF" w:rsidRDefault="007052EF" w:rsidP="00564348">
      <w:pPr>
        <w:pStyle w:val="BodyTextBullet1"/>
        <w:rPr>
          <w:bCs/>
        </w:rPr>
      </w:pPr>
      <w:proofErr w:type="spellStart"/>
      <w:r w:rsidRPr="007052EF">
        <w:rPr>
          <w:bCs/>
        </w:rPr>
        <w:t>eHMP</w:t>
      </w:r>
      <w:proofErr w:type="spellEnd"/>
      <w:r w:rsidRPr="007052EF">
        <w:rPr>
          <w:bCs/>
        </w:rPr>
        <w:t xml:space="preserve"> </w:t>
      </w:r>
      <w:r w:rsidR="00564348">
        <w:rPr>
          <w:bCs/>
        </w:rPr>
        <w:t>S</w:t>
      </w:r>
      <w:r w:rsidRPr="007052EF">
        <w:rPr>
          <w:bCs/>
        </w:rPr>
        <w:t xml:space="preserve">ite </w:t>
      </w:r>
      <w:r w:rsidR="00564348">
        <w:rPr>
          <w:bCs/>
        </w:rPr>
        <w:t>S</w:t>
      </w:r>
      <w:r w:rsidR="00564348" w:rsidRPr="007052EF">
        <w:rPr>
          <w:bCs/>
        </w:rPr>
        <w:t>ervice</w:t>
      </w:r>
    </w:p>
    <w:p w:rsidR="008D5DBC" w:rsidRDefault="00163A97" w:rsidP="008D5DBC">
      <w:pPr>
        <w:pStyle w:val="BodyTextBullet1"/>
        <w:rPr>
          <w:bCs/>
        </w:rPr>
      </w:pPr>
      <w:r>
        <w:rPr>
          <w:bCs/>
        </w:rPr>
        <w:t>Image I</w:t>
      </w:r>
      <w:r w:rsidR="008D5DBC">
        <w:rPr>
          <w:bCs/>
        </w:rPr>
        <w:t xml:space="preserve">ndicator </w:t>
      </w:r>
      <w:r w:rsidR="00564348">
        <w:rPr>
          <w:bCs/>
        </w:rPr>
        <w:t>S</w:t>
      </w:r>
      <w:r w:rsidR="008D5DBC">
        <w:rPr>
          <w:bCs/>
        </w:rPr>
        <w:t>ervice</w:t>
      </w:r>
    </w:p>
    <w:p w:rsidR="00DE56CF" w:rsidRPr="00DE56CF" w:rsidRDefault="007052EF" w:rsidP="00DE56CF">
      <w:pPr>
        <w:pStyle w:val="BodyTextBullet1"/>
        <w:rPr>
          <w:bCs/>
        </w:rPr>
      </w:pPr>
      <w:r w:rsidRPr="008D5DBC">
        <w:rPr>
          <w:bCs/>
        </w:rPr>
        <w:t xml:space="preserve">Thumbnail </w:t>
      </w:r>
      <w:r w:rsidR="00564348">
        <w:rPr>
          <w:bCs/>
        </w:rPr>
        <w:t>S</w:t>
      </w:r>
      <w:r w:rsidRPr="008D5DBC">
        <w:rPr>
          <w:bCs/>
        </w:rPr>
        <w:t>ervice</w:t>
      </w:r>
    </w:p>
    <w:p w:rsidR="00BC468A" w:rsidRDefault="00BC468A" w:rsidP="00BA36BD">
      <w:pPr>
        <w:pStyle w:val="Heading2"/>
      </w:pPr>
      <w:bookmarkStart w:id="167" w:name="_Toc381778387"/>
      <w:bookmarkStart w:id="168" w:name="_Toc436827838"/>
      <w:bookmarkStart w:id="169" w:name="_Toc462840227"/>
      <w:r>
        <w:lastRenderedPageBreak/>
        <w:t>Enterprise Architecture</w:t>
      </w:r>
      <w:bookmarkEnd w:id="167"/>
      <w:bookmarkEnd w:id="168"/>
      <w:bookmarkEnd w:id="169"/>
    </w:p>
    <w:p w:rsidR="00EB4F87" w:rsidRPr="00EB4F87" w:rsidRDefault="00EB4F87" w:rsidP="0014297E">
      <w:pPr>
        <w:pStyle w:val="BodyText"/>
        <w:keepNext/>
      </w:pPr>
      <w:r>
        <w:t>T</w:t>
      </w:r>
      <w:r w:rsidR="00E37EAA">
        <w:t xml:space="preserve">he diagram below identifies </w:t>
      </w:r>
      <w:r w:rsidR="009858C0">
        <w:t xml:space="preserve">the </w:t>
      </w:r>
      <w:proofErr w:type="gramStart"/>
      <w:r w:rsidR="00180DC5">
        <w:t>image viewer</w:t>
      </w:r>
      <w:r w:rsidR="00440348">
        <w:t xml:space="preserve"> </w:t>
      </w:r>
      <w:r w:rsidR="00440348" w:rsidRPr="00440348">
        <w:t>enterprise architecture</w:t>
      </w:r>
      <w:proofErr w:type="gramEnd"/>
      <w:r w:rsidR="00E37EAA">
        <w:t>:</w:t>
      </w:r>
    </w:p>
    <w:p w:rsidR="00BC468A" w:rsidRDefault="00EB4F87" w:rsidP="003C487E">
      <w:pPr>
        <w:pStyle w:val="BodyText"/>
        <w:jc w:val="center"/>
      </w:pPr>
      <w:r>
        <w:rPr>
          <w:noProof/>
        </w:rPr>
        <w:drawing>
          <wp:inline distT="0" distB="0" distL="0" distR="0" wp14:anchorId="1A02EDC0" wp14:editId="7D67A5DB">
            <wp:extent cx="5943600" cy="417993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4179937"/>
                    </a:xfrm>
                    <a:prstGeom prst="rect">
                      <a:avLst/>
                    </a:prstGeom>
                    <a:noFill/>
                  </pic:spPr>
                </pic:pic>
              </a:graphicData>
            </a:graphic>
          </wp:inline>
        </w:drawing>
      </w:r>
    </w:p>
    <w:p w:rsidR="00CB6237" w:rsidRDefault="00CB6237" w:rsidP="00824DA7">
      <w:pPr>
        <w:pStyle w:val="Caption"/>
        <w:keepNext w:val="0"/>
        <w:keepLines w:val="0"/>
      </w:pPr>
      <w:bookmarkStart w:id="170" w:name="_Toc462840424"/>
      <w:r w:rsidRPr="00CB6237">
        <w:t xml:space="preserve">Figure </w:t>
      </w:r>
      <w:fldSimple w:instr=" SEQ Figure \* ARABIC ">
        <w:r w:rsidR="00AA3405">
          <w:rPr>
            <w:noProof/>
          </w:rPr>
          <w:t>14</w:t>
        </w:r>
      </w:fldSimple>
      <w:r w:rsidRPr="00CB6237">
        <w:t xml:space="preserve">: </w:t>
      </w:r>
      <w:r w:rsidR="00D7033E">
        <w:t>Enterprise Messaging Infrastructure</w:t>
      </w:r>
      <w:bookmarkEnd w:id="170"/>
    </w:p>
    <w:p w:rsidR="00F12438" w:rsidRPr="00F12438" w:rsidRDefault="00F12438" w:rsidP="00F12438">
      <w:pPr>
        <w:pStyle w:val="BodyText"/>
      </w:pPr>
      <w:r>
        <w:br w:type="page"/>
      </w:r>
    </w:p>
    <w:p w:rsidR="00BC468A" w:rsidRPr="008D5BFF" w:rsidRDefault="00BC468A" w:rsidP="00824DA7">
      <w:pPr>
        <w:pStyle w:val="Heading1"/>
        <w:keepNext w:val="0"/>
      </w:pPr>
      <w:bookmarkStart w:id="171" w:name="_Toc381778388"/>
      <w:bookmarkStart w:id="172" w:name="_Toc436827839"/>
      <w:bookmarkStart w:id="173" w:name="_Toc462840228"/>
      <w:r w:rsidRPr="008D5BFF">
        <w:lastRenderedPageBreak/>
        <w:t>Data Design</w:t>
      </w:r>
      <w:bookmarkEnd w:id="171"/>
      <w:bookmarkEnd w:id="172"/>
      <w:bookmarkEnd w:id="173"/>
    </w:p>
    <w:p w:rsidR="00EB4F87" w:rsidRPr="00EB4F87" w:rsidRDefault="00805872" w:rsidP="00824DA7">
      <w:pPr>
        <w:pStyle w:val="BodyText"/>
      </w:pPr>
      <w:r>
        <w:t xml:space="preserve">The project adds no permanent databases.  It has a small database to manage caching of images processed </w:t>
      </w:r>
      <w:r w:rsidR="004F7702">
        <w:t>for</w:t>
      </w:r>
      <w:r>
        <w:t xml:space="preserve"> web rendering.  </w:t>
      </w:r>
      <w:r w:rsidR="0021079E">
        <w:t>The data</w:t>
      </w:r>
      <w:r w:rsidR="004F7702">
        <w:t>base is fully recoverable by the application</w:t>
      </w:r>
      <w:r w:rsidR="0021079E">
        <w:t>,</w:t>
      </w:r>
      <w:r w:rsidR="004F7702">
        <w:t xml:space="preserve"> will not need maintenance</w:t>
      </w:r>
      <w:r w:rsidR="0021079E">
        <w:t>,</w:t>
      </w:r>
      <w:r w:rsidR="004F7702">
        <w:t xml:space="preserve"> and it is strictly used for managing the cached metadata and image information. </w:t>
      </w:r>
      <w:r>
        <w:t xml:space="preserve">This database is in SQL and in a base implementation uses </w:t>
      </w:r>
      <w:r w:rsidR="004C1C1D" w:rsidRPr="004C1C1D">
        <w:t>Microsoft SQL Server Express</w:t>
      </w:r>
      <w:r w:rsidR="004C1C1D">
        <w:t>.</w:t>
      </w:r>
    </w:p>
    <w:p w:rsidR="00BC468A" w:rsidRDefault="00BC468A" w:rsidP="00824DA7">
      <w:pPr>
        <w:pStyle w:val="Heading2"/>
        <w:keepNext w:val="0"/>
      </w:pPr>
      <w:bookmarkStart w:id="174" w:name="_Toc381778389"/>
      <w:bookmarkStart w:id="175" w:name="_Toc436827840"/>
      <w:bookmarkStart w:id="176" w:name="_Toc462840229"/>
      <w:r>
        <w:t>DBMS Files</w:t>
      </w:r>
      <w:bookmarkEnd w:id="174"/>
      <w:bookmarkEnd w:id="175"/>
      <w:bookmarkEnd w:id="176"/>
    </w:p>
    <w:p w:rsidR="000C7635" w:rsidRPr="000C7635" w:rsidRDefault="00805872" w:rsidP="00824DA7">
      <w:pPr>
        <w:pStyle w:val="BodyText"/>
      </w:pPr>
      <w:r>
        <w:t xml:space="preserve">There are no files added to </w:t>
      </w:r>
      <w:proofErr w:type="spellStart"/>
      <w:r>
        <w:t>VistA</w:t>
      </w:r>
      <w:proofErr w:type="spellEnd"/>
      <w:r>
        <w:t xml:space="preserve">.  The </w:t>
      </w:r>
      <w:r w:rsidR="004F7702">
        <w:t>schema of</w:t>
      </w:r>
      <w:r w:rsidR="0021079E">
        <w:t xml:space="preserve"> the cache data</w:t>
      </w:r>
      <w:r>
        <w:t xml:space="preserve">base </w:t>
      </w:r>
      <w:proofErr w:type="gramStart"/>
      <w:r>
        <w:t>is presented</w:t>
      </w:r>
      <w:proofErr w:type="gramEnd"/>
      <w:r w:rsidR="004F7702">
        <w:t xml:space="preserve"> in Figure 15</w:t>
      </w:r>
      <w:r>
        <w:t>.</w:t>
      </w:r>
    </w:p>
    <w:p w:rsidR="00BC468A" w:rsidRDefault="00BC468A" w:rsidP="00824DA7">
      <w:pPr>
        <w:pStyle w:val="Heading2"/>
        <w:keepNext w:val="0"/>
      </w:pPr>
      <w:bookmarkStart w:id="177" w:name="_Toc381778390"/>
      <w:bookmarkStart w:id="178" w:name="_Toc436827841"/>
      <w:bookmarkStart w:id="179" w:name="_Toc462840230"/>
      <w:r>
        <w:t>Non-DBMS Files</w:t>
      </w:r>
      <w:bookmarkEnd w:id="177"/>
      <w:bookmarkEnd w:id="178"/>
      <w:bookmarkEnd w:id="179"/>
    </w:p>
    <w:p w:rsidR="000C7635" w:rsidRPr="000C7635" w:rsidRDefault="000C7635" w:rsidP="00824DA7">
      <w:pPr>
        <w:pStyle w:val="BodyText"/>
      </w:pPr>
      <w:r>
        <w:t>N/A</w:t>
      </w:r>
    </w:p>
    <w:p w:rsidR="00BC468A" w:rsidRDefault="00BC468A" w:rsidP="004F7702">
      <w:pPr>
        <w:pStyle w:val="Heading2"/>
      </w:pPr>
      <w:bookmarkStart w:id="180" w:name="_Toc381778391"/>
      <w:bookmarkStart w:id="181" w:name="_Toc436827842"/>
      <w:bookmarkStart w:id="182" w:name="_Toc462840231"/>
      <w:r>
        <w:lastRenderedPageBreak/>
        <w:t>Data View</w:t>
      </w:r>
      <w:bookmarkEnd w:id="180"/>
      <w:bookmarkEnd w:id="181"/>
      <w:bookmarkEnd w:id="182"/>
    </w:p>
    <w:p w:rsidR="004F7702" w:rsidRDefault="004F7702" w:rsidP="003C487E">
      <w:pPr>
        <w:spacing w:after="200"/>
        <w:jc w:val="center"/>
      </w:pPr>
      <w:r>
        <w:rPr>
          <w:noProof/>
        </w:rPr>
        <w:drawing>
          <wp:inline distT="0" distB="0" distL="0" distR="0" wp14:anchorId="0C52AADD" wp14:editId="5A718DC4">
            <wp:extent cx="5467350" cy="7200900"/>
            <wp:effectExtent l="0" t="0" r="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nderServiceLogSchema.png"/>
                    <pic:cNvPicPr/>
                  </pic:nvPicPr>
                  <pic:blipFill>
                    <a:blip r:embed="rId34">
                      <a:extLst>
                        <a:ext uri="{28A0092B-C50C-407E-A947-70E740481C1C}">
                          <a14:useLocalDpi xmlns:a14="http://schemas.microsoft.com/office/drawing/2010/main" val="0"/>
                        </a:ext>
                      </a:extLst>
                    </a:blip>
                    <a:stretch>
                      <a:fillRect/>
                    </a:stretch>
                  </pic:blipFill>
                  <pic:spPr>
                    <a:xfrm>
                      <a:off x="0" y="0"/>
                      <a:ext cx="5467350" cy="7200900"/>
                    </a:xfrm>
                    <a:prstGeom prst="rect">
                      <a:avLst/>
                    </a:prstGeom>
                  </pic:spPr>
                </pic:pic>
              </a:graphicData>
            </a:graphic>
          </wp:inline>
        </w:drawing>
      </w:r>
    </w:p>
    <w:p w:rsidR="007E0FF7" w:rsidRPr="000C7635" w:rsidRDefault="00AA3405" w:rsidP="00AA3405">
      <w:pPr>
        <w:pStyle w:val="Caption"/>
      </w:pPr>
      <w:bookmarkStart w:id="183" w:name="_Toc462840425"/>
      <w:r>
        <w:t xml:space="preserve">Figure </w:t>
      </w:r>
      <w:fldSimple w:instr=" SEQ Figure \* ARABIC ">
        <w:r>
          <w:rPr>
            <w:noProof/>
          </w:rPr>
          <w:t>15</w:t>
        </w:r>
      </w:fldSimple>
      <w:r w:rsidR="004F7702">
        <w:t xml:space="preserve">: </w:t>
      </w:r>
      <w:proofErr w:type="spellStart"/>
      <w:r w:rsidR="004F7702">
        <w:t>Vix</w:t>
      </w:r>
      <w:proofErr w:type="spellEnd"/>
      <w:r w:rsidR="004F7702">
        <w:t xml:space="preserve"> Viewer Cache Schema</w:t>
      </w:r>
      <w:bookmarkEnd w:id="183"/>
      <w:r w:rsidR="007E0FF7">
        <w:br w:type="page"/>
      </w:r>
    </w:p>
    <w:p w:rsidR="00BC468A" w:rsidRDefault="00BC468A" w:rsidP="004F7D0C">
      <w:pPr>
        <w:pStyle w:val="Heading1"/>
        <w:keepNext w:val="0"/>
      </w:pPr>
      <w:bookmarkStart w:id="184" w:name="_Toc381778392"/>
      <w:bookmarkStart w:id="185" w:name="_Toc436827843"/>
      <w:bookmarkStart w:id="186" w:name="_Toc462840232"/>
      <w:bookmarkStart w:id="187" w:name="_Ref463001188"/>
      <w:bookmarkStart w:id="188" w:name="_Ref463001194"/>
      <w:bookmarkStart w:id="189" w:name="_Ref463001467"/>
      <w:bookmarkStart w:id="190" w:name="_Ref463001582"/>
      <w:bookmarkStart w:id="191" w:name="_Ref463001648"/>
      <w:r>
        <w:lastRenderedPageBreak/>
        <w:t>Detailed Design</w:t>
      </w:r>
      <w:bookmarkEnd w:id="184"/>
      <w:bookmarkEnd w:id="185"/>
      <w:bookmarkEnd w:id="186"/>
      <w:bookmarkEnd w:id="187"/>
      <w:bookmarkEnd w:id="188"/>
      <w:bookmarkEnd w:id="189"/>
      <w:bookmarkEnd w:id="190"/>
      <w:bookmarkEnd w:id="191"/>
    </w:p>
    <w:p w:rsidR="00384991" w:rsidRDefault="00384991" w:rsidP="00384991">
      <w:pPr>
        <w:pStyle w:val="BodyText"/>
      </w:pPr>
      <w:r>
        <w:t xml:space="preserve">The design </w:t>
      </w:r>
      <w:proofErr w:type="gramStart"/>
      <w:r>
        <w:t>is based</w:t>
      </w:r>
      <w:proofErr w:type="gramEnd"/>
      <w:r>
        <w:t xml:space="preserve"> on the previous VIX designs. These documents </w:t>
      </w:r>
      <w:proofErr w:type="gramStart"/>
      <w:r>
        <w:t>can be retrieved</w:t>
      </w:r>
      <w:proofErr w:type="gramEnd"/>
      <w:r>
        <w:t xml:space="preserve"> from the following locations:  </w:t>
      </w:r>
    </w:p>
    <w:p w:rsidR="00384991" w:rsidRDefault="00384991" w:rsidP="00384991">
      <w:pPr>
        <w:pStyle w:val="BodyTextBullet1"/>
      </w:pPr>
      <w:r>
        <w:t>http://</w:t>
      </w:r>
      <w:r w:rsidR="00BB7B7C">
        <w:t>DNS</w:t>
      </w:r>
    </w:p>
    <w:p w:rsidR="00384991" w:rsidRDefault="00384991" w:rsidP="00384991">
      <w:pPr>
        <w:pStyle w:val="BodyTextBullet1"/>
      </w:pPr>
      <w:r>
        <w:t>http://</w:t>
      </w:r>
      <w:r w:rsidR="00BB7B7C">
        <w:t>DNS</w:t>
      </w:r>
    </w:p>
    <w:p w:rsidR="00E37EAA" w:rsidRDefault="00384991" w:rsidP="004F7D0C">
      <w:pPr>
        <w:pStyle w:val="BodyText"/>
      </w:pPr>
      <w:r>
        <w:t>The MAG*3.0*83 design document is embedded below.</w:t>
      </w:r>
    </w:p>
    <w:bookmarkStart w:id="192" w:name="_MON_1536742934"/>
    <w:bookmarkEnd w:id="192"/>
    <w:p w:rsidR="00384991" w:rsidRPr="001C3E4C" w:rsidRDefault="00DF2F28" w:rsidP="004F7D0C">
      <w:pPr>
        <w:pStyle w:val="BodyText"/>
      </w:pPr>
      <w:r>
        <w:object w:dxaOrig="1546" w:dyaOrig="1001" w14:anchorId="7E6FFA40">
          <v:shape id="_x0000_i1025" type="#_x0000_t75" style="width:77pt;height:50.1pt" o:ole="">
            <v:imagedata r:id="rId35" o:title=""/>
          </v:shape>
          <o:OLEObject Type="Embed" ProgID="Word.Document.8" ShapeID="_x0000_i1025" DrawAspect="Icon" ObjectID="_1550917463" r:id="rId36">
            <o:FieldCodes>\s</o:FieldCodes>
          </o:OLEObject>
        </w:object>
      </w:r>
    </w:p>
    <w:p w:rsidR="00BC468A" w:rsidRDefault="00BC468A" w:rsidP="004F7D0C">
      <w:pPr>
        <w:pStyle w:val="Heading2"/>
        <w:keepNext w:val="0"/>
      </w:pPr>
      <w:bookmarkStart w:id="193" w:name="_Toc381778393"/>
      <w:bookmarkStart w:id="194" w:name="_Toc436827844"/>
      <w:bookmarkStart w:id="195" w:name="_Toc462840233"/>
      <w:r>
        <w:t>Hardware Detailed Design</w:t>
      </w:r>
      <w:bookmarkEnd w:id="193"/>
      <w:bookmarkEnd w:id="194"/>
      <w:bookmarkEnd w:id="195"/>
    </w:p>
    <w:p w:rsidR="007F6990" w:rsidRPr="007F6990" w:rsidRDefault="007F6990" w:rsidP="004F7D0C">
      <w:pPr>
        <w:pStyle w:val="BodyText"/>
      </w:pPr>
      <w:r>
        <w:t>No new hardware components</w:t>
      </w:r>
      <w:r w:rsidR="00B812C3">
        <w:t xml:space="preserve"> </w:t>
      </w:r>
      <w:proofErr w:type="gramStart"/>
      <w:r w:rsidR="00B812C3">
        <w:t>are</w:t>
      </w:r>
      <w:r>
        <w:t xml:space="preserve"> needed</w:t>
      </w:r>
      <w:proofErr w:type="gramEnd"/>
      <w:r>
        <w:t xml:space="preserve"> for this design.</w:t>
      </w:r>
      <w:r w:rsidR="00365DC5" w:rsidRPr="00365DC5">
        <w:t xml:space="preserve"> Hardware requirements established by the VIX design </w:t>
      </w:r>
      <w:proofErr w:type="gramStart"/>
      <w:r w:rsidR="00365DC5">
        <w:t xml:space="preserve">are </w:t>
      </w:r>
      <w:r w:rsidR="00365DC5" w:rsidRPr="00365DC5">
        <w:t>referenced</w:t>
      </w:r>
      <w:proofErr w:type="gramEnd"/>
      <w:r w:rsidR="00365DC5" w:rsidRPr="00365DC5">
        <w:t xml:space="preserve"> in </w:t>
      </w:r>
      <w:r w:rsidR="00365DC5">
        <w:t>S</w:t>
      </w:r>
      <w:r w:rsidR="00365DC5" w:rsidRPr="00365DC5">
        <w:t>ection</w:t>
      </w:r>
      <w:r w:rsidR="00365DC5">
        <w:t xml:space="preserve"> </w:t>
      </w:r>
      <w:r w:rsidR="00365DC5">
        <w:fldChar w:fldCharType="begin"/>
      </w:r>
      <w:r w:rsidR="00365DC5">
        <w:instrText xml:space="preserve"> REF _Ref463001194 \r \h </w:instrText>
      </w:r>
      <w:r w:rsidR="00365DC5">
        <w:fldChar w:fldCharType="separate"/>
      </w:r>
      <w:r w:rsidR="00365DC5">
        <w:t>6</w:t>
      </w:r>
      <w:r w:rsidR="00365DC5">
        <w:fldChar w:fldCharType="end"/>
      </w:r>
      <w:r w:rsidR="00365DC5">
        <w:t>.</w:t>
      </w:r>
    </w:p>
    <w:p w:rsidR="00BC468A" w:rsidRDefault="00BC468A" w:rsidP="004F7D0C">
      <w:pPr>
        <w:pStyle w:val="Heading2"/>
        <w:keepNext w:val="0"/>
      </w:pPr>
      <w:bookmarkStart w:id="196" w:name="_Toc381778394"/>
      <w:bookmarkStart w:id="197" w:name="_Toc436827845"/>
      <w:bookmarkStart w:id="198" w:name="_Toc462840234"/>
      <w:r>
        <w:t>Software Detailed Design</w:t>
      </w:r>
      <w:bookmarkEnd w:id="196"/>
      <w:bookmarkEnd w:id="197"/>
      <w:bookmarkEnd w:id="198"/>
    </w:p>
    <w:p w:rsidR="00BC468A" w:rsidRDefault="00BC468A" w:rsidP="004F7D0C">
      <w:pPr>
        <w:pStyle w:val="Heading3"/>
        <w:keepNext w:val="0"/>
      </w:pPr>
      <w:bookmarkStart w:id="199" w:name="_Toc462387264"/>
      <w:bookmarkStart w:id="200" w:name="_Toc462389974"/>
      <w:bookmarkStart w:id="201" w:name="_Toc462391608"/>
      <w:bookmarkStart w:id="202" w:name="_Toc462402669"/>
      <w:bookmarkStart w:id="203" w:name="_Toc381778395"/>
      <w:bookmarkStart w:id="204" w:name="_Toc436827846"/>
      <w:bookmarkStart w:id="205" w:name="_Toc462840235"/>
      <w:bookmarkEnd w:id="199"/>
      <w:bookmarkEnd w:id="200"/>
      <w:bookmarkEnd w:id="201"/>
      <w:bookmarkEnd w:id="202"/>
      <w:r>
        <w:t>Conceptual Design</w:t>
      </w:r>
      <w:bookmarkEnd w:id="203"/>
      <w:bookmarkEnd w:id="204"/>
      <w:bookmarkEnd w:id="205"/>
    </w:p>
    <w:p w:rsidR="00BC468A" w:rsidRDefault="00BC468A" w:rsidP="004F7D0C">
      <w:pPr>
        <w:pStyle w:val="Heading4"/>
        <w:keepNext w:val="0"/>
      </w:pPr>
      <w:bookmarkStart w:id="206" w:name="_Toc381778396"/>
      <w:bookmarkStart w:id="207" w:name="_Toc462840236"/>
      <w:r>
        <w:t>Product Perspective</w:t>
      </w:r>
      <w:bookmarkEnd w:id="206"/>
      <w:bookmarkEnd w:id="207"/>
    </w:p>
    <w:p w:rsidR="00BC468A" w:rsidRDefault="00961892" w:rsidP="003C487E">
      <w:pPr>
        <w:pStyle w:val="BodyText"/>
      </w:pPr>
      <w:r>
        <w:t xml:space="preserve">The VIX viewer is a component that </w:t>
      </w:r>
      <w:proofErr w:type="gramStart"/>
      <w:r>
        <w:t>can be started</w:t>
      </w:r>
      <w:proofErr w:type="gramEnd"/>
      <w:r>
        <w:t xml:space="preserve"> from a Web based application, or thick client that can provide the necessary user, patient and observation context.  The </w:t>
      </w:r>
      <w:r w:rsidR="000D4650">
        <w:t xml:space="preserve">context </w:t>
      </w:r>
      <w:proofErr w:type="gramStart"/>
      <w:r w:rsidR="000D4650">
        <w:t xml:space="preserve">is </w:t>
      </w:r>
      <w:r w:rsidR="00F03D50">
        <w:t>maintained</w:t>
      </w:r>
      <w:proofErr w:type="gramEnd"/>
      <w:r w:rsidR="00F03D50">
        <w:t xml:space="preserve"> programmatically by</w:t>
      </w:r>
      <w:r w:rsidR="00947B97">
        <w:t xml:space="preserve"> the hosting application.  The hosting application </w:t>
      </w:r>
    </w:p>
    <w:p w:rsidR="00BC468A" w:rsidRDefault="00BC468A" w:rsidP="004F7D0C">
      <w:pPr>
        <w:pStyle w:val="Heading5"/>
        <w:keepNext w:val="0"/>
      </w:pPr>
      <w:bookmarkStart w:id="208" w:name="_Toc381778397"/>
      <w:bookmarkStart w:id="209" w:name="_Toc462840237"/>
      <w:r>
        <w:t>User Interfaces</w:t>
      </w:r>
      <w:bookmarkEnd w:id="208"/>
      <w:bookmarkEnd w:id="209"/>
    </w:p>
    <w:p w:rsidR="00BC468A" w:rsidRDefault="0049477E" w:rsidP="003C487E">
      <w:pPr>
        <w:pStyle w:val="BodyText"/>
      </w:pPr>
      <w:r>
        <w:t xml:space="preserve">See section </w:t>
      </w:r>
      <w:r>
        <w:fldChar w:fldCharType="begin"/>
      </w:r>
      <w:r>
        <w:instrText xml:space="preserve"> REF _Ref462272403 \r \h </w:instrText>
      </w:r>
      <w:r w:rsidR="003C487E">
        <w:instrText xml:space="preserve"> \* MERGEFORMAT </w:instrText>
      </w:r>
      <w:r>
        <w:fldChar w:fldCharType="separate"/>
      </w:r>
      <w:r>
        <w:t>3.2.3.1</w:t>
      </w:r>
      <w:r>
        <w:fldChar w:fldCharType="end"/>
      </w:r>
    </w:p>
    <w:p w:rsidR="00BC468A" w:rsidRDefault="00BC468A" w:rsidP="004F7D0C">
      <w:pPr>
        <w:pStyle w:val="Heading5"/>
        <w:keepNext w:val="0"/>
      </w:pPr>
      <w:bookmarkStart w:id="210" w:name="_Toc381778398"/>
      <w:bookmarkStart w:id="211" w:name="_Toc462840238"/>
      <w:r>
        <w:t>Hardware Interfaces</w:t>
      </w:r>
      <w:bookmarkEnd w:id="210"/>
      <w:bookmarkEnd w:id="211"/>
    </w:p>
    <w:p w:rsidR="00BC468A" w:rsidRDefault="0049477E" w:rsidP="003C487E">
      <w:pPr>
        <w:pStyle w:val="BodyText"/>
      </w:pPr>
      <w:r>
        <w:t xml:space="preserve">This design </w:t>
      </w:r>
      <w:proofErr w:type="gramStart"/>
      <w:r>
        <w:t>is installed</w:t>
      </w:r>
      <w:proofErr w:type="gramEnd"/>
      <w:r>
        <w:t xml:space="preserve"> on existing infrastructure. </w:t>
      </w:r>
    </w:p>
    <w:p w:rsidR="00BC468A" w:rsidRDefault="00BC468A" w:rsidP="004F7D0C">
      <w:pPr>
        <w:pStyle w:val="Heading5"/>
        <w:keepNext w:val="0"/>
      </w:pPr>
      <w:bookmarkStart w:id="212" w:name="_Toc381778399"/>
      <w:bookmarkStart w:id="213" w:name="_Toc462840239"/>
      <w:r>
        <w:t>Software Interfaces</w:t>
      </w:r>
      <w:bookmarkEnd w:id="212"/>
      <w:bookmarkEnd w:id="213"/>
    </w:p>
    <w:p w:rsidR="00BC468A" w:rsidRDefault="0049477E" w:rsidP="003C487E">
      <w:pPr>
        <w:pStyle w:val="BodyText"/>
      </w:pPr>
      <w:r>
        <w:t>The design interfaces to exis</w:t>
      </w:r>
      <w:r w:rsidR="00365DC5">
        <w:t xml:space="preserve">ting VISA services.  It calls </w:t>
      </w:r>
      <w:r>
        <w:t>Web Service</w:t>
      </w:r>
      <w:r w:rsidR="00365DC5">
        <w:t>s</w:t>
      </w:r>
      <w:r>
        <w:t xml:space="preserve"> utilized by the clinical display.</w:t>
      </w:r>
    </w:p>
    <w:p w:rsidR="00BC468A" w:rsidRDefault="00BC468A" w:rsidP="004F7D0C">
      <w:pPr>
        <w:pStyle w:val="Heading5"/>
        <w:keepNext w:val="0"/>
      </w:pPr>
      <w:bookmarkStart w:id="214" w:name="_Toc381778400"/>
      <w:bookmarkStart w:id="215" w:name="_Toc462840240"/>
      <w:r>
        <w:t>Communications Interfaces</w:t>
      </w:r>
      <w:bookmarkEnd w:id="214"/>
      <w:bookmarkEnd w:id="215"/>
    </w:p>
    <w:p w:rsidR="0049477E" w:rsidRPr="0049477E" w:rsidRDefault="0049477E" w:rsidP="003C487E">
      <w:pPr>
        <w:pStyle w:val="BodyText"/>
      </w:pPr>
      <w:r>
        <w:t xml:space="preserve">All Web Services use REST. </w:t>
      </w:r>
    </w:p>
    <w:p w:rsidR="00BC468A" w:rsidRDefault="00BC468A" w:rsidP="004F7D0C">
      <w:pPr>
        <w:pStyle w:val="Heading5"/>
        <w:keepNext w:val="0"/>
      </w:pPr>
      <w:bookmarkStart w:id="216" w:name="_Toc381778401"/>
      <w:bookmarkStart w:id="217" w:name="_Toc462840241"/>
      <w:r>
        <w:t>Memory Constraints</w:t>
      </w:r>
      <w:bookmarkEnd w:id="216"/>
      <w:bookmarkEnd w:id="217"/>
    </w:p>
    <w:p w:rsidR="00BC468A" w:rsidRDefault="0049477E" w:rsidP="003C487E">
      <w:pPr>
        <w:pStyle w:val="BodyText"/>
      </w:pPr>
      <w:r>
        <w:t>Memory limitations are set by the host OS.   The VIX</w:t>
      </w:r>
      <w:r w:rsidR="00DE56CF">
        <w:t xml:space="preserve"> or </w:t>
      </w:r>
      <w:proofErr w:type="spellStart"/>
      <w:r w:rsidR="00DE56CF">
        <w:t>rVIX</w:t>
      </w:r>
      <w:proofErr w:type="spellEnd"/>
      <w:r>
        <w:t xml:space="preserve"> sets its maximum heap size to about ¼ of all available memory during install.</w:t>
      </w:r>
    </w:p>
    <w:p w:rsidR="00BC468A" w:rsidRDefault="00BC468A" w:rsidP="004F7D0C">
      <w:pPr>
        <w:pStyle w:val="Heading5"/>
        <w:keepNext w:val="0"/>
      </w:pPr>
      <w:bookmarkStart w:id="218" w:name="_Toc381778402"/>
      <w:bookmarkStart w:id="219" w:name="_Toc462840242"/>
      <w:r>
        <w:t>Special Operations</w:t>
      </w:r>
      <w:bookmarkEnd w:id="218"/>
      <w:bookmarkEnd w:id="219"/>
    </w:p>
    <w:p w:rsidR="00BC468A" w:rsidRDefault="0049477E" w:rsidP="003C487E">
      <w:pPr>
        <w:pStyle w:val="BodyText"/>
      </w:pPr>
      <w:r>
        <w:lastRenderedPageBreak/>
        <w:t>NA</w:t>
      </w:r>
    </w:p>
    <w:p w:rsidR="00BC468A" w:rsidRDefault="00BC468A" w:rsidP="004F7D0C">
      <w:pPr>
        <w:pStyle w:val="Heading4"/>
        <w:keepNext w:val="0"/>
      </w:pPr>
      <w:bookmarkStart w:id="220" w:name="_Toc381778403"/>
      <w:bookmarkStart w:id="221" w:name="_Toc462840243"/>
      <w:r>
        <w:t>Product Features</w:t>
      </w:r>
      <w:bookmarkEnd w:id="220"/>
      <w:bookmarkEnd w:id="221"/>
    </w:p>
    <w:p w:rsidR="00BC468A" w:rsidRDefault="0049477E" w:rsidP="003C487E">
      <w:pPr>
        <w:pStyle w:val="BodyText"/>
      </w:pPr>
      <w:r>
        <w:t xml:space="preserve">See Section </w:t>
      </w:r>
      <w:r>
        <w:fldChar w:fldCharType="begin"/>
      </w:r>
      <w:r>
        <w:instrText xml:space="preserve"> REF _Ref462272709 \r \h </w:instrText>
      </w:r>
      <w:r>
        <w:fldChar w:fldCharType="separate"/>
      </w:r>
      <w:r>
        <w:t>3</w:t>
      </w:r>
      <w:r>
        <w:fldChar w:fldCharType="end"/>
      </w:r>
      <w:r>
        <w:t xml:space="preserve">.  </w:t>
      </w:r>
    </w:p>
    <w:p w:rsidR="00BC468A" w:rsidRDefault="00BC468A" w:rsidP="004F7D0C">
      <w:pPr>
        <w:pStyle w:val="Heading4"/>
        <w:keepNext w:val="0"/>
      </w:pPr>
      <w:bookmarkStart w:id="222" w:name="_Toc381778404"/>
      <w:bookmarkStart w:id="223" w:name="_Toc462840244"/>
      <w:r>
        <w:t>User Characteristics</w:t>
      </w:r>
      <w:bookmarkEnd w:id="222"/>
      <w:bookmarkEnd w:id="223"/>
    </w:p>
    <w:p w:rsidR="00BC468A" w:rsidRDefault="00365DC5" w:rsidP="003C487E">
      <w:pPr>
        <w:pStyle w:val="BodyText"/>
      </w:pPr>
      <w:proofErr w:type="gramStart"/>
      <w:r>
        <w:t xml:space="preserve">Authenticated </w:t>
      </w:r>
      <w:r w:rsidR="0049477E">
        <w:t xml:space="preserve">JLV and </w:t>
      </w:r>
      <w:proofErr w:type="spellStart"/>
      <w:r w:rsidR="0049477E">
        <w:t>eHMP</w:t>
      </w:r>
      <w:proofErr w:type="spellEnd"/>
      <w:r w:rsidR="0049477E">
        <w:t xml:space="preserve"> clinical users.</w:t>
      </w:r>
      <w:proofErr w:type="gramEnd"/>
      <w:r w:rsidR="0049477E">
        <w:t xml:space="preserve">  </w:t>
      </w:r>
      <w:r w:rsidR="00BC468A">
        <w:t xml:space="preserve"> </w:t>
      </w:r>
    </w:p>
    <w:p w:rsidR="00BC468A" w:rsidRDefault="00BC468A" w:rsidP="004F7D0C">
      <w:pPr>
        <w:pStyle w:val="Heading4"/>
        <w:keepNext w:val="0"/>
      </w:pPr>
      <w:bookmarkStart w:id="224" w:name="_Toc381778405"/>
      <w:bookmarkStart w:id="225" w:name="_Toc462840245"/>
      <w:r>
        <w:t>Dependencies and Constraints</w:t>
      </w:r>
      <w:bookmarkEnd w:id="224"/>
      <w:bookmarkEnd w:id="225"/>
    </w:p>
    <w:p w:rsidR="00BC468A" w:rsidRDefault="0049477E" w:rsidP="003C487E">
      <w:pPr>
        <w:pStyle w:val="BodyText"/>
      </w:pPr>
      <w:r>
        <w:t>N/A</w:t>
      </w:r>
    </w:p>
    <w:p w:rsidR="00BC468A" w:rsidRDefault="00BC468A" w:rsidP="004F7D0C">
      <w:pPr>
        <w:pStyle w:val="Heading3"/>
        <w:keepNext w:val="0"/>
      </w:pPr>
      <w:bookmarkStart w:id="226" w:name="_Toc381778406"/>
      <w:bookmarkStart w:id="227" w:name="_Toc436827847"/>
      <w:bookmarkStart w:id="228" w:name="_Toc462840246"/>
      <w:r>
        <w:t>Specific Requirements</w:t>
      </w:r>
      <w:bookmarkEnd w:id="226"/>
      <w:bookmarkEnd w:id="227"/>
      <w:bookmarkEnd w:id="228"/>
    </w:p>
    <w:p w:rsidR="00BC468A" w:rsidRDefault="00BC468A" w:rsidP="004F7D0C">
      <w:pPr>
        <w:pStyle w:val="Heading4"/>
        <w:keepNext w:val="0"/>
      </w:pPr>
      <w:bookmarkStart w:id="229" w:name="_Toc381778407"/>
      <w:bookmarkStart w:id="230" w:name="_Toc462840247"/>
      <w:r>
        <w:t>Database Repository</w:t>
      </w:r>
      <w:bookmarkEnd w:id="229"/>
      <w:bookmarkEnd w:id="230"/>
    </w:p>
    <w:p w:rsidR="00BC468A" w:rsidRDefault="0049477E" w:rsidP="003C487E">
      <w:pPr>
        <w:pStyle w:val="BodyText"/>
      </w:pPr>
      <w:r>
        <w:t xml:space="preserve">Image Cache database only see section </w:t>
      </w:r>
      <w:r>
        <w:fldChar w:fldCharType="begin"/>
      </w:r>
      <w:r>
        <w:instrText xml:space="preserve"> REF _Ref462272851 \r \h </w:instrText>
      </w:r>
      <w:r>
        <w:fldChar w:fldCharType="separate"/>
      </w:r>
      <w:r>
        <w:t>3.2.2</w:t>
      </w:r>
      <w:r>
        <w:fldChar w:fldCharType="end"/>
      </w:r>
      <w:r>
        <w:t>.</w:t>
      </w:r>
    </w:p>
    <w:p w:rsidR="00BC468A" w:rsidRDefault="00BC468A" w:rsidP="004F7D0C">
      <w:pPr>
        <w:pStyle w:val="Heading4"/>
        <w:keepNext w:val="0"/>
      </w:pPr>
      <w:bookmarkStart w:id="231" w:name="_Toc381778408"/>
      <w:bookmarkStart w:id="232" w:name="_Toc462840248"/>
      <w:r>
        <w:t>System Features</w:t>
      </w:r>
      <w:bookmarkEnd w:id="231"/>
      <w:bookmarkEnd w:id="232"/>
    </w:p>
    <w:p w:rsidR="00BC468A" w:rsidRDefault="0049477E" w:rsidP="00B5011D">
      <w:pPr>
        <w:pStyle w:val="BodyText"/>
      </w:pPr>
      <w:r>
        <w:t xml:space="preserve">The system </w:t>
      </w:r>
      <w:proofErr w:type="gramStart"/>
      <w:r>
        <w:t>is designed</w:t>
      </w:r>
      <w:proofErr w:type="gramEnd"/>
      <w:r>
        <w:t xml:space="preserve"> to be a component that displays images stored in Vista Imaging.  Earlier sections of this document provide all available details.</w:t>
      </w:r>
    </w:p>
    <w:p w:rsidR="00BC468A" w:rsidRDefault="00BC468A" w:rsidP="004F7D0C">
      <w:pPr>
        <w:pStyle w:val="Heading4"/>
        <w:keepNext w:val="0"/>
      </w:pPr>
      <w:bookmarkStart w:id="233" w:name="_Toc381778409"/>
      <w:bookmarkStart w:id="234" w:name="_Toc462840249"/>
      <w:r>
        <w:t>Design Element Tables</w:t>
      </w:r>
      <w:bookmarkEnd w:id="233"/>
      <w:bookmarkEnd w:id="234"/>
    </w:p>
    <w:p w:rsidR="00BC468A" w:rsidRDefault="00BC468A" w:rsidP="004F7D0C">
      <w:pPr>
        <w:pStyle w:val="Heading5"/>
        <w:keepNext w:val="0"/>
      </w:pPr>
      <w:bookmarkStart w:id="235" w:name="_Toc381778410"/>
      <w:bookmarkStart w:id="236" w:name="_Toc462840250"/>
      <w:r>
        <w:t>Routines (Entry Points)</w:t>
      </w:r>
      <w:bookmarkEnd w:id="235"/>
      <w:bookmarkEnd w:id="236"/>
    </w:p>
    <w:p w:rsidR="0049477E" w:rsidRPr="0049477E" w:rsidRDefault="00B5011D" w:rsidP="0049477E">
      <w:pPr>
        <w:pStyle w:val="BodyText"/>
      </w:pPr>
      <w:proofErr w:type="gramStart"/>
      <w:r>
        <w:t>N/A.</w:t>
      </w:r>
      <w:proofErr w:type="gramEnd"/>
      <w:r>
        <w:t xml:space="preserve"> T</w:t>
      </w:r>
      <w:r w:rsidR="0049477E">
        <w:t>he design contain</w:t>
      </w:r>
      <w:r>
        <w:t>s</w:t>
      </w:r>
      <w:r w:rsidR="0049477E">
        <w:t xml:space="preserve"> no Mumps Components.</w:t>
      </w:r>
    </w:p>
    <w:p w:rsidR="004F1CA9" w:rsidRDefault="004F1CA9" w:rsidP="004F1CA9">
      <w:pPr>
        <w:pStyle w:val="Heading5"/>
      </w:pPr>
      <w:bookmarkStart w:id="237" w:name="_Toc462387287"/>
      <w:bookmarkStart w:id="238" w:name="_Toc462389997"/>
      <w:bookmarkStart w:id="239" w:name="_Toc462391631"/>
      <w:bookmarkStart w:id="240" w:name="_Toc462402692"/>
      <w:bookmarkStart w:id="241" w:name="_Toc462387288"/>
      <w:bookmarkStart w:id="242" w:name="_Toc462389998"/>
      <w:bookmarkStart w:id="243" w:name="_Toc462391632"/>
      <w:bookmarkStart w:id="244" w:name="_Toc462402693"/>
      <w:bookmarkStart w:id="245" w:name="ColumnTitle_30"/>
      <w:bookmarkStart w:id="246" w:name="_Toc462387331"/>
      <w:bookmarkStart w:id="247" w:name="_Toc462390041"/>
      <w:bookmarkStart w:id="248" w:name="_Toc462391675"/>
      <w:bookmarkStart w:id="249" w:name="_Toc462402736"/>
      <w:bookmarkStart w:id="250" w:name="ColumnTitle_31"/>
      <w:bookmarkStart w:id="251" w:name="_Toc462387350"/>
      <w:bookmarkStart w:id="252" w:name="_Toc462390060"/>
      <w:bookmarkStart w:id="253" w:name="_Toc462391694"/>
      <w:bookmarkStart w:id="254" w:name="_Toc462402755"/>
      <w:bookmarkStart w:id="255" w:name="ColumnTitle_32"/>
      <w:bookmarkStart w:id="256" w:name="_Toc462387355"/>
      <w:bookmarkStart w:id="257" w:name="_Toc462390065"/>
      <w:bookmarkStart w:id="258" w:name="_Toc462391699"/>
      <w:bookmarkStart w:id="259" w:name="_Toc462402760"/>
      <w:bookmarkStart w:id="260" w:name="_Toc462387359"/>
      <w:bookmarkStart w:id="261" w:name="_Toc462390069"/>
      <w:bookmarkStart w:id="262" w:name="_Toc462391703"/>
      <w:bookmarkStart w:id="263" w:name="_Toc462402764"/>
      <w:bookmarkStart w:id="264" w:name="ColumnTitle_33"/>
      <w:bookmarkStart w:id="265" w:name="_Toc462387387"/>
      <w:bookmarkStart w:id="266" w:name="_Toc462390097"/>
      <w:bookmarkStart w:id="267" w:name="_Toc462391731"/>
      <w:bookmarkStart w:id="268" w:name="_Toc462402792"/>
      <w:bookmarkStart w:id="269" w:name="ColumnTitle_34"/>
      <w:bookmarkStart w:id="270" w:name="_Toc462387390"/>
      <w:bookmarkStart w:id="271" w:name="_Toc462390100"/>
      <w:bookmarkStart w:id="272" w:name="_Toc462391734"/>
      <w:bookmarkStart w:id="273" w:name="_Toc462402795"/>
      <w:bookmarkStart w:id="274" w:name="_Toc462387392"/>
      <w:bookmarkStart w:id="275" w:name="_Toc462390102"/>
      <w:bookmarkStart w:id="276" w:name="_Toc462391736"/>
      <w:bookmarkStart w:id="277" w:name="_Toc462402797"/>
      <w:bookmarkStart w:id="278" w:name="ColumnTitle_35"/>
      <w:bookmarkStart w:id="279" w:name="_Toc462387395"/>
      <w:bookmarkStart w:id="280" w:name="_Toc462390105"/>
      <w:bookmarkStart w:id="281" w:name="_Toc462391739"/>
      <w:bookmarkStart w:id="282" w:name="_Toc462402800"/>
      <w:bookmarkStart w:id="283" w:name="_Toc381778411"/>
      <w:bookmarkStart w:id="284" w:name="_Toc462840251"/>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r>
        <w:t>Templates</w:t>
      </w:r>
      <w:bookmarkEnd w:id="283"/>
      <w:bookmarkEnd w:id="284"/>
    </w:p>
    <w:p w:rsidR="00B5011D" w:rsidRPr="0049477E" w:rsidRDefault="00B5011D" w:rsidP="00B5011D">
      <w:pPr>
        <w:pStyle w:val="BodyText"/>
      </w:pPr>
      <w:bookmarkStart w:id="285" w:name="_Toc462387400"/>
      <w:bookmarkStart w:id="286" w:name="_Toc462390110"/>
      <w:bookmarkStart w:id="287" w:name="_Toc462391744"/>
      <w:bookmarkStart w:id="288" w:name="_Toc462402805"/>
      <w:bookmarkStart w:id="289" w:name="ColumnTitle_36"/>
      <w:bookmarkStart w:id="290" w:name="_Toc462387428"/>
      <w:bookmarkStart w:id="291" w:name="_Toc462390138"/>
      <w:bookmarkStart w:id="292" w:name="_Toc462391772"/>
      <w:bookmarkStart w:id="293" w:name="_Toc462402833"/>
      <w:bookmarkStart w:id="294" w:name="ColumnTitle_37"/>
      <w:bookmarkStart w:id="295" w:name="_Toc462387453"/>
      <w:bookmarkStart w:id="296" w:name="_Toc462390163"/>
      <w:bookmarkStart w:id="297" w:name="_Toc462391797"/>
      <w:bookmarkStart w:id="298" w:name="_Toc462402858"/>
      <w:bookmarkStart w:id="299" w:name="ColumnTitle_38"/>
      <w:bookmarkStart w:id="300" w:name="_Toc462387458"/>
      <w:bookmarkStart w:id="301" w:name="_Toc462390168"/>
      <w:bookmarkStart w:id="302" w:name="_Toc462391802"/>
      <w:bookmarkStart w:id="303" w:name="_Toc462402863"/>
      <w:bookmarkStart w:id="304" w:name="_Toc462387462"/>
      <w:bookmarkStart w:id="305" w:name="_Toc462390172"/>
      <w:bookmarkStart w:id="306" w:name="_Toc462391806"/>
      <w:bookmarkStart w:id="307" w:name="_Toc462402867"/>
      <w:bookmarkStart w:id="308" w:name="ColumnTitle_39"/>
      <w:bookmarkStart w:id="309" w:name="_Toc381778412"/>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roofErr w:type="gramStart"/>
      <w:r>
        <w:t>N/A.</w:t>
      </w:r>
      <w:proofErr w:type="gramEnd"/>
      <w:r>
        <w:t xml:space="preserve"> The design contains no Mumps Components.</w:t>
      </w:r>
    </w:p>
    <w:p w:rsidR="00E56DDA" w:rsidRDefault="00E56DDA" w:rsidP="00E56DDA">
      <w:pPr>
        <w:pStyle w:val="Heading5"/>
      </w:pPr>
      <w:bookmarkStart w:id="310" w:name="_Toc462840252"/>
      <w:r>
        <w:t>Bulletins</w:t>
      </w:r>
      <w:bookmarkEnd w:id="309"/>
      <w:bookmarkEnd w:id="310"/>
    </w:p>
    <w:p w:rsidR="00B5011D" w:rsidRPr="0049477E" w:rsidRDefault="00B5011D" w:rsidP="00B5011D">
      <w:pPr>
        <w:pStyle w:val="BodyText"/>
      </w:pPr>
      <w:bookmarkStart w:id="311" w:name="_Toc462387475"/>
      <w:bookmarkStart w:id="312" w:name="_Toc462390185"/>
      <w:bookmarkStart w:id="313" w:name="_Toc462391819"/>
      <w:bookmarkStart w:id="314" w:name="_Toc462402880"/>
      <w:bookmarkStart w:id="315" w:name="ColumnTitle_40"/>
      <w:bookmarkStart w:id="316" w:name="_Toc462387506"/>
      <w:bookmarkStart w:id="317" w:name="_Toc462390216"/>
      <w:bookmarkStart w:id="318" w:name="_Toc462391850"/>
      <w:bookmarkStart w:id="319" w:name="_Toc462402911"/>
      <w:bookmarkStart w:id="320" w:name="ColumnTitle_41"/>
      <w:bookmarkStart w:id="321" w:name="_Toc462387522"/>
      <w:bookmarkStart w:id="322" w:name="_Toc462390232"/>
      <w:bookmarkStart w:id="323" w:name="_Toc462391866"/>
      <w:bookmarkStart w:id="324" w:name="_Toc462402927"/>
      <w:bookmarkStart w:id="325" w:name="ColumnTitle_42"/>
      <w:bookmarkStart w:id="326" w:name="_Toc462387527"/>
      <w:bookmarkStart w:id="327" w:name="_Toc462390237"/>
      <w:bookmarkStart w:id="328" w:name="_Toc462391871"/>
      <w:bookmarkStart w:id="329" w:name="_Toc462402932"/>
      <w:bookmarkStart w:id="330" w:name="_Toc462387531"/>
      <w:bookmarkStart w:id="331" w:name="_Toc462390241"/>
      <w:bookmarkStart w:id="332" w:name="_Toc462391875"/>
      <w:bookmarkStart w:id="333" w:name="_Toc462402936"/>
      <w:bookmarkStart w:id="334" w:name="ColumnTitle_43"/>
      <w:bookmarkStart w:id="335" w:name="_Toc381778413"/>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roofErr w:type="gramStart"/>
      <w:r>
        <w:t>N/A.</w:t>
      </w:r>
      <w:proofErr w:type="gramEnd"/>
      <w:r>
        <w:t xml:space="preserve"> The design contains no Mumps Components.</w:t>
      </w:r>
    </w:p>
    <w:p w:rsidR="00387344" w:rsidRDefault="00387344" w:rsidP="00387344">
      <w:pPr>
        <w:pStyle w:val="Heading5"/>
      </w:pPr>
      <w:bookmarkStart w:id="336" w:name="_Toc462840253"/>
      <w:r>
        <w:t>Data Entries Affected by the Design</w:t>
      </w:r>
      <w:bookmarkEnd w:id="335"/>
      <w:bookmarkEnd w:id="336"/>
    </w:p>
    <w:p w:rsidR="00B5011D" w:rsidRPr="0049477E" w:rsidRDefault="00B5011D" w:rsidP="00B5011D">
      <w:pPr>
        <w:pStyle w:val="BodyText"/>
      </w:pPr>
      <w:bookmarkStart w:id="337" w:name="_Toc462387551"/>
      <w:bookmarkStart w:id="338" w:name="_Toc462390261"/>
      <w:bookmarkStart w:id="339" w:name="_Toc462391895"/>
      <w:bookmarkStart w:id="340" w:name="_Toc462402956"/>
      <w:bookmarkStart w:id="341" w:name="ColumnTitle_44"/>
      <w:bookmarkStart w:id="342" w:name="_Toc462387556"/>
      <w:bookmarkStart w:id="343" w:name="_Toc462390266"/>
      <w:bookmarkStart w:id="344" w:name="_Toc462391900"/>
      <w:bookmarkStart w:id="345" w:name="_Toc462402961"/>
      <w:bookmarkStart w:id="346" w:name="_Toc381778414"/>
      <w:bookmarkEnd w:id="337"/>
      <w:bookmarkEnd w:id="338"/>
      <w:bookmarkEnd w:id="339"/>
      <w:bookmarkEnd w:id="340"/>
      <w:bookmarkEnd w:id="341"/>
      <w:bookmarkEnd w:id="342"/>
      <w:bookmarkEnd w:id="343"/>
      <w:bookmarkEnd w:id="344"/>
      <w:bookmarkEnd w:id="345"/>
      <w:proofErr w:type="gramStart"/>
      <w:r>
        <w:t>N/A.</w:t>
      </w:r>
      <w:proofErr w:type="gramEnd"/>
      <w:r>
        <w:t xml:space="preserve"> The design contains no Mumps Components.</w:t>
      </w:r>
    </w:p>
    <w:p w:rsidR="00387344" w:rsidRDefault="00387344" w:rsidP="00387344">
      <w:pPr>
        <w:pStyle w:val="Heading5"/>
      </w:pPr>
      <w:bookmarkStart w:id="347" w:name="_Toc462840254"/>
      <w:r>
        <w:t>Unique Record(s)</w:t>
      </w:r>
      <w:bookmarkEnd w:id="346"/>
      <w:bookmarkEnd w:id="347"/>
      <w:r>
        <w:t xml:space="preserve"> </w:t>
      </w:r>
    </w:p>
    <w:p w:rsidR="00B5011D" w:rsidRPr="0049477E" w:rsidRDefault="00B5011D" w:rsidP="00B5011D">
      <w:pPr>
        <w:pStyle w:val="BodyText"/>
      </w:pPr>
      <w:bookmarkStart w:id="348" w:name="_Toc462387562"/>
      <w:bookmarkStart w:id="349" w:name="_Toc462390272"/>
      <w:bookmarkStart w:id="350" w:name="_Toc462391906"/>
      <w:bookmarkStart w:id="351" w:name="_Toc462402967"/>
      <w:bookmarkStart w:id="352" w:name="ColumnTitle_45"/>
      <w:bookmarkStart w:id="353" w:name="_Toc462387567"/>
      <w:bookmarkStart w:id="354" w:name="_Toc462390277"/>
      <w:bookmarkStart w:id="355" w:name="_Toc462391911"/>
      <w:bookmarkStart w:id="356" w:name="_Toc462402972"/>
      <w:bookmarkStart w:id="357" w:name="_Toc381778415"/>
      <w:bookmarkEnd w:id="348"/>
      <w:bookmarkEnd w:id="349"/>
      <w:bookmarkEnd w:id="350"/>
      <w:bookmarkEnd w:id="351"/>
      <w:bookmarkEnd w:id="352"/>
      <w:bookmarkEnd w:id="353"/>
      <w:bookmarkEnd w:id="354"/>
      <w:bookmarkEnd w:id="355"/>
      <w:bookmarkEnd w:id="356"/>
      <w:proofErr w:type="gramStart"/>
      <w:r>
        <w:t>N/A.</w:t>
      </w:r>
      <w:proofErr w:type="gramEnd"/>
      <w:r>
        <w:t xml:space="preserve"> The design contains no Mumps Components.</w:t>
      </w:r>
    </w:p>
    <w:p w:rsidR="00387344" w:rsidRDefault="00387344" w:rsidP="00387344">
      <w:pPr>
        <w:pStyle w:val="Heading5"/>
      </w:pPr>
      <w:bookmarkStart w:id="358" w:name="_Toc462840255"/>
      <w:r>
        <w:t>File or Global Size Changes</w:t>
      </w:r>
      <w:bookmarkEnd w:id="357"/>
      <w:bookmarkEnd w:id="358"/>
    </w:p>
    <w:p w:rsidR="00B5011D" w:rsidRPr="0049477E" w:rsidRDefault="00B5011D" w:rsidP="00B5011D">
      <w:pPr>
        <w:pStyle w:val="BodyText"/>
      </w:pPr>
      <w:bookmarkStart w:id="359" w:name="ColumnTitle_46"/>
      <w:bookmarkStart w:id="360" w:name="_Toc462387581"/>
      <w:bookmarkStart w:id="361" w:name="_Toc462390291"/>
      <w:bookmarkStart w:id="362" w:name="_Toc462391925"/>
      <w:bookmarkStart w:id="363" w:name="_Toc462402986"/>
      <w:bookmarkStart w:id="364" w:name="_Toc381778416"/>
      <w:bookmarkEnd w:id="359"/>
      <w:bookmarkEnd w:id="360"/>
      <w:bookmarkEnd w:id="361"/>
      <w:bookmarkEnd w:id="362"/>
      <w:bookmarkEnd w:id="363"/>
      <w:proofErr w:type="gramStart"/>
      <w:r>
        <w:t>N/A.</w:t>
      </w:r>
      <w:proofErr w:type="gramEnd"/>
      <w:r>
        <w:t xml:space="preserve"> The design contains no Mumps Components.</w:t>
      </w:r>
    </w:p>
    <w:p w:rsidR="003A1672" w:rsidRDefault="003A1672" w:rsidP="003A1672">
      <w:pPr>
        <w:pStyle w:val="Heading5"/>
      </w:pPr>
      <w:bookmarkStart w:id="365" w:name="_Toc462840256"/>
      <w:r>
        <w:t>Mail Groups</w:t>
      </w:r>
      <w:bookmarkEnd w:id="364"/>
      <w:bookmarkEnd w:id="365"/>
    </w:p>
    <w:p w:rsidR="00B5011D" w:rsidRPr="0049477E" w:rsidRDefault="00B5011D" w:rsidP="00B5011D">
      <w:pPr>
        <w:pStyle w:val="BodyText"/>
      </w:pPr>
      <w:bookmarkStart w:id="366" w:name="_Toc462387587"/>
      <w:bookmarkStart w:id="367" w:name="_Toc462390297"/>
      <w:bookmarkStart w:id="368" w:name="_Toc462391931"/>
      <w:bookmarkStart w:id="369" w:name="_Toc462402992"/>
      <w:bookmarkStart w:id="370" w:name="_Toc462387588"/>
      <w:bookmarkStart w:id="371" w:name="_Toc462390298"/>
      <w:bookmarkStart w:id="372" w:name="_Toc462391932"/>
      <w:bookmarkStart w:id="373" w:name="_Toc462402993"/>
      <w:bookmarkStart w:id="374" w:name="ColumnTitle_47"/>
      <w:bookmarkStart w:id="375" w:name="_Toc462387619"/>
      <w:bookmarkStart w:id="376" w:name="_Toc462390329"/>
      <w:bookmarkStart w:id="377" w:name="_Toc462391963"/>
      <w:bookmarkStart w:id="378" w:name="_Toc462403024"/>
      <w:bookmarkStart w:id="379" w:name="ColumnTitle_48"/>
      <w:bookmarkStart w:id="380" w:name="_Toc462387635"/>
      <w:bookmarkStart w:id="381" w:name="_Toc462390345"/>
      <w:bookmarkStart w:id="382" w:name="_Toc462391979"/>
      <w:bookmarkStart w:id="383" w:name="_Toc462403040"/>
      <w:bookmarkStart w:id="384" w:name="ColumnTitle_49"/>
      <w:bookmarkStart w:id="385" w:name="_Toc462387640"/>
      <w:bookmarkStart w:id="386" w:name="_Toc462390350"/>
      <w:bookmarkStart w:id="387" w:name="_Toc462391984"/>
      <w:bookmarkStart w:id="388" w:name="_Toc462403045"/>
      <w:bookmarkStart w:id="389" w:name="_Toc462387644"/>
      <w:bookmarkStart w:id="390" w:name="_Toc462390354"/>
      <w:bookmarkStart w:id="391" w:name="_Toc462391988"/>
      <w:bookmarkStart w:id="392" w:name="_Toc462403049"/>
      <w:bookmarkStart w:id="393" w:name="ColumnTitle_50"/>
      <w:bookmarkStart w:id="394" w:name="_Toc381778417"/>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roofErr w:type="gramStart"/>
      <w:r>
        <w:t>N/A.</w:t>
      </w:r>
      <w:proofErr w:type="gramEnd"/>
      <w:r>
        <w:t xml:space="preserve"> The design contains no Mumps Components.</w:t>
      </w:r>
    </w:p>
    <w:p w:rsidR="00DE069E" w:rsidRDefault="00DE069E" w:rsidP="00DE069E">
      <w:pPr>
        <w:pStyle w:val="Heading5"/>
      </w:pPr>
      <w:bookmarkStart w:id="395" w:name="_Toc462840257"/>
      <w:r>
        <w:lastRenderedPageBreak/>
        <w:t>Security Keys</w:t>
      </w:r>
      <w:bookmarkEnd w:id="394"/>
      <w:bookmarkEnd w:id="395"/>
    </w:p>
    <w:p w:rsidR="00B5011D" w:rsidRPr="0049477E" w:rsidRDefault="00B5011D" w:rsidP="00B5011D">
      <w:pPr>
        <w:pStyle w:val="BodyText"/>
      </w:pPr>
      <w:bookmarkStart w:id="396" w:name="_Toc462387668"/>
      <w:bookmarkStart w:id="397" w:name="_Toc462390378"/>
      <w:bookmarkStart w:id="398" w:name="_Toc462392012"/>
      <w:bookmarkStart w:id="399" w:name="_Toc462403073"/>
      <w:bookmarkStart w:id="400" w:name="ColumnTitle_51"/>
      <w:bookmarkStart w:id="401" w:name="_Toc462387708"/>
      <w:bookmarkStart w:id="402" w:name="_Toc462390418"/>
      <w:bookmarkStart w:id="403" w:name="_Toc462392052"/>
      <w:bookmarkStart w:id="404" w:name="_Toc462403113"/>
      <w:bookmarkStart w:id="405" w:name="ColumnTitle_52"/>
      <w:bookmarkStart w:id="406" w:name="_Toc462387724"/>
      <w:bookmarkStart w:id="407" w:name="_Toc462390434"/>
      <w:bookmarkStart w:id="408" w:name="_Toc462392068"/>
      <w:bookmarkStart w:id="409" w:name="_Toc462403129"/>
      <w:bookmarkStart w:id="410" w:name="ColumnTitle_53"/>
      <w:bookmarkStart w:id="411" w:name="_Toc462387729"/>
      <w:bookmarkStart w:id="412" w:name="_Toc462390439"/>
      <w:bookmarkStart w:id="413" w:name="_Toc462392073"/>
      <w:bookmarkStart w:id="414" w:name="_Toc462403134"/>
      <w:bookmarkStart w:id="415" w:name="_Toc462387733"/>
      <w:bookmarkStart w:id="416" w:name="_Toc462390443"/>
      <w:bookmarkStart w:id="417" w:name="_Toc462392077"/>
      <w:bookmarkStart w:id="418" w:name="_Toc462403138"/>
      <w:bookmarkStart w:id="419" w:name="ColumnTitle_54"/>
      <w:bookmarkStart w:id="420" w:name="_Toc462387756"/>
      <w:bookmarkStart w:id="421" w:name="_Toc462390466"/>
      <w:bookmarkStart w:id="422" w:name="_Toc462392100"/>
      <w:bookmarkStart w:id="423" w:name="_Toc462403161"/>
      <w:bookmarkStart w:id="424" w:name="ColumnTitle_55"/>
      <w:bookmarkStart w:id="425" w:name="_Toc462387759"/>
      <w:bookmarkStart w:id="426" w:name="_Toc462390469"/>
      <w:bookmarkStart w:id="427" w:name="_Toc462392103"/>
      <w:bookmarkStart w:id="428" w:name="_Toc462403164"/>
      <w:bookmarkStart w:id="429" w:name="_Toc462387761"/>
      <w:bookmarkStart w:id="430" w:name="_Toc462390471"/>
      <w:bookmarkStart w:id="431" w:name="_Toc462392105"/>
      <w:bookmarkStart w:id="432" w:name="_Toc462403166"/>
      <w:bookmarkStart w:id="433" w:name="ColumnTitle_56"/>
      <w:bookmarkStart w:id="434" w:name="_Toc462387764"/>
      <w:bookmarkStart w:id="435" w:name="_Toc462390474"/>
      <w:bookmarkStart w:id="436" w:name="_Toc462392108"/>
      <w:bookmarkStart w:id="437" w:name="_Toc462403169"/>
      <w:bookmarkStart w:id="438" w:name="_Toc462387766"/>
      <w:bookmarkStart w:id="439" w:name="_Toc462390476"/>
      <w:bookmarkStart w:id="440" w:name="_Toc462392110"/>
      <w:bookmarkStart w:id="441" w:name="_Toc462403171"/>
      <w:bookmarkStart w:id="442" w:name="ColumnTitle_57"/>
      <w:bookmarkStart w:id="443" w:name="_Toc38177841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roofErr w:type="gramStart"/>
      <w:r>
        <w:t>N/A.</w:t>
      </w:r>
      <w:proofErr w:type="gramEnd"/>
      <w:r>
        <w:t xml:space="preserve"> The design contains no Mumps Components.</w:t>
      </w:r>
    </w:p>
    <w:p w:rsidR="00C27696" w:rsidRDefault="00C27696" w:rsidP="00EA7C16">
      <w:pPr>
        <w:pStyle w:val="Heading5"/>
        <w:keepLines/>
      </w:pPr>
      <w:bookmarkStart w:id="444" w:name="_Toc462840258"/>
      <w:r>
        <w:t>Options</w:t>
      </w:r>
      <w:bookmarkEnd w:id="443"/>
      <w:bookmarkEnd w:id="444"/>
    </w:p>
    <w:p w:rsidR="00B5011D" w:rsidRPr="0049477E" w:rsidRDefault="00B5011D" w:rsidP="00B5011D">
      <w:pPr>
        <w:pStyle w:val="BodyText"/>
      </w:pPr>
      <w:bookmarkStart w:id="445" w:name="_Toc462387776"/>
      <w:bookmarkStart w:id="446" w:name="_Toc462390486"/>
      <w:bookmarkStart w:id="447" w:name="_Toc462392120"/>
      <w:bookmarkStart w:id="448" w:name="_Toc462403181"/>
      <w:bookmarkStart w:id="449" w:name="ColumnTitle_58"/>
      <w:bookmarkStart w:id="450" w:name="_Toc462387815"/>
      <w:bookmarkStart w:id="451" w:name="_Toc462390525"/>
      <w:bookmarkStart w:id="452" w:name="_Toc462392159"/>
      <w:bookmarkStart w:id="453" w:name="_Toc462403220"/>
      <w:bookmarkStart w:id="454" w:name="Check62"/>
      <w:bookmarkStart w:id="455" w:name="ColumnTitle_59"/>
      <w:bookmarkStart w:id="456" w:name="_Toc462387847"/>
      <w:bookmarkStart w:id="457" w:name="_Toc462390557"/>
      <w:bookmarkStart w:id="458" w:name="_Toc462392191"/>
      <w:bookmarkStart w:id="459" w:name="_Toc462403252"/>
      <w:bookmarkStart w:id="460" w:name="_Toc462387859"/>
      <w:bookmarkStart w:id="461" w:name="_Toc462390569"/>
      <w:bookmarkStart w:id="462" w:name="_Toc462392203"/>
      <w:bookmarkStart w:id="463" w:name="_Toc462403264"/>
      <w:bookmarkStart w:id="464" w:name="Check63"/>
      <w:bookmarkStart w:id="465" w:name="ColumnTitle_60"/>
      <w:bookmarkStart w:id="466" w:name="_Toc462387862"/>
      <w:bookmarkStart w:id="467" w:name="_Toc462390572"/>
      <w:bookmarkStart w:id="468" w:name="_Toc462392206"/>
      <w:bookmarkStart w:id="469" w:name="_Toc462403267"/>
      <w:bookmarkStart w:id="470" w:name="_Toc462387864"/>
      <w:bookmarkStart w:id="471" w:name="_Toc462390574"/>
      <w:bookmarkStart w:id="472" w:name="_Toc462392208"/>
      <w:bookmarkStart w:id="473" w:name="_Toc462403269"/>
      <w:bookmarkStart w:id="474" w:name="Check64"/>
      <w:bookmarkStart w:id="475" w:name="Check67"/>
      <w:bookmarkStart w:id="476" w:name="ColumnTitle_61"/>
      <w:bookmarkStart w:id="477" w:name="_Toc462387867"/>
      <w:bookmarkStart w:id="478" w:name="_Toc462390577"/>
      <w:bookmarkStart w:id="479" w:name="_Toc462392211"/>
      <w:bookmarkStart w:id="480" w:name="_Toc462403272"/>
      <w:bookmarkStart w:id="481" w:name="_Toc462387869"/>
      <w:bookmarkStart w:id="482" w:name="_Toc462390579"/>
      <w:bookmarkStart w:id="483" w:name="_Toc462392213"/>
      <w:bookmarkStart w:id="484" w:name="_Toc462403274"/>
      <w:bookmarkStart w:id="485" w:name="Check65"/>
      <w:bookmarkStart w:id="486" w:name="ColumnTitle_62"/>
      <w:bookmarkStart w:id="487" w:name="_Toc462387872"/>
      <w:bookmarkStart w:id="488" w:name="_Toc462390582"/>
      <w:bookmarkStart w:id="489" w:name="_Toc462392216"/>
      <w:bookmarkStart w:id="490" w:name="_Toc462403277"/>
      <w:bookmarkStart w:id="491" w:name="_Toc462387874"/>
      <w:bookmarkStart w:id="492" w:name="_Toc462390584"/>
      <w:bookmarkStart w:id="493" w:name="_Toc462392218"/>
      <w:bookmarkStart w:id="494" w:name="_Toc462403279"/>
      <w:bookmarkStart w:id="495" w:name="Check66"/>
      <w:bookmarkStart w:id="496" w:name="ColumnTitle_63"/>
      <w:bookmarkStart w:id="497" w:name="_Toc462387877"/>
      <w:bookmarkStart w:id="498" w:name="_Toc462390587"/>
      <w:bookmarkStart w:id="499" w:name="_Toc462392221"/>
      <w:bookmarkStart w:id="500" w:name="_Toc462403282"/>
      <w:bookmarkStart w:id="501" w:name="_Toc381778419"/>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roofErr w:type="gramStart"/>
      <w:r>
        <w:t>N/A.</w:t>
      </w:r>
      <w:proofErr w:type="gramEnd"/>
      <w:r>
        <w:t xml:space="preserve"> The design contains no Mumps Components.</w:t>
      </w:r>
    </w:p>
    <w:p w:rsidR="00D42536" w:rsidRDefault="00D42536" w:rsidP="00D42536">
      <w:pPr>
        <w:pStyle w:val="Heading5"/>
      </w:pPr>
      <w:bookmarkStart w:id="502" w:name="_Toc462840259"/>
      <w:r>
        <w:t>Protocols</w:t>
      </w:r>
      <w:bookmarkEnd w:id="501"/>
      <w:bookmarkEnd w:id="502"/>
    </w:p>
    <w:p w:rsidR="00B5011D" w:rsidRPr="0049477E" w:rsidRDefault="00B5011D" w:rsidP="00B5011D">
      <w:pPr>
        <w:pStyle w:val="BodyText"/>
      </w:pPr>
      <w:bookmarkStart w:id="503" w:name="_Toc462387882"/>
      <w:bookmarkStart w:id="504" w:name="_Toc462390592"/>
      <w:bookmarkStart w:id="505" w:name="_Toc462392226"/>
      <w:bookmarkStart w:id="506" w:name="_Toc462403287"/>
      <w:bookmarkStart w:id="507" w:name="ColumnTitle_64"/>
      <w:bookmarkStart w:id="508" w:name="_Toc462387919"/>
      <w:bookmarkStart w:id="509" w:name="_Toc462390629"/>
      <w:bookmarkStart w:id="510" w:name="_Toc462392263"/>
      <w:bookmarkStart w:id="511" w:name="_Toc462403324"/>
      <w:bookmarkStart w:id="512" w:name="ColumnTitle_65"/>
      <w:bookmarkStart w:id="513" w:name="_Toc462387944"/>
      <w:bookmarkStart w:id="514" w:name="_Toc462390654"/>
      <w:bookmarkStart w:id="515" w:name="_Toc462392288"/>
      <w:bookmarkStart w:id="516" w:name="_Toc462403349"/>
      <w:bookmarkStart w:id="517" w:name="ColumnTitle_66"/>
      <w:bookmarkStart w:id="518" w:name="_Toc462387947"/>
      <w:bookmarkStart w:id="519" w:name="_Toc462390657"/>
      <w:bookmarkStart w:id="520" w:name="_Toc462392291"/>
      <w:bookmarkStart w:id="521" w:name="_Toc462403352"/>
      <w:bookmarkStart w:id="522" w:name="_Toc462387949"/>
      <w:bookmarkStart w:id="523" w:name="_Toc462390659"/>
      <w:bookmarkStart w:id="524" w:name="_Toc462392293"/>
      <w:bookmarkStart w:id="525" w:name="_Toc462403354"/>
      <w:bookmarkStart w:id="526" w:name="ColumnTitle_67"/>
      <w:bookmarkStart w:id="527" w:name="_Toc462387952"/>
      <w:bookmarkStart w:id="528" w:name="_Toc462390662"/>
      <w:bookmarkStart w:id="529" w:name="_Toc462392296"/>
      <w:bookmarkStart w:id="530" w:name="_Toc462403357"/>
      <w:bookmarkStart w:id="531" w:name="_Toc462387954"/>
      <w:bookmarkStart w:id="532" w:name="_Toc462390664"/>
      <w:bookmarkStart w:id="533" w:name="_Toc462392298"/>
      <w:bookmarkStart w:id="534" w:name="_Toc462403359"/>
      <w:bookmarkStart w:id="535" w:name="ColumnTitle_68"/>
      <w:bookmarkStart w:id="536" w:name="_Toc462387957"/>
      <w:bookmarkStart w:id="537" w:name="_Toc462390667"/>
      <w:bookmarkStart w:id="538" w:name="_Toc462392301"/>
      <w:bookmarkStart w:id="539" w:name="_Toc462403362"/>
      <w:bookmarkStart w:id="540" w:name="_Toc462387959"/>
      <w:bookmarkStart w:id="541" w:name="_Toc462390669"/>
      <w:bookmarkStart w:id="542" w:name="_Toc462392303"/>
      <w:bookmarkStart w:id="543" w:name="_Toc462403364"/>
      <w:bookmarkStart w:id="544" w:name="ColumnTitle_69"/>
      <w:bookmarkStart w:id="545" w:name="_Toc462387962"/>
      <w:bookmarkStart w:id="546" w:name="_Toc462390672"/>
      <w:bookmarkStart w:id="547" w:name="_Toc462392306"/>
      <w:bookmarkStart w:id="548" w:name="_Toc462403367"/>
      <w:bookmarkStart w:id="549" w:name="_Toc381778420"/>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roofErr w:type="gramStart"/>
      <w:r>
        <w:t>N/A.</w:t>
      </w:r>
      <w:proofErr w:type="gramEnd"/>
      <w:r>
        <w:t xml:space="preserve"> The design contains no Mumps Components.</w:t>
      </w:r>
    </w:p>
    <w:p w:rsidR="002D7BC4" w:rsidRDefault="002D7BC4" w:rsidP="002D7BC4">
      <w:pPr>
        <w:pStyle w:val="Heading5"/>
      </w:pPr>
      <w:bookmarkStart w:id="550" w:name="_Toc462840260"/>
      <w:r>
        <w:t>Remote Procedure Call (RPC)</w:t>
      </w:r>
      <w:bookmarkEnd w:id="549"/>
      <w:bookmarkEnd w:id="550"/>
    </w:p>
    <w:p w:rsidR="00B5011D" w:rsidRPr="0049477E" w:rsidRDefault="00B5011D" w:rsidP="00B5011D">
      <w:pPr>
        <w:pStyle w:val="BodyText"/>
      </w:pPr>
      <w:bookmarkStart w:id="551" w:name="_Toc462387967"/>
      <w:bookmarkStart w:id="552" w:name="_Toc462390677"/>
      <w:bookmarkStart w:id="553" w:name="_Toc462392311"/>
      <w:bookmarkStart w:id="554" w:name="_Toc462403372"/>
      <w:bookmarkStart w:id="555" w:name="ColumnTitle_70"/>
      <w:bookmarkStart w:id="556" w:name="_Toc462387986"/>
      <w:bookmarkStart w:id="557" w:name="_Toc462390696"/>
      <w:bookmarkStart w:id="558" w:name="_Toc462392330"/>
      <w:bookmarkStart w:id="559" w:name="_Toc462403391"/>
      <w:bookmarkStart w:id="560" w:name="ColumnTitle_71"/>
      <w:bookmarkStart w:id="561" w:name="_Toc462388004"/>
      <w:bookmarkStart w:id="562" w:name="_Toc462390714"/>
      <w:bookmarkStart w:id="563" w:name="_Toc462392348"/>
      <w:bookmarkStart w:id="564" w:name="_Toc462403409"/>
      <w:bookmarkStart w:id="565" w:name="_Toc381778421"/>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roofErr w:type="gramStart"/>
      <w:r>
        <w:t>N/A.</w:t>
      </w:r>
      <w:proofErr w:type="gramEnd"/>
      <w:r>
        <w:t xml:space="preserve"> The design contains no Mumps Components.</w:t>
      </w:r>
    </w:p>
    <w:p w:rsidR="00C3598F" w:rsidRDefault="00C3598F" w:rsidP="00C3598F">
      <w:pPr>
        <w:pStyle w:val="Heading5"/>
      </w:pPr>
      <w:bookmarkStart w:id="566" w:name="_Toc462840261"/>
      <w:r>
        <w:t>Constants Defined in Interface</w:t>
      </w:r>
      <w:bookmarkEnd w:id="565"/>
      <w:bookmarkEnd w:id="566"/>
    </w:p>
    <w:p w:rsidR="00B5011D" w:rsidRPr="0049477E" w:rsidRDefault="00B5011D" w:rsidP="00B5011D">
      <w:pPr>
        <w:pStyle w:val="BodyText"/>
      </w:pPr>
      <w:bookmarkStart w:id="567" w:name="_Toc462388014"/>
      <w:bookmarkStart w:id="568" w:name="_Toc462390724"/>
      <w:bookmarkStart w:id="569" w:name="_Toc462392358"/>
      <w:bookmarkStart w:id="570" w:name="_Toc462403419"/>
      <w:bookmarkStart w:id="571" w:name="ColumnTitle_72"/>
      <w:bookmarkStart w:id="572" w:name="_Toc462388018"/>
      <w:bookmarkStart w:id="573" w:name="_Toc462390728"/>
      <w:bookmarkStart w:id="574" w:name="_Toc462392362"/>
      <w:bookmarkStart w:id="575" w:name="_Toc462403423"/>
      <w:bookmarkStart w:id="576" w:name="_Toc381778422"/>
      <w:bookmarkEnd w:id="567"/>
      <w:bookmarkEnd w:id="568"/>
      <w:bookmarkEnd w:id="569"/>
      <w:bookmarkEnd w:id="570"/>
      <w:bookmarkEnd w:id="571"/>
      <w:bookmarkEnd w:id="572"/>
      <w:bookmarkEnd w:id="573"/>
      <w:bookmarkEnd w:id="574"/>
      <w:bookmarkEnd w:id="575"/>
      <w:proofErr w:type="gramStart"/>
      <w:r>
        <w:t>N/A.</w:t>
      </w:r>
      <w:proofErr w:type="gramEnd"/>
      <w:r>
        <w:t xml:space="preserve"> The design contains no Mumps Components.</w:t>
      </w:r>
    </w:p>
    <w:p w:rsidR="00A50539" w:rsidRDefault="00A50539" w:rsidP="00A50539">
      <w:pPr>
        <w:pStyle w:val="Heading5"/>
      </w:pPr>
      <w:bookmarkStart w:id="577" w:name="_Toc462840262"/>
      <w:r>
        <w:t>Variables Defined in Interface</w:t>
      </w:r>
      <w:bookmarkEnd w:id="576"/>
      <w:bookmarkEnd w:id="577"/>
    </w:p>
    <w:p w:rsidR="00B5011D" w:rsidRPr="0049477E" w:rsidRDefault="00B5011D" w:rsidP="00B5011D">
      <w:pPr>
        <w:pStyle w:val="BodyText"/>
      </w:pPr>
      <w:bookmarkStart w:id="578" w:name="_Toc462388023"/>
      <w:bookmarkStart w:id="579" w:name="_Toc462390733"/>
      <w:bookmarkStart w:id="580" w:name="_Toc462392367"/>
      <w:bookmarkStart w:id="581" w:name="_Toc462403428"/>
      <w:bookmarkStart w:id="582" w:name="ColumnTitle_73"/>
      <w:bookmarkStart w:id="583" w:name="_Toc462388028"/>
      <w:bookmarkStart w:id="584" w:name="_Toc462390738"/>
      <w:bookmarkStart w:id="585" w:name="_Toc462392372"/>
      <w:bookmarkStart w:id="586" w:name="_Toc462403433"/>
      <w:bookmarkStart w:id="587" w:name="_Toc381778423"/>
      <w:bookmarkEnd w:id="578"/>
      <w:bookmarkEnd w:id="579"/>
      <w:bookmarkEnd w:id="580"/>
      <w:bookmarkEnd w:id="581"/>
      <w:bookmarkEnd w:id="582"/>
      <w:bookmarkEnd w:id="583"/>
      <w:bookmarkEnd w:id="584"/>
      <w:bookmarkEnd w:id="585"/>
      <w:bookmarkEnd w:id="586"/>
      <w:proofErr w:type="gramStart"/>
      <w:r>
        <w:t>N/A.</w:t>
      </w:r>
      <w:proofErr w:type="gramEnd"/>
      <w:r>
        <w:t xml:space="preserve"> The design contains no Mumps Components.</w:t>
      </w:r>
    </w:p>
    <w:p w:rsidR="007553F0" w:rsidRDefault="007553F0" w:rsidP="007553F0">
      <w:pPr>
        <w:pStyle w:val="Heading5"/>
      </w:pPr>
      <w:bookmarkStart w:id="588" w:name="_Toc462840263"/>
      <w:r>
        <w:t>Types Defined in Interface</w:t>
      </w:r>
      <w:bookmarkEnd w:id="587"/>
      <w:bookmarkEnd w:id="588"/>
    </w:p>
    <w:p w:rsidR="00B5011D" w:rsidRPr="0049477E" w:rsidRDefault="00B5011D" w:rsidP="00B5011D">
      <w:pPr>
        <w:pStyle w:val="BodyText"/>
      </w:pPr>
      <w:bookmarkStart w:id="589" w:name="_Toc462388034"/>
      <w:bookmarkStart w:id="590" w:name="_Toc462390744"/>
      <w:bookmarkStart w:id="591" w:name="_Toc462392378"/>
      <w:bookmarkStart w:id="592" w:name="_Toc462403439"/>
      <w:bookmarkStart w:id="593" w:name="ColumnTitle_74"/>
      <w:bookmarkStart w:id="594" w:name="_Toc462388039"/>
      <w:bookmarkStart w:id="595" w:name="_Toc462390749"/>
      <w:bookmarkStart w:id="596" w:name="_Toc462392383"/>
      <w:bookmarkStart w:id="597" w:name="_Toc462403444"/>
      <w:bookmarkStart w:id="598" w:name="_Toc381778424"/>
      <w:bookmarkEnd w:id="589"/>
      <w:bookmarkEnd w:id="590"/>
      <w:bookmarkEnd w:id="591"/>
      <w:bookmarkEnd w:id="592"/>
      <w:bookmarkEnd w:id="593"/>
      <w:bookmarkEnd w:id="594"/>
      <w:bookmarkEnd w:id="595"/>
      <w:bookmarkEnd w:id="596"/>
      <w:bookmarkEnd w:id="597"/>
      <w:proofErr w:type="gramStart"/>
      <w:r>
        <w:t>N/A.</w:t>
      </w:r>
      <w:proofErr w:type="gramEnd"/>
      <w:r>
        <w:t xml:space="preserve"> The design contains no Mumps Components.</w:t>
      </w:r>
    </w:p>
    <w:p w:rsidR="007553F0" w:rsidRDefault="007553F0" w:rsidP="007553F0">
      <w:pPr>
        <w:pStyle w:val="Heading5"/>
      </w:pPr>
      <w:bookmarkStart w:id="599" w:name="_Toc462840264"/>
      <w:r>
        <w:t>GUI</w:t>
      </w:r>
      <w:bookmarkEnd w:id="598"/>
      <w:bookmarkEnd w:id="599"/>
    </w:p>
    <w:p w:rsidR="005F254C" w:rsidRPr="0049477E" w:rsidRDefault="005F254C" w:rsidP="0049477E">
      <w:pPr>
        <w:pStyle w:val="BodyText"/>
      </w:pPr>
      <w:r>
        <w:t xml:space="preserve">The User interface </w:t>
      </w:r>
      <w:proofErr w:type="gramStart"/>
      <w:r>
        <w:t>is implemented</w:t>
      </w:r>
      <w:proofErr w:type="gramEnd"/>
      <w:r>
        <w:t xml:space="preserve"> in HTML5, Java Scripts and CSS3</w:t>
      </w:r>
      <w:r w:rsidR="002B33B0">
        <w:t xml:space="preserve">.  </w:t>
      </w:r>
      <w:r>
        <w:t>The class informat</w:t>
      </w:r>
      <w:r w:rsidR="00B5011D">
        <w:t xml:space="preserve">ion both </w:t>
      </w:r>
      <w:proofErr w:type="gramStart"/>
      <w:r w:rsidR="00B5011D">
        <w:t>server</w:t>
      </w:r>
      <w:proofErr w:type="gramEnd"/>
      <w:r w:rsidR="00B5011D">
        <w:t xml:space="preserve"> side and client-side in</w:t>
      </w:r>
      <w:r>
        <w:t xml:space="preserve"> this implementation are included with the diagrams in section </w:t>
      </w:r>
      <w:r>
        <w:fldChar w:fldCharType="begin"/>
      </w:r>
      <w:r>
        <w:instrText xml:space="preserve"> REF _Ref462275917 \r \h </w:instrText>
      </w:r>
      <w:r>
        <w:fldChar w:fldCharType="separate"/>
      </w:r>
      <w:r>
        <w:t>8.5</w:t>
      </w:r>
      <w:r>
        <w:fldChar w:fldCharType="end"/>
      </w:r>
      <w:r w:rsidR="00416D8C">
        <w:t>.</w:t>
      </w:r>
    </w:p>
    <w:p w:rsidR="00ED4154" w:rsidRDefault="00ED4154" w:rsidP="00ED4154">
      <w:pPr>
        <w:pStyle w:val="Heading5"/>
      </w:pPr>
      <w:bookmarkStart w:id="600" w:name="_Toc462388045"/>
      <w:bookmarkStart w:id="601" w:name="_Toc462390755"/>
      <w:bookmarkStart w:id="602" w:name="_Toc462392389"/>
      <w:bookmarkStart w:id="603" w:name="_Toc462403450"/>
      <w:bookmarkStart w:id="604" w:name="ColumnTitle_75"/>
      <w:bookmarkStart w:id="605" w:name="_Toc462388049"/>
      <w:bookmarkStart w:id="606" w:name="_Toc462390759"/>
      <w:bookmarkStart w:id="607" w:name="_Toc462392393"/>
      <w:bookmarkStart w:id="608" w:name="_Toc462403454"/>
      <w:bookmarkStart w:id="609" w:name="_Toc381778425"/>
      <w:bookmarkStart w:id="610" w:name="_Toc462840265"/>
      <w:bookmarkEnd w:id="600"/>
      <w:bookmarkEnd w:id="601"/>
      <w:bookmarkEnd w:id="602"/>
      <w:bookmarkEnd w:id="603"/>
      <w:bookmarkEnd w:id="604"/>
      <w:bookmarkEnd w:id="605"/>
      <w:bookmarkEnd w:id="606"/>
      <w:bookmarkEnd w:id="607"/>
      <w:bookmarkEnd w:id="608"/>
      <w:r>
        <w:t>GUI Classes</w:t>
      </w:r>
      <w:bookmarkEnd w:id="609"/>
      <w:bookmarkEnd w:id="610"/>
    </w:p>
    <w:p w:rsidR="0049477E" w:rsidRPr="0049477E" w:rsidRDefault="0049477E" w:rsidP="0049477E">
      <w:pPr>
        <w:pStyle w:val="BodyText"/>
      </w:pPr>
      <w:r>
        <w:t xml:space="preserve">See Section </w:t>
      </w:r>
      <w:r w:rsidR="005F254C">
        <w:fldChar w:fldCharType="begin"/>
      </w:r>
      <w:r w:rsidR="005F254C">
        <w:instrText xml:space="preserve"> REF _Ref462275917 \r \h </w:instrText>
      </w:r>
      <w:r w:rsidR="005F254C">
        <w:fldChar w:fldCharType="separate"/>
      </w:r>
      <w:r w:rsidR="005F254C">
        <w:t>8.5</w:t>
      </w:r>
      <w:r w:rsidR="005F254C">
        <w:fldChar w:fldCharType="end"/>
      </w:r>
    </w:p>
    <w:p w:rsidR="000E1DF1" w:rsidRDefault="000E1DF1" w:rsidP="000E1DF1">
      <w:pPr>
        <w:pStyle w:val="Heading5"/>
      </w:pPr>
      <w:bookmarkStart w:id="611" w:name="_Toc462388053"/>
      <w:bookmarkStart w:id="612" w:name="_Toc462390763"/>
      <w:bookmarkStart w:id="613" w:name="_Toc462392397"/>
      <w:bookmarkStart w:id="614" w:name="_Toc462403458"/>
      <w:bookmarkStart w:id="615" w:name="ColumnTitle_76"/>
      <w:bookmarkStart w:id="616" w:name="_Toc462388066"/>
      <w:bookmarkStart w:id="617" w:name="_Toc462390776"/>
      <w:bookmarkStart w:id="618" w:name="_Toc462392410"/>
      <w:bookmarkStart w:id="619" w:name="_Toc462403471"/>
      <w:bookmarkStart w:id="620" w:name="ColumnTitle_77"/>
      <w:bookmarkStart w:id="621" w:name="_Toc381778426"/>
      <w:bookmarkStart w:id="622" w:name="_Toc462840266"/>
      <w:bookmarkEnd w:id="611"/>
      <w:bookmarkEnd w:id="612"/>
      <w:bookmarkEnd w:id="613"/>
      <w:bookmarkEnd w:id="614"/>
      <w:bookmarkEnd w:id="615"/>
      <w:bookmarkEnd w:id="616"/>
      <w:bookmarkEnd w:id="617"/>
      <w:bookmarkEnd w:id="618"/>
      <w:bookmarkEnd w:id="619"/>
      <w:bookmarkEnd w:id="620"/>
      <w:r>
        <w:t>Current Form</w:t>
      </w:r>
      <w:bookmarkEnd w:id="621"/>
      <w:bookmarkEnd w:id="622"/>
      <w:r>
        <w:t xml:space="preserve"> </w:t>
      </w:r>
    </w:p>
    <w:p w:rsidR="004F53F1" w:rsidRPr="004F53F1" w:rsidRDefault="004F53F1" w:rsidP="004F53F1">
      <w:pPr>
        <w:pStyle w:val="BodyText"/>
      </w:pPr>
      <w:proofErr w:type="gramStart"/>
      <w:r>
        <w:t>N/A</w:t>
      </w:r>
      <w:r w:rsidR="002B33B0">
        <w:t>.</w:t>
      </w:r>
      <w:proofErr w:type="gramEnd"/>
      <w:r>
        <w:t xml:space="preserve">  </w:t>
      </w:r>
      <w:proofErr w:type="gramStart"/>
      <w:r w:rsidR="002B33B0">
        <w:t>N</w:t>
      </w:r>
      <w:r>
        <w:t>ew design.</w:t>
      </w:r>
      <w:proofErr w:type="gramEnd"/>
    </w:p>
    <w:p w:rsidR="000E1DF1" w:rsidRDefault="000E1DF1" w:rsidP="000E1DF1">
      <w:pPr>
        <w:pStyle w:val="Heading5"/>
      </w:pPr>
      <w:bookmarkStart w:id="623" w:name="_Toc462388080"/>
      <w:bookmarkStart w:id="624" w:name="_Toc462390790"/>
      <w:bookmarkStart w:id="625" w:name="_Toc462392424"/>
      <w:bookmarkStart w:id="626" w:name="_Toc462403485"/>
      <w:bookmarkStart w:id="627" w:name="_Toc381778427"/>
      <w:bookmarkStart w:id="628" w:name="_Toc462840267"/>
      <w:bookmarkEnd w:id="623"/>
      <w:bookmarkEnd w:id="624"/>
      <w:bookmarkEnd w:id="625"/>
      <w:bookmarkEnd w:id="626"/>
      <w:r>
        <w:t>Modified Form</w:t>
      </w:r>
      <w:bookmarkEnd w:id="627"/>
      <w:bookmarkEnd w:id="628"/>
    </w:p>
    <w:p w:rsidR="004F53F1" w:rsidRDefault="004F53F1" w:rsidP="00874DED">
      <w:pPr>
        <w:pStyle w:val="BodyText"/>
      </w:pPr>
      <w:r>
        <w:t xml:space="preserve">See Sections </w:t>
      </w:r>
      <w:r>
        <w:fldChar w:fldCharType="begin"/>
      </w:r>
      <w:r>
        <w:instrText xml:space="preserve"> REF _Ref436841726 \r \h </w:instrText>
      </w:r>
      <w:r>
        <w:fldChar w:fldCharType="separate"/>
      </w:r>
      <w:r>
        <w:t>3.1.2.1</w:t>
      </w:r>
      <w:r>
        <w:fldChar w:fldCharType="end"/>
      </w:r>
      <w:r>
        <w:t xml:space="preserve"> and </w:t>
      </w:r>
      <w:r>
        <w:fldChar w:fldCharType="begin"/>
      </w:r>
      <w:r>
        <w:instrText xml:space="preserve"> REF _Ref462273372 \r \h </w:instrText>
      </w:r>
      <w:r>
        <w:fldChar w:fldCharType="separate"/>
      </w:r>
      <w:r>
        <w:t>3.2.3.1</w:t>
      </w:r>
      <w:r>
        <w:fldChar w:fldCharType="end"/>
      </w:r>
    </w:p>
    <w:p w:rsidR="000E1DF1" w:rsidRDefault="000E1DF1" w:rsidP="000E1DF1">
      <w:pPr>
        <w:pStyle w:val="Heading5"/>
      </w:pPr>
      <w:bookmarkStart w:id="629" w:name="_Toc381778428"/>
      <w:bookmarkStart w:id="630" w:name="_Toc462840268"/>
      <w:r>
        <w:t>Components on Form</w:t>
      </w:r>
      <w:bookmarkEnd w:id="629"/>
      <w:bookmarkEnd w:id="630"/>
    </w:p>
    <w:p w:rsidR="004F53F1" w:rsidRPr="004F53F1" w:rsidRDefault="004F53F1" w:rsidP="004F53F1">
      <w:pPr>
        <w:pStyle w:val="BodyText"/>
      </w:pPr>
      <w:r>
        <w:t xml:space="preserve">See diagrams in </w:t>
      </w:r>
      <w:r w:rsidR="005F254C">
        <w:t xml:space="preserve">Section </w:t>
      </w:r>
      <w:r w:rsidR="005F254C">
        <w:fldChar w:fldCharType="begin"/>
      </w:r>
      <w:r w:rsidR="005F254C">
        <w:instrText xml:space="preserve"> REF _Ref462275917 \r \h </w:instrText>
      </w:r>
      <w:r w:rsidR="005F254C">
        <w:fldChar w:fldCharType="separate"/>
      </w:r>
      <w:r w:rsidR="005F254C">
        <w:t>8.5</w:t>
      </w:r>
      <w:r w:rsidR="005F254C">
        <w:fldChar w:fldCharType="end"/>
      </w:r>
    </w:p>
    <w:p w:rsidR="00A02BC2" w:rsidRDefault="00A02BC2" w:rsidP="00A02BC2">
      <w:pPr>
        <w:pStyle w:val="Heading5"/>
      </w:pPr>
      <w:bookmarkStart w:id="631" w:name="_Toc462388084"/>
      <w:bookmarkStart w:id="632" w:name="_Toc462390794"/>
      <w:bookmarkStart w:id="633" w:name="_Toc462392428"/>
      <w:bookmarkStart w:id="634" w:name="_Toc462403489"/>
      <w:bookmarkStart w:id="635" w:name="ColumnTitle_78"/>
      <w:bookmarkStart w:id="636" w:name="_Toc462388089"/>
      <w:bookmarkStart w:id="637" w:name="_Toc462390799"/>
      <w:bookmarkStart w:id="638" w:name="_Toc462392433"/>
      <w:bookmarkStart w:id="639" w:name="_Toc462403494"/>
      <w:bookmarkStart w:id="640" w:name="_Toc462388093"/>
      <w:bookmarkStart w:id="641" w:name="_Toc462390803"/>
      <w:bookmarkStart w:id="642" w:name="_Toc462392437"/>
      <w:bookmarkStart w:id="643" w:name="_Toc462403498"/>
      <w:bookmarkStart w:id="644" w:name="_Toc462388094"/>
      <w:bookmarkStart w:id="645" w:name="_Toc462390804"/>
      <w:bookmarkStart w:id="646" w:name="_Toc462392438"/>
      <w:bookmarkStart w:id="647" w:name="_Toc462403499"/>
      <w:bookmarkStart w:id="648" w:name="ColumnTitle_79"/>
      <w:bookmarkStart w:id="649" w:name="_Toc462388099"/>
      <w:bookmarkStart w:id="650" w:name="_Toc462390809"/>
      <w:bookmarkStart w:id="651" w:name="_Toc462392443"/>
      <w:bookmarkStart w:id="652" w:name="_Toc462403504"/>
      <w:bookmarkStart w:id="653" w:name="_Toc381778430"/>
      <w:bookmarkStart w:id="654" w:name="_Toc462840269"/>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t>Methods</w:t>
      </w:r>
      <w:bookmarkEnd w:id="653"/>
      <w:bookmarkEnd w:id="654"/>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A02BC2" w:rsidRDefault="00A02BC2" w:rsidP="00A02BC2">
      <w:pPr>
        <w:pStyle w:val="Heading5"/>
      </w:pPr>
      <w:bookmarkStart w:id="655" w:name="_Toc462388104"/>
      <w:bookmarkStart w:id="656" w:name="_Toc462390814"/>
      <w:bookmarkStart w:id="657" w:name="_Toc462392448"/>
      <w:bookmarkStart w:id="658" w:name="_Toc462403509"/>
      <w:bookmarkStart w:id="659" w:name="_Toc462388105"/>
      <w:bookmarkStart w:id="660" w:name="_Toc462390815"/>
      <w:bookmarkStart w:id="661" w:name="_Toc462392449"/>
      <w:bookmarkStart w:id="662" w:name="_Toc462403510"/>
      <w:bookmarkStart w:id="663" w:name="ColumnTitle_80"/>
      <w:bookmarkStart w:id="664" w:name="_Toc462388110"/>
      <w:bookmarkStart w:id="665" w:name="_Toc462390820"/>
      <w:bookmarkStart w:id="666" w:name="_Toc462392454"/>
      <w:bookmarkStart w:id="667" w:name="_Toc462403515"/>
      <w:bookmarkStart w:id="668" w:name="_Toc381778431"/>
      <w:bookmarkStart w:id="669" w:name="_Toc462840270"/>
      <w:bookmarkEnd w:id="655"/>
      <w:bookmarkEnd w:id="656"/>
      <w:bookmarkEnd w:id="657"/>
      <w:bookmarkEnd w:id="658"/>
      <w:bookmarkEnd w:id="659"/>
      <w:bookmarkEnd w:id="660"/>
      <w:bookmarkEnd w:id="661"/>
      <w:bookmarkEnd w:id="662"/>
      <w:bookmarkEnd w:id="663"/>
      <w:bookmarkEnd w:id="664"/>
      <w:bookmarkEnd w:id="665"/>
      <w:bookmarkEnd w:id="666"/>
      <w:bookmarkEnd w:id="667"/>
      <w:r>
        <w:lastRenderedPageBreak/>
        <w:t>Special References</w:t>
      </w:r>
      <w:bookmarkEnd w:id="668"/>
      <w:bookmarkEnd w:id="669"/>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B823F0" w:rsidRDefault="00B823F0" w:rsidP="00B823F0">
      <w:pPr>
        <w:pStyle w:val="Heading5"/>
      </w:pPr>
      <w:bookmarkStart w:id="670" w:name="_Toc462388115"/>
      <w:bookmarkStart w:id="671" w:name="_Toc462390825"/>
      <w:bookmarkStart w:id="672" w:name="_Toc462392459"/>
      <w:bookmarkStart w:id="673" w:name="_Toc462403520"/>
      <w:bookmarkStart w:id="674" w:name="_Toc462388116"/>
      <w:bookmarkStart w:id="675" w:name="_Toc462390826"/>
      <w:bookmarkStart w:id="676" w:name="_Toc462392460"/>
      <w:bookmarkStart w:id="677" w:name="_Toc462403521"/>
      <w:bookmarkStart w:id="678" w:name="ColumnTitle_81"/>
      <w:bookmarkStart w:id="679" w:name="_Toc462388122"/>
      <w:bookmarkStart w:id="680" w:name="_Toc462390832"/>
      <w:bookmarkStart w:id="681" w:name="_Toc462392466"/>
      <w:bookmarkStart w:id="682" w:name="_Toc462403527"/>
      <w:bookmarkStart w:id="683" w:name="_Toc381778432"/>
      <w:bookmarkStart w:id="684" w:name="_Toc462840271"/>
      <w:bookmarkEnd w:id="670"/>
      <w:bookmarkEnd w:id="671"/>
      <w:bookmarkEnd w:id="672"/>
      <w:bookmarkEnd w:id="673"/>
      <w:bookmarkEnd w:id="674"/>
      <w:bookmarkEnd w:id="675"/>
      <w:bookmarkEnd w:id="676"/>
      <w:bookmarkEnd w:id="677"/>
      <w:bookmarkEnd w:id="678"/>
      <w:bookmarkEnd w:id="679"/>
      <w:bookmarkEnd w:id="680"/>
      <w:bookmarkEnd w:id="681"/>
      <w:bookmarkEnd w:id="682"/>
      <w:r>
        <w:t>Class Events</w:t>
      </w:r>
      <w:bookmarkEnd w:id="683"/>
      <w:bookmarkEnd w:id="684"/>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B823F0" w:rsidRDefault="00B823F0" w:rsidP="00C45EAB">
      <w:pPr>
        <w:pStyle w:val="Heading5"/>
      </w:pPr>
      <w:bookmarkStart w:id="685" w:name="_Toc462388127"/>
      <w:bookmarkStart w:id="686" w:name="_Toc462390837"/>
      <w:bookmarkStart w:id="687" w:name="_Toc462392471"/>
      <w:bookmarkStart w:id="688" w:name="_Toc462403532"/>
      <w:bookmarkStart w:id="689" w:name="_Toc462388128"/>
      <w:bookmarkStart w:id="690" w:name="_Toc462390838"/>
      <w:bookmarkStart w:id="691" w:name="_Toc462392472"/>
      <w:bookmarkStart w:id="692" w:name="_Toc462403533"/>
      <w:bookmarkStart w:id="693" w:name="ColumnTitle_82"/>
      <w:bookmarkStart w:id="694" w:name="_Toc462388133"/>
      <w:bookmarkStart w:id="695" w:name="_Toc462390843"/>
      <w:bookmarkStart w:id="696" w:name="_Toc462392477"/>
      <w:bookmarkStart w:id="697" w:name="_Toc462403538"/>
      <w:bookmarkStart w:id="698" w:name="_Toc381778433"/>
      <w:bookmarkStart w:id="699" w:name="_Toc462840272"/>
      <w:bookmarkEnd w:id="685"/>
      <w:bookmarkEnd w:id="686"/>
      <w:bookmarkEnd w:id="687"/>
      <w:bookmarkEnd w:id="688"/>
      <w:bookmarkEnd w:id="689"/>
      <w:bookmarkEnd w:id="690"/>
      <w:bookmarkEnd w:id="691"/>
      <w:bookmarkEnd w:id="692"/>
      <w:bookmarkEnd w:id="693"/>
      <w:bookmarkEnd w:id="694"/>
      <w:bookmarkEnd w:id="695"/>
      <w:bookmarkEnd w:id="696"/>
      <w:bookmarkEnd w:id="697"/>
      <w:r>
        <w:t>Class Methods</w:t>
      </w:r>
      <w:bookmarkEnd w:id="698"/>
      <w:bookmarkEnd w:id="699"/>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C45EAB" w:rsidRDefault="00C45EAB" w:rsidP="00C45EAB">
      <w:pPr>
        <w:pStyle w:val="Heading5"/>
      </w:pPr>
      <w:bookmarkStart w:id="700" w:name="_Toc462388138"/>
      <w:bookmarkStart w:id="701" w:name="_Toc462390848"/>
      <w:bookmarkStart w:id="702" w:name="_Toc462392482"/>
      <w:bookmarkStart w:id="703" w:name="_Toc462403543"/>
      <w:bookmarkStart w:id="704" w:name="_Toc462388139"/>
      <w:bookmarkStart w:id="705" w:name="_Toc462390849"/>
      <w:bookmarkStart w:id="706" w:name="_Toc462392483"/>
      <w:bookmarkStart w:id="707" w:name="_Toc462403544"/>
      <w:bookmarkStart w:id="708" w:name="ColumnTitle_83"/>
      <w:bookmarkStart w:id="709" w:name="_Toc462388144"/>
      <w:bookmarkStart w:id="710" w:name="_Toc462390854"/>
      <w:bookmarkStart w:id="711" w:name="_Toc462392488"/>
      <w:bookmarkStart w:id="712" w:name="_Toc462403549"/>
      <w:bookmarkStart w:id="713" w:name="_Toc381778434"/>
      <w:bookmarkStart w:id="714" w:name="_Toc462840273"/>
      <w:bookmarkEnd w:id="700"/>
      <w:bookmarkEnd w:id="701"/>
      <w:bookmarkEnd w:id="702"/>
      <w:bookmarkEnd w:id="703"/>
      <w:bookmarkEnd w:id="704"/>
      <w:bookmarkEnd w:id="705"/>
      <w:bookmarkEnd w:id="706"/>
      <w:bookmarkEnd w:id="707"/>
      <w:bookmarkEnd w:id="708"/>
      <w:bookmarkEnd w:id="709"/>
      <w:bookmarkEnd w:id="710"/>
      <w:bookmarkEnd w:id="711"/>
      <w:bookmarkEnd w:id="712"/>
      <w:r>
        <w:t>Class Properties</w:t>
      </w:r>
      <w:bookmarkEnd w:id="713"/>
      <w:bookmarkEnd w:id="714"/>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C45EAB" w:rsidRDefault="00C45EAB" w:rsidP="00C45EAB">
      <w:pPr>
        <w:pStyle w:val="Heading5"/>
      </w:pPr>
      <w:bookmarkStart w:id="715" w:name="_Toc462388149"/>
      <w:bookmarkStart w:id="716" w:name="_Toc462390859"/>
      <w:bookmarkStart w:id="717" w:name="_Toc462392493"/>
      <w:bookmarkStart w:id="718" w:name="_Toc462403554"/>
      <w:bookmarkStart w:id="719" w:name="_Toc462388150"/>
      <w:bookmarkStart w:id="720" w:name="_Toc462390860"/>
      <w:bookmarkStart w:id="721" w:name="_Toc462392494"/>
      <w:bookmarkStart w:id="722" w:name="_Toc462403555"/>
      <w:bookmarkStart w:id="723" w:name="ColumnTitle_84"/>
      <w:bookmarkStart w:id="724" w:name="_Toc462388156"/>
      <w:bookmarkStart w:id="725" w:name="_Toc462390866"/>
      <w:bookmarkStart w:id="726" w:name="_Toc462392500"/>
      <w:bookmarkStart w:id="727" w:name="_Toc462403561"/>
      <w:bookmarkStart w:id="728" w:name="_Toc381778435"/>
      <w:bookmarkStart w:id="729" w:name="_Toc462840274"/>
      <w:bookmarkEnd w:id="715"/>
      <w:bookmarkEnd w:id="716"/>
      <w:bookmarkEnd w:id="717"/>
      <w:bookmarkEnd w:id="718"/>
      <w:bookmarkEnd w:id="719"/>
      <w:bookmarkEnd w:id="720"/>
      <w:bookmarkEnd w:id="721"/>
      <w:bookmarkEnd w:id="722"/>
      <w:bookmarkEnd w:id="723"/>
      <w:bookmarkEnd w:id="724"/>
      <w:bookmarkEnd w:id="725"/>
      <w:bookmarkEnd w:id="726"/>
      <w:bookmarkEnd w:id="727"/>
      <w:r>
        <w:t>Uses Clause</w:t>
      </w:r>
      <w:bookmarkEnd w:id="728"/>
      <w:bookmarkEnd w:id="729"/>
    </w:p>
    <w:p w:rsidR="0010379E" w:rsidRPr="0049477E" w:rsidRDefault="0010379E" w:rsidP="0010379E">
      <w:pPr>
        <w:pStyle w:val="BodyText"/>
      </w:pPr>
      <w:bookmarkStart w:id="730" w:name="_Toc381778436"/>
      <w:bookmarkStart w:id="731" w:name="_Toc462840275"/>
      <w:r>
        <w:t xml:space="preserve">See Section </w:t>
      </w:r>
      <w:r>
        <w:fldChar w:fldCharType="begin"/>
      </w:r>
      <w:r>
        <w:instrText xml:space="preserve"> REF _Ref462275917 \r \h </w:instrText>
      </w:r>
      <w:r>
        <w:fldChar w:fldCharType="separate"/>
      </w:r>
      <w:r>
        <w:t>8.5</w:t>
      </w:r>
      <w:r>
        <w:fldChar w:fldCharType="end"/>
      </w:r>
    </w:p>
    <w:p w:rsidR="00C45EAB" w:rsidRDefault="00C45EAB" w:rsidP="00C45EAB">
      <w:pPr>
        <w:pStyle w:val="Heading5"/>
      </w:pPr>
      <w:r>
        <w:t>Forms</w:t>
      </w:r>
      <w:bookmarkEnd w:id="730"/>
      <w:bookmarkEnd w:id="731"/>
    </w:p>
    <w:p w:rsidR="0010379E" w:rsidRPr="0049477E" w:rsidRDefault="0010379E" w:rsidP="0010379E">
      <w:pPr>
        <w:pStyle w:val="BodyText"/>
      </w:pPr>
      <w:bookmarkStart w:id="732" w:name="_Toc462388165"/>
      <w:bookmarkStart w:id="733" w:name="_Toc462390875"/>
      <w:bookmarkStart w:id="734" w:name="_Toc462392509"/>
      <w:bookmarkStart w:id="735" w:name="_Toc462403570"/>
      <w:bookmarkStart w:id="736" w:name="ColumnTitle_85"/>
      <w:bookmarkStart w:id="737" w:name="_Toc462388184"/>
      <w:bookmarkStart w:id="738" w:name="_Toc462390894"/>
      <w:bookmarkStart w:id="739" w:name="_Toc462392528"/>
      <w:bookmarkStart w:id="740" w:name="_Toc462403589"/>
      <w:bookmarkStart w:id="741" w:name="ColumnTitle_86"/>
      <w:bookmarkStart w:id="742" w:name="_Toc462388200"/>
      <w:bookmarkStart w:id="743" w:name="_Toc462390910"/>
      <w:bookmarkStart w:id="744" w:name="_Toc462392544"/>
      <w:bookmarkStart w:id="745" w:name="_Toc462403605"/>
      <w:bookmarkStart w:id="746" w:name="ColumnTitle_87"/>
      <w:bookmarkStart w:id="747" w:name="_Toc462388203"/>
      <w:bookmarkStart w:id="748" w:name="_Toc462390913"/>
      <w:bookmarkStart w:id="749" w:name="_Toc462392547"/>
      <w:bookmarkStart w:id="750" w:name="_Toc462403608"/>
      <w:bookmarkStart w:id="751" w:name="_Toc462388205"/>
      <w:bookmarkStart w:id="752" w:name="_Toc462390915"/>
      <w:bookmarkStart w:id="753" w:name="_Toc462392549"/>
      <w:bookmarkStart w:id="754" w:name="_Toc462403610"/>
      <w:bookmarkStart w:id="755" w:name="ColumnTitle_88"/>
      <w:bookmarkStart w:id="756" w:name="_Toc462388208"/>
      <w:bookmarkStart w:id="757" w:name="_Toc462390918"/>
      <w:bookmarkStart w:id="758" w:name="_Toc462392552"/>
      <w:bookmarkStart w:id="759" w:name="_Toc462403613"/>
      <w:bookmarkStart w:id="760" w:name="_Toc381778437"/>
      <w:bookmarkStart w:id="761" w:name="_Toc462840276"/>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t xml:space="preserve">See Section </w:t>
      </w:r>
      <w:r>
        <w:fldChar w:fldCharType="begin"/>
      </w:r>
      <w:r>
        <w:instrText xml:space="preserve"> REF _Ref462275917 \r \h </w:instrText>
      </w:r>
      <w:r>
        <w:fldChar w:fldCharType="separate"/>
      </w:r>
      <w:r>
        <w:t>8.5</w:t>
      </w:r>
      <w:r>
        <w:fldChar w:fldCharType="end"/>
      </w:r>
    </w:p>
    <w:p w:rsidR="00693B1E" w:rsidRDefault="00693B1E" w:rsidP="00693B1E">
      <w:pPr>
        <w:pStyle w:val="Heading5"/>
      </w:pPr>
      <w:r>
        <w:t>Functions</w:t>
      </w:r>
      <w:bookmarkEnd w:id="760"/>
      <w:bookmarkEnd w:id="761"/>
    </w:p>
    <w:p w:rsidR="005F254C" w:rsidRPr="0049477E" w:rsidRDefault="005F254C" w:rsidP="005F254C">
      <w:pPr>
        <w:pStyle w:val="BodyText"/>
      </w:pPr>
      <w:r>
        <w:t xml:space="preserve">See Section </w:t>
      </w:r>
      <w:r>
        <w:fldChar w:fldCharType="begin"/>
      </w:r>
      <w:r>
        <w:instrText xml:space="preserve"> REF _Ref462275917 \r \h </w:instrText>
      </w:r>
      <w:r>
        <w:fldChar w:fldCharType="separate"/>
      </w:r>
      <w:r>
        <w:t>8.5</w:t>
      </w:r>
      <w:r>
        <w:fldChar w:fldCharType="end"/>
      </w:r>
    </w:p>
    <w:p w:rsidR="00B27153" w:rsidRDefault="00B27153" w:rsidP="00B27153">
      <w:pPr>
        <w:pStyle w:val="Heading5"/>
      </w:pPr>
      <w:bookmarkStart w:id="762" w:name="_Toc462388211"/>
      <w:bookmarkStart w:id="763" w:name="_Toc462390921"/>
      <w:bookmarkStart w:id="764" w:name="_Toc462392555"/>
      <w:bookmarkStart w:id="765" w:name="_Toc462403616"/>
      <w:bookmarkStart w:id="766" w:name="_Toc462388213"/>
      <w:bookmarkStart w:id="767" w:name="_Toc462390923"/>
      <w:bookmarkStart w:id="768" w:name="_Toc462392557"/>
      <w:bookmarkStart w:id="769" w:name="_Toc462403618"/>
      <w:bookmarkStart w:id="770" w:name="ColumnTitle_89"/>
      <w:bookmarkStart w:id="771" w:name="_Toc462388256"/>
      <w:bookmarkStart w:id="772" w:name="_Toc462390966"/>
      <w:bookmarkStart w:id="773" w:name="_Toc462392600"/>
      <w:bookmarkStart w:id="774" w:name="_Toc462403661"/>
      <w:bookmarkStart w:id="775" w:name="ColumnTitle_90"/>
      <w:bookmarkStart w:id="776" w:name="_Toc462388272"/>
      <w:bookmarkStart w:id="777" w:name="_Toc462390982"/>
      <w:bookmarkStart w:id="778" w:name="_Toc462392616"/>
      <w:bookmarkStart w:id="779" w:name="_Toc462403677"/>
      <w:bookmarkStart w:id="780" w:name="ColumnTitle_91"/>
      <w:bookmarkStart w:id="781" w:name="_Toc462388277"/>
      <w:bookmarkStart w:id="782" w:name="_Toc462390987"/>
      <w:bookmarkStart w:id="783" w:name="_Toc462392621"/>
      <w:bookmarkStart w:id="784" w:name="_Toc462403682"/>
      <w:bookmarkStart w:id="785" w:name="_Toc462388281"/>
      <w:bookmarkStart w:id="786" w:name="_Toc462390991"/>
      <w:bookmarkStart w:id="787" w:name="_Toc462392625"/>
      <w:bookmarkStart w:id="788" w:name="_Toc462403686"/>
      <w:bookmarkStart w:id="789" w:name="ColumnTitle_92"/>
      <w:bookmarkStart w:id="790" w:name="_Toc462388304"/>
      <w:bookmarkStart w:id="791" w:name="_Toc462391014"/>
      <w:bookmarkStart w:id="792" w:name="_Toc462392648"/>
      <w:bookmarkStart w:id="793" w:name="_Toc462403709"/>
      <w:bookmarkStart w:id="794" w:name="_Toc462388310"/>
      <w:bookmarkStart w:id="795" w:name="_Toc462391020"/>
      <w:bookmarkStart w:id="796" w:name="_Toc462392654"/>
      <w:bookmarkStart w:id="797" w:name="_Toc462403715"/>
      <w:bookmarkStart w:id="798" w:name="_Toc462388313"/>
      <w:bookmarkStart w:id="799" w:name="_Toc462391023"/>
      <w:bookmarkStart w:id="800" w:name="_Toc462392657"/>
      <w:bookmarkStart w:id="801" w:name="_Toc462403718"/>
      <w:bookmarkStart w:id="802" w:name="ColumnTitle_93"/>
      <w:bookmarkStart w:id="803" w:name="_Toc462388316"/>
      <w:bookmarkStart w:id="804" w:name="_Toc462391026"/>
      <w:bookmarkStart w:id="805" w:name="_Toc462392660"/>
      <w:bookmarkStart w:id="806" w:name="_Toc462403721"/>
      <w:bookmarkStart w:id="807" w:name="_Toc462388318"/>
      <w:bookmarkStart w:id="808" w:name="_Toc462391028"/>
      <w:bookmarkStart w:id="809" w:name="_Toc462392662"/>
      <w:bookmarkStart w:id="810" w:name="_Toc462403723"/>
      <w:bookmarkStart w:id="811" w:name="ColumnTitle_94"/>
      <w:bookmarkStart w:id="812" w:name="_Toc462388321"/>
      <w:bookmarkStart w:id="813" w:name="_Toc462391031"/>
      <w:bookmarkStart w:id="814" w:name="_Toc462392665"/>
      <w:bookmarkStart w:id="815" w:name="_Toc462403726"/>
      <w:bookmarkStart w:id="816" w:name="_Toc381778438"/>
      <w:bookmarkStart w:id="817" w:name="_Toc462840277"/>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r>
        <w:t>Dialog</w:t>
      </w:r>
      <w:bookmarkEnd w:id="816"/>
      <w:bookmarkEnd w:id="817"/>
    </w:p>
    <w:p w:rsidR="0010379E" w:rsidRPr="0049477E" w:rsidRDefault="0010379E" w:rsidP="0010379E">
      <w:pPr>
        <w:pStyle w:val="BodyText"/>
      </w:pPr>
      <w:bookmarkStart w:id="818" w:name="_Toc462388325"/>
      <w:bookmarkStart w:id="819" w:name="_Toc462391035"/>
      <w:bookmarkStart w:id="820" w:name="_Toc462392669"/>
      <w:bookmarkStart w:id="821" w:name="_Toc462403730"/>
      <w:bookmarkStart w:id="822" w:name="ColumnTitle_95"/>
      <w:bookmarkStart w:id="823" w:name="_Toc462388344"/>
      <w:bookmarkStart w:id="824" w:name="_Toc462391054"/>
      <w:bookmarkStart w:id="825" w:name="_Toc462392688"/>
      <w:bookmarkStart w:id="826" w:name="_Toc462403749"/>
      <w:bookmarkStart w:id="827" w:name="ColumnTitle_96"/>
      <w:bookmarkStart w:id="828" w:name="_Toc381778439"/>
      <w:bookmarkStart w:id="829" w:name="_Toc462840278"/>
      <w:bookmarkEnd w:id="818"/>
      <w:bookmarkEnd w:id="819"/>
      <w:bookmarkEnd w:id="820"/>
      <w:bookmarkEnd w:id="821"/>
      <w:bookmarkEnd w:id="822"/>
      <w:bookmarkEnd w:id="823"/>
      <w:bookmarkEnd w:id="824"/>
      <w:bookmarkEnd w:id="825"/>
      <w:bookmarkEnd w:id="826"/>
      <w:bookmarkEnd w:id="827"/>
      <w:r>
        <w:t xml:space="preserve">See Section </w:t>
      </w:r>
      <w:r>
        <w:fldChar w:fldCharType="begin"/>
      </w:r>
      <w:r>
        <w:instrText xml:space="preserve"> REF _Ref462275917 \r \h </w:instrText>
      </w:r>
      <w:r>
        <w:fldChar w:fldCharType="separate"/>
      </w:r>
      <w:r>
        <w:t>8.5</w:t>
      </w:r>
      <w:r>
        <w:fldChar w:fldCharType="end"/>
      </w:r>
    </w:p>
    <w:p w:rsidR="00B777DA" w:rsidRDefault="00B777DA" w:rsidP="00B777DA">
      <w:pPr>
        <w:pStyle w:val="Heading5"/>
      </w:pPr>
      <w:r>
        <w:t>Help Frame</w:t>
      </w:r>
      <w:bookmarkEnd w:id="828"/>
      <w:bookmarkEnd w:id="829"/>
    </w:p>
    <w:p w:rsidR="0010379E" w:rsidRPr="0049477E" w:rsidRDefault="0010379E" w:rsidP="0010379E">
      <w:pPr>
        <w:pStyle w:val="BodyText"/>
      </w:pPr>
      <w:bookmarkStart w:id="830" w:name="_Toc462388368"/>
      <w:bookmarkStart w:id="831" w:name="_Toc462391078"/>
      <w:bookmarkStart w:id="832" w:name="_Toc462392712"/>
      <w:bookmarkStart w:id="833" w:name="_Toc462403773"/>
      <w:bookmarkStart w:id="834" w:name="ColumnTitle_97"/>
      <w:bookmarkStart w:id="835" w:name="_Toc462388387"/>
      <w:bookmarkStart w:id="836" w:name="_Toc462391097"/>
      <w:bookmarkStart w:id="837" w:name="_Toc462392731"/>
      <w:bookmarkStart w:id="838" w:name="_Toc462403792"/>
      <w:bookmarkStart w:id="839" w:name="ColumnTitle_98"/>
      <w:bookmarkStart w:id="840" w:name="_Toc462388403"/>
      <w:bookmarkStart w:id="841" w:name="_Toc462391113"/>
      <w:bookmarkStart w:id="842" w:name="_Toc462392747"/>
      <w:bookmarkStart w:id="843" w:name="_Toc462403808"/>
      <w:bookmarkStart w:id="844" w:name="ColumnTitle_99"/>
      <w:bookmarkStart w:id="845" w:name="_Toc462388406"/>
      <w:bookmarkStart w:id="846" w:name="_Toc462391116"/>
      <w:bookmarkStart w:id="847" w:name="_Toc462392750"/>
      <w:bookmarkStart w:id="848" w:name="_Toc462403811"/>
      <w:bookmarkStart w:id="849" w:name="_Toc462388408"/>
      <w:bookmarkStart w:id="850" w:name="_Toc462391118"/>
      <w:bookmarkStart w:id="851" w:name="_Toc462392752"/>
      <w:bookmarkStart w:id="852" w:name="_Toc462403813"/>
      <w:bookmarkStart w:id="853" w:name="ColumnTitle_100"/>
      <w:bookmarkStart w:id="854" w:name="_Toc462388411"/>
      <w:bookmarkStart w:id="855" w:name="_Toc462391121"/>
      <w:bookmarkStart w:id="856" w:name="_Toc462392755"/>
      <w:bookmarkStart w:id="857" w:name="_Toc462403816"/>
      <w:bookmarkStart w:id="858" w:name="_Toc381778440"/>
      <w:bookmarkStart w:id="859" w:name="_Toc46284027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t xml:space="preserve">See Section </w:t>
      </w:r>
      <w:r>
        <w:fldChar w:fldCharType="begin"/>
      </w:r>
      <w:r>
        <w:instrText xml:space="preserve"> REF _Ref462275917 \r \h </w:instrText>
      </w:r>
      <w:r>
        <w:fldChar w:fldCharType="separate"/>
      </w:r>
      <w:r>
        <w:t>8.5</w:t>
      </w:r>
      <w:r>
        <w:fldChar w:fldCharType="end"/>
      </w:r>
    </w:p>
    <w:p w:rsidR="00C75F4C" w:rsidRDefault="00E17E2C" w:rsidP="00C75F4C">
      <w:pPr>
        <w:pStyle w:val="Heading5"/>
      </w:pPr>
      <w:r>
        <w:t>HL7 Application</w:t>
      </w:r>
      <w:r w:rsidR="00C75F4C">
        <w:t xml:space="preserve"> Parameter</w:t>
      </w:r>
      <w:bookmarkEnd w:id="858"/>
      <w:bookmarkEnd w:id="859"/>
    </w:p>
    <w:p w:rsidR="00117FE7" w:rsidRPr="00117FE7" w:rsidRDefault="00117FE7" w:rsidP="00117FE7">
      <w:pPr>
        <w:pStyle w:val="BodyText"/>
      </w:pPr>
      <w:proofErr w:type="gramStart"/>
      <w:r>
        <w:t>N/A</w:t>
      </w:r>
      <w:r w:rsidR="0010379E">
        <w:t>.</w:t>
      </w:r>
      <w:proofErr w:type="gramEnd"/>
      <w:r w:rsidR="0010379E">
        <w:t xml:space="preserve"> The design does not utilize any HL7 components.</w:t>
      </w:r>
    </w:p>
    <w:p w:rsidR="00B32540" w:rsidRDefault="00B32540" w:rsidP="00B32540">
      <w:pPr>
        <w:pStyle w:val="Heading5"/>
      </w:pPr>
      <w:bookmarkStart w:id="860" w:name="_Toc462388414"/>
      <w:bookmarkStart w:id="861" w:name="_Toc462391124"/>
      <w:bookmarkStart w:id="862" w:name="_Toc462392758"/>
      <w:bookmarkStart w:id="863" w:name="_Toc462403819"/>
      <w:bookmarkStart w:id="864" w:name="ColumnTitle_101"/>
      <w:bookmarkStart w:id="865" w:name="_Toc462388442"/>
      <w:bookmarkStart w:id="866" w:name="_Toc462391152"/>
      <w:bookmarkStart w:id="867" w:name="_Toc462392786"/>
      <w:bookmarkStart w:id="868" w:name="_Toc462403847"/>
      <w:bookmarkStart w:id="869" w:name="ColumnTitle_102"/>
      <w:bookmarkStart w:id="870" w:name="_Toc462388446"/>
      <w:bookmarkStart w:id="871" w:name="_Toc462391156"/>
      <w:bookmarkStart w:id="872" w:name="_Toc462392790"/>
      <w:bookmarkStart w:id="873" w:name="_Toc462403851"/>
      <w:bookmarkStart w:id="874" w:name="ColumnTitle_103"/>
      <w:bookmarkStart w:id="875" w:name="_Toc462388453"/>
      <w:bookmarkStart w:id="876" w:name="_Toc462391163"/>
      <w:bookmarkStart w:id="877" w:name="_Toc462392797"/>
      <w:bookmarkStart w:id="878" w:name="_Toc462403858"/>
      <w:bookmarkStart w:id="879" w:name="ColumnTitle_104"/>
      <w:bookmarkStart w:id="880" w:name="_Toc462388460"/>
      <w:bookmarkStart w:id="881" w:name="_Toc462391170"/>
      <w:bookmarkStart w:id="882" w:name="_Toc462392804"/>
      <w:bookmarkStart w:id="883" w:name="_Toc462403865"/>
      <w:bookmarkStart w:id="884" w:name="_Toc462388461"/>
      <w:bookmarkStart w:id="885" w:name="_Toc462391171"/>
      <w:bookmarkStart w:id="886" w:name="_Toc462392805"/>
      <w:bookmarkStart w:id="887" w:name="_Toc462403866"/>
      <w:bookmarkStart w:id="888" w:name="_Toc462388462"/>
      <w:bookmarkStart w:id="889" w:name="_Toc462391172"/>
      <w:bookmarkStart w:id="890" w:name="_Toc462392806"/>
      <w:bookmarkStart w:id="891" w:name="_Toc462403867"/>
      <w:bookmarkStart w:id="892" w:name="ColumnTitle_105"/>
      <w:bookmarkStart w:id="893" w:name="_Toc381778441"/>
      <w:bookmarkStart w:id="894" w:name="_Toc462840280"/>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r>
        <w:t>HL7 Logical Link</w:t>
      </w:r>
      <w:bookmarkEnd w:id="893"/>
      <w:bookmarkEnd w:id="894"/>
    </w:p>
    <w:p w:rsidR="0010379E" w:rsidRPr="00117FE7" w:rsidRDefault="0010379E" w:rsidP="0010379E">
      <w:pPr>
        <w:pStyle w:val="BodyText"/>
      </w:pPr>
      <w:bookmarkStart w:id="895" w:name="_Toc462388488"/>
      <w:bookmarkStart w:id="896" w:name="_Toc462391198"/>
      <w:bookmarkStart w:id="897" w:name="_Toc462392832"/>
      <w:bookmarkStart w:id="898" w:name="_Toc462403893"/>
      <w:bookmarkStart w:id="899" w:name="ColumnTitle_106"/>
      <w:bookmarkStart w:id="900" w:name="_Toc462388516"/>
      <w:bookmarkStart w:id="901" w:name="_Toc462391226"/>
      <w:bookmarkStart w:id="902" w:name="_Toc462392860"/>
      <w:bookmarkStart w:id="903" w:name="_Toc462403921"/>
      <w:bookmarkStart w:id="904" w:name="ColumnTitle_107"/>
      <w:bookmarkStart w:id="905" w:name="_Toc462388523"/>
      <w:bookmarkStart w:id="906" w:name="_Toc462391233"/>
      <w:bookmarkStart w:id="907" w:name="_Toc462392867"/>
      <w:bookmarkStart w:id="908" w:name="_Toc462403928"/>
      <w:bookmarkStart w:id="909" w:name="ColumnTitle_108"/>
      <w:bookmarkStart w:id="910" w:name="_Toc462388530"/>
      <w:bookmarkStart w:id="911" w:name="_Toc462391240"/>
      <w:bookmarkStart w:id="912" w:name="_Toc462392874"/>
      <w:bookmarkStart w:id="913" w:name="_Toc462403935"/>
      <w:bookmarkStart w:id="914" w:name="ColumnTitle_109"/>
      <w:bookmarkStart w:id="915" w:name="_Toc381778442"/>
      <w:bookmarkStart w:id="916" w:name="_Toc462840281"/>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roofErr w:type="gramStart"/>
      <w:r>
        <w:t>N/A.</w:t>
      </w:r>
      <w:proofErr w:type="gramEnd"/>
      <w:r>
        <w:t xml:space="preserve"> The design does not utilize any HL7 components.</w:t>
      </w:r>
    </w:p>
    <w:p w:rsidR="00490A94" w:rsidRDefault="00490A94" w:rsidP="00490A94">
      <w:pPr>
        <w:pStyle w:val="Heading5"/>
      </w:pPr>
      <w:r>
        <w:t>COTS Interface</w:t>
      </w:r>
      <w:bookmarkEnd w:id="915"/>
      <w:bookmarkEnd w:id="916"/>
    </w:p>
    <w:p w:rsidR="00B41DDA" w:rsidRDefault="007F3645" w:rsidP="007F3645">
      <w:pPr>
        <w:pStyle w:val="Caption"/>
      </w:pPr>
      <w:bookmarkStart w:id="917" w:name="_Toc462840509"/>
      <w:r>
        <w:t xml:space="preserve">Table </w:t>
      </w:r>
      <w:fldSimple w:instr=" SEQ Table \* ARABIC ">
        <w:r>
          <w:rPr>
            <w:noProof/>
          </w:rPr>
          <w:t>2</w:t>
        </w:r>
      </w:fldSimple>
      <w:r w:rsidR="00085204">
        <w:t>: Java JRE 8.0_xxx (</w:t>
      </w:r>
      <w:r w:rsidR="0010379E">
        <w:t>8.0</w:t>
      </w:r>
      <w:r w:rsidR="00085204">
        <w:t xml:space="preserve"> or higher)</w:t>
      </w:r>
      <w:bookmarkEnd w:id="917"/>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2913"/>
        <w:gridCol w:w="6460"/>
      </w:tblGrid>
      <w:tr w:rsidR="00E61EBB" w:rsidRPr="00BD52FC" w:rsidTr="00BD52FC">
        <w:trPr>
          <w:cantSplit/>
          <w:tblHeader/>
        </w:trPr>
        <w:tc>
          <w:tcPr>
            <w:tcW w:w="1554" w:type="pct"/>
            <w:shd w:val="clear" w:color="auto" w:fill="F2F2F2" w:themeFill="background1" w:themeFillShade="F2"/>
          </w:tcPr>
          <w:p w:rsidR="00490A94" w:rsidRPr="00BD52FC" w:rsidRDefault="00490A94" w:rsidP="00490A94">
            <w:pPr>
              <w:pStyle w:val="TableHeading"/>
            </w:pPr>
            <w:bookmarkStart w:id="918" w:name="ColumnTitle_111"/>
            <w:bookmarkEnd w:id="918"/>
            <w:r w:rsidRPr="00BD52FC">
              <w:t>COTS Interface</w:t>
            </w:r>
          </w:p>
        </w:tc>
        <w:tc>
          <w:tcPr>
            <w:tcW w:w="3446" w:type="pct"/>
            <w:shd w:val="clear" w:color="auto" w:fill="F2F2F2" w:themeFill="background1" w:themeFillShade="F2"/>
          </w:tcPr>
          <w:p w:rsidR="00490A94" w:rsidRPr="00BD52FC" w:rsidRDefault="00490A94" w:rsidP="00490A94">
            <w:pPr>
              <w:pStyle w:val="TableHeading"/>
            </w:pPr>
            <w:r w:rsidRPr="00BD52FC">
              <w:t>Description</w:t>
            </w:r>
          </w:p>
        </w:tc>
      </w:tr>
      <w:tr w:rsidR="00490A94" w:rsidRPr="00BD52FC" w:rsidTr="00BD52FC">
        <w:trPr>
          <w:cantSplit/>
        </w:trPr>
        <w:tc>
          <w:tcPr>
            <w:tcW w:w="1554" w:type="pct"/>
            <w:shd w:val="clear" w:color="auto" w:fill="F2F2F2" w:themeFill="background1" w:themeFillShade="F2"/>
          </w:tcPr>
          <w:p w:rsidR="00490A94" w:rsidRPr="00BD52FC" w:rsidRDefault="00490A94" w:rsidP="00490A94">
            <w:pPr>
              <w:pStyle w:val="TableText"/>
              <w:rPr>
                <w:b/>
              </w:rPr>
            </w:pPr>
            <w:r w:rsidRPr="00BD52FC">
              <w:rPr>
                <w:b/>
              </w:rPr>
              <w:t>Communication Method</w:t>
            </w:r>
          </w:p>
        </w:tc>
        <w:tc>
          <w:tcPr>
            <w:tcW w:w="3446" w:type="pct"/>
          </w:tcPr>
          <w:p w:rsidR="00490A94" w:rsidRPr="00BD52FC" w:rsidRDefault="00085204" w:rsidP="00490A94">
            <w:pPr>
              <w:pStyle w:val="TableText"/>
            </w:pPr>
            <w:r w:rsidRPr="00BD52FC">
              <w:t>Direct API calls</w:t>
            </w:r>
          </w:p>
        </w:tc>
      </w:tr>
      <w:tr w:rsidR="00490A94" w:rsidRPr="00BD52FC" w:rsidTr="00BD52FC">
        <w:trPr>
          <w:cantSplit/>
        </w:trPr>
        <w:tc>
          <w:tcPr>
            <w:tcW w:w="1554" w:type="pct"/>
            <w:shd w:val="clear" w:color="auto" w:fill="F2F2F2" w:themeFill="background1" w:themeFillShade="F2"/>
          </w:tcPr>
          <w:p w:rsidR="00490A94" w:rsidRPr="00BD52FC" w:rsidRDefault="00490A94" w:rsidP="00490A94">
            <w:pPr>
              <w:pStyle w:val="TableText"/>
              <w:rPr>
                <w:b/>
              </w:rPr>
            </w:pPr>
            <w:r w:rsidRPr="00BD52FC">
              <w:rPr>
                <w:b/>
              </w:rPr>
              <w:t>Application Interface</w:t>
            </w:r>
          </w:p>
        </w:tc>
        <w:tc>
          <w:tcPr>
            <w:tcW w:w="3446" w:type="pct"/>
          </w:tcPr>
          <w:p w:rsidR="00490A94" w:rsidRPr="00BD52FC" w:rsidRDefault="00085204" w:rsidP="00490A94">
            <w:pPr>
              <w:pStyle w:val="TableText"/>
              <w:rPr>
                <w:iCs/>
              </w:rPr>
            </w:pPr>
            <w:r w:rsidRPr="00BD52FC">
              <w:rPr>
                <w:iCs/>
              </w:rPr>
              <w:t>VISA components</w:t>
            </w:r>
          </w:p>
        </w:tc>
      </w:tr>
    </w:tbl>
    <w:p w:rsidR="00085204" w:rsidRDefault="007F3645" w:rsidP="007F3645">
      <w:pPr>
        <w:pStyle w:val="Caption"/>
      </w:pPr>
      <w:bookmarkStart w:id="919" w:name="_Toc462840510"/>
      <w:bookmarkStart w:id="920" w:name="_Toc381778443"/>
      <w:bookmarkStart w:id="921" w:name="_Toc436827848"/>
      <w:r>
        <w:lastRenderedPageBreak/>
        <w:t xml:space="preserve">Table </w:t>
      </w:r>
      <w:fldSimple w:instr=" SEQ Table \* ARABIC ">
        <w:r>
          <w:rPr>
            <w:noProof/>
          </w:rPr>
          <w:t>3</w:t>
        </w:r>
      </w:fldSimple>
      <w:r w:rsidR="00085204">
        <w:t>: Laurel Bridge DICOM Connectivity Foundation Toolkit</w:t>
      </w:r>
      <w:bookmarkEnd w:id="919"/>
      <w:r w:rsidR="0010379E">
        <w:t xml:space="preserve"> 3.3.52c</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2913"/>
        <w:gridCol w:w="6460"/>
      </w:tblGrid>
      <w:tr w:rsidR="00085204" w:rsidRPr="00BD52FC" w:rsidTr="00BD52FC">
        <w:trPr>
          <w:cantSplit/>
          <w:tblHeader/>
        </w:trPr>
        <w:tc>
          <w:tcPr>
            <w:tcW w:w="1554" w:type="pct"/>
            <w:shd w:val="clear" w:color="auto" w:fill="F2F2F2" w:themeFill="background1" w:themeFillShade="F2"/>
          </w:tcPr>
          <w:p w:rsidR="00085204" w:rsidRPr="00BD52FC" w:rsidRDefault="00085204" w:rsidP="007F3645">
            <w:pPr>
              <w:pStyle w:val="TableHeading"/>
            </w:pPr>
            <w:r w:rsidRPr="00BD52FC">
              <w:t>COTS Interface</w:t>
            </w:r>
          </w:p>
        </w:tc>
        <w:tc>
          <w:tcPr>
            <w:tcW w:w="3446" w:type="pct"/>
            <w:shd w:val="clear" w:color="auto" w:fill="F2F2F2" w:themeFill="background1" w:themeFillShade="F2"/>
          </w:tcPr>
          <w:p w:rsidR="00085204" w:rsidRPr="00BD52FC" w:rsidRDefault="00085204" w:rsidP="007F3645">
            <w:pPr>
              <w:pStyle w:val="TableHeading"/>
            </w:pPr>
            <w:r w:rsidRPr="00BD52FC">
              <w:t>Description</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Communication Method</w:t>
            </w:r>
          </w:p>
        </w:tc>
        <w:tc>
          <w:tcPr>
            <w:tcW w:w="3446" w:type="pct"/>
          </w:tcPr>
          <w:p w:rsidR="00085204" w:rsidRPr="00BD52FC" w:rsidRDefault="00085204" w:rsidP="007F3645">
            <w:pPr>
              <w:pStyle w:val="TableText"/>
            </w:pPr>
            <w:r w:rsidRPr="00BD52FC">
              <w:t>Direct API calls</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Application Interface</w:t>
            </w:r>
          </w:p>
        </w:tc>
        <w:tc>
          <w:tcPr>
            <w:tcW w:w="3446" w:type="pct"/>
          </w:tcPr>
          <w:p w:rsidR="00085204" w:rsidRPr="00BD52FC" w:rsidRDefault="00085204" w:rsidP="007F3645">
            <w:pPr>
              <w:pStyle w:val="TableText"/>
              <w:rPr>
                <w:iCs/>
              </w:rPr>
            </w:pPr>
            <w:r w:rsidRPr="00BD52FC">
              <w:rPr>
                <w:iCs/>
              </w:rPr>
              <w:t>VISA components</w:t>
            </w:r>
          </w:p>
        </w:tc>
      </w:tr>
    </w:tbl>
    <w:p w:rsidR="00085204" w:rsidRDefault="007F3645" w:rsidP="007F3645">
      <w:pPr>
        <w:pStyle w:val="Caption"/>
      </w:pPr>
      <w:bookmarkStart w:id="922" w:name="_Toc462840511"/>
      <w:r>
        <w:t xml:space="preserve">Table </w:t>
      </w:r>
      <w:fldSimple w:instr=" SEQ Table \* ARABIC ">
        <w:r>
          <w:rPr>
            <w:noProof/>
          </w:rPr>
          <w:t>4</w:t>
        </w:r>
      </w:fldSimple>
      <w:r>
        <w:t>: Apache Tomcat 8.0.xxx</w:t>
      </w:r>
      <w:bookmarkEnd w:id="922"/>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2913"/>
        <w:gridCol w:w="6460"/>
      </w:tblGrid>
      <w:tr w:rsidR="00085204" w:rsidRPr="00BD52FC" w:rsidTr="00BD52FC">
        <w:trPr>
          <w:cantSplit/>
          <w:tblHeader/>
        </w:trPr>
        <w:tc>
          <w:tcPr>
            <w:tcW w:w="1554" w:type="pct"/>
            <w:shd w:val="clear" w:color="auto" w:fill="F2F2F2" w:themeFill="background1" w:themeFillShade="F2"/>
          </w:tcPr>
          <w:p w:rsidR="00085204" w:rsidRPr="00BD52FC" w:rsidRDefault="00085204" w:rsidP="007F3645">
            <w:pPr>
              <w:pStyle w:val="TableHeading"/>
            </w:pPr>
            <w:r w:rsidRPr="00BD52FC">
              <w:t>COTS Interface</w:t>
            </w:r>
          </w:p>
        </w:tc>
        <w:tc>
          <w:tcPr>
            <w:tcW w:w="3446" w:type="pct"/>
            <w:shd w:val="clear" w:color="auto" w:fill="F2F2F2" w:themeFill="background1" w:themeFillShade="F2"/>
          </w:tcPr>
          <w:p w:rsidR="00085204" w:rsidRPr="00BD52FC" w:rsidRDefault="00085204" w:rsidP="007F3645">
            <w:pPr>
              <w:pStyle w:val="TableHeading"/>
            </w:pPr>
            <w:r w:rsidRPr="00BD52FC">
              <w:t>Description</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Communication Method</w:t>
            </w:r>
          </w:p>
        </w:tc>
        <w:tc>
          <w:tcPr>
            <w:tcW w:w="3446" w:type="pct"/>
          </w:tcPr>
          <w:p w:rsidR="00085204" w:rsidRPr="00BD52FC" w:rsidRDefault="00085204" w:rsidP="007F3645">
            <w:pPr>
              <w:pStyle w:val="TableText"/>
            </w:pPr>
            <w:r w:rsidRPr="00BD52FC">
              <w:t>Direct API calls</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Application Interface</w:t>
            </w:r>
          </w:p>
        </w:tc>
        <w:tc>
          <w:tcPr>
            <w:tcW w:w="3446" w:type="pct"/>
          </w:tcPr>
          <w:p w:rsidR="00085204" w:rsidRPr="00BD52FC" w:rsidRDefault="00085204" w:rsidP="007F3645">
            <w:pPr>
              <w:pStyle w:val="TableText"/>
              <w:rPr>
                <w:iCs/>
              </w:rPr>
            </w:pPr>
            <w:r w:rsidRPr="00BD52FC">
              <w:rPr>
                <w:iCs/>
              </w:rPr>
              <w:t>VISA components</w:t>
            </w:r>
          </w:p>
        </w:tc>
      </w:tr>
    </w:tbl>
    <w:p w:rsidR="00085204" w:rsidRDefault="007F3645" w:rsidP="007F3645">
      <w:pPr>
        <w:pStyle w:val="Caption"/>
      </w:pPr>
      <w:bookmarkStart w:id="923" w:name="_Toc462840512"/>
      <w:r>
        <w:t xml:space="preserve">Table </w:t>
      </w:r>
      <w:fldSimple w:instr=" SEQ Table \* ARABIC ">
        <w:r>
          <w:rPr>
            <w:noProof/>
          </w:rPr>
          <w:t>5</w:t>
        </w:r>
      </w:fldSimple>
      <w:r>
        <w:t>: Aware 3.19</w:t>
      </w:r>
      <w:bookmarkEnd w:id="923"/>
      <w:r w:rsidR="0010379E">
        <w:t>.7.x</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2913"/>
        <w:gridCol w:w="6460"/>
      </w:tblGrid>
      <w:tr w:rsidR="00085204" w:rsidRPr="00BD52FC" w:rsidTr="00BD52FC">
        <w:trPr>
          <w:cantSplit/>
          <w:tblHeader/>
        </w:trPr>
        <w:tc>
          <w:tcPr>
            <w:tcW w:w="1554" w:type="pct"/>
            <w:shd w:val="clear" w:color="auto" w:fill="F2F2F2" w:themeFill="background1" w:themeFillShade="F2"/>
          </w:tcPr>
          <w:p w:rsidR="00085204" w:rsidRPr="00BD52FC" w:rsidRDefault="00085204" w:rsidP="007F3645">
            <w:pPr>
              <w:pStyle w:val="TableHeading"/>
            </w:pPr>
            <w:r w:rsidRPr="00BD52FC">
              <w:t>COTS Interface</w:t>
            </w:r>
          </w:p>
        </w:tc>
        <w:tc>
          <w:tcPr>
            <w:tcW w:w="3446" w:type="pct"/>
            <w:shd w:val="clear" w:color="auto" w:fill="F2F2F2" w:themeFill="background1" w:themeFillShade="F2"/>
          </w:tcPr>
          <w:p w:rsidR="00085204" w:rsidRPr="00BD52FC" w:rsidRDefault="00085204" w:rsidP="007F3645">
            <w:pPr>
              <w:pStyle w:val="TableHeading"/>
            </w:pPr>
            <w:r w:rsidRPr="00BD52FC">
              <w:t>Description</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Communication Method</w:t>
            </w:r>
          </w:p>
        </w:tc>
        <w:tc>
          <w:tcPr>
            <w:tcW w:w="3446" w:type="pct"/>
          </w:tcPr>
          <w:p w:rsidR="00085204" w:rsidRPr="00BD52FC" w:rsidRDefault="00085204" w:rsidP="007F3645">
            <w:pPr>
              <w:pStyle w:val="TableText"/>
            </w:pPr>
            <w:r w:rsidRPr="00BD52FC">
              <w:t>Direct API calls</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Application Interface</w:t>
            </w:r>
          </w:p>
        </w:tc>
        <w:tc>
          <w:tcPr>
            <w:tcW w:w="3446" w:type="pct"/>
          </w:tcPr>
          <w:p w:rsidR="00085204" w:rsidRPr="00BD52FC" w:rsidRDefault="00085204" w:rsidP="007F3645">
            <w:pPr>
              <w:pStyle w:val="TableText"/>
              <w:rPr>
                <w:iCs/>
              </w:rPr>
            </w:pPr>
            <w:r w:rsidRPr="00BD52FC">
              <w:rPr>
                <w:iCs/>
              </w:rPr>
              <w:t>VISA components</w:t>
            </w:r>
          </w:p>
        </w:tc>
      </w:tr>
    </w:tbl>
    <w:p w:rsidR="00085204" w:rsidRDefault="007F3645" w:rsidP="007F3645">
      <w:pPr>
        <w:pStyle w:val="Caption"/>
      </w:pPr>
      <w:bookmarkStart w:id="924" w:name="_Toc462840513"/>
      <w:r>
        <w:t xml:space="preserve">Table </w:t>
      </w:r>
      <w:fldSimple w:instr=" SEQ Table \* ARABIC ">
        <w:r>
          <w:rPr>
            <w:noProof/>
          </w:rPr>
          <w:t>6</w:t>
        </w:r>
      </w:fldSimple>
      <w:r>
        <w:t>: Microsoft SQL Server Express 2014</w:t>
      </w:r>
      <w:bookmarkEnd w:id="924"/>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2913"/>
        <w:gridCol w:w="6460"/>
      </w:tblGrid>
      <w:tr w:rsidR="00085204" w:rsidRPr="00BD52FC" w:rsidTr="00BD52FC">
        <w:trPr>
          <w:cantSplit/>
          <w:tblHeader/>
        </w:trPr>
        <w:tc>
          <w:tcPr>
            <w:tcW w:w="1554" w:type="pct"/>
            <w:shd w:val="clear" w:color="auto" w:fill="F2F2F2" w:themeFill="background1" w:themeFillShade="F2"/>
          </w:tcPr>
          <w:p w:rsidR="00085204" w:rsidRPr="00BD52FC" w:rsidRDefault="00085204" w:rsidP="007F3645">
            <w:pPr>
              <w:pStyle w:val="TableHeading"/>
            </w:pPr>
            <w:r w:rsidRPr="00BD52FC">
              <w:t>COTS Interface</w:t>
            </w:r>
          </w:p>
        </w:tc>
        <w:tc>
          <w:tcPr>
            <w:tcW w:w="3446" w:type="pct"/>
            <w:shd w:val="clear" w:color="auto" w:fill="F2F2F2" w:themeFill="background1" w:themeFillShade="F2"/>
          </w:tcPr>
          <w:p w:rsidR="00085204" w:rsidRPr="00BD52FC" w:rsidRDefault="00085204" w:rsidP="007F3645">
            <w:pPr>
              <w:pStyle w:val="TableHeading"/>
            </w:pPr>
            <w:r w:rsidRPr="00BD52FC">
              <w:t>Description</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Communication Method</w:t>
            </w:r>
          </w:p>
        </w:tc>
        <w:tc>
          <w:tcPr>
            <w:tcW w:w="3446" w:type="pct"/>
          </w:tcPr>
          <w:p w:rsidR="00085204" w:rsidRPr="00BD52FC" w:rsidRDefault="007F3645" w:rsidP="007F3645">
            <w:pPr>
              <w:pStyle w:val="TableText"/>
            </w:pPr>
            <w:r w:rsidRPr="00BD52FC">
              <w:t>Windows Service</w:t>
            </w:r>
          </w:p>
        </w:tc>
      </w:tr>
      <w:tr w:rsidR="00085204" w:rsidRPr="00BD52FC" w:rsidTr="00BD52FC">
        <w:trPr>
          <w:cantSplit/>
        </w:trPr>
        <w:tc>
          <w:tcPr>
            <w:tcW w:w="1554" w:type="pct"/>
            <w:shd w:val="clear" w:color="auto" w:fill="F2F2F2" w:themeFill="background1" w:themeFillShade="F2"/>
          </w:tcPr>
          <w:p w:rsidR="00085204" w:rsidRPr="00BD52FC" w:rsidRDefault="00085204" w:rsidP="007F3645">
            <w:pPr>
              <w:pStyle w:val="TableText"/>
              <w:rPr>
                <w:b/>
              </w:rPr>
            </w:pPr>
            <w:r w:rsidRPr="00BD52FC">
              <w:rPr>
                <w:b/>
              </w:rPr>
              <w:t>Application Interface</w:t>
            </w:r>
          </w:p>
        </w:tc>
        <w:tc>
          <w:tcPr>
            <w:tcW w:w="3446" w:type="pct"/>
          </w:tcPr>
          <w:p w:rsidR="00085204" w:rsidRPr="00BD52FC" w:rsidRDefault="007F3645" w:rsidP="007F3645">
            <w:pPr>
              <w:pStyle w:val="TableText"/>
              <w:rPr>
                <w:iCs/>
              </w:rPr>
            </w:pPr>
            <w:r w:rsidRPr="00BD52FC">
              <w:rPr>
                <w:iCs/>
              </w:rPr>
              <w:t>VIX Render</w:t>
            </w:r>
          </w:p>
        </w:tc>
      </w:tr>
    </w:tbl>
    <w:p w:rsidR="00E80783" w:rsidRDefault="00E80783" w:rsidP="00E80783">
      <w:pPr>
        <w:pStyle w:val="Heading2"/>
      </w:pPr>
      <w:bookmarkStart w:id="925" w:name="_Toc462840282"/>
      <w:r>
        <w:t>Network Detailed Design</w:t>
      </w:r>
      <w:bookmarkEnd w:id="920"/>
      <w:bookmarkEnd w:id="921"/>
      <w:bookmarkEnd w:id="925"/>
      <w:r>
        <w:t xml:space="preserve"> </w:t>
      </w:r>
    </w:p>
    <w:p w:rsidR="00E80783" w:rsidRDefault="002B436B" w:rsidP="00BD52FC">
      <w:pPr>
        <w:pStyle w:val="BodyText"/>
      </w:pPr>
      <w:proofErr w:type="gramStart"/>
      <w:r>
        <w:t>No new network requirements posed by this design</w:t>
      </w:r>
      <w:r w:rsidR="0010379E">
        <w:t>.</w:t>
      </w:r>
      <w:proofErr w:type="gramEnd"/>
      <w:r w:rsidR="0010379E">
        <w:t xml:space="preserve"> See the design documents referenced in Section </w:t>
      </w:r>
      <w:r w:rsidR="0010379E">
        <w:fldChar w:fldCharType="begin"/>
      </w:r>
      <w:r w:rsidR="0010379E">
        <w:instrText xml:space="preserve"> REF _Ref463001467 \r \h </w:instrText>
      </w:r>
      <w:r w:rsidR="0010379E">
        <w:fldChar w:fldCharType="separate"/>
      </w:r>
      <w:r w:rsidR="0010379E">
        <w:t>6</w:t>
      </w:r>
      <w:r w:rsidR="0010379E">
        <w:fldChar w:fldCharType="end"/>
      </w:r>
      <w:r w:rsidR="0010379E">
        <w:t xml:space="preserve"> for further details.</w:t>
      </w:r>
    </w:p>
    <w:p w:rsidR="00625FBB" w:rsidRDefault="00625FBB" w:rsidP="00625FBB">
      <w:pPr>
        <w:pStyle w:val="Heading2"/>
      </w:pPr>
      <w:bookmarkStart w:id="926" w:name="_Toc381778488"/>
      <w:bookmarkStart w:id="927" w:name="_Toc436827849"/>
      <w:bookmarkStart w:id="928" w:name="_Toc462840283"/>
      <w:bookmarkStart w:id="929" w:name="_Toc381778444"/>
      <w:r>
        <w:t>Security and Privacy</w:t>
      </w:r>
      <w:bookmarkEnd w:id="926"/>
      <w:bookmarkEnd w:id="927"/>
      <w:bookmarkEnd w:id="928"/>
    </w:p>
    <w:p w:rsidR="00625FBB" w:rsidRDefault="00625FBB" w:rsidP="00625FBB">
      <w:pPr>
        <w:pStyle w:val="Heading3"/>
      </w:pPr>
      <w:bookmarkStart w:id="930" w:name="_Toc381778489"/>
      <w:bookmarkStart w:id="931" w:name="_Toc436827850"/>
      <w:bookmarkStart w:id="932" w:name="_Toc462840284"/>
      <w:r>
        <w:t>Security</w:t>
      </w:r>
      <w:bookmarkEnd w:id="930"/>
      <w:bookmarkEnd w:id="931"/>
      <w:bookmarkEnd w:id="932"/>
    </w:p>
    <w:p w:rsidR="00625FBB" w:rsidRDefault="002B436B" w:rsidP="00BD52FC">
      <w:pPr>
        <w:pStyle w:val="BodyText"/>
      </w:pPr>
      <w:r>
        <w:t xml:space="preserve">The design is a component of the hosting application all security </w:t>
      </w:r>
      <w:proofErr w:type="gramStart"/>
      <w:r>
        <w:t>is handled</w:t>
      </w:r>
      <w:proofErr w:type="gramEnd"/>
      <w:r>
        <w:t xml:space="preserve"> by the hosting application.</w:t>
      </w:r>
    </w:p>
    <w:p w:rsidR="00625FBB" w:rsidRDefault="00625FBB" w:rsidP="00625FBB">
      <w:pPr>
        <w:pStyle w:val="Heading3"/>
      </w:pPr>
      <w:bookmarkStart w:id="933" w:name="_Toc381778490"/>
      <w:bookmarkStart w:id="934" w:name="_Toc436827851"/>
      <w:bookmarkStart w:id="935" w:name="_Toc462840285"/>
      <w:r>
        <w:t>Privacy</w:t>
      </w:r>
      <w:bookmarkEnd w:id="933"/>
      <w:bookmarkEnd w:id="934"/>
      <w:bookmarkEnd w:id="935"/>
    </w:p>
    <w:p w:rsidR="00625FBB" w:rsidRDefault="002B436B" w:rsidP="00BD52FC">
      <w:pPr>
        <w:pStyle w:val="BodyText"/>
      </w:pPr>
      <w:r>
        <w:t>The design contain</w:t>
      </w:r>
      <w:r w:rsidR="00A366ED">
        <w:t>s</w:t>
      </w:r>
      <w:r>
        <w:t xml:space="preserve"> no additional privacy requirements, uses established </w:t>
      </w:r>
      <w:proofErr w:type="spellStart"/>
      <w:r>
        <w:t>VistA</w:t>
      </w:r>
      <w:proofErr w:type="spellEnd"/>
      <w:r>
        <w:t xml:space="preserve"> Imaging privacy protocols.</w:t>
      </w:r>
      <w:r w:rsidR="00625FBB">
        <w:t xml:space="preserve"> </w:t>
      </w:r>
    </w:p>
    <w:p w:rsidR="00E80783" w:rsidRDefault="00E80783" w:rsidP="00E80783">
      <w:pPr>
        <w:pStyle w:val="Heading2"/>
      </w:pPr>
      <w:bookmarkStart w:id="936" w:name="_Toc436827852"/>
      <w:bookmarkStart w:id="937" w:name="_Toc462840286"/>
      <w:r>
        <w:t>Service Oriented Architecture / ESS Detailed Design</w:t>
      </w:r>
      <w:bookmarkEnd w:id="929"/>
      <w:bookmarkEnd w:id="936"/>
      <w:bookmarkEnd w:id="937"/>
      <w:r>
        <w:t xml:space="preserve"> </w:t>
      </w:r>
    </w:p>
    <w:p w:rsidR="00E80783" w:rsidRDefault="002B436B" w:rsidP="00BD52FC">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rsidR="00AB1103">
        <w:t>.</w:t>
      </w:r>
    </w:p>
    <w:p w:rsidR="00E80783" w:rsidRDefault="00E80783" w:rsidP="00E80783">
      <w:pPr>
        <w:pStyle w:val="Heading3"/>
      </w:pPr>
      <w:bookmarkStart w:id="938" w:name="_Toc381778445"/>
      <w:bookmarkStart w:id="939" w:name="_Toc436827853"/>
      <w:bookmarkStart w:id="940" w:name="_Toc462840287"/>
      <w:r>
        <w:t>Service Description for Consumed Service</w:t>
      </w:r>
      <w:bookmarkEnd w:id="938"/>
      <w:bookmarkEnd w:id="939"/>
      <w:r w:rsidR="00AB1103">
        <w:t>s</w:t>
      </w:r>
      <w:bookmarkEnd w:id="940"/>
    </w:p>
    <w:p w:rsidR="002B436B" w:rsidRDefault="002B436B" w:rsidP="00BD52FC">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rsidR="00AB1103">
        <w:t>.</w:t>
      </w:r>
    </w:p>
    <w:p w:rsidR="00E80783" w:rsidRDefault="00E80783" w:rsidP="00E80783">
      <w:pPr>
        <w:pStyle w:val="Heading3"/>
      </w:pPr>
      <w:bookmarkStart w:id="941" w:name="_Toc462388566"/>
      <w:bookmarkStart w:id="942" w:name="_Toc462391276"/>
      <w:bookmarkStart w:id="943" w:name="_Toc462392910"/>
      <w:bookmarkStart w:id="944" w:name="_Toc462403971"/>
      <w:bookmarkStart w:id="945" w:name="_Toc381778446"/>
      <w:bookmarkStart w:id="946" w:name="_Toc436827854"/>
      <w:bookmarkStart w:id="947" w:name="_Toc462840288"/>
      <w:bookmarkEnd w:id="941"/>
      <w:bookmarkEnd w:id="942"/>
      <w:bookmarkEnd w:id="943"/>
      <w:bookmarkEnd w:id="944"/>
      <w:r>
        <w:lastRenderedPageBreak/>
        <w:t>Service Design for Provided Service</w:t>
      </w:r>
      <w:bookmarkEnd w:id="945"/>
      <w:bookmarkEnd w:id="946"/>
      <w:r w:rsidR="00AB1103">
        <w:t>s</w:t>
      </w:r>
      <w:bookmarkEnd w:id="947"/>
    </w:p>
    <w:p w:rsidR="002B436B" w:rsidRDefault="002B436B" w:rsidP="00BD52FC">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rsidR="00AB1103">
        <w:t>.</w:t>
      </w:r>
    </w:p>
    <w:p w:rsidR="00E80783" w:rsidRDefault="00E80783" w:rsidP="00E80783">
      <w:pPr>
        <w:pStyle w:val="Heading4"/>
      </w:pPr>
      <w:bookmarkStart w:id="948" w:name="_Toc462388568"/>
      <w:bookmarkStart w:id="949" w:name="_Toc462391278"/>
      <w:bookmarkStart w:id="950" w:name="_Toc462392912"/>
      <w:bookmarkStart w:id="951" w:name="_Toc462403973"/>
      <w:bookmarkStart w:id="952" w:name="_Toc381778447"/>
      <w:bookmarkStart w:id="953" w:name="_Toc462840289"/>
      <w:bookmarkEnd w:id="948"/>
      <w:bookmarkEnd w:id="949"/>
      <w:bookmarkEnd w:id="950"/>
      <w:bookmarkEnd w:id="951"/>
      <w:r>
        <w:t>Introduction</w:t>
      </w:r>
      <w:bookmarkEnd w:id="952"/>
      <w:bookmarkEnd w:id="953"/>
    </w:p>
    <w:p w:rsidR="00AB1103" w:rsidRPr="00AB1103" w:rsidRDefault="00AB1103" w:rsidP="00AB1103">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t>.</w:t>
      </w:r>
    </w:p>
    <w:p w:rsidR="00E80783" w:rsidRDefault="00E80783" w:rsidP="00E80783">
      <w:pPr>
        <w:pStyle w:val="Heading5"/>
      </w:pPr>
      <w:bookmarkStart w:id="954" w:name="_Toc381778448"/>
      <w:bookmarkStart w:id="955" w:name="_Toc462840290"/>
      <w:r>
        <w:t>Purpose and Scope of Service</w:t>
      </w:r>
      <w:bookmarkEnd w:id="954"/>
      <w:bookmarkEnd w:id="955"/>
    </w:p>
    <w:p w:rsidR="00AB1103" w:rsidRDefault="00AB1103" w:rsidP="00AB1103">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t>.</w:t>
      </w:r>
    </w:p>
    <w:p w:rsidR="00E80783" w:rsidRDefault="00E80783" w:rsidP="00E80783">
      <w:pPr>
        <w:pStyle w:val="Heading5"/>
      </w:pPr>
      <w:bookmarkStart w:id="956" w:name="_Toc381778449"/>
      <w:bookmarkStart w:id="957" w:name="_Toc462840291"/>
      <w:r>
        <w:t>Links to Other Documents</w:t>
      </w:r>
      <w:bookmarkEnd w:id="956"/>
      <w:bookmarkEnd w:id="957"/>
    </w:p>
    <w:p w:rsidR="00AB1103" w:rsidRDefault="00AB1103" w:rsidP="00AB1103">
      <w:pPr>
        <w:pStyle w:val="BodyText"/>
      </w:pPr>
      <w:r>
        <w:t xml:space="preserve">See the services defined by this design in </w:t>
      </w:r>
      <w:r>
        <w:fldChar w:fldCharType="begin"/>
      </w:r>
      <w:r>
        <w:instrText xml:space="preserve"> REF _Ref462274242 \r \h </w:instrText>
      </w:r>
      <w:r>
        <w:fldChar w:fldCharType="separate"/>
      </w:r>
      <w:r>
        <w:t>3.1.2</w:t>
      </w:r>
      <w:r>
        <w:fldChar w:fldCharType="end"/>
      </w:r>
      <w:r>
        <w:t>.</w:t>
      </w:r>
    </w:p>
    <w:p w:rsidR="000B2F06" w:rsidRDefault="000B2F06" w:rsidP="000B2F06">
      <w:pPr>
        <w:pStyle w:val="Heading4"/>
        <w:spacing w:after="60"/>
      </w:pPr>
      <w:bookmarkStart w:id="958" w:name="_Toc462388580"/>
      <w:bookmarkStart w:id="959" w:name="_Toc462391290"/>
      <w:bookmarkStart w:id="960" w:name="_Toc462392924"/>
      <w:bookmarkStart w:id="961" w:name="_Toc462403985"/>
      <w:bookmarkStart w:id="962" w:name="ColumnTitle_112"/>
      <w:bookmarkStart w:id="963" w:name="_Toc462388635"/>
      <w:bookmarkStart w:id="964" w:name="_Toc462391345"/>
      <w:bookmarkStart w:id="965" w:name="_Toc462392979"/>
      <w:bookmarkStart w:id="966" w:name="_Toc462404040"/>
      <w:bookmarkStart w:id="967" w:name="ColumnTitle_113"/>
      <w:bookmarkStart w:id="968" w:name="_Toc462388656"/>
      <w:bookmarkStart w:id="969" w:name="_Toc462391366"/>
      <w:bookmarkStart w:id="970" w:name="_Toc462393000"/>
      <w:bookmarkStart w:id="971" w:name="_Toc462404061"/>
      <w:bookmarkStart w:id="972" w:name="_Toc462388676"/>
      <w:bookmarkStart w:id="973" w:name="_Toc462391386"/>
      <w:bookmarkStart w:id="974" w:name="_Toc462393020"/>
      <w:bookmarkStart w:id="975" w:name="_Toc462404081"/>
      <w:bookmarkStart w:id="976" w:name="_Toc462388683"/>
      <w:bookmarkStart w:id="977" w:name="_Toc462391393"/>
      <w:bookmarkStart w:id="978" w:name="_Toc462393027"/>
      <w:bookmarkStart w:id="979" w:name="_Toc462404088"/>
      <w:bookmarkStart w:id="980" w:name="ColumnTitle_114"/>
      <w:bookmarkStart w:id="981" w:name="_Toc462388691"/>
      <w:bookmarkStart w:id="982" w:name="_Toc462391401"/>
      <w:bookmarkStart w:id="983" w:name="_Toc462393035"/>
      <w:bookmarkStart w:id="984" w:name="_Toc462404096"/>
      <w:bookmarkStart w:id="985" w:name="_Toc462388698"/>
      <w:bookmarkStart w:id="986" w:name="_Toc462391408"/>
      <w:bookmarkStart w:id="987" w:name="_Toc462393042"/>
      <w:bookmarkStart w:id="988" w:name="_Toc462404103"/>
      <w:bookmarkStart w:id="989" w:name="_Toc381778450"/>
      <w:bookmarkStart w:id="990" w:name="_Toc420996896"/>
      <w:bookmarkStart w:id="991" w:name="_Toc462840292"/>
      <w:bookmarkStart w:id="992" w:name="_Toc381778472"/>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r>
        <w:t>Service Details</w:t>
      </w:r>
      <w:bookmarkEnd w:id="989"/>
      <w:bookmarkEnd w:id="990"/>
      <w:bookmarkEnd w:id="991"/>
    </w:p>
    <w:p w:rsidR="000B2F06" w:rsidRDefault="000B2F06" w:rsidP="000B2F06">
      <w:pPr>
        <w:pStyle w:val="Heading5"/>
        <w:keepLines/>
        <w:spacing w:before="120" w:after="40"/>
      </w:pPr>
      <w:bookmarkStart w:id="993" w:name="_Toc381778451"/>
      <w:bookmarkStart w:id="994" w:name="_Toc420996897"/>
      <w:bookmarkStart w:id="995" w:name="_Toc462840293"/>
      <w:r>
        <w:t>Service Identification</w:t>
      </w:r>
      <w:bookmarkEnd w:id="993"/>
      <w:bookmarkEnd w:id="994"/>
      <w:bookmarkEnd w:id="995"/>
    </w:p>
    <w:p w:rsidR="00387533" w:rsidRPr="00387533" w:rsidRDefault="00416D8C" w:rsidP="00416D8C">
      <w:pPr>
        <w:pStyle w:val="BodyText"/>
      </w:pPr>
      <w:bookmarkStart w:id="996" w:name="_Toc381778452"/>
      <w:bookmarkStart w:id="997" w:name="_Toc420996898"/>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5"/>
        <w:spacing w:before="120" w:after="40"/>
      </w:pPr>
      <w:bookmarkStart w:id="998" w:name="_Toc462840294"/>
      <w:r w:rsidRPr="00DD7F63">
        <w:t>Service Versions</w:t>
      </w:r>
      <w:bookmarkEnd w:id="996"/>
      <w:bookmarkEnd w:id="997"/>
      <w:bookmarkEnd w:id="998"/>
    </w:p>
    <w:p w:rsidR="00416D8C" w:rsidRPr="00387533" w:rsidRDefault="00416D8C" w:rsidP="00416D8C">
      <w:pPr>
        <w:pStyle w:val="BodyText"/>
      </w:pPr>
      <w:bookmarkStart w:id="999" w:name="_Toc381778453"/>
      <w:bookmarkStart w:id="1000" w:name="_Toc420996899"/>
      <w:bookmarkStart w:id="1001" w:name="_Toc462840295"/>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5"/>
        <w:spacing w:before="120" w:after="40"/>
      </w:pPr>
      <w:r>
        <w:t>Summary of Design and Platform Details</w:t>
      </w:r>
      <w:bookmarkEnd w:id="999"/>
      <w:bookmarkEnd w:id="1000"/>
      <w:bookmarkEnd w:id="1001"/>
      <w:r>
        <w:t xml:space="preserve"> </w:t>
      </w:r>
    </w:p>
    <w:p w:rsidR="000B2F06" w:rsidRDefault="000B2F06" w:rsidP="000B2F06">
      <w:pPr>
        <w:pStyle w:val="Heading6"/>
        <w:spacing w:before="120" w:after="40"/>
        <w:ind w:left="1800" w:hanging="1800"/>
      </w:pPr>
      <w:bookmarkStart w:id="1002" w:name="_Toc381778454"/>
      <w:bookmarkStart w:id="1003" w:name="_Toc420996900"/>
      <w:bookmarkStart w:id="1004" w:name="_Toc462840296"/>
      <w:r>
        <w:t>SOA Pattern(s) Implemented</w:t>
      </w:r>
      <w:bookmarkEnd w:id="1002"/>
      <w:bookmarkEnd w:id="1003"/>
      <w:bookmarkEnd w:id="1004"/>
    </w:p>
    <w:p w:rsidR="00416D8C" w:rsidRPr="00387533" w:rsidRDefault="00416D8C" w:rsidP="00416D8C">
      <w:pPr>
        <w:pStyle w:val="BodyText"/>
      </w:pPr>
      <w:bookmarkStart w:id="1005" w:name="_Toc381778455"/>
      <w:bookmarkStart w:id="1006" w:name="_Toc420996901"/>
      <w:bookmarkStart w:id="1007" w:name="_Toc462840297"/>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COTS Platform vendor names and versions for hosting platform</w:t>
      </w:r>
      <w:bookmarkEnd w:id="1005"/>
      <w:bookmarkEnd w:id="1006"/>
      <w:bookmarkEnd w:id="1007"/>
    </w:p>
    <w:p w:rsidR="00416D8C" w:rsidRPr="00387533" w:rsidRDefault="00416D8C" w:rsidP="00416D8C">
      <w:pPr>
        <w:pStyle w:val="BodyText"/>
      </w:pPr>
      <w:bookmarkStart w:id="1008" w:name="_Toc381778456"/>
      <w:bookmarkStart w:id="1009" w:name="_Toc420996902"/>
      <w:bookmarkStart w:id="1010" w:name="_Toc462840298"/>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4"/>
        <w:spacing w:after="60"/>
      </w:pPr>
      <w:r>
        <w:t>Dependencies</w:t>
      </w:r>
      <w:bookmarkEnd w:id="1008"/>
      <w:bookmarkEnd w:id="1009"/>
      <w:bookmarkEnd w:id="1010"/>
    </w:p>
    <w:p w:rsidR="00416D8C" w:rsidRPr="00387533" w:rsidRDefault="00416D8C" w:rsidP="00416D8C">
      <w:pPr>
        <w:pStyle w:val="BodyText"/>
      </w:pPr>
      <w:bookmarkStart w:id="1011" w:name="_Toc381778457"/>
      <w:bookmarkStart w:id="1012" w:name="_Toc420996903"/>
      <w:bookmarkStart w:id="1013" w:name="_Toc462840299"/>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4"/>
        <w:spacing w:after="60"/>
      </w:pPr>
      <w:r>
        <w:t>Service Design Details</w:t>
      </w:r>
      <w:bookmarkEnd w:id="1011"/>
      <w:bookmarkEnd w:id="1012"/>
      <w:bookmarkEnd w:id="1013"/>
    </w:p>
    <w:p w:rsidR="00416D8C" w:rsidRPr="00387533" w:rsidRDefault="00416D8C" w:rsidP="00416D8C">
      <w:pPr>
        <w:pStyle w:val="BodyText"/>
      </w:pPr>
      <w:bookmarkStart w:id="1014" w:name="_Toc381778458"/>
      <w:bookmarkStart w:id="1015" w:name="_Toc420996904"/>
      <w:bookmarkStart w:id="1016" w:name="_Toc462840300"/>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5"/>
        <w:spacing w:before="120" w:after="40"/>
      </w:pPr>
      <w:r>
        <w:t>Interface Technical Specs</w:t>
      </w:r>
      <w:bookmarkEnd w:id="1014"/>
      <w:bookmarkEnd w:id="1015"/>
      <w:bookmarkEnd w:id="1016"/>
    </w:p>
    <w:p w:rsidR="00416D8C" w:rsidRPr="00387533" w:rsidRDefault="00416D8C" w:rsidP="00416D8C">
      <w:pPr>
        <w:pStyle w:val="BodyText"/>
      </w:pPr>
      <w:bookmarkStart w:id="1017" w:name="_Toc381778459"/>
      <w:bookmarkStart w:id="1018" w:name="_Toc420996905"/>
      <w:bookmarkStart w:id="1019" w:name="_Toc462840301"/>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lastRenderedPageBreak/>
        <w:t>Service Invocation Type</w:t>
      </w:r>
      <w:bookmarkEnd w:id="1017"/>
      <w:bookmarkEnd w:id="1018"/>
      <w:bookmarkEnd w:id="1019"/>
      <w:r>
        <w:t xml:space="preserve"> </w:t>
      </w:r>
    </w:p>
    <w:p w:rsidR="00416D8C" w:rsidRPr="00387533" w:rsidRDefault="00416D8C" w:rsidP="00416D8C">
      <w:pPr>
        <w:pStyle w:val="BodyText"/>
      </w:pPr>
      <w:bookmarkStart w:id="1020" w:name="_Toc381778460"/>
      <w:bookmarkStart w:id="1021" w:name="_Toc420996906"/>
      <w:bookmarkStart w:id="1022" w:name="_Toc462840302"/>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Service Interface Type</w:t>
      </w:r>
      <w:bookmarkEnd w:id="1020"/>
      <w:bookmarkEnd w:id="1021"/>
      <w:bookmarkEnd w:id="1022"/>
      <w:r>
        <w:t xml:space="preserve"> </w:t>
      </w:r>
    </w:p>
    <w:p w:rsidR="00416D8C" w:rsidRPr="00387533" w:rsidRDefault="00416D8C" w:rsidP="00416D8C">
      <w:pPr>
        <w:pStyle w:val="BodyText"/>
      </w:pPr>
      <w:bookmarkStart w:id="1023" w:name="_Toc381778461"/>
      <w:bookmarkStart w:id="1024" w:name="_Toc420996907"/>
      <w:bookmarkStart w:id="1025" w:name="_Toc462840303"/>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Service Name</w:t>
      </w:r>
      <w:bookmarkEnd w:id="1023"/>
      <w:bookmarkEnd w:id="1024"/>
      <w:bookmarkEnd w:id="1025"/>
    </w:p>
    <w:p w:rsidR="00416D8C" w:rsidRPr="00387533" w:rsidRDefault="00416D8C" w:rsidP="00416D8C">
      <w:pPr>
        <w:pStyle w:val="BodyText"/>
      </w:pPr>
      <w:bookmarkStart w:id="1026" w:name="_Toc381778462"/>
      <w:bookmarkStart w:id="1027" w:name="_Toc420996908"/>
      <w:bookmarkStart w:id="1028" w:name="_Toc462840304"/>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Interface</w:t>
      </w:r>
      <w:bookmarkEnd w:id="1026"/>
      <w:bookmarkEnd w:id="1027"/>
      <w:bookmarkEnd w:id="1028"/>
    </w:p>
    <w:p w:rsidR="00416D8C" w:rsidRPr="00387533" w:rsidRDefault="00416D8C" w:rsidP="00416D8C">
      <w:pPr>
        <w:pStyle w:val="BodyText"/>
      </w:pPr>
      <w:bookmarkStart w:id="1029" w:name="_Toc381778463"/>
      <w:bookmarkStart w:id="1030" w:name="_Toc420996909"/>
      <w:bookmarkStart w:id="1031" w:name="_Toc462840305"/>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End Points</w:t>
      </w:r>
      <w:bookmarkEnd w:id="1029"/>
      <w:bookmarkEnd w:id="1030"/>
      <w:bookmarkEnd w:id="1031"/>
    </w:p>
    <w:p w:rsidR="00416D8C" w:rsidRPr="00387533" w:rsidRDefault="00416D8C" w:rsidP="00416D8C">
      <w:pPr>
        <w:pStyle w:val="BodyText"/>
      </w:pPr>
      <w:bookmarkStart w:id="1032" w:name="_Toc381778464"/>
      <w:bookmarkStart w:id="1033" w:name="_Toc420996910"/>
      <w:bookmarkStart w:id="1034" w:name="_Toc462840306"/>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Operations or Methods</w:t>
      </w:r>
      <w:bookmarkEnd w:id="1032"/>
      <w:bookmarkEnd w:id="1033"/>
      <w:bookmarkEnd w:id="1034"/>
    </w:p>
    <w:p w:rsidR="00416D8C" w:rsidRPr="00387533" w:rsidRDefault="00416D8C" w:rsidP="00416D8C">
      <w:pPr>
        <w:pStyle w:val="BodyText"/>
      </w:pPr>
      <w:bookmarkStart w:id="1035" w:name="_Toc381778465"/>
      <w:bookmarkStart w:id="1036" w:name="_Toc420996911"/>
      <w:bookmarkStart w:id="1037" w:name="_Toc462840307"/>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Message Schemas</w:t>
      </w:r>
      <w:bookmarkEnd w:id="1035"/>
      <w:bookmarkEnd w:id="1036"/>
      <w:bookmarkEnd w:id="1037"/>
    </w:p>
    <w:p w:rsidR="00416D8C" w:rsidRPr="00387533" w:rsidRDefault="00416D8C" w:rsidP="00416D8C">
      <w:pPr>
        <w:pStyle w:val="BodyText"/>
      </w:pPr>
      <w:bookmarkStart w:id="1038" w:name="_Toc381778466"/>
      <w:bookmarkStart w:id="1039" w:name="_Toc420996912"/>
      <w:bookmarkStart w:id="1040" w:name="_Toc462840308"/>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5"/>
        <w:spacing w:before="120" w:after="40"/>
      </w:pPr>
      <w:r>
        <w:t>Information Model</w:t>
      </w:r>
      <w:bookmarkEnd w:id="1038"/>
      <w:bookmarkEnd w:id="1039"/>
      <w:bookmarkEnd w:id="1040"/>
    </w:p>
    <w:p w:rsidR="00416D8C" w:rsidRPr="00387533" w:rsidRDefault="00416D8C" w:rsidP="00416D8C">
      <w:pPr>
        <w:pStyle w:val="BodyText"/>
      </w:pPr>
      <w:bookmarkStart w:id="1041" w:name="_Toc381778467"/>
      <w:bookmarkStart w:id="1042" w:name="_Toc420996913"/>
      <w:bookmarkStart w:id="1043" w:name="_Toc462840309"/>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Class Diagram and Description of Entities Involved</w:t>
      </w:r>
      <w:bookmarkEnd w:id="1041"/>
      <w:bookmarkEnd w:id="1042"/>
      <w:bookmarkEnd w:id="1043"/>
    </w:p>
    <w:p w:rsidR="00416D8C" w:rsidRPr="00387533" w:rsidRDefault="00416D8C" w:rsidP="00416D8C">
      <w:pPr>
        <w:pStyle w:val="BodyText"/>
      </w:pPr>
      <w:bookmarkStart w:id="1044" w:name="_Toc381778468"/>
      <w:bookmarkStart w:id="1045" w:name="_Toc420996914"/>
      <w:bookmarkStart w:id="1046" w:name="_Toc462840310"/>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Mappings from ELDM to Standards Based Schemas</w:t>
      </w:r>
      <w:bookmarkEnd w:id="1044"/>
      <w:bookmarkEnd w:id="1045"/>
      <w:bookmarkEnd w:id="1046"/>
    </w:p>
    <w:p w:rsidR="00416D8C" w:rsidRPr="00387533" w:rsidRDefault="00416D8C" w:rsidP="00416D8C">
      <w:pPr>
        <w:pStyle w:val="BodyText"/>
      </w:pPr>
      <w:bookmarkStart w:id="1047" w:name="_Toc381778469"/>
      <w:bookmarkStart w:id="1048" w:name="_Toc420996915"/>
      <w:bookmarkStart w:id="1049" w:name="_Toc462840311"/>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5"/>
        <w:spacing w:before="120" w:after="40"/>
      </w:pPr>
      <w:r>
        <w:t>Behavior Model (AKA Use Case Realization)</w:t>
      </w:r>
      <w:bookmarkEnd w:id="1047"/>
      <w:bookmarkEnd w:id="1048"/>
      <w:bookmarkEnd w:id="1049"/>
    </w:p>
    <w:p w:rsidR="00416D8C" w:rsidRPr="00387533" w:rsidRDefault="00416D8C" w:rsidP="00416D8C">
      <w:pPr>
        <w:pStyle w:val="BodyText"/>
      </w:pPr>
      <w:bookmarkStart w:id="1050" w:name="_Toc381778470"/>
      <w:bookmarkStart w:id="1051" w:name="_Toc420996916"/>
      <w:bookmarkStart w:id="1052" w:name="_Toc462840312"/>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t>Use Cases (Use Case Model)</w:t>
      </w:r>
      <w:bookmarkEnd w:id="1050"/>
      <w:bookmarkEnd w:id="1051"/>
      <w:bookmarkEnd w:id="1052"/>
    </w:p>
    <w:p w:rsidR="00416D8C" w:rsidRPr="00387533" w:rsidRDefault="00416D8C" w:rsidP="00416D8C">
      <w:pPr>
        <w:pStyle w:val="BodyText"/>
      </w:pPr>
      <w:bookmarkStart w:id="1053" w:name="_Toc381778471"/>
      <w:bookmarkStart w:id="1054" w:name="_Toc420996917"/>
      <w:bookmarkStart w:id="1055" w:name="_Toc462840313"/>
      <w:r w:rsidRPr="00416D8C">
        <w:t xml:space="preserve">This is a future requirement and the complete design and supporting information </w:t>
      </w:r>
      <w:proofErr w:type="gramStart"/>
      <w:r w:rsidRPr="00416D8C">
        <w:t>is not yet known</w:t>
      </w:r>
      <w:proofErr w:type="gramEnd"/>
      <w:r w:rsidRPr="00416D8C">
        <w:t>.</w:t>
      </w:r>
    </w:p>
    <w:p w:rsidR="000B2F06" w:rsidRDefault="000B2F06" w:rsidP="000B2F06">
      <w:pPr>
        <w:pStyle w:val="Heading6"/>
        <w:spacing w:before="120" w:after="40"/>
        <w:ind w:left="1800" w:hanging="1800"/>
      </w:pPr>
      <w:r>
        <w:lastRenderedPageBreak/>
        <w:t>Interaction Diagrams</w:t>
      </w:r>
      <w:bookmarkEnd w:id="1053"/>
      <w:bookmarkEnd w:id="1054"/>
      <w:bookmarkEnd w:id="1055"/>
      <w:r>
        <w:t xml:space="preserve"> </w:t>
      </w:r>
    </w:p>
    <w:p w:rsidR="00416D8C" w:rsidRPr="00387533" w:rsidRDefault="00416D8C" w:rsidP="00416D8C">
      <w:pPr>
        <w:pStyle w:val="BodyText"/>
      </w:pPr>
      <w:bookmarkStart w:id="1056" w:name="_Toc462840314"/>
      <w:r w:rsidRPr="00416D8C">
        <w:t xml:space="preserve">This is a future requirement and the complete design and supporting information </w:t>
      </w:r>
      <w:proofErr w:type="gramStart"/>
      <w:r w:rsidRPr="00416D8C">
        <w:t>is not yet known</w:t>
      </w:r>
      <w:proofErr w:type="gramEnd"/>
      <w:r w:rsidRPr="00416D8C">
        <w:t>.</w:t>
      </w:r>
    </w:p>
    <w:p w:rsidR="009B5C77" w:rsidRDefault="009B5C77" w:rsidP="0099398E">
      <w:pPr>
        <w:pStyle w:val="Heading4"/>
      </w:pPr>
      <w:r>
        <w:t>Gap Analysis</w:t>
      </w:r>
      <w:bookmarkEnd w:id="992"/>
      <w:bookmarkEnd w:id="1056"/>
    </w:p>
    <w:p w:rsidR="009B5C77" w:rsidRDefault="002B436B" w:rsidP="00BD52FC">
      <w:pPr>
        <w:pStyle w:val="BodyText"/>
      </w:pPr>
      <w:r>
        <w:t>N/A</w:t>
      </w:r>
    </w:p>
    <w:p w:rsidR="008A3D94" w:rsidRDefault="008A3D94" w:rsidP="008A3D94">
      <w:pPr>
        <w:pStyle w:val="Heading5"/>
      </w:pPr>
      <w:bookmarkStart w:id="1057" w:name="ColumnTitle_115"/>
      <w:bookmarkStart w:id="1058" w:name="_Toc381778473"/>
      <w:bookmarkStart w:id="1059" w:name="_Toc462840315"/>
      <w:bookmarkEnd w:id="1057"/>
      <w:r>
        <w:t xml:space="preserve">Variances </w:t>
      </w:r>
      <w:r w:rsidR="00E17E2C">
        <w:t>from Enterprise</w:t>
      </w:r>
      <w:r>
        <w:t xml:space="preserve"> Target Architecture</w:t>
      </w:r>
      <w:bookmarkEnd w:id="1058"/>
      <w:bookmarkEnd w:id="1059"/>
      <w:r>
        <w:t xml:space="preserve"> </w:t>
      </w:r>
    </w:p>
    <w:p w:rsidR="008A4A0F" w:rsidRPr="008A4A0F" w:rsidRDefault="008A4A0F" w:rsidP="008A4A0F">
      <w:pPr>
        <w:pStyle w:val="BodyText"/>
      </w:pPr>
      <w:r>
        <w:t>N/A</w:t>
      </w:r>
    </w:p>
    <w:p w:rsidR="008A3D94" w:rsidRDefault="008A3D94" w:rsidP="008A3D94">
      <w:pPr>
        <w:pStyle w:val="Heading5"/>
      </w:pPr>
      <w:bookmarkStart w:id="1060" w:name="_Toc381778474"/>
      <w:bookmarkStart w:id="1061" w:name="_Toc462840316"/>
      <w:r>
        <w:t>Variances from SLDs</w:t>
      </w:r>
      <w:bookmarkEnd w:id="1060"/>
      <w:bookmarkEnd w:id="1061"/>
    </w:p>
    <w:p w:rsidR="008A4A0F" w:rsidRPr="008A4A0F" w:rsidRDefault="008A4A0F" w:rsidP="008A4A0F">
      <w:pPr>
        <w:pStyle w:val="BodyText"/>
      </w:pPr>
      <w:r>
        <w:t>N/A</w:t>
      </w:r>
    </w:p>
    <w:p w:rsidR="008A3D94" w:rsidRDefault="008A3D94" w:rsidP="008A3D94">
      <w:pPr>
        <w:pStyle w:val="Heading5"/>
      </w:pPr>
      <w:bookmarkStart w:id="1062" w:name="_Toc381778475"/>
      <w:bookmarkStart w:id="1063" w:name="_Toc462840317"/>
      <w:r>
        <w:t>Variances from Standards and Policies</w:t>
      </w:r>
      <w:bookmarkEnd w:id="1062"/>
      <w:bookmarkEnd w:id="1063"/>
    </w:p>
    <w:p w:rsidR="008A4A0F" w:rsidRPr="008A4A0F" w:rsidRDefault="008A4A0F" w:rsidP="008A4A0F">
      <w:pPr>
        <w:pStyle w:val="BodyText"/>
      </w:pPr>
      <w:r>
        <w:t>N/A</w:t>
      </w:r>
    </w:p>
    <w:p w:rsidR="008A3D94" w:rsidRDefault="008A3D94" w:rsidP="008A3D94">
      <w:pPr>
        <w:pStyle w:val="Heading5"/>
      </w:pPr>
      <w:bookmarkStart w:id="1064" w:name="_Toc381778476"/>
      <w:bookmarkStart w:id="1065" w:name="_Toc462840318"/>
      <w:r>
        <w:t>Justification for Exceptions and Mitigation</w:t>
      </w:r>
      <w:bookmarkEnd w:id="1064"/>
      <w:bookmarkEnd w:id="1065"/>
    </w:p>
    <w:p w:rsidR="008A4A0F" w:rsidRPr="008A4A0F" w:rsidRDefault="008A4A0F" w:rsidP="008A4A0F">
      <w:pPr>
        <w:pStyle w:val="BodyText"/>
      </w:pPr>
      <w:r>
        <w:t>N/A</w:t>
      </w:r>
    </w:p>
    <w:p w:rsidR="008A3D94" w:rsidRDefault="008A3D94" w:rsidP="008A3D94">
      <w:pPr>
        <w:pStyle w:val="Heading1"/>
      </w:pPr>
      <w:bookmarkStart w:id="1066" w:name="_Toc381778477"/>
      <w:bookmarkStart w:id="1067" w:name="_Toc436827855"/>
      <w:bookmarkStart w:id="1068" w:name="_Toc462840319"/>
      <w:r>
        <w:t>External System Interface Design</w:t>
      </w:r>
      <w:bookmarkEnd w:id="1066"/>
      <w:bookmarkEnd w:id="1067"/>
      <w:bookmarkEnd w:id="1068"/>
    </w:p>
    <w:p w:rsidR="008A3D94" w:rsidRDefault="0010379E" w:rsidP="00BD52FC">
      <w:pPr>
        <w:pStyle w:val="BodyText"/>
      </w:pPr>
      <w:r w:rsidRPr="0010379E">
        <w:t>The design only relies on the internal interfaces provided by the VIX</w:t>
      </w:r>
      <w:r>
        <w:t>. A</w:t>
      </w:r>
      <w:r w:rsidRPr="0010379E">
        <w:t xml:space="preserve">ll external system interfaces </w:t>
      </w:r>
      <w:proofErr w:type="gramStart"/>
      <w:r w:rsidRPr="0010379E">
        <w:t>are covered</w:t>
      </w:r>
      <w:proofErr w:type="gramEnd"/>
      <w:r w:rsidRPr="0010379E">
        <w:t xml:space="preserve"> by </w:t>
      </w:r>
      <w:r>
        <w:t xml:space="preserve">the </w:t>
      </w:r>
      <w:r w:rsidRPr="0010379E">
        <w:t xml:space="preserve">previous design. For </w:t>
      </w:r>
      <w:proofErr w:type="gramStart"/>
      <w:r w:rsidRPr="0010379E">
        <w:t>details</w:t>
      </w:r>
      <w:proofErr w:type="gramEnd"/>
      <w:r w:rsidRPr="0010379E">
        <w:t xml:space="preserve"> </w:t>
      </w:r>
      <w:r>
        <w:t>see</w:t>
      </w:r>
      <w:r w:rsidRPr="0010379E">
        <w:t xml:space="preserve"> </w:t>
      </w:r>
      <w:r>
        <w:t>the references in S</w:t>
      </w:r>
      <w:r w:rsidRPr="0010379E">
        <w:t xml:space="preserve">ection </w:t>
      </w:r>
      <w:r>
        <w:fldChar w:fldCharType="begin"/>
      </w:r>
      <w:r>
        <w:instrText xml:space="preserve"> REF _Ref463001582 \r \h </w:instrText>
      </w:r>
      <w:r>
        <w:fldChar w:fldCharType="separate"/>
      </w:r>
      <w:r>
        <w:t>6</w:t>
      </w:r>
      <w:r>
        <w:fldChar w:fldCharType="end"/>
      </w:r>
      <w:r>
        <w:t>.</w:t>
      </w:r>
    </w:p>
    <w:p w:rsidR="008A3D94" w:rsidRDefault="008A3D94" w:rsidP="008A3D94">
      <w:pPr>
        <w:pStyle w:val="Heading2"/>
      </w:pPr>
      <w:bookmarkStart w:id="1069" w:name="_Toc381778478"/>
      <w:bookmarkStart w:id="1070" w:name="_Toc436827856"/>
      <w:bookmarkStart w:id="1071" w:name="_Toc462840320"/>
      <w:r>
        <w:t>Interface Architecture</w:t>
      </w:r>
      <w:bookmarkEnd w:id="1069"/>
      <w:bookmarkEnd w:id="1070"/>
      <w:bookmarkEnd w:id="1071"/>
      <w:r>
        <w:t xml:space="preserve"> </w:t>
      </w:r>
    </w:p>
    <w:p w:rsidR="008A3D94" w:rsidRDefault="0010379E" w:rsidP="00BD52FC">
      <w:pPr>
        <w:pStyle w:val="BodyText"/>
      </w:pPr>
      <w:r>
        <w:t xml:space="preserve">See Section </w:t>
      </w:r>
      <w:r>
        <w:fldChar w:fldCharType="begin"/>
      </w:r>
      <w:r>
        <w:instrText xml:space="preserve"> REF _Ref463001648 \r \h </w:instrText>
      </w:r>
      <w:r>
        <w:fldChar w:fldCharType="separate"/>
      </w:r>
      <w:r>
        <w:t>6</w:t>
      </w:r>
      <w:r>
        <w:fldChar w:fldCharType="end"/>
      </w:r>
      <w:r>
        <w:t>.</w:t>
      </w:r>
    </w:p>
    <w:p w:rsidR="008A3D94" w:rsidRDefault="008A3D94" w:rsidP="008A3D94">
      <w:pPr>
        <w:pStyle w:val="Heading2"/>
      </w:pPr>
      <w:bookmarkStart w:id="1072" w:name="_Toc381778479"/>
      <w:bookmarkStart w:id="1073" w:name="_Toc436827857"/>
      <w:bookmarkStart w:id="1074" w:name="_Toc462840321"/>
      <w:r>
        <w:t>Interface Detailed Design</w:t>
      </w:r>
      <w:bookmarkEnd w:id="1072"/>
      <w:bookmarkEnd w:id="1073"/>
      <w:bookmarkEnd w:id="1074"/>
    </w:p>
    <w:p w:rsidR="0010379E" w:rsidRDefault="0010379E" w:rsidP="0010379E">
      <w:pPr>
        <w:pStyle w:val="BodyText"/>
      </w:pPr>
      <w:r>
        <w:t xml:space="preserve">See Section </w:t>
      </w:r>
      <w:r>
        <w:fldChar w:fldCharType="begin"/>
      </w:r>
      <w:r>
        <w:instrText xml:space="preserve"> REF _Ref463001648 \r \h </w:instrText>
      </w:r>
      <w:r>
        <w:fldChar w:fldCharType="separate"/>
      </w:r>
      <w:r>
        <w:t>6</w:t>
      </w:r>
      <w:r>
        <w:fldChar w:fldCharType="end"/>
      </w:r>
      <w:r>
        <w:t>.</w:t>
      </w:r>
    </w:p>
    <w:p w:rsidR="008A3D94" w:rsidRDefault="008A3D94" w:rsidP="004F6FB2">
      <w:pPr>
        <w:pStyle w:val="Heading1"/>
      </w:pPr>
      <w:r>
        <w:t xml:space="preserve"> </w:t>
      </w:r>
      <w:bookmarkStart w:id="1075" w:name="_Toc381778480"/>
      <w:bookmarkStart w:id="1076" w:name="_Toc436827858"/>
      <w:bookmarkStart w:id="1077" w:name="_Toc462840322"/>
      <w:r>
        <w:t>Human-Machine Interface</w:t>
      </w:r>
      <w:bookmarkEnd w:id="1075"/>
      <w:bookmarkEnd w:id="1076"/>
      <w:bookmarkEnd w:id="1077"/>
    </w:p>
    <w:p w:rsidR="00EB4F87" w:rsidRPr="00EB4F87" w:rsidRDefault="008370BB" w:rsidP="00EB4F87">
      <w:pPr>
        <w:pStyle w:val="BodyText"/>
      </w:pPr>
      <w:r>
        <w:t xml:space="preserve">The </w:t>
      </w:r>
      <w:proofErr w:type="spellStart"/>
      <w:r>
        <w:t>VistA</w:t>
      </w:r>
      <w:proofErr w:type="spellEnd"/>
      <w:r>
        <w:t xml:space="preserve"> </w:t>
      </w:r>
      <w:proofErr w:type="gramStart"/>
      <w:r>
        <w:t>Imaging</w:t>
      </w:r>
      <w:proofErr w:type="gramEnd"/>
      <w:r>
        <w:t xml:space="preserve"> v</w:t>
      </w:r>
      <w:r w:rsidR="00EB4F87">
        <w:t>iewer is a graphical user interface</w:t>
      </w:r>
      <w:r w:rsidR="00E37EAA">
        <w:t xml:space="preserve"> (GUI) integrated with</w:t>
      </w:r>
      <w:r w:rsidR="00EB4F87">
        <w:t xml:space="preserve"> </w:t>
      </w:r>
      <w:r w:rsidR="00180DC5">
        <w:t xml:space="preserve">the </w:t>
      </w:r>
      <w:proofErr w:type="spellStart"/>
      <w:r w:rsidR="00180DC5">
        <w:t>eHMP</w:t>
      </w:r>
      <w:proofErr w:type="spellEnd"/>
      <w:r w:rsidR="00EB4F87">
        <w:t>.</w:t>
      </w:r>
      <w:r w:rsidR="006A295B">
        <w:t xml:space="preserve"> </w:t>
      </w:r>
      <w:r w:rsidR="00180DC5">
        <w:t xml:space="preserve">The </w:t>
      </w:r>
      <w:proofErr w:type="spellStart"/>
      <w:r w:rsidR="00EB4F87">
        <w:t>eHMP</w:t>
      </w:r>
      <w:proofErr w:type="spellEnd"/>
      <w:r w:rsidR="00EB4F87">
        <w:t xml:space="preserve"> will provide all the GUI functionality necessary to select the patient and identify </w:t>
      </w:r>
      <w:r w:rsidR="00E37EAA">
        <w:t xml:space="preserve">when and </w:t>
      </w:r>
      <w:r w:rsidR="00EB4F87">
        <w:t>where images are available and associated with other components of the medical record.</w:t>
      </w:r>
      <w:r w:rsidR="006A295B">
        <w:t xml:space="preserve"> </w:t>
      </w:r>
      <w:r w:rsidR="00EB4F87">
        <w:t xml:space="preserve">The image viewer will provide a GUI that allows users to view, manipulate and </w:t>
      </w:r>
      <w:r w:rsidR="00790CAA">
        <w:t>annotate</w:t>
      </w:r>
      <w:r w:rsidR="00EB4F87">
        <w:t xml:space="preserve"> </w:t>
      </w:r>
      <w:r w:rsidR="00983B53">
        <w:t>images.</w:t>
      </w:r>
    </w:p>
    <w:p w:rsidR="008A3D94" w:rsidRDefault="008A3D94" w:rsidP="004F6FB2">
      <w:pPr>
        <w:pStyle w:val="Heading2"/>
      </w:pPr>
      <w:bookmarkStart w:id="1078" w:name="_Toc381778481"/>
      <w:bookmarkStart w:id="1079" w:name="_Toc436827859"/>
      <w:bookmarkStart w:id="1080" w:name="_Toc462840323"/>
      <w:r>
        <w:t>Interface Design Rules</w:t>
      </w:r>
      <w:bookmarkEnd w:id="1078"/>
      <w:bookmarkEnd w:id="1079"/>
      <w:bookmarkEnd w:id="1080"/>
    </w:p>
    <w:p w:rsidR="009A5F69" w:rsidRPr="009A5F69" w:rsidRDefault="009A5F69" w:rsidP="009A5F69">
      <w:pPr>
        <w:pStyle w:val="BodyText"/>
      </w:pPr>
      <w:r>
        <w:t xml:space="preserve">The image viewer will </w:t>
      </w:r>
      <w:r w:rsidR="002F31C3">
        <w:t xml:space="preserve">follow </w:t>
      </w:r>
      <w:proofErr w:type="spellStart"/>
      <w:r w:rsidR="002F31C3">
        <w:t>eHMP</w:t>
      </w:r>
      <w:proofErr w:type="spellEnd"/>
      <w:r w:rsidR="002F31C3">
        <w:t xml:space="preserve"> design patterns.</w:t>
      </w:r>
    </w:p>
    <w:p w:rsidR="008A3D94" w:rsidRDefault="008A3D94" w:rsidP="004F6FB2">
      <w:pPr>
        <w:pStyle w:val="Heading2"/>
      </w:pPr>
      <w:bookmarkStart w:id="1081" w:name="_Toc381778482"/>
      <w:bookmarkStart w:id="1082" w:name="_Toc436827860"/>
      <w:bookmarkStart w:id="1083" w:name="_Toc462840324"/>
      <w:r>
        <w:lastRenderedPageBreak/>
        <w:t>Inputs</w:t>
      </w:r>
      <w:bookmarkEnd w:id="1081"/>
      <w:bookmarkEnd w:id="1082"/>
      <w:bookmarkEnd w:id="1083"/>
    </w:p>
    <w:p w:rsidR="00F341D8" w:rsidRPr="00F341D8" w:rsidRDefault="0010379E" w:rsidP="00F341D8">
      <w:pPr>
        <w:pStyle w:val="BodyText"/>
      </w:pPr>
      <w:r w:rsidRPr="0010379E">
        <w:t xml:space="preserve">The </w:t>
      </w:r>
      <w:proofErr w:type="gramStart"/>
      <w:r w:rsidRPr="0010379E">
        <w:t xml:space="preserve">inputs to the user interface are provided by the Viewer and Render services detailed in </w:t>
      </w:r>
      <w:r>
        <w:t>S</w:t>
      </w:r>
      <w:r w:rsidRPr="0010379E">
        <w:t xml:space="preserve">ections </w:t>
      </w:r>
      <w:r>
        <w:fldChar w:fldCharType="begin"/>
      </w:r>
      <w:r>
        <w:instrText xml:space="preserve"> REF _Ref463001756 \r \h </w:instrText>
      </w:r>
      <w:r>
        <w:fldChar w:fldCharType="separate"/>
      </w:r>
      <w:r>
        <w:t>8.5.4.1.7</w:t>
      </w:r>
      <w:r>
        <w:fldChar w:fldCharType="end"/>
      </w:r>
      <w:r>
        <w:t xml:space="preserve"> and </w:t>
      </w:r>
      <w:r>
        <w:fldChar w:fldCharType="begin"/>
      </w:r>
      <w:r>
        <w:instrText xml:space="preserve"> REF _Ref463001791 \r \h </w:instrText>
      </w:r>
      <w:r>
        <w:fldChar w:fldCharType="separate"/>
      </w:r>
      <w:r>
        <w:t>8.5.4.1.8</w:t>
      </w:r>
      <w:r>
        <w:fldChar w:fldCharType="end"/>
      </w:r>
      <w:proofErr w:type="gramEnd"/>
      <w:r>
        <w:t>.</w:t>
      </w:r>
    </w:p>
    <w:p w:rsidR="008A3D94" w:rsidRDefault="008A3D94" w:rsidP="004F6FB2">
      <w:pPr>
        <w:pStyle w:val="Heading2"/>
      </w:pPr>
      <w:bookmarkStart w:id="1084" w:name="_Toc462388739"/>
      <w:bookmarkStart w:id="1085" w:name="_Toc462391449"/>
      <w:bookmarkStart w:id="1086" w:name="_Toc462393083"/>
      <w:bookmarkStart w:id="1087" w:name="_Toc462404144"/>
      <w:bookmarkStart w:id="1088" w:name="_Toc381778483"/>
      <w:bookmarkStart w:id="1089" w:name="_Toc436827861"/>
      <w:bookmarkStart w:id="1090" w:name="_Toc462840325"/>
      <w:bookmarkEnd w:id="1084"/>
      <w:bookmarkEnd w:id="1085"/>
      <w:bookmarkEnd w:id="1086"/>
      <w:bookmarkEnd w:id="1087"/>
      <w:r>
        <w:t>Outputs</w:t>
      </w:r>
      <w:bookmarkEnd w:id="1088"/>
      <w:bookmarkEnd w:id="1089"/>
      <w:bookmarkEnd w:id="1090"/>
    </w:p>
    <w:p w:rsidR="00F341D8" w:rsidRPr="00F341D8" w:rsidRDefault="0010379E" w:rsidP="00F341D8">
      <w:pPr>
        <w:pStyle w:val="BodyText"/>
      </w:pPr>
      <w:r w:rsidRPr="0010379E">
        <w:t>The design provides no other output than the rendered images on screen.</w:t>
      </w:r>
      <w:r>
        <w:t xml:space="preserve"> </w:t>
      </w:r>
      <w:r w:rsidRPr="0010379E">
        <w:t xml:space="preserve">All other outputs </w:t>
      </w:r>
      <w:proofErr w:type="gramStart"/>
      <w:r w:rsidRPr="0010379E">
        <w:t>are related</w:t>
      </w:r>
      <w:proofErr w:type="gramEnd"/>
      <w:r w:rsidRPr="0010379E">
        <w:t xml:space="preserve"> to event logging and temporary persistence.</w:t>
      </w:r>
    </w:p>
    <w:p w:rsidR="008A3D94" w:rsidRDefault="008A3D94" w:rsidP="004F6FB2">
      <w:pPr>
        <w:pStyle w:val="Heading2"/>
      </w:pPr>
      <w:bookmarkStart w:id="1091" w:name="_Toc462388746"/>
      <w:bookmarkStart w:id="1092" w:name="_Toc462391456"/>
      <w:bookmarkStart w:id="1093" w:name="_Toc462393090"/>
      <w:bookmarkStart w:id="1094" w:name="_Toc462404151"/>
      <w:bookmarkStart w:id="1095" w:name="_Toc381778484"/>
      <w:bookmarkStart w:id="1096" w:name="_Toc436827862"/>
      <w:bookmarkStart w:id="1097" w:name="_Toc462840326"/>
      <w:bookmarkEnd w:id="1091"/>
      <w:bookmarkEnd w:id="1092"/>
      <w:bookmarkEnd w:id="1093"/>
      <w:bookmarkEnd w:id="1094"/>
      <w:r>
        <w:t>Navigation Hierarchy</w:t>
      </w:r>
      <w:bookmarkEnd w:id="1095"/>
      <w:bookmarkEnd w:id="1096"/>
      <w:bookmarkEnd w:id="1097"/>
    </w:p>
    <w:p w:rsidR="00F03D50" w:rsidRPr="00F03D50" w:rsidRDefault="00F03D50" w:rsidP="00F03D50">
      <w:pPr>
        <w:pStyle w:val="BodyText"/>
      </w:pPr>
      <w:r>
        <w:t xml:space="preserve">See section </w:t>
      </w:r>
      <w:r>
        <w:fldChar w:fldCharType="begin"/>
      </w:r>
      <w:r>
        <w:instrText xml:space="preserve"> REF _Ref462274779 \r \h </w:instrText>
      </w:r>
      <w:r>
        <w:fldChar w:fldCharType="separate"/>
      </w:r>
      <w:r>
        <w:t>3.2.3.1</w:t>
      </w:r>
      <w:r>
        <w:fldChar w:fldCharType="end"/>
      </w:r>
      <w:r w:rsidR="00AB1103">
        <w:t>.</w:t>
      </w:r>
    </w:p>
    <w:p w:rsidR="005F254C" w:rsidRDefault="005F254C" w:rsidP="005F254C">
      <w:pPr>
        <w:pStyle w:val="Heading2"/>
      </w:pPr>
      <w:bookmarkStart w:id="1098" w:name="_Ref462275917"/>
      <w:bookmarkStart w:id="1099" w:name="_Toc462840327"/>
      <w:r>
        <w:t>System Classes</w:t>
      </w:r>
      <w:bookmarkEnd w:id="1098"/>
      <w:bookmarkEnd w:id="1099"/>
    </w:p>
    <w:p w:rsidR="00F03D50" w:rsidRDefault="00F03D50" w:rsidP="00F03D50">
      <w:pPr>
        <w:pStyle w:val="Heading3"/>
      </w:pPr>
      <w:bookmarkStart w:id="1100" w:name="_Toc462840328"/>
      <w:r>
        <w:t>Component View</w:t>
      </w:r>
      <w:bookmarkEnd w:id="1100"/>
    </w:p>
    <w:p w:rsidR="00F03D50" w:rsidRPr="00FF4C7D" w:rsidRDefault="00F03D50" w:rsidP="00BD52FC">
      <w:pPr>
        <w:pStyle w:val="BodyText"/>
      </w:pPr>
      <w:r>
        <w:fldChar w:fldCharType="begin"/>
      </w:r>
      <w:r>
        <w:instrText xml:space="preserve"> REF _Ref462232998 \h </w:instrText>
      </w:r>
      <w:r>
        <w:fldChar w:fldCharType="separate"/>
      </w:r>
      <w:r>
        <w:t xml:space="preserve">Figure </w:t>
      </w:r>
      <w:r>
        <w:rPr>
          <w:noProof/>
        </w:rPr>
        <w:t>15</w:t>
      </w:r>
      <w:r>
        <w:fldChar w:fldCharType="end"/>
      </w:r>
      <w:r>
        <w:t xml:space="preserve"> shows the major components of the VIX Image Viewer</w:t>
      </w:r>
      <w:r w:rsidR="001E14DA">
        <w:t xml:space="preserve"> and new VISA components used for the VIX Image Viewer</w:t>
      </w:r>
      <w:r>
        <w:t xml:space="preserve">.  Further detail </w:t>
      </w:r>
      <w:proofErr w:type="gramStart"/>
      <w:r>
        <w:t>is provided</w:t>
      </w:r>
      <w:proofErr w:type="gramEnd"/>
      <w:r>
        <w:t xml:space="preserve"> in the subsequent sections of the SDD</w:t>
      </w:r>
      <w:r w:rsidR="001E14DA">
        <w:t>.</w:t>
      </w:r>
    </w:p>
    <w:p w:rsidR="00F03D50" w:rsidRDefault="00F03D50" w:rsidP="00BD52FC">
      <w:pPr>
        <w:jc w:val="center"/>
      </w:pPr>
      <w:r>
        <w:rPr>
          <w:noProof/>
        </w:rPr>
        <w:drawing>
          <wp:inline distT="0" distB="0" distL="0" distR="0" wp14:anchorId="6EECF36D" wp14:editId="51957A49">
            <wp:extent cx="5651277" cy="3631474"/>
            <wp:effectExtent l="0" t="0" r="6985" b="7620"/>
            <wp:docPr id="4" name="Picture 4" descr="/tmp/VMwareDnD/9793e4c2/ComponentDiag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mp/VMwareDnD/9793e4c2/ComponentDiagram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b="4287"/>
                    <a:stretch/>
                  </pic:blipFill>
                  <pic:spPr bwMode="auto">
                    <a:xfrm>
                      <a:off x="0" y="0"/>
                      <a:ext cx="5675264" cy="3646888"/>
                    </a:xfrm>
                    <a:prstGeom prst="rect">
                      <a:avLst/>
                    </a:prstGeom>
                    <a:noFill/>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01" w:name="_Ref462232998"/>
      <w:bookmarkStart w:id="1102" w:name="_Toc462840426"/>
      <w:r>
        <w:lastRenderedPageBreak/>
        <w:t xml:space="preserve">Figure </w:t>
      </w:r>
      <w:fldSimple w:instr=" SEQ Figure \* ARABIC ">
        <w:r w:rsidR="00AA3405">
          <w:rPr>
            <w:noProof/>
          </w:rPr>
          <w:t>16</w:t>
        </w:r>
      </w:fldSimple>
      <w:bookmarkEnd w:id="1101"/>
      <w:r w:rsidR="00FB44D2">
        <w:rPr>
          <w:noProof/>
        </w:rPr>
        <w:t>:</w:t>
      </w:r>
      <w:r>
        <w:t xml:space="preserve"> Hydra Component view</w:t>
      </w:r>
      <w:bookmarkEnd w:id="1102"/>
    </w:p>
    <w:p w:rsidR="00F03D50" w:rsidRDefault="00F03D50" w:rsidP="00F03D50">
      <w:pPr>
        <w:pStyle w:val="Heading3"/>
      </w:pPr>
      <w:bookmarkStart w:id="1103" w:name="_Toc462840329"/>
      <w:r>
        <w:t>Packages</w:t>
      </w:r>
      <w:bookmarkEnd w:id="1103"/>
    </w:p>
    <w:p w:rsidR="00F03D50" w:rsidRPr="00FF4C7D" w:rsidRDefault="00F03D50" w:rsidP="00BD52FC">
      <w:pPr>
        <w:pStyle w:val="BodyText"/>
      </w:pPr>
      <w:r>
        <w:t xml:space="preserve">The VIX Image Viewer is organized into packages to handle major features to retrieve manage and render images.  </w:t>
      </w:r>
      <w:r>
        <w:fldChar w:fldCharType="begin"/>
      </w:r>
      <w:r>
        <w:instrText xml:space="preserve"> REF _Ref462233195 \h </w:instrText>
      </w:r>
      <w:r>
        <w:fldChar w:fldCharType="separate"/>
      </w:r>
      <w:r>
        <w:t xml:space="preserve">Figure </w:t>
      </w:r>
      <w:r>
        <w:rPr>
          <w:noProof/>
        </w:rPr>
        <w:t>16</w:t>
      </w:r>
      <w:r>
        <w:fldChar w:fldCharType="end"/>
      </w:r>
      <w:r>
        <w:t>depicts the major packages.</w:t>
      </w:r>
    </w:p>
    <w:p w:rsidR="00F03D50" w:rsidRDefault="00F03D50" w:rsidP="00BD52FC">
      <w:pPr>
        <w:jc w:val="center"/>
      </w:pPr>
      <w:r w:rsidRPr="005705CB">
        <w:rPr>
          <w:noProof/>
        </w:rPr>
        <w:drawing>
          <wp:inline distT="0" distB="0" distL="0" distR="0" wp14:anchorId="1F908816" wp14:editId="5A24BAD1">
            <wp:extent cx="2908212" cy="2357845"/>
            <wp:effectExtent l="0" t="0" r="6985"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6682"/>
                    <a:stretch/>
                  </pic:blipFill>
                  <pic:spPr bwMode="auto">
                    <a:xfrm>
                      <a:off x="0" y="0"/>
                      <a:ext cx="2930592" cy="237599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04" w:name="_Ref462233195"/>
      <w:bookmarkStart w:id="1105" w:name="_Toc462840427"/>
      <w:r>
        <w:t xml:space="preserve">Figure </w:t>
      </w:r>
      <w:fldSimple w:instr=" SEQ Figure \* ARABIC ">
        <w:r w:rsidR="00AA3405">
          <w:rPr>
            <w:noProof/>
          </w:rPr>
          <w:t>17</w:t>
        </w:r>
      </w:fldSimple>
      <w:bookmarkEnd w:id="1104"/>
      <w:r w:rsidR="00FB44D2">
        <w:rPr>
          <w:noProof/>
        </w:rPr>
        <w:t>:</w:t>
      </w:r>
      <w:r>
        <w:t xml:space="preserve"> VIX Image Viewer Packages</w:t>
      </w:r>
      <w:bookmarkEnd w:id="1105"/>
    </w:p>
    <w:p w:rsidR="00F03D50" w:rsidRDefault="00F03D50" w:rsidP="00F03D50">
      <w:pPr>
        <w:pStyle w:val="Heading3"/>
        <w:sectPr w:rsidR="00F03D50" w:rsidSect="00F03D50">
          <w:footerReference w:type="default" r:id="rId39"/>
          <w:pgSz w:w="12240" w:h="15840"/>
          <w:pgMar w:top="1440" w:right="1440" w:bottom="1440" w:left="1440" w:header="720" w:footer="720" w:gutter="0"/>
          <w:cols w:space="720"/>
          <w:docGrid w:linePitch="360"/>
        </w:sectPr>
      </w:pPr>
    </w:p>
    <w:p w:rsidR="00F03D50" w:rsidRDefault="00F03D50" w:rsidP="00F03D50">
      <w:pPr>
        <w:pStyle w:val="Heading3"/>
      </w:pPr>
      <w:bookmarkStart w:id="1106" w:name="_Toc462840330"/>
      <w:r>
        <w:lastRenderedPageBreak/>
        <w:t>ECG Conversion Package</w:t>
      </w:r>
      <w:bookmarkEnd w:id="1106"/>
    </w:p>
    <w:p w:rsidR="00F03D50" w:rsidRDefault="00F03D50" w:rsidP="00BD52FC">
      <w:pPr>
        <w:pStyle w:val="BodyText"/>
      </w:pPr>
      <w:r>
        <w:t xml:space="preserve">The Conversion ECG package contains the primary components to process and convert ECG waveforms from a number of sources. </w:t>
      </w:r>
      <w:r>
        <w:fldChar w:fldCharType="begin"/>
      </w:r>
      <w:r>
        <w:instrText xml:space="preserve"> REF _Ref462233274 \h </w:instrText>
      </w:r>
      <w:r>
        <w:fldChar w:fldCharType="separate"/>
      </w:r>
      <w:r>
        <w:t xml:space="preserve">Figure </w:t>
      </w:r>
      <w:r>
        <w:rPr>
          <w:noProof/>
        </w:rPr>
        <w:t>17</w:t>
      </w:r>
      <w:r>
        <w:fldChar w:fldCharType="end"/>
      </w:r>
      <w:r>
        <w:t>illustrates the packages and classes occupying the top level of the ECG package</w:t>
      </w:r>
    </w:p>
    <w:p w:rsidR="00F03D50" w:rsidRDefault="00F03D50" w:rsidP="00BD52FC">
      <w:pPr>
        <w:jc w:val="center"/>
      </w:pPr>
      <w:r w:rsidRPr="005705CB">
        <w:rPr>
          <w:noProof/>
        </w:rPr>
        <w:drawing>
          <wp:inline distT="0" distB="0" distL="0" distR="0" wp14:anchorId="48BEA952" wp14:editId="16A05D0A">
            <wp:extent cx="6413695" cy="4787537"/>
            <wp:effectExtent l="0" t="0" r="635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967"/>
                    <a:stretch/>
                  </pic:blipFill>
                  <pic:spPr bwMode="auto">
                    <a:xfrm>
                      <a:off x="0" y="0"/>
                      <a:ext cx="6427699" cy="479799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07" w:name="_Ref462233274"/>
      <w:bookmarkStart w:id="1108" w:name="_Toc462840428"/>
      <w:r>
        <w:t xml:space="preserve">Figure </w:t>
      </w:r>
      <w:fldSimple w:instr=" SEQ Figure \* ARABIC ">
        <w:r w:rsidR="00AA3405">
          <w:rPr>
            <w:noProof/>
          </w:rPr>
          <w:t>18</w:t>
        </w:r>
      </w:fldSimple>
      <w:bookmarkEnd w:id="1107"/>
      <w:r w:rsidR="00FB44D2">
        <w:rPr>
          <w:noProof/>
        </w:rPr>
        <w:t>:</w:t>
      </w:r>
      <w:r>
        <w:t xml:space="preserve"> ECG Package top level</w:t>
      </w:r>
      <w:bookmarkEnd w:id="1108"/>
    </w:p>
    <w:p w:rsidR="00F03D50" w:rsidRDefault="00F03D50" w:rsidP="00F03D50">
      <w:pPr>
        <w:pStyle w:val="Heading4"/>
        <w:sectPr w:rsidR="00F03D50" w:rsidSect="00F03D50">
          <w:pgSz w:w="15840" w:h="12240" w:orient="landscape"/>
          <w:pgMar w:top="1440" w:right="1440" w:bottom="1440" w:left="1440" w:header="720" w:footer="720" w:gutter="0"/>
          <w:cols w:space="720"/>
          <w:docGrid w:linePitch="360"/>
        </w:sectPr>
      </w:pPr>
    </w:p>
    <w:p w:rsidR="00F03D50" w:rsidRDefault="00F03D50" w:rsidP="00F03D50">
      <w:pPr>
        <w:pStyle w:val="Heading4"/>
      </w:pPr>
      <w:bookmarkStart w:id="1109" w:name="_Toc462840331"/>
      <w:proofErr w:type="spellStart"/>
      <w:proofErr w:type="gramStart"/>
      <w:r>
        <w:lastRenderedPageBreak/>
        <w:t>aECG</w:t>
      </w:r>
      <w:proofErr w:type="spellEnd"/>
      <w:proofErr w:type="gramEnd"/>
      <w:r>
        <w:t xml:space="preserve"> Package</w:t>
      </w:r>
      <w:bookmarkEnd w:id="1109"/>
    </w:p>
    <w:p w:rsidR="00F03D50" w:rsidRPr="00FF4C7D" w:rsidRDefault="00F03D50" w:rsidP="00BD52FC">
      <w:pPr>
        <w:pStyle w:val="BodyText"/>
      </w:pPr>
      <w:r>
        <w:t xml:space="preserve">The </w:t>
      </w:r>
      <w:proofErr w:type="spellStart"/>
      <w:r>
        <w:t>aECG</w:t>
      </w:r>
      <w:proofErr w:type="spellEnd"/>
      <w:r>
        <w:t xml:space="preserve"> sub </w:t>
      </w:r>
      <w:proofErr w:type="gramStart"/>
      <w:r>
        <w:t>package contain</w:t>
      </w:r>
      <w:proofErr w:type="gramEnd"/>
      <w:r>
        <w:t xml:space="preserve"> a collection of classes to manage all attributes of a converted ECG objects.  </w:t>
      </w:r>
    </w:p>
    <w:p w:rsidR="00F03D50" w:rsidRDefault="00F03D50" w:rsidP="00F33DC7">
      <w:pPr>
        <w:keepNext/>
        <w:jc w:val="center"/>
      </w:pPr>
      <w:r w:rsidRPr="005705CB">
        <w:rPr>
          <w:noProof/>
        </w:rPr>
        <w:drawing>
          <wp:inline distT="0" distB="0" distL="0" distR="0" wp14:anchorId="25E7BA8D" wp14:editId="4CB4ACB2">
            <wp:extent cx="7150608" cy="469087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1119"/>
                    <a:stretch/>
                  </pic:blipFill>
                  <pic:spPr bwMode="auto">
                    <a:xfrm>
                      <a:off x="0" y="0"/>
                      <a:ext cx="7150608" cy="469087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10" w:name="_Toc462840429"/>
      <w:r>
        <w:t xml:space="preserve">Figure </w:t>
      </w:r>
      <w:fldSimple w:instr=" SEQ Figure \* ARABIC ">
        <w:r w:rsidR="00AA3405">
          <w:rPr>
            <w:noProof/>
          </w:rPr>
          <w:t>19</w:t>
        </w:r>
      </w:fldSimple>
      <w:r w:rsidR="00FB44D2">
        <w:rPr>
          <w:noProof/>
        </w:rPr>
        <w:t>:</w:t>
      </w:r>
      <w:r>
        <w:t xml:space="preserve"> </w:t>
      </w:r>
      <w:proofErr w:type="spellStart"/>
      <w:r>
        <w:t>aECG</w:t>
      </w:r>
      <w:proofErr w:type="spellEnd"/>
      <w:r>
        <w:t xml:space="preserve"> Classes</w:t>
      </w:r>
      <w:bookmarkEnd w:id="1110"/>
    </w:p>
    <w:p w:rsidR="00F03D50" w:rsidRDefault="00F03D50" w:rsidP="00F03D50"/>
    <w:p w:rsidR="00F03D50" w:rsidRDefault="00F03D50" w:rsidP="00F03D50">
      <w:pPr>
        <w:pStyle w:val="Heading4"/>
        <w:sectPr w:rsidR="00F03D50" w:rsidSect="00F03D50">
          <w:pgSz w:w="15840" w:h="12240" w:orient="landscape"/>
          <w:pgMar w:top="1440" w:right="1440" w:bottom="1440" w:left="1440" w:header="720" w:footer="720" w:gutter="0"/>
          <w:cols w:space="720"/>
          <w:docGrid w:linePitch="360"/>
        </w:sectPr>
      </w:pPr>
    </w:p>
    <w:p w:rsidR="00F03D50" w:rsidRDefault="00F03D50" w:rsidP="00F03D50">
      <w:pPr>
        <w:pStyle w:val="Heading4"/>
      </w:pPr>
      <w:bookmarkStart w:id="1111" w:name="_Toc462840332"/>
      <w:r>
        <w:lastRenderedPageBreak/>
        <w:t>DICOM ECG</w:t>
      </w:r>
      <w:bookmarkEnd w:id="1111"/>
    </w:p>
    <w:p w:rsidR="00F03D50" w:rsidRPr="0032250A" w:rsidRDefault="00F03D50" w:rsidP="00792899">
      <w:pPr>
        <w:pStyle w:val="BodyText"/>
      </w:pPr>
      <w:r>
        <w:t>The DICOM ECG package contains classes to hold specific attributes of a DICOM ECG object and all related methods for processing DICOM ECG objects</w:t>
      </w:r>
    </w:p>
    <w:p w:rsidR="00F03D50" w:rsidRDefault="00F03D50" w:rsidP="00A1301A">
      <w:pPr>
        <w:keepNext/>
        <w:jc w:val="center"/>
      </w:pPr>
      <w:r w:rsidRPr="00C2258A">
        <w:rPr>
          <w:noProof/>
        </w:rPr>
        <w:drawing>
          <wp:inline distT="0" distB="0" distL="0" distR="0" wp14:anchorId="1AF5BE24" wp14:editId="60F18E24">
            <wp:extent cx="5239512" cy="7077456"/>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3403" b="1392"/>
                    <a:stretch/>
                  </pic:blipFill>
                  <pic:spPr bwMode="auto">
                    <a:xfrm>
                      <a:off x="0" y="0"/>
                      <a:ext cx="5239512" cy="707745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12" w:name="_Toc462840430"/>
      <w:r>
        <w:t xml:space="preserve">Figure </w:t>
      </w:r>
      <w:fldSimple w:instr=" SEQ Figure \* ARABIC ">
        <w:r w:rsidR="00AA3405">
          <w:rPr>
            <w:noProof/>
          </w:rPr>
          <w:t>20</w:t>
        </w:r>
      </w:fldSimple>
      <w:r w:rsidR="00FB44D2">
        <w:rPr>
          <w:noProof/>
        </w:rPr>
        <w:t>:</w:t>
      </w:r>
      <w:r>
        <w:t xml:space="preserve"> DICOM ECG Package</w:t>
      </w:r>
      <w:bookmarkEnd w:id="1112"/>
    </w:p>
    <w:p w:rsidR="00F03D50" w:rsidRDefault="00F03D50" w:rsidP="00F03D50">
      <w:pPr>
        <w:pStyle w:val="Heading4"/>
      </w:pPr>
      <w:bookmarkStart w:id="1113" w:name="_Toc462840333"/>
      <w:r>
        <w:lastRenderedPageBreak/>
        <w:t>ECG Demographics</w:t>
      </w:r>
      <w:bookmarkEnd w:id="1113"/>
    </w:p>
    <w:p w:rsidR="00F03D50" w:rsidRPr="0032250A" w:rsidRDefault="00F03D50" w:rsidP="00792899">
      <w:pPr>
        <w:pStyle w:val="BodyText"/>
      </w:pPr>
      <w:r>
        <w:t xml:space="preserve">The ECG Demographics </w:t>
      </w:r>
      <w:proofErr w:type="gramStart"/>
      <w:r>
        <w:t>package contain</w:t>
      </w:r>
      <w:proofErr w:type="gramEnd"/>
      <w:r>
        <w:t xml:space="preserve"> all classes used for managing the demographics information associated with the internal ECG classes.</w:t>
      </w:r>
    </w:p>
    <w:p w:rsidR="00F03D50" w:rsidRDefault="00F03D50" w:rsidP="00792899">
      <w:pPr>
        <w:jc w:val="center"/>
      </w:pPr>
      <w:r w:rsidRPr="00C2258A">
        <w:rPr>
          <w:noProof/>
        </w:rPr>
        <w:drawing>
          <wp:inline distT="0" distB="0" distL="0" distR="0" wp14:anchorId="79F5E555" wp14:editId="721459EA">
            <wp:extent cx="5943600" cy="5904412"/>
            <wp:effectExtent l="0" t="0" r="0" b="127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2636"/>
                    <a:stretch/>
                  </pic:blipFill>
                  <pic:spPr bwMode="auto">
                    <a:xfrm>
                      <a:off x="0" y="0"/>
                      <a:ext cx="5943600" cy="590441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14" w:name="_Toc462840431"/>
      <w:r>
        <w:t xml:space="preserve">Figure </w:t>
      </w:r>
      <w:fldSimple w:instr=" SEQ Figure \* ARABIC ">
        <w:r w:rsidR="00AA3405">
          <w:rPr>
            <w:noProof/>
          </w:rPr>
          <w:t>21</w:t>
        </w:r>
      </w:fldSimple>
      <w:r w:rsidR="00FB44D2">
        <w:rPr>
          <w:noProof/>
        </w:rPr>
        <w:t>:</w:t>
      </w:r>
      <w:r>
        <w:t xml:space="preserve"> ECG Demographics</w:t>
      </w:r>
      <w:bookmarkEnd w:id="1114"/>
    </w:p>
    <w:p w:rsidR="00F03D50" w:rsidRDefault="00F03D50" w:rsidP="00F03D50">
      <w:pPr>
        <w:pStyle w:val="Heading4"/>
        <w:sectPr w:rsidR="00F03D50" w:rsidSect="00F03D50">
          <w:pgSz w:w="12240" w:h="15840"/>
          <w:pgMar w:top="1440" w:right="1440" w:bottom="1440" w:left="1440" w:header="720" w:footer="720" w:gutter="0"/>
          <w:cols w:space="720"/>
          <w:docGrid w:linePitch="360"/>
        </w:sectPr>
      </w:pPr>
    </w:p>
    <w:p w:rsidR="00F03D50" w:rsidRDefault="00F03D50" w:rsidP="00F03D50">
      <w:pPr>
        <w:pStyle w:val="Heading4"/>
      </w:pPr>
      <w:bookmarkStart w:id="1115" w:name="_Toc462840334"/>
      <w:r>
        <w:lastRenderedPageBreak/>
        <w:t>ECG Diagnostics</w:t>
      </w:r>
      <w:bookmarkEnd w:id="1115"/>
    </w:p>
    <w:p w:rsidR="00F03D50" w:rsidRPr="0032250A" w:rsidRDefault="00F03D50" w:rsidP="00792899">
      <w:pPr>
        <w:pStyle w:val="BodyText"/>
      </w:pPr>
      <w:r>
        <w:t xml:space="preserve">The ECG Diagnostics classes </w:t>
      </w:r>
      <w:proofErr w:type="gramStart"/>
      <w:r>
        <w:t>are designed</w:t>
      </w:r>
      <w:proofErr w:type="gramEnd"/>
      <w:r>
        <w:t xml:space="preserve"> to hold the reporting information associated with ECGs.</w:t>
      </w:r>
    </w:p>
    <w:p w:rsidR="00F03D50" w:rsidRDefault="00F03D50" w:rsidP="00792899">
      <w:pPr>
        <w:jc w:val="center"/>
      </w:pPr>
      <w:r w:rsidRPr="00C2258A">
        <w:rPr>
          <w:noProof/>
        </w:rPr>
        <w:drawing>
          <wp:inline distT="0" distB="0" distL="0" distR="0" wp14:anchorId="6CD00AFE" wp14:editId="423265BA">
            <wp:extent cx="2810502" cy="2886892"/>
            <wp:effectExtent l="0" t="0" r="9525" b="889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6378"/>
                    <a:stretch/>
                  </pic:blipFill>
                  <pic:spPr bwMode="auto">
                    <a:xfrm>
                      <a:off x="0" y="0"/>
                      <a:ext cx="2820079" cy="289673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16" w:name="_Toc462840432"/>
      <w:r>
        <w:t xml:space="preserve">Figure </w:t>
      </w:r>
      <w:fldSimple w:instr=" SEQ Figure \* ARABIC ">
        <w:r w:rsidR="00AA3405">
          <w:rPr>
            <w:noProof/>
          </w:rPr>
          <w:t>22</w:t>
        </w:r>
      </w:fldSimple>
      <w:r w:rsidR="00FB44D2">
        <w:rPr>
          <w:noProof/>
        </w:rPr>
        <w:t>:</w:t>
      </w:r>
      <w:r>
        <w:t xml:space="preserve"> ECG Diagnostics</w:t>
      </w:r>
      <w:bookmarkEnd w:id="1116"/>
    </w:p>
    <w:p w:rsidR="00F03D50" w:rsidRDefault="00F03D50" w:rsidP="00F03D50">
      <w:pPr>
        <w:pStyle w:val="Heading4"/>
      </w:pPr>
      <w:bookmarkStart w:id="1117" w:name="_Toc462840335"/>
      <w:r>
        <w:t>ECG Global Measurements</w:t>
      </w:r>
      <w:bookmarkEnd w:id="1117"/>
    </w:p>
    <w:p w:rsidR="00F03D50" w:rsidRPr="0032250A" w:rsidRDefault="00F03D50" w:rsidP="00792899">
      <w:pPr>
        <w:pStyle w:val="BodyText"/>
      </w:pPr>
      <w:r>
        <w:t>Classes in the ECG Global Measurement package contain the measurement information generated as the result of the user interaction with the waveforms</w:t>
      </w:r>
    </w:p>
    <w:p w:rsidR="00F03D50" w:rsidRDefault="00F03D50" w:rsidP="00792899">
      <w:pPr>
        <w:jc w:val="center"/>
      </w:pPr>
      <w:r w:rsidRPr="00C2258A">
        <w:rPr>
          <w:noProof/>
        </w:rPr>
        <w:drawing>
          <wp:inline distT="0" distB="0" distL="0" distR="0" wp14:anchorId="09CF11CC" wp14:editId="11DBA1F2">
            <wp:extent cx="4279837" cy="3037114"/>
            <wp:effectExtent l="0" t="0" r="698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b="4209"/>
                    <a:stretch/>
                  </pic:blipFill>
                  <pic:spPr bwMode="auto">
                    <a:xfrm>
                      <a:off x="0" y="0"/>
                      <a:ext cx="4284597" cy="304049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Lines w:val="0"/>
      </w:pPr>
      <w:bookmarkStart w:id="1118" w:name="_Toc462840433"/>
      <w:r>
        <w:lastRenderedPageBreak/>
        <w:t xml:space="preserve">Figure </w:t>
      </w:r>
      <w:fldSimple w:instr=" SEQ Figure \* ARABIC ">
        <w:r w:rsidR="00AA3405">
          <w:rPr>
            <w:noProof/>
          </w:rPr>
          <w:t>23</w:t>
        </w:r>
      </w:fldSimple>
      <w:r w:rsidR="00FB44D2">
        <w:rPr>
          <w:noProof/>
        </w:rPr>
        <w:t>:</w:t>
      </w:r>
      <w:r>
        <w:t xml:space="preserve"> ECG Global Measurements</w:t>
      </w:r>
      <w:bookmarkEnd w:id="1118"/>
    </w:p>
    <w:p w:rsidR="00F03D50" w:rsidRDefault="00F03D50" w:rsidP="00F03D50">
      <w:pPr>
        <w:pStyle w:val="Heading4"/>
      </w:pPr>
      <w:bookmarkStart w:id="1119" w:name="_Toc462840336"/>
      <w:r>
        <w:t>ECG Lead Measurements</w:t>
      </w:r>
      <w:bookmarkEnd w:id="1119"/>
    </w:p>
    <w:p w:rsidR="00F03D50" w:rsidRPr="0032250A" w:rsidRDefault="00F03D50" w:rsidP="00792899">
      <w:pPr>
        <w:pStyle w:val="BodyText"/>
      </w:pPr>
      <w:r>
        <w:t xml:space="preserve">ECG Lead Measurements hold the </w:t>
      </w:r>
      <w:proofErr w:type="gramStart"/>
      <w:r>
        <w:t>information acquired</w:t>
      </w:r>
      <w:proofErr w:type="gramEnd"/>
      <w:r>
        <w:t xml:space="preserve"> form the leads, and extracted </w:t>
      </w:r>
      <w:r w:rsidR="005736B4">
        <w:t>from</w:t>
      </w:r>
      <w:r>
        <w:t xml:space="preserve"> the converted ECG objects.</w:t>
      </w:r>
    </w:p>
    <w:p w:rsidR="00F03D50" w:rsidRDefault="00F03D50" w:rsidP="00792899">
      <w:pPr>
        <w:jc w:val="center"/>
      </w:pPr>
      <w:r w:rsidRPr="00C2258A">
        <w:rPr>
          <w:noProof/>
        </w:rPr>
        <w:drawing>
          <wp:inline distT="0" distB="0" distL="0" distR="0" wp14:anchorId="29CA4430" wp14:editId="24EC5827">
            <wp:extent cx="5956432" cy="4265023"/>
            <wp:effectExtent l="0" t="0" r="6350" b="254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3539"/>
                    <a:stretch/>
                  </pic:blipFill>
                  <pic:spPr bwMode="auto">
                    <a:xfrm>
                      <a:off x="0" y="0"/>
                      <a:ext cx="5976577" cy="427944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20" w:name="_Toc462840434"/>
      <w:r>
        <w:t xml:space="preserve">Figure </w:t>
      </w:r>
      <w:fldSimple w:instr=" SEQ Figure \* ARABIC ">
        <w:r w:rsidR="00AA3405">
          <w:rPr>
            <w:noProof/>
          </w:rPr>
          <w:t>24</w:t>
        </w:r>
      </w:fldSimple>
      <w:r w:rsidR="00FB44D2">
        <w:rPr>
          <w:noProof/>
        </w:rPr>
        <w:t>:</w:t>
      </w:r>
      <w:r>
        <w:t xml:space="preserve"> ECG Lead Measurements</w:t>
      </w:r>
      <w:bookmarkEnd w:id="1120"/>
    </w:p>
    <w:p w:rsidR="00F03D50" w:rsidRDefault="00F03D50" w:rsidP="00F03D50">
      <w:pPr>
        <w:pStyle w:val="Heading4"/>
        <w:sectPr w:rsidR="00F03D50" w:rsidSect="00F03D50">
          <w:pgSz w:w="12240" w:h="15840"/>
          <w:pgMar w:top="1440" w:right="1440" w:bottom="1440" w:left="1440" w:header="720" w:footer="720" w:gutter="0"/>
          <w:cols w:space="720"/>
          <w:docGrid w:linePitch="360"/>
        </w:sectPr>
      </w:pPr>
    </w:p>
    <w:p w:rsidR="00F03D50" w:rsidRDefault="00F03D50" w:rsidP="00F03D50">
      <w:pPr>
        <w:pStyle w:val="Heading4"/>
      </w:pPr>
      <w:bookmarkStart w:id="1121" w:name="_Toc462840337"/>
      <w:r>
        <w:lastRenderedPageBreak/>
        <w:t>ECG Management Systems</w:t>
      </w:r>
      <w:bookmarkEnd w:id="1121"/>
    </w:p>
    <w:p w:rsidR="00F03D50" w:rsidRPr="0032250A" w:rsidRDefault="00F03D50" w:rsidP="00D17F56">
      <w:pPr>
        <w:pStyle w:val="BodyText"/>
      </w:pPr>
      <w:r>
        <w:t xml:space="preserve">Information acquired from external ECG management systems like </w:t>
      </w:r>
      <w:proofErr w:type="spellStart"/>
      <w:r>
        <w:t>Mortera</w:t>
      </w:r>
      <w:proofErr w:type="spellEnd"/>
      <w:r>
        <w:t xml:space="preserve"> or GE MUSE</w:t>
      </w:r>
    </w:p>
    <w:p w:rsidR="00F03D50" w:rsidRDefault="00F03D50" w:rsidP="00D17F56">
      <w:pPr>
        <w:jc w:val="center"/>
      </w:pPr>
      <w:r w:rsidRPr="00C2258A">
        <w:rPr>
          <w:noProof/>
        </w:rPr>
        <w:drawing>
          <wp:inline distT="0" distB="0" distL="0" distR="0" wp14:anchorId="4B5834B7" wp14:editId="21D4B385">
            <wp:extent cx="3937616" cy="4937760"/>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3404"/>
                    <a:stretch/>
                  </pic:blipFill>
                  <pic:spPr bwMode="auto">
                    <a:xfrm>
                      <a:off x="0" y="0"/>
                      <a:ext cx="3943033" cy="494455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22" w:name="_Toc462840435"/>
      <w:r>
        <w:t xml:space="preserve">Figure </w:t>
      </w:r>
      <w:fldSimple w:instr=" SEQ Figure \* ARABIC ">
        <w:r w:rsidR="00AA3405">
          <w:rPr>
            <w:noProof/>
          </w:rPr>
          <w:t>25</w:t>
        </w:r>
      </w:fldSimple>
      <w:r w:rsidR="00FB44D2">
        <w:rPr>
          <w:noProof/>
        </w:rPr>
        <w:t>:</w:t>
      </w:r>
      <w:r>
        <w:t xml:space="preserve"> ECG Management Systems</w:t>
      </w:r>
      <w:bookmarkEnd w:id="1122"/>
    </w:p>
    <w:p w:rsidR="00F03D50" w:rsidRDefault="00F03D50" w:rsidP="00F03D50">
      <w:pPr>
        <w:pStyle w:val="Heading4"/>
        <w:sectPr w:rsidR="00F03D50" w:rsidSect="00F03D50">
          <w:pgSz w:w="12240" w:h="15840"/>
          <w:pgMar w:top="1440" w:right="1440" w:bottom="1440" w:left="1440" w:header="720" w:footer="720" w:gutter="0"/>
          <w:cols w:space="720"/>
          <w:docGrid w:linePitch="360"/>
        </w:sectPr>
      </w:pPr>
    </w:p>
    <w:p w:rsidR="00F03D50" w:rsidRDefault="00F03D50" w:rsidP="00F03D50">
      <w:pPr>
        <w:pStyle w:val="Heading4"/>
      </w:pPr>
      <w:bookmarkStart w:id="1123" w:name="_Toc462840338"/>
      <w:r>
        <w:lastRenderedPageBreak/>
        <w:t>ECG Signals</w:t>
      </w:r>
      <w:bookmarkEnd w:id="1123"/>
    </w:p>
    <w:p w:rsidR="00F03D50" w:rsidRPr="00C022F2" w:rsidRDefault="00F03D50" w:rsidP="00D17F56">
      <w:pPr>
        <w:pStyle w:val="BodyText"/>
      </w:pPr>
      <w:r>
        <w:t>Classes containing the individual wave forms.</w:t>
      </w:r>
    </w:p>
    <w:p w:rsidR="00F03D50" w:rsidRDefault="00F03D50" w:rsidP="00D17F56">
      <w:pPr>
        <w:jc w:val="center"/>
      </w:pPr>
      <w:r w:rsidRPr="00CC423F">
        <w:rPr>
          <w:noProof/>
        </w:rPr>
        <w:drawing>
          <wp:inline distT="0" distB="0" distL="0" distR="0" wp14:anchorId="050885DF" wp14:editId="37FCEF0B">
            <wp:extent cx="3739896" cy="7022592"/>
            <wp:effectExtent l="0" t="0" r="0" b="698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5801" t="3073" b="761"/>
                    <a:stretch/>
                  </pic:blipFill>
                  <pic:spPr bwMode="auto">
                    <a:xfrm>
                      <a:off x="0" y="0"/>
                      <a:ext cx="3739896" cy="702259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24" w:name="_Toc462840436"/>
      <w:r>
        <w:t xml:space="preserve">Figure </w:t>
      </w:r>
      <w:fldSimple w:instr=" SEQ Figure \* ARABIC ">
        <w:r w:rsidR="00AA3405">
          <w:rPr>
            <w:noProof/>
          </w:rPr>
          <w:t>26</w:t>
        </w:r>
      </w:fldSimple>
      <w:r w:rsidR="00FB44D2">
        <w:rPr>
          <w:noProof/>
        </w:rPr>
        <w:t>:</w:t>
      </w:r>
      <w:r>
        <w:t xml:space="preserve"> ECG Signals</w:t>
      </w:r>
      <w:bookmarkEnd w:id="1124"/>
    </w:p>
    <w:p w:rsidR="00F03D50" w:rsidRDefault="00F03D50" w:rsidP="00F03D50">
      <w:pPr>
        <w:pStyle w:val="Heading4"/>
      </w:pPr>
      <w:bookmarkStart w:id="1125" w:name="_Toc462840339"/>
      <w:r>
        <w:lastRenderedPageBreak/>
        <w:t>ECG ISHNE</w:t>
      </w:r>
      <w:bookmarkEnd w:id="1125"/>
    </w:p>
    <w:p w:rsidR="00F03D50" w:rsidRDefault="00F03D50" w:rsidP="00A1301A">
      <w:pPr>
        <w:keepNext/>
        <w:jc w:val="center"/>
      </w:pPr>
      <w:r w:rsidRPr="00CC423F">
        <w:rPr>
          <w:noProof/>
        </w:rPr>
        <w:drawing>
          <wp:inline distT="0" distB="0" distL="0" distR="0" wp14:anchorId="4C0AC205" wp14:editId="21AF1C49">
            <wp:extent cx="5314950" cy="764438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1552"/>
                    <a:stretch/>
                  </pic:blipFill>
                  <pic:spPr bwMode="auto">
                    <a:xfrm>
                      <a:off x="0" y="0"/>
                      <a:ext cx="5327233" cy="766204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26" w:name="_Toc462840437"/>
      <w:r>
        <w:t xml:space="preserve">Figure </w:t>
      </w:r>
      <w:fldSimple w:instr=" SEQ Figure \* ARABIC ">
        <w:r w:rsidR="00AA3405">
          <w:rPr>
            <w:noProof/>
          </w:rPr>
          <w:t>27</w:t>
        </w:r>
      </w:fldSimple>
      <w:r w:rsidR="00FB44D2">
        <w:rPr>
          <w:noProof/>
        </w:rPr>
        <w:t>:</w:t>
      </w:r>
      <w:r>
        <w:t xml:space="preserve"> ECG ISHNE</w:t>
      </w:r>
      <w:bookmarkEnd w:id="1126"/>
    </w:p>
    <w:p w:rsidR="00F03D50" w:rsidRDefault="00F03D50" w:rsidP="00F03D50">
      <w:pPr>
        <w:pStyle w:val="Heading4"/>
      </w:pPr>
      <w:bookmarkStart w:id="1127" w:name="_Toc462840340"/>
      <w:r>
        <w:lastRenderedPageBreak/>
        <w:t>ECG MUSE XML</w:t>
      </w:r>
      <w:bookmarkEnd w:id="1127"/>
    </w:p>
    <w:p w:rsidR="00F03D50" w:rsidRPr="00C022F2" w:rsidRDefault="00F03D50" w:rsidP="00D17F56">
      <w:pPr>
        <w:pStyle w:val="BodyText"/>
      </w:pPr>
      <w:r>
        <w:t>XML representation of the GE MUSE based ECG Information.</w:t>
      </w:r>
    </w:p>
    <w:p w:rsidR="00F03D50" w:rsidRDefault="00F03D50" w:rsidP="00A1301A">
      <w:pPr>
        <w:keepNext/>
        <w:jc w:val="center"/>
      </w:pPr>
      <w:r w:rsidRPr="00CC423F">
        <w:rPr>
          <w:noProof/>
        </w:rPr>
        <w:drawing>
          <wp:inline distT="0" distB="0" distL="0" distR="0" wp14:anchorId="5AEB5E00" wp14:editId="1773F909">
            <wp:extent cx="2478024" cy="7251192"/>
            <wp:effectExtent l="0" t="0" r="0" b="698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1418"/>
                    <a:stretch/>
                  </pic:blipFill>
                  <pic:spPr bwMode="auto">
                    <a:xfrm>
                      <a:off x="0" y="0"/>
                      <a:ext cx="2478024" cy="725119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28" w:name="_Toc462840438"/>
      <w:r>
        <w:t xml:space="preserve">Figure </w:t>
      </w:r>
      <w:fldSimple w:instr=" SEQ Figure \* ARABIC ">
        <w:r w:rsidR="00AA3405">
          <w:rPr>
            <w:noProof/>
          </w:rPr>
          <w:t>28</w:t>
        </w:r>
      </w:fldSimple>
      <w:r w:rsidR="00FB44D2">
        <w:rPr>
          <w:noProof/>
        </w:rPr>
        <w:t>:</w:t>
      </w:r>
      <w:r>
        <w:t xml:space="preserve"> ECG MUSE XML</w:t>
      </w:r>
      <w:bookmarkEnd w:id="1128"/>
    </w:p>
    <w:p w:rsidR="00F03D50" w:rsidRDefault="00F03D50" w:rsidP="00F03D50">
      <w:pPr>
        <w:pStyle w:val="Heading4"/>
      </w:pPr>
      <w:bookmarkStart w:id="1129" w:name="_Toc462840341"/>
      <w:r>
        <w:lastRenderedPageBreak/>
        <w:t>Omron ECG</w:t>
      </w:r>
      <w:bookmarkEnd w:id="1129"/>
    </w:p>
    <w:p w:rsidR="00F03D50" w:rsidRPr="00C022F2" w:rsidRDefault="00F03D50" w:rsidP="00D17F56">
      <w:pPr>
        <w:pStyle w:val="BodyText"/>
      </w:pPr>
      <w:r>
        <w:t>Internal representation of the Omron ECG generated data.</w:t>
      </w:r>
    </w:p>
    <w:p w:rsidR="00F03D50" w:rsidRDefault="00F03D50" w:rsidP="00D17F56">
      <w:pPr>
        <w:jc w:val="center"/>
      </w:pPr>
      <w:r w:rsidRPr="00CC423F">
        <w:rPr>
          <w:noProof/>
        </w:rPr>
        <w:drawing>
          <wp:inline distT="0" distB="0" distL="0" distR="0" wp14:anchorId="204F0C22" wp14:editId="50A65C2C">
            <wp:extent cx="2542032" cy="7333488"/>
            <wp:effectExtent l="0" t="0" r="0" b="127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1789"/>
                    <a:stretch/>
                  </pic:blipFill>
                  <pic:spPr bwMode="auto">
                    <a:xfrm>
                      <a:off x="0" y="0"/>
                      <a:ext cx="2542032" cy="733348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30" w:name="_Toc462840439"/>
      <w:r>
        <w:t xml:space="preserve">Figure </w:t>
      </w:r>
      <w:fldSimple w:instr=" SEQ Figure \* ARABIC ">
        <w:r w:rsidR="00AA3405">
          <w:rPr>
            <w:noProof/>
          </w:rPr>
          <w:t>29</w:t>
        </w:r>
      </w:fldSimple>
      <w:r w:rsidR="00FB44D2">
        <w:rPr>
          <w:noProof/>
        </w:rPr>
        <w:t>:</w:t>
      </w:r>
      <w:r>
        <w:t xml:space="preserve"> Omron ECG</w:t>
      </w:r>
      <w:bookmarkEnd w:id="1130"/>
    </w:p>
    <w:p w:rsidR="00F03D50" w:rsidRDefault="00F03D50" w:rsidP="00F03D50">
      <w:pPr>
        <w:pStyle w:val="Heading4"/>
      </w:pPr>
      <w:bookmarkStart w:id="1131" w:name="_Toc462840342"/>
      <w:r>
        <w:lastRenderedPageBreak/>
        <w:t>ECG PDF Format</w:t>
      </w:r>
      <w:bookmarkEnd w:id="1131"/>
    </w:p>
    <w:p w:rsidR="00F03D50" w:rsidRPr="00C022F2" w:rsidRDefault="00F03D50" w:rsidP="00D17F56">
      <w:pPr>
        <w:pStyle w:val="BodyText"/>
      </w:pPr>
      <w:r>
        <w:t xml:space="preserve">The VIX Image Viewer renders PDF Formatted ECG information. The classes in </w:t>
      </w:r>
      <w:r>
        <w:fldChar w:fldCharType="begin"/>
      </w:r>
      <w:r>
        <w:instrText xml:space="preserve"> REF _Ref462234479 \h </w:instrText>
      </w:r>
      <w:r>
        <w:fldChar w:fldCharType="separate"/>
      </w:r>
      <w:r>
        <w:t xml:space="preserve">Figure </w:t>
      </w:r>
      <w:r>
        <w:rPr>
          <w:noProof/>
        </w:rPr>
        <w:t>29</w:t>
      </w:r>
      <w:r>
        <w:fldChar w:fldCharType="end"/>
      </w:r>
      <w:r>
        <w:t xml:space="preserve"> </w:t>
      </w:r>
      <w:proofErr w:type="gramStart"/>
      <w:r>
        <w:t>are used</w:t>
      </w:r>
      <w:proofErr w:type="gramEnd"/>
      <w:r>
        <w:t xml:space="preserve"> to convert and render this data.</w:t>
      </w:r>
    </w:p>
    <w:p w:rsidR="00F03D50" w:rsidRDefault="00F03D50" w:rsidP="00D17F56">
      <w:pPr>
        <w:jc w:val="center"/>
      </w:pPr>
      <w:r w:rsidRPr="00CC423F">
        <w:rPr>
          <w:noProof/>
        </w:rPr>
        <w:drawing>
          <wp:inline distT="0" distB="0" distL="0" distR="0" wp14:anchorId="4549C3D0" wp14:editId="65E773EB">
            <wp:extent cx="5943600" cy="6910252"/>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1847"/>
                    <a:stretch/>
                  </pic:blipFill>
                  <pic:spPr bwMode="auto">
                    <a:xfrm>
                      <a:off x="0" y="0"/>
                      <a:ext cx="5943600" cy="691025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32" w:name="_Ref462234479"/>
      <w:bookmarkStart w:id="1133" w:name="_Toc462840440"/>
      <w:r>
        <w:t xml:space="preserve">Figure </w:t>
      </w:r>
      <w:fldSimple w:instr=" SEQ Figure \* ARABIC ">
        <w:r w:rsidR="00AA3405">
          <w:rPr>
            <w:noProof/>
          </w:rPr>
          <w:t>30</w:t>
        </w:r>
      </w:fldSimple>
      <w:bookmarkEnd w:id="1132"/>
      <w:r w:rsidR="00FB44D2">
        <w:rPr>
          <w:noProof/>
        </w:rPr>
        <w:t>:</w:t>
      </w:r>
      <w:r>
        <w:t xml:space="preserve"> ECG PDF Format</w:t>
      </w:r>
      <w:bookmarkEnd w:id="1133"/>
    </w:p>
    <w:p w:rsidR="00F03D50" w:rsidRDefault="00F03D50" w:rsidP="00F03D50">
      <w:pPr>
        <w:pStyle w:val="Heading4"/>
      </w:pPr>
      <w:bookmarkStart w:id="1134" w:name="_Toc462840343"/>
      <w:r>
        <w:lastRenderedPageBreak/>
        <w:t>ECG Raw Format</w:t>
      </w:r>
      <w:bookmarkEnd w:id="1134"/>
    </w:p>
    <w:p w:rsidR="00F03D50" w:rsidRDefault="00F03D50" w:rsidP="00D17F56">
      <w:pPr>
        <w:jc w:val="center"/>
      </w:pPr>
      <w:r w:rsidRPr="00CC423F">
        <w:rPr>
          <w:noProof/>
        </w:rPr>
        <w:drawing>
          <wp:inline distT="0" distB="0" distL="0" distR="0" wp14:anchorId="5CB90194" wp14:editId="3636A655">
            <wp:extent cx="6071244" cy="7572375"/>
            <wp:effectExtent l="0" t="0" r="571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1641"/>
                    <a:stretch/>
                  </pic:blipFill>
                  <pic:spPr bwMode="auto">
                    <a:xfrm>
                      <a:off x="0" y="0"/>
                      <a:ext cx="6076063" cy="757838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35" w:name="_Toc462840441"/>
      <w:r>
        <w:t xml:space="preserve">Figure </w:t>
      </w:r>
      <w:fldSimple w:instr=" SEQ Figure \* ARABIC ">
        <w:r w:rsidR="00AA3405">
          <w:rPr>
            <w:noProof/>
          </w:rPr>
          <w:t>31</w:t>
        </w:r>
      </w:fldSimple>
      <w:r w:rsidR="00FB44D2">
        <w:rPr>
          <w:noProof/>
        </w:rPr>
        <w:t>:</w:t>
      </w:r>
      <w:r>
        <w:t xml:space="preserve"> ECG Raw Format</w:t>
      </w:r>
      <w:bookmarkEnd w:id="1135"/>
    </w:p>
    <w:p w:rsidR="00F03D50" w:rsidRDefault="00F03D50" w:rsidP="00F03D50">
      <w:pPr>
        <w:pStyle w:val="Heading3"/>
      </w:pPr>
      <w:bookmarkStart w:id="1136" w:name="_Toc462840344"/>
      <w:r>
        <w:lastRenderedPageBreak/>
        <w:t>ECG SCP</w:t>
      </w:r>
      <w:bookmarkEnd w:id="1136"/>
    </w:p>
    <w:p w:rsidR="00F03D50" w:rsidRPr="00C022F2" w:rsidRDefault="00F03D50" w:rsidP="00D17F56">
      <w:pPr>
        <w:pStyle w:val="BodyText"/>
      </w:pPr>
      <w:r>
        <w:t xml:space="preserve">The ECG SCP Package contains a set of classes used to implement a DICOM SCP </w:t>
      </w:r>
      <w:r w:rsidR="005736B4">
        <w:t>accepting DICOM</w:t>
      </w:r>
      <w:r>
        <w:t xml:space="preserve"> ECG SOP Classes for rendering in the viewer.</w:t>
      </w:r>
    </w:p>
    <w:p w:rsidR="00F03D50" w:rsidRDefault="00F03D50" w:rsidP="00D17F56">
      <w:pPr>
        <w:jc w:val="center"/>
      </w:pPr>
      <w:r w:rsidRPr="00CC423F">
        <w:rPr>
          <w:noProof/>
        </w:rPr>
        <w:drawing>
          <wp:inline distT="0" distB="0" distL="0" distR="0" wp14:anchorId="4E5BE3A8" wp14:editId="0AE5CD1A">
            <wp:extent cx="5943600" cy="6851468"/>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b="1075"/>
                    <a:stretch/>
                  </pic:blipFill>
                  <pic:spPr bwMode="auto">
                    <a:xfrm>
                      <a:off x="0" y="0"/>
                      <a:ext cx="5943600" cy="685146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37" w:name="_Toc462840442"/>
      <w:r>
        <w:t xml:space="preserve">Figure </w:t>
      </w:r>
      <w:fldSimple w:instr=" SEQ Figure \* ARABIC ">
        <w:r w:rsidR="00AA3405">
          <w:rPr>
            <w:noProof/>
          </w:rPr>
          <w:t>32</w:t>
        </w:r>
      </w:fldSimple>
      <w:r w:rsidR="00FB44D2">
        <w:rPr>
          <w:noProof/>
        </w:rPr>
        <w:t>:</w:t>
      </w:r>
      <w:r>
        <w:t xml:space="preserve"> ECG SCP</w:t>
      </w:r>
      <w:bookmarkEnd w:id="1137"/>
    </w:p>
    <w:p w:rsidR="00F03D50" w:rsidRDefault="00F03D50" w:rsidP="00A1301A">
      <w:pPr>
        <w:pStyle w:val="Heading4"/>
        <w:keepNext w:val="0"/>
        <w:sectPr w:rsidR="00F03D50" w:rsidSect="00F03D50">
          <w:pgSz w:w="12240" w:h="15840"/>
          <w:pgMar w:top="1440" w:right="1440" w:bottom="1440" w:left="1440" w:header="720" w:footer="720" w:gutter="0"/>
          <w:cols w:space="720"/>
          <w:docGrid w:linePitch="360"/>
        </w:sectPr>
      </w:pPr>
    </w:p>
    <w:p w:rsidR="00F03D50" w:rsidRDefault="00F03D50" w:rsidP="00F03D50">
      <w:pPr>
        <w:pStyle w:val="Heading4"/>
      </w:pPr>
      <w:bookmarkStart w:id="1138" w:name="_Toc462840345"/>
      <w:r>
        <w:lastRenderedPageBreak/>
        <w:t>Hydra Packages</w:t>
      </w:r>
      <w:bookmarkEnd w:id="1138"/>
    </w:p>
    <w:p w:rsidR="00F03D50" w:rsidRPr="00C022F2" w:rsidRDefault="00F03D50" w:rsidP="00D17F56">
      <w:pPr>
        <w:pStyle w:val="BodyText"/>
      </w:pPr>
      <w:r>
        <w:t xml:space="preserve">Sub packages in Hydra are responsible for implementing all server side preprocessing and rendering necessary to properly provide the information to the </w:t>
      </w:r>
      <w:proofErr w:type="gramStart"/>
      <w:r>
        <w:t>browser hosted</w:t>
      </w:r>
      <w:proofErr w:type="gramEnd"/>
      <w:r>
        <w:t xml:space="preserve"> code.  The packages listed in </w:t>
      </w:r>
      <w:r>
        <w:fldChar w:fldCharType="begin"/>
      </w:r>
      <w:r>
        <w:instrText xml:space="preserve"> REF _Ref462234788 \h </w:instrText>
      </w:r>
      <w:r>
        <w:fldChar w:fldCharType="separate"/>
      </w:r>
      <w:r>
        <w:t xml:space="preserve">Figure </w:t>
      </w:r>
      <w:r>
        <w:rPr>
          <w:noProof/>
        </w:rPr>
        <w:t>32</w:t>
      </w:r>
      <w:r>
        <w:fldChar w:fldCharType="end"/>
      </w:r>
      <w:r>
        <w:t xml:space="preserve"> provide organization of classes and further packages to implement metadata connections to the EHR, the caching and rendering of images and associated information</w:t>
      </w:r>
    </w:p>
    <w:p w:rsidR="00F03D50" w:rsidRDefault="00F03D50" w:rsidP="00D17F56">
      <w:pPr>
        <w:jc w:val="center"/>
      </w:pPr>
      <w:r w:rsidRPr="006930D2">
        <w:rPr>
          <w:noProof/>
        </w:rPr>
        <w:drawing>
          <wp:inline distT="0" distB="0" distL="0" distR="0" wp14:anchorId="5947E708" wp14:editId="3D8902D3">
            <wp:extent cx="2885440" cy="2834640"/>
            <wp:effectExtent l="0" t="0" r="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7312"/>
                    <a:stretch/>
                  </pic:blipFill>
                  <pic:spPr bwMode="auto">
                    <a:xfrm>
                      <a:off x="0" y="0"/>
                      <a:ext cx="2908310" cy="2857107"/>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8D3F01" w:rsidRDefault="00F03D50" w:rsidP="00F03D50">
      <w:pPr>
        <w:pStyle w:val="Caption"/>
        <w:sectPr w:rsidR="00F03D50" w:rsidRPr="008D3F01" w:rsidSect="00F03D50">
          <w:pgSz w:w="12240" w:h="15840"/>
          <w:pgMar w:top="1440" w:right="1440" w:bottom="1440" w:left="1440" w:header="720" w:footer="720" w:gutter="0"/>
          <w:cols w:space="720"/>
          <w:docGrid w:linePitch="360"/>
        </w:sectPr>
      </w:pPr>
      <w:bookmarkStart w:id="1139" w:name="_Ref462234788"/>
      <w:bookmarkStart w:id="1140" w:name="_Toc462840443"/>
      <w:r>
        <w:t xml:space="preserve">Figure </w:t>
      </w:r>
      <w:fldSimple w:instr=" SEQ Figure \* ARABIC ">
        <w:r w:rsidR="00AA3405">
          <w:rPr>
            <w:noProof/>
          </w:rPr>
          <w:t>33</w:t>
        </w:r>
      </w:fldSimple>
      <w:bookmarkEnd w:id="1139"/>
      <w:r w:rsidR="00FB44D2">
        <w:rPr>
          <w:noProof/>
        </w:rPr>
        <w:t>:</w:t>
      </w:r>
      <w:r>
        <w:t xml:space="preserve"> Hydra Packages</w:t>
      </w:r>
      <w:bookmarkEnd w:id="1140"/>
    </w:p>
    <w:p w:rsidR="00F03D50" w:rsidRDefault="00F03D50" w:rsidP="00F03D50">
      <w:pPr>
        <w:pStyle w:val="Heading5"/>
      </w:pPr>
      <w:bookmarkStart w:id="1141" w:name="_Toc462840346"/>
      <w:r>
        <w:lastRenderedPageBreak/>
        <w:t>Hydra Common</w:t>
      </w:r>
      <w:bookmarkEnd w:id="1141"/>
    </w:p>
    <w:p w:rsidR="00F03D50" w:rsidRPr="006930D2" w:rsidRDefault="00F03D50" w:rsidP="00D17F56">
      <w:pPr>
        <w:pStyle w:val="BodyText"/>
      </w:pPr>
      <w:r>
        <w:t>Classes shared by most hydra components</w:t>
      </w:r>
    </w:p>
    <w:p w:rsidR="00F03D50" w:rsidRDefault="00F03D50" w:rsidP="00D17F56">
      <w:pPr>
        <w:jc w:val="center"/>
      </w:pPr>
      <w:r w:rsidRPr="006930D2">
        <w:rPr>
          <w:noProof/>
        </w:rPr>
        <w:drawing>
          <wp:inline distT="0" distB="0" distL="0" distR="0" wp14:anchorId="10162904" wp14:editId="5B7CFD78">
            <wp:extent cx="5960558" cy="6727372"/>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b="2769"/>
                    <a:stretch/>
                  </pic:blipFill>
                  <pic:spPr bwMode="auto">
                    <a:xfrm>
                      <a:off x="0" y="0"/>
                      <a:ext cx="5966054" cy="6733575"/>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42" w:name="_Toc462840444"/>
      <w:r>
        <w:t xml:space="preserve">Figure </w:t>
      </w:r>
      <w:fldSimple w:instr=" SEQ Figure \* ARABIC ">
        <w:r w:rsidR="00AA3405">
          <w:rPr>
            <w:noProof/>
          </w:rPr>
          <w:t>34</w:t>
        </w:r>
      </w:fldSimple>
      <w:r w:rsidR="00FB44D2">
        <w:rPr>
          <w:noProof/>
        </w:rPr>
        <w:t>:</w:t>
      </w:r>
      <w:r>
        <w:t xml:space="preserve"> Hydra Common</w:t>
      </w:r>
      <w:bookmarkEnd w:id="1142"/>
    </w:p>
    <w:p w:rsidR="00F03D50" w:rsidRDefault="00F03D50" w:rsidP="00F03D50">
      <w:pPr>
        <w:pStyle w:val="Heading6"/>
        <w:sectPr w:rsidR="00F03D50" w:rsidSect="00F03D50">
          <w:pgSz w:w="12240" w:h="15840"/>
          <w:pgMar w:top="1440" w:right="1440" w:bottom="1440" w:left="1440" w:header="720" w:footer="720" w:gutter="0"/>
          <w:cols w:space="720"/>
          <w:docGrid w:linePitch="360"/>
        </w:sectPr>
      </w:pPr>
    </w:p>
    <w:p w:rsidR="00F03D50" w:rsidRDefault="00F03D50" w:rsidP="00F03D50">
      <w:pPr>
        <w:pStyle w:val="Heading6"/>
      </w:pPr>
      <w:bookmarkStart w:id="1143" w:name="_Toc462840347"/>
      <w:r>
        <w:lastRenderedPageBreak/>
        <w:t>Hydra Common Entities</w:t>
      </w:r>
      <w:bookmarkEnd w:id="1143"/>
    </w:p>
    <w:p w:rsidR="00F03D50" w:rsidRPr="008D3F01" w:rsidRDefault="00F03D50" w:rsidP="00D17F56">
      <w:pPr>
        <w:pStyle w:val="BodyText"/>
      </w:pPr>
      <w:proofErr w:type="gramStart"/>
      <w:r>
        <w:t>Persistence classes used by shared Hydra functions.</w:t>
      </w:r>
      <w:proofErr w:type="gramEnd"/>
    </w:p>
    <w:p w:rsidR="00F03D50" w:rsidRDefault="00F03D50" w:rsidP="00D17F56">
      <w:pPr>
        <w:jc w:val="center"/>
      </w:pPr>
      <w:r w:rsidRPr="000522E7">
        <w:rPr>
          <w:noProof/>
        </w:rPr>
        <w:drawing>
          <wp:inline distT="0" distB="0" distL="0" distR="0" wp14:anchorId="7C433147" wp14:editId="60842ED7">
            <wp:extent cx="3822694" cy="3037114"/>
            <wp:effectExtent l="0" t="0" r="698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6858"/>
                    <a:stretch/>
                  </pic:blipFill>
                  <pic:spPr bwMode="auto">
                    <a:xfrm>
                      <a:off x="0" y="0"/>
                      <a:ext cx="3838893" cy="3049984"/>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44" w:name="_Toc462840445"/>
      <w:r>
        <w:t xml:space="preserve">Figure </w:t>
      </w:r>
      <w:fldSimple w:instr=" SEQ Figure \* ARABIC ">
        <w:r w:rsidR="00AA3405">
          <w:rPr>
            <w:noProof/>
          </w:rPr>
          <w:t>35</w:t>
        </w:r>
      </w:fldSimple>
      <w:r w:rsidR="00FB44D2">
        <w:rPr>
          <w:noProof/>
        </w:rPr>
        <w:t>:</w:t>
      </w:r>
      <w:r>
        <w:t xml:space="preserve"> Hydra Common Entities</w:t>
      </w:r>
      <w:bookmarkEnd w:id="1144"/>
    </w:p>
    <w:p w:rsidR="00F03D50" w:rsidRDefault="00F03D50" w:rsidP="00F03D50">
      <w:pPr>
        <w:pStyle w:val="Heading6"/>
      </w:pPr>
      <w:bookmarkStart w:id="1145" w:name="_Toc462840348"/>
      <w:r>
        <w:t>Hydra Common Exceptions</w:t>
      </w:r>
      <w:bookmarkEnd w:id="1145"/>
    </w:p>
    <w:p w:rsidR="00F03D50" w:rsidRPr="008D3F01" w:rsidRDefault="00F03D50" w:rsidP="00D17F56">
      <w:pPr>
        <w:pStyle w:val="BodyText"/>
      </w:pPr>
      <w:r>
        <w:t>Base Classes for Hydra exceptions</w:t>
      </w:r>
    </w:p>
    <w:p w:rsidR="00F03D50" w:rsidRDefault="00F03D50" w:rsidP="00D17F56">
      <w:pPr>
        <w:jc w:val="center"/>
      </w:pPr>
      <w:r w:rsidRPr="000522E7">
        <w:rPr>
          <w:noProof/>
        </w:rPr>
        <w:drawing>
          <wp:inline distT="0" distB="0" distL="0" distR="0" wp14:anchorId="2E8268A0" wp14:editId="50FB7E21">
            <wp:extent cx="3708454" cy="2769325"/>
            <wp:effectExtent l="0" t="0" r="635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5990"/>
                    <a:stretch/>
                  </pic:blipFill>
                  <pic:spPr bwMode="auto">
                    <a:xfrm>
                      <a:off x="0" y="0"/>
                      <a:ext cx="3719187" cy="277734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46" w:name="_Toc462840446"/>
      <w:r>
        <w:t xml:space="preserve">Figure </w:t>
      </w:r>
      <w:fldSimple w:instr=" SEQ Figure \* ARABIC ">
        <w:r w:rsidR="00AA3405">
          <w:rPr>
            <w:noProof/>
          </w:rPr>
          <w:t>36</w:t>
        </w:r>
      </w:fldSimple>
      <w:r w:rsidR="00FB44D2">
        <w:rPr>
          <w:noProof/>
        </w:rPr>
        <w:t>:</w:t>
      </w:r>
      <w:r>
        <w:t xml:space="preserve"> Hydra Common Exceptions</w:t>
      </w:r>
      <w:bookmarkEnd w:id="1146"/>
    </w:p>
    <w:p w:rsidR="00F03D50" w:rsidRDefault="00F03D50" w:rsidP="00F03D50">
      <w:pPr>
        <w:pStyle w:val="Heading6"/>
        <w:sectPr w:rsidR="00F03D50" w:rsidSect="00F03D50">
          <w:pgSz w:w="12240" w:h="15840"/>
          <w:pgMar w:top="1440" w:right="1440" w:bottom="1440" w:left="1440" w:header="720" w:footer="720" w:gutter="0"/>
          <w:cols w:space="720"/>
          <w:docGrid w:linePitch="360"/>
        </w:sectPr>
      </w:pPr>
    </w:p>
    <w:p w:rsidR="00F03D50" w:rsidRDefault="00F03D50" w:rsidP="00F03D50">
      <w:pPr>
        <w:pStyle w:val="Heading6"/>
      </w:pPr>
      <w:bookmarkStart w:id="1147" w:name="_Toc462840349"/>
      <w:r>
        <w:lastRenderedPageBreak/>
        <w:t>Hydra Common Extensions</w:t>
      </w:r>
      <w:bookmarkEnd w:id="1147"/>
    </w:p>
    <w:p w:rsidR="00F03D50" w:rsidRPr="008D3F01" w:rsidRDefault="00F03D50" w:rsidP="00D17F56">
      <w:pPr>
        <w:pStyle w:val="BodyText"/>
      </w:pPr>
      <w:proofErr w:type="gramStart"/>
      <w:r>
        <w:t>Image type extension class</w:t>
      </w:r>
      <w:proofErr w:type="gramEnd"/>
    </w:p>
    <w:p w:rsidR="00F03D50" w:rsidRDefault="00F03D50" w:rsidP="00D17F56">
      <w:pPr>
        <w:pStyle w:val="BodyText"/>
        <w:jc w:val="center"/>
      </w:pPr>
      <w:r w:rsidRPr="000522E7">
        <w:rPr>
          <w:noProof/>
        </w:rPr>
        <w:drawing>
          <wp:inline distT="0" distB="0" distL="0" distR="0" wp14:anchorId="50CB5304" wp14:editId="73AD8475">
            <wp:extent cx="1801637" cy="907868"/>
            <wp:effectExtent l="0" t="0" r="8255"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r="15985" b="16537"/>
                    <a:stretch/>
                  </pic:blipFill>
                  <pic:spPr bwMode="auto">
                    <a:xfrm>
                      <a:off x="0" y="0"/>
                      <a:ext cx="1831695" cy="923015"/>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48" w:name="_Toc462840447"/>
      <w:r>
        <w:t xml:space="preserve">Figure </w:t>
      </w:r>
      <w:fldSimple w:instr=" SEQ Figure \* ARABIC ">
        <w:r w:rsidR="00AA3405">
          <w:rPr>
            <w:noProof/>
          </w:rPr>
          <w:t>37</w:t>
        </w:r>
      </w:fldSimple>
      <w:r w:rsidR="00FB44D2">
        <w:rPr>
          <w:noProof/>
        </w:rPr>
        <w:t>:</w:t>
      </w:r>
      <w:r>
        <w:t xml:space="preserve"> Hydra Common Extensions</w:t>
      </w:r>
      <w:bookmarkEnd w:id="1148"/>
    </w:p>
    <w:p w:rsidR="00F03D50" w:rsidRDefault="00F03D50" w:rsidP="00F03D50">
      <w:pPr>
        <w:pStyle w:val="Heading5"/>
      </w:pPr>
      <w:bookmarkStart w:id="1149" w:name="_Toc462840350"/>
      <w:r>
        <w:t>Hydra Desktop</w:t>
      </w:r>
      <w:bookmarkEnd w:id="1149"/>
    </w:p>
    <w:p w:rsidR="00F03D50" w:rsidRPr="008D3F01" w:rsidRDefault="00F03D50" w:rsidP="00D17F56">
      <w:pPr>
        <w:pStyle w:val="BodyText"/>
      </w:pPr>
      <w:r>
        <w:t>The Hydra Desktop Package contains sub packages supporting desktop applications</w:t>
      </w:r>
    </w:p>
    <w:p w:rsidR="00F03D50" w:rsidRDefault="00F03D50" w:rsidP="00D17F56">
      <w:pPr>
        <w:jc w:val="center"/>
      </w:pPr>
      <w:r w:rsidRPr="00BC4255">
        <w:rPr>
          <w:noProof/>
        </w:rPr>
        <w:drawing>
          <wp:inline distT="0" distB="0" distL="0" distR="0" wp14:anchorId="67B2D882" wp14:editId="733319A1">
            <wp:extent cx="1939290" cy="1384663"/>
            <wp:effectExtent l="0" t="0" r="381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r="20866" b="14127"/>
                    <a:stretch/>
                  </pic:blipFill>
                  <pic:spPr bwMode="auto">
                    <a:xfrm>
                      <a:off x="0" y="0"/>
                      <a:ext cx="1964074" cy="1402359"/>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50" w:name="_Toc462840448"/>
      <w:r>
        <w:t xml:space="preserve">Figure </w:t>
      </w:r>
      <w:fldSimple w:instr=" SEQ Figure \* ARABIC ">
        <w:r w:rsidR="00AA3405">
          <w:rPr>
            <w:noProof/>
          </w:rPr>
          <w:t>38</w:t>
        </w:r>
      </w:fldSimple>
      <w:r w:rsidR="00FB44D2">
        <w:rPr>
          <w:noProof/>
        </w:rPr>
        <w:t>:</w:t>
      </w:r>
      <w:r>
        <w:t xml:space="preserve"> Hydra Desktop</w:t>
      </w:r>
      <w:bookmarkEnd w:id="1150"/>
    </w:p>
    <w:p w:rsidR="00F03D50" w:rsidRDefault="00F03D50" w:rsidP="00F03D50">
      <w:pPr>
        <w:pStyle w:val="Heading6"/>
        <w:sectPr w:rsidR="00F03D50" w:rsidSect="00F03D50">
          <w:pgSz w:w="12240" w:h="15840"/>
          <w:pgMar w:top="1440" w:right="1440" w:bottom="1440" w:left="1440" w:header="720" w:footer="720" w:gutter="0"/>
          <w:cols w:space="720"/>
          <w:docGrid w:linePitch="360"/>
        </w:sectPr>
      </w:pPr>
    </w:p>
    <w:p w:rsidR="00F03D50" w:rsidRDefault="00F03D50" w:rsidP="00F03D50">
      <w:pPr>
        <w:pStyle w:val="Heading6"/>
      </w:pPr>
      <w:bookmarkStart w:id="1151" w:name="_Toc462840351"/>
      <w:r>
        <w:lastRenderedPageBreak/>
        <w:t>Hydra Desktop Common</w:t>
      </w:r>
      <w:bookmarkEnd w:id="1151"/>
    </w:p>
    <w:p w:rsidR="00F03D50" w:rsidRPr="008D3F01" w:rsidRDefault="00F03D50" w:rsidP="00D17F56">
      <w:pPr>
        <w:pStyle w:val="BodyText"/>
      </w:pPr>
      <w:r>
        <w:t>Collection of the shared classes in Hydra Desktop</w:t>
      </w:r>
    </w:p>
    <w:p w:rsidR="00F03D50" w:rsidRDefault="00F03D50" w:rsidP="00D17F56">
      <w:pPr>
        <w:jc w:val="center"/>
      </w:pPr>
      <w:r w:rsidRPr="00BC4255">
        <w:rPr>
          <w:noProof/>
        </w:rPr>
        <w:drawing>
          <wp:inline distT="0" distB="0" distL="0" distR="0" wp14:anchorId="6518343E" wp14:editId="39F20C6A">
            <wp:extent cx="5943600" cy="4278086"/>
            <wp:effectExtent l="0" t="0" r="0"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b="3562"/>
                    <a:stretch/>
                  </pic:blipFill>
                  <pic:spPr bwMode="auto">
                    <a:xfrm>
                      <a:off x="0" y="0"/>
                      <a:ext cx="5943600" cy="427808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52" w:name="_Toc462840449"/>
      <w:r>
        <w:t xml:space="preserve">Figure </w:t>
      </w:r>
      <w:fldSimple w:instr=" SEQ Figure \* ARABIC ">
        <w:r w:rsidR="00AA3405">
          <w:rPr>
            <w:noProof/>
          </w:rPr>
          <w:t>39</w:t>
        </w:r>
      </w:fldSimple>
      <w:r w:rsidR="00FB44D2">
        <w:rPr>
          <w:noProof/>
        </w:rPr>
        <w:t>:</w:t>
      </w:r>
      <w:r>
        <w:t xml:space="preserve"> Hydra Desktop Common</w:t>
      </w:r>
      <w:bookmarkEnd w:id="1152"/>
    </w:p>
    <w:p w:rsidR="00F03D50" w:rsidRDefault="00F03D50" w:rsidP="00F03D50">
      <w:pPr>
        <w:pStyle w:val="Heading7"/>
        <w:sectPr w:rsidR="00F03D50" w:rsidSect="00F03D50">
          <w:pgSz w:w="12240" w:h="15840"/>
          <w:pgMar w:top="1440" w:right="1440" w:bottom="1440" w:left="1440" w:header="720" w:footer="720" w:gutter="0"/>
          <w:cols w:space="720"/>
          <w:docGrid w:linePitch="360"/>
        </w:sectPr>
      </w:pPr>
    </w:p>
    <w:p w:rsidR="00F03D50" w:rsidRDefault="00F03D50" w:rsidP="00F03D50">
      <w:pPr>
        <w:pStyle w:val="Heading7"/>
      </w:pPr>
      <w:bookmarkStart w:id="1153" w:name="_Toc462840352"/>
      <w:r>
        <w:lastRenderedPageBreak/>
        <w:t>Hydra Desktop Common Network</w:t>
      </w:r>
      <w:bookmarkEnd w:id="1153"/>
    </w:p>
    <w:p w:rsidR="00F03D50" w:rsidRPr="008D3F01" w:rsidRDefault="00F03D50" w:rsidP="00D17F56">
      <w:pPr>
        <w:pStyle w:val="BodyText"/>
      </w:pPr>
      <w:r>
        <w:t xml:space="preserve">The collection of Network classes used in Hydra Desktop Common to provide connectivity </w:t>
      </w:r>
    </w:p>
    <w:p w:rsidR="00F03D50" w:rsidRDefault="00F03D50" w:rsidP="00D17F56">
      <w:pPr>
        <w:jc w:val="center"/>
      </w:pPr>
      <w:r w:rsidRPr="00BC4255">
        <w:rPr>
          <w:noProof/>
        </w:rPr>
        <w:drawing>
          <wp:inline distT="0" distB="0" distL="0" distR="0" wp14:anchorId="49B6DD5B" wp14:editId="20F7C96E">
            <wp:extent cx="4586605" cy="4219303"/>
            <wp:effectExtent l="0" t="0" r="444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3912"/>
                    <a:stretch/>
                  </pic:blipFill>
                  <pic:spPr bwMode="auto">
                    <a:xfrm>
                      <a:off x="0" y="0"/>
                      <a:ext cx="4592731" cy="422493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54" w:name="_Toc462840450"/>
      <w:r>
        <w:t xml:space="preserve">Figure </w:t>
      </w:r>
      <w:fldSimple w:instr=" SEQ Figure \* ARABIC ">
        <w:r w:rsidR="00AA3405">
          <w:rPr>
            <w:noProof/>
          </w:rPr>
          <w:t>40</w:t>
        </w:r>
      </w:fldSimple>
      <w:r w:rsidR="00FB44D2">
        <w:rPr>
          <w:noProof/>
        </w:rPr>
        <w:t>:</w:t>
      </w:r>
      <w:r>
        <w:t xml:space="preserve"> Hydra Desktop Common Network</w:t>
      </w:r>
      <w:bookmarkEnd w:id="1154"/>
    </w:p>
    <w:p w:rsidR="00F03D50" w:rsidRDefault="00F03D50" w:rsidP="00F03D50">
      <w:pPr>
        <w:pStyle w:val="Heading6"/>
        <w:sectPr w:rsidR="00F03D50" w:rsidSect="00F03D50">
          <w:pgSz w:w="12240" w:h="15840"/>
          <w:pgMar w:top="1440" w:right="1440" w:bottom="1440" w:left="1440" w:header="720" w:footer="720" w:gutter="0"/>
          <w:cols w:space="720"/>
          <w:docGrid w:linePitch="360"/>
        </w:sectPr>
      </w:pPr>
    </w:p>
    <w:p w:rsidR="00F03D50" w:rsidRDefault="00F03D50" w:rsidP="00F03D50">
      <w:pPr>
        <w:pStyle w:val="Heading6"/>
      </w:pPr>
      <w:bookmarkStart w:id="1155" w:name="_Toc462840353"/>
      <w:r>
        <w:lastRenderedPageBreak/>
        <w:t>Hydra Desktop Controller</w:t>
      </w:r>
      <w:bookmarkEnd w:id="1155"/>
    </w:p>
    <w:p w:rsidR="00F03D50" w:rsidRPr="00836422" w:rsidRDefault="00F03D50" w:rsidP="00D17F56">
      <w:pPr>
        <w:pStyle w:val="BodyText"/>
      </w:pPr>
      <w:r>
        <w:t>Control classes used by Hydra desktop</w:t>
      </w:r>
    </w:p>
    <w:p w:rsidR="00F03D50" w:rsidRDefault="00F03D50" w:rsidP="00D17F56">
      <w:pPr>
        <w:jc w:val="center"/>
      </w:pPr>
      <w:r w:rsidRPr="00BC4255">
        <w:rPr>
          <w:noProof/>
        </w:rPr>
        <w:drawing>
          <wp:inline distT="0" distB="0" distL="0" distR="0" wp14:anchorId="2903C26F" wp14:editId="0FC539C0">
            <wp:extent cx="4295775" cy="4349931"/>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3698"/>
                    <a:stretch/>
                  </pic:blipFill>
                  <pic:spPr bwMode="auto">
                    <a:xfrm>
                      <a:off x="0" y="0"/>
                      <a:ext cx="4300871" cy="4355091"/>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56" w:name="_Toc462840451"/>
      <w:r>
        <w:t xml:space="preserve">Figure </w:t>
      </w:r>
      <w:fldSimple w:instr=" SEQ Figure \* ARABIC ">
        <w:r w:rsidR="00AA3405">
          <w:rPr>
            <w:noProof/>
          </w:rPr>
          <w:t>41</w:t>
        </w:r>
      </w:fldSimple>
      <w:r w:rsidR="00FB44D2">
        <w:rPr>
          <w:noProof/>
        </w:rPr>
        <w:t>:</w:t>
      </w:r>
      <w:r>
        <w:t xml:space="preserve"> </w:t>
      </w:r>
      <w:r w:rsidRPr="006E5CD1">
        <w:t>Hydra Desktop Controller</w:t>
      </w:r>
      <w:bookmarkEnd w:id="1156"/>
    </w:p>
    <w:p w:rsidR="00F03D50" w:rsidRDefault="00F03D50" w:rsidP="00F03D50">
      <w:pPr>
        <w:pStyle w:val="Heading6"/>
      </w:pPr>
      <w:bookmarkStart w:id="1157" w:name="_Toc462840354"/>
      <w:r>
        <w:t>Hydra Desktop Core</w:t>
      </w:r>
      <w:bookmarkEnd w:id="1157"/>
    </w:p>
    <w:p w:rsidR="005D5BDD" w:rsidRDefault="00F03D50" w:rsidP="00A1301A">
      <w:pPr>
        <w:pStyle w:val="BodyText"/>
        <w:keepNext/>
      </w:pPr>
      <w:r>
        <w:t>Packages contained in Core</w:t>
      </w:r>
    </w:p>
    <w:p w:rsidR="00D970BD" w:rsidRDefault="005D5BDD" w:rsidP="005D5BDD">
      <w:pPr>
        <w:pStyle w:val="Caption"/>
      </w:pPr>
      <w:r>
        <w:rPr>
          <w:noProof/>
        </w:rPr>
        <w:drawing>
          <wp:inline distT="0" distB="0" distL="0" distR="0" wp14:anchorId="3DBFA8FE" wp14:editId="691CE067">
            <wp:extent cx="1652452" cy="1854835"/>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4">
                      <a:extLst>
                        <a:ext uri="{28A0092B-C50C-407E-A947-70E740481C1C}">
                          <a14:useLocalDpi xmlns:a14="http://schemas.microsoft.com/office/drawing/2010/main" val="0"/>
                        </a:ext>
                      </a:extLst>
                    </a:blip>
                    <a:srcRect/>
                    <a:stretch/>
                  </pic:blipFill>
                  <pic:spPr bwMode="auto">
                    <a:xfrm>
                      <a:off x="0" y="0"/>
                      <a:ext cx="1652532" cy="1854925"/>
                    </a:xfrm>
                    <a:prstGeom prst="rect">
                      <a:avLst/>
                    </a:prstGeom>
                    <a:noFill/>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58" w:name="_Toc462840452"/>
      <w:r>
        <w:t xml:space="preserve">Figure </w:t>
      </w:r>
      <w:fldSimple w:instr=" SEQ Figure \* ARABIC ">
        <w:r w:rsidR="00AA3405">
          <w:rPr>
            <w:noProof/>
          </w:rPr>
          <w:t>42</w:t>
        </w:r>
      </w:fldSimple>
      <w:r w:rsidR="00FB44D2">
        <w:rPr>
          <w:noProof/>
        </w:rPr>
        <w:t>:</w:t>
      </w:r>
      <w:r>
        <w:t xml:space="preserve"> Hydra Desktop Core</w:t>
      </w:r>
      <w:bookmarkEnd w:id="1158"/>
    </w:p>
    <w:p w:rsidR="00F03D50" w:rsidRPr="00A1301A" w:rsidRDefault="00F03D50" w:rsidP="00D17F56">
      <w:pPr>
        <w:pStyle w:val="Heading7"/>
      </w:pPr>
      <w:bookmarkStart w:id="1159" w:name="_Toc462840355"/>
      <w:r w:rsidRPr="00A1301A">
        <w:lastRenderedPageBreak/>
        <w:t>Hydra Desktop Core Binding</w:t>
      </w:r>
      <w:bookmarkEnd w:id="1159"/>
    </w:p>
    <w:p w:rsidR="00F03D50" w:rsidRDefault="00F03D50" w:rsidP="00D17F56">
      <w:pPr>
        <w:jc w:val="center"/>
      </w:pPr>
      <w:r w:rsidRPr="006703E3">
        <w:rPr>
          <w:noProof/>
        </w:rPr>
        <w:drawing>
          <wp:inline distT="0" distB="0" distL="0" distR="0" wp14:anchorId="53DA29B8" wp14:editId="709ECB8F">
            <wp:extent cx="3135689" cy="894806"/>
            <wp:effectExtent l="0" t="0" r="762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b="14855"/>
                    <a:stretch/>
                  </pic:blipFill>
                  <pic:spPr bwMode="auto">
                    <a:xfrm>
                      <a:off x="0" y="0"/>
                      <a:ext cx="3164730" cy="903093"/>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F341D8" w:rsidRDefault="00F03D50" w:rsidP="00F341D8">
      <w:pPr>
        <w:pStyle w:val="Caption"/>
      </w:pPr>
      <w:bookmarkStart w:id="1160" w:name="_Toc462840453"/>
      <w:r w:rsidRPr="00F341D8">
        <w:t xml:space="preserve">Figure </w:t>
      </w:r>
      <w:fldSimple w:instr=" SEQ Figure \* ARABIC ">
        <w:r w:rsidR="00AA3405">
          <w:rPr>
            <w:noProof/>
          </w:rPr>
          <w:t>43</w:t>
        </w:r>
      </w:fldSimple>
      <w:r w:rsidR="00FB44D2">
        <w:rPr>
          <w:noProof/>
        </w:rPr>
        <w:t>:</w:t>
      </w:r>
      <w:r w:rsidRPr="00F341D8">
        <w:t xml:space="preserve"> Hydra Desktop Core Binding</w:t>
      </w:r>
      <w:bookmarkEnd w:id="1160"/>
    </w:p>
    <w:p w:rsidR="00F03D50" w:rsidRPr="00836422" w:rsidRDefault="00F03D50" w:rsidP="00F03D50">
      <w:pPr>
        <w:pStyle w:val="Heading7"/>
      </w:pPr>
      <w:bookmarkStart w:id="1161" w:name="_Toc462840356"/>
      <w:r>
        <w:t>Hydra Desktop Core Controls</w:t>
      </w:r>
      <w:bookmarkEnd w:id="1161"/>
    </w:p>
    <w:p w:rsidR="00F03D50" w:rsidRDefault="00F03D50" w:rsidP="00BB5DEF">
      <w:pPr>
        <w:jc w:val="center"/>
      </w:pPr>
      <w:r w:rsidRPr="006703E3">
        <w:rPr>
          <w:noProof/>
        </w:rPr>
        <w:drawing>
          <wp:inline distT="0" distB="0" distL="0" distR="0" wp14:anchorId="7764AD1F" wp14:editId="3E3A705B">
            <wp:extent cx="3913856" cy="152835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6711"/>
                    <a:stretch/>
                  </pic:blipFill>
                  <pic:spPr bwMode="auto">
                    <a:xfrm>
                      <a:off x="0" y="0"/>
                      <a:ext cx="3923808" cy="1532241"/>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62" w:name="_Toc462840454"/>
      <w:r>
        <w:t xml:space="preserve">Figure </w:t>
      </w:r>
      <w:fldSimple w:instr=" SEQ Figure \* ARABIC ">
        <w:r w:rsidR="00AA3405">
          <w:rPr>
            <w:noProof/>
          </w:rPr>
          <w:t>44</w:t>
        </w:r>
      </w:fldSimple>
      <w:r w:rsidR="00FB44D2">
        <w:rPr>
          <w:noProof/>
        </w:rPr>
        <w:t>:</w:t>
      </w:r>
      <w:r>
        <w:t xml:space="preserve"> </w:t>
      </w:r>
      <w:r w:rsidRPr="00AA3A10">
        <w:t>Hydra Desktop Core Controls</w:t>
      </w:r>
      <w:bookmarkEnd w:id="1162"/>
    </w:p>
    <w:p w:rsidR="00F03D50" w:rsidRDefault="00F03D50" w:rsidP="00F03D50">
      <w:pPr>
        <w:pStyle w:val="Heading7"/>
      </w:pPr>
      <w:bookmarkStart w:id="1163" w:name="_Toc462840357"/>
      <w:r>
        <w:t>Hydra Desktop Core Message</w:t>
      </w:r>
      <w:bookmarkEnd w:id="1163"/>
    </w:p>
    <w:p w:rsidR="00F03D50" w:rsidRDefault="00F03D50" w:rsidP="00BB5DEF">
      <w:pPr>
        <w:jc w:val="center"/>
      </w:pPr>
      <w:r w:rsidRPr="006703E3">
        <w:rPr>
          <w:noProof/>
        </w:rPr>
        <w:drawing>
          <wp:inline distT="0" distB="0" distL="0" distR="0" wp14:anchorId="325A7D88" wp14:editId="05A1BDB4">
            <wp:extent cx="2680153" cy="2188028"/>
            <wp:effectExtent l="0" t="0" r="6350" b="31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7671"/>
                    <a:stretch/>
                  </pic:blipFill>
                  <pic:spPr bwMode="auto">
                    <a:xfrm>
                      <a:off x="0" y="0"/>
                      <a:ext cx="2703583" cy="220715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64" w:name="_Toc462840455"/>
      <w:r>
        <w:t xml:space="preserve">Figure </w:t>
      </w:r>
      <w:fldSimple w:instr=" SEQ Figure \* ARABIC ">
        <w:r w:rsidR="00AA3405">
          <w:rPr>
            <w:noProof/>
          </w:rPr>
          <w:t>45</w:t>
        </w:r>
      </w:fldSimple>
      <w:r w:rsidR="00FB44D2">
        <w:rPr>
          <w:noProof/>
        </w:rPr>
        <w:t>:</w:t>
      </w:r>
      <w:r>
        <w:t xml:space="preserve"> </w:t>
      </w:r>
      <w:r w:rsidRPr="00E72785">
        <w:t>Hydra Desktop Core Message</w:t>
      </w:r>
      <w:bookmarkEnd w:id="1164"/>
    </w:p>
    <w:p w:rsidR="00F03D50" w:rsidRDefault="00F03D50" w:rsidP="00F03D50">
      <w:pPr>
        <w:pStyle w:val="Heading7"/>
      </w:pPr>
      <w:bookmarkStart w:id="1165" w:name="_Toc462840358"/>
      <w:r>
        <w:lastRenderedPageBreak/>
        <w:t>Hydra Desktop Core Properties</w:t>
      </w:r>
      <w:bookmarkEnd w:id="1165"/>
    </w:p>
    <w:p w:rsidR="00F03D50" w:rsidRDefault="00F03D50" w:rsidP="00BB5DEF">
      <w:pPr>
        <w:jc w:val="center"/>
      </w:pPr>
      <w:r w:rsidRPr="006703E3">
        <w:rPr>
          <w:noProof/>
        </w:rPr>
        <w:drawing>
          <wp:inline distT="0" distB="0" distL="0" distR="0" wp14:anchorId="7ECCDBBA" wp14:editId="5048D071">
            <wp:extent cx="4882896" cy="4224528"/>
            <wp:effectExtent l="0" t="0" r="0" b="508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b="3672"/>
                    <a:stretch/>
                  </pic:blipFill>
                  <pic:spPr bwMode="auto">
                    <a:xfrm>
                      <a:off x="0" y="0"/>
                      <a:ext cx="4882896" cy="422452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66" w:name="_Toc462840456"/>
      <w:r>
        <w:t xml:space="preserve">Figure </w:t>
      </w:r>
      <w:fldSimple w:instr=" SEQ Figure \* ARABIC ">
        <w:r w:rsidR="00AA3405">
          <w:rPr>
            <w:noProof/>
          </w:rPr>
          <w:t>46</w:t>
        </w:r>
      </w:fldSimple>
      <w:r w:rsidR="00FB44D2">
        <w:rPr>
          <w:noProof/>
        </w:rPr>
        <w:t>:</w:t>
      </w:r>
      <w:r>
        <w:t xml:space="preserve"> </w:t>
      </w:r>
      <w:r w:rsidRPr="008263CD">
        <w:t>Hydra Desktop Core Properties</w:t>
      </w:r>
      <w:bookmarkEnd w:id="1166"/>
    </w:p>
    <w:p w:rsidR="00F03D50" w:rsidRDefault="00F03D50" w:rsidP="00F03D50">
      <w:pPr>
        <w:pStyle w:val="Heading7"/>
      </w:pPr>
      <w:bookmarkStart w:id="1167" w:name="_Toc462840359"/>
      <w:r>
        <w:t>Hydra Desktop Core View</w:t>
      </w:r>
      <w:bookmarkEnd w:id="1167"/>
    </w:p>
    <w:p w:rsidR="00F03D50" w:rsidRDefault="00F03D50" w:rsidP="00BB5DEF">
      <w:pPr>
        <w:jc w:val="center"/>
      </w:pPr>
      <w:r w:rsidRPr="006703E3">
        <w:rPr>
          <w:noProof/>
        </w:rPr>
        <w:drawing>
          <wp:inline distT="0" distB="0" distL="0" distR="0" wp14:anchorId="3D4820CC" wp14:editId="63A7EF5E">
            <wp:extent cx="3453765" cy="2717074"/>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6483"/>
                    <a:stretch/>
                  </pic:blipFill>
                  <pic:spPr bwMode="auto">
                    <a:xfrm>
                      <a:off x="0" y="0"/>
                      <a:ext cx="3465379" cy="2726211"/>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68" w:name="_Toc462840457"/>
      <w:r>
        <w:t xml:space="preserve">Figure </w:t>
      </w:r>
      <w:fldSimple w:instr=" SEQ Figure \* ARABIC ">
        <w:r w:rsidR="00AA3405">
          <w:rPr>
            <w:noProof/>
          </w:rPr>
          <w:t>47</w:t>
        </w:r>
      </w:fldSimple>
      <w:r w:rsidR="00FB44D2">
        <w:rPr>
          <w:noProof/>
        </w:rPr>
        <w:t>:</w:t>
      </w:r>
      <w:r>
        <w:t xml:space="preserve"> </w:t>
      </w:r>
      <w:r w:rsidRPr="007A159E">
        <w:t>Hydra Desktop Core View</w:t>
      </w:r>
      <w:bookmarkEnd w:id="1168"/>
    </w:p>
    <w:p w:rsidR="00F03D50" w:rsidRDefault="00F03D50" w:rsidP="00F03D50">
      <w:pPr>
        <w:pStyle w:val="Heading7"/>
      </w:pPr>
      <w:bookmarkStart w:id="1169" w:name="_Toc462840360"/>
      <w:r>
        <w:lastRenderedPageBreak/>
        <w:t xml:space="preserve">Hydra Desktop Core </w:t>
      </w:r>
      <w:proofErr w:type="spellStart"/>
      <w:r>
        <w:t>ViewModel</w:t>
      </w:r>
      <w:bookmarkEnd w:id="1169"/>
      <w:proofErr w:type="spellEnd"/>
    </w:p>
    <w:p w:rsidR="00F03D50" w:rsidRDefault="00F03D50" w:rsidP="00BB5DEF">
      <w:pPr>
        <w:jc w:val="center"/>
      </w:pPr>
      <w:r w:rsidRPr="006703E3">
        <w:rPr>
          <w:noProof/>
        </w:rPr>
        <w:drawing>
          <wp:inline distT="0" distB="0" distL="0" distR="0" wp14:anchorId="26263CF7" wp14:editId="50DE4D28">
            <wp:extent cx="4280451" cy="4585063"/>
            <wp:effectExtent l="0" t="0" r="635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b="2922"/>
                    <a:stretch/>
                  </pic:blipFill>
                  <pic:spPr bwMode="auto">
                    <a:xfrm>
                      <a:off x="0" y="0"/>
                      <a:ext cx="4283372" cy="458819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70" w:name="_Toc462840458"/>
      <w:r>
        <w:t xml:space="preserve">Figure </w:t>
      </w:r>
      <w:fldSimple w:instr=" SEQ Figure \* ARABIC ">
        <w:r w:rsidR="00AA3405">
          <w:rPr>
            <w:noProof/>
          </w:rPr>
          <w:t>48</w:t>
        </w:r>
      </w:fldSimple>
      <w:r w:rsidR="00FB44D2">
        <w:rPr>
          <w:noProof/>
        </w:rPr>
        <w:t>:</w:t>
      </w:r>
      <w:r>
        <w:t xml:space="preserve"> </w:t>
      </w:r>
      <w:r w:rsidRPr="005F3469">
        <w:t xml:space="preserve">Hydra Desktop Core </w:t>
      </w:r>
      <w:proofErr w:type="spellStart"/>
      <w:r w:rsidRPr="005F3469">
        <w:t>ViewModel</w:t>
      </w:r>
      <w:bookmarkEnd w:id="1170"/>
      <w:proofErr w:type="spellEnd"/>
    </w:p>
    <w:p w:rsidR="00F03D50" w:rsidRDefault="00F03D50" w:rsidP="00F03D50">
      <w:pPr>
        <w:pStyle w:val="Heading5"/>
        <w:sectPr w:rsidR="00F03D50" w:rsidSect="00F03D50">
          <w:pgSz w:w="12240" w:h="15840"/>
          <w:pgMar w:top="1440" w:right="1440" w:bottom="1440" w:left="1440" w:header="720" w:footer="720" w:gutter="0"/>
          <w:cols w:space="720"/>
          <w:docGrid w:linePitch="360"/>
        </w:sectPr>
      </w:pPr>
    </w:p>
    <w:p w:rsidR="00F03D50" w:rsidRDefault="00F03D50" w:rsidP="00F03D50">
      <w:pPr>
        <w:pStyle w:val="Heading5"/>
      </w:pPr>
      <w:bookmarkStart w:id="1171" w:name="_Toc462840361"/>
      <w:r>
        <w:lastRenderedPageBreak/>
        <w:t>Hydra DICOM</w:t>
      </w:r>
      <w:bookmarkEnd w:id="1171"/>
    </w:p>
    <w:p w:rsidR="00F03D50" w:rsidRPr="00836422" w:rsidRDefault="00F03D50" w:rsidP="00AB1103">
      <w:pPr>
        <w:pStyle w:val="BodyText"/>
      </w:pPr>
      <w:r>
        <w:t>Collections of support classes for parsing building and managing DICOM objects</w:t>
      </w:r>
    </w:p>
    <w:p w:rsidR="00F03D50" w:rsidRDefault="00F03D50" w:rsidP="00A1301A">
      <w:pPr>
        <w:keepNext/>
        <w:jc w:val="center"/>
      </w:pPr>
      <w:r w:rsidRPr="00287099">
        <w:rPr>
          <w:noProof/>
        </w:rPr>
        <w:drawing>
          <wp:inline distT="0" distB="0" distL="0" distR="0" wp14:anchorId="5100EA05" wp14:editId="67C3070B">
            <wp:extent cx="8247888" cy="4837176"/>
            <wp:effectExtent l="0" t="0" r="1270" b="190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b="766"/>
                    <a:stretch/>
                  </pic:blipFill>
                  <pic:spPr bwMode="auto">
                    <a:xfrm>
                      <a:off x="0" y="0"/>
                      <a:ext cx="8247888" cy="483717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keepLines w:val="0"/>
      </w:pPr>
      <w:bookmarkStart w:id="1172" w:name="_Toc462840459"/>
      <w:r>
        <w:t xml:space="preserve">Figure </w:t>
      </w:r>
      <w:fldSimple w:instr=" SEQ Figure \* ARABIC ">
        <w:r w:rsidR="00AA3405">
          <w:rPr>
            <w:noProof/>
          </w:rPr>
          <w:t>49</w:t>
        </w:r>
      </w:fldSimple>
      <w:r w:rsidR="00FB44D2">
        <w:rPr>
          <w:noProof/>
        </w:rPr>
        <w:t>:</w:t>
      </w:r>
      <w:r>
        <w:t xml:space="preserve"> </w:t>
      </w:r>
      <w:r w:rsidRPr="000A7C19">
        <w:t>Hydra DICOM</w:t>
      </w:r>
      <w:bookmarkEnd w:id="1172"/>
    </w:p>
    <w:p w:rsidR="00F03D50" w:rsidRDefault="00F03D50" w:rsidP="00F03D50">
      <w:pPr>
        <w:pStyle w:val="Heading5"/>
        <w:sectPr w:rsidR="00F03D50" w:rsidSect="00F03D50">
          <w:pgSz w:w="15840" w:h="12240" w:orient="landscape"/>
          <w:pgMar w:top="1440" w:right="1440" w:bottom="1440" w:left="1440" w:header="720" w:footer="720" w:gutter="0"/>
          <w:cols w:space="720"/>
          <w:docGrid w:linePitch="360"/>
        </w:sectPr>
      </w:pPr>
    </w:p>
    <w:p w:rsidR="00F03D50" w:rsidRPr="0016136A" w:rsidRDefault="00F03D50" w:rsidP="00F03D50">
      <w:pPr>
        <w:pStyle w:val="Heading5"/>
      </w:pPr>
      <w:bookmarkStart w:id="1173" w:name="_Toc462840362"/>
      <w:r>
        <w:lastRenderedPageBreak/>
        <w:t>Hydra ECG</w:t>
      </w:r>
      <w:bookmarkEnd w:id="1173"/>
    </w:p>
    <w:p w:rsidR="00F03D50" w:rsidRDefault="00F03D50" w:rsidP="00BB5DEF">
      <w:pPr>
        <w:jc w:val="center"/>
      </w:pPr>
      <w:r w:rsidRPr="00287099">
        <w:rPr>
          <w:noProof/>
        </w:rPr>
        <w:drawing>
          <wp:inline distT="0" distB="0" distL="0" distR="0" wp14:anchorId="4EFBBC93" wp14:editId="4182CACA">
            <wp:extent cx="5889171" cy="5905053"/>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2206"/>
                    <a:stretch/>
                  </pic:blipFill>
                  <pic:spPr bwMode="auto">
                    <a:xfrm>
                      <a:off x="0" y="0"/>
                      <a:ext cx="5897950" cy="5913855"/>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74" w:name="_Toc462840460"/>
      <w:r>
        <w:t xml:space="preserve">Figure </w:t>
      </w:r>
      <w:fldSimple w:instr=" SEQ Figure \* ARABIC ">
        <w:r w:rsidR="00AA3405">
          <w:rPr>
            <w:noProof/>
          </w:rPr>
          <w:t>50</w:t>
        </w:r>
      </w:fldSimple>
      <w:r w:rsidR="00FB44D2">
        <w:rPr>
          <w:noProof/>
        </w:rPr>
        <w:t>:</w:t>
      </w:r>
      <w:r>
        <w:t xml:space="preserve"> </w:t>
      </w:r>
      <w:r w:rsidRPr="00B96876">
        <w:t>Hydra ECG</w:t>
      </w:r>
      <w:bookmarkEnd w:id="1174"/>
    </w:p>
    <w:p w:rsidR="00F03D50" w:rsidRDefault="00F03D50" w:rsidP="00F03D50">
      <w:pPr>
        <w:pStyle w:val="Heading5"/>
      </w:pPr>
      <w:bookmarkStart w:id="1175" w:name="_Toc462840363"/>
      <w:r>
        <w:lastRenderedPageBreak/>
        <w:t>Hydra Entities</w:t>
      </w:r>
      <w:bookmarkEnd w:id="1175"/>
    </w:p>
    <w:p w:rsidR="00F03D50" w:rsidRDefault="00F03D50" w:rsidP="00BB5DEF">
      <w:pPr>
        <w:jc w:val="center"/>
      </w:pPr>
      <w:r w:rsidRPr="00287099">
        <w:rPr>
          <w:noProof/>
        </w:rPr>
        <w:drawing>
          <wp:inline distT="0" distB="0" distL="0" distR="0" wp14:anchorId="47917E90" wp14:editId="1DF2F39B">
            <wp:extent cx="6261149" cy="5682343"/>
            <wp:effectExtent l="0" t="0" r="635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1976"/>
                    <a:stretch/>
                  </pic:blipFill>
                  <pic:spPr bwMode="auto">
                    <a:xfrm>
                      <a:off x="0" y="0"/>
                      <a:ext cx="6267628" cy="568822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76" w:name="_Toc462840461"/>
      <w:r>
        <w:t xml:space="preserve">Figure </w:t>
      </w:r>
      <w:fldSimple w:instr=" SEQ Figure \* ARABIC ">
        <w:r w:rsidR="00AA3405">
          <w:rPr>
            <w:noProof/>
          </w:rPr>
          <w:t>51</w:t>
        </w:r>
      </w:fldSimple>
      <w:r w:rsidR="00FB44D2">
        <w:rPr>
          <w:noProof/>
        </w:rPr>
        <w:t>:</w:t>
      </w:r>
      <w:r>
        <w:t xml:space="preserve"> </w:t>
      </w:r>
      <w:r w:rsidRPr="00912146">
        <w:t>Hydra Entities</w:t>
      </w:r>
      <w:bookmarkEnd w:id="1176"/>
    </w:p>
    <w:p w:rsidR="00F03D50" w:rsidRDefault="00F03D50" w:rsidP="00F03D50">
      <w:pPr>
        <w:pStyle w:val="Heading5"/>
      </w:pPr>
      <w:bookmarkStart w:id="1177" w:name="_Toc462840364"/>
      <w:r>
        <w:lastRenderedPageBreak/>
        <w:t>Hydra Global</w:t>
      </w:r>
      <w:bookmarkEnd w:id="1177"/>
    </w:p>
    <w:p w:rsidR="00F03D50" w:rsidRDefault="00F03D50" w:rsidP="00BB5DEF">
      <w:pPr>
        <w:jc w:val="center"/>
      </w:pPr>
      <w:r w:rsidRPr="00287099">
        <w:rPr>
          <w:noProof/>
        </w:rPr>
        <w:drawing>
          <wp:inline distT="0" distB="0" distL="0" distR="0" wp14:anchorId="3141614C" wp14:editId="56F440B7">
            <wp:extent cx="4857115" cy="5120640"/>
            <wp:effectExtent l="0" t="0" r="635"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b="3380"/>
                    <a:stretch/>
                  </pic:blipFill>
                  <pic:spPr bwMode="auto">
                    <a:xfrm>
                      <a:off x="0" y="0"/>
                      <a:ext cx="4865996" cy="513000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78" w:name="_Toc462840462"/>
      <w:r>
        <w:t xml:space="preserve">Figure </w:t>
      </w:r>
      <w:fldSimple w:instr=" SEQ Figure \* ARABIC ">
        <w:r w:rsidR="00AA3405">
          <w:rPr>
            <w:noProof/>
          </w:rPr>
          <w:t>52</w:t>
        </w:r>
      </w:fldSimple>
      <w:r w:rsidR="00FB44D2">
        <w:rPr>
          <w:noProof/>
        </w:rPr>
        <w:t>:</w:t>
      </w:r>
      <w:r>
        <w:t xml:space="preserve"> </w:t>
      </w:r>
      <w:r w:rsidRPr="007330FB">
        <w:t>Hydra Global</w:t>
      </w:r>
      <w:bookmarkEnd w:id="1178"/>
    </w:p>
    <w:p w:rsidR="00F03D50" w:rsidRDefault="00F03D50" w:rsidP="00F03D50">
      <w:pPr>
        <w:pStyle w:val="Heading5"/>
      </w:pPr>
      <w:bookmarkStart w:id="1179" w:name="_Toc462840365"/>
      <w:bookmarkStart w:id="1180" w:name="_Ref463001756"/>
      <w:r>
        <w:t>Hydra IX</w:t>
      </w:r>
      <w:bookmarkEnd w:id="1179"/>
      <w:bookmarkEnd w:id="1180"/>
    </w:p>
    <w:p w:rsidR="00F03D50" w:rsidRDefault="00F03D50" w:rsidP="00BB5DEF">
      <w:pPr>
        <w:jc w:val="center"/>
      </w:pPr>
      <w:r w:rsidRPr="007118F5">
        <w:rPr>
          <w:noProof/>
        </w:rPr>
        <w:drawing>
          <wp:inline distT="0" distB="0" distL="0" distR="0" wp14:anchorId="59711C07" wp14:editId="70FE578F">
            <wp:extent cx="2222615" cy="1737360"/>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b="8647"/>
                    <a:stretch/>
                  </pic:blipFill>
                  <pic:spPr bwMode="auto">
                    <a:xfrm>
                      <a:off x="0" y="0"/>
                      <a:ext cx="2244453" cy="175443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81" w:name="_Toc462840463"/>
      <w:r>
        <w:t xml:space="preserve">Figure </w:t>
      </w:r>
      <w:fldSimple w:instr=" SEQ Figure \* ARABIC ">
        <w:r w:rsidR="00AA3405">
          <w:rPr>
            <w:noProof/>
          </w:rPr>
          <w:t>53</w:t>
        </w:r>
      </w:fldSimple>
      <w:r w:rsidR="00FB44D2">
        <w:rPr>
          <w:noProof/>
        </w:rPr>
        <w:t>:</w:t>
      </w:r>
      <w:r>
        <w:t xml:space="preserve"> </w:t>
      </w:r>
      <w:r w:rsidRPr="00E61015">
        <w:t>Hydra IX</w:t>
      </w:r>
      <w:bookmarkEnd w:id="1181"/>
    </w:p>
    <w:p w:rsidR="00F03D50" w:rsidRDefault="00F03D50" w:rsidP="00F03D50">
      <w:pPr>
        <w:pStyle w:val="Heading6"/>
      </w:pPr>
      <w:bookmarkStart w:id="1182" w:name="_Toc462840366"/>
      <w:r>
        <w:lastRenderedPageBreak/>
        <w:t>Hydra IX Client</w:t>
      </w:r>
      <w:bookmarkEnd w:id="1182"/>
    </w:p>
    <w:p w:rsidR="00F03D50" w:rsidRDefault="00F03D50" w:rsidP="00BB5DEF">
      <w:pPr>
        <w:jc w:val="center"/>
      </w:pPr>
      <w:r w:rsidRPr="007118F5">
        <w:rPr>
          <w:noProof/>
        </w:rPr>
        <w:drawing>
          <wp:inline distT="0" distB="0" distL="0" distR="0" wp14:anchorId="22F73B09" wp14:editId="51B952C8">
            <wp:extent cx="5760720" cy="7580376"/>
            <wp:effectExtent l="0" t="0" r="0" b="190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1578"/>
                    <a:stretch/>
                  </pic:blipFill>
                  <pic:spPr bwMode="auto">
                    <a:xfrm>
                      <a:off x="0" y="0"/>
                      <a:ext cx="5760720" cy="758037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sectPr w:rsidR="00F03D50" w:rsidSect="00F03D50">
          <w:pgSz w:w="12240" w:h="15840"/>
          <w:pgMar w:top="1440" w:right="1440" w:bottom="1440" w:left="1440" w:header="720" w:footer="720" w:gutter="0"/>
          <w:cols w:space="720"/>
          <w:docGrid w:linePitch="360"/>
        </w:sectPr>
      </w:pPr>
      <w:bookmarkStart w:id="1183" w:name="_Toc462840464"/>
      <w:r>
        <w:t xml:space="preserve">Figure </w:t>
      </w:r>
      <w:fldSimple w:instr=" SEQ Figure \* ARABIC ">
        <w:r w:rsidR="00AA3405">
          <w:rPr>
            <w:noProof/>
          </w:rPr>
          <w:t>54</w:t>
        </w:r>
      </w:fldSimple>
      <w:r w:rsidR="00FB44D2">
        <w:rPr>
          <w:noProof/>
        </w:rPr>
        <w:t>:</w:t>
      </w:r>
      <w:r>
        <w:t xml:space="preserve"> </w:t>
      </w:r>
      <w:r w:rsidRPr="00116100">
        <w:t>Hydra IX Client</w:t>
      </w:r>
      <w:bookmarkEnd w:id="1183"/>
    </w:p>
    <w:p w:rsidR="00F03D50" w:rsidRDefault="00F03D50" w:rsidP="00F03D50">
      <w:pPr>
        <w:pStyle w:val="Caption"/>
      </w:pPr>
    </w:p>
    <w:p w:rsidR="00F03D50" w:rsidRDefault="00F03D50" w:rsidP="00F03D50">
      <w:pPr>
        <w:pStyle w:val="Heading6"/>
      </w:pPr>
      <w:bookmarkStart w:id="1184" w:name="_Toc462840367"/>
      <w:r>
        <w:t>Hydra IX Common</w:t>
      </w:r>
      <w:bookmarkEnd w:id="1184"/>
    </w:p>
    <w:p w:rsidR="00F03D50" w:rsidRDefault="00F03D50" w:rsidP="00BB5DEF">
      <w:pPr>
        <w:jc w:val="center"/>
      </w:pPr>
      <w:r w:rsidRPr="007118F5">
        <w:rPr>
          <w:noProof/>
        </w:rPr>
        <w:drawing>
          <wp:inline distT="0" distB="0" distL="0" distR="0" wp14:anchorId="0A020326" wp14:editId="09C3F3A5">
            <wp:extent cx="8348472" cy="4837176"/>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1790"/>
                    <a:stretch/>
                  </pic:blipFill>
                  <pic:spPr bwMode="auto">
                    <a:xfrm>
                      <a:off x="0" y="0"/>
                      <a:ext cx="8348472" cy="483717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85" w:name="_Toc462840465"/>
      <w:r>
        <w:t xml:space="preserve">Figure </w:t>
      </w:r>
      <w:fldSimple w:instr=" SEQ Figure \* ARABIC ">
        <w:r w:rsidR="00AA3405">
          <w:rPr>
            <w:noProof/>
          </w:rPr>
          <w:t>55</w:t>
        </w:r>
      </w:fldSimple>
      <w:r w:rsidR="00FB44D2">
        <w:rPr>
          <w:noProof/>
        </w:rPr>
        <w:t>:</w:t>
      </w:r>
      <w:r>
        <w:t xml:space="preserve"> </w:t>
      </w:r>
      <w:r w:rsidRPr="00AF4E7A">
        <w:t>Hydra IX Common</w:t>
      </w:r>
      <w:bookmarkEnd w:id="1185"/>
    </w:p>
    <w:p w:rsidR="00F03D50" w:rsidRDefault="00F03D50" w:rsidP="00F03D50">
      <w:pPr>
        <w:pStyle w:val="Heading6"/>
      </w:pPr>
      <w:bookmarkStart w:id="1186" w:name="_Toc462840368"/>
      <w:r>
        <w:lastRenderedPageBreak/>
        <w:t>Hydra IX Configuration</w:t>
      </w:r>
      <w:bookmarkEnd w:id="1186"/>
    </w:p>
    <w:p w:rsidR="00F03D50" w:rsidRDefault="00F03D50" w:rsidP="00BB5DEF">
      <w:pPr>
        <w:jc w:val="center"/>
      </w:pPr>
      <w:r w:rsidRPr="007118F5">
        <w:rPr>
          <w:noProof/>
        </w:rPr>
        <w:drawing>
          <wp:inline distT="0" distB="0" distL="0" distR="0" wp14:anchorId="42D17956" wp14:editId="17E846D1">
            <wp:extent cx="7982712" cy="53492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1751"/>
                    <a:stretch/>
                  </pic:blipFill>
                  <pic:spPr bwMode="auto">
                    <a:xfrm>
                      <a:off x="0" y="0"/>
                      <a:ext cx="7982712" cy="534924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sectPr w:rsidR="00F03D50" w:rsidSect="00F03D50">
          <w:pgSz w:w="15840" w:h="12240" w:orient="landscape"/>
          <w:pgMar w:top="1440" w:right="1440" w:bottom="1440" w:left="1440" w:header="720" w:footer="720" w:gutter="0"/>
          <w:cols w:space="720"/>
          <w:docGrid w:linePitch="360"/>
        </w:sectPr>
      </w:pPr>
      <w:bookmarkStart w:id="1187" w:name="_Toc462840466"/>
      <w:r>
        <w:t xml:space="preserve">Figure </w:t>
      </w:r>
      <w:fldSimple w:instr=" SEQ Figure \* ARABIC ">
        <w:r w:rsidR="00AA3405">
          <w:rPr>
            <w:noProof/>
          </w:rPr>
          <w:t>56</w:t>
        </w:r>
      </w:fldSimple>
      <w:r w:rsidR="00FB44D2">
        <w:rPr>
          <w:noProof/>
        </w:rPr>
        <w:t>:</w:t>
      </w:r>
      <w:r>
        <w:t xml:space="preserve"> </w:t>
      </w:r>
      <w:r w:rsidRPr="00FF7B18">
        <w:t>Hydra IX Configuration</w:t>
      </w:r>
      <w:bookmarkEnd w:id="1187"/>
    </w:p>
    <w:p w:rsidR="00F03D50" w:rsidRDefault="00F03D50" w:rsidP="00F03D50">
      <w:pPr>
        <w:pStyle w:val="Heading6"/>
      </w:pPr>
      <w:bookmarkStart w:id="1188" w:name="_Toc462840369"/>
      <w:r>
        <w:lastRenderedPageBreak/>
        <w:t>Hydra IX Console App</w:t>
      </w:r>
      <w:bookmarkEnd w:id="1188"/>
    </w:p>
    <w:p w:rsidR="00F03D50" w:rsidRDefault="00F03D50" w:rsidP="00BB5DEF">
      <w:pPr>
        <w:jc w:val="center"/>
      </w:pPr>
      <w:r w:rsidRPr="007118F5">
        <w:rPr>
          <w:noProof/>
        </w:rPr>
        <w:drawing>
          <wp:inline distT="0" distB="0" distL="0" distR="0" wp14:anchorId="27FE5FF2" wp14:editId="77559CF4">
            <wp:extent cx="3265298" cy="2749732"/>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b="5183"/>
                    <a:stretch/>
                  </pic:blipFill>
                  <pic:spPr bwMode="auto">
                    <a:xfrm>
                      <a:off x="0" y="0"/>
                      <a:ext cx="3279575" cy="2761755"/>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89" w:name="_Toc462840467"/>
      <w:r>
        <w:t xml:space="preserve">Figure </w:t>
      </w:r>
      <w:fldSimple w:instr=" SEQ Figure \* ARABIC ">
        <w:r w:rsidR="00AA3405">
          <w:rPr>
            <w:noProof/>
          </w:rPr>
          <w:t>57</w:t>
        </w:r>
      </w:fldSimple>
      <w:r w:rsidR="00FB44D2">
        <w:rPr>
          <w:noProof/>
        </w:rPr>
        <w:t>:</w:t>
      </w:r>
      <w:r>
        <w:t xml:space="preserve"> </w:t>
      </w:r>
      <w:r w:rsidRPr="0099642B">
        <w:t>Hydra IX Console App</w:t>
      </w:r>
      <w:bookmarkEnd w:id="1189"/>
    </w:p>
    <w:p w:rsidR="00F03D50" w:rsidRDefault="00F03D50" w:rsidP="00F03D50">
      <w:pPr>
        <w:pStyle w:val="Heading6"/>
      </w:pPr>
      <w:bookmarkStart w:id="1190" w:name="_Toc462840370"/>
      <w:r>
        <w:t>Hydra IX Core</w:t>
      </w:r>
      <w:bookmarkEnd w:id="1190"/>
    </w:p>
    <w:p w:rsidR="00F03D50" w:rsidRDefault="00F03D50" w:rsidP="00BB5DEF">
      <w:pPr>
        <w:jc w:val="center"/>
      </w:pPr>
      <w:r w:rsidRPr="007118F5">
        <w:rPr>
          <w:noProof/>
        </w:rPr>
        <w:drawing>
          <wp:inline distT="0" distB="0" distL="0" distR="0" wp14:anchorId="54F519CB" wp14:editId="6C06687F">
            <wp:extent cx="5943600" cy="374904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b="2235"/>
                    <a:stretch/>
                  </pic:blipFill>
                  <pic:spPr bwMode="auto">
                    <a:xfrm>
                      <a:off x="0" y="0"/>
                      <a:ext cx="5943600" cy="374904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91" w:name="_Toc462840468"/>
      <w:r>
        <w:t xml:space="preserve">Figure </w:t>
      </w:r>
      <w:fldSimple w:instr=" SEQ Figure \* ARABIC ">
        <w:r w:rsidR="00AA3405">
          <w:rPr>
            <w:noProof/>
          </w:rPr>
          <w:t>58</w:t>
        </w:r>
      </w:fldSimple>
      <w:r w:rsidR="00FB44D2">
        <w:rPr>
          <w:noProof/>
        </w:rPr>
        <w:t>:</w:t>
      </w:r>
      <w:r>
        <w:t xml:space="preserve"> </w:t>
      </w:r>
      <w:r w:rsidRPr="00635AB7">
        <w:t>Hydra IX Core</w:t>
      </w:r>
      <w:bookmarkEnd w:id="1191"/>
    </w:p>
    <w:p w:rsidR="00F03D50" w:rsidRDefault="00F03D50" w:rsidP="00F03D50">
      <w:pPr>
        <w:pStyle w:val="Heading7"/>
      </w:pPr>
      <w:bookmarkStart w:id="1192" w:name="_Toc462840371"/>
      <w:r>
        <w:lastRenderedPageBreak/>
        <w:t>Hydra IX Core Modules</w:t>
      </w:r>
      <w:bookmarkEnd w:id="1192"/>
    </w:p>
    <w:p w:rsidR="00F03D50" w:rsidRDefault="00F03D50" w:rsidP="00BB5DEF">
      <w:pPr>
        <w:jc w:val="center"/>
      </w:pPr>
      <w:r w:rsidRPr="007118F5">
        <w:rPr>
          <w:noProof/>
        </w:rPr>
        <w:drawing>
          <wp:inline distT="0" distB="0" distL="0" distR="0" wp14:anchorId="3407C949" wp14:editId="0E32D217">
            <wp:extent cx="4851338" cy="4029891"/>
            <wp:effectExtent l="0" t="0" r="6985" b="889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b="2335"/>
                    <a:stretch/>
                  </pic:blipFill>
                  <pic:spPr bwMode="auto">
                    <a:xfrm>
                      <a:off x="0" y="0"/>
                      <a:ext cx="4856670" cy="4034320"/>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193" w:name="_Toc462840469"/>
      <w:r>
        <w:t xml:space="preserve">Figure </w:t>
      </w:r>
      <w:fldSimple w:instr=" SEQ Figure \* ARABIC ">
        <w:r w:rsidR="00AA3405">
          <w:rPr>
            <w:noProof/>
          </w:rPr>
          <w:t>59</w:t>
        </w:r>
      </w:fldSimple>
      <w:r w:rsidR="00FB44D2">
        <w:rPr>
          <w:noProof/>
        </w:rPr>
        <w:t>:</w:t>
      </w:r>
      <w:r>
        <w:t xml:space="preserve"> </w:t>
      </w:r>
      <w:r w:rsidRPr="00151EDA">
        <w:t>Hydra IX Core Modules</w:t>
      </w:r>
      <w:bookmarkEnd w:id="1193"/>
    </w:p>
    <w:p w:rsidR="00F03D50" w:rsidRDefault="00F03D50" w:rsidP="00F03D50">
      <w:pPr>
        <w:pStyle w:val="Heading7"/>
      </w:pPr>
      <w:bookmarkStart w:id="1194" w:name="_Toc462840372"/>
      <w:r>
        <w:t>Hydra IX Core Properties</w:t>
      </w:r>
      <w:bookmarkEnd w:id="1194"/>
    </w:p>
    <w:p w:rsidR="00F03D50" w:rsidRDefault="00F03D50" w:rsidP="00BB5DEF">
      <w:pPr>
        <w:jc w:val="center"/>
      </w:pPr>
      <w:r w:rsidRPr="007118F5">
        <w:rPr>
          <w:noProof/>
        </w:rPr>
        <w:drawing>
          <wp:inline distT="0" distB="0" distL="0" distR="0" wp14:anchorId="0C8A3F18" wp14:editId="1D558B9A">
            <wp:extent cx="5943600" cy="1312817"/>
            <wp:effectExtent l="0" t="0" r="0"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b="7704"/>
                    <a:stretch/>
                  </pic:blipFill>
                  <pic:spPr bwMode="auto">
                    <a:xfrm>
                      <a:off x="0" y="0"/>
                      <a:ext cx="5943600" cy="131281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95" w:name="_Toc462840470"/>
      <w:r>
        <w:t xml:space="preserve">Figure </w:t>
      </w:r>
      <w:fldSimple w:instr=" SEQ Figure \* ARABIC ">
        <w:r w:rsidR="00AA3405">
          <w:rPr>
            <w:noProof/>
          </w:rPr>
          <w:t>60</w:t>
        </w:r>
      </w:fldSimple>
      <w:r w:rsidR="00FB44D2">
        <w:rPr>
          <w:noProof/>
        </w:rPr>
        <w:t>:</w:t>
      </w:r>
      <w:r>
        <w:t xml:space="preserve"> </w:t>
      </w:r>
      <w:r w:rsidRPr="000E34FC">
        <w:t>Hydra IX Core Properties</w:t>
      </w:r>
      <w:bookmarkEnd w:id="1195"/>
    </w:p>
    <w:p w:rsidR="00F03D50" w:rsidRDefault="00F03D50" w:rsidP="00F03D50">
      <w:pPr>
        <w:pStyle w:val="Heading7"/>
      </w:pPr>
      <w:bookmarkStart w:id="1196" w:name="_Toc462840373"/>
      <w:r>
        <w:lastRenderedPageBreak/>
        <w:t>Hydra IX Core Remote</w:t>
      </w:r>
      <w:bookmarkEnd w:id="1196"/>
    </w:p>
    <w:p w:rsidR="00F03D50" w:rsidRDefault="00F03D50" w:rsidP="00BB5DEF">
      <w:pPr>
        <w:jc w:val="center"/>
      </w:pPr>
      <w:r w:rsidRPr="007118F5">
        <w:rPr>
          <w:noProof/>
        </w:rPr>
        <w:drawing>
          <wp:inline distT="0" distB="0" distL="0" distR="0" wp14:anchorId="485E7FEB" wp14:editId="74803D83">
            <wp:extent cx="5414799" cy="491816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b="3028"/>
                    <a:stretch/>
                  </pic:blipFill>
                  <pic:spPr bwMode="auto">
                    <a:xfrm>
                      <a:off x="0" y="0"/>
                      <a:ext cx="5418451" cy="492148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97" w:name="_Toc462840471"/>
      <w:r>
        <w:t xml:space="preserve">Figure </w:t>
      </w:r>
      <w:fldSimple w:instr=" SEQ Figure \* ARABIC ">
        <w:r w:rsidR="00AA3405">
          <w:rPr>
            <w:noProof/>
          </w:rPr>
          <w:t>61</w:t>
        </w:r>
      </w:fldSimple>
      <w:r w:rsidR="00FB44D2">
        <w:rPr>
          <w:noProof/>
        </w:rPr>
        <w:t>:</w:t>
      </w:r>
      <w:r>
        <w:t xml:space="preserve"> </w:t>
      </w:r>
      <w:r w:rsidRPr="005E0726">
        <w:t>Hydra IX Core Remote</w:t>
      </w:r>
      <w:bookmarkEnd w:id="1197"/>
    </w:p>
    <w:p w:rsidR="00F03D50" w:rsidRDefault="00F03D50" w:rsidP="00F03D50">
      <w:pPr>
        <w:pStyle w:val="Heading6"/>
      </w:pPr>
      <w:bookmarkStart w:id="1198" w:name="_Toc462840374"/>
      <w:r>
        <w:lastRenderedPageBreak/>
        <w:t>Hydra IX Database</w:t>
      </w:r>
      <w:bookmarkEnd w:id="1198"/>
    </w:p>
    <w:p w:rsidR="00F03D50" w:rsidRDefault="00F03D50" w:rsidP="00BB5DEF">
      <w:pPr>
        <w:jc w:val="center"/>
      </w:pPr>
      <w:r w:rsidRPr="00390587">
        <w:rPr>
          <w:noProof/>
        </w:rPr>
        <w:drawing>
          <wp:inline distT="0" distB="0" distL="0" distR="0" wp14:anchorId="74EECE52" wp14:editId="7701E3E4">
            <wp:extent cx="5943600" cy="4291149"/>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b="2176"/>
                    <a:stretch/>
                  </pic:blipFill>
                  <pic:spPr bwMode="auto">
                    <a:xfrm>
                      <a:off x="0" y="0"/>
                      <a:ext cx="5943600" cy="4291149"/>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199" w:name="_Toc462840472"/>
      <w:r>
        <w:t xml:space="preserve">Figure </w:t>
      </w:r>
      <w:fldSimple w:instr=" SEQ Figure \* ARABIC ">
        <w:r w:rsidR="00AA3405">
          <w:rPr>
            <w:noProof/>
          </w:rPr>
          <w:t>62</w:t>
        </w:r>
      </w:fldSimple>
      <w:r w:rsidR="00FB44D2">
        <w:rPr>
          <w:noProof/>
        </w:rPr>
        <w:t>:</w:t>
      </w:r>
      <w:r>
        <w:t xml:space="preserve"> </w:t>
      </w:r>
      <w:r w:rsidRPr="00441B19">
        <w:t>Hydra IX Database</w:t>
      </w:r>
      <w:bookmarkEnd w:id="1199"/>
    </w:p>
    <w:p w:rsidR="00F03D50" w:rsidRDefault="00F03D50" w:rsidP="00F03D50">
      <w:pPr>
        <w:pStyle w:val="Heading7"/>
      </w:pPr>
      <w:bookmarkStart w:id="1200" w:name="_Toc462840375"/>
      <w:r>
        <w:lastRenderedPageBreak/>
        <w:t>Hydra IX Database Common</w:t>
      </w:r>
      <w:bookmarkEnd w:id="1200"/>
    </w:p>
    <w:p w:rsidR="00F03D50" w:rsidRDefault="00F03D50" w:rsidP="00BB5DEF">
      <w:pPr>
        <w:jc w:val="center"/>
      </w:pPr>
      <w:r w:rsidRPr="00390587">
        <w:rPr>
          <w:noProof/>
        </w:rPr>
        <w:drawing>
          <wp:inline distT="0" distB="0" distL="0" distR="0" wp14:anchorId="02F3AEDA" wp14:editId="6E32E2D5">
            <wp:extent cx="6261295" cy="4872446"/>
            <wp:effectExtent l="0" t="0" r="6350" b="44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2178"/>
                    <a:stretch/>
                  </pic:blipFill>
                  <pic:spPr bwMode="auto">
                    <a:xfrm>
                      <a:off x="0" y="0"/>
                      <a:ext cx="6265114" cy="487541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01" w:name="_Toc462840473"/>
      <w:r>
        <w:t xml:space="preserve">Figure </w:t>
      </w:r>
      <w:fldSimple w:instr=" SEQ Figure \* ARABIC ">
        <w:r w:rsidR="00AA3405">
          <w:rPr>
            <w:noProof/>
          </w:rPr>
          <w:t>63</w:t>
        </w:r>
      </w:fldSimple>
      <w:r w:rsidR="00FB44D2">
        <w:rPr>
          <w:noProof/>
        </w:rPr>
        <w:t>:</w:t>
      </w:r>
      <w:r>
        <w:t xml:space="preserve"> </w:t>
      </w:r>
      <w:r w:rsidRPr="00EB3D28">
        <w:t>Hydra IX Database Common</w:t>
      </w:r>
      <w:bookmarkEnd w:id="1201"/>
    </w:p>
    <w:p w:rsidR="00F03D50" w:rsidRDefault="00F03D50" w:rsidP="00F03D50">
      <w:pPr>
        <w:pStyle w:val="Heading6"/>
      </w:pPr>
      <w:bookmarkStart w:id="1202" w:name="_Toc462840376"/>
      <w:r>
        <w:t>Hydra IX Processor</w:t>
      </w:r>
      <w:bookmarkEnd w:id="1202"/>
    </w:p>
    <w:p w:rsidR="00F03D50" w:rsidRDefault="00F03D50" w:rsidP="00BB5DEF">
      <w:pPr>
        <w:jc w:val="center"/>
      </w:pPr>
      <w:r w:rsidRPr="00390587">
        <w:rPr>
          <w:noProof/>
        </w:rPr>
        <w:drawing>
          <wp:inline distT="0" distB="0" distL="0" distR="0" wp14:anchorId="434AE60B" wp14:editId="7BB8AEB8">
            <wp:extent cx="2679412" cy="1090748"/>
            <wp:effectExtent l="0" t="0" r="698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b="10953"/>
                    <a:stretch/>
                  </pic:blipFill>
                  <pic:spPr bwMode="auto">
                    <a:xfrm>
                      <a:off x="0" y="0"/>
                      <a:ext cx="2704904" cy="110112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203" w:name="_Toc462840474"/>
      <w:r>
        <w:t xml:space="preserve">Figure </w:t>
      </w:r>
      <w:fldSimple w:instr=" SEQ Figure \* ARABIC ">
        <w:r w:rsidR="00AA3405">
          <w:rPr>
            <w:noProof/>
          </w:rPr>
          <w:t>64</w:t>
        </w:r>
      </w:fldSimple>
      <w:r w:rsidR="00FB44D2">
        <w:rPr>
          <w:noProof/>
        </w:rPr>
        <w:t>:</w:t>
      </w:r>
      <w:r>
        <w:t xml:space="preserve"> </w:t>
      </w:r>
      <w:r w:rsidRPr="00854E7F">
        <w:t>Hydra IX Processor</w:t>
      </w:r>
      <w:bookmarkEnd w:id="1203"/>
    </w:p>
    <w:p w:rsidR="00F03D50" w:rsidRDefault="00F03D50" w:rsidP="00F03D50">
      <w:pPr>
        <w:pStyle w:val="Heading6"/>
      </w:pPr>
      <w:bookmarkStart w:id="1204" w:name="_Toc462840377"/>
      <w:r>
        <w:lastRenderedPageBreak/>
        <w:t>Hydra IX Storage</w:t>
      </w:r>
      <w:bookmarkEnd w:id="1204"/>
    </w:p>
    <w:p w:rsidR="00F03D50" w:rsidRDefault="00F03D50" w:rsidP="00BB5DEF">
      <w:pPr>
        <w:jc w:val="center"/>
      </w:pPr>
      <w:r w:rsidRPr="00390587">
        <w:rPr>
          <w:noProof/>
        </w:rPr>
        <w:drawing>
          <wp:inline distT="0" distB="0" distL="0" distR="0" wp14:anchorId="53298DEE" wp14:editId="16DD3408">
            <wp:extent cx="5943600" cy="7556863"/>
            <wp:effectExtent l="0" t="0" r="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b="1567"/>
                    <a:stretch/>
                  </pic:blipFill>
                  <pic:spPr bwMode="auto">
                    <a:xfrm>
                      <a:off x="0" y="0"/>
                      <a:ext cx="5943600" cy="755686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205" w:name="_Toc462840475"/>
      <w:r>
        <w:t xml:space="preserve">Figure </w:t>
      </w:r>
      <w:fldSimple w:instr=" SEQ Figure \* ARABIC ">
        <w:r w:rsidR="00AA3405">
          <w:rPr>
            <w:noProof/>
          </w:rPr>
          <w:t>65</w:t>
        </w:r>
      </w:fldSimple>
      <w:r w:rsidR="00FB44D2">
        <w:rPr>
          <w:noProof/>
        </w:rPr>
        <w:t>:</w:t>
      </w:r>
      <w:r>
        <w:t xml:space="preserve"> </w:t>
      </w:r>
      <w:r w:rsidRPr="00BC2ABA">
        <w:t>Hydra IX Storage</w:t>
      </w:r>
      <w:bookmarkEnd w:id="1205"/>
    </w:p>
    <w:p w:rsidR="00F03D50" w:rsidRDefault="00F03D50" w:rsidP="00F03D50">
      <w:pPr>
        <w:pStyle w:val="Heading6"/>
      </w:pPr>
      <w:bookmarkStart w:id="1206" w:name="_Toc462840378"/>
      <w:r>
        <w:lastRenderedPageBreak/>
        <w:t>Hydra IX Web</w:t>
      </w:r>
      <w:bookmarkEnd w:id="1206"/>
    </w:p>
    <w:p w:rsidR="00F03D50" w:rsidRDefault="00F03D50" w:rsidP="00BB5DEF">
      <w:pPr>
        <w:jc w:val="center"/>
      </w:pPr>
      <w:r w:rsidRPr="00390587">
        <w:rPr>
          <w:noProof/>
        </w:rPr>
        <w:drawing>
          <wp:inline distT="0" distB="0" distL="0" distR="0" wp14:anchorId="5AC9C77D" wp14:editId="254AF0DD">
            <wp:extent cx="5943600" cy="4735286"/>
            <wp:effectExtent l="0" t="0" r="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b="3529"/>
                    <a:stretch/>
                  </pic:blipFill>
                  <pic:spPr bwMode="auto">
                    <a:xfrm>
                      <a:off x="0" y="0"/>
                      <a:ext cx="5943600" cy="473528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07" w:name="_Toc462840476"/>
      <w:r>
        <w:t xml:space="preserve">Figure </w:t>
      </w:r>
      <w:fldSimple w:instr=" SEQ Figure \* ARABIC ">
        <w:r w:rsidR="00AA3405">
          <w:rPr>
            <w:noProof/>
          </w:rPr>
          <w:t>66</w:t>
        </w:r>
      </w:fldSimple>
      <w:r w:rsidR="00FB44D2">
        <w:rPr>
          <w:noProof/>
        </w:rPr>
        <w:t>:</w:t>
      </w:r>
      <w:r>
        <w:t xml:space="preserve"> </w:t>
      </w:r>
      <w:r w:rsidRPr="00EE531F">
        <w:t>Hydra IX Web</w:t>
      </w:r>
      <w:bookmarkEnd w:id="1207"/>
    </w:p>
    <w:p w:rsidR="00F03D50" w:rsidRDefault="00F03D50" w:rsidP="00F03D50">
      <w:pPr>
        <w:pStyle w:val="Heading7"/>
      </w:pPr>
      <w:bookmarkStart w:id="1208" w:name="_Toc462840379"/>
      <w:r>
        <w:t>Hydra IX Web Modules</w:t>
      </w:r>
      <w:bookmarkEnd w:id="1208"/>
    </w:p>
    <w:p w:rsidR="00F03D50" w:rsidRDefault="00F03D50" w:rsidP="0083094E">
      <w:pPr>
        <w:jc w:val="center"/>
      </w:pPr>
      <w:r w:rsidRPr="00390587">
        <w:rPr>
          <w:noProof/>
        </w:rPr>
        <w:drawing>
          <wp:inline distT="0" distB="0" distL="0" distR="0" wp14:anchorId="610B31A4" wp14:editId="78EC1CBE">
            <wp:extent cx="5943600" cy="1959429"/>
            <wp:effectExtent l="0" t="0" r="0" b="31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b="8517"/>
                    <a:stretch/>
                  </pic:blipFill>
                  <pic:spPr bwMode="auto">
                    <a:xfrm>
                      <a:off x="0" y="0"/>
                      <a:ext cx="5943600" cy="1959429"/>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209" w:name="_Toc462840477"/>
      <w:r>
        <w:t xml:space="preserve">Figure </w:t>
      </w:r>
      <w:fldSimple w:instr=" SEQ Figure \* ARABIC ">
        <w:r w:rsidR="00AA3405">
          <w:rPr>
            <w:noProof/>
          </w:rPr>
          <w:t>67</w:t>
        </w:r>
      </w:fldSimple>
      <w:r w:rsidR="00FB44D2">
        <w:rPr>
          <w:noProof/>
        </w:rPr>
        <w:t>:</w:t>
      </w:r>
      <w:r>
        <w:t xml:space="preserve"> </w:t>
      </w:r>
      <w:r w:rsidRPr="00DD0D9B">
        <w:t>Hydra IX Web Modules</w:t>
      </w:r>
      <w:bookmarkEnd w:id="1209"/>
    </w:p>
    <w:p w:rsidR="00F03D50" w:rsidRDefault="00F03D50" w:rsidP="00F03D50">
      <w:pPr>
        <w:pStyle w:val="Heading6"/>
      </w:pPr>
      <w:bookmarkStart w:id="1210" w:name="_Toc462840380"/>
      <w:r>
        <w:lastRenderedPageBreak/>
        <w:t>Hydra IX Viewer Data Explorer</w:t>
      </w:r>
      <w:bookmarkEnd w:id="1210"/>
    </w:p>
    <w:p w:rsidR="00F03D50" w:rsidRDefault="00F03D50" w:rsidP="0083094E">
      <w:pPr>
        <w:jc w:val="center"/>
      </w:pPr>
      <w:r w:rsidRPr="00390587">
        <w:rPr>
          <w:noProof/>
        </w:rPr>
        <w:drawing>
          <wp:inline distT="0" distB="0" distL="0" distR="0" wp14:anchorId="0D9A015A" wp14:editId="462669BC">
            <wp:extent cx="5943600" cy="5094514"/>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b="3409"/>
                    <a:stretch/>
                  </pic:blipFill>
                  <pic:spPr bwMode="auto">
                    <a:xfrm>
                      <a:off x="0" y="0"/>
                      <a:ext cx="5943600" cy="5094514"/>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211" w:name="_Toc462840478"/>
      <w:r>
        <w:t xml:space="preserve">Figure </w:t>
      </w:r>
      <w:fldSimple w:instr=" SEQ Figure \* ARABIC ">
        <w:r w:rsidR="00AA3405">
          <w:rPr>
            <w:noProof/>
          </w:rPr>
          <w:t>68</w:t>
        </w:r>
      </w:fldSimple>
      <w:r w:rsidR="00FB44D2">
        <w:rPr>
          <w:noProof/>
        </w:rPr>
        <w:t>:</w:t>
      </w:r>
      <w:r>
        <w:t xml:space="preserve"> </w:t>
      </w:r>
      <w:r w:rsidRPr="008C359D">
        <w:t>Hydra IX Viewer Data Explorer</w:t>
      </w:r>
      <w:bookmarkEnd w:id="1211"/>
    </w:p>
    <w:p w:rsidR="00F03D50" w:rsidRDefault="00F03D50" w:rsidP="00F03D50">
      <w:pPr>
        <w:pStyle w:val="Heading7"/>
      </w:pPr>
      <w:bookmarkStart w:id="1212" w:name="_Toc462840381"/>
      <w:r>
        <w:lastRenderedPageBreak/>
        <w:t>Hydra IX Viewer Data Explorer Controls</w:t>
      </w:r>
      <w:bookmarkEnd w:id="1212"/>
    </w:p>
    <w:p w:rsidR="00F03D50" w:rsidRDefault="00F03D50" w:rsidP="0083094E">
      <w:pPr>
        <w:jc w:val="center"/>
      </w:pPr>
      <w:r w:rsidRPr="00390587">
        <w:rPr>
          <w:noProof/>
        </w:rPr>
        <w:drawing>
          <wp:inline distT="0" distB="0" distL="0" distR="0" wp14:anchorId="76FF9B69" wp14:editId="44D3906C">
            <wp:extent cx="5879441" cy="2397034"/>
            <wp:effectExtent l="0" t="0" r="762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b="6378"/>
                    <a:stretch/>
                  </pic:blipFill>
                  <pic:spPr bwMode="auto">
                    <a:xfrm>
                      <a:off x="0" y="0"/>
                      <a:ext cx="5883326" cy="2398618"/>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F03D50">
      <w:pPr>
        <w:pStyle w:val="Caption"/>
      </w:pPr>
      <w:bookmarkStart w:id="1213" w:name="_Toc462840479"/>
      <w:r>
        <w:t xml:space="preserve">Figure </w:t>
      </w:r>
      <w:fldSimple w:instr=" SEQ Figure \* ARABIC ">
        <w:r w:rsidR="00AA3405">
          <w:rPr>
            <w:noProof/>
          </w:rPr>
          <w:t>69</w:t>
        </w:r>
      </w:fldSimple>
      <w:r w:rsidR="00FB44D2">
        <w:rPr>
          <w:noProof/>
        </w:rPr>
        <w:t>:</w:t>
      </w:r>
      <w:r>
        <w:t xml:space="preserve"> </w:t>
      </w:r>
      <w:r w:rsidRPr="00112BC9">
        <w:t>Hydra IX Viewer Data Explorer Controls</w:t>
      </w:r>
      <w:bookmarkEnd w:id="1213"/>
    </w:p>
    <w:p w:rsidR="004475D0" w:rsidRPr="004475D0" w:rsidRDefault="00F03D50" w:rsidP="004475D0">
      <w:pPr>
        <w:pStyle w:val="Heading7"/>
      </w:pPr>
      <w:bookmarkStart w:id="1214" w:name="_Toc462840382"/>
      <w:r>
        <w:t>Hydra IX Viewer Data Explorer Data</w:t>
      </w:r>
      <w:bookmarkEnd w:id="1214"/>
    </w:p>
    <w:p w:rsidR="00F03D50" w:rsidRDefault="00F03D50" w:rsidP="0083094E">
      <w:pPr>
        <w:jc w:val="center"/>
      </w:pPr>
      <w:r w:rsidRPr="00390587">
        <w:rPr>
          <w:noProof/>
        </w:rPr>
        <w:drawing>
          <wp:inline distT="0" distB="0" distL="0" distR="0" wp14:anchorId="0169E8E5" wp14:editId="3DC62266">
            <wp:extent cx="3943350" cy="4487091"/>
            <wp:effectExtent l="0" t="0" r="0" b="889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b="3675"/>
                    <a:stretch/>
                  </pic:blipFill>
                  <pic:spPr bwMode="auto">
                    <a:xfrm>
                      <a:off x="0" y="0"/>
                      <a:ext cx="3957081" cy="4502715"/>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A1301A">
      <w:pPr>
        <w:pStyle w:val="Caption"/>
        <w:keepNext w:val="0"/>
      </w:pPr>
      <w:bookmarkStart w:id="1215" w:name="_Toc462840480"/>
      <w:r>
        <w:t xml:space="preserve">Figure </w:t>
      </w:r>
      <w:fldSimple w:instr=" SEQ Figure \* ARABIC ">
        <w:r w:rsidR="00AA3405">
          <w:rPr>
            <w:noProof/>
          </w:rPr>
          <w:t>70</w:t>
        </w:r>
      </w:fldSimple>
      <w:r w:rsidR="00FB44D2">
        <w:rPr>
          <w:noProof/>
        </w:rPr>
        <w:t>:</w:t>
      </w:r>
      <w:r>
        <w:t xml:space="preserve"> </w:t>
      </w:r>
      <w:r w:rsidRPr="002174DC">
        <w:t>Hydra IX Viewer Data Explorer Data</w:t>
      </w:r>
      <w:bookmarkEnd w:id="1215"/>
    </w:p>
    <w:p w:rsidR="00F03D50" w:rsidRDefault="00F03D50" w:rsidP="00F03D50">
      <w:pPr>
        <w:pStyle w:val="Heading7"/>
      </w:pPr>
      <w:bookmarkStart w:id="1216" w:name="_Toc462840383"/>
      <w:r>
        <w:lastRenderedPageBreak/>
        <w:t>Hydra IX Viewer Data Explorer Message</w:t>
      </w:r>
      <w:bookmarkEnd w:id="1216"/>
    </w:p>
    <w:p w:rsidR="00F03D50" w:rsidRDefault="00F03D50" w:rsidP="0083094E">
      <w:pPr>
        <w:jc w:val="center"/>
      </w:pPr>
      <w:r w:rsidRPr="00390587">
        <w:rPr>
          <w:noProof/>
        </w:rPr>
        <w:drawing>
          <wp:inline distT="0" distB="0" distL="0" distR="0" wp14:anchorId="58620364" wp14:editId="77979BA9">
            <wp:extent cx="5943600" cy="4108269"/>
            <wp:effectExtent l="0" t="0" r="0" b="698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b="2049"/>
                    <a:stretch/>
                  </pic:blipFill>
                  <pic:spPr bwMode="auto">
                    <a:xfrm>
                      <a:off x="0" y="0"/>
                      <a:ext cx="5943600" cy="4108269"/>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A1301A">
      <w:pPr>
        <w:pStyle w:val="Caption"/>
        <w:keepNext w:val="0"/>
      </w:pPr>
      <w:bookmarkStart w:id="1217" w:name="_Toc462840481"/>
      <w:r>
        <w:t xml:space="preserve">Figure </w:t>
      </w:r>
      <w:fldSimple w:instr=" SEQ Figure \* ARABIC ">
        <w:r w:rsidR="00AA3405">
          <w:rPr>
            <w:noProof/>
          </w:rPr>
          <w:t>71</w:t>
        </w:r>
      </w:fldSimple>
      <w:r w:rsidR="00FB44D2">
        <w:rPr>
          <w:noProof/>
        </w:rPr>
        <w:t>:</w:t>
      </w:r>
      <w:r>
        <w:t xml:space="preserve"> </w:t>
      </w:r>
      <w:r w:rsidRPr="0004327B">
        <w:t>Hydra IX Viewer Data Explorer Message</w:t>
      </w:r>
      <w:bookmarkEnd w:id="1217"/>
    </w:p>
    <w:p w:rsidR="00F03D50" w:rsidRDefault="00F03D50" w:rsidP="00F03D50">
      <w:pPr>
        <w:pStyle w:val="Heading7"/>
      </w:pPr>
      <w:bookmarkStart w:id="1218" w:name="_Toc462840384"/>
      <w:r>
        <w:lastRenderedPageBreak/>
        <w:t>Hydra IX Viewer Data Explorer Properties</w:t>
      </w:r>
      <w:bookmarkEnd w:id="1218"/>
    </w:p>
    <w:p w:rsidR="00F03D50" w:rsidRDefault="00F03D50" w:rsidP="0083094E">
      <w:pPr>
        <w:jc w:val="center"/>
      </w:pPr>
      <w:r w:rsidRPr="00390587">
        <w:rPr>
          <w:noProof/>
        </w:rPr>
        <w:drawing>
          <wp:inline distT="0" distB="0" distL="0" distR="0" wp14:anchorId="156CCD4B" wp14:editId="65FC8D33">
            <wp:extent cx="4657805" cy="4127863"/>
            <wp:effectExtent l="0" t="0" r="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3366"/>
                    <a:stretch/>
                  </pic:blipFill>
                  <pic:spPr bwMode="auto">
                    <a:xfrm>
                      <a:off x="0" y="0"/>
                      <a:ext cx="4667044" cy="4136051"/>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F03D50">
      <w:pPr>
        <w:pStyle w:val="Caption"/>
      </w:pPr>
      <w:bookmarkStart w:id="1219" w:name="_Toc462840482"/>
      <w:r>
        <w:t xml:space="preserve">Figure </w:t>
      </w:r>
      <w:fldSimple w:instr=" SEQ Figure \* ARABIC ">
        <w:r w:rsidR="00AA3405">
          <w:rPr>
            <w:noProof/>
          </w:rPr>
          <w:t>72</w:t>
        </w:r>
      </w:fldSimple>
      <w:r w:rsidR="00FB44D2">
        <w:rPr>
          <w:noProof/>
        </w:rPr>
        <w:t>:</w:t>
      </w:r>
      <w:r>
        <w:t xml:space="preserve"> </w:t>
      </w:r>
      <w:r w:rsidRPr="00673E09">
        <w:t>Hydra IX Viewer Data Explorer Properties</w:t>
      </w:r>
      <w:bookmarkEnd w:id="1219"/>
    </w:p>
    <w:p w:rsidR="00F03D50" w:rsidRDefault="00F03D50" w:rsidP="00F03D50">
      <w:pPr>
        <w:pStyle w:val="Heading7"/>
      </w:pPr>
      <w:bookmarkStart w:id="1220" w:name="_Toc462840385"/>
      <w:r>
        <w:t>Hydra IX Viewer Data Explorer Test</w:t>
      </w:r>
      <w:bookmarkEnd w:id="1220"/>
    </w:p>
    <w:p w:rsidR="00F03D50" w:rsidRDefault="00F03D50" w:rsidP="0083094E">
      <w:pPr>
        <w:jc w:val="center"/>
      </w:pPr>
      <w:r w:rsidRPr="00390587">
        <w:rPr>
          <w:noProof/>
        </w:rPr>
        <w:drawing>
          <wp:inline distT="0" distB="0" distL="0" distR="0" wp14:anchorId="1C48CCF7" wp14:editId="543B68D8">
            <wp:extent cx="3048221" cy="2730137"/>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5859"/>
                    <a:stretch/>
                  </pic:blipFill>
                  <pic:spPr bwMode="auto">
                    <a:xfrm>
                      <a:off x="0" y="0"/>
                      <a:ext cx="3063457" cy="2743783"/>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A1301A">
      <w:pPr>
        <w:pStyle w:val="Caption"/>
        <w:keepNext w:val="0"/>
      </w:pPr>
      <w:bookmarkStart w:id="1221" w:name="_Toc462840483"/>
      <w:r>
        <w:t xml:space="preserve">Figure </w:t>
      </w:r>
      <w:fldSimple w:instr=" SEQ Figure \* ARABIC ">
        <w:r w:rsidR="00AA3405">
          <w:rPr>
            <w:noProof/>
          </w:rPr>
          <w:t>73</w:t>
        </w:r>
      </w:fldSimple>
      <w:r w:rsidR="00FB44D2">
        <w:rPr>
          <w:noProof/>
        </w:rPr>
        <w:t>:</w:t>
      </w:r>
      <w:r>
        <w:t xml:space="preserve"> </w:t>
      </w:r>
      <w:r w:rsidRPr="00EB209D">
        <w:t>Hydra IX Viewer Data Explorer Test</w:t>
      </w:r>
      <w:bookmarkEnd w:id="1221"/>
    </w:p>
    <w:p w:rsidR="00F03D50" w:rsidRDefault="00F03D50" w:rsidP="00F03D50">
      <w:pPr>
        <w:pStyle w:val="Heading7"/>
      </w:pPr>
      <w:bookmarkStart w:id="1222" w:name="_Toc462840386"/>
      <w:r>
        <w:lastRenderedPageBreak/>
        <w:t>Hydra IX Viewer Data Explorer View</w:t>
      </w:r>
      <w:bookmarkEnd w:id="1222"/>
    </w:p>
    <w:p w:rsidR="00F03D50" w:rsidRDefault="00F03D50" w:rsidP="0083094E">
      <w:pPr>
        <w:jc w:val="center"/>
      </w:pPr>
      <w:r w:rsidRPr="00390587">
        <w:rPr>
          <w:noProof/>
        </w:rPr>
        <w:drawing>
          <wp:inline distT="0" distB="0" distL="0" distR="0" wp14:anchorId="04FB6AF7" wp14:editId="4B668982">
            <wp:extent cx="5013960" cy="7289074"/>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b="1917"/>
                    <a:stretch/>
                  </pic:blipFill>
                  <pic:spPr bwMode="auto">
                    <a:xfrm>
                      <a:off x="0" y="0"/>
                      <a:ext cx="5015699" cy="7291602"/>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390587" w:rsidRDefault="00F03D50" w:rsidP="00A1301A">
      <w:pPr>
        <w:pStyle w:val="Caption"/>
        <w:keepNext w:val="0"/>
      </w:pPr>
      <w:bookmarkStart w:id="1223" w:name="_Toc462840484"/>
      <w:r>
        <w:t xml:space="preserve">Figure </w:t>
      </w:r>
      <w:fldSimple w:instr=" SEQ Figure \* ARABIC ">
        <w:r w:rsidR="00AA3405">
          <w:rPr>
            <w:noProof/>
          </w:rPr>
          <w:t>74</w:t>
        </w:r>
      </w:fldSimple>
      <w:r w:rsidR="00FB44D2">
        <w:rPr>
          <w:noProof/>
        </w:rPr>
        <w:t>:</w:t>
      </w:r>
      <w:r>
        <w:t xml:space="preserve"> </w:t>
      </w:r>
      <w:r w:rsidRPr="00B963E1">
        <w:t>Hydra IX Viewer Data Explorer View</w:t>
      </w:r>
      <w:bookmarkEnd w:id="1223"/>
    </w:p>
    <w:p w:rsidR="00F03D50" w:rsidRDefault="00F03D50" w:rsidP="00F03D50">
      <w:pPr>
        <w:pStyle w:val="Heading7"/>
      </w:pPr>
      <w:bookmarkStart w:id="1224" w:name="_Toc462840387"/>
      <w:r>
        <w:lastRenderedPageBreak/>
        <w:t xml:space="preserve">Hydra IX Viewer Data Explorer </w:t>
      </w:r>
      <w:proofErr w:type="spellStart"/>
      <w:r>
        <w:t>ViewModel</w:t>
      </w:r>
      <w:bookmarkEnd w:id="1224"/>
      <w:proofErr w:type="spellEnd"/>
    </w:p>
    <w:p w:rsidR="00F03D50" w:rsidRDefault="00F03D50" w:rsidP="0083094E">
      <w:pPr>
        <w:jc w:val="center"/>
      </w:pPr>
      <w:r w:rsidRPr="00390587">
        <w:rPr>
          <w:noProof/>
        </w:rPr>
        <w:drawing>
          <wp:inline distT="0" distB="0" distL="0" distR="0" wp14:anchorId="79164203" wp14:editId="09581B50">
            <wp:extent cx="5943600" cy="490510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b="1947"/>
                    <a:stretch/>
                  </pic:blipFill>
                  <pic:spPr bwMode="auto">
                    <a:xfrm>
                      <a:off x="0" y="0"/>
                      <a:ext cx="5943600" cy="490510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sectPr w:rsidR="00F03D50" w:rsidSect="00F03D50">
          <w:pgSz w:w="12240" w:h="15840"/>
          <w:pgMar w:top="1440" w:right="1440" w:bottom="1440" w:left="1440" w:header="720" w:footer="720" w:gutter="0"/>
          <w:cols w:space="720"/>
          <w:docGrid w:linePitch="360"/>
        </w:sectPr>
      </w:pPr>
      <w:bookmarkStart w:id="1225" w:name="_Toc462840485"/>
      <w:r>
        <w:t xml:space="preserve">Figure </w:t>
      </w:r>
      <w:fldSimple w:instr=" SEQ Figure \* ARABIC ">
        <w:r w:rsidR="00AA3405">
          <w:rPr>
            <w:noProof/>
          </w:rPr>
          <w:t>75</w:t>
        </w:r>
      </w:fldSimple>
      <w:r w:rsidR="00FB44D2">
        <w:rPr>
          <w:noProof/>
        </w:rPr>
        <w:t>:</w:t>
      </w:r>
      <w:r>
        <w:t xml:space="preserve"> </w:t>
      </w:r>
      <w:r w:rsidRPr="00850838">
        <w:t xml:space="preserve">Hydra IX Viewer Data Explorer </w:t>
      </w:r>
      <w:proofErr w:type="spellStart"/>
      <w:r w:rsidRPr="00850838">
        <w:t>ViewModel</w:t>
      </w:r>
      <w:bookmarkEnd w:id="1225"/>
      <w:proofErr w:type="spellEnd"/>
    </w:p>
    <w:p w:rsidR="00F03D50" w:rsidRDefault="00F03D50" w:rsidP="00F03D50">
      <w:pPr>
        <w:pStyle w:val="Heading5"/>
      </w:pPr>
      <w:bookmarkStart w:id="1226" w:name="_Toc462840388"/>
      <w:bookmarkStart w:id="1227" w:name="_Ref463001791"/>
      <w:r>
        <w:lastRenderedPageBreak/>
        <w:t xml:space="preserve">Hydra </w:t>
      </w:r>
      <w:proofErr w:type="spellStart"/>
      <w:r>
        <w:t>VistA</w:t>
      </w:r>
      <w:bookmarkEnd w:id="1226"/>
      <w:bookmarkEnd w:id="1227"/>
      <w:proofErr w:type="spellEnd"/>
    </w:p>
    <w:p w:rsidR="00F03D50" w:rsidRDefault="00F03D50" w:rsidP="008A4A0F">
      <w:pPr>
        <w:jc w:val="center"/>
      </w:pPr>
      <w:r w:rsidRPr="009B6576">
        <w:rPr>
          <w:noProof/>
        </w:rPr>
        <w:drawing>
          <wp:inline distT="0" distB="0" distL="0" distR="0" wp14:anchorId="299D51E5" wp14:editId="4A10F8E0">
            <wp:extent cx="8046720" cy="5093208"/>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b="1408"/>
                    <a:stretch/>
                  </pic:blipFill>
                  <pic:spPr bwMode="auto">
                    <a:xfrm>
                      <a:off x="0" y="0"/>
                      <a:ext cx="8046720" cy="509320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sectPr w:rsidR="00F03D50" w:rsidSect="00F03D50">
          <w:pgSz w:w="15840" w:h="12240" w:orient="landscape"/>
          <w:pgMar w:top="1440" w:right="1440" w:bottom="1440" w:left="1440" w:header="720" w:footer="720" w:gutter="0"/>
          <w:cols w:space="720"/>
          <w:docGrid w:linePitch="360"/>
        </w:sectPr>
      </w:pPr>
      <w:bookmarkStart w:id="1228" w:name="_Toc462840486"/>
      <w:r>
        <w:t xml:space="preserve">Figure </w:t>
      </w:r>
      <w:fldSimple w:instr=" SEQ Figure \* ARABIC ">
        <w:r w:rsidR="00AA3405">
          <w:rPr>
            <w:noProof/>
          </w:rPr>
          <w:t>76</w:t>
        </w:r>
      </w:fldSimple>
      <w:r w:rsidR="00FB44D2">
        <w:rPr>
          <w:noProof/>
        </w:rPr>
        <w:t>:</w:t>
      </w:r>
      <w:r>
        <w:t xml:space="preserve"> </w:t>
      </w:r>
      <w:r w:rsidRPr="008B4E2D">
        <w:t xml:space="preserve">Hydra </w:t>
      </w:r>
      <w:proofErr w:type="spellStart"/>
      <w:r w:rsidRPr="008B4E2D">
        <w:t>VistA</w:t>
      </w:r>
      <w:bookmarkEnd w:id="1228"/>
      <w:proofErr w:type="spellEnd"/>
    </w:p>
    <w:p w:rsidR="00F03D50" w:rsidRDefault="00F03D50" w:rsidP="00F03D50">
      <w:pPr>
        <w:pStyle w:val="Heading6"/>
      </w:pPr>
      <w:bookmarkStart w:id="1229" w:name="_Toc462840389"/>
      <w:r>
        <w:lastRenderedPageBreak/>
        <w:t xml:space="preserve">Hydra </w:t>
      </w:r>
      <w:proofErr w:type="spellStart"/>
      <w:r>
        <w:t>VistA</w:t>
      </w:r>
      <w:proofErr w:type="spellEnd"/>
      <w:r>
        <w:t xml:space="preserve"> Test Client</w:t>
      </w:r>
      <w:bookmarkEnd w:id="1229"/>
    </w:p>
    <w:p w:rsidR="00F03D50" w:rsidRDefault="00F03D50" w:rsidP="008A4A0F">
      <w:pPr>
        <w:jc w:val="center"/>
      </w:pPr>
      <w:r w:rsidRPr="003E4DF5">
        <w:rPr>
          <w:noProof/>
        </w:rPr>
        <w:drawing>
          <wp:inline distT="0" distB="0" distL="0" distR="0" wp14:anchorId="3BBEDE43" wp14:editId="1BBC04B9">
            <wp:extent cx="5943600" cy="4467497"/>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b="3080"/>
                    <a:stretch/>
                  </pic:blipFill>
                  <pic:spPr bwMode="auto">
                    <a:xfrm>
                      <a:off x="0" y="0"/>
                      <a:ext cx="5943600" cy="446749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A1301A">
      <w:pPr>
        <w:pStyle w:val="Caption"/>
        <w:keepNext w:val="0"/>
      </w:pPr>
      <w:bookmarkStart w:id="1230" w:name="_Toc462840487"/>
      <w:r>
        <w:t xml:space="preserve">Figure </w:t>
      </w:r>
      <w:fldSimple w:instr=" SEQ Figure \* ARABIC ">
        <w:r w:rsidR="00AA3405">
          <w:rPr>
            <w:noProof/>
          </w:rPr>
          <w:t>77</w:t>
        </w:r>
      </w:fldSimple>
      <w:r w:rsidR="00FB44D2">
        <w:rPr>
          <w:noProof/>
        </w:rPr>
        <w:t>:</w:t>
      </w:r>
      <w:r>
        <w:t xml:space="preserve"> </w:t>
      </w:r>
      <w:r w:rsidRPr="00587F3D">
        <w:t xml:space="preserve">Hydra </w:t>
      </w:r>
      <w:proofErr w:type="spellStart"/>
      <w:r w:rsidRPr="00587F3D">
        <w:t>VistA</w:t>
      </w:r>
      <w:proofErr w:type="spellEnd"/>
      <w:r w:rsidRPr="00587F3D">
        <w:t xml:space="preserve"> Test Client</w:t>
      </w:r>
      <w:bookmarkEnd w:id="1230"/>
    </w:p>
    <w:p w:rsidR="00F03D50" w:rsidRDefault="00F03D50" w:rsidP="00F03D50">
      <w:pPr>
        <w:pStyle w:val="Heading6"/>
      </w:pPr>
      <w:bookmarkStart w:id="1231" w:name="_Toc462840390"/>
      <w:r>
        <w:lastRenderedPageBreak/>
        <w:t xml:space="preserve">Hydra </w:t>
      </w:r>
      <w:proofErr w:type="spellStart"/>
      <w:r>
        <w:t>VistA</w:t>
      </w:r>
      <w:proofErr w:type="spellEnd"/>
      <w:r>
        <w:t xml:space="preserve"> Web</w:t>
      </w:r>
      <w:bookmarkEnd w:id="1231"/>
    </w:p>
    <w:p w:rsidR="00F03D50" w:rsidRDefault="00F03D50" w:rsidP="008A4A0F">
      <w:pPr>
        <w:jc w:val="center"/>
      </w:pPr>
      <w:r w:rsidRPr="003E4DF5">
        <w:rPr>
          <w:noProof/>
        </w:rPr>
        <w:drawing>
          <wp:inline distT="0" distB="0" distL="0" distR="0" wp14:anchorId="4975611F" wp14:editId="18D7500B">
            <wp:extent cx="3261178" cy="3742509"/>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b="4740"/>
                    <a:stretch/>
                  </pic:blipFill>
                  <pic:spPr bwMode="auto">
                    <a:xfrm>
                      <a:off x="0" y="0"/>
                      <a:ext cx="3272941" cy="3756008"/>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32" w:name="_Toc462840488"/>
      <w:r>
        <w:t xml:space="preserve">Figure </w:t>
      </w:r>
      <w:fldSimple w:instr=" SEQ Figure \* ARABIC ">
        <w:r w:rsidR="00AA3405">
          <w:rPr>
            <w:noProof/>
          </w:rPr>
          <w:t>78</w:t>
        </w:r>
      </w:fldSimple>
      <w:r w:rsidR="00FB44D2">
        <w:rPr>
          <w:noProof/>
        </w:rPr>
        <w:t>:</w:t>
      </w:r>
      <w:r>
        <w:t xml:space="preserve"> </w:t>
      </w:r>
      <w:r w:rsidRPr="005C44F1">
        <w:t xml:space="preserve">Hydra </w:t>
      </w:r>
      <w:proofErr w:type="spellStart"/>
      <w:r w:rsidRPr="005C44F1">
        <w:t>VistA</w:t>
      </w:r>
      <w:proofErr w:type="spellEnd"/>
      <w:r w:rsidRPr="005C44F1">
        <w:t xml:space="preserve"> Web</w:t>
      </w:r>
      <w:bookmarkEnd w:id="1232"/>
    </w:p>
    <w:p w:rsidR="00F03D50" w:rsidRDefault="00F03D50" w:rsidP="00F03D50">
      <w:pPr>
        <w:pStyle w:val="Heading6"/>
      </w:pPr>
      <w:bookmarkStart w:id="1233" w:name="_Toc462840391"/>
      <w:r>
        <w:t xml:space="preserve">Hydra </w:t>
      </w:r>
      <w:proofErr w:type="spellStart"/>
      <w:r>
        <w:t>VistA</w:t>
      </w:r>
      <w:proofErr w:type="spellEnd"/>
      <w:r>
        <w:t xml:space="preserve"> Worker</w:t>
      </w:r>
      <w:bookmarkEnd w:id="1233"/>
    </w:p>
    <w:p w:rsidR="00F03D50" w:rsidRDefault="00F03D50" w:rsidP="008A4A0F">
      <w:pPr>
        <w:jc w:val="center"/>
      </w:pPr>
      <w:r w:rsidRPr="003E4DF5">
        <w:rPr>
          <w:noProof/>
        </w:rPr>
        <w:drawing>
          <wp:inline distT="0" distB="0" distL="0" distR="0" wp14:anchorId="3D0C2EA1" wp14:editId="6F158F7B">
            <wp:extent cx="3443558" cy="1410789"/>
            <wp:effectExtent l="0" t="0" r="508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b="11520"/>
                    <a:stretch/>
                  </pic:blipFill>
                  <pic:spPr bwMode="auto">
                    <a:xfrm>
                      <a:off x="0" y="0"/>
                      <a:ext cx="3489442" cy="142958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7F7DA0">
      <w:pPr>
        <w:pStyle w:val="Caption"/>
        <w:keepNext w:val="0"/>
      </w:pPr>
      <w:bookmarkStart w:id="1234" w:name="_Toc462840489"/>
      <w:r>
        <w:t xml:space="preserve">Figure </w:t>
      </w:r>
      <w:fldSimple w:instr=" SEQ Figure \* ARABIC ">
        <w:r w:rsidR="00AA3405">
          <w:rPr>
            <w:noProof/>
          </w:rPr>
          <w:t>79</w:t>
        </w:r>
      </w:fldSimple>
      <w:proofErr w:type="gramStart"/>
      <w:r>
        <w:t xml:space="preserve"> </w:t>
      </w:r>
      <w:r w:rsidRPr="00551B4F">
        <w:t xml:space="preserve">Hydra </w:t>
      </w:r>
      <w:proofErr w:type="spellStart"/>
      <w:r w:rsidRPr="00551B4F">
        <w:t>VistA</w:t>
      </w:r>
      <w:proofErr w:type="spellEnd"/>
      <w:r w:rsidRPr="00551B4F">
        <w:t xml:space="preserve"> Worker</w:t>
      </w:r>
      <w:bookmarkEnd w:id="1234"/>
      <w:proofErr w:type="gramEnd"/>
    </w:p>
    <w:p w:rsidR="00F03D50" w:rsidRDefault="00F03D50" w:rsidP="00F03D50">
      <w:pPr>
        <w:pStyle w:val="Heading5"/>
      </w:pPr>
      <w:bookmarkStart w:id="1235" w:name="_Toc462840392"/>
      <w:r>
        <w:lastRenderedPageBreak/>
        <w:t>Hydra Web</w:t>
      </w:r>
      <w:bookmarkEnd w:id="1235"/>
    </w:p>
    <w:p w:rsidR="00F03D50" w:rsidRDefault="00F03D50" w:rsidP="008A4A0F">
      <w:pPr>
        <w:jc w:val="center"/>
      </w:pPr>
      <w:r w:rsidRPr="00A27E9C">
        <w:rPr>
          <w:noProof/>
        </w:rPr>
        <w:drawing>
          <wp:inline distT="0" distB="0" distL="0" distR="0" wp14:anchorId="30925610" wp14:editId="46875348">
            <wp:extent cx="5005785" cy="4251960"/>
            <wp:effectExtent l="0" t="0" r="444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b="3055"/>
                    <a:stretch/>
                  </pic:blipFill>
                  <pic:spPr bwMode="auto">
                    <a:xfrm>
                      <a:off x="0" y="0"/>
                      <a:ext cx="5016517" cy="426107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36" w:name="_Toc462840490"/>
      <w:r>
        <w:t xml:space="preserve">Figure </w:t>
      </w:r>
      <w:fldSimple w:instr=" SEQ Figure \* ARABIC ">
        <w:r w:rsidR="00AA3405">
          <w:rPr>
            <w:noProof/>
          </w:rPr>
          <w:t>80</w:t>
        </w:r>
      </w:fldSimple>
      <w:r w:rsidR="00FB44D2">
        <w:rPr>
          <w:noProof/>
        </w:rPr>
        <w:t>:</w:t>
      </w:r>
      <w:r>
        <w:t xml:space="preserve"> </w:t>
      </w:r>
      <w:r w:rsidRPr="003A1FDA">
        <w:t>Hydra Web</w:t>
      </w:r>
      <w:bookmarkEnd w:id="1236"/>
    </w:p>
    <w:p w:rsidR="00F03D50" w:rsidRDefault="00F03D50" w:rsidP="00F03D50">
      <w:pPr>
        <w:pStyle w:val="Heading6"/>
      </w:pPr>
      <w:bookmarkStart w:id="1237" w:name="_Toc462840393"/>
      <w:r>
        <w:t>Hydra Web Contracts</w:t>
      </w:r>
      <w:bookmarkEnd w:id="1237"/>
    </w:p>
    <w:p w:rsidR="00F03D50" w:rsidRDefault="00F03D50" w:rsidP="005D5BDD">
      <w:pPr>
        <w:jc w:val="center"/>
      </w:pPr>
      <w:r w:rsidRPr="005637BE">
        <w:rPr>
          <w:noProof/>
        </w:rPr>
        <w:drawing>
          <wp:inline distT="0" distB="0" distL="0" distR="0" wp14:anchorId="084AEE68" wp14:editId="02F82D52">
            <wp:extent cx="3250756" cy="1338942"/>
            <wp:effectExtent l="0" t="0" r="698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b="9074"/>
                    <a:stretch/>
                  </pic:blipFill>
                  <pic:spPr bwMode="auto">
                    <a:xfrm>
                      <a:off x="0" y="0"/>
                      <a:ext cx="3285390" cy="1353207"/>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5637BE" w:rsidRDefault="00F03D50" w:rsidP="007F7DA0">
      <w:pPr>
        <w:pStyle w:val="Caption"/>
        <w:keepNext w:val="0"/>
      </w:pPr>
      <w:bookmarkStart w:id="1238" w:name="_Toc462840491"/>
      <w:r>
        <w:t xml:space="preserve">Figure </w:t>
      </w:r>
      <w:fldSimple w:instr=" SEQ Figure \* ARABIC ">
        <w:r w:rsidR="00AA3405">
          <w:rPr>
            <w:noProof/>
          </w:rPr>
          <w:t>81</w:t>
        </w:r>
      </w:fldSimple>
      <w:r w:rsidR="00FB44D2">
        <w:rPr>
          <w:noProof/>
        </w:rPr>
        <w:t>:</w:t>
      </w:r>
      <w:r>
        <w:t xml:space="preserve"> </w:t>
      </w:r>
      <w:r w:rsidRPr="00A159C3">
        <w:t>Hydra Web Contracts</w:t>
      </w:r>
      <w:bookmarkEnd w:id="1238"/>
    </w:p>
    <w:p w:rsidR="00F03D50" w:rsidRDefault="00F03D50" w:rsidP="00F03D50">
      <w:pPr>
        <w:pStyle w:val="Heading6"/>
      </w:pPr>
      <w:bookmarkStart w:id="1239" w:name="_Toc462840394"/>
      <w:r>
        <w:lastRenderedPageBreak/>
        <w:t>Hydra Web Modules</w:t>
      </w:r>
      <w:bookmarkEnd w:id="1239"/>
    </w:p>
    <w:p w:rsidR="00F03D50" w:rsidRDefault="00F03D50" w:rsidP="00F03D50">
      <w:r w:rsidRPr="005637BE">
        <w:rPr>
          <w:noProof/>
        </w:rPr>
        <w:drawing>
          <wp:inline distT="0" distB="0" distL="0" distR="0" wp14:anchorId="0CD26342" wp14:editId="2D48E01D">
            <wp:extent cx="5943600" cy="5453743"/>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b="2646"/>
                    <a:stretch/>
                  </pic:blipFill>
                  <pic:spPr bwMode="auto">
                    <a:xfrm>
                      <a:off x="0" y="0"/>
                      <a:ext cx="5943600" cy="5453743"/>
                    </a:xfrm>
                    <a:prstGeom prst="rect">
                      <a:avLst/>
                    </a:prstGeom>
                    <a:ln>
                      <a:noFill/>
                    </a:ln>
                    <a:extLst>
                      <a:ext uri="{53640926-AAD7-44D8-BBD7-CCE9431645EC}">
                        <a14:shadowObscured xmlns:a14="http://schemas.microsoft.com/office/drawing/2010/main"/>
                      </a:ext>
                    </a:extLst>
                  </pic:spPr>
                </pic:pic>
              </a:graphicData>
            </a:graphic>
          </wp:inline>
        </w:drawing>
      </w:r>
    </w:p>
    <w:p w:rsidR="00F03D50" w:rsidRPr="005637BE" w:rsidRDefault="00F03D50" w:rsidP="007F7DA0">
      <w:pPr>
        <w:pStyle w:val="Caption"/>
        <w:keepNext w:val="0"/>
      </w:pPr>
      <w:bookmarkStart w:id="1240" w:name="_Toc462840492"/>
      <w:r>
        <w:t xml:space="preserve">Figure </w:t>
      </w:r>
      <w:fldSimple w:instr=" SEQ Figure \* ARABIC ">
        <w:r w:rsidR="00AA3405">
          <w:rPr>
            <w:noProof/>
          </w:rPr>
          <w:t>82</w:t>
        </w:r>
      </w:fldSimple>
      <w:r w:rsidR="00FB44D2">
        <w:rPr>
          <w:noProof/>
        </w:rPr>
        <w:t>:</w:t>
      </w:r>
      <w:r>
        <w:t xml:space="preserve"> </w:t>
      </w:r>
      <w:r w:rsidRPr="00C1248F">
        <w:t>Hydra Web Modules</w:t>
      </w:r>
      <w:bookmarkEnd w:id="1240"/>
    </w:p>
    <w:p w:rsidR="00F03D50" w:rsidRDefault="00F03D50" w:rsidP="00F03D50">
      <w:pPr>
        <w:pStyle w:val="Heading6"/>
      </w:pPr>
      <w:bookmarkStart w:id="1241" w:name="_Toc462840395"/>
      <w:r>
        <w:lastRenderedPageBreak/>
        <w:t>Hydra Web Preferences</w:t>
      </w:r>
      <w:bookmarkEnd w:id="1241"/>
    </w:p>
    <w:p w:rsidR="00F03D50" w:rsidRDefault="00F03D50" w:rsidP="008A4A0F">
      <w:pPr>
        <w:jc w:val="center"/>
      </w:pPr>
      <w:r w:rsidRPr="005637BE">
        <w:rPr>
          <w:noProof/>
        </w:rPr>
        <w:drawing>
          <wp:inline distT="0" distB="0" distL="0" distR="0" wp14:anchorId="0CD8D744" wp14:editId="7A1C6EC1">
            <wp:extent cx="2565545" cy="2801983"/>
            <wp:effectExtent l="0" t="0" r="635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b="5512"/>
                    <a:stretch/>
                  </pic:blipFill>
                  <pic:spPr bwMode="auto">
                    <a:xfrm>
                      <a:off x="0" y="0"/>
                      <a:ext cx="2581752" cy="2819683"/>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7F7DA0">
      <w:pPr>
        <w:pStyle w:val="Caption"/>
        <w:keepNext w:val="0"/>
      </w:pPr>
      <w:bookmarkStart w:id="1242" w:name="_Toc462840493"/>
      <w:r>
        <w:t xml:space="preserve">Figure </w:t>
      </w:r>
      <w:fldSimple w:instr=" SEQ Figure \* ARABIC ">
        <w:r w:rsidR="00AA3405">
          <w:rPr>
            <w:noProof/>
          </w:rPr>
          <w:t>83</w:t>
        </w:r>
      </w:fldSimple>
      <w:r w:rsidR="00FB44D2">
        <w:rPr>
          <w:noProof/>
        </w:rPr>
        <w:t>:</w:t>
      </w:r>
      <w:r>
        <w:t xml:space="preserve"> </w:t>
      </w:r>
      <w:r w:rsidRPr="004573B1">
        <w:t>Hydra Web Preferences</w:t>
      </w:r>
      <w:bookmarkEnd w:id="1242"/>
    </w:p>
    <w:p w:rsidR="00F03D50" w:rsidRDefault="00F03D50" w:rsidP="00F03D50">
      <w:pPr>
        <w:pStyle w:val="Heading4"/>
      </w:pPr>
      <w:bookmarkStart w:id="1243" w:name="_Toc462840396"/>
      <w:proofErr w:type="spellStart"/>
      <w:r>
        <w:lastRenderedPageBreak/>
        <w:t>JetBrains</w:t>
      </w:r>
      <w:proofErr w:type="spellEnd"/>
      <w:r>
        <w:t xml:space="preserve"> Package Annotations</w:t>
      </w:r>
      <w:bookmarkEnd w:id="1243"/>
    </w:p>
    <w:p w:rsidR="00F03D50" w:rsidRDefault="00F03D50" w:rsidP="008A4A0F">
      <w:pPr>
        <w:jc w:val="center"/>
      </w:pPr>
      <w:r w:rsidRPr="007F21FB">
        <w:rPr>
          <w:noProof/>
        </w:rPr>
        <w:drawing>
          <wp:inline distT="0" distB="0" distL="0" distR="0" wp14:anchorId="6F29CE84" wp14:editId="0F0F7E1F">
            <wp:extent cx="6346190" cy="5884817"/>
            <wp:effectExtent l="0" t="0" r="0" b="190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b="1447"/>
                    <a:stretch/>
                  </pic:blipFill>
                  <pic:spPr bwMode="auto">
                    <a:xfrm>
                      <a:off x="0" y="0"/>
                      <a:ext cx="6372588" cy="590929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sectPr w:rsidR="00F03D50" w:rsidSect="00F03D50">
          <w:pgSz w:w="12240" w:h="15840"/>
          <w:pgMar w:top="1440" w:right="1440" w:bottom="1440" w:left="1440" w:header="720" w:footer="720" w:gutter="0"/>
          <w:cols w:space="720"/>
          <w:docGrid w:linePitch="360"/>
        </w:sectPr>
      </w:pPr>
      <w:bookmarkStart w:id="1244" w:name="_Toc462840494"/>
      <w:r>
        <w:t xml:space="preserve">Figure </w:t>
      </w:r>
      <w:fldSimple w:instr=" SEQ Figure \* ARABIC ">
        <w:r w:rsidR="00AA3405">
          <w:rPr>
            <w:noProof/>
          </w:rPr>
          <w:t>84</w:t>
        </w:r>
      </w:fldSimple>
      <w:r w:rsidR="00FB44D2">
        <w:rPr>
          <w:noProof/>
        </w:rPr>
        <w:t>:</w:t>
      </w:r>
      <w:r>
        <w:t xml:space="preserve"> </w:t>
      </w:r>
      <w:proofErr w:type="spellStart"/>
      <w:r w:rsidRPr="00CF6E7A">
        <w:t>JetBrains</w:t>
      </w:r>
      <w:proofErr w:type="spellEnd"/>
      <w:r w:rsidRPr="00CF6E7A">
        <w:t xml:space="preserve"> Package Annotations</w:t>
      </w:r>
      <w:bookmarkEnd w:id="1244"/>
    </w:p>
    <w:p w:rsidR="00F03D50" w:rsidRDefault="00F03D50" w:rsidP="00F03D50">
      <w:pPr>
        <w:pStyle w:val="Heading4"/>
      </w:pPr>
      <w:bookmarkStart w:id="1245" w:name="_Toc462840397"/>
      <w:r>
        <w:lastRenderedPageBreak/>
        <w:t>Schemas</w:t>
      </w:r>
      <w:bookmarkEnd w:id="1245"/>
    </w:p>
    <w:p w:rsidR="00F03D50" w:rsidRDefault="00F03D50" w:rsidP="008A4A0F">
      <w:pPr>
        <w:jc w:val="center"/>
      </w:pPr>
      <w:r w:rsidRPr="006C2F5E">
        <w:rPr>
          <w:noProof/>
        </w:rPr>
        <w:drawing>
          <wp:inline distT="0" distB="0" distL="0" distR="0" wp14:anchorId="2A663859" wp14:editId="4FC709B0">
            <wp:extent cx="6646545" cy="5603966"/>
            <wp:effectExtent l="0" t="0" r="190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b="432"/>
                    <a:stretch/>
                  </pic:blipFill>
                  <pic:spPr bwMode="auto">
                    <a:xfrm>
                      <a:off x="0" y="0"/>
                      <a:ext cx="6651249" cy="5607932"/>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sectPr w:rsidR="00F03D50" w:rsidSect="00F03D50">
          <w:pgSz w:w="12240" w:h="15840"/>
          <w:pgMar w:top="1440" w:right="1440" w:bottom="1440" w:left="1440" w:header="720" w:footer="720" w:gutter="0"/>
          <w:cols w:space="720"/>
          <w:docGrid w:linePitch="360"/>
        </w:sectPr>
      </w:pPr>
      <w:bookmarkStart w:id="1246" w:name="_Toc462840495"/>
      <w:r>
        <w:t xml:space="preserve">Figure </w:t>
      </w:r>
      <w:fldSimple w:instr=" SEQ Figure \* ARABIC ">
        <w:r w:rsidR="00AA3405">
          <w:rPr>
            <w:noProof/>
          </w:rPr>
          <w:t>85</w:t>
        </w:r>
      </w:fldSimple>
      <w:r w:rsidR="00FB44D2">
        <w:rPr>
          <w:noProof/>
        </w:rPr>
        <w:t>:</w:t>
      </w:r>
      <w:r>
        <w:t xml:space="preserve"> </w:t>
      </w:r>
      <w:r w:rsidRPr="000612C7">
        <w:t>Schemas</w:t>
      </w:r>
      <w:bookmarkEnd w:id="1246"/>
    </w:p>
    <w:p w:rsidR="00F03D50" w:rsidRDefault="00F03D50" w:rsidP="00F03D50">
      <w:pPr>
        <w:pStyle w:val="Heading4"/>
      </w:pPr>
      <w:bookmarkStart w:id="1247" w:name="_Toc462840398"/>
      <w:r>
        <w:lastRenderedPageBreak/>
        <w:t>VIX</w:t>
      </w:r>
      <w:bookmarkEnd w:id="1247"/>
      <w:r>
        <w:t xml:space="preserve"> </w:t>
      </w:r>
    </w:p>
    <w:p w:rsidR="00F03D50" w:rsidRPr="002839FB" w:rsidRDefault="00F03D50" w:rsidP="00F03D50">
      <w:pPr>
        <w:pStyle w:val="Heading5"/>
      </w:pPr>
      <w:bookmarkStart w:id="1248" w:name="_Toc462840399"/>
      <w:r>
        <w:t>VIX Render Service</w:t>
      </w:r>
      <w:bookmarkEnd w:id="1248"/>
    </w:p>
    <w:p w:rsidR="00F03D50" w:rsidRDefault="00F03D50" w:rsidP="008A4A0F">
      <w:pPr>
        <w:jc w:val="center"/>
      </w:pPr>
      <w:r w:rsidRPr="00311964">
        <w:rPr>
          <w:noProof/>
        </w:rPr>
        <w:drawing>
          <wp:inline distT="0" distB="0" distL="0" distR="0" wp14:anchorId="5FACF907" wp14:editId="6DD50985">
            <wp:extent cx="5943600" cy="4049486"/>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b="3186"/>
                    <a:stretch/>
                  </pic:blipFill>
                  <pic:spPr bwMode="auto">
                    <a:xfrm>
                      <a:off x="0" y="0"/>
                      <a:ext cx="5943600" cy="404948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7F7DA0">
      <w:pPr>
        <w:pStyle w:val="Caption"/>
        <w:keepNext w:val="0"/>
      </w:pPr>
      <w:bookmarkStart w:id="1249" w:name="_Toc462840496"/>
      <w:r>
        <w:t xml:space="preserve">Figure </w:t>
      </w:r>
      <w:fldSimple w:instr=" SEQ Figure \* ARABIC ">
        <w:r w:rsidR="00AA3405">
          <w:rPr>
            <w:noProof/>
          </w:rPr>
          <w:t>86</w:t>
        </w:r>
      </w:fldSimple>
      <w:r w:rsidR="00FB44D2">
        <w:rPr>
          <w:noProof/>
        </w:rPr>
        <w:t>:</w:t>
      </w:r>
      <w:r>
        <w:t xml:space="preserve"> </w:t>
      </w:r>
      <w:r w:rsidRPr="00190DFA">
        <w:t>VIX Render Service</w:t>
      </w:r>
      <w:bookmarkEnd w:id="1249"/>
    </w:p>
    <w:p w:rsidR="00F03D50" w:rsidRDefault="00F03D50" w:rsidP="00F03D50">
      <w:pPr>
        <w:pStyle w:val="Heading5"/>
      </w:pPr>
      <w:bookmarkStart w:id="1250" w:name="_Toc462840400"/>
      <w:r>
        <w:lastRenderedPageBreak/>
        <w:t>VIX Viewer Service</w:t>
      </w:r>
      <w:bookmarkEnd w:id="1250"/>
    </w:p>
    <w:p w:rsidR="00F03D50" w:rsidRDefault="00F03D50" w:rsidP="008A4A0F">
      <w:pPr>
        <w:jc w:val="center"/>
      </w:pPr>
      <w:r w:rsidRPr="00311964">
        <w:rPr>
          <w:noProof/>
        </w:rPr>
        <w:drawing>
          <wp:inline distT="0" distB="0" distL="0" distR="0" wp14:anchorId="199468E8" wp14:editId="12691E85">
            <wp:extent cx="5943600" cy="6159137"/>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b="2665"/>
                    <a:stretch/>
                  </pic:blipFill>
                  <pic:spPr bwMode="auto">
                    <a:xfrm>
                      <a:off x="0" y="0"/>
                      <a:ext cx="5943600" cy="615913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51" w:name="_Toc462840497"/>
      <w:r>
        <w:t xml:space="preserve">Figure </w:t>
      </w:r>
      <w:fldSimple w:instr=" SEQ Figure \* ARABIC ">
        <w:r w:rsidR="00AA3405">
          <w:rPr>
            <w:noProof/>
          </w:rPr>
          <w:t>87</w:t>
        </w:r>
      </w:fldSimple>
      <w:r w:rsidR="00FB44D2">
        <w:rPr>
          <w:noProof/>
        </w:rPr>
        <w:t>:</w:t>
      </w:r>
      <w:r>
        <w:t xml:space="preserve"> </w:t>
      </w:r>
      <w:r w:rsidRPr="00767F5B">
        <w:t>VIX Viewer Service</w:t>
      </w:r>
      <w:bookmarkEnd w:id="1251"/>
    </w:p>
    <w:p w:rsidR="00F03D50" w:rsidRPr="00311964" w:rsidRDefault="00F03D50" w:rsidP="00F03D50"/>
    <w:p w:rsidR="00F03D50" w:rsidRDefault="00F03D50" w:rsidP="00F03D50">
      <w:pPr>
        <w:pStyle w:val="Heading5"/>
      </w:pPr>
      <w:bookmarkStart w:id="1252" w:name="_Toc462840401"/>
      <w:r>
        <w:lastRenderedPageBreak/>
        <w:t>VIX Viewer Controller</w:t>
      </w:r>
      <w:bookmarkEnd w:id="1252"/>
    </w:p>
    <w:p w:rsidR="00F03D50" w:rsidRDefault="00F03D50" w:rsidP="008A4A0F">
      <w:pPr>
        <w:jc w:val="center"/>
      </w:pPr>
      <w:r w:rsidRPr="004F7E9F">
        <w:rPr>
          <w:noProof/>
        </w:rPr>
        <w:drawing>
          <wp:inline distT="0" distB="0" distL="0" distR="0" wp14:anchorId="44997012" wp14:editId="38C5C248">
            <wp:extent cx="5943600" cy="6929846"/>
            <wp:effectExtent l="0" t="0" r="0" b="444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b="1443"/>
                    <a:stretch/>
                  </pic:blipFill>
                  <pic:spPr bwMode="auto">
                    <a:xfrm>
                      <a:off x="0" y="0"/>
                      <a:ext cx="5943600" cy="6929846"/>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53" w:name="_Toc462840498"/>
      <w:r>
        <w:t xml:space="preserve">Figure </w:t>
      </w:r>
      <w:fldSimple w:instr=" SEQ Figure \* ARABIC ">
        <w:r w:rsidR="00AA3405">
          <w:rPr>
            <w:noProof/>
          </w:rPr>
          <w:t>88</w:t>
        </w:r>
      </w:fldSimple>
      <w:r w:rsidR="00FB44D2">
        <w:rPr>
          <w:noProof/>
        </w:rPr>
        <w:t>:</w:t>
      </w:r>
      <w:r>
        <w:t xml:space="preserve"> </w:t>
      </w:r>
      <w:r w:rsidRPr="00232FF6">
        <w:t>VIX Viewer Controller</w:t>
      </w:r>
      <w:bookmarkEnd w:id="1253"/>
    </w:p>
    <w:p w:rsidR="00F676F5" w:rsidRPr="00F676F5" w:rsidRDefault="00F676F5" w:rsidP="00F676F5">
      <w:pPr>
        <w:pStyle w:val="BodyText"/>
      </w:pPr>
    </w:p>
    <w:p w:rsidR="00F03D50" w:rsidRDefault="00F03D50" w:rsidP="00F03D50">
      <w:pPr>
        <w:pStyle w:val="Heading5"/>
      </w:pPr>
      <w:bookmarkStart w:id="1254" w:name="_Toc462840402"/>
      <w:r>
        <w:lastRenderedPageBreak/>
        <w:t>VIX Viewer Install</w:t>
      </w:r>
      <w:bookmarkEnd w:id="1254"/>
    </w:p>
    <w:p w:rsidR="00F03D50" w:rsidRDefault="00F03D50" w:rsidP="008A4A0F">
      <w:pPr>
        <w:jc w:val="center"/>
      </w:pPr>
      <w:r w:rsidRPr="004F7E9F">
        <w:rPr>
          <w:noProof/>
        </w:rPr>
        <w:drawing>
          <wp:inline distT="0" distB="0" distL="0" distR="0" wp14:anchorId="75024C44" wp14:editId="797DC929">
            <wp:extent cx="5943600" cy="6662057"/>
            <wp:effectExtent l="0" t="0" r="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b="1637"/>
                    <a:stretch/>
                  </pic:blipFill>
                  <pic:spPr bwMode="auto">
                    <a:xfrm>
                      <a:off x="0" y="0"/>
                      <a:ext cx="5943600" cy="6662057"/>
                    </a:xfrm>
                    <a:prstGeom prst="rect">
                      <a:avLst/>
                    </a:prstGeom>
                    <a:ln>
                      <a:noFill/>
                    </a:ln>
                    <a:extLst>
                      <a:ext uri="{53640926-AAD7-44D8-BBD7-CCE9431645EC}">
                        <a14:shadowObscured xmlns:a14="http://schemas.microsoft.com/office/drawing/2010/main"/>
                      </a:ext>
                    </a:extLst>
                  </pic:spPr>
                </pic:pic>
              </a:graphicData>
            </a:graphic>
          </wp:inline>
        </w:drawing>
      </w:r>
    </w:p>
    <w:p w:rsidR="00F03D50" w:rsidRDefault="00F03D50" w:rsidP="00F03D50">
      <w:pPr>
        <w:pStyle w:val="Caption"/>
      </w:pPr>
      <w:bookmarkStart w:id="1255" w:name="_Toc462840499"/>
      <w:r>
        <w:t xml:space="preserve">Figure </w:t>
      </w:r>
      <w:fldSimple w:instr=" SEQ Figure \* ARABIC ">
        <w:r w:rsidR="00AA3405">
          <w:rPr>
            <w:noProof/>
          </w:rPr>
          <w:t>89</w:t>
        </w:r>
      </w:fldSimple>
      <w:r w:rsidR="00FB44D2">
        <w:rPr>
          <w:noProof/>
        </w:rPr>
        <w:t>:</w:t>
      </w:r>
      <w:r>
        <w:t xml:space="preserve"> </w:t>
      </w:r>
      <w:r w:rsidRPr="001D6139">
        <w:t>VIX Viewer Install</w:t>
      </w:r>
      <w:bookmarkEnd w:id="1255"/>
    </w:p>
    <w:p w:rsidR="00F676F5" w:rsidRPr="00F676F5" w:rsidRDefault="00F676F5" w:rsidP="00F676F5">
      <w:pPr>
        <w:pStyle w:val="BodyText"/>
      </w:pPr>
    </w:p>
    <w:p w:rsidR="00F676F5" w:rsidRDefault="00F676F5" w:rsidP="00F676F5">
      <w:pPr>
        <w:pStyle w:val="Heading5"/>
      </w:pPr>
      <w:bookmarkStart w:id="1256" w:name="_Toc462840403"/>
      <w:r>
        <w:lastRenderedPageBreak/>
        <w:t xml:space="preserve">VISA </w:t>
      </w:r>
      <w:proofErr w:type="spellStart"/>
      <w:r>
        <w:t>ImagingDataWebApp</w:t>
      </w:r>
      <w:bookmarkEnd w:id="1256"/>
      <w:proofErr w:type="spellEnd"/>
    </w:p>
    <w:p w:rsidR="00F676F5" w:rsidRDefault="00F676F5" w:rsidP="008A4A0F">
      <w:pPr>
        <w:pStyle w:val="BodyText"/>
        <w:jc w:val="center"/>
      </w:pPr>
      <w:r>
        <w:rPr>
          <w:noProof/>
        </w:rPr>
        <w:drawing>
          <wp:inline distT="0" distB="0" distL="0" distR="0" wp14:anchorId="27D6BB57" wp14:editId="6F1370F8">
            <wp:extent cx="5943600" cy="42062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b="2831"/>
                    <a:stretch/>
                  </pic:blipFill>
                  <pic:spPr bwMode="auto">
                    <a:xfrm>
                      <a:off x="0" y="0"/>
                      <a:ext cx="5943600" cy="4206240"/>
                    </a:xfrm>
                    <a:prstGeom prst="rect">
                      <a:avLst/>
                    </a:prstGeom>
                    <a:ln>
                      <a:noFill/>
                    </a:ln>
                    <a:extLst>
                      <a:ext uri="{53640926-AAD7-44D8-BBD7-CCE9431645EC}">
                        <a14:shadowObscured xmlns:a14="http://schemas.microsoft.com/office/drawing/2010/main"/>
                      </a:ext>
                    </a:extLst>
                  </pic:spPr>
                </pic:pic>
              </a:graphicData>
            </a:graphic>
          </wp:inline>
        </w:drawing>
      </w:r>
    </w:p>
    <w:p w:rsidR="00F676F5" w:rsidRDefault="00F676F5" w:rsidP="00F676F5">
      <w:pPr>
        <w:pStyle w:val="Caption"/>
      </w:pPr>
      <w:bookmarkStart w:id="1257" w:name="_Toc462840500"/>
      <w:r>
        <w:t xml:space="preserve">Figure </w:t>
      </w:r>
      <w:fldSimple w:instr=" SEQ Figure \* ARABIC ">
        <w:r w:rsidR="00AA3405">
          <w:rPr>
            <w:noProof/>
          </w:rPr>
          <w:t>90</w:t>
        </w:r>
      </w:fldSimple>
      <w:r w:rsidR="00F756EE">
        <w:rPr>
          <w:noProof/>
        </w:rPr>
        <w:t>:</w:t>
      </w:r>
      <w:r>
        <w:t xml:space="preserve"> VISA </w:t>
      </w:r>
      <w:proofErr w:type="spellStart"/>
      <w:r>
        <w:t>ImagingDataWebApp</w:t>
      </w:r>
      <w:bookmarkEnd w:id="1257"/>
      <w:proofErr w:type="spellEnd"/>
    </w:p>
    <w:p w:rsidR="00F676F5" w:rsidRDefault="00F676F5" w:rsidP="00F676F5">
      <w:pPr>
        <w:pStyle w:val="BodyText"/>
      </w:pPr>
    </w:p>
    <w:p w:rsidR="00F676F5" w:rsidRDefault="00822B16" w:rsidP="00822B16">
      <w:pPr>
        <w:pStyle w:val="Heading5"/>
      </w:pPr>
      <w:bookmarkStart w:id="1258" w:name="_Toc462840404"/>
      <w:r>
        <w:lastRenderedPageBreak/>
        <w:t xml:space="preserve">VISA </w:t>
      </w:r>
      <w:proofErr w:type="spellStart"/>
      <w:r>
        <w:t>ViewerStudyWebApp</w:t>
      </w:r>
      <w:bookmarkEnd w:id="1258"/>
      <w:proofErr w:type="spellEnd"/>
    </w:p>
    <w:p w:rsidR="00F676F5" w:rsidRDefault="00AE230F" w:rsidP="008A4A0F">
      <w:pPr>
        <w:pStyle w:val="BodyText"/>
        <w:jc w:val="center"/>
      </w:pPr>
      <w:r>
        <w:rPr>
          <w:noProof/>
        </w:rPr>
        <w:drawing>
          <wp:inline distT="0" distB="0" distL="0" distR="0" wp14:anchorId="1F55374C" wp14:editId="68CA119C">
            <wp:extent cx="5943600" cy="560396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b="996"/>
                    <a:stretch/>
                  </pic:blipFill>
                  <pic:spPr bwMode="auto">
                    <a:xfrm>
                      <a:off x="0" y="0"/>
                      <a:ext cx="5943600" cy="5603966"/>
                    </a:xfrm>
                    <a:prstGeom prst="rect">
                      <a:avLst/>
                    </a:prstGeom>
                    <a:ln>
                      <a:noFill/>
                    </a:ln>
                    <a:extLst>
                      <a:ext uri="{53640926-AAD7-44D8-BBD7-CCE9431645EC}">
                        <a14:shadowObscured xmlns:a14="http://schemas.microsoft.com/office/drawing/2010/main"/>
                      </a:ext>
                    </a:extLst>
                  </pic:spPr>
                </pic:pic>
              </a:graphicData>
            </a:graphic>
          </wp:inline>
        </w:drawing>
      </w:r>
    </w:p>
    <w:p w:rsidR="0057484C" w:rsidRDefault="0057484C" w:rsidP="0057484C">
      <w:pPr>
        <w:pStyle w:val="Caption"/>
      </w:pPr>
      <w:bookmarkStart w:id="1259" w:name="_Toc462840501"/>
      <w:r>
        <w:t xml:space="preserve">Figure </w:t>
      </w:r>
      <w:fldSimple w:instr=" SEQ Figure \* ARABIC ">
        <w:r w:rsidR="00AA3405">
          <w:rPr>
            <w:noProof/>
          </w:rPr>
          <w:t>91</w:t>
        </w:r>
      </w:fldSimple>
      <w:r w:rsidR="00F756EE">
        <w:rPr>
          <w:noProof/>
        </w:rPr>
        <w:t>:</w:t>
      </w:r>
      <w:r>
        <w:t xml:space="preserve"> VISA </w:t>
      </w:r>
      <w:proofErr w:type="spellStart"/>
      <w:r>
        <w:t>ImagingDataWebApp</w:t>
      </w:r>
      <w:bookmarkEnd w:id="1259"/>
      <w:proofErr w:type="spellEnd"/>
    </w:p>
    <w:p w:rsidR="00F676F5" w:rsidRDefault="00F676F5" w:rsidP="00F676F5">
      <w:pPr>
        <w:pStyle w:val="BodyText"/>
      </w:pPr>
    </w:p>
    <w:p w:rsidR="00F676F5" w:rsidRPr="00F676F5" w:rsidRDefault="00F676F5" w:rsidP="00F676F5">
      <w:pPr>
        <w:pStyle w:val="BodyText"/>
      </w:pPr>
    </w:p>
    <w:p w:rsidR="006A295B" w:rsidRDefault="006A295B" w:rsidP="006A295B">
      <w:pPr>
        <w:pStyle w:val="BodyText"/>
        <w:sectPr w:rsidR="006A295B" w:rsidSect="00922D53">
          <w:pgSz w:w="12240" w:h="15840" w:code="1"/>
          <w:pgMar w:top="1440" w:right="1440" w:bottom="1440" w:left="1440" w:header="720" w:footer="720" w:gutter="0"/>
          <w:cols w:space="720"/>
          <w:docGrid w:linePitch="360"/>
        </w:sectPr>
      </w:pPr>
    </w:p>
    <w:p w:rsidR="00AD4E85" w:rsidRDefault="004E698E" w:rsidP="00625FBB">
      <w:pPr>
        <w:pStyle w:val="Heading1"/>
      </w:pPr>
      <w:bookmarkStart w:id="1260" w:name="_Toc381778491"/>
      <w:bookmarkStart w:id="1261" w:name="_Toc436827866"/>
      <w:bookmarkStart w:id="1262" w:name="_Toc462840405"/>
      <w:r>
        <w:lastRenderedPageBreak/>
        <w:t>Attachment A – Approval Signatures</w:t>
      </w:r>
      <w:bookmarkEnd w:id="1260"/>
      <w:bookmarkEnd w:id="1261"/>
      <w:bookmarkEnd w:id="1262"/>
    </w:p>
    <w:p w:rsidR="004E698E" w:rsidRDefault="004E698E" w:rsidP="004E698E">
      <w:pPr>
        <w:pStyle w:val="BodyText"/>
      </w:pPr>
      <w:r>
        <w:t xml:space="preserve">This section </w:t>
      </w:r>
      <w:proofErr w:type="gramStart"/>
      <w:r>
        <w:t>is used</w:t>
      </w:r>
      <w:proofErr w:type="gramEnd"/>
      <w:r>
        <w:t xml:space="preserve"> to document the approval of the </w:t>
      </w:r>
      <w:r w:rsidR="006A295B">
        <w:t>s</w:t>
      </w:r>
      <w:r>
        <w:t xml:space="preserve">ystem </w:t>
      </w:r>
      <w:r w:rsidR="006A295B">
        <w:t>d</w:t>
      </w:r>
      <w:r>
        <w:t xml:space="preserve">esign </w:t>
      </w:r>
      <w:r w:rsidR="006A295B">
        <w:t>d</w:t>
      </w:r>
      <w:r>
        <w:t xml:space="preserve">ocument. The review should be conducted face to </w:t>
      </w:r>
      <w:proofErr w:type="gramStart"/>
      <w:r>
        <w:t>face</w:t>
      </w:r>
      <w:proofErr w:type="gramEnd"/>
      <w:r>
        <w:t xml:space="preserve"> wh</w:t>
      </w:r>
      <w:r w:rsidR="006A295B">
        <w:t>ere signatures can be obtained “live”</w:t>
      </w:r>
      <w:r>
        <w:t xml:space="preserve"> during the review. If unable to conduct a face-to-face meeting</w:t>
      </w:r>
      <w:r w:rsidR="000D5847">
        <w:t>,</w:t>
      </w:r>
      <w:r>
        <w:t xml:space="preserve"> then it should be held via LiveMeeting and concurrence captured during the meeting. The </w:t>
      </w:r>
      <w:r w:rsidR="000D5847">
        <w:t>s</w:t>
      </w:r>
      <w:r>
        <w:t xml:space="preserve">cribe should add </w:t>
      </w:r>
      <w:r w:rsidR="000D5847">
        <w:t>name by each position cited.</w:t>
      </w:r>
    </w:p>
    <w:p w:rsidR="00AD4E85" w:rsidRDefault="003D34F4" w:rsidP="004E698E">
      <w:pPr>
        <w:pStyle w:val="BodyText"/>
      </w:pPr>
      <w:r>
        <w:t xml:space="preserve">The </w:t>
      </w:r>
      <w:r w:rsidR="006A295B">
        <w:t>b</w:t>
      </w:r>
      <w:r w:rsidR="00625FBB">
        <w:t xml:space="preserve">usiness </w:t>
      </w:r>
      <w:r w:rsidR="006A295B">
        <w:t>s</w:t>
      </w:r>
      <w:r w:rsidR="00625FBB">
        <w:t xml:space="preserve">ponsor </w:t>
      </w:r>
      <w:r w:rsidR="00CB2113">
        <w:t xml:space="preserve">and </w:t>
      </w:r>
      <w:r w:rsidR="006A295B">
        <w:t>p</w:t>
      </w:r>
      <w:r w:rsidR="004E698E">
        <w:t xml:space="preserve">roject </w:t>
      </w:r>
      <w:r w:rsidR="006A295B">
        <w:t>m</w:t>
      </w:r>
      <w:r w:rsidR="004E698E">
        <w:t>anager</w:t>
      </w:r>
      <w:r w:rsidR="00625FBB">
        <w:t xml:space="preserve"> </w:t>
      </w:r>
      <w:r w:rsidR="004E698E">
        <w:t>are required to sign.</w:t>
      </w:r>
    </w:p>
    <w:p w:rsidR="004E698E" w:rsidRDefault="004E698E" w:rsidP="004E698E">
      <w:pPr>
        <w:pStyle w:val="BodyText"/>
      </w:pPr>
    </w:p>
    <w:p w:rsidR="004E698E" w:rsidRDefault="004E698E" w:rsidP="004E698E">
      <w:pPr>
        <w:pStyle w:val="BodyText"/>
      </w:pPr>
      <w:r>
        <w:t>______________________________________________________________________________</w:t>
      </w:r>
    </w:p>
    <w:p w:rsidR="004E698E" w:rsidRDefault="004E698E" w:rsidP="004E698E">
      <w:pPr>
        <w:pStyle w:val="BodyText"/>
        <w:tabs>
          <w:tab w:val="left" w:pos="7200"/>
        </w:tabs>
      </w:pPr>
      <w:r>
        <w:t>Signed:</w:t>
      </w:r>
      <w:r>
        <w:tab/>
        <w:t xml:space="preserve">Date: </w:t>
      </w:r>
    </w:p>
    <w:p w:rsidR="004E698E" w:rsidRDefault="004E698E" w:rsidP="004E698E">
      <w:pPr>
        <w:pStyle w:val="InstructionalText1"/>
      </w:pPr>
      <w:r>
        <w:t>&lt; Business Sponsor &gt;</w:t>
      </w:r>
    </w:p>
    <w:p w:rsidR="004E698E" w:rsidRDefault="004E698E" w:rsidP="004E698E">
      <w:pPr>
        <w:pStyle w:val="BodyText"/>
      </w:pPr>
    </w:p>
    <w:p w:rsidR="004E698E" w:rsidRDefault="004E698E" w:rsidP="004E698E">
      <w:pPr>
        <w:pStyle w:val="BodyText"/>
      </w:pPr>
      <w:r>
        <w:t>______________________________________________________________________________</w:t>
      </w:r>
    </w:p>
    <w:p w:rsidR="004E698E" w:rsidRDefault="004E698E" w:rsidP="004E698E">
      <w:pPr>
        <w:pStyle w:val="BodyText"/>
        <w:tabs>
          <w:tab w:val="left" w:pos="7200"/>
        </w:tabs>
      </w:pPr>
      <w:r>
        <w:t>Signed:</w:t>
      </w:r>
      <w:r>
        <w:tab/>
        <w:t xml:space="preserve">Date: </w:t>
      </w:r>
    </w:p>
    <w:p w:rsidR="004E698E" w:rsidRDefault="0098595B" w:rsidP="0098595B">
      <w:pPr>
        <w:pStyle w:val="InstructionalText1"/>
      </w:pPr>
      <w:r>
        <w:t>&lt; Project Manager &gt;</w:t>
      </w:r>
    </w:p>
    <w:p w:rsidR="004E698E" w:rsidRDefault="004E698E"/>
    <w:p w:rsidR="004E698E" w:rsidRDefault="004E698E">
      <w:r>
        <w:br w:type="page"/>
      </w:r>
    </w:p>
    <w:p w:rsidR="00912533" w:rsidRDefault="00912533" w:rsidP="00912533">
      <w:pPr>
        <w:pStyle w:val="Appendix1"/>
      </w:pPr>
      <w:bookmarkStart w:id="1263" w:name="_Toc381778492"/>
      <w:r w:rsidRPr="00912533">
        <w:lastRenderedPageBreak/>
        <w:t>Additional Information</w:t>
      </w:r>
      <w:bookmarkEnd w:id="1263"/>
    </w:p>
    <w:p w:rsidR="00612D0A" w:rsidRDefault="00912533" w:rsidP="00612D0A">
      <w:pPr>
        <w:pStyle w:val="InstructionalText1"/>
      </w:pPr>
      <w:r w:rsidRPr="00912533">
        <w:t>Attach any addition information that supplements the design specification.</w:t>
      </w:r>
      <w:bookmarkStart w:id="1264" w:name="_Toc381778493"/>
    </w:p>
    <w:p w:rsidR="00612D0A" w:rsidRDefault="00612D0A" w:rsidP="00612D0A">
      <w:pPr>
        <w:pStyle w:val="Appendix11"/>
      </w:pPr>
      <w:bookmarkStart w:id="1265" w:name="_Toc381778335"/>
      <w:bookmarkStart w:id="1266" w:name="_Toc436827867"/>
      <w:bookmarkStart w:id="1267" w:name="_Toc462840406"/>
      <w:r w:rsidRPr="00210591">
        <w:t>Identification</w:t>
      </w:r>
      <w:bookmarkEnd w:id="1265"/>
      <w:r>
        <w:t xml:space="preserve"> of </w:t>
      </w:r>
      <w:r w:rsidR="00B46164">
        <w:t>Technology</w:t>
      </w:r>
      <w:r>
        <w:t xml:space="preserve"> and Standards</w:t>
      </w:r>
      <w:bookmarkEnd w:id="1266"/>
      <w:bookmarkEnd w:id="1267"/>
    </w:p>
    <w:p w:rsidR="00612D0A" w:rsidRDefault="00612D0A" w:rsidP="00612D0A">
      <w:pPr>
        <w:pStyle w:val="InstructionalText1"/>
      </w:pPr>
      <w:r w:rsidRPr="00210591">
        <w:t xml:space="preserve">Identify the system and </w:t>
      </w:r>
      <w:proofErr w:type="gramStart"/>
      <w:r w:rsidRPr="00210591">
        <w:t>software which</w:t>
      </w:r>
      <w:proofErr w:type="gramEnd"/>
      <w:r w:rsidRPr="00210591">
        <w:t xml:space="preserve"> apply to the SDD, including: identification number(s), title(s), abbreviation(s), version number(s), and release number(s). Identify all standards (e.g., American National Standards Institute [ANSI], International Organization for Standardization [ISO], Institute of Electrical and Electronics Engineers [IEEE], etc.).</w:t>
      </w:r>
    </w:p>
    <w:p w:rsidR="00E459BA" w:rsidRDefault="00E459BA" w:rsidP="00E459BA">
      <w:pPr>
        <w:pStyle w:val="Appendix11"/>
      </w:pPr>
      <w:bookmarkStart w:id="1268" w:name="_Toc381778337"/>
      <w:bookmarkStart w:id="1269" w:name="_Toc436827868"/>
      <w:bookmarkStart w:id="1270" w:name="_Toc462840407"/>
      <w:r w:rsidRPr="000C00A4">
        <w:t>Constraining Policies, Directives and Procedures</w:t>
      </w:r>
      <w:bookmarkEnd w:id="1268"/>
      <w:bookmarkEnd w:id="1269"/>
      <w:bookmarkEnd w:id="1270"/>
    </w:p>
    <w:p w:rsidR="00E459BA" w:rsidRDefault="00E459BA" w:rsidP="00E459BA">
      <w:pPr>
        <w:pStyle w:val="InstructionalText1"/>
      </w:pPr>
      <w:r>
        <w:t>Identify any constraints or requirements placed on this document by policies, directives, or procedures.</w:t>
      </w:r>
    </w:p>
    <w:p w:rsidR="00912533" w:rsidRDefault="00912533" w:rsidP="00912533">
      <w:pPr>
        <w:pStyle w:val="Appendix11"/>
      </w:pPr>
      <w:bookmarkStart w:id="1271" w:name="_Toc436827869"/>
      <w:bookmarkStart w:id="1272" w:name="_Toc462840408"/>
      <w:r>
        <w:t>R</w:t>
      </w:r>
      <w:bookmarkEnd w:id="1264"/>
      <w:r w:rsidR="00E459BA">
        <w:t>equirements Traceability Matrix</w:t>
      </w:r>
      <w:bookmarkEnd w:id="1271"/>
      <w:bookmarkEnd w:id="1272"/>
    </w:p>
    <w:p w:rsidR="00912533" w:rsidRDefault="00912533" w:rsidP="00912533">
      <w:pPr>
        <w:pStyle w:val="InstructionalText1"/>
      </w:pPr>
      <w:r>
        <w:t>Include an RTM that traces modules and data structures to the software requirements. A reference to the location of the RTM is also acceptable.</w:t>
      </w:r>
    </w:p>
    <w:p w:rsidR="00912533" w:rsidRDefault="00912533" w:rsidP="00912533">
      <w:pPr>
        <w:pStyle w:val="Appendix11"/>
      </w:pPr>
      <w:bookmarkStart w:id="1273" w:name="_Toc381778494"/>
      <w:bookmarkStart w:id="1274" w:name="_Toc436827870"/>
      <w:bookmarkStart w:id="1275" w:name="_Toc462840409"/>
      <w:r>
        <w:t>Packaging and Installation</w:t>
      </w:r>
      <w:bookmarkEnd w:id="1273"/>
      <w:bookmarkEnd w:id="1274"/>
      <w:bookmarkEnd w:id="1275"/>
    </w:p>
    <w:p w:rsidR="00912533" w:rsidRDefault="00912533" w:rsidP="00912533">
      <w:pPr>
        <w:pStyle w:val="InstructionalText1"/>
      </w:pPr>
      <w:r>
        <w:t>Outline any special considerations for software packaging and installation.</w:t>
      </w:r>
    </w:p>
    <w:p w:rsidR="00912533" w:rsidRDefault="00912533" w:rsidP="00912533">
      <w:pPr>
        <w:pStyle w:val="Appendix11"/>
      </w:pPr>
      <w:bookmarkStart w:id="1276" w:name="_Toc381778495"/>
      <w:bookmarkStart w:id="1277" w:name="_Toc436827871"/>
      <w:bookmarkStart w:id="1278" w:name="_Toc462840410"/>
      <w:r>
        <w:t>Design Metrics</w:t>
      </w:r>
      <w:bookmarkEnd w:id="1276"/>
      <w:bookmarkEnd w:id="1277"/>
      <w:bookmarkEnd w:id="1278"/>
    </w:p>
    <w:p w:rsidR="00912533" w:rsidRDefault="00912533" w:rsidP="00912533">
      <w:pPr>
        <w:pStyle w:val="InstructionalText1"/>
      </w:pPr>
      <w:r>
        <w:t xml:space="preserve">Describe all metrics to </w:t>
      </w:r>
      <w:proofErr w:type="gramStart"/>
      <w:r>
        <w:t>be used</w:t>
      </w:r>
      <w:proofErr w:type="gramEnd"/>
      <w:r>
        <w:t xml:space="preserve"> during the design activity.</w:t>
      </w:r>
    </w:p>
    <w:p w:rsidR="00AD4E85" w:rsidRDefault="00F41862" w:rsidP="00C5680E">
      <w:pPr>
        <w:pStyle w:val="InstructionalBullet1"/>
        <w:numPr>
          <w:ilvl w:val="0"/>
          <w:numId w:val="0"/>
        </w:numPr>
        <w:sectPr w:rsidR="00AD4E85" w:rsidSect="00922D53">
          <w:pgSz w:w="12240" w:h="15840" w:code="1"/>
          <w:pgMar w:top="1440" w:right="1440" w:bottom="1440" w:left="1440" w:header="720" w:footer="720" w:gutter="0"/>
          <w:cols w:space="720"/>
          <w:docGrid w:linePitch="360"/>
        </w:sectPr>
      </w:pPr>
      <w:r>
        <w:br w:type="page"/>
      </w:r>
    </w:p>
    <w:p w:rsidR="00703EB6" w:rsidRDefault="00703EB6" w:rsidP="00F92EE6">
      <w:pPr>
        <w:pStyle w:val="Appendix1"/>
      </w:pPr>
      <w:r>
        <w:lastRenderedPageBreak/>
        <w:t>Abbreviations, Acronyms, and Terms</w:t>
      </w:r>
    </w:p>
    <w:tbl>
      <w:tblPr>
        <w:tblStyle w:val="TableGrid"/>
        <w:tblW w:w="9468" w:type="dxa"/>
        <w:tblLayout w:type="fixed"/>
        <w:tblLook w:val="04A0" w:firstRow="1" w:lastRow="0" w:firstColumn="1" w:lastColumn="0" w:noHBand="0" w:noVBand="1"/>
        <w:tblDescription w:val="Key terms and their definitions."/>
      </w:tblPr>
      <w:tblGrid>
        <w:gridCol w:w="1638"/>
        <w:gridCol w:w="7830"/>
      </w:tblGrid>
      <w:tr w:rsidR="00703EB6" w:rsidRPr="005D5BDD" w:rsidTr="005D5BDD">
        <w:tc>
          <w:tcPr>
            <w:tcW w:w="1638" w:type="dxa"/>
            <w:shd w:val="clear" w:color="auto" w:fill="BFBFBF" w:themeFill="background1" w:themeFillShade="BF"/>
          </w:tcPr>
          <w:p w:rsidR="00703EB6" w:rsidRPr="005D5BDD" w:rsidRDefault="00703EB6" w:rsidP="00377875">
            <w:pPr>
              <w:rPr>
                <w:rFonts w:ascii="Arial" w:hAnsi="Arial" w:cs="Arial"/>
                <w:b/>
                <w:szCs w:val="22"/>
              </w:rPr>
            </w:pPr>
            <w:r w:rsidRPr="005D5BDD">
              <w:rPr>
                <w:rFonts w:ascii="Arial" w:hAnsi="Arial" w:cs="Arial"/>
                <w:b/>
                <w:szCs w:val="22"/>
              </w:rPr>
              <w:t>Term</w:t>
            </w:r>
          </w:p>
        </w:tc>
        <w:tc>
          <w:tcPr>
            <w:tcW w:w="7830" w:type="dxa"/>
            <w:shd w:val="clear" w:color="auto" w:fill="BFBFBF" w:themeFill="background1" w:themeFillShade="BF"/>
          </w:tcPr>
          <w:p w:rsidR="00703EB6" w:rsidRPr="005D5BDD" w:rsidRDefault="00703EB6" w:rsidP="00377875">
            <w:pPr>
              <w:rPr>
                <w:rFonts w:ascii="Arial" w:hAnsi="Arial" w:cs="Arial"/>
                <w:b/>
                <w:szCs w:val="22"/>
              </w:rPr>
            </w:pPr>
            <w:r w:rsidRPr="005D5BDD">
              <w:rPr>
                <w:rFonts w:ascii="Arial" w:hAnsi="Arial" w:cs="Arial"/>
                <w:b/>
                <w:szCs w:val="22"/>
              </w:rPr>
              <w:t>Definition</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2D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two-dimensional</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AITC</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Austin Information Technology Center</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Backbone.js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an open-source component of </w:t>
            </w:r>
            <w:proofErr w:type="spellStart"/>
            <w:r w:rsidRPr="005D5BDD">
              <w:rPr>
                <w:rFonts w:ascii="Arial" w:hAnsi="Arial" w:cs="Arial"/>
                <w:szCs w:val="22"/>
              </w:rPr>
              <w:t>DocumentCloud</w:t>
            </w:r>
            <w:proofErr w:type="spellEnd"/>
            <w:r w:rsidRPr="005D5BDD">
              <w:rPr>
                <w:rFonts w:ascii="Arial" w:hAnsi="Arial" w:cs="Arial"/>
                <w:szCs w:val="22"/>
              </w:rPr>
              <w:t xml:space="preserve"> that gives structure to Web applications and connects existing application program interface (API) over a RESTful JSON interface</w:t>
            </w:r>
            <w:r w:rsidRPr="005D5BDD">
              <w:rPr>
                <w:rFonts w:ascii="Arial" w:hAnsi="Arial" w:cs="Arial"/>
                <w:szCs w:val="22"/>
              </w:rPr>
              <w:br/>
            </w:r>
            <w:bookmarkStart w:id="1279" w:name="_GoBack"/>
            <w:bookmarkEnd w:id="1279"/>
            <w:r w:rsidR="00957545">
              <w:fldChar w:fldCharType="begin"/>
            </w:r>
            <w:r w:rsidR="00957545">
              <w:instrText xml:space="preserve"> HYPERLINK "http://backbonejs.org/" </w:instrText>
            </w:r>
            <w:r w:rsidR="00957545">
              <w:fldChar w:fldCharType="separate"/>
            </w:r>
            <w:r w:rsidRPr="005D5BDD">
              <w:rPr>
                <w:rStyle w:val="Hyperlink"/>
                <w:rFonts w:ascii="Arial" w:hAnsi="Arial" w:cs="Arial"/>
                <w:szCs w:val="22"/>
              </w:rPr>
              <w:t>http://backbonejs.org/</w:t>
            </w:r>
            <w:r w:rsidR="00957545">
              <w:rPr>
                <w:rStyle w:val="Hyperlink"/>
                <w:rFonts w:ascii="Arial" w:hAnsi="Arial" w:cs="Arial"/>
                <w:szCs w:val="22"/>
              </w:rPr>
              <w:fldChar w:fldCharType="end"/>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BRD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[VA] Business Requirements Document</w:t>
            </w:r>
          </w:p>
        </w:tc>
      </w:tr>
      <w:tr w:rsidR="008765A5" w:rsidRPr="005D5BDD" w:rsidTr="005D5BDD">
        <w:tc>
          <w:tcPr>
            <w:tcW w:w="1638" w:type="dxa"/>
          </w:tcPr>
          <w:p w:rsidR="008765A5" w:rsidRPr="005D5BDD" w:rsidRDefault="008765A5" w:rsidP="00377875">
            <w:pPr>
              <w:rPr>
                <w:rFonts w:ascii="Arial" w:hAnsi="Arial" w:cs="Arial"/>
                <w:szCs w:val="22"/>
              </w:rPr>
            </w:pPr>
            <w:r w:rsidRPr="005D5BDD">
              <w:rPr>
                <w:rFonts w:ascii="Arial" w:hAnsi="Arial" w:cs="Arial"/>
                <w:szCs w:val="22"/>
              </w:rPr>
              <w:t>CIFS</w:t>
            </w:r>
          </w:p>
        </w:tc>
        <w:tc>
          <w:tcPr>
            <w:tcW w:w="7830" w:type="dxa"/>
          </w:tcPr>
          <w:p w:rsidR="008765A5" w:rsidRPr="005D5BDD" w:rsidRDefault="001068A8" w:rsidP="00377875">
            <w:pPr>
              <w:rPr>
                <w:rFonts w:ascii="Arial" w:hAnsi="Arial" w:cs="Arial"/>
                <w:szCs w:val="22"/>
              </w:rPr>
            </w:pPr>
            <w:r w:rsidRPr="005D5BDD">
              <w:rPr>
                <w:rFonts w:ascii="Arial" w:hAnsi="Arial" w:cs="Arial"/>
                <w:szCs w:val="22"/>
              </w:rPr>
              <w:t>Common Internet File System</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CORS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cross-origin resource sharing</w:t>
            </w:r>
          </w:p>
        </w:tc>
      </w:tr>
      <w:tr w:rsidR="00703EB6" w:rsidRPr="005D5BDD" w:rsidTr="005D5BDD">
        <w:tc>
          <w:tcPr>
            <w:tcW w:w="1638"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CSS</w:t>
            </w:r>
          </w:p>
        </w:tc>
        <w:tc>
          <w:tcPr>
            <w:tcW w:w="7830"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Cascading Style Sheets [language]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CSS3</w:t>
            </w:r>
          </w:p>
        </w:tc>
        <w:tc>
          <w:tcPr>
            <w:tcW w:w="7830" w:type="dxa"/>
          </w:tcPr>
          <w:p w:rsidR="00703EB6" w:rsidRPr="005D5BDD" w:rsidRDefault="00202720" w:rsidP="00377875">
            <w:pPr>
              <w:rPr>
                <w:rFonts w:ascii="Arial" w:hAnsi="Arial" w:cs="Arial"/>
                <w:szCs w:val="22"/>
              </w:rPr>
            </w:pPr>
            <w:r w:rsidRPr="005D5BDD">
              <w:rPr>
                <w:rFonts w:ascii="Arial" w:hAnsi="Arial" w:cs="Arial"/>
                <w:szCs w:val="22"/>
              </w:rPr>
              <w:t xml:space="preserve">As of December 2015, this is </w:t>
            </w:r>
            <w:r w:rsidR="00703EB6" w:rsidRPr="005D5BDD">
              <w:rPr>
                <w:rFonts w:ascii="Arial" w:hAnsi="Arial" w:cs="Arial"/>
                <w:szCs w:val="22"/>
              </w:rPr>
              <w:t xml:space="preserve">the latest evolution of </w:t>
            </w:r>
            <w:r w:rsidRPr="005D5BDD">
              <w:rPr>
                <w:rFonts w:ascii="Arial" w:hAnsi="Arial" w:cs="Arial"/>
                <w:szCs w:val="22"/>
              </w:rPr>
              <w:t xml:space="preserve">the </w:t>
            </w:r>
            <w:r w:rsidR="00703EB6" w:rsidRPr="005D5BDD">
              <w:rPr>
                <w:rFonts w:ascii="Arial" w:hAnsi="Arial" w:cs="Arial"/>
                <w:szCs w:val="22"/>
              </w:rPr>
              <w:t xml:space="preserve">CSS </w:t>
            </w:r>
            <w:r w:rsidRPr="005D5BDD">
              <w:rPr>
                <w:rFonts w:ascii="Arial" w:hAnsi="Arial" w:cs="Arial"/>
                <w:szCs w:val="22"/>
              </w:rPr>
              <w:t>the</w:t>
            </w:r>
            <w:r w:rsidR="00144189" w:rsidRPr="005D5BDD">
              <w:rPr>
                <w:rFonts w:ascii="Arial" w:hAnsi="Arial" w:cs="Arial"/>
                <w:szCs w:val="22"/>
              </w:rPr>
              <w:t xml:space="preserve"> </w:t>
            </w:r>
            <w:r w:rsidR="00703EB6" w:rsidRPr="005D5BDD">
              <w:rPr>
                <w:rFonts w:ascii="Arial" w:hAnsi="Arial" w:cs="Arial"/>
                <w:szCs w:val="22"/>
              </w:rPr>
              <w:t>language; provides rounded corners, shadows, gradients, transitions, animations, multi-columns, and flexible box and grid layouts</w:t>
            </w:r>
            <w:r w:rsidR="00703EB6" w:rsidRPr="005D5BDD">
              <w:rPr>
                <w:rFonts w:ascii="Arial" w:hAnsi="Arial" w:cs="Arial"/>
                <w:szCs w:val="22"/>
              </w:rPr>
              <w:br/>
            </w:r>
            <w:hyperlink r:id="rId114" w:history="1">
              <w:r w:rsidR="00703EB6" w:rsidRPr="005D5BDD">
                <w:rPr>
                  <w:rStyle w:val="Hyperlink"/>
                  <w:rFonts w:ascii="Arial" w:hAnsi="Arial" w:cs="Arial"/>
                  <w:szCs w:val="22"/>
                </w:rPr>
                <w:t>https://developer.mozilla.org/en-US/docs/Web/CSS/CSS3</w:t>
              </w:r>
            </w:hyperlink>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CT</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computed tomography [medical scan imagery]</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CVIX</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Central </w:t>
            </w:r>
            <w:proofErr w:type="spellStart"/>
            <w:r w:rsidRPr="005D5BDD">
              <w:rPr>
                <w:rFonts w:ascii="Arial" w:hAnsi="Arial" w:cs="Arial"/>
                <w:szCs w:val="22"/>
              </w:rPr>
              <w:t>VistA</w:t>
            </w:r>
            <w:proofErr w:type="spellEnd"/>
            <w:r w:rsidRPr="005D5BDD">
              <w:rPr>
                <w:rFonts w:ascii="Arial" w:hAnsi="Arial" w:cs="Arial"/>
                <w:szCs w:val="22"/>
              </w:rPr>
              <w:t xml:space="preserve"> Imaging Exchange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DAS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[VA] Data Access Service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DICOM</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Digital Imaging and Communications in Medicine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DOD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Department of Defense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DMA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Office of Disability and Medical Assessment</w:t>
            </w:r>
            <w:r w:rsidRPr="005D5BDD">
              <w:rPr>
                <w:rFonts w:ascii="Arial" w:hAnsi="Arial" w:cs="Arial"/>
                <w:szCs w:val="22"/>
              </w:rPr>
              <w:br/>
              <w:t>formerly the Disability Examination Office (DEMO), originally known as the Compensation and Pension Examination Program (CPEP)</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ECG</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electrocardiogram</w:t>
            </w:r>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eHMP</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[the] Enterprise Health Management Platform</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EHR</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Electronic Health Record</w:t>
            </w:r>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eMI</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Enterprise Message Infrastructure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ESS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Employee Self Service</w:t>
            </w:r>
          </w:p>
        </w:tc>
      </w:tr>
      <w:tr w:rsidR="00703EB6" w:rsidRPr="005D5BDD" w:rsidTr="005D5BDD">
        <w:tc>
          <w:tcPr>
            <w:tcW w:w="1638" w:type="dxa"/>
          </w:tcPr>
          <w:p w:rsidR="00703EB6" w:rsidRPr="005D5BDD" w:rsidRDefault="005432F2" w:rsidP="00377875">
            <w:pPr>
              <w:rPr>
                <w:rFonts w:ascii="Arial" w:hAnsi="Arial" w:cs="Arial"/>
                <w:szCs w:val="22"/>
              </w:rPr>
            </w:pPr>
            <w:proofErr w:type="spellStart"/>
            <w:r w:rsidRPr="005D5BDD">
              <w:rPr>
                <w:rFonts w:ascii="Arial" w:hAnsi="Arial" w:cs="Arial"/>
                <w:szCs w:val="22"/>
              </w:rPr>
              <w:t>rVIX</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enterprise </w:t>
            </w:r>
            <w:proofErr w:type="spellStart"/>
            <w:r w:rsidRPr="005D5BDD">
              <w:rPr>
                <w:rFonts w:ascii="Arial" w:hAnsi="Arial" w:cs="Arial"/>
                <w:szCs w:val="22"/>
              </w:rPr>
              <w:t>VistA</w:t>
            </w:r>
            <w:proofErr w:type="spellEnd"/>
            <w:r w:rsidRPr="005D5BDD">
              <w:rPr>
                <w:rFonts w:ascii="Arial" w:hAnsi="Arial" w:cs="Arial"/>
                <w:szCs w:val="22"/>
              </w:rPr>
              <w:t xml:space="preserve"> Imaging Image Exchange</w:t>
            </w:r>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eVPR</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enterprise Virtual Patient Record [service]</w:t>
            </w:r>
          </w:p>
        </w:tc>
      </w:tr>
      <w:tr w:rsidR="00703EB6" w:rsidRPr="005D5BDD" w:rsidTr="005D5BDD">
        <w:tc>
          <w:tcPr>
            <w:tcW w:w="1638"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FDA</w:t>
            </w:r>
          </w:p>
        </w:tc>
        <w:tc>
          <w:tcPr>
            <w:tcW w:w="7830"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Food and Drug Administration</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Group 6000</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DICOM attribute group in which the element number is 6000</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HAIMS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[DOD] Health Artifact and Image Management Solution</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HIE</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health information exchange</w:t>
            </w:r>
          </w:p>
        </w:tc>
      </w:tr>
      <w:tr w:rsidR="00703EB6" w:rsidRPr="005D5BDD" w:rsidTr="005D5BDD">
        <w:tc>
          <w:tcPr>
            <w:tcW w:w="1638"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HIS</w:t>
            </w:r>
          </w:p>
        </w:tc>
        <w:tc>
          <w:tcPr>
            <w:tcW w:w="7830"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Healthcare Information System</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HTML</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hypertext markup language</w:t>
            </w:r>
            <w:r w:rsidRPr="005D5BDD">
              <w:rPr>
                <w:rFonts w:ascii="Arial" w:hAnsi="Arial" w:cs="Arial"/>
                <w:szCs w:val="22"/>
              </w:rPr>
              <w:br/>
              <w:t>the core language of the World Wide Web</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HTML5</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[no space between the “L” and the “5”] </w:t>
            </w:r>
            <w:r w:rsidRPr="005D5BDD">
              <w:rPr>
                <w:rFonts w:ascii="Arial" w:hAnsi="Arial" w:cs="Arial"/>
                <w:szCs w:val="22"/>
              </w:rPr>
              <w:br/>
              <w:t>the fifth revision of HTML and XHTML; it defines a single language that can be written in HTML and XML and addresses the needs of Web applications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iframe</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inline frame element that represents a nested browsing context; for more information, go to </w:t>
            </w:r>
            <w:hyperlink r:id="rId115" w:history="1">
              <w:r w:rsidRPr="005D5BDD">
                <w:rPr>
                  <w:rStyle w:val="Hyperlink"/>
                  <w:rFonts w:ascii="Arial" w:hAnsi="Arial" w:cs="Arial"/>
                  <w:szCs w:val="22"/>
                </w:rPr>
                <w:t>https://www.w3.org/wiki/HTML/Elements/iframe</w:t>
              </w:r>
            </w:hyperlink>
            <w:r w:rsidRPr="005D5BDD">
              <w:rPr>
                <w:rFonts w:ascii="Arial" w:hAnsi="Arial" w:cs="Arial"/>
                <w:szCs w:val="22"/>
              </w:rPr>
              <w:t xml:space="preserve"> and links within</w:t>
            </w:r>
          </w:p>
        </w:tc>
      </w:tr>
      <w:tr w:rsidR="00E1684E" w:rsidRPr="005D5BDD" w:rsidTr="005D5BDD">
        <w:tc>
          <w:tcPr>
            <w:tcW w:w="1638" w:type="dxa"/>
          </w:tcPr>
          <w:p w:rsidR="00E1684E" w:rsidRPr="005D5BDD" w:rsidRDefault="00E1684E" w:rsidP="00B42AD9">
            <w:pPr>
              <w:rPr>
                <w:rFonts w:ascii="Arial" w:hAnsi="Arial" w:cs="Arial"/>
                <w:szCs w:val="22"/>
              </w:rPr>
            </w:pPr>
            <w:r w:rsidRPr="005D5BDD">
              <w:rPr>
                <w:rFonts w:ascii="Arial" w:hAnsi="Arial" w:cs="Arial"/>
                <w:szCs w:val="22"/>
              </w:rPr>
              <w:t>IOC</w:t>
            </w:r>
          </w:p>
        </w:tc>
        <w:tc>
          <w:tcPr>
            <w:tcW w:w="7830" w:type="dxa"/>
          </w:tcPr>
          <w:p w:rsidR="00E1684E" w:rsidRPr="005D5BDD" w:rsidRDefault="00E1684E" w:rsidP="00B42AD9">
            <w:pPr>
              <w:rPr>
                <w:rFonts w:ascii="Arial" w:hAnsi="Arial" w:cs="Arial"/>
                <w:szCs w:val="22"/>
              </w:rPr>
            </w:pPr>
            <w:r w:rsidRPr="005D5BDD">
              <w:rPr>
                <w:rFonts w:ascii="Arial" w:hAnsi="Arial" w:cs="Arial"/>
                <w:szCs w:val="22"/>
              </w:rPr>
              <w:t>initial operating capability</w:t>
            </w:r>
          </w:p>
        </w:tc>
      </w:tr>
      <w:tr w:rsidR="00E1684E" w:rsidRPr="005D5BDD" w:rsidTr="005D5BDD">
        <w:tc>
          <w:tcPr>
            <w:tcW w:w="1638" w:type="dxa"/>
          </w:tcPr>
          <w:p w:rsidR="00E1684E" w:rsidRPr="005D5BDD" w:rsidRDefault="00E1684E" w:rsidP="00B42AD9">
            <w:pPr>
              <w:rPr>
                <w:rFonts w:ascii="Arial" w:hAnsi="Arial" w:cs="Arial"/>
                <w:szCs w:val="22"/>
              </w:rPr>
            </w:pPr>
            <w:r w:rsidRPr="005D5BDD">
              <w:rPr>
                <w:rFonts w:ascii="Arial" w:hAnsi="Arial" w:cs="Arial"/>
                <w:szCs w:val="22"/>
              </w:rPr>
              <w:t>IOD</w:t>
            </w:r>
          </w:p>
        </w:tc>
        <w:tc>
          <w:tcPr>
            <w:tcW w:w="7830" w:type="dxa"/>
          </w:tcPr>
          <w:p w:rsidR="00E1684E" w:rsidRPr="005D5BDD" w:rsidRDefault="00E1684E" w:rsidP="00B42AD9">
            <w:pPr>
              <w:rPr>
                <w:rFonts w:ascii="Arial" w:hAnsi="Arial" w:cs="Arial"/>
                <w:szCs w:val="22"/>
              </w:rPr>
            </w:pPr>
            <w:r w:rsidRPr="005D5BDD">
              <w:rPr>
                <w:rFonts w:ascii="Arial" w:hAnsi="Arial" w:cs="Arial"/>
                <w:szCs w:val="22"/>
              </w:rPr>
              <w:t>Input/output device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IM</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information management</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IT</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information technology</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JavaScript</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programming language for HTML and the Web; lightweight, interpreted, </w:t>
            </w:r>
            <w:r w:rsidRPr="005D5BDD">
              <w:rPr>
                <w:rFonts w:ascii="Arial" w:hAnsi="Arial" w:cs="Arial"/>
                <w:szCs w:val="22"/>
              </w:rPr>
              <w:lastRenderedPageBreak/>
              <w:t>object-oriented language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lastRenderedPageBreak/>
              <w:t>JDS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JSON Data Store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JSON</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JavaScript Object Notation</w:t>
            </w:r>
            <w:r w:rsidRPr="005D5BDD">
              <w:rPr>
                <w:rFonts w:ascii="Arial" w:hAnsi="Arial" w:cs="Arial"/>
                <w:szCs w:val="22"/>
              </w:rPr>
              <w:br/>
              <w:t>a lightweight data-interchange text format based on JavaScript</w:t>
            </w:r>
            <w:r w:rsidRPr="005D5BDD">
              <w:rPr>
                <w:rFonts w:ascii="Arial" w:hAnsi="Arial" w:cs="Arial"/>
                <w:szCs w:val="22"/>
              </w:rPr>
              <w:br/>
            </w:r>
            <w:hyperlink r:id="rId116" w:history="1">
              <w:r w:rsidRPr="005D5BDD">
                <w:rPr>
                  <w:rStyle w:val="Hyperlink"/>
                  <w:rFonts w:ascii="Arial" w:hAnsi="Arial" w:cs="Arial"/>
                  <w:szCs w:val="22"/>
                </w:rPr>
                <w:t>http://www.json.org/</w:t>
              </w:r>
            </w:hyperlink>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JPEG</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Joint Photographic Experts Group (which created the standard); </w:t>
            </w:r>
            <w:r w:rsidRPr="005D5BDD">
              <w:rPr>
                <w:rFonts w:ascii="Arial" w:hAnsi="Arial" w:cs="Arial"/>
                <w:szCs w:val="22"/>
              </w:rPr>
              <w:br/>
              <w:t>a computer file format for the compression and storage of usually high-quality photographic digital images; the file extension is .jpg or .jpeg, also written as “JPG”</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MDIA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medical device isolation architecture</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MRI</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magnetic resonance imaging</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MS0</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Milestone 0 [no space between S and numeral]; the VA has six project milestone states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MS1</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Milestone 1 [no space between S and numeral]; the VA has six project milestone states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OI&amp;T</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[VA] Office of Information &amp; Technology</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PD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product development</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PDF</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portable document format</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PMAS</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Project Management Accountability System</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PSI</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potential shippable increments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RDK</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resource development kit</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RPC</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remote procedure call</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RSD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Requirements Specification Documents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SDD</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system design document</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SOA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Service-oriented architecture</w:t>
            </w:r>
          </w:p>
        </w:tc>
      </w:tr>
      <w:tr w:rsidR="00862B50" w:rsidRPr="005D5BDD" w:rsidTr="005D5BDD">
        <w:tc>
          <w:tcPr>
            <w:tcW w:w="1638" w:type="dxa"/>
          </w:tcPr>
          <w:p w:rsidR="00862B50" w:rsidRPr="005D5BDD" w:rsidRDefault="00862B50" w:rsidP="00377875">
            <w:pPr>
              <w:rPr>
                <w:rFonts w:ascii="Arial" w:hAnsi="Arial" w:cs="Arial"/>
                <w:szCs w:val="22"/>
              </w:rPr>
            </w:pPr>
            <w:r w:rsidRPr="005D5BDD">
              <w:rPr>
                <w:rFonts w:ascii="Arial" w:hAnsi="Arial" w:cs="Arial"/>
                <w:szCs w:val="22"/>
              </w:rPr>
              <w:t>SOP</w:t>
            </w:r>
          </w:p>
        </w:tc>
        <w:tc>
          <w:tcPr>
            <w:tcW w:w="7830" w:type="dxa"/>
          </w:tcPr>
          <w:p w:rsidR="00862B50" w:rsidRPr="005D5BDD" w:rsidRDefault="001068A8" w:rsidP="00377875">
            <w:pPr>
              <w:rPr>
                <w:rFonts w:ascii="Arial" w:hAnsi="Arial" w:cs="Arial"/>
                <w:szCs w:val="22"/>
              </w:rPr>
            </w:pPr>
            <w:r w:rsidRPr="005D5BDD">
              <w:rPr>
                <w:rFonts w:ascii="Arial" w:hAnsi="Arial" w:cs="Arial"/>
                <w:szCs w:val="22"/>
              </w:rPr>
              <w:t>Service-Object Pair</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SR</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structured reporting [object]; for example, DICOM SR objects</w:t>
            </w:r>
          </w:p>
        </w:tc>
      </w:tr>
      <w:tr w:rsidR="00703EB6" w:rsidRPr="005D5BDD" w:rsidTr="005D5BDD">
        <w:tc>
          <w:tcPr>
            <w:tcW w:w="1638"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UI</w:t>
            </w:r>
          </w:p>
        </w:tc>
        <w:tc>
          <w:tcPr>
            <w:tcW w:w="7830"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user interface</w:t>
            </w:r>
          </w:p>
        </w:tc>
      </w:tr>
      <w:tr w:rsidR="001E094D" w:rsidRPr="005D5BDD" w:rsidTr="005D5BDD">
        <w:tc>
          <w:tcPr>
            <w:tcW w:w="1638" w:type="dxa"/>
            <w:shd w:val="clear" w:color="auto" w:fill="auto"/>
          </w:tcPr>
          <w:p w:rsidR="001E094D" w:rsidRPr="005D5BDD" w:rsidRDefault="001E094D" w:rsidP="00377875">
            <w:pPr>
              <w:rPr>
                <w:rFonts w:ascii="Arial" w:hAnsi="Arial" w:cs="Arial"/>
                <w:szCs w:val="22"/>
              </w:rPr>
            </w:pPr>
            <w:r w:rsidRPr="005D5BDD">
              <w:rPr>
                <w:rFonts w:ascii="Arial" w:hAnsi="Arial" w:cs="Arial"/>
                <w:szCs w:val="22"/>
              </w:rPr>
              <w:t>UID</w:t>
            </w:r>
          </w:p>
        </w:tc>
        <w:tc>
          <w:tcPr>
            <w:tcW w:w="7830" w:type="dxa"/>
            <w:shd w:val="clear" w:color="auto" w:fill="auto"/>
          </w:tcPr>
          <w:p w:rsidR="001E094D" w:rsidRPr="005D5BDD" w:rsidRDefault="00517E9C" w:rsidP="00377875">
            <w:pPr>
              <w:rPr>
                <w:rFonts w:ascii="Arial" w:hAnsi="Arial" w:cs="Arial"/>
                <w:szCs w:val="22"/>
              </w:rPr>
            </w:pPr>
            <w:r w:rsidRPr="005D5BDD">
              <w:rPr>
                <w:rFonts w:ascii="Arial" w:hAnsi="Arial" w:cs="Arial"/>
                <w:szCs w:val="22"/>
              </w:rPr>
              <w:t>Unique Identifier</w:t>
            </w:r>
          </w:p>
        </w:tc>
      </w:tr>
      <w:tr w:rsidR="00703EB6" w:rsidRPr="005D5BDD" w:rsidTr="005D5BDD">
        <w:tc>
          <w:tcPr>
            <w:tcW w:w="1638"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URL</w:t>
            </w:r>
          </w:p>
        </w:tc>
        <w:tc>
          <w:tcPr>
            <w:tcW w:w="7830" w:type="dxa"/>
            <w:shd w:val="clear" w:color="auto" w:fill="auto"/>
          </w:tcPr>
          <w:p w:rsidR="00703EB6" w:rsidRPr="005D5BDD" w:rsidRDefault="00703EB6" w:rsidP="00377875">
            <w:pPr>
              <w:rPr>
                <w:rFonts w:ascii="Arial" w:hAnsi="Arial" w:cs="Arial"/>
                <w:szCs w:val="22"/>
              </w:rPr>
            </w:pPr>
            <w:r w:rsidRPr="005D5BDD">
              <w:rPr>
                <w:rFonts w:ascii="Arial" w:hAnsi="Arial" w:cs="Arial"/>
                <w:szCs w:val="22"/>
              </w:rPr>
              <w:t>Uniform Resource Locator; addresses on the World Wide Web</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Veterans Affairs</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VAMC</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Veterans Affairs Medical Center</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VBA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Veterans Benefits Administration</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VHA</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Veterans Health Administration</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VISA</w:t>
            </w:r>
          </w:p>
        </w:tc>
        <w:tc>
          <w:tcPr>
            <w:tcW w:w="7830" w:type="dxa"/>
          </w:tcPr>
          <w:p w:rsidR="00703EB6" w:rsidRPr="005D5BDD" w:rsidRDefault="00703EB6" w:rsidP="00377875">
            <w:pPr>
              <w:rPr>
                <w:rFonts w:ascii="Arial" w:hAnsi="Arial" w:cs="Arial"/>
                <w:szCs w:val="22"/>
              </w:rPr>
            </w:pPr>
            <w:proofErr w:type="spellStart"/>
            <w:r w:rsidRPr="005D5BDD">
              <w:rPr>
                <w:rFonts w:ascii="Arial" w:hAnsi="Arial" w:cs="Arial"/>
                <w:szCs w:val="22"/>
              </w:rPr>
              <w:t>VistA</w:t>
            </w:r>
            <w:proofErr w:type="spellEnd"/>
            <w:r w:rsidRPr="005D5BDD">
              <w:rPr>
                <w:rFonts w:ascii="Arial" w:hAnsi="Arial" w:cs="Arial"/>
                <w:szCs w:val="22"/>
              </w:rPr>
              <w:t xml:space="preserve"> Imaging Services Architecture</w:t>
            </w:r>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VistA</w:t>
            </w:r>
            <w:proofErr w:type="spellEnd"/>
          </w:p>
        </w:tc>
        <w:tc>
          <w:tcPr>
            <w:tcW w:w="7830" w:type="dxa"/>
          </w:tcPr>
          <w:p w:rsidR="00703EB6" w:rsidRPr="005D5BDD" w:rsidRDefault="00703EB6" w:rsidP="00F745DA">
            <w:pPr>
              <w:rPr>
                <w:rFonts w:ascii="Arial" w:hAnsi="Arial" w:cs="Arial"/>
                <w:szCs w:val="22"/>
              </w:rPr>
            </w:pPr>
            <w:r w:rsidRPr="005D5BDD">
              <w:rPr>
                <w:rFonts w:ascii="Arial" w:hAnsi="Arial" w:cs="Arial"/>
                <w:szCs w:val="22"/>
              </w:rPr>
              <w:t xml:space="preserve">Veterans Integrated Service Technology Architecture, as in “the </w:t>
            </w:r>
            <w:proofErr w:type="spellStart"/>
            <w:r w:rsidRPr="005D5BDD">
              <w:rPr>
                <w:rFonts w:ascii="Arial" w:hAnsi="Arial" w:cs="Arial"/>
                <w:szCs w:val="22"/>
              </w:rPr>
              <w:t>VistA</w:t>
            </w:r>
            <w:proofErr w:type="spellEnd"/>
            <w:r w:rsidRPr="005D5BDD">
              <w:rPr>
                <w:rFonts w:ascii="Arial" w:hAnsi="Arial" w:cs="Arial"/>
                <w:szCs w:val="22"/>
              </w:rPr>
              <w:t xml:space="preserve"> Imaging system”, “</w:t>
            </w:r>
            <w:proofErr w:type="spellStart"/>
            <w:r w:rsidRPr="005D5BDD">
              <w:rPr>
                <w:rFonts w:ascii="Arial" w:hAnsi="Arial" w:cs="Arial"/>
                <w:szCs w:val="22"/>
              </w:rPr>
              <w:t>VistA</w:t>
            </w:r>
            <w:proofErr w:type="spellEnd"/>
            <w:r w:rsidRPr="005D5BDD">
              <w:rPr>
                <w:rFonts w:ascii="Arial" w:hAnsi="Arial" w:cs="Arial"/>
                <w:szCs w:val="22"/>
              </w:rPr>
              <w:t xml:space="preserve"> Imaging”, “</w:t>
            </w:r>
            <w:proofErr w:type="spellStart"/>
            <w:r w:rsidRPr="005D5BDD">
              <w:rPr>
                <w:rFonts w:ascii="Arial" w:hAnsi="Arial" w:cs="Arial"/>
                <w:szCs w:val="22"/>
              </w:rPr>
              <w:t>VistA</w:t>
            </w:r>
            <w:proofErr w:type="spellEnd"/>
            <w:r w:rsidRPr="005D5BDD">
              <w:rPr>
                <w:rFonts w:ascii="Arial" w:hAnsi="Arial" w:cs="Arial"/>
                <w:szCs w:val="22"/>
              </w:rPr>
              <w:t xml:space="preserve"> Imaging software”, and “</w:t>
            </w:r>
            <w:proofErr w:type="spellStart"/>
            <w:r w:rsidRPr="005D5BDD">
              <w:rPr>
                <w:rFonts w:ascii="Arial" w:hAnsi="Arial" w:cs="Arial"/>
                <w:szCs w:val="22"/>
              </w:rPr>
              <w:t>VistA</w:t>
            </w:r>
            <w:proofErr w:type="spellEnd"/>
            <w:r w:rsidRPr="005D5BDD">
              <w:rPr>
                <w:rFonts w:ascii="Arial" w:hAnsi="Arial" w:cs="Arial"/>
                <w:szCs w:val="22"/>
              </w:rPr>
              <w:t xml:space="preserve"> Imaging sites”; see the overview at </w:t>
            </w:r>
            <w:hyperlink r:id="rId117" w:history="1">
              <w:r w:rsidR="00DF2F28">
                <w:rPr>
                  <w:rStyle w:val="Hyperlink"/>
                  <w:rFonts w:ascii="Arial" w:hAnsi="Arial" w:cs="Arial"/>
                  <w:szCs w:val="22"/>
                </w:rPr>
                <w:t>http://DNS</w:t>
              </w:r>
            </w:hyperlink>
            <w:r w:rsidRPr="005D5BDD">
              <w:rPr>
                <w:rFonts w:ascii="Arial" w:hAnsi="Arial" w:cs="Arial"/>
                <w:szCs w:val="22"/>
              </w:rPr>
              <w:t xml:space="preserve"> and </w:t>
            </w:r>
            <w:hyperlink r:id="rId118" w:history="1">
              <w:r w:rsidR="00DF2F28">
                <w:rPr>
                  <w:rStyle w:val="Hyperlink"/>
                  <w:rFonts w:ascii="Arial" w:hAnsi="Arial" w:cs="Arial"/>
                  <w:szCs w:val="22"/>
                </w:rPr>
                <w:t>http://DNS</w:t>
              </w:r>
            </w:hyperlink>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VistARad</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the radiology software for </w:t>
            </w:r>
            <w:proofErr w:type="spellStart"/>
            <w:r w:rsidRPr="005D5BDD">
              <w:rPr>
                <w:rFonts w:ascii="Arial" w:hAnsi="Arial" w:cs="Arial"/>
                <w:szCs w:val="22"/>
              </w:rPr>
              <w:t>VistA</w:t>
            </w:r>
            <w:proofErr w:type="spellEnd"/>
            <w:r w:rsidRPr="005D5BDD">
              <w:rPr>
                <w:rFonts w:ascii="Arial" w:hAnsi="Arial" w:cs="Arial"/>
                <w:szCs w:val="22"/>
              </w:rPr>
              <w:t xml:space="preserve">; see the quick start guide at </w:t>
            </w:r>
            <w:hyperlink r:id="rId119" w:history="1">
              <w:r w:rsidR="00DF2F28">
                <w:rPr>
                  <w:rStyle w:val="Hyperlink"/>
                  <w:rFonts w:ascii="Arial" w:hAnsi="Arial" w:cs="Arial"/>
                  <w:szCs w:val="22"/>
                </w:rPr>
                <w:t>http://DNS</w:t>
              </w:r>
            </w:hyperlink>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VIX</w:t>
            </w:r>
          </w:p>
        </w:tc>
        <w:tc>
          <w:tcPr>
            <w:tcW w:w="7830" w:type="dxa"/>
          </w:tcPr>
          <w:p w:rsidR="00703EB6" w:rsidRPr="005D5BDD" w:rsidRDefault="00703EB6" w:rsidP="00377875">
            <w:pPr>
              <w:rPr>
                <w:rFonts w:ascii="Arial" w:hAnsi="Arial" w:cs="Arial"/>
                <w:szCs w:val="22"/>
              </w:rPr>
            </w:pPr>
            <w:proofErr w:type="spellStart"/>
            <w:r w:rsidRPr="005D5BDD">
              <w:rPr>
                <w:rFonts w:ascii="Arial" w:hAnsi="Arial" w:cs="Arial"/>
                <w:szCs w:val="22"/>
              </w:rPr>
              <w:t>VistA</w:t>
            </w:r>
            <w:proofErr w:type="spellEnd"/>
            <w:r w:rsidRPr="005D5BDD">
              <w:rPr>
                <w:rFonts w:ascii="Arial" w:hAnsi="Arial" w:cs="Arial"/>
                <w:szCs w:val="22"/>
              </w:rPr>
              <w:t xml:space="preserve"> Imaging Exchange, as in “the VIX service” or “a local VIX”; see the administrator’s guide at </w:t>
            </w:r>
            <w:hyperlink r:id="rId120" w:history="1">
              <w:r w:rsidR="00DF2F28">
                <w:rPr>
                  <w:rStyle w:val="Hyperlink"/>
                  <w:rFonts w:ascii="Arial" w:hAnsi="Arial" w:cs="Arial"/>
                  <w:szCs w:val="22"/>
                </w:rPr>
                <w:t>http://DNS</w:t>
              </w:r>
            </w:hyperlink>
          </w:p>
        </w:tc>
      </w:tr>
      <w:tr w:rsidR="00703EB6" w:rsidRPr="005D5BDD" w:rsidTr="005D5BDD">
        <w:tc>
          <w:tcPr>
            <w:tcW w:w="1638" w:type="dxa"/>
          </w:tcPr>
          <w:p w:rsidR="00703EB6" w:rsidRPr="005D5BDD" w:rsidRDefault="00703EB6" w:rsidP="00377875">
            <w:pPr>
              <w:rPr>
                <w:rFonts w:ascii="Arial" w:hAnsi="Arial" w:cs="Arial"/>
                <w:szCs w:val="22"/>
              </w:rPr>
            </w:pPr>
            <w:proofErr w:type="spellStart"/>
            <w:r w:rsidRPr="005D5BDD">
              <w:rPr>
                <w:rFonts w:ascii="Arial" w:hAnsi="Arial" w:cs="Arial"/>
                <w:szCs w:val="22"/>
              </w:rPr>
              <w:t>vxSync</w:t>
            </w:r>
            <w:proofErr w:type="spellEnd"/>
          </w:p>
        </w:tc>
        <w:tc>
          <w:tcPr>
            <w:tcW w:w="7830" w:type="dxa"/>
          </w:tcPr>
          <w:p w:rsidR="00703EB6" w:rsidRPr="005D5BDD" w:rsidRDefault="00703EB6" w:rsidP="00377875">
            <w:pPr>
              <w:rPr>
                <w:rFonts w:ascii="Arial" w:hAnsi="Arial" w:cs="Arial"/>
                <w:szCs w:val="22"/>
              </w:rPr>
            </w:pPr>
            <w:r w:rsidRPr="005D5BDD">
              <w:rPr>
                <w:rFonts w:ascii="Arial" w:hAnsi="Arial" w:cs="Arial"/>
                <w:szCs w:val="22"/>
              </w:rPr>
              <w:t xml:space="preserve">[GitHub] synchronizing software; </w:t>
            </w:r>
            <w:hyperlink r:id="rId121" w:history="1">
              <w:r w:rsidRPr="005D5BDD">
                <w:rPr>
                  <w:rStyle w:val="Hyperlink"/>
                  <w:rFonts w:ascii="Arial" w:hAnsi="Arial" w:cs="Arial"/>
                  <w:szCs w:val="22"/>
                </w:rPr>
                <w:t>https://github.com/hjelmn/vxSync</w:t>
              </w:r>
            </w:hyperlink>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WAN</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wide area network</w:t>
            </w:r>
          </w:p>
        </w:tc>
      </w:tr>
      <w:tr w:rsidR="00703EB6" w:rsidRPr="005D5BDD" w:rsidTr="005D5BDD">
        <w:tc>
          <w:tcPr>
            <w:tcW w:w="1638" w:type="dxa"/>
          </w:tcPr>
          <w:p w:rsidR="00703EB6" w:rsidRPr="005D5BDD" w:rsidRDefault="00703EB6" w:rsidP="00377875">
            <w:pPr>
              <w:rPr>
                <w:rFonts w:ascii="Arial" w:hAnsi="Arial" w:cs="Arial"/>
                <w:szCs w:val="22"/>
              </w:rPr>
            </w:pPr>
            <w:r w:rsidRPr="005D5BDD">
              <w:rPr>
                <w:rFonts w:ascii="Arial" w:hAnsi="Arial" w:cs="Arial"/>
                <w:szCs w:val="22"/>
              </w:rPr>
              <w:t>XML</w:t>
            </w:r>
          </w:p>
        </w:tc>
        <w:tc>
          <w:tcPr>
            <w:tcW w:w="7830" w:type="dxa"/>
          </w:tcPr>
          <w:p w:rsidR="00703EB6" w:rsidRPr="005D5BDD" w:rsidRDefault="00703EB6" w:rsidP="00377875">
            <w:pPr>
              <w:rPr>
                <w:rFonts w:ascii="Arial" w:hAnsi="Arial" w:cs="Arial"/>
                <w:szCs w:val="22"/>
              </w:rPr>
            </w:pPr>
            <w:r w:rsidRPr="005D5BDD">
              <w:rPr>
                <w:rFonts w:ascii="Arial" w:hAnsi="Arial" w:cs="Arial"/>
                <w:szCs w:val="22"/>
              </w:rPr>
              <w:t>extensible markup language</w:t>
            </w:r>
          </w:p>
        </w:tc>
      </w:tr>
    </w:tbl>
    <w:p w:rsidR="00703EB6" w:rsidRDefault="00703EB6" w:rsidP="005D5BDD">
      <w:pPr>
        <w:pStyle w:val="Title2"/>
        <w:jc w:val="left"/>
        <w:sectPr w:rsidR="00703EB6" w:rsidSect="00922D53">
          <w:pgSz w:w="12240" w:h="15840" w:code="1"/>
          <w:pgMar w:top="1440" w:right="1440" w:bottom="1440" w:left="1440" w:header="720" w:footer="720" w:gutter="0"/>
          <w:cols w:space="720"/>
          <w:docGrid w:linePitch="360"/>
        </w:sectPr>
      </w:pPr>
    </w:p>
    <w:p w:rsidR="00F866E3" w:rsidRDefault="00F866E3" w:rsidP="00F92EE6">
      <w:pPr>
        <w:pStyle w:val="Appendix1"/>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B86609" w:rsidTr="001615A5">
        <w:trPr>
          <w:cantSplit/>
          <w:tblHeader/>
        </w:trPr>
        <w:tc>
          <w:tcPr>
            <w:tcW w:w="907" w:type="pct"/>
            <w:shd w:val="clear" w:color="auto" w:fill="F2F2F2"/>
          </w:tcPr>
          <w:p w:rsidR="00F866E3" w:rsidRPr="00B86609" w:rsidRDefault="00F866E3" w:rsidP="00F866E3">
            <w:pPr>
              <w:pStyle w:val="TableHeading"/>
            </w:pPr>
            <w:bookmarkStart w:id="1280" w:name="ColumnTitle_117"/>
            <w:bookmarkEnd w:id="1280"/>
            <w:r w:rsidRPr="00B86609">
              <w:t>Date</w:t>
            </w:r>
          </w:p>
        </w:tc>
        <w:tc>
          <w:tcPr>
            <w:tcW w:w="567" w:type="pct"/>
            <w:shd w:val="clear" w:color="auto" w:fill="F2F2F2"/>
          </w:tcPr>
          <w:p w:rsidR="00F866E3" w:rsidRPr="00B86609" w:rsidRDefault="00F866E3" w:rsidP="00F866E3">
            <w:pPr>
              <w:pStyle w:val="TableHeading"/>
            </w:pPr>
            <w:r w:rsidRPr="00B86609">
              <w:t>Version</w:t>
            </w:r>
          </w:p>
        </w:tc>
        <w:tc>
          <w:tcPr>
            <w:tcW w:w="2273" w:type="pct"/>
            <w:shd w:val="clear" w:color="auto" w:fill="F2F2F2"/>
          </w:tcPr>
          <w:p w:rsidR="00F866E3" w:rsidRPr="00B86609" w:rsidRDefault="00F866E3" w:rsidP="00F866E3">
            <w:pPr>
              <w:pStyle w:val="TableHeading"/>
            </w:pPr>
            <w:r w:rsidRPr="00B86609">
              <w:t>Description</w:t>
            </w:r>
          </w:p>
        </w:tc>
        <w:tc>
          <w:tcPr>
            <w:tcW w:w="1253" w:type="pct"/>
            <w:shd w:val="clear" w:color="auto" w:fill="F2F2F2"/>
          </w:tcPr>
          <w:p w:rsidR="00F866E3" w:rsidRPr="00B86609" w:rsidRDefault="00F866E3" w:rsidP="00F866E3">
            <w:pPr>
              <w:pStyle w:val="TableHeading"/>
            </w:pPr>
            <w:r w:rsidRPr="00B86609">
              <w:t>Author</w:t>
            </w:r>
          </w:p>
        </w:tc>
      </w:tr>
      <w:tr w:rsidR="003D707B" w:rsidRPr="00B86609" w:rsidTr="00B50DAD">
        <w:trPr>
          <w:cantSplit/>
          <w:tblHeader/>
        </w:trPr>
        <w:tc>
          <w:tcPr>
            <w:tcW w:w="907" w:type="pct"/>
            <w:shd w:val="clear" w:color="auto" w:fill="FFFFFF" w:themeFill="background1"/>
          </w:tcPr>
          <w:p w:rsidR="003D707B" w:rsidRPr="00B86609" w:rsidRDefault="003D707B" w:rsidP="00F866E3">
            <w:pPr>
              <w:pStyle w:val="TableHeading"/>
              <w:rPr>
                <w:b w:val="0"/>
              </w:rPr>
            </w:pPr>
            <w:r w:rsidRPr="00B86609">
              <w:rPr>
                <w:b w:val="0"/>
              </w:rPr>
              <w:t>June 2015</w:t>
            </w:r>
          </w:p>
        </w:tc>
        <w:tc>
          <w:tcPr>
            <w:tcW w:w="567" w:type="pct"/>
            <w:shd w:val="clear" w:color="auto" w:fill="FFFFFF" w:themeFill="background1"/>
          </w:tcPr>
          <w:p w:rsidR="003D707B" w:rsidRPr="00B86609" w:rsidRDefault="003D707B" w:rsidP="00F866E3">
            <w:pPr>
              <w:pStyle w:val="TableHeading"/>
              <w:rPr>
                <w:b w:val="0"/>
              </w:rPr>
            </w:pPr>
            <w:r w:rsidRPr="00B86609">
              <w:rPr>
                <w:b w:val="0"/>
              </w:rPr>
              <w:t>2.10</w:t>
            </w:r>
          </w:p>
        </w:tc>
        <w:tc>
          <w:tcPr>
            <w:tcW w:w="2273" w:type="pct"/>
            <w:shd w:val="clear" w:color="auto" w:fill="FFFFFF" w:themeFill="background1"/>
          </w:tcPr>
          <w:p w:rsidR="003D707B" w:rsidRPr="00B86609" w:rsidRDefault="003D707B" w:rsidP="00F866E3">
            <w:pPr>
              <w:pStyle w:val="TableHeading"/>
              <w:rPr>
                <w:b w:val="0"/>
              </w:rPr>
            </w:pPr>
            <w:r w:rsidRPr="00B86609">
              <w:rPr>
                <w:b w:val="0"/>
              </w:rPr>
              <w:t>Changed Heading 1 default setting to eliminate page break before</w:t>
            </w:r>
          </w:p>
        </w:tc>
        <w:tc>
          <w:tcPr>
            <w:tcW w:w="1253" w:type="pct"/>
            <w:shd w:val="clear" w:color="auto" w:fill="FFFFFF" w:themeFill="background1"/>
          </w:tcPr>
          <w:p w:rsidR="003D707B" w:rsidRPr="00B86609" w:rsidRDefault="003D707B" w:rsidP="00F866E3">
            <w:pPr>
              <w:pStyle w:val="TableHeading"/>
              <w:rPr>
                <w:b w:val="0"/>
              </w:rPr>
            </w:pPr>
            <w:r w:rsidRPr="00B86609">
              <w:rPr>
                <w:b w:val="0"/>
              </w:rPr>
              <w:t>Process Management</w:t>
            </w:r>
          </w:p>
        </w:tc>
      </w:tr>
      <w:tr w:rsidR="00B50DAD" w:rsidRPr="00B86609" w:rsidTr="00B50DAD">
        <w:trPr>
          <w:cantSplit/>
          <w:tblHeader/>
        </w:trPr>
        <w:tc>
          <w:tcPr>
            <w:tcW w:w="907" w:type="pct"/>
            <w:shd w:val="clear" w:color="auto" w:fill="FFFFFF" w:themeFill="background1"/>
          </w:tcPr>
          <w:p w:rsidR="00B50DAD" w:rsidRPr="00B86609" w:rsidRDefault="00B50DAD" w:rsidP="00F866E3">
            <w:pPr>
              <w:pStyle w:val="TableHeading"/>
              <w:rPr>
                <w:b w:val="0"/>
              </w:rPr>
            </w:pPr>
            <w:r w:rsidRPr="00B86609">
              <w:rPr>
                <w:b w:val="0"/>
              </w:rPr>
              <w:t>May 2015</w:t>
            </w:r>
          </w:p>
        </w:tc>
        <w:tc>
          <w:tcPr>
            <w:tcW w:w="567" w:type="pct"/>
            <w:shd w:val="clear" w:color="auto" w:fill="FFFFFF" w:themeFill="background1"/>
          </w:tcPr>
          <w:p w:rsidR="00B50DAD" w:rsidRPr="00B86609" w:rsidRDefault="00B50DAD" w:rsidP="00F866E3">
            <w:pPr>
              <w:pStyle w:val="TableHeading"/>
              <w:rPr>
                <w:b w:val="0"/>
              </w:rPr>
            </w:pPr>
            <w:r w:rsidRPr="00B86609">
              <w:rPr>
                <w:b w:val="0"/>
              </w:rPr>
              <w:t>2.9</w:t>
            </w:r>
          </w:p>
        </w:tc>
        <w:tc>
          <w:tcPr>
            <w:tcW w:w="2273" w:type="pct"/>
            <w:shd w:val="clear" w:color="auto" w:fill="FFFFFF" w:themeFill="background1"/>
          </w:tcPr>
          <w:p w:rsidR="00B50DAD" w:rsidRPr="00B86609" w:rsidRDefault="00B50DAD" w:rsidP="00F866E3">
            <w:pPr>
              <w:pStyle w:val="TableHeading"/>
              <w:rPr>
                <w:b w:val="0"/>
              </w:rPr>
            </w:pPr>
            <w:r w:rsidRPr="00B86609">
              <w:rPr>
                <w:b w:val="0"/>
              </w:rPr>
              <w:t>Edited for Section 508 conformance and remediated with Common Look Office tool</w:t>
            </w:r>
          </w:p>
        </w:tc>
        <w:tc>
          <w:tcPr>
            <w:tcW w:w="1253" w:type="pct"/>
            <w:shd w:val="clear" w:color="auto" w:fill="FFFFFF" w:themeFill="background1"/>
          </w:tcPr>
          <w:p w:rsidR="00B50DAD" w:rsidRPr="00B86609" w:rsidRDefault="00B50DAD" w:rsidP="00F866E3">
            <w:pPr>
              <w:pStyle w:val="TableHeading"/>
              <w:rPr>
                <w:b w:val="0"/>
              </w:rPr>
            </w:pPr>
            <w:r w:rsidRPr="00B86609">
              <w:rPr>
                <w:b w:val="0"/>
              </w:rPr>
              <w:t>Process Management</w:t>
            </w:r>
          </w:p>
        </w:tc>
      </w:tr>
      <w:tr w:rsidR="00416A8F" w:rsidRPr="00B86609" w:rsidTr="00B50DAD">
        <w:trPr>
          <w:cantSplit/>
          <w:tblHeader/>
        </w:trPr>
        <w:tc>
          <w:tcPr>
            <w:tcW w:w="907" w:type="pct"/>
            <w:shd w:val="clear" w:color="auto" w:fill="FFFFFF" w:themeFill="background1"/>
          </w:tcPr>
          <w:p w:rsidR="00416A8F" w:rsidRPr="00B86609" w:rsidRDefault="00416A8F" w:rsidP="00F866E3">
            <w:pPr>
              <w:pStyle w:val="TableHeading"/>
              <w:rPr>
                <w:b w:val="0"/>
              </w:rPr>
            </w:pPr>
            <w:r w:rsidRPr="00B86609">
              <w:rPr>
                <w:b w:val="0"/>
              </w:rPr>
              <w:t>February 2015</w:t>
            </w:r>
          </w:p>
        </w:tc>
        <w:tc>
          <w:tcPr>
            <w:tcW w:w="567" w:type="pct"/>
            <w:shd w:val="clear" w:color="auto" w:fill="FFFFFF" w:themeFill="background1"/>
          </w:tcPr>
          <w:p w:rsidR="00416A8F" w:rsidRPr="00B86609" w:rsidRDefault="00416A8F" w:rsidP="00F866E3">
            <w:pPr>
              <w:pStyle w:val="TableHeading"/>
              <w:rPr>
                <w:b w:val="0"/>
              </w:rPr>
            </w:pPr>
            <w:r w:rsidRPr="00B86609">
              <w:rPr>
                <w:b w:val="0"/>
              </w:rPr>
              <w:t>2.8</w:t>
            </w:r>
          </w:p>
        </w:tc>
        <w:tc>
          <w:tcPr>
            <w:tcW w:w="2273" w:type="pct"/>
            <w:shd w:val="clear" w:color="auto" w:fill="FFFFFF" w:themeFill="background1"/>
          </w:tcPr>
          <w:p w:rsidR="00416A8F" w:rsidRPr="00B86609" w:rsidRDefault="00416A8F" w:rsidP="00F866E3">
            <w:pPr>
              <w:pStyle w:val="TableHeading"/>
              <w:rPr>
                <w:b w:val="0"/>
              </w:rPr>
            </w:pPr>
            <w:r w:rsidRPr="00B86609">
              <w:rPr>
                <w:b w:val="0"/>
              </w:rPr>
              <w:t>Incorporates revisions from PMAS Reform Lockdown</w:t>
            </w:r>
            <w:r w:rsidR="00851DE6" w:rsidRPr="00B86609">
              <w:rPr>
                <w:b w:val="0"/>
              </w:rPr>
              <w:t>; namely removing requirements for information that can be obtained from other PMAS authoritative sources.</w:t>
            </w:r>
          </w:p>
        </w:tc>
        <w:tc>
          <w:tcPr>
            <w:tcW w:w="1253" w:type="pct"/>
            <w:shd w:val="clear" w:color="auto" w:fill="FFFFFF" w:themeFill="background1"/>
          </w:tcPr>
          <w:p w:rsidR="00416A8F" w:rsidRPr="00B86609" w:rsidRDefault="00416A8F" w:rsidP="00F866E3">
            <w:pPr>
              <w:pStyle w:val="TableHeading"/>
              <w:rPr>
                <w:b w:val="0"/>
              </w:rPr>
            </w:pPr>
            <w:r w:rsidRPr="00B86609">
              <w:rPr>
                <w:b w:val="0"/>
              </w:rPr>
              <w:t xml:space="preserve">Andrew </w:t>
            </w:r>
            <w:proofErr w:type="spellStart"/>
            <w:r w:rsidRPr="00B86609">
              <w:rPr>
                <w:b w:val="0"/>
              </w:rPr>
              <w:t>Slawter</w:t>
            </w:r>
            <w:proofErr w:type="spellEnd"/>
            <w:r w:rsidRPr="00B86609">
              <w:rPr>
                <w:b w:val="0"/>
              </w:rPr>
              <w:t>, Office of Technology Strategies</w:t>
            </w:r>
          </w:p>
        </w:tc>
      </w:tr>
      <w:tr w:rsidR="001F4A24" w:rsidRPr="00B86609" w:rsidTr="001F3FB8">
        <w:trPr>
          <w:cantSplit/>
        </w:trPr>
        <w:tc>
          <w:tcPr>
            <w:tcW w:w="907" w:type="pct"/>
          </w:tcPr>
          <w:p w:rsidR="001F4A24" w:rsidRPr="00B86609" w:rsidRDefault="001F4A24" w:rsidP="00B920BA">
            <w:pPr>
              <w:pStyle w:val="TableText"/>
              <w:rPr>
                <w:szCs w:val="22"/>
              </w:rPr>
            </w:pPr>
            <w:r w:rsidRPr="00B86609">
              <w:rPr>
                <w:szCs w:val="22"/>
              </w:rPr>
              <w:t>September 2014</w:t>
            </w:r>
          </w:p>
        </w:tc>
        <w:tc>
          <w:tcPr>
            <w:tcW w:w="567" w:type="pct"/>
          </w:tcPr>
          <w:p w:rsidR="001F4A24" w:rsidRPr="00B86609" w:rsidRDefault="001F4A24" w:rsidP="00B920BA">
            <w:pPr>
              <w:pStyle w:val="TableText"/>
              <w:rPr>
                <w:szCs w:val="22"/>
              </w:rPr>
            </w:pPr>
            <w:r w:rsidRPr="00B86609">
              <w:rPr>
                <w:szCs w:val="22"/>
              </w:rPr>
              <w:t>2.7</w:t>
            </w:r>
          </w:p>
        </w:tc>
        <w:tc>
          <w:tcPr>
            <w:tcW w:w="2273" w:type="pct"/>
          </w:tcPr>
          <w:p w:rsidR="001F4A24" w:rsidRPr="00B86609" w:rsidRDefault="001F4A24" w:rsidP="001F4A24">
            <w:pPr>
              <w:pStyle w:val="TableText"/>
              <w:rPr>
                <w:szCs w:val="22"/>
              </w:rPr>
            </w:pPr>
            <w:r w:rsidRPr="00B86609">
              <w:rPr>
                <w:szCs w:val="22"/>
              </w:rPr>
              <w:t>Adds Enterprise Shared Services terms and requires AERB Compliance Certificate attachment.</w:t>
            </w:r>
          </w:p>
        </w:tc>
        <w:tc>
          <w:tcPr>
            <w:tcW w:w="1253" w:type="pct"/>
          </w:tcPr>
          <w:p w:rsidR="001F4A24" w:rsidRPr="00B86609" w:rsidRDefault="001F4A24" w:rsidP="00B920BA">
            <w:pPr>
              <w:pStyle w:val="TableText"/>
              <w:rPr>
                <w:szCs w:val="22"/>
              </w:rPr>
            </w:pPr>
            <w:r w:rsidRPr="00B86609">
              <w:rPr>
                <w:szCs w:val="22"/>
              </w:rPr>
              <w:t>Process Management</w:t>
            </w:r>
          </w:p>
        </w:tc>
      </w:tr>
      <w:tr w:rsidR="001F4A24" w:rsidRPr="00B86609" w:rsidTr="001F3FB8">
        <w:trPr>
          <w:cantSplit/>
        </w:trPr>
        <w:tc>
          <w:tcPr>
            <w:tcW w:w="907" w:type="pct"/>
          </w:tcPr>
          <w:p w:rsidR="001F4A24" w:rsidRPr="00B86609" w:rsidRDefault="001F4A24" w:rsidP="00F866E3">
            <w:pPr>
              <w:pStyle w:val="TableText"/>
              <w:rPr>
                <w:szCs w:val="22"/>
              </w:rPr>
            </w:pPr>
            <w:r w:rsidRPr="00B86609">
              <w:rPr>
                <w:szCs w:val="22"/>
              </w:rPr>
              <w:t>August 2014</w:t>
            </w:r>
          </w:p>
        </w:tc>
        <w:tc>
          <w:tcPr>
            <w:tcW w:w="567" w:type="pct"/>
          </w:tcPr>
          <w:p w:rsidR="001F4A24" w:rsidRPr="00B86609" w:rsidRDefault="001F4A24" w:rsidP="00F866E3">
            <w:pPr>
              <w:pStyle w:val="TableText"/>
              <w:rPr>
                <w:szCs w:val="22"/>
              </w:rPr>
            </w:pPr>
            <w:r w:rsidRPr="00B86609">
              <w:rPr>
                <w:szCs w:val="22"/>
              </w:rPr>
              <w:t>2.6</w:t>
            </w:r>
          </w:p>
        </w:tc>
        <w:tc>
          <w:tcPr>
            <w:tcW w:w="2273" w:type="pct"/>
          </w:tcPr>
          <w:p w:rsidR="001F4A24" w:rsidRPr="00B86609" w:rsidRDefault="001F4A24" w:rsidP="003457E4">
            <w:pPr>
              <w:pStyle w:val="TableText"/>
              <w:rPr>
                <w:szCs w:val="22"/>
              </w:rPr>
            </w:pPr>
            <w:r w:rsidRPr="00B86609">
              <w:rPr>
                <w:szCs w:val="22"/>
              </w:rPr>
              <w:t>Signature block update authorized by AERB</w:t>
            </w:r>
            <w:r w:rsidR="006A295B" w:rsidRPr="00B86609">
              <w:rPr>
                <w:szCs w:val="22"/>
              </w:rPr>
              <w:t xml:space="preserve"> </w:t>
            </w:r>
            <w:r w:rsidRPr="00B86609">
              <w:rPr>
                <w:szCs w:val="22"/>
              </w:rPr>
              <w:t>CR_018934</w:t>
            </w:r>
          </w:p>
        </w:tc>
        <w:tc>
          <w:tcPr>
            <w:tcW w:w="1253" w:type="pct"/>
          </w:tcPr>
          <w:p w:rsidR="001F4A24" w:rsidRPr="00B86609" w:rsidRDefault="001F4A24" w:rsidP="00F866E3">
            <w:pPr>
              <w:pStyle w:val="TableText"/>
              <w:rPr>
                <w:szCs w:val="22"/>
              </w:rPr>
            </w:pPr>
            <w:r w:rsidRPr="00B86609">
              <w:rPr>
                <w:szCs w:val="22"/>
              </w:rPr>
              <w:t>Process Management</w:t>
            </w:r>
          </w:p>
        </w:tc>
      </w:tr>
      <w:tr w:rsidR="001F4A24" w:rsidRPr="00B86609" w:rsidTr="003D34F4">
        <w:trPr>
          <w:cantSplit/>
        </w:trPr>
        <w:tc>
          <w:tcPr>
            <w:tcW w:w="907" w:type="pct"/>
          </w:tcPr>
          <w:p w:rsidR="001F4A24" w:rsidRPr="00B86609" w:rsidRDefault="001F4A24" w:rsidP="00F866E3">
            <w:pPr>
              <w:pStyle w:val="TableText"/>
              <w:rPr>
                <w:szCs w:val="22"/>
              </w:rPr>
            </w:pPr>
            <w:r w:rsidRPr="00B86609">
              <w:rPr>
                <w:szCs w:val="22"/>
              </w:rPr>
              <w:t>March 2014</w:t>
            </w:r>
          </w:p>
        </w:tc>
        <w:tc>
          <w:tcPr>
            <w:tcW w:w="567" w:type="pct"/>
          </w:tcPr>
          <w:p w:rsidR="001F4A24" w:rsidRPr="00B86609" w:rsidRDefault="001F4A24" w:rsidP="00F866E3">
            <w:pPr>
              <w:pStyle w:val="TableText"/>
              <w:rPr>
                <w:szCs w:val="22"/>
              </w:rPr>
            </w:pPr>
            <w:r w:rsidRPr="00B86609">
              <w:rPr>
                <w:szCs w:val="22"/>
              </w:rPr>
              <w:t>2.5</w:t>
            </w:r>
          </w:p>
        </w:tc>
        <w:tc>
          <w:tcPr>
            <w:tcW w:w="2273" w:type="pct"/>
          </w:tcPr>
          <w:p w:rsidR="001F4A24" w:rsidRPr="00B86609" w:rsidRDefault="001F4A24" w:rsidP="00155BFE">
            <w:pPr>
              <w:pStyle w:val="TableText"/>
              <w:rPr>
                <w:szCs w:val="22"/>
              </w:rPr>
            </w:pPr>
            <w:r w:rsidRPr="00B86609">
              <w:rPr>
                <w:szCs w:val="22"/>
              </w:rPr>
              <w:t xml:space="preserve">Section 508 repairs to new version approved by AERB Chair approved </w:t>
            </w:r>
          </w:p>
        </w:tc>
        <w:tc>
          <w:tcPr>
            <w:tcW w:w="1253" w:type="pct"/>
          </w:tcPr>
          <w:p w:rsidR="001F4A24" w:rsidRPr="00B86609" w:rsidRDefault="001F4A24" w:rsidP="00F866E3">
            <w:pPr>
              <w:pStyle w:val="TableText"/>
              <w:rPr>
                <w:szCs w:val="22"/>
              </w:rPr>
            </w:pPr>
            <w:r w:rsidRPr="00B86609">
              <w:rPr>
                <w:szCs w:val="22"/>
              </w:rPr>
              <w:t>Process Management</w:t>
            </w:r>
          </w:p>
        </w:tc>
      </w:tr>
      <w:tr w:rsidR="001F4A24" w:rsidRPr="00B86609" w:rsidTr="003D34F4">
        <w:trPr>
          <w:cantSplit/>
        </w:trPr>
        <w:tc>
          <w:tcPr>
            <w:tcW w:w="907" w:type="pct"/>
          </w:tcPr>
          <w:p w:rsidR="001F4A24" w:rsidRPr="00B86609" w:rsidRDefault="001F4A24" w:rsidP="00F866E3">
            <w:pPr>
              <w:pStyle w:val="TableText"/>
              <w:rPr>
                <w:szCs w:val="22"/>
              </w:rPr>
            </w:pPr>
            <w:r w:rsidRPr="00B86609">
              <w:rPr>
                <w:szCs w:val="22"/>
              </w:rPr>
              <w:t>August 2013</w:t>
            </w:r>
          </w:p>
        </w:tc>
        <w:tc>
          <w:tcPr>
            <w:tcW w:w="567" w:type="pct"/>
          </w:tcPr>
          <w:p w:rsidR="001F4A24" w:rsidRPr="00B86609" w:rsidRDefault="001F4A24" w:rsidP="00F866E3">
            <w:pPr>
              <w:pStyle w:val="TableText"/>
              <w:rPr>
                <w:szCs w:val="22"/>
              </w:rPr>
            </w:pPr>
            <w:r w:rsidRPr="00B86609">
              <w:rPr>
                <w:szCs w:val="22"/>
              </w:rPr>
              <w:t>2.3</w:t>
            </w:r>
          </w:p>
        </w:tc>
        <w:tc>
          <w:tcPr>
            <w:tcW w:w="2273" w:type="pct"/>
          </w:tcPr>
          <w:p w:rsidR="001F4A24" w:rsidRPr="00B86609" w:rsidRDefault="001F4A24" w:rsidP="00155BFE">
            <w:pPr>
              <w:pStyle w:val="TableText"/>
              <w:rPr>
                <w:szCs w:val="22"/>
              </w:rPr>
            </w:pPr>
            <w:proofErr w:type="gramStart"/>
            <w:r w:rsidRPr="00B86609">
              <w:rPr>
                <w:szCs w:val="22"/>
              </w:rPr>
              <w:t>Replaced the Service Architecture sub-section with new sub-sections for consumed and provided services.</w:t>
            </w:r>
            <w:proofErr w:type="gramEnd"/>
            <w:r w:rsidRPr="00B86609">
              <w:rPr>
                <w:szCs w:val="22"/>
              </w:rPr>
              <w:t xml:space="preserve"> </w:t>
            </w:r>
            <w:proofErr w:type="gramStart"/>
            <w:r w:rsidRPr="00B86609">
              <w:rPr>
                <w:szCs w:val="22"/>
              </w:rPr>
              <w:t>Also applied miscellaneous feedback from VA team.</w:t>
            </w:r>
            <w:proofErr w:type="gramEnd"/>
            <w:r w:rsidRPr="00B86609">
              <w:rPr>
                <w:szCs w:val="22"/>
              </w:rPr>
              <w:t xml:space="preserve"> </w:t>
            </w:r>
          </w:p>
        </w:tc>
        <w:tc>
          <w:tcPr>
            <w:tcW w:w="1253" w:type="pct"/>
          </w:tcPr>
          <w:p w:rsidR="001F4A24" w:rsidRPr="00B86609" w:rsidRDefault="001F4A24" w:rsidP="009544EF">
            <w:pPr>
              <w:pStyle w:val="TableText"/>
              <w:rPr>
                <w:szCs w:val="22"/>
              </w:rPr>
            </w:pPr>
            <w:r w:rsidRPr="00B86609">
              <w:rPr>
                <w:szCs w:val="22"/>
              </w:rPr>
              <w:t>ASD Enterprise Shared Services (ESS) Work Group</w:t>
            </w:r>
          </w:p>
        </w:tc>
      </w:tr>
      <w:tr w:rsidR="001F4A24" w:rsidRPr="00B86609" w:rsidTr="003D34F4">
        <w:trPr>
          <w:cantSplit/>
        </w:trPr>
        <w:tc>
          <w:tcPr>
            <w:tcW w:w="907" w:type="pct"/>
          </w:tcPr>
          <w:p w:rsidR="001F4A24" w:rsidRPr="00B86609" w:rsidRDefault="001F4A24" w:rsidP="00B161A5">
            <w:pPr>
              <w:pStyle w:val="TableText"/>
              <w:rPr>
                <w:szCs w:val="22"/>
              </w:rPr>
            </w:pPr>
            <w:r w:rsidRPr="00B86609">
              <w:rPr>
                <w:szCs w:val="22"/>
              </w:rPr>
              <w:t>June 2013</w:t>
            </w:r>
          </w:p>
        </w:tc>
        <w:tc>
          <w:tcPr>
            <w:tcW w:w="567" w:type="pct"/>
          </w:tcPr>
          <w:p w:rsidR="001F4A24" w:rsidRPr="00B86609" w:rsidRDefault="001F4A24" w:rsidP="00F866E3">
            <w:pPr>
              <w:pStyle w:val="TableText"/>
              <w:rPr>
                <w:szCs w:val="22"/>
              </w:rPr>
            </w:pPr>
            <w:r w:rsidRPr="00B86609">
              <w:rPr>
                <w:szCs w:val="22"/>
              </w:rPr>
              <w:t>1.3</w:t>
            </w:r>
          </w:p>
        </w:tc>
        <w:tc>
          <w:tcPr>
            <w:tcW w:w="2273" w:type="pct"/>
          </w:tcPr>
          <w:p w:rsidR="001F4A24" w:rsidRPr="00B86609" w:rsidRDefault="001F4A24" w:rsidP="00072A6C">
            <w:pPr>
              <w:pStyle w:val="TableText"/>
              <w:rPr>
                <w:szCs w:val="22"/>
              </w:rPr>
            </w:pPr>
            <w:r w:rsidRPr="00B86609">
              <w:rPr>
                <w:szCs w:val="22"/>
              </w:rPr>
              <w:t xml:space="preserve">Upgraded to MS Office 2007-2010 format </w:t>
            </w:r>
          </w:p>
        </w:tc>
        <w:tc>
          <w:tcPr>
            <w:tcW w:w="1253" w:type="pct"/>
          </w:tcPr>
          <w:p w:rsidR="001F4A24" w:rsidRPr="00B86609" w:rsidRDefault="001F4A24" w:rsidP="00F866E3">
            <w:pPr>
              <w:pStyle w:val="TableText"/>
              <w:rPr>
                <w:szCs w:val="22"/>
              </w:rPr>
            </w:pPr>
            <w:r w:rsidRPr="00B86609">
              <w:rPr>
                <w:szCs w:val="22"/>
              </w:rPr>
              <w:t>Process Management</w:t>
            </w:r>
          </w:p>
        </w:tc>
      </w:tr>
      <w:tr w:rsidR="001F4A24" w:rsidRPr="00B86609" w:rsidTr="003D34F4">
        <w:trPr>
          <w:cantSplit/>
        </w:trPr>
        <w:tc>
          <w:tcPr>
            <w:tcW w:w="907" w:type="pct"/>
          </w:tcPr>
          <w:p w:rsidR="001F4A24" w:rsidRPr="00B86609" w:rsidRDefault="001F4A24" w:rsidP="00996A52">
            <w:pPr>
              <w:rPr>
                <w:rFonts w:ascii="Arial" w:hAnsi="Arial" w:cs="Arial"/>
                <w:szCs w:val="22"/>
              </w:rPr>
            </w:pPr>
            <w:r w:rsidRPr="00B86609">
              <w:rPr>
                <w:rFonts w:ascii="Arial" w:hAnsi="Arial" w:cs="Arial"/>
                <w:szCs w:val="22"/>
              </w:rPr>
              <w:t>June 2013</w:t>
            </w:r>
          </w:p>
        </w:tc>
        <w:tc>
          <w:tcPr>
            <w:tcW w:w="567" w:type="pct"/>
          </w:tcPr>
          <w:p w:rsidR="001F4A24" w:rsidRPr="00B86609" w:rsidRDefault="001F4A24" w:rsidP="00996A52">
            <w:pPr>
              <w:rPr>
                <w:rFonts w:ascii="Arial" w:hAnsi="Arial" w:cs="Arial"/>
                <w:szCs w:val="22"/>
              </w:rPr>
            </w:pPr>
            <w:r w:rsidRPr="00B86609">
              <w:rPr>
                <w:rFonts w:ascii="Arial" w:hAnsi="Arial" w:cs="Arial"/>
                <w:szCs w:val="22"/>
              </w:rPr>
              <w:t>1.2</w:t>
            </w:r>
          </w:p>
        </w:tc>
        <w:tc>
          <w:tcPr>
            <w:tcW w:w="2273" w:type="pct"/>
          </w:tcPr>
          <w:p w:rsidR="001F4A24" w:rsidRPr="00B86609" w:rsidRDefault="001F4A24" w:rsidP="00996A52">
            <w:pPr>
              <w:rPr>
                <w:rFonts w:ascii="Arial" w:hAnsi="Arial" w:cs="Arial"/>
                <w:szCs w:val="22"/>
              </w:rPr>
            </w:pPr>
            <w:r w:rsidRPr="00B86609">
              <w:rPr>
                <w:rFonts w:ascii="Arial" w:hAnsi="Arial" w:cs="Arial"/>
                <w:szCs w:val="22"/>
              </w:rPr>
              <w:t xml:space="preserve">Address inconsistencies in Section 3, Conceptual Design, Correct headings </w:t>
            </w:r>
          </w:p>
        </w:tc>
        <w:tc>
          <w:tcPr>
            <w:tcW w:w="1253" w:type="pct"/>
          </w:tcPr>
          <w:p w:rsidR="001F4A24" w:rsidRPr="00B86609" w:rsidRDefault="001F4A24" w:rsidP="00F866E3">
            <w:pPr>
              <w:pStyle w:val="TableText"/>
              <w:rPr>
                <w:szCs w:val="22"/>
              </w:rPr>
            </w:pPr>
            <w:r w:rsidRPr="00B86609">
              <w:rPr>
                <w:szCs w:val="22"/>
              </w:rPr>
              <w:t>Process Management</w:t>
            </w:r>
          </w:p>
        </w:tc>
      </w:tr>
      <w:tr w:rsidR="001F4A24" w:rsidRPr="00B86609" w:rsidTr="003D34F4">
        <w:trPr>
          <w:cantSplit/>
        </w:trPr>
        <w:tc>
          <w:tcPr>
            <w:tcW w:w="907" w:type="pct"/>
          </w:tcPr>
          <w:p w:rsidR="001F4A24" w:rsidRPr="00B86609" w:rsidRDefault="001F4A24" w:rsidP="00F866E3">
            <w:pPr>
              <w:pStyle w:val="TableText"/>
              <w:rPr>
                <w:szCs w:val="22"/>
              </w:rPr>
            </w:pPr>
            <w:r w:rsidRPr="00B86609">
              <w:rPr>
                <w:szCs w:val="22"/>
              </w:rPr>
              <w:t>March 2013</w:t>
            </w:r>
          </w:p>
        </w:tc>
        <w:tc>
          <w:tcPr>
            <w:tcW w:w="567" w:type="pct"/>
          </w:tcPr>
          <w:p w:rsidR="001F4A24" w:rsidRPr="00B86609" w:rsidRDefault="001F4A24" w:rsidP="00F866E3">
            <w:pPr>
              <w:pStyle w:val="TableText"/>
              <w:rPr>
                <w:szCs w:val="22"/>
              </w:rPr>
            </w:pPr>
            <w:r w:rsidRPr="00B86609">
              <w:rPr>
                <w:szCs w:val="22"/>
              </w:rPr>
              <w:t>1.1</w:t>
            </w:r>
          </w:p>
        </w:tc>
        <w:tc>
          <w:tcPr>
            <w:tcW w:w="2273" w:type="pct"/>
          </w:tcPr>
          <w:p w:rsidR="001F4A24" w:rsidRPr="00B86609" w:rsidRDefault="001F4A24" w:rsidP="00F866E3">
            <w:pPr>
              <w:pStyle w:val="TableText"/>
              <w:rPr>
                <w:szCs w:val="22"/>
              </w:rPr>
            </w:pPr>
            <w:r w:rsidRPr="00B86609">
              <w:rPr>
                <w:szCs w:val="22"/>
              </w:rPr>
              <w:t>Formatted to documentation standards and edited for Section 508 conformance</w:t>
            </w:r>
          </w:p>
        </w:tc>
        <w:tc>
          <w:tcPr>
            <w:tcW w:w="1253" w:type="pct"/>
          </w:tcPr>
          <w:p w:rsidR="001F4A24" w:rsidRPr="00B86609" w:rsidRDefault="001F4A24" w:rsidP="00F866E3">
            <w:pPr>
              <w:pStyle w:val="TableText"/>
              <w:rPr>
                <w:szCs w:val="22"/>
              </w:rPr>
            </w:pPr>
            <w:r w:rsidRPr="00B86609">
              <w:rPr>
                <w:szCs w:val="22"/>
              </w:rPr>
              <w:t>Process Management</w:t>
            </w:r>
          </w:p>
        </w:tc>
      </w:tr>
      <w:tr w:rsidR="001F4A24" w:rsidRPr="00B86609" w:rsidTr="003D34F4">
        <w:trPr>
          <w:cantSplit/>
        </w:trPr>
        <w:tc>
          <w:tcPr>
            <w:tcW w:w="907" w:type="pct"/>
          </w:tcPr>
          <w:p w:rsidR="001F4A24" w:rsidRPr="00B86609" w:rsidRDefault="001F4A24" w:rsidP="00F866E3">
            <w:pPr>
              <w:pStyle w:val="TableText"/>
              <w:rPr>
                <w:szCs w:val="22"/>
              </w:rPr>
            </w:pPr>
            <w:r w:rsidRPr="00B86609">
              <w:rPr>
                <w:szCs w:val="22"/>
              </w:rPr>
              <w:t>January 2013</w:t>
            </w:r>
          </w:p>
        </w:tc>
        <w:tc>
          <w:tcPr>
            <w:tcW w:w="567" w:type="pct"/>
          </w:tcPr>
          <w:p w:rsidR="001F4A24" w:rsidRPr="00B86609" w:rsidRDefault="001F4A24" w:rsidP="00F866E3">
            <w:pPr>
              <w:pStyle w:val="TableText"/>
              <w:rPr>
                <w:szCs w:val="22"/>
              </w:rPr>
            </w:pPr>
            <w:r w:rsidRPr="00B86609">
              <w:rPr>
                <w:szCs w:val="22"/>
              </w:rPr>
              <w:t>1.0</w:t>
            </w:r>
          </w:p>
        </w:tc>
        <w:tc>
          <w:tcPr>
            <w:tcW w:w="2273" w:type="pct"/>
          </w:tcPr>
          <w:p w:rsidR="001F4A24" w:rsidRPr="00B86609" w:rsidRDefault="001F4A24" w:rsidP="00F866E3">
            <w:pPr>
              <w:pStyle w:val="TableText"/>
              <w:rPr>
                <w:szCs w:val="22"/>
              </w:rPr>
            </w:pPr>
            <w:r w:rsidRPr="00B86609">
              <w:rPr>
                <w:szCs w:val="22"/>
              </w:rPr>
              <w:t>Initial Document</w:t>
            </w:r>
          </w:p>
        </w:tc>
        <w:tc>
          <w:tcPr>
            <w:tcW w:w="1253" w:type="pct"/>
          </w:tcPr>
          <w:p w:rsidR="001F4A24" w:rsidRPr="00B86609" w:rsidRDefault="001F4A24" w:rsidP="00F866E3">
            <w:pPr>
              <w:pStyle w:val="TableText"/>
              <w:rPr>
                <w:szCs w:val="22"/>
              </w:rPr>
            </w:pPr>
            <w:r w:rsidRPr="00B86609">
              <w:rPr>
                <w:szCs w:val="22"/>
              </w:rPr>
              <w:t>PMAS Business Office</w:t>
            </w:r>
          </w:p>
        </w:tc>
      </w:tr>
    </w:tbl>
    <w:p w:rsidR="00532E1F" w:rsidRDefault="00532E1F" w:rsidP="00532E1F">
      <w:pPr>
        <w:pStyle w:val="BodyText"/>
        <w:pBdr>
          <w:bottom w:val="single" w:sz="4" w:space="1" w:color="auto"/>
        </w:pBdr>
      </w:pPr>
    </w:p>
    <w:p w:rsidR="00532E1F" w:rsidRDefault="00532E1F" w:rsidP="00532E1F">
      <w:pPr>
        <w:rPr>
          <w:color w:val="0000FF"/>
          <w:sz w:val="20"/>
          <w:szCs w:val="20"/>
          <w:u w:val="single"/>
        </w:rPr>
      </w:pPr>
      <w:r w:rsidRPr="00532E1F">
        <w:rPr>
          <w:sz w:val="20"/>
          <w:szCs w:val="20"/>
        </w:rPr>
        <w:t xml:space="preserve">See TOGAF® 9.1, Part III: ADM Guidelines &amp; Techniques, Gap Analysis on TOGAF </w:t>
      </w:r>
      <w:r w:rsidR="00C05CA3">
        <w:rPr>
          <w:sz w:val="20"/>
          <w:szCs w:val="20"/>
        </w:rPr>
        <w:t>W</w:t>
      </w:r>
      <w:r w:rsidRPr="00532E1F">
        <w:rPr>
          <w:sz w:val="20"/>
          <w:szCs w:val="20"/>
        </w:rPr>
        <w:t>eb</w:t>
      </w:r>
      <w:r w:rsidR="00C05CA3">
        <w:rPr>
          <w:sz w:val="20"/>
          <w:szCs w:val="20"/>
        </w:rPr>
        <w:t xml:space="preserve"> </w:t>
      </w:r>
      <w:r w:rsidRPr="00532E1F">
        <w:rPr>
          <w:sz w:val="20"/>
          <w:szCs w:val="20"/>
        </w:rPr>
        <w:t>site</w:t>
      </w:r>
      <w:r w:rsidR="00C05CA3">
        <w:rPr>
          <w:sz w:val="20"/>
          <w:szCs w:val="20"/>
        </w:rPr>
        <w:t>:</w:t>
      </w:r>
      <w:r w:rsidRPr="00532E1F">
        <w:rPr>
          <w:sz w:val="20"/>
          <w:szCs w:val="20"/>
        </w:rPr>
        <w:t xml:space="preserve"> </w:t>
      </w:r>
      <w:hyperlink r:id="rId122" w:tooltip="TOGAF website " w:history="1">
        <w:r w:rsidRPr="00532E1F">
          <w:rPr>
            <w:color w:val="0000FF"/>
            <w:sz w:val="20"/>
            <w:szCs w:val="20"/>
            <w:u w:val="single"/>
          </w:rPr>
          <w:t>http://pubs.opengroup.org/architecture/togaf9-doc/arch/chap27.html</w:t>
        </w:r>
      </w:hyperlink>
    </w:p>
    <w:p w:rsidR="00AB34D4" w:rsidRDefault="00AB34D4" w:rsidP="00532E1F">
      <w:pPr>
        <w:rPr>
          <w:sz w:val="20"/>
          <w:szCs w:val="20"/>
        </w:rPr>
        <w:sectPr w:rsidR="00AB34D4" w:rsidSect="00922D53">
          <w:pgSz w:w="12240" w:h="15840" w:code="1"/>
          <w:pgMar w:top="1440" w:right="1440" w:bottom="1440" w:left="1440" w:header="720" w:footer="720" w:gutter="0"/>
          <w:cols w:space="720"/>
          <w:docGrid w:linePitch="360"/>
        </w:sectPr>
      </w:pPr>
    </w:p>
    <w:p w:rsidR="00C05CA3" w:rsidRPr="00532E1F" w:rsidRDefault="00AB34D4" w:rsidP="00AB34D4">
      <w:pPr>
        <w:pStyle w:val="Appendix1"/>
      </w:pPr>
      <w:r>
        <w:lastRenderedPageBreak/>
        <w:t>Endnotes</w:t>
      </w:r>
    </w:p>
    <w:sectPr w:rsidR="00C05CA3" w:rsidRPr="00532E1F" w:rsidSect="00922D53">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0979" w:rsidRDefault="00DE0979">
      <w:r>
        <w:separator/>
      </w:r>
    </w:p>
    <w:p w:rsidR="00DE0979" w:rsidRDefault="00DE0979"/>
  </w:endnote>
  <w:endnote w:type="continuationSeparator" w:id="0">
    <w:p w:rsidR="00DE0979" w:rsidRDefault="00DE0979">
      <w:r>
        <w:continuationSeparator/>
      </w:r>
    </w:p>
    <w:p w:rsidR="00DE0979" w:rsidRDefault="00DE0979"/>
  </w:endnote>
  <w:endnote w:type="continuationNotice" w:id="1">
    <w:p w:rsidR="00DE0979" w:rsidRDefault="00DE0979"/>
  </w:endnote>
  <w:endnote w:id="2">
    <w:p w:rsidR="00957545" w:rsidRPr="0025440F" w:rsidRDefault="00957545" w:rsidP="002545FB">
      <w:pPr>
        <w:pStyle w:val="BodyText"/>
        <w:rPr>
          <w:rStyle w:val="EndnoteTextChar"/>
        </w:rPr>
      </w:pPr>
      <w:r>
        <w:rPr>
          <w:rStyle w:val="EndnoteReference"/>
        </w:rPr>
        <w:endnoteRef/>
      </w:r>
      <w:r>
        <w:t xml:space="preserve"> </w:t>
      </w:r>
      <w:proofErr w:type="spellStart"/>
      <w:r w:rsidRPr="0025440F">
        <w:rPr>
          <w:rStyle w:val="EndnoteTextChar"/>
        </w:rPr>
        <w:t>VistA</w:t>
      </w:r>
      <w:proofErr w:type="spellEnd"/>
      <w:r w:rsidRPr="0025440F">
        <w:rPr>
          <w:rStyle w:val="EndnoteTextChar"/>
        </w:rPr>
        <w:t xml:space="preserve"> Imaging Resources: In this context, “imaging resources” refers to any image and binary object formats stored at any accessible location intra- or extra-enterprise. The federation architecture through the VIX makes the access transparent.</w:t>
      </w:r>
    </w:p>
  </w:endnote>
  <w:endnote w:id="3">
    <w:p w:rsidR="00957545" w:rsidRDefault="00957545">
      <w:pPr>
        <w:pStyle w:val="EndnoteText"/>
      </w:pPr>
      <w:r>
        <w:rPr>
          <w:rStyle w:val="EndnoteReference"/>
        </w:rPr>
        <w:endnoteRef/>
      </w:r>
      <w:r>
        <w:t xml:space="preserve"> Medical images </w:t>
      </w:r>
      <w:proofErr w:type="gramStart"/>
      <w:r>
        <w:t>are made up</w:t>
      </w:r>
      <w:proofErr w:type="gramEnd"/>
      <w:r>
        <w:t xml:space="preserve"> of visible image information and contextual information, commonly referred to as metadata. The visible information may be in the form of rasterized images, such as X-rays, CT scans, or spectrographs (like the ones acquired by MRI or waveforms from patient monitoring systems like ECGs). The metadata has three main components: One describes the imaging subject, i.e., the patient and the body site where the images </w:t>
      </w:r>
      <w:proofErr w:type="gramStart"/>
      <w:r>
        <w:t>are taken</w:t>
      </w:r>
      <w:proofErr w:type="gramEnd"/>
      <w:r>
        <w:t xml:space="preserve">, etc. Another major component describes the procedural context (what </w:t>
      </w:r>
      <w:proofErr w:type="gramStart"/>
      <w:r>
        <w:t>was ordered and registered on the imaging equipment</w:t>
      </w:r>
      <w:proofErr w:type="gramEnd"/>
      <w:r>
        <w:t xml:space="preserve">) in response </w:t>
      </w:r>
      <w:r w:rsidRPr="00C01333">
        <w:t xml:space="preserve">to which </w:t>
      </w:r>
      <w:r>
        <w:t xml:space="preserve">the images were generated. The third component </w:t>
      </w:r>
      <w:proofErr w:type="gramStart"/>
      <w:r>
        <w:t>is dedicated</w:t>
      </w:r>
      <w:proofErr w:type="gramEnd"/>
      <w:r>
        <w:t xml:space="preserve"> to the acquisition context, which describes how the images or waveforms were acquired and what setting and acquisition protocols were used. Imaging equipment transmits this information in DICOM Composite objects, or using multiple data streams for the various components in a non-standard fashion. The former is common to major imaging equipment, such as CT, MR, US, X-ray, etc., while the latter is more common in low-tech patient monitoring devices. Once the data </w:t>
      </w:r>
      <w:proofErr w:type="gramStart"/>
      <w:r>
        <w:t>is received</w:t>
      </w:r>
      <w:proofErr w:type="gramEnd"/>
      <w:r>
        <w:t xml:space="preserve">, it is reconciled with the metadata stored in the EMR. </w:t>
      </w:r>
      <w:proofErr w:type="spellStart"/>
      <w:r>
        <w:t>VistA</w:t>
      </w:r>
      <w:proofErr w:type="spellEnd"/>
      <w:r>
        <w:t xml:space="preserve"> Imaging is the </w:t>
      </w:r>
      <w:proofErr w:type="spellStart"/>
      <w:r>
        <w:t>VistA</w:t>
      </w:r>
      <w:proofErr w:type="spellEnd"/>
      <w:r>
        <w:t xml:space="preserve">-side repository of the acquisition context information, and the information related to the procedural context generated by the imaging devices. </w:t>
      </w:r>
      <w:proofErr w:type="spellStart"/>
      <w:r>
        <w:t>VistA</w:t>
      </w:r>
      <w:proofErr w:type="spellEnd"/>
      <w:r>
        <w:t xml:space="preserve"> Imaging stores the composite objects as received, without alteration, according to the </w:t>
      </w:r>
      <w:r w:rsidRPr="00B55F6F">
        <w:t>Level 2 Archive specifications, as defined in PS 3.4 B.4.1</w:t>
      </w:r>
      <w:r>
        <w:t>,</w:t>
      </w:r>
      <w:r w:rsidRPr="00B55F6F">
        <w:t xml:space="preserve"> Conformance as an SCP of the DICOM Standard.</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Helvetica Neue">
    <w:altName w:val="Corbel"/>
    <w:charset w:val="00"/>
    <w:family w:val="auto"/>
    <w:pitch w:val="variable"/>
    <w:sig w:usb0="00000003" w:usb1="500079DB" w:usb2="00000010" w:usb3="00000000" w:csb0="00000001" w:csb1="00000000"/>
  </w:font>
  <w:font w:name="Menlo">
    <w:altName w:val="Arial"/>
    <w:charset w:val="00"/>
    <w:family w:val="auto"/>
    <w:pitch w:val="variable"/>
    <w:sig w:usb0="00000000" w:usb1="D200F9FB" w:usb2="02000028"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545" w:rsidRPr="002D4397" w:rsidRDefault="00957545" w:rsidP="002D4397">
    <w:pPr>
      <w:pStyle w:val="Footer"/>
      <w:rPr>
        <w:rStyle w:val="PageNumbe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545" w:rsidRPr="002D4397" w:rsidRDefault="00957545" w:rsidP="002D4397">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0979" w:rsidRDefault="00DE0979">
      <w:r>
        <w:separator/>
      </w:r>
    </w:p>
    <w:p w:rsidR="00DE0979" w:rsidRDefault="00DE0979"/>
  </w:footnote>
  <w:footnote w:type="continuationSeparator" w:id="0">
    <w:p w:rsidR="00DE0979" w:rsidRDefault="00DE0979">
      <w:r>
        <w:continuationSeparator/>
      </w:r>
    </w:p>
    <w:p w:rsidR="00DE0979" w:rsidRDefault="00DE0979"/>
  </w:footnote>
  <w:footnote w:type="continuationNotice" w:id="1">
    <w:p w:rsidR="00DE0979" w:rsidRDefault="00DE097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4397" w:rsidRDefault="002D43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59.8pt;height:540.3pt;visibility:visible" o:bullet="t">
        <v:imagedata r:id="rId1" o:title="" croptop="18020f" cropbottom="43492f" cropleft="20074f" cropright="42018f"/>
      </v:shape>
    </w:pict>
  </w:numPicBullet>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
    <w:nsid w:val="00000003"/>
    <w:multiLevelType w:val="multilevel"/>
    <w:tmpl w:val="00000003"/>
    <w:name w:val="WW8Num3"/>
    <w:lvl w:ilvl="0">
      <w:start w:val="1"/>
      <w:numFmt w:val="lowerRoman"/>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2">
    <w:nsid w:val="00000004"/>
    <w:multiLevelType w:val="multilevel"/>
    <w:tmpl w:val="00000004"/>
    <w:name w:val="WW8Num4"/>
    <w:lvl w:ilvl="0">
      <w:start w:val="1"/>
      <w:numFmt w:val="lowerRoman"/>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3">
    <w:nsid w:val="00000005"/>
    <w:multiLevelType w:val="multilevel"/>
    <w:tmpl w:val="00000005"/>
    <w:name w:val="WW8Num5"/>
    <w:lvl w:ilvl="0">
      <w:start w:val="1"/>
      <w:numFmt w:val="lowerRoman"/>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4">
    <w:nsid w:val="01276E40"/>
    <w:multiLevelType w:val="hybridMultilevel"/>
    <w:tmpl w:val="AD18210A"/>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6">
    <w:nsid w:val="04196523"/>
    <w:multiLevelType w:val="hybridMultilevel"/>
    <w:tmpl w:val="6540CF84"/>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065B7FDC"/>
    <w:multiLevelType w:val="hybridMultilevel"/>
    <w:tmpl w:val="FC62ECEC"/>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DE3720B"/>
    <w:multiLevelType w:val="hybridMultilevel"/>
    <w:tmpl w:val="C256ED5C"/>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nsid w:val="13B23676"/>
    <w:multiLevelType w:val="hybridMultilevel"/>
    <w:tmpl w:val="0B200ABA"/>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2">
    <w:nsid w:val="207A1B6C"/>
    <w:multiLevelType w:val="hybridMultilevel"/>
    <w:tmpl w:val="79AC1C90"/>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nsid w:val="280F0F62"/>
    <w:multiLevelType w:val="hybridMultilevel"/>
    <w:tmpl w:val="ADCCDDDE"/>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28EB0CDA"/>
    <w:multiLevelType w:val="hybridMultilevel"/>
    <w:tmpl w:val="85244702"/>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2E3A2229"/>
    <w:multiLevelType w:val="hybridMultilevel"/>
    <w:tmpl w:val="765E8A6E"/>
    <w:lvl w:ilvl="0" w:tplc="0409000F">
      <w:start w:val="1"/>
      <w:numFmt w:val="decimal"/>
      <w:lvlText w:val="%1."/>
      <w:lvlJc w:val="left"/>
      <w:pPr>
        <w:ind w:left="1267" w:hanging="360"/>
      </w:p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1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327F5CE7"/>
    <w:multiLevelType w:val="hybridMultilevel"/>
    <w:tmpl w:val="8D4295A6"/>
    <w:lvl w:ilvl="0" w:tplc="04090005">
      <w:start w:val="1"/>
      <w:numFmt w:val="bullet"/>
      <w:lvlText w:val=""/>
      <w:lvlJc w:val="left"/>
      <w:pPr>
        <w:tabs>
          <w:tab w:val="num" w:pos="1800"/>
        </w:tabs>
        <w:ind w:left="1800" w:hanging="360"/>
      </w:pPr>
      <w:rPr>
        <w:rFonts w:ascii="Wingdings" w:hAnsi="Wingdings"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nsid w:val="3AF210A8"/>
    <w:multiLevelType w:val="hybridMultilevel"/>
    <w:tmpl w:val="6F44DBCE"/>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3DE6512B"/>
    <w:multiLevelType w:val="hybridMultilevel"/>
    <w:tmpl w:val="6A828E76"/>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E31001"/>
    <w:multiLevelType w:val="hybridMultilevel"/>
    <w:tmpl w:val="6098FF56"/>
    <w:lvl w:ilvl="0" w:tplc="04090003">
      <w:start w:val="1"/>
      <w:numFmt w:val="bullet"/>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2D9425D"/>
    <w:multiLevelType w:val="hybridMultilevel"/>
    <w:tmpl w:val="7640F2C2"/>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nsid w:val="4B10774B"/>
    <w:multiLevelType w:val="hybridMultilevel"/>
    <w:tmpl w:val="8086F822"/>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6">
    <w:nsid w:val="51660876"/>
    <w:multiLevelType w:val="hybridMultilevel"/>
    <w:tmpl w:val="9FF2AACA"/>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537A3507"/>
    <w:multiLevelType w:val="hybridMultilevel"/>
    <w:tmpl w:val="F6B8AF16"/>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581571F7"/>
    <w:multiLevelType w:val="hybridMultilevel"/>
    <w:tmpl w:val="13EC8F6A"/>
    <w:lvl w:ilvl="0" w:tplc="04090001">
      <w:start w:val="1"/>
      <w:numFmt w:val="bullet"/>
      <w:pStyle w:val="BodyTextBullet2"/>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nsid w:val="5F311718"/>
    <w:multiLevelType w:val="multilevel"/>
    <w:tmpl w:val="708C3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1">
    <w:nsid w:val="65385128"/>
    <w:multiLevelType w:val="hybridMultilevel"/>
    <w:tmpl w:val="3AA8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6D07AB1"/>
    <w:multiLevelType w:val="hybridMultilevel"/>
    <w:tmpl w:val="53322B6C"/>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nsid w:val="6BA73A51"/>
    <w:multiLevelType w:val="hybridMultilevel"/>
    <w:tmpl w:val="E4761C34"/>
    <w:lvl w:ilvl="0" w:tplc="04090003">
      <w:start w:val="1"/>
      <w:numFmt w:val="bullet"/>
      <w:lvlText w:val="o"/>
      <w:lvlJc w:val="left"/>
      <w:pPr>
        <w:tabs>
          <w:tab w:val="num" w:pos="1080"/>
        </w:tabs>
        <w:ind w:left="108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5">
    <w:nsid w:val="6F182A87"/>
    <w:multiLevelType w:val="hybridMultilevel"/>
    <w:tmpl w:val="957C5CE0"/>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6">
    <w:nsid w:val="70E30BCF"/>
    <w:multiLevelType w:val="multilevel"/>
    <w:tmpl w:val="6F12A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8">
    <w:nsid w:val="7F9D06EE"/>
    <w:multiLevelType w:val="hybridMultilevel"/>
    <w:tmpl w:val="03588E2E"/>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34"/>
  </w:num>
  <w:num w:numId="3">
    <w:abstractNumId w:val="8"/>
  </w:num>
  <w:num w:numId="4">
    <w:abstractNumId w:val="37"/>
  </w:num>
  <w:num w:numId="5">
    <w:abstractNumId w:val="38"/>
  </w:num>
  <w:num w:numId="6">
    <w:abstractNumId w:val="28"/>
  </w:num>
  <w:num w:numId="7">
    <w:abstractNumId w:val="16"/>
  </w:num>
  <w:num w:numId="8">
    <w:abstractNumId w:val="11"/>
  </w:num>
  <w:num w:numId="9">
    <w:abstractNumId w:val="18"/>
  </w:num>
  <w:num w:numId="10">
    <w:abstractNumId w:val="25"/>
  </w:num>
  <w:num w:numId="11">
    <w:abstractNumId w:val="17"/>
  </w:num>
  <w:num w:numId="12">
    <w:abstractNumId w:val="30"/>
  </w:num>
  <w:num w:numId="13">
    <w:abstractNumId w:val="5"/>
  </w:num>
  <w:num w:numId="14">
    <w:abstractNumId w:val="21"/>
  </w:num>
  <w:num w:numId="15">
    <w:abstractNumId w:val="15"/>
  </w:num>
  <w:num w:numId="16">
    <w:abstractNumId w:val="31"/>
  </w:num>
  <w:num w:numId="17">
    <w:abstractNumId w:val="27"/>
  </w:num>
  <w:num w:numId="18">
    <w:abstractNumId w:val="6"/>
  </w:num>
  <w:num w:numId="19">
    <w:abstractNumId w:val="9"/>
  </w:num>
  <w:num w:numId="20">
    <w:abstractNumId w:val="22"/>
  </w:num>
  <w:num w:numId="21">
    <w:abstractNumId w:val="24"/>
  </w:num>
  <w:num w:numId="22">
    <w:abstractNumId w:val="23"/>
  </w:num>
  <w:num w:numId="23">
    <w:abstractNumId w:val="13"/>
  </w:num>
  <w:num w:numId="24">
    <w:abstractNumId w:val="14"/>
  </w:num>
  <w:num w:numId="25">
    <w:abstractNumId w:val="10"/>
  </w:num>
  <w:num w:numId="26">
    <w:abstractNumId w:val="12"/>
  </w:num>
  <w:num w:numId="27">
    <w:abstractNumId w:val="20"/>
  </w:num>
  <w:num w:numId="28">
    <w:abstractNumId w:val="32"/>
  </w:num>
  <w:num w:numId="29">
    <w:abstractNumId w:val="26"/>
  </w:num>
  <w:num w:numId="30">
    <w:abstractNumId w:val="33"/>
  </w:num>
  <w:num w:numId="31">
    <w:abstractNumId w:val="4"/>
  </w:num>
  <w:num w:numId="32">
    <w:abstractNumId w:val="19"/>
  </w:num>
  <w:num w:numId="33">
    <w:abstractNumId w:val="7"/>
  </w:num>
  <w:num w:numId="34">
    <w:abstractNumId w:val="35"/>
  </w:num>
  <w:num w:numId="35">
    <w:abstractNumId w:val="29"/>
  </w:num>
  <w:num w:numId="36">
    <w:abstractNumId w:val="36"/>
  </w:num>
  <w:num w:numId="37">
    <w:abstractNumId w:val="5"/>
  </w:num>
  <w:num w:numId="38">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activeWritingStyle w:appName="MSWord" w:lang="en-US" w:vendorID="64" w:dllVersion="131078" w:nlCheck="1" w:checkStyle="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edit="trackedChanges"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40E"/>
    <w:rsid w:val="00002322"/>
    <w:rsid w:val="000058B6"/>
    <w:rsid w:val="000059BA"/>
    <w:rsid w:val="000063A7"/>
    <w:rsid w:val="0000675B"/>
    <w:rsid w:val="000067B6"/>
    <w:rsid w:val="00006DB8"/>
    <w:rsid w:val="00007B9F"/>
    <w:rsid w:val="00010105"/>
    <w:rsid w:val="00010140"/>
    <w:rsid w:val="000114B6"/>
    <w:rsid w:val="0001161C"/>
    <w:rsid w:val="00011EE6"/>
    <w:rsid w:val="0001226E"/>
    <w:rsid w:val="00012505"/>
    <w:rsid w:val="00015AC2"/>
    <w:rsid w:val="00015B83"/>
    <w:rsid w:val="00015CBD"/>
    <w:rsid w:val="00016954"/>
    <w:rsid w:val="000171DA"/>
    <w:rsid w:val="0001749D"/>
    <w:rsid w:val="00021EC0"/>
    <w:rsid w:val="00022654"/>
    <w:rsid w:val="0002576A"/>
    <w:rsid w:val="000263BB"/>
    <w:rsid w:val="00030767"/>
    <w:rsid w:val="00030C06"/>
    <w:rsid w:val="00033B64"/>
    <w:rsid w:val="00036E7F"/>
    <w:rsid w:val="00037585"/>
    <w:rsid w:val="00040DCD"/>
    <w:rsid w:val="00041AD3"/>
    <w:rsid w:val="00044E55"/>
    <w:rsid w:val="0004636C"/>
    <w:rsid w:val="00047428"/>
    <w:rsid w:val="00050D19"/>
    <w:rsid w:val="000512B6"/>
    <w:rsid w:val="000515C9"/>
    <w:rsid w:val="00051BC7"/>
    <w:rsid w:val="00052946"/>
    <w:rsid w:val="0005298E"/>
    <w:rsid w:val="00054B5F"/>
    <w:rsid w:val="0005526E"/>
    <w:rsid w:val="00055BE5"/>
    <w:rsid w:val="000563DA"/>
    <w:rsid w:val="0005739F"/>
    <w:rsid w:val="0006125C"/>
    <w:rsid w:val="00061CEE"/>
    <w:rsid w:val="0006207C"/>
    <w:rsid w:val="00062A6F"/>
    <w:rsid w:val="00064481"/>
    <w:rsid w:val="00064BC6"/>
    <w:rsid w:val="00071609"/>
    <w:rsid w:val="00072A6C"/>
    <w:rsid w:val="000754C0"/>
    <w:rsid w:val="0007778C"/>
    <w:rsid w:val="00077F9A"/>
    <w:rsid w:val="00081209"/>
    <w:rsid w:val="00082889"/>
    <w:rsid w:val="000839C1"/>
    <w:rsid w:val="00085204"/>
    <w:rsid w:val="00086377"/>
    <w:rsid w:val="00086A3C"/>
    <w:rsid w:val="00086D68"/>
    <w:rsid w:val="00087D22"/>
    <w:rsid w:val="000904CB"/>
    <w:rsid w:val="0009184E"/>
    <w:rsid w:val="000928CB"/>
    <w:rsid w:val="00094ABC"/>
    <w:rsid w:val="00095501"/>
    <w:rsid w:val="000963D9"/>
    <w:rsid w:val="00097801"/>
    <w:rsid w:val="000A05B0"/>
    <w:rsid w:val="000A5592"/>
    <w:rsid w:val="000A6AFB"/>
    <w:rsid w:val="000B23F8"/>
    <w:rsid w:val="000B2F06"/>
    <w:rsid w:val="000B3125"/>
    <w:rsid w:val="000B3899"/>
    <w:rsid w:val="000B4041"/>
    <w:rsid w:val="000B5DB4"/>
    <w:rsid w:val="000B5EF6"/>
    <w:rsid w:val="000B6AE4"/>
    <w:rsid w:val="000C00A4"/>
    <w:rsid w:val="000C0394"/>
    <w:rsid w:val="000C0A0D"/>
    <w:rsid w:val="000C14C1"/>
    <w:rsid w:val="000C1AA8"/>
    <w:rsid w:val="000C3A05"/>
    <w:rsid w:val="000C3CDD"/>
    <w:rsid w:val="000C41C3"/>
    <w:rsid w:val="000C58DC"/>
    <w:rsid w:val="000C7635"/>
    <w:rsid w:val="000C7A87"/>
    <w:rsid w:val="000C7DCB"/>
    <w:rsid w:val="000D1919"/>
    <w:rsid w:val="000D1F54"/>
    <w:rsid w:val="000D2A67"/>
    <w:rsid w:val="000D4650"/>
    <w:rsid w:val="000D5847"/>
    <w:rsid w:val="000D58A5"/>
    <w:rsid w:val="000E149E"/>
    <w:rsid w:val="000E1DF1"/>
    <w:rsid w:val="000E3F48"/>
    <w:rsid w:val="000E48C1"/>
    <w:rsid w:val="000E75D1"/>
    <w:rsid w:val="000F3438"/>
    <w:rsid w:val="000F3657"/>
    <w:rsid w:val="000F3880"/>
    <w:rsid w:val="000F3E8A"/>
    <w:rsid w:val="000F6457"/>
    <w:rsid w:val="00101B1F"/>
    <w:rsid w:val="0010320F"/>
    <w:rsid w:val="0010379E"/>
    <w:rsid w:val="00104399"/>
    <w:rsid w:val="001046AA"/>
    <w:rsid w:val="00104928"/>
    <w:rsid w:val="001058A0"/>
    <w:rsid w:val="0010664C"/>
    <w:rsid w:val="001068A8"/>
    <w:rsid w:val="00107971"/>
    <w:rsid w:val="0011027C"/>
    <w:rsid w:val="00111395"/>
    <w:rsid w:val="00111DE9"/>
    <w:rsid w:val="00111EAA"/>
    <w:rsid w:val="001123CC"/>
    <w:rsid w:val="00113568"/>
    <w:rsid w:val="00115EA8"/>
    <w:rsid w:val="00117FE7"/>
    <w:rsid w:val="0012060D"/>
    <w:rsid w:val="00122570"/>
    <w:rsid w:val="00124B8B"/>
    <w:rsid w:val="00125493"/>
    <w:rsid w:val="00126AD2"/>
    <w:rsid w:val="00126EE7"/>
    <w:rsid w:val="00127903"/>
    <w:rsid w:val="00130600"/>
    <w:rsid w:val="001313CD"/>
    <w:rsid w:val="00133276"/>
    <w:rsid w:val="00133422"/>
    <w:rsid w:val="00142769"/>
    <w:rsid w:val="0014297E"/>
    <w:rsid w:val="00144189"/>
    <w:rsid w:val="00144FD6"/>
    <w:rsid w:val="001462E5"/>
    <w:rsid w:val="00146F91"/>
    <w:rsid w:val="00146FD9"/>
    <w:rsid w:val="0014775B"/>
    <w:rsid w:val="00151065"/>
    <w:rsid w:val="00151087"/>
    <w:rsid w:val="00152725"/>
    <w:rsid w:val="00152C1C"/>
    <w:rsid w:val="00154964"/>
    <w:rsid w:val="00155047"/>
    <w:rsid w:val="00155BFE"/>
    <w:rsid w:val="001574A4"/>
    <w:rsid w:val="00160824"/>
    <w:rsid w:val="00160D6C"/>
    <w:rsid w:val="001615A5"/>
    <w:rsid w:val="00161ABA"/>
    <w:rsid w:val="00161ED8"/>
    <w:rsid w:val="001621F0"/>
    <w:rsid w:val="001624C3"/>
    <w:rsid w:val="00163A97"/>
    <w:rsid w:val="001645B5"/>
    <w:rsid w:val="00165AB8"/>
    <w:rsid w:val="00165CCD"/>
    <w:rsid w:val="00166821"/>
    <w:rsid w:val="001669EE"/>
    <w:rsid w:val="00170E4B"/>
    <w:rsid w:val="00172D7F"/>
    <w:rsid w:val="00174A64"/>
    <w:rsid w:val="00175C2D"/>
    <w:rsid w:val="0017611B"/>
    <w:rsid w:val="00180235"/>
    <w:rsid w:val="001808EB"/>
    <w:rsid w:val="00180946"/>
    <w:rsid w:val="00180DC5"/>
    <w:rsid w:val="001826DA"/>
    <w:rsid w:val="00185EE2"/>
    <w:rsid w:val="00186009"/>
    <w:rsid w:val="00192334"/>
    <w:rsid w:val="00193504"/>
    <w:rsid w:val="001941B2"/>
    <w:rsid w:val="00196295"/>
    <w:rsid w:val="001976A8"/>
    <w:rsid w:val="001A1E37"/>
    <w:rsid w:val="001A3C5C"/>
    <w:rsid w:val="001A4832"/>
    <w:rsid w:val="001A4835"/>
    <w:rsid w:val="001A49AC"/>
    <w:rsid w:val="001A4FDC"/>
    <w:rsid w:val="001A75D9"/>
    <w:rsid w:val="001A7B4E"/>
    <w:rsid w:val="001C04BD"/>
    <w:rsid w:val="001C3E4C"/>
    <w:rsid w:val="001C6D26"/>
    <w:rsid w:val="001C766E"/>
    <w:rsid w:val="001C7D1E"/>
    <w:rsid w:val="001D3222"/>
    <w:rsid w:val="001D50DD"/>
    <w:rsid w:val="001D6650"/>
    <w:rsid w:val="001E044E"/>
    <w:rsid w:val="001E08B4"/>
    <w:rsid w:val="001E094D"/>
    <w:rsid w:val="001E14C2"/>
    <w:rsid w:val="001E14DA"/>
    <w:rsid w:val="001E1A91"/>
    <w:rsid w:val="001E4B39"/>
    <w:rsid w:val="001E7863"/>
    <w:rsid w:val="001F1217"/>
    <w:rsid w:val="001F1ED9"/>
    <w:rsid w:val="001F3FB8"/>
    <w:rsid w:val="001F4A24"/>
    <w:rsid w:val="00201CF2"/>
    <w:rsid w:val="00201E75"/>
    <w:rsid w:val="00202720"/>
    <w:rsid w:val="00202C31"/>
    <w:rsid w:val="0020693E"/>
    <w:rsid w:val="00206C65"/>
    <w:rsid w:val="00210591"/>
    <w:rsid w:val="0021079E"/>
    <w:rsid w:val="00213382"/>
    <w:rsid w:val="00217034"/>
    <w:rsid w:val="00223848"/>
    <w:rsid w:val="00223F3C"/>
    <w:rsid w:val="00224399"/>
    <w:rsid w:val="00225651"/>
    <w:rsid w:val="00226C75"/>
    <w:rsid w:val="002273CA"/>
    <w:rsid w:val="00231962"/>
    <w:rsid w:val="00233FF0"/>
    <w:rsid w:val="00234111"/>
    <w:rsid w:val="00235178"/>
    <w:rsid w:val="00236C31"/>
    <w:rsid w:val="002431EF"/>
    <w:rsid w:val="002447F1"/>
    <w:rsid w:val="00244ADD"/>
    <w:rsid w:val="002465BC"/>
    <w:rsid w:val="00246AF8"/>
    <w:rsid w:val="0024724A"/>
    <w:rsid w:val="002474E2"/>
    <w:rsid w:val="0024798A"/>
    <w:rsid w:val="0025071F"/>
    <w:rsid w:val="00250A4E"/>
    <w:rsid w:val="002517EB"/>
    <w:rsid w:val="002520D2"/>
    <w:rsid w:val="00252BD5"/>
    <w:rsid w:val="00252E5E"/>
    <w:rsid w:val="0025440F"/>
    <w:rsid w:val="002545FB"/>
    <w:rsid w:val="00254AC6"/>
    <w:rsid w:val="002553F5"/>
    <w:rsid w:val="00256419"/>
    <w:rsid w:val="002564EE"/>
    <w:rsid w:val="00256F04"/>
    <w:rsid w:val="002629F4"/>
    <w:rsid w:val="002632AD"/>
    <w:rsid w:val="00266D60"/>
    <w:rsid w:val="00270A13"/>
    <w:rsid w:val="00273139"/>
    <w:rsid w:val="00274777"/>
    <w:rsid w:val="002756E9"/>
    <w:rsid w:val="00275948"/>
    <w:rsid w:val="00275A11"/>
    <w:rsid w:val="00276F38"/>
    <w:rsid w:val="0028049C"/>
    <w:rsid w:val="00280A53"/>
    <w:rsid w:val="00282A10"/>
    <w:rsid w:val="00282EDE"/>
    <w:rsid w:val="002835F0"/>
    <w:rsid w:val="00283641"/>
    <w:rsid w:val="00283AEC"/>
    <w:rsid w:val="002858A7"/>
    <w:rsid w:val="00285FDB"/>
    <w:rsid w:val="00286625"/>
    <w:rsid w:val="00292A32"/>
    <w:rsid w:val="00292B10"/>
    <w:rsid w:val="002934EF"/>
    <w:rsid w:val="00293F67"/>
    <w:rsid w:val="0029645B"/>
    <w:rsid w:val="00297681"/>
    <w:rsid w:val="002A0734"/>
    <w:rsid w:val="002A0C8C"/>
    <w:rsid w:val="002A2EE5"/>
    <w:rsid w:val="002A4783"/>
    <w:rsid w:val="002A47C5"/>
    <w:rsid w:val="002A4907"/>
    <w:rsid w:val="002A6AFA"/>
    <w:rsid w:val="002B10EF"/>
    <w:rsid w:val="002B182E"/>
    <w:rsid w:val="002B33B0"/>
    <w:rsid w:val="002B436B"/>
    <w:rsid w:val="002B50AD"/>
    <w:rsid w:val="002B5571"/>
    <w:rsid w:val="002B66FA"/>
    <w:rsid w:val="002B6E5D"/>
    <w:rsid w:val="002C4884"/>
    <w:rsid w:val="002C4F00"/>
    <w:rsid w:val="002C5756"/>
    <w:rsid w:val="002C5D42"/>
    <w:rsid w:val="002C618C"/>
    <w:rsid w:val="002C6335"/>
    <w:rsid w:val="002C7FB9"/>
    <w:rsid w:val="002D0C49"/>
    <w:rsid w:val="002D1B52"/>
    <w:rsid w:val="002D3AB3"/>
    <w:rsid w:val="002D3EE8"/>
    <w:rsid w:val="002D4397"/>
    <w:rsid w:val="002D5204"/>
    <w:rsid w:val="002D7BC4"/>
    <w:rsid w:val="002E02C4"/>
    <w:rsid w:val="002E086A"/>
    <w:rsid w:val="002E1999"/>
    <w:rsid w:val="002E1D8C"/>
    <w:rsid w:val="002E3419"/>
    <w:rsid w:val="002E341A"/>
    <w:rsid w:val="002E3457"/>
    <w:rsid w:val="002E4AE1"/>
    <w:rsid w:val="002E515E"/>
    <w:rsid w:val="002E751D"/>
    <w:rsid w:val="002F0076"/>
    <w:rsid w:val="002F03F7"/>
    <w:rsid w:val="002F0867"/>
    <w:rsid w:val="002F0CE7"/>
    <w:rsid w:val="002F31C3"/>
    <w:rsid w:val="002F4E85"/>
    <w:rsid w:val="002F5410"/>
    <w:rsid w:val="002F628D"/>
    <w:rsid w:val="002F71F8"/>
    <w:rsid w:val="00303850"/>
    <w:rsid w:val="00303F2D"/>
    <w:rsid w:val="00304CC7"/>
    <w:rsid w:val="003068DD"/>
    <w:rsid w:val="00307E08"/>
    <w:rsid w:val="003110DB"/>
    <w:rsid w:val="00313996"/>
    <w:rsid w:val="00314B90"/>
    <w:rsid w:val="00317670"/>
    <w:rsid w:val="00321D57"/>
    <w:rsid w:val="0032241E"/>
    <w:rsid w:val="003224BE"/>
    <w:rsid w:val="00323378"/>
    <w:rsid w:val="003241CE"/>
    <w:rsid w:val="003250C7"/>
    <w:rsid w:val="00326966"/>
    <w:rsid w:val="0032775A"/>
    <w:rsid w:val="0033080B"/>
    <w:rsid w:val="00330BCD"/>
    <w:rsid w:val="00333C6E"/>
    <w:rsid w:val="00340592"/>
    <w:rsid w:val="003405F3"/>
    <w:rsid w:val="003417C9"/>
    <w:rsid w:val="00342E0C"/>
    <w:rsid w:val="00343331"/>
    <w:rsid w:val="003434DF"/>
    <w:rsid w:val="003457E4"/>
    <w:rsid w:val="00346959"/>
    <w:rsid w:val="00350367"/>
    <w:rsid w:val="003520AF"/>
    <w:rsid w:val="003522A9"/>
    <w:rsid w:val="003524E9"/>
    <w:rsid w:val="00353152"/>
    <w:rsid w:val="003541E8"/>
    <w:rsid w:val="003565ED"/>
    <w:rsid w:val="00357DD5"/>
    <w:rsid w:val="003617F8"/>
    <w:rsid w:val="003622F7"/>
    <w:rsid w:val="003649E2"/>
    <w:rsid w:val="00365422"/>
    <w:rsid w:val="00365DC5"/>
    <w:rsid w:val="00367DC7"/>
    <w:rsid w:val="00372700"/>
    <w:rsid w:val="00372F2A"/>
    <w:rsid w:val="0037487D"/>
    <w:rsid w:val="00375932"/>
    <w:rsid w:val="00376804"/>
    <w:rsid w:val="00376DD4"/>
    <w:rsid w:val="00377875"/>
    <w:rsid w:val="00384069"/>
    <w:rsid w:val="00384991"/>
    <w:rsid w:val="00384E2A"/>
    <w:rsid w:val="003868A8"/>
    <w:rsid w:val="00386C8C"/>
    <w:rsid w:val="00387344"/>
    <w:rsid w:val="00387533"/>
    <w:rsid w:val="00392AD6"/>
    <w:rsid w:val="00392B05"/>
    <w:rsid w:val="003967E7"/>
    <w:rsid w:val="003A1672"/>
    <w:rsid w:val="003A2254"/>
    <w:rsid w:val="003A2702"/>
    <w:rsid w:val="003A2AEA"/>
    <w:rsid w:val="003A3A65"/>
    <w:rsid w:val="003B0C32"/>
    <w:rsid w:val="003B4F25"/>
    <w:rsid w:val="003B7AC1"/>
    <w:rsid w:val="003C040F"/>
    <w:rsid w:val="003C207C"/>
    <w:rsid w:val="003C2662"/>
    <w:rsid w:val="003C39B8"/>
    <w:rsid w:val="003C487E"/>
    <w:rsid w:val="003C51AE"/>
    <w:rsid w:val="003C7B01"/>
    <w:rsid w:val="003D2E69"/>
    <w:rsid w:val="003D34F4"/>
    <w:rsid w:val="003D4722"/>
    <w:rsid w:val="003D59EF"/>
    <w:rsid w:val="003D6F15"/>
    <w:rsid w:val="003D707B"/>
    <w:rsid w:val="003D7EA1"/>
    <w:rsid w:val="003E1F9E"/>
    <w:rsid w:val="003E2CDD"/>
    <w:rsid w:val="003E3055"/>
    <w:rsid w:val="003E6F23"/>
    <w:rsid w:val="003F1C88"/>
    <w:rsid w:val="003F30DB"/>
    <w:rsid w:val="003F40D3"/>
    <w:rsid w:val="003F4789"/>
    <w:rsid w:val="003F7713"/>
    <w:rsid w:val="004024C5"/>
    <w:rsid w:val="0040412B"/>
    <w:rsid w:val="004055F6"/>
    <w:rsid w:val="004076D3"/>
    <w:rsid w:val="00412613"/>
    <w:rsid w:val="004145D9"/>
    <w:rsid w:val="00416A8F"/>
    <w:rsid w:val="00416D8C"/>
    <w:rsid w:val="00423003"/>
    <w:rsid w:val="00423A58"/>
    <w:rsid w:val="00423C76"/>
    <w:rsid w:val="0043071B"/>
    <w:rsid w:val="00433816"/>
    <w:rsid w:val="0043465F"/>
    <w:rsid w:val="00436F41"/>
    <w:rsid w:val="00440297"/>
    <w:rsid w:val="00440348"/>
    <w:rsid w:val="00440A78"/>
    <w:rsid w:val="00440C51"/>
    <w:rsid w:val="00443A82"/>
    <w:rsid w:val="00445BF7"/>
    <w:rsid w:val="004475D0"/>
    <w:rsid w:val="00451181"/>
    <w:rsid w:val="00451AE7"/>
    <w:rsid w:val="00452DB6"/>
    <w:rsid w:val="0045512C"/>
    <w:rsid w:val="004561A7"/>
    <w:rsid w:val="00456ED3"/>
    <w:rsid w:val="004621F7"/>
    <w:rsid w:val="00462967"/>
    <w:rsid w:val="00462EF3"/>
    <w:rsid w:val="00465944"/>
    <w:rsid w:val="00466F3E"/>
    <w:rsid w:val="00467F6F"/>
    <w:rsid w:val="00471674"/>
    <w:rsid w:val="00471C32"/>
    <w:rsid w:val="00472643"/>
    <w:rsid w:val="0047356F"/>
    <w:rsid w:val="0047411F"/>
    <w:rsid w:val="00474BBC"/>
    <w:rsid w:val="00476DCB"/>
    <w:rsid w:val="0048016C"/>
    <w:rsid w:val="004825BC"/>
    <w:rsid w:val="00482656"/>
    <w:rsid w:val="0048439E"/>
    <w:rsid w:val="0048455F"/>
    <w:rsid w:val="00487E0A"/>
    <w:rsid w:val="00490A94"/>
    <w:rsid w:val="004920DB"/>
    <w:rsid w:val="004929C8"/>
    <w:rsid w:val="004937AA"/>
    <w:rsid w:val="00493A95"/>
    <w:rsid w:val="0049477E"/>
    <w:rsid w:val="00494986"/>
    <w:rsid w:val="0049594C"/>
    <w:rsid w:val="00495C04"/>
    <w:rsid w:val="00495E0F"/>
    <w:rsid w:val="0049619D"/>
    <w:rsid w:val="00496203"/>
    <w:rsid w:val="004A177E"/>
    <w:rsid w:val="004A28E1"/>
    <w:rsid w:val="004A3F14"/>
    <w:rsid w:val="004A4217"/>
    <w:rsid w:val="004A51C9"/>
    <w:rsid w:val="004B030D"/>
    <w:rsid w:val="004B0C05"/>
    <w:rsid w:val="004B1CF8"/>
    <w:rsid w:val="004B3DE8"/>
    <w:rsid w:val="004B433B"/>
    <w:rsid w:val="004B4365"/>
    <w:rsid w:val="004B4C9D"/>
    <w:rsid w:val="004B4ED5"/>
    <w:rsid w:val="004B542C"/>
    <w:rsid w:val="004B64EC"/>
    <w:rsid w:val="004B7A9B"/>
    <w:rsid w:val="004C0508"/>
    <w:rsid w:val="004C1647"/>
    <w:rsid w:val="004C179B"/>
    <w:rsid w:val="004C1C1D"/>
    <w:rsid w:val="004C219A"/>
    <w:rsid w:val="004C509E"/>
    <w:rsid w:val="004C68A2"/>
    <w:rsid w:val="004C69B2"/>
    <w:rsid w:val="004C6D4B"/>
    <w:rsid w:val="004D02C8"/>
    <w:rsid w:val="004D0C59"/>
    <w:rsid w:val="004D1A25"/>
    <w:rsid w:val="004D1F3B"/>
    <w:rsid w:val="004D3806"/>
    <w:rsid w:val="004D3CB7"/>
    <w:rsid w:val="004D3FB6"/>
    <w:rsid w:val="004D42BA"/>
    <w:rsid w:val="004D4D95"/>
    <w:rsid w:val="004D543B"/>
    <w:rsid w:val="004D5BD4"/>
    <w:rsid w:val="004D5C8F"/>
    <w:rsid w:val="004D5CD2"/>
    <w:rsid w:val="004D64BA"/>
    <w:rsid w:val="004E28AF"/>
    <w:rsid w:val="004E698E"/>
    <w:rsid w:val="004F0FB3"/>
    <w:rsid w:val="004F1BBF"/>
    <w:rsid w:val="004F1CA9"/>
    <w:rsid w:val="004F3A49"/>
    <w:rsid w:val="004F3A80"/>
    <w:rsid w:val="004F4AFB"/>
    <w:rsid w:val="004F5345"/>
    <w:rsid w:val="004F5386"/>
    <w:rsid w:val="004F53F1"/>
    <w:rsid w:val="004F6FB2"/>
    <w:rsid w:val="004F7702"/>
    <w:rsid w:val="004F7A0E"/>
    <w:rsid w:val="004F7D0C"/>
    <w:rsid w:val="004F7EC9"/>
    <w:rsid w:val="00504BC1"/>
    <w:rsid w:val="00504E8B"/>
    <w:rsid w:val="0050659A"/>
    <w:rsid w:val="005077B3"/>
    <w:rsid w:val="005100F6"/>
    <w:rsid w:val="0051049A"/>
    <w:rsid w:val="00510914"/>
    <w:rsid w:val="005110D9"/>
    <w:rsid w:val="00511BCB"/>
    <w:rsid w:val="00515F2A"/>
    <w:rsid w:val="00517E9C"/>
    <w:rsid w:val="00520561"/>
    <w:rsid w:val="00520C3D"/>
    <w:rsid w:val="005221A8"/>
    <w:rsid w:val="00526756"/>
    <w:rsid w:val="00526930"/>
    <w:rsid w:val="00527B5C"/>
    <w:rsid w:val="0053083E"/>
    <w:rsid w:val="00530D34"/>
    <w:rsid w:val="00531CD9"/>
    <w:rsid w:val="005327F9"/>
    <w:rsid w:val="00532B92"/>
    <w:rsid w:val="00532D21"/>
    <w:rsid w:val="00532E1F"/>
    <w:rsid w:val="00536133"/>
    <w:rsid w:val="00542C96"/>
    <w:rsid w:val="005432F2"/>
    <w:rsid w:val="00543E06"/>
    <w:rsid w:val="00546BF2"/>
    <w:rsid w:val="00546D35"/>
    <w:rsid w:val="0055148B"/>
    <w:rsid w:val="00552150"/>
    <w:rsid w:val="00552C8E"/>
    <w:rsid w:val="00554B8F"/>
    <w:rsid w:val="00556190"/>
    <w:rsid w:val="00560721"/>
    <w:rsid w:val="00560867"/>
    <w:rsid w:val="00560D3D"/>
    <w:rsid w:val="00561F43"/>
    <w:rsid w:val="00564348"/>
    <w:rsid w:val="005647C7"/>
    <w:rsid w:val="00565AD3"/>
    <w:rsid w:val="00566D6A"/>
    <w:rsid w:val="00567295"/>
    <w:rsid w:val="00573377"/>
    <w:rsid w:val="005736B4"/>
    <w:rsid w:val="0057484C"/>
    <w:rsid w:val="00575CFA"/>
    <w:rsid w:val="00576377"/>
    <w:rsid w:val="00577B5B"/>
    <w:rsid w:val="00584F2F"/>
    <w:rsid w:val="00585881"/>
    <w:rsid w:val="0058633F"/>
    <w:rsid w:val="00586A6B"/>
    <w:rsid w:val="0058718B"/>
    <w:rsid w:val="005876F9"/>
    <w:rsid w:val="00587EB0"/>
    <w:rsid w:val="005917BD"/>
    <w:rsid w:val="005923D2"/>
    <w:rsid w:val="005936F1"/>
    <w:rsid w:val="00594383"/>
    <w:rsid w:val="00597610"/>
    <w:rsid w:val="005A1C16"/>
    <w:rsid w:val="005A3DAD"/>
    <w:rsid w:val="005A6849"/>
    <w:rsid w:val="005A722B"/>
    <w:rsid w:val="005B15CC"/>
    <w:rsid w:val="005B198B"/>
    <w:rsid w:val="005B4D58"/>
    <w:rsid w:val="005B52A6"/>
    <w:rsid w:val="005B5DD0"/>
    <w:rsid w:val="005B6C04"/>
    <w:rsid w:val="005B6E23"/>
    <w:rsid w:val="005B6E70"/>
    <w:rsid w:val="005B7CDD"/>
    <w:rsid w:val="005C2912"/>
    <w:rsid w:val="005C2D0B"/>
    <w:rsid w:val="005C300C"/>
    <w:rsid w:val="005C305F"/>
    <w:rsid w:val="005C6C7B"/>
    <w:rsid w:val="005D18C5"/>
    <w:rsid w:val="005D3B22"/>
    <w:rsid w:val="005D5487"/>
    <w:rsid w:val="005D5BDD"/>
    <w:rsid w:val="005D5CB2"/>
    <w:rsid w:val="005D6CAF"/>
    <w:rsid w:val="005E03E6"/>
    <w:rsid w:val="005E06D8"/>
    <w:rsid w:val="005E2AF9"/>
    <w:rsid w:val="005E4221"/>
    <w:rsid w:val="005E4A78"/>
    <w:rsid w:val="005E5CA5"/>
    <w:rsid w:val="005E5F81"/>
    <w:rsid w:val="005E6AEF"/>
    <w:rsid w:val="005E7923"/>
    <w:rsid w:val="005F1A33"/>
    <w:rsid w:val="005F254C"/>
    <w:rsid w:val="00600235"/>
    <w:rsid w:val="0060411F"/>
    <w:rsid w:val="00604553"/>
    <w:rsid w:val="00606743"/>
    <w:rsid w:val="00610332"/>
    <w:rsid w:val="00611BF1"/>
    <w:rsid w:val="00612D0A"/>
    <w:rsid w:val="006133E9"/>
    <w:rsid w:val="0061485F"/>
    <w:rsid w:val="00614A5E"/>
    <w:rsid w:val="0061691B"/>
    <w:rsid w:val="00616BF1"/>
    <w:rsid w:val="00617222"/>
    <w:rsid w:val="00617B7F"/>
    <w:rsid w:val="00620BFA"/>
    <w:rsid w:val="00621A21"/>
    <w:rsid w:val="0062281F"/>
    <w:rsid w:val="006244C7"/>
    <w:rsid w:val="00625FBB"/>
    <w:rsid w:val="006270E8"/>
    <w:rsid w:val="006320D4"/>
    <w:rsid w:val="00632B8A"/>
    <w:rsid w:val="0063515B"/>
    <w:rsid w:val="00635EA7"/>
    <w:rsid w:val="00641A3F"/>
    <w:rsid w:val="00642849"/>
    <w:rsid w:val="0064769E"/>
    <w:rsid w:val="00647B03"/>
    <w:rsid w:val="00650B3D"/>
    <w:rsid w:val="00650B5B"/>
    <w:rsid w:val="006522CC"/>
    <w:rsid w:val="00652B54"/>
    <w:rsid w:val="006531D1"/>
    <w:rsid w:val="0065443F"/>
    <w:rsid w:val="0066022A"/>
    <w:rsid w:val="00663B26"/>
    <w:rsid w:val="00663B92"/>
    <w:rsid w:val="006640DF"/>
    <w:rsid w:val="00665B2A"/>
    <w:rsid w:val="00665BF6"/>
    <w:rsid w:val="006663F7"/>
    <w:rsid w:val="006667B3"/>
    <w:rsid w:val="00667004"/>
    <w:rsid w:val="006670D2"/>
    <w:rsid w:val="00667E47"/>
    <w:rsid w:val="00674D7D"/>
    <w:rsid w:val="006763DB"/>
    <w:rsid w:val="00677451"/>
    <w:rsid w:val="00680463"/>
    <w:rsid w:val="00680563"/>
    <w:rsid w:val="00682098"/>
    <w:rsid w:val="00682654"/>
    <w:rsid w:val="00682FFE"/>
    <w:rsid w:val="0068763C"/>
    <w:rsid w:val="00687B52"/>
    <w:rsid w:val="00690320"/>
    <w:rsid w:val="00690F7A"/>
    <w:rsid w:val="00691431"/>
    <w:rsid w:val="00693B1E"/>
    <w:rsid w:val="00696F29"/>
    <w:rsid w:val="0069732A"/>
    <w:rsid w:val="006976EA"/>
    <w:rsid w:val="0069792E"/>
    <w:rsid w:val="006A0539"/>
    <w:rsid w:val="006A073B"/>
    <w:rsid w:val="006A0FC5"/>
    <w:rsid w:val="006A20A1"/>
    <w:rsid w:val="006A295B"/>
    <w:rsid w:val="006A4C4D"/>
    <w:rsid w:val="006A53B0"/>
    <w:rsid w:val="006A60E5"/>
    <w:rsid w:val="006A6D80"/>
    <w:rsid w:val="006A7603"/>
    <w:rsid w:val="006B044E"/>
    <w:rsid w:val="006B0ED2"/>
    <w:rsid w:val="006B59B7"/>
    <w:rsid w:val="006B5BE4"/>
    <w:rsid w:val="006B6564"/>
    <w:rsid w:val="006B7508"/>
    <w:rsid w:val="006C036D"/>
    <w:rsid w:val="006C3AA3"/>
    <w:rsid w:val="006C74F4"/>
    <w:rsid w:val="006C7ACD"/>
    <w:rsid w:val="006D0E7C"/>
    <w:rsid w:val="006D1BBA"/>
    <w:rsid w:val="006D4142"/>
    <w:rsid w:val="006D456A"/>
    <w:rsid w:val="006D493E"/>
    <w:rsid w:val="006D5BAB"/>
    <w:rsid w:val="006D68DA"/>
    <w:rsid w:val="006E32E0"/>
    <w:rsid w:val="006E37E6"/>
    <w:rsid w:val="006E3993"/>
    <w:rsid w:val="006E50C9"/>
    <w:rsid w:val="006E5257"/>
    <w:rsid w:val="006E5523"/>
    <w:rsid w:val="006F05FB"/>
    <w:rsid w:val="006F2B85"/>
    <w:rsid w:val="006F6D65"/>
    <w:rsid w:val="006F6F6C"/>
    <w:rsid w:val="00700E5D"/>
    <w:rsid w:val="0070207A"/>
    <w:rsid w:val="00703EB6"/>
    <w:rsid w:val="00704C69"/>
    <w:rsid w:val="007052EF"/>
    <w:rsid w:val="007054B9"/>
    <w:rsid w:val="00705E2A"/>
    <w:rsid w:val="00711ED9"/>
    <w:rsid w:val="007142EB"/>
    <w:rsid w:val="00714730"/>
    <w:rsid w:val="00715F75"/>
    <w:rsid w:val="00716D6A"/>
    <w:rsid w:val="00717A77"/>
    <w:rsid w:val="00721EA2"/>
    <w:rsid w:val="00722571"/>
    <w:rsid w:val="007228FE"/>
    <w:rsid w:val="007238FF"/>
    <w:rsid w:val="0072569B"/>
    <w:rsid w:val="00725C30"/>
    <w:rsid w:val="00725E20"/>
    <w:rsid w:val="00727C20"/>
    <w:rsid w:val="0073078F"/>
    <w:rsid w:val="0073080E"/>
    <w:rsid w:val="0073136A"/>
    <w:rsid w:val="007314CF"/>
    <w:rsid w:val="007316E5"/>
    <w:rsid w:val="007322F4"/>
    <w:rsid w:val="007333B1"/>
    <w:rsid w:val="007352ED"/>
    <w:rsid w:val="00736B0D"/>
    <w:rsid w:val="00742D4B"/>
    <w:rsid w:val="00742FDA"/>
    <w:rsid w:val="007444B7"/>
    <w:rsid w:val="00744F0F"/>
    <w:rsid w:val="00744F1E"/>
    <w:rsid w:val="007470FA"/>
    <w:rsid w:val="00747710"/>
    <w:rsid w:val="00747E7F"/>
    <w:rsid w:val="00750FDE"/>
    <w:rsid w:val="007537E2"/>
    <w:rsid w:val="00753ADB"/>
    <w:rsid w:val="00753B0D"/>
    <w:rsid w:val="007553F0"/>
    <w:rsid w:val="00756E22"/>
    <w:rsid w:val="0075778E"/>
    <w:rsid w:val="00762610"/>
    <w:rsid w:val="00762B56"/>
    <w:rsid w:val="00763DBB"/>
    <w:rsid w:val="007644B0"/>
    <w:rsid w:val="007654AB"/>
    <w:rsid w:val="00765E89"/>
    <w:rsid w:val="00767528"/>
    <w:rsid w:val="00771BC3"/>
    <w:rsid w:val="00772292"/>
    <w:rsid w:val="00773DFE"/>
    <w:rsid w:val="00777FEA"/>
    <w:rsid w:val="007809A2"/>
    <w:rsid w:val="00781144"/>
    <w:rsid w:val="00781F96"/>
    <w:rsid w:val="007864FA"/>
    <w:rsid w:val="0078769E"/>
    <w:rsid w:val="00790114"/>
    <w:rsid w:val="00790CAA"/>
    <w:rsid w:val="00791BD3"/>
    <w:rsid w:val="007926DE"/>
    <w:rsid w:val="00792899"/>
    <w:rsid w:val="00793809"/>
    <w:rsid w:val="00793A85"/>
    <w:rsid w:val="00794AE9"/>
    <w:rsid w:val="00796D63"/>
    <w:rsid w:val="007A2A67"/>
    <w:rsid w:val="007A2D81"/>
    <w:rsid w:val="007A39CC"/>
    <w:rsid w:val="007A48F6"/>
    <w:rsid w:val="007A6696"/>
    <w:rsid w:val="007A6BAB"/>
    <w:rsid w:val="007A76CF"/>
    <w:rsid w:val="007B11F8"/>
    <w:rsid w:val="007B38E1"/>
    <w:rsid w:val="007B3D18"/>
    <w:rsid w:val="007B5233"/>
    <w:rsid w:val="007B65D7"/>
    <w:rsid w:val="007C0125"/>
    <w:rsid w:val="007C109E"/>
    <w:rsid w:val="007C12C8"/>
    <w:rsid w:val="007C2637"/>
    <w:rsid w:val="007D15AD"/>
    <w:rsid w:val="007D6920"/>
    <w:rsid w:val="007D78C8"/>
    <w:rsid w:val="007E0400"/>
    <w:rsid w:val="007E05D4"/>
    <w:rsid w:val="007E0FF7"/>
    <w:rsid w:val="007E3481"/>
    <w:rsid w:val="007E39A6"/>
    <w:rsid w:val="007E3EB7"/>
    <w:rsid w:val="007E4370"/>
    <w:rsid w:val="007F1A13"/>
    <w:rsid w:val="007F2820"/>
    <w:rsid w:val="007F3645"/>
    <w:rsid w:val="007F3FA0"/>
    <w:rsid w:val="007F6990"/>
    <w:rsid w:val="007F767C"/>
    <w:rsid w:val="007F7DA0"/>
    <w:rsid w:val="007F7F77"/>
    <w:rsid w:val="008013EC"/>
    <w:rsid w:val="00801B32"/>
    <w:rsid w:val="008029BC"/>
    <w:rsid w:val="00805872"/>
    <w:rsid w:val="00806342"/>
    <w:rsid w:val="00806E2E"/>
    <w:rsid w:val="00812044"/>
    <w:rsid w:val="0081462D"/>
    <w:rsid w:val="00817E4D"/>
    <w:rsid w:val="0082022B"/>
    <w:rsid w:val="00820389"/>
    <w:rsid w:val="00821FD9"/>
    <w:rsid w:val="00822B16"/>
    <w:rsid w:val="00822C4A"/>
    <w:rsid w:val="008241A1"/>
    <w:rsid w:val="00824DA7"/>
    <w:rsid w:val="00825350"/>
    <w:rsid w:val="00826024"/>
    <w:rsid w:val="008308C2"/>
    <w:rsid w:val="0083094E"/>
    <w:rsid w:val="00832C79"/>
    <w:rsid w:val="0083355F"/>
    <w:rsid w:val="00833761"/>
    <w:rsid w:val="00834788"/>
    <w:rsid w:val="0083644C"/>
    <w:rsid w:val="008370BB"/>
    <w:rsid w:val="00842719"/>
    <w:rsid w:val="00844290"/>
    <w:rsid w:val="00845BB9"/>
    <w:rsid w:val="00847214"/>
    <w:rsid w:val="008474CA"/>
    <w:rsid w:val="008504E6"/>
    <w:rsid w:val="008508B9"/>
    <w:rsid w:val="00851812"/>
    <w:rsid w:val="00851DE6"/>
    <w:rsid w:val="008534CA"/>
    <w:rsid w:val="0085364A"/>
    <w:rsid w:val="00856A08"/>
    <w:rsid w:val="00856CA4"/>
    <w:rsid w:val="00860596"/>
    <w:rsid w:val="00861D88"/>
    <w:rsid w:val="00862B50"/>
    <w:rsid w:val="008635D4"/>
    <w:rsid w:val="00863B21"/>
    <w:rsid w:val="00865498"/>
    <w:rsid w:val="00865C08"/>
    <w:rsid w:val="00865DA3"/>
    <w:rsid w:val="0086717C"/>
    <w:rsid w:val="00867EFE"/>
    <w:rsid w:val="008702DB"/>
    <w:rsid w:val="00871E3C"/>
    <w:rsid w:val="00874DED"/>
    <w:rsid w:val="00874EAC"/>
    <w:rsid w:val="0087607C"/>
    <w:rsid w:val="008765A5"/>
    <w:rsid w:val="00876F7F"/>
    <w:rsid w:val="008779F4"/>
    <w:rsid w:val="0088044F"/>
    <w:rsid w:val="0088076B"/>
    <w:rsid w:val="00880C3D"/>
    <w:rsid w:val="00881FA2"/>
    <w:rsid w:val="008831EB"/>
    <w:rsid w:val="008856AC"/>
    <w:rsid w:val="0088587D"/>
    <w:rsid w:val="00886638"/>
    <w:rsid w:val="00886DF9"/>
    <w:rsid w:val="00887A54"/>
    <w:rsid w:val="00887D77"/>
    <w:rsid w:val="0089245D"/>
    <w:rsid w:val="00895FB8"/>
    <w:rsid w:val="00896E12"/>
    <w:rsid w:val="008A1731"/>
    <w:rsid w:val="008A1EEF"/>
    <w:rsid w:val="008A2B67"/>
    <w:rsid w:val="008A2FD7"/>
    <w:rsid w:val="008A335F"/>
    <w:rsid w:val="008A3D94"/>
    <w:rsid w:val="008A434A"/>
    <w:rsid w:val="008A4A0F"/>
    <w:rsid w:val="008A4AE4"/>
    <w:rsid w:val="008A6DFD"/>
    <w:rsid w:val="008A783A"/>
    <w:rsid w:val="008B2F85"/>
    <w:rsid w:val="008B31F0"/>
    <w:rsid w:val="008B3D68"/>
    <w:rsid w:val="008B3E27"/>
    <w:rsid w:val="008B4DE0"/>
    <w:rsid w:val="008C0358"/>
    <w:rsid w:val="008C2304"/>
    <w:rsid w:val="008C36AC"/>
    <w:rsid w:val="008C4576"/>
    <w:rsid w:val="008C56C5"/>
    <w:rsid w:val="008D0221"/>
    <w:rsid w:val="008D1026"/>
    <w:rsid w:val="008D191D"/>
    <w:rsid w:val="008D5BFF"/>
    <w:rsid w:val="008D5DBC"/>
    <w:rsid w:val="008D75FA"/>
    <w:rsid w:val="008D77C5"/>
    <w:rsid w:val="008D7960"/>
    <w:rsid w:val="008D7BD5"/>
    <w:rsid w:val="008E00FB"/>
    <w:rsid w:val="008E3EF4"/>
    <w:rsid w:val="008E661A"/>
    <w:rsid w:val="008E6ACF"/>
    <w:rsid w:val="008F298E"/>
    <w:rsid w:val="008F43AA"/>
    <w:rsid w:val="009011D4"/>
    <w:rsid w:val="00901D12"/>
    <w:rsid w:val="00904122"/>
    <w:rsid w:val="00906711"/>
    <w:rsid w:val="009071B9"/>
    <w:rsid w:val="00910473"/>
    <w:rsid w:val="009114DE"/>
    <w:rsid w:val="00912533"/>
    <w:rsid w:val="009154B0"/>
    <w:rsid w:val="00920771"/>
    <w:rsid w:val="00921C50"/>
    <w:rsid w:val="00922D53"/>
    <w:rsid w:val="00922EBD"/>
    <w:rsid w:val="00933A41"/>
    <w:rsid w:val="0094146E"/>
    <w:rsid w:val="0094326A"/>
    <w:rsid w:val="0094353C"/>
    <w:rsid w:val="009453C1"/>
    <w:rsid w:val="00945DBC"/>
    <w:rsid w:val="009477B3"/>
    <w:rsid w:val="00947AE3"/>
    <w:rsid w:val="00947B97"/>
    <w:rsid w:val="009506CA"/>
    <w:rsid w:val="0095133D"/>
    <w:rsid w:val="009544EF"/>
    <w:rsid w:val="00954E56"/>
    <w:rsid w:val="0095563A"/>
    <w:rsid w:val="00957545"/>
    <w:rsid w:val="009577BC"/>
    <w:rsid w:val="00961892"/>
    <w:rsid w:val="009618C8"/>
    <w:rsid w:val="00961CC8"/>
    <w:rsid w:val="00961EAE"/>
    <w:rsid w:val="00961FED"/>
    <w:rsid w:val="00963F2E"/>
    <w:rsid w:val="009656B2"/>
    <w:rsid w:val="00966B39"/>
    <w:rsid w:val="00967C1C"/>
    <w:rsid w:val="00967EF0"/>
    <w:rsid w:val="00971278"/>
    <w:rsid w:val="009729A8"/>
    <w:rsid w:val="009735E7"/>
    <w:rsid w:val="009763BD"/>
    <w:rsid w:val="00976CDA"/>
    <w:rsid w:val="009815EA"/>
    <w:rsid w:val="0098355D"/>
    <w:rsid w:val="00983B53"/>
    <w:rsid w:val="009849F4"/>
    <w:rsid w:val="00984DA0"/>
    <w:rsid w:val="009858C0"/>
    <w:rsid w:val="0098595B"/>
    <w:rsid w:val="00986212"/>
    <w:rsid w:val="009908DF"/>
    <w:rsid w:val="00991613"/>
    <w:rsid w:val="00991EFA"/>
    <w:rsid w:val="009921F2"/>
    <w:rsid w:val="00992F8F"/>
    <w:rsid w:val="0099398E"/>
    <w:rsid w:val="00996A52"/>
    <w:rsid w:val="00996E0A"/>
    <w:rsid w:val="00997A75"/>
    <w:rsid w:val="009A0140"/>
    <w:rsid w:val="009A039E"/>
    <w:rsid w:val="009A05E7"/>
    <w:rsid w:val="009A09A6"/>
    <w:rsid w:val="009A22DD"/>
    <w:rsid w:val="009A25A9"/>
    <w:rsid w:val="009A278D"/>
    <w:rsid w:val="009A36A3"/>
    <w:rsid w:val="009A5447"/>
    <w:rsid w:val="009A5A47"/>
    <w:rsid w:val="009A5F69"/>
    <w:rsid w:val="009A764C"/>
    <w:rsid w:val="009A79FC"/>
    <w:rsid w:val="009A7E59"/>
    <w:rsid w:val="009B1957"/>
    <w:rsid w:val="009B3CD1"/>
    <w:rsid w:val="009B434C"/>
    <w:rsid w:val="009B57FA"/>
    <w:rsid w:val="009B5C77"/>
    <w:rsid w:val="009C1B95"/>
    <w:rsid w:val="009C3223"/>
    <w:rsid w:val="009C4C5F"/>
    <w:rsid w:val="009C53F3"/>
    <w:rsid w:val="009C69CF"/>
    <w:rsid w:val="009C7725"/>
    <w:rsid w:val="009D368C"/>
    <w:rsid w:val="009D4125"/>
    <w:rsid w:val="009D4F7D"/>
    <w:rsid w:val="009D6800"/>
    <w:rsid w:val="009E0B84"/>
    <w:rsid w:val="009E13DC"/>
    <w:rsid w:val="009E40DE"/>
    <w:rsid w:val="009E52FB"/>
    <w:rsid w:val="009E67B2"/>
    <w:rsid w:val="009F02A0"/>
    <w:rsid w:val="009F0812"/>
    <w:rsid w:val="009F150D"/>
    <w:rsid w:val="009F2FA9"/>
    <w:rsid w:val="009F39FF"/>
    <w:rsid w:val="009F3BAC"/>
    <w:rsid w:val="009F5E75"/>
    <w:rsid w:val="009F622D"/>
    <w:rsid w:val="009F651B"/>
    <w:rsid w:val="009F6901"/>
    <w:rsid w:val="009F77D2"/>
    <w:rsid w:val="00A015C0"/>
    <w:rsid w:val="00A02BC2"/>
    <w:rsid w:val="00A04018"/>
    <w:rsid w:val="00A0550C"/>
    <w:rsid w:val="00A05CA6"/>
    <w:rsid w:val="00A05E0C"/>
    <w:rsid w:val="00A065B7"/>
    <w:rsid w:val="00A12CA8"/>
    <w:rsid w:val="00A1301A"/>
    <w:rsid w:val="00A136DC"/>
    <w:rsid w:val="00A149C0"/>
    <w:rsid w:val="00A15198"/>
    <w:rsid w:val="00A15865"/>
    <w:rsid w:val="00A15CEA"/>
    <w:rsid w:val="00A16EE5"/>
    <w:rsid w:val="00A17ABD"/>
    <w:rsid w:val="00A23637"/>
    <w:rsid w:val="00A24709"/>
    <w:rsid w:val="00A24CF9"/>
    <w:rsid w:val="00A25433"/>
    <w:rsid w:val="00A25A9D"/>
    <w:rsid w:val="00A25D92"/>
    <w:rsid w:val="00A26EDE"/>
    <w:rsid w:val="00A33AE9"/>
    <w:rsid w:val="00A3522F"/>
    <w:rsid w:val="00A366C9"/>
    <w:rsid w:val="00A366ED"/>
    <w:rsid w:val="00A37184"/>
    <w:rsid w:val="00A40007"/>
    <w:rsid w:val="00A422DD"/>
    <w:rsid w:val="00A43AA1"/>
    <w:rsid w:val="00A45F12"/>
    <w:rsid w:val="00A50539"/>
    <w:rsid w:val="00A525E4"/>
    <w:rsid w:val="00A5265F"/>
    <w:rsid w:val="00A52DB8"/>
    <w:rsid w:val="00A53A17"/>
    <w:rsid w:val="00A544B6"/>
    <w:rsid w:val="00A545DA"/>
    <w:rsid w:val="00A56BAC"/>
    <w:rsid w:val="00A5730E"/>
    <w:rsid w:val="00A605FD"/>
    <w:rsid w:val="00A62DE5"/>
    <w:rsid w:val="00A66AB3"/>
    <w:rsid w:val="00A72695"/>
    <w:rsid w:val="00A73006"/>
    <w:rsid w:val="00A73C20"/>
    <w:rsid w:val="00A7475A"/>
    <w:rsid w:val="00A753C8"/>
    <w:rsid w:val="00A775F6"/>
    <w:rsid w:val="00A811C5"/>
    <w:rsid w:val="00A823BD"/>
    <w:rsid w:val="00A83D56"/>
    <w:rsid w:val="00A83EB5"/>
    <w:rsid w:val="00A84A4A"/>
    <w:rsid w:val="00A861F9"/>
    <w:rsid w:val="00A87F24"/>
    <w:rsid w:val="00A95CE7"/>
    <w:rsid w:val="00A96BD7"/>
    <w:rsid w:val="00AA00FD"/>
    <w:rsid w:val="00AA01B9"/>
    <w:rsid w:val="00AA0788"/>
    <w:rsid w:val="00AA0F64"/>
    <w:rsid w:val="00AA337E"/>
    <w:rsid w:val="00AA3405"/>
    <w:rsid w:val="00AA5FEA"/>
    <w:rsid w:val="00AA6982"/>
    <w:rsid w:val="00AA6D2C"/>
    <w:rsid w:val="00AA7363"/>
    <w:rsid w:val="00AA7BF1"/>
    <w:rsid w:val="00AB1103"/>
    <w:rsid w:val="00AB1403"/>
    <w:rsid w:val="00AB16F8"/>
    <w:rsid w:val="00AB173C"/>
    <w:rsid w:val="00AB177C"/>
    <w:rsid w:val="00AB2849"/>
    <w:rsid w:val="00AB2C7C"/>
    <w:rsid w:val="00AB34D4"/>
    <w:rsid w:val="00AB3A39"/>
    <w:rsid w:val="00AB657B"/>
    <w:rsid w:val="00AB6804"/>
    <w:rsid w:val="00AB685A"/>
    <w:rsid w:val="00AB7002"/>
    <w:rsid w:val="00AB788F"/>
    <w:rsid w:val="00AC4896"/>
    <w:rsid w:val="00AD074D"/>
    <w:rsid w:val="00AD2556"/>
    <w:rsid w:val="00AD2637"/>
    <w:rsid w:val="00AD3FE3"/>
    <w:rsid w:val="00AD462A"/>
    <w:rsid w:val="00AD494D"/>
    <w:rsid w:val="00AD4E85"/>
    <w:rsid w:val="00AD50AE"/>
    <w:rsid w:val="00AD72F2"/>
    <w:rsid w:val="00AE0630"/>
    <w:rsid w:val="00AE230F"/>
    <w:rsid w:val="00AE4D49"/>
    <w:rsid w:val="00AE54D8"/>
    <w:rsid w:val="00AF0BF4"/>
    <w:rsid w:val="00AF144A"/>
    <w:rsid w:val="00AF1ACC"/>
    <w:rsid w:val="00AF29AE"/>
    <w:rsid w:val="00AF3A64"/>
    <w:rsid w:val="00AF625F"/>
    <w:rsid w:val="00AF6953"/>
    <w:rsid w:val="00AF6AA1"/>
    <w:rsid w:val="00AF7ADA"/>
    <w:rsid w:val="00B04771"/>
    <w:rsid w:val="00B054C1"/>
    <w:rsid w:val="00B11352"/>
    <w:rsid w:val="00B140A4"/>
    <w:rsid w:val="00B14E08"/>
    <w:rsid w:val="00B15FD1"/>
    <w:rsid w:val="00B1603D"/>
    <w:rsid w:val="00B161A5"/>
    <w:rsid w:val="00B1635F"/>
    <w:rsid w:val="00B175FD"/>
    <w:rsid w:val="00B179A4"/>
    <w:rsid w:val="00B24603"/>
    <w:rsid w:val="00B254C3"/>
    <w:rsid w:val="00B27153"/>
    <w:rsid w:val="00B3030C"/>
    <w:rsid w:val="00B304D1"/>
    <w:rsid w:val="00B30D48"/>
    <w:rsid w:val="00B324C5"/>
    <w:rsid w:val="00B32540"/>
    <w:rsid w:val="00B34A60"/>
    <w:rsid w:val="00B36B9D"/>
    <w:rsid w:val="00B37DA9"/>
    <w:rsid w:val="00B41AB0"/>
    <w:rsid w:val="00B41DDA"/>
    <w:rsid w:val="00B424BE"/>
    <w:rsid w:val="00B42AD9"/>
    <w:rsid w:val="00B43397"/>
    <w:rsid w:val="00B43716"/>
    <w:rsid w:val="00B46164"/>
    <w:rsid w:val="00B46787"/>
    <w:rsid w:val="00B46885"/>
    <w:rsid w:val="00B470C6"/>
    <w:rsid w:val="00B5011D"/>
    <w:rsid w:val="00B50841"/>
    <w:rsid w:val="00B50DAD"/>
    <w:rsid w:val="00B52EE2"/>
    <w:rsid w:val="00B54A1E"/>
    <w:rsid w:val="00B55F6F"/>
    <w:rsid w:val="00B56F90"/>
    <w:rsid w:val="00B60421"/>
    <w:rsid w:val="00B61D09"/>
    <w:rsid w:val="00B64E6E"/>
    <w:rsid w:val="00B65111"/>
    <w:rsid w:val="00B6560F"/>
    <w:rsid w:val="00B65B11"/>
    <w:rsid w:val="00B65DD9"/>
    <w:rsid w:val="00B667B2"/>
    <w:rsid w:val="00B6706C"/>
    <w:rsid w:val="00B675B8"/>
    <w:rsid w:val="00B708FA"/>
    <w:rsid w:val="00B725E5"/>
    <w:rsid w:val="00B72CC5"/>
    <w:rsid w:val="00B73B6C"/>
    <w:rsid w:val="00B74A85"/>
    <w:rsid w:val="00B757CF"/>
    <w:rsid w:val="00B75854"/>
    <w:rsid w:val="00B75BE0"/>
    <w:rsid w:val="00B75E3C"/>
    <w:rsid w:val="00B77614"/>
    <w:rsid w:val="00B777DA"/>
    <w:rsid w:val="00B81063"/>
    <w:rsid w:val="00B811B1"/>
    <w:rsid w:val="00B812C3"/>
    <w:rsid w:val="00B814F0"/>
    <w:rsid w:val="00B823F0"/>
    <w:rsid w:val="00B83F9C"/>
    <w:rsid w:val="00B84AAD"/>
    <w:rsid w:val="00B859DB"/>
    <w:rsid w:val="00B86609"/>
    <w:rsid w:val="00B8745A"/>
    <w:rsid w:val="00B920BA"/>
    <w:rsid w:val="00B923F3"/>
    <w:rsid w:val="00B92868"/>
    <w:rsid w:val="00B9484F"/>
    <w:rsid w:val="00B959D1"/>
    <w:rsid w:val="00B96578"/>
    <w:rsid w:val="00B9792E"/>
    <w:rsid w:val="00B979CA"/>
    <w:rsid w:val="00BA188D"/>
    <w:rsid w:val="00BA36BD"/>
    <w:rsid w:val="00BB0969"/>
    <w:rsid w:val="00BB0A59"/>
    <w:rsid w:val="00BB3E83"/>
    <w:rsid w:val="00BB3FA9"/>
    <w:rsid w:val="00BB52EE"/>
    <w:rsid w:val="00BB5DEF"/>
    <w:rsid w:val="00BB6489"/>
    <w:rsid w:val="00BB71F4"/>
    <w:rsid w:val="00BB72C5"/>
    <w:rsid w:val="00BB7B7C"/>
    <w:rsid w:val="00BC0C9F"/>
    <w:rsid w:val="00BC2B03"/>
    <w:rsid w:val="00BC2D41"/>
    <w:rsid w:val="00BC468A"/>
    <w:rsid w:val="00BC62B1"/>
    <w:rsid w:val="00BD1E5A"/>
    <w:rsid w:val="00BD4BAD"/>
    <w:rsid w:val="00BD52FC"/>
    <w:rsid w:val="00BD5E65"/>
    <w:rsid w:val="00BD5E73"/>
    <w:rsid w:val="00BD68EC"/>
    <w:rsid w:val="00BD75CD"/>
    <w:rsid w:val="00BD768D"/>
    <w:rsid w:val="00BE293B"/>
    <w:rsid w:val="00BE57ED"/>
    <w:rsid w:val="00BE6DFE"/>
    <w:rsid w:val="00BE770D"/>
    <w:rsid w:val="00BE7AD9"/>
    <w:rsid w:val="00BF0498"/>
    <w:rsid w:val="00BF15AF"/>
    <w:rsid w:val="00BF1EB7"/>
    <w:rsid w:val="00BF2C5A"/>
    <w:rsid w:val="00BF4198"/>
    <w:rsid w:val="00BF6AF8"/>
    <w:rsid w:val="00BF6FB4"/>
    <w:rsid w:val="00C01333"/>
    <w:rsid w:val="00C033C1"/>
    <w:rsid w:val="00C03950"/>
    <w:rsid w:val="00C04D26"/>
    <w:rsid w:val="00C05CA3"/>
    <w:rsid w:val="00C114EB"/>
    <w:rsid w:val="00C123C4"/>
    <w:rsid w:val="00C13654"/>
    <w:rsid w:val="00C13895"/>
    <w:rsid w:val="00C159AF"/>
    <w:rsid w:val="00C206A5"/>
    <w:rsid w:val="00C242BC"/>
    <w:rsid w:val="00C27696"/>
    <w:rsid w:val="00C30DF3"/>
    <w:rsid w:val="00C33D09"/>
    <w:rsid w:val="00C3598F"/>
    <w:rsid w:val="00C36612"/>
    <w:rsid w:val="00C36ED5"/>
    <w:rsid w:val="00C3721E"/>
    <w:rsid w:val="00C377E9"/>
    <w:rsid w:val="00C37CE2"/>
    <w:rsid w:val="00C37EB4"/>
    <w:rsid w:val="00C41A37"/>
    <w:rsid w:val="00C426EB"/>
    <w:rsid w:val="00C42D6D"/>
    <w:rsid w:val="00C43E71"/>
    <w:rsid w:val="00C44C32"/>
    <w:rsid w:val="00C44E3B"/>
    <w:rsid w:val="00C45EAB"/>
    <w:rsid w:val="00C46355"/>
    <w:rsid w:val="00C47390"/>
    <w:rsid w:val="00C50BAC"/>
    <w:rsid w:val="00C52791"/>
    <w:rsid w:val="00C52B8B"/>
    <w:rsid w:val="00C537C5"/>
    <w:rsid w:val="00C54796"/>
    <w:rsid w:val="00C54DD8"/>
    <w:rsid w:val="00C5554F"/>
    <w:rsid w:val="00C55F7C"/>
    <w:rsid w:val="00C5680E"/>
    <w:rsid w:val="00C57E2F"/>
    <w:rsid w:val="00C602D2"/>
    <w:rsid w:val="00C60309"/>
    <w:rsid w:val="00C613C8"/>
    <w:rsid w:val="00C64A7D"/>
    <w:rsid w:val="00C662C2"/>
    <w:rsid w:val="00C666F9"/>
    <w:rsid w:val="00C703B2"/>
    <w:rsid w:val="00C71452"/>
    <w:rsid w:val="00C75F4C"/>
    <w:rsid w:val="00C83539"/>
    <w:rsid w:val="00C845A8"/>
    <w:rsid w:val="00C84F82"/>
    <w:rsid w:val="00C91BC1"/>
    <w:rsid w:val="00C938FC"/>
    <w:rsid w:val="00C93BF9"/>
    <w:rsid w:val="00C946FE"/>
    <w:rsid w:val="00C96FD1"/>
    <w:rsid w:val="00C97FF5"/>
    <w:rsid w:val="00CA1477"/>
    <w:rsid w:val="00CA2390"/>
    <w:rsid w:val="00CA5DF5"/>
    <w:rsid w:val="00CB2113"/>
    <w:rsid w:val="00CB2550"/>
    <w:rsid w:val="00CB2A72"/>
    <w:rsid w:val="00CB5591"/>
    <w:rsid w:val="00CB6237"/>
    <w:rsid w:val="00CB7635"/>
    <w:rsid w:val="00CC14CC"/>
    <w:rsid w:val="00CC40C6"/>
    <w:rsid w:val="00CC439B"/>
    <w:rsid w:val="00CC5B0D"/>
    <w:rsid w:val="00CC6569"/>
    <w:rsid w:val="00CC6874"/>
    <w:rsid w:val="00CC7252"/>
    <w:rsid w:val="00CD0DF2"/>
    <w:rsid w:val="00CD3C3B"/>
    <w:rsid w:val="00CD4F2E"/>
    <w:rsid w:val="00CD63B5"/>
    <w:rsid w:val="00CD6749"/>
    <w:rsid w:val="00CE0296"/>
    <w:rsid w:val="00CE37CB"/>
    <w:rsid w:val="00CE3AF7"/>
    <w:rsid w:val="00CE61F4"/>
    <w:rsid w:val="00CE6AF8"/>
    <w:rsid w:val="00CF0309"/>
    <w:rsid w:val="00CF08BF"/>
    <w:rsid w:val="00CF2562"/>
    <w:rsid w:val="00CF4C49"/>
    <w:rsid w:val="00CF5A24"/>
    <w:rsid w:val="00CF6057"/>
    <w:rsid w:val="00CF6341"/>
    <w:rsid w:val="00CF639B"/>
    <w:rsid w:val="00CF6A06"/>
    <w:rsid w:val="00CF7812"/>
    <w:rsid w:val="00D008F5"/>
    <w:rsid w:val="00D04973"/>
    <w:rsid w:val="00D04CDF"/>
    <w:rsid w:val="00D0680F"/>
    <w:rsid w:val="00D07B3D"/>
    <w:rsid w:val="00D108E4"/>
    <w:rsid w:val="00D10930"/>
    <w:rsid w:val="00D10B95"/>
    <w:rsid w:val="00D115FF"/>
    <w:rsid w:val="00D11F4A"/>
    <w:rsid w:val="00D14356"/>
    <w:rsid w:val="00D177FF"/>
    <w:rsid w:val="00D17F56"/>
    <w:rsid w:val="00D216E4"/>
    <w:rsid w:val="00D22237"/>
    <w:rsid w:val="00D22DA5"/>
    <w:rsid w:val="00D24C91"/>
    <w:rsid w:val="00D24F06"/>
    <w:rsid w:val="00D25972"/>
    <w:rsid w:val="00D26762"/>
    <w:rsid w:val="00D27B1C"/>
    <w:rsid w:val="00D3172E"/>
    <w:rsid w:val="00D31772"/>
    <w:rsid w:val="00D35C49"/>
    <w:rsid w:val="00D3642C"/>
    <w:rsid w:val="00D377F2"/>
    <w:rsid w:val="00D41888"/>
    <w:rsid w:val="00D41E05"/>
    <w:rsid w:val="00D41EC5"/>
    <w:rsid w:val="00D42536"/>
    <w:rsid w:val="00D4529D"/>
    <w:rsid w:val="00D45BDF"/>
    <w:rsid w:val="00D528F6"/>
    <w:rsid w:val="00D541AD"/>
    <w:rsid w:val="00D557DE"/>
    <w:rsid w:val="00D57BB9"/>
    <w:rsid w:val="00D601E4"/>
    <w:rsid w:val="00D60C49"/>
    <w:rsid w:val="00D60C86"/>
    <w:rsid w:val="00D61E20"/>
    <w:rsid w:val="00D63AF8"/>
    <w:rsid w:val="00D63CEE"/>
    <w:rsid w:val="00D672E7"/>
    <w:rsid w:val="00D67FDA"/>
    <w:rsid w:val="00D7033E"/>
    <w:rsid w:val="00D70822"/>
    <w:rsid w:val="00D713C8"/>
    <w:rsid w:val="00D71B75"/>
    <w:rsid w:val="00D71F63"/>
    <w:rsid w:val="00D72212"/>
    <w:rsid w:val="00D72725"/>
    <w:rsid w:val="00D72ABA"/>
    <w:rsid w:val="00D738B2"/>
    <w:rsid w:val="00D75F6C"/>
    <w:rsid w:val="00D77800"/>
    <w:rsid w:val="00D77F67"/>
    <w:rsid w:val="00D810C7"/>
    <w:rsid w:val="00D81BD9"/>
    <w:rsid w:val="00D82CE6"/>
    <w:rsid w:val="00D83562"/>
    <w:rsid w:val="00D86054"/>
    <w:rsid w:val="00D866EC"/>
    <w:rsid w:val="00D8766D"/>
    <w:rsid w:val="00D87E85"/>
    <w:rsid w:val="00D902CA"/>
    <w:rsid w:val="00D90F10"/>
    <w:rsid w:val="00D93822"/>
    <w:rsid w:val="00D94C24"/>
    <w:rsid w:val="00D95614"/>
    <w:rsid w:val="00D957C8"/>
    <w:rsid w:val="00D960A1"/>
    <w:rsid w:val="00D970BD"/>
    <w:rsid w:val="00D9786F"/>
    <w:rsid w:val="00DA1084"/>
    <w:rsid w:val="00DA1921"/>
    <w:rsid w:val="00DA3E35"/>
    <w:rsid w:val="00DA709A"/>
    <w:rsid w:val="00DA7E40"/>
    <w:rsid w:val="00DB43A2"/>
    <w:rsid w:val="00DB4A3F"/>
    <w:rsid w:val="00DB6914"/>
    <w:rsid w:val="00DC092B"/>
    <w:rsid w:val="00DC13CA"/>
    <w:rsid w:val="00DC3156"/>
    <w:rsid w:val="00DC3FD5"/>
    <w:rsid w:val="00DC49E2"/>
    <w:rsid w:val="00DC571C"/>
    <w:rsid w:val="00DC5861"/>
    <w:rsid w:val="00DC682D"/>
    <w:rsid w:val="00DC779D"/>
    <w:rsid w:val="00DC7F66"/>
    <w:rsid w:val="00DD2380"/>
    <w:rsid w:val="00DD2959"/>
    <w:rsid w:val="00DD565E"/>
    <w:rsid w:val="00DD60BA"/>
    <w:rsid w:val="00DD6972"/>
    <w:rsid w:val="00DD7F63"/>
    <w:rsid w:val="00DE069E"/>
    <w:rsid w:val="00DE0979"/>
    <w:rsid w:val="00DE2F1E"/>
    <w:rsid w:val="00DE37FC"/>
    <w:rsid w:val="00DE3CC3"/>
    <w:rsid w:val="00DE56CF"/>
    <w:rsid w:val="00DF04F7"/>
    <w:rsid w:val="00DF0A55"/>
    <w:rsid w:val="00DF2F28"/>
    <w:rsid w:val="00DF3012"/>
    <w:rsid w:val="00DF395B"/>
    <w:rsid w:val="00DF50AD"/>
    <w:rsid w:val="00DF5E3F"/>
    <w:rsid w:val="00DF6735"/>
    <w:rsid w:val="00DF6763"/>
    <w:rsid w:val="00DF6EDF"/>
    <w:rsid w:val="00DF7622"/>
    <w:rsid w:val="00E009CC"/>
    <w:rsid w:val="00E01C0E"/>
    <w:rsid w:val="00E02B61"/>
    <w:rsid w:val="00E03070"/>
    <w:rsid w:val="00E078DC"/>
    <w:rsid w:val="00E129FE"/>
    <w:rsid w:val="00E12C24"/>
    <w:rsid w:val="00E14BCB"/>
    <w:rsid w:val="00E1540A"/>
    <w:rsid w:val="00E15863"/>
    <w:rsid w:val="00E1684E"/>
    <w:rsid w:val="00E17E2C"/>
    <w:rsid w:val="00E207B8"/>
    <w:rsid w:val="00E2245D"/>
    <w:rsid w:val="00E235C7"/>
    <w:rsid w:val="00E2381D"/>
    <w:rsid w:val="00E24621"/>
    <w:rsid w:val="00E2463A"/>
    <w:rsid w:val="00E24F6B"/>
    <w:rsid w:val="00E25EB3"/>
    <w:rsid w:val="00E319D1"/>
    <w:rsid w:val="00E31E41"/>
    <w:rsid w:val="00E3221B"/>
    <w:rsid w:val="00E33053"/>
    <w:rsid w:val="00E3386A"/>
    <w:rsid w:val="00E37EAA"/>
    <w:rsid w:val="00E40896"/>
    <w:rsid w:val="00E40D63"/>
    <w:rsid w:val="00E459BA"/>
    <w:rsid w:val="00E45ED3"/>
    <w:rsid w:val="00E4705B"/>
    <w:rsid w:val="00E47619"/>
    <w:rsid w:val="00E47BA2"/>
    <w:rsid w:val="00E47D1B"/>
    <w:rsid w:val="00E5149B"/>
    <w:rsid w:val="00E54302"/>
    <w:rsid w:val="00E54D35"/>
    <w:rsid w:val="00E54E10"/>
    <w:rsid w:val="00E56DDA"/>
    <w:rsid w:val="00E56DEC"/>
    <w:rsid w:val="00E57CF1"/>
    <w:rsid w:val="00E60B8B"/>
    <w:rsid w:val="00E618D7"/>
    <w:rsid w:val="00E61EBB"/>
    <w:rsid w:val="00E62A63"/>
    <w:rsid w:val="00E637B7"/>
    <w:rsid w:val="00E63C0A"/>
    <w:rsid w:val="00E648C4"/>
    <w:rsid w:val="00E65CC3"/>
    <w:rsid w:val="00E66374"/>
    <w:rsid w:val="00E66538"/>
    <w:rsid w:val="00E66A4D"/>
    <w:rsid w:val="00E7399C"/>
    <w:rsid w:val="00E76A75"/>
    <w:rsid w:val="00E773E8"/>
    <w:rsid w:val="00E77967"/>
    <w:rsid w:val="00E77AB0"/>
    <w:rsid w:val="00E80783"/>
    <w:rsid w:val="00E80930"/>
    <w:rsid w:val="00E83C71"/>
    <w:rsid w:val="00E86D34"/>
    <w:rsid w:val="00E9007C"/>
    <w:rsid w:val="00E91BEE"/>
    <w:rsid w:val="00E93448"/>
    <w:rsid w:val="00E937A4"/>
    <w:rsid w:val="00E96944"/>
    <w:rsid w:val="00E96B4B"/>
    <w:rsid w:val="00E97FFC"/>
    <w:rsid w:val="00EA1C70"/>
    <w:rsid w:val="00EA1F87"/>
    <w:rsid w:val="00EA4B53"/>
    <w:rsid w:val="00EA6E32"/>
    <w:rsid w:val="00EA7534"/>
    <w:rsid w:val="00EA7881"/>
    <w:rsid w:val="00EA7C16"/>
    <w:rsid w:val="00EB20C0"/>
    <w:rsid w:val="00EB3EB4"/>
    <w:rsid w:val="00EB45D5"/>
    <w:rsid w:val="00EB45EC"/>
    <w:rsid w:val="00EB4A1D"/>
    <w:rsid w:val="00EB4F87"/>
    <w:rsid w:val="00EB6867"/>
    <w:rsid w:val="00EB6C32"/>
    <w:rsid w:val="00EB771E"/>
    <w:rsid w:val="00EB79A8"/>
    <w:rsid w:val="00EB7F5F"/>
    <w:rsid w:val="00EC0593"/>
    <w:rsid w:val="00EC0650"/>
    <w:rsid w:val="00EC14B7"/>
    <w:rsid w:val="00EC3693"/>
    <w:rsid w:val="00EC3F99"/>
    <w:rsid w:val="00EC51AF"/>
    <w:rsid w:val="00ED24D7"/>
    <w:rsid w:val="00ED4154"/>
    <w:rsid w:val="00ED4712"/>
    <w:rsid w:val="00ED56C7"/>
    <w:rsid w:val="00ED699D"/>
    <w:rsid w:val="00ED7FBC"/>
    <w:rsid w:val="00EE07D3"/>
    <w:rsid w:val="00EE1017"/>
    <w:rsid w:val="00EE2784"/>
    <w:rsid w:val="00EE3316"/>
    <w:rsid w:val="00EE4C2A"/>
    <w:rsid w:val="00EE5556"/>
    <w:rsid w:val="00EE5636"/>
    <w:rsid w:val="00EE690E"/>
    <w:rsid w:val="00EE7567"/>
    <w:rsid w:val="00EF013E"/>
    <w:rsid w:val="00EF05C1"/>
    <w:rsid w:val="00EF0C86"/>
    <w:rsid w:val="00F00341"/>
    <w:rsid w:val="00F01946"/>
    <w:rsid w:val="00F03AF5"/>
    <w:rsid w:val="00F03D50"/>
    <w:rsid w:val="00F04F16"/>
    <w:rsid w:val="00F06EA0"/>
    <w:rsid w:val="00F0709B"/>
    <w:rsid w:val="00F12438"/>
    <w:rsid w:val="00F13F72"/>
    <w:rsid w:val="00F15D6D"/>
    <w:rsid w:val="00F15F3F"/>
    <w:rsid w:val="00F16DE4"/>
    <w:rsid w:val="00F17634"/>
    <w:rsid w:val="00F20B38"/>
    <w:rsid w:val="00F214A8"/>
    <w:rsid w:val="00F2180F"/>
    <w:rsid w:val="00F223CD"/>
    <w:rsid w:val="00F2252F"/>
    <w:rsid w:val="00F225AF"/>
    <w:rsid w:val="00F243F5"/>
    <w:rsid w:val="00F244F8"/>
    <w:rsid w:val="00F25767"/>
    <w:rsid w:val="00F2678F"/>
    <w:rsid w:val="00F30BC1"/>
    <w:rsid w:val="00F32328"/>
    <w:rsid w:val="00F33253"/>
    <w:rsid w:val="00F33DC7"/>
    <w:rsid w:val="00F33DEC"/>
    <w:rsid w:val="00F341D8"/>
    <w:rsid w:val="00F34F6A"/>
    <w:rsid w:val="00F35B93"/>
    <w:rsid w:val="00F35CBB"/>
    <w:rsid w:val="00F361F8"/>
    <w:rsid w:val="00F366CC"/>
    <w:rsid w:val="00F37E1C"/>
    <w:rsid w:val="00F4062E"/>
    <w:rsid w:val="00F4182E"/>
    <w:rsid w:val="00F41862"/>
    <w:rsid w:val="00F42A11"/>
    <w:rsid w:val="00F44102"/>
    <w:rsid w:val="00F44897"/>
    <w:rsid w:val="00F47514"/>
    <w:rsid w:val="00F47CA4"/>
    <w:rsid w:val="00F5014A"/>
    <w:rsid w:val="00F5046A"/>
    <w:rsid w:val="00F50B11"/>
    <w:rsid w:val="00F524D9"/>
    <w:rsid w:val="00F527C1"/>
    <w:rsid w:val="00F542EF"/>
    <w:rsid w:val="00F545B0"/>
    <w:rsid w:val="00F54831"/>
    <w:rsid w:val="00F54AA3"/>
    <w:rsid w:val="00F5580D"/>
    <w:rsid w:val="00F55AE9"/>
    <w:rsid w:val="00F55D12"/>
    <w:rsid w:val="00F5665D"/>
    <w:rsid w:val="00F57F42"/>
    <w:rsid w:val="00F601FD"/>
    <w:rsid w:val="00F61A9D"/>
    <w:rsid w:val="00F61B78"/>
    <w:rsid w:val="00F627D1"/>
    <w:rsid w:val="00F65105"/>
    <w:rsid w:val="00F6698D"/>
    <w:rsid w:val="00F66CF4"/>
    <w:rsid w:val="00F676F5"/>
    <w:rsid w:val="00F70F91"/>
    <w:rsid w:val="00F7216E"/>
    <w:rsid w:val="00F741A0"/>
    <w:rsid w:val="00F745DA"/>
    <w:rsid w:val="00F756EE"/>
    <w:rsid w:val="00F760A8"/>
    <w:rsid w:val="00F8392D"/>
    <w:rsid w:val="00F8602E"/>
    <w:rsid w:val="00F866E3"/>
    <w:rsid w:val="00F871DA"/>
    <w:rsid w:val="00F879AC"/>
    <w:rsid w:val="00F9015C"/>
    <w:rsid w:val="00F91A26"/>
    <w:rsid w:val="00F92EE6"/>
    <w:rsid w:val="00F93295"/>
    <w:rsid w:val="00F94A3D"/>
    <w:rsid w:val="00F94C8A"/>
    <w:rsid w:val="00F96ADD"/>
    <w:rsid w:val="00F976C5"/>
    <w:rsid w:val="00F9794C"/>
    <w:rsid w:val="00FA1BF4"/>
    <w:rsid w:val="00FA25B6"/>
    <w:rsid w:val="00FA33A1"/>
    <w:rsid w:val="00FA5A91"/>
    <w:rsid w:val="00FA5B5C"/>
    <w:rsid w:val="00FA5EDC"/>
    <w:rsid w:val="00FB0F14"/>
    <w:rsid w:val="00FB44D2"/>
    <w:rsid w:val="00FB52B0"/>
    <w:rsid w:val="00FB5FAF"/>
    <w:rsid w:val="00FC035F"/>
    <w:rsid w:val="00FC1EB9"/>
    <w:rsid w:val="00FC44D6"/>
    <w:rsid w:val="00FC4E79"/>
    <w:rsid w:val="00FC5287"/>
    <w:rsid w:val="00FC65CD"/>
    <w:rsid w:val="00FD1FB9"/>
    <w:rsid w:val="00FD2649"/>
    <w:rsid w:val="00FD5497"/>
    <w:rsid w:val="00FD5A28"/>
    <w:rsid w:val="00FD7CA6"/>
    <w:rsid w:val="00FE0067"/>
    <w:rsid w:val="00FE0A33"/>
    <w:rsid w:val="00FE1145"/>
    <w:rsid w:val="00FE1601"/>
    <w:rsid w:val="00FE37C8"/>
    <w:rsid w:val="00FE3863"/>
    <w:rsid w:val="00FE614D"/>
    <w:rsid w:val="00FE6FB9"/>
    <w:rsid w:val="00FF26FB"/>
    <w:rsid w:val="00FF7B20"/>
    <w:rsid w:val="00FF7C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6FC6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3EB5"/>
    <w:rPr>
      <w:sz w:val="22"/>
    </w:rPr>
  </w:style>
  <w:style w:type="paragraph" w:styleId="Heading1">
    <w:name w:val="heading 1"/>
    <w:next w:val="BodyText"/>
    <w:qFormat/>
    <w:rsid w:val="00B5011D"/>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B5011D"/>
    <w:pPr>
      <w:numPr>
        <w:ilvl w:val="1"/>
      </w:numPr>
      <w:tabs>
        <w:tab w:val="clear" w:pos="720"/>
        <w:tab w:val="left" w:pos="900"/>
      </w:tabs>
      <w:ind w:left="432"/>
      <w:outlineLvl w:val="1"/>
    </w:pPr>
    <w:rPr>
      <w:iCs/>
      <w:sz w:val="32"/>
      <w:szCs w:val="28"/>
    </w:rPr>
  </w:style>
  <w:style w:type="paragraph" w:styleId="Heading3">
    <w:name w:val="heading 3"/>
    <w:basedOn w:val="Heading2"/>
    <w:next w:val="BodyText"/>
    <w:qFormat/>
    <w:rsid w:val="00B5011D"/>
    <w:pPr>
      <w:numPr>
        <w:ilvl w:val="2"/>
      </w:numPr>
      <w:tabs>
        <w:tab w:val="clear" w:pos="900"/>
        <w:tab w:val="left" w:pos="1080"/>
      </w:tabs>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B5011D"/>
    <w:pPr>
      <w:numPr>
        <w:ilvl w:val="4"/>
      </w:numPr>
      <w:tabs>
        <w:tab w:val="clear" w:pos="1080"/>
        <w:tab w:val="left" w:pos="2232"/>
      </w:tabs>
      <w:ind w:left="1440" w:hanging="1440"/>
      <w:outlineLvl w:val="4"/>
    </w:pPr>
    <w:rPr>
      <w:bCs/>
      <w:iCs/>
      <w:szCs w:val="26"/>
    </w:rPr>
  </w:style>
  <w:style w:type="paragraph" w:styleId="Heading6">
    <w:name w:val="heading 6"/>
    <w:basedOn w:val="Heading5"/>
    <w:next w:val="BodyText"/>
    <w:qFormat/>
    <w:rsid w:val="00F976C5"/>
    <w:pPr>
      <w:numPr>
        <w:ilvl w:val="5"/>
      </w:numPr>
      <w:tabs>
        <w:tab w:val="clear" w:pos="2232"/>
      </w:tabs>
      <w:ind w:left="720" w:hanging="72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style>
  <w:style w:type="paragraph" w:styleId="TOC1">
    <w:name w:val="toc 1"/>
    <w:basedOn w:val="Normal"/>
    <w:next w:val="Normal"/>
    <w:autoRedefine/>
    <w:uiPriority w:val="39"/>
    <w:rsid w:val="004055F6"/>
    <w:pPr>
      <w:spacing w:before="120" w:after="120"/>
    </w:pPr>
    <w:rPr>
      <w:rFonts w:asciiTheme="minorHAnsi" w:hAnsiTheme="minorHAnsi" w:cstheme="minorHAnsi"/>
      <w:b/>
      <w:bCs/>
      <w:caps/>
      <w:sz w:val="20"/>
      <w:szCs w:val="20"/>
    </w:rPr>
  </w:style>
  <w:style w:type="paragraph" w:styleId="TOC2">
    <w:name w:val="toc 2"/>
    <w:basedOn w:val="Normal"/>
    <w:next w:val="Normal"/>
    <w:autoRedefine/>
    <w:uiPriority w:val="39"/>
    <w:rsid w:val="004055F6"/>
    <w:pPr>
      <w:ind w:left="220"/>
    </w:pPr>
    <w:rPr>
      <w:rFonts w:asciiTheme="minorHAnsi" w:hAnsiTheme="minorHAnsi" w:cstheme="minorHAnsi"/>
      <w:smallCaps/>
      <w:sz w:val="20"/>
      <w:szCs w:val="20"/>
    </w:rPr>
  </w:style>
  <w:style w:type="paragraph" w:styleId="TOC3">
    <w:name w:val="toc 3"/>
    <w:basedOn w:val="Normal"/>
    <w:next w:val="Normal"/>
    <w:autoRedefine/>
    <w:uiPriority w:val="39"/>
    <w:rsid w:val="00372700"/>
    <w:pPr>
      <w:ind w:left="440"/>
    </w:pPr>
    <w:rPr>
      <w:rFonts w:asciiTheme="minorHAnsi" w:hAnsiTheme="minorHAnsi" w:cstheme="minorHAnsi"/>
      <w:i/>
      <w:iCs/>
      <w:sz w:val="20"/>
      <w:szCs w:val="20"/>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3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82098"/>
    <w:pPr>
      <w:tabs>
        <w:tab w:val="left" w:pos="1620"/>
        <w:tab w:val="right" w:leader="dot" w:pos="9350"/>
      </w:tabs>
      <w:ind w:left="660"/>
    </w:pPr>
    <w:rPr>
      <w:rFonts w:asciiTheme="minorHAnsi" w:hAnsiTheme="minorHAnsi" w:cstheme="minorHAnsi"/>
      <w:sz w:val="18"/>
      <w:szCs w:val="18"/>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autoSpaceDE w:val="0"/>
      <w:autoSpaceDN w:val="0"/>
      <w:adjustRightInd w:val="0"/>
      <w:spacing w:before="60" w:after="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rPr>
  </w:style>
  <w:style w:type="paragraph" w:customStyle="1" w:styleId="Appendix1">
    <w:name w:val="Appendix 1"/>
    <w:next w:val="BodyText"/>
    <w:rsid w:val="003224BE"/>
    <w:pPr>
      <w:numPr>
        <w:numId w:val="10"/>
      </w:numPr>
      <w:ind w:hanging="720"/>
    </w:pPr>
    <w:rPr>
      <w:rFonts w:ascii="Arial" w:hAnsi="Arial"/>
      <w:b/>
      <w:sz w:val="32"/>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uiPriority w:val="35"/>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682098"/>
    <w:pPr>
      <w:tabs>
        <w:tab w:val="left" w:pos="1980"/>
        <w:tab w:val="left" w:pos="2160"/>
        <w:tab w:val="right" w:leader="dot" w:pos="9350"/>
      </w:tabs>
      <w:ind w:left="880"/>
    </w:pPr>
    <w:rPr>
      <w:rFonts w:asciiTheme="minorHAnsi" w:hAnsiTheme="minorHAnsi" w:cstheme="minorHAnsi"/>
      <w:sz w:val="18"/>
      <w:szCs w:val="18"/>
    </w:rPr>
  </w:style>
  <w:style w:type="paragraph" w:styleId="TOC6">
    <w:name w:val="toc 6"/>
    <w:basedOn w:val="Normal"/>
    <w:next w:val="Normal"/>
    <w:autoRedefine/>
    <w:uiPriority w:val="39"/>
    <w:rsid w:val="00682098"/>
    <w:pPr>
      <w:tabs>
        <w:tab w:val="left" w:pos="2140"/>
        <w:tab w:val="left" w:pos="2520"/>
        <w:tab w:val="right" w:leader="dot" w:pos="9350"/>
      </w:tabs>
      <w:ind w:left="1100"/>
    </w:pPr>
    <w:rPr>
      <w:rFonts w:asciiTheme="minorHAnsi" w:hAnsiTheme="minorHAnsi" w:cstheme="minorHAnsi"/>
      <w:sz w:val="18"/>
      <w:szCs w:val="18"/>
    </w:rPr>
  </w:style>
  <w:style w:type="paragraph" w:styleId="TOC7">
    <w:name w:val="toc 7"/>
    <w:basedOn w:val="Normal"/>
    <w:next w:val="Normal"/>
    <w:autoRedefine/>
    <w:uiPriority w:val="39"/>
    <w:rsid w:val="00682098"/>
    <w:pPr>
      <w:tabs>
        <w:tab w:val="left" w:pos="2880"/>
        <w:tab w:val="right" w:leader="dot" w:pos="9350"/>
      </w:tabs>
      <w:ind w:left="1320"/>
    </w:pPr>
    <w:rPr>
      <w:rFonts w:asciiTheme="minorHAnsi" w:hAnsiTheme="minorHAnsi" w:cstheme="minorHAnsi"/>
      <w:sz w:val="18"/>
      <w:szCs w:val="18"/>
    </w:rPr>
  </w:style>
  <w:style w:type="paragraph" w:styleId="TOC8">
    <w:name w:val="toc 8"/>
    <w:basedOn w:val="Normal"/>
    <w:next w:val="Normal"/>
    <w:autoRedefine/>
    <w:uiPriority w:val="39"/>
    <w:rsid w:val="00AA7363"/>
    <w:pPr>
      <w:ind w:left="1540"/>
    </w:pPr>
    <w:rPr>
      <w:rFonts w:asciiTheme="minorHAnsi" w:hAnsiTheme="minorHAnsi" w:cstheme="minorHAnsi"/>
      <w:sz w:val="18"/>
      <w:szCs w:val="18"/>
    </w:rPr>
  </w:style>
  <w:style w:type="paragraph" w:styleId="TOC9">
    <w:name w:val="toc 9"/>
    <w:basedOn w:val="Normal"/>
    <w:next w:val="Normal"/>
    <w:autoRedefine/>
    <w:uiPriority w:val="39"/>
    <w:rsid w:val="00AA7363"/>
    <w:pPr>
      <w:ind w:left="1760"/>
    </w:pPr>
    <w:rPr>
      <w:rFonts w:asciiTheme="minorHAnsi" w:hAnsiTheme="minorHAnsi" w:cstheme="minorHAnsi"/>
      <w:sz w:val="18"/>
      <w:szCs w:val="18"/>
    </w:rPr>
  </w:style>
  <w:style w:type="paragraph" w:styleId="BodyText">
    <w:name w:val="Body Text"/>
    <w:link w:val="BodyTextChar"/>
    <w:rsid w:val="006E5523"/>
    <w:pPr>
      <w:spacing w:before="120" w:after="120"/>
    </w:p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3"/>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uiPriority w:val="99"/>
    <w:rsid w:val="007B38E1"/>
    <w:rPr>
      <w:sz w:val="20"/>
      <w:szCs w:val="20"/>
    </w:rPr>
  </w:style>
  <w:style w:type="character" w:customStyle="1" w:styleId="CommentTextChar">
    <w:name w:val="Comment Text Char"/>
    <w:basedOn w:val="DefaultParagraphFont"/>
    <w:link w:val="CommentText"/>
    <w:uiPriority w:val="99"/>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rPr>
  </w:style>
  <w:style w:type="paragraph" w:styleId="ListParagraph">
    <w:name w:val="List Paragraph"/>
    <w:basedOn w:val="Normal"/>
    <w:qFormat/>
    <w:rsid w:val="001615A5"/>
    <w:pPr>
      <w:ind w:left="720"/>
      <w:contextualSpacing/>
    </w:pPr>
    <w:rPr>
      <w:sz w:val="24"/>
    </w:rPr>
  </w:style>
  <w:style w:type="paragraph" w:customStyle="1" w:styleId="LVBody">
    <w:name w:val="LV_Body"/>
    <w:basedOn w:val="Normal"/>
    <w:link w:val="LVBodyChar"/>
    <w:autoRedefine/>
    <w:qFormat/>
    <w:rsid w:val="00FA33A1"/>
    <w:pPr>
      <w:spacing w:before="240"/>
    </w:pPr>
    <w:rPr>
      <w:rFonts w:eastAsia="Calibri" w:cs="Arial"/>
      <w:sz w:val="24"/>
      <w:szCs w:val="22"/>
    </w:rPr>
  </w:style>
  <w:style w:type="character" w:customStyle="1" w:styleId="LVBodyChar">
    <w:name w:val="LV_Body Char"/>
    <w:link w:val="LVBody"/>
    <w:rsid w:val="00FA33A1"/>
    <w:rPr>
      <w:rFonts w:eastAsia="Calibri" w:cs="Arial"/>
      <w:sz w:val="24"/>
      <w:szCs w:val="22"/>
    </w:rPr>
  </w:style>
  <w:style w:type="paragraph" w:styleId="EndnoteText">
    <w:name w:val="endnote text"/>
    <w:basedOn w:val="Normal"/>
    <w:link w:val="EndnoteTextChar"/>
    <w:unhideWhenUsed/>
    <w:rsid w:val="00F2180F"/>
    <w:rPr>
      <w:sz w:val="24"/>
    </w:rPr>
  </w:style>
  <w:style w:type="character" w:customStyle="1" w:styleId="EndnoteTextChar">
    <w:name w:val="Endnote Text Char"/>
    <w:basedOn w:val="DefaultParagraphFont"/>
    <w:link w:val="EndnoteText"/>
    <w:rsid w:val="00F2180F"/>
    <w:rPr>
      <w:sz w:val="24"/>
      <w:szCs w:val="24"/>
    </w:rPr>
  </w:style>
  <w:style w:type="character" w:styleId="EndnoteReference">
    <w:name w:val="endnote reference"/>
    <w:basedOn w:val="DefaultParagraphFont"/>
    <w:unhideWhenUsed/>
    <w:rsid w:val="00F2180F"/>
    <w:rPr>
      <w:vertAlign w:val="superscript"/>
    </w:rPr>
  </w:style>
  <w:style w:type="paragraph" w:styleId="FootnoteText">
    <w:name w:val="footnote text"/>
    <w:basedOn w:val="Normal"/>
    <w:link w:val="FootnoteTextChar"/>
    <w:unhideWhenUsed/>
    <w:rsid w:val="006531D1"/>
    <w:rPr>
      <w:sz w:val="24"/>
    </w:rPr>
  </w:style>
  <w:style w:type="character" w:customStyle="1" w:styleId="FootnoteTextChar">
    <w:name w:val="Footnote Text Char"/>
    <w:basedOn w:val="DefaultParagraphFont"/>
    <w:link w:val="FootnoteText"/>
    <w:rsid w:val="006531D1"/>
    <w:rPr>
      <w:sz w:val="24"/>
      <w:szCs w:val="24"/>
    </w:rPr>
  </w:style>
  <w:style w:type="character" w:styleId="FootnoteReference">
    <w:name w:val="footnote reference"/>
    <w:basedOn w:val="DefaultParagraphFont"/>
    <w:unhideWhenUsed/>
    <w:rsid w:val="006531D1"/>
    <w:rPr>
      <w:vertAlign w:val="superscript"/>
    </w:rPr>
  </w:style>
  <w:style w:type="character" w:styleId="PlaceholderText">
    <w:name w:val="Placeholder Text"/>
    <w:basedOn w:val="DefaultParagraphFont"/>
    <w:uiPriority w:val="99"/>
    <w:semiHidden/>
    <w:rsid w:val="00D75F6C"/>
    <w:rPr>
      <w:color w:val="808080"/>
    </w:rPr>
  </w:style>
  <w:style w:type="character" w:styleId="Strong">
    <w:name w:val="Strong"/>
    <w:basedOn w:val="DefaultParagraphFont"/>
    <w:uiPriority w:val="22"/>
    <w:qFormat/>
    <w:rsid w:val="00B72CC5"/>
    <w:rPr>
      <w:b/>
      <w:bCs/>
    </w:rPr>
  </w:style>
  <w:style w:type="character" w:customStyle="1" w:styleId="apple-converted-space">
    <w:name w:val="apple-converted-space"/>
    <w:basedOn w:val="DefaultParagraphFont"/>
    <w:rsid w:val="00B72CC5"/>
  </w:style>
  <w:style w:type="character" w:styleId="Emphasis">
    <w:name w:val="Emphasis"/>
    <w:basedOn w:val="DefaultParagraphFont"/>
    <w:uiPriority w:val="20"/>
    <w:qFormat/>
    <w:rsid w:val="00B72CC5"/>
    <w:rPr>
      <w:i/>
      <w:iCs/>
    </w:rPr>
  </w:style>
  <w:style w:type="paragraph" w:styleId="NormalWeb">
    <w:name w:val="Normal (Web)"/>
    <w:basedOn w:val="Normal"/>
    <w:uiPriority w:val="99"/>
    <w:semiHidden/>
    <w:unhideWhenUsed/>
    <w:rsid w:val="00B72CC5"/>
    <w:pPr>
      <w:spacing w:before="100" w:beforeAutospacing="1" w:after="100" w:afterAutospacing="1"/>
    </w:pPr>
    <w:rPr>
      <w:sz w:val="24"/>
    </w:rPr>
  </w:style>
  <w:style w:type="paragraph" w:styleId="HTMLPreformatted">
    <w:name w:val="HTML Preformatted"/>
    <w:basedOn w:val="Normal"/>
    <w:link w:val="HTMLPreformattedChar"/>
    <w:uiPriority w:val="99"/>
    <w:unhideWhenUsed/>
    <w:rsid w:val="00B7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72CC5"/>
    <w:rPr>
      <w:rFonts w:ascii="Courier New" w:hAnsi="Courier New" w:cs="Courier New"/>
      <w:sz w:val="20"/>
      <w:szCs w:val="20"/>
    </w:rPr>
  </w:style>
  <w:style w:type="character" w:styleId="HTMLCode">
    <w:name w:val="HTML Code"/>
    <w:basedOn w:val="DefaultParagraphFont"/>
    <w:uiPriority w:val="99"/>
    <w:semiHidden/>
    <w:unhideWhenUsed/>
    <w:rsid w:val="00B72CC5"/>
    <w:rPr>
      <w:rFonts w:ascii="Courier New" w:eastAsia="Times New Roman" w:hAnsi="Courier New" w:cs="Courier New"/>
      <w:sz w:val="20"/>
      <w:szCs w:val="20"/>
    </w:rPr>
  </w:style>
  <w:style w:type="paragraph" w:styleId="TOCHeading">
    <w:name w:val="TOC Heading"/>
    <w:basedOn w:val="Heading1"/>
    <w:next w:val="Normal"/>
    <w:uiPriority w:val="39"/>
    <w:unhideWhenUsed/>
    <w:qFormat/>
    <w:rsid w:val="00A52DB8"/>
    <w:pPr>
      <w:keepLines/>
      <w:numPr>
        <w:numId w:val="0"/>
      </w:numPr>
      <w:tabs>
        <w:tab w:val="clear" w:pos="720"/>
      </w:tabs>
      <w:autoSpaceDE/>
      <w:autoSpaceDN/>
      <w:adjustRightInd/>
      <w:spacing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TableofFigures">
    <w:name w:val="table of figures"/>
    <w:basedOn w:val="Normal"/>
    <w:next w:val="Normal"/>
    <w:uiPriority w:val="99"/>
    <w:unhideWhenUsed/>
    <w:rsid w:val="00FB44D2"/>
    <w:pPr>
      <w:ind w:left="440" w:hanging="440"/>
    </w:pPr>
    <w:rPr>
      <w:rFonts w:asciiTheme="minorHAnsi" w:hAnsiTheme="minorHAnsi" w:cstheme="minorHAnsi"/>
      <w:smallCap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HTML Preformatted"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3EB5"/>
    <w:rPr>
      <w:sz w:val="22"/>
    </w:rPr>
  </w:style>
  <w:style w:type="paragraph" w:styleId="Heading1">
    <w:name w:val="heading 1"/>
    <w:next w:val="BodyText"/>
    <w:qFormat/>
    <w:rsid w:val="00B5011D"/>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B5011D"/>
    <w:pPr>
      <w:numPr>
        <w:ilvl w:val="1"/>
      </w:numPr>
      <w:tabs>
        <w:tab w:val="clear" w:pos="720"/>
        <w:tab w:val="left" w:pos="900"/>
      </w:tabs>
      <w:ind w:left="432"/>
      <w:outlineLvl w:val="1"/>
    </w:pPr>
    <w:rPr>
      <w:iCs/>
      <w:sz w:val="32"/>
      <w:szCs w:val="28"/>
    </w:rPr>
  </w:style>
  <w:style w:type="paragraph" w:styleId="Heading3">
    <w:name w:val="heading 3"/>
    <w:basedOn w:val="Heading2"/>
    <w:next w:val="BodyText"/>
    <w:qFormat/>
    <w:rsid w:val="00B5011D"/>
    <w:pPr>
      <w:numPr>
        <w:ilvl w:val="2"/>
      </w:numPr>
      <w:tabs>
        <w:tab w:val="clear" w:pos="900"/>
        <w:tab w:val="left" w:pos="1080"/>
      </w:tabs>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B5011D"/>
    <w:pPr>
      <w:numPr>
        <w:ilvl w:val="4"/>
      </w:numPr>
      <w:tabs>
        <w:tab w:val="clear" w:pos="1080"/>
        <w:tab w:val="left" w:pos="2232"/>
      </w:tabs>
      <w:ind w:left="1440" w:hanging="1440"/>
      <w:outlineLvl w:val="4"/>
    </w:pPr>
    <w:rPr>
      <w:bCs/>
      <w:iCs/>
      <w:szCs w:val="26"/>
    </w:rPr>
  </w:style>
  <w:style w:type="paragraph" w:styleId="Heading6">
    <w:name w:val="heading 6"/>
    <w:basedOn w:val="Heading5"/>
    <w:next w:val="BodyText"/>
    <w:qFormat/>
    <w:rsid w:val="00F976C5"/>
    <w:pPr>
      <w:numPr>
        <w:ilvl w:val="5"/>
      </w:numPr>
      <w:tabs>
        <w:tab w:val="clear" w:pos="2232"/>
      </w:tabs>
      <w:ind w:left="720" w:hanging="72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sz w:val="24"/>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rsid w:val="00D713C8"/>
    <w:pPr>
      <w:spacing w:before="60" w:after="60"/>
    </w:pPr>
    <w:rPr>
      <w:rFonts w:ascii="Arial" w:hAnsi="Arial" w:cs="Arial"/>
      <w:b/>
      <w:sz w:val="22"/>
      <w:szCs w:val="22"/>
    </w:rPr>
  </w:style>
  <w:style w:type="paragraph" w:customStyle="1" w:styleId="TableText">
    <w:name w:val="Table Text"/>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style>
  <w:style w:type="paragraph" w:styleId="TOC1">
    <w:name w:val="toc 1"/>
    <w:basedOn w:val="Normal"/>
    <w:next w:val="Normal"/>
    <w:autoRedefine/>
    <w:uiPriority w:val="39"/>
    <w:rsid w:val="004055F6"/>
    <w:pPr>
      <w:spacing w:before="120" w:after="120"/>
    </w:pPr>
    <w:rPr>
      <w:rFonts w:asciiTheme="minorHAnsi" w:hAnsiTheme="minorHAnsi" w:cstheme="minorHAnsi"/>
      <w:b/>
      <w:bCs/>
      <w:caps/>
      <w:sz w:val="20"/>
      <w:szCs w:val="20"/>
    </w:rPr>
  </w:style>
  <w:style w:type="paragraph" w:styleId="TOC2">
    <w:name w:val="toc 2"/>
    <w:basedOn w:val="Normal"/>
    <w:next w:val="Normal"/>
    <w:autoRedefine/>
    <w:uiPriority w:val="39"/>
    <w:rsid w:val="004055F6"/>
    <w:pPr>
      <w:ind w:left="220"/>
    </w:pPr>
    <w:rPr>
      <w:rFonts w:asciiTheme="minorHAnsi" w:hAnsiTheme="minorHAnsi" w:cstheme="minorHAnsi"/>
      <w:smallCaps/>
      <w:sz w:val="20"/>
      <w:szCs w:val="20"/>
    </w:rPr>
  </w:style>
  <w:style w:type="paragraph" w:styleId="TOC3">
    <w:name w:val="toc 3"/>
    <w:basedOn w:val="Normal"/>
    <w:next w:val="Normal"/>
    <w:autoRedefine/>
    <w:uiPriority w:val="39"/>
    <w:rsid w:val="00372700"/>
    <w:pPr>
      <w:ind w:left="440"/>
    </w:pPr>
    <w:rPr>
      <w:rFonts w:asciiTheme="minorHAnsi" w:hAnsiTheme="minorHAnsi" w:cstheme="minorHAnsi"/>
      <w:i/>
      <w:iCs/>
      <w:sz w:val="20"/>
      <w:szCs w:val="20"/>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3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82098"/>
    <w:pPr>
      <w:tabs>
        <w:tab w:val="left" w:pos="1620"/>
        <w:tab w:val="right" w:leader="dot" w:pos="9350"/>
      </w:tabs>
      <w:ind w:left="660"/>
    </w:pPr>
    <w:rPr>
      <w:rFonts w:asciiTheme="minorHAnsi" w:hAnsiTheme="minorHAnsi" w:cstheme="minorHAnsi"/>
      <w:sz w:val="18"/>
      <w:szCs w:val="18"/>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autoSpaceDE w:val="0"/>
      <w:autoSpaceDN w:val="0"/>
      <w:adjustRightInd w:val="0"/>
      <w:spacing w:before="60" w:after="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rPr>
  </w:style>
  <w:style w:type="paragraph" w:customStyle="1" w:styleId="Appendix1">
    <w:name w:val="Appendix 1"/>
    <w:next w:val="BodyText"/>
    <w:rsid w:val="003224BE"/>
    <w:pPr>
      <w:numPr>
        <w:numId w:val="10"/>
      </w:numPr>
      <w:ind w:hanging="720"/>
    </w:pPr>
    <w:rPr>
      <w:rFonts w:ascii="Arial" w:hAnsi="Arial"/>
      <w:b/>
      <w:sz w:val="32"/>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uiPriority w:val="35"/>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682098"/>
    <w:pPr>
      <w:tabs>
        <w:tab w:val="left" w:pos="1980"/>
        <w:tab w:val="left" w:pos="2160"/>
        <w:tab w:val="right" w:leader="dot" w:pos="9350"/>
      </w:tabs>
      <w:ind w:left="880"/>
    </w:pPr>
    <w:rPr>
      <w:rFonts w:asciiTheme="minorHAnsi" w:hAnsiTheme="minorHAnsi" w:cstheme="minorHAnsi"/>
      <w:sz w:val="18"/>
      <w:szCs w:val="18"/>
    </w:rPr>
  </w:style>
  <w:style w:type="paragraph" w:styleId="TOC6">
    <w:name w:val="toc 6"/>
    <w:basedOn w:val="Normal"/>
    <w:next w:val="Normal"/>
    <w:autoRedefine/>
    <w:uiPriority w:val="39"/>
    <w:rsid w:val="00682098"/>
    <w:pPr>
      <w:tabs>
        <w:tab w:val="left" w:pos="2140"/>
        <w:tab w:val="left" w:pos="2520"/>
        <w:tab w:val="right" w:leader="dot" w:pos="9350"/>
      </w:tabs>
      <w:ind w:left="1100"/>
    </w:pPr>
    <w:rPr>
      <w:rFonts w:asciiTheme="minorHAnsi" w:hAnsiTheme="minorHAnsi" w:cstheme="minorHAnsi"/>
      <w:sz w:val="18"/>
      <w:szCs w:val="18"/>
    </w:rPr>
  </w:style>
  <w:style w:type="paragraph" w:styleId="TOC7">
    <w:name w:val="toc 7"/>
    <w:basedOn w:val="Normal"/>
    <w:next w:val="Normal"/>
    <w:autoRedefine/>
    <w:uiPriority w:val="39"/>
    <w:rsid w:val="00682098"/>
    <w:pPr>
      <w:tabs>
        <w:tab w:val="left" w:pos="2880"/>
        <w:tab w:val="right" w:leader="dot" w:pos="9350"/>
      </w:tabs>
      <w:ind w:left="1320"/>
    </w:pPr>
    <w:rPr>
      <w:rFonts w:asciiTheme="minorHAnsi" w:hAnsiTheme="minorHAnsi" w:cstheme="minorHAnsi"/>
      <w:sz w:val="18"/>
      <w:szCs w:val="18"/>
    </w:rPr>
  </w:style>
  <w:style w:type="paragraph" w:styleId="TOC8">
    <w:name w:val="toc 8"/>
    <w:basedOn w:val="Normal"/>
    <w:next w:val="Normal"/>
    <w:autoRedefine/>
    <w:uiPriority w:val="39"/>
    <w:rsid w:val="00AA7363"/>
    <w:pPr>
      <w:ind w:left="1540"/>
    </w:pPr>
    <w:rPr>
      <w:rFonts w:asciiTheme="minorHAnsi" w:hAnsiTheme="minorHAnsi" w:cstheme="minorHAnsi"/>
      <w:sz w:val="18"/>
      <w:szCs w:val="18"/>
    </w:rPr>
  </w:style>
  <w:style w:type="paragraph" w:styleId="TOC9">
    <w:name w:val="toc 9"/>
    <w:basedOn w:val="Normal"/>
    <w:next w:val="Normal"/>
    <w:autoRedefine/>
    <w:uiPriority w:val="39"/>
    <w:rsid w:val="00AA7363"/>
    <w:pPr>
      <w:ind w:left="1760"/>
    </w:pPr>
    <w:rPr>
      <w:rFonts w:asciiTheme="minorHAnsi" w:hAnsiTheme="minorHAnsi" w:cstheme="minorHAnsi"/>
      <w:sz w:val="18"/>
      <w:szCs w:val="18"/>
    </w:rPr>
  </w:style>
  <w:style w:type="paragraph" w:styleId="BodyText">
    <w:name w:val="Body Text"/>
    <w:link w:val="BodyTextChar"/>
    <w:rsid w:val="006E5523"/>
    <w:pPr>
      <w:spacing w:before="120" w:after="120"/>
    </w:p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3"/>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uiPriority w:val="99"/>
    <w:rsid w:val="007B38E1"/>
    <w:rPr>
      <w:sz w:val="20"/>
      <w:szCs w:val="20"/>
    </w:rPr>
  </w:style>
  <w:style w:type="character" w:customStyle="1" w:styleId="CommentTextChar">
    <w:name w:val="Comment Text Char"/>
    <w:basedOn w:val="DefaultParagraphFont"/>
    <w:link w:val="CommentText"/>
    <w:uiPriority w:val="99"/>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rPr>
  </w:style>
  <w:style w:type="paragraph" w:styleId="ListParagraph">
    <w:name w:val="List Paragraph"/>
    <w:basedOn w:val="Normal"/>
    <w:qFormat/>
    <w:rsid w:val="001615A5"/>
    <w:pPr>
      <w:ind w:left="720"/>
      <w:contextualSpacing/>
    </w:pPr>
    <w:rPr>
      <w:sz w:val="24"/>
    </w:rPr>
  </w:style>
  <w:style w:type="paragraph" w:customStyle="1" w:styleId="LVBody">
    <w:name w:val="LV_Body"/>
    <w:basedOn w:val="Normal"/>
    <w:link w:val="LVBodyChar"/>
    <w:autoRedefine/>
    <w:qFormat/>
    <w:rsid w:val="00FA33A1"/>
    <w:pPr>
      <w:spacing w:before="240"/>
    </w:pPr>
    <w:rPr>
      <w:rFonts w:eastAsia="Calibri" w:cs="Arial"/>
      <w:sz w:val="24"/>
      <w:szCs w:val="22"/>
    </w:rPr>
  </w:style>
  <w:style w:type="character" w:customStyle="1" w:styleId="LVBodyChar">
    <w:name w:val="LV_Body Char"/>
    <w:link w:val="LVBody"/>
    <w:rsid w:val="00FA33A1"/>
    <w:rPr>
      <w:rFonts w:eastAsia="Calibri" w:cs="Arial"/>
      <w:sz w:val="24"/>
      <w:szCs w:val="22"/>
    </w:rPr>
  </w:style>
  <w:style w:type="paragraph" w:styleId="EndnoteText">
    <w:name w:val="endnote text"/>
    <w:basedOn w:val="Normal"/>
    <w:link w:val="EndnoteTextChar"/>
    <w:unhideWhenUsed/>
    <w:rsid w:val="00F2180F"/>
    <w:rPr>
      <w:sz w:val="24"/>
    </w:rPr>
  </w:style>
  <w:style w:type="character" w:customStyle="1" w:styleId="EndnoteTextChar">
    <w:name w:val="Endnote Text Char"/>
    <w:basedOn w:val="DefaultParagraphFont"/>
    <w:link w:val="EndnoteText"/>
    <w:rsid w:val="00F2180F"/>
    <w:rPr>
      <w:sz w:val="24"/>
      <w:szCs w:val="24"/>
    </w:rPr>
  </w:style>
  <w:style w:type="character" w:styleId="EndnoteReference">
    <w:name w:val="endnote reference"/>
    <w:basedOn w:val="DefaultParagraphFont"/>
    <w:unhideWhenUsed/>
    <w:rsid w:val="00F2180F"/>
    <w:rPr>
      <w:vertAlign w:val="superscript"/>
    </w:rPr>
  </w:style>
  <w:style w:type="paragraph" w:styleId="FootnoteText">
    <w:name w:val="footnote text"/>
    <w:basedOn w:val="Normal"/>
    <w:link w:val="FootnoteTextChar"/>
    <w:unhideWhenUsed/>
    <w:rsid w:val="006531D1"/>
    <w:rPr>
      <w:sz w:val="24"/>
    </w:rPr>
  </w:style>
  <w:style w:type="character" w:customStyle="1" w:styleId="FootnoteTextChar">
    <w:name w:val="Footnote Text Char"/>
    <w:basedOn w:val="DefaultParagraphFont"/>
    <w:link w:val="FootnoteText"/>
    <w:rsid w:val="006531D1"/>
    <w:rPr>
      <w:sz w:val="24"/>
      <w:szCs w:val="24"/>
    </w:rPr>
  </w:style>
  <w:style w:type="character" w:styleId="FootnoteReference">
    <w:name w:val="footnote reference"/>
    <w:basedOn w:val="DefaultParagraphFont"/>
    <w:unhideWhenUsed/>
    <w:rsid w:val="006531D1"/>
    <w:rPr>
      <w:vertAlign w:val="superscript"/>
    </w:rPr>
  </w:style>
  <w:style w:type="character" w:styleId="PlaceholderText">
    <w:name w:val="Placeholder Text"/>
    <w:basedOn w:val="DefaultParagraphFont"/>
    <w:uiPriority w:val="99"/>
    <w:semiHidden/>
    <w:rsid w:val="00D75F6C"/>
    <w:rPr>
      <w:color w:val="808080"/>
    </w:rPr>
  </w:style>
  <w:style w:type="character" w:styleId="Strong">
    <w:name w:val="Strong"/>
    <w:basedOn w:val="DefaultParagraphFont"/>
    <w:uiPriority w:val="22"/>
    <w:qFormat/>
    <w:rsid w:val="00B72CC5"/>
    <w:rPr>
      <w:b/>
      <w:bCs/>
    </w:rPr>
  </w:style>
  <w:style w:type="character" w:customStyle="1" w:styleId="apple-converted-space">
    <w:name w:val="apple-converted-space"/>
    <w:basedOn w:val="DefaultParagraphFont"/>
    <w:rsid w:val="00B72CC5"/>
  </w:style>
  <w:style w:type="character" w:styleId="Emphasis">
    <w:name w:val="Emphasis"/>
    <w:basedOn w:val="DefaultParagraphFont"/>
    <w:uiPriority w:val="20"/>
    <w:qFormat/>
    <w:rsid w:val="00B72CC5"/>
    <w:rPr>
      <w:i/>
      <w:iCs/>
    </w:rPr>
  </w:style>
  <w:style w:type="paragraph" w:styleId="NormalWeb">
    <w:name w:val="Normal (Web)"/>
    <w:basedOn w:val="Normal"/>
    <w:uiPriority w:val="99"/>
    <w:semiHidden/>
    <w:unhideWhenUsed/>
    <w:rsid w:val="00B72CC5"/>
    <w:pPr>
      <w:spacing w:before="100" w:beforeAutospacing="1" w:after="100" w:afterAutospacing="1"/>
    </w:pPr>
    <w:rPr>
      <w:sz w:val="24"/>
    </w:rPr>
  </w:style>
  <w:style w:type="paragraph" w:styleId="HTMLPreformatted">
    <w:name w:val="HTML Preformatted"/>
    <w:basedOn w:val="Normal"/>
    <w:link w:val="HTMLPreformattedChar"/>
    <w:uiPriority w:val="99"/>
    <w:unhideWhenUsed/>
    <w:rsid w:val="00B7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72CC5"/>
    <w:rPr>
      <w:rFonts w:ascii="Courier New" w:hAnsi="Courier New" w:cs="Courier New"/>
      <w:sz w:val="20"/>
      <w:szCs w:val="20"/>
    </w:rPr>
  </w:style>
  <w:style w:type="character" w:styleId="HTMLCode">
    <w:name w:val="HTML Code"/>
    <w:basedOn w:val="DefaultParagraphFont"/>
    <w:uiPriority w:val="99"/>
    <w:semiHidden/>
    <w:unhideWhenUsed/>
    <w:rsid w:val="00B72CC5"/>
    <w:rPr>
      <w:rFonts w:ascii="Courier New" w:eastAsia="Times New Roman" w:hAnsi="Courier New" w:cs="Courier New"/>
      <w:sz w:val="20"/>
      <w:szCs w:val="20"/>
    </w:rPr>
  </w:style>
  <w:style w:type="paragraph" w:styleId="TOCHeading">
    <w:name w:val="TOC Heading"/>
    <w:basedOn w:val="Heading1"/>
    <w:next w:val="Normal"/>
    <w:uiPriority w:val="39"/>
    <w:unhideWhenUsed/>
    <w:qFormat/>
    <w:rsid w:val="00A52DB8"/>
    <w:pPr>
      <w:keepLines/>
      <w:numPr>
        <w:numId w:val="0"/>
      </w:numPr>
      <w:tabs>
        <w:tab w:val="clear" w:pos="720"/>
      </w:tabs>
      <w:autoSpaceDE/>
      <w:autoSpaceDN/>
      <w:adjustRightInd/>
      <w:spacing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TableofFigures">
    <w:name w:val="table of figures"/>
    <w:basedOn w:val="Normal"/>
    <w:next w:val="Normal"/>
    <w:uiPriority w:val="99"/>
    <w:unhideWhenUsed/>
    <w:rsid w:val="00FB44D2"/>
    <w:pPr>
      <w:ind w:left="440" w:hanging="440"/>
    </w:pPr>
    <w:rPr>
      <w:rFonts w:asciiTheme="minorHAnsi" w:hAnsiTheme="minorHAnsi" w:cstheme="minorHAnsi"/>
      <w:smallCap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8692887">
      <w:bodyDiv w:val="1"/>
      <w:marLeft w:val="0"/>
      <w:marRight w:val="0"/>
      <w:marTop w:val="0"/>
      <w:marBottom w:val="0"/>
      <w:divBdr>
        <w:top w:val="none" w:sz="0" w:space="0" w:color="auto"/>
        <w:left w:val="none" w:sz="0" w:space="0" w:color="auto"/>
        <w:bottom w:val="none" w:sz="0" w:space="0" w:color="auto"/>
        <w:right w:val="none" w:sz="0" w:space="0" w:color="auto"/>
      </w:divBdr>
    </w:div>
    <w:div w:id="534853160">
      <w:bodyDiv w:val="1"/>
      <w:marLeft w:val="0"/>
      <w:marRight w:val="0"/>
      <w:marTop w:val="0"/>
      <w:marBottom w:val="0"/>
      <w:divBdr>
        <w:top w:val="none" w:sz="0" w:space="0" w:color="auto"/>
        <w:left w:val="none" w:sz="0" w:space="0" w:color="auto"/>
        <w:bottom w:val="none" w:sz="0" w:space="0" w:color="auto"/>
        <w:right w:val="none" w:sz="0" w:space="0" w:color="auto"/>
      </w:divBdr>
    </w:div>
    <w:div w:id="733622957">
      <w:bodyDiv w:val="1"/>
      <w:marLeft w:val="0"/>
      <w:marRight w:val="0"/>
      <w:marTop w:val="0"/>
      <w:marBottom w:val="0"/>
      <w:divBdr>
        <w:top w:val="none" w:sz="0" w:space="0" w:color="auto"/>
        <w:left w:val="none" w:sz="0" w:space="0" w:color="auto"/>
        <w:bottom w:val="none" w:sz="0" w:space="0" w:color="auto"/>
        <w:right w:val="none" w:sz="0" w:space="0" w:color="auto"/>
      </w:divBdr>
    </w:div>
    <w:div w:id="871501938">
      <w:bodyDiv w:val="1"/>
      <w:marLeft w:val="0"/>
      <w:marRight w:val="0"/>
      <w:marTop w:val="0"/>
      <w:marBottom w:val="0"/>
      <w:divBdr>
        <w:top w:val="none" w:sz="0" w:space="0" w:color="auto"/>
        <w:left w:val="none" w:sz="0" w:space="0" w:color="auto"/>
        <w:bottom w:val="none" w:sz="0" w:space="0" w:color="auto"/>
        <w:right w:val="none" w:sz="0" w:space="0" w:color="auto"/>
      </w:divBdr>
    </w:div>
    <w:div w:id="136540258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923483778">
      <w:bodyDiv w:val="1"/>
      <w:marLeft w:val="0"/>
      <w:marRight w:val="0"/>
      <w:marTop w:val="0"/>
      <w:marBottom w:val="0"/>
      <w:divBdr>
        <w:top w:val="none" w:sz="0" w:space="0" w:color="auto"/>
        <w:left w:val="none" w:sz="0" w:space="0" w:color="auto"/>
        <w:bottom w:val="none" w:sz="0" w:space="0" w:color="auto"/>
        <w:right w:val="none" w:sz="0" w:space="0" w:color="auto"/>
      </w:divBdr>
    </w:div>
    <w:div w:id="1939101762">
      <w:bodyDiv w:val="1"/>
      <w:marLeft w:val="0"/>
      <w:marRight w:val="0"/>
      <w:marTop w:val="0"/>
      <w:marBottom w:val="0"/>
      <w:divBdr>
        <w:top w:val="none" w:sz="0" w:space="0" w:color="auto"/>
        <w:left w:val="none" w:sz="0" w:space="0" w:color="auto"/>
        <w:bottom w:val="none" w:sz="0" w:space="0" w:color="auto"/>
        <w:right w:val="none" w:sz="0" w:space="0" w:color="auto"/>
      </w:divBdr>
      <w:divsChild>
        <w:div w:id="285550737">
          <w:marLeft w:val="274"/>
          <w:marRight w:val="0"/>
          <w:marTop w:val="0"/>
          <w:marBottom w:val="0"/>
          <w:divBdr>
            <w:top w:val="none" w:sz="0" w:space="0" w:color="auto"/>
            <w:left w:val="none" w:sz="0" w:space="0" w:color="auto"/>
            <w:bottom w:val="none" w:sz="0" w:space="0" w:color="auto"/>
            <w:right w:val="none" w:sz="0" w:space="0" w:color="auto"/>
          </w:divBdr>
        </w:div>
        <w:div w:id="1326782553">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hyperlink" Target="http://DNS" TargetMode="External"/><Relationship Id="rId21" Type="http://schemas.openxmlformats.org/officeDocument/2006/relationships/image" Target="media/image4.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6" Type="http://schemas.openxmlformats.org/officeDocument/2006/relationships/footer" Target="footer4.xml"/><Relationship Id="rId107" Type="http://schemas.openxmlformats.org/officeDocument/2006/relationships/image" Target="media/image87.png"/><Relationship Id="rId11" Type="http://schemas.openxmlformats.org/officeDocument/2006/relationships/header" Target="header2.xml"/><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1.png"/><Relationship Id="rId82" Type="http://schemas.openxmlformats.org/officeDocument/2006/relationships/image" Target="media/image62.png"/><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hyperlink" Target="http://vaww.oed.portal.va.gov/pm/iehr/vista_evolution/VistA_Imaging/PMAS%20and%20ProPath%20Documents/MS0/VE_VI_BRD.pdf" TargetMode="External"/><Relationship Id="rId14" Type="http://schemas.openxmlformats.org/officeDocument/2006/relationships/header" Target="header3.xml"/><Relationship Id="rId22" Type="http://schemas.openxmlformats.org/officeDocument/2006/relationships/image" Target="media/image5.gi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hyperlink" Target="http://DNS" TargetMode="External"/><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hyperlink" Target="https://github.com/hjelmn/vxSync"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7.jpe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hyperlink" Target="http://www.json.org/" TargetMode="External"/><Relationship Id="rId124" Type="http://schemas.openxmlformats.org/officeDocument/2006/relationships/theme" Target="theme/theme1.xml"/><Relationship Id="rId20" Type="http://schemas.openxmlformats.org/officeDocument/2006/relationships/hyperlink" Target="http://DNS" TargetMode="Externa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httpstatus.es/200" TargetMode="External"/><Relationship Id="rId28" Type="http://schemas.openxmlformats.org/officeDocument/2006/relationships/image" Target="media/image10.png"/><Relationship Id="rId36" Type="http://schemas.openxmlformats.org/officeDocument/2006/relationships/oleObject" Target="embeddings/Microsoft_Word_97_-_2003_Document1.doc"/><Relationship Id="rId49" Type="http://schemas.openxmlformats.org/officeDocument/2006/relationships/image" Target="media/image29.png"/><Relationship Id="rId57" Type="http://schemas.openxmlformats.org/officeDocument/2006/relationships/image" Target="media/image37.png"/><Relationship Id="rId106" Type="http://schemas.openxmlformats.org/officeDocument/2006/relationships/image" Target="media/image86.png"/><Relationship Id="rId114" Type="http://schemas.openxmlformats.org/officeDocument/2006/relationships/hyperlink" Target="https://developer.mozilla.org/en-US/docs/Web/CSS/CSS3" TargetMode="External"/><Relationship Id="rId119" Type="http://schemas.openxmlformats.org/officeDocument/2006/relationships/hyperlink" Target="http://DNS" TargetMode="External"/><Relationship Id="rId10"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hyperlink" Target="http://pubs.opengroup.org/architecture/togaf9-doc/arch/chap27.html" TargetMode="Externa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hyperlink" Target="http://vaww.oed.portal.va.gov/pm/iehr/vista_evolution/VistA_Imaging/PMAS%20and%20ProPath%20Documents/Forms/AllItems.aspx?RootFolder=%2Fpm%2Fiehr%2Fvista%5Fevolution%2FVistA%5FImaging%2FPMAS%20and%20ProPath%20Documents%2FMS1%2FRequirements%2FRSD" TargetMode="External"/><Relationship Id="rId39" Type="http://schemas.openxmlformats.org/officeDocument/2006/relationships/footer" Target="footer5.xml"/><Relationship Id="rId109" Type="http://schemas.openxmlformats.org/officeDocument/2006/relationships/image" Target="media/image89.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hyperlink" Target="http://DNS" TargetMode="External"/><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jpe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hyperlink" Target="https://www.w3.org/wiki/HTML/Elements/iframe"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3B3B0-144A-44FA-ADF7-DE7B4ECA92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111</Pages>
  <Words>13710</Words>
  <Characters>78149</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91676</CharactersWithSpaces>
  <SharedDoc>false</SharedDoc>
  <HyperlinkBase/>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2017-03-13T17:38:00Z</dcterms:created>
  <dcterms:modified xsi:type="dcterms:W3CDTF">2017-03-13T17:38:00Z</dcterms:modified>
</cp:coreProperties>
</file>