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3FD59BA" w14:textId="77777777" w:rsidR="007B320B" w:rsidRDefault="007B320B" w:rsidP="00EA1A3B">
      <w:pPr>
        <w:pStyle w:val="Title"/>
        <w:outlineLvl w:val="0"/>
      </w:pPr>
      <w:bookmarkStart w:id="0" w:name="_Toc205632711"/>
      <w:r>
        <w:t>Department of Veterans Affairs</w:t>
      </w:r>
    </w:p>
    <w:p w14:paraId="13FD59BB" w14:textId="77777777" w:rsidR="007B320B" w:rsidRDefault="007B320B" w:rsidP="007B320B">
      <w:pPr>
        <w:pStyle w:val="Title2"/>
      </w:pPr>
    </w:p>
    <w:p w14:paraId="13FD59BC" w14:textId="151DBA7F" w:rsidR="00DF06EB" w:rsidRPr="00920883" w:rsidRDefault="00DF06EB" w:rsidP="00EA1A3B">
      <w:pPr>
        <w:pStyle w:val="Title"/>
        <w:outlineLvl w:val="0"/>
        <w:rPr>
          <w:sz w:val="32"/>
        </w:rPr>
      </w:pPr>
      <w:r w:rsidRPr="00920883">
        <w:rPr>
          <w:sz w:val="32"/>
        </w:rPr>
        <w:t xml:space="preserve">Direct </w:t>
      </w:r>
      <w:r>
        <w:rPr>
          <w:sz w:val="32"/>
        </w:rPr>
        <w:t>Secure Messaging</w:t>
      </w:r>
    </w:p>
    <w:p w14:paraId="13FD59BD" w14:textId="77777777" w:rsidR="00DF06EB" w:rsidRPr="00920883" w:rsidRDefault="00DF06EB" w:rsidP="00DF06EB">
      <w:pPr>
        <w:pStyle w:val="Title2"/>
        <w:rPr>
          <w:sz w:val="32"/>
        </w:rPr>
      </w:pPr>
      <w:r>
        <w:rPr>
          <w:sz w:val="32"/>
        </w:rPr>
        <w:t>User Guide</w:t>
      </w:r>
    </w:p>
    <w:p w14:paraId="13FD59BE" w14:textId="743394FB" w:rsidR="00DF06EB" w:rsidRPr="00920883" w:rsidRDefault="00DF06EB" w:rsidP="00DF06EB">
      <w:pPr>
        <w:pStyle w:val="Title"/>
        <w:rPr>
          <w:sz w:val="32"/>
        </w:rPr>
      </w:pPr>
      <w:r>
        <w:rPr>
          <w:sz w:val="32"/>
        </w:rPr>
        <w:br/>
      </w:r>
      <w:r w:rsidRPr="00920883">
        <w:rPr>
          <w:sz w:val="32"/>
        </w:rPr>
        <w:t>Proj</w:t>
      </w:r>
      <w:r>
        <w:rPr>
          <w:sz w:val="32"/>
        </w:rPr>
        <w:t>e</w:t>
      </w:r>
      <w:r w:rsidRPr="00920883">
        <w:rPr>
          <w:sz w:val="32"/>
        </w:rPr>
        <w:t xml:space="preserve">ct </w:t>
      </w:r>
      <w:r w:rsidR="00E82A5D">
        <w:rPr>
          <w:sz w:val="32"/>
        </w:rPr>
        <w:t>Increment 1.</w:t>
      </w:r>
      <w:r w:rsidR="00CE56E0">
        <w:rPr>
          <w:sz w:val="32"/>
        </w:rPr>
        <w:t>9</w:t>
      </w:r>
      <w:r w:rsidR="00DF18D4">
        <w:rPr>
          <w:sz w:val="32"/>
        </w:rPr>
        <w:t xml:space="preserve"> </w:t>
      </w:r>
    </w:p>
    <w:p w14:paraId="13FD59BF" w14:textId="77777777" w:rsidR="007B320B" w:rsidRDefault="007B320B" w:rsidP="00DF06EB">
      <w:pPr>
        <w:pStyle w:val="Title2"/>
        <w:jc w:val="left"/>
      </w:pPr>
    </w:p>
    <w:p w14:paraId="13FD59C0" w14:textId="77777777" w:rsidR="007B320B" w:rsidRDefault="007B320B" w:rsidP="007B320B">
      <w:pPr>
        <w:pStyle w:val="CoverTitleInstructions"/>
      </w:pPr>
      <w:r>
        <w:rPr>
          <w:noProof/>
        </w:rPr>
        <w:drawing>
          <wp:inline distT="0" distB="0" distL="0" distR="0" wp14:anchorId="13FD614D" wp14:editId="13FD614E">
            <wp:extent cx="2171700" cy="2171700"/>
            <wp:effectExtent l="0" t="0" r="0" b="0"/>
            <wp:docPr id="101" name="Picture 10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epartment of Veterans Affairs official seal" title="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13FD59C1" w14:textId="77777777" w:rsidR="007B320B" w:rsidRDefault="007B320B" w:rsidP="007B320B">
      <w:pPr>
        <w:pStyle w:val="CoverTitleInstructions"/>
      </w:pPr>
    </w:p>
    <w:p w14:paraId="13FD59C2" w14:textId="77777777" w:rsidR="007B320B" w:rsidRDefault="007B320B" w:rsidP="007B320B">
      <w:pPr>
        <w:pStyle w:val="CoverTitleInstructions"/>
      </w:pPr>
    </w:p>
    <w:p w14:paraId="13FD59C3" w14:textId="77777777" w:rsidR="007B320B" w:rsidRPr="00162FFC" w:rsidRDefault="007B320B" w:rsidP="007B320B">
      <w:pPr>
        <w:pStyle w:val="CoverTitleInstructions"/>
        <w:rPr>
          <w:color w:val="auto"/>
        </w:rPr>
      </w:pPr>
    </w:p>
    <w:p w14:paraId="13FD59C4" w14:textId="7AF297DF" w:rsidR="00003C21" w:rsidRPr="00162FFC" w:rsidRDefault="00617A70" w:rsidP="00003C21">
      <w:pPr>
        <w:pStyle w:val="Title2"/>
      </w:pPr>
      <w:r>
        <w:t>September 2</w:t>
      </w:r>
      <w:r w:rsidR="00121FBD">
        <w:t>3</w:t>
      </w:r>
      <w:r w:rsidR="00EB4E92">
        <w:t>,</w:t>
      </w:r>
      <w:r w:rsidR="00F66CF9" w:rsidRPr="00162FFC">
        <w:t xml:space="preserve"> 201</w:t>
      </w:r>
      <w:r w:rsidR="004063A6">
        <w:t>6</w:t>
      </w:r>
    </w:p>
    <w:p w14:paraId="13FD59C5" w14:textId="77777777" w:rsidR="007B320B" w:rsidRPr="00162FFC" w:rsidRDefault="007B320B" w:rsidP="007B320B">
      <w:pPr>
        <w:pStyle w:val="CoverTitleInstructions"/>
        <w:rPr>
          <w:color w:val="auto"/>
        </w:rPr>
      </w:pPr>
    </w:p>
    <w:p w14:paraId="13FD59C6" w14:textId="2883FFCA" w:rsidR="004032A8" w:rsidRPr="00162FFC" w:rsidRDefault="00E82A5D" w:rsidP="00EA1A3B">
      <w:pPr>
        <w:pStyle w:val="Title2"/>
        <w:outlineLvl w:val="0"/>
      </w:pPr>
      <w:r w:rsidRPr="00162FFC">
        <w:t>Version 1.</w:t>
      </w:r>
      <w:r w:rsidR="00121FBD">
        <w:t>6</w:t>
      </w:r>
    </w:p>
    <w:p w14:paraId="13FD59C7" w14:textId="77777777" w:rsidR="007B320B" w:rsidRPr="005068FD" w:rsidRDefault="007B320B" w:rsidP="007B320B">
      <w:pPr>
        <w:pStyle w:val="CoverTitleInstructions"/>
      </w:pPr>
    </w:p>
    <w:p w14:paraId="13FD59C8" w14:textId="77777777" w:rsidR="007B320B" w:rsidRDefault="007B320B" w:rsidP="007B320B">
      <w:pPr>
        <w:pStyle w:val="Title2"/>
      </w:pPr>
    </w:p>
    <w:p w14:paraId="13FD59C9" w14:textId="77777777" w:rsidR="007B320B" w:rsidRDefault="007B320B" w:rsidP="007B320B">
      <w:pPr>
        <w:pStyle w:val="Title2"/>
      </w:pPr>
    </w:p>
    <w:p w14:paraId="13FD59CA" w14:textId="77777777" w:rsidR="007B320B" w:rsidRDefault="007B320B" w:rsidP="007B320B">
      <w:pPr>
        <w:pStyle w:val="Title2"/>
      </w:pPr>
    </w:p>
    <w:p w14:paraId="13FD59CB" w14:textId="77777777" w:rsidR="007B320B" w:rsidRDefault="007B320B" w:rsidP="007B320B">
      <w:pPr>
        <w:pStyle w:val="Title2"/>
      </w:pPr>
    </w:p>
    <w:p w14:paraId="13FD59CC" w14:textId="77777777" w:rsidR="007B320B" w:rsidRDefault="007B320B" w:rsidP="007B320B">
      <w:pPr>
        <w:pStyle w:val="Title2"/>
      </w:pPr>
    </w:p>
    <w:p w14:paraId="13FD59CD" w14:textId="77777777" w:rsidR="007B320B" w:rsidRDefault="007B320B" w:rsidP="005C29F4">
      <w:pPr>
        <w:pStyle w:val="Title2"/>
        <w:jc w:val="left"/>
      </w:pPr>
    </w:p>
    <w:p w14:paraId="13FD59CE" w14:textId="77777777" w:rsidR="007B320B" w:rsidRDefault="007B320B" w:rsidP="00EA1A3B">
      <w:pPr>
        <w:pStyle w:val="Title2"/>
        <w:outlineLvl w:val="0"/>
      </w:pPr>
      <w:r>
        <w:lastRenderedPageBreak/>
        <w:t>Revision History</w:t>
      </w:r>
    </w:p>
    <w:p w14:paraId="13FD59CF" w14:textId="77777777" w:rsidR="007B320B" w:rsidRDefault="007B320B" w:rsidP="007B320B">
      <w:pPr>
        <w:pStyle w:val="BodyText"/>
      </w:pPr>
      <w:r w:rsidRPr="000A0911">
        <w:t>Note: The revision history cycle begins once changes or enhancements are requested after the document has been baselined.</w:t>
      </w:r>
    </w:p>
    <w:tbl>
      <w:tblPr>
        <w:tblW w:w="0" w:type="auto"/>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70"/>
        <w:gridCol w:w="1080"/>
        <w:gridCol w:w="4650"/>
        <w:gridCol w:w="2329"/>
      </w:tblGrid>
      <w:tr w:rsidR="007B320B" w:rsidRPr="005068FD" w14:paraId="13FD59D4" w14:textId="77777777" w:rsidTr="004032A8">
        <w:trPr>
          <w:tblHeader/>
        </w:trPr>
        <w:tc>
          <w:tcPr>
            <w:tcW w:w="1470" w:type="dxa"/>
            <w:shd w:val="clear" w:color="auto" w:fill="F2F2F2"/>
          </w:tcPr>
          <w:p w14:paraId="13FD59D0" w14:textId="77777777" w:rsidR="007B320B" w:rsidRPr="005068FD" w:rsidRDefault="007B320B" w:rsidP="007B320B">
            <w:pPr>
              <w:pStyle w:val="TableHeading"/>
            </w:pPr>
            <w:bookmarkStart w:id="1" w:name="ColumnTitle_01"/>
            <w:bookmarkEnd w:id="1"/>
            <w:r w:rsidRPr="005068FD">
              <w:t>Date</w:t>
            </w:r>
          </w:p>
        </w:tc>
        <w:tc>
          <w:tcPr>
            <w:tcW w:w="1080" w:type="dxa"/>
            <w:shd w:val="clear" w:color="auto" w:fill="F2F2F2"/>
          </w:tcPr>
          <w:p w14:paraId="13FD59D1" w14:textId="77777777" w:rsidR="007B320B" w:rsidRPr="005068FD" w:rsidRDefault="007B320B" w:rsidP="007B320B">
            <w:pPr>
              <w:pStyle w:val="TableHeading"/>
            </w:pPr>
            <w:r w:rsidRPr="005068FD">
              <w:t>Version</w:t>
            </w:r>
          </w:p>
        </w:tc>
        <w:tc>
          <w:tcPr>
            <w:tcW w:w="4650" w:type="dxa"/>
            <w:shd w:val="clear" w:color="auto" w:fill="F2F2F2"/>
          </w:tcPr>
          <w:p w14:paraId="13FD59D2" w14:textId="77777777" w:rsidR="007B320B" w:rsidRPr="005068FD" w:rsidRDefault="007B320B" w:rsidP="007B320B">
            <w:pPr>
              <w:pStyle w:val="TableHeading"/>
            </w:pPr>
            <w:r w:rsidRPr="005068FD">
              <w:t>Description</w:t>
            </w:r>
          </w:p>
        </w:tc>
        <w:tc>
          <w:tcPr>
            <w:tcW w:w="2329" w:type="dxa"/>
            <w:shd w:val="clear" w:color="auto" w:fill="F2F2F2"/>
          </w:tcPr>
          <w:p w14:paraId="13FD59D3" w14:textId="77777777" w:rsidR="007B320B" w:rsidRPr="005068FD" w:rsidRDefault="007B320B" w:rsidP="007B320B">
            <w:pPr>
              <w:pStyle w:val="TableHeading"/>
            </w:pPr>
            <w:r w:rsidRPr="005068FD">
              <w:t>Author</w:t>
            </w:r>
          </w:p>
        </w:tc>
      </w:tr>
      <w:tr w:rsidR="00121FBD" w14:paraId="6AC077C2" w14:textId="77777777" w:rsidTr="004063A6">
        <w:trPr>
          <w:cantSplit/>
        </w:trPr>
        <w:tc>
          <w:tcPr>
            <w:tcW w:w="1470" w:type="dxa"/>
          </w:tcPr>
          <w:p w14:paraId="00A9D5D0" w14:textId="44FA53D0" w:rsidR="00121FBD" w:rsidRDefault="00121FBD" w:rsidP="005F4024">
            <w:pPr>
              <w:pStyle w:val="TableText"/>
              <w:rPr>
                <w:color w:val="0070C0"/>
                <w:szCs w:val="22"/>
              </w:rPr>
            </w:pPr>
            <w:r>
              <w:rPr>
                <w:color w:val="0070C0"/>
                <w:szCs w:val="22"/>
              </w:rPr>
              <w:t>09</w:t>
            </w:r>
            <w:r w:rsidRPr="00156E33">
              <w:rPr>
                <w:color w:val="0070C0"/>
                <w:szCs w:val="22"/>
              </w:rPr>
              <w:t>/</w:t>
            </w:r>
            <w:r>
              <w:rPr>
                <w:color w:val="0070C0"/>
                <w:szCs w:val="22"/>
              </w:rPr>
              <w:t>23</w:t>
            </w:r>
            <w:r w:rsidRPr="00156E33">
              <w:rPr>
                <w:color w:val="0070C0"/>
                <w:szCs w:val="22"/>
              </w:rPr>
              <w:t>/2016</w:t>
            </w:r>
          </w:p>
        </w:tc>
        <w:tc>
          <w:tcPr>
            <w:tcW w:w="1080" w:type="dxa"/>
          </w:tcPr>
          <w:p w14:paraId="0E7C3A0C" w14:textId="08F674C0" w:rsidR="00121FBD" w:rsidRDefault="00121FBD" w:rsidP="004063A6">
            <w:pPr>
              <w:pStyle w:val="TableText"/>
              <w:rPr>
                <w:color w:val="0070C0"/>
                <w:szCs w:val="22"/>
              </w:rPr>
            </w:pPr>
            <w:r>
              <w:rPr>
                <w:color w:val="0070C0"/>
                <w:szCs w:val="22"/>
              </w:rPr>
              <w:t>1.6</w:t>
            </w:r>
          </w:p>
        </w:tc>
        <w:tc>
          <w:tcPr>
            <w:tcW w:w="4650" w:type="dxa"/>
          </w:tcPr>
          <w:p w14:paraId="4ECB9BA7" w14:textId="3F7ECCB0" w:rsidR="00121FBD" w:rsidRDefault="00121FBD" w:rsidP="00121FBD">
            <w:pPr>
              <w:pStyle w:val="TableText"/>
              <w:rPr>
                <w:color w:val="0070C0"/>
                <w:szCs w:val="22"/>
              </w:rPr>
            </w:pPr>
            <w:r>
              <w:rPr>
                <w:color w:val="0070C0"/>
                <w:szCs w:val="22"/>
              </w:rPr>
              <w:t>Updated Synopsis of Changes section for Release 1.9 and formatting changes</w:t>
            </w:r>
          </w:p>
        </w:tc>
        <w:tc>
          <w:tcPr>
            <w:tcW w:w="2329" w:type="dxa"/>
          </w:tcPr>
          <w:p w14:paraId="741F2AF9" w14:textId="2071B0ED" w:rsidR="00121FBD" w:rsidRDefault="00121FBD" w:rsidP="004063A6">
            <w:pPr>
              <w:pStyle w:val="TableText"/>
              <w:rPr>
                <w:color w:val="0070C0"/>
                <w:szCs w:val="22"/>
              </w:rPr>
            </w:pPr>
            <w:r w:rsidRPr="00156E33">
              <w:rPr>
                <w:color w:val="0070C0"/>
                <w:szCs w:val="22"/>
              </w:rPr>
              <w:t xml:space="preserve">Angela </w:t>
            </w:r>
            <w:proofErr w:type="spellStart"/>
            <w:r w:rsidRPr="00156E33">
              <w:rPr>
                <w:color w:val="0070C0"/>
                <w:szCs w:val="22"/>
              </w:rPr>
              <w:t>Assé</w:t>
            </w:r>
            <w:proofErr w:type="spellEnd"/>
          </w:p>
        </w:tc>
      </w:tr>
      <w:tr w:rsidR="00121FBD" w14:paraId="721F082F" w14:textId="77777777" w:rsidTr="004063A6">
        <w:trPr>
          <w:cantSplit/>
        </w:trPr>
        <w:tc>
          <w:tcPr>
            <w:tcW w:w="1470" w:type="dxa"/>
          </w:tcPr>
          <w:p w14:paraId="5FADC921" w14:textId="2B89D83B" w:rsidR="00121FBD" w:rsidRPr="00121FBD" w:rsidRDefault="00121FBD" w:rsidP="005F4024">
            <w:pPr>
              <w:pStyle w:val="TableText"/>
              <w:rPr>
                <w:szCs w:val="22"/>
              </w:rPr>
            </w:pPr>
            <w:r w:rsidRPr="00121FBD">
              <w:rPr>
                <w:szCs w:val="22"/>
              </w:rPr>
              <w:t>09/20/2016</w:t>
            </w:r>
          </w:p>
        </w:tc>
        <w:tc>
          <w:tcPr>
            <w:tcW w:w="1080" w:type="dxa"/>
          </w:tcPr>
          <w:p w14:paraId="2909E5A9" w14:textId="62391989" w:rsidR="00121FBD" w:rsidRPr="00121FBD" w:rsidRDefault="00121FBD" w:rsidP="004063A6">
            <w:pPr>
              <w:pStyle w:val="TableText"/>
              <w:rPr>
                <w:szCs w:val="22"/>
              </w:rPr>
            </w:pPr>
            <w:r w:rsidRPr="00121FBD">
              <w:rPr>
                <w:szCs w:val="22"/>
              </w:rPr>
              <w:t>1.5</w:t>
            </w:r>
          </w:p>
        </w:tc>
        <w:tc>
          <w:tcPr>
            <w:tcW w:w="4650" w:type="dxa"/>
          </w:tcPr>
          <w:p w14:paraId="7BBC42BB" w14:textId="3647B075" w:rsidR="00121FBD" w:rsidRPr="00121FBD" w:rsidRDefault="00121FBD" w:rsidP="00CE56E0">
            <w:pPr>
              <w:pStyle w:val="TableText"/>
              <w:rPr>
                <w:szCs w:val="22"/>
              </w:rPr>
            </w:pPr>
            <w:r w:rsidRPr="00121FBD">
              <w:rPr>
                <w:szCs w:val="22"/>
              </w:rPr>
              <w:t>Updated document with Release 1.9</w:t>
            </w:r>
          </w:p>
        </w:tc>
        <w:tc>
          <w:tcPr>
            <w:tcW w:w="2329" w:type="dxa"/>
          </w:tcPr>
          <w:p w14:paraId="005904EF" w14:textId="77495B1B" w:rsidR="00121FBD" w:rsidRPr="00121FBD" w:rsidRDefault="00121FBD" w:rsidP="004063A6">
            <w:pPr>
              <w:pStyle w:val="TableText"/>
              <w:rPr>
                <w:szCs w:val="22"/>
              </w:rPr>
            </w:pPr>
            <w:r w:rsidRPr="00121FBD">
              <w:rPr>
                <w:szCs w:val="22"/>
              </w:rPr>
              <w:t>Justin Le</w:t>
            </w:r>
          </w:p>
        </w:tc>
      </w:tr>
      <w:tr w:rsidR="00121FBD" w14:paraId="3006CAAA" w14:textId="77777777" w:rsidTr="004063A6">
        <w:trPr>
          <w:cantSplit/>
        </w:trPr>
        <w:tc>
          <w:tcPr>
            <w:tcW w:w="1470" w:type="dxa"/>
          </w:tcPr>
          <w:p w14:paraId="44C06C05" w14:textId="490CCDBE" w:rsidR="00121FBD" w:rsidRPr="00121FBD" w:rsidRDefault="00121FBD" w:rsidP="005F4024">
            <w:pPr>
              <w:pStyle w:val="TableText"/>
              <w:rPr>
                <w:szCs w:val="22"/>
              </w:rPr>
            </w:pPr>
            <w:r w:rsidRPr="00121FBD">
              <w:rPr>
                <w:szCs w:val="22"/>
              </w:rPr>
              <w:t>08/15/2016</w:t>
            </w:r>
          </w:p>
        </w:tc>
        <w:tc>
          <w:tcPr>
            <w:tcW w:w="1080" w:type="dxa"/>
          </w:tcPr>
          <w:p w14:paraId="24FCC4F3" w14:textId="2EE33782" w:rsidR="00121FBD" w:rsidRPr="00121FBD" w:rsidRDefault="00121FBD" w:rsidP="004063A6">
            <w:pPr>
              <w:pStyle w:val="TableText"/>
              <w:rPr>
                <w:szCs w:val="22"/>
              </w:rPr>
            </w:pPr>
            <w:r w:rsidRPr="00121FBD">
              <w:rPr>
                <w:szCs w:val="22"/>
              </w:rPr>
              <w:t>1.4</w:t>
            </w:r>
          </w:p>
        </w:tc>
        <w:tc>
          <w:tcPr>
            <w:tcW w:w="4650" w:type="dxa"/>
          </w:tcPr>
          <w:p w14:paraId="101C5C8C" w14:textId="540AAD6F" w:rsidR="00121FBD" w:rsidRPr="00121FBD" w:rsidRDefault="00121FBD" w:rsidP="00DF18D4">
            <w:pPr>
              <w:pStyle w:val="TableText"/>
              <w:rPr>
                <w:szCs w:val="22"/>
              </w:rPr>
            </w:pPr>
            <w:r w:rsidRPr="00121FBD">
              <w:rPr>
                <w:szCs w:val="22"/>
              </w:rPr>
              <w:t>Added additional comments for Release 1.8</w:t>
            </w:r>
          </w:p>
        </w:tc>
        <w:tc>
          <w:tcPr>
            <w:tcW w:w="2329" w:type="dxa"/>
          </w:tcPr>
          <w:p w14:paraId="2B17182A" w14:textId="32DE7B4F" w:rsidR="00121FBD" w:rsidRPr="00121FBD" w:rsidRDefault="00121FBD" w:rsidP="004063A6">
            <w:pPr>
              <w:pStyle w:val="TableText"/>
              <w:rPr>
                <w:szCs w:val="22"/>
              </w:rPr>
            </w:pPr>
            <w:r w:rsidRPr="00121FBD">
              <w:rPr>
                <w:szCs w:val="22"/>
              </w:rPr>
              <w:t xml:space="preserve">Angela </w:t>
            </w:r>
            <w:proofErr w:type="spellStart"/>
            <w:r w:rsidRPr="00121FBD">
              <w:rPr>
                <w:szCs w:val="22"/>
              </w:rPr>
              <w:t>Assé</w:t>
            </w:r>
            <w:proofErr w:type="spellEnd"/>
          </w:p>
        </w:tc>
      </w:tr>
      <w:tr w:rsidR="00121FBD" w14:paraId="073590A0" w14:textId="77777777" w:rsidTr="004063A6">
        <w:trPr>
          <w:cantSplit/>
        </w:trPr>
        <w:tc>
          <w:tcPr>
            <w:tcW w:w="1470" w:type="dxa"/>
          </w:tcPr>
          <w:p w14:paraId="297CCA34" w14:textId="4A8D8970" w:rsidR="00121FBD" w:rsidRPr="005F4024" w:rsidRDefault="00121FBD" w:rsidP="001D06F9">
            <w:pPr>
              <w:pStyle w:val="TableText"/>
              <w:rPr>
                <w:szCs w:val="22"/>
              </w:rPr>
            </w:pPr>
            <w:r w:rsidRPr="005F4024">
              <w:rPr>
                <w:szCs w:val="22"/>
              </w:rPr>
              <w:t>06/02/2016</w:t>
            </w:r>
          </w:p>
        </w:tc>
        <w:tc>
          <w:tcPr>
            <w:tcW w:w="1080" w:type="dxa"/>
          </w:tcPr>
          <w:p w14:paraId="33660649" w14:textId="5F510335" w:rsidR="00121FBD" w:rsidRPr="005F4024" w:rsidRDefault="00121FBD" w:rsidP="004063A6">
            <w:pPr>
              <w:pStyle w:val="TableText"/>
              <w:rPr>
                <w:szCs w:val="22"/>
              </w:rPr>
            </w:pPr>
            <w:r w:rsidRPr="005F4024">
              <w:rPr>
                <w:szCs w:val="22"/>
              </w:rPr>
              <w:t>1.3</w:t>
            </w:r>
          </w:p>
        </w:tc>
        <w:tc>
          <w:tcPr>
            <w:tcW w:w="4650" w:type="dxa"/>
          </w:tcPr>
          <w:p w14:paraId="6C0BDD62" w14:textId="5345DCA2" w:rsidR="00121FBD" w:rsidRPr="005F4024" w:rsidRDefault="00121FBD" w:rsidP="00EA1A3B">
            <w:pPr>
              <w:pStyle w:val="TableText"/>
              <w:rPr>
                <w:szCs w:val="22"/>
              </w:rPr>
            </w:pPr>
            <w:r w:rsidRPr="005F4024">
              <w:rPr>
                <w:szCs w:val="22"/>
              </w:rPr>
              <w:t>Updated document to include New Messages widget</w:t>
            </w:r>
          </w:p>
        </w:tc>
        <w:tc>
          <w:tcPr>
            <w:tcW w:w="2329" w:type="dxa"/>
          </w:tcPr>
          <w:p w14:paraId="1E38E1A7" w14:textId="74004CC1" w:rsidR="00121FBD" w:rsidRPr="005F4024" w:rsidRDefault="00121FBD" w:rsidP="004063A6">
            <w:pPr>
              <w:pStyle w:val="TableText"/>
              <w:rPr>
                <w:szCs w:val="22"/>
              </w:rPr>
            </w:pPr>
            <w:r w:rsidRPr="005F4024">
              <w:rPr>
                <w:szCs w:val="22"/>
              </w:rPr>
              <w:t>Justin Le</w:t>
            </w:r>
          </w:p>
        </w:tc>
      </w:tr>
      <w:tr w:rsidR="00121FBD" w14:paraId="31833179" w14:textId="77777777" w:rsidTr="004063A6">
        <w:trPr>
          <w:cantSplit/>
        </w:trPr>
        <w:tc>
          <w:tcPr>
            <w:tcW w:w="1470" w:type="dxa"/>
          </w:tcPr>
          <w:p w14:paraId="4294AA18" w14:textId="76388272" w:rsidR="00121FBD" w:rsidRPr="005F4024" w:rsidRDefault="00121FBD" w:rsidP="001D06F9">
            <w:pPr>
              <w:pStyle w:val="TableText"/>
              <w:rPr>
                <w:szCs w:val="22"/>
              </w:rPr>
            </w:pPr>
            <w:r w:rsidRPr="005F4024">
              <w:rPr>
                <w:szCs w:val="22"/>
              </w:rPr>
              <w:t>02/10/2016</w:t>
            </w:r>
          </w:p>
        </w:tc>
        <w:tc>
          <w:tcPr>
            <w:tcW w:w="1080" w:type="dxa"/>
          </w:tcPr>
          <w:p w14:paraId="5C4E3142" w14:textId="56FA2182" w:rsidR="00121FBD" w:rsidRPr="005F4024" w:rsidRDefault="00121FBD" w:rsidP="004063A6">
            <w:pPr>
              <w:pStyle w:val="TableText"/>
              <w:rPr>
                <w:szCs w:val="22"/>
              </w:rPr>
            </w:pPr>
            <w:r w:rsidRPr="005F4024">
              <w:rPr>
                <w:szCs w:val="22"/>
              </w:rPr>
              <w:t>1.2</w:t>
            </w:r>
          </w:p>
        </w:tc>
        <w:tc>
          <w:tcPr>
            <w:tcW w:w="4650" w:type="dxa"/>
          </w:tcPr>
          <w:p w14:paraId="3EC4A950" w14:textId="11432AC5" w:rsidR="00121FBD" w:rsidRPr="005F4024" w:rsidRDefault="00121FBD" w:rsidP="00DF18D4">
            <w:pPr>
              <w:pStyle w:val="TableText"/>
              <w:rPr>
                <w:szCs w:val="22"/>
              </w:rPr>
            </w:pPr>
            <w:r w:rsidRPr="005F4024">
              <w:rPr>
                <w:szCs w:val="22"/>
              </w:rPr>
              <w:t>Updated document with Release 1.6 features</w:t>
            </w:r>
          </w:p>
        </w:tc>
        <w:tc>
          <w:tcPr>
            <w:tcW w:w="2329" w:type="dxa"/>
          </w:tcPr>
          <w:p w14:paraId="19A030F7" w14:textId="504A48A6" w:rsidR="00121FBD" w:rsidRPr="005F4024" w:rsidRDefault="00121FBD" w:rsidP="004063A6">
            <w:pPr>
              <w:pStyle w:val="TableText"/>
              <w:rPr>
                <w:szCs w:val="22"/>
              </w:rPr>
            </w:pPr>
            <w:r w:rsidRPr="005F4024">
              <w:rPr>
                <w:szCs w:val="22"/>
              </w:rPr>
              <w:t xml:space="preserve">Angela </w:t>
            </w:r>
            <w:proofErr w:type="spellStart"/>
            <w:r w:rsidRPr="005F4024">
              <w:rPr>
                <w:szCs w:val="22"/>
              </w:rPr>
              <w:t>Assé</w:t>
            </w:r>
            <w:proofErr w:type="spellEnd"/>
          </w:p>
        </w:tc>
      </w:tr>
      <w:tr w:rsidR="00121FBD" w14:paraId="04B65129" w14:textId="77777777" w:rsidTr="004063A6">
        <w:trPr>
          <w:cantSplit/>
        </w:trPr>
        <w:tc>
          <w:tcPr>
            <w:tcW w:w="1470" w:type="dxa"/>
          </w:tcPr>
          <w:p w14:paraId="5483FB4D" w14:textId="76443E38" w:rsidR="00121FBD" w:rsidRPr="001D06F9" w:rsidRDefault="00121FBD" w:rsidP="00203B2D">
            <w:pPr>
              <w:pStyle w:val="TableText"/>
              <w:rPr>
                <w:szCs w:val="22"/>
              </w:rPr>
            </w:pPr>
            <w:r w:rsidRPr="001D06F9">
              <w:rPr>
                <w:szCs w:val="22"/>
              </w:rPr>
              <w:t>02/27/2015</w:t>
            </w:r>
          </w:p>
        </w:tc>
        <w:tc>
          <w:tcPr>
            <w:tcW w:w="1080" w:type="dxa"/>
          </w:tcPr>
          <w:p w14:paraId="664CA22C" w14:textId="3313E1B5" w:rsidR="00121FBD" w:rsidRPr="001D06F9" w:rsidRDefault="00121FBD" w:rsidP="004063A6">
            <w:pPr>
              <w:pStyle w:val="TableText"/>
              <w:rPr>
                <w:szCs w:val="22"/>
              </w:rPr>
            </w:pPr>
            <w:r w:rsidRPr="001D06F9">
              <w:rPr>
                <w:szCs w:val="22"/>
              </w:rPr>
              <w:t>1.1.1</w:t>
            </w:r>
          </w:p>
        </w:tc>
        <w:tc>
          <w:tcPr>
            <w:tcW w:w="4650" w:type="dxa"/>
          </w:tcPr>
          <w:p w14:paraId="24F64CB9" w14:textId="64E9755B" w:rsidR="00121FBD" w:rsidRPr="001D06F9" w:rsidRDefault="00121FBD" w:rsidP="004063A6">
            <w:pPr>
              <w:pStyle w:val="TableText"/>
              <w:rPr>
                <w:szCs w:val="22"/>
              </w:rPr>
            </w:pPr>
            <w:r w:rsidRPr="001D06F9">
              <w:rPr>
                <w:szCs w:val="22"/>
              </w:rPr>
              <w:t>Removed signatures. No longer necessary.</w:t>
            </w:r>
          </w:p>
          <w:p w14:paraId="17EA2DC6" w14:textId="77777777" w:rsidR="00121FBD" w:rsidRPr="001D06F9" w:rsidRDefault="00121FBD" w:rsidP="004063A6">
            <w:pPr>
              <w:pStyle w:val="TableText"/>
              <w:rPr>
                <w:szCs w:val="22"/>
              </w:rPr>
            </w:pPr>
          </w:p>
        </w:tc>
        <w:tc>
          <w:tcPr>
            <w:tcW w:w="2329" w:type="dxa"/>
          </w:tcPr>
          <w:p w14:paraId="0DEAD33C" w14:textId="4EE86099" w:rsidR="00121FBD" w:rsidRPr="001D06F9" w:rsidRDefault="00121FBD" w:rsidP="004063A6">
            <w:pPr>
              <w:pStyle w:val="TableText"/>
              <w:rPr>
                <w:szCs w:val="22"/>
              </w:rPr>
            </w:pPr>
            <w:proofErr w:type="spellStart"/>
            <w:r w:rsidRPr="001D06F9">
              <w:rPr>
                <w:szCs w:val="22"/>
              </w:rPr>
              <w:t>LongView</w:t>
            </w:r>
            <w:proofErr w:type="spellEnd"/>
            <w:r w:rsidRPr="001D06F9">
              <w:rPr>
                <w:szCs w:val="22"/>
              </w:rPr>
              <w:t xml:space="preserve"> International</w:t>
            </w:r>
          </w:p>
        </w:tc>
      </w:tr>
      <w:tr w:rsidR="00121FBD" w14:paraId="7FEEE1B4" w14:textId="77777777" w:rsidTr="004032A8">
        <w:trPr>
          <w:cantSplit/>
        </w:trPr>
        <w:tc>
          <w:tcPr>
            <w:tcW w:w="1470" w:type="dxa"/>
          </w:tcPr>
          <w:p w14:paraId="1749B2C5" w14:textId="72A8E232" w:rsidR="00121FBD" w:rsidRPr="001D06F9" w:rsidRDefault="00121FBD" w:rsidP="007B320B">
            <w:pPr>
              <w:pStyle w:val="TableText"/>
              <w:rPr>
                <w:szCs w:val="22"/>
              </w:rPr>
            </w:pPr>
            <w:r w:rsidRPr="001D06F9">
              <w:rPr>
                <w:szCs w:val="22"/>
              </w:rPr>
              <w:t>02/20/2015</w:t>
            </w:r>
          </w:p>
        </w:tc>
        <w:tc>
          <w:tcPr>
            <w:tcW w:w="1080" w:type="dxa"/>
          </w:tcPr>
          <w:p w14:paraId="015BDE67" w14:textId="15F44F6A" w:rsidR="00121FBD" w:rsidRPr="001D06F9" w:rsidRDefault="00121FBD" w:rsidP="007B320B">
            <w:pPr>
              <w:pStyle w:val="TableText"/>
              <w:rPr>
                <w:szCs w:val="22"/>
              </w:rPr>
            </w:pPr>
            <w:r w:rsidRPr="001D06F9">
              <w:rPr>
                <w:szCs w:val="22"/>
              </w:rPr>
              <w:t>1.1</w:t>
            </w:r>
          </w:p>
        </w:tc>
        <w:tc>
          <w:tcPr>
            <w:tcW w:w="4650" w:type="dxa"/>
          </w:tcPr>
          <w:p w14:paraId="3898F8BE" w14:textId="78AAC13C" w:rsidR="00121FBD" w:rsidRPr="001D06F9" w:rsidRDefault="00121FBD" w:rsidP="000F22EC">
            <w:pPr>
              <w:pStyle w:val="TableText"/>
              <w:rPr>
                <w:szCs w:val="22"/>
              </w:rPr>
            </w:pPr>
            <w:r w:rsidRPr="001D06F9">
              <w:rPr>
                <w:szCs w:val="22"/>
              </w:rPr>
              <w:t>Updated document with Release 1.5 to include View Patient Identifying /Demographic Information, Direct Message Storage, and the Attachment Preview</w:t>
            </w:r>
          </w:p>
          <w:p w14:paraId="3C6FB6B0" w14:textId="44A993D4" w:rsidR="00121FBD" w:rsidRPr="001D06F9" w:rsidRDefault="00121FBD" w:rsidP="000F22EC">
            <w:pPr>
              <w:pStyle w:val="TableText"/>
              <w:rPr>
                <w:szCs w:val="22"/>
              </w:rPr>
            </w:pPr>
          </w:p>
        </w:tc>
        <w:tc>
          <w:tcPr>
            <w:tcW w:w="2329" w:type="dxa"/>
          </w:tcPr>
          <w:p w14:paraId="24C04A4B" w14:textId="00CB7D6C" w:rsidR="00121FBD" w:rsidRPr="001D06F9" w:rsidRDefault="00121FBD" w:rsidP="007B320B">
            <w:pPr>
              <w:pStyle w:val="TableText"/>
              <w:rPr>
                <w:szCs w:val="22"/>
              </w:rPr>
            </w:pPr>
            <w:r w:rsidRPr="001D06F9">
              <w:rPr>
                <w:szCs w:val="22"/>
              </w:rPr>
              <w:t>Carlos Ceballos / Adam Bell</w:t>
            </w:r>
          </w:p>
        </w:tc>
      </w:tr>
      <w:tr w:rsidR="00121FBD" w14:paraId="432F5375" w14:textId="77777777" w:rsidTr="004032A8">
        <w:trPr>
          <w:cantSplit/>
        </w:trPr>
        <w:tc>
          <w:tcPr>
            <w:tcW w:w="1470" w:type="dxa"/>
          </w:tcPr>
          <w:p w14:paraId="5C80EC83" w14:textId="5F8B6ADC" w:rsidR="00121FBD" w:rsidRPr="000729A2" w:rsidRDefault="00121FBD" w:rsidP="007B320B">
            <w:pPr>
              <w:pStyle w:val="TableText"/>
              <w:rPr>
                <w:szCs w:val="22"/>
              </w:rPr>
            </w:pPr>
            <w:r>
              <w:rPr>
                <w:szCs w:val="22"/>
              </w:rPr>
              <w:t>10/01/2014</w:t>
            </w:r>
          </w:p>
        </w:tc>
        <w:tc>
          <w:tcPr>
            <w:tcW w:w="1080" w:type="dxa"/>
          </w:tcPr>
          <w:p w14:paraId="58FE5014" w14:textId="179A0A10" w:rsidR="00121FBD" w:rsidRPr="000729A2" w:rsidRDefault="00121FBD" w:rsidP="007B320B">
            <w:pPr>
              <w:pStyle w:val="TableText"/>
              <w:rPr>
                <w:szCs w:val="22"/>
              </w:rPr>
            </w:pPr>
            <w:r>
              <w:rPr>
                <w:szCs w:val="22"/>
              </w:rPr>
              <w:t>1.0</w:t>
            </w:r>
          </w:p>
        </w:tc>
        <w:tc>
          <w:tcPr>
            <w:tcW w:w="4650" w:type="dxa"/>
          </w:tcPr>
          <w:p w14:paraId="2F52FE16" w14:textId="4BCC94C7" w:rsidR="00121FBD" w:rsidRPr="003A2C8F" w:rsidRDefault="00121FBD" w:rsidP="000F22EC">
            <w:pPr>
              <w:pStyle w:val="TableText"/>
              <w:rPr>
                <w:szCs w:val="22"/>
              </w:rPr>
            </w:pPr>
            <w:r>
              <w:rPr>
                <w:szCs w:val="22"/>
              </w:rPr>
              <w:t>Updated d</w:t>
            </w:r>
            <w:r w:rsidRPr="003A2C8F">
              <w:rPr>
                <w:szCs w:val="22"/>
              </w:rPr>
              <w:t xml:space="preserve">ocument with </w:t>
            </w:r>
            <w:r>
              <w:rPr>
                <w:szCs w:val="22"/>
              </w:rPr>
              <w:t>Release</w:t>
            </w:r>
            <w:r w:rsidRPr="003A2C8F">
              <w:rPr>
                <w:szCs w:val="22"/>
              </w:rPr>
              <w:t xml:space="preserve"> 1.4 to include Sensitive Data/Patient Privacy Notifications, Shared Patient ID/Authentication Integrated with MVI, and Message Archive Capability.</w:t>
            </w:r>
          </w:p>
        </w:tc>
        <w:tc>
          <w:tcPr>
            <w:tcW w:w="2329" w:type="dxa"/>
          </w:tcPr>
          <w:p w14:paraId="1DEA5E46" w14:textId="042CD45F" w:rsidR="00121FBD" w:rsidRPr="000729A2" w:rsidRDefault="00121FBD" w:rsidP="007B320B">
            <w:pPr>
              <w:pStyle w:val="TableText"/>
              <w:rPr>
                <w:szCs w:val="22"/>
              </w:rPr>
            </w:pPr>
            <w:r>
              <w:rPr>
                <w:szCs w:val="22"/>
              </w:rPr>
              <w:t>Hang Nguyen</w:t>
            </w:r>
          </w:p>
        </w:tc>
      </w:tr>
      <w:tr w:rsidR="00121FBD" w14:paraId="29C22D09" w14:textId="77777777" w:rsidTr="004032A8">
        <w:trPr>
          <w:cantSplit/>
        </w:trPr>
        <w:tc>
          <w:tcPr>
            <w:tcW w:w="1470" w:type="dxa"/>
          </w:tcPr>
          <w:p w14:paraId="74C0067B" w14:textId="3F29E5FF" w:rsidR="00121FBD" w:rsidRPr="000729A2" w:rsidRDefault="00121FBD" w:rsidP="007B320B">
            <w:pPr>
              <w:pStyle w:val="TableText"/>
              <w:rPr>
                <w:szCs w:val="22"/>
              </w:rPr>
            </w:pPr>
            <w:r w:rsidRPr="000729A2">
              <w:rPr>
                <w:szCs w:val="22"/>
              </w:rPr>
              <w:t>06/30/2014</w:t>
            </w:r>
          </w:p>
        </w:tc>
        <w:tc>
          <w:tcPr>
            <w:tcW w:w="1080" w:type="dxa"/>
          </w:tcPr>
          <w:p w14:paraId="05C59343" w14:textId="4569351D" w:rsidR="00121FBD" w:rsidRPr="000729A2" w:rsidRDefault="00121FBD" w:rsidP="007B320B">
            <w:pPr>
              <w:pStyle w:val="TableText"/>
              <w:rPr>
                <w:szCs w:val="22"/>
              </w:rPr>
            </w:pPr>
            <w:r w:rsidRPr="000729A2">
              <w:rPr>
                <w:szCs w:val="22"/>
              </w:rPr>
              <w:t>0.9</w:t>
            </w:r>
          </w:p>
        </w:tc>
        <w:tc>
          <w:tcPr>
            <w:tcW w:w="4650" w:type="dxa"/>
          </w:tcPr>
          <w:p w14:paraId="07AF22B9" w14:textId="3CE60B63" w:rsidR="00121FBD" w:rsidRPr="000729A2" w:rsidRDefault="00121FBD" w:rsidP="002E256D">
            <w:pPr>
              <w:pStyle w:val="TableText"/>
              <w:rPr>
                <w:szCs w:val="22"/>
              </w:rPr>
            </w:pPr>
            <w:r w:rsidRPr="000729A2">
              <w:rPr>
                <w:szCs w:val="22"/>
              </w:rPr>
              <w:t>Updated document with synopsis of changes to highlight Increment 1.3 information.</w:t>
            </w:r>
          </w:p>
        </w:tc>
        <w:tc>
          <w:tcPr>
            <w:tcW w:w="2329" w:type="dxa"/>
          </w:tcPr>
          <w:p w14:paraId="64D3BB38" w14:textId="604FB3AC" w:rsidR="00121FBD" w:rsidRPr="000729A2" w:rsidRDefault="00121FBD" w:rsidP="007B320B">
            <w:pPr>
              <w:pStyle w:val="TableText"/>
              <w:rPr>
                <w:szCs w:val="22"/>
              </w:rPr>
            </w:pPr>
            <w:r w:rsidRPr="000729A2">
              <w:rPr>
                <w:szCs w:val="22"/>
              </w:rPr>
              <w:t>Hang Nguyen</w:t>
            </w:r>
          </w:p>
        </w:tc>
      </w:tr>
      <w:tr w:rsidR="00121FBD" w14:paraId="4C39E85C" w14:textId="77777777" w:rsidTr="004032A8">
        <w:trPr>
          <w:cantSplit/>
        </w:trPr>
        <w:tc>
          <w:tcPr>
            <w:tcW w:w="1470" w:type="dxa"/>
          </w:tcPr>
          <w:p w14:paraId="17A9428C" w14:textId="03A8FEF9" w:rsidR="00121FBD" w:rsidRDefault="00121FBD" w:rsidP="007B320B">
            <w:pPr>
              <w:pStyle w:val="TableText"/>
            </w:pPr>
            <w:r>
              <w:t>06/25/2014</w:t>
            </w:r>
          </w:p>
        </w:tc>
        <w:tc>
          <w:tcPr>
            <w:tcW w:w="1080" w:type="dxa"/>
          </w:tcPr>
          <w:p w14:paraId="536AB54C" w14:textId="18482B70" w:rsidR="00121FBD" w:rsidRDefault="00121FBD" w:rsidP="007B320B">
            <w:pPr>
              <w:pStyle w:val="TableText"/>
            </w:pPr>
            <w:r>
              <w:t>0.8</w:t>
            </w:r>
          </w:p>
        </w:tc>
        <w:tc>
          <w:tcPr>
            <w:tcW w:w="4650" w:type="dxa"/>
          </w:tcPr>
          <w:p w14:paraId="3FBA068A" w14:textId="7D3F9F05" w:rsidR="00121FBD" w:rsidRPr="00B17603" w:rsidRDefault="00121FBD" w:rsidP="00C349AA">
            <w:pPr>
              <w:pStyle w:val="TableText"/>
              <w:rPr>
                <w:szCs w:val="22"/>
              </w:rPr>
            </w:pPr>
            <w:r w:rsidRPr="00B17603">
              <w:rPr>
                <w:szCs w:val="22"/>
              </w:rPr>
              <w:t xml:space="preserve">Updated Document with </w:t>
            </w:r>
            <w:r>
              <w:rPr>
                <w:szCs w:val="22"/>
              </w:rPr>
              <w:t>Release 1.3 to include Ad-Hoc Reports, MDN, Healthcare Provider Directory and C-CDA.</w:t>
            </w:r>
          </w:p>
        </w:tc>
        <w:tc>
          <w:tcPr>
            <w:tcW w:w="2329" w:type="dxa"/>
          </w:tcPr>
          <w:p w14:paraId="5E99C57B" w14:textId="3BEF1E2C" w:rsidR="00121FBD" w:rsidRDefault="00121FBD" w:rsidP="007B320B">
            <w:pPr>
              <w:pStyle w:val="TableText"/>
            </w:pPr>
            <w:r>
              <w:t>Hang Nguyen</w:t>
            </w:r>
          </w:p>
        </w:tc>
      </w:tr>
      <w:tr w:rsidR="00121FBD" w14:paraId="13FD59DA" w14:textId="77777777" w:rsidTr="004032A8">
        <w:trPr>
          <w:cantSplit/>
        </w:trPr>
        <w:tc>
          <w:tcPr>
            <w:tcW w:w="1470" w:type="dxa"/>
          </w:tcPr>
          <w:p w14:paraId="13FD59D5" w14:textId="77777777" w:rsidR="00121FBD" w:rsidRDefault="00121FBD" w:rsidP="007B320B">
            <w:pPr>
              <w:pStyle w:val="TableText"/>
            </w:pPr>
            <w:r>
              <w:t>04/24/2014</w:t>
            </w:r>
          </w:p>
        </w:tc>
        <w:tc>
          <w:tcPr>
            <w:tcW w:w="1080" w:type="dxa"/>
          </w:tcPr>
          <w:p w14:paraId="13FD59D6" w14:textId="77777777" w:rsidR="00121FBD" w:rsidRDefault="00121FBD" w:rsidP="007B320B">
            <w:pPr>
              <w:pStyle w:val="TableText"/>
            </w:pPr>
            <w:r>
              <w:t>0.7</w:t>
            </w:r>
          </w:p>
        </w:tc>
        <w:tc>
          <w:tcPr>
            <w:tcW w:w="4650" w:type="dxa"/>
          </w:tcPr>
          <w:p w14:paraId="13FD59D7" w14:textId="3BC0D3B4" w:rsidR="00121FBD" w:rsidRPr="00B17603" w:rsidRDefault="00121FBD" w:rsidP="00C349AA">
            <w:pPr>
              <w:pStyle w:val="TableText"/>
              <w:rPr>
                <w:szCs w:val="22"/>
              </w:rPr>
            </w:pPr>
            <w:r w:rsidRPr="00B17603">
              <w:rPr>
                <w:szCs w:val="22"/>
              </w:rPr>
              <w:t xml:space="preserve">Updated Document with </w:t>
            </w:r>
            <w:r>
              <w:rPr>
                <w:szCs w:val="22"/>
              </w:rPr>
              <w:t>Release</w:t>
            </w:r>
            <w:r w:rsidRPr="00B17603">
              <w:rPr>
                <w:szCs w:val="22"/>
              </w:rPr>
              <w:t xml:space="preserve"> 1.2</w:t>
            </w:r>
            <w:r>
              <w:rPr>
                <w:szCs w:val="22"/>
              </w:rPr>
              <w:t xml:space="preserve"> </w:t>
            </w:r>
            <w:r w:rsidRPr="0089378A">
              <w:rPr>
                <w:szCs w:val="22"/>
              </w:rPr>
              <w:t xml:space="preserve">to include </w:t>
            </w:r>
            <w:proofErr w:type="spellStart"/>
            <w:r w:rsidRPr="0089378A">
              <w:rPr>
                <w:szCs w:val="22"/>
              </w:rPr>
              <w:t>DaaS</w:t>
            </w:r>
            <w:proofErr w:type="spellEnd"/>
            <w:r w:rsidRPr="0089378A">
              <w:rPr>
                <w:szCs w:val="22"/>
              </w:rPr>
              <w:t>: Retrieve, Database Message Storage; Message Delivery Notifications; and Universal Message Search.</w:t>
            </w:r>
          </w:p>
        </w:tc>
        <w:tc>
          <w:tcPr>
            <w:tcW w:w="2329" w:type="dxa"/>
          </w:tcPr>
          <w:p w14:paraId="13FD59D8" w14:textId="77777777" w:rsidR="00121FBD" w:rsidRDefault="00121FBD" w:rsidP="007B320B">
            <w:pPr>
              <w:pStyle w:val="TableText"/>
            </w:pPr>
            <w:r>
              <w:t>Hang Nguyen</w:t>
            </w:r>
          </w:p>
          <w:p w14:paraId="13FD59D9" w14:textId="77777777" w:rsidR="00121FBD" w:rsidRDefault="00121FBD" w:rsidP="007B320B">
            <w:pPr>
              <w:pStyle w:val="TableText"/>
            </w:pPr>
            <w:r>
              <w:t>Shawn Williams</w:t>
            </w:r>
          </w:p>
        </w:tc>
      </w:tr>
      <w:tr w:rsidR="00121FBD" w14:paraId="13FD59DF" w14:textId="77777777" w:rsidTr="004032A8">
        <w:trPr>
          <w:cantSplit/>
        </w:trPr>
        <w:tc>
          <w:tcPr>
            <w:tcW w:w="1470" w:type="dxa"/>
          </w:tcPr>
          <w:p w14:paraId="13FD59DB" w14:textId="77777777" w:rsidR="00121FBD" w:rsidRDefault="00121FBD" w:rsidP="007B320B">
            <w:pPr>
              <w:pStyle w:val="TableText"/>
            </w:pPr>
            <w:r>
              <w:t>03/31/2014</w:t>
            </w:r>
          </w:p>
        </w:tc>
        <w:tc>
          <w:tcPr>
            <w:tcW w:w="1080" w:type="dxa"/>
          </w:tcPr>
          <w:p w14:paraId="13FD59DC" w14:textId="77777777" w:rsidR="00121FBD" w:rsidRDefault="00121FBD" w:rsidP="007B320B">
            <w:pPr>
              <w:pStyle w:val="TableText"/>
            </w:pPr>
            <w:r>
              <w:t>0.6</w:t>
            </w:r>
          </w:p>
        </w:tc>
        <w:tc>
          <w:tcPr>
            <w:tcW w:w="4650" w:type="dxa"/>
          </w:tcPr>
          <w:p w14:paraId="13FD59DD" w14:textId="77777777" w:rsidR="00121FBD" w:rsidRDefault="00121FBD" w:rsidP="00C96C80">
            <w:pPr>
              <w:pStyle w:val="TableText"/>
            </w:pPr>
            <w:r>
              <w:t>Updated Screenshots for Increment 1.1</w:t>
            </w:r>
          </w:p>
        </w:tc>
        <w:tc>
          <w:tcPr>
            <w:tcW w:w="2329" w:type="dxa"/>
          </w:tcPr>
          <w:p w14:paraId="13FD59DE" w14:textId="77777777" w:rsidR="00121FBD" w:rsidRDefault="00121FBD" w:rsidP="007B320B">
            <w:pPr>
              <w:pStyle w:val="TableText"/>
            </w:pPr>
            <w:r>
              <w:t>Hang Nguyen</w:t>
            </w:r>
          </w:p>
        </w:tc>
      </w:tr>
      <w:tr w:rsidR="00121FBD" w14:paraId="13FD59E4" w14:textId="77777777" w:rsidTr="004032A8">
        <w:trPr>
          <w:cantSplit/>
        </w:trPr>
        <w:tc>
          <w:tcPr>
            <w:tcW w:w="1470" w:type="dxa"/>
          </w:tcPr>
          <w:p w14:paraId="13FD59E0" w14:textId="77777777" w:rsidR="00121FBD" w:rsidRDefault="00121FBD" w:rsidP="007B320B">
            <w:pPr>
              <w:pStyle w:val="TableText"/>
            </w:pPr>
            <w:r>
              <w:t>02/19/2014</w:t>
            </w:r>
          </w:p>
        </w:tc>
        <w:tc>
          <w:tcPr>
            <w:tcW w:w="1080" w:type="dxa"/>
          </w:tcPr>
          <w:p w14:paraId="13FD59E1" w14:textId="77777777" w:rsidR="00121FBD" w:rsidRDefault="00121FBD" w:rsidP="007B320B">
            <w:pPr>
              <w:pStyle w:val="TableText"/>
            </w:pPr>
            <w:r>
              <w:t>0.5</w:t>
            </w:r>
          </w:p>
        </w:tc>
        <w:tc>
          <w:tcPr>
            <w:tcW w:w="4650" w:type="dxa"/>
          </w:tcPr>
          <w:p w14:paraId="13FD59E2" w14:textId="42101913" w:rsidR="00121FBD" w:rsidRDefault="00121FBD" w:rsidP="00C349AA">
            <w:pPr>
              <w:pStyle w:val="TableText"/>
            </w:pPr>
            <w:r>
              <w:t xml:space="preserve">Updated Document with Release 1.1 </w:t>
            </w:r>
            <w:r w:rsidRPr="0089378A">
              <w:rPr>
                <w:szCs w:val="22"/>
              </w:rPr>
              <w:t>to include Group Mailboxes, Distribution Lists, Multi-Colored Message Flags and Message Status Notifications for the Webmail; and Direct as a Service (</w:t>
            </w:r>
            <w:proofErr w:type="spellStart"/>
            <w:r w:rsidRPr="0089378A">
              <w:rPr>
                <w:szCs w:val="22"/>
              </w:rPr>
              <w:t>DaaS</w:t>
            </w:r>
            <w:proofErr w:type="spellEnd"/>
            <w:r w:rsidRPr="0089378A">
              <w:rPr>
                <w:szCs w:val="22"/>
              </w:rPr>
              <w:t xml:space="preserve">) - Send and Validate Trust Web Services supporting external clinical systems (e.g. </w:t>
            </w:r>
            <w:proofErr w:type="spellStart"/>
            <w:r w:rsidRPr="0089378A">
              <w:rPr>
                <w:szCs w:val="22"/>
              </w:rPr>
              <w:t>MyHealtheVet</w:t>
            </w:r>
            <w:proofErr w:type="spellEnd"/>
            <w:r w:rsidRPr="0089378A">
              <w:rPr>
                <w:szCs w:val="22"/>
              </w:rPr>
              <w:t>) - API Admin Panel.</w:t>
            </w:r>
          </w:p>
        </w:tc>
        <w:tc>
          <w:tcPr>
            <w:tcW w:w="2329" w:type="dxa"/>
          </w:tcPr>
          <w:p w14:paraId="13FD59E3" w14:textId="77777777" w:rsidR="00121FBD" w:rsidRDefault="00121FBD" w:rsidP="007B320B">
            <w:pPr>
              <w:pStyle w:val="TableText"/>
            </w:pPr>
            <w:r>
              <w:t>Carlos Ceballos</w:t>
            </w:r>
          </w:p>
        </w:tc>
      </w:tr>
      <w:tr w:rsidR="00121FBD" w14:paraId="13FD59E9" w14:textId="77777777" w:rsidTr="004032A8">
        <w:trPr>
          <w:cantSplit/>
        </w:trPr>
        <w:tc>
          <w:tcPr>
            <w:tcW w:w="1470" w:type="dxa"/>
          </w:tcPr>
          <w:p w14:paraId="13FD59E5" w14:textId="77777777" w:rsidR="00121FBD" w:rsidRDefault="00121FBD" w:rsidP="007B320B">
            <w:pPr>
              <w:pStyle w:val="TableText"/>
            </w:pPr>
            <w:r>
              <w:lastRenderedPageBreak/>
              <w:t>02/07/2014</w:t>
            </w:r>
          </w:p>
        </w:tc>
        <w:tc>
          <w:tcPr>
            <w:tcW w:w="1080" w:type="dxa"/>
          </w:tcPr>
          <w:p w14:paraId="13FD59E6" w14:textId="77777777" w:rsidR="00121FBD" w:rsidRDefault="00121FBD" w:rsidP="007B320B">
            <w:pPr>
              <w:pStyle w:val="TableText"/>
            </w:pPr>
            <w:r>
              <w:t>0.4</w:t>
            </w:r>
          </w:p>
        </w:tc>
        <w:tc>
          <w:tcPr>
            <w:tcW w:w="4650" w:type="dxa"/>
          </w:tcPr>
          <w:p w14:paraId="13FD59E7" w14:textId="77777777" w:rsidR="00121FBD" w:rsidRDefault="00121FBD" w:rsidP="007B320B">
            <w:pPr>
              <w:pStyle w:val="TableText"/>
            </w:pPr>
            <w:r>
              <w:t>Final Development Team Review</w:t>
            </w:r>
          </w:p>
        </w:tc>
        <w:tc>
          <w:tcPr>
            <w:tcW w:w="2329" w:type="dxa"/>
          </w:tcPr>
          <w:p w14:paraId="13FD59E8" w14:textId="77777777" w:rsidR="00121FBD" w:rsidRDefault="00121FBD" w:rsidP="007B320B">
            <w:pPr>
              <w:pStyle w:val="TableText"/>
            </w:pPr>
            <w:r>
              <w:t>Graham Evans</w:t>
            </w:r>
          </w:p>
        </w:tc>
      </w:tr>
      <w:tr w:rsidR="00121FBD" w14:paraId="13FD59EE" w14:textId="77777777" w:rsidTr="004032A8">
        <w:trPr>
          <w:cantSplit/>
        </w:trPr>
        <w:tc>
          <w:tcPr>
            <w:tcW w:w="1470" w:type="dxa"/>
          </w:tcPr>
          <w:p w14:paraId="13FD59EA" w14:textId="77777777" w:rsidR="00121FBD" w:rsidRDefault="00121FBD" w:rsidP="007B320B">
            <w:pPr>
              <w:pStyle w:val="TableText"/>
            </w:pPr>
            <w:r>
              <w:t>02/07/2014</w:t>
            </w:r>
          </w:p>
        </w:tc>
        <w:tc>
          <w:tcPr>
            <w:tcW w:w="1080" w:type="dxa"/>
          </w:tcPr>
          <w:p w14:paraId="13FD59EB" w14:textId="77777777" w:rsidR="00121FBD" w:rsidRDefault="00121FBD" w:rsidP="007B320B">
            <w:pPr>
              <w:pStyle w:val="TableText"/>
            </w:pPr>
            <w:r>
              <w:t>0.3</w:t>
            </w:r>
          </w:p>
        </w:tc>
        <w:tc>
          <w:tcPr>
            <w:tcW w:w="4650" w:type="dxa"/>
          </w:tcPr>
          <w:p w14:paraId="13FD59EC" w14:textId="77777777" w:rsidR="00121FBD" w:rsidRDefault="00121FBD" w:rsidP="007B320B">
            <w:pPr>
              <w:pStyle w:val="TableText"/>
            </w:pPr>
            <w:r>
              <w:t>Revised Draft</w:t>
            </w:r>
          </w:p>
        </w:tc>
        <w:tc>
          <w:tcPr>
            <w:tcW w:w="2329" w:type="dxa"/>
          </w:tcPr>
          <w:p w14:paraId="13FD59ED" w14:textId="77777777" w:rsidR="00121FBD" w:rsidRDefault="00121FBD" w:rsidP="007B320B">
            <w:pPr>
              <w:pStyle w:val="TableText"/>
            </w:pPr>
            <w:r>
              <w:t>Carlos Ceballos</w:t>
            </w:r>
          </w:p>
        </w:tc>
      </w:tr>
      <w:tr w:rsidR="00121FBD" w14:paraId="13FD59F3" w14:textId="77777777" w:rsidTr="004032A8">
        <w:trPr>
          <w:cantSplit/>
        </w:trPr>
        <w:tc>
          <w:tcPr>
            <w:tcW w:w="1470" w:type="dxa"/>
          </w:tcPr>
          <w:p w14:paraId="13FD59EF" w14:textId="77777777" w:rsidR="00121FBD" w:rsidRDefault="00121FBD" w:rsidP="007B320B">
            <w:pPr>
              <w:pStyle w:val="TableText"/>
            </w:pPr>
            <w:r>
              <w:t>02/05/2014</w:t>
            </w:r>
          </w:p>
        </w:tc>
        <w:tc>
          <w:tcPr>
            <w:tcW w:w="1080" w:type="dxa"/>
          </w:tcPr>
          <w:p w14:paraId="13FD59F0" w14:textId="77777777" w:rsidR="00121FBD" w:rsidRDefault="00121FBD" w:rsidP="007B320B">
            <w:pPr>
              <w:pStyle w:val="TableText"/>
            </w:pPr>
            <w:r>
              <w:t>0.2</w:t>
            </w:r>
          </w:p>
        </w:tc>
        <w:tc>
          <w:tcPr>
            <w:tcW w:w="4650" w:type="dxa"/>
          </w:tcPr>
          <w:p w14:paraId="13FD59F1" w14:textId="77777777" w:rsidR="00121FBD" w:rsidRDefault="00121FBD" w:rsidP="007B320B">
            <w:pPr>
              <w:pStyle w:val="TableText"/>
            </w:pPr>
            <w:r>
              <w:t>Initial Approval Readiness Review</w:t>
            </w:r>
          </w:p>
        </w:tc>
        <w:tc>
          <w:tcPr>
            <w:tcW w:w="2329" w:type="dxa"/>
          </w:tcPr>
          <w:p w14:paraId="13FD59F2" w14:textId="77777777" w:rsidR="00121FBD" w:rsidRDefault="00121FBD" w:rsidP="007B320B">
            <w:pPr>
              <w:pStyle w:val="TableText"/>
            </w:pPr>
            <w:r>
              <w:t xml:space="preserve">Brad </w:t>
            </w:r>
            <w:proofErr w:type="spellStart"/>
            <w:r>
              <w:t>Triebwasser</w:t>
            </w:r>
            <w:proofErr w:type="spellEnd"/>
          </w:p>
        </w:tc>
      </w:tr>
      <w:tr w:rsidR="00121FBD" w14:paraId="13FD59F8" w14:textId="77777777" w:rsidTr="004032A8">
        <w:trPr>
          <w:cantSplit/>
        </w:trPr>
        <w:tc>
          <w:tcPr>
            <w:tcW w:w="1470" w:type="dxa"/>
          </w:tcPr>
          <w:p w14:paraId="13FD59F4" w14:textId="77777777" w:rsidR="00121FBD" w:rsidRPr="005068FD" w:rsidRDefault="00121FBD" w:rsidP="007B320B">
            <w:pPr>
              <w:pStyle w:val="TableText"/>
            </w:pPr>
            <w:r>
              <w:t>02/04/2014</w:t>
            </w:r>
          </w:p>
        </w:tc>
        <w:tc>
          <w:tcPr>
            <w:tcW w:w="1080" w:type="dxa"/>
          </w:tcPr>
          <w:p w14:paraId="13FD59F5" w14:textId="77777777" w:rsidR="00121FBD" w:rsidRDefault="00121FBD" w:rsidP="007B320B">
            <w:pPr>
              <w:pStyle w:val="TableText"/>
            </w:pPr>
            <w:r>
              <w:t>0.1</w:t>
            </w:r>
          </w:p>
        </w:tc>
        <w:tc>
          <w:tcPr>
            <w:tcW w:w="4650" w:type="dxa"/>
          </w:tcPr>
          <w:p w14:paraId="13FD59F6" w14:textId="77777777" w:rsidR="00121FBD" w:rsidRDefault="00121FBD" w:rsidP="007B320B">
            <w:pPr>
              <w:pStyle w:val="TableText"/>
            </w:pPr>
            <w:r>
              <w:t xml:space="preserve">Initial Document </w:t>
            </w:r>
          </w:p>
        </w:tc>
        <w:tc>
          <w:tcPr>
            <w:tcW w:w="2329" w:type="dxa"/>
          </w:tcPr>
          <w:p w14:paraId="13FD59F7" w14:textId="77777777" w:rsidR="00121FBD" w:rsidRDefault="00121FBD" w:rsidP="007B320B">
            <w:pPr>
              <w:pStyle w:val="TableText"/>
            </w:pPr>
            <w:r>
              <w:t>Carlos Ceballos</w:t>
            </w:r>
          </w:p>
        </w:tc>
      </w:tr>
    </w:tbl>
    <w:p w14:paraId="13FD59FA" w14:textId="77777777" w:rsidR="007B320B" w:rsidRPr="00C601F3" w:rsidRDefault="007B320B" w:rsidP="007B320B">
      <w:pPr>
        <w:pStyle w:val="Title"/>
        <w:rPr>
          <w:sz w:val="28"/>
          <w:szCs w:val="28"/>
        </w:rPr>
      </w:pPr>
      <w:r w:rsidRPr="00C601F3">
        <w:rPr>
          <w:sz w:val="28"/>
          <w:szCs w:val="28"/>
        </w:rPr>
        <w:t>Artifact Rationale</w:t>
      </w:r>
    </w:p>
    <w:p w14:paraId="5354C264" w14:textId="4DBD6CED" w:rsidR="00F4538F" w:rsidRDefault="007B320B" w:rsidP="00AB1990">
      <w:pPr>
        <w:pStyle w:val="BodyText"/>
      </w:pPr>
      <w:r>
        <w:t xml:space="preserve">A User Guide is a technical communication document intended to give assistance to people using the </w:t>
      </w:r>
      <w:r w:rsidR="00C11A48">
        <w:t>Direct Secure Messaging</w:t>
      </w:r>
      <w:r>
        <w:t xml:space="preserve"> </w:t>
      </w:r>
      <w:r w:rsidR="001C0DDB">
        <w:t>S</w:t>
      </w:r>
      <w:r>
        <w:t xml:space="preserve">ystem. It is written by the </w:t>
      </w:r>
      <w:r w:rsidR="00C11A48">
        <w:t>Direct Secure Messaging</w:t>
      </w:r>
      <w:r w:rsidR="001C0DDB">
        <w:t xml:space="preserve"> </w:t>
      </w:r>
      <w:r w:rsidR="00D031B6">
        <w:t>d</w:t>
      </w:r>
      <w:r>
        <w:t>evelopment technical team. This user guide contain</w:t>
      </w:r>
      <w:r w:rsidR="00564D4D">
        <w:t>s</w:t>
      </w:r>
      <w:r>
        <w:t xml:space="preserve"> both a written guide and the associated images. The language used is matched to the intended audience, with jargon kept to a minimum or explained thoroughly.  In this document the project will be referred to as </w:t>
      </w:r>
      <w:r w:rsidR="00C11A48">
        <w:t>Direct Secure Messaging</w:t>
      </w:r>
      <w:r>
        <w:t xml:space="preserve">.  The </w:t>
      </w:r>
      <w:r w:rsidR="00C11A48">
        <w:t>Direct Secure Messaging</w:t>
      </w:r>
      <w:r w:rsidR="00564D4D">
        <w:t xml:space="preserve"> </w:t>
      </w:r>
      <w:r>
        <w:t xml:space="preserve">User Guide is a </w:t>
      </w:r>
      <w:r w:rsidR="00D031B6">
        <w:t>PMAS mandated</w:t>
      </w:r>
      <w:r>
        <w:t>, increment-level document, and will be updated to reflect the content</w:t>
      </w:r>
      <w:r w:rsidR="00D031B6">
        <w:t xml:space="preserve">s of the most recently deployed </w:t>
      </w:r>
      <w:r>
        <w:t>increment.</w:t>
      </w:r>
    </w:p>
    <w:p w14:paraId="595EECBC" w14:textId="77777777" w:rsidR="00162FFC" w:rsidRDefault="00162FFC" w:rsidP="00AB1990">
      <w:pPr>
        <w:pStyle w:val="BodyText"/>
      </w:pPr>
    </w:p>
    <w:p w14:paraId="5597A955" w14:textId="61A297FE" w:rsidR="00F4538F" w:rsidRPr="00F4538F" w:rsidRDefault="00F4538F" w:rsidP="00EA1A3B">
      <w:pPr>
        <w:pStyle w:val="Title2"/>
        <w:outlineLvl w:val="0"/>
      </w:pPr>
      <w:r>
        <w:t>Synopsis of Changes</w:t>
      </w:r>
    </w:p>
    <w:p w14:paraId="49797775" w14:textId="6AE50325" w:rsidR="006603BF" w:rsidRPr="00162FFC" w:rsidRDefault="006603BF" w:rsidP="006603BF">
      <w:pPr>
        <w:pStyle w:val="Title2"/>
        <w:jc w:val="left"/>
        <w:rPr>
          <w:rFonts w:ascii="Times New Roman" w:hAnsi="Times New Roman" w:cs="Times New Roman"/>
          <w:b w:val="0"/>
          <w:bCs w:val="0"/>
          <w:sz w:val="24"/>
          <w:szCs w:val="20"/>
        </w:rPr>
      </w:pPr>
      <w:r w:rsidRPr="00162FFC">
        <w:rPr>
          <w:rFonts w:ascii="Times New Roman" w:hAnsi="Times New Roman" w:cs="Times New Roman"/>
          <w:b w:val="0"/>
          <w:bCs w:val="0"/>
          <w:sz w:val="24"/>
          <w:szCs w:val="20"/>
        </w:rPr>
        <w:t xml:space="preserve">Direct Secure </w:t>
      </w:r>
      <w:r w:rsidR="00D2508E">
        <w:rPr>
          <w:rFonts w:ascii="Times New Roman" w:hAnsi="Times New Roman" w:cs="Times New Roman"/>
          <w:b w:val="0"/>
          <w:bCs w:val="0"/>
          <w:sz w:val="24"/>
          <w:szCs w:val="20"/>
        </w:rPr>
        <w:t>Messaging User Guide Version 1.</w:t>
      </w:r>
      <w:r w:rsidR="00121FBD">
        <w:rPr>
          <w:rFonts w:ascii="Times New Roman" w:hAnsi="Times New Roman" w:cs="Times New Roman"/>
          <w:b w:val="0"/>
          <w:bCs w:val="0"/>
          <w:sz w:val="24"/>
          <w:szCs w:val="20"/>
        </w:rPr>
        <w:t>4</w:t>
      </w:r>
      <w:r w:rsidR="003078D0">
        <w:rPr>
          <w:rFonts w:ascii="Times New Roman" w:hAnsi="Times New Roman" w:cs="Times New Roman"/>
          <w:b w:val="0"/>
          <w:bCs w:val="0"/>
          <w:sz w:val="24"/>
          <w:szCs w:val="20"/>
        </w:rPr>
        <w:t xml:space="preserve"> </w:t>
      </w:r>
      <w:r w:rsidR="003C0EF4" w:rsidRPr="00162FFC">
        <w:rPr>
          <w:rFonts w:ascii="Times New Roman" w:hAnsi="Times New Roman" w:cs="Times New Roman"/>
          <w:b w:val="0"/>
          <w:bCs w:val="0"/>
          <w:sz w:val="24"/>
          <w:szCs w:val="20"/>
        </w:rPr>
        <w:t>was</w:t>
      </w:r>
      <w:r w:rsidRPr="00162FFC">
        <w:rPr>
          <w:rFonts w:ascii="Times New Roman" w:hAnsi="Times New Roman" w:cs="Times New Roman"/>
          <w:b w:val="0"/>
          <w:bCs w:val="0"/>
          <w:sz w:val="24"/>
          <w:szCs w:val="20"/>
        </w:rPr>
        <w:t xml:space="preserve"> updated </w:t>
      </w:r>
      <w:r w:rsidR="00B42B6E" w:rsidRPr="00162FFC">
        <w:rPr>
          <w:rFonts w:ascii="Times New Roman" w:hAnsi="Times New Roman" w:cs="Times New Roman"/>
          <w:b w:val="0"/>
          <w:bCs w:val="0"/>
          <w:sz w:val="24"/>
          <w:szCs w:val="20"/>
        </w:rPr>
        <w:t>with</w:t>
      </w:r>
      <w:r w:rsidRPr="00162FFC">
        <w:rPr>
          <w:rFonts w:ascii="Times New Roman" w:hAnsi="Times New Roman" w:cs="Times New Roman"/>
          <w:b w:val="0"/>
          <w:bCs w:val="0"/>
          <w:sz w:val="24"/>
          <w:szCs w:val="20"/>
        </w:rPr>
        <w:t xml:space="preserve"> version number and dates on the cover page and in the footnotes to reflect </w:t>
      </w:r>
      <w:r w:rsidR="00F86F40" w:rsidRPr="00162FFC">
        <w:rPr>
          <w:rFonts w:ascii="Times New Roman" w:hAnsi="Times New Roman" w:cs="Times New Roman"/>
          <w:b w:val="0"/>
          <w:bCs w:val="0"/>
          <w:sz w:val="24"/>
          <w:szCs w:val="20"/>
        </w:rPr>
        <w:t xml:space="preserve">updates of </w:t>
      </w:r>
      <w:r w:rsidR="00E82A5D" w:rsidRPr="00162FFC">
        <w:rPr>
          <w:rFonts w:ascii="Times New Roman" w:hAnsi="Times New Roman" w:cs="Times New Roman"/>
          <w:b w:val="0"/>
          <w:bCs w:val="0"/>
          <w:sz w:val="24"/>
          <w:szCs w:val="20"/>
        </w:rPr>
        <w:t>Increment 1.</w:t>
      </w:r>
      <w:r w:rsidR="00121FBD">
        <w:rPr>
          <w:rFonts w:ascii="Times New Roman" w:hAnsi="Times New Roman" w:cs="Times New Roman"/>
          <w:b w:val="0"/>
          <w:bCs w:val="0"/>
          <w:sz w:val="24"/>
          <w:szCs w:val="20"/>
        </w:rPr>
        <w:t>9</w:t>
      </w:r>
      <w:r w:rsidRPr="00162FFC">
        <w:rPr>
          <w:rFonts w:ascii="Times New Roman" w:hAnsi="Times New Roman" w:cs="Times New Roman"/>
          <w:b w:val="0"/>
          <w:bCs w:val="0"/>
          <w:sz w:val="24"/>
          <w:szCs w:val="20"/>
        </w:rPr>
        <w:t xml:space="preserve">. </w:t>
      </w:r>
    </w:p>
    <w:p w14:paraId="20AEDD4C" w14:textId="2A117F96" w:rsidR="004C45AF" w:rsidRPr="00162FFC" w:rsidRDefault="006603BF" w:rsidP="00B53E87">
      <w:pPr>
        <w:pStyle w:val="Title2"/>
        <w:jc w:val="left"/>
        <w:rPr>
          <w:rFonts w:ascii="Times New Roman" w:hAnsi="Times New Roman" w:cs="Times New Roman"/>
          <w:b w:val="0"/>
          <w:sz w:val="24"/>
          <w:szCs w:val="24"/>
        </w:rPr>
      </w:pPr>
      <w:r w:rsidRPr="00162FFC">
        <w:rPr>
          <w:rFonts w:ascii="Times New Roman" w:hAnsi="Times New Roman" w:cs="Times New Roman"/>
          <w:b w:val="0"/>
          <w:bCs w:val="0"/>
          <w:sz w:val="24"/>
          <w:szCs w:val="20"/>
        </w:rPr>
        <w:t xml:space="preserve">Direct Secure Messaging User Guide </w:t>
      </w:r>
      <w:r w:rsidR="006E1C67">
        <w:rPr>
          <w:rFonts w:ascii="Times New Roman" w:hAnsi="Times New Roman" w:cs="Times New Roman"/>
          <w:b w:val="0"/>
          <w:sz w:val="24"/>
          <w:szCs w:val="24"/>
        </w:rPr>
        <w:t>Version 1.</w:t>
      </w:r>
      <w:r w:rsidR="00121FBD">
        <w:rPr>
          <w:rFonts w:ascii="Times New Roman" w:hAnsi="Times New Roman" w:cs="Times New Roman"/>
          <w:b w:val="0"/>
          <w:sz w:val="24"/>
          <w:szCs w:val="24"/>
        </w:rPr>
        <w:t>4</w:t>
      </w:r>
      <w:r w:rsidR="003078D0">
        <w:rPr>
          <w:rFonts w:ascii="Times New Roman" w:hAnsi="Times New Roman" w:cs="Times New Roman"/>
          <w:b w:val="0"/>
          <w:sz w:val="24"/>
          <w:szCs w:val="24"/>
        </w:rPr>
        <w:t xml:space="preserve"> </w:t>
      </w:r>
      <w:r w:rsidR="00605337" w:rsidRPr="00162FFC">
        <w:rPr>
          <w:rFonts w:ascii="Times New Roman" w:hAnsi="Times New Roman" w:cs="Times New Roman"/>
          <w:b w:val="0"/>
          <w:sz w:val="24"/>
          <w:szCs w:val="24"/>
        </w:rPr>
        <w:t>was</w:t>
      </w:r>
      <w:r w:rsidRPr="00162FFC">
        <w:rPr>
          <w:rFonts w:ascii="Times New Roman" w:hAnsi="Times New Roman" w:cs="Times New Roman"/>
          <w:b w:val="0"/>
          <w:sz w:val="24"/>
          <w:szCs w:val="24"/>
        </w:rPr>
        <w:t xml:space="preserve"> updated with </w:t>
      </w:r>
      <w:r w:rsidR="007F22CE" w:rsidRPr="00162FFC">
        <w:rPr>
          <w:rFonts w:ascii="Times New Roman" w:hAnsi="Times New Roman" w:cs="Times New Roman"/>
          <w:b w:val="0"/>
          <w:sz w:val="24"/>
          <w:szCs w:val="24"/>
        </w:rPr>
        <w:t xml:space="preserve">new features and functionalities </w:t>
      </w:r>
      <w:r w:rsidR="0053546F" w:rsidRPr="00162FFC">
        <w:rPr>
          <w:rFonts w:ascii="Times New Roman" w:hAnsi="Times New Roman" w:cs="Times New Roman"/>
          <w:b w:val="0"/>
          <w:sz w:val="24"/>
          <w:szCs w:val="24"/>
        </w:rPr>
        <w:t xml:space="preserve">for </w:t>
      </w:r>
      <w:r w:rsidR="002A1F02" w:rsidRPr="00162FFC">
        <w:rPr>
          <w:rFonts w:ascii="Times New Roman" w:hAnsi="Times New Roman" w:cs="Times New Roman"/>
          <w:b w:val="0"/>
          <w:sz w:val="24"/>
          <w:szCs w:val="24"/>
        </w:rPr>
        <w:t xml:space="preserve">Increment </w:t>
      </w:r>
      <w:r w:rsidR="00E82A5D" w:rsidRPr="00162FFC">
        <w:rPr>
          <w:rFonts w:ascii="Times New Roman" w:hAnsi="Times New Roman" w:cs="Times New Roman"/>
          <w:b w:val="0"/>
          <w:sz w:val="24"/>
          <w:szCs w:val="24"/>
        </w:rPr>
        <w:t>1.</w:t>
      </w:r>
      <w:r w:rsidR="00121FBD">
        <w:rPr>
          <w:rFonts w:ascii="Times New Roman" w:hAnsi="Times New Roman" w:cs="Times New Roman"/>
          <w:b w:val="0"/>
          <w:sz w:val="24"/>
          <w:szCs w:val="24"/>
        </w:rPr>
        <w:t>9</w:t>
      </w:r>
      <w:r w:rsidR="00504B44" w:rsidRPr="00162FFC">
        <w:rPr>
          <w:rFonts w:ascii="Times New Roman" w:hAnsi="Times New Roman" w:cs="Times New Roman"/>
          <w:b w:val="0"/>
          <w:sz w:val="24"/>
          <w:szCs w:val="24"/>
        </w:rPr>
        <w:t xml:space="preserve">. </w:t>
      </w:r>
      <w:r w:rsidR="00504B44" w:rsidRPr="00162FFC">
        <w:rPr>
          <w:rFonts w:ascii="Times New Roman" w:hAnsi="Times New Roman" w:cs="Times New Roman"/>
          <w:b w:val="0"/>
          <w:bCs w:val="0"/>
          <w:sz w:val="24"/>
          <w:szCs w:val="20"/>
        </w:rPr>
        <w:t>Changes and updates include the following</w:t>
      </w:r>
      <w:r w:rsidRPr="00162FFC">
        <w:rPr>
          <w:rFonts w:ascii="Times New Roman" w:hAnsi="Times New Roman" w:cs="Times New Roman"/>
          <w:b w:val="0"/>
          <w:sz w:val="24"/>
          <w:szCs w:val="24"/>
        </w:rPr>
        <w:t>:</w:t>
      </w:r>
    </w:p>
    <w:p w14:paraId="0C73808A" w14:textId="528AF15E" w:rsidR="005C1CA2" w:rsidRPr="005C1CA2" w:rsidRDefault="005C1CA2" w:rsidP="002341F3">
      <w:pPr>
        <w:pStyle w:val="Title2"/>
        <w:numPr>
          <w:ilvl w:val="0"/>
          <w:numId w:val="154"/>
        </w:numPr>
        <w:jc w:val="left"/>
        <w:rPr>
          <w:rFonts w:ascii="Times New Roman" w:hAnsi="Times New Roman" w:cs="Times New Roman"/>
          <w:b w:val="0"/>
          <w:bCs w:val="0"/>
          <w:sz w:val="24"/>
          <w:szCs w:val="24"/>
          <w:u w:val="single"/>
        </w:rPr>
      </w:pPr>
      <w:r w:rsidRPr="00791767">
        <w:rPr>
          <w:rFonts w:ascii="Times New Roman" w:hAnsi="Times New Roman" w:cs="Times New Roman"/>
          <w:b w:val="0"/>
          <w:bCs w:val="0"/>
          <w:sz w:val="24"/>
          <w:szCs w:val="24"/>
        </w:rPr>
        <w:t>Section 2: System Summary</w:t>
      </w:r>
      <w:r>
        <w:rPr>
          <w:rFonts w:ascii="Times New Roman" w:hAnsi="Times New Roman" w:cs="Times New Roman"/>
          <w:b w:val="0"/>
          <w:bCs w:val="0"/>
          <w:sz w:val="24"/>
          <w:szCs w:val="24"/>
        </w:rPr>
        <w:t xml:space="preserve"> was </w:t>
      </w:r>
      <w:r w:rsidRPr="005C1CA2">
        <w:rPr>
          <w:rFonts w:ascii="Times New Roman" w:hAnsi="Times New Roman" w:cs="Times New Roman"/>
          <w:b w:val="0"/>
          <w:bCs w:val="0"/>
          <w:sz w:val="24"/>
          <w:szCs w:val="24"/>
        </w:rPr>
        <w:t>updated to include a summary of 1.</w:t>
      </w:r>
      <w:r w:rsidR="007A3048">
        <w:rPr>
          <w:rFonts w:ascii="Times New Roman" w:hAnsi="Times New Roman" w:cs="Times New Roman"/>
          <w:b w:val="0"/>
          <w:bCs w:val="0"/>
          <w:sz w:val="24"/>
          <w:szCs w:val="24"/>
        </w:rPr>
        <w:t>9</w:t>
      </w:r>
      <w:r w:rsidRPr="005C1CA2">
        <w:rPr>
          <w:rFonts w:ascii="Times New Roman" w:hAnsi="Times New Roman" w:cs="Times New Roman"/>
          <w:b w:val="0"/>
          <w:bCs w:val="0"/>
          <w:sz w:val="24"/>
          <w:szCs w:val="24"/>
        </w:rPr>
        <w:t xml:space="preserve"> features functionality</w:t>
      </w:r>
      <w:r>
        <w:rPr>
          <w:rFonts w:ascii="Times New Roman" w:hAnsi="Times New Roman" w:cs="Times New Roman"/>
          <w:b w:val="0"/>
          <w:bCs w:val="0"/>
          <w:sz w:val="24"/>
          <w:szCs w:val="24"/>
        </w:rPr>
        <w:t>.</w:t>
      </w:r>
    </w:p>
    <w:p w14:paraId="1D71BACA" w14:textId="0F5D9D1F" w:rsidR="00B53E87" w:rsidRPr="00935300" w:rsidRDefault="007A3048" w:rsidP="002341F3">
      <w:pPr>
        <w:pStyle w:val="Title2"/>
        <w:numPr>
          <w:ilvl w:val="0"/>
          <w:numId w:val="154"/>
        </w:numPr>
        <w:jc w:val="left"/>
        <w:rPr>
          <w:rFonts w:ascii="Times New Roman" w:hAnsi="Times New Roman" w:cs="Times New Roman"/>
          <w:b w:val="0"/>
          <w:bCs w:val="0"/>
          <w:sz w:val="24"/>
          <w:szCs w:val="24"/>
          <w:u w:val="single"/>
        </w:rPr>
      </w:pPr>
      <w:r w:rsidRPr="00791767">
        <w:rPr>
          <w:rFonts w:ascii="Times New Roman" w:hAnsi="Times New Roman" w:cs="Times New Roman"/>
          <w:b w:val="0"/>
          <w:bCs w:val="0"/>
          <w:sz w:val="24"/>
          <w:szCs w:val="24"/>
        </w:rPr>
        <w:t xml:space="preserve">Section 3.2.1.6.2 Send </w:t>
      </w:r>
      <w:proofErr w:type="gramStart"/>
      <w:r w:rsidRPr="00791767">
        <w:rPr>
          <w:rFonts w:ascii="Times New Roman" w:hAnsi="Times New Roman" w:cs="Times New Roman"/>
          <w:b w:val="0"/>
          <w:bCs w:val="0"/>
          <w:sz w:val="24"/>
          <w:szCs w:val="24"/>
        </w:rPr>
        <w:t>CCD</w:t>
      </w:r>
      <w:r w:rsidR="004579C2" w:rsidRPr="00BB309A">
        <w:rPr>
          <w:rFonts w:ascii="Times New Roman" w:hAnsi="Times New Roman" w:cs="Times New Roman"/>
          <w:b w:val="0"/>
          <w:bCs w:val="0"/>
          <w:color w:val="0070C0"/>
          <w:sz w:val="24"/>
          <w:szCs w:val="24"/>
        </w:rPr>
        <w:t xml:space="preserve"> </w:t>
      </w:r>
      <w:r w:rsidR="00BB309A">
        <w:rPr>
          <w:rFonts w:ascii="Times New Roman" w:hAnsi="Times New Roman" w:cs="Times New Roman"/>
          <w:b w:val="0"/>
          <w:bCs w:val="0"/>
          <w:color w:val="0070C0"/>
          <w:sz w:val="24"/>
          <w:szCs w:val="24"/>
        </w:rPr>
        <w:t xml:space="preserve"> -</w:t>
      </w:r>
      <w:proofErr w:type="gramEnd"/>
      <w:r w:rsidR="00BB309A">
        <w:rPr>
          <w:rFonts w:ascii="Times New Roman" w:hAnsi="Times New Roman" w:cs="Times New Roman"/>
          <w:b w:val="0"/>
          <w:bCs w:val="0"/>
          <w:color w:val="0070C0"/>
          <w:sz w:val="24"/>
          <w:szCs w:val="24"/>
        </w:rPr>
        <w:t xml:space="preserve"> </w:t>
      </w:r>
      <w:r w:rsidR="00BB309A" w:rsidRPr="00BB309A">
        <w:rPr>
          <w:rFonts w:ascii="Times New Roman" w:hAnsi="Times New Roman" w:cs="Times New Roman"/>
          <w:b w:val="0"/>
          <w:sz w:val="24"/>
          <w:szCs w:val="24"/>
        </w:rPr>
        <w:t xml:space="preserve">A new widget has been created </w:t>
      </w:r>
      <w:r w:rsidR="00BB309A" w:rsidRPr="007A3048">
        <w:rPr>
          <w:rFonts w:ascii="Times New Roman" w:hAnsi="Times New Roman" w:cs="Times New Roman"/>
          <w:b w:val="0"/>
          <w:sz w:val="24"/>
          <w:szCs w:val="24"/>
        </w:rPr>
        <w:t xml:space="preserve">that </w:t>
      </w:r>
      <w:r w:rsidRPr="007A3048">
        <w:rPr>
          <w:rFonts w:ascii="Times New Roman" w:hAnsi="Times New Roman" w:cs="Times New Roman"/>
          <w:b w:val="0"/>
          <w:sz w:val="24"/>
          <w:szCs w:val="24"/>
        </w:rPr>
        <w:t>provides a quick way to send a patient's health record as an HL7-formatted clinical XML document in a simple compact view.</w:t>
      </w:r>
    </w:p>
    <w:p w14:paraId="357F05D5" w14:textId="40B86929" w:rsidR="00935300" w:rsidRPr="007A3048" w:rsidRDefault="001F2EEF" w:rsidP="00935300">
      <w:pPr>
        <w:pStyle w:val="Title2"/>
        <w:numPr>
          <w:ilvl w:val="0"/>
          <w:numId w:val="154"/>
        </w:numPr>
        <w:jc w:val="left"/>
        <w:rPr>
          <w:rFonts w:ascii="Times New Roman" w:hAnsi="Times New Roman" w:cs="Times New Roman"/>
          <w:b w:val="0"/>
          <w:bCs w:val="0"/>
          <w:sz w:val="24"/>
          <w:szCs w:val="24"/>
          <w:u w:val="single"/>
        </w:rPr>
      </w:pPr>
      <w:r w:rsidRPr="00791767">
        <w:rPr>
          <w:rFonts w:ascii="Times New Roman" w:hAnsi="Times New Roman" w:cs="Times New Roman"/>
          <w:b w:val="0"/>
          <w:bCs w:val="0"/>
          <w:sz w:val="24"/>
          <w:szCs w:val="24"/>
        </w:rPr>
        <w:t xml:space="preserve">Section 3.2.2.7 File </w:t>
      </w:r>
      <w:proofErr w:type="gramStart"/>
      <w:r w:rsidRPr="00791767">
        <w:rPr>
          <w:rFonts w:ascii="Times New Roman" w:hAnsi="Times New Roman" w:cs="Times New Roman"/>
          <w:b w:val="0"/>
          <w:bCs w:val="0"/>
          <w:sz w:val="24"/>
          <w:szCs w:val="24"/>
        </w:rPr>
        <w:t>Transfer</w:t>
      </w:r>
      <w:r w:rsidR="00935300" w:rsidRPr="00BB309A">
        <w:rPr>
          <w:rFonts w:ascii="Times New Roman" w:hAnsi="Times New Roman" w:cs="Times New Roman"/>
          <w:b w:val="0"/>
          <w:bCs w:val="0"/>
          <w:color w:val="0070C0"/>
          <w:sz w:val="24"/>
          <w:szCs w:val="24"/>
        </w:rPr>
        <w:t xml:space="preserve"> </w:t>
      </w:r>
      <w:r w:rsidR="00935300">
        <w:rPr>
          <w:rFonts w:ascii="Times New Roman" w:hAnsi="Times New Roman" w:cs="Times New Roman"/>
          <w:b w:val="0"/>
          <w:bCs w:val="0"/>
          <w:color w:val="0070C0"/>
          <w:sz w:val="24"/>
          <w:szCs w:val="24"/>
        </w:rPr>
        <w:t xml:space="preserve"> -</w:t>
      </w:r>
      <w:proofErr w:type="gramEnd"/>
      <w:r w:rsidR="00935300">
        <w:rPr>
          <w:rFonts w:ascii="Times New Roman" w:hAnsi="Times New Roman" w:cs="Times New Roman"/>
          <w:b w:val="0"/>
          <w:bCs w:val="0"/>
          <w:color w:val="0070C0"/>
          <w:sz w:val="24"/>
          <w:szCs w:val="24"/>
        </w:rPr>
        <w:t xml:space="preserve"> </w:t>
      </w:r>
      <w:r w:rsidRPr="001F2EEF">
        <w:rPr>
          <w:rFonts w:ascii="Times New Roman" w:eastAsia="Calibri" w:hAnsi="Times New Roman" w:cs="Times New Roman"/>
          <w:b w:val="0"/>
          <w:sz w:val="24"/>
        </w:rPr>
        <w:t>API administrative user will be able to access a new File Transfer screen</w:t>
      </w:r>
      <w:r w:rsidRPr="001F2EEF">
        <w:rPr>
          <w:rFonts w:ascii="Times New Roman" w:hAnsi="Times New Roman" w:cs="Times New Roman"/>
          <w:b w:val="0"/>
          <w:sz w:val="24"/>
          <w:shd w:val="clear" w:color="auto" w:fill="FFFFFF"/>
        </w:rPr>
        <w:t xml:space="preserve"> that will enable them to send files that are too large to be attached to a Direct message to another Direct user.</w:t>
      </w:r>
    </w:p>
    <w:p w14:paraId="54CB59D5" w14:textId="3229409B" w:rsidR="00AB7079" w:rsidRPr="00917906" w:rsidRDefault="00AB7079" w:rsidP="00AB7079">
      <w:pPr>
        <w:pStyle w:val="Title2"/>
        <w:jc w:val="left"/>
        <w:rPr>
          <w:rFonts w:ascii="Times New Roman" w:hAnsi="Times New Roman" w:cs="Times New Roman"/>
          <w:b w:val="0"/>
          <w:bCs w:val="0"/>
          <w:sz w:val="24"/>
          <w:szCs w:val="24"/>
        </w:rPr>
      </w:pPr>
      <w:r>
        <w:rPr>
          <w:rFonts w:ascii="Times New Roman" w:hAnsi="Times New Roman" w:cs="Times New Roman"/>
          <w:b w:val="0"/>
          <w:bCs w:val="0"/>
          <w:sz w:val="24"/>
          <w:szCs w:val="20"/>
        </w:rPr>
        <w:t>Changes and updates in Tables and Figures include the following</w:t>
      </w:r>
      <w:r>
        <w:rPr>
          <w:rFonts w:ascii="Times New Roman" w:hAnsi="Times New Roman" w:cs="Times New Roman"/>
          <w:b w:val="0"/>
          <w:sz w:val="24"/>
          <w:szCs w:val="24"/>
        </w:rPr>
        <w:t>:</w:t>
      </w:r>
    </w:p>
    <w:p w14:paraId="07EDB135" w14:textId="76F740FE" w:rsidR="00A446E7" w:rsidRPr="00A446E7" w:rsidRDefault="00A446E7" w:rsidP="00E87125">
      <w:pPr>
        <w:pStyle w:val="Title2"/>
        <w:numPr>
          <w:ilvl w:val="0"/>
          <w:numId w:val="154"/>
        </w:numPr>
        <w:jc w:val="left"/>
        <w:rPr>
          <w:rFonts w:ascii="Times New Roman" w:hAnsi="Times New Roman" w:cs="Times New Roman"/>
          <w:b w:val="0"/>
          <w:bCs w:val="0"/>
          <w:sz w:val="24"/>
          <w:szCs w:val="24"/>
        </w:rPr>
      </w:pPr>
      <w:r w:rsidRPr="00791767">
        <w:rPr>
          <w:rFonts w:ascii="Times New Roman" w:hAnsi="Times New Roman" w:cs="Times New Roman"/>
          <w:b w:val="0"/>
          <w:bCs w:val="0"/>
          <w:sz w:val="24"/>
          <w:szCs w:val="24"/>
        </w:rPr>
        <w:t>Table 2: Point of Contacts</w:t>
      </w:r>
      <w:r w:rsidRPr="00A446E7">
        <w:rPr>
          <w:rFonts w:ascii="Times New Roman" w:hAnsi="Times New Roman" w:cs="Times New Roman"/>
          <w:b w:val="0"/>
          <w:bCs w:val="0"/>
          <w:sz w:val="24"/>
          <w:szCs w:val="24"/>
        </w:rPr>
        <w:t xml:space="preserve"> was updated </w:t>
      </w:r>
      <w:r w:rsidR="007A3048">
        <w:rPr>
          <w:rFonts w:ascii="Times New Roman" w:hAnsi="Times New Roman" w:cs="Times New Roman"/>
          <w:b w:val="0"/>
          <w:bCs w:val="0"/>
          <w:sz w:val="24"/>
          <w:szCs w:val="24"/>
        </w:rPr>
        <w:t xml:space="preserve">with the removal of Elan </w:t>
      </w:r>
      <w:proofErr w:type="spellStart"/>
      <w:r w:rsidR="007A3048">
        <w:rPr>
          <w:rFonts w:ascii="Times New Roman" w:hAnsi="Times New Roman" w:cs="Times New Roman"/>
          <w:b w:val="0"/>
          <w:bCs w:val="0"/>
          <w:sz w:val="24"/>
          <w:szCs w:val="24"/>
        </w:rPr>
        <w:t>Jaffee</w:t>
      </w:r>
      <w:proofErr w:type="spellEnd"/>
      <w:r w:rsidR="007A3048">
        <w:rPr>
          <w:rFonts w:ascii="Times New Roman" w:hAnsi="Times New Roman" w:cs="Times New Roman"/>
          <w:b w:val="0"/>
          <w:bCs w:val="0"/>
          <w:sz w:val="24"/>
          <w:szCs w:val="24"/>
        </w:rPr>
        <w:t xml:space="preserve"> as a contact</w:t>
      </w:r>
    </w:p>
    <w:p w14:paraId="2D6244A8" w14:textId="5A2830EE" w:rsidR="00F31156" w:rsidRPr="0015528D" w:rsidRDefault="0015528D" w:rsidP="00F31156">
      <w:pPr>
        <w:pStyle w:val="Title2"/>
        <w:numPr>
          <w:ilvl w:val="0"/>
          <w:numId w:val="154"/>
        </w:numPr>
        <w:jc w:val="left"/>
        <w:rPr>
          <w:rFonts w:ascii="Times New Roman" w:hAnsi="Times New Roman" w:cs="Times New Roman"/>
          <w:b w:val="0"/>
          <w:bCs w:val="0"/>
          <w:sz w:val="24"/>
          <w:szCs w:val="24"/>
          <w:u w:val="single"/>
        </w:rPr>
      </w:pPr>
      <w:r w:rsidRPr="00791767">
        <w:rPr>
          <w:rFonts w:ascii="Times New Roman" w:hAnsi="Times New Roman" w:cs="Times New Roman"/>
          <w:b w:val="0"/>
          <w:sz w:val="24"/>
          <w:szCs w:val="24"/>
        </w:rPr>
        <w:t>Figure 141-W2</w:t>
      </w:r>
      <w:r w:rsidR="00F31156" w:rsidRPr="0015528D">
        <w:rPr>
          <w:rFonts w:ascii="Times New Roman" w:hAnsi="Times New Roman" w:cs="Times New Roman"/>
          <w:b w:val="0"/>
          <w:color w:val="548DD4" w:themeColor="text2" w:themeTint="99"/>
          <w:sz w:val="24"/>
          <w:szCs w:val="24"/>
        </w:rPr>
        <w:t xml:space="preserve"> </w:t>
      </w:r>
      <w:r w:rsidR="00F31156" w:rsidRPr="0015528D">
        <w:rPr>
          <w:rFonts w:ascii="Times New Roman" w:hAnsi="Times New Roman" w:cs="Times New Roman"/>
          <w:b w:val="0"/>
          <w:sz w:val="24"/>
          <w:szCs w:val="24"/>
        </w:rPr>
        <w:t xml:space="preserve">– added figure of </w:t>
      </w:r>
      <w:r w:rsidRPr="0015528D">
        <w:rPr>
          <w:rFonts w:ascii="Times New Roman" w:hAnsi="Times New Roman" w:cs="Times New Roman"/>
          <w:b w:val="0"/>
          <w:sz w:val="24"/>
          <w:szCs w:val="24"/>
        </w:rPr>
        <w:t>Send CCD Widget</w:t>
      </w:r>
    </w:p>
    <w:p w14:paraId="26F5CFDF" w14:textId="0AA20FAB" w:rsidR="006A5F86" w:rsidRPr="0015528D" w:rsidRDefault="0015528D" w:rsidP="000545A7">
      <w:pPr>
        <w:pStyle w:val="Title2"/>
        <w:numPr>
          <w:ilvl w:val="0"/>
          <w:numId w:val="154"/>
        </w:numPr>
        <w:jc w:val="left"/>
        <w:rPr>
          <w:rFonts w:ascii="Times New Roman" w:hAnsi="Times New Roman" w:cs="Times New Roman"/>
          <w:b w:val="0"/>
          <w:bCs w:val="0"/>
          <w:sz w:val="24"/>
          <w:szCs w:val="24"/>
        </w:rPr>
      </w:pPr>
      <w:r w:rsidRPr="00791767">
        <w:rPr>
          <w:rFonts w:ascii="Times New Roman" w:hAnsi="Times New Roman" w:cs="Times New Roman"/>
          <w:b w:val="0"/>
          <w:sz w:val="24"/>
          <w:szCs w:val="24"/>
        </w:rPr>
        <w:t>Figure 204-1: File Transfer Main Screen</w:t>
      </w:r>
      <w:r w:rsidR="006A5F86" w:rsidRPr="000545A7">
        <w:rPr>
          <w:rFonts w:ascii="Times New Roman" w:hAnsi="Times New Roman" w:cs="Times New Roman"/>
          <w:b w:val="0"/>
          <w:color w:val="0070C0"/>
          <w:sz w:val="24"/>
          <w:szCs w:val="24"/>
          <w:u w:val="single"/>
        </w:rPr>
        <w:t xml:space="preserve"> </w:t>
      </w:r>
      <w:r w:rsidR="006A5F86" w:rsidRPr="000545A7">
        <w:rPr>
          <w:rFonts w:ascii="Times New Roman" w:hAnsi="Times New Roman" w:cs="Times New Roman"/>
          <w:b w:val="0"/>
          <w:sz w:val="24"/>
          <w:szCs w:val="24"/>
        </w:rPr>
        <w:t xml:space="preserve">was added which is a screenshot of the </w:t>
      </w:r>
      <w:r>
        <w:rPr>
          <w:rFonts w:ascii="Times New Roman" w:hAnsi="Times New Roman" w:cs="Times New Roman"/>
          <w:b w:val="0"/>
          <w:sz w:val="24"/>
          <w:szCs w:val="24"/>
        </w:rPr>
        <w:t>File Transfer Main Screen.</w:t>
      </w:r>
    </w:p>
    <w:p w14:paraId="6AAC8E10" w14:textId="59A9B436" w:rsidR="0015528D" w:rsidRPr="000545A7" w:rsidRDefault="0015528D" w:rsidP="0015528D">
      <w:pPr>
        <w:pStyle w:val="Title2"/>
        <w:numPr>
          <w:ilvl w:val="0"/>
          <w:numId w:val="154"/>
        </w:numPr>
        <w:jc w:val="left"/>
        <w:rPr>
          <w:rFonts w:ascii="Times New Roman" w:hAnsi="Times New Roman" w:cs="Times New Roman"/>
          <w:b w:val="0"/>
          <w:bCs w:val="0"/>
          <w:sz w:val="24"/>
          <w:szCs w:val="24"/>
        </w:rPr>
      </w:pPr>
      <w:r w:rsidRPr="00791767">
        <w:rPr>
          <w:rFonts w:ascii="Times New Roman" w:hAnsi="Times New Roman" w:cs="Times New Roman"/>
          <w:b w:val="0"/>
          <w:sz w:val="24"/>
          <w:szCs w:val="24"/>
        </w:rPr>
        <w:t>Figure 204-2: Files Available for Download Screen</w:t>
      </w:r>
      <w:r w:rsidRPr="000545A7">
        <w:rPr>
          <w:rFonts w:ascii="Times New Roman" w:hAnsi="Times New Roman" w:cs="Times New Roman"/>
          <w:b w:val="0"/>
          <w:color w:val="0070C0"/>
          <w:sz w:val="24"/>
          <w:szCs w:val="24"/>
          <w:u w:val="single"/>
        </w:rPr>
        <w:t xml:space="preserve"> </w:t>
      </w:r>
      <w:r w:rsidRPr="000545A7">
        <w:rPr>
          <w:rFonts w:ascii="Times New Roman" w:hAnsi="Times New Roman" w:cs="Times New Roman"/>
          <w:b w:val="0"/>
          <w:sz w:val="24"/>
          <w:szCs w:val="24"/>
        </w:rPr>
        <w:t xml:space="preserve">was added which is a screenshot of the </w:t>
      </w:r>
      <w:r>
        <w:rPr>
          <w:rFonts w:ascii="Times New Roman" w:hAnsi="Times New Roman" w:cs="Times New Roman"/>
          <w:b w:val="0"/>
          <w:sz w:val="24"/>
          <w:szCs w:val="24"/>
        </w:rPr>
        <w:t>Files Available for Download</w:t>
      </w:r>
    </w:p>
    <w:p w14:paraId="68C1698E" w14:textId="67A1B457" w:rsidR="0015528D" w:rsidRPr="000545A7" w:rsidRDefault="0015528D" w:rsidP="0015528D">
      <w:pPr>
        <w:pStyle w:val="Title2"/>
        <w:numPr>
          <w:ilvl w:val="0"/>
          <w:numId w:val="154"/>
        </w:numPr>
        <w:jc w:val="left"/>
        <w:rPr>
          <w:rFonts w:ascii="Times New Roman" w:hAnsi="Times New Roman" w:cs="Times New Roman"/>
          <w:b w:val="0"/>
          <w:bCs w:val="0"/>
          <w:sz w:val="24"/>
          <w:szCs w:val="24"/>
        </w:rPr>
      </w:pPr>
      <w:r w:rsidRPr="00791767">
        <w:rPr>
          <w:rFonts w:ascii="Times New Roman" w:hAnsi="Times New Roman" w:cs="Times New Roman"/>
          <w:b w:val="0"/>
          <w:sz w:val="24"/>
          <w:szCs w:val="24"/>
        </w:rPr>
        <w:t>Figure 204-3: Received Files</w:t>
      </w:r>
      <w:r w:rsidRPr="000545A7">
        <w:rPr>
          <w:rFonts w:ascii="Times New Roman" w:hAnsi="Times New Roman" w:cs="Times New Roman"/>
          <w:b w:val="0"/>
          <w:color w:val="0070C0"/>
          <w:sz w:val="24"/>
          <w:szCs w:val="24"/>
          <w:u w:val="single"/>
        </w:rPr>
        <w:t xml:space="preserve"> </w:t>
      </w:r>
      <w:r w:rsidRPr="000545A7">
        <w:rPr>
          <w:rFonts w:ascii="Times New Roman" w:hAnsi="Times New Roman" w:cs="Times New Roman"/>
          <w:b w:val="0"/>
          <w:sz w:val="24"/>
          <w:szCs w:val="24"/>
        </w:rPr>
        <w:t xml:space="preserve">was added which is a screenshot of the </w:t>
      </w:r>
      <w:r>
        <w:rPr>
          <w:rFonts w:ascii="Times New Roman" w:hAnsi="Times New Roman" w:cs="Times New Roman"/>
          <w:b w:val="0"/>
          <w:sz w:val="24"/>
          <w:szCs w:val="24"/>
        </w:rPr>
        <w:t>Files Received</w:t>
      </w:r>
    </w:p>
    <w:p w14:paraId="2C2BA0BC" w14:textId="0CD913D3" w:rsidR="00203B2D" w:rsidRPr="0071008C" w:rsidRDefault="00276EDA" w:rsidP="0071008C">
      <w:pPr>
        <w:pStyle w:val="Title2"/>
        <w:jc w:val="left"/>
        <w:rPr>
          <w:rFonts w:ascii="Times New Roman" w:hAnsi="Times New Roman" w:cs="Times New Roman"/>
          <w:b w:val="0"/>
          <w:bCs w:val="0"/>
          <w:sz w:val="24"/>
          <w:szCs w:val="20"/>
        </w:rPr>
      </w:pPr>
      <w:r>
        <w:rPr>
          <w:rFonts w:ascii="Times New Roman" w:hAnsi="Times New Roman" w:cs="Times New Roman"/>
          <w:b w:val="0"/>
          <w:bCs w:val="0"/>
          <w:sz w:val="24"/>
          <w:szCs w:val="20"/>
        </w:rPr>
        <w:lastRenderedPageBreak/>
        <w:t xml:space="preserve">In addition to the new information listed above, this version of the </w:t>
      </w:r>
      <w:r w:rsidR="00DD5C06">
        <w:rPr>
          <w:rFonts w:ascii="Times New Roman" w:hAnsi="Times New Roman" w:cs="Times New Roman"/>
          <w:b w:val="0"/>
          <w:bCs w:val="0"/>
          <w:sz w:val="24"/>
          <w:szCs w:val="20"/>
        </w:rPr>
        <w:t>Direct Secure Messaging User Guide</w:t>
      </w:r>
      <w:r>
        <w:rPr>
          <w:rFonts w:ascii="Times New Roman" w:hAnsi="Times New Roman" w:cs="Times New Roman"/>
          <w:b w:val="0"/>
          <w:bCs w:val="0"/>
          <w:sz w:val="24"/>
          <w:szCs w:val="20"/>
        </w:rPr>
        <w:t xml:space="preserve"> uses </w:t>
      </w:r>
      <w:r w:rsidRPr="00D852B0">
        <w:rPr>
          <w:rFonts w:ascii="Times New Roman" w:hAnsi="Times New Roman" w:cs="Times New Roman"/>
          <w:b w:val="0"/>
          <w:bCs w:val="0"/>
          <w:color w:val="0070C0"/>
          <w:sz w:val="24"/>
          <w:szCs w:val="20"/>
        </w:rPr>
        <w:t xml:space="preserve">blue </w:t>
      </w:r>
      <w:r w:rsidRPr="00467470">
        <w:rPr>
          <w:rFonts w:ascii="Times New Roman" w:hAnsi="Times New Roman" w:cs="Times New Roman"/>
          <w:b w:val="0"/>
          <w:bCs w:val="0"/>
          <w:color w:val="0070C0"/>
          <w:sz w:val="24"/>
          <w:szCs w:val="20"/>
        </w:rPr>
        <w:t>font</w:t>
      </w:r>
      <w:r w:rsidRPr="00D852B0">
        <w:rPr>
          <w:rFonts w:ascii="Times New Roman" w:hAnsi="Times New Roman" w:cs="Times New Roman"/>
          <w:b w:val="0"/>
          <w:bCs w:val="0"/>
          <w:color w:val="0070C0"/>
          <w:sz w:val="24"/>
          <w:szCs w:val="20"/>
        </w:rPr>
        <w:t xml:space="preserve"> </w:t>
      </w:r>
      <w:r>
        <w:rPr>
          <w:rFonts w:ascii="Times New Roman" w:hAnsi="Times New Roman" w:cs="Times New Roman"/>
          <w:b w:val="0"/>
          <w:bCs w:val="0"/>
          <w:sz w:val="24"/>
          <w:szCs w:val="20"/>
        </w:rPr>
        <w:t>to</w:t>
      </w:r>
      <w:r w:rsidR="003B7655">
        <w:rPr>
          <w:rFonts w:ascii="Times New Roman" w:hAnsi="Times New Roman" w:cs="Times New Roman"/>
          <w:b w:val="0"/>
          <w:bCs w:val="0"/>
          <w:sz w:val="24"/>
          <w:szCs w:val="20"/>
        </w:rPr>
        <w:t xml:space="preserve"> draw attention to Increment 1.</w:t>
      </w:r>
      <w:r w:rsidR="0015528D">
        <w:rPr>
          <w:rFonts w:ascii="Times New Roman" w:hAnsi="Times New Roman" w:cs="Times New Roman"/>
          <w:b w:val="0"/>
          <w:bCs w:val="0"/>
          <w:sz w:val="24"/>
          <w:szCs w:val="20"/>
        </w:rPr>
        <w:t>9</w:t>
      </w:r>
      <w:r w:rsidR="00C71B8D">
        <w:rPr>
          <w:rFonts w:ascii="Times New Roman" w:hAnsi="Times New Roman" w:cs="Times New Roman"/>
          <w:b w:val="0"/>
          <w:bCs w:val="0"/>
          <w:sz w:val="24"/>
          <w:szCs w:val="20"/>
        </w:rPr>
        <w:t xml:space="preserve"> </w:t>
      </w:r>
      <w:r>
        <w:rPr>
          <w:rFonts w:ascii="Times New Roman" w:hAnsi="Times New Roman" w:cs="Times New Roman"/>
          <w:b w:val="0"/>
          <w:bCs w:val="0"/>
          <w:sz w:val="24"/>
          <w:szCs w:val="20"/>
        </w:rPr>
        <w:t xml:space="preserve">centric </w:t>
      </w:r>
      <w:r w:rsidR="00320840">
        <w:rPr>
          <w:rFonts w:ascii="Times New Roman" w:hAnsi="Times New Roman" w:cs="Times New Roman"/>
          <w:b w:val="0"/>
          <w:bCs w:val="0"/>
          <w:sz w:val="24"/>
          <w:szCs w:val="20"/>
        </w:rPr>
        <w:t>information.</w:t>
      </w:r>
    </w:p>
    <w:p w14:paraId="13FD59FE" w14:textId="393B6382" w:rsidR="00CC1D20" w:rsidRPr="007D59D3" w:rsidRDefault="00467470" w:rsidP="00F31156">
      <w:pPr>
        <w:spacing w:after="200" w:line="276" w:lineRule="auto"/>
        <w:rPr>
          <w:sz w:val="24"/>
          <w:szCs w:val="20"/>
        </w:rPr>
      </w:pPr>
      <w:r>
        <w:rPr>
          <w:rFonts w:ascii="Arial" w:hAnsi="Arial" w:cs="Arial"/>
          <w:b/>
          <w:sz w:val="28"/>
          <w:szCs w:val="28"/>
        </w:rPr>
        <w:br w:type="page"/>
      </w:r>
      <w:r w:rsidR="00CC1D20" w:rsidRPr="00CC1D20">
        <w:rPr>
          <w:rFonts w:ascii="Arial" w:hAnsi="Arial" w:cs="Arial"/>
          <w:b/>
          <w:sz w:val="28"/>
          <w:szCs w:val="28"/>
        </w:rPr>
        <w:lastRenderedPageBreak/>
        <w:t>Table of Contents</w:t>
      </w:r>
    </w:p>
    <w:p w14:paraId="383484CF" w14:textId="538AA786" w:rsidR="001F2EEF" w:rsidRDefault="001F2EEF">
      <w:pPr>
        <w:pStyle w:val="TOC1"/>
        <w:rPr>
          <w:rFonts w:asciiTheme="minorHAnsi" w:eastAsiaTheme="minorEastAsia" w:hAnsiTheme="minorHAnsi" w:cstheme="minorBidi"/>
          <w:b w:val="0"/>
          <w:bCs w:val="0"/>
          <w:caps w:val="0"/>
          <w:sz w:val="22"/>
          <w:szCs w:val="22"/>
        </w:rPr>
      </w:pPr>
      <w:r w:rsidRPr="00791767">
        <w:t>1. Introduction</w:t>
      </w:r>
      <w:r>
        <w:rPr>
          <w:webHidden/>
        </w:rPr>
        <w:tab/>
        <w:t>13</w:t>
      </w:r>
    </w:p>
    <w:p w14:paraId="51D7C82C" w14:textId="2B68432D" w:rsidR="001F2EEF" w:rsidRDefault="001F2EEF">
      <w:pPr>
        <w:pStyle w:val="TOC2"/>
        <w:rPr>
          <w:rFonts w:asciiTheme="minorHAnsi" w:eastAsiaTheme="minorEastAsia" w:hAnsiTheme="minorHAnsi" w:cstheme="minorBidi"/>
          <w:b w:val="0"/>
          <w:bCs w:val="0"/>
          <w:noProof/>
          <w:sz w:val="22"/>
          <w:szCs w:val="22"/>
        </w:rPr>
      </w:pPr>
      <w:r w:rsidRPr="00791767">
        <w:rPr>
          <w:noProof/>
          <w14:scene3d>
            <w14:camera w14:prst="orthographicFront"/>
            <w14:lightRig w14:rig="threePt" w14:dir="t">
              <w14:rot w14:lat="0" w14:lon="0" w14:rev="0"/>
            </w14:lightRig>
          </w14:scene3d>
        </w:rPr>
        <w:t>1.1.</w:t>
      </w:r>
      <w:r>
        <w:rPr>
          <w:rFonts w:asciiTheme="minorHAnsi" w:eastAsiaTheme="minorEastAsia" w:hAnsiTheme="minorHAnsi" w:cstheme="minorBidi"/>
          <w:b w:val="0"/>
          <w:bCs w:val="0"/>
          <w:noProof/>
          <w:sz w:val="22"/>
          <w:szCs w:val="22"/>
        </w:rPr>
        <w:tab/>
      </w:r>
      <w:r w:rsidRPr="00791767">
        <w:rPr>
          <w:noProof/>
        </w:rPr>
        <w:t>Purpose</w:t>
      </w:r>
      <w:r>
        <w:rPr>
          <w:noProof/>
          <w:webHidden/>
        </w:rPr>
        <w:tab/>
        <w:t>14</w:t>
      </w:r>
    </w:p>
    <w:p w14:paraId="5E272B0E" w14:textId="7FAD3B71" w:rsidR="001F2EEF" w:rsidRDefault="001F2EEF">
      <w:pPr>
        <w:pStyle w:val="TOC2"/>
        <w:rPr>
          <w:rFonts w:asciiTheme="minorHAnsi" w:eastAsiaTheme="minorEastAsia" w:hAnsiTheme="minorHAnsi" w:cstheme="minorBidi"/>
          <w:b w:val="0"/>
          <w:bCs w:val="0"/>
          <w:noProof/>
          <w:sz w:val="22"/>
          <w:szCs w:val="22"/>
        </w:rPr>
      </w:pPr>
      <w:r w:rsidRPr="00791767">
        <w:rPr>
          <w:noProof/>
          <w14:scene3d>
            <w14:camera w14:prst="orthographicFront"/>
            <w14:lightRig w14:rig="threePt" w14:dir="t">
              <w14:rot w14:lat="0" w14:lon="0" w14:rev="0"/>
            </w14:lightRig>
          </w14:scene3d>
        </w:rPr>
        <w:t>1.2.</w:t>
      </w:r>
      <w:r>
        <w:rPr>
          <w:rFonts w:asciiTheme="minorHAnsi" w:eastAsiaTheme="minorEastAsia" w:hAnsiTheme="minorHAnsi" w:cstheme="minorBidi"/>
          <w:b w:val="0"/>
          <w:bCs w:val="0"/>
          <w:noProof/>
          <w:sz w:val="22"/>
          <w:szCs w:val="22"/>
        </w:rPr>
        <w:tab/>
      </w:r>
      <w:r w:rsidRPr="00791767">
        <w:rPr>
          <w:noProof/>
        </w:rPr>
        <w:t>Overview</w:t>
      </w:r>
      <w:r>
        <w:rPr>
          <w:noProof/>
          <w:webHidden/>
        </w:rPr>
        <w:tab/>
        <w:t>14</w:t>
      </w:r>
    </w:p>
    <w:p w14:paraId="1FABA795" w14:textId="64546B2E" w:rsidR="001F2EEF" w:rsidRDefault="001F2EEF">
      <w:pPr>
        <w:pStyle w:val="TOC2"/>
        <w:rPr>
          <w:rFonts w:asciiTheme="minorHAnsi" w:eastAsiaTheme="minorEastAsia" w:hAnsiTheme="minorHAnsi" w:cstheme="minorBidi"/>
          <w:b w:val="0"/>
          <w:bCs w:val="0"/>
          <w:noProof/>
          <w:sz w:val="22"/>
          <w:szCs w:val="22"/>
        </w:rPr>
      </w:pPr>
      <w:r w:rsidRPr="00791767">
        <w:rPr>
          <w:noProof/>
          <w14:scene3d>
            <w14:camera w14:prst="orthographicFront"/>
            <w14:lightRig w14:rig="threePt" w14:dir="t">
              <w14:rot w14:lat="0" w14:lon="0" w14:rev="0"/>
            </w14:lightRig>
          </w14:scene3d>
        </w:rPr>
        <w:t>1.3.</w:t>
      </w:r>
      <w:r>
        <w:rPr>
          <w:rFonts w:asciiTheme="minorHAnsi" w:eastAsiaTheme="minorEastAsia" w:hAnsiTheme="minorHAnsi" w:cstheme="minorBidi"/>
          <w:b w:val="0"/>
          <w:bCs w:val="0"/>
          <w:noProof/>
          <w:sz w:val="22"/>
          <w:szCs w:val="22"/>
        </w:rPr>
        <w:tab/>
      </w:r>
      <w:r w:rsidRPr="00791767">
        <w:rPr>
          <w:noProof/>
        </w:rPr>
        <w:t>Project References</w:t>
      </w:r>
      <w:r>
        <w:rPr>
          <w:noProof/>
          <w:webHidden/>
        </w:rPr>
        <w:tab/>
        <w:t>17</w:t>
      </w:r>
    </w:p>
    <w:p w14:paraId="1748BD66" w14:textId="37B1389B" w:rsidR="001F2EEF" w:rsidRDefault="001F2EEF">
      <w:pPr>
        <w:pStyle w:val="TOC3"/>
        <w:tabs>
          <w:tab w:val="left" w:pos="1100"/>
          <w:tab w:val="right" w:leader="dot" w:pos="9350"/>
        </w:tabs>
        <w:rPr>
          <w:rFonts w:asciiTheme="minorHAnsi" w:eastAsiaTheme="minorEastAsia" w:hAnsiTheme="minorHAnsi" w:cstheme="minorBidi"/>
          <w:noProof/>
          <w:sz w:val="22"/>
          <w:szCs w:val="22"/>
        </w:rPr>
      </w:pPr>
      <w:r w:rsidRPr="00791767">
        <w:rPr>
          <w:noProof/>
        </w:rPr>
        <w:t>1.3.1.</w:t>
      </w:r>
      <w:r>
        <w:rPr>
          <w:rFonts w:asciiTheme="minorHAnsi" w:eastAsiaTheme="minorEastAsia" w:hAnsiTheme="minorHAnsi" w:cstheme="minorBidi"/>
          <w:noProof/>
          <w:sz w:val="22"/>
          <w:szCs w:val="22"/>
        </w:rPr>
        <w:tab/>
      </w:r>
      <w:r w:rsidRPr="00791767">
        <w:rPr>
          <w:noProof/>
        </w:rPr>
        <w:t>Information</w:t>
      </w:r>
      <w:r>
        <w:rPr>
          <w:noProof/>
          <w:webHidden/>
        </w:rPr>
        <w:tab/>
        <w:t>17</w:t>
      </w:r>
    </w:p>
    <w:p w14:paraId="5C96A35B" w14:textId="5C67F776" w:rsidR="001F2EEF" w:rsidRDefault="001F2EEF">
      <w:pPr>
        <w:pStyle w:val="TOC3"/>
        <w:tabs>
          <w:tab w:val="left" w:pos="1100"/>
          <w:tab w:val="right" w:leader="dot" w:pos="9350"/>
        </w:tabs>
        <w:rPr>
          <w:rFonts w:asciiTheme="minorHAnsi" w:eastAsiaTheme="minorEastAsia" w:hAnsiTheme="minorHAnsi" w:cstheme="minorBidi"/>
          <w:noProof/>
          <w:sz w:val="22"/>
          <w:szCs w:val="22"/>
        </w:rPr>
      </w:pPr>
      <w:r w:rsidRPr="00791767">
        <w:rPr>
          <w:noProof/>
        </w:rPr>
        <w:t>1.3.2.</w:t>
      </w:r>
      <w:r>
        <w:rPr>
          <w:rFonts w:asciiTheme="minorHAnsi" w:eastAsiaTheme="minorEastAsia" w:hAnsiTheme="minorHAnsi" w:cstheme="minorBidi"/>
          <w:noProof/>
          <w:sz w:val="22"/>
          <w:szCs w:val="22"/>
        </w:rPr>
        <w:tab/>
      </w:r>
      <w:r w:rsidRPr="00791767">
        <w:rPr>
          <w:noProof/>
        </w:rPr>
        <w:t>Coordination</w:t>
      </w:r>
      <w:r>
        <w:rPr>
          <w:noProof/>
          <w:webHidden/>
        </w:rPr>
        <w:tab/>
        <w:t>18</w:t>
      </w:r>
    </w:p>
    <w:p w14:paraId="1A05C7D5" w14:textId="1FB0983A" w:rsidR="001F2EEF" w:rsidRDefault="001F2EEF">
      <w:pPr>
        <w:pStyle w:val="TOC3"/>
        <w:tabs>
          <w:tab w:val="left" w:pos="1100"/>
          <w:tab w:val="right" w:leader="dot" w:pos="9350"/>
        </w:tabs>
        <w:rPr>
          <w:rFonts w:asciiTheme="minorHAnsi" w:eastAsiaTheme="minorEastAsia" w:hAnsiTheme="minorHAnsi" w:cstheme="minorBidi"/>
          <w:noProof/>
          <w:sz w:val="22"/>
          <w:szCs w:val="22"/>
        </w:rPr>
      </w:pPr>
      <w:r w:rsidRPr="00791767">
        <w:rPr>
          <w:noProof/>
        </w:rPr>
        <w:t>1.3.3.</w:t>
      </w:r>
      <w:r>
        <w:rPr>
          <w:rFonts w:asciiTheme="minorHAnsi" w:eastAsiaTheme="minorEastAsia" w:hAnsiTheme="minorHAnsi" w:cstheme="minorBidi"/>
          <w:noProof/>
          <w:sz w:val="22"/>
          <w:szCs w:val="22"/>
        </w:rPr>
        <w:tab/>
      </w:r>
      <w:r w:rsidRPr="00791767">
        <w:rPr>
          <w:noProof/>
        </w:rPr>
        <w:t>Help Desk</w:t>
      </w:r>
      <w:r>
        <w:rPr>
          <w:noProof/>
          <w:webHidden/>
        </w:rPr>
        <w:tab/>
        <w:t>18</w:t>
      </w:r>
    </w:p>
    <w:p w14:paraId="6ACFEDD3" w14:textId="06AA4B36" w:rsidR="001F2EEF" w:rsidRDefault="001F2EEF">
      <w:pPr>
        <w:pStyle w:val="TOC2"/>
        <w:rPr>
          <w:rFonts w:asciiTheme="minorHAnsi" w:eastAsiaTheme="minorEastAsia" w:hAnsiTheme="minorHAnsi" w:cstheme="minorBidi"/>
          <w:b w:val="0"/>
          <w:bCs w:val="0"/>
          <w:noProof/>
          <w:sz w:val="22"/>
          <w:szCs w:val="22"/>
        </w:rPr>
      </w:pPr>
      <w:r w:rsidRPr="00791767">
        <w:rPr>
          <w:noProof/>
        </w:rPr>
        <w:t>1.4.</w:t>
      </w:r>
      <w:r>
        <w:rPr>
          <w:rFonts w:asciiTheme="minorHAnsi" w:eastAsiaTheme="minorEastAsia" w:hAnsiTheme="minorHAnsi" w:cstheme="minorBidi"/>
          <w:b w:val="0"/>
          <w:bCs w:val="0"/>
          <w:noProof/>
          <w:sz w:val="22"/>
          <w:szCs w:val="22"/>
        </w:rPr>
        <w:tab/>
      </w:r>
      <w:r w:rsidRPr="00791767">
        <w:rPr>
          <w:noProof/>
        </w:rPr>
        <w:t>Organization of the Manual</w:t>
      </w:r>
      <w:r>
        <w:rPr>
          <w:noProof/>
          <w:webHidden/>
        </w:rPr>
        <w:tab/>
        <w:t>18</w:t>
      </w:r>
    </w:p>
    <w:p w14:paraId="45E3A160" w14:textId="5A915ECA" w:rsidR="001F2EEF" w:rsidRDefault="001F2EEF">
      <w:pPr>
        <w:pStyle w:val="TOC2"/>
        <w:rPr>
          <w:rFonts w:asciiTheme="minorHAnsi" w:eastAsiaTheme="minorEastAsia" w:hAnsiTheme="minorHAnsi" w:cstheme="minorBidi"/>
          <w:b w:val="0"/>
          <w:bCs w:val="0"/>
          <w:noProof/>
          <w:sz w:val="22"/>
          <w:szCs w:val="22"/>
        </w:rPr>
      </w:pPr>
      <w:r w:rsidRPr="00791767">
        <w:rPr>
          <w:noProof/>
        </w:rPr>
        <w:t>1.5.</w:t>
      </w:r>
      <w:r>
        <w:rPr>
          <w:rFonts w:asciiTheme="minorHAnsi" w:eastAsiaTheme="minorEastAsia" w:hAnsiTheme="minorHAnsi" w:cstheme="minorBidi"/>
          <w:b w:val="0"/>
          <w:bCs w:val="0"/>
          <w:noProof/>
          <w:sz w:val="22"/>
          <w:szCs w:val="22"/>
        </w:rPr>
        <w:tab/>
      </w:r>
      <w:r w:rsidRPr="00791767">
        <w:rPr>
          <w:noProof/>
        </w:rPr>
        <w:t>Acronyms and Abbreviations</w:t>
      </w:r>
      <w:r>
        <w:rPr>
          <w:noProof/>
          <w:webHidden/>
        </w:rPr>
        <w:tab/>
        <w:t>19</w:t>
      </w:r>
    </w:p>
    <w:p w14:paraId="48B2C51A" w14:textId="2BDB001A" w:rsidR="001F2EEF" w:rsidRDefault="001F2EEF">
      <w:pPr>
        <w:pStyle w:val="TOC1"/>
        <w:rPr>
          <w:rFonts w:asciiTheme="minorHAnsi" w:eastAsiaTheme="minorEastAsia" w:hAnsiTheme="minorHAnsi" w:cstheme="minorBidi"/>
          <w:b w:val="0"/>
          <w:bCs w:val="0"/>
          <w:caps w:val="0"/>
          <w:sz w:val="22"/>
          <w:szCs w:val="22"/>
        </w:rPr>
      </w:pPr>
      <w:r w:rsidRPr="00791767">
        <w:t>2.</w:t>
      </w:r>
      <w:r>
        <w:rPr>
          <w:rFonts w:asciiTheme="minorHAnsi" w:eastAsiaTheme="minorEastAsia" w:hAnsiTheme="minorHAnsi" w:cstheme="minorBidi"/>
          <w:b w:val="0"/>
          <w:bCs w:val="0"/>
          <w:caps w:val="0"/>
          <w:sz w:val="22"/>
          <w:szCs w:val="22"/>
        </w:rPr>
        <w:tab/>
      </w:r>
      <w:r w:rsidRPr="00791767">
        <w:t>System Summary</w:t>
      </w:r>
      <w:r>
        <w:rPr>
          <w:webHidden/>
        </w:rPr>
        <w:tab/>
        <w:t>21</w:t>
      </w:r>
    </w:p>
    <w:p w14:paraId="0D405F80" w14:textId="30513193" w:rsidR="001F2EEF" w:rsidRDefault="001F2EEF">
      <w:pPr>
        <w:pStyle w:val="TOC2"/>
        <w:rPr>
          <w:rFonts w:asciiTheme="minorHAnsi" w:eastAsiaTheme="minorEastAsia" w:hAnsiTheme="minorHAnsi" w:cstheme="minorBidi"/>
          <w:b w:val="0"/>
          <w:bCs w:val="0"/>
          <w:noProof/>
          <w:sz w:val="22"/>
          <w:szCs w:val="22"/>
        </w:rPr>
      </w:pPr>
      <w:r w:rsidRPr="00791767">
        <w:rPr>
          <w:noProof/>
        </w:rPr>
        <w:t>2.1.</w:t>
      </w:r>
      <w:r>
        <w:rPr>
          <w:rFonts w:asciiTheme="minorHAnsi" w:eastAsiaTheme="minorEastAsia" w:hAnsiTheme="minorHAnsi" w:cstheme="minorBidi"/>
          <w:b w:val="0"/>
          <w:bCs w:val="0"/>
          <w:noProof/>
          <w:sz w:val="22"/>
          <w:szCs w:val="22"/>
        </w:rPr>
        <w:tab/>
      </w:r>
      <w:r w:rsidRPr="00791767">
        <w:rPr>
          <w:noProof/>
        </w:rPr>
        <w:t>System Configuration</w:t>
      </w:r>
      <w:r>
        <w:rPr>
          <w:noProof/>
          <w:webHidden/>
        </w:rPr>
        <w:tab/>
        <w:t>24</w:t>
      </w:r>
    </w:p>
    <w:p w14:paraId="799C57EF" w14:textId="6C4C6E47" w:rsidR="001F2EEF" w:rsidRDefault="001F2EEF">
      <w:pPr>
        <w:pStyle w:val="TOC2"/>
        <w:rPr>
          <w:rFonts w:asciiTheme="minorHAnsi" w:eastAsiaTheme="minorEastAsia" w:hAnsiTheme="minorHAnsi" w:cstheme="minorBidi"/>
          <w:b w:val="0"/>
          <w:bCs w:val="0"/>
          <w:noProof/>
          <w:sz w:val="22"/>
          <w:szCs w:val="22"/>
        </w:rPr>
      </w:pPr>
      <w:r w:rsidRPr="00791767">
        <w:rPr>
          <w:noProof/>
        </w:rPr>
        <w:t>2.2.</w:t>
      </w:r>
      <w:r>
        <w:rPr>
          <w:rFonts w:asciiTheme="minorHAnsi" w:eastAsiaTheme="minorEastAsia" w:hAnsiTheme="minorHAnsi" w:cstheme="minorBidi"/>
          <w:b w:val="0"/>
          <w:bCs w:val="0"/>
          <w:noProof/>
          <w:sz w:val="22"/>
          <w:szCs w:val="22"/>
        </w:rPr>
        <w:tab/>
      </w:r>
      <w:r w:rsidRPr="00791767">
        <w:rPr>
          <w:noProof/>
        </w:rPr>
        <w:t>Data Flows</w:t>
      </w:r>
      <w:r>
        <w:rPr>
          <w:noProof/>
          <w:webHidden/>
        </w:rPr>
        <w:tab/>
        <w:t>24</w:t>
      </w:r>
    </w:p>
    <w:p w14:paraId="7DE672FE" w14:textId="24E71D32" w:rsidR="001F2EEF" w:rsidRDefault="001F2EEF">
      <w:pPr>
        <w:pStyle w:val="TOC3"/>
        <w:tabs>
          <w:tab w:val="right" w:leader="dot" w:pos="9350"/>
        </w:tabs>
        <w:rPr>
          <w:rFonts w:asciiTheme="minorHAnsi" w:eastAsiaTheme="minorEastAsia" w:hAnsiTheme="minorHAnsi" w:cstheme="minorBidi"/>
          <w:noProof/>
          <w:sz w:val="22"/>
          <w:szCs w:val="22"/>
        </w:rPr>
      </w:pPr>
      <w:r w:rsidRPr="00791767">
        <w:rPr>
          <w:noProof/>
        </w:rPr>
        <w:t>2.2.1. Webmail Application</w:t>
      </w:r>
      <w:r>
        <w:rPr>
          <w:noProof/>
          <w:webHidden/>
        </w:rPr>
        <w:tab/>
        <w:t>24</w:t>
      </w:r>
    </w:p>
    <w:p w14:paraId="0CD66E31" w14:textId="09309390" w:rsidR="001F2EEF" w:rsidRDefault="001F2EEF">
      <w:pPr>
        <w:pStyle w:val="TOC3"/>
        <w:tabs>
          <w:tab w:val="right" w:leader="dot" w:pos="9350"/>
        </w:tabs>
        <w:rPr>
          <w:rFonts w:asciiTheme="minorHAnsi" w:eastAsiaTheme="minorEastAsia" w:hAnsiTheme="minorHAnsi" w:cstheme="minorBidi"/>
          <w:noProof/>
          <w:sz w:val="22"/>
          <w:szCs w:val="22"/>
        </w:rPr>
      </w:pPr>
      <w:r w:rsidRPr="00791767">
        <w:rPr>
          <w:noProof/>
        </w:rPr>
        <w:t>2.2.2. DaaS API Data Flows</w:t>
      </w:r>
      <w:r>
        <w:rPr>
          <w:noProof/>
          <w:webHidden/>
        </w:rPr>
        <w:tab/>
        <w:t>25</w:t>
      </w:r>
    </w:p>
    <w:p w14:paraId="194E0147" w14:textId="7F7FB2E3" w:rsidR="001F2EEF" w:rsidRDefault="001F2EEF">
      <w:pPr>
        <w:pStyle w:val="TOC2"/>
        <w:rPr>
          <w:rFonts w:asciiTheme="minorHAnsi" w:eastAsiaTheme="minorEastAsia" w:hAnsiTheme="minorHAnsi" w:cstheme="minorBidi"/>
          <w:b w:val="0"/>
          <w:bCs w:val="0"/>
          <w:noProof/>
          <w:sz w:val="22"/>
          <w:szCs w:val="22"/>
        </w:rPr>
      </w:pPr>
      <w:r w:rsidRPr="00791767">
        <w:rPr>
          <w:noProof/>
        </w:rPr>
        <w:t>2.3.</w:t>
      </w:r>
      <w:r>
        <w:rPr>
          <w:rFonts w:asciiTheme="minorHAnsi" w:eastAsiaTheme="minorEastAsia" w:hAnsiTheme="minorHAnsi" w:cstheme="minorBidi"/>
          <w:b w:val="0"/>
          <w:bCs w:val="0"/>
          <w:noProof/>
          <w:sz w:val="22"/>
          <w:szCs w:val="22"/>
        </w:rPr>
        <w:tab/>
      </w:r>
      <w:r w:rsidRPr="00791767">
        <w:rPr>
          <w:noProof/>
        </w:rPr>
        <w:t>User Access Levels</w:t>
      </w:r>
      <w:r>
        <w:rPr>
          <w:noProof/>
          <w:webHidden/>
        </w:rPr>
        <w:tab/>
        <w:t>27</w:t>
      </w:r>
    </w:p>
    <w:p w14:paraId="6093D277" w14:textId="46630BD6" w:rsidR="001F2EEF" w:rsidRDefault="001F2EEF">
      <w:pPr>
        <w:pStyle w:val="TOC3"/>
        <w:tabs>
          <w:tab w:val="left" w:pos="1100"/>
          <w:tab w:val="right" w:leader="dot" w:pos="9350"/>
        </w:tabs>
        <w:rPr>
          <w:rFonts w:asciiTheme="minorHAnsi" w:eastAsiaTheme="minorEastAsia" w:hAnsiTheme="minorHAnsi" w:cstheme="minorBidi"/>
          <w:noProof/>
          <w:sz w:val="22"/>
          <w:szCs w:val="22"/>
        </w:rPr>
      </w:pPr>
      <w:r w:rsidRPr="00791767">
        <w:rPr>
          <w:noProof/>
        </w:rPr>
        <w:t>2.3.1.</w:t>
      </w:r>
      <w:r>
        <w:rPr>
          <w:rFonts w:asciiTheme="minorHAnsi" w:eastAsiaTheme="minorEastAsia" w:hAnsiTheme="minorHAnsi" w:cstheme="minorBidi"/>
          <w:noProof/>
          <w:sz w:val="22"/>
          <w:szCs w:val="22"/>
        </w:rPr>
        <w:tab/>
      </w:r>
      <w:r w:rsidRPr="00791767">
        <w:rPr>
          <w:noProof/>
        </w:rPr>
        <w:t>Direct Secure Messaging Webmail Users</w:t>
      </w:r>
      <w:r>
        <w:rPr>
          <w:noProof/>
          <w:webHidden/>
        </w:rPr>
        <w:tab/>
        <w:t>27</w:t>
      </w:r>
    </w:p>
    <w:p w14:paraId="21FDF89F" w14:textId="4ADAD42D" w:rsidR="001F2EEF" w:rsidRDefault="001F2EEF">
      <w:pPr>
        <w:pStyle w:val="TOC3"/>
        <w:tabs>
          <w:tab w:val="left" w:pos="1100"/>
          <w:tab w:val="right" w:leader="dot" w:pos="9350"/>
        </w:tabs>
        <w:rPr>
          <w:rFonts w:asciiTheme="minorHAnsi" w:eastAsiaTheme="minorEastAsia" w:hAnsiTheme="minorHAnsi" w:cstheme="minorBidi"/>
          <w:noProof/>
          <w:sz w:val="22"/>
          <w:szCs w:val="22"/>
        </w:rPr>
      </w:pPr>
      <w:r w:rsidRPr="00791767">
        <w:rPr>
          <w:noProof/>
        </w:rPr>
        <w:t>2.3.2.</w:t>
      </w:r>
      <w:r>
        <w:rPr>
          <w:rFonts w:asciiTheme="minorHAnsi" w:eastAsiaTheme="minorEastAsia" w:hAnsiTheme="minorHAnsi" w:cstheme="minorBidi"/>
          <w:noProof/>
          <w:sz w:val="22"/>
          <w:szCs w:val="22"/>
        </w:rPr>
        <w:tab/>
      </w:r>
      <w:r w:rsidRPr="00791767">
        <w:rPr>
          <w:noProof/>
        </w:rPr>
        <w:t>Direct Secure Messaging API Administration Panel Users</w:t>
      </w:r>
      <w:r>
        <w:rPr>
          <w:noProof/>
          <w:webHidden/>
        </w:rPr>
        <w:tab/>
        <w:t>28</w:t>
      </w:r>
    </w:p>
    <w:p w14:paraId="2737B9FD" w14:textId="6246FCCE" w:rsidR="001F2EEF" w:rsidRDefault="001F2EEF">
      <w:pPr>
        <w:pStyle w:val="TOC2"/>
        <w:rPr>
          <w:rFonts w:asciiTheme="minorHAnsi" w:eastAsiaTheme="minorEastAsia" w:hAnsiTheme="minorHAnsi" w:cstheme="minorBidi"/>
          <w:b w:val="0"/>
          <w:bCs w:val="0"/>
          <w:noProof/>
          <w:sz w:val="22"/>
          <w:szCs w:val="22"/>
        </w:rPr>
      </w:pPr>
      <w:r w:rsidRPr="00791767">
        <w:rPr>
          <w:noProof/>
        </w:rPr>
        <w:t>2.4.</w:t>
      </w:r>
      <w:r>
        <w:rPr>
          <w:rFonts w:asciiTheme="minorHAnsi" w:eastAsiaTheme="minorEastAsia" w:hAnsiTheme="minorHAnsi" w:cstheme="minorBidi"/>
          <w:b w:val="0"/>
          <w:bCs w:val="0"/>
          <w:noProof/>
          <w:sz w:val="22"/>
          <w:szCs w:val="22"/>
        </w:rPr>
        <w:tab/>
      </w:r>
      <w:r w:rsidRPr="00791767">
        <w:rPr>
          <w:noProof/>
        </w:rPr>
        <w:t>Contingencies and Alternate Modes of Operation</w:t>
      </w:r>
      <w:r>
        <w:rPr>
          <w:noProof/>
          <w:webHidden/>
        </w:rPr>
        <w:tab/>
        <w:t>29</w:t>
      </w:r>
    </w:p>
    <w:p w14:paraId="1FE6EAAA" w14:textId="77EF67BF" w:rsidR="001F2EEF" w:rsidRDefault="001F2EEF">
      <w:pPr>
        <w:pStyle w:val="TOC1"/>
        <w:rPr>
          <w:rFonts w:asciiTheme="minorHAnsi" w:eastAsiaTheme="minorEastAsia" w:hAnsiTheme="minorHAnsi" w:cstheme="minorBidi"/>
          <w:b w:val="0"/>
          <w:bCs w:val="0"/>
          <w:caps w:val="0"/>
          <w:sz w:val="22"/>
          <w:szCs w:val="22"/>
        </w:rPr>
      </w:pPr>
      <w:r w:rsidRPr="00791767">
        <w:t>3.</w:t>
      </w:r>
      <w:r>
        <w:rPr>
          <w:rFonts w:asciiTheme="minorHAnsi" w:eastAsiaTheme="minorEastAsia" w:hAnsiTheme="minorHAnsi" w:cstheme="minorBidi"/>
          <w:b w:val="0"/>
          <w:bCs w:val="0"/>
          <w:caps w:val="0"/>
          <w:sz w:val="22"/>
          <w:szCs w:val="22"/>
        </w:rPr>
        <w:tab/>
      </w:r>
      <w:r w:rsidRPr="00791767">
        <w:t>Getting Started</w:t>
      </w:r>
      <w:r>
        <w:rPr>
          <w:webHidden/>
        </w:rPr>
        <w:tab/>
        <w:t>29</w:t>
      </w:r>
    </w:p>
    <w:p w14:paraId="78C547BB" w14:textId="7F2C3E27" w:rsidR="001F2EEF" w:rsidRDefault="001F2EEF">
      <w:pPr>
        <w:pStyle w:val="TOC2"/>
        <w:rPr>
          <w:rFonts w:asciiTheme="minorHAnsi" w:eastAsiaTheme="minorEastAsia" w:hAnsiTheme="minorHAnsi" w:cstheme="minorBidi"/>
          <w:b w:val="0"/>
          <w:bCs w:val="0"/>
          <w:noProof/>
          <w:sz w:val="22"/>
          <w:szCs w:val="22"/>
        </w:rPr>
      </w:pPr>
      <w:r w:rsidRPr="00791767">
        <w:rPr>
          <w:noProof/>
        </w:rPr>
        <w:t>3.1.</w:t>
      </w:r>
      <w:r>
        <w:rPr>
          <w:rFonts w:asciiTheme="minorHAnsi" w:eastAsiaTheme="minorEastAsia" w:hAnsiTheme="minorHAnsi" w:cstheme="minorBidi"/>
          <w:b w:val="0"/>
          <w:bCs w:val="0"/>
          <w:noProof/>
          <w:sz w:val="22"/>
          <w:szCs w:val="22"/>
        </w:rPr>
        <w:tab/>
      </w:r>
      <w:r w:rsidRPr="00791767">
        <w:rPr>
          <w:noProof/>
        </w:rPr>
        <w:t>Logging On</w:t>
      </w:r>
      <w:r>
        <w:rPr>
          <w:noProof/>
          <w:webHidden/>
        </w:rPr>
        <w:tab/>
        <w:t>29</w:t>
      </w:r>
    </w:p>
    <w:p w14:paraId="435DD82E" w14:textId="1254664C" w:rsidR="001F2EEF" w:rsidRDefault="001F2EEF">
      <w:pPr>
        <w:pStyle w:val="TOC3"/>
        <w:tabs>
          <w:tab w:val="right" w:leader="dot" w:pos="9350"/>
        </w:tabs>
        <w:rPr>
          <w:rFonts w:asciiTheme="minorHAnsi" w:eastAsiaTheme="minorEastAsia" w:hAnsiTheme="minorHAnsi" w:cstheme="minorBidi"/>
          <w:noProof/>
          <w:sz w:val="22"/>
          <w:szCs w:val="22"/>
        </w:rPr>
      </w:pPr>
      <w:r w:rsidRPr="00791767">
        <w:rPr>
          <w:noProof/>
        </w:rPr>
        <w:t>3.1.1. Setting up an Account</w:t>
      </w:r>
      <w:r>
        <w:rPr>
          <w:noProof/>
          <w:webHidden/>
        </w:rPr>
        <w:tab/>
        <w:t>29</w:t>
      </w:r>
    </w:p>
    <w:p w14:paraId="023B314F" w14:textId="33B81991" w:rsidR="001F2EEF" w:rsidRDefault="001F2EEF">
      <w:pPr>
        <w:pStyle w:val="TOC3"/>
        <w:tabs>
          <w:tab w:val="right" w:leader="dot" w:pos="9350"/>
        </w:tabs>
        <w:rPr>
          <w:rFonts w:asciiTheme="minorHAnsi" w:eastAsiaTheme="minorEastAsia" w:hAnsiTheme="minorHAnsi" w:cstheme="minorBidi"/>
          <w:noProof/>
          <w:sz w:val="22"/>
          <w:szCs w:val="22"/>
        </w:rPr>
      </w:pPr>
      <w:r w:rsidRPr="00791767">
        <w:rPr>
          <w:noProof/>
        </w:rPr>
        <w:t>3.1.2. Logging into Direct Secure Messaging System</w:t>
      </w:r>
      <w:r>
        <w:rPr>
          <w:noProof/>
          <w:webHidden/>
        </w:rPr>
        <w:tab/>
        <w:t>31</w:t>
      </w:r>
    </w:p>
    <w:p w14:paraId="33DF59F3" w14:textId="490D9A7F" w:rsidR="001F2EEF" w:rsidRDefault="001F2EEF">
      <w:pPr>
        <w:pStyle w:val="TOC2"/>
        <w:rPr>
          <w:rFonts w:asciiTheme="minorHAnsi" w:eastAsiaTheme="minorEastAsia" w:hAnsiTheme="minorHAnsi" w:cstheme="minorBidi"/>
          <w:b w:val="0"/>
          <w:bCs w:val="0"/>
          <w:noProof/>
          <w:sz w:val="22"/>
          <w:szCs w:val="22"/>
        </w:rPr>
      </w:pPr>
      <w:r w:rsidRPr="00791767">
        <w:rPr>
          <w:noProof/>
        </w:rPr>
        <w:t>3.2.</w:t>
      </w:r>
      <w:r>
        <w:rPr>
          <w:rFonts w:asciiTheme="minorHAnsi" w:eastAsiaTheme="minorEastAsia" w:hAnsiTheme="minorHAnsi" w:cstheme="minorBidi"/>
          <w:b w:val="0"/>
          <w:bCs w:val="0"/>
          <w:noProof/>
          <w:sz w:val="22"/>
          <w:szCs w:val="22"/>
        </w:rPr>
        <w:tab/>
      </w:r>
      <w:r w:rsidRPr="00791767">
        <w:rPr>
          <w:noProof/>
        </w:rPr>
        <w:t>Direct Secure Messaging System Menu</w:t>
      </w:r>
      <w:r>
        <w:rPr>
          <w:noProof/>
          <w:webHidden/>
        </w:rPr>
        <w:tab/>
        <w:t>33</w:t>
      </w:r>
    </w:p>
    <w:p w14:paraId="1A8A863D" w14:textId="42D60ABB" w:rsidR="001F2EEF" w:rsidRDefault="001F2EEF">
      <w:pPr>
        <w:pStyle w:val="TOC3"/>
        <w:tabs>
          <w:tab w:val="right" w:leader="dot" w:pos="9350"/>
        </w:tabs>
        <w:rPr>
          <w:rFonts w:asciiTheme="minorHAnsi" w:eastAsiaTheme="minorEastAsia" w:hAnsiTheme="minorHAnsi" w:cstheme="minorBidi"/>
          <w:noProof/>
          <w:sz w:val="22"/>
          <w:szCs w:val="22"/>
        </w:rPr>
      </w:pPr>
      <w:r w:rsidRPr="00791767">
        <w:rPr>
          <w:noProof/>
        </w:rPr>
        <w:t>3.2.1. Direct Secure Messaging Webmail</w:t>
      </w:r>
      <w:r>
        <w:rPr>
          <w:noProof/>
          <w:webHidden/>
        </w:rPr>
        <w:tab/>
        <w:t>33</w:t>
      </w:r>
    </w:p>
    <w:p w14:paraId="4F4C9D2A" w14:textId="6D36701B" w:rsidR="001F2EEF" w:rsidRDefault="001F2EEF">
      <w:pPr>
        <w:pStyle w:val="TOC4"/>
        <w:tabs>
          <w:tab w:val="right" w:leader="dot" w:pos="9350"/>
        </w:tabs>
        <w:rPr>
          <w:rFonts w:asciiTheme="minorHAnsi" w:eastAsiaTheme="minorEastAsia" w:hAnsiTheme="minorHAnsi" w:cstheme="minorBidi"/>
          <w:noProof/>
          <w:sz w:val="22"/>
          <w:szCs w:val="22"/>
        </w:rPr>
      </w:pPr>
      <w:r w:rsidRPr="00791767">
        <w:rPr>
          <w:noProof/>
        </w:rPr>
        <w:t>3.2.1.1.</w:t>
      </w:r>
      <w:r w:rsidRPr="00791767">
        <w:rPr>
          <w:rFonts w:ascii="Times New Roman" w:hAnsi="Times New Roman"/>
          <w:noProof/>
        </w:rPr>
        <w:t xml:space="preserve"> </w:t>
      </w:r>
      <w:r w:rsidRPr="00791767">
        <w:rPr>
          <w:noProof/>
        </w:rPr>
        <w:t>Navigating Group and Individual Accounts</w:t>
      </w:r>
      <w:r>
        <w:rPr>
          <w:noProof/>
          <w:webHidden/>
        </w:rPr>
        <w:tab/>
        <w:t>33</w:t>
      </w:r>
    </w:p>
    <w:p w14:paraId="49362747" w14:textId="0DA654D5" w:rsidR="001F2EEF" w:rsidRDefault="001F2EEF">
      <w:pPr>
        <w:pStyle w:val="TOC5"/>
        <w:tabs>
          <w:tab w:val="left" w:pos="1639"/>
          <w:tab w:val="right" w:leader="dot" w:pos="9350"/>
        </w:tabs>
        <w:rPr>
          <w:rFonts w:asciiTheme="minorHAnsi" w:eastAsiaTheme="minorEastAsia" w:hAnsiTheme="minorHAnsi" w:cstheme="minorBidi"/>
          <w:noProof/>
          <w:sz w:val="22"/>
          <w:szCs w:val="22"/>
        </w:rPr>
      </w:pPr>
      <w:r w:rsidRPr="00791767">
        <w:rPr>
          <w:noProof/>
        </w:rPr>
        <w:t>3.2.1.1.1.</w:t>
      </w:r>
      <w:r>
        <w:rPr>
          <w:rFonts w:asciiTheme="minorHAnsi" w:eastAsiaTheme="minorEastAsia" w:hAnsiTheme="minorHAnsi" w:cstheme="minorBidi"/>
          <w:noProof/>
          <w:sz w:val="22"/>
          <w:szCs w:val="22"/>
        </w:rPr>
        <w:tab/>
      </w:r>
      <w:r w:rsidRPr="00791767">
        <w:rPr>
          <w:noProof/>
        </w:rPr>
        <w:t>Group Mailbox</w:t>
      </w:r>
      <w:r>
        <w:rPr>
          <w:noProof/>
          <w:webHidden/>
        </w:rPr>
        <w:tab/>
        <w:t>34</w:t>
      </w:r>
    </w:p>
    <w:p w14:paraId="3D8DB286" w14:textId="32D748A7" w:rsidR="001F2EEF" w:rsidRDefault="001F2EEF">
      <w:pPr>
        <w:pStyle w:val="TOC5"/>
        <w:tabs>
          <w:tab w:val="left" w:pos="1639"/>
          <w:tab w:val="right" w:leader="dot" w:pos="9350"/>
        </w:tabs>
        <w:rPr>
          <w:rFonts w:asciiTheme="minorHAnsi" w:eastAsiaTheme="minorEastAsia" w:hAnsiTheme="minorHAnsi" w:cstheme="minorBidi"/>
          <w:noProof/>
          <w:sz w:val="22"/>
          <w:szCs w:val="22"/>
        </w:rPr>
      </w:pPr>
      <w:r w:rsidRPr="00791767">
        <w:rPr>
          <w:noProof/>
        </w:rPr>
        <w:t>3.2.1.1.2.</w:t>
      </w:r>
      <w:r>
        <w:rPr>
          <w:rFonts w:asciiTheme="minorHAnsi" w:eastAsiaTheme="minorEastAsia" w:hAnsiTheme="minorHAnsi" w:cstheme="minorBidi"/>
          <w:noProof/>
          <w:sz w:val="22"/>
          <w:szCs w:val="22"/>
        </w:rPr>
        <w:tab/>
      </w:r>
      <w:r w:rsidRPr="00791767">
        <w:rPr>
          <w:noProof/>
        </w:rPr>
        <w:t>Individual Mailbox</w:t>
      </w:r>
      <w:r>
        <w:rPr>
          <w:noProof/>
          <w:webHidden/>
        </w:rPr>
        <w:tab/>
        <w:t>35</w:t>
      </w:r>
    </w:p>
    <w:p w14:paraId="00068F75" w14:textId="5196A573" w:rsidR="001F2EEF" w:rsidRDefault="001F2EEF">
      <w:pPr>
        <w:pStyle w:val="TOC6"/>
        <w:tabs>
          <w:tab w:val="left" w:pos="2011"/>
          <w:tab w:val="right" w:leader="dot" w:pos="9350"/>
        </w:tabs>
        <w:rPr>
          <w:rFonts w:asciiTheme="minorHAnsi" w:eastAsiaTheme="minorEastAsia" w:hAnsiTheme="minorHAnsi" w:cstheme="minorBidi"/>
          <w:noProof/>
          <w:sz w:val="22"/>
          <w:szCs w:val="22"/>
        </w:rPr>
      </w:pPr>
      <w:r w:rsidRPr="00791767">
        <w:rPr>
          <w:noProof/>
        </w:rPr>
        <w:t>3.2.1.1.2.1.</w:t>
      </w:r>
      <w:r>
        <w:rPr>
          <w:rFonts w:asciiTheme="minorHAnsi" w:eastAsiaTheme="minorEastAsia" w:hAnsiTheme="minorHAnsi" w:cstheme="minorBidi"/>
          <w:noProof/>
          <w:sz w:val="22"/>
          <w:szCs w:val="22"/>
        </w:rPr>
        <w:tab/>
      </w:r>
      <w:r w:rsidRPr="00791767">
        <w:rPr>
          <w:noProof/>
        </w:rPr>
        <w:t>Viewing a New Mail Message</w:t>
      </w:r>
      <w:r>
        <w:rPr>
          <w:noProof/>
          <w:webHidden/>
        </w:rPr>
        <w:tab/>
        <w:t>36</w:t>
      </w:r>
    </w:p>
    <w:p w14:paraId="16BA27A4" w14:textId="411371AE" w:rsidR="001F2EEF" w:rsidRDefault="001F2EEF">
      <w:pPr>
        <w:pStyle w:val="TOC6"/>
        <w:tabs>
          <w:tab w:val="left" w:pos="2011"/>
          <w:tab w:val="right" w:leader="dot" w:pos="9350"/>
        </w:tabs>
        <w:rPr>
          <w:rFonts w:asciiTheme="minorHAnsi" w:eastAsiaTheme="minorEastAsia" w:hAnsiTheme="minorHAnsi" w:cstheme="minorBidi"/>
          <w:noProof/>
          <w:sz w:val="22"/>
          <w:szCs w:val="22"/>
        </w:rPr>
      </w:pPr>
      <w:r w:rsidRPr="00791767">
        <w:rPr>
          <w:noProof/>
        </w:rPr>
        <w:t>3.2.1.1.2.2.</w:t>
      </w:r>
      <w:r>
        <w:rPr>
          <w:rFonts w:asciiTheme="minorHAnsi" w:eastAsiaTheme="minorEastAsia" w:hAnsiTheme="minorHAnsi" w:cstheme="minorBidi"/>
          <w:noProof/>
          <w:sz w:val="22"/>
          <w:szCs w:val="22"/>
        </w:rPr>
        <w:tab/>
      </w:r>
      <w:r w:rsidRPr="00791767">
        <w:rPr>
          <w:noProof/>
        </w:rPr>
        <w:t>Patient Identifying/Demographic Information</w:t>
      </w:r>
      <w:r>
        <w:rPr>
          <w:noProof/>
          <w:webHidden/>
        </w:rPr>
        <w:tab/>
        <w:t>37</w:t>
      </w:r>
    </w:p>
    <w:p w14:paraId="7E8F7187" w14:textId="3274CC90" w:rsidR="001F2EEF" w:rsidRDefault="001F2EEF">
      <w:pPr>
        <w:pStyle w:val="TOC6"/>
        <w:tabs>
          <w:tab w:val="left" w:pos="2011"/>
          <w:tab w:val="right" w:leader="dot" w:pos="9350"/>
        </w:tabs>
        <w:rPr>
          <w:rFonts w:asciiTheme="minorHAnsi" w:eastAsiaTheme="minorEastAsia" w:hAnsiTheme="minorHAnsi" w:cstheme="minorBidi"/>
          <w:noProof/>
          <w:sz w:val="22"/>
          <w:szCs w:val="22"/>
        </w:rPr>
      </w:pPr>
      <w:r w:rsidRPr="00791767">
        <w:rPr>
          <w:noProof/>
        </w:rPr>
        <w:t>3.2.1.1.2.3.</w:t>
      </w:r>
      <w:r>
        <w:rPr>
          <w:rFonts w:asciiTheme="minorHAnsi" w:eastAsiaTheme="minorEastAsia" w:hAnsiTheme="minorHAnsi" w:cstheme="minorBidi"/>
          <w:noProof/>
          <w:sz w:val="22"/>
          <w:szCs w:val="22"/>
        </w:rPr>
        <w:tab/>
      </w:r>
      <w:r w:rsidRPr="00791767">
        <w:rPr>
          <w:noProof/>
        </w:rPr>
        <w:t>Setting up a Flag to a New Mail Message</w:t>
      </w:r>
      <w:r>
        <w:rPr>
          <w:noProof/>
          <w:webHidden/>
        </w:rPr>
        <w:tab/>
        <w:t>37</w:t>
      </w:r>
    </w:p>
    <w:p w14:paraId="60034351" w14:textId="24E65780" w:rsidR="001F2EEF" w:rsidRDefault="001F2EEF">
      <w:pPr>
        <w:pStyle w:val="TOC6"/>
        <w:tabs>
          <w:tab w:val="left" w:pos="2011"/>
          <w:tab w:val="right" w:leader="dot" w:pos="9350"/>
        </w:tabs>
        <w:rPr>
          <w:rFonts w:asciiTheme="minorHAnsi" w:eastAsiaTheme="minorEastAsia" w:hAnsiTheme="minorHAnsi" w:cstheme="minorBidi"/>
          <w:noProof/>
          <w:sz w:val="22"/>
          <w:szCs w:val="22"/>
        </w:rPr>
      </w:pPr>
      <w:r w:rsidRPr="00791767">
        <w:rPr>
          <w:noProof/>
        </w:rPr>
        <w:t>3.2.1.1.2.4.</w:t>
      </w:r>
      <w:r>
        <w:rPr>
          <w:rFonts w:asciiTheme="minorHAnsi" w:eastAsiaTheme="minorEastAsia" w:hAnsiTheme="minorHAnsi" w:cstheme="minorBidi"/>
          <w:noProof/>
          <w:sz w:val="22"/>
          <w:szCs w:val="22"/>
        </w:rPr>
        <w:tab/>
      </w:r>
      <w:r w:rsidRPr="00791767">
        <w:rPr>
          <w:noProof/>
        </w:rPr>
        <w:t>The Message Detail View</w:t>
      </w:r>
      <w:r>
        <w:rPr>
          <w:noProof/>
          <w:webHidden/>
        </w:rPr>
        <w:tab/>
        <w:t>38</w:t>
      </w:r>
    </w:p>
    <w:p w14:paraId="783A6B31" w14:textId="2DE461FB" w:rsidR="001F2EEF" w:rsidRDefault="001F2EEF">
      <w:pPr>
        <w:pStyle w:val="TOC6"/>
        <w:tabs>
          <w:tab w:val="left" w:pos="2011"/>
          <w:tab w:val="right" w:leader="dot" w:pos="9350"/>
        </w:tabs>
        <w:rPr>
          <w:rFonts w:asciiTheme="minorHAnsi" w:eastAsiaTheme="minorEastAsia" w:hAnsiTheme="minorHAnsi" w:cstheme="minorBidi"/>
          <w:noProof/>
          <w:sz w:val="22"/>
          <w:szCs w:val="22"/>
        </w:rPr>
      </w:pPr>
      <w:r w:rsidRPr="00791767">
        <w:rPr>
          <w:noProof/>
        </w:rPr>
        <w:t>3.2.1.1.2.5.</w:t>
      </w:r>
      <w:r>
        <w:rPr>
          <w:rFonts w:asciiTheme="minorHAnsi" w:eastAsiaTheme="minorEastAsia" w:hAnsiTheme="minorHAnsi" w:cstheme="minorBidi"/>
          <w:noProof/>
          <w:sz w:val="22"/>
          <w:szCs w:val="22"/>
        </w:rPr>
        <w:tab/>
      </w:r>
      <w:r w:rsidRPr="00791767">
        <w:rPr>
          <w:noProof/>
        </w:rPr>
        <w:t>Viewing Attachments</w:t>
      </w:r>
      <w:r>
        <w:rPr>
          <w:noProof/>
          <w:webHidden/>
        </w:rPr>
        <w:tab/>
        <w:t>39</w:t>
      </w:r>
    </w:p>
    <w:p w14:paraId="742F1ECC" w14:textId="34766AA5" w:rsidR="001F2EEF" w:rsidRDefault="001F2EEF">
      <w:pPr>
        <w:pStyle w:val="TOC7"/>
        <w:tabs>
          <w:tab w:val="left" w:pos="2383"/>
          <w:tab w:val="right" w:leader="dot" w:pos="9350"/>
        </w:tabs>
        <w:rPr>
          <w:rFonts w:asciiTheme="minorHAnsi" w:eastAsiaTheme="minorEastAsia" w:hAnsiTheme="minorHAnsi" w:cstheme="minorBidi"/>
          <w:noProof/>
          <w:sz w:val="22"/>
          <w:szCs w:val="22"/>
        </w:rPr>
      </w:pPr>
      <w:r w:rsidRPr="00791767">
        <w:rPr>
          <w:noProof/>
        </w:rPr>
        <w:t>3.2.1.1.2.5.1.</w:t>
      </w:r>
      <w:r>
        <w:rPr>
          <w:rFonts w:asciiTheme="minorHAnsi" w:eastAsiaTheme="minorEastAsia" w:hAnsiTheme="minorHAnsi" w:cstheme="minorBidi"/>
          <w:noProof/>
          <w:sz w:val="22"/>
          <w:szCs w:val="22"/>
        </w:rPr>
        <w:tab/>
      </w:r>
      <w:r w:rsidRPr="00791767">
        <w:rPr>
          <w:noProof/>
        </w:rPr>
        <w:t>Microsoft Office Attachments</w:t>
      </w:r>
      <w:r>
        <w:rPr>
          <w:noProof/>
          <w:webHidden/>
        </w:rPr>
        <w:tab/>
        <w:t>39</w:t>
      </w:r>
    </w:p>
    <w:p w14:paraId="4EBD7CCF" w14:textId="4CB26307" w:rsidR="001F2EEF" w:rsidRDefault="001F2EEF">
      <w:pPr>
        <w:pStyle w:val="TOC7"/>
        <w:tabs>
          <w:tab w:val="left" w:pos="2383"/>
          <w:tab w:val="right" w:leader="dot" w:pos="9350"/>
        </w:tabs>
        <w:rPr>
          <w:rFonts w:asciiTheme="minorHAnsi" w:eastAsiaTheme="minorEastAsia" w:hAnsiTheme="minorHAnsi" w:cstheme="minorBidi"/>
          <w:noProof/>
          <w:sz w:val="22"/>
          <w:szCs w:val="22"/>
        </w:rPr>
      </w:pPr>
      <w:r w:rsidRPr="00791767">
        <w:rPr>
          <w:noProof/>
        </w:rPr>
        <w:t>3.2.1.1.2.5.2.</w:t>
      </w:r>
      <w:r>
        <w:rPr>
          <w:rFonts w:asciiTheme="minorHAnsi" w:eastAsiaTheme="minorEastAsia" w:hAnsiTheme="minorHAnsi" w:cstheme="minorBidi"/>
          <w:noProof/>
          <w:sz w:val="22"/>
          <w:szCs w:val="22"/>
        </w:rPr>
        <w:tab/>
      </w:r>
      <w:r w:rsidRPr="00791767">
        <w:rPr>
          <w:noProof/>
        </w:rPr>
        <w:t>PDF, JPEG, and GIF Attachments</w:t>
      </w:r>
      <w:r>
        <w:rPr>
          <w:noProof/>
          <w:webHidden/>
        </w:rPr>
        <w:tab/>
        <w:t>40</w:t>
      </w:r>
    </w:p>
    <w:p w14:paraId="5669DF0C" w14:textId="469806B7" w:rsidR="001F2EEF" w:rsidRDefault="001F2EEF">
      <w:pPr>
        <w:pStyle w:val="TOC7"/>
        <w:tabs>
          <w:tab w:val="left" w:pos="2383"/>
          <w:tab w:val="right" w:leader="dot" w:pos="9350"/>
        </w:tabs>
        <w:rPr>
          <w:rFonts w:asciiTheme="minorHAnsi" w:eastAsiaTheme="minorEastAsia" w:hAnsiTheme="minorHAnsi" w:cstheme="minorBidi"/>
          <w:noProof/>
          <w:sz w:val="22"/>
          <w:szCs w:val="22"/>
        </w:rPr>
      </w:pPr>
      <w:r w:rsidRPr="00791767">
        <w:rPr>
          <w:noProof/>
        </w:rPr>
        <w:t>3.2.1.1.2.5.3.</w:t>
      </w:r>
      <w:r>
        <w:rPr>
          <w:rFonts w:asciiTheme="minorHAnsi" w:eastAsiaTheme="minorEastAsia" w:hAnsiTheme="minorHAnsi" w:cstheme="minorBidi"/>
          <w:noProof/>
          <w:sz w:val="22"/>
          <w:szCs w:val="22"/>
        </w:rPr>
        <w:tab/>
      </w:r>
      <w:r w:rsidRPr="00791767">
        <w:rPr>
          <w:noProof/>
        </w:rPr>
        <w:t>C-CDA/C32 Documents</w:t>
      </w:r>
      <w:r>
        <w:rPr>
          <w:noProof/>
          <w:webHidden/>
        </w:rPr>
        <w:tab/>
        <w:t>40</w:t>
      </w:r>
    </w:p>
    <w:p w14:paraId="369EC4FF" w14:textId="6C221F3F" w:rsidR="001F2EEF" w:rsidRDefault="001F2EEF">
      <w:pPr>
        <w:pStyle w:val="TOC6"/>
        <w:tabs>
          <w:tab w:val="left" w:pos="2011"/>
          <w:tab w:val="right" w:leader="dot" w:pos="9350"/>
        </w:tabs>
        <w:rPr>
          <w:rFonts w:asciiTheme="minorHAnsi" w:eastAsiaTheme="minorEastAsia" w:hAnsiTheme="minorHAnsi" w:cstheme="minorBidi"/>
          <w:noProof/>
          <w:sz w:val="22"/>
          <w:szCs w:val="22"/>
        </w:rPr>
      </w:pPr>
      <w:r w:rsidRPr="00791767">
        <w:rPr>
          <w:noProof/>
        </w:rPr>
        <w:t>3.2.1.1.2.6.</w:t>
      </w:r>
      <w:r>
        <w:rPr>
          <w:rFonts w:asciiTheme="minorHAnsi" w:eastAsiaTheme="minorEastAsia" w:hAnsiTheme="minorHAnsi" w:cstheme="minorBidi"/>
          <w:noProof/>
          <w:sz w:val="22"/>
          <w:szCs w:val="22"/>
        </w:rPr>
        <w:tab/>
      </w:r>
      <w:r w:rsidRPr="00791767">
        <w:rPr>
          <w:noProof/>
        </w:rPr>
        <w:t>Reply/Forward</w:t>
      </w:r>
      <w:r>
        <w:rPr>
          <w:noProof/>
          <w:webHidden/>
        </w:rPr>
        <w:tab/>
        <w:t>43</w:t>
      </w:r>
    </w:p>
    <w:p w14:paraId="03F84B39" w14:textId="5121DAEA" w:rsidR="001F2EEF" w:rsidRDefault="001F2EEF">
      <w:pPr>
        <w:pStyle w:val="TOC6"/>
        <w:tabs>
          <w:tab w:val="left" w:pos="2011"/>
          <w:tab w:val="right" w:leader="dot" w:pos="9350"/>
        </w:tabs>
        <w:rPr>
          <w:rFonts w:asciiTheme="minorHAnsi" w:eastAsiaTheme="minorEastAsia" w:hAnsiTheme="minorHAnsi" w:cstheme="minorBidi"/>
          <w:noProof/>
          <w:sz w:val="22"/>
          <w:szCs w:val="22"/>
        </w:rPr>
      </w:pPr>
      <w:r w:rsidRPr="00791767">
        <w:rPr>
          <w:noProof/>
        </w:rPr>
        <w:t>3.2.1.1.2.7.</w:t>
      </w:r>
      <w:r>
        <w:rPr>
          <w:rFonts w:asciiTheme="minorHAnsi" w:eastAsiaTheme="minorEastAsia" w:hAnsiTheme="minorHAnsi" w:cstheme="minorBidi"/>
          <w:noProof/>
          <w:sz w:val="22"/>
          <w:szCs w:val="22"/>
        </w:rPr>
        <w:tab/>
      </w:r>
      <w:r w:rsidRPr="00791767">
        <w:rPr>
          <w:noProof/>
        </w:rPr>
        <w:t>Compose Message</w:t>
      </w:r>
      <w:r>
        <w:rPr>
          <w:noProof/>
          <w:webHidden/>
        </w:rPr>
        <w:tab/>
        <w:t>44</w:t>
      </w:r>
    </w:p>
    <w:p w14:paraId="676A825A" w14:textId="544C5653" w:rsidR="001F2EEF" w:rsidRDefault="001F2EEF">
      <w:pPr>
        <w:pStyle w:val="TOC7"/>
        <w:tabs>
          <w:tab w:val="left" w:pos="2383"/>
          <w:tab w:val="right" w:leader="dot" w:pos="9350"/>
        </w:tabs>
        <w:rPr>
          <w:rFonts w:asciiTheme="minorHAnsi" w:eastAsiaTheme="minorEastAsia" w:hAnsiTheme="minorHAnsi" w:cstheme="minorBidi"/>
          <w:noProof/>
          <w:sz w:val="22"/>
          <w:szCs w:val="22"/>
        </w:rPr>
      </w:pPr>
      <w:r w:rsidRPr="00791767">
        <w:rPr>
          <w:noProof/>
        </w:rPr>
        <w:t>3.2.1.1.2.7.1.</w:t>
      </w:r>
      <w:r>
        <w:rPr>
          <w:rFonts w:asciiTheme="minorHAnsi" w:eastAsiaTheme="minorEastAsia" w:hAnsiTheme="minorHAnsi" w:cstheme="minorBidi"/>
          <w:noProof/>
          <w:sz w:val="22"/>
          <w:szCs w:val="22"/>
        </w:rPr>
        <w:tab/>
      </w:r>
      <w:r w:rsidRPr="00791767">
        <w:rPr>
          <w:noProof/>
        </w:rPr>
        <w:t>Recipients, Subjects, and Importance</w:t>
      </w:r>
      <w:r>
        <w:rPr>
          <w:noProof/>
          <w:webHidden/>
        </w:rPr>
        <w:tab/>
        <w:t>45</w:t>
      </w:r>
    </w:p>
    <w:p w14:paraId="7C179CD2" w14:textId="41AB0D41" w:rsidR="001F2EEF" w:rsidRDefault="001F2EEF">
      <w:pPr>
        <w:pStyle w:val="TOC7"/>
        <w:tabs>
          <w:tab w:val="left" w:pos="2383"/>
          <w:tab w:val="right" w:leader="dot" w:pos="9350"/>
        </w:tabs>
        <w:rPr>
          <w:rFonts w:asciiTheme="minorHAnsi" w:eastAsiaTheme="minorEastAsia" w:hAnsiTheme="minorHAnsi" w:cstheme="minorBidi"/>
          <w:noProof/>
          <w:sz w:val="22"/>
          <w:szCs w:val="22"/>
        </w:rPr>
      </w:pPr>
      <w:r w:rsidRPr="00791767">
        <w:rPr>
          <w:noProof/>
        </w:rPr>
        <w:t>3.2.1.1.2.7.2.</w:t>
      </w:r>
      <w:r>
        <w:rPr>
          <w:rFonts w:asciiTheme="minorHAnsi" w:eastAsiaTheme="minorEastAsia" w:hAnsiTheme="minorHAnsi" w:cstheme="minorBidi"/>
          <w:noProof/>
          <w:sz w:val="22"/>
          <w:szCs w:val="22"/>
        </w:rPr>
        <w:tab/>
      </w:r>
      <w:r w:rsidRPr="00791767">
        <w:rPr>
          <w:noProof/>
        </w:rPr>
        <w:t>Sensitive Data/Patient Privacy Notifications</w:t>
      </w:r>
      <w:r>
        <w:rPr>
          <w:noProof/>
          <w:webHidden/>
        </w:rPr>
        <w:tab/>
        <w:t>46</w:t>
      </w:r>
    </w:p>
    <w:p w14:paraId="30E8143C" w14:textId="5C7957C4" w:rsidR="001F2EEF" w:rsidRDefault="001F2EEF">
      <w:pPr>
        <w:pStyle w:val="TOC7"/>
        <w:tabs>
          <w:tab w:val="left" w:pos="2383"/>
          <w:tab w:val="right" w:leader="dot" w:pos="9350"/>
        </w:tabs>
        <w:rPr>
          <w:rFonts w:asciiTheme="minorHAnsi" w:eastAsiaTheme="minorEastAsia" w:hAnsiTheme="minorHAnsi" w:cstheme="minorBidi"/>
          <w:noProof/>
          <w:sz w:val="22"/>
          <w:szCs w:val="22"/>
        </w:rPr>
      </w:pPr>
      <w:r w:rsidRPr="00791767">
        <w:rPr>
          <w:noProof/>
        </w:rPr>
        <w:t>3.2.1.1.2.7.3.</w:t>
      </w:r>
      <w:r>
        <w:rPr>
          <w:rFonts w:asciiTheme="minorHAnsi" w:eastAsiaTheme="minorEastAsia" w:hAnsiTheme="minorHAnsi" w:cstheme="minorBidi"/>
          <w:noProof/>
          <w:sz w:val="22"/>
          <w:szCs w:val="22"/>
        </w:rPr>
        <w:tab/>
      </w:r>
      <w:r w:rsidRPr="00791767">
        <w:rPr>
          <w:noProof/>
        </w:rPr>
        <w:t>Compose a Message WITHOUT 7332 Protected Data</w:t>
      </w:r>
      <w:r>
        <w:rPr>
          <w:noProof/>
          <w:webHidden/>
        </w:rPr>
        <w:tab/>
        <w:t>46</w:t>
      </w:r>
    </w:p>
    <w:p w14:paraId="525D03A8" w14:textId="3E24339B" w:rsidR="001F2EEF" w:rsidRDefault="001F2EEF">
      <w:pPr>
        <w:pStyle w:val="TOC7"/>
        <w:tabs>
          <w:tab w:val="left" w:pos="2383"/>
          <w:tab w:val="right" w:leader="dot" w:pos="9350"/>
        </w:tabs>
        <w:rPr>
          <w:rFonts w:asciiTheme="minorHAnsi" w:eastAsiaTheme="minorEastAsia" w:hAnsiTheme="minorHAnsi" w:cstheme="minorBidi"/>
          <w:noProof/>
          <w:sz w:val="22"/>
          <w:szCs w:val="22"/>
        </w:rPr>
      </w:pPr>
      <w:r w:rsidRPr="00791767">
        <w:rPr>
          <w:noProof/>
        </w:rPr>
        <w:t>3.2.1.1.2.7.4.</w:t>
      </w:r>
      <w:r>
        <w:rPr>
          <w:rFonts w:asciiTheme="minorHAnsi" w:eastAsiaTheme="minorEastAsia" w:hAnsiTheme="minorHAnsi" w:cstheme="minorBidi"/>
          <w:noProof/>
          <w:sz w:val="22"/>
          <w:szCs w:val="22"/>
        </w:rPr>
        <w:tab/>
      </w:r>
      <w:r w:rsidRPr="00791767">
        <w:rPr>
          <w:noProof/>
        </w:rPr>
        <w:t>Compose a Message WITH 7332 Protected Data</w:t>
      </w:r>
      <w:r>
        <w:rPr>
          <w:noProof/>
          <w:webHidden/>
        </w:rPr>
        <w:tab/>
        <w:t>47</w:t>
      </w:r>
    </w:p>
    <w:p w14:paraId="55623745" w14:textId="01977674" w:rsidR="001F2EEF" w:rsidRDefault="001F2EEF">
      <w:pPr>
        <w:pStyle w:val="TOC7"/>
        <w:tabs>
          <w:tab w:val="left" w:pos="2383"/>
          <w:tab w:val="right" w:leader="dot" w:pos="9350"/>
        </w:tabs>
        <w:rPr>
          <w:rFonts w:asciiTheme="minorHAnsi" w:eastAsiaTheme="minorEastAsia" w:hAnsiTheme="minorHAnsi" w:cstheme="minorBidi"/>
          <w:noProof/>
          <w:sz w:val="22"/>
          <w:szCs w:val="22"/>
        </w:rPr>
      </w:pPr>
      <w:r w:rsidRPr="00791767">
        <w:rPr>
          <w:noProof/>
        </w:rPr>
        <w:t>3.2.1.1.2.7.5.</w:t>
      </w:r>
      <w:r>
        <w:rPr>
          <w:rFonts w:asciiTheme="minorHAnsi" w:eastAsiaTheme="minorEastAsia" w:hAnsiTheme="minorHAnsi" w:cstheme="minorBidi"/>
          <w:noProof/>
          <w:sz w:val="22"/>
          <w:szCs w:val="22"/>
        </w:rPr>
        <w:tab/>
      </w:r>
      <w:r w:rsidRPr="00791767">
        <w:rPr>
          <w:noProof/>
        </w:rPr>
        <w:t>Message Content</w:t>
      </w:r>
      <w:r>
        <w:rPr>
          <w:noProof/>
          <w:webHidden/>
        </w:rPr>
        <w:tab/>
        <w:t>49</w:t>
      </w:r>
    </w:p>
    <w:p w14:paraId="33EF39D8" w14:textId="4CF46441" w:rsidR="001F2EEF" w:rsidRDefault="001F2EEF">
      <w:pPr>
        <w:pStyle w:val="TOC7"/>
        <w:tabs>
          <w:tab w:val="left" w:pos="2383"/>
          <w:tab w:val="right" w:leader="dot" w:pos="9350"/>
        </w:tabs>
        <w:rPr>
          <w:rFonts w:asciiTheme="minorHAnsi" w:eastAsiaTheme="minorEastAsia" w:hAnsiTheme="minorHAnsi" w:cstheme="minorBidi"/>
          <w:noProof/>
          <w:sz w:val="22"/>
          <w:szCs w:val="22"/>
        </w:rPr>
      </w:pPr>
      <w:r w:rsidRPr="00791767">
        <w:rPr>
          <w:noProof/>
        </w:rPr>
        <w:t>3.2.1.1.2.7.6.</w:t>
      </w:r>
      <w:r>
        <w:rPr>
          <w:rFonts w:asciiTheme="minorHAnsi" w:eastAsiaTheme="minorEastAsia" w:hAnsiTheme="minorHAnsi" w:cstheme="minorBidi"/>
          <w:noProof/>
          <w:sz w:val="22"/>
          <w:szCs w:val="22"/>
        </w:rPr>
        <w:tab/>
      </w:r>
      <w:r w:rsidRPr="00791767">
        <w:rPr>
          <w:noProof/>
        </w:rPr>
        <w:t>Adding Attachments</w:t>
      </w:r>
      <w:r>
        <w:rPr>
          <w:noProof/>
          <w:webHidden/>
        </w:rPr>
        <w:tab/>
        <w:t>49</w:t>
      </w:r>
    </w:p>
    <w:p w14:paraId="7B8ADCE5" w14:textId="3D4E3AC5" w:rsidR="001F2EEF" w:rsidRDefault="001F2EEF">
      <w:pPr>
        <w:pStyle w:val="TOC8"/>
        <w:tabs>
          <w:tab w:val="left" w:pos="2755"/>
          <w:tab w:val="right" w:leader="dot" w:pos="9350"/>
        </w:tabs>
        <w:rPr>
          <w:rFonts w:asciiTheme="minorHAnsi" w:eastAsiaTheme="minorEastAsia" w:hAnsiTheme="minorHAnsi" w:cstheme="minorBidi"/>
          <w:noProof/>
          <w:sz w:val="22"/>
          <w:szCs w:val="22"/>
        </w:rPr>
      </w:pPr>
      <w:r w:rsidRPr="00791767">
        <w:rPr>
          <w:noProof/>
        </w:rPr>
        <w:t>3.2.1.1.2.7.6.1.</w:t>
      </w:r>
      <w:r>
        <w:rPr>
          <w:rFonts w:asciiTheme="minorHAnsi" w:eastAsiaTheme="minorEastAsia" w:hAnsiTheme="minorHAnsi" w:cstheme="minorBidi"/>
          <w:noProof/>
          <w:sz w:val="22"/>
          <w:szCs w:val="22"/>
        </w:rPr>
        <w:tab/>
      </w:r>
      <w:r w:rsidRPr="00791767">
        <w:rPr>
          <w:noProof/>
        </w:rPr>
        <w:t>File Attachments</w:t>
      </w:r>
      <w:r>
        <w:rPr>
          <w:noProof/>
          <w:webHidden/>
        </w:rPr>
        <w:tab/>
        <w:t>50</w:t>
      </w:r>
    </w:p>
    <w:p w14:paraId="19493DB2" w14:textId="40801719" w:rsidR="001F2EEF" w:rsidRDefault="001F2EEF">
      <w:pPr>
        <w:pStyle w:val="TOC9"/>
        <w:tabs>
          <w:tab w:val="left" w:pos="3076"/>
          <w:tab w:val="right" w:leader="dot" w:pos="9350"/>
        </w:tabs>
        <w:rPr>
          <w:rFonts w:asciiTheme="minorHAnsi" w:eastAsiaTheme="minorEastAsia" w:hAnsiTheme="minorHAnsi" w:cstheme="minorBidi"/>
          <w:noProof/>
          <w:sz w:val="22"/>
          <w:szCs w:val="22"/>
        </w:rPr>
      </w:pPr>
      <w:r w:rsidRPr="00791767">
        <w:rPr>
          <w:noProof/>
        </w:rPr>
        <w:t>3.2.1.1.2.7.6.1.1</w:t>
      </w:r>
      <w:r>
        <w:rPr>
          <w:rFonts w:asciiTheme="minorHAnsi" w:eastAsiaTheme="minorEastAsia" w:hAnsiTheme="minorHAnsi" w:cstheme="minorBidi"/>
          <w:noProof/>
          <w:sz w:val="22"/>
          <w:szCs w:val="22"/>
        </w:rPr>
        <w:tab/>
      </w:r>
      <w:r w:rsidRPr="00791767">
        <w:rPr>
          <w:noProof/>
        </w:rPr>
        <w:t>Attach a Single File</w:t>
      </w:r>
      <w:r>
        <w:rPr>
          <w:noProof/>
          <w:webHidden/>
        </w:rPr>
        <w:tab/>
        <w:t>50</w:t>
      </w:r>
    </w:p>
    <w:p w14:paraId="29D09CEC" w14:textId="55881203" w:rsidR="001F2EEF" w:rsidRDefault="001F2EEF">
      <w:pPr>
        <w:pStyle w:val="TOC9"/>
        <w:tabs>
          <w:tab w:val="left" w:pos="3076"/>
          <w:tab w:val="right" w:leader="dot" w:pos="9350"/>
        </w:tabs>
        <w:rPr>
          <w:rFonts w:asciiTheme="minorHAnsi" w:eastAsiaTheme="minorEastAsia" w:hAnsiTheme="minorHAnsi" w:cstheme="minorBidi"/>
          <w:noProof/>
          <w:sz w:val="22"/>
          <w:szCs w:val="22"/>
        </w:rPr>
      </w:pPr>
      <w:r w:rsidRPr="00791767">
        <w:rPr>
          <w:noProof/>
        </w:rPr>
        <w:t>3.2.1.1.2.7.6.1.2</w:t>
      </w:r>
      <w:r>
        <w:rPr>
          <w:rFonts w:asciiTheme="minorHAnsi" w:eastAsiaTheme="minorEastAsia" w:hAnsiTheme="minorHAnsi" w:cstheme="minorBidi"/>
          <w:noProof/>
          <w:sz w:val="22"/>
          <w:szCs w:val="22"/>
        </w:rPr>
        <w:tab/>
      </w:r>
      <w:r w:rsidRPr="00791767">
        <w:rPr>
          <w:noProof/>
        </w:rPr>
        <w:t>Attach Multiple Files</w:t>
      </w:r>
      <w:r>
        <w:rPr>
          <w:noProof/>
          <w:webHidden/>
        </w:rPr>
        <w:tab/>
        <w:t>51</w:t>
      </w:r>
    </w:p>
    <w:p w14:paraId="4320D99C" w14:textId="3F10358D" w:rsidR="001F2EEF" w:rsidRDefault="001F2EEF">
      <w:pPr>
        <w:pStyle w:val="TOC9"/>
        <w:tabs>
          <w:tab w:val="left" w:pos="3076"/>
          <w:tab w:val="right" w:leader="dot" w:pos="9350"/>
        </w:tabs>
        <w:rPr>
          <w:rFonts w:asciiTheme="minorHAnsi" w:eastAsiaTheme="minorEastAsia" w:hAnsiTheme="minorHAnsi" w:cstheme="minorBidi"/>
          <w:noProof/>
          <w:sz w:val="22"/>
          <w:szCs w:val="22"/>
        </w:rPr>
      </w:pPr>
      <w:r w:rsidRPr="00791767">
        <w:rPr>
          <w:noProof/>
        </w:rPr>
        <w:t>3.2.1.1.2.7.6.1.3</w:t>
      </w:r>
      <w:r>
        <w:rPr>
          <w:rFonts w:asciiTheme="minorHAnsi" w:eastAsiaTheme="minorEastAsia" w:hAnsiTheme="minorHAnsi" w:cstheme="minorBidi"/>
          <w:noProof/>
          <w:sz w:val="22"/>
          <w:szCs w:val="22"/>
        </w:rPr>
        <w:tab/>
      </w:r>
      <w:r w:rsidRPr="00791767">
        <w:rPr>
          <w:noProof/>
        </w:rPr>
        <w:t>Preview Attachments</w:t>
      </w:r>
      <w:r>
        <w:rPr>
          <w:noProof/>
          <w:webHidden/>
        </w:rPr>
        <w:tab/>
        <w:t>51</w:t>
      </w:r>
    </w:p>
    <w:p w14:paraId="5E490146" w14:textId="07372971" w:rsidR="001F2EEF" w:rsidRDefault="001F2EEF">
      <w:pPr>
        <w:pStyle w:val="TOC9"/>
        <w:tabs>
          <w:tab w:val="left" w:pos="3076"/>
          <w:tab w:val="right" w:leader="dot" w:pos="9350"/>
        </w:tabs>
        <w:rPr>
          <w:rFonts w:asciiTheme="minorHAnsi" w:eastAsiaTheme="minorEastAsia" w:hAnsiTheme="minorHAnsi" w:cstheme="minorBidi"/>
          <w:noProof/>
          <w:sz w:val="22"/>
          <w:szCs w:val="22"/>
        </w:rPr>
      </w:pPr>
      <w:r w:rsidRPr="00791767">
        <w:rPr>
          <w:noProof/>
        </w:rPr>
        <w:t>3.2.1.1.2.7.6.1.4</w:t>
      </w:r>
      <w:r>
        <w:rPr>
          <w:rFonts w:asciiTheme="minorHAnsi" w:eastAsiaTheme="minorEastAsia" w:hAnsiTheme="minorHAnsi" w:cstheme="minorBidi"/>
          <w:noProof/>
          <w:sz w:val="22"/>
          <w:szCs w:val="22"/>
        </w:rPr>
        <w:tab/>
      </w:r>
      <w:r w:rsidRPr="00791767">
        <w:rPr>
          <w:noProof/>
        </w:rPr>
        <w:t>Remove Attached Files</w:t>
      </w:r>
      <w:r>
        <w:rPr>
          <w:noProof/>
          <w:webHidden/>
        </w:rPr>
        <w:tab/>
        <w:t>52</w:t>
      </w:r>
    </w:p>
    <w:p w14:paraId="31C2BED6" w14:textId="7DF9ACA3" w:rsidR="001F2EEF" w:rsidRDefault="001F2EEF">
      <w:pPr>
        <w:pStyle w:val="TOC9"/>
        <w:tabs>
          <w:tab w:val="left" w:pos="3076"/>
          <w:tab w:val="right" w:leader="dot" w:pos="9350"/>
        </w:tabs>
        <w:rPr>
          <w:rFonts w:asciiTheme="minorHAnsi" w:eastAsiaTheme="minorEastAsia" w:hAnsiTheme="minorHAnsi" w:cstheme="minorBidi"/>
          <w:noProof/>
          <w:sz w:val="22"/>
          <w:szCs w:val="22"/>
        </w:rPr>
      </w:pPr>
      <w:r w:rsidRPr="00791767">
        <w:rPr>
          <w:noProof/>
        </w:rPr>
        <w:lastRenderedPageBreak/>
        <w:t>3.2.1.1.2.7.6.1.5</w:t>
      </w:r>
      <w:r>
        <w:rPr>
          <w:rFonts w:asciiTheme="minorHAnsi" w:eastAsiaTheme="minorEastAsia" w:hAnsiTheme="minorHAnsi" w:cstheme="minorBidi"/>
          <w:noProof/>
          <w:sz w:val="22"/>
          <w:szCs w:val="22"/>
        </w:rPr>
        <w:tab/>
      </w:r>
      <w:r w:rsidRPr="00791767">
        <w:rPr>
          <w:noProof/>
        </w:rPr>
        <w:t>C-CDA/C32 Attachments</w:t>
      </w:r>
      <w:r>
        <w:rPr>
          <w:noProof/>
          <w:webHidden/>
        </w:rPr>
        <w:tab/>
        <w:t>53</w:t>
      </w:r>
    </w:p>
    <w:p w14:paraId="171FDA82" w14:textId="7D503364" w:rsidR="001F2EEF" w:rsidRDefault="001F2EEF">
      <w:pPr>
        <w:pStyle w:val="TOC9"/>
        <w:tabs>
          <w:tab w:val="left" w:pos="3076"/>
          <w:tab w:val="right" w:leader="dot" w:pos="9350"/>
        </w:tabs>
        <w:rPr>
          <w:rFonts w:asciiTheme="minorHAnsi" w:eastAsiaTheme="minorEastAsia" w:hAnsiTheme="minorHAnsi" w:cstheme="minorBidi"/>
          <w:noProof/>
          <w:sz w:val="22"/>
          <w:szCs w:val="22"/>
        </w:rPr>
      </w:pPr>
      <w:r w:rsidRPr="00791767">
        <w:rPr>
          <w:noProof/>
        </w:rPr>
        <w:t>3.2.1.1.2.7.6.1.6</w:t>
      </w:r>
      <w:r>
        <w:rPr>
          <w:rFonts w:asciiTheme="minorHAnsi" w:eastAsiaTheme="minorEastAsia" w:hAnsiTheme="minorHAnsi" w:cstheme="minorBidi"/>
          <w:noProof/>
          <w:sz w:val="22"/>
          <w:szCs w:val="22"/>
        </w:rPr>
        <w:tab/>
      </w:r>
      <w:r w:rsidRPr="00791767">
        <w:rPr>
          <w:noProof/>
        </w:rPr>
        <w:t>Attach a Single C-CDA/C32 Document</w:t>
      </w:r>
      <w:r>
        <w:rPr>
          <w:noProof/>
          <w:webHidden/>
        </w:rPr>
        <w:tab/>
        <w:t>53</w:t>
      </w:r>
    </w:p>
    <w:p w14:paraId="3C0E5AA2" w14:textId="35BC7AB7" w:rsidR="001F2EEF" w:rsidRDefault="001F2EEF">
      <w:pPr>
        <w:pStyle w:val="TOC9"/>
        <w:tabs>
          <w:tab w:val="left" w:pos="3076"/>
          <w:tab w:val="right" w:leader="dot" w:pos="9350"/>
        </w:tabs>
        <w:rPr>
          <w:rFonts w:asciiTheme="minorHAnsi" w:eastAsiaTheme="minorEastAsia" w:hAnsiTheme="minorHAnsi" w:cstheme="minorBidi"/>
          <w:noProof/>
          <w:sz w:val="22"/>
          <w:szCs w:val="22"/>
        </w:rPr>
      </w:pPr>
      <w:r w:rsidRPr="00791767">
        <w:rPr>
          <w:noProof/>
        </w:rPr>
        <w:t>3.2.1.1.2.7.6.1.7</w:t>
      </w:r>
      <w:r>
        <w:rPr>
          <w:rFonts w:asciiTheme="minorHAnsi" w:eastAsiaTheme="minorEastAsia" w:hAnsiTheme="minorHAnsi" w:cstheme="minorBidi"/>
          <w:noProof/>
          <w:sz w:val="22"/>
          <w:szCs w:val="22"/>
        </w:rPr>
        <w:tab/>
      </w:r>
      <w:r w:rsidRPr="00791767">
        <w:rPr>
          <w:noProof/>
        </w:rPr>
        <w:t>Attach Multiple C-CDA/C32 Documents</w:t>
      </w:r>
      <w:r>
        <w:rPr>
          <w:noProof/>
          <w:webHidden/>
        </w:rPr>
        <w:tab/>
        <w:t>56</w:t>
      </w:r>
    </w:p>
    <w:p w14:paraId="0DB7D58B" w14:textId="12874A3E" w:rsidR="001F2EEF" w:rsidRDefault="001F2EEF">
      <w:pPr>
        <w:pStyle w:val="TOC9"/>
        <w:tabs>
          <w:tab w:val="left" w:pos="3076"/>
          <w:tab w:val="right" w:leader="dot" w:pos="9350"/>
        </w:tabs>
        <w:rPr>
          <w:rFonts w:asciiTheme="minorHAnsi" w:eastAsiaTheme="minorEastAsia" w:hAnsiTheme="minorHAnsi" w:cstheme="minorBidi"/>
          <w:noProof/>
          <w:sz w:val="22"/>
          <w:szCs w:val="22"/>
        </w:rPr>
      </w:pPr>
      <w:r w:rsidRPr="00791767">
        <w:rPr>
          <w:noProof/>
        </w:rPr>
        <w:t>3.2.1.1.2.7.6.1.8</w:t>
      </w:r>
      <w:r>
        <w:rPr>
          <w:rFonts w:asciiTheme="minorHAnsi" w:eastAsiaTheme="minorEastAsia" w:hAnsiTheme="minorHAnsi" w:cstheme="minorBidi"/>
          <w:noProof/>
          <w:sz w:val="22"/>
          <w:szCs w:val="22"/>
        </w:rPr>
        <w:tab/>
      </w:r>
      <w:r w:rsidRPr="00791767">
        <w:rPr>
          <w:noProof/>
        </w:rPr>
        <w:t>Remove a C-CDA/C32 Attachment</w:t>
      </w:r>
      <w:r>
        <w:rPr>
          <w:noProof/>
          <w:webHidden/>
        </w:rPr>
        <w:tab/>
        <w:t>56</w:t>
      </w:r>
    </w:p>
    <w:p w14:paraId="6087DD0E" w14:textId="23CA84B3" w:rsidR="001F2EEF" w:rsidRDefault="001F2EEF">
      <w:pPr>
        <w:pStyle w:val="TOC7"/>
        <w:tabs>
          <w:tab w:val="left" w:pos="2383"/>
          <w:tab w:val="right" w:leader="dot" w:pos="9350"/>
        </w:tabs>
        <w:rPr>
          <w:rFonts w:asciiTheme="minorHAnsi" w:eastAsiaTheme="minorEastAsia" w:hAnsiTheme="minorHAnsi" w:cstheme="minorBidi"/>
          <w:noProof/>
          <w:sz w:val="22"/>
          <w:szCs w:val="22"/>
        </w:rPr>
      </w:pPr>
      <w:r w:rsidRPr="00791767">
        <w:rPr>
          <w:noProof/>
        </w:rPr>
        <w:t>3.2.1.1.2.7.7.</w:t>
      </w:r>
      <w:r>
        <w:rPr>
          <w:rFonts w:asciiTheme="minorHAnsi" w:eastAsiaTheme="minorEastAsia" w:hAnsiTheme="minorHAnsi" w:cstheme="minorBidi"/>
          <w:noProof/>
          <w:sz w:val="22"/>
          <w:szCs w:val="22"/>
        </w:rPr>
        <w:tab/>
      </w:r>
      <w:r w:rsidRPr="00791767">
        <w:rPr>
          <w:noProof/>
        </w:rPr>
        <w:t>Global Address Book</w:t>
      </w:r>
      <w:r>
        <w:rPr>
          <w:noProof/>
          <w:webHidden/>
        </w:rPr>
        <w:tab/>
        <w:t>57</w:t>
      </w:r>
    </w:p>
    <w:p w14:paraId="57385EB1" w14:textId="027B3295" w:rsidR="001F2EEF" w:rsidRDefault="001F2EEF">
      <w:pPr>
        <w:pStyle w:val="TOC7"/>
        <w:tabs>
          <w:tab w:val="left" w:pos="2383"/>
          <w:tab w:val="right" w:leader="dot" w:pos="9350"/>
        </w:tabs>
        <w:rPr>
          <w:rFonts w:asciiTheme="minorHAnsi" w:eastAsiaTheme="minorEastAsia" w:hAnsiTheme="minorHAnsi" w:cstheme="minorBidi"/>
          <w:noProof/>
          <w:sz w:val="22"/>
          <w:szCs w:val="22"/>
        </w:rPr>
      </w:pPr>
      <w:r w:rsidRPr="00791767">
        <w:rPr>
          <w:noProof/>
        </w:rPr>
        <w:t>3.2.1.1.2.7.8.</w:t>
      </w:r>
      <w:r>
        <w:rPr>
          <w:rFonts w:asciiTheme="minorHAnsi" w:eastAsiaTheme="minorEastAsia" w:hAnsiTheme="minorHAnsi" w:cstheme="minorBidi"/>
          <w:noProof/>
          <w:sz w:val="22"/>
          <w:szCs w:val="22"/>
        </w:rPr>
        <w:tab/>
      </w:r>
      <w:r w:rsidRPr="00791767">
        <w:rPr>
          <w:noProof/>
        </w:rPr>
        <w:t>Personal Contact List</w:t>
      </w:r>
      <w:r>
        <w:rPr>
          <w:noProof/>
          <w:webHidden/>
        </w:rPr>
        <w:tab/>
        <w:t>58</w:t>
      </w:r>
    </w:p>
    <w:p w14:paraId="289588C4" w14:textId="47BE827B" w:rsidR="001F2EEF" w:rsidRDefault="001F2EEF">
      <w:pPr>
        <w:pStyle w:val="TOC6"/>
        <w:tabs>
          <w:tab w:val="left" w:pos="2011"/>
          <w:tab w:val="right" w:leader="dot" w:pos="9350"/>
        </w:tabs>
        <w:rPr>
          <w:rFonts w:asciiTheme="minorHAnsi" w:eastAsiaTheme="minorEastAsia" w:hAnsiTheme="minorHAnsi" w:cstheme="minorBidi"/>
          <w:noProof/>
          <w:sz w:val="22"/>
          <w:szCs w:val="22"/>
        </w:rPr>
      </w:pPr>
      <w:r w:rsidRPr="00791767">
        <w:rPr>
          <w:noProof/>
        </w:rPr>
        <w:t>3.2.1.1.2.8.</w:t>
      </w:r>
      <w:r>
        <w:rPr>
          <w:rFonts w:asciiTheme="minorHAnsi" w:eastAsiaTheme="minorEastAsia" w:hAnsiTheme="minorHAnsi" w:cstheme="minorBidi"/>
          <w:noProof/>
          <w:sz w:val="22"/>
          <w:szCs w:val="22"/>
        </w:rPr>
        <w:tab/>
      </w:r>
      <w:r w:rsidRPr="00791767">
        <w:rPr>
          <w:noProof/>
        </w:rPr>
        <w:t>Folders</w:t>
      </w:r>
      <w:r>
        <w:rPr>
          <w:noProof/>
          <w:webHidden/>
        </w:rPr>
        <w:tab/>
        <w:t>61</w:t>
      </w:r>
    </w:p>
    <w:p w14:paraId="0BAC803A" w14:textId="0B2DBBBC" w:rsidR="001F2EEF" w:rsidRDefault="001F2EEF">
      <w:pPr>
        <w:pStyle w:val="TOC7"/>
        <w:tabs>
          <w:tab w:val="left" w:pos="2383"/>
          <w:tab w:val="right" w:leader="dot" w:pos="9350"/>
        </w:tabs>
        <w:rPr>
          <w:rFonts w:asciiTheme="minorHAnsi" w:eastAsiaTheme="minorEastAsia" w:hAnsiTheme="minorHAnsi" w:cstheme="minorBidi"/>
          <w:noProof/>
          <w:sz w:val="22"/>
          <w:szCs w:val="22"/>
        </w:rPr>
      </w:pPr>
      <w:r w:rsidRPr="00791767">
        <w:rPr>
          <w:noProof/>
        </w:rPr>
        <w:t>3.2.1.1.2.8.1.</w:t>
      </w:r>
      <w:r>
        <w:rPr>
          <w:rFonts w:asciiTheme="minorHAnsi" w:eastAsiaTheme="minorEastAsia" w:hAnsiTheme="minorHAnsi" w:cstheme="minorBidi"/>
          <w:noProof/>
          <w:sz w:val="22"/>
          <w:szCs w:val="22"/>
        </w:rPr>
        <w:tab/>
      </w:r>
      <w:r w:rsidRPr="00791767">
        <w:rPr>
          <w:noProof/>
        </w:rPr>
        <w:t>Default Folders</w:t>
      </w:r>
      <w:r>
        <w:rPr>
          <w:noProof/>
          <w:webHidden/>
        </w:rPr>
        <w:tab/>
        <w:t>62</w:t>
      </w:r>
    </w:p>
    <w:p w14:paraId="73BFED4F" w14:textId="7AC81826" w:rsidR="001F2EEF" w:rsidRDefault="001F2EEF">
      <w:pPr>
        <w:pStyle w:val="TOC8"/>
        <w:tabs>
          <w:tab w:val="left" w:pos="2603"/>
          <w:tab w:val="right" w:leader="dot" w:pos="9350"/>
        </w:tabs>
        <w:rPr>
          <w:rFonts w:asciiTheme="minorHAnsi" w:eastAsiaTheme="minorEastAsia" w:hAnsiTheme="minorHAnsi" w:cstheme="minorBidi"/>
          <w:noProof/>
          <w:sz w:val="22"/>
          <w:szCs w:val="22"/>
        </w:rPr>
      </w:pPr>
      <w:r w:rsidRPr="00791767">
        <w:rPr>
          <w:noProof/>
        </w:rPr>
        <w:t>3.2.1.1.2.8.1.</w:t>
      </w:r>
      <w:r>
        <w:rPr>
          <w:rFonts w:asciiTheme="minorHAnsi" w:eastAsiaTheme="minorEastAsia" w:hAnsiTheme="minorHAnsi" w:cstheme="minorBidi"/>
          <w:noProof/>
          <w:sz w:val="22"/>
          <w:szCs w:val="22"/>
        </w:rPr>
        <w:tab/>
      </w:r>
      <w:r w:rsidRPr="00791767">
        <w:rPr>
          <w:noProof/>
        </w:rPr>
        <w:t>Inbox Folder</w:t>
      </w:r>
      <w:r>
        <w:rPr>
          <w:noProof/>
          <w:webHidden/>
        </w:rPr>
        <w:tab/>
        <w:t>62</w:t>
      </w:r>
    </w:p>
    <w:p w14:paraId="24FFF167" w14:textId="706A5BA3" w:rsidR="001F2EEF" w:rsidRDefault="001F2EEF">
      <w:pPr>
        <w:pStyle w:val="TOC8"/>
        <w:tabs>
          <w:tab w:val="left" w:pos="2603"/>
          <w:tab w:val="right" w:leader="dot" w:pos="9350"/>
        </w:tabs>
        <w:rPr>
          <w:rFonts w:asciiTheme="minorHAnsi" w:eastAsiaTheme="minorEastAsia" w:hAnsiTheme="minorHAnsi" w:cstheme="minorBidi"/>
          <w:noProof/>
          <w:sz w:val="22"/>
          <w:szCs w:val="22"/>
        </w:rPr>
      </w:pPr>
      <w:r w:rsidRPr="00791767">
        <w:rPr>
          <w:noProof/>
        </w:rPr>
        <w:t>3.2.1.1.2.8.2.</w:t>
      </w:r>
      <w:r>
        <w:rPr>
          <w:rFonts w:asciiTheme="minorHAnsi" w:eastAsiaTheme="minorEastAsia" w:hAnsiTheme="minorHAnsi" w:cstheme="minorBidi"/>
          <w:noProof/>
          <w:sz w:val="22"/>
          <w:szCs w:val="22"/>
        </w:rPr>
        <w:tab/>
      </w:r>
      <w:r w:rsidRPr="00791767">
        <w:rPr>
          <w:noProof/>
        </w:rPr>
        <w:t>Sent Folder</w:t>
      </w:r>
      <w:r>
        <w:rPr>
          <w:noProof/>
          <w:webHidden/>
        </w:rPr>
        <w:tab/>
        <w:t>62</w:t>
      </w:r>
    </w:p>
    <w:p w14:paraId="09DCC015" w14:textId="1620D4CD" w:rsidR="001F2EEF" w:rsidRDefault="001F2EEF">
      <w:pPr>
        <w:pStyle w:val="TOC9"/>
        <w:tabs>
          <w:tab w:val="left" w:pos="2924"/>
          <w:tab w:val="right" w:leader="dot" w:pos="9350"/>
        </w:tabs>
        <w:rPr>
          <w:rFonts w:asciiTheme="minorHAnsi" w:eastAsiaTheme="minorEastAsia" w:hAnsiTheme="minorHAnsi" w:cstheme="minorBidi"/>
          <w:noProof/>
          <w:sz w:val="22"/>
          <w:szCs w:val="22"/>
        </w:rPr>
      </w:pPr>
      <w:r w:rsidRPr="00791767">
        <w:rPr>
          <w:noProof/>
        </w:rPr>
        <w:t>3.2.1.1.2.8.2.1</w:t>
      </w:r>
      <w:r>
        <w:rPr>
          <w:rFonts w:asciiTheme="minorHAnsi" w:eastAsiaTheme="minorEastAsia" w:hAnsiTheme="minorHAnsi" w:cstheme="minorBidi"/>
          <w:noProof/>
          <w:sz w:val="22"/>
          <w:szCs w:val="22"/>
        </w:rPr>
        <w:tab/>
      </w:r>
      <w:r w:rsidRPr="00791767">
        <w:rPr>
          <w:noProof/>
        </w:rPr>
        <w:t>Single Recipient MDN</w:t>
      </w:r>
      <w:r>
        <w:rPr>
          <w:noProof/>
          <w:webHidden/>
        </w:rPr>
        <w:tab/>
        <w:t>63</w:t>
      </w:r>
    </w:p>
    <w:p w14:paraId="74C199ED" w14:textId="3BA90799" w:rsidR="001F2EEF" w:rsidRDefault="001F2EEF">
      <w:pPr>
        <w:pStyle w:val="TOC9"/>
        <w:tabs>
          <w:tab w:val="left" w:pos="2924"/>
          <w:tab w:val="right" w:leader="dot" w:pos="9350"/>
        </w:tabs>
        <w:rPr>
          <w:rFonts w:asciiTheme="minorHAnsi" w:eastAsiaTheme="minorEastAsia" w:hAnsiTheme="minorHAnsi" w:cstheme="minorBidi"/>
          <w:noProof/>
          <w:sz w:val="22"/>
          <w:szCs w:val="22"/>
        </w:rPr>
      </w:pPr>
      <w:r w:rsidRPr="00791767">
        <w:rPr>
          <w:noProof/>
        </w:rPr>
        <w:t>3.2.1.1.2.8.2.2</w:t>
      </w:r>
      <w:r>
        <w:rPr>
          <w:rFonts w:asciiTheme="minorHAnsi" w:eastAsiaTheme="minorEastAsia" w:hAnsiTheme="minorHAnsi" w:cstheme="minorBidi"/>
          <w:noProof/>
          <w:sz w:val="22"/>
          <w:szCs w:val="22"/>
        </w:rPr>
        <w:tab/>
      </w:r>
      <w:r w:rsidRPr="00791767">
        <w:rPr>
          <w:noProof/>
        </w:rPr>
        <w:t>Multiple Recipient MDN</w:t>
      </w:r>
      <w:r>
        <w:rPr>
          <w:noProof/>
          <w:webHidden/>
        </w:rPr>
        <w:tab/>
        <w:t>64</w:t>
      </w:r>
    </w:p>
    <w:p w14:paraId="423B110F" w14:textId="25A0B988" w:rsidR="001F2EEF" w:rsidRDefault="001F2EEF">
      <w:pPr>
        <w:pStyle w:val="TOC8"/>
        <w:tabs>
          <w:tab w:val="left" w:pos="2603"/>
          <w:tab w:val="right" w:leader="dot" w:pos="9350"/>
        </w:tabs>
        <w:rPr>
          <w:rFonts w:asciiTheme="minorHAnsi" w:eastAsiaTheme="minorEastAsia" w:hAnsiTheme="minorHAnsi" w:cstheme="minorBidi"/>
          <w:noProof/>
          <w:sz w:val="22"/>
          <w:szCs w:val="22"/>
        </w:rPr>
      </w:pPr>
      <w:r w:rsidRPr="00791767">
        <w:rPr>
          <w:noProof/>
        </w:rPr>
        <w:t>3.2.1.1.2.8.3.</w:t>
      </w:r>
      <w:r>
        <w:rPr>
          <w:rFonts w:asciiTheme="minorHAnsi" w:eastAsiaTheme="minorEastAsia" w:hAnsiTheme="minorHAnsi" w:cstheme="minorBidi"/>
          <w:noProof/>
          <w:sz w:val="22"/>
          <w:szCs w:val="22"/>
        </w:rPr>
        <w:tab/>
      </w:r>
      <w:r w:rsidRPr="00791767">
        <w:rPr>
          <w:noProof/>
        </w:rPr>
        <w:t>Drafts Folder</w:t>
      </w:r>
      <w:r>
        <w:rPr>
          <w:noProof/>
          <w:webHidden/>
        </w:rPr>
        <w:tab/>
        <w:t>64</w:t>
      </w:r>
    </w:p>
    <w:p w14:paraId="6F0A3EF1" w14:textId="303195B7" w:rsidR="001F2EEF" w:rsidRDefault="001F2EEF">
      <w:pPr>
        <w:pStyle w:val="TOC8"/>
        <w:tabs>
          <w:tab w:val="left" w:pos="2603"/>
          <w:tab w:val="right" w:leader="dot" w:pos="9350"/>
        </w:tabs>
        <w:rPr>
          <w:rFonts w:asciiTheme="minorHAnsi" w:eastAsiaTheme="minorEastAsia" w:hAnsiTheme="minorHAnsi" w:cstheme="minorBidi"/>
          <w:noProof/>
          <w:sz w:val="22"/>
          <w:szCs w:val="22"/>
        </w:rPr>
      </w:pPr>
      <w:r w:rsidRPr="00791767">
        <w:rPr>
          <w:noProof/>
        </w:rPr>
        <w:t>3.2.1.1.2.8.4.</w:t>
      </w:r>
      <w:r>
        <w:rPr>
          <w:rFonts w:asciiTheme="minorHAnsi" w:eastAsiaTheme="minorEastAsia" w:hAnsiTheme="minorHAnsi" w:cstheme="minorBidi"/>
          <w:noProof/>
          <w:sz w:val="22"/>
          <w:szCs w:val="22"/>
        </w:rPr>
        <w:tab/>
      </w:r>
      <w:r w:rsidRPr="00791767">
        <w:rPr>
          <w:noProof/>
        </w:rPr>
        <w:t>Archive Folder</w:t>
      </w:r>
      <w:r>
        <w:rPr>
          <w:noProof/>
          <w:webHidden/>
        </w:rPr>
        <w:tab/>
        <w:t>65</w:t>
      </w:r>
    </w:p>
    <w:p w14:paraId="771DA33A" w14:textId="4DD3DAE5" w:rsidR="001F2EEF" w:rsidRDefault="001F2EEF">
      <w:pPr>
        <w:pStyle w:val="TOC9"/>
        <w:tabs>
          <w:tab w:val="left" w:pos="2924"/>
          <w:tab w:val="right" w:leader="dot" w:pos="9350"/>
        </w:tabs>
        <w:rPr>
          <w:rFonts w:asciiTheme="minorHAnsi" w:eastAsiaTheme="minorEastAsia" w:hAnsiTheme="minorHAnsi" w:cstheme="minorBidi"/>
          <w:noProof/>
          <w:sz w:val="22"/>
          <w:szCs w:val="22"/>
        </w:rPr>
      </w:pPr>
      <w:r w:rsidRPr="00791767">
        <w:rPr>
          <w:noProof/>
        </w:rPr>
        <w:t>3.2.1.1.2.8.4.1</w:t>
      </w:r>
      <w:r>
        <w:rPr>
          <w:rFonts w:asciiTheme="minorHAnsi" w:eastAsiaTheme="minorEastAsia" w:hAnsiTheme="minorHAnsi" w:cstheme="minorBidi"/>
          <w:noProof/>
          <w:sz w:val="22"/>
          <w:szCs w:val="22"/>
        </w:rPr>
        <w:tab/>
      </w:r>
      <w:r w:rsidRPr="00791767">
        <w:rPr>
          <w:noProof/>
        </w:rPr>
        <w:t>Archive Messages</w:t>
      </w:r>
      <w:r>
        <w:rPr>
          <w:noProof/>
          <w:webHidden/>
        </w:rPr>
        <w:tab/>
        <w:t>66</w:t>
      </w:r>
    </w:p>
    <w:p w14:paraId="470BD5B1" w14:textId="553C1BFA" w:rsidR="001F2EEF" w:rsidRDefault="001F2EEF">
      <w:pPr>
        <w:pStyle w:val="TOC9"/>
        <w:tabs>
          <w:tab w:val="left" w:pos="2924"/>
          <w:tab w:val="right" w:leader="dot" w:pos="9350"/>
        </w:tabs>
        <w:rPr>
          <w:rFonts w:asciiTheme="minorHAnsi" w:eastAsiaTheme="minorEastAsia" w:hAnsiTheme="minorHAnsi" w:cstheme="minorBidi"/>
          <w:noProof/>
          <w:sz w:val="22"/>
          <w:szCs w:val="22"/>
        </w:rPr>
      </w:pPr>
      <w:r w:rsidRPr="00791767">
        <w:rPr>
          <w:noProof/>
        </w:rPr>
        <w:t>3.2.1.1.2.8.4.2</w:t>
      </w:r>
      <w:r>
        <w:rPr>
          <w:rFonts w:asciiTheme="minorHAnsi" w:eastAsiaTheme="minorEastAsia" w:hAnsiTheme="minorHAnsi" w:cstheme="minorBidi"/>
          <w:noProof/>
          <w:sz w:val="22"/>
          <w:szCs w:val="22"/>
        </w:rPr>
        <w:tab/>
      </w:r>
      <w:r w:rsidRPr="00791767">
        <w:rPr>
          <w:noProof/>
        </w:rPr>
        <w:t>View Archived Messages</w:t>
      </w:r>
      <w:r>
        <w:rPr>
          <w:noProof/>
          <w:webHidden/>
        </w:rPr>
        <w:tab/>
        <w:t>67</w:t>
      </w:r>
    </w:p>
    <w:p w14:paraId="2C11B740" w14:textId="7F714E20" w:rsidR="001F2EEF" w:rsidRDefault="001F2EEF">
      <w:pPr>
        <w:pStyle w:val="TOC9"/>
        <w:tabs>
          <w:tab w:val="left" w:pos="2924"/>
          <w:tab w:val="right" w:leader="dot" w:pos="9350"/>
        </w:tabs>
        <w:rPr>
          <w:rFonts w:asciiTheme="minorHAnsi" w:eastAsiaTheme="minorEastAsia" w:hAnsiTheme="minorHAnsi" w:cstheme="minorBidi"/>
          <w:noProof/>
          <w:sz w:val="22"/>
          <w:szCs w:val="22"/>
        </w:rPr>
      </w:pPr>
      <w:r w:rsidRPr="00791767">
        <w:rPr>
          <w:noProof/>
        </w:rPr>
        <w:t>3.2.1.1.2.8.4.3</w:t>
      </w:r>
      <w:r>
        <w:rPr>
          <w:rFonts w:asciiTheme="minorHAnsi" w:eastAsiaTheme="minorEastAsia" w:hAnsiTheme="minorHAnsi" w:cstheme="minorBidi"/>
          <w:noProof/>
          <w:sz w:val="22"/>
          <w:szCs w:val="22"/>
        </w:rPr>
        <w:tab/>
      </w:r>
      <w:r w:rsidRPr="00791767">
        <w:rPr>
          <w:noProof/>
        </w:rPr>
        <w:t>Move Archived Messages</w:t>
      </w:r>
      <w:r>
        <w:rPr>
          <w:noProof/>
          <w:webHidden/>
        </w:rPr>
        <w:tab/>
        <w:t>68</w:t>
      </w:r>
    </w:p>
    <w:p w14:paraId="3EAFE4D2" w14:textId="7CCA4DE7" w:rsidR="001F2EEF" w:rsidRDefault="001F2EEF">
      <w:pPr>
        <w:pStyle w:val="TOC8"/>
        <w:tabs>
          <w:tab w:val="left" w:pos="2603"/>
          <w:tab w:val="right" w:leader="dot" w:pos="9350"/>
        </w:tabs>
        <w:rPr>
          <w:rFonts w:asciiTheme="minorHAnsi" w:eastAsiaTheme="minorEastAsia" w:hAnsiTheme="minorHAnsi" w:cstheme="minorBidi"/>
          <w:noProof/>
          <w:sz w:val="22"/>
          <w:szCs w:val="22"/>
        </w:rPr>
      </w:pPr>
      <w:r w:rsidRPr="00791767">
        <w:rPr>
          <w:noProof/>
        </w:rPr>
        <w:t>3.2.1.1.2.8.5.</w:t>
      </w:r>
      <w:r>
        <w:rPr>
          <w:rFonts w:asciiTheme="minorHAnsi" w:eastAsiaTheme="minorEastAsia" w:hAnsiTheme="minorHAnsi" w:cstheme="minorBidi"/>
          <w:noProof/>
          <w:sz w:val="22"/>
          <w:szCs w:val="22"/>
        </w:rPr>
        <w:tab/>
      </w:r>
      <w:r w:rsidRPr="00791767">
        <w:rPr>
          <w:noProof/>
        </w:rPr>
        <w:t>Custom Folder</w:t>
      </w:r>
      <w:r>
        <w:rPr>
          <w:noProof/>
          <w:webHidden/>
        </w:rPr>
        <w:tab/>
        <w:t>69</w:t>
      </w:r>
    </w:p>
    <w:p w14:paraId="7CEA2C92" w14:textId="34CB39C3" w:rsidR="001F2EEF" w:rsidRDefault="001F2EEF">
      <w:pPr>
        <w:pStyle w:val="TOC8"/>
        <w:tabs>
          <w:tab w:val="left" w:pos="2704"/>
          <w:tab w:val="right" w:leader="dot" w:pos="9350"/>
        </w:tabs>
        <w:rPr>
          <w:rFonts w:asciiTheme="minorHAnsi" w:eastAsiaTheme="minorEastAsia" w:hAnsiTheme="minorHAnsi" w:cstheme="minorBidi"/>
          <w:noProof/>
          <w:sz w:val="22"/>
          <w:szCs w:val="22"/>
        </w:rPr>
      </w:pPr>
      <w:r w:rsidRPr="00791767">
        <w:rPr>
          <w:noProof/>
        </w:rPr>
        <w:t>3.2.1.1.2.8.5.1</w:t>
      </w:r>
      <w:r>
        <w:rPr>
          <w:rFonts w:asciiTheme="minorHAnsi" w:eastAsiaTheme="minorEastAsia" w:hAnsiTheme="minorHAnsi" w:cstheme="minorBidi"/>
          <w:noProof/>
          <w:sz w:val="22"/>
          <w:szCs w:val="22"/>
        </w:rPr>
        <w:tab/>
      </w:r>
      <w:r w:rsidRPr="00791767">
        <w:rPr>
          <w:noProof/>
        </w:rPr>
        <w:t>Nested Folder</w:t>
      </w:r>
      <w:r>
        <w:rPr>
          <w:noProof/>
          <w:webHidden/>
        </w:rPr>
        <w:tab/>
        <w:t>70</w:t>
      </w:r>
    </w:p>
    <w:p w14:paraId="3EBCC68A" w14:textId="53D699AC" w:rsidR="001F2EEF" w:rsidRDefault="001F2EEF">
      <w:pPr>
        <w:pStyle w:val="TOC5"/>
        <w:tabs>
          <w:tab w:val="right" w:leader="dot" w:pos="9350"/>
        </w:tabs>
        <w:rPr>
          <w:rFonts w:asciiTheme="minorHAnsi" w:eastAsiaTheme="minorEastAsia" w:hAnsiTheme="minorHAnsi" w:cstheme="minorBidi"/>
          <w:noProof/>
          <w:sz w:val="22"/>
          <w:szCs w:val="22"/>
        </w:rPr>
      </w:pPr>
      <w:r w:rsidRPr="00791767">
        <w:rPr>
          <w:rFonts w:eastAsia="MS Gothic"/>
          <w:noProof/>
        </w:rPr>
        <w:t>3.2.1.1.3. Message Management</w:t>
      </w:r>
      <w:r>
        <w:rPr>
          <w:noProof/>
          <w:webHidden/>
        </w:rPr>
        <w:tab/>
        <w:t>73</w:t>
      </w:r>
    </w:p>
    <w:p w14:paraId="6B196C61" w14:textId="18E62F5A"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3.2.1.1.4. Search Criteria</w:t>
      </w:r>
      <w:r>
        <w:rPr>
          <w:noProof/>
          <w:webHidden/>
        </w:rPr>
        <w:tab/>
        <w:t>74</w:t>
      </w:r>
    </w:p>
    <w:p w14:paraId="495FB3AF" w14:textId="139BAFBE"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3.2.1.1.4.1. Search</w:t>
      </w:r>
      <w:r>
        <w:rPr>
          <w:noProof/>
          <w:webHidden/>
        </w:rPr>
        <w:tab/>
        <w:t>75</w:t>
      </w:r>
    </w:p>
    <w:p w14:paraId="777D1085" w14:textId="68991D1C"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3.2.1.1.4.2. Advanced Search</w:t>
      </w:r>
      <w:r>
        <w:rPr>
          <w:noProof/>
          <w:webHidden/>
        </w:rPr>
        <w:tab/>
        <w:t>75</w:t>
      </w:r>
    </w:p>
    <w:p w14:paraId="13EFB741" w14:textId="2C7CEBFC" w:rsidR="001F2EEF" w:rsidRDefault="001F2EEF">
      <w:pPr>
        <w:pStyle w:val="TOC7"/>
        <w:tabs>
          <w:tab w:val="right" w:leader="dot" w:pos="9350"/>
        </w:tabs>
        <w:rPr>
          <w:rFonts w:asciiTheme="minorHAnsi" w:eastAsiaTheme="minorEastAsia" w:hAnsiTheme="minorHAnsi" w:cstheme="minorBidi"/>
          <w:noProof/>
          <w:sz w:val="22"/>
          <w:szCs w:val="22"/>
        </w:rPr>
      </w:pPr>
      <w:r w:rsidRPr="00791767">
        <w:rPr>
          <w:noProof/>
        </w:rPr>
        <w:t>3.2.1.1.4.2.1. Advanced Search in Inbox, Sent, Drafts, and Custom Folders</w:t>
      </w:r>
      <w:r>
        <w:rPr>
          <w:noProof/>
          <w:webHidden/>
        </w:rPr>
        <w:tab/>
        <w:t>76</w:t>
      </w:r>
    </w:p>
    <w:p w14:paraId="6E55F2AE" w14:textId="54842ECD" w:rsidR="001F2EEF" w:rsidRDefault="001F2EEF">
      <w:pPr>
        <w:pStyle w:val="TOC7"/>
        <w:tabs>
          <w:tab w:val="right" w:leader="dot" w:pos="9350"/>
        </w:tabs>
        <w:rPr>
          <w:rFonts w:asciiTheme="minorHAnsi" w:eastAsiaTheme="minorEastAsia" w:hAnsiTheme="minorHAnsi" w:cstheme="minorBidi"/>
          <w:noProof/>
          <w:sz w:val="22"/>
          <w:szCs w:val="22"/>
        </w:rPr>
      </w:pPr>
      <w:r w:rsidRPr="00791767">
        <w:rPr>
          <w:noProof/>
        </w:rPr>
        <w:t>3.2.1.1.4.2.2. Advanced Search in Archive Folder</w:t>
      </w:r>
      <w:r>
        <w:rPr>
          <w:noProof/>
          <w:webHidden/>
        </w:rPr>
        <w:tab/>
        <w:t>77</w:t>
      </w:r>
    </w:p>
    <w:p w14:paraId="724BF4A5" w14:textId="2247134A" w:rsidR="001F2EEF" w:rsidRDefault="001F2EEF">
      <w:pPr>
        <w:pStyle w:val="TOC4"/>
        <w:tabs>
          <w:tab w:val="right" w:leader="dot" w:pos="9350"/>
        </w:tabs>
        <w:rPr>
          <w:rFonts w:asciiTheme="minorHAnsi" w:eastAsiaTheme="minorEastAsia" w:hAnsiTheme="minorHAnsi" w:cstheme="minorBidi"/>
          <w:noProof/>
          <w:sz w:val="22"/>
          <w:szCs w:val="22"/>
        </w:rPr>
      </w:pPr>
      <w:r w:rsidRPr="00791767">
        <w:rPr>
          <w:noProof/>
        </w:rPr>
        <w:t>3.2.1.2. User Settings</w:t>
      </w:r>
      <w:r>
        <w:rPr>
          <w:noProof/>
          <w:webHidden/>
        </w:rPr>
        <w:tab/>
        <w:t>78</w:t>
      </w:r>
    </w:p>
    <w:p w14:paraId="66F54C75" w14:textId="4E39B4C6"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3.2.1.2.1. Standard Account Settings</w:t>
      </w:r>
      <w:r>
        <w:rPr>
          <w:noProof/>
          <w:webHidden/>
        </w:rPr>
        <w:tab/>
        <w:t>78</w:t>
      </w:r>
    </w:p>
    <w:p w14:paraId="6B8321B5" w14:textId="74403E9A"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3.2.1.2.2. Standard Notification Settings</w:t>
      </w:r>
      <w:r>
        <w:rPr>
          <w:noProof/>
          <w:webHidden/>
        </w:rPr>
        <w:tab/>
        <w:t>79</w:t>
      </w:r>
    </w:p>
    <w:p w14:paraId="20B10A9A" w14:textId="74BF323B"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3.2.1.2.3. Application Settings</w:t>
      </w:r>
      <w:r>
        <w:rPr>
          <w:noProof/>
          <w:webHidden/>
        </w:rPr>
        <w:tab/>
        <w:t>80</w:t>
      </w:r>
    </w:p>
    <w:p w14:paraId="42F07483" w14:textId="46FA05F1" w:rsidR="001F2EEF" w:rsidRDefault="001F2EEF">
      <w:pPr>
        <w:pStyle w:val="TOC5"/>
        <w:tabs>
          <w:tab w:val="right" w:leader="dot" w:pos="9350"/>
        </w:tabs>
        <w:rPr>
          <w:rFonts w:asciiTheme="minorHAnsi" w:eastAsiaTheme="minorEastAsia" w:hAnsiTheme="minorHAnsi" w:cstheme="minorBidi"/>
          <w:noProof/>
          <w:sz w:val="22"/>
          <w:szCs w:val="22"/>
        </w:rPr>
      </w:pPr>
      <w:r w:rsidRPr="00791767">
        <w:rPr>
          <w:rFonts w:cs="Arial"/>
          <w:noProof/>
        </w:rPr>
        <w:t>3.2.1.2.4. Automatic Replies</w:t>
      </w:r>
      <w:r>
        <w:rPr>
          <w:noProof/>
          <w:webHidden/>
        </w:rPr>
        <w:tab/>
        <w:t>82</w:t>
      </w:r>
    </w:p>
    <w:p w14:paraId="1DB292C5" w14:textId="597D2801" w:rsidR="001F2EEF" w:rsidRDefault="001F2EEF">
      <w:pPr>
        <w:pStyle w:val="TOC4"/>
        <w:tabs>
          <w:tab w:val="right" w:leader="dot" w:pos="9350"/>
        </w:tabs>
        <w:rPr>
          <w:rFonts w:asciiTheme="minorHAnsi" w:eastAsiaTheme="minorEastAsia" w:hAnsiTheme="minorHAnsi" w:cstheme="minorBidi"/>
          <w:noProof/>
          <w:sz w:val="22"/>
          <w:szCs w:val="22"/>
        </w:rPr>
      </w:pPr>
      <w:r w:rsidRPr="00791767">
        <w:rPr>
          <w:noProof/>
        </w:rPr>
        <w:t>3.2.1.3. Feedback</w:t>
      </w:r>
      <w:r>
        <w:rPr>
          <w:noProof/>
          <w:webHidden/>
        </w:rPr>
        <w:tab/>
        <w:t>82</w:t>
      </w:r>
    </w:p>
    <w:p w14:paraId="66B5467D" w14:textId="1729563A" w:rsidR="001F2EEF" w:rsidRDefault="001F2EEF">
      <w:pPr>
        <w:pStyle w:val="TOC4"/>
        <w:tabs>
          <w:tab w:val="right" w:leader="dot" w:pos="9350"/>
        </w:tabs>
        <w:rPr>
          <w:rFonts w:asciiTheme="minorHAnsi" w:eastAsiaTheme="minorEastAsia" w:hAnsiTheme="minorHAnsi" w:cstheme="minorBidi"/>
          <w:noProof/>
          <w:sz w:val="22"/>
          <w:szCs w:val="22"/>
        </w:rPr>
      </w:pPr>
      <w:r w:rsidRPr="00791767">
        <w:rPr>
          <w:noProof/>
        </w:rPr>
        <w:t>3.2.1.4. Reports</w:t>
      </w:r>
      <w:r>
        <w:rPr>
          <w:noProof/>
          <w:webHidden/>
        </w:rPr>
        <w:tab/>
        <w:t>83</w:t>
      </w:r>
    </w:p>
    <w:p w14:paraId="535E08B8" w14:textId="54B6109E" w:rsidR="001F2EEF" w:rsidRDefault="001F2EEF">
      <w:pPr>
        <w:pStyle w:val="TOC4"/>
        <w:tabs>
          <w:tab w:val="right" w:leader="dot" w:pos="9350"/>
        </w:tabs>
        <w:rPr>
          <w:rFonts w:asciiTheme="minorHAnsi" w:eastAsiaTheme="minorEastAsia" w:hAnsiTheme="minorHAnsi" w:cstheme="minorBidi"/>
          <w:noProof/>
          <w:sz w:val="22"/>
          <w:szCs w:val="22"/>
        </w:rPr>
      </w:pPr>
      <w:r w:rsidRPr="00791767">
        <w:rPr>
          <w:noProof/>
        </w:rPr>
        <w:t>3.2.1.5. Navigating the Administration Panel</w:t>
      </w:r>
      <w:r>
        <w:rPr>
          <w:noProof/>
          <w:webHidden/>
        </w:rPr>
        <w:tab/>
        <w:t>84</w:t>
      </w:r>
    </w:p>
    <w:p w14:paraId="5981567B" w14:textId="7A7A36B2"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3.2.1.5.1. Reports</w:t>
      </w:r>
      <w:r>
        <w:rPr>
          <w:noProof/>
          <w:webHidden/>
        </w:rPr>
        <w:tab/>
        <w:t>85</w:t>
      </w:r>
    </w:p>
    <w:p w14:paraId="51DF8C24" w14:textId="1DF33689"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3.2.1.5.1.1. Sent Messages</w:t>
      </w:r>
      <w:r>
        <w:rPr>
          <w:noProof/>
          <w:webHidden/>
        </w:rPr>
        <w:tab/>
        <w:t>85</w:t>
      </w:r>
    </w:p>
    <w:p w14:paraId="08102AA8" w14:textId="6298A6F1"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3.2.1.5.1.2. Message Success</w:t>
      </w:r>
      <w:r>
        <w:rPr>
          <w:noProof/>
          <w:webHidden/>
        </w:rPr>
        <w:tab/>
        <w:t>86</w:t>
      </w:r>
    </w:p>
    <w:p w14:paraId="6F411FE2" w14:textId="0BDEE424"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3.2.1.5.1.3. Average Size</w:t>
      </w:r>
      <w:r>
        <w:rPr>
          <w:noProof/>
          <w:webHidden/>
        </w:rPr>
        <w:tab/>
        <w:t>87</w:t>
      </w:r>
    </w:p>
    <w:p w14:paraId="30710B6D" w14:textId="19774EA7"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3.2.1.5.1.4. Unique Logins</w:t>
      </w:r>
      <w:r>
        <w:rPr>
          <w:noProof/>
          <w:webHidden/>
        </w:rPr>
        <w:tab/>
        <w:t>87</w:t>
      </w:r>
    </w:p>
    <w:p w14:paraId="7BD024D8" w14:textId="15298742"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3.2.1.5.1.5. Login Success</w:t>
      </w:r>
      <w:r>
        <w:rPr>
          <w:noProof/>
          <w:webHidden/>
        </w:rPr>
        <w:tab/>
        <w:t>87</w:t>
      </w:r>
    </w:p>
    <w:p w14:paraId="7B2260E9" w14:textId="5B078E8D"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3.2.1.5.1.6. Login Errors</w:t>
      </w:r>
      <w:r>
        <w:rPr>
          <w:noProof/>
          <w:webHidden/>
        </w:rPr>
        <w:tab/>
        <w:t>88</w:t>
      </w:r>
    </w:p>
    <w:p w14:paraId="70ECC0F4" w14:textId="1DD695F4"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3.2.1.5.1.7. Attachment Types</w:t>
      </w:r>
      <w:r>
        <w:rPr>
          <w:noProof/>
          <w:webHidden/>
        </w:rPr>
        <w:tab/>
        <w:t>88</w:t>
      </w:r>
    </w:p>
    <w:p w14:paraId="45B349A6" w14:textId="337FE870"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3.2.1.5.2. Logs</w:t>
      </w:r>
      <w:r>
        <w:rPr>
          <w:noProof/>
          <w:webHidden/>
        </w:rPr>
        <w:tab/>
        <w:t>89</w:t>
      </w:r>
    </w:p>
    <w:p w14:paraId="0A1D4CA2" w14:textId="4D9451AF"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3.2.1.5.2.1. Login Logs</w:t>
      </w:r>
      <w:r>
        <w:rPr>
          <w:noProof/>
          <w:webHidden/>
        </w:rPr>
        <w:tab/>
        <w:t>89</w:t>
      </w:r>
    </w:p>
    <w:p w14:paraId="2111A8D6" w14:textId="31E34E8B"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3.2.1.5.2.2. Sent Mail Logs</w:t>
      </w:r>
      <w:r>
        <w:rPr>
          <w:noProof/>
          <w:webHidden/>
        </w:rPr>
        <w:tab/>
        <w:t>90</w:t>
      </w:r>
    </w:p>
    <w:p w14:paraId="3D86E63F" w14:textId="32997C0C"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3.2.1.5.2.3. Received Mail Logs</w:t>
      </w:r>
      <w:r>
        <w:rPr>
          <w:noProof/>
          <w:webHidden/>
        </w:rPr>
        <w:tab/>
        <w:t>90</w:t>
      </w:r>
    </w:p>
    <w:p w14:paraId="7B3BC3D1" w14:textId="398780CA"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3.2.1.5.2.4. Edit Logs</w:t>
      </w:r>
      <w:r>
        <w:rPr>
          <w:noProof/>
          <w:webHidden/>
        </w:rPr>
        <w:tab/>
        <w:t>91</w:t>
      </w:r>
    </w:p>
    <w:p w14:paraId="3ED42D53" w14:textId="53CB80C5"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3.2.1.5.2.5. Feedback Logs</w:t>
      </w:r>
      <w:r>
        <w:rPr>
          <w:noProof/>
          <w:webHidden/>
        </w:rPr>
        <w:tab/>
        <w:t>91</w:t>
      </w:r>
    </w:p>
    <w:p w14:paraId="6CDBA17E" w14:textId="3F89546D"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3.2.1.5.3. Manage Users</w:t>
      </w:r>
      <w:r>
        <w:rPr>
          <w:noProof/>
          <w:webHidden/>
        </w:rPr>
        <w:tab/>
        <w:t>92</w:t>
      </w:r>
    </w:p>
    <w:p w14:paraId="40CF3E88" w14:textId="6FC147E7"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3.2.1.5.3.1. Reset Password</w:t>
      </w:r>
      <w:r>
        <w:rPr>
          <w:noProof/>
          <w:webHidden/>
        </w:rPr>
        <w:tab/>
        <w:t>92</w:t>
      </w:r>
    </w:p>
    <w:p w14:paraId="699EC6A3" w14:textId="7BBBF8E0"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3.2.1.5.3.2. Remove User</w:t>
      </w:r>
      <w:r>
        <w:rPr>
          <w:noProof/>
          <w:webHidden/>
        </w:rPr>
        <w:tab/>
        <w:t>93</w:t>
      </w:r>
    </w:p>
    <w:p w14:paraId="0B375640" w14:textId="5F466C3A" w:rsidR="001F2EEF" w:rsidRDefault="001F2EEF">
      <w:pPr>
        <w:pStyle w:val="TOC6"/>
        <w:tabs>
          <w:tab w:val="left" w:pos="2011"/>
          <w:tab w:val="right" w:leader="dot" w:pos="9350"/>
        </w:tabs>
        <w:rPr>
          <w:rFonts w:asciiTheme="minorHAnsi" w:eastAsiaTheme="minorEastAsia" w:hAnsiTheme="minorHAnsi" w:cstheme="minorBidi"/>
          <w:noProof/>
          <w:sz w:val="22"/>
          <w:szCs w:val="22"/>
        </w:rPr>
      </w:pPr>
      <w:r w:rsidRPr="00791767">
        <w:rPr>
          <w:noProof/>
        </w:rPr>
        <w:t>3.2.1.5.3.3.</w:t>
      </w:r>
      <w:r>
        <w:rPr>
          <w:rFonts w:asciiTheme="minorHAnsi" w:eastAsiaTheme="minorEastAsia" w:hAnsiTheme="minorHAnsi" w:cstheme="minorBidi"/>
          <w:noProof/>
          <w:sz w:val="22"/>
          <w:szCs w:val="22"/>
        </w:rPr>
        <w:tab/>
      </w:r>
      <w:r w:rsidRPr="00791767">
        <w:rPr>
          <w:noProof/>
        </w:rPr>
        <w:t>Restore a Removed User</w:t>
      </w:r>
      <w:r>
        <w:rPr>
          <w:noProof/>
          <w:webHidden/>
        </w:rPr>
        <w:tab/>
        <w:t>94</w:t>
      </w:r>
    </w:p>
    <w:p w14:paraId="64F49277" w14:textId="5CF0B560" w:rsidR="001F2EEF" w:rsidRDefault="001F2EEF">
      <w:pPr>
        <w:pStyle w:val="TOC6"/>
        <w:tabs>
          <w:tab w:val="left" w:pos="2011"/>
          <w:tab w:val="right" w:leader="dot" w:pos="9350"/>
        </w:tabs>
        <w:rPr>
          <w:rFonts w:asciiTheme="minorHAnsi" w:eastAsiaTheme="minorEastAsia" w:hAnsiTheme="minorHAnsi" w:cstheme="minorBidi"/>
          <w:noProof/>
          <w:sz w:val="22"/>
          <w:szCs w:val="22"/>
        </w:rPr>
      </w:pPr>
      <w:r w:rsidRPr="00791767">
        <w:rPr>
          <w:noProof/>
        </w:rPr>
        <w:t>3.2.1.5.3.4.</w:t>
      </w:r>
      <w:r>
        <w:rPr>
          <w:rFonts w:asciiTheme="minorHAnsi" w:eastAsiaTheme="minorEastAsia" w:hAnsiTheme="minorHAnsi" w:cstheme="minorBidi"/>
          <w:noProof/>
          <w:sz w:val="22"/>
          <w:szCs w:val="22"/>
        </w:rPr>
        <w:tab/>
      </w:r>
      <w:r w:rsidRPr="00791767">
        <w:rPr>
          <w:noProof/>
        </w:rPr>
        <w:t>Default Mailbox</w:t>
      </w:r>
      <w:r>
        <w:rPr>
          <w:noProof/>
          <w:webHidden/>
        </w:rPr>
        <w:tab/>
        <w:t>94</w:t>
      </w:r>
    </w:p>
    <w:p w14:paraId="15A3C86F" w14:textId="5A5B381F"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3.2.1.5.4. Manage Groups</w:t>
      </w:r>
      <w:r>
        <w:rPr>
          <w:noProof/>
          <w:webHidden/>
        </w:rPr>
        <w:tab/>
        <w:t>95</w:t>
      </w:r>
    </w:p>
    <w:p w14:paraId="474CFEB3" w14:textId="04373CE6"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lastRenderedPageBreak/>
        <w:t>3.2.1.5.4.1. Remove a Group</w:t>
      </w:r>
      <w:r>
        <w:rPr>
          <w:noProof/>
          <w:webHidden/>
        </w:rPr>
        <w:tab/>
        <w:t>96</w:t>
      </w:r>
    </w:p>
    <w:p w14:paraId="6FD3F197" w14:textId="47A86EC1"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3.2.1.5.4.2. Restore a Removed Group</w:t>
      </w:r>
      <w:r>
        <w:rPr>
          <w:noProof/>
          <w:webHidden/>
        </w:rPr>
        <w:tab/>
        <w:t>96</w:t>
      </w:r>
    </w:p>
    <w:p w14:paraId="30E82285" w14:textId="60CBF961"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3.2.1.5.4.3. Create a Group Mailbox</w:t>
      </w:r>
      <w:r>
        <w:rPr>
          <w:noProof/>
          <w:webHidden/>
        </w:rPr>
        <w:tab/>
        <w:t>96</w:t>
      </w:r>
    </w:p>
    <w:p w14:paraId="54811B1C" w14:textId="3D134713"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3.2.1.5.5. Contact List</w:t>
      </w:r>
      <w:r>
        <w:rPr>
          <w:noProof/>
          <w:webHidden/>
        </w:rPr>
        <w:tab/>
        <w:t>97</w:t>
      </w:r>
    </w:p>
    <w:p w14:paraId="77F9F65B" w14:textId="3EC05EC4"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3.2.1.5.5.1. Create Contact</w:t>
      </w:r>
      <w:r>
        <w:rPr>
          <w:noProof/>
          <w:webHidden/>
        </w:rPr>
        <w:tab/>
        <w:t>98</w:t>
      </w:r>
    </w:p>
    <w:p w14:paraId="4B6D048F" w14:textId="1B71E203"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3.2.1.5.5.2. Edit Contact</w:t>
      </w:r>
      <w:r>
        <w:rPr>
          <w:noProof/>
          <w:webHidden/>
        </w:rPr>
        <w:tab/>
        <w:t>98</w:t>
      </w:r>
    </w:p>
    <w:p w14:paraId="3054B366" w14:textId="3A4CAAFD"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3.2.1.5.5.3. Remove Contact</w:t>
      </w:r>
      <w:r>
        <w:rPr>
          <w:noProof/>
          <w:webHidden/>
        </w:rPr>
        <w:tab/>
        <w:t>99</w:t>
      </w:r>
    </w:p>
    <w:p w14:paraId="3C73148A" w14:textId="3EF10A80"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3.2.1.5.5.4. Share Contact</w:t>
      </w:r>
      <w:r>
        <w:rPr>
          <w:noProof/>
          <w:webHidden/>
        </w:rPr>
        <w:tab/>
        <w:t>99</w:t>
      </w:r>
    </w:p>
    <w:p w14:paraId="25E7CCB9" w14:textId="5CA61885"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3.2.1.5.5.5. Remove a Shared User/Group</w:t>
      </w:r>
      <w:r>
        <w:rPr>
          <w:noProof/>
          <w:webHidden/>
        </w:rPr>
        <w:tab/>
        <w:t>100</w:t>
      </w:r>
    </w:p>
    <w:p w14:paraId="48A59FD6" w14:textId="22F24337"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3.2.1.5.6. Distribution Lists</w:t>
      </w:r>
      <w:r>
        <w:rPr>
          <w:noProof/>
          <w:webHidden/>
        </w:rPr>
        <w:tab/>
        <w:t>101</w:t>
      </w:r>
    </w:p>
    <w:p w14:paraId="14F1AB4A" w14:textId="02229284"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3.2.1.5.6.1. Manage Distribution List</w:t>
      </w:r>
      <w:r>
        <w:rPr>
          <w:noProof/>
          <w:webHidden/>
        </w:rPr>
        <w:tab/>
        <w:t>101</w:t>
      </w:r>
    </w:p>
    <w:p w14:paraId="1644E17E" w14:textId="36CB06D0"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3.2.1.5.6.2. Manage Removed Lists</w:t>
      </w:r>
      <w:r>
        <w:rPr>
          <w:noProof/>
          <w:webHidden/>
        </w:rPr>
        <w:tab/>
        <w:t>102</w:t>
      </w:r>
    </w:p>
    <w:p w14:paraId="6B8B6DAC" w14:textId="5F8A00B0"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3.2.1.5.6.3. Create Distribution Lists</w:t>
      </w:r>
      <w:r>
        <w:rPr>
          <w:noProof/>
          <w:webHidden/>
        </w:rPr>
        <w:tab/>
        <w:t>102</w:t>
      </w:r>
    </w:p>
    <w:p w14:paraId="5EFB4396" w14:textId="263A72A5"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3.2.1.5.7. Themes</w:t>
      </w:r>
      <w:r>
        <w:rPr>
          <w:noProof/>
          <w:webHidden/>
        </w:rPr>
        <w:tab/>
        <w:t>103</w:t>
      </w:r>
    </w:p>
    <w:p w14:paraId="685CC51B" w14:textId="29F8A4CA"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3.2.1.5.8. Archive Settings</w:t>
      </w:r>
      <w:r>
        <w:rPr>
          <w:noProof/>
          <w:webHidden/>
        </w:rPr>
        <w:tab/>
        <w:t>103</w:t>
      </w:r>
    </w:p>
    <w:p w14:paraId="4A028110" w14:textId="4859E2DD"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3.2.1.5.9. Announcements</w:t>
      </w:r>
      <w:r>
        <w:rPr>
          <w:noProof/>
          <w:webHidden/>
        </w:rPr>
        <w:tab/>
        <w:t>104</w:t>
      </w:r>
    </w:p>
    <w:p w14:paraId="5D1E1E00" w14:textId="4922CA3D"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3.2.1.5.10. Message All</w:t>
      </w:r>
      <w:r>
        <w:rPr>
          <w:noProof/>
          <w:webHidden/>
        </w:rPr>
        <w:tab/>
        <w:t>105</w:t>
      </w:r>
    </w:p>
    <w:p w14:paraId="6771C203" w14:textId="6859B63E" w:rsidR="001F2EEF" w:rsidRDefault="001F2EEF">
      <w:pPr>
        <w:pStyle w:val="TOC3"/>
        <w:tabs>
          <w:tab w:val="left" w:pos="1100"/>
          <w:tab w:val="right" w:leader="dot" w:pos="9350"/>
        </w:tabs>
        <w:rPr>
          <w:rFonts w:asciiTheme="minorHAnsi" w:eastAsiaTheme="minorEastAsia" w:hAnsiTheme="minorHAnsi" w:cstheme="minorBidi"/>
          <w:noProof/>
          <w:sz w:val="22"/>
          <w:szCs w:val="22"/>
        </w:rPr>
      </w:pPr>
      <w:r w:rsidRPr="00791767">
        <w:rPr>
          <w:noProof/>
        </w:rPr>
        <w:t>3.2.1.6</w:t>
      </w:r>
      <w:r>
        <w:rPr>
          <w:rFonts w:asciiTheme="minorHAnsi" w:eastAsiaTheme="minorEastAsia" w:hAnsiTheme="minorHAnsi" w:cstheme="minorBidi"/>
          <w:noProof/>
          <w:sz w:val="22"/>
          <w:szCs w:val="22"/>
        </w:rPr>
        <w:tab/>
      </w:r>
      <w:r w:rsidRPr="00791767">
        <w:rPr>
          <w:noProof/>
        </w:rPr>
        <w:t>Widgets</w:t>
      </w:r>
      <w:r>
        <w:rPr>
          <w:noProof/>
          <w:webHidden/>
        </w:rPr>
        <w:tab/>
        <w:t>105</w:t>
      </w:r>
    </w:p>
    <w:p w14:paraId="122CC908" w14:textId="0E856376" w:rsidR="001F2EEF" w:rsidRDefault="001F2EEF">
      <w:pPr>
        <w:pStyle w:val="TOC3"/>
        <w:tabs>
          <w:tab w:val="left" w:pos="1320"/>
          <w:tab w:val="right" w:leader="dot" w:pos="9350"/>
        </w:tabs>
        <w:rPr>
          <w:rFonts w:asciiTheme="minorHAnsi" w:eastAsiaTheme="minorEastAsia" w:hAnsiTheme="minorHAnsi" w:cstheme="minorBidi"/>
          <w:noProof/>
          <w:sz w:val="22"/>
          <w:szCs w:val="22"/>
        </w:rPr>
      </w:pPr>
      <w:r w:rsidRPr="00791767">
        <w:rPr>
          <w:noProof/>
        </w:rPr>
        <w:t>3.2.1.6.1</w:t>
      </w:r>
      <w:r>
        <w:rPr>
          <w:rFonts w:asciiTheme="minorHAnsi" w:eastAsiaTheme="minorEastAsia" w:hAnsiTheme="minorHAnsi" w:cstheme="minorBidi"/>
          <w:noProof/>
          <w:sz w:val="22"/>
          <w:szCs w:val="22"/>
        </w:rPr>
        <w:tab/>
      </w:r>
      <w:r w:rsidRPr="00791767">
        <w:rPr>
          <w:noProof/>
        </w:rPr>
        <w:t>New Messages</w:t>
      </w:r>
      <w:r>
        <w:rPr>
          <w:noProof/>
          <w:webHidden/>
        </w:rPr>
        <w:tab/>
        <w:t>105</w:t>
      </w:r>
    </w:p>
    <w:p w14:paraId="5B28E683" w14:textId="1267E9C6" w:rsidR="001F2EEF" w:rsidRDefault="001F2EEF">
      <w:pPr>
        <w:pStyle w:val="TOC3"/>
        <w:tabs>
          <w:tab w:val="left" w:pos="1320"/>
          <w:tab w:val="right" w:leader="dot" w:pos="9350"/>
        </w:tabs>
        <w:rPr>
          <w:rFonts w:asciiTheme="minorHAnsi" w:eastAsiaTheme="minorEastAsia" w:hAnsiTheme="minorHAnsi" w:cstheme="minorBidi"/>
          <w:noProof/>
          <w:sz w:val="22"/>
          <w:szCs w:val="22"/>
        </w:rPr>
      </w:pPr>
      <w:r w:rsidRPr="00791767">
        <w:rPr>
          <w:noProof/>
        </w:rPr>
        <w:t>3.2.1.6.2</w:t>
      </w:r>
      <w:r>
        <w:rPr>
          <w:rFonts w:asciiTheme="minorHAnsi" w:eastAsiaTheme="minorEastAsia" w:hAnsiTheme="minorHAnsi" w:cstheme="minorBidi"/>
          <w:noProof/>
          <w:sz w:val="22"/>
          <w:szCs w:val="22"/>
        </w:rPr>
        <w:tab/>
      </w:r>
      <w:r w:rsidRPr="00791767">
        <w:rPr>
          <w:noProof/>
        </w:rPr>
        <w:t>Send CCD</w:t>
      </w:r>
      <w:r>
        <w:rPr>
          <w:noProof/>
          <w:webHidden/>
        </w:rPr>
        <w:tab/>
        <w:t>106</w:t>
      </w:r>
    </w:p>
    <w:p w14:paraId="4B2008AE" w14:textId="2669A236" w:rsidR="001F2EEF" w:rsidRDefault="001F2EEF">
      <w:pPr>
        <w:pStyle w:val="TOC3"/>
        <w:tabs>
          <w:tab w:val="right" w:leader="dot" w:pos="9350"/>
        </w:tabs>
        <w:rPr>
          <w:rFonts w:asciiTheme="minorHAnsi" w:eastAsiaTheme="minorEastAsia" w:hAnsiTheme="minorHAnsi" w:cstheme="minorBidi"/>
          <w:noProof/>
          <w:sz w:val="22"/>
          <w:szCs w:val="22"/>
        </w:rPr>
      </w:pPr>
      <w:r w:rsidRPr="00791767">
        <w:rPr>
          <w:noProof/>
        </w:rPr>
        <w:t>3.2.2. Navigating the Direct Secure Messaging API Administration Panel</w:t>
      </w:r>
      <w:r>
        <w:rPr>
          <w:noProof/>
          <w:webHidden/>
        </w:rPr>
        <w:tab/>
        <w:t>106</w:t>
      </w:r>
    </w:p>
    <w:p w14:paraId="26F9D3EE" w14:textId="5A748E55" w:rsidR="001F2EEF" w:rsidRDefault="001F2EEF">
      <w:pPr>
        <w:pStyle w:val="TOC4"/>
        <w:tabs>
          <w:tab w:val="right" w:leader="dot" w:pos="9350"/>
        </w:tabs>
        <w:rPr>
          <w:rFonts w:asciiTheme="minorHAnsi" w:eastAsiaTheme="minorEastAsia" w:hAnsiTheme="minorHAnsi" w:cstheme="minorBidi"/>
          <w:noProof/>
          <w:sz w:val="22"/>
          <w:szCs w:val="22"/>
        </w:rPr>
      </w:pPr>
      <w:r w:rsidRPr="00791767">
        <w:rPr>
          <w:noProof/>
        </w:rPr>
        <w:t>3.2.2.1. Onboarding</w:t>
      </w:r>
      <w:r>
        <w:rPr>
          <w:noProof/>
          <w:webHidden/>
        </w:rPr>
        <w:tab/>
        <w:t>107</w:t>
      </w:r>
    </w:p>
    <w:p w14:paraId="59440755" w14:textId="1F7C7F26"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3.2.2.1.1. API Documentation</w:t>
      </w:r>
      <w:r>
        <w:rPr>
          <w:noProof/>
          <w:webHidden/>
        </w:rPr>
        <w:tab/>
        <w:t>108</w:t>
      </w:r>
    </w:p>
    <w:p w14:paraId="21DA38B9" w14:textId="60ECC97D"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3.2.2.1.2. Sample Code</w:t>
      </w:r>
      <w:r>
        <w:rPr>
          <w:noProof/>
          <w:webHidden/>
        </w:rPr>
        <w:tab/>
        <w:t>109</w:t>
      </w:r>
    </w:p>
    <w:p w14:paraId="4BBED9D0" w14:textId="13EE23D9"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3.2.2.1.3. Request Application Access</w:t>
      </w:r>
      <w:r>
        <w:rPr>
          <w:noProof/>
          <w:webHidden/>
        </w:rPr>
        <w:tab/>
        <w:t>110</w:t>
      </w:r>
    </w:p>
    <w:p w14:paraId="73B6DAC6" w14:textId="54EE833D"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3.2.2.1.4. User Account Registration</w:t>
      </w:r>
      <w:r>
        <w:rPr>
          <w:noProof/>
          <w:webHidden/>
        </w:rPr>
        <w:tab/>
        <w:t>110</w:t>
      </w:r>
    </w:p>
    <w:p w14:paraId="48F3D271" w14:textId="2D956DB3"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3.2.2.1.4.1. Account Request Denied</w:t>
      </w:r>
      <w:r>
        <w:rPr>
          <w:noProof/>
          <w:webHidden/>
        </w:rPr>
        <w:tab/>
        <w:t>111</w:t>
      </w:r>
    </w:p>
    <w:p w14:paraId="4CDD2446" w14:textId="6D437F6F"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3.2.2.1.4.2. Account Request Approved</w:t>
      </w:r>
      <w:r>
        <w:rPr>
          <w:noProof/>
          <w:webHidden/>
        </w:rPr>
        <w:tab/>
        <w:t>112</w:t>
      </w:r>
    </w:p>
    <w:p w14:paraId="5AC5687F" w14:textId="5770EDD6"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3.2.2.1.5. Application Onboarding</w:t>
      </w:r>
      <w:r>
        <w:rPr>
          <w:noProof/>
          <w:webHidden/>
        </w:rPr>
        <w:tab/>
        <w:t>112</w:t>
      </w:r>
    </w:p>
    <w:p w14:paraId="6246AC86" w14:textId="25314B8B" w:rsidR="001F2EEF" w:rsidRDefault="001F2EEF">
      <w:pPr>
        <w:pStyle w:val="TOC4"/>
        <w:tabs>
          <w:tab w:val="right" w:leader="dot" w:pos="9350"/>
        </w:tabs>
        <w:rPr>
          <w:rFonts w:asciiTheme="minorHAnsi" w:eastAsiaTheme="minorEastAsia" w:hAnsiTheme="minorHAnsi" w:cstheme="minorBidi"/>
          <w:noProof/>
          <w:sz w:val="22"/>
          <w:szCs w:val="22"/>
        </w:rPr>
      </w:pPr>
      <w:r w:rsidRPr="00791767">
        <w:rPr>
          <w:noProof/>
        </w:rPr>
        <w:t>3.2.2.2. Applications</w:t>
      </w:r>
      <w:r>
        <w:rPr>
          <w:noProof/>
          <w:webHidden/>
        </w:rPr>
        <w:tab/>
        <w:t>113</w:t>
      </w:r>
    </w:p>
    <w:p w14:paraId="4C556918" w14:textId="52C15AB2"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3.2.2.2.1. Active Applications</w:t>
      </w:r>
      <w:r>
        <w:rPr>
          <w:noProof/>
          <w:webHidden/>
        </w:rPr>
        <w:tab/>
        <w:t>114</w:t>
      </w:r>
    </w:p>
    <w:p w14:paraId="03ADA473" w14:textId="23F7212B"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3.2.2.2.2. Pending Approval Applications</w:t>
      </w:r>
      <w:r>
        <w:rPr>
          <w:noProof/>
          <w:webHidden/>
        </w:rPr>
        <w:tab/>
        <w:t>114</w:t>
      </w:r>
    </w:p>
    <w:p w14:paraId="378A8461" w14:textId="4C740F80"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3.2.2.2.3. Denied Applications</w:t>
      </w:r>
      <w:r>
        <w:rPr>
          <w:noProof/>
          <w:webHidden/>
        </w:rPr>
        <w:tab/>
        <w:t>115</w:t>
      </w:r>
    </w:p>
    <w:p w14:paraId="58054458" w14:textId="35E51D39"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3.2.2.2.4. Application Resubmitted</w:t>
      </w:r>
      <w:r>
        <w:rPr>
          <w:noProof/>
          <w:webHidden/>
        </w:rPr>
        <w:tab/>
        <w:t>116</w:t>
      </w:r>
    </w:p>
    <w:p w14:paraId="5D1BCC44" w14:textId="41B01C17"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3.2.2.2.5. Application Request Approved</w:t>
      </w:r>
      <w:r>
        <w:rPr>
          <w:noProof/>
          <w:webHidden/>
        </w:rPr>
        <w:tab/>
        <w:t>117</w:t>
      </w:r>
    </w:p>
    <w:p w14:paraId="0E7846EA" w14:textId="6E8E622F"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3.2.2.2.6. Edit Application</w:t>
      </w:r>
      <w:r>
        <w:rPr>
          <w:noProof/>
          <w:webHidden/>
        </w:rPr>
        <w:tab/>
        <w:t>117</w:t>
      </w:r>
    </w:p>
    <w:p w14:paraId="37453C4D" w14:textId="3A785FBA"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3.2.2.2.7. Regenerate Keys</w:t>
      </w:r>
      <w:r>
        <w:rPr>
          <w:noProof/>
          <w:webHidden/>
        </w:rPr>
        <w:tab/>
        <w:t>118</w:t>
      </w:r>
    </w:p>
    <w:p w14:paraId="76271FC6" w14:textId="641EA50A" w:rsidR="001F2EEF" w:rsidRDefault="001F2EEF">
      <w:pPr>
        <w:pStyle w:val="TOC4"/>
        <w:tabs>
          <w:tab w:val="right" w:leader="dot" w:pos="9350"/>
        </w:tabs>
        <w:rPr>
          <w:rFonts w:asciiTheme="minorHAnsi" w:eastAsiaTheme="minorEastAsia" w:hAnsiTheme="minorHAnsi" w:cstheme="minorBidi"/>
          <w:noProof/>
          <w:sz w:val="22"/>
          <w:szCs w:val="22"/>
        </w:rPr>
      </w:pPr>
      <w:r w:rsidRPr="00791767">
        <w:rPr>
          <w:noProof/>
        </w:rPr>
        <w:t>3.2.2.3. Reports</w:t>
      </w:r>
      <w:r>
        <w:rPr>
          <w:noProof/>
          <w:webHidden/>
        </w:rPr>
        <w:tab/>
        <w:t>118</w:t>
      </w:r>
    </w:p>
    <w:p w14:paraId="55FAEBE9" w14:textId="520BE7B6"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3.2.2.3.1. Requests Reports</w:t>
      </w:r>
      <w:r>
        <w:rPr>
          <w:noProof/>
          <w:webHidden/>
        </w:rPr>
        <w:tab/>
        <w:t>119</w:t>
      </w:r>
    </w:p>
    <w:p w14:paraId="16392296" w14:textId="675ECA0D"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3.2.2.3.2. Events Reports</w:t>
      </w:r>
      <w:r>
        <w:rPr>
          <w:noProof/>
          <w:webHidden/>
        </w:rPr>
        <w:tab/>
        <w:t>120</w:t>
      </w:r>
    </w:p>
    <w:p w14:paraId="28F09F46" w14:textId="59F4ECAE"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3.2.2.3.3. Logins Reports</w:t>
      </w:r>
      <w:r>
        <w:rPr>
          <w:noProof/>
          <w:webHidden/>
        </w:rPr>
        <w:tab/>
        <w:t>120</w:t>
      </w:r>
    </w:p>
    <w:p w14:paraId="321AFE8C" w14:textId="18C031A1"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3.2.2.3.4. Mail Reports</w:t>
      </w:r>
      <w:r>
        <w:rPr>
          <w:noProof/>
          <w:webHidden/>
        </w:rPr>
        <w:tab/>
        <w:t>121</w:t>
      </w:r>
    </w:p>
    <w:p w14:paraId="50A40A97" w14:textId="14A2C208"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3.2.2.3.5. User Summary Reports</w:t>
      </w:r>
      <w:r>
        <w:rPr>
          <w:noProof/>
          <w:webHidden/>
        </w:rPr>
        <w:tab/>
        <w:t>121</w:t>
      </w:r>
    </w:p>
    <w:p w14:paraId="40371281" w14:textId="7633933B"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3.2.2.3.6. Group Summary</w:t>
      </w:r>
      <w:r>
        <w:rPr>
          <w:noProof/>
          <w:webHidden/>
        </w:rPr>
        <w:tab/>
        <w:t>122</w:t>
      </w:r>
    </w:p>
    <w:p w14:paraId="1BCDBBED" w14:textId="5E658B6A"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3.2.2.3.7. Facility Reports</w:t>
      </w:r>
      <w:r>
        <w:rPr>
          <w:noProof/>
          <w:webHidden/>
        </w:rPr>
        <w:tab/>
        <w:t>122</w:t>
      </w:r>
    </w:p>
    <w:p w14:paraId="3EAF3D80" w14:textId="14967142"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3.2.2.3.8. HISP Reports</w:t>
      </w:r>
      <w:r>
        <w:rPr>
          <w:noProof/>
          <w:webHidden/>
        </w:rPr>
        <w:tab/>
        <w:t>123</w:t>
      </w:r>
    </w:p>
    <w:p w14:paraId="63D73F80" w14:textId="5AFB8188"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3.2.2.3.9. Points of Origin</w:t>
      </w:r>
      <w:r>
        <w:rPr>
          <w:noProof/>
          <w:webHidden/>
        </w:rPr>
        <w:tab/>
        <w:t>123</w:t>
      </w:r>
    </w:p>
    <w:p w14:paraId="53ABEFD5" w14:textId="34C6063C"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3.2.2.3.10. Ad-hoc Reports</w:t>
      </w:r>
      <w:r>
        <w:rPr>
          <w:noProof/>
          <w:webHidden/>
        </w:rPr>
        <w:tab/>
        <w:t>124</w:t>
      </w:r>
    </w:p>
    <w:p w14:paraId="061CB286" w14:textId="5F33AFE0"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3.2.2.3.9.1. Personal Reports</w:t>
      </w:r>
      <w:r>
        <w:rPr>
          <w:noProof/>
          <w:webHidden/>
        </w:rPr>
        <w:tab/>
        <w:t>125</w:t>
      </w:r>
    </w:p>
    <w:p w14:paraId="15F960A0" w14:textId="7558770D" w:rsidR="001F2EEF" w:rsidRDefault="001F2EEF">
      <w:pPr>
        <w:pStyle w:val="TOC6"/>
        <w:tabs>
          <w:tab w:val="right" w:leader="dot" w:pos="9350"/>
        </w:tabs>
        <w:rPr>
          <w:rFonts w:asciiTheme="minorHAnsi" w:eastAsiaTheme="minorEastAsia" w:hAnsiTheme="minorHAnsi" w:cstheme="minorBidi"/>
          <w:noProof/>
          <w:sz w:val="22"/>
          <w:szCs w:val="22"/>
        </w:rPr>
      </w:pPr>
      <w:r w:rsidRPr="00791767">
        <w:rPr>
          <w:rFonts w:eastAsia="Calibri"/>
          <w:noProof/>
        </w:rPr>
        <w:t>3.2.2.3.9.2. Shared Reports</w:t>
      </w:r>
      <w:r>
        <w:rPr>
          <w:noProof/>
          <w:webHidden/>
        </w:rPr>
        <w:tab/>
        <w:t>127</w:t>
      </w:r>
    </w:p>
    <w:p w14:paraId="1AFC9878" w14:textId="0B771CB8" w:rsidR="001F2EEF" w:rsidRDefault="001F2EEF">
      <w:pPr>
        <w:pStyle w:val="TOC6"/>
        <w:tabs>
          <w:tab w:val="right" w:leader="dot" w:pos="9350"/>
        </w:tabs>
        <w:rPr>
          <w:rFonts w:asciiTheme="minorHAnsi" w:eastAsiaTheme="minorEastAsia" w:hAnsiTheme="minorHAnsi" w:cstheme="minorBidi"/>
          <w:noProof/>
          <w:sz w:val="22"/>
          <w:szCs w:val="22"/>
        </w:rPr>
      </w:pPr>
      <w:r w:rsidRPr="00791767">
        <w:rPr>
          <w:rFonts w:eastAsia="Calibri"/>
          <w:noProof/>
        </w:rPr>
        <w:t>3.2.2.3.9.3. Global Reports</w:t>
      </w:r>
      <w:r>
        <w:rPr>
          <w:noProof/>
          <w:webHidden/>
        </w:rPr>
        <w:tab/>
        <w:t>131</w:t>
      </w:r>
    </w:p>
    <w:p w14:paraId="6771EBDD" w14:textId="6D976DB6" w:rsidR="001F2EEF" w:rsidRDefault="001F2EEF">
      <w:pPr>
        <w:pStyle w:val="TOC4"/>
        <w:tabs>
          <w:tab w:val="right" w:leader="dot" w:pos="9350"/>
        </w:tabs>
        <w:rPr>
          <w:rFonts w:asciiTheme="minorHAnsi" w:eastAsiaTheme="minorEastAsia" w:hAnsiTheme="minorHAnsi" w:cstheme="minorBidi"/>
          <w:noProof/>
          <w:sz w:val="22"/>
          <w:szCs w:val="22"/>
        </w:rPr>
      </w:pPr>
      <w:r w:rsidRPr="00791767">
        <w:rPr>
          <w:noProof/>
        </w:rPr>
        <w:t>3.2.2.4. Administration</w:t>
      </w:r>
      <w:r>
        <w:rPr>
          <w:noProof/>
          <w:webHidden/>
        </w:rPr>
        <w:tab/>
        <w:t>132</w:t>
      </w:r>
    </w:p>
    <w:p w14:paraId="187266F0" w14:textId="1A9FEE1B"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3.2.2.4.1. Application Requests</w:t>
      </w:r>
      <w:r>
        <w:rPr>
          <w:noProof/>
          <w:webHidden/>
        </w:rPr>
        <w:tab/>
        <w:t>133</w:t>
      </w:r>
    </w:p>
    <w:p w14:paraId="77E3BD02" w14:textId="1542D860"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lastRenderedPageBreak/>
        <w:t>3.2.2.4.1.1. Approve Application’s Request</w:t>
      </w:r>
      <w:r>
        <w:rPr>
          <w:noProof/>
          <w:webHidden/>
        </w:rPr>
        <w:tab/>
        <w:t>133</w:t>
      </w:r>
    </w:p>
    <w:p w14:paraId="76D6DBED" w14:textId="03B450AB"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3.2.2.4.1.2. Deny Application’s Request</w:t>
      </w:r>
      <w:r>
        <w:rPr>
          <w:noProof/>
          <w:webHidden/>
        </w:rPr>
        <w:tab/>
        <w:t>134</w:t>
      </w:r>
    </w:p>
    <w:p w14:paraId="2BC00A03" w14:textId="47D14840"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3.2.2.4.2. Account Requests</w:t>
      </w:r>
      <w:r>
        <w:rPr>
          <w:noProof/>
          <w:webHidden/>
        </w:rPr>
        <w:tab/>
        <w:t>135</w:t>
      </w:r>
    </w:p>
    <w:p w14:paraId="014CD2C3" w14:textId="7BE32299"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3.2.2.4.3. Manage Accounts</w:t>
      </w:r>
      <w:r>
        <w:rPr>
          <w:noProof/>
          <w:webHidden/>
        </w:rPr>
        <w:tab/>
        <w:t>137</w:t>
      </w:r>
    </w:p>
    <w:p w14:paraId="7B3E22C2" w14:textId="7C736812"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3.2.2.4.3.1. Edit Account’s Information</w:t>
      </w:r>
      <w:r>
        <w:rPr>
          <w:noProof/>
          <w:webHidden/>
        </w:rPr>
        <w:tab/>
        <w:t>137</w:t>
      </w:r>
    </w:p>
    <w:p w14:paraId="19C854DB" w14:textId="057C79D3"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3.2.2.4.3.2. Edit Account’s Access</w:t>
      </w:r>
      <w:r>
        <w:rPr>
          <w:noProof/>
          <w:webHidden/>
        </w:rPr>
        <w:tab/>
        <w:t>138</w:t>
      </w:r>
    </w:p>
    <w:p w14:paraId="356C15A0" w14:textId="4939CC6E"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3.2.2.4.3.3. Remove Account’s Access</w:t>
      </w:r>
      <w:r>
        <w:rPr>
          <w:noProof/>
          <w:webHidden/>
        </w:rPr>
        <w:tab/>
        <w:t>138</w:t>
      </w:r>
    </w:p>
    <w:p w14:paraId="0E865A38" w14:textId="6E8AEF8E"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3.2.2.4.3.4. Disable Account</w:t>
      </w:r>
      <w:r>
        <w:rPr>
          <w:noProof/>
          <w:webHidden/>
        </w:rPr>
        <w:tab/>
        <w:t>139</w:t>
      </w:r>
    </w:p>
    <w:p w14:paraId="533FC792" w14:textId="734310BF" w:rsidR="001F2EEF" w:rsidRDefault="001F2EEF">
      <w:pPr>
        <w:pStyle w:val="TOC6"/>
        <w:tabs>
          <w:tab w:val="right" w:leader="dot" w:pos="9350"/>
        </w:tabs>
        <w:rPr>
          <w:rFonts w:asciiTheme="minorHAnsi" w:eastAsiaTheme="minorEastAsia" w:hAnsiTheme="minorHAnsi" w:cstheme="minorBidi"/>
          <w:noProof/>
          <w:sz w:val="22"/>
          <w:szCs w:val="22"/>
        </w:rPr>
      </w:pPr>
      <w:r w:rsidRPr="00791767">
        <w:rPr>
          <w:noProof/>
        </w:rPr>
        <w:t>3.2.2.4.3.5. Enable Account</w:t>
      </w:r>
      <w:r>
        <w:rPr>
          <w:noProof/>
          <w:webHidden/>
        </w:rPr>
        <w:tab/>
        <w:t>140</w:t>
      </w:r>
    </w:p>
    <w:p w14:paraId="50D812D7" w14:textId="5F495F57" w:rsidR="001F2EEF" w:rsidRDefault="001F2EEF">
      <w:pPr>
        <w:pStyle w:val="TOC6"/>
        <w:tabs>
          <w:tab w:val="right" w:leader="dot" w:pos="9350"/>
        </w:tabs>
        <w:rPr>
          <w:rFonts w:asciiTheme="minorHAnsi" w:eastAsiaTheme="minorEastAsia" w:hAnsiTheme="minorHAnsi" w:cstheme="minorBidi"/>
          <w:noProof/>
          <w:sz w:val="22"/>
          <w:szCs w:val="22"/>
        </w:rPr>
      </w:pPr>
      <w:r w:rsidRPr="00791767">
        <w:rPr>
          <w:rFonts w:eastAsia="Calibri"/>
          <w:noProof/>
        </w:rPr>
        <w:t>3.2.2.4.3.6. Create Account</w:t>
      </w:r>
      <w:r>
        <w:rPr>
          <w:noProof/>
          <w:webHidden/>
        </w:rPr>
        <w:tab/>
        <w:t>140</w:t>
      </w:r>
    </w:p>
    <w:p w14:paraId="0C57A40A" w14:textId="49AE0887"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3.2.2.4.4. Manage Groups</w:t>
      </w:r>
      <w:r>
        <w:rPr>
          <w:noProof/>
          <w:webHidden/>
        </w:rPr>
        <w:tab/>
        <w:t>141</w:t>
      </w:r>
    </w:p>
    <w:p w14:paraId="193CD69F" w14:textId="216390CF" w:rsidR="001F2EEF" w:rsidRDefault="001F2EEF">
      <w:pPr>
        <w:pStyle w:val="TOC5"/>
        <w:tabs>
          <w:tab w:val="right" w:leader="dot" w:pos="9350"/>
        </w:tabs>
        <w:rPr>
          <w:rFonts w:asciiTheme="minorHAnsi" w:eastAsiaTheme="minorEastAsia" w:hAnsiTheme="minorHAnsi" w:cstheme="minorBidi"/>
          <w:noProof/>
          <w:sz w:val="22"/>
          <w:szCs w:val="22"/>
        </w:rPr>
      </w:pPr>
      <w:r w:rsidRPr="00791767">
        <w:rPr>
          <w:noProof/>
        </w:rPr>
        <w:t>3.2.2.4.5. Manage Facilities</w:t>
      </w:r>
      <w:r>
        <w:rPr>
          <w:noProof/>
          <w:webHidden/>
        </w:rPr>
        <w:tab/>
        <w:t>142</w:t>
      </w:r>
    </w:p>
    <w:p w14:paraId="4E025413" w14:textId="20E12886" w:rsidR="001F2EEF" w:rsidRDefault="001F2EEF">
      <w:pPr>
        <w:pStyle w:val="TOC4"/>
        <w:tabs>
          <w:tab w:val="right" w:leader="dot" w:pos="9350"/>
        </w:tabs>
        <w:rPr>
          <w:rFonts w:asciiTheme="minorHAnsi" w:eastAsiaTheme="minorEastAsia" w:hAnsiTheme="minorHAnsi" w:cstheme="minorBidi"/>
          <w:noProof/>
          <w:sz w:val="22"/>
          <w:szCs w:val="22"/>
        </w:rPr>
      </w:pPr>
      <w:r w:rsidRPr="00791767">
        <w:rPr>
          <w:noProof/>
        </w:rPr>
        <w:t>3.2.2.5. User Settings</w:t>
      </w:r>
      <w:r>
        <w:rPr>
          <w:noProof/>
          <w:webHidden/>
        </w:rPr>
        <w:tab/>
        <w:t>143</w:t>
      </w:r>
    </w:p>
    <w:p w14:paraId="4A602D3A" w14:textId="318809A9" w:rsidR="001F2EEF" w:rsidRDefault="001F2EEF">
      <w:pPr>
        <w:pStyle w:val="TOC4"/>
        <w:tabs>
          <w:tab w:val="left" w:pos="1320"/>
          <w:tab w:val="right" w:leader="dot" w:pos="9350"/>
        </w:tabs>
        <w:rPr>
          <w:rFonts w:asciiTheme="minorHAnsi" w:eastAsiaTheme="minorEastAsia" w:hAnsiTheme="minorHAnsi" w:cstheme="minorBidi"/>
          <w:noProof/>
          <w:sz w:val="22"/>
          <w:szCs w:val="22"/>
        </w:rPr>
      </w:pPr>
      <w:r w:rsidRPr="00791767">
        <w:rPr>
          <w:noProof/>
        </w:rPr>
        <w:t>3.2.2.6.</w:t>
      </w:r>
      <w:r>
        <w:rPr>
          <w:rFonts w:asciiTheme="minorHAnsi" w:eastAsiaTheme="minorEastAsia" w:hAnsiTheme="minorHAnsi" w:cstheme="minorBidi"/>
          <w:noProof/>
          <w:sz w:val="22"/>
          <w:szCs w:val="22"/>
        </w:rPr>
        <w:tab/>
      </w:r>
      <w:r w:rsidRPr="00791767">
        <w:rPr>
          <w:noProof/>
        </w:rPr>
        <w:t>Global Search</w:t>
      </w:r>
      <w:r>
        <w:rPr>
          <w:noProof/>
          <w:webHidden/>
        </w:rPr>
        <w:tab/>
        <w:t>144</w:t>
      </w:r>
    </w:p>
    <w:p w14:paraId="66B3D91E" w14:textId="1AB2D4BE" w:rsidR="001F2EEF" w:rsidRDefault="001F2EEF">
      <w:pPr>
        <w:pStyle w:val="TOC4"/>
        <w:tabs>
          <w:tab w:val="left" w:pos="1320"/>
          <w:tab w:val="right" w:leader="dot" w:pos="9350"/>
        </w:tabs>
        <w:rPr>
          <w:rFonts w:asciiTheme="minorHAnsi" w:eastAsiaTheme="minorEastAsia" w:hAnsiTheme="minorHAnsi" w:cstheme="minorBidi"/>
          <w:noProof/>
          <w:sz w:val="22"/>
          <w:szCs w:val="22"/>
        </w:rPr>
      </w:pPr>
      <w:r w:rsidRPr="00791767">
        <w:rPr>
          <w:noProof/>
        </w:rPr>
        <w:t>3.2.2.7.</w:t>
      </w:r>
      <w:r>
        <w:rPr>
          <w:rFonts w:asciiTheme="minorHAnsi" w:eastAsiaTheme="minorEastAsia" w:hAnsiTheme="minorHAnsi" w:cstheme="minorBidi"/>
          <w:noProof/>
          <w:sz w:val="22"/>
          <w:szCs w:val="22"/>
        </w:rPr>
        <w:tab/>
      </w:r>
      <w:r w:rsidRPr="00791767">
        <w:rPr>
          <w:noProof/>
        </w:rPr>
        <w:t>File Transfer</w:t>
      </w:r>
      <w:r>
        <w:rPr>
          <w:noProof/>
          <w:webHidden/>
        </w:rPr>
        <w:tab/>
        <w:t>146</w:t>
      </w:r>
    </w:p>
    <w:p w14:paraId="1C9D45F1" w14:textId="63FDE61B" w:rsidR="001F2EEF" w:rsidRDefault="001F2EEF">
      <w:pPr>
        <w:pStyle w:val="TOC2"/>
        <w:rPr>
          <w:rFonts w:asciiTheme="minorHAnsi" w:eastAsiaTheme="minorEastAsia" w:hAnsiTheme="minorHAnsi" w:cstheme="minorBidi"/>
          <w:b w:val="0"/>
          <w:bCs w:val="0"/>
          <w:noProof/>
          <w:sz w:val="22"/>
          <w:szCs w:val="22"/>
        </w:rPr>
      </w:pPr>
      <w:r w:rsidRPr="00791767">
        <w:rPr>
          <w:noProof/>
        </w:rPr>
        <w:t>3.3. Changing User ID and Password</w:t>
      </w:r>
      <w:r>
        <w:rPr>
          <w:noProof/>
          <w:webHidden/>
        </w:rPr>
        <w:tab/>
        <w:t>150</w:t>
      </w:r>
    </w:p>
    <w:p w14:paraId="5890F38F" w14:textId="1C84CE23" w:rsidR="001F2EEF" w:rsidRDefault="001F2EEF">
      <w:pPr>
        <w:pStyle w:val="TOC2"/>
        <w:rPr>
          <w:rFonts w:asciiTheme="minorHAnsi" w:eastAsiaTheme="minorEastAsia" w:hAnsiTheme="minorHAnsi" w:cstheme="minorBidi"/>
          <w:b w:val="0"/>
          <w:bCs w:val="0"/>
          <w:noProof/>
          <w:sz w:val="22"/>
          <w:szCs w:val="22"/>
        </w:rPr>
      </w:pPr>
      <w:r w:rsidRPr="00791767">
        <w:rPr>
          <w:noProof/>
        </w:rPr>
        <w:t>3.4. Exit System</w:t>
      </w:r>
      <w:r>
        <w:rPr>
          <w:noProof/>
          <w:webHidden/>
        </w:rPr>
        <w:tab/>
        <w:t>150</w:t>
      </w:r>
    </w:p>
    <w:p w14:paraId="4BDC99F4" w14:textId="5B050710" w:rsidR="001F2EEF" w:rsidRDefault="001F2EEF">
      <w:pPr>
        <w:pStyle w:val="TOC2"/>
        <w:rPr>
          <w:rFonts w:asciiTheme="minorHAnsi" w:eastAsiaTheme="minorEastAsia" w:hAnsiTheme="minorHAnsi" w:cstheme="minorBidi"/>
          <w:b w:val="0"/>
          <w:bCs w:val="0"/>
          <w:noProof/>
          <w:sz w:val="22"/>
          <w:szCs w:val="22"/>
        </w:rPr>
      </w:pPr>
      <w:r w:rsidRPr="00791767">
        <w:rPr>
          <w:noProof/>
        </w:rPr>
        <w:t>3.5. Special Instructions for Error Correction</w:t>
      </w:r>
      <w:r>
        <w:rPr>
          <w:noProof/>
          <w:webHidden/>
        </w:rPr>
        <w:tab/>
        <w:t>151</w:t>
      </w:r>
    </w:p>
    <w:p w14:paraId="690AF9C8" w14:textId="1A2A94C3" w:rsidR="001F2EEF" w:rsidRDefault="001F2EEF">
      <w:pPr>
        <w:pStyle w:val="TOC1"/>
        <w:rPr>
          <w:rFonts w:asciiTheme="minorHAnsi" w:eastAsiaTheme="minorEastAsia" w:hAnsiTheme="minorHAnsi" w:cstheme="minorBidi"/>
          <w:b w:val="0"/>
          <w:bCs w:val="0"/>
          <w:caps w:val="0"/>
          <w:sz w:val="22"/>
          <w:szCs w:val="22"/>
        </w:rPr>
      </w:pPr>
      <w:r w:rsidRPr="00791767">
        <w:t>4. Project-Specific Scenario</w:t>
      </w:r>
      <w:r>
        <w:rPr>
          <w:webHidden/>
        </w:rPr>
        <w:tab/>
        <w:t>151</w:t>
      </w:r>
    </w:p>
    <w:p w14:paraId="651D6D2F" w14:textId="4B543445" w:rsidR="001F2EEF" w:rsidRDefault="001F2EEF">
      <w:pPr>
        <w:pStyle w:val="TOC2"/>
        <w:rPr>
          <w:rFonts w:asciiTheme="minorHAnsi" w:eastAsiaTheme="minorEastAsia" w:hAnsiTheme="minorHAnsi" w:cstheme="minorBidi"/>
          <w:b w:val="0"/>
          <w:bCs w:val="0"/>
          <w:noProof/>
          <w:sz w:val="22"/>
          <w:szCs w:val="22"/>
        </w:rPr>
      </w:pPr>
      <w:r w:rsidRPr="00791767">
        <w:rPr>
          <w:noProof/>
        </w:rPr>
        <w:t>4.1. Webmail Application</w:t>
      </w:r>
      <w:r>
        <w:rPr>
          <w:noProof/>
          <w:webHidden/>
        </w:rPr>
        <w:tab/>
        <w:t>151</w:t>
      </w:r>
    </w:p>
    <w:p w14:paraId="34F283C2" w14:textId="1F5B5DC9" w:rsidR="001F2EEF" w:rsidRDefault="001F2EEF">
      <w:pPr>
        <w:pStyle w:val="TOC2"/>
        <w:rPr>
          <w:rFonts w:asciiTheme="minorHAnsi" w:eastAsiaTheme="minorEastAsia" w:hAnsiTheme="minorHAnsi" w:cstheme="minorBidi"/>
          <w:b w:val="0"/>
          <w:bCs w:val="0"/>
          <w:noProof/>
          <w:sz w:val="22"/>
          <w:szCs w:val="22"/>
        </w:rPr>
      </w:pPr>
      <w:r w:rsidRPr="00791767">
        <w:rPr>
          <w:noProof/>
        </w:rPr>
        <w:t>4.2. DaaS</w:t>
      </w:r>
      <w:r>
        <w:rPr>
          <w:noProof/>
          <w:webHidden/>
        </w:rPr>
        <w:tab/>
        <w:t>153</w:t>
      </w:r>
    </w:p>
    <w:p w14:paraId="56B58197" w14:textId="5EB27695" w:rsidR="001F2EEF" w:rsidRDefault="001F2EEF">
      <w:pPr>
        <w:pStyle w:val="TOC1"/>
        <w:rPr>
          <w:rFonts w:asciiTheme="minorHAnsi" w:eastAsiaTheme="minorEastAsia" w:hAnsiTheme="minorHAnsi" w:cstheme="minorBidi"/>
          <w:b w:val="0"/>
          <w:bCs w:val="0"/>
          <w:caps w:val="0"/>
          <w:sz w:val="22"/>
          <w:szCs w:val="22"/>
        </w:rPr>
      </w:pPr>
      <w:r w:rsidRPr="00791767">
        <w:t>5. Troubleshooting</w:t>
      </w:r>
      <w:r>
        <w:rPr>
          <w:webHidden/>
        </w:rPr>
        <w:tab/>
        <w:t>154</w:t>
      </w:r>
    </w:p>
    <w:p w14:paraId="13FD5A71" w14:textId="577235E6" w:rsidR="007B320B" w:rsidRPr="00506847" w:rsidRDefault="007B320B" w:rsidP="00CC1D20">
      <w:pPr>
        <w:spacing w:line="276" w:lineRule="auto"/>
        <w:rPr>
          <w:rFonts w:ascii="Arial" w:hAnsi="Arial" w:cs="Arial"/>
          <w:lang w:eastAsia="ja-JP"/>
        </w:rPr>
      </w:pPr>
    </w:p>
    <w:p w14:paraId="13FD5A72" w14:textId="77777777" w:rsidR="007B320B" w:rsidRPr="00506847" w:rsidRDefault="007B320B" w:rsidP="000D76FC">
      <w:pPr>
        <w:jc w:val="center"/>
        <w:rPr>
          <w:rFonts w:ascii="Arial" w:hAnsi="Arial" w:cs="Arial"/>
        </w:rPr>
      </w:pPr>
    </w:p>
    <w:p w14:paraId="13FD5A73" w14:textId="77777777" w:rsidR="007B320B" w:rsidRPr="00737995" w:rsidRDefault="007B320B" w:rsidP="00EA1A3B">
      <w:pPr>
        <w:spacing w:before="60" w:after="120" w:line="240" w:lineRule="atLeast"/>
        <w:outlineLvl w:val="0"/>
        <w:rPr>
          <w:b/>
          <w:sz w:val="28"/>
          <w:szCs w:val="28"/>
        </w:rPr>
      </w:pPr>
      <w:r w:rsidRPr="00737995">
        <w:rPr>
          <w:b/>
          <w:sz w:val="28"/>
          <w:szCs w:val="28"/>
        </w:rPr>
        <w:t>List of Tables</w:t>
      </w:r>
    </w:p>
    <w:p w14:paraId="1EC4045F" w14:textId="6E66183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Table 1: Direct Secure Messaging Application Features and Functionalities</w:t>
      </w:r>
      <w:r>
        <w:rPr>
          <w:noProof/>
          <w:webHidden/>
        </w:rPr>
        <w:tab/>
      </w:r>
      <w:r w:rsidR="005370A3">
        <w:rPr>
          <w:noProof/>
          <w:webHidden/>
        </w:rPr>
        <w:t>14</w:t>
      </w:r>
    </w:p>
    <w:p w14:paraId="60E86C14" w14:textId="25581A07"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Table 2: Points of Organizational Contact (POCs)</w:t>
      </w:r>
      <w:r>
        <w:rPr>
          <w:noProof/>
          <w:webHidden/>
        </w:rPr>
        <w:tab/>
      </w:r>
      <w:r w:rsidR="005370A3">
        <w:rPr>
          <w:noProof/>
          <w:webHidden/>
        </w:rPr>
        <w:t>16</w:t>
      </w:r>
    </w:p>
    <w:p w14:paraId="4F87249D" w14:textId="5C0340EB"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Table 3: Direct Secure Messaging User Guide Acronyms</w:t>
      </w:r>
      <w:r>
        <w:rPr>
          <w:noProof/>
          <w:webHidden/>
        </w:rPr>
        <w:tab/>
      </w:r>
      <w:r w:rsidR="005370A3">
        <w:rPr>
          <w:noProof/>
          <w:webHidden/>
        </w:rPr>
        <w:t>18</w:t>
      </w:r>
    </w:p>
    <w:p w14:paraId="0E9483B7" w14:textId="25B212FB"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Table 4: Direct Secure Messaging Webmail Users</w:t>
      </w:r>
      <w:r>
        <w:rPr>
          <w:noProof/>
          <w:webHidden/>
        </w:rPr>
        <w:tab/>
      </w:r>
      <w:r w:rsidR="005370A3">
        <w:rPr>
          <w:noProof/>
          <w:webHidden/>
        </w:rPr>
        <w:t>26</w:t>
      </w:r>
    </w:p>
    <w:p w14:paraId="728DAD70" w14:textId="1C438E47"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Table 5: API Administration Panel Users</w:t>
      </w:r>
      <w:r>
        <w:rPr>
          <w:noProof/>
          <w:webHidden/>
        </w:rPr>
        <w:tab/>
      </w:r>
      <w:r w:rsidR="005370A3">
        <w:rPr>
          <w:noProof/>
          <w:webHidden/>
        </w:rPr>
        <w:t>27</w:t>
      </w:r>
    </w:p>
    <w:p w14:paraId="4043971A" w14:textId="3997D434"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Table 6: Account Request Forms</w:t>
      </w:r>
      <w:r>
        <w:rPr>
          <w:noProof/>
          <w:webHidden/>
        </w:rPr>
        <w:tab/>
      </w:r>
      <w:r w:rsidR="005370A3">
        <w:rPr>
          <w:noProof/>
          <w:webHidden/>
        </w:rPr>
        <w:t>108</w:t>
      </w:r>
    </w:p>
    <w:p w14:paraId="7C088C32" w14:textId="06588F4B"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Table 7: Application Request Form</w:t>
      </w:r>
      <w:r>
        <w:rPr>
          <w:noProof/>
          <w:webHidden/>
        </w:rPr>
        <w:tab/>
      </w:r>
      <w:r w:rsidR="005370A3">
        <w:rPr>
          <w:noProof/>
          <w:webHidden/>
        </w:rPr>
        <w:t>110</w:t>
      </w:r>
    </w:p>
    <w:p w14:paraId="6EF74C81" w14:textId="6197A84B"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Table 8: API Report Functions</w:t>
      </w:r>
      <w:r>
        <w:rPr>
          <w:noProof/>
          <w:webHidden/>
        </w:rPr>
        <w:tab/>
      </w:r>
      <w:r w:rsidR="005370A3">
        <w:rPr>
          <w:noProof/>
          <w:webHidden/>
        </w:rPr>
        <w:t>117</w:t>
      </w:r>
    </w:p>
    <w:p w14:paraId="203ED1BF" w14:textId="3D973F62"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Table 9: Personal Reports Functions</w:t>
      </w:r>
      <w:r>
        <w:rPr>
          <w:noProof/>
          <w:webHidden/>
        </w:rPr>
        <w:tab/>
      </w:r>
      <w:r w:rsidR="005370A3">
        <w:rPr>
          <w:noProof/>
          <w:webHidden/>
        </w:rPr>
        <w:t>124</w:t>
      </w:r>
    </w:p>
    <w:p w14:paraId="250160FC" w14:textId="028FB39F"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Table 10: Shared Reports Functions</w:t>
      </w:r>
      <w:r>
        <w:rPr>
          <w:noProof/>
          <w:webHidden/>
        </w:rPr>
        <w:tab/>
      </w:r>
      <w:r w:rsidR="005370A3">
        <w:rPr>
          <w:noProof/>
          <w:webHidden/>
        </w:rPr>
        <w:t>126</w:t>
      </w:r>
    </w:p>
    <w:p w14:paraId="40F259CC" w14:textId="06EA37E2"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Table 11: Global Reports Functions</w:t>
      </w:r>
      <w:r>
        <w:rPr>
          <w:noProof/>
          <w:webHidden/>
        </w:rPr>
        <w:tab/>
      </w:r>
      <w:r w:rsidR="005370A3">
        <w:rPr>
          <w:noProof/>
          <w:webHidden/>
        </w:rPr>
        <w:t>129</w:t>
      </w:r>
    </w:p>
    <w:p w14:paraId="25E18012" w14:textId="2C08F32F" w:rsidR="00203B2D" w:rsidRDefault="00203B2D" w:rsidP="007B320B">
      <w:pPr>
        <w:spacing w:before="60" w:after="120" w:line="240" w:lineRule="atLeast"/>
        <w:rPr>
          <w:szCs w:val="22"/>
        </w:rPr>
      </w:pPr>
    </w:p>
    <w:p w14:paraId="13FD5A79" w14:textId="56FAF586" w:rsidR="00401239" w:rsidRPr="00737995" w:rsidRDefault="00401239" w:rsidP="00EA1A3B">
      <w:pPr>
        <w:spacing w:before="60" w:after="120" w:line="240" w:lineRule="atLeast"/>
        <w:outlineLvl w:val="0"/>
        <w:rPr>
          <w:b/>
          <w:sz w:val="28"/>
          <w:szCs w:val="28"/>
        </w:rPr>
      </w:pPr>
      <w:r w:rsidRPr="00737995">
        <w:rPr>
          <w:b/>
          <w:sz w:val="28"/>
          <w:szCs w:val="28"/>
        </w:rPr>
        <w:t>List of Figures</w:t>
      </w:r>
    </w:p>
    <w:p w14:paraId="7689A3E5" w14:textId="7677AD46"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 Direct Secure Messaging Conceptual Networks and Environments</w:t>
      </w:r>
      <w:r>
        <w:rPr>
          <w:noProof/>
          <w:webHidden/>
        </w:rPr>
        <w:tab/>
      </w:r>
      <w:r w:rsidR="005370A3">
        <w:rPr>
          <w:noProof/>
          <w:webHidden/>
        </w:rPr>
        <w:t>23</w:t>
      </w:r>
    </w:p>
    <w:p w14:paraId="196181A7" w14:textId="764CE63D"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2: Direct Secure Messaging Webmail Data Flows</w:t>
      </w:r>
      <w:r>
        <w:rPr>
          <w:noProof/>
          <w:webHidden/>
        </w:rPr>
        <w:tab/>
      </w:r>
      <w:r w:rsidR="005370A3">
        <w:rPr>
          <w:noProof/>
          <w:webHidden/>
        </w:rPr>
        <w:t>24</w:t>
      </w:r>
    </w:p>
    <w:p w14:paraId="4CB7A814" w14:textId="12A163BB"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3: Web Service Response and Request</w:t>
      </w:r>
      <w:r>
        <w:rPr>
          <w:noProof/>
          <w:webHidden/>
        </w:rPr>
        <w:tab/>
      </w:r>
      <w:r w:rsidR="005370A3">
        <w:rPr>
          <w:noProof/>
          <w:webHidden/>
        </w:rPr>
        <w:t>25</w:t>
      </w:r>
    </w:p>
    <w:p w14:paraId="3CB7DAE3" w14:textId="3D347220"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4:  High-Level “Send” Direct Message using Direct Secure Messaging Web Services</w:t>
      </w:r>
      <w:r>
        <w:rPr>
          <w:noProof/>
          <w:webHidden/>
        </w:rPr>
        <w:tab/>
      </w:r>
      <w:r w:rsidR="005370A3">
        <w:rPr>
          <w:noProof/>
          <w:webHidden/>
        </w:rPr>
        <w:t>26</w:t>
      </w:r>
    </w:p>
    <w:p w14:paraId="74550536" w14:textId="5E02D3F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5: Direct Secure Messaging User Registration</w:t>
      </w:r>
      <w:r>
        <w:rPr>
          <w:noProof/>
          <w:webHidden/>
        </w:rPr>
        <w:tab/>
      </w:r>
      <w:r w:rsidR="005370A3">
        <w:rPr>
          <w:noProof/>
          <w:webHidden/>
        </w:rPr>
        <w:t>30</w:t>
      </w:r>
    </w:p>
    <w:p w14:paraId="7CB5E525" w14:textId="667EFEA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6: Direct Secure Messaging User Registration Submitted</w:t>
      </w:r>
      <w:r>
        <w:rPr>
          <w:noProof/>
          <w:webHidden/>
        </w:rPr>
        <w:tab/>
      </w:r>
      <w:r w:rsidR="005370A3">
        <w:rPr>
          <w:noProof/>
          <w:webHidden/>
        </w:rPr>
        <w:t>30</w:t>
      </w:r>
    </w:p>
    <w:p w14:paraId="6924B84C" w14:textId="6EA3B88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7: Webmail VA Notice and Consent Banner</w:t>
      </w:r>
      <w:r>
        <w:rPr>
          <w:noProof/>
          <w:webHidden/>
        </w:rPr>
        <w:tab/>
      </w:r>
      <w:r w:rsidR="005370A3">
        <w:rPr>
          <w:noProof/>
          <w:webHidden/>
        </w:rPr>
        <w:t>31</w:t>
      </w:r>
    </w:p>
    <w:p w14:paraId="40BF1F30" w14:textId="30FE726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8: API VA Notice and Consent Banner</w:t>
      </w:r>
      <w:r>
        <w:rPr>
          <w:noProof/>
          <w:webHidden/>
        </w:rPr>
        <w:tab/>
      </w:r>
      <w:r w:rsidR="005370A3">
        <w:rPr>
          <w:noProof/>
          <w:webHidden/>
        </w:rPr>
        <w:t>31</w:t>
      </w:r>
    </w:p>
    <w:p w14:paraId="7F1C5DA2" w14:textId="4395EF3B"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9: Navigation Links</w:t>
      </w:r>
      <w:r>
        <w:rPr>
          <w:noProof/>
          <w:webHidden/>
        </w:rPr>
        <w:tab/>
      </w:r>
      <w:r w:rsidR="005370A3">
        <w:rPr>
          <w:noProof/>
          <w:webHidden/>
        </w:rPr>
        <w:t>32</w:t>
      </w:r>
    </w:p>
    <w:p w14:paraId="7E4110F3" w14:textId="69875045"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10: Choose a Mailbox</w:t>
      </w:r>
      <w:r>
        <w:rPr>
          <w:noProof/>
          <w:webHidden/>
        </w:rPr>
        <w:tab/>
      </w:r>
      <w:r w:rsidR="005370A3">
        <w:rPr>
          <w:noProof/>
          <w:webHidden/>
        </w:rPr>
        <w:t>33</w:t>
      </w:r>
    </w:p>
    <w:p w14:paraId="21343948" w14:textId="17305903"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lastRenderedPageBreak/>
        <w:t>Figure 11: Mailbox Group List Drop Down</w:t>
      </w:r>
      <w:r>
        <w:rPr>
          <w:noProof/>
          <w:webHidden/>
        </w:rPr>
        <w:tab/>
      </w:r>
      <w:r w:rsidR="005370A3">
        <w:rPr>
          <w:noProof/>
          <w:webHidden/>
        </w:rPr>
        <w:t>33</w:t>
      </w:r>
    </w:p>
    <w:p w14:paraId="6B86547F" w14:textId="2532C22E"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12: Group Mailbox</w:t>
      </w:r>
      <w:r>
        <w:rPr>
          <w:noProof/>
          <w:webHidden/>
        </w:rPr>
        <w:tab/>
      </w:r>
      <w:r w:rsidR="005370A3">
        <w:rPr>
          <w:noProof/>
          <w:webHidden/>
        </w:rPr>
        <w:t>34</w:t>
      </w:r>
    </w:p>
    <w:p w14:paraId="1B648812" w14:textId="1BBF8126"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13: Group Mailbox</w:t>
      </w:r>
      <w:r>
        <w:rPr>
          <w:noProof/>
          <w:webHidden/>
        </w:rPr>
        <w:tab/>
      </w:r>
      <w:r w:rsidR="005370A3">
        <w:rPr>
          <w:noProof/>
          <w:webHidden/>
        </w:rPr>
        <w:t>34</w:t>
      </w:r>
    </w:p>
    <w:p w14:paraId="7AC4DEA5" w14:textId="47F24AE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14: Assign Buttons</w:t>
      </w:r>
      <w:r>
        <w:rPr>
          <w:noProof/>
          <w:webHidden/>
        </w:rPr>
        <w:tab/>
      </w:r>
      <w:r w:rsidR="005370A3">
        <w:rPr>
          <w:noProof/>
          <w:webHidden/>
        </w:rPr>
        <w:t>34</w:t>
      </w:r>
    </w:p>
    <w:p w14:paraId="6D9E646A" w14:textId="34F3949D"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15: Direct Secure Messaging Inbox</w:t>
      </w:r>
      <w:r>
        <w:rPr>
          <w:noProof/>
          <w:webHidden/>
        </w:rPr>
        <w:tab/>
      </w:r>
      <w:r w:rsidR="005370A3">
        <w:rPr>
          <w:noProof/>
          <w:webHidden/>
        </w:rPr>
        <w:t>35</w:t>
      </w:r>
    </w:p>
    <w:p w14:paraId="707F15BD" w14:textId="5A78D29E"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16: Messages in Inbox</w:t>
      </w:r>
      <w:r>
        <w:rPr>
          <w:noProof/>
          <w:webHidden/>
        </w:rPr>
        <w:tab/>
      </w:r>
      <w:r w:rsidR="005370A3">
        <w:rPr>
          <w:noProof/>
          <w:webHidden/>
        </w:rPr>
        <w:t>36</w:t>
      </w:r>
    </w:p>
    <w:p w14:paraId="5671EEC4" w14:textId="739431D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17: Patient Identification/ Patient Information</w:t>
      </w:r>
      <w:r>
        <w:rPr>
          <w:noProof/>
          <w:webHidden/>
        </w:rPr>
        <w:tab/>
      </w:r>
      <w:r w:rsidR="005370A3">
        <w:rPr>
          <w:noProof/>
          <w:webHidden/>
        </w:rPr>
        <w:t>36</w:t>
      </w:r>
    </w:p>
    <w:p w14:paraId="6BE1BFD3" w14:textId="64A9CA25"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18: Selecting Flag Color for Message</w:t>
      </w:r>
      <w:r>
        <w:rPr>
          <w:noProof/>
          <w:webHidden/>
        </w:rPr>
        <w:tab/>
      </w:r>
      <w:r w:rsidR="005370A3">
        <w:rPr>
          <w:noProof/>
          <w:webHidden/>
        </w:rPr>
        <w:t>37</w:t>
      </w:r>
    </w:p>
    <w:p w14:paraId="4E88EDB3" w14:textId="4035D3B3"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19: Message Detail View</w:t>
      </w:r>
      <w:r>
        <w:rPr>
          <w:noProof/>
          <w:webHidden/>
        </w:rPr>
        <w:tab/>
      </w:r>
      <w:r w:rsidR="005370A3">
        <w:rPr>
          <w:noProof/>
          <w:webHidden/>
        </w:rPr>
        <w:t>38</w:t>
      </w:r>
    </w:p>
    <w:p w14:paraId="7613C304" w14:textId="4111000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20: Message with Attachments</w:t>
      </w:r>
      <w:r>
        <w:rPr>
          <w:noProof/>
          <w:webHidden/>
        </w:rPr>
        <w:tab/>
      </w:r>
      <w:r w:rsidR="005370A3">
        <w:rPr>
          <w:noProof/>
          <w:webHidden/>
        </w:rPr>
        <w:t>38</w:t>
      </w:r>
    </w:p>
    <w:p w14:paraId="6F2D6C3B" w14:textId="703A07F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21: Dialog Box to Open or Save a Microsoft Word Attachment</w:t>
      </w:r>
      <w:r>
        <w:rPr>
          <w:noProof/>
          <w:webHidden/>
        </w:rPr>
        <w:tab/>
      </w:r>
      <w:r w:rsidR="005370A3">
        <w:rPr>
          <w:noProof/>
          <w:webHidden/>
        </w:rPr>
        <w:t>39</w:t>
      </w:r>
    </w:p>
    <w:p w14:paraId="3C9E1655" w14:textId="461FCDDE"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22: Preview a JPEG Attachment</w:t>
      </w:r>
      <w:r>
        <w:rPr>
          <w:noProof/>
          <w:webHidden/>
        </w:rPr>
        <w:tab/>
      </w:r>
      <w:r w:rsidR="005370A3">
        <w:rPr>
          <w:noProof/>
          <w:webHidden/>
        </w:rPr>
        <w:t>39</w:t>
      </w:r>
    </w:p>
    <w:p w14:paraId="17CBA14F" w14:textId="34A57126"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noProof/>
        </w:rPr>
        <w:t>Figure 23: Message with a C-CDA/C32 Attachment</w:t>
      </w:r>
      <w:r>
        <w:rPr>
          <w:noProof/>
          <w:webHidden/>
        </w:rPr>
        <w:tab/>
      </w:r>
      <w:r w:rsidR="005370A3">
        <w:rPr>
          <w:noProof/>
          <w:webHidden/>
        </w:rPr>
        <w:t>40</w:t>
      </w:r>
    </w:p>
    <w:p w14:paraId="79F812C9" w14:textId="387A2287"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24: View a C-CDA/C32 Attachment</w:t>
      </w:r>
      <w:r>
        <w:rPr>
          <w:noProof/>
          <w:webHidden/>
        </w:rPr>
        <w:tab/>
      </w:r>
      <w:r w:rsidR="005370A3">
        <w:rPr>
          <w:noProof/>
          <w:webHidden/>
        </w:rPr>
        <w:t>40</w:t>
      </w:r>
    </w:p>
    <w:p w14:paraId="3CF5A6F9" w14:textId="23912A9C"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25: Save to DAS – Successful Message</w:t>
      </w:r>
      <w:r>
        <w:rPr>
          <w:noProof/>
          <w:webHidden/>
        </w:rPr>
        <w:tab/>
      </w:r>
      <w:r w:rsidR="005370A3">
        <w:rPr>
          <w:noProof/>
          <w:webHidden/>
        </w:rPr>
        <w:t>41</w:t>
      </w:r>
    </w:p>
    <w:p w14:paraId="37138556" w14:textId="278480B3"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26: Save to DAS – Error Message</w:t>
      </w:r>
      <w:r>
        <w:rPr>
          <w:noProof/>
          <w:webHidden/>
        </w:rPr>
        <w:tab/>
      </w:r>
      <w:r w:rsidR="005370A3">
        <w:rPr>
          <w:noProof/>
          <w:webHidden/>
        </w:rPr>
        <w:t>41</w:t>
      </w:r>
    </w:p>
    <w:p w14:paraId="02EEF6C8" w14:textId="2DF628B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27: Save to DAS – Last Saved</w:t>
      </w:r>
      <w:r>
        <w:rPr>
          <w:noProof/>
          <w:webHidden/>
        </w:rPr>
        <w:tab/>
      </w:r>
      <w:r w:rsidR="005370A3">
        <w:rPr>
          <w:noProof/>
          <w:webHidden/>
        </w:rPr>
        <w:t>41</w:t>
      </w:r>
    </w:p>
    <w:p w14:paraId="247E1586" w14:textId="2BF1313C"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28: Download</w:t>
      </w:r>
      <w:r>
        <w:rPr>
          <w:noProof/>
          <w:webHidden/>
        </w:rPr>
        <w:tab/>
      </w:r>
      <w:r w:rsidR="005370A3">
        <w:rPr>
          <w:noProof/>
          <w:webHidden/>
        </w:rPr>
        <w:t>41</w:t>
      </w:r>
    </w:p>
    <w:p w14:paraId="140C785F" w14:textId="41D8516B"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29: Download as PDF</w:t>
      </w:r>
      <w:r>
        <w:rPr>
          <w:noProof/>
          <w:webHidden/>
        </w:rPr>
        <w:tab/>
      </w:r>
      <w:r w:rsidR="005370A3">
        <w:rPr>
          <w:noProof/>
          <w:webHidden/>
        </w:rPr>
        <w:t>42</w:t>
      </w:r>
    </w:p>
    <w:p w14:paraId="3D7291F4" w14:textId="3210271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30: Reply All / Reply / Forward</w:t>
      </w:r>
      <w:r>
        <w:rPr>
          <w:noProof/>
          <w:webHidden/>
        </w:rPr>
        <w:tab/>
      </w:r>
      <w:r w:rsidR="005370A3">
        <w:rPr>
          <w:noProof/>
          <w:webHidden/>
        </w:rPr>
        <w:t>42</w:t>
      </w:r>
    </w:p>
    <w:p w14:paraId="6F561561" w14:textId="2F3314A5"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31: Reply View</w:t>
      </w:r>
      <w:r>
        <w:rPr>
          <w:noProof/>
          <w:webHidden/>
        </w:rPr>
        <w:tab/>
      </w:r>
      <w:r w:rsidR="005370A3">
        <w:rPr>
          <w:noProof/>
          <w:webHidden/>
        </w:rPr>
        <w:t>43</w:t>
      </w:r>
    </w:p>
    <w:p w14:paraId="547F1EFA" w14:textId="6ABC3D81"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32: Compose Message View</w:t>
      </w:r>
      <w:r>
        <w:rPr>
          <w:noProof/>
          <w:webHidden/>
        </w:rPr>
        <w:tab/>
      </w:r>
      <w:r w:rsidR="005370A3">
        <w:rPr>
          <w:noProof/>
          <w:webHidden/>
        </w:rPr>
        <w:t>44</w:t>
      </w:r>
    </w:p>
    <w:p w14:paraId="2BD43683" w14:textId="261B986D"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33: Recipients, Subject and Importance</w:t>
      </w:r>
      <w:r>
        <w:rPr>
          <w:noProof/>
          <w:webHidden/>
        </w:rPr>
        <w:tab/>
      </w:r>
      <w:r w:rsidR="005370A3">
        <w:rPr>
          <w:noProof/>
          <w:webHidden/>
        </w:rPr>
        <w:t>45</w:t>
      </w:r>
    </w:p>
    <w:p w14:paraId="073C0354" w14:textId="6BE20A2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34: 38 U.S. Code 7332 question</w:t>
      </w:r>
      <w:r>
        <w:rPr>
          <w:noProof/>
          <w:webHidden/>
        </w:rPr>
        <w:tab/>
      </w:r>
      <w:r w:rsidR="005370A3">
        <w:rPr>
          <w:noProof/>
          <w:webHidden/>
        </w:rPr>
        <w:t>46</w:t>
      </w:r>
    </w:p>
    <w:p w14:paraId="245868C9" w14:textId="04A78F4F"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35: Successfully Sent Message</w:t>
      </w:r>
      <w:r>
        <w:rPr>
          <w:noProof/>
          <w:webHidden/>
        </w:rPr>
        <w:tab/>
      </w:r>
      <w:r w:rsidR="005370A3">
        <w:rPr>
          <w:noProof/>
          <w:webHidden/>
        </w:rPr>
        <w:t>46</w:t>
      </w:r>
    </w:p>
    <w:p w14:paraId="6EB8B47E" w14:textId="109AC1A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36: Proper patient authorizations question</w:t>
      </w:r>
      <w:r>
        <w:rPr>
          <w:noProof/>
          <w:webHidden/>
        </w:rPr>
        <w:tab/>
      </w:r>
      <w:r w:rsidR="005370A3">
        <w:rPr>
          <w:noProof/>
          <w:webHidden/>
        </w:rPr>
        <w:t>47</w:t>
      </w:r>
    </w:p>
    <w:p w14:paraId="3EF13EEF" w14:textId="72C5632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37: Error Message when selected No for the Proper Patient Authorization question.</w:t>
      </w:r>
      <w:r>
        <w:rPr>
          <w:noProof/>
          <w:webHidden/>
        </w:rPr>
        <w:tab/>
      </w:r>
      <w:r w:rsidR="005370A3">
        <w:rPr>
          <w:noProof/>
          <w:webHidden/>
        </w:rPr>
        <w:t>47</w:t>
      </w:r>
    </w:p>
    <w:p w14:paraId="480825B9" w14:textId="724669DD"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38: Error Message when sending a compose message with No is selecting for the Proper Patient Authorization question</w:t>
      </w:r>
      <w:r>
        <w:rPr>
          <w:noProof/>
          <w:webHidden/>
        </w:rPr>
        <w:tab/>
      </w:r>
      <w:r w:rsidR="005370A3">
        <w:rPr>
          <w:noProof/>
          <w:webHidden/>
        </w:rPr>
        <w:t>47</w:t>
      </w:r>
    </w:p>
    <w:p w14:paraId="7B9C0E4F" w14:textId="7029E607"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39: Message Content</w:t>
      </w:r>
      <w:r>
        <w:rPr>
          <w:noProof/>
          <w:webHidden/>
        </w:rPr>
        <w:tab/>
      </w:r>
      <w:r w:rsidR="005370A3">
        <w:rPr>
          <w:noProof/>
          <w:webHidden/>
        </w:rPr>
        <w:t>48</w:t>
      </w:r>
    </w:p>
    <w:p w14:paraId="2CDDE051" w14:textId="378207F9"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40: Attached Message in the Message List</w:t>
      </w:r>
      <w:r>
        <w:rPr>
          <w:noProof/>
          <w:webHidden/>
        </w:rPr>
        <w:tab/>
      </w:r>
      <w:r w:rsidR="005370A3">
        <w:rPr>
          <w:noProof/>
          <w:webHidden/>
        </w:rPr>
        <w:t>49</w:t>
      </w:r>
    </w:p>
    <w:p w14:paraId="56F34164" w14:textId="5C7E9C5A"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41: Attach a File…</w:t>
      </w:r>
      <w:r>
        <w:rPr>
          <w:noProof/>
          <w:webHidden/>
        </w:rPr>
        <w:tab/>
      </w:r>
      <w:r w:rsidR="005370A3">
        <w:rPr>
          <w:noProof/>
          <w:webHidden/>
        </w:rPr>
        <w:t>50</w:t>
      </w:r>
    </w:p>
    <w:p w14:paraId="4D207B7C" w14:textId="62ECB011"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42: Attach another File</w:t>
      </w:r>
      <w:r>
        <w:rPr>
          <w:noProof/>
          <w:webHidden/>
        </w:rPr>
        <w:tab/>
      </w:r>
      <w:r w:rsidR="005370A3">
        <w:rPr>
          <w:noProof/>
          <w:webHidden/>
        </w:rPr>
        <w:t>50</w:t>
      </w:r>
    </w:p>
    <w:p w14:paraId="722E1BEF" w14:textId="5AC7AF72"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43: Preview Attachments</w:t>
      </w:r>
      <w:r>
        <w:rPr>
          <w:noProof/>
          <w:webHidden/>
        </w:rPr>
        <w:tab/>
      </w:r>
      <w:r w:rsidR="005370A3">
        <w:rPr>
          <w:noProof/>
          <w:webHidden/>
        </w:rPr>
        <w:t>51</w:t>
      </w:r>
    </w:p>
    <w:p w14:paraId="6DF2A27F" w14:textId="0B27AD52"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44: Preview C32 Attachment</w:t>
      </w:r>
      <w:r>
        <w:rPr>
          <w:noProof/>
          <w:webHidden/>
        </w:rPr>
        <w:tab/>
      </w:r>
      <w:r w:rsidR="005370A3">
        <w:rPr>
          <w:noProof/>
          <w:webHidden/>
        </w:rPr>
        <w:t>51</w:t>
      </w:r>
    </w:p>
    <w:p w14:paraId="1050D9F3" w14:textId="3C1FFAA6"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45: List of Attached Files to a Composed Message</w:t>
      </w:r>
      <w:r>
        <w:rPr>
          <w:noProof/>
          <w:webHidden/>
        </w:rPr>
        <w:tab/>
      </w:r>
      <w:r w:rsidR="005370A3">
        <w:rPr>
          <w:noProof/>
          <w:webHidden/>
        </w:rPr>
        <w:t>52</w:t>
      </w:r>
    </w:p>
    <w:p w14:paraId="08C603D7" w14:textId="3EE2EC86"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46: Attach a VA CCD…</w:t>
      </w:r>
      <w:r>
        <w:rPr>
          <w:noProof/>
          <w:webHidden/>
        </w:rPr>
        <w:tab/>
      </w:r>
      <w:r w:rsidR="005370A3">
        <w:rPr>
          <w:noProof/>
          <w:webHidden/>
        </w:rPr>
        <w:t>53</w:t>
      </w:r>
    </w:p>
    <w:p w14:paraId="2F8E0A4D" w14:textId="2252A145"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47: Pop-up Form</w:t>
      </w:r>
      <w:r>
        <w:rPr>
          <w:noProof/>
          <w:webHidden/>
        </w:rPr>
        <w:tab/>
      </w:r>
      <w:r w:rsidR="005370A3">
        <w:rPr>
          <w:noProof/>
          <w:webHidden/>
        </w:rPr>
        <w:t>53</w:t>
      </w:r>
    </w:p>
    <w:p w14:paraId="772DF27A" w14:textId="112E099C"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48: Patient List</w:t>
      </w:r>
      <w:r>
        <w:rPr>
          <w:noProof/>
          <w:webHidden/>
        </w:rPr>
        <w:tab/>
      </w:r>
      <w:r w:rsidR="005370A3">
        <w:rPr>
          <w:noProof/>
          <w:webHidden/>
        </w:rPr>
        <w:t>54</w:t>
      </w:r>
    </w:p>
    <w:p w14:paraId="38BC2F9A" w14:textId="6A3E177D"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49: Attached file to the message</w:t>
      </w:r>
      <w:r>
        <w:rPr>
          <w:noProof/>
          <w:webHidden/>
        </w:rPr>
        <w:tab/>
      </w:r>
      <w:r w:rsidR="005370A3">
        <w:rPr>
          <w:noProof/>
          <w:webHidden/>
        </w:rPr>
        <w:t>54</w:t>
      </w:r>
    </w:p>
    <w:p w14:paraId="267AF566" w14:textId="4513062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50: Request Form before sending the CCDA/C32 file(s)</w:t>
      </w:r>
      <w:r>
        <w:rPr>
          <w:noProof/>
          <w:webHidden/>
        </w:rPr>
        <w:tab/>
      </w:r>
      <w:r w:rsidR="005370A3">
        <w:rPr>
          <w:noProof/>
          <w:webHidden/>
        </w:rPr>
        <w:t>55</w:t>
      </w:r>
    </w:p>
    <w:p w14:paraId="56250459" w14:textId="632BF35F"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51: Successfully Sent Message</w:t>
      </w:r>
      <w:r>
        <w:rPr>
          <w:noProof/>
          <w:webHidden/>
        </w:rPr>
        <w:tab/>
      </w:r>
      <w:r w:rsidR="005370A3">
        <w:rPr>
          <w:noProof/>
          <w:webHidden/>
        </w:rPr>
        <w:t>55</w:t>
      </w:r>
    </w:p>
    <w:p w14:paraId="6524B04F" w14:textId="6B7400FC"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52: Multiple C-CDA/C32 Attachments</w:t>
      </w:r>
      <w:r>
        <w:rPr>
          <w:noProof/>
          <w:webHidden/>
        </w:rPr>
        <w:tab/>
      </w:r>
      <w:r w:rsidR="005370A3">
        <w:rPr>
          <w:noProof/>
          <w:webHidden/>
        </w:rPr>
        <w:t>55</w:t>
      </w:r>
    </w:p>
    <w:p w14:paraId="4B8CA8B4" w14:textId="062A1533"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53: Remove Link</w:t>
      </w:r>
      <w:r>
        <w:rPr>
          <w:noProof/>
          <w:webHidden/>
        </w:rPr>
        <w:tab/>
      </w:r>
      <w:r w:rsidR="005370A3">
        <w:rPr>
          <w:noProof/>
          <w:webHidden/>
        </w:rPr>
        <w:t>56</w:t>
      </w:r>
    </w:p>
    <w:p w14:paraId="6E30F1B5" w14:textId="26614FF2"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54: Address Book</w:t>
      </w:r>
      <w:r>
        <w:rPr>
          <w:noProof/>
          <w:webHidden/>
        </w:rPr>
        <w:tab/>
      </w:r>
      <w:r w:rsidR="005370A3">
        <w:rPr>
          <w:noProof/>
          <w:webHidden/>
        </w:rPr>
        <w:t>57</w:t>
      </w:r>
    </w:p>
    <w:p w14:paraId="66B5914E" w14:textId="38CFCB4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55: Personal Contacts List</w:t>
      </w:r>
      <w:r>
        <w:rPr>
          <w:noProof/>
          <w:webHidden/>
        </w:rPr>
        <w:tab/>
      </w:r>
      <w:r w:rsidR="005370A3">
        <w:rPr>
          <w:noProof/>
          <w:webHidden/>
        </w:rPr>
        <w:t>57</w:t>
      </w:r>
    </w:p>
    <w:p w14:paraId="5E945465" w14:textId="3535F9E9"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56: Contacts List</w:t>
      </w:r>
      <w:r>
        <w:rPr>
          <w:noProof/>
          <w:webHidden/>
        </w:rPr>
        <w:tab/>
      </w:r>
      <w:r w:rsidR="005370A3">
        <w:rPr>
          <w:noProof/>
          <w:webHidden/>
        </w:rPr>
        <w:t>58</w:t>
      </w:r>
    </w:p>
    <w:p w14:paraId="7B769894" w14:textId="5F527F57"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57: Create List</w:t>
      </w:r>
      <w:r>
        <w:rPr>
          <w:noProof/>
          <w:webHidden/>
        </w:rPr>
        <w:tab/>
      </w:r>
      <w:r w:rsidR="005370A3">
        <w:rPr>
          <w:noProof/>
          <w:webHidden/>
        </w:rPr>
        <w:t>58</w:t>
      </w:r>
    </w:p>
    <w:p w14:paraId="0FC86991" w14:textId="023DB891"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58: Save and Close</w:t>
      </w:r>
      <w:r>
        <w:rPr>
          <w:noProof/>
          <w:webHidden/>
        </w:rPr>
        <w:tab/>
      </w:r>
      <w:r w:rsidR="005370A3">
        <w:rPr>
          <w:noProof/>
          <w:webHidden/>
        </w:rPr>
        <w:t>59</w:t>
      </w:r>
    </w:p>
    <w:p w14:paraId="1686A6A3" w14:textId="000DFA42"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59: Edit Distribution List</w:t>
      </w:r>
      <w:r>
        <w:rPr>
          <w:noProof/>
          <w:webHidden/>
        </w:rPr>
        <w:tab/>
      </w:r>
      <w:r w:rsidR="005370A3">
        <w:rPr>
          <w:noProof/>
          <w:webHidden/>
        </w:rPr>
        <w:t>59</w:t>
      </w:r>
    </w:p>
    <w:p w14:paraId="46B36F37" w14:textId="19169C16"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60: Adding Distribution List to Message</w:t>
      </w:r>
      <w:r>
        <w:rPr>
          <w:noProof/>
          <w:webHidden/>
        </w:rPr>
        <w:tab/>
      </w:r>
      <w:r w:rsidR="005370A3">
        <w:rPr>
          <w:noProof/>
          <w:webHidden/>
        </w:rPr>
        <w:t>60</w:t>
      </w:r>
    </w:p>
    <w:p w14:paraId="6CBE6D11" w14:textId="5C9F133A"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lastRenderedPageBreak/>
        <w:t>Figure 61: Distribution List Additions Complete</w:t>
      </w:r>
      <w:r>
        <w:rPr>
          <w:noProof/>
          <w:webHidden/>
        </w:rPr>
        <w:tab/>
      </w:r>
      <w:r w:rsidR="005370A3">
        <w:rPr>
          <w:noProof/>
          <w:webHidden/>
        </w:rPr>
        <w:t>60</w:t>
      </w:r>
    </w:p>
    <w:p w14:paraId="606B0814" w14:textId="538E09D5"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62: Folders</w:t>
      </w:r>
      <w:r>
        <w:rPr>
          <w:noProof/>
          <w:webHidden/>
        </w:rPr>
        <w:tab/>
      </w:r>
      <w:r w:rsidR="005370A3">
        <w:rPr>
          <w:noProof/>
          <w:webHidden/>
        </w:rPr>
        <w:t>61</w:t>
      </w:r>
    </w:p>
    <w:p w14:paraId="0521DE7B" w14:textId="103176F2"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63: Inbox Folder</w:t>
      </w:r>
      <w:r>
        <w:rPr>
          <w:noProof/>
          <w:webHidden/>
        </w:rPr>
        <w:tab/>
      </w:r>
      <w:r w:rsidR="005370A3">
        <w:rPr>
          <w:noProof/>
          <w:webHidden/>
        </w:rPr>
        <w:t>61</w:t>
      </w:r>
    </w:p>
    <w:p w14:paraId="7F60C7C8" w14:textId="029D8082"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64: Sent Messages Folder</w:t>
      </w:r>
      <w:r>
        <w:rPr>
          <w:noProof/>
          <w:webHidden/>
        </w:rPr>
        <w:tab/>
      </w:r>
      <w:r w:rsidR="005370A3">
        <w:rPr>
          <w:noProof/>
          <w:webHidden/>
        </w:rPr>
        <w:t>61</w:t>
      </w:r>
    </w:p>
    <w:p w14:paraId="3EDD3F37" w14:textId="772897F0"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65: Single Recipient MDN</w:t>
      </w:r>
      <w:r>
        <w:rPr>
          <w:noProof/>
          <w:webHidden/>
        </w:rPr>
        <w:tab/>
      </w:r>
      <w:r w:rsidR="005370A3">
        <w:rPr>
          <w:noProof/>
          <w:webHidden/>
        </w:rPr>
        <w:t>62</w:t>
      </w:r>
    </w:p>
    <w:p w14:paraId="48CEE8B0" w14:textId="2BC442F6"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66: Message Statistics</w:t>
      </w:r>
      <w:r>
        <w:rPr>
          <w:noProof/>
          <w:webHidden/>
        </w:rPr>
        <w:tab/>
      </w:r>
      <w:r w:rsidR="005370A3">
        <w:rPr>
          <w:noProof/>
          <w:webHidden/>
        </w:rPr>
        <w:t>63</w:t>
      </w:r>
    </w:p>
    <w:p w14:paraId="44C17B42" w14:textId="52B98D48"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67: Multiple Recipients MDN</w:t>
      </w:r>
      <w:r>
        <w:rPr>
          <w:noProof/>
          <w:webHidden/>
        </w:rPr>
        <w:tab/>
      </w:r>
      <w:r w:rsidR="005370A3">
        <w:rPr>
          <w:noProof/>
          <w:webHidden/>
        </w:rPr>
        <w:t>63</w:t>
      </w:r>
    </w:p>
    <w:p w14:paraId="4DA26C37" w14:textId="03C6C517"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68: Drafts Folder</w:t>
      </w:r>
      <w:r>
        <w:rPr>
          <w:noProof/>
          <w:webHidden/>
        </w:rPr>
        <w:tab/>
      </w:r>
      <w:r w:rsidR="005370A3">
        <w:rPr>
          <w:noProof/>
          <w:webHidden/>
        </w:rPr>
        <w:t>64</w:t>
      </w:r>
    </w:p>
    <w:p w14:paraId="6B1E60A1" w14:textId="199F6F2F"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69: Archive Folder</w:t>
      </w:r>
      <w:r>
        <w:rPr>
          <w:noProof/>
          <w:webHidden/>
        </w:rPr>
        <w:tab/>
      </w:r>
      <w:r w:rsidR="005370A3">
        <w:rPr>
          <w:noProof/>
          <w:webHidden/>
        </w:rPr>
        <w:t>65</w:t>
      </w:r>
    </w:p>
    <w:p w14:paraId="076DFADA" w14:textId="1A0F24FE"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70: Archived Message Status Codes</w:t>
      </w:r>
      <w:r>
        <w:rPr>
          <w:noProof/>
          <w:webHidden/>
        </w:rPr>
        <w:tab/>
      </w:r>
      <w:r w:rsidR="005370A3">
        <w:rPr>
          <w:noProof/>
          <w:webHidden/>
        </w:rPr>
        <w:t>65</w:t>
      </w:r>
    </w:p>
    <w:p w14:paraId="213D2223" w14:textId="46E41293"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71: “Select all” checkbox</w:t>
      </w:r>
      <w:r>
        <w:rPr>
          <w:noProof/>
          <w:webHidden/>
        </w:rPr>
        <w:tab/>
      </w:r>
      <w:r w:rsidR="005370A3">
        <w:rPr>
          <w:noProof/>
          <w:webHidden/>
        </w:rPr>
        <w:t>66</w:t>
      </w:r>
    </w:p>
    <w:p w14:paraId="4153613F" w14:textId="06AF149C"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72: Successfully archived notification</w:t>
      </w:r>
      <w:r>
        <w:rPr>
          <w:noProof/>
          <w:webHidden/>
        </w:rPr>
        <w:tab/>
      </w:r>
      <w:r w:rsidR="005370A3">
        <w:rPr>
          <w:noProof/>
          <w:webHidden/>
        </w:rPr>
        <w:t>66</w:t>
      </w:r>
    </w:p>
    <w:p w14:paraId="36C68122" w14:textId="15077667"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73: Filter Folders</w:t>
      </w:r>
      <w:r>
        <w:rPr>
          <w:noProof/>
          <w:webHidden/>
        </w:rPr>
        <w:tab/>
      </w:r>
      <w:r w:rsidR="005370A3">
        <w:rPr>
          <w:noProof/>
          <w:webHidden/>
        </w:rPr>
        <w:t>67</w:t>
      </w:r>
    </w:p>
    <w:p w14:paraId="7854C79F" w14:textId="68A04FDF"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74: Move</w:t>
      </w:r>
      <w:r>
        <w:rPr>
          <w:noProof/>
          <w:webHidden/>
        </w:rPr>
        <w:tab/>
      </w:r>
      <w:r w:rsidR="005370A3">
        <w:rPr>
          <w:noProof/>
          <w:webHidden/>
        </w:rPr>
        <w:t>67</w:t>
      </w:r>
    </w:p>
    <w:p w14:paraId="677B0988" w14:textId="1A1D839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75: Error message when move archived messages to a wrong folder</w:t>
      </w:r>
      <w:r>
        <w:rPr>
          <w:noProof/>
          <w:webHidden/>
        </w:rPr>
        <w:tab/>
      </w:r>
      <w:r w:rsidR="005370A3">
        <w:rPr>
          <w:noProof/>
          <w:webHidden/>
        </w:rPr>
        <w:t>68</w:t>
      </w:r>
    </w:p>
    <w:p w14:paraId="7629A076" w14:textId="06C7BA31"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76: Create Folder</w:t>
      </w:r>
      <w:r>
        <w:rPr>
          <w:noProof/>
          <w:webHidden/>
        </w:rPr>
        <w:tab/>
      </w:r>
      <w:r w:rsidR="005370A3">
        <w:rPr>
          <w:noProof/>
          <w:webHidden/>
        </w:rPr>
        <w:t>69</w:t>
      </w:r>
    </w:p>
    <w:p w14:paraId="35FDCAF3" w14:textId="4F983725"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77: Create New Folder Name</w:t>
      </w:r>
      <w:r>
        <w:rPr>
          <w:noProof/>
          <w:webHidden/>
        </w:rPr>
        <w:tab/>
      </w:r>
      <w:r w:rsidR="005370A3">
        <w:rPr>
          <w:noProof/>
          <w:webHidden/>
        </w:rPr>
        <w:t>69</w:t>
      </w:r>
    </w:p>
    <w:p w14:paraId="645F9E52" w14:textId="29602E77"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78: New Folder Added</w:t>
      </w:r>
      <w:r>
        <w:rPr>
          <w:noProof/>
          <w:webHidden/>
        </w:rPr>
        <w:tab/>
      </w:r>
      <w:r w:rsidR="005370A3">
        <w:rPr>
          <w:noProof/>
          <w:webHidden/>
        </w:rPr>
        <w:t>69</w:t>
      </w:r>
    </w:p>
    <w:p w14:paraId="4349AC05" w14:textId="7B72178A"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79 Create New Folder</w:t>
      </w:r>
      <w:r>
        <w:rPr>
          <w:noProof/>
          <w:webHidden/>
        </w:rPr>
        <w:tab/>
      </w:r>
      <w:r w:rsidR="005370A3">
        <w:rPr>
          <w:noProof/>
          <w:webHidden/>
        </w:rPr>
        <w:t>70</w:t>
      </w:r>
    </w:p>
    <w:p w14:paraId="7C591BCC" w14:textId="0EB854E1"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80: Rename Custom Folder</w:t>
      </w:r>
      <w:r>
        <w:rPr>
          <w:noProof/>
          <w:webHidden/>
        </w:rPr>
        <w:tab/>
      </w:r>
      <w:r w:rsidR="005370A3">
        <w:rPr>
          <w:noProof/>
          <w:webHidden/>
        </w:rPr>
        <w:t>70</w:t>
      </w:r>
    </w:p>
    <w:p w14:paraId="018C551A" w14:textId="089CC3BA"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81: Archive Custom Folder</w:t>
      </w:r>
      <w:r>
        <w:rPr>
          <w:noProof/>
          <w:webHidden/>
        </w:rPr>
        <w:tab/>
      </w:r>
      <w:r w:rsidR="005370A3">
        <w:rPr>
          <w:noProof/>
          <w:webHidden/>
        </w:rPr>
        <w:t>71</w:t>
      </w:r>
    </w:p>
    <w:p w14:paraId="7FA980D0" w14:textId="5519E08D"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82: Change Parent Custom Folder 1</w:t>
      </w:r>
      <w:r>
        <w:rPr>
          <w:noProof/>
          <w:webHidden/>
        </w:rPr>
        <w:tab/>
      </w:r>
      <w:r w:rsidR="005370A3">
        <w:rPr>
          <w:noProof/>
          <w:webHidden/>
        </w:rPr>
        <w:t>71</w:t>
      </w:r>
    </w:p>
    <w:p w14:paraId="24BF9883" w14:textId="47649E32"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83: Change Parent Custom Folder 2</w:t>
      </w:r>
      <w:r>
        <w:rPr>
          <w:noProof/>
          <w:webHidden/>
        </w:rPr>
        <w:tab/>
      </w:r>
      <w:r w:rsidR="005370A3">
        <w:rPr>
          <w:noProof/>
          <w:webHidden/>
        </w:rPr>
        <w:t>72</w:t>
      </w:r>
    </w:p>
    <w:p w14:paraId="654A9CA6" w14:textId="5A025797"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84: Manage Messages</w:t>
      </w:r>
      <w:r>
        <w:rPr>
          <w:noProof/>
          <w:webHidden/>
        </w:rPr>
        <w:tab/>
      </w:r>
      <w:r w:rsidR="005370A3">
        <w:rPr>
          <w:noProof/>
          <w:webHidden/>
        </w:rPr>
        <w:t>72</w:t>
      </w:r>
    </w:p>
    <w:p w14:paraId="7A687BF2" w14:textId="3108C24A"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85: Move Mail Messages</w:t>
      </w:r>
      <w:r>
        <w:rPr>
          <w:noProof/>
          <w:webHidden/>
        </w:rPr>
        <w:tab/>
      </w:r>
      <w:r w:rsidR="005370A3">
        <w:rPr>
          <w:noProof/>
          <w:webHidden/>
        </w:rPr>
        <w:t>73</w:t>
      </w:r>
    </w:p>
    <w:p w14:paraId="1567E57B" w14:textId="41BB8C7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86: Search Criteria</w:t>
      </w:r>
      <w:r>
        <w:rPr>
          <w:noProof/>
          <w:webHidden/>
        </w:rPr>
        <w:tab/>
      </w:r>
      <w:r w:rsidR="005370A3">
        <w:rPr>
          <w:noProof/>
          <w:webHidden/>
        </w:rPr>
        <w:t>74</w:t>
      </w:r>
    </w:p>
    <w:p w14:paraId="4DDB6F2F" w14:textId="20B59AF1"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87: Search Box</w:t>
      </w:r>
      <w:r>
        <w:rPr>
          <w:noProof/>
          <w:webHidden/>
        </w:rPr>
        <w:tab/>
      </w:r>
      <w:r w:rsidR="005370A3">
        <w:rPr>
          <w:noProof/>
          <w:webHidden/>
        </w:rPr>
        <w:t>74</w:t>
      </w:r>
    </w:p>
    <w:p w14:paraId="76452D32" w14:textId="3E6BE720"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88: Search Results</w:t>
      </w:r>
      <w:r>
        <w:rPr>
          <w:noProof/>
          <w:webHidden/>
        </w:rPr>
        <w:tab/>
      </w:r>
      <w:r w:rsidR="005370A3">
        <w:rPr>
          <w:noProof/>
          <w:webHidden/>
        </w:rPr>
        <w:t>74</w:t>
      </w:r>
    </w:p>
    <w:p w14:paraId="56E3D02C" w14:textId="6ECD8A7C"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89: Advanced Search</w:t>
      </w:r>
      <w:r>
        <w:rPr>
          <w:noProof/>
          <w:webHidden/>
        </w:rPr>
        <w:tab/>
      </w:r>
      <w:r w:rsidR="005370A3">
        <w:rPr>
          <w:noProof/>
          <w:webHidden/>
        </w:rPr>
        <w:t>75</w:t>
      </w:r>
    </w:p>
    <w:p w14:paraId="7CB60F4F" w14:textId="560DD96C"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90: Advanced Search Priority</w:t>
      </w:r>
      <w:r>
        <w:rPr>
          <w:noProof/>
          <w:webHidden/>
        </w:rPr>
        <w:tab/>
      </w:r>
      <w:r w:rsidR="005370A3">
        <w:rPr>
          <w:noProof/>
          <w:webHidden/>
        </w:rPr>
        <w:t>75</w:t>
      </w:r>
    </w:p>
    <w:p w14:paraId="6F76360B" w14:textId="0FC1D29F"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91: Advanced Search Time Frame</w:t>
      </w:r>
      <w:r>
        <w:rPr>
          <w:noProof/>
          <w:webHidden/>
        </w:rPr>
        <w:tab/>
      </w:r>
      <w:r w:rsidR="005370A3">
        <w:rPr>
          <w:noProof/>
          <w:webHidden/>
        </w:rPr>
        <w:t>76</w:t>
      </w:r>
    </w:p>
    <w:p w14:paraId="250436DD" w14:textId="16C9928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92: Advanced Search Result(s)</w:t>
      </w:r>
      <w:r>
        <w:rPr>
          <w:noProof/>
          <w:webHidden/>
        </w:rPr>
        <w:tab/>
      </w:r>
      <w:r w:rsidR="005370A3">
        <w:rPr>
          <w:noProof/>
          <w:webHidden/>
        </w:rPr>
        <w:t>76</w:t>
      </w:r>
    </w:p>
    <w:p w14:paraId="2DB9814C" w14:textId="59DDC141"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93: Advanced Search form in Archive folder</w:t>
      </w:r>
      <w:r>
        <w:rPr>
          <w:noProof/>
          <w:webHidden/>
        </w:rPr>
        <w:tab/>
      </w:r>
      <w:r w:rsidR="005370A3">
        <w:rPr>
          <w:noProof/>
          <w:webHidden/>
        </w:rPr>
        <w:t>77</w:t>
      </w:r>
    </w:p>
    <w:p w14:paraId="40A1FF40" w14:textId="078F1C1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94: Account Settings</w:t>
      </w:r>
      <w:r>
        <w:rPr>
          <w:noProof/>
          <w:webHidden/>
        </w:rPr>
        <w:tab/>
      </w:r>
      <w:r w:rsidR="005370A3">
        <w:rPr>
          <w:noProof/>
          <w:webHidden/>
        </w:rPr>
        <w:t>78</w:t>
      </w:r>
    </w:p>
    <w:p w14:paraId="21CA0E66" w14:textId="7BCCB393"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95: Update Notification Settings</w:t>
      </w:r>
      <w:r>
        <w:rPr>
          <w:noProof/>
          <w:webHidden/>
        </w:rPr>
        <w:tab/>
      </w:r>
      <w:r w:rsidR="005370A3">
        <w:rPr>
          <w:noProof/>
          <w:webHidden/>
        </w:rPr>
        <w:t>79</w:t>
      </w:r>
    </w:p>
    <w:p w14:paraId="5F9711DB" w14:textId="3DCE2C8F"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96: Application Settings</w:t>
      </w:r>
      <w:r>
        <w:rPr>
          <w:noProof/>
          <w:webHidden/>
        </w:rPr>
        <w:tab/>
      </w:r>
      <w:r w:rsidR="005370A3">
        <w:rPr>
          <w:noProof/>
          <w:webHidden/>
        </w:rPr>
        <w:t>79</w:t>
      </w:r>
    </w:p>
    <w:p w14:paraId="4194DE3E" w14:textId="35464879"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97: Change Service Permission</w:t>
      </w:r>
      <w:r>
        <w:rPr>
          <w:noProof/>
          <w:webHidden/>
        </w:rPr>
        <w:tab/>
      </w:r>
      <w:r w:rsidR="005370A3">
        <w:rPr>
          <w:noProof/>
          <w:webHidden/>
        </w:rPr>
        <w:t>80</w:t>
      </w:r>
    </w:p>
    <w:p w14:paraId="071EC8A5" w14:textId="18746880"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98: Automatic Replies</w:t>
      </w:r>
      <w:r>
        <w:rPr>
          <w:noProof/>
          <w:webHidden/>
        </w:rPr>
        <w:tab/>
      </w:r>
      <w:r w:rsidR="005370A3">
        <w:rPr>
          <w:noProof/>
          <w:webHidden/>
        </w:rPr>
        <w:t>81</w:t>
      </w:r>
    </w:p>
    <w:p w14:paraId="4304066E" w14:textId="145B8265"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99: Feedback Form</w:t>
      </w:r>
      <w:r>
        <w:rPr>
          <w:noProof/>
          <w:webHidden/>
        </w:rPr>
        <w:tab/>
      </w:r>
      <w:r w:rsidR="005370A3">
        <w:rPr>
          <w:noProof/>
          <w:webHidden/>
        </w:rPr>
        <w:t>82</w:t>
      </w:r>
    </w:p>
    <w:p w14:paraId="0C779569" w14:textId="13532C6D"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100: Reports for Non-administrative User Access</w:t>
      </w:r>
      <w:r>
        <w:rPr>
          <w:noProof/>
          <w:webHidden/>
        </w:rPr>
        <w:tab/>
      </w:r>
      <w:r w:rsidR="005370A3">
        <w:rPr>
          <w:noProof/>
          <w:webHidden/>
        </w:rPr>
        <w:t>82</w:t>
      </w:r>
    </w:p>
    <w:p w14:paraId="62ABA2C0" w14:textId="42266523"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101: Reports for Administrative User Access</w:t>
      </w:r>
      <w:r>
        <w:rPr>
          <w:noProof/>
          <w:webHidden/>
        </w:rPr>
        <w:tab/>
      </w:r>
      <w:r w:rsidR="005370A3">
        <w:rPr>
          <w:noProof/>
          <w:webHidden/>
        </w:rPr>
        <w:t>83</w:t>
      </w:r>
    </w:p>
    <w:p w14:paraId="6D8F9622" w14:textId="244FFCA0"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102: Administration Panel</w:t>
      </w:r>
      <w:r>
        <w:rPr>
          <w:noProof/>
          <w:webHidden/>
        </w:rPr>
        <w:tab/>
      </w:r>
      <w:r w:rsidR="005370A3">
        <w:rPr>
          <w:noProof/>
          <w:webHidden/>
        </w:rPr>
        <w:t>84</w:t>
      </w:r>
    </w:p>
    <w:p w14:paraId="387F9641" w14:textId="2F6D76F6"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103: Reports</w:t>
      </w:r>
      <w:r>
        <w:rPr>
          <w:noProof/>
          <w:webHidden/>
        </w:rPr>
        <w:tab/>
      </w:r>
      <w:r w:rsidR="005370A3">
        <w:rPr>
          <w:noProof/>
          <w:webHidden/>
        </w:rPr>
        <w:t>84</w:t>
      </w:r>
    </w:p>
    <w:p w14:paraId="11B417DA" w14:textId="5FB2125E"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104: Direct Secure Messaging Report Message Sent</w:t>
      </w:r>
      <w:r>
        <w:rPr>
          <w:noProof/>
          <w:webHidden/>
        </w:rPr>
        <w:tab/>
      </w:r>
      <w:r w:rsidR="005370A3">
        <w:rPr>
          <w:noProof/>
          <w:webHidden/>
        </w:rPr>
        <w:t>85</w:t>
      </w:r>
    </w:p>
    <w:p w14:paraId="4503D0AD" w14:textId="7F13DC3D"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105: Message Success</w:t>
      </w:r>
      <w:r>
        <w:rPr>
          <w:noProof/>
          <w:webHidden/>
        </w:rPr>
        <w:tab/>
      </w:r>
      <w:r w:rsidR="005370A3">
        <w:rPr>
          <w:noProof/>
          <w:webHidden/>
        </w:rPr>
        <w:t>86</w:t>
      </w:r>
    </w:p>
    <w:p w14:paraId="3E694574" w14:textId="32216159"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106: Average Size</w:t>
      </w:r>
      <w:r>
        <w:rPr>
          <w:noProof/>
          <w:webHidden/>
        </w:rPr>
        <w:tab/>
      </w:r>
      <w:r w:rsidR="005370A3">
        <w:rPr>
          <w:noProof/>
          <w:webHidden/>
        </w:rPr>
        <w:t>86</w:t>
      </w:r>
    </w:p>
    <w:p w14:paraId="679A4D5A" w14:textId="06F3C0A9"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107: Unique Logins</w:t>
      </w:r>
      <w:r>
        <w:rPr>
          <w:noProof/>
          <w:webHidden/>
        </w:rPr>
        <w:tab/>
      </w:r>
      <w:r w:rsidR="005370A3">
        <w:rPr>
          <w:noProof/>
          <w:webHidden/>
        </w:rPr>
        <w:t>86</w:t>
      </w:r>
    </w:p>
    <w:p w14:paraId="25966A36" w14:textId="6F11F812"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108: Login Success</w:t>
      </w:r>
      <w:r>
        <w:rPr>
          <w:noProof/>
          <w:webHidden/>
        </w:rPr>
        <w:tab/>
      </w:r>
      <w:r w:rsidR="005370A3">
        <w:rPr>
          <w:noProof/>
          <w:webHidden/>
        </w:rPr>
        <w:t>87</w:t>
      </w:r>
    </w:p>
    <w:p w14:paraId="16755E67" w14:textId="4FC827F7"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109: Login Errors</w:t>
      </w:r>
      <w:r>
        <w:rPr>
          <w:noProof/>
          <w:webHidden/>
        </w:rPr>
        <w:tab/>
      </w:r>
      <w:r w:rsidR="005370A3">
        <w:rPr>
          <w:noProof/>
          <w:webHidden/>
        </w:rPr>
        <w:t>87</w:t>
      </w:r>
    </w:p>
    <w:p w14:paraId="2FB36585" w14:textId="5998DA1E"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110: Attachment Types</w:t>
      </w:r>
      <w:r>
        <w:rPr>
          <w:noProof/>
          <w:webHidden/>
        </w:rPr>
        <w:tab/>
      </w:r>
      <w:r w:rsidR="005370A3">
        <w:rPr>
          <w:noProof/>
          <w:webHidden/>
        </w:rPr>
        <w:t>88</w:t>
      </w:r>
    </w:p>
    <w:p w14:paraId="104A5977" w14:textId="0F1EC0D9"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111: Logs</w:t>
      </w:r>
      <w:r>
        <w:rPr>
          <w:noProof/>
          <w:webHidden/>
        </w:rPr>
        <w:tab/>
      </w:r>
      <w:r w:rsidR="005370A3">
        <w:rPr>
          <w:noProof/>
          <w:webHidden/>
        </w:rPr>
        <w:t>88</w:t>
      </w:r>
    </w:p>
    <w:p w14:paraId="0F56DBE9" w14:textId="2EE71D9B"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noProof/>
        </w:rPr>
        <w:lastRenderedPageBreak/>
        <w:t>Figure 112: Login Logs</w:t>
      </w:r>
      <w:r>
        <w:rPr>
          <w:noProof/>
          <w:webHidden/>
        </w:rPr>
        <w:tab/>
      </w:r>
      <w:r w:rsidR="005370A3">
        <w:rPr>
          <w:noProof/>
          <w:webHidden/>
        </w:rPr>
        <w:t>89</w:t>
      </w:r>
    </w:p>
    <w:p w14:paraId="123F3D88" w14:textId="2087D012"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113: Sent Mail Logs</w:t>
      </w:r>
      <w:r>
        <w:rPr>
          <w:noProof/>
          <w:webHidden/>
        </w:rPr>
        <w:tab/>
      </w:r>
      <w:r w:rsidR="005370A3">
        <w:rPr>
          <w:noProof/>
          <w:webHidden/>
        </w:rPr>
        <w:t>89</w:t>
      </w:r>
    </w:p>
    <w:p w14:paraId="1F28539D" w14:textId="1CEBDF74"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noProof/>
        </w:rPr>
        <w:t>Figure 114: Received Mail Logs</w:t>
      </w:r>
      <w:r>
        <w:rPr>
          <w:noProof/>
          <w:webHidden/>
        </w:rPr>
        <w:tab/>
      </w:r>
      <w:r w:rsidR="005370A3">
        <w:rPr>
          <w:noProof/>
          <w:webHidden/>
        </w:rPr>
        <w:t>90</w:t>
      </w:r>
    </w:p>
    <w:p w14:paraId="691C7344" w14:textId="77D28C07"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115: Edit Logs</w:t>
      </w:r>
      <w:r>
        <w:rPr>
          <w:noProof/>
          <w:webHidden/>
        </w:rPr>
        <w:tab/>
      </w:r>
      <w:r w:rsidR="005370A3">
        <w:rPr>
          <w:noProof/>
          <w:webHidden/>
        </w:rPr>
        <w:t>90</w:t>
      </w:r>
    </w:p>
    <w:p w14:paraId="037EF19E" w14:textId="5705FF70"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116: Feedback Logs</w:t>
      </w:r>
      <w:r>
        <w:rPr>
          <w:noProof/>
          <w:webHidden/>
        </w:rPr>
        <w:tab/>
      </w:r>
      <w:r w:rsidR="005370A3">
        <w:rPr>
          <w:noProof/>
          <w:webHidden/>
        </w:rPr>
        <w:t>91</w:t>
      </w:r>
    </w:p>
    <w:p w14:paraId="3807DBD1" w14:textId="184B3F8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117: Manual Account Creation</w:t>
      </w:r>
      <w:r>
        <w:rPr>
          <w:noProof/>
          <w:webHidden/>
        </w:rPr>
        <w:tab/>
      </w:r>
      <w:r w:rsidR="005370A3">
        <w:rPr>
          <w:noProof/>
          <w:webHidden/>
        </w:rPr>
        <w:t>91</w:t>
      </w:r>
    </w:p>
    <w:p w14:paraId="2088BB37" w14:textId="08E74C0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118: Manage Users</w:t>
      </w:r>
      <w:r>
        <w:rPr>
          <w:noProof/>
          <w:webHidden/>
        </w:rPr>
        <w:tab/>
      </w:r>
      <w:r w:rsidR="005370A3">
        <w:rPr>
          <w:noProof/>
          <w:webHidden/>
        </w:rPr>
        <w:t>91</w:t>
      </w:r>
    </w:p>
    <w:p w14:paraId="3883021A" w14:textId="7D80B7D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119: Manage Users – Password Reset</w:t>
      </w:r>
      <w:r>
        <w:rPr>
          <w:noProof/>
          <w:webHidden/>
        </w:rPr>
        <w:tab/>
      </w:r>
      <w:r w:rsidR="005370A3">
        <w:rPr>
          <w:noProof/>
          <w:webHidden/>
        </w:rPr>
        <w:t>92</w:t>
      </w:r>
    </w:p>
    <w:p w14:paraId="14F4601D" w14:textId="74E60341"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120: Manage Removed Users</w:t>
      </w:r>
      <w:r>
        <w:rPr>
          <w:noProof/>
          <w:webHidden/>
        </w:rPr>
        <w:tab/>
      </w:r>
      <w:r w:rsidR="005370A3">
        <w:rPr>
          <w:noProof/>
          <w:webHidden/>
        </w:rPr>
        <w:t>93</w:t>
      </w:r>
    </w:p>
    <w:p w14:paraId="7E17E2A4" w14:textId="5205E1B1"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121: Manage Groups</w:t>
      </w:r>
      <w:r>
        <w:rPr>
          <w:noProof/>
          <w:webHidden/>
        </w:rPr>
        <w:tab/>
      </w:r>
      <w:r w:rsidR="005370A3">
        <w:rPr>
          <w:noProof/>
          <w:webHidden/>
        </w:rPr>
        <w:t>94</w:t>
      </w:r>
    </w:p>
    <w:p w14:paraId="755EB0ED" w14:textId="0B85EFAA"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122: Manage Group</w:t>
      </w:r>
      <w:r>
        <w:rPr>
          <w:noProof/>
          <w:webHidden/>
        </w:rPr>
        <w:tab/>
      </w:r>
      <w:r w:rsidR="005370A3">
        <w:rPr>
          <w:noProof/>
          <w:webHidden/>
        </w:rPr>
        <w:t>94</w:t>
      </w:r>
    </w:p>
    <w:p w14:paraId="4CB65DF9" w14:textId="760797E0"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123: Manage Removed Groups</w:t>
      </w:r>
      <w:r>
        <w:rPr>
          <w:noProof/>
          <w:webHidden/>
        </w:rPr>
        <w:tab/>
      </w:r>
      <w:r w:rsidR="005370A3">
        <w:rPr>
          <w:noProof/>
          <w:webHidden/>
        </w:rPr>
        <w:t>95</w:t>
      </w:r>
    </w:p>
    <w:p w14:paraId="0B3FE643" w14:textId="5E8A6367"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124: Create Group</w:t>
      </w:r>
      <w:r>
        <w:rPr>
          <w:noProof/>
          <w:webHidden/>
        </w:rPr>
        <w:tab/>
      </w:r>
      <w:r w:rsidR="005370A3">
        <w:rPr>
          <w:noProof/>
          <w:webHidden/>
        </w:rPr>
        <w:t>96</w:t>
      </w:r>
    </w:p>
    <w:p w14:paraId="2D7152C9" w14:textId="2D4405FE"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125: Contact List</w:t>
      </w:r>
      <w:r>
        <w:rPr>
          <w:noProof/>
          <w:webHidden/>
        </w:rPr>
        <w:tab/>
      </w:r>
      <w:r w:rsidR="005370A3">
        <w:rPr>
          <w:noProof/>
          <w:webHidden/>
        </w:rPr>
        <w:t>96</w:t>
      </w:r>
    </w:p>
    <w:p w14:paraId="6F81B691" w14:textId="1E943B16"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126: Contact List Table</w:t>
      </w:r>
      <w:r>
        <w:rPr>
          <w:noProof/>
          <w:webHidden/>
        </w:rPr>
        <w:tab/>
      </w:r>
      <w:r w:rsidR="005370A3">
        <w:rPr>
          <w:noProof/>
          <w:webHidden/>
        </w:rPr>
        <w:t>96</w:t>
      </w:r>
    </w:p>
    <w:p w14:paraId="5E45D8CD" w14:textId="2CB80735"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127: Create Contact</w:t>
      </w:r>
      <w:r>
        <w:rPr>
          <w:noProof/>
          <w:webHidden/>
        </w:rPr>
        <w:tab/>
      </w:r>
      <w:r w:rsidR="005370A3">
        <w:rPr>
          <w:noProof/>
          <w:webHidden/>
        </w:rPr>
        <w:t>97</w:t>
      </w:r>
    </w:p>
    <w:p w14:paraId="389B218A" w14:textId="1F5DAE0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128: Edit Contact</w:t>
      </w:r>
      <w:r>
        <w:rPr>
          <w:noProof/>
          <w:webHidden/>
        </w:rPr>
        <w:tab/>
      </w:r>
      <w:r w:rsidR="005370A3">
        <w:rPr>
          <w:noProof/>
          <w:webHidden/>
        </w:rPr>
        <w:t>98</w:t>
      </w:r>
    </w:p>
    <w:p w14:paraId="326288A5" w14:textId="4339A845"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129: Remove Contact</w:t>
      </w:r>
      <w:r>
        <w:rPr>
          <w:noProof/>
          <w:webHidden/>
        </w:rPr>
        <w:tab/>
      </w:r>
      <w:r w:rsidR="005370A3">
        <w:rPr>
          <w:noProof/>
          <w:webHidden/>
        </w:rPr>
        <w:t>98</w:t>
      </w:r>
    </w:p>
    <w:p w14:paraId="0920EFCC" w14:textId="115FB9E2"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130: Unshared Contact</w:t>
      </w:r>
      <w:r>
        <w:rPr>
          <w:noProof/>
          <w:webHidden/>
        </w:rPr>
        <w:tab/>
      </w:r>
      <w:r w:rsidR="005370A3">
        <w:rPr>
          <w:noProof/>
          <w:webHidden/>
        </w:rPr>
        <w:t>99</w:t>
      </w:r>
    </w:p>
    <w:p w14:paraId="4F9C0E05" w14:textId="2B5806FC"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131: Share Contact</w:t>
      </w:r>
      <w:r>
        <w:rPr>
          <w:noProof/>
          <w:webHidden/>
        </w:rPr>
        <w:tab/>
      </w:r>
      <w:r w:rsidR="005370A3">
        <w:rPr>
          <w:noProof/>
          <w:webHidden/>
        </w:rPr>
        <w:t>99</w:t>
      </w:r>
    </w:p>
    <w:p w14:paraId="30D2B666" w14:textId="7B61EEB6"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132: Remove a Shared User/Group</w:t>
      </w:r>
      <w:r>
        <w:rPr>
          <w:noProof/>
          <w:webHidden/>
        </w:rPr>
        <w:tab/>
      </w:r>
      <w:r w:rsidR="005370A3">
        <w:rPr>
          <w:noProof/>
          <w:webHidden/>
        </w:rPr>
        <w:t>100</w:t>
      </w:r>
    </w:p>
    <w:p w14:paraId="1EAC4611" w14:textId="7D36401F"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133: Distribution Lists</w:t>
      </w:r>
      <w:r>
        <w:rPr>
          <w:noProof/>
          <w:webHidden/>
        </w:rPr>
        <w:tab/>
      </w:r>
      <w:r w:rsidR="005370A3">
        <w:rPr>
          <w:noProof/>
          <w:webHidden/>
        </w:rPr>
        <w:t>100</w:t>
      </w:r>
    </w:p>
    <w:p w14:paraId="5208B9F0" w14:textId="79709A6D"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134: Manage Distribution Lists</w:t>
      </w:r>
      <w:r>
        <w:rPr>
          <w:noProof/>
          <w:webHidden/>
        </w:rPr>
        <w:tab/>
      </w:r>
      <w:r w:rsidR="005370A3">
        <w:rPr>
          <w:noProof/>
          <w:webHidden/>
        </w:rPr>
        <w:t>101</w:t>
      </w:r>
    </w:p>
    <w:p w14:paraId="33D21C22" w14:textId="1E8CBCD4"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135: Manage Removed Lists</w:t>
      </w:r>
      <w:r>
        <w:rPr>
          <w:noProof/>
          <w:webHidden/>
        </w:rPr>
        <w:tab/>
      </w:r>
      <w:r w:rsidR="005370A3">
        <w:rPr>
          <w:noProof/>
          <w:webHidden/>
        </w:rPr>
        <w:t>101</w:t>
      </w:r>
    </w:p>
    <w:p w14:paraId="1E8E0611" w14:textId="40011181"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136: Create Distribution List</w:t>
      </w:r>
      <w:r>
        <w:rPr>
          <w:noProof/>
          <w:webHidden/>
        </w:rPr>
        <w:tab/>
      </w:r>
      <w:r w:rsidR="005370A3">
        <w:rPr>
          <w:noProof/>
          <w:webHidden/>
        </w:rPr>
        <w:t>102</w:t>
      </w:r>
    </w:p>
    <w:p w14:paraId="498B791E" w14:textId="03323321"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137: Themes</w:t>
      </w:r>
      <w:r>
        <w:rPr>
          <w:noProof/>
          <w:webHidden/>
        </w:rPr>
        <w:tab/>
      </w:r>
      <w:r w:rsidR="005370A3">
        <w:rPr>
          <w:noProof/>
          <w:webHidden/>
        </w:rPr>
        <w:t>102</w:t>
      </w:r>
    </w:p>
    <w:p w14:paraId="06B23D8F" w14:textId="54FC730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138: Archive Settings</w:t>
      </w:r>
      <w:r>
        <w:rPr>
          <w:noProof/>
          <w:webHidden/>
        </w:rPr>
        <w:tab/>
      </w:r>
      <w:r w:rsidR="005370A3">
        <w:rPr>
          <w:noProof/>
          <w:webHidden/>
        </w:rPr>
        <w:t>103</w:t>
      </w:r>
    </w:p>
    <w:p w14:paraId="7EF03943" w14:textId="71A08FC5"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139: Archive Frequency</w:t>
      </w:r>
      <w:r>
        <w:rPr>
          <w:noProof/>
          <w:webHidden/>
        </w:rPr>
        <w:tab/>
      </w:r>
      <w:r w:rsidR="005370A3">
        <w:rPr>
          <w:noProof/>
          <w:webHidden/>
        </w:rPr>
        <w:t>103</w:t>
      </w:r>
    </w:p>
    <w:p w14:paraId="60D1C6E2" w14:textId="500E7407"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140: Announcements</w:t>
      </w:r>
      <w:r>
        <w:rPr>
          <w:noProof/>
          <w:webHidden/>
        </w:rPr>
        <w:tab/>
      </w:r>
      <w:r w:rsidR="005370A3">
        <w:rPr>
          <w:noProof/>
          <w:webHidden/>
        </w:rPr>
        <w:t>103</w:t>
      </w:r>
    </w:p>
    <w:p w14:paraId="6AC7BC91" w14:textId="7C5F6931"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141: Message All</w:t>
      </w:r>
      <w:r>
        <w:rPr>
          <w:noProof/>
          <w:webHidden/>
        </w:rPr>
        <w:tab/>
      </w:r>
      <w:r w:rsidR="005370A3">
        <w:rPr>
          <w:noProof/>
          <w:webHidden/>
        </w:rPr>
        <w:t>104</w:t>
      </w:r>
    </w:p>
    <w:p w14:paraId="0B99F92B" w14:textId="0CE3E7C0"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142: API Administration Panel</w:t>
      </w:r>
      <w:r>
        <w:rPr>
          <w:noProof/>
          <w:webHidden/>
        </w:rPr>
        <w:tab/>
      </w:r>
      <w:r w:rsidR="005370A3">
        <w:rPr>
          <w:noProof/>
          <w:webHidden/>
        </w:rPr>
        <w:t>105</w:t>
      </w:r>
    </w:p>
    <w:p w14:paraId="2CF8AF14" w14:textId="25BC1820"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143: Onboarding</w:t>
      </w:r>
      <w:r>
        <w:rPr>
          <w:noProof/>
          <w:webHidden/>
        </w:rPr>
        <w:tab/>
      </w:r>
      <w:r w:rsidR="005370A3">
        <w:rPr>
          <w:noProof/>
          <w:webHidden/>
        </w:rPr>
        <w:t>106</w:t>
      </w:r>
    </w:p>
    <w:p w14:paraId="5B615E8B" w14:textId="5DC5489D"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144: API Documentation Directory</w:t>
      </w:r>
      <w:r>
        <w:rPr>
          <w:noProof/>
          <w:webHidden/>
        </w:rPr>
        <w:tab/>
      </w:r>
      <w:r w:rsidR="005370A3">
        <w:rPr>
          <w:noProof/>
          <w:webHidden/>
        </w:rPr>
        <w:t>107</w:t>
      </w:r>
    </w:p>
    <w:p w14:paraId="4174D0E3" w14:textId="7A452F75"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145: Sample Code</w:t>
      </w:r>
      <w:r>
        <w:rPr>
          <w:noProof/>
          <w:webHidden/>
        </w:rPr>
        <w:tab/>
      </w:r>
      <w:r w:rsidR="005370A3">
        <w:rPr>
          <w:noProof/>
          <w:webHidden/>
        </w:rPr>
        <w:t>108</w:t>
      </w:r>
    </w:p>
    <w:p w14:paraId="397E7EDD" w14:textId="19B86B74"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146: Account Request Form</w:t>
      </w:r>
      <w:r>
        <w:rPr>
          <w:noProof/>
          <w:webHidden/>
        </w:rPr>
        <w:tab/>
      </w:r>
      <w:r w:rsidR="005370A3">
        <w:rPr>
          <w:noProof/>
          <w:webHidden/>
        </w:rPr>
        <w:t>109</w:t>
      </w:r>
    </w:p>
    <w:p w14:paraId="44D5BB6D" w14:textId="1BFFDC14"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147: Account Request Denied</w:t>
      </w:r>
      <w:r>
        <w:rPr>
          <w:noProof/>
          <w:webHidden/>
        </w:rPr>
        <w:tab/>
      </w:r>
      <w:r w:rsidR="005370A3">
        <w:rPr>
          <w:noProof/>
          <w:webHidden/>
        </w:rPr>
        <w:t>110</w:t>
      </w:r>
    </w:p>
    <w:p w14:paraId="568427F4" w14:textId="0E965D0E"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148: Application Request Form</w:t>
      </w:r>
      <w:r>
        <w:rPr>
          <w:noProof/>
          <w:webHidden/>
        </w:rPr>
        <w:tab/>
      </w:r>
      <w:r w:rsidR="005370A3">
        <w:rPr>
          <w:noProof/>
          <w:webHidden/>
        </w:rPr>
        <w:t>111</w:t>
      </w:r>
    </w:p>
    <w:p w14:paraId="26FD8FF0" w14:textId="30B8715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149: Applications</w:t>
      </w:r>
      <w:r>
        <w:rPr>
          <w:noProof/>
          <w:webHidden/>
        </w:rPr>
        <w:tab/>
      </w:r>
      <w:r w:rsidR="005370A3">
        <w:rPr>
          <w:noProof/>
          <w:webHidden/>
        </w:rPr>
        <w:t>112</w:t>
      </w:r>
    </w:p>
    <w:p w14:paraId="6887AAEC" w14:textId="5628EC3F"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150: Active Applications</w:t>
      </w:r>
      <w:r>
        <w:rPr>
          <w:noProof/>
          <w:webHidden/>
        </w:rPr>
        <w:tab/>
      </w:r>
      <w:r w:rsidR="005370A3">
        <w:rPr>
          <w:noProof/>
          <w:webHidden/>
        </w:rPr>
        <w:t>112</w:t>
      </w:r>
    </w:p>
    <w:p w14:paraId="37B51D8A" w14:textId="52674DDC"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151: Pending Approval Applications</w:t>
      </w:r>
      <w:r>
        <w:rPr>
          <w:noProof/>
          <w:webHidden/>
        </w:rPr>
        <w:tab/>
      </w:r>
      <w:r w:rsidR="005370A3">
        <w:rPr>
          <w:noProof/>
          <w:webHidden/>
        </w:rPr>
        <w:t>113</w:t>
      </w:r>
    </w:p>
    <w:p w14:paraId="3A3B1000" w14:textId="16BE99E8"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152: Denied Applications</w:t>
      </w:r>
      <w:r>
        <w:rPr>
          <w:noProof/>
          <w:webHidden/>
        </w:rPr>
        <w:tab/>
      </w:r>
      <w:r w:rsidR="005370A3">
        <w:rPr>
          <w:noProof/>
          <w:webHidden/>
        </w:rPr>
        <w:t>113</w:t>
      </w:r>
    </w:p>
    <w:p w14:paraId="06E193D0" w14:textId="57F3A5BF"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153: Application Request Form Denied</w:t>
      </w:r>
      <w:r>
        <w:rPr>
          <w:noProof/>
          <w:webHidden/>
        </w:rPr>
        <w:tab/>
      </w:r>
      <w:r w:rsidR="005370A3">
        <w:rPr>
          <w:noProof/>
          <w:webHidden/>
        </w:rPr>
        <w:t>114</w:t>
      </w:r>
    </w:p>
    <w:p w14:paraId="16F054CD" w14:textId="55500662"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154: Application List Pending Approval</w:t>
      </w:r>
      <w:r>
        <w:rPr>
          <w:noProof/>
          <w:webHidden/>
        </w:rPr>
        <w:tab/>
      </w:r>
      <w:r w:rsidR="005370A3">
        <w:rPr>
          <w:noProof/>
          <w:webHidden/>
        </w:rPr>
        <w:t>115</w:t>
      </w:r>
    </w:p>
    <w:p w14:paraId="1CF205D4" w14:textId="31079E6D"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155: Applications Tab</w:t>
      </w:r>
      <w:r>
        <w:rPr>
          <w:noProof/>
          <w:webHidden/>
        </w:rPr>
        <w:tab/>
      </w:r>
      <w:r w:rsidR="005370A3">
        <w:rPr>
          <w:noProof/>
          <w:webHidden/>
        </w:rPr>
        <w:t>115</w:t>
      </w:r>
    </w:p>
    <w:p w14:paraId="0BD66931" w14:textId="3B164A76"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156: Application Edit Form</w:t>
      </w:r>
      <w:r>
        <w:rPr>
          <w:noProof/>
          <w:webHidden/>
        </w:rPr>
        <w:tab/>
      </w:r>
      <w:r w:rsidR="005370A3">
        <w:rPr>
          <w:noProof/>
          <w:webHidden/>
        </w:rPr>
        <w:t>116</w:t>
      </w:r>
    </w:p>
    <w:p w14:paraId="3B8E21BE" w14:textId="1FA5C450"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157: Reports</w:t>
      </w:r>
      <w:r>
        <w:rPr>
          <w:noProof/>
          <w:webHidden/>
        </w:rPr>
        <w:tab/>
      </w:r>
      <w:r w:rsidR="005370A3">
        <w:rPr>
          <w:noProof/>
          <w:webHidden/>
        </w:rPr>
        <w:t>117</w:t>
      </w:r>
    </w:p>
    <w:p w14:paraId="56B13E8E" w14:textId="718BDD1E"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158: Requests</w:t>
      </w:r>
      <w:r>
        <w:rPr>
          <w:noProof/>
          <w:webHidden/>
        </w:rPr>
        <w:tab/>
      </w:r>
      <w:r w:rsidR="005370A3">
        <w:rPr>
          <w:noProof/>
          <w:webHidden/>
        </w:rPr>
        <w:t>118</w:t>
      </w:r>
    </w:p>
    <w:p w14:paraId="68B9A0D4" w14:textId="0C54A32B"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159: Events</w:t>
      </w:r>
      <w:r>
        <w:rPr>
          <w:noProof/>
          <w:webHidden/>
        </w:rPr>
        <w:tab/>
      </w:r>
      <w:r w:rsidR="005370A3">
        <w:rPr>
          <w:noProof/>
          <w:webHidden/>
        </w:rPr>
        <w:t>118</w:t>
      </w:r>
    </w:p>
    <w:p w14:paraId="345BDDA7" w14:textId="3724F7D9"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noProof/>
        </w:rPr>
        <w:t>Figure 160: Logins</w:t>
      </w:r>
      <w:r>
        <w:rPr>
          <w:noProof/>
          <w:webHidden/>
        </w:rPr>
        <w:tab/>
      </w:r>
      <w:r w:rsidR="005370A3">
        <w:rPr>
          <w:noProof/>
          <w:webHidden/>
        </w:rPr>
        <w:t>119</w:t>
      </w:r>
    </w:p>
    <w:p w14:paraId="43531414" w14:textId="72BF0007"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161: Mail</w:t>
      </w:r>
      <w:r>
        <w:rPr>
          <w:noProof/>
          <w:webHidden/>
        </w:rPr>
        <w:tab/>
      </w:r>
      <w:r w:rsidR="005370A3">
        <w:rPr>
          <w:noProof/>
          <w:webHidden/>
        </w:rPr>
        <w:t>119</w:t>
      </w:r>
    </w:p>
    <w:p w14:paraId="653616E2" w14:textId="6888B94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162: User Summary</w:t>
      </w:r>
      <w:r>
        <w:rPr>
          <w:noProof/>
          <w:webHidden/>
        </w:rPr>
        <w:tab/>
      </w:r>
      <w:r w:rsidR="005370A3">
        <w:rPr>
          <w:noProof/>
          <w:webHidden/>
        </w:rPr>
        <w:t>120</w:t>
      </w:r>
    </w:p>
    <w:p w14:paraId="6718D136" w14:textId="52D4C276"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lastRenderedPageBreak/>
        <w:t>Figure 163: Group Summary</w:t>
      </w:r>
      <w:r>
        <w:rPr>
          <w:noProof/>
          <w:webHidden/>
        </w:rPr>
        <w:tab/>
      </w:r>
      <w:r w:rsidR="005370A3">
        <w:rPr>
          <w:noProof/>
          <w:webHidden/>
        </w:rPr>
        <w:t>120</w:t>
      </w:r>
    </w:p>
    <w:p w14:paraId="3E1F0126" w14:textId="554154E6"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164: Facility</w:t>
      </w:r>
      <w:r>
        <w:rPr>
          <w:noProof/>
          <w:webHidden/>
        </w:rPr>
        <w:tab/>
      </w:r>
      <w:r w:rsidR="005370A3">
        <w:rPr>
          <w:noProof/>
          <w:webHidden/>
        </w:rPr>
        <w:t>121</w:t>
      </w:r>
    </w:p>
    <w:p w14:paraId="467BE44C" w14:textId="55B68A4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165: HISP</w:t>
      </w:r>
      <w:r>
        <w:rPr>
          <w:noProof/>
          <w:webHidden/>
        </w:rPr>
        <w:tab/>
      </w:r>
      <w:r w:rsidR="005370A3">
        <w:rPr>
          <w:noProof/>
          <w:webHidden/>
        </w:rPr>
        <w:t>121</w:t>
      </w:r>
    </w:p>
    <w:p w14:paraId="19F21B1E" w14:textId="2CE8CC6F"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166: Points of Origin</w:t>
      </w:r>
      <w:r>
        <w:rPr>
          <w:noProof/>
          <w:webHidden/>
        </w:rPr>
        <w:tab/>
      </w:r>
      <w:r w:rsidR="005370A3">
        <w:rPr>
          <w:noProof/>
          <w:webHidden/>
        </w:rPr>
        <w:t>122</w:t>
      </w:r>
    </w:p>
    <w:p w14:paraId="780709C3" w14:textId="4F0D6270"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167: Ad-Hoc Reports</w:t>
      </w:r>
      <w:r>
        <w:rPr>
          <w:noProof/>
          <w:webHidden/>
        </w:rPr>
        <w:tab/>
      </w:r>
      <w:r w:rsidR="005370A3">
        <w:rPr>
          <w:noProof/>
          <w:webHidden/>
        </w:rPr>
        <w:t>122</w:t>
      </w:r>
    </w:p>
    <w:p w14:paraId="410E8310" w14:textId="05D1A307"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168: Save Report</w:t>
      </w:r>
      <w:r>
        <w:rPr>
          <w:noProof/>
          <w:webHidden/>
        </w:rPr>
        <w:tab/>
      </w:r>
      <w:r w:rsidR="005370A3">
        <w:rPr>
          <w:noProof/>
          <w:webHidden/>
        </w:rPr>
        <w:t>123</w:t>
      </w:r>
    </w:p>
    <w:p w14:paraId="64C6D500" w14:textId="67262CFE"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169: Personal Reports</w:t>
      </w:r>
      <w:r>
        <w:rPr>
          <w:noProof/>
          <w:webHidden/>
        </w:rPr>
        <w:tab/>
      </w:r>
      <w:r w:rsidR="005370A3">
        <w:rPr>
          <w:noProof/>
          <w:webHidden/>
        </w:rPr>
        <w:t>124</w:t>
      </w:r>
    </w:p>
    <w:p w14:paraId="3AE65930" w14:textId="7525C790"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170: Edit Name</w:t>
      </w:r>
      <w:r>
        <w:rPr>
          <w:noProof/>
          <w:webHidden/>
        </w:rPr>
        <w:tab/>
      </w:r>
      <w:r w:rsidR="005370A3">
        <w:rPr>
          <w:noProof/>
          <w:webHidden/>
        </w:rPr>
        <w:t>124</w:t>
      </w:r>
    </w:p>
    <w:p w14:paraId="31F84767" w14:textId="2CEC2F9B"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171: Shared Reports</w:t>
      </w:r>
      <w:r>
        <w:rPr>
          <w:noProof/>
          <w:webHidden/>
        </w:rPr>
        <w:tab/>
      </w:r>
      <w:r w:rsidR="005370A3">
        <w:rPr>
          <w:noProof/>
          <w:webHidden/>
        </w:rPr>
        <w:t>126</w:t>
      </w:r>
    </w:p>
    <w:p w14:paraId="1CD80067" w14:textId="611DDC1B"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172: User Management</w:t>
      </w:r>
      <w:r>
        <w:rPr>
          <w:noProof/>
          <w:webHidden/>
        </w:rPr>
        <w:tab/>
      </w:r>
      <w:r w:rsidR="005370A3">
        <w:rPr>
          <w:noProof/>
          <w:webHidden/>
        </w:rPr>
        <w:t>128</w:t>
      </w:r>
    </w:p>
    <w:p w14:paraId="25943BEC" w14:textId="22217E7B"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173: Re-share an ad-hoc report</w:t>
      </w:r>
      <w:r>
        <w:rPr>
          <w:noProof/>
          <w:webHidden/>
        </w:rPr>
        <w:tab/>
      </w:r>
      <w:r w:rsidR="005370A3">
        <w:rPr>
          <w:noProof/>
          <w:webHidden/>
        </w:rPr>
        <w:t>128</w:t>
      </w:r>
    </w:p>
    <w:p w14:paraId="42CB91AB" w14:textId="6B3C6263"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174: Remove User(s) from Shared Reports</w:t>
      </w:r>
      <w:r>
        <w:rPr>
          <w:noProof/>
          <w:webHidden/>
        </w:rPr>
        <w:tab/>
      </w:r>
      <w:r w:rsidR="005370A3">
        <w:rPr>
          <w:noProof/>
          <w:webHidden/>
        </w:rPr>
        <w:t>129</w:t>
      </w:r>
    </w:p>
    <w:p w14:paraId="16A02B29" w14:textId="269F6FA2"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175: Global Reports</w:t>
      </w:r>
      <w:r>
        <w:rPr>
          <w:noProof/>
          <w:webHidden/>
        </w:rPr>
        <w:tab/>
      </w:r>
      <w:r w:rsidR="005370A3">
        <w:rPr>
          <w:noProof/>
          <w:webHidden/>
        </w:rPr>
        <w:t>129</w:t>
      </w:r>
    </w:p>
    <w:p w14:paraId="19A475CD" w14:textId="749C8DC3"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176: Copied Report</w:t>
      </w:r>
      <w:r>
        <w:rPr>
          <w:noProof/>
          <w:webHidden/>
        </w:rPr>
        <w:tab/>
      </w:r>
      <w:r w:rsidR="005370A3">
        <w:rPr>
          <w:noProof/>
          <w:webHidden/>
        </w:rPr>
        <w:t>130</w:t>
      </w:r>
    </w:p>
    <w:p w14:paraId="5547EBE6" w14:textId="19F96C9F"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177: Administration</w:t>
      </w:r>
      <w:r>
        <w:rPr>
          <w:noProof/>
          <w:webHidden/>
        </w:rPr>
        <w:tab/>
      </w:r>
      <w:r w:rsidR="005370A3">
        <w:rPr>
          <w:noProof/>
          <w:webHidden/>
        </w:rPr>
        <w:t>131</w:t>
      </w:r>
    </w:p>
    <w:p w14:paraId="4331B9C3" w14:textId="70999F2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178: Application Request - Pending Approval</w:t>
      </w:r>
      <w:r>
        <w:rPr>
          <w:noProof/>
          <w:webHidden/>
        </w:rPr>
        <w:tab/>
      </w:r>
      <w:r w:rsidR="005370A3">
        <w:rPr>
          <w:noProof/>
          <w:webHidden/>
        </w:rPr>
        <w:t>131</w:t>
      </w:r>
    </w:p>
    <w:p w14:paraId="65B03432" w14:textId="4AC939A9"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179: Message from Webpage for Application Request Approval</w:t>
      </w:r>
      <w:r>
        <w:rPr>
          <w:noProof/>
          <w:webHidden/>
        </w:rPr>
        <w:tab/>
      </w:r>
      <w:r w:rsidR="005370A3">
        <w:rPr>
          <w:noProof/>
          <w:webHidden/>
        </w:rPr>
        <w:t>132</w:t>
      </w:r>
    </w:p>
    <w:p w14:paraId="33CF5182" w14:textId="236542E6"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180: Application Requests – Approved</w:t>
      </w:r>
      <w:r>
        <w:rPr>
          <w:noProof/>
          <w:webHidden/>
        </w:rPr>
        <w:tab/>
      </w:r>
      <w:r w:rsidR="005370A3">
        <w:rPr>
          <w:noProof/>
          <w:webHidden/>
        </w:rPr>
        <w:t>132</w:t>
      </w:r>
    </w:p>
    <w:p w14:paraId="3376BEEB" w14:textId="0E527045"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181: Reason for Denial an Application</w:t>
      </w:r>
      <w:r>
        <w:rPr>
          <w:noProof/>
          <w:webHidden/>
        </w:rPr>
        <w:tab/>
      </w:r>
      <w:r w:rsidR="005370A3">
        <w:rPr>
          <w:noProof/>
          <w:webHidden/>
        </w:rPr>
        <w:t>133</w:t>
      </w:r>
    </w:p>
    <w:p w14:paraId="6D871D47" w14:textId="563E5CE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182: Application Requests – Denied</w:t>
      </w:r>
      <w:r>
        <w:rPr>
          <w:noProof/>
          <w:webHidden/>
        </w:rPr>
        <w:tab/>
      </w:r>
      <w:r w:rsidR="005370A3">
        <w:rPr>
          <w:noProof/>
          <w:webHidden/>
        </w:rPr>
        <w:t>133</w:t>
      </w:r>
    </w:p>
    <w:p w14:paraId="737B19D0" w14:textId="3751B5DA"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183: Account Requests – Pending Approval</w:t>
      </w:r>
      <w:r>
        <w:rPr>
          <w:noProof/>
          <w:webHidden/>
        </w:rPr>
        <w:tab/>
      </w:r>
      <w:r w:rsidR="005370A3">
        <w:rPr>
          <w:noProof/>
          <w:webHidden/>
        </w:rPr>
        <w:t>134</w:t>
      </w:r>
    </w:p>
    <w:p w14:paraId="549A257D" w14:textId="31C29D7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184: Account Requests – Approved</w:t>
      </w:r>
      <w:r>
        <w:rPr>
          <w:noProof/>
          <w:webHidden/>
        </w:rPr>
        <w:tab/>
      </w:r>
      <w:r w:rsidR="005370A3">
        <w:rPr>
          <w:noProof/>
          <w:webHidden/>
        </w:rPr>
        <w:t>134</w:t>
      </w:r>
    </w:p>
    <w:p w14:paraId="389D2006" w14:textId="722D747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185: Account Requests – Denied</w:t>
      </w:r>
      <w:r>
        <w:rPr>
          <w:noProof/>
          <w:webHidden/>
        </w:rPr>
        <w:tab/>
      </w:r>
      <w:r w:rsidR="005370A3">
        <w:rPr>
          <w:noProof/>
          <w:webHidden/>
        </w:rPr>
        <w:t>135</w:t>
      </w:r>
    </w:p>
    <w:p w14:paraId="7EE26A6E" w14:textId="694309E3"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186: Active Accounts</w:t>
      </w:r>
      <w:r>
        <w:rPr>
          <w:noProof/>
          <w:webHidden/>
        </w:rPr>
        <w:tab/>
      </w:r>
      <w:r w:rsidR="005370A3">
        <w:rPr>
          <w:noProof/>
          <w:webHidden/>
        </w:rPr>
        <w:t>135</w:t>
      </w:r>
    </w:p>
    <w:p w14:paraId="4F19FF83" w14:textId="0D32F098"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187: Edit Account</w:t>
      </w:r>
      <w:r>
        <w:rPr>
          <w:noProof/>
          <w:webHidden/>
        </w:rPr>
        <w:tab/>
      </w:r>
      <w:r w:rsidR="005370A3">
        <w:rPr>
          <w:noProof/>
          <w:webHidden/>
        </w:rPr>
        <w:t>136</w:t>
      </w:r>
    </w:p>
    <w:p w14:paraId="336C20AE" w14:textId="78F42E8B"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188: Edit Access</w:t>
      </w:r>
      <w:r>
        <w:rPr>
          <w:noProof/>
          <w:webHidden/>
        </w:rPr>
        <w:tab/>
      </w:r>
      <w:r w:rsidR="005370A3">
        <w:rPr>
          <w:noProof/>
          <w:webHidden/>
        </w:rPr>
        <w:t>136</w:t>
      </w:r>
    </w:p>
    <w:p w14:paraId="562E6FC1" w14:textId="4F202686"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189: Remove Access</w:t>
      </w:r>
      <w:r>
        <w:rPr>
          <w:noProof/>
          <w:webHidden/>
        </w:rPr>
        <w:tab/>
      </w:r>
      <w:r w:rsidR="005370A3">
        <w:rPr>
          <w:noProof/>
          <w:webHidden/>
        </w:rPr>
        <w:t>137</w:t>
      </w:r>
    </w:p>
    <w:p w14:paraId="4E820FF6" w14:textId="2C2D04D4"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190: Message from Webpage to Disable Account</w:t>
      </w:r>
      <w:r>
        <w:rPr>
          <w:noProof/>
          <w:webHidden/>
        </w:rPr>
        <w:tab/>
      </w:r>
      <w:r w:rsidR="005370A3">
        <w:rPr>
          <w:noProof/>
          <w:webHidden/>
        </w:rPr>
        <w:t>138</w:t>
      </w:r>
    </w:p>
    <w:p w14:paraId="6EAB29D4" w14:textId="579F9729"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191: Disable Accounts</w:t>
      </w:r>
      <w:r>
        <w:rPr>
          <w:noProof/>
          <w:webHidden/>
        </w:rPr>
        <w:tab/>
      </w:r>
      <w:r w:rsidR="005370A3">
        <w:rPr>
          <w:noProof/>
          <w:webHidden/>
        </w:rPr>
        <w:t>138</w:t>
      </w:r>
    </w:p>
    <w:p w14:paraId="3770A593" w14:textId="63FB3323"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192: Message from Webpage to Enable an Account</w:t>
      </w:r>
      <w:r>
        <w:rPr>
          <w:noProof/>
          <w:webHidden/>
        </w:rPr>
        <w:tab/>
      </w:r>
      <w:r w:rsidR="005370A3">
        <w:rPr>
          <w:noProof/>
          <w:webHidden/>
        </w:rPr>
        <w:t>138</w:t>
      </w:r>
    </w:p>
    <w:p w14:paraId="778CC01B" w14:textId="19894D0F" w:rsidR="0071008C" w:rsidRDefault="0071008C">
      <w:pPr>
        <w:pStyle w:val="TableofFigures"/>
        <w:tabs>
          <w:tab w:val="right" w:leader="dot" w:pos="9350"/>
        </w:tabs>
        <w:rPr>
          <w:rFonts w:asciiTheme="minorHAnsi" w:eastAsiaTheme="minorEastAsia" w:hAnsiTheme="minorHAnsi" w:cstheme="minorBidi"/>
          <w:noProof/>
          <w:szCs w:val="22"/>
        </w:rPr>
      </w:pPr>
      <w:r w:rsidRPr="00791767">
        <w:rPr>
          <w:noProof/>
        </w:rPr>
        <w:t>Figure 193: Create Account</w:t>
      </w:r>
      <w:r>
        <w:rPr>
          <w:noProof/>
          <w:webHidden/>
        </w:rPr>
        <w:tab/>
      </w:r>
      <w:r w:rsidR="005370A3">
        <w:rPr>
          <w:noProof/>
          <w:webHidden/>
        </w:rPr>
        <w:t>139</w:t>
      </w:r>
    </w:p>
    <w:p w14:paraId="6DB2C57D" w14:textId="370FD5DA"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194: Active Groups</w:t>
      </w:r>
      <w:r>
        <w:rPr>
          <w:noProof/>
          <w:webHidden/>
        </w:rPr>
        <w:tab/>
      </w:r>
      <w:r w:rsidR="005370A3">
        <w:rPr>
          <w:noProof/>
          <w:webHidden/>
        </w:rPr>
        <w:t>140</w:t>
      </w:r>
    </w:p>
    <w:p w14:paraId="7E4F4C02" w14:textId="22773913"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195: Disabled Groups</w:t>
      </w:r>
      <w:r>
        <w:rPr>
          <w:noProof/>
          <w:webHidden/>
        </w:rPr>
        <w:tab/>
      </w:r>
      <w:r w:rsidR="005370A3">
        <w:rPr>
          <w:noProof/>
          <w:webHidden/>
        </w:rPr>
        <w:t>140</w:t>
      </w:r>
    </w:p>
    <w:p w14:paraId="4323F5D1" w14:textId="37EDFAE7"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196: Create Group</w:t>
      </w:r>
      <w:r>
        <w:rPr>
          <w:noProof/>
          <w:webHidden/>
        </w:rPr>
        <w:tab/>
      </w:r>
      <w:r w:rsidR="005370A3">
        <w:rPr>
          <w:noProof/>
          <w:webHidden/>
        </w:rPr>
        <w:t>140</w:t>
      </w:r>
    </w:p>
    <w:p w14:paraId="559A2DF6" w14:textId="0EB7F625"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197:  Existing Facilities</w:t>
      </w:r>
      <w:r>
        <w:rPr>
          <w:noProof/>
          <w:webHidden/>
        </w:rPr>
        <w:tab/>
      </w:r>
      <w:r w:rsidR="005370A3">
        <w:rPr>
          <w:noProof/>
          <w:webHidden/>
        </w:rPr>
        <w:t>141</w:t>
      </w:r>
    </w:p>
    <w:p w14:paraId="16E22ACF" w14:textId="7361C019"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198: Create Facility</w:t>
      </w:r>
      <w:r>
        <w:rPr>
          <w:noProof/>
          <w:webHidden/>
        </w:rPr>
        <w:tab/>
      </w:r>
      <w:r w:rsidR="005370A3">
        <w:rPr>
          <w:noProof/>
          <w:webHidden/>
        </w:rPr>
        <w:t>141</w:t>
      </w:r>
    </w:p>
    <w:p w14:paraId="7D910503" w14:textId="00B4AE8B"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199: Authorized Application List</w:t>
      </w:r>
      <w:r>
        <w:rPr>
          <w:noProof/>
          <w:webHidden/>
        </w:rPr>
        <w:tab/>
      </w:r>
      <w:r w:rsidR="005370A3">
        <w:rPr>
          <w:noProof/>
          <w:webHidden/>
        </w:rPr>
        <w:t>142</w:t>
      </w:r>
    </w:p>
    <w:p w14:paraId="3F7A3EAC" w14:textId="50F8B0CE"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200: Detailed Account Information</w:t>
      </w:r>
      <w:r>
        <w:rPr>
          <w:noProof/>
          <w:webHidden/>
        </w:rPr>
        <w:tab/>
      </w:r>
      <w:r w:rsidR="005370A3">
        <w:rPr>
          <w:noProof/>
          <w:webHidden/>
        </w:rPr>
        <w:t>142</w:t>
      </w:r>
    </w:p>
    <w:p w14:paraId="4FC32C9E" w14:textId="7C2D13C7"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201: Global Search</w:t>
      </w:r>
      <w:r>
        <w:rPr>
          <w:noProof/>
          <w:webHidden/>
        </w:rPr>
        <w:tab/>
      </w:r>
      <w:r w:rsidR="005370A3">
        <w:rPr>
          <w:noProof/>
          <w:webHidden/>
        </w:rPr>
        <w:t>143</w:t>
      </w:r>
    </w:p>
    <w:p w14:paraId="0D9384F7" w14:textId="09D7AD58"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noProof/>
        </w:rPr>
        <w:t>Figure 202: Search Results</w:t>
      </w:r>
      <w:r>
        <w:rPr>
          <w:noProof/>
          <w:webHidden/>
        </w:rPr>
        <w:tab/>
      </w:r>
      <w:r w:rsidR="005370A3">
        <w:rPr>
          <w:noProof/>
          <w:webHidden/>
        </w:rPr>
        <w:t>143</w:t>
      </w:r>
    </w:p>
    <w:p w14:paraId="6F60A9DB" w14:textId="3FA106DE"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203: Detailed View</w:t>
      </w:r>
      <w:r>
        <w:rPr>
          <w:noProof/>
          <w:webHidden/>
        </w:rPr>
        <w:tab/>
      </w:r>
      <w:r w:rsidR="005370A3">
        <w:rPr>
          <w:noProof/>
          <w:webHidden/>
        </w:rPr>
        <w:t>144</w:t>
      </w:r>
    </w:p>
    <w:p w14:paraId="6A612440" w14:textId="4977E1DD"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204: Raw Message</w:t>
      </w:r>
      <w:r>
        <w:rPr>
          <w:noProof/>
          <w:webHidden/>
        </w:rPr>
        <w:tab/>
      </w:r>
      <w:r w:rsidR="005370A3">
        <w:rPr>
          <w:noProof/>
          <w:webHidden/>
        </w:rPr>
        <w:t>144</w:t>
      </w:r>
    </w:p>
    <w:p w14:paraId="2BB8A875" w14:textId="4F791749"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205: Direct Secure Messaging Webmail Logout</w:t>
      </w:r>
      <w:r>
        <w:rPr>
          <w:noProof/>
          <w:webHidden/>
        </w:rPr>
        <w:tab/>
      </w:r>
      <w:r w:rsidR="005370A3">
        <w:rPr>
          <w:noProof/>
          <w:webHidden/>
        </w:rPr>
        <w:t>145</w:t>
      </w:r>
    </w:p>
    <w:p w14:paraId="662357FC" w14:textId="358DF07C"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206: Direct Secure Messaging Webmail Exit</w:t>
      </w:r>
      <w:r>
        <w:rPr>
          <w:noProof/>
          <w:webHidden/>
        </w:rPr>
        <w:tab/>
      </w:r>
      <w:r w:rsidR="005370A3">
        <w:rPr>
          <w:noProof/>
          <w:webHidden/>
        </w:rPr>
        <w:t>145</w:t>
      </w:r>
    </w:p>
    <w:p w14:paraId="74F34353" w14:textId="076801D7" w:rsidR="0071008C" w:rsidRDefault="0071008C">
      <w:pPr>
        <w:pStyle w:val="TableofFigures"/>
        <w:tabs>
          <w:tab w:val="right" w:leader="dot" w:pos="9350"/>
        </w:tabs>
        <w:rPr>
          <w:rFonts w:asciiTheme="minorHAnsi" w:eastAsiaTheme="minorEastAsia" w:hAnsiTheme="minorHAnsi" w:cstheme="minorBidi"/>
          <w:noProof/>
          <w:szCs w:val="22"/>
        </w:rPr>
      </w:pPr>
      <w:r w:rsidRPr="00791767">
        <w:rPr>
          <w:rFonts w:ascii="Arial" w:hAnsi="Arial" w:cs="Arial"/>
          <w:b/>
          <w:bCs/>
          <w:noProof/>
        </w:rPr>
        <w:t>Figure 207: Direct Secure Messaging API Administration Panel Logout</w:t>
      </w:r>
      <w:r>
        <w:rPr>
          <w:noProof/>
          <w:webHidden/>
        </w:rPr>
        <w:tab/>
      </w:r>
      <w:r w:rsidR="005370A3">
        <w:rPr>
          <w:noProof/>
          <w:webHidden/>
        </w:rPr>
        <w:t>145</w:t>
      </w:r>
    </w:p>
    <w:p w14:paraId="099EF4CA" w14:textId="2E2FAFCA" w:rsidR="00F948FA" w:rsidRDefault="00F948FA" w:rsidP="008D0A80">
      <w:pPr>
        <w:pStyle w:val="TableofFigures"/>
        <w:tabs>
          <w:tab w:val="right" w:leader="dot" w:pos="9350"/>
        </w:tabs>
      </w:pPr>
      <w:bookmarkStart w:id="2" w:name="_Introduction"/>
      <w:bookmarkStart w:id="3" w:name="_Toc380496081"/>
      <w:bookmarkStart w:id="4" w:name="_Toc380512004"/>
      <w:bookmarkStart w:id="5" w:name="_Toc380512320"/>
      <w:bookmarkStart w:id="6" w:name="_Toc380683762"/>
      <w:bookmarkEnd w:id="2"/>
    </w:p>
    <w:p w14:paraId="13FD5AFD" w14:textId="1CB90650" w:rsidR="007B320B" w:rsidRPr="00CA5CFF" w:rsidRDefault="00E8083D" w:rsidP="00EA1A3B">
      <w:pPr>
        <w:pStyle w:val="Heading1"/>
        <w:rPr>
          <w:szCs w:val="22"/>
        </w:rPr>
      </w:pPr>
      <w:bookmarkStart w:id="7" w:name="_Toc462412867"/>
      <w:r>
        <w:rPr>
          <w:szCs w:val="22"/>
        </w:rPr>
        <w:t xml:space="preserve">1. </w:t>
      </w:r>
      <w:r w:rsidR="007B320B" w:rsidRPr="00FF2309">
        <w:t>Introduction</w:t>
      </w:r>
      <w:bookmarkEnd w:id="0"/>
      <w:bookmarkEnd w:id="3"/>
      <w:bookmarkEnd w:id="4"/>
      <w:bookmarkEnd w:id="5"/>
      <w:bookmarkEnd w:id="6"/>
      <w:bookmarkEnd w:id="7"/>
    </w:p>
    <w:p w14:paraId="13FD5AFE" w14:textId="77777777" w:rsidR="007B320B" w:rsidRPr="00B162DA" w:rsidRDefault="007B320B" w:rsidP="007B320B">
      <w:pPr>
        <w:spacing w:before="60" w:after="120" w:line="240" w:lineRule="atLeast"/>
        <w:rPr>
          <w:sz w:val="24"/>
        </w:rPr>
      </w:pPr>
      <w:r w:rsidRPr="00B162DA">
        <w:rPr>
          <w:sz w:val="24"/>
        </w:rPr>
        <w:t xml:space="preserve">The Virtual Lifetime Electronic Record (VLER) initiative is a presidentially mandated interagency information sharing initiative building on existing technology and standards to </w:t>
      </w:r>
      <w:r w:rsidRPr="00B162DA">
        <w:rPr>
          <w:sz w:val="24"/>
        </w:rPr>
        <w:lastRenderedPageBreak/>
        <w:t>revolutionize the way health and benefits information is shared among Department of Veterans</w:t>
      </w:r>
      <w:r>
        <w:rPr>
          <w:sz w:val="24"/>
        </w:rPr>
        <w:t xml:space="preserve"> </w:t>
      </w:r>
      <w:r w:rsidRPr="00206AE5">
        <w:rPr>
          <w:sz w:val="24"/>
        </w:rPr>
        <w:t>Affairs (VA), Department of Defense (</w:t>
      </w:r>
      <w:proofErr w:type="gramStart"/>
      <w:r w:rsidRPr="00206AE5">
        <w:rPr>
          <w:sz w:val="24"/>
        </w:rPr>
        <w:t>DoD</w:t>
      </w:r>
      <w:proofErr w:type="gramEnd"/>
      <w:r w:rsidRPr="00206AE5">
        <w:rPr>
          <w:sz w:val="24"/>
        </w:rPr>
        <w:t xml:space="preserve">), Federal Agency Partners, and Non-VA </w:t>
      </w:r>
      <w:r w:rsidR="007B472B">
        <w:rPr>
          <w:sz w:val="24"/>
        </w:rPr>
        <w:t xml:space="preserve">healthcare </w:t>
      </w:r>
      <w:r w:rsidR="001B6660">
        <w:rPr>
          <w:sz w:val="24"/>
        </w:rPr>
        <w:t xml:space="preserve">providers. </w:t>
      </w:r>
      <w:r w:rsidRPr="00B162DA">
        <w:rPr>
          <w:sz w:val="24"/>
        </w:rPr>
        <w:t>According to the Annals of Internal Medicine, the average U.S. physician coordinates care with 229 doctors across 117 different practices. The lack of uniformly adopted national standards, immature Health Information Exchange (HIE) tools, and a growing number of proprietary HIE networks, referred to as “walled gardens”, where Electronic Health Record (EHR) vendors only allow users within their system to communicate with each other, leads to interoperability challenges in the civilian and Federal health communities.</w:t>
      </w:r>
    </w:p>
    <w:p w14:paraId="13FD5AFF" w14:textId="77777777" w:rsidR="007B320B" w:rsidRDefault="007B320B" w:rsidP="007B320B">
      <w:pPr>
        <w:spacing w:before="60" w:after="120" w:line="240" w:lineRule="atLeast"/>
        <w:rPr>
          <w:sz w:val="24"/>
        </w:rPr>
      </w:pPr>
      <w:r w:rsidRPr="00B162DA">
        <w:rPr>
          <w:sz w:val="24"/>
        </w:rPr>
        <w:t xml:space="preserve">The </w:t>
      </w:r>
      <w:r w:rsidR="00405960">
        <w:rPr>
          <w:sz w:val="24"/>
        </w:rPr>
        <w:t xml:space="preserve"> </w:t>
      </w:r>
      <w:r w:rsidRPr="00B162DA">
        <w:rPr>
          <w:sz w:val="24"/>
        </w:rPr>
        <w:t>Direct Project is an open-government initiative sponsored by the Office of the National Coordinator for Health Information Technology (ONC) under the Department of Health and Human Services (HHS), which has developed a specification for a simple, secure, scalable and standards-based method to send encrypted, health information directly to known, trusted recipients over the Internet. The Final Rule for Meaningful Use Stage 2, released in September 2012, requires support for Direct Project to qualify for federal EHR certification and 48 State HIEs have planned support for the Direct Project as part of the federal State HIE grant program. These two factors make the Direct Project a major focus of the national HIE strategy and can lead to ubiquitous use among non-VA Providers in the near future.</w:t>
      </w:r>
      <w:r w:rsidRPr="00B162DA">
        <w:rPr>
          <w:rStyle w:val="FootnoteReference"/>
          <w:sz w:val="24"/>
        </w:rPr>
        <w:footnoteReference w:id="1"/>
      </w:r>
    </w:p>
    <w:p w14:paraId="13FD5B01" w14:textId="01245375" w:rsidR="00136272" w:rsidRPr="00925484" w:rsidRDefault="00606C12" w:rsidP="00925484">
      <w:pPr>
        <w:pStyle w:val="InstructionalText1"/>
        <w:rPr>
          <w:i w:val="0"/>
          <w:color w:val="auto"/>
          <w:szCs w:val="24"/>
        </w:rPr>
      </w:pPr>
      <w:r w:rsidRPr="00CB2330">
        <w:rPr>
          <w:i w:val="0"/>
          <w:color w:val="auto"/>
        </w:rPr>
        <w:t xml:space="preserve">The </w:t>
      </w:r>
      <w:r>
        <w:rPr>
          <w:i w:val="0"/>
          <w:color w:val="auto"/>
        </w:rPr>
        <w:t>Direct Secure Messaging</w:t>
      </w:r>
      <w:r w:rsidRPr="00CB2330">
        <w:rPr>
          <w:i w:val="0"/>
          <w:color w:val="auto"/>
        </w:rPr>
        <w:t xml:space="preserve"> </w:t>
      </w:r>
      <w:r>
        <w:rPr>
          <w:i w:val="0"/>
          <w:color w:val="auto"/>
        </w:rPr>
        <w:t xml:space="preserve">System </w:t>
      </w:r>
      <w:r w:rsidRPr="00CB2330">
        <w:rPr>
          <w:i w:val="0"/>
          <w:color w:val="auto"/>
        </w:rPr>
        <w:t xml:space="preserve">solution is a Government off the Shelf (GOTS) product, originally developed for </w:t>
      </w:r>
      <w:proofErr w:type="gramStart"/>
      <w:r w:rsidRPr="00CB2330">
        <w:rPr>
          <w:i w:val="0"/>
          <w:color w:val="auto"/>
        </w:rPr>
        <w:t>DoD</w:t>
      </w:r>
      <w:proofErr w:type="gramEnd"/>
      <w:r w:rsidRPr="00CB2330">
        <w:rPr>
          <w:i w:val="0"/>
          <w:color w:val="auto"/>
        </w:rPr>
        <w:t xml:space="preserve"> that is being customized and expanded for use by VA. The </w:t>
      </w:r>
      <w:r>
        <w:rPr>
          <w:i w:val="0"/>
          <w:color w:val="auto"/>
        </w:rPr>
        <w:t>Direct Secure Messaging project</w:t>
      </w:r>
      <w:r w:rsidRPr="00CB2330">
        <w:rPr>
          <w:i w:val="0"/>
          <w:color w:val="auto"/>
        </w:rPr>
        <w:t xml:space="preserve"> </w:t>
      </w:r>
      <w:r>
        <w:rPr>
          <w:i w:val="0"/>
          <w:color w:val="auto"/>
        </w:rPr>
        <w:t xml:space="preserve">provides the ability for VA Providers to exchange health information with external partners using the </w:t>
      </w:r>
      <w:proofErr w:type="gramStart"/>
      <w:r>
        <w:rPr>
          <w:i w:val="0"/>
          <w:color w:val="auto"/>
        </w:rPr>
        <w:t>Direct</w:t>
      </w:r>
      <w:proofErr w:type="gramEnd"/>
      <w:r>
        <w:rPr>
          <w:i w:val="0"/>
          <w:color w:val="auto"/>
        </w:rPr>
        <w:t xml:space="preserve"> standard.</w:t>
      </w:r>
      <w:r w:rsidRPr="00606C12">
        <w:rPr>
          <w:i w:val="0"/>
          <w:color w:val="auto"/>
          <w:szCs w:val="24"/>
        </w:rPr>
        <w:t xml:space="preserve"> </w:t>
      </w:r>
      <w:r w:rsidR="007B320B" w:rsidRPr="00606C12">
        <w:rPr>
          <w:i w:val="0"/>
          <w:color w:val="auto"/>
          <w:szCs w:val="24"/>
        </w:rPr>
        <w:t xml:space="preserve">The </w:t>
      </w:r>
      <w:r w:rsidR="003E5366" w:rsidRPr="00606C12">
        <w:rPr>
          <w:i w:val="0"/>
          <w:color w:val="auto"/>
          <w:szCs w:val="24"/>
        </w:rPr>
        <w:t xml:space="preserve">VA </w:t>
      </w:r>
      <w:r w:rsidR="00C11A48" w:rsidRPr="00606C12">
        <w:rPr>
          <w:i w:val="0"/>
          <w:color w:val="auto"/>
          <w:szCs w:val="24"/>
        </w:rPr>
        <w:t>Direct Secure Messaging</w:t>
      </w:r>
      <w:r w:rsidR="007564AD" w:rsidRPr="00606C12">
        <w:rPr>
          <w:i w:val="0"/>
          <w:color w:val="auto"/>
          <w:szCs w:val="24"/>
        </w:rPr>
        <w:t xml:space="preserve"> </w:t>
      </w:r>
      <w:r w:rsidR="007B320B" w:rsidRPr="00606C12">
        <w:rPr>
          <w:i w:val="0"/>
          <w:color w:val="auto"/>
          <w:szCs w:val="24"/>
        </w:rPr>
        <w:t xml:space="preserve">Webmail </w:t>
      </w:r>
      <w:r w:rsidR="007564AD" w:rsidRPr="00606C12">
        <w:rPr>
          <w:i w:val="0"/>
          <w:color w:val="auto"/>
          <w:szCs w:val="24"/>
        </w:rPr>
        <w:t xml:space="preserve">Application </w:t>
      </w:r>
      <w:r w:rsidR="007B320B" w:rsidRPr="00606C12">
        <w:rPr>
          <w:i w:val="0"/>
          <w:color w:val="auto"/>
          <w:szCs w:val="24"/>
        </w:rPr>
        <w:t>provides the ability for the electronic exchange of information for</w:t>
      </w:r>
      <w:r w:rsidR="00171ED6" w:rsidRPr="00606C12">
        <w:rPr>
          <w:i w:val="0"/>
          <w:color w:val="auto"/>
          <w:szCs w:val="24"/>
        </w:rPr>
        <w:t xml:space="preserve"> Non VA Care Coordination (NVCC)</w:t>
      </w:r>
      <w:r w:rsidR="007B320B" w:rsidRPr="00606C12">
        <w:rPr>
          <w:i w:val="0"/>
          <w:color w:val="auto"/>
          <w:szCs w:val="24"/>
        </w:rPr>
        <w:t xml:space="preserve"> authorization (including any additional health information relevant to the request) from VA to </w:t>
      </w:r>
      <w:r w:rsidR="003E5366" w:rsidRPr="00606C12">
        <w:rPr>
          <w:i w:val="0"/>
          <w:color w:val="auto"/>
          <w:szCs w:val="24"/>
        </w:rPr>
        <w:t>Non</w:t>
      </w:r>
      <w:r w:rsidR="007B320B" w:rsidRPr="00606C12">
        <w:rPr>
          <w:i w:val="0"/>
          <w:color w:val="auto"/>
          <w:szCs w:val="24"/>
        </w:rPr>
        <w:t xml:space="preserve">-VA care providers. The Webmail Application also allows </w:t>
      </w:r>
      <w:r w:rsidR="00533326" w:rsidRPr="00606C12">
        <w:rPr>
          <w:i w:val="0"/>
          <w:color w:val="auto"/>
          <w:szCs w:val="24"/>
        </w:rPr>
        <w:t>N</w:t>
      </w:r>
      <w:r w:rsidR="007B320B" w:rsidRPr="00606C12">
        <w:rPr>
          <w:i w:val="0"/>
          <w:color w:val="auto"/>
          <w:szCs w:val="24"/>
        </w:rPr>
        <w:t xml:space="preserve">on-VA providers to return </w:t>
      </w:r>
      <w:proofErr w:type="gramStart"/>
      <w:r w:rsidR="007B320B" w:rsidRPr="00606C12">
        <w:rPr>
          <w:i w:val="0"/>
          <w:color w:val="auto"/>
          <w:szCs w:val="24"/>
        </w:rPr>
        <w:t>Direct</w:t>
      </w:r>
      <w:proofErr w:type="gramEnd"/>
      <w:r w:rsidR="007B320B" w:rsidRPr="00606C12">
        <w:rPr>
          <w:i w:val="0"/>
          <w:color w:val="auto"/>
          <w:szCs w:val="24"/>
        </w:rPr>
        <w:t xml:space="preserve"> messages back to the VA. This has the potential to enhance the timely delivery of care and for improving health of Veterans and other beneficiaries. </w:t>
      </w:r>
      <w:r w:rsidR="00C11A48" w:rsidRPr="00606C12">
        <w:rPr>
          <w:i w:val="0"/>
          <w:color w:val="auto"/>
          <w:szCs w:val="24"/>
        </w:rPr>
        <w:t>Direct Secure Messaging</w:t>
      </w:r>
      <w:r w:rsidR="007B320B" w:rsidRPr="00606C12">
        <w:rPr>
          <w:i w:val="0"/>
          <w:color w:val="auto"/>
          <w:szCs w:val="24"/>
        </w:rPr>
        <w:t xml:space="preserve"> also provides an Application Programming Interface (API) that allows VA enterprise systems to leverage the existing Direct capability, referred to as Direct as a Service (</w:t>
      </w:r>
      <w:proofErr w:type="spellStart"/>
      <w:r w:rsidR="007B320B" w:rsidRPr="00606C12">
        <w:rPr>
          <w:i w:val="0"/>
          <w:color w:val="auto"/>
          <w:szCs w:val="24"/>
        </w:rPr>
        <w:t>DaaS</w:t>
      </w:r>
      <w:proofErr w:type="spellEnd"/>
      <w:r w:rsidR="007B320B" w:rsidRPr="00606C12">
        <w:rPr>
          <w:i w:val="0"/>
          <w:color w:val="auto"/>
          <w:szCs w:val="24"/>
        </w:rPr>
        <w:t xml:space="preserve">).  </w:t>
      </w:r>
      <w:proofErr w:type="spellStart"/>
      <w:r w:rsidR="007B320B" w:rsidRPr="00606C12">
        <w:rPr>
          <w:i w:val="0"/>
          <w:color w:val="auto"/>
          <w:szCs w:val="24"/>
        </w:rPr>
        <w:t>DaaS</w:t>
      </w:r>
      <w:proofErr w:type="spellEnd"/>
      <w:r w:rsidR="007B320B" w:rsidRPr="00606C12">
        <w:rPr>
          <w:i w:val="0"/>
          <w:color w:val="auto"/>
          <w:szCs w:val="24"/>
        </w:rPr>
        <w:t xml:space="preserve"> is designed to be leveraged across multiple use cases, systems and applications for sending health information. </w:t>
      </w:r>
      <w:r w:rsidR="00C11A48" w:rsidRPr="00606C12">
        <w:rPr>
          <w:i w:val="0"/>
          <w:color w:val="auto"/>
          <w:szCs w:val="24"/>
        </w:rPr>
        <w:t>Direct Secure Messaging</w:t>
      </w:r>
      <w:r w:rsidR="007B320B" w:rsidRPr="00606C12">
        <w:rPr>
          <w:i w:val="0"/>
          <w:color w:val="auto"/>
          <w:szCs w:val="24"/>
        </w:rPr>
        <w:t xml:space="preserve"> allows application and system administrators to manage access to the API through the </w:t>
      </w:r>
      <w:r w:rsidR="00895CDD" w:rsidRPr="00606C12">
        <w:rPr>
          <w:i w:val="0"/>
          <w:color w:val="auto"/>
          <w:szCs w:val="24"/>
        </w:rPr>
        <w:t>API Administra</w:t>
      </w:r>
      <w:r w:rsidR="00AD230D" w:rsidRPr="00606C12">
        <w:rPr>
          <w:i w:val="0"/>
          <w:color w:val="auto"/>
          <w:szCs w:val="24"/>
        </w:rPr>
        <w:t>tion</w:t>
      </w:r>
      <w:r w:rsidR="00895CDD" w:rsidRPr="00606C12">
        <w:rPr>
          <w:i w:val="0"/>
          <w:color w:val="auto"/>
          <w:szCs w:val="24"/>
        </w:rPr>
        <w:t xml:space="preserve"> Panel</w:t>
      </w:r>
      <w:r w:rsidR="007B320B" w:rsidRPr="00606C12">
        <w:rPr>
          <w:i w:val="0"/>
          <w:color w:val="auto"/>
          <w:szCs w:val="24"/>
        </w:rPr>
        <w:t>.</w:t>
      </w:r>
    </w:p>
    <w:p w14:paraId="13FD5B02" w14:textId="77777777" w:rsidR="007B320B" w:rsidRDefault="007B320B" w:rsidP="00EA1A3B">
      <w:pPr>
        <w:pStyle w:val="Heading2"/>
        <w:numPr>
          <w:ilvl w:val="1"/>
          <w:numId w:val="24"/>
        </w:numPr>
        <w:tabs>
          <w:tab w:val="clear" w:pos="900"/>
          <w:tab w:val="num" w:pos="0"/>
        </w:tabs>
      </w:pPr>
      <w:bookmarkStart w:id="8" w:name="_Toc380496082"/>
      <w:bookmarkStart w:id="9" w:name="_Toc380512005"/>
      <w:bookmarkStart w:id="10" w:name="_Toc380512321"/>
      <w:bookmarkStart w:id="11" w:name="_Toc380683763"/>
      <w:bookmarkStart w:id="12" w:name="_Toc462412868"/>
      <w:r>
        <w:t>Purpose</w:t>
      </w:r>
      <w:bookmarkEnd w:id="8"/>
      <w:bookmarkEnd w:id="9"/>
      <w:bookmarkEnd w:id="10"/>
      <w:bookmarkEnd w:id="11"/>
      <w:bookmarkEnd w:id="12"/>
    </w:p>
    <w:p w14:paraId="13FD5B03" w14:textId="77777777" w:rsidR="00914DB5" w:rsidRDefault="00914DB5" w:rsidP="007B320B">
      <w:pPr>
        <w:spacing w:before="60" w:after="120" w:line="240" w:lineRule="atLeast"/>
        <w:rPr>
          <w:sz w:val="24"/>
        </w:rPr>
      </w:pPr>
      <w:r>
        <w:rPr>
          <w:sz w:val="24"/>
        </w:rPr>
        <w:t>T</w:t>
      </w:r>
      <w:r w:rsidR="007B320B" w:rsidRPr="00B162DA">
        <w:rPr>
          <w:sz w:val="24"/>
        </w:rPr>
        <w:t>h</w:t>
      </w:r>
      <w:r w:rsidR="007B320B">
        <w:rPr>
          <w:sz w:val="24"/>
        </w:rPr>
        <w:t>e</w:t>
      </w:r>
      <w:r w:rsidR="007B320B" w:rsidRPr="00B162DA">
        <w:rPr>
          <w:sz w:val="24"/>
        </w:rPr>
        <w:t xml:space="preserve"> </w:t>
      </w:r>
      <w:r w:rsidR="00BE11E6">
        <w:rPr>
          <w:sz w:val="24"/>
        </w:rPr>
        <w:t xml:space="preserve">purpose of the </w:t>
      </w:r>
      <w:r w:rsidR="00C11A48">
        <w:rPr>
          <w:sz w:val="24"/>
        </w:rPr>
        <w:t>Direct Secure Messaging</w:t>
      </w:r>
      <w:r w:rsidR="007B320B">
        <w:rPr>
          <w:sz w:val="24"/>
        </w:rPr>
        <w:t xml:space="preserve"> </w:t>
      </w:r>
      <w:r w:rsidR="007B320B" w:rsidRPr="00B162DA">
        <w:rPr>
          <w:sz w:val="24"/>
        </w:rPr>
        <w:t xml:space="preserve">User Guide is to familiarize </w:t>
      </w:r>
      <w:r w:rsidR="0017784E">
        <w:rPr>
          <w:sz w:val="24"/>
        </w:rPr>
        <w:t>VA</w:t>
      </w:r>
      <w:r w:rsidR="0017784E" w:rsidRPr="00B162DA">
        <w:rPr>
          <w:sz w:val="24"/>
        </w:rPr>
        <w:t xml:space="preserve"> </w:t>
      </w:r>
      <w:r w:rsidR="007B320B" w:rsidRPr="00B162DA">
        <w:rPr>
          <w:sz w:val="24"/>
        </w:rPr>
        <w:t xml:space="preserve">users with important features and navigational elements </w:t>
      </w:r>
      <w:r w:rsidR="00705411">
        <w:rPr>
          <w:sz w:val="24"/>
        </w:rPr>
        <w:t xml:space="preserve">of the </w:t>
      </w:r>
      <w:r w:rsidR="00DA5646">
        <w:rPr>
          <w:sz w:val="24"/>
        </w:rPr>
        <w:t xml:space="preserve">Direct Secure Messaging </w:t>
      </w:r>
      <w:r w:rsidR="00705411">
        <w:rPr>
          <w:sz w:val="24"/>
        </w:rPr>
        <w:t xml:space="preserve">system </w:t>
      </w:r>
      <w:r w:rsidR="002E3A60">
        <w:rPr>
          <w:sz w:val="24"/>
        </w:rPr>
        <w:t xml:space="preserve">and to provide functionality and steps to the navigation of </w:t>
      </w:r>
      <w:r w:rsidR="007B320B" w:rsidRPr="00B162DA">
        <w:rPr>
          <w:sz w:val="24"/>
        </w:rPr>
        <w:t xml:space="preserve">the </w:t>
      </w:r>
      <w:r w:rsidR="002E3A60" w:rsidRPr="002E3A60">
        <w:rPr>
          <w:sz w:val="24"/>
        </w:rPr>
        <w:t>Direct Secure Messaging Webmail</w:t>
      </w:r>
      <w:r w:rsidR="00A54F45">
        <w:rPr>
          <w:sz w:val="24"/>
        </w:rPr>
        <w:t xml:space="preserve"> which is</w:t>
      </w:r>
      <w:r w:rsidR="002E3A60" w:rsidRPr="002E3A60">
        <w:rPr>
          <w:sz w:val="24"/>
        </w:rPr>
        <w:t xml:space="preserve"> a simple way to s</w:t>
      </w:r>
      <w:r w:rsidR="00DA5646">
        <w:rPr>
          <w:sz w:val="24"/>
        </w:rPr>
        <w:t>end and receive Direct Messages</w:t>
      </w:r>
      <w:r w:rsidR="002E3A60" w:rsidRPr="002E3A60">
        <w:rPr>
          <w:sz w:val="24"/>
        </w:rPr>
        <w:t xml:space="preserve"> and</w:t>
      </w:r>
      <w:r w:rsidR="002E3A60">
        <w:rPr>
          <w:sz w:val="24"/>
        </w:rPr>
        <w:t xml:space="preserve"> the</w:t>
      </w:r>
      <w:r w:rsidR="002E3A60" w:rsidRPr="002E3A60">
        <w:rPr>
          <w:sz w:val="24"/>
        </w:rPr>
        <w:t xml:space="preserve"> </w:t>
      </w:r>
      <w:r w:rsidR="002E3A60">
        <w:rPr>
          <w:sz w:val="24"/>
        </w:rPr>
        <w:t>API Administration Panel</w:t>
      </w:r>
      <w:r w:rsidR="002E3A60" w:rsidRPr="002E3A60">
        <w:t xml:space="preserve"> </w:t>
      </w:r>
      <w:r w:rsidR="00A54F45">
        <w:rPr>
          <w:sz w:val="24"/>
        </w:rPr>
        <w:t>which</w:t>
      </w:r>
      <w:r w:rsidR="002E3A60" w:rsidRPr="002E3A60">
        <w:rPr>
          <w:sz w:val="24"/>
        </w:rPr>
        <w:t xml:space="preserve"> allows </w:t>
      </w:r>
      <w:r w:rsidR="00705411" w:rsidRPr="00705411">
        <w:rPr>
          <w:sz w:val="24"/>
        </w:rPr>
        <w:t>application and system administrators to manage access to the API</w:t>
      </w:r>
      <w:r w:rsidR="002E3A60">
        <w:rPr>
          <w:sz w:val="24"/>
        </w:rPr>
        <w:t xml:space="preserve">. </w:t>
      </w:r>
      <w:r w:rsidRPr="002E3A60">
        <w:rPr>
          <w:sz w:val="24"/>
        </w:rPr>
        <w:t xml:space="preserve">This </w:t>
      </w:r>
      <w:r w:rsidR="002E3A60">
        <w:rPr>
          <w:sz w:val="24"/>
        </w:rPr>
        <w:t>User Guide</w:t>
      </w:r>
      <w:r w:rsidRPr="002E3A60">
        <w:rPr>
          <w:sz w:val="24"/>
        </w:rPr>
        <w:t xml:space="preserve"> is a living document and will be reviewed and updated to remain in compliance with each software release.</w:t>
      </w:r>
    </w:p>
    <w:p w14:paraId="13FD5B04" w14:textId="77777777" w:rsidR="007B320B" w:rsidRPr="002320C1" w:rsidRDefault="007B320B" w:rsidP="00EA1A3B">
      <w:pPr>
        <w:pStyle w:val="Heading2"/>
        <w:numPr>
          <w:ilvl w:val="1"/>
          <w:numId w:val="24"/>
        </w:numPr>
        <w:tabs>
          <w:tab w:val="clear" w:pos="900"/>
          <w:tab w:val="num" w:pos="0"/>
        </w:tabs>
      </w:pPr>
      <w:bookmarkStart w:id="13" w:name="_Toc380496083"/>
      <w:bookmarkStart w:id="14" w:name="_Toc380512006"/>
      <w:bookmarkStart w:id="15" w:name="_Toc380512322"/>
      <w:bookmarkStart w:id="16" w:name="_Toc380683764"/>
      <w:bookmarkStart w:id="17" w:name="_Toc462412869"/>
      <w:r>
        <w:t>Overview</w:t>
      </w:r>
      <w:bookmarkEnd w:id="13"/>
      <w:bookmarkEnd w:id="14"/>
      <w:bookmarkEnd w:id="15"/>
      <w:bookmarkEnd w:id="16"/>
      <w:bookmarkEnd w:id="17"/>
    </w:p>
    <w:p w14:paraId="13FD5B05" w14:textId="77777777" w:rsidR="00DE1AD4" w:rsidRPr="00DE1AD4" w:rsidRDefault="00DE1AD4" w:rsidP="00DE1AD4">
      <w:pPr>
        <w:spacing w:before="60" w:after="120" w:line="240" w:lineRule="atLeast"/>
        <w:rPr>
          <w:i/>
          <w:sz w:val="24"/>
        </w:rPr>
      </w:pPr>
      <w:r w:rsidRPr="00DE1AD4">
        <w:rPr>
          <w:sz w:val="24"/>
        </w:rPr>
        <w:lastRenderedPageBreak/>
        <w:t>Meaningful Use Stage 2 objectives require support for Direct Secure Messaging Project to qualify for federal Electronic Health Record (EHR) certification.</w:t>
      </w:r>
      <w:r w:rsidRPr="00DE1AD4">
        <w:rPr>
          <w:sz w:val="24"/>
          <w:vertAlign w:val="superscript"/>
        </w:rPr>
        <w:t xml:space="preserve"> </w:t>
      </w:r>
      <w:r w:rsidRPr="00DE1AD4">
        <w:rPr>
          <w:sz w:val="24"/>
        </w:rPr>
        <w:t xml:space="preserve"> Additionally, planned adoption and wide-scale use of Direct from the civilian sector makes the Direct Secure Messaging Project a focus of the national HIE strategy. The Direct specification transfers the responsibility of managing certificates from the individual providers to Health Information Service Providers (HISPs). The Direct Secure Messaging specification eliminates the need for providers to manage hundreds of certificates and provides a method for establishing trust with other providers across the country. </w:t>
      </w:r>
    </w:p>
    <w:p w14:paraId="13FD5B06" w14:textId="14C36B11" w:rsidR="00DE1AD4" w:rsidRPr="00DE1AD4" w:rsidRDefault="00DE1AD4" w:rsidP="00DE1AD4">
      <w:pPr>
        <w:spacing w:before="60" w:after="120" w:line="240" w:lineRule="atLeast"/>
        <w:rPr>
          <w:i/>
          <w:sz w:val="24"/>
        </w:rPr>
      </w:pPr>
      <w:r w:rsidRPr="00DE1AD4">
        <w:rPr>
          <w:sz w:val="24"/>
        </w:rPr>
        <w:t>For the VA, Direct Secure Messaging perform</w:t>
      </w:r>
      <w:r>
        <w:rPr>
          <w:sz w:val="24"/>
        </w:rPr>
        <w:t>s</w:t>
      </w:r>
      <w:r w:rsidRPr="00DE1AD4">
        <w:rPr>
          <w:sz w:val="24"/>
        </w:rPr>
        <w:t xml:space="preserve"> the role of a HISP. This includes maintaining the security, privacy, data integrity infrastructure and compliance with the </w:t>
      </w:r>
      <w:proofErr w:type="gramStart"/>
      <w:r w:rsidRPr="00DE1AD4">
        <w:rPr>
          <w:sz w:val="24"/>
        </w:rPr>
        <w:t>Direct</w:t>
      </w:r>
      <w:proofErr w:type="gramEnd"/>
      <w:r w:rsidRPr="00DE1AD4">
        <w:rPr>
          <w:sz w:val="24"/>
        </w:rPr>
        <w:t xml:space="preserve"> specification for VA. The Direct Secure Messaging</w:t>
      </w:r>
      <w:r>
        <w:rPr>
          <w:sz w:val="24"/>
        </w:rPr>
        <w:t xml:space="preserve"> software solution </w:t>
      </w:r>
      <w:r w:rsidRPr="00DE1AD4">
        <w:rPr>
          <w:sz w:val="24"/>
        </w:rPr>
        <w:t xml:space="preserve">is based on the GOTS </w:t>
      </w:r>
      <w:r w:rsidR="006C0812" w:rsidRPr="00DE1AD4">
        <w:rPr>
          <w:sz w:val="24"/>
        </w:rPr>
        <w:t>product</w:t>
      </w:r>
      <w:r w:rsidRPr="00DE1AD4">
        <w:rPr>
          <w:sz w:val="24"/>
        </w:rPr>
        <w:t xml:space="preserve"> </w:t>
      </w:r>
      <w:r w:rsidR="006C0812">
        <w:rPr>
          <w:sz w:val="24"/>
        </w:rPr>
        <w:t xml:space="preserve">which </w:t>
      </w:r>
      <w:r w:rsidRPr="00DE1AD4">
        <w:rPr>
          <w:sz w:val="24"/>
        </w:rPr>
        <w:t xml:space="preserve">originally designed for the </w:t>
      </w:r>
      <w:proofErr w:type="gramStart"/>
      <w:r w:rsidRPr="00DE1AD4">
        <w:rPr>
          <w:sz w:val="24"/>
        </w:rPr>
        <w:t>DoD</w:t>
      </w:r>
      <w:proofErr w:type="gramEnd"/>
      <w:r w:rsidRPr="00DE1AD4">
        <w:rPr>
          <w:sz w:val="24"/>
        </w:rPr>
        <w:t>. It has been customized, modified, and expanded for VA use.  It is a standalone system that is located at the Austin Informat</w:t>
      </w:r>
      <w:r w:rsidR="00396D7E">
        <w:rPr>
          <w:sz w:val="24"/>
        </w:rPr>
        <w:t>ion Technology Center (AITC). The system</w:t>
      </w:r>
      <w:r w:rsidRPr="00DE1AD4">
        <w:rPr>
          <w:sz w:val="24"/>
        </w:rPr>
        <w:t xml:space="preserve"> is independent of other systems and completely self-contained. </w:t>
      </w:r>
    </w:p>
    <w:p w14:paraId="13FD5B07" w14:textId="67D8F627" w:rsidR="007B320B" w:rsidRPr="00C028C1" w:rsidRDefault="00DE1AD4" w:rsidP="00C028C1">
      <w:pPr>
        <w:spacing w:before="60" w:after="120" w:line="240" w:lineRule="atLeast"/>
        <w:rPr>
          <w:color w:val="000000" w:themeColor="text1"/>
          <w:sz w:val="24"/>
        </w:rPr>
      </w:pPr>
      <w:r w:rsidRPr="00DE1AD4">
        <w:rPr>
          <w:sz w:val="24"/>
        </w:rPr>
        <w:t xml:space="preserve">The Direct Secure Messaging system provides the technical infrastructure to route, encrypt, and manage </w:t>
      </w:r>
      <w:proofErr w:type="gramStart"/>
      <w:r w:rsidRPr="00DE1AD4">
        <w:rPr>
          <w:sz w:val="24"/>
        </w:rPr>
        <w:t>Direct</w:t>
      </w:r>
      <w:proofErr w:type="gramEnd"/>
      <w:r w:rsidRPr="00DE1AD4">
        <w:rPr>
          <w:sz w:val="24"/>
        </w:rPr>
        <w:t xml:space="preserve"> messages for VA in compliance with the </w:t>
      </w:r>
      <w:r w:rsidR="00B009C4" w:rsidRPr="00DE1AD4">
        <w:rPr>
          <w:sz w:val="24"/>
        </w:rPr>
        <w:t>Direct Project</w:t>
      </w:r>
      <w:r w:rsidRPr="00DE1AD4">
        <w:rPr>
          <w:sz w:val="24"/>
        </w:rPr>
        <w:t xml:space="preserve"> standard. The Webmail Application is developed as a user interfaces or medium through which VA users can utilize the Direct infrastructure to send, review and process Direct messages. The API serves as a system interface to the </w:t>
      </w:r>
      <w:proofErr w:type="gramStart"/>
      <w:r w:rsidRPr="00DE1AD4">
        <w:rPr>
          <w:sz w:val="24"/>
        </w:rPr>
        <w:t>Direct</w:t>
      </w:r>
      <w:proofErr w:type="gramEnd"/>
      <w:r w:rsidRPr="00DE1AD4">
        <w:rPr>
          <w:sz w:val="24"/>
        </w:rPr>
        <w:t xml:space="preserve"> infrastructure, f</w:t>
      </w:r>
      <w:r w:rsidR="00380A77">
        <w:rPr>
          <w:sz w:val="24"/>
        </w:rPr>
        <w:t xml:space="preserve">rom existing VA systems, </w:t>
      </w:r>
      <w:r w:rsidRPr="00DE1AD4">
        <w:rPr>
          <w:sz w:val="24"/>
        </w:rPr>
        <w:t xml:space="preserve">to leverage Direct capabilities. Through use of the Direct Secure Messaging infrastructure, electronic health information can be shared with Federal Agency Partners and Non-VA care providers with trusted </w:t>
      </w:r>
      <w:proofErr w:type="gramStart"/>
      <w:r w:rsidRPr="00DE1AD4">
        <w:rPr>
          <w:sz w:val="24"/>
        </w:rPr>
        <w:t>Direct</w:t>
      </w:r>
      <w:proofErr w:type="gramEnd"/>
      <w:r w:rsidRPr="00DE1AD4">
        <w:rPr>
          <w:sz w:val="24"/>
        </w:rPr>
        <w:t xml:space="preserve"> compliant systems. </w:t>
      </w:r>
      <w:r w:rsidRPr="00DE1AD4">
        <w:rPr>
          <w:color w:val="000000" w:themeColor="text1"/>
          <w:sz w:val="24"/>
        </w:rPr>
        <w:t xml:space="preserve">Refer to the diagram </w:t>
      </w:r>
      <w:r w:rsidRPr="00380A77">
        <w:rPr>
          <w:sz w:val="24"/>
        </w:rPr>
        <w:t xml:space="preserve">in </w:t>
      </w:r>
      <w:r w:rsidR="005370A3" w:rsidRPr="005370A3">
        <w:rPr>
          <w:sz w:val="24"/>
        </w:rPr>
        <w:t xml:space="preserve">Figure </w:t>
      </w:r>
      <w:r w:rsidR="005370A3" w:rsidRPr="005370A3">
        <w:rPr>
          <w:noProof/>
          <w:sz w:val="24"/>
        </w:rPr>
        <w:t>1</w:t>
      </w:r>
      <w:r w:rsidR="00380A77" w:rsidRPr="00380A77">
        <w:rPr>
          <w:i/>
          <w:sz w:val="24"/>
        </w:rPr>
        <w:t xml:space="preserve"> </w:t>
      </w:r>
      <w:r w:rsidRPr="00380A77">
        <w:rPr>
          <w:color w:val="000000" w:themeColor="text1"/>
          <w:sz w:val="24"/>
        </w:rPr>
        <w:t>for</w:t>
      </w:r>
      <w:r w:rsidRPr="00DE1AD4">
        <w:rPr>
          <w:color w:val="000000" w:themeColor="text1"/>
          <w:sz w:val="24"/>
        </w:rPr>
        <w:t xml:space="preserve"> more details of the major components, interconnections, and external interfaces of the</w:t>
      </w:r>
      <w:r w:rsidR="00CC15B8">
        <w:rPr>
          <w:color w:val="000000" w:themeColor="text1"/>
          <w:sz w:val="24"/>
        </w:rPr>
        <w:t xml:space="preserve"> Direct Secure Messaging system. </w:t>
      </w:r>
      <w:r w:rsidR="001975AA" w:rsidRPr="00CC15B8">
        <w:rPr>
          <w:sz w:val="24"/>
        </w:rPr>
        <w:t xml:space="preserve">Direct Secure Messaging is configured to use Personal Identity Verification (PIV) authentication using certificates </w:t>
      </w:r>
      <w:r w:rsidR="001975AA" w:rsidRPr="00C028C1">
        <w:rPr>
          <w:sz w:val="24"/>
        </w:rPr>
        <w:t xml:space="preserve">only. This User Guide is developed in support of VA Direct Secure </w:t>
      </w:r>
      <w:r w:rsidR="00B009C4" w:rsidRPr="00C028C1">
        <w:rPr>
          <w:sz w:val="24"/>
        </w:rPr>
        <w:t>Messaging,</w:t>
      </w:r>
      <w:r w:rsidR="001975AA" w:rsidRPr="00C028C1">
        <w:rPr>
          <w:sz w:val="24"/>
        </w:rPr>
        <w:t xml:space="preserve"> which is sponsored by the VLER Health Program office within VA Office of Information and Technology (</w:t>
      </w:r>
      <w:r w:rsidR="00B009C4">
        <w:rPr>
          <w:sz w:val="24"/>
        </w:rPr>
        <w:t>OI&amp;T</w:t>
      </w:r>
      <w:r w:rsidR="001975AA" w:rsidRPr="00C028C1">
        <w:rPr>
          <w:sz w:val="24"/>
        </w:rPr>
        <w:t>).</w:t>
      </w:r>
      <w:r w:rsidR="00536925" w:rsidRPr="00C028C1">
        <w:rPr>
          <w:sz w:val="24"/>
        </w:rPr>
        <w:t xml:space="preserve"> </w:t>
      </w:r>
      <w:r w:rsidR="007B320B" w:rsidRPr="00C028C1">
        <w:rPr>
          <w:sz w:val="24"/>
        </w:rPr>
        <w:t xml:space="preserve">A summary of </w:t>
      </w:r>
      <w:r w:rsidR="00D64FD1" w:rsidRPr="00C028C1">
        <w:rPr>
          <w:sz w:val="24"/>
        </w:rPr>
        <w:t xml:space="preserve">the Direct Secure Messaging </w:t>
      </w:r>
      <w:r w:rsidR="007B320B" w:rsidRPr="00C028C1">
        <w:rPr>
          <w:sz w:val="24"/>
        </w:rPr>
        <w:t>features and functionality are included in</w:t>
      </w:r>
      <w:r w:rsidR="007E77EB" w:rsidRPr="00C028C1">
        <w:rPr>
          <w:sz w:val="24"/>
        </w:rPr>
        <w:t xml:space="preserve"> </w:t>
      </w:r>
      <w:r w:rsidR="005370A3" w:rsidRPr="005370A3">
        <w:rPr>
          <w:sz w:val="24"/>
        </w:rPr>
        <w:t xml:space="preserve">Table </w:t>
      </w:r>
      <w:r w:rsidR="005370A3" w:rsidRPr="005370A3">
        <w:rPr>
          <w:noProof/>
          <w:sz w:val="24"/>
        </w:rPr>
        <w:t>1</w:t>
      </w:r>
      <w:r w:rsidR="007B320B" w:rsidRPr="00C028C1">
        <w:rPr>
          <w:sz w:val="24"/>
        </w:rPr>
        <w:t>.</w:t>
      </w:r>
      <w:r w:rsidR="007B320B" w:rsidRPr="007B320B">
        <w:rPr>
          <w:sz w:val="24"/>
        </w:rPr>
        <w:t xml:space="preserve"> </w:t>
      </w:r>
    </w:p>
    <w:p w14:paraId="13FD5B08" w14:textId="12951E65" w:rsidR="007B320B" w:rsidRPr="003D1CBF" w:rsidRDefault="007B320B" w:rsidP="00EA1A3B">
      <w:pPr>
        <w:pStyle w:val="Caption"/>
        <w:spacing w:before="60" w:after="120" w:line="240" w:lineRule="atLeast"/>
        <w:jc w:val="center"/>
        <w:outlineLvl w:val="0"/>
        <w:rPr>
          <w:sz w:val="22"/>
          <w:szCs w:val="22"/>
        </w:rPr>
      </w:pPr>
      <w:bookmarkStart w:id="18" w:name="_Ref384070171"/>
      <w:bookmarkStart w:id="19" w:name="_Toc379278554"/>
      <w:bookmarkStart w:id="20" w:name="_Toc380519586"/>
      <w:bookmarkStart w:id="21" w:name="_Ref391890439"/>
      <w:bookmarkStart w:id="22" w:name="_Ref406663924"/>
      <w:bookmarkStart w:id="23" w:name="_Toc443991302"/>
      <w:r w:rsidRPr="003D1CBF">
        <w:rPr>
          <w:sz w:val="22"/>
          <w:szCs w:val="22"/>
        </w:rPr>
        <w:t xml:space="preserve">Table </w:t>
      </w:r>
      <w:r w:rsidR="005370A3">
        <w:rPr>
          <w:noProof/>
          <w:sz w:val="22"/>
          <w:szCs w:val="22"/>
        </w:rPr>
        <w:t>1</w:t>
      </w:r>
      <w:bookmarkEnd w:id="18"/>
      <w:r w:rsidRPr="003D1CBF">
        <w:rPr>
          <w:sz w:val="22"/>
          <w:szCs w:val="22"/>
        </w:rPr>
        <w:t xml:space="preserve">: </w:t>
      </w:r>
      <w:r w:rsidR="00C11A48" w:rsidRPr="003D1CBF">
        <w:rPr>
          <w:sz w:val="22"/>
          <w:szCs w:val="22"/>
        </w:rPr>
        <w:t>Direct Secure Messaging</w:t>
      </w:r>
      <w:r w:rsidRPr="003D1CBF">
        <w:rPr>
          <w:sz w:val="22"/>
          <w:szCs w:val="22"/>
        </w:rPr>
        <w:t xml:space="preserve"> </w:t>
      </w:r>
      <w:r w:rsidR="005C0F73">
        <w:rPr>
          <w:sz w:val="22"/>
          <w:szCs w:val="22"/>
        </w:rPr>
        <w:t xml:space="preserve">Application </w:t>
      </w:r>
      <w:r w:rsidRPr="003D1CBF">
        <w:rPr>
          <w:sz w:val="22"/>
          <w:szCs w:val="22"/>
        </w:rPr>
        <w:t>Features and Functionalit</w:t>
      </w:r>
      <w:bookmarkEnd w:id="19"/>
      <w:bookmarkEnd w:id="20"/>
      <w:bookmarkEnd w:id="21"/>
      <w:r w:rsidR="001234E7">
        <w:rPr>
          <w:sz w:val="22"/>
          <w:szCs w:val="22"/>
        </w:rPr>
        <w:t>ies</w:t>
      </w:r>
      <w:bookmarkEnd w:id="22"/>
      <w:bookmarkEnd w:id="2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7920"/>
      </w:tblGrid>
      <w:tr w:rsidR="00A96E64" w:rsidRPr="00710268" w14:paraId="5FBEDF90" w14:textId="77777777" w:rsidTr="0071503D">
        <w:trPr>
          <w:trHeight w:val="386"/>
        </w:trPr>
        <w:tc>
          <w:tcPr>
            <w:tcW w:w="1638" w:type="dxa"/>
            <w:shd w:val="clear" w:color="auto" w:fill="D9D9D9"/>
          </w:tcPr>
          <w:p w14:paraId="1EA0F0E4" w14:textId="77777777" w:rsidR="00A96E64" w:rsidRPr="00710268" w:rsidRDefault="00A96E64" w:rsidP="00EC027E">
            <w:pPr>
              <w:pStyle w:val="BodyText"/>
              <w:rPr>
                <w:rFonts w:ascii="Arial" w:hAnsi="Arial" w:cs="Arial"/>
                <w:b/>
                <w:sz w:val="22"/>
                <w:szCs w:val="22"/>
              </w:rPr>
            </w:pPr>
            <w:r w:rsidRPr="00710268">
              <w:rPr>
                <w:rFonts w:ascii="Arial" w:hAnsi="Arial" w:cs="Arial"/>
                <w:b/>
                <w:sz w:val="22"/>
                <w:szCs w:val="22"/>
              </w:rPr>
              <w:t>Features</w:t>
            </w:r>
          </w:p>
        </w:tc>
        <w:tc>
          <w:tcPr>
            <w:tcW w:w="7920" w:type="dxa"/>
            <w:shd w:val="clear" w:color="auto" w:fill="D9D9D9"/>
          </w:tcPr>
          <w:p w14:paraId="1F461C78" w14:textId="77777777" w:rsidR="00A96E64" w:rsidRPr="00710268" w:rsidRDefault="00A96E64" w:rsidP="00EC027E">
            <w:pPr>
              <w:pStyle w:val="BodyText"/>
              <w:rPr>
                <w:rFonts w:ascii="Arial" w:hAnsi="Arial" w:cs="Arial"/>
                <w:b/>
                <w:sz w:val="22"/>
                <w:szCs w:val="22"/>
              </w:rPr>
            </w:pPr>
            <w:r w:rsidRPr="00710268">
              <w:rPr>
                <w:rFonts w:ascii="Arial" w:hAnsi="Arial" w:cs="Arial"/>
                <w:b/>
                <w:sz w:val="22"/>
                <w:szCs w:val="22"/>
              </w:rPr>
              <w:t>Description</w:t>
            </w:r>
          </w:p>
        </w:tc>
      </w:tr>
      <w:tr w:rsidR="00A96E64" w:rsidRPr="00C43BF6" w14:paraId="3D158E46" w14:textId="77777777" w:rsidTr="0071503D">
        <w:tc>
          <w:tcPr>
            <w:tcW w:w="1638" w:type="dxa"/>
            <w:shd w:val="clear" w:color="auto" w:fill="auto"/>
          </w:tcPr>
          <w:p w14:paraId="38938B74" w14:textId="77777777" w:rsidR="00A96E64" w:rsidRPr="00710268" w:rsidRDefault="00A96E64" w:rsidP="00EC027E">
            <w:pPr>
              <w:pStyle w:val="BodyText"/>
              <w:rPr>
                <w:rFonts w:ascii="Arial" w:hAnsi="Arial" w:cs="Arial"/>
                <w:sz w:val="22"/>
                <w:szCs w:val="22"/>
              </w:rPr>
            </w:pPr>
            <w:r w:rsidRPr="00710268">
              <w:rPr>
                <w:rFonts w:ascii="Arial" w:hAnsi="Arial" w:cs="Arial"/>
                <w:sz w:val="22"/>
                <w:szCs w:val="22"/>
              </w:rPr>
              <w:t xml:space="preserve">Webmail </w:t>
            </w:r>
          </w:p>
        </w:tc>
        <w:tc>
          <w:tcPr>
            <w:tcW w:w="7920" w:type="dxa"/>
            <w:shd w:val="clear" w:color="auto" w:fill="auto"/>
          </w:tcPr>
          <w:p w14:paraId="0F59A973" w14:textId="77777777" w:rsidR="00A96E64" w:rsidRPr="00710268" w:rsidRDefault="00A96E64" w:rsidP="00E91629">
            <w:pPr>
              <w:pStyle w:val="BodyText"/>
              <w:numPr>
                <w:ilvl w:val="0"/>
                <w:numId w:val="21"/>
              </w:numPr>
              <w:rPr>
                <w:rFonts w:ascii="Arial" w:hAnsi="Arial" w:cs="Arial"/>
                <w:sz w:val="22"/>
                <w:szCs w:val="22"/>
              </w:rPr>
            </w:pPr>
            <w:r w:rsidRPr="00710268">
              <w:rPr>
                <w:rFonts w:ascii="Arial" w:hAnsi="Arial" w:cs="Arial"/>
                <w:sz w:val="22"/>
                <w:szCs w:val="22"/>
              </w:rPr>
              <w:t xml:space="preserve">A web-based application for sending and receiving </w:t>
            </w:r>
            <w:proofErr w:type="gramStart"/>
            <w:r w:rsidRPr="00710268">
              <w:rPr>
                <w:rFonts w:ascii="Arial" w:hAnsi="Arial" w:cs="Arial"/>
                <w:sz w:val="22"/>
                <w:szCs w:val="22"/>
              </w:rPr>
              <w:t>Direct</w:t>
            </w:r>
            <w:proofErr w:type="gramEnd"/>
            <w:r w:rsidRPr="00710268">
              <w:rPr>
                <w:rFonts w:ascii="Arial" w:hAnsi="Arial" w:cs="Arial"/>
                <w:sz w:val="22"/>
                <w:szCs w:val="22"/>
              </w:rPr>
              <w:t xml:space="preserve"> messages with or without attachments</w:t>
            </w:r>
            <w:r>
              <w:rPr>
                <w:rFonts w:ascii="Arial" w:hAnsi="Arial" w:cs="Arial"/>
                <w:sz w:val="22"/>
                <w:szCs w:val="22"/>
              </w:rPr>
              <w:t>.</w:t>
            </w:r>
          </w:p>
          <w:p w14:paraId="7DC65F1D" w14:textId="77777777" w:rsidR="00A96E64" w:rsidRPr="00710268" w:rsidRDefault="00A96E64" w:rsidP="00E91629">
            <w:pPr>
              <w:pStyle w:val="BodyText"/>
              <w:numPr>
                <w:ilvl w:val="0"/>
                <w:numId w:val="21"/>
              </w:numPr>
              <w:rPr>
                <w:rFonts w:ascii="Arial" w:hAnsi="Arial" w:cs="Arial"/>
                <w:sz w:val="22"/>
                <w:szCs w:val="22"/>
              </w:rPr>
            </w:pPr>
            <w:r>
              <w:rPr>
                <w:rFonts w:ascii="Arial" w:hAnsi="Arial" w:cs="Arial"/>
                <w:sz w:val="22"/>
                <w:szCs w:val="22"/>
              </w:rPr>
              <w:t>Provides b</w:t>
            </w:r>
            <w:r w:rsidRPr="00710268">
              <w:rPr>
                <w:rFonts w:ascii="Arial" w:hAnsi="Arial" w:cs="Arial"/>
                <w:sz w:val="22"/>
                <w:szCs w:val="22"/>
              </w:rPr>
              <w:t>asic email functionality such as opening the inbox, reading messages, creating and sending a new message, replying to/forwarding messages, reading attachments, saving attachments, inserting attachments/files, moving messages, and deleting messages.</w:t>
            </w:r>
          </w:p>
          <w:p w14:paraId="3E3BE089" w14:textId="27EF2FF6" w:rsidR="00A96E64" w:rsidRPr="00710268" w:rsidRDefault="00A96E64" w:rsidP="00E91629">
            <w:pPr>
              <w:pStyle w:val="BodyText"/>
              <w:numPr>
                <w:ilvl w:val="0"/>
                <w:numId w:val="21"/>
              </w:numPr>
              <w:rPr>
                <w:rFonts w:ascii="Arial" w:hAnsi="Arial" w:cs="Arial"/>
                <w:sz w:val="22"/>
                <w:szCs w:val="22"/>
              </w:rPr>
            </w:pPr>
            <w:r w:rsidRPr="00710268">
              <w:rPr>
                <w:rFonts w:ascii="Arial" w:hAnsi="Arial" w:cs="Arial"/>
                <w:sz w:val="22"/>
                <w:szCs w:val="22"/>
              </w:rPr>
              <w:t xml:space="preserve">Tools for designated end-users to perform administrative functions such as setting up accounts/groups for approved users of the </w:t>
            </w:r>
            <w:proofErr w:type="gramStart"/>
            <w:r w:rsidRPr="00710268">
              <w:rPr>
                <w:rFonts w:ascii="Arial" w:hAnsi="Arial" w:cs="Arial"/>
                <w:sz w:val="22"/>
                <w:szCs w:val="22"/>
              </w:rPr>
              <w:t>Direct</w:t>
            </w:r>
            <w:proofErr w:type="gramEnd"/>
            <w:r w:rsidRPr="00710268">
              <w:rPr>
                <w:rFonts w:ascii="Arial" w:hAnsi="Arial" w:cs="Arial"/>
                <w:sz w:val="22"/>
                <w:szCs w:val="22"/>
              </w:rPr>
              <w:t xml:space="preserve"> system.</w:t>
            </w:r>
          </w:p>
          <w:p w14:paraId="1A21AB22" w14:textId="77777777" w:rsidR="00A96E64" w:rsidRPr="00710268" w:rsidRDefault="00A96E64" w:rsidP="00E91629">
            <w:pPr>
              <w:pStyle w:val="BodyText"/>
              <w:numPr>
                <w:ilvl w:val="0"/>
                <w:numId w:val="21"/>
              </w:numPr>
              <w:rPr>
                <w:rFonts w:ascii="Arial" w:hAnsi="Arial" w:cs="Arial"/>
                <w:sz w:val="22"/>
                <w:szCs w:val="22"/>
              </w:rPr>
            </w:pPr>
            <w:r>
              <w:rPr>
                <w:rFonts w:ascii="Arial" w:hAnsi="Arial" w:cs="Arial"/>
                <w:sz w:val="22"/>
                <w:szCs w:val="22"/>
              </w:rPr>
              <w:t>Provides t</w:t>
            </w:r>
            <w:r w:rsidRPr="00710268">
              <w:rPr>
                <w:rFonts w:ascii="Arial" w:hAnsi="Arial" w:cs="Arial"/>
                <w:sz w:val="22"/>
                <w:szCs w:val="22"/>
              </w:rPr>
              <w:t>he ability for the Direct Secure Messaging System to receive secure messages initiated by external partners.</w:t>
            </w:r>
          </w:p>
          <w:p w14:paraId="18AEF625" w14:textId="77777777" w:rsidR="00A96E64" w:rsidRPr="00710268" w:rsidRDefault="00A96E64" w:rsidP="00E91629">
            <w:pPr>
              <w:pStyle w:val="BodyText"/>
              <w:numPr>
                <w:ilvl w:val="0"/>
                <w:numId w:val="21"/>
              </w:numPr>
              <w:rPr>
                <w:rFonts w:ascii="Arial" w:hAnsi="Arial" w:cs="Arial"/>
                <w:sz w:val="22"/>
                <w:szCs w:val="22"/>
              </w:rPr>
            </w:pPr>
            <w:r>
              <w:rPr>
                <w:rFonts w:ascii="Arial" w:hAnsi="Arial" w:cs="Arial"/>
                <w:sz w:val="22"/>
                <w:szCs w:val="22"/>
              </w:rPr>
              <w:t>Provides t</w:t>
            </w:r>
            <w:r w:rsidRPr="00710268">
              <w:rPr>
                <w:rFonts w:ascii="Arial" w:hAnsi="Arial" w:cs="Arial"/>
                <w:sz w:val="22"/>
                <w:szCs w:val="22"/>
              </w:rPr>
              <w:t xml:space="preserve">he ability for a Direct Secure Messaging System User to initiate a </w:t>
            </w:r>
            <w:proofErr w:type="gramStart"/>
            <w:r w:rsidRPr="00710268">
              <w:rPr>
                <w:rFonts w:ascii="Arial" w:hAnsi="Arial" w:cs="Arial"/>
                <w:sz w:val="22"/>
                <w:szCs w:val="22"/>
              </w:rPr>
              <w:t>Direct</w:t>
            </w:r>
            <w:proofErr w:type="gramEnd"/>
            <w:r w:rsidRPr="00710268">
              <w:rPr>
                <w:rFonts w:ascii="Arial" w:hAnsi="Arial" w:cs="Arial"/>
                <w:sz w:val="22"/>
                <w:szCs w:val="22"/>
              </w:rPr>
              <w:t xml:space="preserve"> secure message for any reason to an internal VA provider.</w:t>
            </w:r>
          </w:p>
          <w:p w14:paraId="0B25A52A" w14:textId="77777777" w:rsidR="00A96E64" w:rsidRDefault="00A96E64" w:rsidP="00E91629">
            <w:pPr>
              <w:pStyle w:val="BodyText"/>
              <w:numPr>
                <w:ilvl w:val="0"/>
                <w:numId w:val="21"/>
              </w:numPr>
              <w:rPr>
                <w:rFonts w:ascii="Arial" w:hAnsi="Arial" w:cs="Arial"/>
                <w:sz w:val="22"/>
                <w:szCs w:val="22"/>
              </w:rPr>
            </w:pPr>
            <w:r>
              <w:rPr>
                <w:rFonts w:ascii="Arial" w:hAnsi="Arial" w:cs="Arial"/>
                <w:sz w:val="22"/>
                <w:szCs w:val="22"/>
              </w:rPr>
              <w:lastRenderedPageBreak/>
              <w:t>Provides t</w:t>
            </w:r>
            <w:r w:rsidRPr="00710268">
              <w:rPr>
                <w:rFonts w:ascii="Arial" w:hAnsi="Arial" w:cs="Arial"/>
                <w:sz w:val="22"/>
                <w:szCs w:val="22"/>
              </w:rPr>
              <w:t xml:space="preserve">he ability to manage multiple VA Direct </w:t>
            </w:r>
            <w:r>
              <w:rPr>
                <w:rFonts w:ascii="Arial" w:hAnsi="Arial" w:cs="Arial"/>
                <w:sz w:val="22"/>
                <w:szCs w:val="22"/>
              </w:rPr>
              <w:t xml:space="preserve">Secure </w:t>
            </w:r>
            <w:r w:rsidRPr="00710268">
              <w:rPr>
                <w:rFonts w:ascii="Arial" w:hAnsi="Arial" w:cs="Arial"/>
                <w:sz w:val="22"/>
                <w:szCs w:val="22"/>
              </w:rPr>
              <w:t>Messaging System accounts including individual and group accounts.</w:t>
            </w:r>
          </w:p>
          <w:p w14:paraId="3E3DE6D1" w14:textId="765D55F0" w:rsidR="00A96E64" w:rsidRDefault="00A96E64" w:rsidP="00E91629">
            <w:pPr>
              <w:pStyle w:val="BodyText"/>
              <w:numPr>
                <w:ilvl w:val="0"/>
                <w:numId w:val="21"/>
              </w:numPr>
              <w:rPr>
                <w:rFonts w:ascii="Arial" w:hAnsi="Arial" w:cs="Arial"/>
                <w:sz w:val="22"/>
                <w:szCs w:val="22"/>
              </w:rPr>
            </w:pPr>
            <w:r>
              <w:rPr>
                <w:rFonts w:ascii="Arial" w:hAnsi="Arial" w:cs="Arial"/>
                <w:sz w:val="22"/>
                <w:szCs w:val="22"/>
              </w:rPr>
              <w:t>Provide</w:t>
            </w:r>
            <w:r w:rsidR="006D02E6">
              <w:rPr>
                <w:rFonts w:ascii="Arial" w:hAnsi="Arial" w:cs="Arial"/>
                <w:sz w:val="22"/>
                <w:szCs w:val="22"/>
              </w:rPr>
              <w:t>s</w:t>
            </w:r>
            <w:r>
              <w:rPr>
                <w:rFonts w:ascii="Arial" w:hAnsi="Arial" w:cs="Arial"/>
                <w:sz w:val="22"/>
                <w:szCs w:val="22"/>
              </w:rPr>
              <w:t xml:space="preserve"> the ability to send </w:t>
            </w:r>
            <w:proofErr w:type="gramStart"/>
            <w:r>
              <w:rPr>
                <w:rFonts w:ascii="Arial" w:hAnsi="Arial" w:cs="Arial"/>
                <w:sz w:val="22"/>
                <w:szCs w:val="22"/>
              </w:rPr>
              <w:t>Direct</w:t>
            </w:r>
            <w:proofErr w:type="gramEnd"/>
            <w:r>
              <w:rPr>
                <w:rFonts w:ascii="Arial" w:hAnsi="Arial" w:cs="Arial"/>
                <w:sz w:val="22"/>
                <w:szCs w:val="22"/>
              </w:rPr>
              <w:t xml:space="preserve"> email when working on </w:t>
            </w:r>
            <w:r w:rsidR="00E6012A">
              <w:rPr>
                <w:rFonts w:ascii="Arial" w:hAnsi="Arial" w:cs="Arial"/>
                <w:sz w:val="22"/>
                <w:szCs w:val="22"/>
              </w:rPr>
              <w:t>other applications</w:t>
            </w:r>
            <w:r>
              <w:rPr>
                <w:rFonts w:ascii="Arial" w:hAnsi="Arial" w:cs="Arial"/>
                <w:sz w:val="22"/>
                <w:szCs w:val="22"/>
              </w:rPr>
              <w:t xml:space="preserve"> where Direct can either be launched or accessed.</w:t>
            </w:r>
          </w:p>
          <w:p w14:paraId="67CCC05B" w14:textId="7B7A3152" w:rsidR="00A96E64" w:rsidRPr="00272BAC" w:rsidRDefault="00A96E64" w:rsidP="00E91629">
            <w:pPr>
              <w:pStyle w:val="BodyText"/>
              <w:numPr>
                <w:ilvl w:val="0"/>
                <w:numId w:val="21"/>
              </w:numPr>
              <w:rPr>
                <w:rFonts w:ascii="Arial" w:hAnsi="Arial" w:cs="Arial"/>
                <w:sz w:val="22"/>
                <w:szCs w:val="22"/>
              </w:rPr>
            </w:pPr>
            <w:r w:rsidRPr="00272BAC">
              <w:rPr>
                <w:rFonts w:ascii="Arial" w:hAnsi="Arial" w:cs="Arial"/>
                <w:sz w:val="22"/>
                <w:szCs w:val="22"/>
              </w:rPr>
              <w:t>Provide</w:t>
            </w:r>
            <w:r w:rsidR="006D02E6" w:rsidRPr="00272BAC">
              <w:rPr>
                <w:rFonts w:ascii="Arial" w:hAnsi="Arial" w:cs="Arial"/>
                <w:sz w:val="22"/>
                <w:szCs w:val="22"/>
              </w:rPr>
              <w:t>s</w:t>
            </w:r>
            <w:r w:rsidRPr="00272BAC">
              <w:rPr>
                <w:rFonts w:ascii="Arial" w:hAnsi="Arial" w:cs="Arial"/>
                <w:sz w:val="22"/>
                <w:szCs w:val="22"/>
              </w:rPr>
              <w:t xml:space="preserve"> the ability to determine email delivery status </w:t>
            </w:r>
            <w:r w:rsidR="00E00B60" w:rsidRPr="00272BAC">
              <w:rPr>
                <w:rFonts w:ascii="Arial" w:hAnsi="Arial" w:cs="Arial"/>
                <w:sz w:val="22"/>
                <w:szCs w:val="22"/>
              </w:rPr>
              <w:t>and send “Displayed” MDN</w:t>
            </w:r>
            <w:r w:rsidRPr="00272BAC">
              <w:rPr>
                <w:rFonts w:ascii="Arial" w:hAnsi="Arial" w:cs="Arial"/>
                <w:sz w:val="22"/>
                <w:szCs w:val="22"/>
              </w:rPr>
              <w:t>.</w:t>
            </w:r>
          </w:p>
          <w:p w14:paraId="34FC5A7F" w14:textId="045FEE9C" w:rsidR="00A96E64" w:rsidRPr="00272BAC" w:rsidRDefault="00A96E64" w:rsidP="00E91629">
            <w:pPr>
              <w:pStyle w:val="BodyText"/>
              <w:numPr>
                <w:ilvl w:val="0"/>
                <w:numId w:val="21"/>
              </w:numPr>
              <w:rPr>
                <w:rFonts w:ascii="Arial" w:hAnsi="Arial" w:cs="Arial"/>
                <w:sz w:val="22"/>
                <w:szCs w:val="22"/>
              </w:rPr>
            </w:pPr>
            <w:r w:rsidRPr="00272BAC">
              <w:rPr>
                <w:rFonts w:ascii="Arial" w:hAnsi="Arial" w:cs="Arial"/>
                <w:sz w:val="22"/>
                <w:szCs w:val="22"/>
              </w:rPr>
              <w:t>Provide</w:t>
            </w:r>
            <w:r w:rsidR="006D02E6" w:rsidRPr="00272BAC">
              <w:rPr>
                <w:rFonts w:ascii="Arial" w:hAnsi="Arial" w:cs="Arial"/>
                <w:sz w:val="22"/>
                <w:szCs w:val="22"/>
              </w:rPr>
              <w:t>s</w:t>
            </w:r>
            <w:r w:rsidRPr="00272BAC">
              <w:rPr>
                <w:rFonts w:ascii="Arial" w:hAnsi="Arial" w:cs="Arial"/>
                <w:sz w:val="22"/>
                <w:szCs w:val="22"/>
              </w:rPr>
              <w:t xml:space="preserve"> the ability to rec</w:t>
            </w:r>
            <w:r w:rsidR="00B20307" w:rsidRPr="00272BAC">
              <w:rPr>
                <w:rFonts w:ascii="Arial" w:hAnsi="Arial" w:cs="Arial"/>
                <w:sz w:val="22"/>
                <w:szCs w:val="22"/>
              </w:rPr>
              <w:t>eive, send, view, save, and export</w:t>
            </w:r>
            <w:r w:rsidRPr="00272BAC">
              <w:rPr>
                <w:rFonts w:ascii="Arial" w:hAnsi="Arial" w:cs="Arial"/>
                <w:sz w:val="22"/>
                <w:szCs w:val="22"/>
              </w:rPr>
              <w:t xml:space="preserve"> C-CDA</w:t>
            </w:r>
            <w:r w:rsidR="00FD2AC6" w:rsidRPr="00272BAC">
              <w:rPr>
                <w:rFonts w:ascii="Arial" w:hAnsi="Arial" w:cs="Arial"/>
                <w:sz w:val="22"/>
                <w:szCs w:val="22"/>
              </w:rPr>
              <w:t>/C32 documents</w:t>
            </w:r>
            <w:r w:rsidRPr="00272BAC">
              <w:rPr>
                <w:rFonts w:ascii="Arial" w:hAnsi="Arial" w:cs="Arial"/>
                <w:sz w:val="22"/>
                <w:szCs w:val="22"/>
              </w:rPr>
              <w:t>.</w:t>
            </w:r>
          </w:p>
          <w:p w14:paraId="4F33DB42" w14:textId="77777777" w:rsidR="00E91629" w:rsidRDefault="00A96E64" w:rsidP="00E91629">
            <w:pPr>
              <w:pStyle w:val="BodyText"/>
              <w:numPr>
                <w:ilvl w:val="0"/>
                <w:numId w:val="21"/>
              </w:numPr>
              <w:rPr>
                <w:rFonts w:ascii="Arial" w:hAnsi="Arial" w:cs="Arial"/>
                <w:sz w:val="22"/>
                <w:szCs w:val="22"/>
              </w:rPr>
            </w:pPr>
            <w:r w:rsidRPr="00272BAC">
              <w:rPr>
                <w:rFonts w:ascii="Arial" w:hAnsi="Arial" w:cs="Arial"/>
                <w:sz w:val="22"/>
                <w:szCs w:val="22"/>
              </w:rPr>
              <w:t>Provide</w:t>
            </w:r>
            <w:r w:rsidR="006D02E6" w:rsidRPr="00272BAC">
              <w:rPr>
                <w:rFonts w:ascii="Arial" w:hAnsi="Arial" w:cs="Arial"/>
                <w:sz w:val="22"/>
                <w:szCs w:val="22"/>
              </w:rPr>
              <w:t>s</w:t>
            </w:r>
            <w:r w:rsidRPr="00272BAC">
              <w:rPr>
                <w:rFonts w:ascii="Arial" w:hAnsi="Arial" w:cs="Arial"/>
                <w:sz w:val="22"/>
                <w:szCs w:val="22"/>
              </w:rPr>
              <w:t xml:space="preserve"> the ability to create and maintain a Healthcare Provider Directory of non-VA care providers, and manage a Direct global user directory that includes both VA and non-VA users. </w:t>
            </w:r>
          </w:p>
          <w:p w14:paraId="1945F076" w14:textId="40417929" w:rsidR="00E91629" w:rsidRPr="0030664E" w:rsidRDefault="00E91629" w:rsidP="00E91629">
            <w:pPr>
              <w:pStyle w:val="BodyText"/>
              <w:numPr>
                <w:ilvl w:val="0"/>
                <w:numId w:val="21"/>
              </w:numPr>
              <w:rPr>
                <w:rFonts w:ascii="Arial" w:hAnsi="Arial" w:cs="Arial"/>
                <w:sz w:val="22"/>
                <w:szCs w:val="22"/>
              </w:rPr>
            </w:pPr>
            <w:r w:rsidRPr="0030664E">
              <w:rPr>
                <w:rFonts w:ascii="Arial" w:hAnsi="Arial" w:cs="Arial"/>
                <w:sz w:val="22"/>
                <w:szCs w:val="22"/>
              </w:rPr>
              <w:t>Provides the ability to identify patients using the VA Master Veteran Index (MVI)</w:t>
            </w:r>
            <w:r w:rsidR="00F04797" w:rsidRPr="0030664E">
              <w:rPr>
                <w:rFonts w:ascii="Arial" w:hAnsi="Arial" w:cs="Arial"/>
                <w:sz w:val="22"/>
                <w:szCs w:val="22"/>
              </w:rPr>
              <w:t xml:space="preserve"> to use in pulling a C32/CCDA</w:t>
            </w:r>
            <w:r w:rsidRPr="0030664E">
              <w:rPr>
                <w:rFonts w:ascii="Arial" w:hAnsi="Arial" w:cs="Arial"/>
                <w:sz w:val="22"/>
                <w:szCs w:val="22"/>
              </w:rPr>
              <w:t>.</w:t>
            </w:r>
          </w:p>
          <w:p w14:paraId="47DECCD9" w14:textId="77777777" w:rsidR="00E91629" w:rsidRPr="0030664E" w:rsidRDefault="00E91629" w:rsidP="00E91629">
            <w:pPr>
              <w:pStyle w:val="BodyText"/>
              <w:numPr>
                <w:ilvl w:val="0"/>
                <w:numId w:val="21"/>
              </w:numPr>
              <w:rPr>
                <w:rFonts w:ascii="Arial" w:hAnsi="Arial" w:cs="Arial"/>
                <w:sz w:val="22"/>
                <w:szCs w:val="22"/>
              </w:rPr>
            </w:pPr>
            <w:r w:rsidRPr="0030664E">
              <w:rPr>
                <w:rFonts w:ascii="Arial" w:hAnsi="Arial" w:cs="Arial"/>
                <w:sz w:val="22"/>
                <w:szCs w:val="22"/>
              </w:rPr>
              <w:t>Provides the ability to indicate/acknowledge the presence or non-presence of 7332 protected conditions and proper authorizations (release of information) prior to the sending of information to non-VA providers.</w:t>
            </w:r>
          </w:p>
          <w:p w14:paraId="1B9B77B6" w14:textId="77777777" w:rsidR="00597B14" w:rsidRPr="006E1C67" w:rsidRDefault="00E91629" w:rsidP="00E91629">
            <w:pPr>
              <w:pStyle w:val="BodyText"/>
              <w:numPr>
                <w:ilvl w:val="0"/>
                <w:numId w:val="21"/>
              </w:numPr>
              <w:rPr>
                <w:rFonts w:ascii="Arial" w:hAnsi="Arial" w:cs="Arial"/>
                <w:sz w:val="22"/>
                <w:szCs w:val="22"/>
              </w:rPr>
            </w:pPr>
            <w:r w:rsidRPr="0030664E">
              <w:rPr>
                <w:rFonts w:ascii="Arial" w:hAnsi="Arial" w:cs="Arial"/>
                <w:sz w:val="22"/>
                <w:szCs w:val="22"/>
              </w:rPr>
              <w:t xml:space="preserve">Provides the ability to </w:t>
            </w:r>
            <w:r w:rsidR="003664F8" w:rsidRPr="0030664E">
              <w:rPr>
                <w:rFonts w:ascii="Arial" w:hAnsi="Arial" w:cs="Arial"/>
                <w:sz w:val="22"/>
                <w:szCs w:val="22"/>
              </w:rPr>
              <w:t xml:space="preserve">automatically </w:t>
            </w:r>
            <w:r w:rsidRPr="0030664E">
              <w:rPr>
                <w:rFonts w:ascii="Arial" w:hAnsi="Arial" w:cs="Arial"/>
                <w:sz w:val="22"/>
                <w:szCs w:val="22"/>
              </w:rPr>
              <w:t>archive</w:t>
            </w:r>
            <w:r w:rsidR="003664F8" w:rsidRPr="0030664E">
              <w:rPr>
                <w:rFonts w:ascii="Arial" w:hAnsi="Arial" w:cs="Arial"/>
                <w:sz w:val="22"/>
                <w:szCs w:val="22"/>
              </w:rPr>
              <w:t xml:space="preserve"> messages</w:t>
            </w:r>
            <w:r w:rsidRPr="0030664E">
              <w:rPr>
                <w:rFonts w:ascii="Arial" w:hAnsi="Arial" w:cs="Arial"/>
                <w:sz w:val="22"/>
                <w:szCs w:val="22"/>
              </w:rPr>
              <w:t xml:space="preserve"> and retain </w:t>
            </w:r>
            <w:r w:rsidRPr="006E1C67">
              <w:rPr>
                <w:rFonts w:ascii="Arial" w:hAnsi="Arial" w:cs="Arial"/>
                <w:sz w:val="22"/>
                <w:szCs w:val="22"/>
              </w:rPr>
              <w:t>messages for up to 75 years.</w:t>
            </w:r>
          </w:p>
          <w:p w14:paraId="2727AAE6" w14:textId="77777777" w:rsidR="0030664E" w:rsidRPr="006E1C67" w:rsidRDefault="0030664E" w:rsidP="00E91629">
            <w:pPr>
              <w:pStyle w:val="BodyText"/>
              <w:numPr>
                <w:ilvl w:val="0"/>
                <w:numId w:val="21"/>
              </w:numPr>
              <w:rPr>
                <w:rFonts w:ascii="Arial" w:hAnsi="Arial" w:cs="Arial"/>
                <w:sz w:val="22"/>
                <w:szCs w:val="22"/>
              </w:rPr>
            </w:pPr>
            <w:r w:rsidRPr="006E1C67">
              <w:rPr>
                <w:rFonts w:ascii="Arial" w:hAnsi="Arial" w:cs="Arial"/>
                <w:sz w:val="22"/>
                <w:szCs w:val="22"/>
              </w:rPr>
              <w:t xml:space="preserve">Provides the ability to view a Veteran’s identifying/demographic information on all </w:t>
            </w:r>
            <w:proofErr w:type="gramStart"/>
            <w:r w:rsidRPr="006E1C67">
              <w:rPr>
                <w:rFonts w:ascii="Arial" w:hAnsi="Arial" w:cs="Arial"/>
                <w:sz w:val="22"/>
                <w:szCs w:val="22"/>
              </w:rPr>
              <w:t>Direct</w:t>
            </w:r>
            <w:proofErr w:type="gramEnd"/>
            <w:r w:rsidRPr="006E1C67">
              <w:rPr>
                <w:rFonts w:ascii="Arial" w:hAnsi="Arial" w:cs="Arial"/>
                <w:sz w:val="22"/>
                <w:szCs w:val="22"/>
              </w:rPr>
              <w:t xml:space="preserve"> screens without having to navigate deeper into a message.</w:t>
            </w:r>
          </w:p>
          <w:p w14:paraId="396B1DD3" w14:textId="77777777" w:rsidR="00F97396" w:rsidRPr="00A34D9D" w:rsidRDefault="0030664E" w:rsidP="00F97396">
            <w:pPr>
              <w:pStyle w:val="BodyText"/>
              <w:numPr>
                <w:ilvl w:val="0"/>
                <w:numId w:val="21"/>
              </w:numPr>
              <w:rPr>
                <w:rFonts w:ascii="Arial" w:hAnsi="Arial" w:cs="Arial"/>
                <w:sz w:val="22"/>
                <w:szCs w:val="22"/>
              </w:rPr>
            </w:pPr>
            <w:r w:rsidRPr="006E1C67">
              <w:rPr>
                <w:rFonts w:ascii="Arial" w:hAnsi="Arial" w:cs="Arial"/>
                <w:sz w:val="22"/>
                <w:szCs w:val="22"/>
              </w:rPr>
              <w:t>Pro</w:t>
            </w:r>
            <w:r w:rsidR="00F97396" w:rsidRPr="006E1C67">
              <w:rPr>
                <w:rFonts w:ascii="Arial" w:hAnsi="Arial" w:cs="Arial"/>
                <w:sz w:val="22"/>
                <w:szCs w:val="22"/>
              </w:rPr>
              <w:t xml:space="preserve">vides the ability for users to create and manage folders for the storage of </w:t>
            </w:r>
            <w:proofErr w:type="gramStart"/>
            <w:r w:rsidR="00F97396" w:rsidRPr="006E1C67">
              <w:rPr>
                <w:rFonts w:ascii="Arial" w:hAnsi="Arial" w:cs="Arial"/>
                <w:sz w:val="22"/>
                <w:szCs w:val="22"/>
              </w:rPr>
              <w:t>Direct</w:t>
            </w:r>
            <w:proofErr w:type="gramEnd"/>
            <w:r w:rsidR="00F97396" w:rsidRPr="006E1C67">
              <w:rPr>
                <w:rFonts w:ascii="Arial" w:hAnsi="Arial" w:cs="Arial"/>
                <w:sz w:val="22"/>
                <w:szCs w:val="22"/>
              </w:rPr>
              <w:t xml:space="preserve"> </w:t>
            </w:r>
            <w:r w:rsidR="00F97396" w:rsidRPr="00A34D9D">
              <w:rPr>
                <w:rFonts w:ascii="Arial" w:hAnsi="Arial" w:cs="Arial"/>
                <w:sz w:val="22"/>
                <w:szCs w:val="22"/>
              </w:rPr>
              <w:t>emails sent and received within the Direct system.</w:t>
            </w:r>
          </w:p>
          <w:p w14:paraId="5E433772" w14:textId="77777777" w:rsidR="00F97396" w:rsidRPr="00A34D9D" w:rsidRDefault="00F97396" w:rsidP="00F97396">
            <w:pPr>
              <w:pStyle w:val="BodyText"/>
              <w:numPr>
                <w:ilvl w:val="0"/>
                <w:numId w:val="21"/>
              </w:numPr>
              <w:rPr>
                <w:rFonts w:ascii="Arial" w:hAnsi="Arial" w:cs="Arial"/>
                <w:sz w:val="22"/>
                <w:szCs w:val="22"/>
              </w:rPr>
            </w:pPr>
            <w:r w:rsidRPr="00A34D9D">
              <w:rPr>
                <w:rFonts w:ascii="Arial" w:hAnsi="Arial" w:cs="Arial"/>
                <w:sz w:val="22"/>
                <w:szCs w:val="22"/>
              </w:rPr>
              <w:t xml:space="preserve">Provides preview capability for </w:t>
            </w:r>
            <w:r w:rsidR="00006435" w:rsidRPr="00A34D9D">
              <w:rPr>
                <w:rFonts w:ascii="Arial" w:hAnsi="Arial" w:cs="Arial"/>
                <w:sz w:val="22"/>
                <w:szCs w:val="22"/>
              </w:rPr>
              <w:t>files</w:t>
            </w:r>
            <w:r w:rsidRPr="00A34D9D">
              <w:rPr>
                <w:rFonts w:ascii="Arial" w:hAnsi="Arial" w:cs="Arial"/>
                <w:sz w:val="22"/>
                <w:szCs w:val="22"/>
              </w:rPr>
              <w:t xml:space="preserve"> that can be attached or that are already attached to a </w:t>
            </w:r>
            <w:proofErr w:type="gramStart"/>
            <w:r w:rsidRPr="00A34D9D">
              <w:rPr>
                <w:rFonts w:ascii="Arial" w:hAnsi="Arial" w:cs="Arial"/>
                <w:sz w:val="22"/>
                <w:szCs w:val="22"/>
              </w:rPr>
              <w:t>Direct</w:t>
            </w:r>
            <w:proofErr w:type="gramEnd"/>
            <w:r w:rsidRPr="00A34D9D">
              <w:rPr>
                <w:rFonts w:ascii="Arial" w:hAnsi="Arial" w:cs="Arial"/>
                <w:sz w:val="22"/>
                <w:szCs w:val="22"/>
              </w:rPr>
              <w:t xml:space="preserve"> message.</w:t>
            </w:r>
          </w:p>
          <w:p w14:paraId="24620A68" w14:textId="0C04B8FC" w:rsidR="006E1C67" w:rsidRPr="005F4024" w:rsidRDefault="00A34D9D" w:rsidP="00A34D9D">
            <w:pPr>
              <w:pStyle w:val="BodyText"/>
              <w:numPr>
                <w:ilvl w:val="0"/>
                <w:numId w:val="21"/>
              </w:numPr>
              <w:rPr>
                <w:rFonts w:ascii="Arial" w:hAnsi="Arial" w:cs="Arial"/>
                <w:sz w:val="22"/>
                <w:szCs w:val="22"/>
              </w:rPr>
            </w:pPr>
            <w:r w:rsidRPr="005F4024">
              <w:rPr>
                <w:rFonts w:ascii="Arial" w:hAnsi="Arial" w:cs="Arial"/>
                <w:sz w:val="22"/>
                <w:szCs w:val="22"/>
              </w:rPr>
              <w:t>Provide the ability to send an automatic reply type message, (“out of office” message), that could be transmitted both within and outside the VA Direct System for a personal mailbox (individual user).</w:t>
            </w:r>
          </w:p>
          <w:p w14:paraId="635D0DB9" w14:textId="77777777" w:rsidR="00850FE0" w:rsidRPr="00D40B47" w:rsidRDefault="00850FE0" w:rsidP="00850FE0">
            <w:pPr>
              <w:pStyle w:val="BodyText"/>
              <w:numPr>
                <w:ilvl w:val="0"/>
                <w:numId w:val="21"/>
              </w:numPr>
              <w:rPr>
                <w:rFonts w:ascii="Arial" w:hAnsi="Arial" w:cs="Arial"/>
                <w:sz w:val="22"/>
                <w:szCs w:val="22"/>
              </w:rPr>
            </w:pPr>
            <w:r w:rsidRPr="005F4024">
              <w:rPr>
                <w:rFonts w:ascii="Arial" w:hAnsi="Arial" w:cs="Arial"/>
                <w:sz w:val="22"/>
                <w:szCs w:val="22"/>
              </w:rPr>
              <w:t xml:space="preserve">Provide the ability to receive an email notification message when a </w:t>
            </w:r>
            <w:proofErr w:type="gramStart"/>
            <w:r w:rsidRPr="005F4024">
              <w:rPr>
                <w:rFonts w:ascii="Arial" w:hAnsi="Arial" w:cs="Arial"/>
                <w:sz w:val="22"/>
                <w:szCs w:val="22"/>
              </w:rPr>
              <w:t>Direct</w:t>
            </w:r>
            <w:proofErr w:type="gramEnd"/>
            <w:r w:rsidRPr="005F4024">
              <w:rPr>
                <w:rFonts w:ascii="Arial" w:hAnsi="Arial" w:cs="Arial"/>
                <w:sz w:val="22"/>
                <w:szCs w:val="22"/>
              </w:rPr>
              <w:t xml:space="preserve"> user has left feedback in the Direct Feedback Log.</w:t>
            </w:r>
          </w:p>
          <w:p w14:paraId="03E46440" w14:textId="77777777" w:rsidR="0020733B" w:rsidRPr="005F4024" w:rsidRDefault="0020733B" w:rsidP="0020733B">
            <w:pPr>
              <w:pStyle w:val="BodyText"/>
              <w:numPr>
                <w:ilvl w:val="0"/>
                <w:numId w:val="21"/>
              </w:numPr>
              <w:rPr>
                <w:rFonts w:ascii="Arial" w:hAnsi="Arial" w:cs="Arial"/>
                <w:sz w:val="22"/>
                <w:szCs w:val="22"/>
              </w:rPr>
            </w:pPr>
            <w:r w:rsidRPr="005F4024">
              <w:rPr>
                <w:rFonts w:ascii="Arial" w:hAnsi="Arial" w:cs="Arial"/>
                <w:sz w:val="22"/>
                <w:szCs w:val="22"/>
              </w:rPr>
              <w:t>Provide the ability for administrators to create an announcement that will appear as a banner.</w:t>
            </w:r>
          </w:p>
          <w:p w14:paraId="50288224" w14:textId="6BE6B042" w:rsidR="0020733B" w:rsidRPr="00E91629" w:rsidRDefault="0020733B" w:rsidP="0020733B">
            <w:pPr>
              <w:pStyle w:val="BodyText"/>
              <w:numPr>
                <w:ilvl w:val="0"/>
                <w:numId w:val="21"/>
              </w:numPr>
              <w:rPr>
                <w:rFonts w:ascii="Arial" w:hAnsi="Arial" w:cs="Arial"/>
                <w:sz w:val="22"/>
                <w:szCs w:val="22"/>
              </w:rPr>
            </w:pPr>
            <w:r w:rsidRPr="005F4024">
              <w:rPr>
                <w:rFonts w:ascii="Arial" w:hAnsi="Arial" w:cs="Arial"/>
                <w:sz w:val="22"/>
                <w:szCs w:val="22"/>
              </w:rPr>
              <w:t>Provide the ability for administrators to send messages to all VA Direct users.</w:t>
            </w:r>
          </w:p>
        </w:tc>
      </w:tr>
      <w:tr w:rsidR="00A96E64" w:rsidRPr="00C94989" w14:paraId="62718AE9" w14:textId="77777777" w:rsidTr="0071503D">
        <w:tc>
          <w:tcPr>
            <w:tcW w:w="1638" w:type="dxa"/>
            <w:shd w:val="clear" w:color="auto" w:fill="auto"/>
          </w:tcPr>
          <w:p w14:paraId="7EFFDC2E" w14:textId="113C1803" w:rsidR="00A96E64" w:rsidRPr="00710268" w:rsidRDefault="00A96E64" w:rsidP="00EC027E">
            <w:pPr>
              <w:pStyle w:val="BodyText"/>
              <w:rPr>
                <w:rFonts w:ascii="Arial" w:hAnsi="Arial" w:cs="Arial"/>
                <w:sz w:val="22"/>
                <w:szCs w:val="22"/>
              </w:rPr>
            </w:pPr>
            <w:r>
              <w:rPr>
                <w:rFonts w:ascii="Arial" w:hAnsi="Arial" w:cs="Arial"/>
                <w:sz w:val="22"/>
                <w:szCs w:val="22"/>
              </w:rPr>
              <w:lastRenderedPageBreak/>
              <w:t>API Administration Panel</w:t>
            </w:r>
          </w:p>
        </w:tc>
        <w:tc>
          <w:tcPr>
            <w:tcW w:w="7920" w:type="dxa"/>
            <w:shd w:val="clear" w:color="auto" w:fill="auto"/>
          </w:tcPr>
          <w:p w14:paraId="38AEDF3A" w14:textId="77777777" w:rsidR="00A96E64" w:rsidRDefault="00A96E64" w:rsidP="00EC027E">
            <w:pPr>
              <w:pStyle w:val="BodyText"/>
              <w:numPr>
                <w:ilvl w:val="0"/>
                <w:numId w:val="21"/>
              </w:numPr>
              <w:rPr>
                <w:rFonts w:ascii="Arial" w:hAnsi="Arial" w:cs="Arial"/>
                <w:sz w:val="22"/>
                <w:szCs w:val="22"/>
              </w:rPr>
            </w:pPr>
            <w:r>
              <w:rPr>
                <w:rFonts w:ascii="Arial" w:hAnsi="Arial" w:cs="Arial"/>
                <w:sz w:val="22"/>
                <w:szCs w:val="22"/>
              </w:rPr>
              <w:t>Provides t</w:t>
            </w:r>
            <w:r w:rsidRPr="00F9173D">
              <w:rPr>
                <w:rFonts w:ascii="Arial" w:hAnsi="Arial" w:cs="Arial"/>
                <w:sz w:val="22"/>
                <w:szCs w:val="22"/>
              </w:rPr>
              <w:t xml:space="preserve">he ability to request access, manage application keys for authentication, </w:t>
            </w:r>
            <w:r>
              <w:rPr>
                <w:rFonts w:ascii="Arial" w:hAnsi="Arial" w:cs="Arial"/>
                <w:sz w:val="22"/>
                <w:szCs w:val="22"/>
              </w:rPr>
              <w:t xml:space="preserve">perform searches within the entire </w:t>
            </w:r>
            <w:proofErr w:type="gramStart"/>
            <w:r>
              <w:rPr>
                <w:rFonts w:ascii="Arial" w:hAnsi="Arial" w:cs="Arial"/>
                <w:sz w:val="22"/>
                <w:szCs w:val="22"/>
              </w:rPr>
              <w:t>Direct</w:t>
            </w:r>
            <w:proofErr w:type="gramEnd"/>
            <w:r>
              <w:rPr>
                <w:rFonts w:ascii="Arial" w:hAnsi="Arial" w:cs="Arial"/>
                <w:sz w:val="22"/>
                <w:szCs w:val="22"/>
              </w:rPr>
              <w:t xml:space="preserve"> email application on current and archived messages, access historical emails by user role to include where the user is not originally a member of the distribution list, </w:t>
            </w:r>
            <w:r w:rsidRPr="00F9173D">
              <w:rPr>
                <w:rFonts w:ascii="Arial" w:hAnsi="Arial" w:cs="Arial"/>
                <w:sz w:val="22"/>
                <w:szCs w:val="22"/>
              </w:rPr>
              <w:t>and view reports on use of the Direct web services.</w:t>
            </w:r>
          </w:p>
          <w:p w14:paraId="27B679FB" w14:textId="1E0FC078" w:rsidR="00A96E64" w:rsidRPr="000549EF" w:rsidRDefault="00A96E64" w:rsidP="00EC027E">
            <w:pPr>
              <w:pStyle w:val="BodyText"/>
              <w:numPr>
                <w:ilvl w:val="0"/>
                <w:numId w:val="21"/>
              </w:numPr>
              <w:rPr>
                <w:rFonts w:ascii="Arial" w:hAnsi="Arial" w:cs="Arial"/>
                <w:sz w:val="22"/>
                <w:szCs w:val="22"/>
              </w:rPr>
            </w:pPr>
            <w:r w:rsidRPr="000549EF">
              <w:rPr>
                <w:rFonts w:ascii="Arial" w:hAnsi="Arial" w:cs="Arial"/>
                <w:sz w:val="22"/>
                <w:szCs w:val="22"/>
              </w:rPr>
              <w:t xml:space="preserve">Provides the ability to access a variety of canned reports based on pre-defined criteria and </w:t>
            </w:r>
            <w:r w:rsidR="002C3F7A" w:rsidRPr="000549EF">
              <w:rPr>
                <w:rFonts w:ascii="Arial" w:hAnsi="Arial" w:cs="Arial"/>
                <w:sz w:val="22"/>
                <w:szCs w:val="22"/>
              </w:rPr>
              <w:t>requirements, which</w:t>
            </w:r>
            <w:r w:rsidRPr="000549EF">
              <w:rPr>
                <w:rFonts w:ascii="Arial" w:hAnsi="Arial" w:cs="Arial"/>
                <w:sz w:val="22"/>
                <w:szCs w:val="22"/>
              </w:rPr>
              <w:t xml:space="preserve"> will be organized and made available </w:t>
            </w:r>
            <w:r w:rsidRPr="000549EF">
              <w:rPr>
                <w:rFonts w:ascii="Arial" w:hAnsi="Arial" w:cs="Arial"/>
                <w:sz w:val="22"/>
                <w:szCs w:val="22"/>
              </w:rPr>
              <w:lastRenderedPageBreak/>
              <w:t xml:space="preserve">to specific groups of </w:t>
            </w:r>
            <w:proofErr w:type="gramStart"/>
            <w:r w:rsidRPr="000549EF">
              <w:rPr>
                <w:rFonts w:ascii="Arial" w:hAnsi="Arial" w:cs="Arial"/>
                <w:sz w:val="22"/>
                <w:szCs w:val="22"/>
              </w:rPr>
              <w:t>Direct</w:t>
            </w:r>
            <w:proofErr w:type="gramEnd"/>
            <w:r w:rsidRPr="000549EF">
              <w:rPr>
                <w:rFonts w:ascii="Arial" w:hAnsi="Arial" w:cs="Arial"/>
                <w:sz w:val="22"/>
                <w:szCs w:val="22"/>
              </w:rPr>
              <w:t xml:space="preserve"> users at different levels.</w:t>
            </w:r>
          </w:p>
          <w:p w14:paraId="1E7257B8" w14:textId="6525C7A2" w:rsidR="00A96E64" w:rsidRPr="000549EF" w:rsidRDefault="00A96E64" w:rsidP="00EC027E">
            <w:pPr>
              <w:pStyle w:val="BodyText"/>
              <w:numPr>
                <w:ilvl w:val="0"/>
                <w:numId w:val="21"/>
              </w:numPr>
              <w:rPr>
                <w:rFonts w:ascii="Arial" w:hAnsi="Arial" w:cs="Arial"/>
                <w:sz w:val="22"/>
                <w:szCs w:val="22"/>
              </w:rPr>
            </w:pPr>
            <w:r w:rsidRPr="000549EF">
              <w:rPr>
                <w:rFonts w:ascii="Arial" w:hAnsi="Arial" w:cs="Arial"/>
                <w:sz w:val="22"/>
                <w:szCs w:val="22"/>
              </w:rPr>
              <w:t>Provide</w:t>
            </w:r>
            <w:r w:rsidR="006D02E6" w:rsidRPr="000549EF">
              <w:rPr>
                <w:rFonts w:ascii="Arial" w:hAnsi="Arial" w:cs="Arial"/>
                <w:sz w:val="22"/>
                <w:szCs w:val="22"/>
              </w:rPr>
              <w:t>s</w:t>
            </w:r>
            <w:r w:rsidRPr="000549EF">
              <w:rPr>
                <w:rFonts w:ascii="Arial" w:hAnsi="Arial" w:cs="Arial"/>
                <w:sz w:val="22"/>
                <w:szCs w:val="22"/>
              </w:rPr>
              <w:t xml:space="preserve"> the ability to create an accounting of disclosures report for all health information released to non-VA care providers through the use of Direct and view reports that show full patient SSN on screen and last 4 digits of SSN when exported to another application.</w:t>
            </w:r>
          </w:p>
          <w:p w14:paraId="239BF6E7" w14:textId="7568707C" w:rsidR="00A96E64" w:rsidRPr="000549EF" w:rsidRDefault="00A96E64" w:rsidP="00EC027E">
            <w:pPr>
              <w:pStyle w:val="BodyText"/>
              <w:numPr>
                <w:ilvl w:val="0"/>
                <w:numId w:val="21"/>
              </w:numPr>
              <w:rPr>
                <w:rFonts w:ascii="Arial" w:hAnsi="Arial" w:cs="Arial"/>
                <w:sz w:val="22"/>
                <w:szCs w:val="22"/>
              </w:rPr>
            </w:pPr>
            <w:r w:rsidRPr="000549EF">
              <w:rPr>
                <w:rFonts w:ascii="Arial" w:hAnsi="Arial" w:cs="Arial"/>
                <w:sz w:val="22"/>
                <w:szCs w:val="22"/>
              </w:rPr>
              <w:t>Provide</w:t>
            </w:r>
            <w:r w:rsidR="006D02E6" w:rsidRPr="000549EF">
              <w:rPr>
                <w:rFonts w:ascii="Arial" w:hAnsi="Arial" w:cs="Arial"/>
                <w:sz w:val="22"/>
                <w:szCs w:val="22"/>
              </w:rPr>
              <w:t>s</w:t>
            </w:r>
            <w:r w:rsidRPr="000549EF">
              <w:rPr>
                <w:rFonts w:ascii="Arial" w:hAnsi="Arial" w:cs="Arial"/>
                <w:sz w:val="22"/>
                <w:szCs w:val="22"/>
              </w:rPr>
              <w:t xml:space="preserve"> the ability to save ad-hoc reports as private for reuse by the user who created them and public for other users to access and reuse, utilize role based traits with varying degrees of access when creating ah-hoc reports, and generate routine and ad-hoc reports to include utilizing all data fields available within Direct.</w:t>
            </w:r>
          </w:p>
          <w:p w14:paraId="315BB337" w14:textId="77777777" w:rsidR="00A96E64" w:rsidRDefault="00A96E64" w:rsidP="00EC027E">
            <w:pPr>
              <w:pStyle w:val="BodyText"/>
              <w:numPr>
                <w:ilvl w:val="0"/>
                <w:numId w:val="21"/>
              </w:numPr>
              <w:rPr>
                <w:rFonts w:ascii="Arial" w:hAnsi="Arial" w:cs="Arial"/>
                <w:sz w:val="22"/>
                <w:szCs w:val="22"/>
              </w:rPr>
            </w:pPr>
            <w:r>
              <w:rPr>
                <w:rFonts w:ascii="Arial" w:hAnsi="Arial" w:cs="Arial"/>
                <w:sz w:val="22"/>
                <w:szCs w:val="22"/>
              </w:rPr>
              <w:t>A</w:t>
            </w:r>
            <w:r w:rsidRPr="00F9173D">
              <w:rPr>
                <w:rFonts w:ascii="Arial" w:hAnsi="Arial" w:cs="Arial"/>
                <w:sz w:val="22"/>
                <w:szCs w:val="22"/>
              </w:rPr>
              <w:t xml:space="preserve">llows VA enterprise systems to leverage the existing </w:t>
            </w:r>
            <w:proofErr w:type="gramStart"/>
            <w:r w:rsidRPr="00F9173D">
              <w:rPr>
                <w:rFonts w:ascii="Arial" w:hAnsi="Arial" w:cs="Arial"/>
                <w:sz w:val="22"/>
                <w:szCs w:val="22"/>
              </w:rPr>
              <w:t>Direct</w:t>
            </w:r>
            <w:proofErr w:type="gramEnd"/>
            <w:r w:rsidRPr="00F9173D">
              <w:rPr>
                <w:rFonts w:ascii="Arial" w:hAnsi="Arial" w:cs="Arial"/>
                <w:sz w:val="22"/>
                <w:szCs w:val="22"/>
              </w:rPr>
              <w:t xml:space="preserve"> capability to send Direct messages and validate the trust of Direct addresses.</w:t>
            </w:r>
          </w:p>
          <w:p w14:paraId="25F720C5" w14:textId="77777777" w:rsidR="00A96E64" w:rsidRDefault="00A96E64" w:rsidP="00EC027E">
            <w:pPr>
              <w:pStyle w:val="BodyText"/>
              <w:numPr>
                <w:ilvl w:val="0"/>
                <w:numId w:val="21"/>
              </w:numPr>
              <w:rPr>
                <w:rFonts w:ascii="Arial" w:hAnsi="Arial" w:cs="Arial"/>
                <w:sz w:val="22"/>
                <w:szCs w:val="22"/>
              </w:rPr>
            </w:pPr>
            <w:r>
              <w:rPr>
                <w:rFonts w:ascii="Arial" w:hAnsi="Arial" w:cs="Arial"/>
                <w:sz w:val="22"/>
                <w:szCs w:val="22"/>
              </w:rPr>
              <w:t>Provides t</w:t>
            </w:r>
            <w:r w:rsidRPr="000B6628">
              <w:rPr>
                <w:rFonts w:ascii="Arial" w:hAnsi="Arial" w:cs="Arial"/>
                <w:sz w:val="22"/>
                <w:szCs w:val="22"/>
              </w:rPr>
              <w:t xml:space="preserve">rust validation web service for </w:t>
            </w:r>
            <w:proofErr w:type="gramStart"/>
            <w:r w:rsidRPr="000B6628">
              <w:rPr>
                <w:rFonts w:ascii="Arial" w:hAnsi="Arial" w:cs="Arial"/>
                <w:sz w:val="22"/>
                <w:szCs w:val="22"/>
              </w:rPr>
              <w:t>Direct</w:t>
            </w:r>
            <w:proofErr w:type="gramEnd"/>
            <w:r w:rsidRPr="000B6628">
              <w:rPr>
                <w:rFonts w:ascii="Arial" w:hAnsi="Arial" w:cs="Arial"/>
                <w:sz w:val="22"/>
                <w:szCs w:val="22"/>
              </w:rPr>
              <w:t xml:space="preserve"> addresses, advanced reporting, and a Provider Directory of trusted organizations and/or individuals.</w:t>
            </w:r>
          </w:p>
          <w:p w14:paraId="14B0EC9A" w14:textId="27F45491" w:rsidR="00A34D9D" w:rsidRPr="0020733B" w:rsidRDefault="00A96E64" w:rsidP="0020733B">
            <w:pPr>
              <w:pStyle w:val="BodyText"/>
              <w:numPr>
                <w:ilvl w:val="0"/>
                <w:numId w:val="21"/>
              </w:numPr>
              <w:rPr>
                <w:rFonts w:ascii="Arial" w:hAnsi="Arial" w:cs="Arial"/>
                <w:szCs w:val="22"/>
              </w:rPr>
            </w:pPr>
            <w:r>
              <w:rPr>
                <w:rFonts w:ascii="Arial" w:hAnsi="Arial" w:cs="Arial"/>
                <w:sz w:val="22"/>
                <w:szCs w:val="22"/>
              </w:rPr>
              <w:t>Provides t</w:t>
            </w:r>
            <w:r w:rsidRPr="00364178">
              <w:rPr>
                <w:rFonts w:ascii="Arial" w:hAnsi="Arial" w:cs="Arial"/>
                <w:sz w:val="22"/>
                <w:szCs w:val="22"/>
              </w:rPr>
              <w:t xml:space="preserve">he ability to authorize a software system or application to have permission to access the </w:t>
            </w:r>
            <w:proofErr w:type="gramStart"/>
            <w:r w:rsidRPr="00364178">
              <w:rPr>
                <w:rFonts w:ascii="Arial" w:hAnsi="Arial" w:cs="Arial"/>
                <w:sz w:val="22"/>
                <w:szCs w:val="22"/>
              </w:rPr>
              <w:t>Direct</w:t>
            </w:r>
            <w:proofErr w:type="gramEnd"/>
            <w:r w:rsidRPr="00364178">
              <w:rPr>
                <w:rFonts w:ascii="Arial" w:hAnsi="Arial" w:cs="Arial"/>
                <w:sz w:val="22"/>
                <w:szCs w:val="22"/>
              </w:rPr>
              <w:t xml:space="preserve"> transport mechanism</w:t>
            </w:r>
            <w:r>
              <w:rPr>
                <w:rFonts w:ascii="Arial" w:hAnsi="Arial" w:cs="Arial"/>
                <w:sz w:val="22"/>
                <w:szCs w:val="22"/>
              </w:rPr>
              <w:t>.</w:t>
            </w:r>
            <w:r w:rsidRPr="000E2B6B">
              <w:rPr>
                <w:rFonts w:ascii="Arial" w:hAnsi="Arial" w:cs="Arial"/>
                <w:szCs w:val="22"/>
              </w:rPr>
              <w:t xml:space="preserve"> </w:t>
            </w:r>
          </w:p>
        </w:tc>
      </w:tr>
    </w:tbl>
    <w:p w14:paraId="13FD5B1C" w14:textId="3675626A" w:rsidR="007B320B" w:rsidRPr="0071503D" w:rsidRDefault="007B320B" w:rsidP="0071503D">
      <w:pPr>
        <w:pStyle w:val="Heading2"/>
        <w:numPr>
          <w:ilvl w:val="1"/>
          <w:numId w:val="24"/>
        </w:numPr>
      </w:pPr>
      <w:bookmarkStart w:id="24" w:name="_Project_References"/>
      <w:bookmarkStart w:id="25" w:name="_Toc380496087"/>
      <w:bookmarkStart w:id="26" w:name="_Toc380512010"/>
      <w:bookmarkStart w:id="27" w:name="_Toc380512326"/>
      <w:bookmarkStart w:id="28" w:name="_Toc380683768"/>
      <w:bookmarkStart w:id="29" w:name="_Toc462412870"/>
      <w:bookmarkEnd w:id="24"/>
      <w:r w:rsidRPr="0071503D">
        <w:lastRenderedPageBreak/>
        <w:t>Project References</w:t>
      </w:r>
      <w:bookmarkEnd w:id="25"/>
      <w:bookmarkEnd w:id="26"/>
      <w:bookmarkEnd w:id="27"/>
      <w:bookmarkEnd w:id="28"/>
      <w:bookmarkEnd w:id="29"/>
    </w:p>
    <w:p w14:paraId="13FD5B1D" w14:textId="77777777" w:rsidR="004B7716" w:rsidRPr="004B7716" w:rsidRDefault="004B7716" w:rsidP="004B7716">
      <w:pPr>
        <w:rPr>
          <w:sz w:val="24"/>
        </w:rPr>
      </w:pPr>
      <w:r w:rsidRPr="004B7716">
        <w:rPr>
          <w:sz w:val="24"/>
        </w:rPr>
        <w:t xml:space="preserve">Reference documents </w:t>
      </w:r>
      <w:r>
        <w:rPr>
          <w:sz w:val="24"/>
        </w:rPr>
        <w:t xml:space="preserve">that were used in preparation of this User Guide </w:t>
      </w:r>
      <w:r w:rsidRPr="004B7716">
        <w:rPr>
          <w:sz w:val="24"/>
        </w:rPr>
        <w:t>include the following:</w:t>
      </w:r>
    </w:p>
    <w:p w14:paraId="13FD5B1E" w14:textId="77777777" w:rsidR="007B320B" w:rsidRDefault="00C11A48" w:rsidP="007D0261">
      <w:pPr>
        <w:pStyle w:val="ListParagraph"/>
        <w:numPr>
          <w:ilvl w:val="0"/>
          <w:numId w:val="25"/>
        </w:numPr>
        <w:rPr>
          <w:sz w:val="24"/>
        </w:rPr>
      </w:pPr>
      <w:r>
        <w:rPr>
          <w:sz w:val="24"/>
        </w:rPr>
        <w:t>Direct Secure Messaging</w:t>
      </w:r>
      <w:r w:rsidR="007B320B" w:rsidRPr="004E6737">
        <w:rPr>
          <w:sz w:val="24"/>
        </w:rPr>
        <w:t xml:space="preserve"> System Design Document</w:t>
      </w:r>
      <w:r w:rsidR="00892212">
        <w:rPr>
          <w:sz w:val="24"/>
        </w:rPr>
        <w:t xml:space="preserve"> (SDD)</w:t>
      </w:r>
    </w:p>
    <w:p w14:paraId="13FD5B1F" w14:textId="77777777" w:rsidR="007B320B" w:rsidRPr="0023237F" w:rsidRDefault="00C11A48" w:rsidP="007D0261">
      <w:pPr>
        <w:pStyle w:val="ListParagraph"/>
        <w:numPr>
          <w:ilvl w:val="0"/>
          <w:numId w:val="25"/>
        </w:numPr>
        <w:rPr>
          <w:sz w:val="24"/>
        </w:rPr>
      </w:pPr>
      <w:r>
        <w:rPr>
          <w:sz w:val="24"/>
        </w:rPr>
        <w:t>Direct Secure Messaging</w:t>
      </w:r>
      <w:r w:rsidR="007B320B">
        <w:rPr>
          <w:sz w:val="24"/>
        </w:rPr>
        <w:t xml:space="preserve"> Production Operations Manual</w:t>
      </w:r>
      <w:r w:rsidR="00892212">
        <w:rPr>
          <w:sz w:val="24"/>
        </w:rPr>
        <w:t xml:space="preserve"> (POM)</w:t>
      </w:r>
    </w:p>
    <w:p w14:paraId="13FD5B20" w14:textId="77777777" w:rsidR="007B320B" w:rsidRDefault="00C11A48" w:rsidP="007D0261">
      <w:pPr>
        <w:pStyle w:val="ListParagraph"/>
        <w:numPr>
          <w:ilvl w:val="0"/>
          <w:numId w:val="25"/>
        </w:numPr>
        <w:rPr>
          <w:sz w:val="24"/>
        </w:rPr>
      </w:pPr>
      <w:r>
        <w:rPr>
          <w:sz w:val="24"/>
        </w:rPr>
        <w:t>Direct Secure Messaging</w:t>
      </w:r>
      <w:r w:rsidR="007B320B" w:rsidRPr="004E6737">
        <w:rPr>
          <w:sz w:val="24"/>
        </w:rPr>
        <w:t xml:space="preserve"> Installation Guide</w:t>
      </w:r>
    </w:p>
    <w:p w14:paraId="13FD5B21" w14:textId="77777777" w:rsidR="007B320B" w:rsidRDefault="00C11A48" w:rsidP="007D0261">
      <w:pPr>
        <w:pStyle w:val="ListParagraph"/>
        <w:numPr>
          <w:ilvl w:val="0"/>
          <w:numId w:val="25"/>
        </w:numPr>
        <w:rPr>
          <w:sz w:val="24"/>
        </w:rPr>
      </w:pPr>
      <w:r>
        <w:rPr>
          <w:sz w:val="24"/>
        </w:rPr>
        <w:t>Direct Secure Messaging</w:t>
      </w:r>
      <w:r w:rsidR="007B320B">
        <w:rPr>
          <w:sz w:val="24"/>
        </w:rPr>
        <w:t xml:space="preserve"> Deployment Plan</w:t>
      </w:r>
    </w:p>
    <w:p w14:paraId="13FD5B22" w14:textId="77777777" w:rsidR="007B320B" w:rsidRDefault="00C11A48" w:rsidP="007D0261">
      <w:pPr>
        <w:pStyle w:val="ListParagraph"/>
        <w:numPr>
          <w:ilvl w:val="0"/>
          <w:numId w:val="25"/>
        </w:numPr>
        <w:rPr>
          <w:sz w:val="24"/>
        </w:rPr>
      </w:pPr>
      <w:r>
        <w:rPr>
          <w:sz w:val="24"/>
        </w:rPr>
        <w:t>Direct Secure Messaging</w:t>
      </w:r>
      <w:r w:rsidR="007B320B">
        <w:rPr>
          <w:sz w:val="24"/>
        </w:rPr>
        <w:t xml:space="preserve"> Master Test Plan</w:t>
      </w:r>
    </w:p>
    <w:p w14:paraId="13FD5B23" w14:textId="77777777" w:rsidR="007B320B" w:rsidRDefault="00C11A48" w:rsidP="007D0261">
      <w:pPr>
        <w:pStyle w:val="ListParagraph"/>
        <w:numPr>
          <w:ilvl w:val="0"/>
          <w:numId w:val="25"/>
        </w:numPr>
        <w:rPr>
          <w:sz w:val="24"/>
        </w:rPr>
      </w:pPr>
      <w:r>
        <w:rPr>
          <w:sz w:val="24"/>
        </w:rPr>
        <w:t>Direct Secure Messaging</w:t>
      </w:r>
      <w:r w:rsidR="007B320B" w:rsidRPr="00445AD1">
        <w:rPr>
          <w:sz w:val="24"/>
        </w:rPr>
        <w:t xml:space="preserve"> Transition Plan</w:t>
      </w:r>
    </w:p>
    <w:p w14:paraId="13FD5B24" w14:textId="77777777" w:rsidR="005D0A17" w:rsidRPr="00445AD1" w:rsidRDefault="005D0A17" w:rsidP="007D0261">
      <w:pPr>
        <w:pStyle w:val="ListParagraph"/>
        <w:numPr>
          <w:ilvl w:val="0"/>
          <w:numId w:val="25"/>
        </w:numPr>
        <w:rPr>
          <w:sz w:val="24"/>
        </w:rPr>
      </w:pPr>
      <w:r>
        <w:rPr>
          <w:sz w:val="24"/>
        </w:rPr>
        <w:t>Direct Secure Messaging Interface Control Document (ICD)</w:t>
      </w:r>
    </w:p>
    <w:p w14:paraId="13FD5B25" w14:textId="77777777" w:rsidR="007B320B" w:rsidRPr="00445AD1" w:rsidRDefault="00C11A48" w:rsidP="007D0261">
      <w:pPr>
        <w:pStyle w:val="ListParagraph"/>
        <w:numPr>
          <w:ilvl w:val="0"/>
          <w:numId w:val="25"/>
        </w:numPr>
        <w:rPr>
          <w:sz w:val="24"/>
        </w:rPr>
      </w:pPr>
      <w:r>
        <w:rPr>
          <w:sz w:val="24"/>
        </w:rPr>
        <w:t>Direct Secure Messaging</w:t>
      </w:r>
      <w:r w:rsidR="007B320B" w:rsidRPr="00445AD1">
        <w:rPr>
          <w:sz w:val="24"/>
        </w:rPr>
        <w:t xml:space="preserve"> Operational Acceptance Plan</w:t>
      </w:r>
      <w:r w:rsidR="00892212">
        <w:rPr>
          <w:sz w:val="24"/>
        </w:rPr>
        <w:t xml:space="preserve"> (OAP)</w:t>
      </w:r>
      <w:r w:rsidR="007B320B" w:rsidRPr="00445AD1">
        <w:rPr>
          <w:sz w:val="24"/>
        </w:rPr>
        <w:t xml:space="preserve"> </w:t>
      </w:r>
    </w:p>
    <w:p w14:paraId="13FD5B27" w14:textId="1132300B" w:rsidR="00A368C4" w:rsidRPr="00C7075E" w:rsidRDefault="00C11A48" w:rsidP="00A368C4">
      <w:pPr>
        <w:pStyle w:val="ListParagraph"/>
        <w:numPr>
          <w:ilvl w:val="0"/>
          <w:numId w:val="25"/>
        </w:numPr>
        <w:rPr>
          <w:sz w:val="24"/>
        </w:rPr>
      </w:pPr>
      <w:r>
        <w:rPr>
          <w:sz w:val="24"/>
        </w:rPr>
        <w:t>Direct Secure Messaging</w:t>
      </w:r>
      <w:r w:rsidR="007B320B" w:rsidRPr="00445AD1">
        <w:rPr>
          <w:sz w:val="24"/>
        </w:rPr>
        <w:t xml:space="preserve"> Requirement Specification Document</w:t>
      </w:r>
      <w:r w:rsidR="00892212">
        <w:rPr>
          <w:sz w:val="24"/>
        </w:rPr>
        <w:t xml:space="preserve"> (RSD)</w:t>
      </w:r>
    </w:p>
    <w:p w14:paraId="13FD5B28" w14:textId="77777777" w:rsidR="007B320B" w:rsidRDefault="007B320B" w:rsidP="00EA1A3B">
      <w:pPr>
        <w:pStyle w:val="Heading3"/>
        <w:numPr>
          <w:ilvl w:val="2"/>
          <w:numId w:val="93"/>
        </w:numPr>
      </w:pPr>
      <w:bookmarkStart w:id="30" w:name="_Information"/>
      <w:bookmarkStart w:id="31" w:name="_Toc380496088"/>
      <w:bookmarkStart w:id="32" w:name="_Toc380512011"/>
      <w:bookmarkStart w:id="33" w:name="_Toc380512327"/>
      <w:bookmarkStart w:id="34" w:name="_Toc380683769"/>
      <w:bookmarkStart w:id="35" w:name="_Toc462412871"/>
      <w:bookmarkEnd w:id="30"/>
      <w:r>
        <w:t>Information</w:t>
      </w:r>
      <w:bookmarkEnd w:id="31"/>
      <w:bookmarkEnd w:id="32"/>
      <w:bookmarkEnd w:id="33"/>
      <w:bookmarkEnd w:id="34"/>
      <w:bookmarkEnd w:id="35"/>
    </w:p>
    <w:p w14:paraId="13FD5B29" w14:textId="1AAED567" w:rsidR="007B320B" w:rsidRPr="00A26F91" w:rsidRDefault="005370A3" w:rsidP="007B320B">
      <w:pPr>
        <w:pStyle w:val="InstructionalText1"/>
        <w:rPr>
          <w:i w:val="0"/>
          <w:color w:val="auto"/>
        </w:rPr>
      </w:pPr>
      <w:r w:rsidRPr="005370A3">
        <w:rPr>
          <w:i w:val="0"/>
          <w:color w:val="auto"/>
          <w:szCs w:val="24"/>
        </w:rPr>
        <w:t xml:space="preserve">Table </w:t>
      </w:r>
      <w:r w:rsidRPr="005370A3">
        <w:rPr>
          <w:i w:val="0"/>
          <w:noProof/>
          <w:color w:val="auto"/>
          <w:szCs w:val="24"/>
        </w:rPr>
        <w:t>2</w:t>
      </w:r>
      <w:r w:rsidR="003D1CBF" w:rsidRPr="003D1CBF">
        <w:rPr>
          <w:i w:val="0"/>
          <w:color w:val="auto"/>
          <w:szCs w:val="24"/>
        </w:rPr>
        <w:t xml:space="preserve"> </w:t>
      </w:r>
      <w:r w:rsidR="007B320B">
        <w:rPr>
          <w:i w:val="0"/>
          <w:color w:val="auto"/>
        </w:rPr>
        <w:t>p</w:t>
      </w:r>
      <w:r w:rsidR="007B320B" w:rsidRPr="003119D4">
        <w:rPr>
          <w:i w:val="0"/>
          <w:color w:val="auto"/>
        </w:rPr>
        <w:t>rovide</w:t>
      </w:r>
      <w:r w:rsidR="007B320B">
        <w:rPr>
          <w:i w:val="0"/>
          <w:color w:val="auto"/>
        </w:rPr>
        <w:t>s</w:t>
      </w:r>
      <w:r w:rsidR="007B320B" w:rsidRPr="003119D4">
        <w:rPr>
          <w:i w:val="0"/>
          <w:color w:val="auto"/>
        </w:rPr>
        <w:t xml:space="preserve"> the points of contact (POCs) that may be needed by the document user for informational </w:t>
      </w:r>
      <w:r w:rsidR="0031231F">
        <w:rPr>
          <w:i w:val="0"/>
          <w:color w:val="auto"/>
        </w:rPr>
        <w:t xml:space="preserve">and troubleshooting </w:t>
      </w:r>
      <w:r w:rsidR="007B320B">
        <w:rPr>
          <w:i w:val="0"/>
          <w:color w:val="auto"/>
        </w:rPr>
        <w:t xml:space="preserve">purposes. </w:t>
      </w:r>
      <w:r w:rsidR="00AA4AF1">
        <w:rPr>
          <w:i w:val="0"/>
          <w:color w:val="auto"/>
        </w:rPr>
        <w:t>F</w:t>
      </w:r>
      <w:r w:rsidR="007B320B">
        <w:rPr>
          <w:i w:val="0"/>
          <w:color w:val="auto"/>
        </w:rPr>
        <w:t xml:space="preserve">or </w:t>
      </w:r>
      <w:r w:rsidR="00AA4AF1">
        <w:rPr>
          <w:i w:val="0"/>
          <w:color w:val="auto"/>
        </w:rPr>
        <w:t xml:space="preserve">more information on </w:t>
      </w:r>
      <w:r w:rsidR="007B320B">
        <w:rPr>
          <w:i w:val="0"/>
          <w:color w:val="auto"/>
        </w:rPr>
        <w:t xml:space="preserve">technical troubleshooting, refer to the </w:t>
      </w:r>
      <w:r w:rsidR="00C11A48">
        <w:rPr>
          <w:i w:val="0"/>
          <w:color w:val="auto"/>
        </w:rPr>
        <w:t>Direct Secure Messaging</w:t>
      </w:r>
      <w:r w:rsidR="007B320B">
        <w:rPr>
          <w:i w:val="0"/>
          <w:color w:val="auto"/>
        </w:rPr>
        <w:t xml:space="preserve"> POM</w:t>
      </w:r>
      <w:r w:rsidR="00AA4AF1">
        <w:rPr>
          <w:i w:val="0"/>
          <w:color w:val="auto"/>
        </w:rPr>
        <w:t>.</w:t>
      </w:r>
      <w:r w:rsidR="007B320B">
        <w:rPr>
          <w:i w:val="0"/>
          <w:color w:val="auto"/>
        </w:rPr>
        <w:t xml:space="preserve"> </w:t>
      </w:r>
    </w:p>
    <w:p w14:paraId="13FD5B2A" w14:textId="3C4E1EC2" w:rsidR="007B320B" w:rsidRPr="00415291" w:rsidRDefault="007B320B" w:rsidP="00EA1A3B">
      <w:pPr>
        <w:pStyle w:val="Caption"/>
        <w:spacing w:before="60" w:after="120" w:line="240" w:lineRule="atLeast"/>
        <w:jc w:val="center"/>
        <w:outlineLvl w:val="0"/>
        <w:rPr>
          <w:sz w:val="22"/>
          <w:szCs w:val="22"/>
        </w:rPr>
      </w:pPr>
      <w:bookmarkStart w:id="36" w:name="_Ref384070297"/>
      <w:bookmarkStart w:id="37" w:name="_Toc379278555"/>
      <w:bookmarkStart w:id="38" w:name="_Toc380519587"/>
      <w:bookmarkStart w:id="39" w:name="_Toc443991303"/>
      <w:r w:rsidRPr="00F707DE">
        <w:rPr>
          <w:sz w:val="22"/>
          <w:szCs w:val="22"/>
        </w:rPr>
        <w:t xml:space="preserve">Table </w:t>
      </w:r>
      <w:r w:rsidR="005370A3">
        <w:rPr>
          <w:noProof/>
          <w:sz w:val="22"/>
          <w:szCs w:val="22"/>
        </w:rPr>
        <w:t>2</w:t>
      </w:r>
      <w:bookmarkEnd w:id="36"/>
      <w:r w:rsidRPr="00F707DE">
        <w:rPr>
          <w:sz w:val="22"/>
          <w:szCs w:val="22"/>
        </w:rPr>
        <w:t>: Points of Organizational Contact (POCs)</w:t>
      </w:r>
      <w:bookmarkEnd w:id="37"/>
      <w:bookmarkEnd w:id="38"/>
      <w:bookmarkEnd w:id="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8"/>
        <w:gridCol w:w="1890"/>
        <w:gridCol w:w="1710"/>
        <w:gridCol w:w="2970"/>
      </w:tblGrid>
      <w:tr w:rsidR="00D61B69" w:rsidRPr="001A0E29" w14:paraId="13FD5B2F" w14:textId="77777777" w:rsidTr="00D61B69">
        <w:trPr>
          <w:trHeight w:val="386"/>
        </w:trPr>
        <w:tc>
          <w:tcPr>
            <w:tcW w:w="2718" w:type="dxa"/>
            <w:shd w:val="clear" w:color="auto" w:fill="D9D9D9"/>
          </w:tcPr>
          <w:p w14:paraId="13FD5B2B" w14:textId="77777777" w:rsidR="00D61B69" w:rsidRPr="00F20011" w:rsidRDefault="00D61B69" w:rsidP="007B320B">
            <w:pPr>
              <w:pStyle w:val="BodyText"/>
              <w:rPr>
                <w:rFonts w:ascii="Arial" w:hAnsi="Arial" w:cs="Arial"/>
                <w:b/>
                <w:sz w:val="22"/>
                <w:szCs w:val="22"/>
              </w:rPr>
            </w:pPr>
            <w:r w:rsidRPr="00F20011">
              <w:rPr>
                <w:rFonts w:ascii="Arial" w:hAnsi="Arial" w:cs="Arial"/>
                <w:b/>
                <w:sz w:val="22"/>
                <w:szCs w:val="22"/>
              </w:rPr>
              <w:t>Type of Contact</w:t>
            </w:r>
          </w:p>
        </w:tc>
        <w:tc>
          <w:tcPr>
            <w:tcW w:w="1890" w:type="dxa"/>
            <w:shd w:val="clear" w:color="auto" w:fill="D9D9D9"/>
          </w:tcPr>
          <w:p w14:paraId="13FD5B2C" w14:textId="77777777" w:rsidR="00D61B69" w:rsidRPr="00F20011" w:rsidRDefault="00D61B69" w:rsidP="007B320B">
            <w:pPr>
              <w:pStyle w:val="BodyText"/>
              <w:rPr>
                <w:rFonts w:ascii="Arial" w:hAnsi="Arial" w:cs="Arial"/>
                <w:b/>
                <w:sz w:val="22"/>
                <w:szCs w:val="22"/>
              </w:rPr>
            </w:pPr>
            <w:r w:rsidRPr="00F20011">
              <w:rPr>
                <w:rFonts w:ascii="Arial" w:hAnsi="Arial" w:cs="Arial"/>
                <w:b/>
                <w:sz w:val="22"/>
                <w:szCs w:val="22"/>
              </w:rPr>
              <w:t>Name</w:t>
            </w:r>
          </w:p>
        </w:tc>
        <w:tc>
          <w:tcPr>
            <w:tcW w:w="1710" w:type="dxa"/>
            <w:shd w:val="clear" w:color="auto" w:fill="D9D9D9"/>
          </w:tcPr>
          <w:p w14:paraId="13FD5B2D" w14:textId="77777777" w:rsidR="00D61B69" w:rsidRPr="00F20011" w:rsidRDefault="00D61B69" w:rsidP="007B320B">
            <w:pPr>
              <w:pStyle w:val="BodyText"/>
              <w:rPr>
                <w:rFonts w:ascii="Arial" w:hAnsi="Arial" w:cs="Arial"/>
                <w:b/>
                <w:sz w:val="22"/>
                <w:szCs w:val="22"/>
              </w:rPr>
            </w:pPr>
            <w:r w:rsidRPr="00F20011">
              <w:rPr>
                <w:rFonts w:ascii="Arial" w:hAnsi="Arial" w:cs="Arial"/>
                <w:b/>
                <w:sz w:val="22"/>
                <w:szCs w:val="22"/>
              </w:rPr>
              <w:t>Department</w:t>
            </w:r>
          </w:p>
        </w:tc>
        <w:tc>
          <w:tcPr>
            <w:tcW w:w="2970" w:type="dxa"/>
            <w:shd w:val="clear" w:color="auto" w:fill="D9D9D9"/>
          </w:tcPr>
          <w:p w14:paraId="13FD5B2E" w14:textId="77777777" w:rsidR="00D61B69" w:rsidRPr="00F20011" w:rsidRDefault="00D61B69" w:rsidP="007B320B">
            <w:pPr>
              <w:pStyle w:val="BodyText"/>
              <w:rPr>
                <w:rFonts w:ascii="Arial" w:hAnsi="Arial" w:cs="Arial"/>
                <w:b/>
                <w:sz w:val="22"/>
                <w:szCs w:val="22"/>
              </w:rPr>
            </w:pPr>
            <w:r w:rsidRPr="00F20011">
              <w:rPr>
                <w:rFonts w:ascii="Arial" w:hAnsi="Arial" w:cs="Arial"/>
                <w:b/>
                <w:sz w:val="22"/>
                <w:szCs w:val="22"/>
              </w:rPr>
              <w:t>Contact Information</w:t>
            </w:r>
          </w:p>
        </w:tc>
      </w:tr>
      <w:tr w:rsidR="00D61B69" w:rsidRPr="001A0E29" w14:paraId="13FD5B35" w14:textId="77777777" w:rsidTr="00D61B69">
        <w:tc>
          <w:tcPr>
            <w:tcW w:w="2718" w:type="dxa"/>
            <w:shd w:val="clear" w:color="auto" w:fill="auto"/>
          </w:tcPr>
          <w:p w14:paraId="13FD5B30" w14:textId="7161B63F" w:rsidR="00D61B69" w:rsidRPr="00121FBD" w:rsidRDefault="00D61B69" w:rsidP="00F20011">
            <w:pPr>
              <w:pStyle w:val="BodyText"/>
              <w:rPr>
                <w:rFonts w:ascii="Arial" w:hAnsi="Arial" w:cs="Arial"/>
                <w:sz w:val="22"/>
                <w:szCs w:val="22"/>
              </w:rPr>
            </w:pPr>
            <w:r w:rsidRPr="00121FBD">
              <w:rPr>
                <w:rFonts w:ascii="Arial" w:hAnsi="Arial" w:cs="Arial"/>
                <w:sz w:val="22"/>
                <w:szCs w:val="22"/>
              </w:rPr>
              <w:t xml:space="preserve">Direct Secure Messaging </w:t>
            </w:r>
            <w:r w:rsidR="00F20011" w:rsidRPr="00121FBD">
              <w:rPr>
                <w:rFonts w:ascii="Arial" w:hAnsi="Arial" w:cs="Arial"/>
                <w:sz w:val="22"/>
                <w:szCs w:val="22"/>
              </w:rPr>
              <w:t>Developmental Project Manager</w:t>
            </w:r>
          </w:p>
        </w:tc>
        <w:tc>
          <w:tcPr>
            <w:tcW w:w="1890" w:type="dxa"/>
            <w:shd w:val="clear" w:color="auto" w:fill="auto"/>
          </w:tcPr>
          <w:p w14:paraId="13FD5B31" w14:textId="237F2DF5" w:rsidR="00D61B69" w:rsidRPr="00121FBD" w:rsidRDefault="00D40B47" w:rsidP="007B320B">
            <w:pPr>
              <w:pStyle w:val="BodyText"/>
              <w:rPr>
                <w:rFonts w:ascii="Arial" w:hAnsi="Arial" w:cs="Arial"/>
                <w:sz w:val="22"/>
                <w:szCs w:val="22"/>
              </w:rPr>
            </w:pPr>
            <w:r w:rsidRPr="00121FBD">
              <w:rPr>
                <w:rFonts w:ascii="Arial" w:hAnsi="Arial" w:cs="Arial"/>
                <w:sz w:val="22"/>
                <w:szCs w:val="22"/>
              </w:rPr>
              <w:t>Julius Allen</w:t>
            </w:r>
          </w:p>
        </w:tc>
        <w:tc>
          <w:tcPr>
            <w:tcW w:w="1710" w:type="dxa"/>
            <w:shd w:val="clear" w:color="auto" w:fill="auto"/>
          </w:tcPr>
          <w:p w14:paraId="13FD5B32" w14:textId="77777777" w:rsidR="00D61B69" w:rsidRPr="00121FBD" w:rsidRDefault="00D61B69" w:rsidP="007B320B">
            <w:pPr>
              <w:pStyle w:val="BodyText"/>
              <w:rPr>
                <w:rFonts w:ascii="Arial" w:hAnsi="Arial" w:cs="Arial"/>
                <w:sz w:val="22"/>
                <w:szCs w:val="22"/>
              </w:rPr>
            </w:pPr>
            <w:r w:rsidRPr="00121FBD">
              <w:rPr>
                <w:rFonts w:ascii="Arial" w:hAnsi="Arial" w:cs="Arial"/>
                <w:sz w:val="22"/>
                <w:szCs w:val="22"/>
              </w:rPr>
              <w:t xml:space="preserve">VA </w:t>
            </w:r>
            <w:r w:rsidR="00B009C4" w:rsidRPr="00121FBD">
              <w:rPr>
                <w:rFonts w:ascii="Arial" w:hAnsi="Arial" w:cs="Arial"/>
                <w:sz w:val="22"/>
                <w:szCs w:val="22"/>
              </w:rPr>
              <w:t>OI&amp;T</w:t>
            </w:r>
          </w:p>
        </w:tc>
        <w:tc>
          <w:tcPr>
            <w:tcW w:w="2970" w:type="dxa"/>
            <w:shd w:val="clear" w:color="auto" w:fill="auto"/>
          </w:tcPr>
          <w:p w14:paraId="13FD5B34" w14:textId="375A88D4" w:rsidR="00D61B69" w:rsidRPr="00467470" w:rsidRDefault="00D61B69" w:rsidP="00467470">
            <w:pPr>
              <w:rPr>
                <w:rFonts w:ascii="Calibri" w:hAnsi="Calibri"/>
                <w:iCs/>
                <w:szCs w:val="22"/>
              </w:rPr>
            </w:pPr>
          </w:p>
        </w:tc>
      </w:tr>
      <w:tr w:rsidR="00D61B69" w:rsidRPr="001A0E29" w14:paraId="13FD5B3B" w14:textId="77777777" w:rsidTr="00D61B69">
        <w:tc>
          <w:tcPr>
            <w:tcW w:w="2718" w:type="dxa"/>
            <w:shd w:val="clear" w:color="auto" w:fill="auto"/>
          </w:tcPr>
          <w:p w14:paraId="13FD5B36" w14:textId="77777777" w:rsidR="00D61B69" w:rsidRPr="00F20011" w:rsidRDefault="00D61B69" w:rsidP="007B320B">
            <w:pPr>
              <w:pStyle w:val="BodyText"/>
              <w:rPr>
                <w:rFonts w:ascii="Arial" w:hAnsi="Arial" w:cs="Arial"/>
                <w:sz w:val="22"/>
                <w:szCs w:val="22"/>
              </w:rPr>
            </w:pPr>
            <w:r w:rsidRPr="00F20011">
              <w:rPr>
                <w:rFonts w:ascii="Arial" w:hAnsi="Arial" w:cs="Arial"/>
                <w:sz w:val="22"/>
                <w:szCs w:val="22"/>
              </w:rPr>
              <w:t>Direct Secure Messaging Business Owner</w:t>
            </w:r>
          </w:p>
        </w:tc>
        <w:tc>
          <w:tcPr>
            <w:tcW w:w="1890" w:type="dxa"/>
            <w:shd w:val="clear" w:color="auto" w:fill="auto"/>
          </w:tcPr>
          <w:p w14:paraId="13FD5B37" w14:textId="77777777" w:rsidR="00D61B69" w:rsidRPr="00F20011" w:rsidRDefault="00D61B69" w:rsidP="007B320B">
            <w:pPr>
              <w:pStyle w:val="BodyText"/>
              <w:rPr>
                <w:rFonts w:ascii="Arial" w:hAnsi="Arial" w:cs="Arial"/>
                <w:sz w:val="22"/>
                <w:szCs w:val="22"/>
              </w:rPr>
            </w:pPr>
            <w:r w:rsidRPr="00F20011">
              <w:rPr>
                <w:rFonts w:ascii="Arial" w:hAnsi="Arial" w:cs="Arial"/>
                <w:sz w:val="22"/>
                <w:szCs w:val="22"/>
              </w:rPr>
              <w:t xml:space="preserve">Glen Crandall </w:t>
            </w:r>
          </w:p>
        </w:tc>
        <w:tc>
          <w:tcPr>
            <w:tcW w:w="1710" w:type="dxa"/>
            <w:shd w:val="clear" w:color="auto" w:fill="auto"/>
          </w:tcPr>
          <w:p w14:paraId="13FD5B38" w14:textId="77777777" w:rsidR="00D61B69" w:rsidRPr="00F20011" w:rsidRDefault="00D61B69" w:rsidP="007B320B">
            <w:pPr>
              <w:pStyle w:val="BodyText"/>
              <w:rPr>
                <w:rFonts w:ascii="Arial" w:hAnsi="Arial" w:cs="Arial"/>
                <w:sz w:val="22"/>
                <w:szCs w:val="22"/>
              </w:rPr>
            </w:pPr>
            <w:r w:rsidRPr="00F20011">
              <w:rPr>
                <w:rFonts w:ascii="Arial" w:hAnsi="Arial" w:cs="Arial"/>
                <w:sz w:val="22"/>
                <w:szCs w:val="22"/>
              </w:rPr>
              <w:t>VHA</w:t>
            </w:r>
          </w:p>
        </w:tc>
        <w:tc>
          <w:tcPr>
            <w:tcW w:w="2970" w:type="dxa"/>
            <w:shd w:val="clear" w:color="auto" w:fill="auto"/>
          </w:tcPr>
          <w:p w14:paraId="13FD5B3A" w14:textId="273FF326" w:rsidR="00D61B69" w:rsidRPr="00F20011" w:rsidRDefault="00D61B69" w:rsidP="007B320B">
            <w:pPr>
              <w:pStyle w:val="BodyText"/>
              <w:rPr>
                <w:rFonts w:ascii="Arial" w:hAnsi="Arial" w:cs="Arial"/>
                <w:sz w:val="22"/>
                <w:szCs w:val="22"/>
              </w:rPr>
            </w:pPr>
          </w:p>
        </w:tc>
      </w:tr>
      <w:tr w:rsidR="00D61B69" w:rsidRPr="001A0E29" w14:paraId="13FD5B41" w14:textId="77777777" w:rsidTr="00D61B69">
        <w:tc>
          <w:tcPr>
            <w:tcW w:w="2718" w:type="dxa"/>
            <w:shd w:val="clear" w:color="auto" w:fill="auto"/>
          </w:tcPr>
          <w:p w14:paraId="13FD5B3C" w14:textId="0577DC40" w:rsidR="00D61B69" w:rsidRPr="00F20011" w:rsidRDefault="00D61B69" w:rsidP="00F20011">
            <w:pPr>
              <w:pStyle w:val="BodyText"/>
              <w:rPr>
                <w:rFonts w:ascii="Arial" w:hAnsi="Arial" w:cs="Arial"/>
                <w:sz w:val="22"/>
                <w:szCs w:val="22"/>
              </w:rPr>
            </w:pPr>
            <w:r w:rsidRPr="00F20011">
              <w:rPr>
                <w:rFonts w:ascii="Arial" w:hAnsi="Arial" w:cs="Arial"/>
                <w:sz w:val="22"/>
                <w:szCs w:val="22"/>
              </w:rPr>
              <w:lastRenderedPageBreak/>
              <w:t xml:space="preserve">Direct Secure Messaging </w:t>
            </w:r>
            <w:r w:rsidR="00F20011" w:rsidRPr="00F20011">
              <w:rPr>
                <w:rFonts w:ascii="Arial" w:hAnsi="Arial" w:cs="Arial"/>
                <w:sz w:val="22"/>
                <w:szCs w:val="22"/>
              </w:rPr>
              <w:t>Task Lead</w:t>
            </w:r>
            <w:r w:rsidRPr="00F20011">
              <w:rPr>
                <w:rFonts w:ascii="Arial" w:hAnsi="Arial" w:cs="Arial"/>
                <w:sz w:val="22"/>
                <w:szCs w:val="22"/>
              </w:rPr>
              <w:t xml:space="preserve"> Manager / Tier 3 Support</w:t>
            </w:r>
          </w:p>
        </w:tc>
        <w:tc>
          <w:tcPr>
            <w:tcW w:w="1890" w:type="dxa"/>
            <w:shd w:val="clear" w:color="auto" w:fill="auto"/>
          </w:tcPr>
          <w:p w14:paraId="13FD5B3D" w14:textId="77777777" w:rsidR="00D61B69" w:rsidRPr="00F20011" w:rsidRDefault="00D61B69" w:rsidP="007B320B">
            <w:pPr>
              <w:pStyle w:val="BodyText"/>
              <w:rPr>
                <w:rFonts w:ascii="Arial" w:hAnsi="Arial" w:cs="Arial"/>
                <w:sz w:val="22"/>
                <w:szCs w:val="22"/>
              </w:rPr>
            </w:pPr>
            <w:r w:rsidRPr="00F20011">
              <w:rPr>
                <w:rFonts w:ascii="Arial" w:hAnsi="Arial" w:cs="Arial"/>
                <w:sz w:val="22"/>
                <w:szCs w:val="22"/>
              </w:rPr>
              <w:t xml:space="preserve">Graham Evans </w:t>
            </w:r>
          </w:p>
        </w:tc>
        <w:tc>
          <w:tcPr>
            <w:tcW w:w="1710" w:type="dxa"/>
            <w:shd w:val="clear" w:color="auto" w:fill="auto"/>
          </w:tcPr>
          <w:p w14:paraId="13FD5B3E" w14:textId="77777777" w:rsidR="00D61B69" w:rsidRPr="00F20011" w:rsidRDefault="00D61B69" w:rsidP="007B320B">
            <w:pPr>
              <w:pStyle w:val="BodyText"/>
              <w:rPr>
                <w:rFonts w:ascii="Arial" w:hAnsi="Arial" w:cs="Arial"/>
                <w:sz w:val="22"/>
                <w:szCs w:val="22"/>
              </w:rPr>
            </w:pPr>
            <w:r w:rsidRPr="00F20011">
              <w:rPr>
                <w:rFonts w:ascii="Arial" w:hAnsi="Arial" w:cs="Arial"/>
                <w:sz w:val="22"/>
                <w:szCs w:val="22"/>
              </w:rPr>
              <w:t>Booz Allen Hamilton</w:t>
            </w:r>
          </w:p>
        </w:tc>
        <w:tc>
          <w:tcPr>
            <w:tcW w:w="2970" w:type="dxa"/>
            <w:shd w:val="clear" w:color="auto" w:fill="auto"/>
          </w:tcPr>
          <w:p w14:paraId="13FD5B40" w14:textId="5B5FD33E" w:rsidR="00D61B69" w:rsidRPr="00F20011" w:rsidRDefault="00D61B69" w:rsidP="007B320B">
            <w:pPr>
              <w:pStyle w:val="BodyText"/>
              <w:rPr>
                <w:rFonts w:ascii="Arial" w:hAnsi="Arial" w:cs="Arial"/>
                <w:sz w:val="22"/>
                <w:szCs w:val="22"/>
              </w:rPr>
            </w:pPr>
          </w:p>
        </w:tc>
      </w:tr>
      <w:tr w:rsidR="00F20011" w:rsidRPr="001A0E29" w14:paraId="031F948D" w14:textId="77777777" w:rsidTr="00D61B69">
        <w:tc>
          <w:tcPr>
            <w:tcW w:w="2718" w:type="dxa"/>
            <w:shd w:val="clear" w:color="auto" w:fill="auto"/>
          </w:tcPr>
          <w:p w14:paraId="013E1B19" w14:textId="3763AC5C" w:rsidR="00F20011" w:rsidRPr="005F4024" w:rsidRDefault="00F20011" w:rsidP="00F20011">
            <w:pPr>
              <w:pStyle w:val="BodyText"/>
              <w:rPr>
                <w:rFonts w:ascii="Arial" w:hAnsi="Arial" w:cs="Arial"/>
                <w:sz w:val="22"/>
                <w:szCs w:val="22"/>
              </w:rPr>
            </w:pPr>
            <w:r w:rsidRPr="005F4024">
              <w:rPr>
                <w:rFonts w:ascii="Arial" w:hAnsi="Arial" w:cs="Arial"/>
                <w:sz w:val="22"/>
                <w:szCs w:val="22"/>
              </w:rPr>
              <w:t>Direct Secure Messaging Project Manager / Tier 1,2, and 3 Support</w:t>
            </w:r>
          </w:p>
        </w:tc>
        <w:tc>
          <w:tcPr>
            <w:tcW w:w="1890" w:type="dxa"/>
            <w:shd w:val="clear" w:color="auto" w:fill="auto"/>
          </w:tcPr>
          <w:p w14:paraId="46A23A84" w14:textId="6E764859" w:rsidR="00F20011" w:rsidRPr="005F4024" w:rsidRDefault="00F20011" w:rsidP="007B320B">
            <w:pPr>
              <w:pStyle w:val="BodyText"/>
              <w:rPr>
                <w:rFonts w:ascii="Arial" w:hAnsi="Arial" w:cs="Arial"/>
                <w:sz w:val="22"/>
                <w:szCs w:val="22"/>
              </w:rPr>
            </w:pPr>
            <w:r w:rsidRPr="005F4024">
              <w:rPr>
                <w:rFonts w:ascii="Arial" w:hAnsi="Arial" w:cs="Arial"/>
                <w:sz w:val="22"/>
                <w:szCs w:val="22"/>
              </w:rPr>
              <w:t xml:space="preserve">Mary </w:t>
            </w:r>
            <w:proofErr w:type="spellStart"/>
            <w:r w:rsidRPr="005F4024">
              <w:rPr>
                <w:rFonts w:ascii="Arial" w:hAnsi="Arial" w:cs="Arial"/>
                <w:sz w:val="22"/>
                <w:szCs w:val="22"/>
              </w:rPr>
              <w:t>Solak</w:t>
            </w:r>
            <w:proofErr w:type="spellEnd"/>
            <w:r w:rsidRPr="005F4024">
              <w:rPr>
                <w:rFonts w:ascii="Arial" w:hAnsi="Arial" w:cs="Arial"/>
                <w:sz w:val="22"/>
                <w:szCs w:val="22"/>
              </w:rPr>
              <w:t xml:space="preserve"> </w:t>
            </w:r>
          </w:p>
        </w:tc>
        <w:tc>
          <w:tcPr>
            <w:tcW w:w="1710" w:type="dxa"/>
            <w:shd w:val="clear" w:color="auto" w:fill="auto"/>
          </w:tcPr>
          <w:p w14:paraId="58ABA8C7" w14:textId="350CEE56" w:rsidR="00F20011" w:rsidRPr="005F4024" w:rsidRDefault="00F20011" w:rsidP="007B320B">
            <w:pPr>
              <w:pStyle w:val="BodyText"/>
              <w:rPr>
                <w:rFonts w:ascii="Arial" w:hAnsi="Arial" w:cs="Arial"/>
                <w:sz w:val="22"/>
                <w:szCs w:val="22"/>
              </w:rPr>
            </w:pPr>
            <w:proofErr w:type="spellStart"/>
            <w:r w:rsidRPr="005F4024">
              <w:rPr>
                <w:rFonts w:ascii="Arial" w:hAnsi="Arial" w:cs="Arial"/>
                <w:sz w:val="22"/>
                <w:szCs w:val="22"/>
              </w:rPr>
              <w:t>Bylight</w:t>
            </w:r>
            <w:proofErr w:type="spellEnd"/>
          </w:p>
        </w:tc>
        <w:tc>
          <w:tcPr>
            <w:tcW w:w="2970" w:type="dxa"/>
            <w:shd w:val="clear" w:color="auto" w:fill="auto"/>
          </w:tcPr>
          <w:p w14:paraId="4C76C2E4" w14:textId="0637D495" w:rsidR="00F20011" w:rsidRPr="00F20011" w:rsidRDefault="00F20011" w:rsidP="00F20011">
            <w:pPr>
              <w:pStyle w:val="BodyText"/>
              <w:rPr>
                <w:rFonts w:ascii="Arial" w:hAnsi="Arial" w:cs="Arial"/>
                <w:sz w:val="22"/>
                <w:szCs w:val="22"/>
              </w:rPr>
            </w:pPr>
          </w:p>
        </w:tc>
      </w:tr>
      <w:tr w:rsidR="00F20011" w:rsidRPr="001A0E29" w14:paraId="13FD5B53" w14:textId="77777777" w:rsidTr="00D61B69">
        <w:tc>
          <w:tcPr>
            <w:tcW w:w="2718" w:type="dxa"/>
            <w:shd w:val="clear" w:color="auto" w:fill="auto"/>
          </w:tcPr>
          <w:p w14:paraId="13FD5B4E" w14:textId="77777777" w:rsidR="00F20011" w:rsidRPr="00F20011" w:rsidRDefault="00F20011" w:rsidP="00CE0E67">
            <w:pPr>
              <w:pStyle w:val="BodyText"/>
              <w:rPr>
                <w:rFonts w:ascii="Arial" w:hAnsi="Arial" w:cs="Arial"/>
                <w:sz w:val="22"/>
                <w:szCs w:val="22"/>
              </w:rPr>
            </w:pPr>
            <w:r w:rsidRPr="00F20011">
              <w:rPr>
                <w:rFonts w:ascii="Arial" w:hAnsi="Arial" w:cs="Arial"/>
                <w:sz w:val="22"/>
                <w:szCs w:val="22"/>
              </w:rPr>
              <w:t>Direct Secure Messaging  Lead / Tier 1, 2 and 3 Support</w:t>
            </w:r>
          </w:p>
        </w:tc>
        <w:tc>
          <w:tcPr>
            <w:tcW w:w="1890" w:type="dxa"/>
            <w:shd w:val="clear" w:color="auto" w:fill="auto"/>
          </w:tcPr>
          <w:p w14:paraId="13FD5B4F" w14:textId="77777777" w:rsidR="00F20011" w:rsidRPr="00F20011" w:rsidRDefault="00F20011" w:rsidP="007B320B">
            <w:pPr>
              <w:pStyle w:val="BodyText"/>
              <w:rPr>
                <w:rFonts w:ascii="Arial" w:hAnsi="Arial" w:cs="Arial"/>
                <w:sz w:val="22"/>
                <w:szCs w:val="22"/>
              </w:rPr>
            </w:pPr>
            <w:r w:rsidRPr="00F20011">
              <w:rPr>
                <w:rFonts w:ascii="Arial" w:hAnsi="Arial" w:cs="Arial"/>
                <w:sz w:val="22"/>
                <w:szCs w:val="22"/>
              </w:rPr>
              <w:t>Adam Bell</w:t>
            </w:r>
          </w:p>
        </w:tc>
        <w:tc>
          <w:tcPr>
            <w:tcW w:w="1710" w:type="dxa"/>
            <w:shd w:val="clear" w:color="auto" w:fill="auto"/>
          </w:tcPr>
          <w:p w14:paraId="13FD5B50" w14:textId="77777777" w:rsidR="00F20011" w:rsidRPr="00F20011" w:rsidRDefault="00F20011" w:rsidP="007B320B">
            <w:pPr>
              <w:pStyle w:val="BodyText"/>
              <w:rPr>
                <w:rFonts w:ascii="Arial" w:hAnsi="Arial" w:cs="Arial"/>
                <w:sz w:val="22"/>
                <w:szCs w:val="22"/>
              </w:rPr>
            </w:pPr>
            <w:r w:rsidRPr="00F20011">
              <w:rPr>
                <w:rFonts w:ascii="Arial" w:hAnsi="Arial" w:cs="Arial"/>
                <w:sz w:val="22"/>
                <w:szCs w:val="22"/>
              </w:rPr>
              <w:t>Booz Allen Hamilton</w:t>
            </w:r>
          </w:p>
        </w:tc>
        <w:tc>
          <w:tcPr>
            <w:tcW w:w="2970" w:type="dxa"/>
            <w:shd w:val="clear" w:color="auto" w:fill="auto"/>
          </w:tcPr>
          <w:p w14:paraId="13FD5B52" w14:textId="26E3108D" w:rsidR="00F20011" w:rsidRPr="00F20011" w:rsidRDefault="00F20011" w:rsidP="00AA4AF1">
            <w:pPr>
              <w:pStyle w:val="BodyText"/>
              <w:rPr>
                <w:rFonts w:ascii="Arial" w:hAnsi="Arial" w:cs="Arial"/>
                <w:sz w:val="22"/>
                <w:szCs w:val="22"/>
              </w:rPr>
            </w:pPr>
          </w:p>
        </w:tc>
      </w:tr>
      <w:tr w:rsidR="00F20011" w:rsidRPr="001A0E29" w14:paraId="52D40B1C" w14:textId="77777777" w:rsidTr="00D61B69">
        <w:tc>
          <w:tcPr>
            <w:tcW w:w="2718" w:type="dxa"/>
            <w:shd w:val="clear" w:color="auto" w:fill="auto"/>
          </w:tcPr>
          <w:p w14:paraId="1070C3D6" w14:textId="5F53E67E" w:rsidR="00F20011" w:rsidRPr="005F4024" w:rsidRDefault="00F20011" w:rsidP="00CE0E67">
            <w:pPr>
              <w:pStyle w:val="BodyText"/>
              <w:rPr>
                <w:rFonts w:ascii="Arial" w:hAnsi="Arial" w:cs="Arial"/>
                <w:sz w:val="22"/>
                <w:szCs w:val="22"/>
              </w:rPr>
            </w:pPr>
            <w:r w:rsidRPr="005F4024">
              <w:rPr>
                <w:rFonts w:ascii="Arial" w:hAnsi="Arial" w:cs="Arial"/>
                <w:sz w:val="22"/>
                <w:szCs w:val="22"/>
              </w:rPr>
              <w:t>Direct Secure Messaging  Lead Developer / Tier 1, 2 and 3 Support</w:t>
            </w:r>
          </w:p>
        </w:tc>
        <w:tc>
          <w:tcPr>
            <w:tcW w:w="1890" w:type="dxa"/>
            <w:shd w:val="clear" w:color="auto" w:fill="auto"/>
          </w:tcPr>
          <w:p w14:paraId="51159732" w14:textId="4F99B0AA" w:rsidR="00F20011" w:rsidRPr="005F4024" w:rsidRDefault="00F20011" w:rsidP="007B320B">
            <w:pPr>
              <w:pStyle w:val="BodyText"/>
              <w:rPr>
                <w:rFonts w:ascii="Arial" w:hAnsi="Arial" w:cs="Arial"/>
                <w:sz w:val="22"/>
                <w:szCs w:val="22"/>
              </w:rPr>
            </w:pPr>
            <w:r w:rsidRPr="005F4024">
              <w:rPr>
                <w:rFonts w:ascii="Arial" w:hAnsi="Arial" w:cs="Arial"/>
                <w:sz w:val="22"/>
                <w:szCs w:val="22"/>
              </w:rPr>
              <w:t>Margaret Gibbs</w:t>
            </w:r>
          </w:p>
        </w:tc>
        <w:tc>
          <w:tcPr>
            <w:tcW w:w="1710" w:type="dxa"/>
            <w:shd w:val="clear" w:color="auto" w:fill="auto"/>
          </w:tcPr>
          <w:p w14:paraId="44564AAE" w14:textId="20EB6464" w:rsidR="00F20011" w:rsidRPr="005F4024" w:rsidRDefault="00F20011" w:rsidP="007B320B">
            <w:pPr>
              <w:pStyle w:val="BodyText"/>
              <w:rPr>
                <w:rFonts w:ascii="Arial" w:hAnsi="Arial" w:cs="Arial"/>
                <w:sz w:val="22"/>
                <w:szCs w:val="22"/>
              </w:rPr>
            </w:pPr>
            <w:r w:rsidRPr="005F4024">
              <w:rPr>
                <w:rFonts w:ascii="Arial" w:hAnsi="Arial" w:cs="Arial"/>
                <w:sz w:val="22"/>
                <w:szCs w:val="22"/>
              </w:rPr>
              <w:t>Booz Allen Hamilton</w:t>
            </w:r>
          </w:p>
        </w:tc>
        <w:tc>
          <w:tcPr>
            <w:tcW w:w="2970" w:type="dxa"/>
            <w:shd w:val="clear" w:color="auto" w:fill="auto"/>
          </w:tcPr>
          <w:p w14:paraId="3D7BD62B" w14:textId="6FFEC271" w:rsidR="00F20011" w:rsidRPr="00F20011" w:rsidRDefault="00F20011" w:rsidP="00F20011">
            <w:pPr>
              <w:pStyle w:val="TableText"/>
              <w:spacing w:after="120" w:line="240" w:lineRule="atLeast"/>
              <w:rPr>
                <w:szCs w:val="22"/>
              </w:rPr>
            </w:pPr>
          </w:p>
        </w:tc>
      </w:tr>
      <w:tr w:rsidR="00F20011" w:rsidRPr="001A0E29" w14:paraId="13FD5B59" w14:textId="77777777" w:rsidTr="00D61B69">
        <w:tc>
          <w:tcPr>
            <w:tcW w:w="2718" w:type="dxa"/>
            <w:shd w:val="clear" w:color="auto" w:fill="auto"/>
          </w:tcPr>
          <w:p w14:paraId="13FD5B54" w14:textId="77777777" w:rsidR="00F20011" w:rsidRPr="00AA4AF1" w:rsidRDefault="00F20011" w:rsidP="00CE0E67">
            <w:pPr>
              <w:pStyle w:val="BodyText"/>
              <w:rPr>
                <w:rFonts w:ascii="Arial" w:hAnsi="Arial" w:cs="Arial"/>
                <w:sz w:val="22"/>
                <w:szCs w:val="22"/>
              </w:rPr>
            </w:pPr>
            <w:r w:rsidRPr="00AA4AF1">
              <w:rPr>
                <w:rFonts w:ascii="Arial" w:hAnsi="Arial" w:cs="Arial"/>
                <w:sz w:val="22"/>
                <w:szCs w:val="22"/>
              </w:rPr>
              <w:t>Tier 1, 2 and 3 Support (Platform)</w:t>
            </w:r>
          </w:p>
        </w:tc>
        <w:tc>
          <w:tcPr>
            <w:tcW w:w="1890" w:type="dxa"/>
            <w:shd w:val="clear" w:color="auto" w:fill="auto"/>
          </w:tcPr>
          <w:p w14:paraId="13FD5B55" w14:textId="77777777" w:rsidR="00F20011" w:rsidRPr="00AA4AF1" w:rsidRDefault="00F20011" w:rsidP="007B320B">
            <w:pPr>
              <w:pStyle w:val="BodyText"/>
              <w:rPr>
                <w:rFonts w:ascii="Arial" w:hAnsi="Arial" w:cs="Arial"/>
                <w:sz w:val="22"/>
                <w:szCs w:val="22"/>
              </w:rPr>
            </w:pPr>
            <w:r w:rsidRPr="00AA4AF1">
              <w:rPr>
                <w:rFonts w:ascii="Arial" w:hAnsi="Arial" w:cs="Arial"/>
                <w:sz w:val="22"/>
                <w:szCs w:val="22"/>
              </w:rPr>
              <w:t>Terri Rose</w:t>
            </w:r>
          </w:p>
        </w:tc>
        <w:tc>
          <w:tcPr>
            <w:tcW w:w="1710" w:type="dxa"/>
            <w:shd w:val="clear" w:color="auto" w:fill="auto"/>
          </w:tcPr>
          <w:p w14:paraId="13FD5B56" w14:textId="77777777" w:rsidR="00F20011" w:rsidRPr="00AA4AF1" w:rsidRDefault="00F20011" w:rsidP="007B320B">
            <w:pPr>
              <w:pStyle w:val="BodyText"/>
              <w:rPr>
                <w:rFonts w:ascii="Arial" w:hAnsi="Arial" w:cs="Arial"/>
                <w:sz w:val="22"/>
                <w:szCs w:val="22"/>
              </w:rPr>
            </w:pPr>
            <w:r w:rsidRPr="00AA4AF1">
              <w:rPr>
                <w:rFonts w:ascii="Arial" w:hAnsi="Arial" w:cs="Arial"/>
                <w:sz w:val="22"/>
                <w:szCs w:val="22"/>
              </w:rPr>
              <w:t>VA at AITC</w:t>
            </w:r>
          </w:p>
        </w:tc>
        <w:tc>
          <w:tcPr>
            <w:tcW w:w="2970" w:type="dxa"/>
            <w:shd w:val="clear" w:color="auto" w:fill="auto"/>
          </w:tcPr>
          <w:p w14:paraId="13FD5B58" w14:textId="1B76655C" w:rsidR="00F20011" w:rsidRPr="00AA4AF1" w:rsidRDefault="00F20011" w:rsidP="00AA4AF1">
            <w:pPr>
              <w:pStyle w:val="TableText"/>
              <w:spacing w:after="120" w:line="240" w:lineRule="atLeast"/>
              <w:rPr>
                <w:szCs w:val="22"/>
              </w:rPr>
            </w:pPr>
          </w:p>
        </w:tc>
      </w:tr>
    </w:tbl>
    <w:p w14:paraId="06CBD154" w14:textId="77777777" w:rsidR="00634835" w:rsidRDefault="00634835" w:rsidP="00634835">
      <w:pPr>
        <w:pStyle w:val="Heading3"/>
      </w:pPr>
      <w:bookmarkStart w:id="40" w:name="_Toc380496089"/>
      <w:bookmarkStart w:id="41" w:name="_Toc380512012"/>
      <w:bookmarkStart w:id="42" w:name="_Toc380512328"/>
      <w:bookmarkStart w:id="43" w:name="_Toc380683770"/>
    </w:p>
    <w:p w14:paraId="13FD5B5A" w14:textId="77777777" w:rsidR="007B320B" w:rsidRPr="003A260B" w:rsidRDefault="007B320B" w:rsidP="00EA1A3B">
      <w:pPr>
        <w:pStyle w:val="Heading3"/>
        <w:numPr>
          <w:ilvl w:val="2"/>
          <w:numId w:val="93"/>
        </w:numPr>
      </w:pPr>
      <w:bookmarkStart w:id="44" w:name="_Toc462412872"/>
      <w:r>
        <w:t>Coordination</w:t>
      </w:r>
      <w:bookmarkEnd w:id="40"/>
      <w:bookmarkEnd w:id="41"/>
      <w:bookmarkEnd w:id="42"/>
      <w:bookmarkEnd w:id="43"/>
      <w:bookmarkEnd w:id="44"/>
    </w:p>
    <w:p w14:paraId="13FD5B5B" w14:textId="488D7BE2" w:rsidR="007B320B" w:rsidRPr="00710268" w:rsidRDefault="007B320B" w:rsidP="007B320B">
      <w:pPr>
        <w:pStyle w:val="BodyText"/>
        <w:rPr>
          <w:iCs/>
          <w:color w:val="000000"/>
        </w:rPr>
      </w:pPr>
      <w:r w:rsidRPr="00710268">
        <w:rPr>
          <w:iCs/>
          <w:color w:val="000000"/>
        </w:rPr>
        <w:t xml:space="preserve">For </w:t>
      </w:r>
      <w:r w:rsidR="00EE3507">
        <w:rPr>
          <w:iCs/>
          <w:color w:val="000000"/>
        </w:rPr>
        <w:t xml:space="preserve">more </w:t>
      </w:r>
      <w:r w:rsidRPr="00710268">
        <w:rPr>
          <w:iCs/>
          <w:color w:val="000000"/>
        </w:rPr>
        <w:t xml:space="preserve">information regarding </w:t>
      </w:r>
      <w:r w:rsidR="00C11A48">
        <w:rPr>
          <w:iCs/>
          <w:color w:val="000000"/>
        </w:rPr>
        <w:t>Direct Secure Messaging</w:t>
      </w:r>
      <w:r w:rsidR="00EE3507">
        <w:rPr>
          <w:iCs/>
          <w:color w:val="000000"/>
        </w:rPr>
        <w:t xml:space="preserve"> project</w:t>
      </w:r>
      <w:r w:rsidR="0056134D">
        <w:rPr>
          <w:iCs/>
          <w:color w:val="000000"/>
        </w:rPr>
        <w:t xml:space="preserve">, contact </w:t>
      </w:r>
      <w:r w:rsidR="00803490">
        <w:rPr>
          <w:iCs/>
          <w:color w:val="000000"/>
        </w:rPr>
        <w:t>James Reich</w:t>
      </w:r>
      <w:r w:rsidRPr="00710268">
        <w:rPr>
          <w:iCs/>
          <w:color w:val="000000"/>
        </w:rPr>
        <w:t xml:space="preserve">. The </w:t>
      </w:r>
      <w:r w:rsidR="00C11A48">
        <w:rPr>
          <w:iCs/>
          <w:color w:val="000000"/>
        </w:rPr>
        <w:t>Direct Secure Messaging</w:t>
      </w:r>
      <w:r w:rsidR="00B009C4">
        <w:rPr>
          <w:iCs/>
          <w:color w:val="000000"/>
        </w:rPr>
        <w:t xml:space="preserve"> development</w:t>
      </w:r>
      <w:r w:rsidR="00B009C4" w:rsidRPr="00710268">
        <w:rPr>
          <w:iCs/>
          <w:color w:val="000000"/>
        </w:rPr>
        <w:t xml:space="preserve"> team</w:t>
      </w:r>
      <w:r w:rsidR="00EE3507">
        <w:rPr>
          <w:iCs/>
          <w:color w:val="000000"/>
        </w:rPr>
        <w:t xml:space="preserve"> will coordinate with AITC </w:t>
      </w:r>
      <w:r w:rsidRPr="00710268">
        <w:rPr>
          <w:iCs/>
          <w:color w:val="000000"/>
        </w:rPr>
        <w:t xml:space="preserve">for deployment and installation, operation and maintenance, and software environment related activities. For any operational business requirements coordination, </w:t>
      </w:r>
      <w:r w:rsidR="00EE3507">
        <w:rPr>
          <w:iCs/>
          <w:color w:val="000000"/>
        </w:rPr>
        <w:t>contact</w:t>
      </w:r>
      <w:r w:rsidR="0056134D">
        <w:rPr>
          <w:iCs/>
          <w:color w:val="000000"/>
        </w:rPr>
        <w:t xml:space="preserve"> Glen Crandall and/or </w:t>
      </w:r>
      <w:r w:rsidR="00803490">
        <w:rPr>
          <w:iCs/>
          <w:color w:val="000000"/>
        </w:rPr>
        <w:t>James Reich</w:t>
      </w:r>
      <w:r w:rsidRPr="00710268">
        <w:rPr>
          <w:iCs/>
          <w:color w:val="000000"/>
        </w:rPr>
        <w:t xml:space="preserve">. Coordination will occur between the VA Business Community and the </w:t>
      </w:r>
      <w:r w:rsidR="00C11A48">
        <w:rPr>
          <w:iCs/>
          <w:color w:val="000000"/>
        </w:rPr>
        <w:t>Direct Secure Messaging</w:t>
      </w:r>
      <w:r w:rsidRPr="00710268">
        <w:rPr>
          <w:iCs/>
          <w:color w:val="000000"/>
        </w:rPr>
        <w:t xml:space="preserve"> </w:t>
      </w:r>
      <w:r w:rsidR="00B009C4">
        <w:rPr>
          <w:iCs/>
          <w:color w:val="000000"/>
        </w:rPr>
        <w:t>d</w:t>
      </w:r>
      <w:r w:rsidRPr="00710268">
        <w:rPr>
          <w:iCs/>
          <w:color w:val="000000"/>
        </w:rPr>
        <w:t>evelopment team to ensure that business requirements are fulfilled.</w:t>
      </w:r>
    </w:p>
    <w:p w14:paraId="13FD5B5C" w14:textId="77777777" w:rsidR="007B320B" w:rsidRDefault="007B320B" w:rsidP="00EA1A3B">
      <w:pPr>
        <w:pStyle w:val="Heading3"/>
        <w:numPr>
          <w:ilvl w:val="2"/>
          <w:numId w:val="93"/>
        </w:numPr>
      </w:pPr>
      <w:bookmarkStart w:id="45" w:name="_Toc380496090"/>
      <w:bookmarkStart w:id="46" w:name="_Toc380512013"/>
      <w:bookmarkStart w:id="47" w:name="_Toc380512329"/>
      <w:bookmarkStart w:id="48" w:name="_Toc380683771"/>
      <w:bookmarkStart w:id="49" w:name="_Toc462412873"/>
      <w:r>
        <w:t>Help Desk</w:t>
      </w:r>
      <w:bookmarkEnd w:id="45"/>
      <w:bookmarkEnd w:id="46"/>
      <w:bookmarkEnd w:id="47"/>
      <w:bookmarkEnd w:id="48"/>
      <w:bookmarkEnd w:id="49"/>
    </w:p>
    <w:p w14:paraId="13FD5B5D" w14:textId="0D0491B0" w:rsidR="00626679" w:rsidRDefault="00DD6129" w:rsidP="007B320B">
      <w:pPr>
        <w:spacing w:before="60" w:after="120" w:line="240" w:lineRule="atLeast"/>
        <w:rPr>
          <w:sz w:val="24"/>
        </w:rPr>
      </w:pPr>
      <w:r w:rsidRPr="00626679">
        <w:rPr>
          <w:sz w:val="24"/>
        </w:rPr>
        <w:t xml:space="preserve">For Direct Secure Messaging National </w:t>
      </w:r>
      <w:r>
        <w:rPr>
          <w:sz w:val="24"/>
        </w:rPr>
        <w:t>Increment</w:t>
      </w:r>
      <w:r w:rsidRPr="00626679">
        <w:rPr>
          <w:sz w:val="24"/>
        </w:rPr>
        <w:t>s 1.0 to 1.4, the Direct Secure Messaging Development/Sustainment team will provide Help Desk support from tier 1 to tier 3</w:t>
      </w:r>
      <w:r>
        <w:rPr>
          <w:sz w:val="24"/>
        </w:rPr>
        <w:t>.  Starting with Increment 1.5, the</w:t>
      </w:r>
      <w:r w:rsidRPr="00626679">
        <w:rPr>
          <w:sz w:val="24"/>
        </w:rPr>
        <w:t xml:space="preserve"> National</w:t>
      </w:r>
      <w:r w:rsidR="00626679" w:rsidRPr="00626679">
        <w:rPr>
          <w:sz w:val="24"/>
        </w:rPr>
        <w:t xml:space="preserve"> Service Desk (NSD) provides Tier 1 help desk support for the Direct Secure Messaging system including creat</w:t>
      </w:r>
      <w:r>
        <w:rPr>
          <w:sz w:val="24"/>
        </w:rPr>
        <w:t>ing</w:t>
      </w:r>
      <w:r w:rsidR="00626679" w:rsidRPr="00626679">
        <w:rPr>
          <w:sz w:val="24"/>
        </w:rPr>
        <w:t xml:space="preserve"> a trouble ticket for each help desk request received and escalat</w:t>
      </w:r>
      <w:r>
        <w:rPr>
          <w:sz w:val="24"/>
        </w:rPr>
        <w:t>ing</w:t>
      </w:r>
      <w:r w:rsidR="00626679" w:rsidRPr="00626679">
        <w:rPr>
          <w:sz w:val="24"/>
        </w:rPr>
        <w:t xml:space="preserve"> Tier 2 and Tier 3 issues to the Direct Secure Messaging team for resolution. </w:t>
      </w:r>
      <w:r w:rsidR="00450A95">
        <w:rPr>
          <w:sz w:val="24"/>
        </w:rPr>
        <w:t>Direct Secure Messaging</w:t>
      </w:r>
      <w:r w:rsidR="00626679" w:rsidRPr="00626679">
        <w:rPr>
          <w:sz w:val="24"/>
        </w:rPr>
        <w:t xml:space="preserve"> team provides Tier 2 and Tier 3 help desk support, via phone conversation and/or email, Monday through Friday, 9:00 AM through 5:00 PM Eastern Time.</w:t>
      </w:r>
      <w:bookmarkStart w:id="50" w:name="_Ref340204887"/>
      <w:r w:rsidR="00626679" w:rsidRPr="00626679">
        <w:rPr>
          <w:sz w:val="24"/>
        </w:rPr>
        <w:t xml:space="preserve"> </w:t>
      </w:r>
      <w:bookmarkEnd w:id="50"/>
      <w:r w:rsidR="005370A3" w:rsidRPr="005370A3">
        <w:rPr>
          <w:sz w:val="24"/>
        </w:rPr>
        <w:t xml:space="preserve">Table </w:t>
      </w:r>
      <w:r w:rsidR="005370A3" w:rsidRPr="005370A3">
        <w:rPr>
          <w:noProof/>
          <w:sz w:val="24"/>
        </w:rPr>
        <w:t>2</w:t>
      </w:r>
      <w:r w:rsidR="004F4C21">
        <w:rPr>
          <w:sz w:val="24"/>
        </w:rPr>
        <w:t xml:space="preserve"> </w:t>
      </w:r>
      <w:r w:rsidR="0015520C">
        <w:rPr>
          <w:sz w:val="24"/>
        </w:rPr>
        <w:t xml:space="preserve">provides </w:t>
      </w:r>
      <w:r w:rsidR="004F4C21">
        <w:rPr>
          <w:sz w:val="24"/>
        </w:rPr>
        <w:t xml:space="preserve">help desk responsible personnel phone numbers for emergency assistance. </w:t>
      </w:r>
      <w:r w:rsidR="0015520C">
        <w:rPr>
          <w:sz w:val="24"/>
        </w:rPr>
        <w:t xml:space="preserve">Refer to </w:t>
      </w:r>
      <w:r w:rsidR="00626679" w:rsidRPr="00847E12">
        <w:rPr>
          <w:sz w:val="24"/>
        </w:rPr>
        <w:t xml:space="preserve">the </w:t>
      </w:r>
      <w:r w:rsidR="00626679">
        <w:rPr>
          <w:sz w:val="24"/>
        </w:rPr>
        <w:t>Direct Secure Messaging POM and Transition Plan for help desk support procedures.</w:t>
      </w:r>
    </w:p>
    <w:p w14:paraId="13FD5B5E" w14:textId="77777777" w:rsidR="007B320B" w:rsidRPr="003B0B18" w:rsidRDefault="007B320B" w:rsidP="00EA1A3B">
      <w:pPr>
        <w:pStyle w:val="Heading2"/>
        <w:numPr>
          <w:ilvl w:val="1"/>
          <w:numId w:val="93"/>
        </w:numPr>
      </w:pPr>
      <w:bookmarkStart w:id="51" w:name="_Toc380496092"/>
      <w:bookmarkStart w:id="52" w:name="_Toc380512015"/>
      <w:bookmarkStart w:id="53" w:name="_Toc380512331"/>
      <w:bookmarkStart w:id="54" w:name="_Toc380683773"/>
      <w:bookmarkStart w:id="55" w:name="_Toc462412874"/>
      <w:r w:rsidRPr="003B0B18">
        <w:t>Organization of the Manual</w:t>
      </w:r>
      <w:bookmarkEnd w:id="51"/>
      <w:bookmarkEnd w:id="52"/>
      <w:bookmarkEnd w:id="53"/>
      <w:bookmarkEnd w:id="54"/>
      <w:bookmarkEnd w:id="55"/>
    </w:p>
    <w:p w14:paraId="13FD5B5F" w14:textId="77777777" w:rsidR="000B789F" w:rsidRDefault="007B320B" w:rsidP="007B320B">
      <w:pPr>
        <w:pStyle w:val="BodyText"/>
      </w:pPr>
      <w:r>
        <w:t xml:space="preserve">This </w:t>
      </w:r>
      <w:r w:rsidR="000B789F">
        <w:t>User Guide</w:t>
      </w:r>
      <w:r>
        <w:t xml:space="preserve"> is divided in</w:t>
      </w:r>
      <w:r w:rsidR="00B21F60">
        <w:t>to</w:t>
      </w:r>
      <w:r>
        <w:t xml:space="preserve"> f</w:t>
      </w:r>
      <w:r w:rsidR="00FC2544">
        <w:t>ive</w:t>
      </w:r>
      <w:r>
        <w:t xml:space="preserve"> </w:t>
      </w:r>
      <w:r w:rsidR="00FC2544">
        <w:t>(5</w:t>
      </w:r>
      <w:r w:rsidR="000B789F">
        <w:t>) major sections as following:</w:t>
      </w:r>
    </w:p>
    <w:p w14:paraId="13FD5B60" w14:textId="3AC347F2" w:rsidR="00D27CEE" w:rsidRDefault="00FC2544" w:rsidP="00644E86">
      <w:pPr>
        <w:pStyle w:val="BodyText"/>
        <w:numPr>
          <w:ilvl w:val="0"/>
          <w:numId w:val="94"/>
        </w:numPr>
      </w:pPr>
      <w:r w:rsidRPr="00791767">
        <w:t>Introduction</w:t>
      </w:r>
      <w:r w:rsidR="00636E0B">
        <w:t xml:space="preserve"> </w:t>
      </w:r>
      <w:r w:rsidR="00151F92">
        <w:t xml:space="preserve">provides </w:t>
      </w:r>
      <w:r w:rsidR="00E61E90">
        <w:t>the overview</w:t>
      </w:r>
      <w:r w:rsidR="00151F92">
        <w:t xml:space="preserve"> </w:t>
      </w:r>
      <w:r w:rsidR="00E61E90">
        <w:t>of</w:t>
      </w:r>
      <w:r w:rsidR="00151F92">
        <w:t xml:space="preserve"> the Direct Secure Messaging application and the </w:t>
      </w:r>
      <w:r w:rsidR="000F6E7C">
        <w:t xml:space="preserve">purpose of this </w:t>
      </w:r>
      <w:r w:rsidR="00151F92">
        <w:t>User Guide.</w:t>
      </w:r>
    </w:p>
    <w:p w14:paraId="13FD5B61" w14:textId="479ED39B" w:rsidR="00D27CEE" w:rsidRDefault="00E94146" w:rsidP="00644E86">
      <w:pPr>
        <w:pStyle w:val="BodyText"/>
        <w:numPr>
          <w:ilvl w:val="0"/>
          <w:numId w:val="94"/>
        </w:numPr>
      </w:pPr>
      <w:r w:rsidRPr="00791767">
        <w:lastRenderedPageBreak/>
        <w:t>System Summary</w:t>
      </w:r>
      <w:r>
        <w:t xml:space="preserve"> </w:t>
      </w:r>
      <w:r w:rsidR="007B320B">
        <w:t xml:space="preserve">describes a brief concept of the </w:t>
      </w:r>
      <w:r w:rsidR="00C11A48">
        <w:t>Direct Secure Messaging</w:t>
      </w:r>
      <w:r w:rsidR="007B320B">
        <w:t xml:space="preserve"> Application and what functions a user will be managing. This section also depicts the system configuration, data flows and the user access levels. </w:t>
      </w:r>
    </w:p>
    <w:p w14:paraId="13FD5B62" w14:textId="4186BE4E" w:rsidR="00D27CEE" w:rsidRDefault="00E94146" w:rsidP="00644E86">
      <w:pPr>
        <w:pStyle w:val="BodyText"/>
        <w:numPr>
          <w:ilvl w:val="0"/>
          <w:numId w:val="94"/>
        </w:numPr>
      </w:pPr>
      <w:r w:rsidRPr="00791767">
        <w:t xml:space="preserve">Getting </w:t>
      </w:r>
      <w:proofErr w:type="gramStart"/>
      <w:r w:rsidRPr="00791767">
        <w:t>Started</w:t>
      </w:r>
      <w:proofErr w:type="gramEnd"/>
      <w:r>
        <w:t xml:space="preserve"> </w:t>
      </w:r>
      <w:r w:rsidR="007B320B" w:rsidRPr="001E2056">
        <w:t xml:space="preserve">describes a general walkthrough of </w:t>
      </w:r>
      <w:r w:rsidR="00C11A48">
        <w:t>Direct Secure Messaging</w:t>
      </w:r>
      <w:r w:rsidR="007B320B" w:rsidRPr="001E2056">
        <w:t xml:space="preserve"> from initiation through exit</w:t>
      </w:r>
      <w:r w:rsidR="007B320B">
        <w:t xml:space="preserve">. </w:t>
      </w:r>
      <w:r w:rsidR="007B320B" w:rsidRPr="001E2056">
        <w:t>The logical arrangement of the information will enable the functional personnel to understand the sequence and flow of the system.</w:t>
      </w:r>
      <w:r w:rsidR="007B320B">
        <w:t xml:space="preserve"> The main functions and steps to navigate </w:t>
      </w:r>
      <w:r w:rsidR="00C11A48">
        <w:t>Direct Secure Messaging</w:t>
      </w:r>
      <w:r w:rsidR="005E4607">
        <w:t xml:space="preserve"> s</w:t>
      </w:r>
      <w:r w:rsidR="007B320B">
        <w:t xml:space="preserve">ystem are included in this section. </w:t>
      </w:r>
    </w:p>
    <w:p w14:paraId="13FD5B63" w14:textId="052EEA76" w:rsidR="00D27CEE" w:rsidRDefault="00D761B0" w:rsidP="00644E86">
      <w:pPr>
        <w:pStyle w:val="BodyText"/>
        <w:numPr>
          <w:ilvl w:val="0"/>
          <w:numId w:val="94"/>
        </w:numPr>
      </w:pPr>
      <w:r w:rsidRPr="00791767">
        <w:t>Project-</w:t>
      </w:r>
      <w:r w:rsidR="00E94146" w:rsidRPr="00791767">
        <w:t>Specific Scenario</w:t>
      </w:r>
      <w:r w:rsidR="00E94146">
        <w:t xml:space="preserve"> </w:t>
      </w:r>
      <w:r w:rsidR="007B320B" w:rsidRPr="00D0398D">
        <w:t>provides</w:t>
      </w:r>
      <w:r w:rsidR="007B320B">
        <w:t xml:space="preserve"> a scenario to illustrate the system capabilities, so that a user can perform different functions securely such as exchanging health information. </w:t>
      </w:r>
    </w:p>
    <w:p w14:paraId="13FD5B64" w14:textId="66563811" w:rsidR="00E94146" w:rsidRPr="00D0398D" w:rsidRDefault="00E94146" w:rsidP="00644E86">
      <w:pPr>
        <w:pStyle w:val="BodyText"/>
        <w:numPr>
          <w:ilvl w:val="0"/>
          <w:numId w:val="94"/>
        </w:numPr>
      </w:pPr>
      <w:r w:rsidRPr="00791767">
        <w:t>Troubleshooting</w:t>
      </w:r>
      <w:r w:rsidR="00636E0B">
        <w:t xml:space="preserve"> </w:t>
      </w:r>
      <w:r w:rsidR="004231C2">
        <w:t>provides guidance for any problems, issues or items that a user may need assistance.</w:t>
      </w:r>
    </w:p>
    <w:p w14:paraId="032AD108" w14:textId="11A1F5D9" w:rsidR="005370A3" w:rsidRPr="005370A3" w:rsidRDefault="007B320B" w:rsidP="005370A3">
      <w:pPr>
        <w:pStyle w:val="Heading2"/>
        <w:numPr>
          <w:ilvl w:val="1"/>
          <w:numId w:val="93"/>
        </w:numPr>
      </w:pPr>
      <w:bookmarkStart w:id="56" w:name="_Toc380496097"/>
      <w:bookmarkStart w:id="57" w:name="_Toc380512016"/>
      <w:bookmarkStart w:id="58" w:name="_Toc380512336"/>
      <w:bookmarkStart w:id="59" w:name="_Toc380683778"/>
      <w:bookmarkStart w:id="60" w:name="_Toc462412875"/>
      <w:r w:rsidRPr="00F25D1E">
        <w:t>Acronyms and Abbreviations</w:t>
      </w:r>
      <w:bookmarkEnd w:id="56"/>
      <w:bookmarkEnd w:id="57"/>
      <w:bookmarkEnd w:id="58"/>
      <w:bookmarkEnd w:id="59"/>
      <w:bookmarkEnd w:id="60"/>
    </w:p>
    <w:p w14:paraId="7C0F5F9F" w14:textId="4054D5FC" w:rsidR="00EB1D51" w:rsidRPr="00A76497" w:rsidRDefault="005370A3" w:rsidP="00A76497">
      <w:pPr>
        <w:pStyle w:val="BodyText"/>
        <w:spacing w:before="60" w:line="240" w:lineRule="atLeast"/>
        <w:rPr>
          <w:szCs w:val="24"/>
        </w:rPr>
      </w:pPr>
      <w:r w:rsidRPr="005370A3">
        <w:rPr>
          <w:szCs w:val="24"/>
        </w:rPr>
        <w:t>Table</w:t>
      </w:r>
      <w:r w:rsidRPr="005370A3">
        <w:rPr>
          <w:noProof/>
          <w:szCs w:val="24"/>
        </w:rPr>
        <w:t xml:space="preserve"> </w:t>
      </w:r>
      <w:r>
        <w:rPr>
          <w:noProof/>
          <w:sz w:val="22"/>
          <w:szCs w:val="22"/>
        </w:rPr>
        <w:t>3</w:t>
      </w:r>
      <w:r w:rsidR="00F703A0" w:rsidRPr="00F703A0">
        <w:rPr>
          <w:szCs w:val="24"/>
        </w:rPr>
        <w:t xml:space="preserve"> </w:t>
      </w:r>
      <w:r w:rsidR="007B320B" w:rsidRPr="00F703A0">
        <w:rPr>
          <w:szCs w:val="24"/>
        </w:rPr>
        <w:t>provides a list of the acronyms used in this document.</w:t>
      </w:r>
      <w:bookmarkStart w:id="61" w:name="_Ref384070495"/>
      <w:bookmarkStart w:id="62" w:name="_Toc380519588"/>
    </w:p>
    <w:p w14:paraId="13FD5B67" w14:textId="3E438BBE" w:rsidR="007B320B" w:rsidRDefault="007B320B" w:rsidP="00EA1A3B">
      <w:pPr>
        <w:pStyle w:val="Caption"/>
        <w:spacing w:before="60" w:after="120" w:line="240" w:lineRule="atLeast"/>
        <w:jc w:val="center"/>
        <w:outlineLvl w:val="0"/>
        <w:rPr>
          <w:sz w:val="22"/>
          <w:szCs w:val="22"/>
        </w:rPr>
      </w:pPr>
      <w:bookmarkStart w:id="63" w:name="_Ref391890478"/>
      <w:bookmarkStart w:id="64" w:name="_Toc443991304"/>
      <w:r w:rsidRPr="00BC3BE3">
        <w:rPr>
          <w:sz w:val="22"/>
          <w:szCs w:val="22"/>
        </w:rPr>
        <w:t xml:space="preserve">Table </w:t>
      </w:r>
      <w:r w:rsidR="005370A3">
        <w:rPr>
          <w:noProof/>
          <w:sz w:val="22"/>
          <w:szCs w:val="22"/>
        </w:rPr>
        <w:t>3</w:t>
      </w:r>
      <w:bookmarkEnd w:id="61"/>
      <w:r>
        <w:rPr>
          <w:sz w:val="22"/>
          <w:szCs w:val="22"/>
        </w:rPr>
        <w:t>:</w:t>
      </w:r>
      <w:r w:rsidRPr="00BC3BE3">
        <w:rPr>
          <w:sz w:val="22"/>
          <w:szCs w:val="22"/>
        </w:rPr>
        <w:t xml:space="preserve"> </w:t>
      </w:r>
      <w:r w:rsidR="00C11A48">
        <w:rPr>
          <w:sz w:val="22"/>
          <w:szCs w:val="22"/>
        </w:rPr>
        <w:t>Direct Secure Messaging</w:t>
      </w:r>
      <w:r w:rsidRPr="00BC3BE3">
        <w:rPr>
          <w:sz w:val="22"/>
          <w:szCs w:val="22"/>
        </w:rPr>
        <w:t xml:space="preserve"> User Guide Acronyms</w:t>
      </w:r>
      <w:bookmarkEnd w:id="62"/>
      <w:bookmarkEnd w:id="63"/>
      <w:bookmarkEnd w:id="64"/>
      <w:r>
        <w:rPr>
          <w:sz w:val="22"/>
          <w:szCs w:val="22"/>
        </w:rPr>
        <w:tab/>
      </w:r>
    </w:p>
    <w:tbl>
      <w:tblPr>
        <w:tblW w:w="44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
        <w:gridCol w:w="6928"/>
        <w:gridCol w:w="14"/>
      </w:tblGrid>
      <w:tr w:rsidR="00B95C8B" w:rsidRPr="00710268" w14:paraId="359D504B" w14:textId="77777777" w:rsidTr="00EC027E">
        <w:trPr>
          <w:jc w:val="center"/>
        </w:trPr>
        <w:tc>
          <w:tcPr>
            <w:tcW w:w="909" w:type="pct"/>
            <w:shd w:val="clear" w:color="auto" w:fill="D9D9D9"/>
          </w:tcPr>
          <w:p w14:paraId="35DA8E23" w14:textId="77777777" w:rsidR="00B95C8B" w:rsidRPr="00710268" w:rsidRDefault="00B95C8B" w:rsidP="00E01792">
            <w:pPr>
              <w:widowControl w:val="0"/>
              <w:autoSpaceDE w:val="0"/>
              <w:autoSpaceDN w:val="0"/>
              <w:adjustRightInd w:val="0"/>
              <w:spacing w:after="120" w:line="276" w:lineRule="auto"/>
              <w:contextualSpacing/>
              <w:rPr>
                <w:rFonts w:ascii="Arial" w:hAnsi="Arial" w:cs="Arial"/>
                <w:b/>
                <w:bCs/>
                <w:szCs w:val="22"/>
              </w:rPr>
            </w:pPr>
            <w:r w:rsidRPr="00710268">
              <w:rPr>
                <w:rFonts w:ascii="Arial" w:hAnsi="Arial" w:cs="Arial"/>
                <w:b/>
                <w:bCs/>
                <w:szCs w:val="22"/>
              </w:rPr>
              <w:t xml:space="preserve">Acronym </w:t>
            </w:r>
          </w:p>
        </w:tc>
        <w:tc>
          <w:tcPr>
            <w:tcW w:w="4091" w:type="pct"/>
            <w:gridSpan w:val="2"/>
            <w:shd w:val="clear" w:color="auto" w:fill="D9D9D9"/>
          </w:tcPr>
          <w:p w14:paraId="1C8BADF5" w14:textId="77777777" w:rsidR="00B95C8B" w:rsidRPr="00710268" w:rsidRDefault="00B95C8B" w:rsidP="00EC027E">
            <w:pPr>
              <w:widowControl w:val="0"/>
              <w:autoSpaceDE w:val="0"/>
              <w:autoSpaceDN w:val="0"/>
              <w:adjustRightInd w:val="0"/>
              <w:spacing w:after="120"/>
              <w:contextualSpacing/>
              <w:jc w:val="center"/>
              <w:rPr>
                <w:rFonts w:ascii="Arial" w:hAnsi="Arial" w:cs="Arial"/>
                <w:b/>
                <w:bCs/>
                <w:szCs w:val="22"/>
              </w:rPr>
            </w:pPr>
            <w:r w:rsidRPr="00710268">
              <w:rPr>
                <w:rFonts w:ascii="Arial" w:hAnsi="Arial" w:cs="Arial"/>
                <w:b/>
                <w:bCs/>
                <w:szCs w:val="22"/>
              </w:rPr>
              <w:t>Name</w:t>
            </w:r>
          </w:p>
        </w:tc>
      </w:tr>
      <w:tr w:rsidR="00B95C8B" w:rsidRPr="00710268" w14:paraId="555237AD" w14:textId="77777777" w:rsidTr="00EC027E">
        <w:trPr>
          <w:gridAfter w:val="1"/>
          <w:wAfter w:w="8" w:type="pct"/>
          <w:trHeight w:val="251"/>
          <w:jc w:val="center"/>
        </w:trPr>
        <w:tc>
          <w:tcPr>
            <w:tcW w:w="909" w:type="pct"/>
            <w:shd w:val="clear" w:color="auto" w:fill="auto"/>
          </w:tcPr>
          <w:p w14:paraId="6F1E213D" w14:textId="77777777" w:rsidR="00B95C8B" w:rsidRPr="00710268" w:rsidRDefault="00B95C8B" w:rsidP="00EC027E">
            <w:pPr>
              <w:rPr>
                <w:rFonts w:ascii="Arial" w:hAnsi="Arial" w:cs="Arial"/>
                <w:szCs w:val="22"/>
              </w:rPr>
            </w:pPr>
            <w:r w:rsidRPr="00710268">
              <w:rPr>
                <w:rFonts w:ascii="Arial" w:hAnsi="Arial" w:cs="Arial"/>
                <w:szCs w:val="22"/>
              </w:rPr>
              <w:t>AITC</w:t>
            </w:r>
          </w:p>
        </w:tc>
        <w:tc>
          <w:tcPr>
            <w:tcW w:w="4083" w:type="pct"/>
            <w:shd w:val="clear" w:color="auto" w:fill="auto"/>
          </w:tcPr>
          <w:p w14:paraId="71EE12C0" w14:textId="77777777" w:rsidR="00B95C8B" w:rsidRPr="00710268" w:rsidRDefault="00B95C8B" w:rsidP="00EC027E">
            <w:pPr>
              <w:rPr>
                <w:rFonts w:ascii="Arial" w:hAnsi="Arial" w:cs="Arial"/>
                <w:szCs w:val="22"/>
              </w:rPr>
            </w:pPr>
            <w:r w:rsidRPr="00710268">
              <w:rPr>
                <w:rFonts w:ascii="Arial" w:hAnsi="Arial" w:cs="Arial"/>
                <w:szCs w:val="22"/>
              </w:rPr>
              <w:t>Austin Information Technology Center</w:t>
            </w:r>
          </w:p>
        </w:tc>
      </w:tr>
      <w:tr w:rsidR="00B95C8B" w:rsidRPr="00710268" w14:paraId="670C538F" w14:textId="77777777" w:rsidTr="00EC027E">
        <w:trPr>
          <w:gridAfter w:val="1"/>
          <w:wAfter w:w="8" w:type="pct"/>
          <w:trHeight w:val="251"/>
          <w:jc w:val="center"/>
        </w:trPr>
        <w:tc>
          <w:tcPr>
            <w:tcW w:w="909" w:type="pct"/>
            <w:shd w:val="clear" w:color="auto" w:fill="auto"/>
          </w:tcPr>
          <w:p w14:paraId="4E2EBF4A" w14:textId="77777777" w:rsidR="00B95C8B" w:rsidRPr="00710268" w:rsidRDefault="00B95C8B" w:rsidP="00EC027E">
            <w:pPr>
              <w:rPr>
                <w:rFonts w:ascii="Arial" w:hAnsi="Arial" w:cs="Arial"/>
                <w:szCs w:val="22"/>
              </w:rPr>
            </w:pPr>
            <w:r w:rsidRPr="00710268">
              <w:rPr>
                <w:rFonts w:ascii="Arial" w:hAnsi="Arial" w:cs="Arial"/>
                <w:szCs w:val="22"/>
              </w:rPr>
              <w:t>API</w:t>
            </w:r>
          </w:p>
        </w:tc>
        <w:tc>
          <w:tcPr>
            <w:tcW w:w="4083" w:type="pct"/>
            <w:shd w:val="clear" w:color="auto" w:fill="auto"/>
          </w:tcPr>
          <w:p w14:paraId="726D52BF" w14:textId="77777777" w:rsidR="00B95C8B" w:rsidRPr="00710268" w:rsidRDefault="00B95C8B" w:rsidP="00EC027E">
            <w:pPr>
              <w:rPr>
                <w:rFonts w:ascii="Arial" w:hAnsi="Arial" w:cs="Arial"/>
                <w:szCs w:val="22"/>
              </w:rPr>
            </w:pPr>
            <w:r w:rsidRPr="00710268">
              <w:rPr>
                <w:rFonts w:ascii="Arial" w:hAnsi="Arial" w:cs="Arial"/>
                <w:szCs w:val="22"/>
              </w:rPr>
              <w:t>Application Programming Interface</w:t>
            </w:r>
          </w:p>
        </w:tc>
      </w:tr>
      <w:tr w:rsidR="00B95C8B" w:rsidRPr="00710268" w14:paraId="4C0091D4" w14:textId="77777777" w:rsidTr="00EC027E">
        <w:trPr>
          <w:gridAfter w:val="1"/>
          <w:wAfter w:w="8" w:type="pct"/>
          <w:trHeight w:val="251"/>
          <w:jc w:val="center"/>
        </w:trPr>
        <w:tc>
          <w:tcPr>
            <w:tcW w:w="909" w:type="pct"/>
            <w:shd w:val="clear" w:color="auto" w:fill="auto"/>
          </w:tcPr>
          <w:p w14:paraId="5EEE7D9F" w14:textId="77777777" w:rsidR="00B95C8B" w:rsidRPr="00710268" w:rsidRDefault="00B95C8B" w:rsidP="00EC027E">
            <w:pPr>
              <w:rPr>
                <w:rFonts w:ascii="Arial" w:hAnsi="Arial" w:cs="Arial"/>
                <w:szCs w:val="22"/>
              </w:rPr>
            </w:pPr>
            <w:r>
              <w:rPr>
                <w:rFonts w:ascii="Arial" w:hAnsi="Arial" w:cs="Arial"/>
                <w:szCs w:val="22"/>
              </w:rPr>
              <w:t>CCD</w:t>
            </w:r>
          </w:p>
        </w:tc>
        <w:tc>
          <w:tcPr>
            <w:tcW w:w="4083" w:type="pct"/>
            <w:shd w:val="clear" w:color="auto" w:fill="auto"/>
          </w:tcPr>
          <w:p w14:paraId="7E563372" w14:textId="77777777" w:rsidR="00B95C8B" w:rsidRPr="00710268" w:rsidRDefault="00B95C8B" w:rsidP="00EC027E">
            <w:pPr>
              <w:rPr>
                <w:rFonts w:ascii="Arial" w:hAnsi="Arial" w:cs="Arial"/>
                <w:szCs w:val="22"/>
              </w:rPr>
            </w:pPr>
            <w:r>
              <w:rPr>
                <w:rFonts w:ascii="Arial" w:hAnsi="Arial" w:cs="Arial"/>
                <w:szCs w:val="22"/>
              </w:rPr>
              <w:t>Continuing of Care Document</w:t>
            </w:r>
          </w:p>
        </w:tc>
      </w:tr>
      <w:tr w:rsidR="00B95C8B" w14:paraId="5E1F0760" w14:textId="77777777" w:rsidTr="00EC027E">
        <w:trPr>
          <w:gridAfter w:val="1"/>
          <w:wAfter w:w="8" w:type="pct"/>
          <w:trHeight w:val="251"/>
          <w:jc w:val="center"/>
        </w:trPr>
        <w:tc>
          <w:tcPr>
            <w:tcW w:w="909" w:type="pct"/>
            <w:shd w:val="clear" w:color="auto" w:fill="auto"/>
          </w:tcPr>
          <w:p w14:paraId="4CE73DC5" w14:textId="77777777" w:rsidR="00B95C8B" w:rsidRPr="00BC6B07" w:rsidRDefault="00B95C8B" w:rsidP="00EC027E">
            <w:pPr>
              <w:rPr>
                <w:rFonts w:ascii="Arial" w:hAnsi="Arial" w:cs="Arial"/>
                <w:szCs w:val="22"/>
              </w:rPr>
            </w:pPr>
            <w:r w:rsidRPr="00BC6B07">
              <w:rPr>
                <w:rFonts w:ascii="Arial" w:hAnsi="Arial" w:cs="Arial"/>
                <w:szCs w:val="22"/>
              </w:rPr>
              <w:t>C-CDA</w:t>
            </w:r>
          </w:p>
        </w:tc>
        <w:tc>
          <w:tcPr>
            <w:tcW w:w="4083" w:type="pct"/>
            <w:shd w:val="clear" w:color="auto" w:fill="auto"/>
          </w:tcPr>
          <w:p w14:paraId="5E397A8B" w14:textId="77777777" w:rsidR="00B95C8B" w:rsidRPr="00BC6B07" w:rsidRDefault="00B95C8B" w:rsidP="00EC027E">
            <w:pPr>
              <w:rPr>
                <w:rFonts w:ascii="Arial" w:hAnsi="Arial" w:cs="Arial"/>
                <w:szCs w:val="22"/>
              </w:rPr>
            </w:pPr>
            <w:r w:rsidRPr="00BC6B07">
              <w:rPr>
                <w:rFonts w:ascii="Arial" w:hAnsi="Arial" w:cs="Arial"/>
                <w:szCs w:val="22"/>
              </w:rPr>
              <w:t>Consolidated Clinical Document Architecture</w:t>
            </w:r>
          </w:p>
        </w:tc>
      </w:tr>
      <w:tr w:rsidR="004B2FB7" w14:paraId="00C0E9B9" w14:textId="77777777" w:rsidTr="00EC027E">
        <w:trPr>
          <w:gridAfter w:val="1"/>
          <w:wAfter w:w="8" w:type="pct"/>
          <w:trHeight w:val="251"/>
          <w:jc w:val="center"/>
        </w:trPr>
        <w:tc>
          <w:tcPr>
            <w:tcW w:w="909" w:type="pct"/>
            <w:shd w:val="clear" w:color="auto" w:fill="auto"/>
          </w:tcPr>
          <w:p w14:paraId="05699CCC" w14:textId="03D307A5" w:rsidR="004B2FB7" w:rsidRPr="00BC6B07" w:rsidRDefault="004B2FB7" w:rsidP="00EC027E">
            <w:pPr>
              <w:rPr>
                <w:rFonts w:ascii="Arial" w:hAnsi="Arial" w:cs="Arial"/>
                <w:szCs w:val="22"/>
              </w:rPr>
            </w:pPr>
            <w:r>
              <w:rPr>
                <w:rFonts w:ascii="Arial" w:hAnsi="Arial" w:cs="Arial"/>
                <w:szCs w:val="22"/>
              </w:rPr>
              <w:t>CCR</w:t>
            </w:r>
          </w:p>
        </w:tc>
        <w:tc>
          <w:tcPr>
            <w:tcW w:w="4083" w:type="pct"/>
            <w:shd w:val="clear" w:color="auto" w:fill="auto"/>
          </w:tcPr>
          <w:p w14:paraId="3FB0E7FF" w14:textId="51D90993" w:rsidR="004B2FB7" w:rsidRPr="00BC6B07" w:rsidRDefault="004B2FB7" w:rsidP="00EC027E">
            <w:pPr>
              <w:rPr>
                <w:rFonts w:ascii="Arial" w:hAnsi="Arial" w:cs="Arial"/>
                <w:szCs w:val="22"/>
              </w:rPr>
            </w:pPr>
            <w:r>
              <w:rPr>
                <w:rFonts w:ascii="Arial" w:hAnsi="Arial" w:cs="Arial"/>
                <w:szCs w:val="22"/>
              </w:rPr>
              <w:t>Continuity of Care Record</w:t>
            </w:r>
          </w:p>
        </w:tc>
      </w:tr>
      <w:tr w:rsidR="00B95C8B" w:rsidRPr="00710268" w14:paraId="69F2E056" w14:textId="77777777" w:rsidTr="00EC027E">
        <w:trPr>
          <w:gridAfter w:val="1"/>
          <w:wAfter w:w="8" w:type="pct"/>
          <w:trHeight w:val="251"/>
          <w:jc w:val="center"/>
        </w:trPr>
        <w:tc>
          <w:tcPr>
            <w:tcW w:w="909" w:type="pct"/>
            <w:shd w:val="clear" w:color="auto" w:fill="auto"/>
          </w:tcPr>
          <w:p w14:paraId="676AE8C1" w14:textId="77777777" w:rsidR="00B95C8B" w:rsidRPr="000A23EE" w:rsidRDefault="00B95C8B" w:rsidP="00EC027E">
            <w:pPr>
              <w:rPr>
                <w:rFonts w:ascii="Arial" w:hAnsi="Arial" w:cs="Arial"/>
                <w:szCs w:val="22"/>
              </w:rPr>
            </w:pPr>
            <w:r w:rsidRPr="000A23EE">
              <w:rPr>
                <w:rFonts w:ascii="Arial" w:hAnsi="Arial" w:cs="Arial"/>
                <w:szCs w:val="22"/>
              </w:rPr>
              <w:t>CDA</w:t>
            </w:r>
          </w:p>
        </w:tc>
        <w:tc>
          <w:tcPr>
            <w:tcW w:w="4083" w:type="pct"/>
            <w:shd w:val="clear" w:color="auto" w:fill="auto"/>
          </w:tcPr>
          <w:p w14:paraId="0B703020" w14:textId="77777777" w:rsidR="00B95C8B" w:rsidRPr="000A23EE" w:rsidRDefault="00B95C8B" w:rsidP="00EC027E">
            <w:pPr>
              <w:rPr>
                <w:rFonts w:ascii="Arial" w:hAnsi="Arial" w:cs="Arial"/>
                <w:szCs w:val="22"/>
              </w:rPr>
            </w:pPr>
            <w:r w:rsidRPr="000A23EE">
              <w:rPr>
                <w:rFonts w:ascii="Arial" w:hAnsi="Arial" w:cs="Arial"/>
                <w:szCs w:val="22"/>
              </w:rPr>
              <w:t>Clinical Document Architecture</w:t>
            </w:r>
          </w:p>
        </w:tc>
      </w:tr>
      <w:tr w:rsidR="000571D4" w:rsidRPr="001859FC" w14:paraId="115B6979" w14:textId="77777777" w:rsidTr="00EC027E">
        <w:trPr>
          <w:gridAfter w:val="1"/>
          <w:wAfter w:w="8" w:type="pct"/>
          <w:trHeight w:val="251"/>
          <w:jc w:val="center"/>
        </w:trPr>
        <w:tc>
          <w:tcPr>
            <w:tcW w:w="909" w:type="pct"/>
            <w:shd w:val="clear" w:color="auto" w:fill="auto"/>
          </w:tcPr>
          <w:p w14:paraId="68C2A4AE" w14:textId="7DE2DE5D" w:rsidR="000571D4" w:rsidRPr="000A23EE" w:rsidRDefault="000571D4" w:rsidP="00EC027E">
            <w:pPr>
              <w:rPr>
                <w:rFonts w:ascii="Arial" w:hAnsi="Arial" w:cs="Arial"/>
                <w:szCs w:val="22"/>
              </w:rPr>
            </w:pPr>
            <w:r w:rsidRPr="000A23EE">
              <w:rPr>
                <w:rFonts w:ascii="Arial" w:hAnsi="Arial" w:cs="Arial"/>
                <w:szCs w:val="22"/>
              </w:rPr>
              <w:t>CMP</w:t>
            </w:r>
          </w:p>
        </w:tc>
        <w:tc>
          <w:tcPr>
            <w:tcW w:w="4083" w:type="pct"/>
            <w:shd w:val="clear" w:color="auto" w:fill="auto"/>
          </w:tcPr>
          <w:p w14:paraId="0E348EEA" w14:textId="3BB6E258" w:rsidR="000571D4" w:rsidRPr="000A23EE" w:rsidRDefault="000571D4" w:rsidP="00EC027E">
            <w:pPr>
              <w:tabs>
                <w:tab w:val="left" w:pos="1838"/>
              </w:tabs>
              <w:jc w:val="both"/>
              <w:rPr>
                <w:rFonts w:ascii="Arial" w:hAnsi="Arial" w:cs="Arial"/>
                <w:szCs w:val="22"/>
              </w:rPr>
            </w:pPr>
            <w:r w:rsidRPr="000A23EE">
              <w:rPr>
                <w:rFonts w:ascii="Arial" w:hAnsi="Arial" w:cs="Arial"/>
                <w:szCs w:val="22"/>
              </w:rPr>
              <w:t>Configuration Management Plan</w:t>
            </w:r>
          </w:p>
        </w:tc>
      </w:tr>
      <w:tr w:rsidR="00B95C8B" w:rsidRPr="001859FC" w14:paraId="736C7F29" w14:textId="77777777" w:rsidTr="00EC027E">
        <w:trPr>
          <w:gridAfter w:val="1"/>
          <w:wAfter w:w="8" w:type="pct"/>
          <w:trHeight w:val="251"/>
          <w:jc w:val="center"/>
        </w:trPr>
        <w:tc>
          <w:tcPr>
            <w:tcW w:w="909" w:type="pct"/>
            <w:shd w:val="clear" w:color="auto" w:fill="auto"/>
          </w:tcPr>
          <w:p w14:paraId="25954399" w14:textId="77777777" w:rsidR="00B95C8B" w:rsidRDefault="00B95C8B" w:rsidP="00EC027E">
            <w:pPr>
              <w:rPr>
                <w:rFonts w:ascii="Arial" w:hAnsi="Arial" w:cs="Arial"/>
                <w:szCs w:val="22"/>
              </w:rPr>
            </w:pPr>
            <w:r>
              <w:rPr>
                <w:rFonts w:ascii="Arial" w:hAnsi="Arial" w:cs="Arial"/>
                <w:szCs w:val="22"/>
              </w:rPr>
              <w:t>COR</w:t>
            </w:r>
          </w:p>
        </w:tc>
        <w:tc>
          <w:tcPr>
            <w:tcW w:w="4083" w:type="pct"/>
            <w:shd w:val="clear" w:color="auto" w:fill="auto"/>
          </w:tcPr>
          <w:p w14:paraId="6A4EFDD3" w14:textId="77777777" w:rsidR="00B95C8B" w:rsidRPr="001859FC" w:rsidRDefault="00B95C8B" w:rsidP="00EC027E">
            <w:pPr>
              <w:tabs>
                <w:tab w:val="left" w:pos="1838"/>
              </w:tabs>
              <w:jc w:val="both"/>
              <w:rPr>
                <w:rFonts w:ascii="Arial" w:hAnsi="Arial" w:cs="Arial"/>
              </w:rPr>
            </w:pPr>
            <w:r>
              <w:rPr>
                <w:rFonts w:ascii="Arial" w:hAnsi="Arial" w:cs="Arial"/>
              </w:rPr>
              <w:t>Contacting Officer’s Representation</w:t>
            </w:r>
          </w:p>
        </w:tc>
      </w:tr>
      <w:tr w:rsidR="00B95C8B" w:rsidRPr="001859FC" w14:paraId="205BA35C" w14:textId="77777777" w:rsidTr="00EC027E">
        <w:trPr>
          <w:gridAfter w:val="1"/>
          <w:wAfter w:w="8" w:type="pct"/>
          <w:trHeight w:val="251"/>
          <w:jc w:val="center"/>
        </w:trPr>
        <w:tc>
          <w:tcPr>
            <w:tcW w:w="909" w:type="pct"/>
            <w:shd w:val="clear" w:color="auto" w:fill="auto"/>
          </w:tcPr>
          <w:p w14:paraId="24573D3C" w14:textId="77777777" w:rsidR="00B95C8B" w:rsidRPr="00710268" w:rsidRDefault="00B95C8B" w:rsidP="00EC027E">
            <w:pPr>
              <w:rPr>
                <w:rFonts w:ascii="Arial" w:hAnsi="Arial" w:cs="Arial"/>
                <w:szCs w:val="22"/>
              </w:rPr>
            </w:pPr>
            <w:r>
              <w:rPr>
                <w:rFonts w:ascii="Arial" w:hAnsi="Arial" w:cs="Arial"/>
                <w:szCs w:val="22"/>
              </w:rPr>
              <w:t>CPRS</w:t>
            </w:r>
          </w:p>
        </w:tc>
        <w:tc>
          <w:tcPr>
            <w:tcW w:w="4083" w:type="pct"/>
            <w:shd w:val="clear" w:color="auto" w:fill="auto"/>
          </w:tcPr>
          <w:p w14:paraId="41D4EB82" w14:textId="77777777" w:rsidR="00B95C8B" w:rsidRPr="001859FC" w:rsidRDefault="00B95C8B" w:rsidP="00EC027E">
            <w:pPr>
              <w:tabs>
                <w:tab w:val="left" w:pos="1838"/>
              </w:tabs>
              <w:jc w:val="both"/>
              <w:rPr>
                <w:rFonts w:ascii="Arial" w:hAnsi="Arial" w:cs="Arial"/>
                <w:szCs w:val="22"/>
              </w:rPr>
            </w:pPr>
            <w:r w:rsidRPr="001859FC">
              <w:rPr>
                <w:rFonts w:ascii="Arial" w:hAnsi="Arial" w:cs="Arial"/>
              </w:rPr>
              <w:t>Computerized Patient Record System</w:t>
            </w:r>
          </w:p>
        </w:tc>
      </w:tr>
      <w:tr w:rsidR="00B95C8B" w:rsidRPr="00710268" w14:paraId="732E2AB6" w14:textId="77777777" w:rsidTr="00EC027E">
        <w:trPr>
          <w:gridAfter w:val="1"/>
          <w:wAfter w:w="8" w:type="pct"/>
          <w:trHeight w:val="251"/>
          <w:jc w:val="center"/>
        </w:trPr>
        <w:tc>
          <w:tcPr>
            <w:tcW w:w="909" w:type="pct"/>
            <w:shd w:val="clear" w:color="auto" w:fill="auto"/>
          </w:tcPr>
          <w:p w14:paraId="7696BEAF" w14:textId="77777777" w:rsidR="00B95C8B" w:rsidRPr="00710268" w:rsidRDefault="00B95C8B" w:rsidP="00EC027E">
            <w:pPr>
              <w:rPr>
                <w:rFonts w:ascii="Arial" w:hAnsi="Arial" w:cs="Arial"/>
                <w:szCs w:val="22"/>
              </w:rPr>
            </w:pPr>
            <w:proofErr w:type="spellStart"/>
            <w:r>
              <w:rPr>
                <w:rFonts w:ascii="Arial" w:hAnsi="Arial" w:cs="Arial"/>
                <w:szCs w:val="22"/>
              </w:rPr>
              <w:t>DaaS</w:t>
            </w:r>
            <w:proofErr w:type="spellEnd"/>
          </w:p>
        </w:tc>
        <w:tc>
          <w:tcPr>
            <w:tcW w:w="4083" w:type="pct"/>
            <w:shd w:val="clear" w:color="auto" w:fill="auto"/>
          </w:tcPr>
          <w:p w14:paraId="101E3D9B" w14:textId="77777777" w:rsidR="00B95C8B" w:rsidRPr="00710268" w:rsidRDefault="00B95C8B" w:rsidP="00EC027E">
            <w:pPr>
              <w:rPr>
                <w:rFonts w:ascii="Arial" w:hAnsi="Arial" w:cs="Arial"/>
                <w:szCs w:val="22"/>
              </w:rPr>
            </w:pPr>
            <w:r>
              <w:rPr>
                <w:rFonts w:ascii="Arial" w:hAnsi="Arial" w:cs="Arial"/>
                <w:szCs w:val="22"/>
              </w:rPr>
              <w:t>Direct as a Service</w:t>
            </w:r>
          </w:p>
        </w:tc>
      </w:tr>
      <w:tr w:rsidR="000A7E5D" w:rsidRPr="00710268" w14:paraId="0E34F6A9" w14:textId="77777777" w:rsidTr="00EC027E">
        <w:trPr>
          <w:gridAfter w:val="1"/>
          <w:wAfter w:w="8" w:type="pct"/>
          <w:trHeight w:val="251"/>
          <w:jc w:val="center"/>
        </w:trPr>
        <w:tc>
          <w:tcPr>
            <w:tcW w:w="909" w:type="pct"/>
            <w:shd w:val="clear" w:color="auto" w:fill="auto"/>
          </w:tcPr>
          <w:p w14:paraId="3E3B6507" w14:textId="20E76120" w:rsidR="000A7E5D" w:rsidRPr="000A23EE" w:rsidRDefault="000A7E5D" w:rsidP="00EC027E">
            <w:pPr>
              <w:rPr>
                <w:rFonts w:ascii="Arial" w:hAnsi="Arial" w:cs="Arial"/>
                <w:szCs w:val="22"/>
              </w:rPr>
            </w:pPr>
            <w:r w:rsidRPr="000A23EE">
              <w:rPr>
                <w:rFonts w:ascii="Arial" w:hAnsi="Arial" w:cs="Arial"/>
                <w:szCs w:val="22"/>
              </w:rPr>
              <w:t>DAS</w:t>
            </w:r>
          </w:p>
        </w:tc>
        <w:tc>
          <w:tcPr>
            <w:tcW w:w="4083" w:type="pct"/>
            <w:shd w:val="clear" w:color="auto" w:fill="auto"/>
          </w:tcPr>
          <w:p w14:paraId="079F881A" w14:textId="6785D726" w:rsidR="000A7E5D" w:rsidRPr="000A23EE" w:rsidRDefault="000A7E5D" w:rsidP="00EC027E">
            <w:pPr>
              <w:rPr>
                <w:rFonts w:ascii="Arial" w:hAnsi="Arial" w:cs="Arial"/>
                <w:szCs w:val="22"/>
              </w:rPr>
            </w:pPr>
            <w:r w:rsidRPr="000A23EE">
              <w:rPr>
                <w:rFonts w:ascii="Arial" w:hAnsi="Arial" w:cs="Arial"/>
                <w:szCs w:val="22"/>
              </w:rPr>
              <w:t>Data Access Service</w:t>
            </w:r>
          </w:p>
        </w:tc>
      </w:tr>
      <w:tr w:rsidR="00714980" w:rsidRPr="00710268" w14:paraId="75569E9E" w14:textId="77777777" w:rsidTr="00EC027E">
        <w:trPr>
          <w:gridAfter w:val="1"/>
          <w:wAfter w:w="8" w:type="pct"/>
          <w:trHeight w:val="251"/>
          <w:jc w:val="center"/>
        </w:trPr>
        <w:tc>
          <w:tcPr>
            <w:tcW w:w="909" w:type="pct"/>
            <w:shd w:val="clear" w:color="auto" w:fill="auto"/>
          </w:tcPr>
          <w:p w14:paraId="2AF599F2" w14:textId="171001C5" w:rsidR="00714980" w:rsidRPr="000A23EE" w:rsidRDefault="00714980" w:rsidP="00EC027E">
            <w:pPr>
              <w:rPr>
                <w:rFonts w:ascii="Arial" w:hAnsi="Arial" w:cs="Arial"/>
                <w:szCs w:val="22"/>
              </w:rPr>
            </w:pPr>
            <w:r w:rsidRPr="000A23EE">
              <w:rPr>
                <w:rFonts w:ascii="Arial" w:hAnsi="Arial" w:cs="Arial"/>
                <w:szCs w:val="22"/>
              </w:rPr>
              <w:t>DOB</w:t>
            </w:r>
          </w:p>
        </w:tc>
        <w:tc>
          <w:tcPr>
            <w:tcW w:w="4083" w:type="pct"/>
            <w:shd w:val="clear" w:color="auto" w:fill="auto"/>
          </w:tcPr>
          <w:p w14:paraId="2B1F92FC" w14:textId="5C20AB78" w:rsidR="00714980" w:rsidRPr="000A23EE" w:rsidRDefault="00714980" w:rsidP="00EC027E">
            <w:pPr>
              <w:rPr>
                <w:rFonts w:ascii="Arial" w:hAnsi="Arial" w:cs="Arial"/>
                <w:szCs w:val="22"/>
              </w:rPr>
            </w:pPr>
            <w:r w:rsidRPr="000A23EE">
              <w:rPr>
                <w:rFonts w:ascii="Arial" w:hAnsi="Arial" w:cs="Arial"/>
                <w:szCs w:val="22"/>
              </w:rPr>
              <w:t>Date of Birth</w:t>
            </w:r>
          </w:p>
        </w:tc>
      </w:tr>
      <w:tr w:rsidR="00B95C8B" w:rsidRPr="00710268" w14:paraId="38D70B76" w14:textId="77777777" w:rsidTr="00EC027E">
        <w:trPr>
          <w:gridAfter w:val="1"/>
          <w:wAfter w:w="8" w:type="pct"/>
          <w:trHeight w:val="251"/>
          <w:jc w:val="center"/>
        </w:trPr>
        <w:tc>
          <w:tcPr>
            <w:tcW w:w="909" w:type="pct"/>
            <w:shd w:val="clear" w:color="auto" w:fill="auto"/>
          </w:tcPr>
          <w:p w14:paraId="4D298C4A" w14:textId="77777777" w:rsidR="00B95C8B" w:rsidRPr="000A23EE" w:rsidRDefault="00B95C8B" w:rsidP="00EC027E">
            <w:pPr>
              <w:rPr>
                <w:rFonts w:ascii="Arial" w:hAnsi="Arial" w:cs="Arial"/>
                <w:szCs w:val="22"/>
              </w:rPr>
            </w:pPr>
            <w:r w:rsidRPr="000A23EE">
              <w:rPr>
                <w:rFonts w:ascii="Arial" w:hAnsi="Arial" w:cs="Arial"/>
                <w:szCs w:val="22"/>
              </w:rPr>
              <w:t xml:space="preserve">DoD </w:t>
            </w:r>
          </w:p>
        </w:tc>
        <w:tc>
          <w:tcPr>
            <w:tcW w:w="4083" w:type="pct"/>
            <w:shd w:val="clear" w:color="auto" w:fill="auto"/>
          </w:tcPr>
          <w:p w14:paraId="4DF7DC9B" w14:textId="77777777" w:rsidR="00B95C8B" w:rsidRPr="000A23EE" w:rsidRDefault="00B95C8B" w:rsidP="00EC027E">
            <w:pPr>
              <w:rPr>
                <w:rFonts w:ascii="Arial" w:hAnsi="Arial" w:cs="Arial"/>
                <w:szCs w:val="22"/>
              </w:rPr>
            </w:pPr>
            <w:r w:rsidRPr="000A23EE">
              <w:rPr>
                <w:rFonts w:ascii="Arial" w:hAnsi="Arial" w:cs="Arial"/>
                <w:szCs w:val="22"/>
              </w:rPr>
              <w:t xml:space="preserve">Department of Defense </w:t>
            </w:r>
          </w:p>
        </w:tc>
      </w:tr>
      <w:tr w:rsidR="00B95C8B" w:rsidRPr="00710268" w14:paraId="43D33AF6" w14:textId="77777777" w:rsidTr="00EC027E">
        <w:trPr>
          <w:gridAfter w:val="1"/>
          <w:wAfter w:w="8" w:type="pct"/>
          <w:trHeight w:val="251"/>
          <w:jc w:val="center"/>
        </w:trPr>
        <w:tc>
          <w:tcPr>
            <w:tcW w:w="909" w:type="pct"/>
            <w:shd w:val="clear" w:color="auto" w:fill="auto"/>
          </w:tcPr>
          <w:p w14:paraId="2CDF8FF3" w14:textId="77777777" w:rsidR="00B95C8B" w:rsidRPr="000A23EE" w:rsidRDefault="00B95C8B" w:rsidP="00EC027E">
            <w:pPr>
              <w:rPr>
                <w:rFonts w:ascii="Arial" w:hAnsi="Arial" w:cs="Arial"/>
                <w:szCs w:val="22"/>
              </w:rPr>
            </w:pPr>
            <w:r w:rsidRPr="000A23EE">
              <w:rPr>
                <w:rFonts w:ascii="Arial" w:hAnsi="Arial" w:cs="Arial"/>
                <w:szCs w:val="22"/>
              </w:rPr>
              <w:t>EHR</w:t>
            </w:r>
          </w:p>
        </w:tc>
        <w:tc>
          <w:tcPr>
            <w:tcW w:w="4083" w:type="pct"/>
            <w:shd w:val="clear" w:color="auto" w:fill="auto"/>
          </w:tcPr>
          <w:p w14:paraId="17A22E34" w14:textId="77777777" w:rsidR="00B95C8B" w:rsidRPr="000A23EE" w:rsidRDefault="00B95C8B" w:rsidP="00EC027E">
            <w:pPr>
              <w:rPr>
                <w:rFonts w:ascii="Arial" w:hAnsi="Arial" w:cs="Arial"/>
                <w:spacing w:val="-1"/>
                <w:szCs w:val="22"/>
              </w:rPr>
            </w:pPr>
            <w:r w:rsidRPr="000A23EE">
              <w:rPr>
                <w:rFonts w:ascii="Arial" w:hAnsi="Arial" w:cs="Arial"/>
                <w:spacing w:val="-1"/>
                <w:szCs w:val="22"/>
              </w:rPr>
              <w:t>Electronic Health Record</w:t>
            </w:r>
          </w:p>
        </w:tc>
      </w:tr>
      <w:tr w:rsidR="00B95C8B" w:rsidRPr="001040B4" w14:paraId="5DEC4347" w14:textId="77777777" w:rsidTr="00EC027E">
        <w:trPr>
          <w:gridAfter w:val="1"/>
          <w:wAfter w:w="8" w:type="pct"/>
          <w:trHeight w:val="251"/>
          <w:jc w:val="center"/>
        </w:trPr>
        <w:tc>
          <w:tcPr>
            <w:tcW w:w="909" w:type="pct"/>
            <w:shd w:val="clear" w:color="auto" w:fill="auto"/>
          </w:tcPr>
          <w:p w14:paraId="1989C071" w14:textId="77777777" w:rsidR="00B95C8B" w:rsidRPr="000A23EE" w:rsidRDefault="00B95C8B" w:rsidP="00EC027E">
            <w:pPr>
              <w:rPr>
                <w:rFonts w:ascii="Arial" w:hAnsi="Arial" w:cs="Arial"/>
                <w:szCs w:val="22"/>
              </w:rPr>
            </w:pPr>
            <w:r w:rsidRPr="000A23EE">
              <w:rPr>
                <w:rFonts w:ascii="Arial" w:hAnsi="Arial" w:cs="Arial"/>
                <w:szCs w:val="22"/>
              </w:rPr>
              <w:t>GOTS</w:t>
            </w:r>
          </w:p>
        </w:tc>
        <w:tc>
          <w:tcPr>
            <w:tcW w:w="4083" w:type="pct"/>
            <w:shd w:val="clear" w:color="auto" w:fill="auto"/>
          </w:tcPr>
          <w:p w14:paraId="54A8770E" w14:textId="77777777" w:rsidR="00B95C8B" w:rsidRPr="000A23EE" w:rsidRDefault="00B95C8B" w:rsidP="00EC027E">
            <w:pPr>
              <w:rPr>
                <w:rFonts w:ascii="Arial" w:hAnsi="Arial" w:cs="Arial"/>
                <w:szCs w:val="22"/>
              </w:rPr>
            </w:pPr>
            <w:r w:rsidRPr="000A23EE">
              <w:rPr>
                <w:rFonts w:ascii="Arial" w:hAnsi="Arial" w:cs="Arial"/>
              </w:rPr>
              <w:t>Government off the Shelf</w:t>
            </w:r>
          </w:p>
        </w:tc>
      </w:tr>
      <w:tr w:rsidR="00B95C8B" w:rsidRPr="00710268" w14:paraId="51F79304" w14:textId="77777777" w:rsidTr="00EC027E">
        <w:trPr>
          <w:gridAfter w:val="1"/>
          <w:wAfter w:w="8" w:type="pct"/>
          <w:trHeight w:val="251"/>
          <w:jc w:val="center"/>
        </w:trPr>
        <w:tc>
          <w:tcPr>
            <w:tcW w:w="909" w:type="pct"/>
            <w:shd w:val="clear" w:color="auto" w:fill="auto"/>
          </w:tcPr>
          <w:p w14:paraId="4BDDE9E9" w14:textId="77777777" w:rsidR="00B95C8B" w:rsidRPr="000A23EE" w:rsidRDefault="00B95C8B" w:rsidP="00EC027E">
            <w:pPr>
              <w:rPr>
                <w:rFonts w:ascii="Arial" w:hAnsi="Arial" w:cs="Arial"/>
                <w:szCs w:val="22"/>
              </w:rPr>
            </w:pPr>
            <w:r w:rsidRPr="000A23EE">
              <w:rPr>
                <w:rFonts w:ascii="Arial" w:hAnsi="Arial" w:cs="Arial"/>
                <w:szCs w:val="22"/>
              </w:rPr>
              <w:t>HHS</w:t>
            </w:r>
          </w:p>
        </w:tc>
        <w:tc>
          <w:tcPr>
            <w:tcW w:w="4083" w:type="pct"/>
            <w:shd w:val="clear" w:color="auto" w:fill="auto"/>
          </w:tcPr>
          <w:p w14:paraId="1B6377CC" w14:textId="77777777" w:rsidR="00B95C8B" w:rsidRPr="000A23EE" w:rsidRDefault="00B95C8B" w:rsidP="00EC027E">
            <w:pPr>
              <w:rPr>
                <w:rFonts w:ascii="Arial" w:hAnsi="Arial" w:cs="Arial"/>
                <w:szCs w:val="22"/>
              </w:rPr>
            </w:pPr>
            <w:r w:rsidRPr="000A23EE">
              <w:rPr>
                <w:rFonts w:ascii="Arial" w:hAnsi="Arial" w:cs="Arial"/>
                <w:szCs w:val="22"/>
              </w:rPr>
              <w:t>Health and Human Services</w:t>
            </w:r>
          </w:p>
        </w:tc>
      </w:tr>
      <w:tr w:rsidR="00B95C8B" w:rsidRPr="00710268" w14:paraId="7B6F0068" w14:textId="77777777" w:rsidTr="00EC027E">
        <w:trPr>
          <w:gridAfter w:val="1"/>
          <w:wAfter w:w="8" w:type="pct"/>
          <w:trHeight w:val="251"/>
          <w:jc w:val="center"/>
        </w:trPr>
        <w:tc>
          <w:tcPr>
            <w:tcW w:w="909" w:type="pct"/>
            <w:shd w:val="clear" w:color="auto" w:fill="auto"/>
          </w:tcPr>
          <w:p w14:paraId="21CFEC5A" w14:textId="77777777" w:rsidR="00B95C8B" w:rsidRPr="000A23EE" w:rsidRDefault="00B95C8B" w:rsidP="00EC027E">
            <w:pPr>
              <w:rPr>
                <w:rFonts w:ascii="Arial" w:hAnsi="Arial" w:cs="Arial"/>
                <w:szCs w:val="22"/>
              </w:rPr>
            </w:pPr>
            <w:r w:rsidRPr="000A23EE">
              <w:rPr>
                <w:rFonts w:ascii="Arial" w:hAnsi="Arial" w:cs="Arial"/>
                <w:szCs w:val="22"/>
              </w:rPr>
              <w:t>HIE</w:t>
            </w:r>
          </w:p>
        </w:tc>
        <w:tc>
          <w:tcPr>
            <w:tcW w:w="4083" w:type="pct"/>
            <w:shd w:val="clear" w:color="auto" w:fill="auto"/>
          </w:tcPr>
          <w:p w14:paraId="40AB01C0" w14:textId="77777777" w:rsidR="00B95C8B" w:rsidRPr="000A23EE" w:rsidRDefault="00B95C8B" w:rsidP="00EC027E">
            <w:pPr>
              <w:rPr>
                <w:rFonts w:ascii="Arial" w:hAnsi="Arial" w:cs="Arial"/>
                <w:szCs w:val="22"/>
              </w:rPr>
            </w:pPr>
            <w:r w:rsidRPr="000A23EE">
              <w:rPr>
                <w:rFonts w:ascii="Arial" w:hAnsi="Arial" w:cs="Arial"/>
                <w:szCs w:val="22"/>
              </w:rPr>
              <w:t>Health Information Exchange</w:t>
            </w:r>
          </w:p>
        </w:tc>
      </w:tr>
      <w:tr w:rsidR="00B95C8B" w:rsidRPr="00710268" w14:paraId="6159FCD6" w14:textId="77777777" w:rsidTr="00EC027E">
        <w:trPr>
          <w:gridAfter w:val="1"/>
          <w:wAfter w:w="8" w:type="pct"/>
          <w:trHeight w:val="251"/>
          <w:jc w:val="center"/>
        </w:trPr>
        <w:tc>
          <w:tcPr>
            <w:tcW w:w="909" w:type="pct"/>
            <w:shd w:val="clear" w:color="auto" w:fill="auto"/>
          </w:tcPr>
          <w:p w14:paraId="6C6F97EE" w14:textId="77777777" w:rsidR="00B95C8B" w:rsidRPr="000A23EE" w:rsidRDefault="00B95C8B" w:rsidP="00EC027E">
            <w:pPr>
              <w:rPr>
                <w:rFonts w:ascii="Arial" w:hAnsi="Arial" w:cs="Arial"/>
                <w:szCs w:val="22"/>
              </w:rPr>
            </w:pPr>
            <w:r w:rsidRPr="000A23EE">
              <w:rPr>
                <w:rFonts w:ascii="Arial" w:hAnsi="Arial" w:cs="Arial"/>
                <w:szCs w:val="22"/>
              </w:rPr>
              <w:t>HIPAA</w:t>
            </w:r>
          </w:p>
        </w:tc>
        <w:tc>
          <w:tcPr>
            <w:tcW w:w="4083" w:type="pct"/>
            <w:shd w:val="clear" w:color="auto" w:fill="auto"/>
          </w:tcPr>
          <w:p w14:paraId="102472EF" w14:textId="77777777" w:rsidR="00B95C8B" w:rsidRPr="000A23EE" w:rsidRDefault="00B95C8B" w:rsidP="00EC027E">
            <w:pPr>
              <w:rPr>
                <w:rFonts w:ascii="Arial" w:hAnsi="Arial" w:cs="Arial"/>
                <w:szCs w:val="22"/>
              </w:rPr>
            </w:pPr>
            <w:r w:rsidRPr="000A23EE">
              <w:rPr>
                <w:rFonts w:ascii="Arial" w:hAnsi="Arial" w:cs="Arial"/>
                <w:szCs w:val="22"/>
              </w:rPr>
              <w:t>Health Insurance Portability and Accountability Act</w:t>
            </w:r>
          </w:p>
        </w:tc>
      </w:tr>
      <w:tr w:rsidR="00B95C8B" w:rsidRPr="001040B4" w14:paraId="0466D272" w14:textId="77777777" w:rsidTr="00EC027E">
        <w:trPr>
          <w:gridAfter w:val="1"/>
          <w:wAfter w:w="8" w:type="pct"/>
          <w:trHeight w:val="251"/>
          <w:jc w:val="center"/>
        </w:trPr>
        <w:tc>
          <w:tcPr>
            <w:tcW w:w="909" w:type="pct"/>
            <w:shd w:val="clear" w:color="auto" w:fill="auto"/>
          </w:tcPr>
          <w:p w14:paraId="5445788E" w14:textId="77777777" w:rsidR="00B95C8B" w:rsidRPr="000A23EE" w:rsidRDefault="00B95C8B" w:rsidP="00EC027E">
            <w:pPr>
              <w:rPr>
                <w:rFonts w:ascii="Arial" w:hAnsi="Arial" w:cs="Arial"/>
                <w:szCs w:val="22"/>
              </w:rPr>
            </w:pPr>
            <w:r w:rsidRPr="000A23EE">
              <w:rPr>
                <w:rFonts w:ascii="Arial" w:hAnsi="Arial" w:cs="Arial"/>
                <w:szCs w:val="22"/>
              </w:rPr>
              <w:t>HISP</w:t>
            </w:r>
          </w:p>
        </w:tc>
        <w:tc>
          <w:tcPr>
            <w:tcW w:w="4083" w:type="pct"/>
            <w:shd w:val="clear" w:color="auto" w:fill="auto"/>
          </w:tcPr>
          <w:p w14:paraId="082EBF20" w14:textId="77777777" w:rsidR="00B95C8B" w:rsidRPr="000A23EE" w:rsidRDefault="00B95C8B" w:rsidP="00EC027E">
            <w:pPr>
              <w:rPr>
                <w:rFonts w:ascii="Arial" w:hAnsi="Arial" w:cs="Arial"/>
                <w:szCs w:val="22"/>
              </w:rPr>
            </w:pPr>
            <w:r w:rsidRPr="000A23EE">
              <w:rPr>
                <w:rFonts w:ascii="Arial" w:hAnsi="Arial" w:cs="Arial"/>
                <w:szCs w:val="22"/>
              </w:rPr>
              <w:t>Health Information Service Provider</w:t>
            </w:r>
          </w:p>
        </w:tc>
      </w:tr>
      <w:tr w:rsidR="00B95C8B" w:rsidRPr="00710268" w14:paraId="2EF47BBB" w14:textId="77777777" w:rsidTr="00EC027E">
        <w:trPr>
          <w:gridAfter w:val="1"/>
          <w:wAfter w:w="8" w:type="pct"/>
          <w:trHeight w:val="251"/>
          <w:jc w:val="center"/>
        </w:trPr>
        <w:tc>
          <w:tcPr>
            <w:tcW w:w="909" w:type="pct"/>
            <w:shd w:val="clear" w:color="auto" w:fill="auto"/>
          </w:tcPr>
          <w:p w14:paraId="77A40C25" w14:textId="77777777" w:rsidR="00B95C8B" w:rsidRPr="000A23EE" w:rsidRDefault="00B95C8B" w:rsidP="00EC027E">
            <w:pPr>
              <w:rPr>
                <w:rFonts w:ascii="Arial" w:hAnsi="Arial" w:cs="Arial"/>
                <w:szCs w:val="22"/>
              </w:rPr>
            </w:pPr>
            <w:r w:rsidRPr="000A23EE">
              <w:rPr>
                <w:rFonts w:ascii="Arial" w:hAnsi="Arial" w:cs="Arial"/>
                <w:szCs w:val="22"/>
              </w:rPr>
              <w:t>HTTP</w:t>
            </w:r>
          </w:p>
        </w:tc>
        <w:tc>
          <w:tcPr>
            <w:tcW w:w="4083" w:type="pct"/>
            <w:shd w:val="clear" w:color="auto" w:fill="auto"/>
          </w:tcPr>
          <w:p w14:paraId="6B72D223" w14:textId="77777777" w:rsidR="00B95C8B" w:rsidRPr="000A23EE" w:rsidRDefault="00B95C8B" w:rsidP="00EC027E">
            <w:pPr>
              <w:rPr>
                <w:rFonts w:ascii="Arial" w:hAnsi="Arial" w:cs="Arial"/>
                <w:szCs w:val="22"/>
              </w:rPr>
            </w:pPr>
            <w:r w:rsidRPr="000A23EE">
              <w:rPr>
                <w:rFonts w:ascii="Arial" w:hAnsi="Arial" w:cs="Arial"/>
                <w:szCs w:val="22"/>
              </w:rPr>
              <w:t>Hypertext Transfer Protocol</w:t>
            </w:r>
          </w:p>
        </w:tc>
      </w:tr>
      <w:tr w:rsidR="00B95C8B" w:rsidRPr="00710268" w14:paraId="536BC665" w14:textId="77777777" w:rsidTr="00EC027E">
        <w:trPr>
          <w:gridAfter w:val="1"/>
          <w:wAfter w:w="8" w:type="pct"/>
          <w:trHeight w:val="251"/>
          <w:jc w:val="center"/>
        </w:trPr>
        <w:tc>
          <w:tcPr>
            <w:tcW w:w="909" w:type="pct"/>
            <w:shd w:val="clear" w:color="auto" w:fill="auto"/>
          </w:tcPr>
          <w:p w14:paraId="743B87E0" w14:textId="77777777" w:rsidR="00B95C8B" w:rsidRPr="000A23EE" w:rsidRDefault="00B95C8B" w:rsidP="00EC027E">
            <w:pPr>
              <w:rPr>
                <w:rFonts w:ascii="Arial" w:hAnsi="Arial" w:cs="Arial"/>
                <w:szCs w:val="22"/>
              </w:rPr>
            </w:pPr>
            <w:r w:rsidRPr="000A23EE">
              <w:rPr>
                <w:rFonts w:ascii="Arial" w:hAnsi="Arial" w:cs="Arial"/>
                <w:szCs w:val="22"/>
              </w:rPr>
              <w:t>HITSP</w:t>
            </w:r>
          </w:p>
        </w:tc>
        <w:tc>
          <w:tcPr>
            <w:tcW w:w="4083" w:type="pct"/>
            <w:shd w:val="clear" w:color="auto" w:fill="auto"/>
          </w:tcPr>
          <w:p w14:paraId="2AD89F80" w14:textId="77777777" w:rsidR="00B95C8B" w:rsidRPr="000A23EE" w:rsidRDefault="00B95C8B" w:rsidP="00EC027E">
            <w:pPr>
              <w:rPr>
                <w:rFonts w:ascii="Arial" w:hAnsi="Arial" w:cs="Arial"/>
                <w:szCs w:val="22"/>
              </w:rPr>
            </w:pPr>
            <w:r w:rsidRPr="000A23EE">
              <w:rPr>
                <w:rFonts w:ascii="Arial" w:hAnsi="Arial" w:cs="Arial"/>
                <w:szCs w:val="22"/>
              </w:rPr>
              <w:t>Health Information Technology Standards Panel</w:t>
            </w:r>
          </w:p>
        </w:tc>
      </w:tr>
      <w:tr w:rsidR="00B95C8B" w:rsidRPr="00710268" w14:paraId="012C7EEC" w14:textId="77777777" w:rsidTr="00EC027E">
        <w:trPr>
          <w:gridAfter w:val="1"/>
          <w:wAfter w:w="8" w:type="pct"/>
          <w:trHeight w:val="251"/>
          <w:jc w:val="center"/>
        </w:trPr>
        <w:tc>
          <w:tcPr>
            <w:tcW w:w="909" w:type="pct"/>
            <w:shd w:val="clear" w:color="auto" w:fill="auto"/>
          </w:tcPr>
          <w:p w14:paraId="68A6E2D0" w14:textId="77777777" w:rsidR="00B95C8B" w:rsidRPr="000A23EE" w:rsidRDefault="00B95C8B" w:rsidP="00EC027E">
            <w:pPr>
              <w:rPr>
                <w:rFonts w:ascii="Arial" w:hAnsi="Arial" w:cs="Arial"/>
                <w:szCs w:val="22"/>
              </w:rPr>
            </w:pPr>
            <w:r w:rsidRPr="000A23EE">
              <w:rPr>
                <w:rFonts w:ascii="Arial" w:hAnsi="Arial" w:cs="Arial"/>
                <w:szCs w:val="22"/>
              </w:rPr>
              <w:t>ICD</w:t>
            </w:r>
          </w:p>
        </w:tc>
        <w:tc>
          <w:tcPr>
            <w:tcW w:w="4083" w:type="pct"/>
            <w:shd w:val="clear" w:color="auto" w:fill="auto"/>
          </w:tcPr>
          <w:p w14:paraId="65582266" w14:textId="77777777" w:rsidR="00B95C8B" w:rsidRPr="000A23EE" w:rsidRDefault="00B95C8B" w:rsidP="00EC027E">
            <w:pPr>
              <w:rPr>
                <w:rFonts w:ascii="Arial" w:hAnsi="Arial" w:cs="Arial"/>
                <w:szCs w:val="22"/>
              </w:rPr>
            </w:pPr>
            <w:r w:rsidRPr="000A23EE">
              <w:rPr>
                <w:rFonts w:ascii="Arial" w:hAnsi="Arial" w:cs="Arial"/>
                <w:szCs w:val="22"/>
              </w:rPr>
              <w:t>Interface Control Document</w:t>
            </w:r>
          </w:p>
        </w:tc>
      </w:tr>
      <w:tr w:rsidR="00B95C8B" w:rsidRPr="00710268" w14:paraId="508B56CB" w14:textId="77777777" w:rsidTr="00EC027E">
        <w:trPr>
          <w:gridAfter w:val="1"/>
          <w:wAfter w:w="8" w:type="pct"/>
          <w:trHeight w:val="251"/>
          <w:jc w:val="center"/>
        </w:trPr>
        <w:tc>
          <w:tcPr>
            <w:tcW w:w="909" w:type="pct"/>
            <w:shd w:val="clear" w:color="auto" w:fill="auto"/>
          </w:tcPr>
          <w:p w14:paraId="1904869D" w14:textId="2A3D7757" w:rsidR="00B95C8B" w:rsidRPr="000A23EE" w:rsidRDefault="00B95C8B" w:rsidP="00EC027E">
            <w:pPr>
              <w:rPr>
                <w:rFonts w:ascii="Arial" w:hAnsi="Arial" w:cs="Arial"/>
                <w:szCs w:val="22"/>
              </w:rPr>
            </w:pPr>
            <w:r w:rsidRPr="000A23EE">
              <w:rPr>
                <w:rFonts w:ascii="Arial" w:hAnsi="Arial" w:cs="Arial"/>
                <w:szCs w:val="22"/>
              </w:rPr>
              <w:t>ICN</w:t>
            </w:r>
          </w:p>
        </w:tc>
        <w:tc>
          <w:tcPr>
            <w:tcW w:w="4083" w:type="pct"/>
            <w:shd w:val="clear" w:color="auto" w:fill="auto"/>
          </w:tcPr>
          <w:p w14:paraId="5DACFDA4" w14:textId="12350C2A" w:rsidR="00B95C8B" w:rsidRPr="000A23EE" w:rsidRDefault="00B241BE" w:rsidP="00EC027E">
            <w:pPr>
              <w:rPr>
                <w:rFonts w:ascii="Arial" w:hAnsi="Arial" w:cs="Arial"/>
                <w:szCs w:val="22"/>
              </w:rPr>
            </w:pPr>
            <w:r w:rsidRPr="000A23EE">
              <w:rPr>
                <w:rFonts w:ascii="Arial" w:hAnsi="Arial" w:cs="Arial"/>
                <w:szCs w:val="22"/>
              </w:rPr>
              <w:t>Integration Control Number</w:t>
            </w:r>
          </w:p>
        </w:tc>
      </w:tr>
      <w:tr w:rsidR="00B95C8B" w:rsidRPr="00710268" w14:paraId="236A150D" w14:textId="77777777" w:rsidTr="000A23EE">
        <w:trPr>
          <w:gridAfter w:val="1"/>
          <w:wAfter w:w="8" w:type="pct"/>
          <w:trHeight w:val="170"/>
          <w:jc w:val="center"/>
        </w:trPr>
        <w:tc>
          <w:tcPr>
            <w:tcW w:w="909" w:type="pct"/>
            <w:shd w:val="clear" w:color="auto" w:fill="auto"/>
          </w:tcPr>
          <w:p w14:paraId="230DCB60" w14:textId="77777777" w:rsidR="00B95C8B" w:rsidRPr="000A23EE" w:rsidRDefault="00B95C8B" w:rsidP="00EC027E">
            <w:pPr>
              <w:rPr>
                <w:rFonts w:ascii="Arial" w:hAnsi="Arial" w:cs="Arial"/>
                <w:szCs w:val="22"/>
              </w:rPr>
            </w:pPr>
            <w:r w:rsidRPr="000A23EE">
              <w:rPr>
                <w:rFonts w:ascii="Arial" w:hAnsi="Arial" w:cs="Arial"/>
                <w:szCs w:val="22"/>
              </w:rPr>
              <w:t>IOC</w:t>
            </w:r>
          </w:p>
        </w:tc>
        <w:tc>
          <w:tcPr>
            <w:tcW w:w="4083" w:type="pct"/>
            <w:shd w:val="clear" w:color="auto" w:fill="auto"/>
          </w:tcPr>
          <w:p w14:paraId="633FD8B9" w14:textId="77777777" w:rsidR="00B95C8B" w:rsidRPr="000A23EE" w:rsidRDefault="00B95C8B" w:rsidP="00EC027E">
            <w:pPr>
              <w:rPr>
                <w:rFonts w:ascii="Arial" w:hAnsi="Arial" w:cs="Arial"/>
                <w:szCs w:val="22"/>
              </w:rPr>
            </w:pPr>
            <w:r w:rsidRPr="000A23EE">
              <w:rPr>
                <w:rFonts w:ascii="Arial" w:hAnsi="Arial" w:cs="Arial"/>
                <w:szCs w:val="22"/>
              </w:rPr>
              <w:t>Initial Operating Capability</w:t>
            </w:r>
          </w:p>
        </w:tc>
      </w:tr>
      <w:tr w:rsidR="00A141FB" w:rsidRPr="00710268" w14:paraId="49B43CC6" w14:textId="77777777" w:rsidTr="00EC027E">
        <w:trPr>
          <w:gridAfter w:val="1"/>
          <w:wAfter w:w="8" w:type="pct"/>
          <w:trHeight w:val="251"/>
          <w:jc w:val="center"/>
        </w:trPr>
        <w:tc>
          <w:tcPr>
            <w:tcW w:w="909" w:type="pct"/>
            <w:shd w:val="clear" w:color="auto" w:fill="auto"/>
          </w:tcPr>
          <w:p w14:paraId="682EDD4A" w14:textId="7E856914" w:rsidR="00A141FB" w:rsidRPr="000A23EE" w:rsidRDefault="00A141FB" w:rsidP="00EC027E">
            <w:pPr>
              <w:rPr>
                <w:rFonts w:ascii="Arial" w:hAnsi="Arial" w:cs="Arial"/>
                <w:szCs w:val="22"/>
              </w:rPr>
            </w:pPr>
            <w:r w:rsidRPr="000A23EE">
              <w:rPr>
                <w:rFonts w:ascii="Arial" w:hAnsi="Arial" w:cs="Arial"/>
                <w:szCs w:val="22"/>
              </w:rPr>
              <w:t>MVI</w:t>
            </w:r>
          </w:p>
        </w:tc>
        <w:tc>
          <w:tcPr>
            <w:tcW w:w="4083" w:type="pct"/>
            <w:shd w:val="clear" w:color="auto" w:fill="auto"/>
          </w:tcPr>
          <w:p w14:paraId="68EC3B85" w14:textId="32B7A5BA" w:rsidR="00A141FB" w:rsidRPr="000A23EE" w:rsidRDefault="00A141FB" w:rsidP="00EC027E">
            <w:pPr>
              <w:rPr>
                <w:rFonts w:ascii="Arial" w:hAnsi="Arial" w:cs="Arial"/>
                <w:szCs w:val="22"/>
              </w:rPr>
            </w:pPr>
            <w:r w:rsidRPr="000A23EE">
              <w:rPr>
                <w:rFonts w:ascii="Arial" w:hAnsi="Arial" w:cs="Arial"/>
                <w:szCs w:val="22"/>
              </w:rPr>
              <w:t>Master Veteran Index</w:t>
            </w:r>
          </w:p>
        </w:tc>
      </w:tr>
      <w:tr w:rsidR="00B95C8B" w:rsidRPr="00710268" w14:paraId="3A33DADA" w14:textId="77777777" w:rsidTr="00EC027E">
        <w:trPr>
          <w:gridAfter w:val="1"/>
          <w:wAfter w:w="8" w:type="pct"/>
          <w:trHeight w:val="251"/>
          <w:jc w:val="center"/>
        </w:trPr>
        <w:tc>
          <w:tcPr>
            <w:tcW w:w="909" w:type="pct"/>
            <w:shd w:val="clear" w:color="auto" w:fill="auto"/>
          </w:tcPr>
          <w:p w14:paraId="37B65BCE" w14:textId="77777777" w:rsidR="00B95C8B" w:rsidRPr="00710268" w:rsidRDefault="00B95C8B" w:rsidP="00EC027E">
            <w:pPr>
              <w:rPr>
                <w:rFonts w:ascii="Arial" w:hAnsi="Arial" w:cs="Arial"/>
                <w:szCs w:val="22"/>
              </w:rPr>
            </w:pPr>
            <w:r w:rsidRPr="00710268">
              <w:rPr>
                <w:rFonts w:ascii="Arial" w:hAnsi="Arial" w:cs="Arial"/>
                <w:szCs w:val="22"/>
              </w:rPr>
              <w:t>NSD</w:t>
            </w:r>
          </w:p>
        </w:tc>
        <w:tc>
          <w:tcPr>
            <w:tcW w:w="4083" w:type="pct"/>
            <w:shd w:val="clear" w:color="auto" w:fill="auto"/>
          </w:tcPr>
          <w:p w14:paraId="69ECBDA2" w14:textId="77777777" w:rsidR="00B95C8B" w:rsidRPr="00710268" w:rsidRDefault="00B95C8B" w:rsidP="00EC027E">
            <w:pPr>
              <w:rPr>
                <w:rFonts w:ascii="Arial" w:hAnsi="Arial" w:cs="Arial"/>
                <w:szCs w:val="22"/>
              </w:rPr>
            </w:pPr>
            <w:r w:rsidRPr="00710268">
              <w:rPr>
                <w:rFonts w:ascii="Arial" w:hAnsi="Arial" w:cs="Arial"/>
                <w:szCs w:val="22"/>
              </w:rPr>
              <w:t>National Service Desk</w:t>
            </w:r>
          </w:p>
        </w:tc>
      </w:tr>
      <w:tr w:rsidR="00B95C8B" w:rsidRPr="00710268" w14:paraId="6AE9327D" w14:textId="77777777" w:rsidTr="00EC027E">
        <w:trPr>
          <w:gridAfter w:val="1"/>
          <w:wAfter w:w="8" w:type="pct"/>
          <w:trHeight w:val="251"/>
          <w:jc w:val="center"/>
        </w:trPr>
        <w:tc>
          <w:tcPr>
            <w:tcW w:w="909" w:type="pct"/>
            <w:shd w:val="clear" w:color="auto" w:fill="auto"/>
          </w:tcPr>
          <w:p w14:paraId="725F9F5B" w14:textId="77777777" w:rsidR="00B95C8B" w:rsidRPr="00710268" w:rsidRDefault="00B95C8B" w:rsidP="00EC027E">
            <w:pPr>
              <w:rPr>
                <w:rFonts w:ascii="Arial" w:hAnsi="Arial" w:cs="Arial"/>
                <w:szCs w:val="22"/>
              </w:rPr>
            </w:pPr>
            <w:r w:rsidRPr="00710268">
              <w:rPr>
                <w:rFonts w:ascii="Arial" w:hAnsi="Arial" w:cs="Arial"/>
                <w:szCs w:val="22"/>
              </w:rPr>
              <w:t>NVCC</w:t>
            </w:r>
          </w:p>
        </w:tc>
        <w:tc>
          <w:tcPr>
            <w:tcW w:w="4083" w:type="pct"/>
            <w:shd w:val="clear" w:color="auto" w:fill="auto"/>
          </w:tcPr>
          <w:p w14:paraId="59714ECF" w14:textId="77777777" w:rsidR="00B95C8B" w:rsidRPr="00710268" w:rsidRDefault="00B95C8B" w:rsidP="00EC027E">
            <w:pPr>
              <w:rPr>
                <w:rFonts w:ascii="Arial" w:hAnsi="Arial" w:cs="Arial"/>
                <w:szCs w:val="22"/>
              </w:rPr>
            </w:pPr>
            <w:r>
              <w:rPr>
                <w:rFonts w:ascii="Arial" w:hAnsi="Arial" w:cs="Arial"/>
                <w:szCs w:val="22"/>
              </w:rPr>
              <w:t xml:space="preserve">Non-VA </w:t>
            </w:r>
            <w:r w:rsidRPr="00F703A0">
              <w:rPr>
                <w:rFonts w:ascii="Arial" w:hAnsi="Arial" w:cs="Arial"/>
                <w:szCs w:val="22"/>
              </w:rPr>
              <w:t xml:space="preserve">Care </w:t>
            </w:r>
            <w:r w:rsidRPr="00F703A0">
              <w:rPr>
                <w:rFonts w:ascii="Arial" w:hAnsi="Arial" w:cs="Arial"/>
              </w:rPr>
              <w:t>Coordination</w:t>
            </w:r>
          </w:p>
        </w:tc>
      </w:tr>
      <w:tr w:rsidR="00B95C8B" w14:paraId="5D466DE6" w14:textId="77777777" w:rsidTr="00EC027E">
        <w:trPr>
          <w:gridAfter w:val="1"/>
          <w:wAfter w:w="8" w:type="pct"/>
          <w:trHeight w:val="251"/>
          <w:jc w:val="center"/>
        </w:trPr>
        <w:tc>
          <w:tcPr>
            <w:tcW w:w="909" w:type="pct"/>
            <w:shd w:val="clear" w:color="auto" w:fill="auto"/>
          </w:tcPr>
          <w:p w14:paraId="0F42D6B4" w14:textId="77777777" w:rsidR="00B95C8B" w:rsidRDefault="00B95C8B" w:rsidP="00EC027E">
            <w:pPr>
              <w:rPr>
                <w:rFonts w:ascii="Arial" w:hAnsi="Arial" w:cs="Arial"/>
                <w:szCs w:val="22"/>
              </w:rPr>
            </w:pPr>
            <w:r>
              <w:rPr>
                <w:rFonts w:ascii="Arial" w:hAnsi="Arial" w:cs="Arial"/>
                <w:szCs w:val="22"/>
              </w:rPr>
              <w:t>OAP</w:t>
            </w:r>
          </w:p>
        </w:tc>
        <w:tc>
          <w:tcPr>
            <w:tcW w:w="4083" w:type="pct"/>
            <w:shd w:val="clear" w:color="auto" w:fill="auto"/>
          </w:tcPr>
          <w:p w14:paraId="12338372" w14:textId="77777777" w:rsidR="00B95C8B" w:rsidRDefault="00B95C8B" w:rsidP="00EC027E">
            <w:pPr>
              <w:rPr>
                <w:rFonts w:ascii="Arial" w:hAnsi="Arial" w:cs="Arial"/>
                <w:szCs w:val="22"/>
              </w:rPr>
            </w:pPr>
            <w:r>
              <w:rPr>
                <w:rFonts w:ascii="Arial" w:hAnsi="Arial" w:cs="Arial"/>
                <w:szCs w:val="22"/>
              </w:rPr>
              <w:t>Operational Acceptance Plan</w:t>
            </w:r>
          </w:p>
        </w:tc>
      </w:tr>
      <w:tr w:rsidR="00B95C8B" w:rsidRPr="00710268" w14:paraId="4521D0F8" w14:textId="77777777" w:rsidTr="00EC027E">
        <w:trPr>
          <w:gridAfter w:val="1"/>
          <w:wAfter w:w="8" w:type="pct"/>
          <w:trHeight w:val="251"/>
          <w:jc w:val="center"/>
        </w:trPr>
        <w:tc>
          <w:tcPr>
            <w:tcW w:w="909" w:type="pct"/>
            <w:shd w:val="clear" w:color="auto" w:fill="auto"/>
          </w:tcPr>
          <w:p w14:paraId="71F30750" w14:textId="77777777" w:rsidR="00B95C8B" w:rsidRPr="00710268" w:rsidRDefault="00B95C8B" w:rsidP="00EC027E">
            <w:pPr>
              <w:rPr>
                <w:rFonts w:ascii="Arial" w:hAnsi="Arial" w:cs="Arial"/>
                <w:szCs w:val="22"/>
              </w:rPr>
            </w:pPr>
            <w:r>
              <w:rPr>
                <w:rFonts w:ascii="Arial" w:hAnsi="Arial" w:cs="Arial"/>
                <w:szCs w:val="22"/>
              </w:rPr>
              <w:t>OIT</w:t>
            </w:r>
          </w:p>
        </w:tc>
        <w:tc>
          <w:tcPr>
            <w:tcW w:w="4083" w:type="pct"/>
            <w:shd w:val="clear" w:color="auto" w:fill="auto"/>
          </w:tcPr>
          <w:p w14:paraId="136C8472" w14:textId="77777777" w:rsidR="00B95C8B" w:rsidRPr="00710268" w:rsidRDefault="00B95C8B" w:rsidP="00EC027E">
            <w:pPr>
              <w:rPr>
                <w:rFonts w:ascii="Arial" w:hAnsi="Arial" w:cs="Arial"/>
                <w:szCs w:val="22"/>
              </w:rPr>
            </w:pPr>
            <w:r>
              <w:rPr>
                <w:rFonts w:ascii="Arial" w:hAnsi="Arial" w:cs="Arial"/>
                <w:szCs w:val="22"/>
              </w:rPr>
              <w:t>Office of Information Technology</w:t>
            </w:r>
          </w:p>
        </w:tc>
      </w:tr>
      <w:tr w:rsidR="00B95C8B" w:rsidRPr="00710268" w14:paraId="5F380265" w14:textId="77777777" w:rsidTr="00EC027E">
        <w:trPr>
          <w:gridAfter w:val="1"/>
          <w:wAfter w:w="8" w:type="pct"/>
          <w:trHeight w:val="251"/>
          <w:jc w:val="center"/>
        </w:trPr>
        <w:tc>
          <w:tcPr>
            <w:tcW w:w="909" w:type="pct"/>
            <w:shd w:val="clear" w:color="auto" w:fill="auto"/>
          </w:tcPr>
          <w:p w14:paraId="3D5AA5D7" w14:textId="77777777" w:rsidR="00B95C8B" w:rsidRPr="00710268" w:rsidRDefault="00B95C8B" w:rsidP="00EC027E">
            <w:pPr>
              <w:rPr>
                <w:rFonts w:ascii="Arial" w:hAnsi="Arial" w:cs="Arial"/>
                <w:szCs w:val="22"/>
              </w:rPr>
            </w:pPr>
            <w:r w:rsidRPr="00710268">
              <w:rPr>
                <w:rFonts w:ascii="Arial" w:hAnsi="Arial" w:cs="Arial"/>
                <w:szCs w:val="22"/>
              </w:rPr>
              <w:lastRenderedPageBreak/>
              <w:t>ONC</w:t>
            </w:r>
          </w:p>
        </w:tc>
        <w:tc>
          <w:tcPr>
            <w:tcW w:w="4083" w:type="pct"/>
            <w:shd w:val="clear" w:color="auto" w:fill="auto"/>
          </w:tcPr>
          <w:p w14:paraId="59990A96" w14:textId="77777777" w:rsidR="00B95C8B" w:rsidRPr="00710268" w:rsidRDefault="00B95C8B" w:rsidP="00EC027E">
            <w:pPr>
              <w:rPr>
                <w:rFonts w:ascii="Arial" w:hAnsi="Arial" w:cs="Arial"/>
                <w:szCs w:val="22"/>
              </w:rPr>
            </w:pPr>
            <w:r w:rsidRPr="00710268">
              <w:rPr>
                <w:rFonts w:ascii="Arial" w:hAnsi="Arial" w:cs="Arial"/>
                <w:szCs w:val="22"/>
              </w:rPr>
              <w:t xml:space="preserve">Office of the National Coordinator for Health Information Technology </w:t>
            </w:r>
          </w:p>
        </w:tc>
      </w:tr>
      <w:tr w:rsidR="00B95C8B" w:rsidRPr="00710268" w14:paraId="395A0AC1" w14:textId="77777777" w:rsidTr="00EC027E">
        <w:trPr>
          <w:gridAfter w:val="1"/>
          <w:wAfter w:w="8" w:type="pct"/>
          <w:trHeight w:val="251"/>
          <w:jc w:val="center"/>
        </w:trPr>
        <w:tc>
          <w:tcPr>
            <w:tcW w:w="909" w:type="pct"/>
            <w:shd w:val="clear" w:color="auto" w:fill="auto"/>
          </w:tcPr>
          <w:p w14:paraId="2099E2B5" w14:textId="4E5B6867" w:rsidR="00B95C8B" w:rsidRPr="00710268" w:rsidRDefault="00B95C8B" w:rsidP="00EC027E">
            <w:pPr>
              <w:rPr>
                <w:rFonts w:ascii="Arial" w:hAnsi="Arial" w:cs="Arial"/>
                <w:szCs w:val="22"/>
              </w:rPr>
            </w:pPr>
            <w:r>
              <w:rPr>
                <w:rFonts w:ascii="Arial" w:hAnsi="Arial" w:cs="Arial"/>
                <w:szCs w:val="22"/>
              </w:rPr>
              <w:t>PDF</w:t>
            </w:r>
          </w:p>
        </w:tc>
        <w:tc>
          <w:tcPr>
            <w:tcW w:w="4083" w:type="pct"/>
            <w:shd w:val="clear" w:color="auto" w:fill="auto"/>
          </w:tcPr>
          <w:p w14:paraId="4A9B0D4C" w14:textId="400ACACC" w:rsidR="00B95C8B" w:rsidRPr="00710268" w:rsidRDefault="00B95C8B" w:rsidP="00EC027E">
            <w:pPr>
              <w:rPr>
                <w:rFonts w:ascii="Arial" w:hAnsi="Arial" w:cs="Arial"/>
                <w:szCs w:val="22"/>
              </w:rPr>
            </w:pPr>
            <w:r w:rsidRPr="003837E0">
              <w:rPr>
                <w:rFonts w:ascii="Arial" w:hAnsi="Arial" w:cs="Arial"/>
              </w:rPr>
              <w:t>Portable Document Format</w:t>
            </w:r>
          </w:p>
        </w:tc>
      </w:tr>
      <w:tr w:rsidR="00B95C8B" w:rsidRPr="00710268" w14:paraId="01C4E3EA" w14:textId="77777777" w:rsidTr="00EC027E">
        <w:trPr>
          <w:gridAfter w:val="1"/>
          <w:wAfter w:w="8" w:type="pct"/>
          <w:trHeight w:val="251"/>
          <w:jc w:val="center"/>
        </w:trPr>
        <w:tc>
          <w:tcPr>
            <w:tcW w:w="909" w:type="pct"/>
            <w:shd w:val="clear" w:color="auto" w:fill="auto"/>
          </w:tcPr>
          <w:p w14:paraId="02C0B7BC" w14:textId="77777777" w:rsidR="00B95C8B" w:rsidRPr="00710268" w:rsidRDefault="00B95C8B" w:rsidP="00EC027E">
            <w:pPr>
              <w:rPr>
                <w:rFonts w:ascii="Arial" w:hAnsi="Arial" w:cs="Arial"/>
                <w:szCs w:val="22"/>
              </w:rPr>
            </w:pPr>
            <w:r w:rsidRPr="00710268">
              <w:rPr>
                <w:rFonts w:ascii="Arial" w:hAnsi="Arial" w:cs="Arial"/>
                <w:szCs w:val="22"/>
              </w:rPr>
              <w:t>PHI</w:t>
            </w:r>
          </w:p>
        </w:tc>
        <w:tc>
          <w:tcPr>
            <w:tcW w:w="4083" w:type="pct"/>
            <w:shd w:val="clear" w:color="auto" w:fill="auto"/>
          </w:tcPr>
          <w:p w14:paraId="36554F03" w14:textId="77777777" w:rsidR="00B95C8B" w:rsidRPr="00710268" w:rsidRDefault="00B95C8B" w:rsidP="00EC027E">
            <w:pPr>
              <w:rPr>
                <w:rFonts w:ascii="Arial" w:hAnsi="Arial" w:cs="Arial"/>
                <w:szCs w:val="22"/>
              </w:rPr>
            </w:pPr>
            <w:r w:rsidRPr="00710268">
              <w:rPr>
                <w:rFonts w:ascii="Arial" w:hAnsi="Arial" w:cs="Arial"/>
                <w:szCs w:val="22"/>
              </w:rPr>
              <w:t>Personal Health Information</w:t>
            </w:r>
          </w:p>
        </w:tc>
      </w:tr>
      <w:tr w:rsidR="00B95C8B" w:rsidRPr="00710268" w14:paraId="4D1612C6" w14:textId="77777777" w:rsidTr="00EC027E">
        <w:trPr>
          <w:gridAfter w:val="1"/>
          <w:wAfter w:w="8" w:type="pct"/>
          <w:trHeight w:val="251"/>
          <w:jc w:val="center"/>
        </w:trPr>
        <w:tc>
          <w:tcPr>
            <w:tcW w:w="909" w:type="pct"/>
            <w:shd w:val="clear" w:color="auto" w:fill="auto"/>
          </w:tcPr>
          <w:p w14:paraId="79682680" w14:textId="77777777" w:rsidR="00B95C8B" w:rsidRPr="00710268" w:rsidRDefault="00B95C8B" w:rsidP="00EC027E">
            <w:pPr>
              <w:rPr>
                <w:rFonts w:ascii="Arial" w:hAnsi="Arial" w:cs="Arial"/>
                <w:szCs w:val="22"/>
              </w:rPr>
            </w:pPr>
            <w:r w:rsidRPr="00710268">
              <w:rPr>
                <w:rFonts w:ascii="Arial" w:hAnsi="Arial" w:cs="Arial"/>
                <w:szCs w:val="22"/>
              </w:rPr>
              <w:t>PIV</w:t>
            </w:r>
          </w:p>
        </w:tc>
        <w:tc>
          <w:tcPr>
            <w:tcW w:w="4083" w:type="pct"/>
            <w:shd w:val="clear" w:color="auto" w:fill="auto"/>
          </w:tcPr>
          <w:p w14:paraId="2B99F9EF" w14:textId="77777777" w:rsidR="00B95C8B" w:rsidRPr="00710268" w:rsidRDefault="00B95C8B" w:rsidP="00EC027E">
            <w:pPr>
              <w:rPr>
                <w:rFonts w:ascii="Arial" w:hAnsi="Arial" w:cs="Arial"/>
                <w:szCs w:val="22"/>
              </w:rPr>
            </w:pPr>
            <w:r w:rsidRPr="00710268">
              <w:rPr>
                <w:rFonts w:ascii="Arial" w:hAnsi="Arial" w:cs="Arial"/>
                <w:szCs w:val="22"/>
              </w:rPr>
              <w:t>Personal Identity Verification</w:t>
            </w:r>
          </w:p>
        </w:tc>
      </w:tr>
      <w:tr w:rsidR="00B95C8B" w:rsidRPr="00710268" w14:paraId="7A30C70B" w14:textId="77777777" w:rsidTr="00EC027E">
        <w:trPr>
          <w:gridAfter w:val="1"/>
          <w:wAfter w:w="8" w:type="pct"/>
          <w:trHeight w:val="251"/>
          <w:jc w:val="center"/>
        </w:trPr>
        <w:tc>
          <w:tcPr>
            <w:tcW w:w="909" w:type="pct"/>
            <w:shd w:val="clear" w:color="auto" w:fill="auto"/>
          </w:tcPr>
          <w:p w14:paraId="62DB24AC" w14:textId="77777777" w:rsidR="00B95C8B" w:rsidRPr="00710268" w:rsidRDefault="00B95C8B" w:rsidP="00EC027E">
            <w:pPr>
              <w:rPr>
                <w:rFonts w:ascii="Arial" w:hAnsi="Arial" w:cs="Arial"/>
                <w:szCs w:val="22"/>
              </w:rPr>
            </w:pPr>
            <w:r w:rsidRPr="00710268">
              <w:rPr>
                <w:rFonts w:ascii="Arial" w:hAnsi="Arial" w:cs="Arial"/>
                <w:szCs w:val="22"/>
              </w:rPr>
              <w:t>PII</w:t>
            </w:r>
          </w:p>
        </w:tc>
        <w:tc>
          <w:tcPr>
            <w:tcW w:w="4083" w:type="pct"/>
            <w:shd w:val="clear" w:color="auto" w:fill="auto"/>
          </w:tcPr>
          <w:p w14:paraId="0C1AC629" w14:textId="77777777" w:rsidR="00B95C8B" w:rsidRPr="00710268" w:rsidRDefault="00B95C8B" w:rsidP="00EC027E">
            <w:pPr>
              <w:rPr>
                <w:rFonts w:ascii="Arial" w:hAnsi="Arial" w:cs="Arial"/>
                <w:szCs w:val="22"/>
              </w:rPr>
            </w:pPr>
            <w:r w:rsidRPr="00710268">
              <w:rPr>
                <w:rFonts w:ascii="Arial" w:hAnsi="Arial" w:cs="Arial"/>
                <w:szCs w:val="22"/>
              </w:rPr>
              <w:t>Personally Identifiable Information</w:t>
            </w:r>
          </w:p>
        </w:tc>
      </w:tr>
      <w:tr w:rsidR="00B95C8B" w:rsidRPr="00710268" w14:paraId="661A0526" w14:textId="77777777" w:rsidTr="00EC027E">
        <w:trPr>
          <w:gridAfter w:val="1"/>
          <w:wAfter w:w="8" w:type="pct"/>
          <w:trHeight w:val="251"/>
          <w:jc w:val="center"/>
        </w:trPr>
        <w:tc>
          <w:tcPr>
            <w:tcW w:w="909" w:type="pct"/>
            <w:shd w:val="clear" w:color="auto" w:fill="auto"/>
          </w:tcPr>
          <w:p w14:paraId="3C50DB05" w14:textId="77777777" w:rsidR="00B95C8B" w:rsidRPr="00710268" w:rsidRDefault="00B95C8B" w:rsidP="00EC027E">
            <w:pPr>
              <w:rPr>
                <w:rFonts w:ascii="Arial" w:hAnsi="Arial" w:cs="Arial"/>
                <w:szCs w:val="22"/>
              </w:rPr>
            </w:pPr>
            <w:r>
              <w:rPr>
                <w:rFonts w:ascii="Arial" w:hAnsi="Arial" w:cs="Arial"/>
                <w:szCs w:val="22"/>
              </w:rPr>
              <w:t>POC</w:t>
            </w:r>
          </w:p>
        </w:tc>
        <w:tc>
          <w:tcPr>
            <w:tcW w:w="4083" w:type="pct"/>
            <w:shd w:val="clear" w:color="auto" w:fill="auto"/>
          </w:tcPr>
          <w:p w14:paraId="04EF298F" w14:textId="77777777" w:rsidR="00B95C8B" w:rsidRPr="00710268" w:rsidRDefault="00B95C8B" w:rsidP="00EC027E">
            <w:pPr>
              <w:rPr>
                <w:rFonts w:ascii="Arial" w:hAnsi="Arial" w:cs="Arial"/>
                <w:szCs w:val="22"/>
              </w:rPr>
            </w:pPr>
            <w:r>
              <w:rPr>
                <w:rFonts w:ascii="Arial" w:hAnsi="Arial" w:cs="Arial"/>
                <w:szCs w:val="22"/>
              </w:rPr>
              <w:t>Point of Contact</w:t>
            </w:r>
          </w:p>
        </w:tc>
      </w:tr>
      <w:tr w:rsidR="00B95C8B" w14:paraId="597A3048" w14:textId="77777777" w:rsidTr="00EC027E">
        <w:trPr>
          <w:gridAfter w:val="1"/>
          <w:wAfter w:w="8" w:type="pct"/>
          <w:trHeight w:val="251"/>
          <w:jc w:val="center"/>
        </w:trPr>
        <w:tc>
          <w:tcPr>
            <w:tcW w:w="909" w:type="pct"/>
            <w:shd w:val="clear" w:color="auto" w:fill="auto"/>
          </w:tcPr>
          <w:p w14:paraId="0F447779" w14:textId="77777777" w:rsidR="00B95C8B" w:rsidRDefault="00B95C8B" w:rsidP="00EC027E">
            <w:pPr>
              <w:rPr>
                <w:rFonts w:ascii="Arial" w:hAnsi="Arial" w:cs="Arial"/>
                <w:szCs w:val="22"/>
              </w:rPr>
            </w:pPr>
            <w:r>
              <w:rPr>
                <w:rFonts w:ascii="Arial" w:hAnsi="Arial" w:cs="Arial"/>
                <w:szCs w:val="22"/>
              </w:rPr>
              <w:t>POM</w:t>
            </w:r>
          </w:p>
        </w:tc>
        <w:tc>
          <w:tcPr>
            <w:tcW w:w="4083" w:type="pct"/>
            <w:shd w:val="clear" w:color="auto" w:fill="auto"/>
          </w:tcPr>
          <w:p w14:paraId="50A80950" w14:textId="77777777" w:rsidR="00B95C8B" w:rsidRDefault="00B95C8B" w:rsidP="00EC027E">
            <w:pPr>
              <w:rPr>
                <w:rFonts w:ascii="Arial" w:hAnsi="Arial" w:cs="Arial"/>
                <w:szCs w:val="22"/>
              </w:rPr>
            </w:pPr>
            <w:r>
              <w:rPr>
                <w:rFonts w:ascii="Arial" w:hAnsi="Arial" w:cs="Arial"/>
                <w:szCs w:val="22"/>
              </w:rPr>
              <w:t>Products Operation Manual</w:t>
            </w:r>
          </w:p>
        </w:tc>
      </w:tr>
      <w:tr w:rsidR="00B95C8B" w:rsidRPr="00710268" w14:paraId="4FD67644" w14:textId="77777777" w:rsidTr="00EC027E">
        <w:trPr>
          <w:gridAfter w:val="1"/>
          <w:wAfter w:w="8" w:type="pct"/>
          <w:trHeight w:val="251"/>
          <w:jc w:val="center"/>
        </w:trPr>
        <w:tc>
          <w:tcPr>
            <w:tcW w:w="909" w:type="pct"/>
            <w:shd w:val="clear" w:color="auto" w:fill="auto"/>
          </w:tcPr>
          <w:p w14:paraId="3F9B1B6A" w14:textId="77777777" w:rsidR="00B95C8B" w:rsidRPr="00710268" w:rsidRDefault="00B95C8B" w:rsidP="00EC027E">
            <w:pPr>
              <w:rPr>
                <w:rFonts w:ascii="Arial" w:hAnsi="Arial" w:cs="Arial"/>
                <w:szCs w:val="22"/>
              </w:rPr>
            </w:pPr>
            <w:r>
              <w:rPr>
                <w:rFonts w:ascii="Arial" w:hAnsi="Arial" w:cs="Arial"/>
                <w:szCs w:val="22"/>
              </w:rPr>
              <w:t>RSD</w:t>
            </w:r>
          </w:p>
        </w:tc>
        <w:tc>
          <w:tcPr>
            <w:tcW w:w="4083" w:type="pct"/>
            <w:shd w:val="clear" w:color="auto" w:fill="auto"/>
          </w:tcPr>
          <w:p w14:paraId="3C778281" w14:textId="77777777" w:rsidR="00B95C8B" w:rsidRPr="00710268" w:rsidRDefault="00B95C8B" w:rsidP="00EC027E">
            <w:pPr>
              <w:rPr>
                <w:rFonts w:ascii="Arial" w:hAnsi="Arial" w:cs="Arial"/>
                <w:szCs w:val="22"/>
              </w:rPr>
            </w:pPr>
            <w:r>
              <w:rPr>
                <w:rFonts w:ascii="Arial" w:hAnsi="Arial" w:cs="Arial"/>
                <w:szCs w:val="22"/>
              </w:rPr>
              <w:t>Requirements Specification Document</w:t>
            </w:r>
          </w:p>
        </w:tc>
      </w:tr>
      <w:tr w:rsidR="00B95C8B" w:rsidRPr="00710268" w14:paraId="787A9BD0" w14:textId="77777777" w:rsidTr="00EC027E">
        <w:trPr>
          <w:gridAfter w:val="1"/>
          <w:wAfter w:w="8" w:type="pct"/>
          <w:trHeight w:val="251"/>
          <w:jc w:val="center"/>
        </w:trPr>
        <w:tc>
          <w:tcPr>
            <w:tcW w:w="909" w:type="pct"/>
            <w:shd w:val="clear" w:color="auto" w:fill="auto"/>
          </w:tcPr>
          <w:p w14:paraId="7183DBA7" w14:textId="77777777" w:rsidR="00B95C8B" w:rsidRPr="00710268" w:rsidRDefault="00B95C8B" w:rsidP="00EC027E">
            <w:pPr>
              <w:rPr>
                <w:rFonts w:ascii="Arial" w:hAnsi="Arial" w:cs="Arial"/>
                <w:szCs w:val="22"/>
              </w:rPr>
            </w:pPr>
            <w:r w:rsidRPr="00710268">
              <w:rPr>
                <w:rFonts w:ascii="Arial" w:hAnsi="Arial" w:cs="Arial"/>
                <w:szCs w:val="22"/>
              </w:rPr>
              <w:t>SDD</w:t>
            </w:r>
          </w:p>
        </w:tc>
        <w:tc>
          <w:tcPr>
            <w:tcW w:w="4083" w:type="pct"/>
            <w:shd w:val="clear" w:color="auto" w:fill="auto"/>
          </w:tcPr>
          <w:p w14:paraId="6A8E8469" w14:textId="77777777" w:rsidR="00B95C8B" w:rsidRPr="00710268" w:rsidRDefault="00B95C8B" w:rsidP="00EC027E">
            <w:pPr>
              <w:rPr>
                <w:rFonts w:ascii="Arial" w:hAnsi="Arial" w:cs="Arial"/>
                <w:szCs w:val="22"/>
              </w:rPr>
            </w:pPr>
            <w:r w:rsidRPr="00710268">
              <w:rPr>
                <w:rFonts w:ascii="Arial" w:hAnsi="Arial" w:cs="Arial"/>
                <w:szCs w:val="22"/>
              </w:rPr>
              <w:t xml:space="preserve">Software Design Description </w:t>
            </w:r>
          </w:p>
        </w:tc>
      </w:tr>
      <w:tr w:rsidR="00B95C8B" w:rsidRPr="00710268" w14:paraId="08055DC9" w14:textId="77777777" w:rsidTr="00EC027E">
        <w:trPr>
          <w:gridAfter w:val="1"/>
          <w:wAfter w:w="8" w:type="pct"/>
          <w:trHeight w:val="251"/>
          <w:jc w:val="center"/>
        </w:trPr>
        <w:tc>
          <w:tcPr>
            <w:tcW w:w="909" w:type="pct"/>
            <w:shd w:val="clear" w:color="auto" w:fill="auto"/>
          </w:tcPr>
          <w:p w14:paraId="12B87B71" w14:textId="77777777" w:rsidR="00B95C8B" w:rsidRPr="00BC6B07" w:rsidRDefault="00B95C8B" w:rsidP="00EC027E">
            <w:pPr>
              <w:rPr>
                <w:rFonts w:ascii="Arial" w:hAnsi="Arial" w:cs="Arial"/>
                <w:szCs w:val="22"/>
              </w:rPr>
            </w:pPr>
            <w:r w:rsidRPr="00BC6B07">
              <w:rPr>
                <w:rFonts w:ascii="Arial" w:hAnsi="Arial" w:cs="Arial"/>
                <w:szCs w:val="22"/>
              </w:rPr>
              <w:t>SSN</w:t>
            </w:r>
          </w:p>
        </w:tc>
        <w:tc>
          <w:tcPr>
            <w:tcW w:w="4083" w:type="pct"/>
            <w:shd w:val="clear" w:color="auto" w:fill="auto"/>
          </w:tcPr>
          <w:p w14:paraId="4A6461B6" w14:textId="77777777" w:rsidR="00B95C8B" w:rsidRPr="00BC6B07" w:rsidRDefault="00B95C8B" w:rsidP="00EC027E">
            <w:pPr>
              <w:rPr>
                <w:rFonts w:ascii="Arial" w:hAnsi="Arial" w:cs="Arial"/>
                <w:szCs w:val="22"/>
              </w:rPr>
            </w:pPr>
            <w:r w:rsidRPr="00BC6B07">
              <w:rPr>
                <w:rFonts w:ascii="Arial" w:hAnsi="Arial" w:cs="Arial"/>
                <w:szCs w:val="22"/>
              </w:rPr>
              <w:t>Social Security Number</w:t>
            </w:r>
          </w:p>
        </w:tc>
      </w:tr>
      <w:tr w:rsidR="00B95C8B" w:rsidRPr="00710268" w14:paraId="6D1DE69D" w14:textId="77777777" w:rsidTr="00EC027E">
        <w:trPr>
          <w:gridAfter w:val="1"/>
          <w:wAfter w:w="8" w:type="pct"/>
          <w:trHeight w:val="251"/>
          <w:jc w:val="center"/>
        </w:trPr>
        <w:tc>
          <w:tcPr>
            <w:tcW w:w="909" w:type="pct"/>
            <w:shd w:val="clear" w:color="auto" w:fill="auto"/>
          </w:tcPr>
          <w:p w14:paraId="50EB9341" w14:textId="77777777" w:rsidR="00B95C8B" w:rsidRPr="00710268" w:rsidRDefault="00B95C8B" w:rsidP="00EC027E">
            <w:pPr>
              <w:rPr>
                <w:rFonts w:ascii="Arial" w:hAnsi="Arial" w:cs="Arial"/>
                <w:szCs w:val="22"/>
              </w:rPr>
            </w:pPr>
            <w:r w:rsidRPr="00710268">
              <w:rPr>
                <w:rFonts w:ascii="Arial" w:hAnsi="Arial" w:cs="Arial"/>
                <w:szCs w:val="22"/>
              </w:rPr>
              <w:t>URL</w:t>
            </w:r>
          </w:p>
        </w:tc>
        <w:tc>
          <w:tcPr>
            <w:tcW w:w="4083" w:type="pct"/>
            <w:shd w:val="clear" w:color="auto" w:fill="auto"/>
          </w:tcPr>
          <w:p w14:paraId="787CF708" w14:textId="77777777" w:rsidR="00B95C8B" w:rsidRPr="00710268" w:rsidRDefault="00B95C8B" w:rsidP="00EC027E">
            <w:pPr>
              <w:rPr>
                <w:rFonts w:ascii="Arial" w:hAnsi="Arial" w:cs="Arial"/>
                <w:szCs w:val="22"/>
              </w:rPr>
            </w:pPr>
            <w:r w:rsidRPr="00710268">
              <w:rPr>
                <w:rFonts w:ascii="Arial" w:hAnsi="Arial" w:cs="Arial"/>
                <w:bCs/>
                <w:szCs w:val="22"/>
              </w:rPr>
              <w:t>Uniform Resource Locator</w:t>
            </w:r>
          </w:p>
        </w:tc>
      </w:tr>
      <w:tr w:rsidR="00B95C8B" w:rsidRPr="00710268" w14:paraId="0F56B7A3" w14:textId="77777777" w:rsidTr="00EC027E">
        <w:trPr>
          <w:gridAfter w:val="1"/>
          <w:wAfter w:w="8" w:type="pct"/>
          <w:trHeight w:val="251"/>
          <w:jc w:val="center"/>
        </w:trPr>
        <w:tc>
          <w:tcPr>
            <w:tcW w:w="909" w:type="pct"/>
            <w:shd w:val="clear" w:color="auto" w:fill="auto"/>
          </w:tcPr>
          <w:p w14:paraId="2F2506DA" w14:textId="77777777" w:rsidR="00B95C8B" w:rsidRPr="00710268" w:rsidRDefault="00B95C8B" w:rsidP="00EC027E">
            <w:pPr>
              <w:rPr>
                <w:rFonts w:ascii="Arial" w:hAnsi="Arial" w:cs="Arial"/>
                <w:szCs w:val="22"/>
              </w:rPr>
            </w:pPr>
            <w:r w:rsidRPr="00710268">
              <w:rPr>
                <w:rFonts w:ascii="Arial" w:hAnsi="Arial" w:cs="Arial"/>
                <w:szCs w:val="22"/>
              </w:rPr>
              <w:t>VA</w:t>
            </w:r>
          </w:p>
        </w:tc>
        <w:tc>
          <w:tcPr>
            <w:tcW w:w="4083" w:type="pct"/>
            <w:shd w:val="clear" w:color="auto" w:fill="auto"/>
          </w:tcPr>
          <w:p w14:paraId="3A84AFBD" w14:textId="77777777" w:rsidR="00B95C8B" w:rsidRPr="00710268" w:rsidRDefault="00B95C8B" w:rsidP="00EC027E">
            <w:pPr>
              <w:rPr>
                <w:rFonts w:ascii="Arial" w:hAnsi="Arial" w:cs="Arial"/>
                <w:bCs/>
                <w:szCs w:val="22"/>
              </w:rPr>
            </w:pPr>
            <w:r w:rsidRPr="00710268">
              <w:rPr>
                <w:rFonts w:ascii="Arial" w:hAnsi="Arial" w:cs="Arial"/>
                <w:bCs/>
                <w:szCs w:val="22"/>
              </w:rPr>
              <w:t>Department of Veterans Affairs</w:t>
            </w:r>
          </w:p>
        </w:tc>
      </w:tr>
      <w:tr w:rsidR="00B95C8B" w:rsidRPr="00710268" w14:paraId="64AE13CF" w14:textId="77777777" w:rsidTr="00EC027E">
        <w:trPr>
          <w:gridAfter w:val="1"/>
          <w:wAfter w:w="8" w:type="pct"/>
          <w:trHeight w:val="251"/>
          <w:jc w:val="center"/>
        </w:trPr>
        <w:tc>
          <w:tcPr>
            <w:tcW w:w="909" w:type="pct"/>
            <w:shd w:val="clear" w:color="auto" w:fill="auto"/>
          </w:tcPr>
          <w:p w14:paraId="0CCF90C1" w14:textId="77777777" w:rsidR="00B95C8B" w:rsidRPr="000A23EE" w:rsidRDefault="00B95C8B" w:rsidP="00EC027E">
            <w:pPr>
              <w:rPr>
                <w:rFonts w:ascii="Arial" w:hAnsi="Arial" w:cs="Arial"/>
                <w:szCs w:val="22"/>
              </w:rPr>
            </w:pPr>
            <w:r w:rsidRPr="000A23EE">
              <w:rPr>
                <w:rFonts w:ascii="Arial" w:hAnsi="Arial" w:cs="Arial"/>
                <w:szCs w:val="22"/>
              </w:rPr>
              <w:t>VAIQ</w:t>
            </w:r>
          </w:p>
        </w:tc>
        <w:tc>
          <w:tcPr>
            <w:tcW w:w="4083" w:type="pct"/>
            <w:shd w:val="clear" w:color="auto" w:fill="auto"/>
          </w:tcPr>
          <w:p w14:paraId="11F0F9DB" w14:textId="77777777" w:rsidR="00B95C8B" w:rsidRPr="000A23EE" w:rsidRDefault="00B95C8B" w:rsidP="00EC027E">
            <w:pPr>
              <w:rPr>
                <w:rFonts w:ascii="Arial" w:hAnsi="Arial" w:cs="Arial"/>
                <w:bCs/>
                <w:szCs w:val="22"/>
              </w:rPr>
            </w:pPr>
            <w:r w:rsidRPr="000A23EE">
              <w:rPr>
                <w:rFonts w:ascii="Arial" w:hAnsi="Arial" w:cs="Arial"/>
                <w:bCs/>
                <w:szCs w:val="22"/>
              </w:rPr>
              <w:t>VA Internet Quorum</w:t>
            </w:r>
          </w:p>
        </w:tc>
      </w:tr>
      <w:tr w:rsidR="00B95C8B" w:rsidRPr="00F703A0" w14:paraId="28E0EB88" w14:textId="77777777" w:rsidTr="000A23EE">
        <w:trPr>
          <w:gridAfter w:val="1"/>
          <w:wAfter w:w="8" w:type="pct"/>
          <w:trHeight w:val="70"/>
          <w:jc w:val="center"/>
        </w:trPr>
        <w:tc>
          <w:tcPr>
            <w:tcW w:w="909" w:type="pct"/>
            <w:shd w:val="clear" w:color="auto" w:fill="auto"/>
          </w:tcPr>
          <w:p w14:paraId="053AD075" w14:textId="77777777" w:rsidR="00B95C8B" w:rsidRPr="000A23EE" w:rsidRDefault="00B95C8B" w:rsidP="00EC027E">
            <w:pPr>
              <w:rPr>
                <w:rFonts w:ascii="Arial" w:hAnsi="Arial" w:cs="Arial"/>
                <w:szCs w:val="22"/>
              </w:rPr>
            </w:pPr>
            <w:r w:rsidRPr="000A23EE">
              <w:rPr>
                <w:rFonts w:ascii="Arial" w:hAnsi="Arial" w:cs="Arial"/>
                <w:szCs w:val="22"/>
              </w:rPr>
              <w:t>VHA</w:t>
            </w:r>
          </w:p>
        </w:tc>
        <w:tc>
          <w:tcPr>
            <w:tcW w:w="4083" w:type="pct"/>
            <w:shd w:val="clear" w:color="auto" w:fill="auto"/>
          </w:tcPr>
          <w:p w14:paraId="3C5BCD54" w14:textId="77777777" w:rsidR="00B95C8B" w:rsidRPr="000A23EE" w:rsidRDefault="00B95C8B" w:rsidP="00EC027E">
            <w:pPr>
              <w:rPr>
                <w:rFonts w:ascii="Arial" w:hAnsi="Arial" w:cs="Arial"/>
                <w:bCs/>
                <w:szCs w:val="22"/>
              </w:rPr>
            </w:pPr>
            <w:r w:rsidRPr="000A23EE">
              <w:rPr>
                <w:rFonts w:ascii="Arial" w:hAnsi="Arial" w:cs="Arial"/>
              </w:rPr>
              <w:t>Veterans Health Administration</w:t>
            </w:r>
          </w:p>
        </w:tc>
      </w:tr>
      <w:tr w:rsidR="0048177B" w:rsidRPr="00F703A0" w14:paraId="07C7DE59" w14:textId="77777777" w:rsidTr="00EC027E">
        <w:trPr>
          <w:gridAfter w:val="1"/>
          <w:wAfter w:w="8" w:type="pct"/>
          <w:trHeight w:val="251"/>
          <w:jc w:val="center"/>
        </w:trPr>
        <w:tc>
          <w:tcPr>
            <w:tcW w:w="909" w:type="pct"/>
            <w:shd w:val="clear" w:color="auto" w:fill="auto"/>
          </w:tcPr>
          <w:p w14:paraId="1204E495" w14:textId="62C1A93B" w:rsidR="0048177B" w:rsidRPr="000A23EE" w:rsidRDefault="0048177B" w:rsidP="00EC027E">
            <w:pPr>
              <w:rPr>
                <w:rFonts w:ascii="Arial" w:hAnsi="Arial" w:cs="Arial"/>
                <w:szCs w:val="22"/>
              </w:rPr>
            </w:pPr>
            <w:r w:rsidRPr="000A23EE">
              <w:rPr>
                <w:rFonts w:ascii="Arial" w:hAnsi="Arial" w:cs="Arial"/>
              </w:rPr>
              <w:t>VAP</w:t>
            </w:r>
          </w:p>
        </w:tc>
        <w:tc>
          <w:tcPr>
            <w:tcW w:w="4083" w:type="pct"/>
            <w:shd w:val="clear" w:color="auto" w:fill="auto"/>
          </w:tcPr>
          <w:p w14:paraId="60C1D9A8" w14:textId="695AB5C9" w:rsidR="0048177B" w:rsidRPr="000A23EE" w:rsidRDefault="0048177B" w:rsidP="00EC027E">
            <w:pPr>
              <w:rPr>
                <w:rFonts w:ascii="Arial" w:hAnsi="Arial" w:cs="Arial"/>
              </w:rPr>
            </w:pPr>
            <w:r w:rsidRPr="000A23EE">
              <w:rPr>
                <w:rFonts w:ascii="Arial" w:hAnsi="Arial" w:cs="Arial"/>
              </w:rPr>
              <w:t>Veterans Authorizations and Preferences</w:t>
            </w:r>
          </w:p>
        </w:tc>
      </w:tr>
      <w:tr w:rsidR="00B95C8B" w:rsidRPr="00710268" w14:paraId="5286F842" w14:textId="77777777" w:rsidTr="00EC027E">
        <w:trPr>
          <w:gridAfter w:val="1"/>
          <w:wAfter w:w="8" w:type="pct"/>
          <w:trHeight w:val="251"/>
          <w:jc w:val="center"/>
        </w:trPr>
        <w:tc>
          <w:tcPr>
            <w:tcW w:w="909" w:type="pct"/>
            <w:shd w:val="clear" w:color="auto" w:fill="auto"/>
          </w:tcPr>
          <w:p w14:paraId="57B875FB" w14:textId="77777777" w:rsidR="00B95C8B" w:rsidRPr="00710268" w:rsidRDefault="00B95C8B" w:rsidP="00EC027E">
            <w:pPr>
              <w:rPr>
                <w:rFonts w:ascii="Arial" w:hAnsi="Arial" w:cs="Arial"/>
                <w:szCs w:val="22"/>
              </w:rPr>
            </w:pPr>
            <w:r w:rsidRPr="00710268">
              <w:rPr>
                <w:rFonts w:ascii="Arial" w:hAnsi="Arial" w:cs="Arial"/>
                <w:szCs w:val="22"/>
              </w:rPr>
              <w:t>VLER</w:t>
            </w:r>
          </w:p>
        </w:tc>
        <w:tc>
          <w:tcPr>
            <w:tcW w:w="4083" w:type="pct"/>
            <w:shd w:val="clear" w:color="auto" w:fill="auto"/>
          </w:tcPr>
          <w:p w14:paraId="5A92F327" w14:textId="77777777" w:rsidR="00B95C8B" w:rsidRPr="00710268" w:rsidRDefault="00B95C8B" w:rsidP="00EC027E">
            <w:pPr>
              <w:rPr>
                <w:rFonts w:ascii="Arial" w:hAnsi="Arial" w:cs="Arial"/>
                <w:szCs w:val="22"/>
              </w:rPr>
            </w:pPr>
            <w:r w:rsidRPr="00710268">
              <w:rPr>
                <w:rFonts w:ascii="Arial" w:hAnsi="Arial" w:cs="Arial"/>
                <w:szCs w:val="22"/>
              </w:rPr>
              <w:t>Virtual Lifetime Electronic Record</w:t>
            </w:r>
          </w:p>
        </w:tc>
      </w:tr>
      <w:tr w:rsidR="00B95C8B" w:rsidRPr="00710268" w14:paraId="3B2877DA" w14:textId="77777777" w:rsidTr="00EC027E">
        <w:trPr>
          <w:gridAfter w:val="1"/>
          <w:wAfter w:w="8" w:type="pct"/>
          <w:trHeight w:val="251"/>
          <w:jc w:val="center"/>
        </w:trPr>
        <w:tc>
          <w:tcPr>
            <w:tcW w:w="909" w:type="pct"/>
            <w:shd w:val="clear" w:color="auto" w:fill="auto"/>
          </w:tcPr>
          <w:p w14:paraId="568FF368" w14:textId="1A8AB7F2" w:rsidR="00B95C8B" w:rsidRPr="00BC6B07" w:rsidRDefault="00B95C8B" w:rsidP="00EC027E">
            <w:pPr>
              <w:rPr>
                <w:rFonts w:ascii="Arial" w:hAnsi="Arial" w:cs="Arial"/>
                <w:szCs w:val="22"/>
              </w:rPr>
            </w:pPr>
            <w:r w:rsidRPr="00BC6B07">
              <w:rPr>
                <w:rFonts w:ascii="Arial" w:hAnsi="Arial" w:cs="Arial"/>
                <w:szCs w:val="22"/>
              </w:rPr>
              <w:t>XML</w:t>
            </w:r>
          </w:p>
        </w:tc>
        <w:tc>
          <w:tcPr>
            <w:tcW w:w="4083" w:type="pct"/>
            <w:shd w:val="clear" w:color="auto" w:fill="auto"/>
          </w:tcPr>
          <w:p w14:paraId="6B79CFDE" w14:textId="10232DE1" w:rsidR="00B95C8B" w:rsidRPr="00BC6B07" w:rsidRDefault="00B95C8B" w:rsidP="00EC027E">
            <w:pPr>
              <w:rPr>
                <w:rFonts w:ascii="Arial" w:hAnsi="Arial" w:cs="Arial"/>
                <w:szCs w:val="22"/>
              </w:rPr>
            </w:pPr>
            <w:r w:rsidRPr="00BC6B07">
              <w:rPr>
                <w:rFonts w:ascii="Arial" w:hAnsi="Arial" w:cs="Arial"/>
              </w:rPr>
              <w:t>Extensible Markup Language</w:t>
            </w:r>
          </w:p>
        </w:tc>
      </w:tr>
    </w:tbl>
    <w:p w14:paraId="3E62F68A" w14:textId="77777777" w:rsidR="00467470" w:rsidRDefault="00467470" w:rsidP="00467470">
      <w:pPr>
        <w:pStyle w:val="Heading1"/>
        <w:ind w:left="720"/>
      </w:pPr>
      <w:bookmarkStart w:id="65" w:name="_System_Summary_1"/>
      <w:bookmarkStart w:id="66" w:name="_Ref406664310"/>
      <w:bookmarkEnd w:id="65"/>
    </w:p>
    <w:p w14:paraId="07C95B77" w14:textId="77777777" w:rsidR="00467470" w:rsidRDefault="00467470">
      <w:pPr>
        <w:spacing w:after="200" w:line="276" w:lineRule="auto"/>
        <w:rPr>
          <w:rFonts w:ascii="Arial" w:hAnsi="Arial" w:cs="Arial"/>
          <w:b/>
          <w:bCs/>
          <w:kern w:val="32"/>
          <w:sz w:val="36"/>
          <w:szCs w:val="32"/>
        </w:rPr>
      </w:pPr>
      <w:r>
        <w:br w:type="page"/>
      </w:r>
    </w:p>
    <w:p w14:paraId="13FD5BC2" w14:textId="7598F3AE" w:rsidR="007B320B" w:rsidRPr="00156E33" w:rsidRDefault="008350DD" w:rsidP="00644E86">
      <w:pPr>
        <w:pStyle w:val="Heading1"/>
        <w:numPr>
          <w:ilvl w:val="0"/>
          <w:numId w:val="93"/>
        </w:numPr>
      </w:pPr>
      <w:bookmarkStart w:id="67" w:name="_System_Summary_2"/>
      <w:bookmarkStart w:id="68" w:name="_Toc462412876"/>
      <w:bookmarkEnd w:id="67"/>
      <w:r w:rsidRPr="00156E33">
        <w:lastRenderedPageBreak/>
        <w:t>System Summary</w:t>
      </w:r>
      <w:bookmarkEnd w:id="66"/>
      <w:bookmarkEnd w:id="68"/>
    </w:p>
    <w:p w14:paraId="30EE8C26" w14:textId="77777777" w:rsidR="008350DD" w:rsidRPr="008350DD" w:rsidRDefault="008350DD" w:rsidP="008350DD">
      <w:pPr>
        <w:spacing w:before="60" w:after="120" w:line="240" w:lineRule="atLeast"/>
        <w:rPr>
          <w:sz w:val="24"/>
        </w:rPr>
      </w:pPr>
      <w:r w:rsidRPr="00156E33">
        <w:rPr>
          <w:sz w:val="24"/>
        </w:rPr>
        <w:t xml:space="preserve">The Direct Secure Messaging software solution is based on the GOTS product which originally designed for the </w:t>
      </w:r>
      <w:proofErr w:type="gramStart"/>
      <w:r w:rsidRPr="00156E33">
        <w:rPr>
          <w:sz w:val="24"/>
        </w:rPr>
        <w:t>DoD</w:t>
      </w:r>
      <w:proofErr w:type="gramEnd"/>
      <w:r w:rsidRPr="008350DD">
        <w:rPr>
          <w:sz w:val="24"/>
        </w:rPr>
        <w:t xml:space="preserve"> and has been customized, modified, and expanded for the VA use.  </w:t>
      </w:r>
    </w:p>
    <w:p w14:paraId="4A8364A5" w14:textId="77777777" w:rsidR="008350DD" w:rsidRPr="008350DD" w:rsidRDefault="008350DD" w:rsidP="008350DD">
      <w:pPr>
        <w:spacing w:before="60" w:after="120" w:line="240" w:lineRule="atLeast"/>
        <w:rPr>
          <w:sz w:val="24"/>
        </w:rPr>
      </w:pPr>
      <w:r w:rsidRPr="008350DD">
        <w:rPr>
          <w:sz w:val="24"/>
        </w:rPr>
        <w:t xml:space="preserve">The user interface of the Direct Secure Messaging application is the webmail application that allows users to compose, receive, and archive/flag messages. Webmail Application features released in Increment 1.1 include message flags, distribution lists, and user workflow functionality when in a Group Mailbox. In addition, the users can store contacts, create group </w:t>
      </w:r>
      <w:proofErr w:type="gramStart"/>
      <w:r w:rsidRPr="008350DD">
        <w:rPr>
          <w:sz w:val="24"/>
        </w:rPr>
        <w:t>mailboxes,</w:t>
      </w:r>
      <w:proofErr w:type="gramEnd"/>
      <w:r w:rsidRPr="008350DD">
        <w:rPr>
          <w:sz w:val="24"/>
        </w:rPr>
        <w:t xml:space="preserve"> manage notifications, and personal settings. Administrators of the webmail application can manage user group permissions, manage group settings, and view reports on the Direct Secure Messaging webmail application such as messages sent, messages received, user log-on, and others. The API, referred to as Direct as a Service (</w:t>
      </w:r>
      <w:proofErr w:type="spellStart"/>
      <w:r w:rsidRPr="008350DD">
        <w:rPr>
          <w:sz w:val="24"/>
        </w:rPr>
        <w:t>DaaS</w:t>
      </w:r>
      <w:proofErr w:type="spellEnd"/>
      <w:r w:rsidRPr="008350DD">
        <w:rPr>
          <w:sz w:val="24"/>
        </w:rPr>
        <w:t xml:space="preserve">), allows edge applications the ability to send </w:t>
      </w:r>
      <w:proofErr w:type="gramStart"/>
      <w:r w:rsidRPr="008350DD">
        <w:rPr>
          <w:sz w:val="24"/>
        </w:rPr>
        <w:t>Direct</w:t>
      </w:r>
      <w:proofErr w:type="gramEnd"/>
      <w:r w:rsidRPr="008350DD">
        <w:rPr>
          <w:sz w:val="24"/>
        </w:rPr>
        <w:t xml:space="preserve"> messages. In addition to the web services provided, there is an admin panel interface that allows edge applications to manage their application credentials for the API. </w:t>
      </w:r>
    </w:p>
    <w:p w14:paraId="2DB8FBCA" w14:textId="77777777" w:rsidR="008350DD" w:rsidRPr="008350DD" w:rsidRDefault="008350DD" w:rsidP="008350DD">
      <w:pPr>
        <w:spacing w:before="60" w:after="120" w:line="240" w:lineRule="atLeast"/>
        <w:rPr>
          <w:sz w:val="24"/>
        </w:rPr>
      </w:pPr>
      <w:r w:rsidRPr="008350DD">
        <w:rPr>
          <w:sz w:val="24"/>
        </w:rPr>
        <w:t xml:space="preserve">In Increment 1.2, </w:t>
      </w:r>
      <w:proofErr w:type="spellStart"/>
      <w:r w:rsidRPr="008350DD">
        <w:rPr>
          <w:sz w:val="24"/>
        </w:rPr>
        <w:t>DaaS</w:t>
      </w:r>
      <w:proofErr w:type="spellEnd"/>
      <w:r w:rsidRPr="008350DD">
        <w:rPr>
          <w:sz w:val="24"/>
        </w:rPr>
        <w:t xml:space="preserve"> functionality within Direct is upgraded to include Retrieve and Message Management web services. </w:t>
      </w:r>
      <w:proofErr w:type="spellStart"/>
      <w:r w:rsidRPr="008350DD">
        <w:rPr>
          <w:sz w:val="24"/>
        </w:rPr>
        <w:t>DaaS</w:t>
      </w:r>
      <w:proofErr w:type="spellEnd"/>
      <w:r w:rsidRPr="008350DD">
        <w:rPr>
          <w:sz w:val="24"/>
        </w:rPr>
        <w:t xml:space="preserve"> allows interoperability and </w:t>
      </w:r>
      <w:proofErr w:type="gramStart"/>
      <w:r w:rsidRPr="008350DD">
        <w:rPr>
          <w:sz w:val="24"/>
        </w:rPr>
        <w:t>Direct</w:t>
      </w:r>
      <w:proofErr w:type="gramEnd"/>
      <w:r w:rsidRPr="008350DD">
        <w:rPr>
          <w:sz w:val="24"/>
        </w:rPr>
        <w:t xml:space="preserve"> functionality through other VA systems without using the Direct user interface. In addition, application users will have the ability to search and access both current and archived </w:t>
      </w:r>
      <w:proofErr w:type="gramStart"/>
      <w:r w:rsidRPr="008350DD">
        <w:rPr>
          <w:sz w:val="24"/>
        </w:rPr>
        <w:t>Direct</w:t>
      </w:r>
      <w:proofErr w:type="gramEnd"/>
      <w:r w:rsidRPr="008350DD">
        <w:rPr>
          <w:sz w:val="24"/>
        </w:rPr>
        <w:t xml:space="preserve"> messages by user credentials, authority, or role. Access to all messages will be made available to a search by authorized users even if they were not originally a member of the message recipient group or distribution list. Direct users will have the ability to access a variety of canned reports based on pre-defined criteria and requirements which will be organized and made available to </w:t>
      </w:r>
      <w:proofErr w:type="gramStart"/>
      <w:r w:rsidRPr="008350DD">
        <w:rPr>
          <w:sz w:val="24"/>
        </w:rPr>
        <w:t>Direct</w:t>
      </w:r>
      <w:proofErr w:type="gramEnd"/>
      <w:r w:rsidRPr="008350DD">
        <w:rPr>
          <w:sz w:val="24"/>
        </w:rPr>
        <w:t xml:space="preserve"> users with specific roles. </w:t>
      </w:r>
    </w:p>
    <w:p w14:paraId="2BD5B771" w14:textId="01401D0A" w:rsidR="00193D81" w:rsidRPr="003D51E4" w:rsidRDefault="00193D81" w:rsidP="003D51E4">
      <w:pPr>
        <w:spacing w:before="60" w:after="120" w:line="240" w:lineRule="atLeast"/>
        <w:rPr>
          <w:sz w:val="24"/>
        </w:rPr>
      </w:pPr>
      <w:r w:rsidRPr="003D51E4">
        <w:rPr>
          <w:sz w:val="24"/>
        </w:rPr>
        <w:t xml:space="preserve">In Increment 1.3, the functionality </w:t>
      </w:r>
      <w:r w:rsidR="00CA59B9" w:rsidRPr="003D51E4">
        <w:rPr>
          <w:sz w:val="24"/>
        </w:rPr>
        <w:t>for sending additional Message Disposition Notification (MDN) was added</w:t>
      </w:r>
      <w:r w:rsidRPr="003D51E4">
        <w:rPr>
          <w:sz w:val="24"/>
        </w:rPr>
        <w:t xml:space="preserve">. The sender has the ability to find a message sent by the </w:t>
      </w:r>
      <w:proofErr w:type="gramStart"/>
      <w:r w:rsidRPr="003D51E4">
        <w:rPr>
          <w:sz w:val="24"/>
        </w:rPr>
        <w:t>Direct</w:t>
      </w:r>
      <w:proofErr w:type="gramEnd"/>
      <w:r w:rsidRPr="003D51E4">
        <w:rPr>
          <w:sz w:val="24"/>
        </w:rPr>
        <w:t xml:space="preserve"> system and determine if the message was received</w:t>
      </w:r>
      <w:r w:rsidR="00CA59B9" w:rsidRPr="003D51E4">
        <w:rPr>
          <w:sz w:val="24"/>
        </w:rPr>
        <w:t xml:space="preserve"> and read</w:t>
      </w:r>
      <w:r w:rsidRPr="003D51E4">
        <w:rPr>
          <w:sz w:val="24"/>
        </w:rPr>
        <w:t xml:space="preserve"> by the intended recipient, group, or distribution list. If the message was not received the sender will be able to identify that message</w:t>
      </w:r>
      <w:r w:rsidR="007A751F" w:rsidRPr="003D51E4">
        <w:rPr>
          <w:sz w:val="24"/>
        </w:rPr>
        <w:t>'s</w:t>
      </w:r>
      <w:r w:rsidRPr="003D51E4">
        <w:rPr>
          <w:sz w:val="24"/>
        </w:rPr>
        <w:t xml:space="preserve"> non-delivered status. As a continuation of the reporting functionality of Increment 1.2, </w:t>
      </w:r>
      <w:r w:rsidR="00CA59B9" w:rsidRPr="003D51E4">
        <w:rPr>
          <w:sz w:val="24"/>
        </w:rPr>
        <w:t>Direct will make available the Accounting of Disclosures report to the Veterans Authorizations and Preferences (VAP) system.</w:t>
      </w:r>
      <w:r w:rsidRPr="003D51E4">
        <w:rPr>
          <w:sz w:val="24"/>
        </w:rPr>
        <w:t xml:space="preserve"> Moreover, the ability for </w:t>
      </w:r>
      <w:proofErr w:type="gramStart"/>
      <w:r w:rsidRPr="003D51E4">
        <w:rPr>
          <w:sz w:val="24"/>
        </w:rPr>
        <w:t>Direct</w:t>
      </w:r>
      <w:proofErr w:type="gramEnd"/>
      <w:r w:rsidRPr="003D51E4">
        <w:rPr>
          <w:sz w:val="24"/>
        </w:rPr>
        <w:t xml:space="preserve"> users to create custom reports </w:t>
      </w:r>
      <w:r w:rsidR="007A751F" w:rsidRPr="003D51E4">
        <w:rPr>
          <w:sz w:val="24"/>
        </w:rPr>
        <w:t>has been</w:t>
      </w:r>
      <w:r w:rsidRPr="003D51E4">
        <w:rPr>
          <w:sz w:val="24"/>
        </w:rPr>
        <w:t xml:space="preserve"> implemented. These custom reports are configured by the user and will draw data from fields in the </w:t>
      </w:r>
      <w:proofErr w:type="gramStart"/>
      <w:r w:rsidRPr="003D51E4">
        <w:rPr>
          <w:sz w:val="24"/>
        </w:rPr>
        <w:t>Direct</w:t>
      </w:r>
      <w:proofErr w:type="gramEnd"/>
      <w:r w:rsidRPr="003D51E4">
        <w:rPr>
          <w:sz w:val="24"/>
        </w:rPr>
        <w:t xml:space="preserve"> system available to the user based on their role. The custom reports are saved to the user’s Direct account to be accessed again as needed and are marked as either private, only be accessed and utilized by the Direct user who created the custom report, public, accessible to all authorized Direct users from a list of public reports</w:t>
      </w:r>
      <w:r w:rsidR="007A751F" w:rsidRPr="003D51E4">
        <w:rPr>
          <w:sz w:val="24"/>
        </w:rPr>
        <w:t>,</w:t>
      </w:r>
      <w:r w:rsidR="00CA59B9" w:rsidRPr="003D51E4">
        <w:rPr>
          <w:sz w:val="24"/>
        </w:rPr>
        <w:t xml:space="preserve"> or shared with</w:t>
      </w:r>
      <w:r w:rsidR="007A751F" w:rsidRPr="003D51E4">
        <w:rPr>
          <w:sz w:val="24"/>
        </w:rPr>
        <w:t xml:space="preserve"> a number of specific </w:t>
      </w:r>
      <w:r w:rsidR="00CA59B9" w:rsidRPr="003D51E4">
        <w:rPr>
          <w:sz w:val="24"/>
        </w:rPr>
        <w:t>other users</w:t>
      </w:r>
      <w:r w:rsidR="007A751F" w:rsidRPr="003D51E4">
        <w:rPr>
          <w:sz w:val="24"/>
        </w:rPr>
        <w:t xml:space="preserve"> by selecting them individually</w:t>
      </w:r>
      <w:r w:rsidRPr="003D51E4">
        <w:rPr>
          <w:sz w:val="24"/>
        </w:rPr>
        <w:t xml:space="preserve">. </w:t>
      </w:r>
      <w:r w:rsidR="00CA59B9" w:rsidRPr="003D51E4">
        <w:rPr>
          <w:sz w:val="24"/>
        </w:rPr>
        <w:t>Additionally, Direct will provide the ability to attach, send and receive Consolidated Clinical Document Architecture (CCDA) documents. Incoming document</w:t>
      </w:r>
      <w:r w:rsidR="007A751F" w:rsidRPr="003D51E4">
        <w:rPr>
          <w:sz w:val="24"/>
        </w:rPr>
        <w:t>s</w:t>
      </w:r>
      <w:r w:rsidR="00CA59B9" w:rsidRPr="003D51E4">
        <w:rPr>
          <w:sz w:val="24"/>
        </w:rPr>
        <w:t xml:space="preserve"> will </w:t>
      </w:r>
      <w:r w:rsidR="007A751F" w:rsidRPr="003D51E4">
        <w:rPr>
          <w:sz w:val="24"/>
        </w:rPr>
        <w:t xml:space="preserve">have the ability </w:t>
      </w:r>
      <w:r w:rsidR="00CA59B9" w:rsidRPr="003D51E4">
        <w:rPr>
          <w:sz w:val="24"/>
        </w:rPr>
        <w:t xml:space="preserve">to be stored in the VLER Data Access Service (DAS) system. </w:t>
      </w:r>
      <w:r w:rsidRPr="003D51E4">
        <w:rPr>
          <w:sz w:val="24"/>
        </w:rPr>
        <w:t>Authorized administrators have the ability to create, manage and maintain the directory of VA and non-VA care providers.</w:t>
      </w:r>
    </w:p>
    <w:p w14:paraId="3F3CE6AD" w14:textId="40C622FC" w:rsidR="003D51E4" w:rsidRPr="00184185" w:rsidRDefault="003D51E4" w:rsidP="00BE2713">
      <w:pPr>
        <w:spacing w:before="60" w:after="120" w:line="240" w:lineRule="atLeast"/>
        <w:rPr>
          <w:sz w:val="24"/>
        </w:rPr>
      </w:pPr>
      <w:r w:rsidRPr="00BE2713">
        <w:rPr>
          <w:sz w:val="24"/>
        </w:rPr>
        <w:t xml:space="preserve">In Increment 1.4, </w:t>
      </w:r>
      <w:r w:rsidR="006E3848" w:rsidRPr="00BE2713">
        <w:rPr>
          <w:sz w:val="24"/>
        </w:rPr>
        <w:t xml:space="preserve">the </w:t>
      </w:r>
      <w:r w:rsidRPr="00BE2713">
        <w:rPr>
          <w:sz w:val="24"/>
        </w:rPr>
        <w:t xml:space="preserve">Direct Secure Messaging </w:t>
      </w:r>
      <w:r w:rsidR="001A08D5" w:rsidRPr="00BE2713">
        <w:rPr>
          <w:sz w:val="24"/>
        </w:rPr>
        <w:t>compose</w:t>
      </w:r>
      <w:r w:rsidR="00223106" w:rsidRPr="00BE2713">
        <w:rPr>
          <w:sz w:val="24"/>
        </w:rPr>
        <w:t xml:space="preserve"> mail</w:t>
      </w:r>
      <w:r w:rsidR="006E3848" w:rsidRPr="00BE2713">
        <w:rPr>
          <w:sz w:val="24"/>
        </w:rPr>
        <w:t xml:space="preserve"> screen</w:t>
      </w:r>
      <w:r w:rsidRPr="00BE2713">
        <w:rPr>
          <w:sz w:val="24"/>
        </w:rPr>
        <w:t xml:space="preserve"> include</w:t>
      </w:r>
      <w:r w:rsidR="009352CE" w:rsidRPr="00BE2713">
        <w:rPr>
          <w:sz w:val="24"/>
        </w:rPr>
        <w:t>s</w:t>
      </w:r>
      <w:r w:rsidRPr="00BE2713">
        <w:rPr>
          <w:sz w:val="24"/>
        </w:rPr>
        <w:t xml:space="preserve"> two (2) </w:t>
      </w:r>
      <w:r w:rsidR="00F923AA" w:rsidRPr="00BE2713">
        <w:rPr>
          <w:sz w:val="24"/>
        </w:rPr>
        <w:t>questions</w:t>
      </w:r>
      <w:r w:rsidRPr="00BE2713">
        <w:rPr>
          <w:sz w:val="24"/>
        </w:rPr>
        <w:t xml:space="preserve"> for secure electronic transmission of information to and from non-VA providers. Prior sending a </w:t>
      </w:r>
      <w:proofErr w:type="gramStart"/>
      <w:r w:rsidRPr="00BE2713">
        <w:rPr>
          <w:sz w:val="24"/>
        </w:rPr>
        <w:t>Direct</w:t>
      </w:r>
      <w:proofErr w:type="gramEnd"/>
      <w:r w:rsidRPr="00BE2713">
        <w:rPr>
          <w:sz w:val="24"/>
        </w:rPr>
        <w:t xml:space="preserve"> message which contains 7332 protected conditions to non-VA providers, Direct users will be required to check the boxes regarding the presence or non-presence of 7332 protected conditions. Additionally, users </w:t>
      </w:r>
      <w:r w:rsidR="006E3848" w:rsidRPr="00BE2713">
        <w:rPr>
          <w:sz w:val="24"/>
        </w:rPr>
        <w:t xml:space="preserve">who </w:t>
      </w:r>
      <w:r w:rsidRPr="00BE2713">
        <w:rPr>
          <w:sz w:val="24"/>
        </w:rPr>
        <w:t xml:space="preserve">send </w:t>
      </w:r>
      <w:proofErr w:type="gramStart"/>
      <w:r w:rsidRPr="00BE2713">
        <w:rPr>
          <w:sz w:val="24"/>
        </w:rPr>
        <w:t>Direct</w:t>
      </w:r>
      <w:proofErr w:type="gramEnd"/>
      <w:r w:rsidRPr="00BE2713">
        <w:rPr>
          <w:sz w:val="24"/>
        </w:rPr>
        <w:t xml:space="preserve"> messages containing 7332 protected </w:t>
      </w:r>
      <w:r w:rsidR="00CA2BA9" w:rsidRPr="00BE2713">
        <w:rPr>
          <w:sz w:val="24"/>
        </w:rPr>
        <w:t xml:space="preserve">conditions </w:t>
      </w:r>
      <w:r w:rsidR="00CA2BA9" w:rsidRPr="00BE2713">
        <w:rPr>
          <w:sz w:val="24"/>
        </w:rPr>
        <w:lastRenderedPageBreak/>
        <w:t>will be required</w:t>
      </w:r>
      <w:r w:rsidRPr="00BE2713">
        <w:rPr>
          <w:sz w:val="24"/>
        </w:rPr>
        <w:t xml:space="preserve"> to indicate that proper patient authorizations are on file. The integration with VA </w:t>
      </w:r>
      <w:r w:rsidR="009352CE" w:rsidRPr="00BE2713">
        <w:rPr>
          <w:sz w:val="24"/>
        </w:rPr>
        <w:t xml:space="preserve">Master Veteran Index (MVI) </w:t>
      </w:r>
      <w:r w:rsidRPr="00BE2713">
        <w:rPr>
          <w:sz w:val="24"/>
        </w:rPr>
        <w:t>provide</w:t>
      </w:r>
      <w:r w:rsidR="009352CE" w:rsidRPr="00BE2713">
        <w:rPr>
          <w:sz w:val="24"/>
        </w:rPr>
        <w:t>s</w:t>
      </w:r>
      <w:r w:rsidRPr="00BE2713">
        <w:rPr>
          <w:sz w:val="24"/>
        </w:rPr>
        <w:t xml:space="preserve"> Direct users the ability to </w:t>
      </w:r>
      <w:r w:rsidR="006E3848" w:rsidRPr="00BE2713">
        <w:rPr>
          <w:sz w:val="24"/>
        </w:rPr>
        <w:t xml:space="preserve">provide patient meta-data to MVI to properly </w:t>
      </w:r>
      <w:proofErr w:type="gramStart"/>
      <w:r w:rsidRPr="00BE2713">
        <w:rPr>
          <w:sz w:val="24"/>
        </w:rPr>
        <w:t xml:space="preserve">identify </w:t>
      </w:r>
      <w:r w:rsidR="006E3848" w:rsidRPr="00BE2713">
        <w:rPr>
          <w:sz w:val="24"/>
        </w:rPr>
        <w:t xml:space="preserve"> a</w:t>
      </w:r>
      <w:proofErr w:type="gramEnd"/>
      <w:r w:rsidR="006E3848" w:rsidRPr="00BE2713">
        <w:rPr>
          <w:sz w:val="24"/>
        </w:rPr>
        <w:t xml:space="preserve"> patient before requesting information from Exchange.</w:t>
      </w:r>
      <w:r w:rsidRPr="00BE2713">
        <w:rPr>
          <w:sz w:val="24"/>
        </w:rPr>
        <w:t xml:space="preserve"> </w:t>
      </w:r>
      <w:r w:rsidR="006E3848" w:rsidRPr="00BE2713">
        <w:rPr>
          <w:sz w:val="24"/>
        </w:rPr>
        <w:t xml:space="preserve">This application also allows </w:t>
      </w:r>
      <w:proofErr w:type="gramStart"/>
      <w:r w:rsidR="006E3848" w:rsidRPr="00BE2713">
        <w:rPr>
          <w:sz w:val="24"/>
        </w:rPr>
        <w:t>Direct</w:t>
      </w:r>
      <w:proofErr w:type="gramEnd"/>
      <w:r w:rsidR="006E3848" w:rsidRPr="00BE2713">
        <w:rPr>
          <w:sz w:val="24"/>
        </w:rPr>
        <w:t xml:space="preserve"> users to utilize</w:t>
      </w:r>
      <w:r w:rsidRPr="00BE2713">
        <w:rPr>
          <w:sz w:val="24"/>
        </w:rPr>
        <w:t xml:space="preserve"> test patients which </w:t>
      </w:r>
      <w:r w:rsidR="006E3848" w:rsidRPr="00BE2713">
        <w:rPr>
          <w:sz w:val="24"/>
        </w:rPr>
        <w:t xml:space="preserve">are </w:t>
      </w:r>
      <w:r w:rsidRPr="00BE2713">
        <w:rPr>
          <w:sz w:val="24"/>
        </w:rPr>
        <w:t xml:space="preserve">maintained in the MVI and kept up to current </w:t>
      </w:r>
      <w:proofErr w:type="spellStart"/>
      <w:r w:rsidRPr="00BE2713">
        <w:rPr>
          <w:sz w:val="24"/>
        </w:rPr>
        <w:t>idM</w:t>
      </w:r>
      <w:proofErr w:type="spellEnd"/>
      <w:r w:rsidRPr="00BE2713">
        <w:rPr>
          <w:sz w:val="24"/>
        </w:rPr>
        <w:t xml:space="preserve"> standards. </w:t>
      </w:r>
      <w:proofErr w:type="gramStart"/>
      <w:r w:rsidR="0038619B" w:rsidRPr="00BE2713">
        <w:rPr>
          <w:sz w:val="24"/>
        </w:rPr>
        <w:t>Direct  retains</w:t>
      </w:r>
      <w:proofErr w:type="gramEnd"/>
      <w:r w:rsidR="0038619B" w:rsidRPr="00BE2713">
        <w:rPr>
          <w:sz w:val="24"/>
        </w:rPr>
        <w:t xml:space="preserve"> </w:t>
      </w:r>
      <w:r w:rsidR="006E3848" w:rsidRPr="00BE2713">
        <w:rPr>
          <w:sz w:val="24"/>
        </w:rPr>
        <w:t xml:space="preserve">message </w:t>
      </w:r>
      <w:r w:rsidR="0038619B" w:rsidRPr="00BE2713">
        <w:rPr>
          <w:sz w:val="24"/>
        </w:rPr>
        <w:t xml:space="preserve">data </w:t>
      </w:r>
      <w:r w:rsidR="006E3848" w:rsidRPr="00BE2713">
        <w:rPr>
          <w:sz w:val="24"/>
        </w:rPr>
        <w:t>and</w:t>
      </w:r>
      <w:r w:rsidR="0038619B" w:rsidRPr="00BE2713">
        <w:rPr>
          <w:sz w:val="24"/>
        </w:rPr>
        <w:t xml:space="preserve"> accounting of disclosures for up to 75 years to comply with the Privacy Act.</w:t>
      </w:r>
      <w:r w:rsidR="00A80E89" w:rsidRPr="00BE2713">
        <w:rPr>
          <w:sz w:val="24"/>
        </w:rPr>
        <w:t xml:space="preserve"> Direct webmail users </w:t>
      </w:r>
      <w:r w:rsidR="006E3848" w:rsidRPr="00BE2713">
        <w:rPr>
          <w:sz w:val="24"/>
        </w:rPr>
        <w:t>have a</w:t>
      </w:r>
      <w:r w:rsidR="00240276" w:rsidRPr="00BE2713">
        <w:rPr>
          <w:sz w:val="24"/>
        </w:rPr>
        <w:t xml:space="preserve"> </w:t>
      </w:r>
      <w:r w:rsidR="00A80E89" w:rsidRPr="00BE2713">
        <w:rPr>
          <w:sz w:val="24"/>
        </w:rPr>
        <w:t>permanent archive repositor</w:t>
      </w:r>
      <w:r w:rsidR="006E3848" w:rsidRPr="00BE2713">
        <w:rPr>
          <w:sz w:val="24"/>
        </w:rPr>
        <w:t xml:space="preserve">y that can be </w:t>
      </w:r>
      <w:proofErr w:type="gramStart"/>
      <w:r w:rsidR="006E3848" w:rsidRPr="00BE2713">
        <w:rPr>
          <w:sz w:val="24"/>
        </w:rPr>
        <w:t xml:space="preserve">filtered </w:t>
      </w:r>
      <w:r w:rsidR="00A80E89" w:rsidRPr="00BE2713">
        <w:rPr>
          <w:sz w:val="24"/>
        </w:rPr>
        <w:t xml:space="preserve"> </w:t>
      </w:r>
      <w:r w:rsidR="006E3848" w:rsidRPr="00BE2713">
        <w:rPr>
          <w:sz w:val="24"/>
        </w:rPr>
        <w:t>by</w:t>
      </w:r>
      <w:proofErr w:type="gramEnd"/>
      <w:r w:rsidR="006E3848" w:rsidRPr="00BE2713">
        <w:rPr>
          <w:sz w:val="24"/>
        </w:rPr>
        <w:t xml:space="preserve"> originating folder </w:t>
      </w:r>
      <w:r w:rsidR="00BE0E17" w:rsidRPr="00BE2713">
        <w:rPr>
          <w:sz w:val="24"/>
        </w:rPr>
        <w:t xml:space="preserve">(Inbox, </w:t>
      </w:r>
      <w:r w:rsidR="00AA5918" w:rsidRPr="00BE2713">
        <w:rPr>
          <w:sz w:val="24"/>
        </w:rPr>
        <w:t>Sent</w:t>
      </w:r>
      <w:r w:rsidR="00BE0E17" w:rsidRPr="00BE2713">
        <w:rPr>
          <w:sz w:val="24"/>
        </w:rPr>
        <w:t>, Drafts, and All</w:t>
      </w:r>
      <w:r w:rsidR="00AA5918" w:rsidRPr="00BE2713">
        <w:rPr>
          <w:sz w:val="24"/>
        </w:rPr>
        <w:t xml:space="preserve">). </w:t>
      </w:r>
      <w:r w:rsidR="006E3848" w:rsidRPr="00BE2713">
        <w:rPr>
          <w:sz w:val="24"/>
        </w:rPr>
        <w:t>By default messages will be</w:t>
      </w:r>
      <w:r w:rsidR="00AA5918" w:rsidRPr="00BE2713">
        <w:rPr>
          <w:sz w:val="24"/>
        </w:rPr>
        <w:t xml:space="preserve"> automat</w:t>
      </w:r>
      <w:r w:rsidR="00FD3A9D" w:rsidRPr="00BE2713">
        <w:rPr>
          <w:sz w:val="24"/>
        </w:rPr>
        <w:t>ically archive</w:t>
      </w:r>
      <w:r w:rsidR="006E3848" w:rsidRPr="00BE2713">
        <w:rPr>
          <w:sz w:val="24"/>
        </w:rPr>
        <w:t>d</w:t>
      </w:r>
      <w:r w:rsidR="00AA5918" w:rsidRPr="00BE2713">
        <w:rPr>
          <w:sz w:val="24"/>
        </w:rPr>
        <w:t xml:space="preserve"> </w:t>
      </w:r>
      <w:r w:rsidR="006E3848" w:rsidRPr="00BE2713">
        <w:rPr>
          <w:sz w:val="24"/>
        </w:rPr>
        <w:t>after</w:t>
      </w:r>
      <w:r w:rsidR="00AA5918" w:rsidRPr="00BE2713">
        <w:rPr>
          <w:sz w:val="24"/>
        </w:rPr>
        <w:t xml:space="preserve"> 14 months</w:t>
      </w:r>
      <w:r w:rsidR="006E3848" w:rsidRPr="00BE2713">
        <w:rPr>
          <w:sz w:val="24"/>
        </w:rPr>
        <w:t xml:space="preserve"> but this is customizable by admins</w:t>
      </w:r>
      <w:r w:rsidR="00AA5918" w:rsidRPr="00BE2713">
        <w:rPr>
          <w:sz w:val="24"/>
        </w:rPr>
        <w:t xml:space="preserve">. </w:t>
      </w:r>
      <w:r w:rsidR="00816897" w:rsidRPr="00BE2713">
        <w:rPr>
          <w:sz w:val="24"/>
        </w:rPr>
        <w:t>O</w:t>
      </w:r>
      <w:r w:rsidR="00846070" w:rsidRPr="00BE2713">
        <w:rPr>
          <w:sz w:val="24"/>
        </w:rPr>
        <w:t xml:space="preserve">nly administrative </w:t>
      </w:r>
      <w:r w:rsidR="00846070" w:rsidRPr="00184185">
        <w:rPr>
          <w:sz w:val="24"/>
        </w:rPr>
        <w:t>user</w:t>
      </w:r>
      <w:r w:rsidR="00816897" w:rsidRPr="00184185">
        <w:rPr>
          <w:sz w:val="24"/>
        </w:rPr>
        <w:t>(s)</w:t>
      </w:r>
      <w:r w:rsidR="00123765" w:rsidRPr="00184185">
        <w:rPr>
          <w:sz w:val="24"/>
        </w:rPr>
        <w:t xml:space="preserve"> </w:t>
      </w:r>
      <w:r w:rsidR="009352CE" w:rsidRPr="00184185">
        <w:rPr>
          <w:sz w:val="24"/>
        </w:rPr>
        <w:t>ha</w:t>
      </w:r>
      <w:r w:rsidR="006E3848" w:rsidRPr="00184185">
        <w:rPr>
          <w:sz w:val="24"/>
        </w:rPr>
        <w:t>ve</w:t>
      </w:r>
      <w:r w:rsidR="00910C5B" w:rsidRPr="00184185">
        <w:rPr>
          <w:sz w:val="24"/>
        </w:rPr>
        <w:t xml:space="preserve"> the ability to</w:t>
      </w:r>
      <w:r w:rsidR="00123765" w:rsidRPr="00184185">
        <w:rPr>
          <w:sz w:val="24"/>
        </w:rPr>
        <w:t xml:space="preserve"> </w:t>
      </w:r>
      <w:r w:rsidR="006E3848" w:rsidRPr="00184185">
        <w:rPr>
          <w:sz w:val="24"/>
        </w:rPr>
        <w:t xml:space="preserve">change </w:t>
      </w:r>
      <w:r w:rsidR="00123765" w:rsidRPr="00184185">
        <w:rPr>
          <w:sz w:val="24"/>
        </w:rPr>
        <w:t xml:space="preserve">the automatic archive interval (every week or every month). </w:t>
      </w:r>
    </w:p>
    <w:p w14:paraId="08ACA8C4" w14:textId="2717EE30" w:rsidR="0038619B" w:rsidRPr="00EA431B" w:rsidRDefault="00BE2713" w:rsidP="00184185">
      <w:pPr>
        <w:spacing w:before="60" w:after="120" w:line="240" w:lineRule="atLeast"/>
        <w:rPr>
          <w:sz w:val="24"/>
        </w:rPr>
      </w:pPr>
      <w:r w:rsidRPr="00184185">
        <w:rPr>
          <w:sz w:val="24"/>
        </w:rPr>
        <w:t>In Increment 1.5, the Direct Secure Messaging</w:t>
      </w:r>
      <w:r w:rsidR="00247ED0" w:rsidRPr="00184185">
        <w:rPr>
          <w:sz w:val="24"/>
        </w:rPr>
        <w:t xml:space="preserve"> webmail</w:t>
      </w:r>
      <w:r w:rsidRPr="00184185">
        <w:rPr>
          <w:sz w:val="24"/>
        </w:rPr>
        <w:t xml:space="preserve"> includes the</w:t>
      </w:r>
      <w:r w:rsidR="00DE3D65" w:rsidRPr="00184185">
        <w:rPr>
          <w:sz w:val="24"/>
        </w:rPr>
        <w:t xml:space="preserve"> ability to view a</w:t>
      </w:r>
      <w:r w:rsidRPr="00184185">
        <w:rPr>
          <w:sz w:val="24"/>
        </w:rPr>
        <w:t xml:space="preserve"> </w:t>
      </w:r>
      <w:r w:rsidR="000A5A86" w:rsidRPr="00184185">
        <w:rPr>
          <w:sz w:val="24"/>
        </w:rPr>
        <w:t xml:space="preserve">Veteran’s </w:t>
      </w:r>
      <w:r w:rsidRPr="00184185">
        <w:rPr>
          <w:sz w:val="24"/>
        </w:rPr>
        <w:t xml:space="preserve">identifying/demographic information on all </w:t>
      </w:r>
      <w:proofErr w:type="gramStart"/>
      <w:r w:rsidRPr="00184185">
        <w:rPr>
          <w:sz w:val="24"/>
        </w:rPr>
        <w:t>Direct</w:t>
      </w:r>
      <w:proofErr w:type="gramEnd"/>
      <w:r w:rsidRPr="00184185">
        <w:rPr>
          <w:sz w:val="24"/>
        </w:rPr>
        <w:t xml:space="preserve"> screens without having to</w:t>
      </w:r>
      <w:r w:rsidR="000A5A86" w:rsidRPr="00184185">
        <w:rPr>
          <w:sz w:val="24"/>
        </w:rPr>
        <w:t xml:space="preserve"> navigate deeper into a message. </w:t>
      </w:r>
      <w:r w:rsidR="00600103" w:rsidRPr="00184185">
        <w:rPr>
          <w:sz w:val="24"/>
        </w:rPr>
        <w:t xml:space="preserve"> Di</w:t>
      </w:r>
      <w:r w:rsidR="00585D78" w:rsidRPr="00184185">
        <w:rPr>
          <w:sz w:val="24"/>
        </w:rPr>
        <w:t>rect users will be able to click</w:t>
      </w:r>
      <w:r w:rsidR="00600103" w:rsidRPr="00184185">
        <w:rPr>
          <w:sz w:val="24"/>
        </w:rPr>
        <w:t xml:space="preserve"> </w:t>
      </w:r>
      <w:r w:rsidR="00C209FD" w:rsidRPr="00184185">
        <w:rPr>
          <w:sz w:val="24"/>
        </w:rPr>
        <w:t>an</w:t>
      </w:r>
      <w:r w:rsidR="00006435" w:rsidRPr="00184185">
        <w:rPr>
          <w:sz w:val="24"/>
        </w:rPr>
        <w:t xml:space="preserve"> icon</w:t>
      </w:r>
      <w:r w:rsidR="00DE3D65" w:rsidRPr="00184185">
        <w:rPr>
          <w:sz w:val="24"/>
        </w:rPr>
        <w:t xml:space="preserve"> indicator on</w:t>
      </w:r>
      <w:r w:rsidR="00585D78" w:rsidRPr="00184185">
        <w:rPr>
          <w:sz w:val="24"/>
        </w:rPr>
        <w:t xml:space="preserve"> </w:t>
      </w:r>
      <w:r w:rsidR="00600103" w:rsidRPr="00184185">
        <w:rPr>
          <w:sz w:val="24"/>
        </w:rPr>
        <w:t xml:space="preserve">the </w:t>
      </w:r>
      <w:proofErr w:type="gramStart"/>
      <w:r w:rsidR="00600103" w:rsidRPr="00184185">
        <w:rPr>
          <w:sz w:val="24"/>
        </w:rPr>
        <w:t>Direct</w:t>
      </w:r>
      <w:proofErr w:type="gramEnd"/>
      <w:r w:rsidR="00600103" w:rsidRPr="00184185">
        <w:rPr>
          <w:sz w:val="24"/>
        </w:rPr>
        <w:t xml:space="preserve"> m</w:t>
      </w:r>
      <w:r w:rsidR="00DE3D65" w:rsidRPr="00184185">
        <w:rPr>
          <w:sz w:val="24"/>
        </w:rPr>
        <w:t>essage in the message list</w:t>
      </w:r>
      <w:r w:rsidR="00600103" w:rsidRPr="00184185">
        <w:rPr>
          <w:sz w:val="24"/>
        </w:rPr>
        <w:t xml:space="preserve"> and view the patient’s information</w:t>
      </w:r>
      <w:r w:rsidR="00DE3D65" w:rsidRPr="00184185">
        <w:rPr>
          <w:sz w:val="24"/>
        </w:rPr>
        <w:t xml:space="preserve"> in a modal</w:t>
      </w:r>
      <w:r w:rsidR="00600103" w:rsidRPr="00184185">
        <w:rPr>
          <w:sz w:val="24"/>
        </w:rPr>
        <w:t xml:space="preserve"> display. Additionally, the D</w:t>
      </w:r>
      <w:r w:rsidR="003A12BD" w:rsidRPr="00184185">
        <w:rPr>
          <w:sz w:val="24"/>
        </w:rPr>
        <w:t>irect Secure Messaging</w:t>
      </w:r>
      <w:r w:rsidR="00DE3D65" w:rsidRPr="00184185">
        <w:rPr>
          <w:sz w:val="24"/>
        </w:rPr>
        <w:t xml:space="preserve"> webmail</w:t>
      </w:r>
      <w:r w:rsidR="003A12BD" w:rsidRPr="00184185">
        <w:rPr>
          <w:sz w:val="24"/>
        </w:rPr>
        <w:t xml:space="preserve"> will provide users </w:t>
      </w:r>
      <w:r w:rsidR="00776524" w:rsidRPr="00184185">
        <w:rPr>
          <w:sz w:val="24"/>
        </w:rPr>
        <w:t xml:space="preserve">the ability </w:t>
      </w:r>
      <w:r w:rsidR="00600103" w:rsidRPr="00184185">
        <w:rPr>
          <w:sz w:val="24"/>
        </w:rPr>
        <w:t xml:space="preserve">to manage and create folders for the storage of </w:t>
      </w:r>
      <w:r w:rsidR="00776524" w:rsidRPr="00184185">
        <w:rPr>
          <w:sz w:val="24"/>
        </w:rPr>
        <w:t xml:space="preserve">all </w:t>
      </w:r>
      <w:r w:rsidR="00600103" w:rsidRPr="00184185">
        <w:rPr>
          <w:sz w:val="24"/>
        </w:rPr>
        <w:t xml:space="preserve">Direct sent and received messages. Direct users will </w:t>
      </w:r>
      <w:r w:rsidR="00776524" w:rsidRPr="00184185">
        <w:rPr>
          <w:sz w:val="24"/>
        </w:rPr>
        <w:t xml:space="preserve">be </w:t>
      </w:r>
      <w:r w:rsidR="00600103" w:rsidRPr="00184185">
        <w:rPr>
          <w:sz w:val="24"/>
        </w:rPr>
        <w:t xml:space="preserve">able to nest folders that they created in their personal </w:t>
      </w:r>
      <w:r w:rsidR="00776524" w:rsidRPr="00184185">
        <w:rPr>
          <w:sz w:val="24"/>
        </w:rPr>
        <w:t>mailbox</w:t>
      </w:r>
      <w:r w:rsidR="00DE3D65" w:rsidRPr="00184185">
        <w:rPr>
          <w:sz w:val="24"/>
        </w:rPr>
        <w:t xml:space="preserve"> so that custom </w:t>
      </w:r>
      <w:r w:rsidR="00DE3D65" w:rsidRPr="00A34D9D">
        <w:rPr>
          <w:sz w:val="24"/>
        </w:rPr>
        <w:t>folders can be further organized with subfolders</w:t>
      </w:r>
      <w:r w:rsidR="00776524" w:rsidRPr="00A34D9D">
        <w:rPr>
          <w:sz w:val="24"/>
        </w:rPr>
        <w:t xml:space="preserve">. </w:t>
      </w:r>
      <w:r w:rsidR="00DE3D65" w:rsidRPr="00A34D9D">
        <w:rPr>
          <w:sz w:val="24"/>
        </w:rPr>
        <w:t xml:space="preserve">Finally, </w:t>
      </w:r>
      <w:proofErr w:type="gramStart"/>
      <w:r w:rsidR="00776524" w:rsidRPr="00A34D9D">
        <w:rPr>
          <w:sz w:val="24"/>
        </w:rPr>
        <w:t>Direct</w:t>
      </w:r>
      <w:proofErr w:type="gramEnd"/>
      <w:r w:rsidR="00776524" w:rsidRPr="00A34D9D">
        <w:rPr>
          <w:sz w:val="24"/>
        </w:rPr>
        <w:t xml:space="preserve"> users will </w:t>
      </w:r>
      <w:r w:rsidR="00776524" w:rsidRPr="00EA431B">
        <w:rPr>
          <w:sz w:val="24"/>
        </w:rPr>
        <w:t>be able to preview</w:t>
      </w:r>
      <w:r w:rsidR="00DE3D65" w:rsidRPr="00EA431B">
        <w:rPr>
          <w:sz w:val="24"/>
        </w:rPr>
        <w:t xml:space="preserve"> additional</w:t>
      </w:r>
      <w:r w:rsidR="00776524" w:rsidRPr="00EA431B">
        <w:rPr>
          <w:sz w:val="24"/>
        </w:rPr>
        <w:t xml:space="preserve"> file</w:t>
      </w:r>
      <w:r w:rsidR="00DE3D65" w:rsidRPr="00EA431B">
        <w:rPr>
          <w:sz w:val="24"/>
        </w:rPr>
        <w:t xml:space="preserve"> type</w:t>
      </w:r>
      <w:r w:rsidR="00776524" w:rsidRPr="00EA431B">
        <w:rPr>
          <w:sz w:val="24"/>
        </w:rPr>
        <w:t>s that can be attached or that are already attached to a Direct message</w:t>
      </w:r>
      <w:r w:rsidR="00DE3D65" w:rsidRPr="00EA431B">
        <w:rPr>
          <w:sz w:val="24"/>
        </w:rPr>
        <w:t>, including Microsoft Word and PDF files.</w:t>
      </w:r>
      <w:r w:rsidR="002B2FC3" w:rsidRPr="00EA431B">
        <w:rPr>
          <w:sz w:val="24"/>
        </w:rPr>
        <w:t xml:space="preserve"> </w:t>
      </w:r>
    </w:p>
    <w:p w14:paraId="2DE054C9" w14:textId="4CBA18E2" w:rsidR="00184185" w:rsidRPr="00156E33" w:rsidRDefault="00184185" w:rsidP="00EA431B">
      <w:pPr>
        <w:spacing w:before="60" w:after="120" w:line="240" w:lineRule="atLeast"/>
        <w:rPr>
          <w:sz w:val="24"/>
        </w:rPr>
      </w:pPr>
      <w:r w:rsidRPr="005F4024">
        <w:rPr>
          <w:sz w:val="24"/>
        </w:rPr>
        <w:t xml:space="preserve">In Increment 1.6, the Direct Secure Messaging webmail includes the ability to </w:t>
      </w:r>
      <w:r w:rsidR="00A34D9D" w:rsidRPr="005F4024">
        <w:rPr>
          <w:sz w:val="24"/>
        </w:rPr>
        <w:t xml:space="preserve">send an automatic reply type message, (“out of office” message), that could be transmitted both within and outside the VA Direct System for a personal mailbox (individual user). </w:t>
      </w:r>
      <w:r w:rsidR="00EA431B" w:rsidRPr="005F4024">
        <w:rPr>
          <w:sz w:val="24"/>
        </w:rPr>
        <w:t xml:space="preserve">VA Direct Team members will also receive a notification message in their VA email account when a </w:t>
      </w:r>
      <w:proofErr w:type="gramStart"/>
      <w:r w:rsidR="00EA431B" w:rsidRPr="005F4024">
        <w:rPr>
          <w:sz w:val="24"/>
        </w:rPr>
        <w:t>Direct</w:t>
      </w:r>
      <w:proofErr w:type="gramEnd"/>
      <w:r w:rsidR="00EA431B" w:rsidRPr="005F4024">
        <w:rPr>
          <w:sz w:val="24"/>
        </w:rPr>
        <w:t xml:space="preserve"> user has left feedback in the Direct Feedback Log. </w:t>
      </w:r>
      <w:r w:rsidR="00A34D9D" w:rsidRPr="005F4024">
        <w:rPr>
          <w:sz w:val="24"/>
        </w:rPr>
        <w:t>Additionally, administrators will have the ability to create an announcement that will appear as a banner to all users</w:t>
      </w:r>
      <w:r w:rsidR="00EA431B" w:rsidRPr="005F4024">
        <w:rPr>
          <w:sz w:val="24"/>
        </w:rPr>
        <w:t xml:space="preserve">. The banner will appear once the user logs in </w:t>
      </w:r>
      <w:r w:rsidR="00EA431B" w:rsidRPr="00156E33">
        <w:rPr>
          <w:sz w:val="24"/>
        </w:rPr>
        <w:t xml:space="preserve">and will have to acknowledge. Also, administrators will have the ability to </w:t>
      </w:r>
      <w:r w:rsidR="00A34D9D" w:rsidRPr="00156E33">
        <w:rPr>
          <w:sz w:val="24"/>
        </w:rPr>
        <w:t>send messages to all VA Direct users.</w:t>
      </w:r>
      <w:r w:rsidR="00EA431B" w:rsidRPr="00156E33">
        <w:rPr>
          <w:sz w:val="24"/>
        </w:rPr>
        <w:t xml:space="preserve"> This message will appear in inbox for all users.</w:t>
      </w:r>
    </w:p>
    <w:p w14:paraId="1E91A85E" w14:textId="13B54BFC" w:rsidR="00C71B8D" w:rsidRPr="00121FBD" w:rsidRDefault="00A75F2D" w:rsidP="00EA431B">
      <w:pPr>
        <w:spacing w:before="60" w:after="120" w:line="240" w:lineRule="atLeast"/>
        <w:rPr>
          <w:sz w:val="24"/>
        </w:rPr>
      </w:pPr>
      <w:r w:rsidRPr="00156E33">
        <w:rPr>
          <w:sz w:val="24"/>
        </w:rPr>
        <w:t>In Increment 1.7, in the Direct Secure Messaging API Admin area users are granted role-based permissions that govern whether or not they’re able access various sections of the site. Throughout the report sections, users are able to export reports to PDF. In addition, if an incoming message originating from outside the VA has patient documents attached the documents will be saved to DAS.</w:t>
      </w:r>
      <w:r w:rsidR="00C71B8D" w:rsidRPr="00156E33">
        <w:rPr>
          <w:sz w:val="24"/>
        </w:rPr>
        <w:t xml:space="preserve"> In Direct Secure Messaging webmail, the View Message screen now includes an “i” icon that shows a popover preview of C32s/</w:t>
      </w:r>
      <w:r w:rsidR="00C71B8D" w:rsidRPr="00121FBD">
        <w:rPr>
          <w:sz w:val="24"/>
        </w:rPr>
        <w:t>CCDAs/CCRs, similar to the main page.</w:t>
      </w:r>
    </w:p>
    <w:p w14:paraId="40FC385A" w14:textId="270AA2B3" w:rsidR="00156E33" w:rsidRDefault="00C71B8D" w:rsidP="00156E33">
      <w:r w:rsidRPr="00121FBD">
        <w:rPr>
          <w:sz w:val="24"/>
        </w:rPr>
        <w:t xml:space="preserve">In Increment 1.8, </w:t>
      </w:r>
      <w:r w:rsidR="002341F3" w:rsidRPr="00121FBD">
        <w:rPr>
          <w:sz w:val="24"/>
        </w:rPr>
        <w:t xml:space="preserve">users </w:t>
      </w:r>
      <w:r w:rsidR="00156E33" w:rsidRPr="00121FBD">
        <w:rPr>
          <w:sz w:val="24"/>
        </w:rPr>
        <w:t>will no</w:t>
      </w:r>
      <w:r w:rsidR="002341F3" w:rsidRPr="00121FBD">
        <w:rPr>
          <w:sz w:val="24"/>
        </w:rPr>
        <w:t xml:space="preserve"> longer </w:t>
      </w:r>
      <w:proofErr w:type="gramStart"/>
      <w:r w:rsidR="002341F3" w:rsidRPr="00121FBD">
        <w:rPr>
          <w:sz w:val="24"/>
        </w:rPr>
        <w:t>shown</w:t>
      </w:r>
      <w:proofErr w:type="gramEnd"/>
      <w:r w:rsidR="002341F3" w:rsidRPr="00121FBD">
        <w:rPr>
          <w:sz w:val="24"/>
        </w:rPr>
        <w:t xml:space="preserve"> a </w:t>
      </w:r>
      <w:r w:rsidR="00156E33" w:rsidRPr="00121FBD">
        <w:rPr>
          <w:sz w:val="24"/>
        </w:rPr>
        <w:t>“</w:t>
      </w:r>
      <w:r w:rsidR="002341F3" w:rsidRPr="00121FBD">
        <w:rPr>
          <w:sz w:val="24"/>
        </w:rPr>
        <w:t>Choose</w:t>
      </w:r>
      <w:r w:rsidR="00156E33" w:rsidRPr="00121FBD">
        <w:rPr>
          <w:sz w:val="24"/>
        </w:rPr>
        <w:t xml:space="preserve"> a Mailbox” </w:t>
      </w:r>
      <w:r w:rsidR="002341F3" w:rsidRPr="00121FBD">
        <w:rPr>
          <w:sz w:val="24"/>
        </w:rPr>
        <w:t>screen when logging into the site.  Users will be sent t</w:t>
      </w:r>
      <w:r w:rsidR="00156E33" w:rsidRPr="00121FBD">
        <w:rPr>
          <w:sz w:val="24"/>
        </w:rPr>
        <w:t xml:space="preserve">o their default mailbox instead which can be specified from the Settings page.  Users will be sent to this mailbox when logged into the site. Admins will also be able to specify a default mailbox for a user from the Admin Panel -&gt; Manage Users page. A new widget has been created that </w:t>
      </w:r>
      <w:r w:rsidR="00156E33" w:rsidRPr="00121FBD">
        <w:t xml:space="preserve">displays the user’s mailboxes and the unread message count for each. </w:t>
      </w:r>
    </w:p>
    <w:p w14:paraId="4737A6A8" w14:textId="0D8DFC6C" w:rsidR="00121FBD" w:rsidRDefault="00121FBD" w:rsidP="00156E33"/>
    <w:p w14:paraId="264168BB" w14:textId="4F7C672B" w:rsidR="007A3048" w:rsidRPr="007A3048" w:rsidRDefault="00121FBD" w:rsidP="007A3048">
      <w:pPr>
        <w:rPr>
          <w:color w:val="0070C0"/>
        </w:rPr>
      </w:pPr>
      <w:r w:rsidRPr="00121FBD">
        <w:rPr>
          <w:color w:val="0070C0"/>
        </w:rPr>
        <w:t xml:space="preserve">In Increment 1.9, </w:t>
      </w:r>
      <w:r w:rsidRPr="00121FBD">
        <w:rPr>
          <w:rFonts w:eastAsia="Calibri"/>
          <w:color w:val="0070C0"/>
          <w:sz w:val="24"/>
        </w:rPr>
        <w:t xml:space="preserve">API administrative user will be able to </w:t>
      </w:r>
      <w:r w:rsidRPr="007A3048">
        <w:rPr>
          <w:rFonts w:eastAsia="Calibri"/>
          <w:color w:val="0070C0"/>
          <w:sz w:val="24"/>
        </w:rPr>
        <w:t xml:space="preserve">access a new </w:t>
      </w:r>
      <w:r w:rsidRPr="007A3048">
        <w:rPr>
          <w:rFonts w:eastAsia="Calibri"/>
          <w:b/>
          <w:color w:val="0070C0"/>
          <w:sz w:val="24"/>
        </w:rPr>
        <w:t>File Transfer</w:t>
      </w:r>
      <w:r w:rsidR="007A3048" w:rsidRPr="007A3048">
        <w:rPr>
          <w:rFonts w:eastAsia="Calibri"/>
          <w:color w:val="0070C0"/>
          <w:sz w:val="24"/>
        </w:rPr>
        <w:t xml:space="preserve"> screen</w:t>
      </w:r>
      <w:r w:rsidRPr="007A3048">
        <w:rPr>
          <w:color w:val="0070C0"/>
          <w:sz w:val="24"/>
          <w:shd w:val="clear" w:color="auto" w:fill="FFFFFF"/>
        </w:rPr>
        <w:t xml:space="preserve"> that will enable them to send files that are too large to be attached to a </w:t>
      </w:r>
      <w:proofErr w:type="gramStart"/>
      <w:r w:rsidRPr="007A3048">
        <w:rPr>
          <w:color w:val="0070C0"/>
          <w:sz w:val="24"/>
          <w:shd w:val="clear" w:color="auto" w:fill="FFFFFF"/>
        </w:rPr>
        <w:t>Direct</w:t>
      </w:r>
      <w:proofErr w:type="gramEnd"/>
      <w:r w:rsidRPr="007A3048">
        <w:rPr>
          <w:color w:val="0070C0"/>
          <w:sz w:val="24"/>
          <w:shd w:val="clear" w:color="auto" w:fill="FFFFFF"/>
        </w:rPr>
        <w:t xml:space="preserve"> message to another Direct user. </w:t>
      </w:r>
      <w:r w:rsidR="007A3048" w:rsidRPr="007A3048">
        <w:rPr>
          <w:color w:val="0070C0"/>
        </w:rPr>
        <w:t>A new widget has been created called “Send CCD” which provides a quick way to send a patient's health record as an HL7-formatted clinical XML document in a simple compact view.</w:t>
      </w:r>
    </w:p>
    <w:p w14:paraId="0B58A709" w14:textId="7283E46F" w:rsidR="00121FBD" w:rsidRPr="007A3048" w:rsidRDefault="00121FBD" w:rsidP="00121FBD">
      <w:pPr>
        <w:spacing w:before="120" w:after="120"/>
        <w:rPr>
          <w:color w:val="0070C0"/>
          <w:sz w:val="24"/>
          <w:shd w:val="clear" w:color="auto" w:fill="FFFFFF"/>
        </w:rPr>
      </w:pPr>
    </w:p>
    <w:p w14:paraId="58A6AED5" w14:textId="7E5F6551" w:rsidR="00121FBD" w:rsidRPr="00121FBD" w:rsidRDefault="00121FBD" w:rsidP="00156E33"/>
    <w:p w14:paraId="54F4F1B1" w14:textId="41C86CA1" w:rsidR="00C71B8D" w:rsidRPr="00121FBD" w:rsidRDefault="00C71B8D" w:rsidP="00EA431B">
      <w:pPr>
        <w:spacing w:before="60" w:after="120" w:line="240" w:lineRule="atLeast"/>
        <w:rPr>
          <w:sz w:val="24"/>
        </w:rPr>
      </w:pPr>
    </w:p>
    <w:p w14:paraId="47D013E5" w14:textId="77777777" w:rsidR="00A75F2D" w:rsidRPr="00EA431B" w:rsidRDefault="00A75F2D" w:rsidP="00EA431B">
      <w:pPr>
        <w:spacing w:before="60" w:after="120" w:line="240" w:lineRule="atLeast"/>
        <w:rPr>
          <w:sz w:val="24"/>
        </w:rPr>
        <w:sectPr w:rsidR="00A75F2D" w:rsidRPr="00EA431B" w:rsidSect="00EA7157">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start="1"/>
          <w:cols w:space="720"/>
          <w:titlePg/>
          <w:docGrid w:linePitch="360"/>
        </w:sectPr>
      </w:pPr>
    </w:p>
    <w:p w14:paraId="13FD5BC7" w14:textId="77777777" w:rsidR="007B320B" w:rsidRPr="00386029" w:rsidRDefault="007B320B" w:rsidP="00EA1A3B">
      <w:pPr>
        <w:pStyle w:val="Heading2"/>
        <w:numPr>
          <w:ilvl w:val="1"/>
          <w:numId w:val="44"/>
        </w:numPr>
      </w:pPr>
      <w:bookmarkStart w:id="69" w:name="_System_Summary"/>
      <w:bookmarkStart w:id="70" w:name="_System_Configuration"/>
      <w:bookmarkStart w:id="71" w:name="_Toc380496099"/>
      <w:bookmarkStart w:id="72" w:name="_Toc380512018"/>
      <w:bookmarkStart w:id="73" w:name="_Toc380512338"/>
      <w:bookmarkStart w:id="74" w:name="_Toc380683780"/>
      <w:bookmarkStart w:id="75" w:name="_Toc462412877"/>
      <w:bookmarkEnd w:id="69"/>
      <w:bookmarkEnd w:id="70"/>
      <w:r>
        <w:lastRenderedPageBreak/>
        <w:t>System Configuration</w:t>
      </w:r>
      <w:bookmarkEnd w:id="71"/>
      <w:bookmarkEnd w:id="72"/>
      <w:bookmarkEnd w:id="73"/>
      <w:bookmarkEnd w:id="74"/>
      <w:bookmarkEnd w:id="75"/>
    </w:p>
    <w:p w14:paraId="13FD5BC9" w14:textId="25A129EC" w:rsidR="005122AA" w:rsidRPr="007B320B" w:rsidRDefault="007B320B" w:rsidP="007B320B">
      <w:pPr>
        <w:spacing w:before="60" w:after="120" w:line="240" w:lineRule="atLeast"/>
        <w:rPr>
          <w:sz w:val="24"/>
        </w:rPr>
      </w:pPr>
      <w:r w:rsidRPr="007B320B">
        <w:rPr>
          <w:sz w:val="24"/>
        </w:rPr>
        <w:t>The below diagram</w:t>
      </w:r>
      <w:r w:rsidRPr="00C04260">
        <w:rPr>
          <w:sz w:val="24"/>
        </w:rPr>
        <w:t xml:space="preserve">, </w:t>
      </w:r>
      <w:r w:rsidR="005370A3" w:rsidRPr="005370A3">
        <w:rPr>
          <w:sz w:val="24"/>
        </w:rPr>
        <w:t xml:space="preserve">Figure </w:t>
      </w:r>
      <w:r w:rsidR="005370A3" w:rsidRPr="005370A3">
        <w:rPr>
          <w:noProof/>
          <w:sz w:val="24"/>
        </w:rPr>
        <w:t>1</w:t>
      </w:r>
      <w:r w:rsidRPr="00C04260">
        <w:rPr>
          <w:sz w:val="24"/>
        </w:rPr>
        <w:t>,</w:t>
      </w:r>
      <w:r w:rsidRPr="007B320B">
        <w:rPr>
          <w:sz w:val="24"/>
        </w:rPr>
        <w:t xml:space="preserve"> is the full environment architecture for </w:t>
      </w:r>
      <w:r w:rsidR="005122AA">
        <w:rPr>
          <w:sz w:val="24"/>
        </w:rPr>
        <w:t xml:space="preserve">the </w:t>
      </w:r>
      <w:r w:rsidR="00C11A48">
        <w:rPr>
          <w:sz w:val="24"/>
        </w:rPr>
        <w:t>Direct Secure Messaging</w:t>
      </w:r>
      <w:r w:rsidRPr="007B320B">
        <w:rPr>
          <w:sz w:val="24"/>
        </w:rPr>
        <w:t xml:space="preserve"> production as it exists in AITC. </w:t>
      </w:r>
      <w:r w:rsidR="00C11A48">
        <w:rPr>
          <w:sz w:val="24"/>
        </w:rPr>
        <w:t>Direct Secure Messaging</w:t>
      </w:r>
      <w:r w:rsidRPr="007B320B">
        <w:rPr>
          <w:sz w:val="24"/>
        </w:rPr>
        <w:t xml:space="preserve"> uses </w:t>
      </w:r>
      <w:r w:rsidR="00351D2D">
        <w:rPr>
          <w:sz w:val="24"/>
        </w:rPr>
        <w:t>ten</w:t>
      </w:r>
      <w:r w:rsidR="00351D2D" w:rsidRPr="007B320B">
        <w:rPr>
          <w:sz w:val="24"/>
        </w:rPr>
        <w:t xml:space="preserve"> </w:t>
      </w:r>
      <w:r w:rsidR="00990520">
        <w:rPr>
          <w:sz w:val="24"/>
        </w:rPr>
        <w:t>(</w:t>
      </w:r>
      <w:r w:rsidR="00351D2D">
        <w:rPr>
          <w:sz w:val="24"/>
        </w:rPr>
        <w:t>10</w:t>
      </w:r>
      <w:r w:rsidR="00990520">
        <w:rPr>
          <w:sz w:val="24"/>
        </w:rPr>
        <w:t xml:space="preserve">) </w:t>
      </w:r>
      <w:r w:rsidRPr="007B320B">
        <w:rPr>
          <w:sz w:val="24"/>
        </w:rPr>
        <w:t>different</w:t>
      </w:r>
      <w:r w:rsidR="00990520">
        <w:rPr>
          <w:sz w:val="24"/>
        </w:rPr>
        <w:t xml:space="preserve"> </w:t>
      </w:r>
      <w:r w:rsidRPr="007B320B">
        <w:rPr>
          <w:sz w:val="24"/>
        </w:rPr>
        <w:t xml:space="preserve">environments for development, testing/staging, and production deployment. </w:t>
      </w:r>
      <w:r w:rsidR="005122AA">
        <w:rPr>
          <w:sz w:val="24"/>
        </w:rPr>
        <w:t>Refer to the Direct Secure Messaging</w:t>
      </w:r>
      <w:r w:rsidR="005122AA" w:rsidRPr="007B320B">
        <w:rPr>
          <w:sz w:val="24"/>
        </w:rPr>
        <w:t xml:space="preserve"> SDD</w:t>
      </w:r>
      <w:r w:rsidR="005122AA">
        <w:rPr>
          <w:sz w:val="24"/>
        </w:rPr>
        <w:t xml:space="preserve"> </w:t>
      </w:r>
      <w:r w:rsidR="00B74C9D">
        <w:rPr>
          <w:sz w:val="24"/>
        </w:rPr>
        <w:t xml:space="preserve">and </w:t>
      </w:r>
      <w:r w:rsidR="00B74C9D" w:rsidRPr="008307EF">
        <w:rPr>
          <w:color w:val="000000" w:themeColor="text1"/>
          <w:sz w:val="24"/>
        </w:rPr>
        <w:t xml:space="preserve">Configuration Management Plan (CMP) </w:t>
      </w:r>
      <w:r w:rsidR="005122AA">
        <w:rPr>
          <w:sz w:val="24"/>
        </w:rPr>
        <w:t>for</w:t>
      </w:r>
      <w:r w:rsidR="005122AA" w:rsidRPr="007B320B">
        <w:rPr>
          <w:sz w:val="24"/>
        </w:rPr>
        <w:t xml:space="preserve"> </w:t>
      </w:r>
      <w:r w:rsidRPr="007B320B">
        <w:rPr>
          <w:sz w:val="24"/>
        </w:rPr>
        <w:t>architecture details and descriptions of each component</w:t>
      </w:r>
      <w:r w:rsidR="005122AA">
        <w:rPr>
          <w:sz w:val="24"/>
        </w:rPr>
        <w:t xml:space="preserve"> and environment</w:t>
      </w:r>
      <w:r w:rsidRPr="007B320B">
        <w:rPr>
          <w:sz w:val="24"/>
        </w:rPr>
        <w:t>.</w:t>
      </w:r>
    </w:p>
    <w:p w14:paraId="13FD5BCA" w14:textId="152B71F7" w:rsidR="002F5DC3" w:rsidRDefault="002F5DC3" w:rsidP="007B320B">
      <w:pPr>
        <w:pStyle w:val="BodyText"/>
      </w:pPr>
    </w:p>
    <w:p w14:paraId="0B371E46" w14:textId="4536F34E" w:rsidR="00D40B47" w:rsidRDefault="00D40B47" w:rsidP="007B320B">
      <w:pPr>
        <w:pStyle w:val="BodyText"/>
      </w:pPr>
      <w:r>
        <w:rPr>
          <w:noProof/>
        </w:rPr>
        <w:drawing>
          <wp:inline distT="0" distB="0" distL="0" distR="0" wp14:anchorId="6820E27B" wp14:editId="002FD853">
            <wp:extent cx="5943600" cy="3728720"/>
            <wp:effectExtent l="0" t="0" r="0" b="508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Me_Network_Architecture_20160713.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3728720"/>
                    </a:xfrm>
                    <a:prstGeom prst="rect">
                      <a:avLst/>
                    </a:prstGeom>
                  </pic:spPr>
                </pic:pic>
              </a:graphicData>
            </a:graphic>
          </wp:inline>
        </w:drawing>
      </w:r>
    </w:p>
    <w:p w14:paraId="13FD5BCB" w14:textId="67B5B829" w:rsidR="007B320B" w:rsidRPr="00467470" w:rsidRDefault="007B320B" w:rsidP="00EA1A3B">
      <w:pPr>
        <w:pStyle w:val="Caption"/>
        <w:ind w:left="72" w:firstLine="720"/>
        <w:jc w:val="center"/>
        <w:outlineLvl w:val="0"/>
        <w:rPr>
          <w:color w:val="0070C0"/>
          <w:sz w:val="22"/>
          <w:szCs w:val="22"/>
        </w:rPr>
      </w:pPr>
      <w:bookmarkStart w:id="76" w:name="_Ref384070949"/>
      <w:bookmarkStart w:id="77" w:name="_Toc380519589"/>
      <w:bookmarkStart w:id="78" w:name="_Toc443991095"/>
      <w:r w:rsidRPr="00467470">
        <w:rPr>
          <w:color w:val="0070C0"/>
          <w:sz w:val="22"/>
          <w:szCs w:val="22"/>
        </w:rPr>
        <w:t xml:space="preserve">Figure </w:t>
      </w:r>
      <w:r w:rsidR="005370A3">
        <w:rPr>
          <w:noProof/>
          <w:color w:val="0070C0"/>
          <w:sz w:val="22"/>
          <w:szCs w:val="22"/>
        </w:rPr>
        <w:t>1</w:t>
      </w:r>
      <w:bookmarkEnd w:id="76"/>
      <w:r w:rsidRPr="00467470">
        <w:rPr>
          <w:color w:val="0070C0"/>
          <w:sz w:val="22"/>
          <w:szCs w:val="22"/>
        </w:rPr>
        <w:t xml:space="preserve">: </w:t>
      </w:r>
      <w:r w:rsidR="00C11A48" w:rsidRPr="00467470">
        <w:rPr>
          <w:color w:val="0070C0"/>
          <w:sz w:val="22"/>
          <w:szCs w:val="22"/>
        </w:rPr>
        <w:t>Direct Secure Messaging</w:t>
      </w:r>
      <w:r w:rsidRPr="00467470">
        <w:rPr>
          <w:color w:val="0070C0"/>
          <w:sz w:val="22"/>
          <w:szCs w:val="22"/>
        </w:rPr>
        <w:t xml:space="preserve"> Conceptual Networks and Environments</w:t>
      </w:r>
      <w:bookmarkEnd w:id="77"/>
      <w:bookmarkEnd w:id="78"/>
    </w:p>
    <w:p w14:paraId="13FD5BCC" w14:textId="77777777" w:rsidR="007B320B" w:rsidRDefault="007B320B" w:rsidP="00EA1A3B">
      <w:pPr>
        <w:pStyle w:val="Heading2"/>
        <w:numPr>
          <w:ilvl w:val="1"/>
          <w:numId w:val="44"/>
        </w:numPr>
      </w:pPr>
      <w:bookmarkStart w:id="79" w:name="_Toc380496100"/>
      <w:bookmarkStart w:id="80" w:name="_Toc380512019"/>
      <w:bookmarkStart w:id="81" w:name="_Toc380512339"/>
      <w:bookmarkStart w:id="82" w:name="_Toc380683781"/>
      <w:bookmarkStart w:id="83" w:name="_Toc462412878"/>
      <w:r>
        <w:t>Data Flows</w:t>
      </w:r>
      <w:bookmarkEnd w:id="79"/>
      <w:bookmarkEnd w:id="80"/>
      <w:bookmarkEnd w:id="81"/>
      <w:bookmarkEnd w:id="82"/>
      <w:bookmarkEnd w:id="83"/>
    </w:p>
    <w:p w14:paraId="13FD5BCD" w14:textId="4E8441D5" w:rsidR="007B320B" w:rsidRDefault="007B320B" w:rsidP="007B320B">
      <w:pPr>
        <w:pStyle w:val="BodyText"/>
      </w:pPr>
      <w:r>
        <w:t xml:space="preserve">The </w:t>
      </w:r>
      <w:r w:rsidR="00C11A48">
        <w:t>Direct Secure Messaging</w:t>
      </w:r>
      <w:r>
        <w:t xml:space="preserve"> process flow diagram</w:t>
      </w:r>
      <w:r w:rsidR="001C1F98">
        <w:t>s</w:t>
      </w:r>
      <w:r>
        <w:t xml:space="preserve"> </w:t>
      </w:r>
      <w:r w:rsidR="00136272">
        <w:t xml:space="preserve">in </w:t>
      </w:r>
      <w:r w:rsidR="005370A3" w:rsidRPr="005370A3">
        <w:rPr>
          <w:szCs w:val="24"/>
        </w:rPr>
        <w:t xml:space="preserve">Figure </w:t>
      </w:r>
      <w:r w:rsidR="005370A3" w:rsidRPr="005370A3">
        <w:rPr>
          <w:noProof/>
          <w:szCs w:val="24"/>
        </w:rPr>
        <w:t>2</w:t>
      </w:r>
      <w:r w:rsidR="00136272" w:rsidRPr="00136272">
        <w:rPr>
          <w:szCs w:val="24"/>
        </w:rPr>
        <w:t xml:space="preserve"> </w:t>
      </w:r>
      <w:r w:rsidR="00037657" w:rsidRPr="00136272">
        <w:rPr>
          <w:szCs w:val="24"/>
        </w:rPr>
        <w:t xml:space="preserve">and </w:t>
      </w:r>
      <w:r w:rsidR="005370A3" w:rsidRPr="005370A3">
        <w:rPr>
          <w:szCs w:val="24"/>
        </w:rPr>
        <w:t xml:space="preserve">Figure </w:t>
      </w:r>
      <w:r w:rsidR="005370A3" w:rsidRPr="005370A3">
        <w:rPr>
          <w:noProof/>
          <w:szCs w:val="24"/>
        </w:rPr>
        <w:t>4</w:t>
      </w:r>
      <w:r w:rsidR="00037657" w:rsidRPr="00136272">
        <w:rPr>
          <w:szCs w:val="24"/>
        </w:rPr>
        <w:t xml:space="preserve"> </w:t>
      </w:r>
      <w:r w:rsidR="00AF46EF" w:rsidRPr="00136272">
        <w:rPr>
          <w:szCs w:val="24"/>
        </w:rPr>
        <w:t>describe</w:t>
      </w:r>
      <w:r w:rsidR="00AF46EF">
        <w:t xml:space="preserve"> the overall flow of data in the Direct Secure Messaging system for the</w:t>
      </w:r>
      <w:r w:rsidR="008E15FD">
        <w:t xml:space="preserve"> </w:t>
      </w:r>
      <w:r>
        <w:t>Webmail Application and the API.</w:t>
      </w:r>
    </w:p>
    <w:p w14:paraId="13FD5BCE" w14:textId="77777777" w:rsidR="007B320B" w:rsidRDefault="007B320B" w:rsidP="00EA1A3B">
      <w:pPr>
        <w:pStyle w:val="Heading3"/>
      </w:pPr>
      <w:bookmarkStart w:id="84" w:name="_Toc380683782"/>
      <w:bookmarkStart w:id="85" w:name="_Toc462412879"/>
      <w:r>
        <w:t>2.2.1. Webmail Application</w:t>
      </w:r>
      <w:bookmarkEnd w:id="84"/>
      <w:bookmarkEnd w:id="85"/>
    </w:p>
    <w:p w14:paraId="13FD5BCF" w14:textId="33BF15DB" w:rsidR="007B320B" w:rsidRDefault="005370A3" w:rsidP="007B320B">
      <w:pPr>
        <w:pStyle w:val="BodyText"/>
      </w:pPr>
      <w:r w:rsidRPr="005370A3">
        <w:rPr>
          <w:szCs w:val="24"/>
        </w:rPr>
        <w:t xml:space="preserve">Figure </w:t>
      </w:r>
      <w:r w:rsidRPr="005370A3">
        <w:rPr>
          <w:noProof/>
          <w:szCs w:val="24"/>
        </w:rPr>
        <w:t>2</w:t>
      </w:r>
      <w:r w:rsidR="00A478FF" w:rsidRPr="002C3C04">
        <w:rPr>
          <w:szCs w:val="24"/>
        </w:rPr>
        <w:t xml:space="preserve"> </w:t>
      </w:r>
      <w:r w:rsidR="007B320B" w:rsidRPr="002C3C04">
        <w:rPr>
          <w:szCs w:val="24"/>
        </w:rPr>
        <w:t>d</w:t>
      </w:r>
      <w:r w:rsidR="007B320B">
        <w:t xml:space="preserve">epicts a use case for </w:t>
      </w:r>
      <w:r w:rsidR="00C11A48">
        <w:t>Direct Secure Messaging</w:t>
      </w:r>
      <w:r w:rsidR="00027116">
        <w:t xml:space="preserve"> </w:t>
      </w:r>
      <w:r w:rsidR="00EC576F">
        <w:t>s</w:t>
      </w:r>
      <w:r w:rsidR="00027116">
        <w:t xml:space="preserve">ystem to be used </w:t>
      </w:r>
      <w:r w:rsidR="007B320B">
        <w:t xml:space="preserve">to send referrals to a </w:t>
      </w:r>
      <w:r w:rsidR="00027116">
        <w:t>N</w:t>
      </w:r>
      <w:r w:rsidR="007B320B">
        <w:t>on-VA provider. This use case starts when the Veteran visits the VA and the provider decides that further consultation or treatment is required that is not available at the treating</w:t>
      </w:r>
      <w:r w:rsidR="0033069F">
        <w:t xml:space="preserve"> VA Healthcare Center facility</w:t>
      </w:r>
      <w:r w:rsidR="007B320B">
        <w:t>. A consult is created and sent t</w:t>
      </w:r>
      <w:r w:rsidR="00D5528F">
        <w:t>o the NVCC</w:t>
      </w:r>
      <w:r w:rsidR="0033069F">
        <w:t xml:space="preserve"> office</w:t>
      </w:r>
      <w:r w:rsidR="007B320B">
        <w:t>. The trigger for the NVCC use case is the NVCC staff determining that</w:t>
      </w:r>
      <w:r w:rsidR="000A6DD0">
        <w:t xml:space="preserve"> there is not another VA Facility</w:t>
      </w:r>
      <w:r w:rsidR="00743BD2">
        <w:t xml:space="preserve"> </w:t>
      </w:r>
      <w:r w:rsidR="007B320B">
        <w:t xml:space="preserve">that is able to complete the consult that was requested by the VA </w:t>
      </w:r>
      <w:r w:rsidR="00C74A3D">
        <w:t>p</w:t>
      </w:r>
      <w:r w:rsidR="007B320B">
        <w:t xml:space="preserve">rovider. </w:t>
      </w:r>
    </w:p>
    <w:p w14:paraId="67AEF8A4" w14:textId="3C2F2F74" w:rsidR="00764D71" w:rsidRDefault="007B320B" w:rsidP="00F26488">
      <w:pPr>
        <w:pStyle w:val="BodyText"/>
      </w:pPr>
      <w:r>
        <w:lastRenderedPageBreak/>
        <w:t xml:space="preserve">Once it is determined that care from a </w:t>
      </w:r>
      <w:r w:rsidR="00C74A3D">
        <w:t>N</w:t>
      </w:r>
      <w:r>
        <w:t xml:space="preserve">on-VA provider is required, the NVCC staff will draft a </w:t>
      </w:r>
      <w:proofErr w:type="gramStart"/>
      <w:r>
        <w:t>Direct</w:t>
      </w:r>
      <w:proofErr w:type="gramEnd"/>
      <w:r>
        <w:t xml:space="preserve"> message with the authorization</w:t>
      </w:r>
      <w:r w:rsidR="004449BF">
        <w:t xml:space="preserve"> for payment</w:t>
      </w:r>
      <w:r w:rsidR="002A633F">
        <w:t xml:space="preserve"> (VA Form 10-7079)</w:t>
      </w:r>
      <w:r w:rsidR="004449BF">
        <w:t xml:space="preserve"> </w:t>
      </w:r>
      <w:r>
        <w:t xml:space="preserve">and </w:t>
      </w:r>
      <w:r w:rsidR="0041125B">
        <w:t xml:space="preserve">the NVCC letter </w:t>
      </w:r>
      <w:r>
        <w:t xml:space="preserve">attached.  The </w:t>
      </w:r>
      <w:r w:rsidR="00CE7CAB">
        <w:t xml:space="preserve">appointment </w:t>
      </w:r>
      <w:r>
        <w:t xml:space="preserve">will be scheduled with the </w:t>
      </w:r>
      <w:r w:rsidR="00CE7CAB">
        <w:t xml:space="preserve">Veteran </w:t>
      </w:r>
      <w:r>
        <w:t>patient</w:t>
      </w:r>
      <w:r w:rsidR="004449BF">
        <w:t>, the VA NVCC staff, and the Non-</w:t>
      </w:r>
      <w:r w:rsidR="00CE7CAB">
        <w:t>VA provider. The procedure will be performed</w:t>
      </w:r>
      <w:r>
        <w:t xml:space="preserve"> by the non-VA provider.  Once the </w:t>
      </w:r>
      <w:r w:rsidR="00CE7CAB">
        <w:t xml:space="preserve">procedure </w:t>
      </w:r>
      <w:r>
        <w:t xml:space="preserve">is completed, the non-VA provider will send the </w:t>
      </w:r>
      <w:r w:rsidR="00E7693C">
        <w:t xml:space="preserve">results report </w:t>
      </w:r>
      <w:r>
        <w:t xml:space="preserve">back to the NVCC </w:t>
      </w:r>
      <w:r w:rsidR="00E7693C">
        <w:t xml:space="preserve">office </w:t>
      </w:r>
      <w:r>
        <w:t xml:space="preserve">in a </w:t>
      </w:r>
      <w:proofErr w:type="gramStart"/>
      <w:r>
        <w:t>Direct</w:t>
      </w:r>
      <w:proofErr w:type="gramEnd"/>
      <w:r>
        <w:t xml:space="preserve"> message.  Once the Direct message is received, the NVCC staff will process the documented care, and close out the referral by entering the</w:t>
      </w:r>
      <w:r w:rsidR="00E7693C">
        <w:t xml:space="preserve"> results into </w:t>
      </w:r>
      <w:proofErr w:type="spellStart"/>
      <w:r w:rsidR="00E7693C">
        <w:t>VistA</w:t>
      </w:r>
      <w:proofErr w:type="spellEnd"/>
      <w:r w:rsidR="00E7693C">
        <w:t xml:space="preserve"> Imaging and </w:t>
      </w:r>
      <w:r w:rsidR="008A76BA">
        <w:t>relating</w:t>
      </w:r>
      <w:r w:rsidR="00E7693C">
        <w:t xml:space="preserve"> those results to the</w:t>
      </w:r>
      <w:r w:rsidR="001859FC">
        <w:t xml:space="preserve"> Computerized Patient Record System</w:t>
      </w:r>
      <w:r w:rsidR="00E7693C">
        <w:t xml:space="preserve"> </w:t>
      </w:r>
      <w:r w:rsidR="001859FC">
        <w:t>(</w:t>
      </w:r>
      <w:r w:rsidR="00E7693C">
        <w:t>CPRS</w:t>
      </w:r>
      <w:r w:rsidR="001859FC">
        <w:t>)</w:t>
      </w:r>
      <w:r w:rsidR="00E7693C">
        <w:t xml:space="preserve"> consult. </w:t>
      </w:r>
    </w:p>
    <w:p w14:paraId="13FD5BD2" w14:textId="77777777" w:rsidR="007B320B" w:rsidRDefault="00691E0F" w:rsidP="007B320B">
      <w:pPr>
        <w:pStyle w:val="BodyText"/>
        <w:rPr>
          <w:noProof/>
        </w:rPr>
      </w:pPr>
      <w:r>
        <w:rPr>
          <w:noProof/>
        </w:rPr>
        <w:drawing>
          <wp:inline distT="0" distB="0" distL="0" distR="0" wp14:anchorId="13FD6151" wp14:editId="7AB902D7">
            <wp:extent cx="6634886" cy="3198919"/>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5870" t="24606" r="1620" b="17341"/>
                    <a:stretch/>
                  </pic:blipFill>
                  <pic:spPr bwMode="auto">
                    <a:xfrm>
                      <a:off x="0" y="0"/>
                      <a:ext cx="6634886" cy="3198919"/>
                    </a:xfrm>
                    <a:prstGeom prst="rect">
                      <a:avLst/>
                    </a:prstGeom>
                    <a:ln>
                      <a:noFill/>
                    </a:ln>
                    <a:extLst>
                      <a:ext uri="{53640926-AAD7-44D8-BBD7-CCE9431645EC}">
                        <a14:shadowObscured xmlns:a14="http://schemas.microsoft.com/office/drawing/2010/main"/>
                      </a:ext>
                    </a:extLst>
                  </pic:spPr>
                </pic:pic>
              </a:graphicData>
            </a:graphic>
          </wp:inline>
        </w:drawing>
      </w:r>
    </w:p>
    <w:p w14:paraId="13FD5BD3" w14:textId="31F5D337" w:rsidR="007B320B" w:rsidRPr="00687B51" w:rsidRDefault="007B320B" w:rsidP="00EA1A3B">
      <w:pPr>
        <w:pStyle w:val="Caption"/>
        <w:jc w:val="center"/>
        <w:outlineLvl w:val="0"/>
        <w:rPr>
          <w:sz w:val="22"/>
          <w:szCs w:val="22"/>
        </w:rPr>
      </w:pPr>
      <w:bookmarkStart w:id="86" w:name="_Ref384070999"/>
      <w:bookmarkStart w:id="87" w:name="_Toc377121846"/>
      <w:bookmarkStart w:id="88" w:name="_Toc379379066"/>
      <w:bookmarkStart w:id="89" w:name="_Toc380519590"/>
      <w:bookmarkStart w:id="90" w:name="_Toc443991096"/>
      <w:r w:rsidRPr="00C32EED">
        <w:rPr>
          <w:sz w:val="22"/>
          <w:szCs w:val="22"/>
        </w:rPr>
        <w:t xml:space="preserve">Figure </w:t>
      </w:r>
      <w:r w:rsidR="005370A3">
        <w:rPr>
          <w:noProof/>
          <w:sz w:val="22"/>
          <w:szCs w:val="22"/>
        </w:rPr>
        <w:t>2</w:t>
      </w:r>
      <w:bookmarkEnd w:id="86"/>
      <w:r w:rsidRPr="00C32EED">
        <w:rPr>
          <w:sz w:val="22"/>
          <w:szCs w:val="22"/>
        </w:rPr>
        <w:t xml:space="preserve">: </w:t>
      </w:r>
      <w:r w:rsidR="00C11A48">
        <w:rPr>
          <w:sz w:val="22"/>
          <w:szCs w:val="22"/>
        </w:rPr>
        <w:t>Direct Secure Messaging</w:t>
      </w:r>
      <w:r w:rsidR="006B24F2">
        <w:rPr>
          <w:sz w:val="22"/>
          <w:szCs w:val="22"/>
        </w:rPr>
        <w:t xml:space="preserve"> Webmail</w:t>
      </w:r>
      <w:r w:rsidRPr="00C32EED">
        <w:rPr>
          <w:sz w:val="22"/>
          <w:szCs w:val="22"/>
        </w:rPr>
        <w:t xml:space="preserve"> </w:t>
      </w:r>
      <w:bookmarkEnd w:id="87"/>
      <w:r w:rsidRPr="00C32EED">
        <w:rPr>
          <w:sz w:val="22"/>
          <w:szCs w:val="22"/>
        </w:rPr>
        <w:t>Data Flows</w:t>
      </w:r>
      <w:bookmarkEnd w:id="88"/>
      <w:bookmarkEnd w:id="89"/>
      <w:bookmarkEnd w:id="90"/>
    </w:p>
    <w:p w14:paraId="13FD5BD4" w14:textId="1A164034" w:rsidR="007B320B" w:rsidRDefault="007B320B" w:rsidP="00EA1A3B">
      <w:pPr>
        <w:pStyle w:val="Heading3"/>
      </w:pPr>
      <w:bookmarkStart w:id="91" w:name="_Toc380683783"/>
      <w:bookmarkStart w:id="92" w:name="_Toc462412880"/>
      <w:r>
        <w:t xml:space="preserve">2.2.2. </w:t>
      </w:r>
      <w:proofErr w:type="spellStart"/>
      <w:r>
        <w:t>DaaS</w:t>
      </w:r>
      <w:proofErr w:type="spellEnd"/>
      <w:r>
        <w:t xml:space="preserve"> API Data Flows</w:t>
      </w:r>
      <w:bookmarkEnd w:id="91"/>
      <w:bookmarkEnd w:id="92"/>
    </w:p>
    <w:p w14:paraId="13FD5BD5" w14:textId="58BE3162" w:rsidR="00C757A9" w:rsidRDefault="00C757A9" w:rsidP="00C757A9">
      <w:pPr>
        <w:spacing w:after="120"/>
        <w:rPr>
          <w:sz w:val="24"/>
        </w:rPr>
      </w:pPr>
      <w:r>
        <w:rPr>
          <w:sz w:val="24"/>
        </w:rPr>
        <w:t>In Increment 1.1, t</w:t>
      </w:r>
      <w:r w:rsidRPr="00892FFD">
        <w:rPr>
          <w:sz w:val="24"/>
        </w:rPr>
        <w:t xml:space="preserve">here are two </w:t>
      </w:r>
      <w:r>
        <w:rPr>
          <w:sz w:val="24"/>
        </w:rPr>
        <w:t xml:space="preserve">(2) </w:t>
      </w:r>
      <w:proofErr w:type="spellStart"/>
      <w:r>
        <w:rPr>
          <w:sz w:val="24"/>
        </w:rPr>
        <w:t>DaaS</w:t>
      </w:r>
      <w:proofErr w:type="spellEnd"/>
      <w:r>
        <w:rPr>
          <w:sz w:val="24"/>
        </w:rPr>
        <w:t xml:space="preserve"> </w:t>
      </w:r>
      <w:r w:rsidRPr="00892FFD">
        <w:rPr>
          <w:sz w:val="24"/>
        </w:rPr>
        <w:t xml:space="preserve">web services for use of the </w:t>
      </w:r>
      <w:r>
        <w:rPr>
          <w:sz w:val="24"/>
        </w:rPr>
        <w:t xml:space="preserve">Direct Secure Messaging infrastructure: Send and </w:t>
      </w:r>
      <w:r w:rsidRPr="00892FFD">
        <w:rPr>
          <w:sz w:val="24"/>
        </w:rPr>
        <w:t>Validat</w:t>
      </w:r>
      <w:r>
        <w:rPr>
          <w:sz w:val="24"/>
        </w:rPr>
        <w:t>e Direct Trust. The Send</w:t>
      </w:r>
      <w:r w:rsidRPr="00892FFD">
        <w:rPr>
          <w:sz w:val="24"/>
        </w:rPr>
        <w:t xml:space="preserve"> web service allows trusted </w:t>
      </w:r>
      <w:r>
        <w:rPr>
          <w:sz w:val="24"/>
        </w:rPr>
        <w:t>edge</w:t>
      </w:r>
      <w:r w:rsidRPr="00892FFD">
        <w:rPr>
          <w:sz w:val="24"/>
        </w:rPr>
        <w:t xml:space="preserve"> applications to</w:t>
      </w:r>
      <w:r>
        <w:rPr>
          <w:sz w:val="24"/>
        </w:rPr>
        <w:t xml:space="preserve"> send a </w:t>
      </w:r>
      <w:proofErr w:type="gramStart"/>
      <w:r>
        <w:rPr>
          <w:sz w:val="24"/>
        </w:rPr>
        <w:t>Direct</w:t>
      </w:r>
      <w:proofErr w:type="gramEnd"/>
      <w:r>
        <w:rPr>
          <w:sz w:val="24"/>
        </w:rPr>
        <w:t xml:space="preserve"> message and the Validate Trust</w:t>
      </w:r>
      <w:r w:rsidRPr="00892FFD">
        <w:rPr>
          <w:sz w:val="24"/>
        </w:rPr>
        <w:t xml:space="preserve"> checks whether the target addresses are trusted. </w:t>
      </w:r>
      <w:r>
        <w:rPr>
          <w:sz w:val="24"/>
        </w:rPr>
        <w:t xml:space="preserve">In Increments 1.2, there are more web services </w:t>
      </w:r>
      <w:r w:rsidR="00CD05E4">
        <w:rPr>
          <w:sz w:val="24"/>
        </w:rPr>
        <w:t>being added</w:t>
      </w:r>
      <w:r>
        <w:rPr>
          <w:sz w:val="24"/>
        </w:rPr>
        <w:t xml:space="preserve"> to</w:t>
      </w:r>
      <w:r w:rsidR="006D79B4">
        <w:rPr>
          <w:sz w:val="24"/>
        </w:rPr>
        <w:t xml:space="preserve"> the </w:t>
      </w:r>
      <w:r>
        <w:rPr>
          <w:sz w:val="24"/>
        </w:rPr>
        <w:t>API Admin</w:t>
      </w:r>
      <w:r w:rsidR="006D79B4">
        <w:rPr>
          <w:sz w:val="24"/>
        </w:rPr>
        <w:t>istration</w:t>
      </w:r>
      <w:r>
        <w:rPr>
          <w:sz w:val="24"/>
        </w:rPr>
        <w:t xml:space="preserve"> Panel including </w:t>
      </w:r>
      <w:r w:rsidR="00B24740">
        <w:rPr>
          <w:sz w:val="24"/>
        </w:rPr>
        <w:t>Retrieve, Message Management</w:t>
      </w:r>
      <w:r>
        <w:rPr>
          <w:sz w:val="24"/>
        </w:rPr>
        <w:t xml:space="preserve">, </w:t>
      </w:r>
      <w:r w:rsidR="00B24740">
        <w:rPr>
          <w:sz w:val="24"/>
        </w:rPr>
        <w:t xml:space="preserve">and </w:t>
      </w:r>
      <w:r w:rsidR="00C45201">
        <w:rPr>
          <w:sz w:val="24"/>
        </w:rPr>
        <w:t>Message Search (</w:t>
      </w:r>
      <w:r w:rsidR="005370A3" w:rsidRPr="005370A3">
        <w:rPr>
          <w:sz w:val="24"/>
        </w:rPr>
        <w:t xml:space="preserve">Figure </w:t>
      </w:r>
      <w:r w:rsidR="005370A3" w:rsidRPr="005370A3">
        <w:rPr>
          <w:noProof/>
          <w:sz w:val="24"/>
        </w:rPr>
        <w:t>3</w:t>
      </w:r>
      <w:r w:rsidR="00C45201">
        <w:rPr>
          <w:sz w:val="24"/>
        </w:rPr>
        <w:t>)</w:t>
      </w:r>
      <w:r w:rsidRPr="00B24740">
        <w:rPr>
          <w:sz w:val="24"/>
        </w:rPr>
        <w:t>.</w:t>
      </w:r>
      <w:r>
        <w:rPr>
          <w:sz w:val="24"/>
        </w:rPr>
        <w:t xml:space="preserve"> Refer to t</w:t>
      </w:r>
      <w:r w:rsidRPr="00892FFD">
        <w:rPr>
          <w:sz w:val="24"/>
        </w:rPr>
        <w:t xml:space="preserve">he </w:t>
      </w:r>
      <w:r>
        <w:rPr>
          <w:sz w:val="24"/>
        </w:rPr>
        <w:t>Direct Secure Messaging</w:t>
      </w:r>
      <w:r w:rsidRPr="00892FFD">
        <w:rPr>
          <w:sz w:val="24"/>
        </w:rPr>
        <w:t xml:space="preserve"> </w:t>
      </w:r>
      <w:r>
        <w:rPr>
          <w:sz w:val="24"/>
        </w:rPr>
        <w:t>ICD</w:t>
      </w:r>
      <w:r w:rsidRPr="00892FFD">
        <w:rPr>
          <w:sz w:val="24"/>
        </w:rPr>
        <w:t xml:space="preserve"> </w:t>
      </w:r>
      <w:r>
        <w:rPr>
          <w:sz w:val="24"/>
        </w:rPr>
        <w:t>for</w:t>
      </w:r>
      <w:r w:rsidRPr="00892FFD">
        <w:rPr>
          <w:sz w:val="24"/>
        </w:rPr>
        <w:t xml:space="preserve"> </w:t>
      </w:r>
      <w:r w:rsidR="00F60C90">
        <w:rPr>
          <w:sz w:val="24"/>
        </w:rPr>
        <w:t xml:space="preserve">more information of </w:t>
      </w:r>
      <w:r w:rsidRPr="00892FFD">
        <w:rPr>
          <w:sz w:val="24"/>
        </w:rPr>
        <w:t>the technica</w:t>
      </w:r>
      <w:r>
        <w:rPr>
          <w:sz w:val="24"/>
        </w:rPr>
        <w:t>l implementation details of these web services</w:t>
      </w:r>
      <w:r w:rsidRPr="00892FFD">
        <w:rPr>
          <w:sz w:val="24"/>
        </w:rPr>
        <w:t xml:space="preserve">. </w:t>
      </w:r>
    </w:p>
    <w:p w14:paraId="13FD5BD6" w14:textId="3AD4E4A4" w:rsidR="00C757A9" w:rsidRDefault="002B6B5F" w:rsidP="002B6B5F">
      <w:pPr>
        <w:pStyle w:val="BodyText"/>
        <w:jc w:val="center"/>
        <w:rPr>
          <w:rFonts w:eastAsia="Calibri"/>
        </w:rPr>
      </w:pPr>
      <w:r>
        <w:rPr>
          <w:noProof/>
        </w:rPr>
        <w:lastRenderedPageBreak/>
        <w:drawing>
          <wp:inline distT="0" distB="0" distL="0" distR="0" wp14:anchorId="14544A90" wp14:editId="3397A7BC">
            <wp:extent cx="5069434" cy="1792224"/>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084967" cy="1797715"/>
                    </a:xfrm>
                    <a:prstGeom prst="rect">
                      <a:avLst/>
                    </a:prstGeom>
                  </pic:spPr>
                </pic:pic>
              </a:graphicData>
            </a:graphic>
          </wp:inline>
        </w:drawing>
      </w:r>
    </w:p>
    <w:p w14:paraId="13FD5BD7" w14:textId="462D6E23" w:rsidR="00C757A9" w:rsidRPr="00C757A9" w:rsidRDefault="00C757A9" w:rsidP="00EA1A3B">
      <w:pPr>
        <w:pStyle w:val="Caption"/>
        <w:jc w:val="center"/>
        <w:outlineLvl w:val="0"/>
        <w:rPr>
          <w:rFonts w:eastAsia="Calibri"/>
          <w:sz w:val="22"/>
          <w:szCs w:val="22"/>
        </w:rPr>
      </w:pPr>
      <w:bookmarkStart w:id="93" w:name="_Ref385506111"/>
      <w:bookmarkStart w:id="94" w:name="_Ref391890931"/>
      <w:bookmarkStart w:id="95" w:name="_Toc443991097"/>
      <w:r w:rsidRPr="00C757A9">
        <w:rPr>
          <w:sz w:val="22"/>
          <w:szCs w:val="22"/>
        </w:rPr>
        <w:t xml:space="preserve">Figure </w:t>
      </w:r>
      <w:r w:rsidR="005370A3">
        <w:rPr>
          <w:noProof/>
          <w:sz w:val="22"/>
          <w:szCs w:val="22"/>
        </w:rPr>
        <w:t>3</w:t>
      </w:r>
      <w:bookmarkEnd w:id="93"/>
      <w:r w:rsidRPr="00C757A9">
        <w:rPr>
          <w:sz w:val="22"/>
          <w:szCs w:val="22"/>
        </w:rPr>
        <w:t>: Web Service Response and Request</w:t>
      </w:r>
      <w:bookmarkEnd w:id="94"/>
      <w:bookmarkEnd w:id="95"/>
    </w:p>
    <w:p w14:paraId="13FD5BD8" w14:textId="77777777" w:rsidR="003D69B7" w:rsidRPr="003D69B7" w:rsidRDefault="007B320B" w:rsidP="003D69B7">
      <w:pPr>
        <w:pStyle w:val="BodyText"/>
        <w:spacing w:before="60" w:line="240" w:lineRule="atLeast"/>
      </w:pPr>
      <w:r w:rsidRPr="002E78CF">
        <w:t xml:space="preserve">The content of the </w:t>
      </w:r>
      <w:proofErr w:type="gramStart"/>
      <w:r w:rsidRPr="002E78CF">
        <w:t>Direct</w:t>
      </w:r>
      <w:proofErr w:type="gramEnd"/>
      <w:r w:rsidRPr="002E78CF">
        <w:t xml:space="preserve"> message is sent to </w:t>
      </w:r>
      <w:r w:rsidR="00C11A48">
        <w:t>Direct Secure Messaging</w:t>
      </w:r>
      <w:r w:rsidRPr="002E78CF">
        <w:t xml:space="preserve">, via a web service call request from an authorized application. A response will be provided to the application, from </w:t>
      </w:r>
      <w:r w:rsidR="00C11A48">
        <w:t>Direct Secure Messaging</w:t>
      </w:r>
      <w:r w:rsidRPr="002E78CF">
        <w:t xml:space="preserve"> detailing whether the “Send” call request was successful or failed. The information is encrypted and securely sent to the External Partner, as a </w:t>
      </w:r>
      <w:proofErr w:type="gramStart"/>
      <w:r w:rsidRPr="002E78CF">
        <w:t>Direct</w:t>
      </w:r>
      <w:proofErr w:type="gramEnd"/>
      <w:r w:rsidRPr="002E78CF">
        <w:t xml:space="preserve"> message.</w:t>
      </w:r>
      <w:r w:rsidR="00F841E6">
        <w:t xml:space="preserve"> </w:t>
      </w:r>
      <w:bookmarkStart w:id="96" w:name="_Toc380496101"/>
      <w:bookmarkStart w:id="97" w:name="_Toc380512020"/>
      <w:bookmarkStart w:id="98" w:name="_Toc380512340"/>
      <w:r w:rsidR="003D69B7" w:rsidRPr="00C865ED">
        <w:rPr>
          <w:rFonts w:eastAsia="Calibri"/>
        </w:rPr>
        <w:t xml:space="preserve">The example use case for using </w:t>
      </w:r>
      <w:r w:rsidR="003D69B7">
        <w:rPr>
          <w:rFonts w:eastAsia="Calibri"/>
        </w:rPr>
        <w:t>Direct Secure Messaging</w:t>
      </w:r>
      <w:r w:rsidR="003D69B7" w:rsidRPr="00C865ED">
        <w:rPr>
          <w:rFonts w:eastAsia="Calibri"/>
        </w:rPr>
        <w:t xml:space="preserve"> API is detailed through </w:t>
      </w:r>
      <w:proofErr w:type="spellStart"/>
      <w:r w:rsidR="003D69B7" w:rsidRPr="00C865ED">
        <w:rPr>
          <w:rFonts w:eastAsia="Calibri"/>
        </w:rPr>
        <w:t>MyHealtheVet’s</w:t>
      </w:r>
      <w:proofErr w:type="spellEnd"/>
      <w:r w:rsidR="003D69B7">
        <w:rPr>
          <w:rFonts w:eastAsia="Calibri"/>
        </w:rPr>
        <w:t xml:space="preserve"> use. </w:t>
      </w:r>
    </w:p>
    <w:p w14:paraId="13FD5BD9" w14:textId="459588F2" w:rsidR="003D69B7" w:rsidRPr="003D69B7" w:rsidRDefault="005370A3" w:rsidP="003D69B7">
      <w:pPr>
        <w:spacing w:before="60" w:after="120" w:line="240" w:lineRule="atLeast"/>
        <w:rPr>
          <w:rFonts w:eastAsia="Calibri"/>
          <w:sz w:val="24"/>
        </w:rPr>
      </w:pPr>
      <w:r w:rsidRPr="005370A3">
        <w:rPr>
          <w:sz w:val="24"/>
        </w:rPr>
        <w:t xml:space="preserve">Figure </w:t>
      </w:r>
      <w:r w:rsidRPr="005370A3">
        <w:rPr>
          <w:noProof/>
          <w:sz w:val="24"/>
        </w:rPr>
        <w:t>4</w:t>
      </w:r>
      <w:r w:rsidR="003D69B7" w:rsidRPr="003D69B7">
        <w:rPr>
          <w:rFonts w:eastAsia="Calibri"/>
          <w:sz w:val="24"/>
        </w:rPr>
        <w:t xml:space="preserve"> p</w:t>
      </w:r>
      <w:r w:rsidR="003D69B7" w:rsidRPr="00C865ED">
        <w:rPr>
          <w:rFonts w:eastAsia="Calibri"/>
          <w:sz w:val="24"/>
        </w:rPr>
        <w:t xml:space="preserve">rovides the high-level details of use of API with </w:t>
      </w:r>
      <w:proofErr w:type="spellStart"/>
      <w:r w:rsidR="003D69B7" w:rsidRPr="00C865ED">
        <w:rPr>
          <w:rFonts w:eastAsia="Calibri"/>
          <w:sz w:val="24"/>
        </w:rPr>
        <w:t>MyHealtheVet</w:t>
      </w:r>
      <w:proofErr w:type="spellEnd"/>
      <w:r w:rsidR="003D69B7" w:rsidRPr="00C865ED">
        <w:rPr>
          <w:rFonts w:eastAsia="Calibri"/>
          <w:sz w:val="24"/>
        </w:rPr>
        <w:t xml:space="preserve">. Once applications have registered to use </w:t>
      </w:r>
      <w:r w:rsidR="003D69B7">
        <w:rPr>
          <w:rFonts w:eastAsia="Calibri"/>
          <w:sz w:val="24"/>
        </w:rPr>
        <w:t>Direct Secure Messaging</w:t>
      </w:r>
      <w:r w:rsidR="003D69B7" w:rsidRPr="00C865ED">
        <w:rPr>
          <w:rFonts w:eastAsia="Calibri"/>
          <w:sz w:val="24"/>
        </w:rPr>
        <w:t xml:space="preserve"> and the authentication credentials have been provided, the application has the ability to send </w:t>
      </w:r>
      <w:r w:rsidR="00F06CE8">
        <w:rPr>
          <w:rFonts w:eastAsia="Calibri"/>
          <w:sz w:val="24"/>
        </w:rPr>
        <w:t xml:space="preserve">a </w:t>
      </w:r>
      <w:r w:rsidR="003D69B7" w:rsidRPr="00C865ED">
        <w:rPr>
          <w:rFonts w:eastAsia="Calibri"/>
          <w:sz w:val="24"/>
        </w:rPr>
        <w:t xml:space="preserve">request to use Direct as a Service web services. The implementation of the application’s use of </w:t>
      </w:r>
      <w:proofErr w:type="gramStart"/>
      <w:r w:rsidR="003D69B7" w:rsidRPr="00C865ED">
        <w:rPr>
          <w:rFonts w:eastAsia="Calibri"/>
          <w:sz w:val="24"/>
        </w:rPr>
        <w:t>Direct</w:t>
      </w:r>
      <w:proofErr w:type="gramEnd"/>
      <w:r w:rsidR="003D69B7" w:rsidRPr="00C865ED">
        <w:rPr>
          <w:rFonts w:eastAsia="Calibri"/>
          <w:sz w:val="24"/>
        </w:rPr>
        <w:t xml:space="preserve"> services is specific to each application. The process below details a high-</w:t>
      </w:r>
      <w:r w:rsidR="003D69B7">
        <w:rPr>
          <w:rFonts w:eastAsia="Calibri"/>
          <w:sz w:val="24"/>
        </w:rPr>
        <w:t xml:space="preserve">level example for </w:t>
      </w:r>
      <w:proofErr w:type="spellStart"/>
      <w:r w:rsidR="003D69B7">
        <w:rPr>
          <w:rFonts w:eastAsia="Calibri"/>
          <w:sz w:val="24"/>
        </w:rPr>
        <w:t>MyHealtheVet</w:t>
      </w:r>
      <w:proofErr w:type="spellEnd"/>
      <w:r w:rsidR="003D69B7">
        <w:rPr>
          <w:rFonts w:eastAsia="Calibri"/>
          <w:sz w:val="24"/>
        </w:rPr>
        <w:t>.</w:t>
      </w:r>
    </w:p>
    <w:p w14:paraId="13FD5BDA" w14:textId="77777777" w:rsidR="003D69B7" w:rsidRPr="00BB034F" w:rsidRDefault="00F60C90" w:rsidP="003D69B7">
      <w:pPr>
        <w:spacing w:before="60" w:after="120" w:line="240" w:lineRule="atLeast"/>
        <w:rPr>
          <w:rFonts w:eastAsia="Calibri"/>
          <w:sz w:val="24"/>
        </w:rPr>
      </w:pPr>
      <w:r>
        <w:rPr>
          <w:rFonts w:eastAsia="Calibri"/>
          <w:sz w:val="24"/>
        </w:rPr>
        <w:t xml:space="preserve">A </w:t>
      </w:r>
      <w:proofErr w:type="spellStart"/>
      <w:r>
        <w:rPr>
          <w:rFonts w:eastAsia="Calibri"/>
          <w:sz w:val="24"/>
        </w:rPr>
        <w:t>MyHealtheVet</w:t>
      </w:r>
      <w:proofErr w:type="spellEnd"/>
      <w:r>
        <w:rPr>
          <w:rFonts w:eastAsia="Calibri"/>
          <w:sz w:val="24"/>
        </w:rPr>
        <w:t xml:space="preserve"> user can log in</w:t>
      </w:r>
      <w:r w:rsidR="003D69B7" w:rsidRPr="00D303B2">
        <w:rPr>
          <w:rFonts w:eastAsia="Calibri"/>
          <w:sz w:val="24"/>
        </w:rPr>
        <w:t xml:space="preserve">to the </w:t>
      </w:r>
      <w:proofErr w:type="spellStart"/>
      <w:r w:rsidR="003D69B7" w:rsidRPr="00D303B2">
        <w:rPr>
          <w:rFonts w:eastAsia="Calibri"/>
          <w:sz w:val="24"/>
        </w:rPr>
        <w:t>MyHealtheVet</w:t>
      </w:r>
      <w:proofErr w:type="spellEnd"/>
      <w:r w:rsidR="003D69B7" w:rsidRPr="00D303B2">
        <w:rPr>
          <w:rFonts w:eastAsia="Calibri"/>
          <w:sz w:val="24"/>
        </w:rPr>
        <w:t xml:space="preserve"> application. From the </w:t>
      </w:r>
      <w:proofErr w:type="spellStart"/>
      <w:r w:rsidR="003D69B7" w:rsidRPr="00D303B2">
        <w:rPr>
          <w:rFonts w:eastAsia="Calibri"/>
          <w:sz w:val="24"/>
        </w:rPr>
        <w:t>MyHealtheVet</w:t>
      </w:r>
      <w:proofErr w:type="spellEnd"/>
      <w:r w:rsidR="003D69B7" w:rsidRPr="00D303B2">
        <w:rPr>
          <w:rFonts w:eastAsia="Calibri"/>
          <w:sz w:val="24"/>
        </w:rPr>
        <w:t xml:space="preserve"> application, the user can view his/her personal health information record. The application can choose to allow the user to select their entire CCD record, selected timeframe, or specific portions. Prior to sending, the user must review the notice and consent information and authorize Direct as a Service (</w:t>
      </w:r>
      <w:proofErr w:type="spellStart"/>
      <w:r w:rsidR="003D69B7" w:rsidRPr="00D303B2">
        <w:rPr>
          <w:rFonts w:eastAsia="Calibri"/>
          <w:sz w:val="24"/>
        </w:rPr>
        <w:t>DaaS</w:t>
      </w:r>
      <w:proofErr w:type="spellEnd"/>
      <w:r w:rsidR="003D69B7" w:rsidRPr="00D303B2">
        <w:rPr>
          <w:rFonts w:eastAsia="Calibri"/>
          <w:sz w:val="24"/>
        </w:rPr>
        <w:t xml:space="preserve">) to send the information. The user must enter the </w:t>
      </w:r>
      <w:proofErr w:type="gramStart"/>
      <w:r w:rsidR="003D69B7" w:rsidRPr="00D303B2">
        <w:rPr>
          <w:rFonts w:eastAsia="Calibri"/>
          <w:sz w:val="24"/>
        </w:rPr>
        <w:t>Direct</w:t>
      </w:r>
      <w:proofErr w:type="gramEnd"/>
      <w:r w:rsidR="003D69B7" w:rsidRPr="00D303B2">
        <w:rPr>
          <w:rFonts w:eastAsia="Calibri"/>
          <w:sz w:val="24"/>
        </w:rPr>
        <w:t xml:space="preserve"> address and provide the Direct message information to be sent. The application will submit a “Send” web service call request containing the required headers and arguments to </w:t>
      </w:r>
      <w:r w:rsidR="003D69B7">
        <w:rPr>
          <w:rFonts w:eastAsia="Calibri"/>
          <w:sz w:val="24"/>
        </w:rPr>
        <w:t>Direct Secure Messaging</w:t>
      </w:r>
      <w:r w:rsidR="00BB034F">
        <w:rPr>
          <w:rFonts w:eastAsia="Calibri"/>
          <w:sz w:val="24"/>
        </w:rPr>
        <w:t>.</w:t>
      </w:r>
    </w:p>
    <w:p w14:paraId="13FD5BDB" w14:textId="77777777" w:rsidR="003D69B7" w:rsidRPr="003D69B7" w:rsidRDefault="003D69B7" w:rsidP="003D69B7">
      <w:pPr>
        <w:spacing w:before="60" w:after="120" w:line="240" w:lineRule="atLeast"/>
        <w:rPr>
          <w:rFonts w:eastAsia="Calibri"/>
          <w:sz w:val="24"/>
        </w:rPr>
      </w:pPr>
      <w:r>
        <w:rPr>
          <w:rFonts w:eastAsia="Calibri"/>
          <w:sz w:val="24"/>
        </w:rPr>
        <w:t>Direct Secure Messaging</w:t>
      </w:r>
      <w:r w:rsidRPr="00D303B2">
        <w:rPr>
          <w:rFonts w:eastAsia="Calibri"/>
          <w:sz w:val="24"/>
        </w:rPr>
        <w:t xml:space="preserve"> will validate that the web service call request is valid, verify th</w:t>
      </w:r>
      <w:r w:rsidR="00BB034F">
        <w:rPr>
          <w:rFonts w:eastAsia="Calibri"/>
          <w:sz w:val="24"/>
        </w:rPr>
        <w:t xml:space="preserve">e application is authenticated, </w:t>
      </w:r>
      <w:r w:rsidR="00BB034F" w:rsidRPr="00D303B2">
        <w:rPr>
          <w:rFonts w:eastAsia="Calibri"/>
          <w:sz w:val="24"/>
        </w:rPr>
        <w:t>and validate</w:t>
      </w:r>
      <w:r w:rsidRPr="00D303B2">
        <w:rPr>
          <w:rFonts w:eastAsia="Calibri"/>
          <w:sz w:val="24"/>
        </w:rPr>
        <w:t xml:space="preserve"> the message recipients are trusted external partners, and encrypt and send the message in accordance to Direct Project specifications. A response will be provided to the application detailing whether the “Send” call request was successful or failed. Each response will be sent with a response code and contain the request id and message, as detailed in the </w:t>
      </w:r>
      <w:r>
        <w:rPr>
          <w:rFonts w:eastAsia="Calibri"/>
          <w:sz w:val="24"/>
        </w:rPr>
        <w:t xml:space="preserve">Direct Secure Messaging ICD. </w:t>
      </w:r>
    </w:p>
    <w:p w14:paraId="13FD5BDC" w14:textId="77777777" w:rsidR="005F3675" w:rsidRDefault="005F3675" w:rsidP="0081792F">
      <w:pPr>
        <w:pStyle w:val="BodyText"/>
        <w:jc w:val="center"/>
      </w:pPr>
      <w:r>
        <w:rPr>
          <w:noProof/>
        </w:rPr>
        <w:lastRenderedPageBreak/>
        <w:drawing>
          <wp:inline distT="0" distB="0" distL="0" distR="0" wp14:anchorId="13FD6155" wp14:editId="13FD6156">
            <wp:extent cx="6537278" cy="3594913"/>
            <wp:effectExtent l="0" t="0" r="0" b="5715"/>
            <wp:docPr id="53" name="Picture 53" descr="C:\Users\556178\AppData\Local\Microsoft\Windows\Temporary Internet Files\Content.Outlook\NBQS13FG\VA_VLER_Direct_Send_OV6c_v4_0326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556178\AppData\Local\Microsoft\Windows\Temporary Internet Files\Content.Outlook\NBQS13FG\VA_VLER_Direct_Send_OV6c_v4_0326201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44792" cy="3599045"/>
                    </a:xfrm>
                    <a:prstGeom prst="rect">
                      <a:avLst/>
                    </a:prstGeom>
                    <a:noFill/>
                    <a:ln>
                      <a:noFill/>
                    </a:ln>
                  </pic:spPr>
                </pic:pic>
              </a:graphicData>
            </a:graphic>
          </wp:inline>
        </w:drawing>
      </w:r>
    </w:p>
    <w:p w14:paraId="13FD5BDE" w14:textId="10A42668" w:rsidR="00795788" w:rsidRPr="00CC208A" w:rsidRDefault="003D69B7" w:rsidP="00CC208A">
      <w:pPr>
        <w:pStyle w:val="Caption"/>
        <w:jc w:val="center"/>
        <w:rPr>
          <w:sz w:val="22"/>
          <w:szCs w:val="22"/>
        </w:rPr>
      </w:pPr>
      <w:bookmarkStart w:id="99" w:name="_Ref385506684"/>
      <w:bookmarkStart w:id="100" w:name="_Toc380519689"/>
      <w:bookmarkStart w:id="101" w:name="_Toc443991098"/>
      <w:r w:rsidRPr="003D69B7">
        <w:rPr>
          <w:sz w:val="22"/>
          <w:szCs w:val="22"/>
        </w:rPr>
        <w:t xml:space="preserve">Figure </w:t>
      </w:r>
      <w:r w:rsidR="005370A3">
        <w:rPr>
          <w:noProof/>
          <w:sz w:val="22"/>
          <w:szCs w:val="22"/>
        </w:rPr>
        <w:t>4</w:t>
      </w:r>
      <w:bookmarkEnd w:id="99"/>
      <w:r w:rsidR="005F3675" w:rsidRPr="003D69B7">
        <w:rPr>
          <w:sz w:val="22"/>
          <w:szCs w:val="22"/>
        </w:rPr>
        <w:t>:  High-Level “Send” Direct Message using Direct Secure Messaging Web Services</w:t>
      </w:r>
      <w:bookmarkEnd w:id="100"/>
      <w:bookmarkEnd w:id="101"/>
    </w:p>
    <w:p w14:paraId="13FD5BDF" w14:textId="77777777" w:rsidR="007B320B" w:rsidRDefault="007B320B" w:rsidP="00EA1A3B">
      <w:pPr>
        <w:pStyle w:val="Heading2"/>
        <w:numPr>
          <w:ilvl w:val="1"/>
          <w:numId w:val="44"/>
        </w:numPr>
      </w:pPr>
      <w:bookmarkStart w:id="102" w:name="_User_Access_Levels"/>
      <w:bookmarkStart w:id="103" w:name="_Toc380683784"/>
      <w:bookmarkStart w:id="104" w:name="_Toc462412881"/>
      <w:bookmarkEnd w:id="102"/>
      <w:r w:rsidRPr="00F40DDD">
        <w:t>User Access Levels</w:t>
      </w:r>
      <w:bookmarkEnd w:id="96"/>
      <w:bookmarkEnd w:id="97"/>
      <w:bookmarkEnd w:id="98"/>
      <w:bookmarkEnd w:id="103"/>
      <w:bookmarkEnd w:id="104"/>
    </w:p>
    <w:p w14:paraId="7CB2825F" w14:textId="741EA4D2" w:rsidR="00A43632" w:rsidRDefault="00F450B3" w:rsidP="0082207B">
      <w:pPr>
        <w:pStyle w:val="BodyText"/>
        <w:spacing w:before="60" w:line="240" w:lineRule="atLeast"/>
      </w:pPr>
      <w:r>
        <w:t xml:space="preserve">This section describes the different users and the restrictions placed on each for system accessibility </w:t>
      </w:r>
      <w:r w:rsidR="00426D47">
        <w:t>of</w:t>
      </w:r>
      <w:r>
        <w:t xml:space="preserve"> the Direct Secure Me</w:t>
      </w:r>
      <w:r w:rsidR="00426D47">
        <w:t>ssaging</w:t>
      </w:r>
      <w:r w:rsidR="00F60C90">
        <w:t xml:space="preserve"> system</w:t>
      </w:r>
      <w:r>
        <w:t>.</w:t>
      </w:r>
      <w:r w:rsidR="00A43632">
        <w:t xml:space="preserve"> </w:t>
      </w:r>
      <w:r w:rsidR="008905F5">
        <w:t>The Webmail users and the API Administration Panel users are under separate section headers, Section 2.3.1 and Section 3.2.2.</w:t>
      </w:r>
    </w:p>
    <w:p w14:paraId="13FD5BE1" w14:textId="77777777" w:rsidR="007B320B" w:rsidRDefault="00C11A48" w:rsidP="00EA1A3B">
      <w:pPr>
        <w:pStyle w:val="Heading3"/>
        <w:numPr>
          <w:ilvl w:val="2"/>
          <w:numId w:val="44"/>
        </w:numPr>
        <w:spacing w:before="60" w:after="120" w:line="240" w:lineRule="atLeast"/>
      </w:pPr>
      <w:bookmarkStart w:id="105" w:name="_Direct_Secure_Messaging"/>
      <w:bookmarkStart w:id="106" w:name="_Toc380496102"/>
      <w:bookmarkStart w:id="107" w:name="_Toc380512021"/>
      <w:bookmarkStart w:id="108" w:name="_Toc380512341"/>
      <w:bookmarkStart w:id="109" w:name="_Toc380683785"/>
      <w:bookmarkStart w:id="110" w:name="_Toc462412882"/>
      <w:bookmarkEnd w:id="105"/>
      <w:r>
        <w:t>Direct Secure Messaging</w:t>
      </w:r>
      <w:r w:rsidR="007B320B">
        <w:t xml:space="preserve"> Webmail Users</w:t>
      </w:r>
      <w:bookmarkEnd w:id="106"/>
      <w:bookmarkEnd w:id="107"/>
      <w:bookmarkEnd w:id="108"/>
      <w:bookmarkEnd w:id="109"/>
      <w:bookmarkEnd w:id="110"/>
    </w:p>
    <w:p w14:paraId="0813AA35" w14:textId="3A075030" w:rsidR="00006435" w:rsidRDefault="00BB7DA4" w:rsidP="007C4F70">
      <w:pPr>
        <w:rPr>
          <w:sz w:val="24"/>
        </w:rPr>
      </w:pPr>
      <w:r>
        <w:rPr>
          <w:sz w:val="24"/>
        </w:rPr>
        <w:t>T</w:t>
      </w:r>
      <w:r w:rsidRPr="007C4F70">
        <w:rPr>
          <w:sz w:val="24"/>
        </w:rPr>
        <w:t xml:space="preserve">he Direct Secure Messaging users </w:t>
      </w:r>
      <w:r w:rsidR="004205C3">
        <w:rPr>
          <w:sz w:val="24"/>
        </w:rPr>
        <w:t>require utilizing</w:t>
      </w:r>
      <w:r w:rsidRPr="007C4F70">
        <w:rPr>
          <w:sz w:val="24"/>
        </w:rPr>
        <w:t xml:space="preserve"> </w:t>
      </w:r>
      <w:r w:rsidR="0003100B">
        <w:rPr>
          <w:sz w:val="24"/>
        </w:rPr>
        <w:t>PIV</w:t>
      </w:r>
      <w:r w:rsidRPr="007C4F70">
        <w:rPr>
          <w:sz w:val="24"/>
        </w:rPr>
        <w:t xml:space="preserve"> authentication using certificates to login to the system.</w:t>
      </w:r>
      <w:r>
        <w:rPr>
          <w:sz w:val="24"/>
        </w:rPr>
        <w:t xml:space="preserve"> </w:t>
      </w:r>
      <w:r w:rsidR="007C4F70" w:rsidRPr="007C4F70">
        <w:rPr>
          <w:sz w:val="24"/>
        </w:rPr>
        <w:t xml:space="preserve">Direct Secure Messaging has </w:t>
      </w:r>
      <w:r w:rsidR="005774A7">
        <w:rPr>
          <w:sz w:val="24"/>
        </w:rPr>
        <w:t xml:space="preserve">four </w:t>
      </w:r>
      <w:r w:rsidR="004205C3">
        <w:rPr>
          <w:sz w:val="24"/>
        </w:rPr>
        <w:t>(</w:t>
      </w:r>
      <w:r w:rsidR="005774A7">
        <w:rPr>
          <w:sz w:val="24"/>
        </w:rPr>
        <w:t>4</w:t>
      </w:r>
      <w:r w:rsidR="004205C3">
        <w:rPr>
          <w:sz w:val="24"/>
        </w:rPr>
        <w:t xml:space="preserve">) types of users as </w:t>
      </w:r>
      <w:r w:rsidR="00885041">
        <w:rPr>
          <w:sz w:val="24"/>
        </w:rPr>
        <w:t xml:space="preserve">shown </w:t>
      </w:r>
      <w:r w:rsidR="00885041" w:rsidRPr="00885041">
        <w:rPr>
          <w:sz w:val="24"/>
        </w:rPr>
        <w:t xml:space="preserve">in </w:t>
      </w:r>
      <w:r w:rsidR="005370A3" w:rsidRPr="005370A3">
        <w:rPr>
          <w:sz w:val="24"/>
        </w:rPr>
        <w:t xml:space="preserve">Table </w:t>
      </w:r>
      <w:r w:rsidR="005370A3" w:rsidRPr="005370A3">
        <w:rPr>
          <w:noProof/>
          <w:sz w:val="24"/>
        </w:rPr>
        <w:t>4</w:t>
      </w:r>
      <w:r w:rsidR="00885041" w:rsidRPr="00885041">
        <w:rPr>
          <w:sz w:val="24"/>
        </w:rPr>
        <w:t>.</w:t>
      </w:r>
    </w:p>
    <w:p w14:paraId="13FD5BE2" w14:textId="75757B68" w:rsidR="007C4F70" w:rsidRDefault="00BB7DA4" w:rsidP="007C4F70">
      <w:pPr>
        <w:rPr>
          <w:sz w:val="24"/>
        </w:rPr>
      </w:pPr>
      <w:r>
        <w:rPr>
          <w:sz w:val="24"/>
        </w:rPr>
        <w:t xml:space="preserve"> </w:t>
      </w:r>
    </w:p>
    <w:p w14:paraId="3686D343" w14:textId="049D6D7A" w:rsidR="008A1BEE" w:rsidRPr="00BA6D4B" w:rsidRDefault="008A1BEE" w:rsidP="00EA1A3B">
      <w:pPr>
        <w:pStyle w:val="Caption"/>
        <w:spacing w:before="60" w:after="120" w:line="240" w:lineRule="atLeast"/>
        <w:jc w:val="center"/>
        <w:outlineLvl w:val="0"/>
        <w:rPr>
          <w:sz w:val="22"/>
          <w:szCs w:val="22"/>
        </w:rPr>
      </w:pPr>
      <w:bookmarkStart w:id="111" w:name="_Ref393362527"/>
      <w:bookmarkStart w:id="112" w:name="_Toc443991305"/>
      <w:r w:rsidRPr="00BA6D4B">
        <w:rPr>
          <w:sz w:val="22"/>
          <w:szCs w:val="22"/>
        </w:rPr>
        <w:t xml:space="preserve">Table </w:t>
      </w:r>
      <w:r w:rsidR="005370A3">
        <w:rPr>
          <w:noProof/>
          <w:sz w:val="22"/>
          <w:szCs w:val="22"/>
        </w:rPr>
        <w:t>4</w:t>
      </w:r>
      <w:bookmarkEnd w:id="111"/>
      <w:r w:rsidRPr="00BA6D4B">
        <w:rPr>
          <w:sz w:val="22"/>
          <w:szCs w:val="22"/>
        </w:rPr>
        <w:t>: Direct Secure Messaging Webmail Users</w:t>
      </w:r>
      <w:bookmarkEnd w:id="1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5"/>
        <w:gridCol w:w="4214"/>
        <w:gridCol w:w="3617"/>
      </w:tblGrid>
      <w:tr w:rsidR="00E16512" w:rsidRPr="007976AC" w14:paraId="602F67BD" w14:textId="280BB850" w:rsidTr="00E16512">
        <w:trPr>
          <w:trHeight w:val="386"/>
        </w:trPr>
        <w:tc>
          <w:tcPr>
            <w:tcW w:w="1661" w:type="dxa"/>
            <w:shd w:val="clear" w:color="auto" w:fill="D9D9D9"/>
          </w:tcPr>
          <w:p w14:paraId="595F1D2D" w14:textId="5A4E3AAE" w:rsidR="00E16512" w:rsidRPr="007976AC" w:rsidRDefault="00002C3C" w:rsidP="007509E8">
            <w:pPr>
              <w:pStyle w:val="BodyText"/>
              <w:rPr>
                <w:rFonts w:ascii="Arial" w:hAnsi="Arial" w:cs="Arial"/>
                <w:b/>
                <w:sz w:val="22"/>
                <w:szCs w:val="22"/>
              </w:rPr>
            </w:pPr>
            <w:r>
              <w:rPr>
                <w:rFonts w:ascii="Arial" w:hAnsi="Arial" w:cs="Arial"/>
                <w:b/>
                <w:sz w:val="22"/>
                <w:szCs w:val="22"/>
              </w:rPr>
              <w:t>Role</w:t>
            </w:r>
          </w:p>
        </w:tc>
        <w:tc>
          <w:tcPr>
            <w:tcW w:w="4264" w:type="dxa"/>
            <w:shd w:val="clear" w:color="auto" w:fill="D9D9D9"/>
          </w:tcPr>
          <w:p w14:paraId="30EF1CC4" w14:textId="77777777" w:rsidR="00E16512" w:rsidRPr="007976AC" w:rsidRDefault="00E16512" w:rsidP="007509E8">
            <w:pPr>
              <w:pStyle w:val="BodyText"/>
              <w:rPr>
                <w:rFonts w:ascii="Arial" w:hAnsi="Arial" w:cs="Arial"/>
                <w:b/>
                <w:sz w:val="22"/>
                <w:szCs w:val="22"/>
              </w:rPr>
            </w:pPr>
            <w:r w:rsidRPr="007976AC">
              <w:rPr>
                <w:rFonts w:ascii="Arial" w:hAnsi="Arial" w:cs="Arial"/>
                <w:b/>
                <w:sz w:val="22"/>
                <w:szCs w:val="22"/>
              </w:rPr>
              <w:t>Description</w:t>
            </w:r>
          </w:p>
        </w:tc>
        <w:tc>
          <w:tcPr>
            <w:tcW w:w="3651" w:type="dxa"/>
            <w:shd w:val="clear" w:color="auto" w:fill="D9D9D9"/>
          </w:tcPr>
          <w:p w14:paraId="64AAA143" w14:textId="34527AC5" w:rsidR="00E16512" w:rsidRPr="007976AC" w:rsidRDefault="00E16512" w:rsidP="007509E8">
            <w:pPr>
              <w:pStyle w:val="BodyText"/>
              <w:rPr>
                <w:rFonts w:ascii="Arial" w:hAnsi="Arial" w:cs="Arial"/>
                <w:b/>
                <w:sz w:val="22"/>
                <w:szCs w:val="22"/>
              </w:rPr>
            </w:pPr>
            <w:r>
              <w:rPr>
                <w:rFonts w:ascii="Arial" w:hAnsi="Arial" w:cs="Arial"/>
                <w:b/>
                <w:sz w:val="22"/>
                <w:szCs w:val="22"/>
              </w:rPr>
              <w:t>Responsibility</w:t>
            </w:r>
          </w:p>
        </w:tc>
      </w:tr>
      <w:tr w:rsidR="00E16512" w:rsidRPr="00F4195F" w14:paraId="5E4BFCD2" w14:textId="00F97D22" w:rsidTr="00E16512">
        <w:tc>
          <w:tcPr>
            <w:tcW w:w="1661" w:type="dxa"/>
            <w:shd w:val="clear" w:color="auto" w:fill="auto"/>
          </w:tcPr>
          <w:p w14:paraId="15ABA404" w14:textId="75362CCF" w:rsidR="00E16512" w:rsidRPr="00D5528F" w:rsidRDefault="00E16512" w:rsidP="007509E8">
            <w:pPr>
              <w:pStyle w:val="BodyText"/>
              <w:rPr>
                <w:rFonts w:ascii="Arial" w:hAnsi="Arial" w:cs="Arial"/>
                <w:b/>
                <w:sz w:val="22"/>
                <w:szCs w:val="22"/>
              </w:rPr>
            </w:pPr>
            <w:r w:rsidRPr="00D5528F">
              <w:rPr>
                <w:rFonts w:ascii="Arial" w:hAnsi="Arial" w:cs="Arial"/>
                <w:b/>
                <w:sz w:val="22"/>
                <w:szCs w:val="22"/>
              </w:rPr>
              <w:t>Non-administrative</w:t>
            </w:r>
            <w:r w:rsidR="00002C3C" w:rsidRPr="00D5528F">
              <w:rPr>
                <w:rFonts w:ascii="Arial" w:hAnsi="Arial" w:cs="Arial"/>
                <w:b/>
                <w:sz w:val="22"/>
                <w:szCs w:val="22"/>
              </w:rPr>
              <w:t xml:space="preserve"> U</w:t>
            </w:r>
            <w:r w:rsidRPr="00D5528F">
              <w:rPr>
                <w:rFonts w:ascii="Arial" w:hAnsi="Arial" w:cs="Arial"/>
                <w:b/>
                <w:sz w:val="22"/>
                <w:szCs w:val="22"/>
              </w:rPr>
              <w:t>ser</w:t>
            </w:r>
          </w:p>
        </w:tc>
        <w:tc>
          <w:tcPr>
            <w:tcW w:w="4264" w:type="dxa"/>
            <w:shd w:val="clear" w:color="auto" w:fill="auto"/>
          </w:tcPr>
          <w:p w14:paraId="562B82F6" w14:textId="68867FDD" w:rsidR="00E16512" w:rsidRPr="00D5528F" w:rsidRDefault="00F47FA0" w:rsidP="00F47FA0">
            <w:pPr>
              <w:rPr>
                <w:rFonts w:ascii="Arial" w:hAnsi="Arial" w:cs="Arial"/>
                <w:noProof/>
                <w:szCs w:val="22"/>
              </w:rPr>
            </w:pPr>
            <w:r w:rsidRPr="00D5528F">
              <w:rPr>
                <w:rFonts w:ascii="Arial" w:hAnsi="Arial" w:cs="Arial"/>
                <w:szCs w:val="22"/>
              </w:rPr>
              <w:t>The non-administrative users</w:t>
            </w:r>
            <w:r>
              <w:rPr>
                <w:rFonts w:ascii="Arial" w:hAnsi="Arial" w:cs="Arial"/>
                <w:szCs w:val="22"/>
              </w:rPr>
              <w:t xml:space="preserve"> are</w:t>
            </w:r>
            <w:r w:rsidRPr="00D5528F">
              <w:rPr>
                <w:rFonts w:ascii="Arial" w:hAnsi="Arial" w:cs="Arial"/>
                <w:szCs w:val="22"/>
              </w:rPr>
              <w:t xml:space="preserve"> </w:t>
            </w:r>
            <w:r w:rsidR="00E16512" w:rsidRPr="00D5528F">
              <w:rPr>
                <w:rFonts w:ascii="Arial" w:hAnsi="Arial" w:cs="Arial"/>
                <w:szCs w:val="22"/>
              </w:rPr>
              <w:t>NVCC and VA Staff who are responsible for providing effective management of health care and benefits services to the Veterans and eligible family members in an effe</w:t>
            </w:r>
            <w:r>
              <w:rPr>
                <w:rFonts w:ascii="Arial" w:hAnsi="Arial" w:cs="Arial"/>
                <w:szCs w:val="22"/>
              </w:rPr>
              <w:t xml:space="preserve">ctive and compassionate manner and </w:t>
            </w:r>
            <w:r w:rsidR="00E16512" w:rsidRPr="00D5528F">
              <w:rPr>
                <w:rFonts w:ascii="Arial" w:hAnsi="Arial" w:cs="Arial"/>
                <w:szCs w:val="22"/>
              </w:rPr>
              <w:t>have the default user role</w:t>
            </w:r>
            <w:r w:rsidR="00B65082">
              <w:rPr>
                <w:rFonts w:ascii="Arial" w:hAnsi="Arial" w:cs="Arial"/>
                <w:szCs w:val="22"/>
              </w:rPr>
              <w:t>.</w:t>
            </w:r>
          </w:p>
        </w:tc>
        <w:tc>
          <w:tcPr>
            <w:tcW w:w="3651" w:type="dxa"/>
          </w:tcPr>
          <w:p w14:paraId="40161D81" w14:textId="0C1DA284" w:rsidR="00E16512" w:rsidRPr="00D5528F" w:rsidRDefault="00E16512" w:rsidP="00644E86">
            <w:pPr>
              <w:pStyle w:val="BodyText"/>
              <w:numPr>
                <w:ilvl w:val="0"/>
                <w:numId w:val="137"/>
              </w:numPr>
              <w:spacing w:before="0" w:after="0"/>
              <w:rPr>
                <w:rFonts w:ascii="Arial" w:hAnsi="Arial" w:cs="Arial"/>
                <w:sz w:val="22"/>
                <w:szCs w:val="22"/>
              </w:rPr>
            </w:pPr>
            <w:r w:rsidRPr="00D5528F">
              <w:rPr>
                <w:rFonts w:ascii="Arial" w:hAnsi="Arial" w:cs="Arial"/>
                <w:sz w:val="22"/>
                <w:szCs w:val="22"/>
              </w:rPr>
              <w:t>Send/Receive Direct compliant messages with or without attachments</w:t>
            </w:r>
          </w:p>
          <w:p w14:paraId="2B76B502" w14:textId="4039FFF8" w:rsidR="00E16512" w:rsidRPr="00D5528F" w:rsidRDefault="00E16512" w:rsidP="00644E86">
            <w:pPr>
              <w:pStyle w:val="BodyText"/>
              <w:numPr>
                <w:ilvl w:val="0"/>
                <w:numId w:val="137"/>
              </w:numPr>
              <w:spacing w:before="0" w:after="0"/>
              <w:rPr>
                <w:rFonts w:ascii="Arial" w:hAnsi="Arial" w:cs="Arial"/>
                <w:sz w:val="22"/>
                <w:szCs w:val="22"/>
              </w:rPr>
            </w:pPr>
            <w:r w:rsidRPr="00D5528F">
              <w:rPr>
                <w:rFonts w:ascii="Arial" w:hAnsi="Arial" w:cs="Arial"/>
                <w:sz w:val="22"/>
                <w:szCs w:val="22"/>
              </w:rPr>
              <w:t>Manage address book contacts and search for trusted recipients</w:t>
            </w:r>
          </w:p>
          <w:p w14:paraId="7E422324" w14:textId="22520942" w:rsidR="00E16512" w:rsidRPr="00D5528F" w:rsidRDefault="00151F97" w:rsidP="00644E86">
            <w:pPr>
              <w:pStyle w:val="BodyText"/>
              <w:numPr>
                <w:ilvl w:val="0"/>
                <w:numId w:val="137"/>
              </w:numPr>
              <w:spacing w:before="0" w:after="0"/>
              <w:rPr>
                <w:rFonts w:ascii="Arial" w:hAnsi="Arial" w:cs="Arial"/>
                <w:sz w:val="22"/>
                <w:szCs w:val="22"/>
              </w:rPr>
            </w:pPr>
            <w:r>
              <w:rPr>
                <w:rFonts w:ascii="Arial" w:hAnsi="Arial" w:cs="Arial"/>
                <w:sz w:val="22"/>
                <w:szCs w:val="22"/>
              </w:rPr>
              <w:t xml:space="preserve">Access to the </w:t>
            </w:r>
            <w:r w:rsidR="00E16512" w:rsidRPr="00D5528F">
              <w:rPr>
                <w:rFonts w:ascii="Arial" w:hAnsi="Arial" w:cs="Arial"/>
                <w:sz w:val="22"/>
                <w:szCs w:val="22"/>
              </w:rPr>
              <w:t>Group Accounts that can be shared by multiple users to manage a single mailbox</w:t>
            </w:r>
          </w:p>
        </w:tc>
      </w:tr>
      <w:tr w:rsidR="00E16512" w:rsidRPr="00F4195F" w14:paraId="3F841614" w14:textId="77777777" w:rsidTr="00E16512">
        <w:tc>
          <w:tcPr>
            <w:tcW w:w="1661" w:type="dxa"/>
            <w:shd w:val="clear" w:color="auto" w:fill="auto"/>
          </w:tcPr>
          <w:p w14:paraId="5335AE80" w14:textId="6464DF3C" w:rsidR="00E16512" w:rsidRPr="00D5528F" w:rsidRDefault="00E16512" w:rsidP="007509E8">
            <w:pPr>
              <w:pStyle w:val="BodyText"/>
              <w:rPr>
                <w:rFonts w:ascii="Arial" w:hAnsi="Arial" w:cs="Arial"/>
                <w:b/>
                <w:sz w:val="22"/>
                <w:szCs w:val="22"/>
              </w:rPr>
            </w:pPr>
            <w:r w:rsidRPr="00D5528F">
              <w:rPr>
                <w:rFonts w:ascii="Arial" w:hAnsi="Arial" w:cs="Arial"/>
                <w:b/>
                <w:sz w:val="22"/>
                <w:szCs w:val="22"/>
              </w:rPr>
              <w:lastRenderedPageBreak/>
              <w:t>G</w:t>
            </w:r>
            <w:r w:rsidR="00313E66">
              <w:rPr>
                <w:rFonts w:ascii="Arial" w:hAnsi="Arial" w:cs="Arial"/>
                <w:b/>
                <w:sz w:val="22"/>
                <w:szCs w:val="22"/>
              </w:rPr>
              <w:t>roup L</w:t>
            </w:r>
            <w:r w:rsidR="00185E1E">
              <w:rPr>
                <w:rFonts w:ascii="Arial" w:hAnsi="Arial" w:cs="Arial"/>
                <w:b/>
                <w:sz w:val="22"/>
                <w:szCs w:val="22"/>
              </w:rPr>
              <w:t>eader</w:t>
            </w:r>
          </w:p>
        </w:tc>
        <w:tc>
          <w:tcPr>
            <w:tcW w:w="4264" w:type="dxa"/>
            <w:shd w:val="clear" w:color="auto" w:fill="auto"/>
          </w:tcPr>
          <w:p w14:paraId="4D744801" w14:textId="4F924F1A" w:rsidR="00E16512" w:rsidRPr="00D5528F" w:rsidRDefault="00B941D9" w:rsidP="00247D4F">
            <w:pPr>
              <w:rPr>
                <w:rFonts w:ascii="Arial" w:hAnsi="Arial" w:cs="Arial"/>
                <w:szCs w:val="22"/>
              </w:rPr>
            </w:pPr>
            <w:r>
              <w:rPr>
                <w:rFonts w:ascii="Arial" w:hAnsi="Arial" w:cs="Arial"/>
                <w:szCs w:val="22"/>
              </w:rPr>
              <w:t xml:space="preserve">Group leaders are </w:t>
            </w:r>
            <w:r w:rsidR="00E16512" w:rsidRPr="00D5528F">
              <w:rPr>
                <w:rFonts w:ascii="Arial" w:hAnsi="Arial" w:cs="Arial"/>
                <w:szCs w:val="22"/>
              </w:rPr>
              <w:t>NVCC and VA Staff who are responsible for managing groups to which they are assigned. Users w</w:t>
            </w:r>
            <w:r w:rsidR="00CF4137">
              <w:rPr>
                <w:rFonts w:ascii="Arial" w:hAnsi="Arial" w:cs="Arial"/>
                <w:szCs w:val="22"/>
              </w:rPr>
              <w:t>ho have been granted</w:t>
            </w:r>
            <w:r w:rsidR="00E16512" w:rsidRPr="00D5528F">
              <w:rPr>
                <w:rFonts w:ascii="Arial" w:hAnsi="Arial" w:cs="Arial"/>
                <w:szCs w:val="22"/>
              </w:rPr>
              <w:t xml:space="preserve"> the group leader role are group leaders to any group they are a member of. The group leader </w:t>
            </w:r>
            <w:r w:rsidR="00A82F65">
              <w:rPr>
                <w:rFonts w:ascii="Arial" w:hAnsi="Arial" w:cs="Arial"/>
                <w:szCs w:val="22"/>
              </w:rPr>
              <w:t>has</w:t>
            </w:r>
            <w:r w:rsidR="00E16512" w:rsidRPr="00D5528F">
              <w:rPr>
                <w:rFonts w:ascii="Arial" w:hAnsi="Arial" w:cs="Arial"/>
                <w:szCs w:val="22"/>
              </w:rPr>
              <w:t xml:space="preserve"> the default user role as well as access to </w:t>
            </w:r>
            <w:r w:rsidR="00247D4F">
              <w:rPr>
                <w:rFonts w:ascii="Arial" w:hAnsi="Arial" w:cs="Arial"/>
                <w:szCs w:val="22"/>
              </w:rPr>
              <w:t>some certain</w:t>
            </w:r>
            <w:r w:rsidR="00E16512" w:rsidRPr="00D5528F">
              <w:rPr>
                <w:rFonts w:ascii="Arial" w:hAnsi="Arial" w:cs="Arial"/>
                <w:szCs w:val="22"/>
              </w:rPr>
              <w:t xml:space="preserve"> features</w:t>
            </w:r>
            <w:r w:rsidR="00247D4F">
              <w:rPr>
                <w:rFonts w:ascii="Arial" w:hAnsi="Arial" w:cs="Arial"/>
                <w:szCs w:val="22"/>
              </w:rPr>
              <w:t xml:space="preserve"> of the Webmail.</w:t>
            </w:r>
          </w:p>
        </w:tc>
        <w:tc>
          <w:tcPr>
            <w:tcW w:w="3651" w:type="dxa"/>
          </w:tcPr>
          <w:p w14:paraId="106E4406" w14:textId="77777777" w:rsidR="00E16512" w:rsidRPr="00D5528F" w:rsidRDefault="00E16512" w:rsidP="00644E86">
            <w:pPr>
              <w:pStyle w:val="BodyText"/>
              <w:numPr>
                <w:ilvl w:val="0"/>
                <w:numId w:val="137"/>
              </w:numPr>
              <w:spacing w:before="0" w:after="0"/>
              <w:rPr>
                <w:rFonts w:ascii="Arial" w:hAnsi="Arial" w:cs="Arial"/>
                <w:sz w:val="22"/>
                <w:szCs w:val="22"/>
              </w:rPr>
            </w:pPr>
            <w:r w:rsidRPr="00D5528F">
              <w:rPr>
                <w:rFonts w:ascii="Arial" w:hAnsi="Arial" w:cs="Arial"/>
                <w:sz w:val="22"/>
                <w:szCs w:val="22"/>
              </w:rPr>
              <w:t>Add/Remove members from a group</w:t>
            </w:r>
          </w:p>
          <w:p w14:paraId="71345C0A" w14:textId="77777777" w:rsidR="00E16512" w:rsidRPr="00D5528F" w:rsidRDefault="00E16512" w:rsidP="00644E86">
            <w:pPr>
              <w:pStyle w:val="BodyText"/>
              <w:numPr>
                <w:ilvl w:val="0"/>
                <w:numId w:val="137"/>
              </w:numPr>
              <w:spacing w:before="0" w:after="0"/>
              <w:rPr>
                <w:rFonts w:ascii="Arial" w:hAnsi="Arial" w:cs="Arial"/>
                <w:sz w:val="22"/>
                <w:szCs w:val="22"/>
              </w:rPr>
            </w:pPr>
            <w:r w:rsidRPr="00D5528F">
              <w:rPr>
                <w:rFonts w:ascii="Arial" w:hAnsi="Arial" w:cs="Arial"/>
                <w:sz w:val="22"/>
                <w:szCs w:val="22"/>
              </w:rPr>
              <w:t>Update the group meta-data</w:t>
            </w:r>
          </w:p>
          <w:p w14:paraId="00BBDEE0" w14:textId="77777777" w:rsidR="00E16512" w:rsidRPr="00D5528F" w:rsidRDefault="00E16512" w:rsidP="00644E86">
            <w:pPr>
              <w:pStyle w:val="BodyText"/>
              <w:numPr>
                <w:ilvl w:val="0"/>
                <w:numId w:val="137"/>
              </w:numPr>
              <w:spacing w:before="0" w:after="0"/>
              <w:rPr>
                <w:rFonts w:ascii="Arial" w:hAnsi="Arial" w:cs="Arial"/>
                <w:sz w:val="22"/>
                <w:szCs w:val="22"/>
              </w:rPr>
            </w:pPr>
            <w:r w:rsidRPr="00D5528F">
              <w:rPr>
                <w:rFonts w:ascii="Arial" w:hAnsi="Arial" w:cs="Arial"/>
                <w:sz w:val="22"/>
                <w:szCs w:val="22"/>
              </w:rPr>
              <w:t>Disable/re-enable the group</w:t>
            </w:r>
          </w:p>
          <w:p w14:paraId="00FB3099" w14:textId="54AA6BB8" w:rsidR="00E16512" w:rsidRPr="00D5528F" w:rsidRDefault="00E16512" w:rsidP="00644E86">
            <w:pPr>
              <w:pStyle w:val="BodyText"/>
              <w:numPr>
                <w:ilvl w:val="0"/>
                <w:numId w:val="137"/>
              </w:numPr>
              <w:spacing w:before="0" w:after="0"/>
              <w:rPr>
                <w:rFonts w:ascii="Arial" w:hAnsi="Arial" w:cs="Arial"/>
                <w:sz w:val="22"/>
                <w:szCs w:val="22"/>
              </w:rPr>
            </w:pPr>
            <w:r w:rsidRPr="00D5528F">
              <w:rPr>
                <w:rFonts w:ascii="Arial" w:hAnsi="Arial" w:cs="Arial"/>
                <w:sz w:val="22"/>
                <w:szCs w:val="22"/>
              </w:rPr>
              <w:t>Change service permissions for the group</w:t>
            </w:r>
          </w:p>
        </w:tc>
      </w:tr>
      <w:tr w:rsidR="00056931" w:rsidRPr="00F4195F" w14:paraId="775B0180" w14:textId="77777777" w:rsidTr="00E16512">
        <w:tc>
          <w:tcPr>
            <w:tcW w:w="1661" w:type="dxa"/>
            <w:shd w:val="clear" w:color="auto" w:fill="auto"/>
          </w:tcPr>
          <w:p w14:paraId="7E952411" w14:textId="3EFB1267" w:rsidR="00056931" w:rsidRPr="00D5528F" w:rsidRDefault="005C6A09" w:rsidP="007509E8">
            <w:pPr>
              <w:pStyle w:val="BodyText"/>
              <w:rPr>
                <w:rFonts w:ascii="Arial" w:hAnsi="Arial" w:cs="Arial"/>
                <w:b/>
                <w:sz w:val="22"/>
                <w:szCs w:val="22"/>
              </w:rPr>
            </w:pPr>
            <w:r w:rsidRPr="00D5528F">
              <w:rPr>
                <w:rFonts w:ascii="Arial" w:hAnsi="Arial" w:cs="Arial"/>
                <w:b/>
                <w:sz w:val="22"/>
                <w:szCs w:val="22"/>
              </w:rPr>
              <w:t>F</w:t>
            </w:r>
            <w:r w:rsidR="009B73A9">
              <w:rPr>
                <w:rFonts w:ascii="Arial" w:hAnsi="Arial" w:cs="Arial"/>
                <w:b/>
                <w:sz w:val="22"/>
                <w:szCs w:val="22"/>
              </w:rPr>
              <w:t>acility L</w:t>
            </w:r>
            <w:r w:rsidR="00185E1E">
              <w:rPr>
                <w:rFonts w:ascii="Arial" w:hAnsi="Arial" w:cs="Arial"/>
                <w:b/>
                <w:sz w:val="22"/>
                <w:szCs w:val="22"/>
              </w:rPr>
              <w:t>eader</w:t>
            </w:r>
          </w:p>
        </w:tc>
        <w:tc>
          <w:tcPr>
            <w:tcW w:w="4264" w:type="dxa"/>
            <w:shd w:val="clear" w:color="auto" w:fill="auto"/>
          </w:tcPr>
          <w:p w14:paraId="3A95AB9E" w14:textId="23355A88" w:rsidR="00056931" w:rsidRPr="00D5528F" w:rsidRDefault="00F7394B" w:rsidP="008F5440">
            <w:pPr>
              <w:rPr>
                <w:rFonts w:ascii="Arial" w:hAnsi="Arial" w:cs="Arial"/>
                <w:szCs w:val="22"/>
              </w:rPr>
            </w:pPr>
            <w:r>
              <w:rPr>
                <w:rFonts w:ascii="Arial" w:hAnsi="Arial" w:cs="Arial"/>
                <w:szCs w:val="22"/>
              </w:rPr>
              <w:t xml:space="preserve">Facility leaders are </w:t>
            </w:r>
            <w:r w:rsidR="003978AE" w:rsidRPr="00D5528F">
              <w:rPr>
                <w:rFonts w:ascii="Arial" w:hAnsi="Arial" w:cs="Arial"/>
                <w:szCs w:val="22"/>
              </w:rPr>
              <w:t xml:space="preserve">NVCC and VA Staff who are responsible for managing the facility they are assigned. Users with the facility leader role are leaders to the facility in their profile. The facility leader will have the default user role as well as access to </w:t>
            </w:r>
            <w:r w:rsidR="008F5440">
              <w:rPr>
                <w:rFonts w:ascii="Arial" w:hAnsi="Arial" w:cs="Arial"/>
                <w:szCs w:val="22"/>
              </w:rPr>
              <w:t>some certain features of the Webmail.</w:t>
            </w:r>
          </w:p>
        </w:tc>
        <w:tc>
          <w:tcPr>
            <w:tcW w:w="3651" w:type="dxa"/>
          </w:tcPr>
          <w:p w14:paraId="7196CA82" w14:textId="77777777" w:rsidR="00520CEE" w:rsidRPr="00D5528F" w:rsidRDefault="00520CEE" w:rsidP="00644E86">
            <w:pPr>
              <w:pStyle w:val="BodyText"/>
              <w:numPr>
                <w:ilvl w:val="0"/>
                <w:numId w:val="137"/>
              </w:numPr>
              <w:spacing w:before="0" w:after="0"/>
              <w:rPr>
                <w:rFonts w:ascii="Arial" w:hAnsi="Arial" w:cs="Arial"/>
                <w:sz w:val="22"/>
                <w:szCs w:val="22"/>
              </w:rPr>
            </w:pPr>
            <w:r w:rsidRPr="00D5528F">
              <w:rPr>
                <w:rFonts w:ascii="Arial" w:hAnsi="Arial" w:cs="Arial"/>
                <w:sz w:val="22"/>
                <w:szCs w:val="22"/>
              </w:rPr>
              <w:t>Manage groups that are associated to their facility</w:t>
            </w:r>
          </w:p>
          <w:p w14:paraId="40E3D87C" w14:textId="77777777" w:rsidR="00520CEE" w:rsidRPr="00D5528F" w:rsidRDefault="00520CEE" w:rsidP="00644E86">
            <w:pPr>
              <w:pStyle w:val="BodyText"/>
              <w:numPr>
                <w:ilvl w:val="0"/>
                <w:numId w:val="137"/>
              </w:numPr>
              <w:spacing w:before="0" w:after="0"/>
              <w:rPr>
                <w:rFonts w:ascii="Arial" w:hAnsi="Arial" w:cs="Arial"/>
                <w:sz w:val="22"/>
                <w:szCs w:val="22"/>
              </w:rPr>
            </w:pPr>
            <w:r w:rsidRPr="00D5528F">
              <w:rPr>
                <w:rFonts w:ascii="Arial" w:hAnsi="Arial" w:cs="Arial"/>
                <w:sz w:val="22"/>
                <w:szCs w:val="22"/>
              </w:rPr>
              <w:t>Create groups  for their facility</w:t>
            </w:r>
          </w:p>
          <w:p w14:paraId="1AE5A797" w14:textId="12880E51" w:rsidR="00056931" w:rsidRPr="00D5528F" w:rsidRDefault="00520CEE" w:rsidP="00644E86">
            <w:pPr>
              <w:pStyle w:val="BodyText"/>
              <w:numPr>
                <w:ilvl w:val="0"/>
                <w:numId w:val="137"/>
              </w:numPr>
              <w:spacing w:before="0" w:after="0"/>
              <w:rPr>
                <w:rFonts w:ascii="Arial" w:hAnsi="Arial" w:cs="Arial"/>
                <w:sz w:val="22"/>
                <w:szCs w:val="22"/>
              </w:rPr>
            </w:pPr>
            <w:r w:rsidRPr="00D5528F">
              <w:rPr>
                <w:rFonts w:ascii="Arial" w:hAnsi="Arial" w:cs="Arial"/>
                <w:sz w:val="22"/>
                <w:szCs w:val="22"/>
              </w:rPr>
              <w:t>Manage users that are associated to their facility</w:t>
            </w:r>
          </w:p>
        </w:tc>
      </w:tr>
      <w:tr w:rsidR="00520CEE" w:rsidRPr="00F4195F" w14:paraId="732C0F58" w14:textId="77777777" w:rsidTr="00E16512">
        <w:tc>
          <w:tcPr>
            <w:tcW w:w="1661" w:type="dxa"/>
            <w:shd w:val="clear" w:color="auto" w:fill="auto"/>
          </w:tcPr>
          <w:p w14:paraId="4781D36C" w14:textId="13832A29" w:rsidR="00520CEE" w:rsidRPr="00D5528F" w:rsidRDefault="00520CEE" w:rsidP="007509E8">
            <w:pPr>
              <w:pStyle w:val="BodyText"/>
              <w:rPr>
                <w:rFonts w:ascii="Arial" w:hAnsi="Arial" w:cs="Arial"/>
                <w:b/>
                <w:sz w:val="22"/>
                <w:szCs w:val="22"/>
              </w:rPr>
            </w:pPr>
            <w:r w:rsidRPr="00D5528F">
              <w:rPr>
                <w:rFonts w:ascii="Arial" w:hAnsi="Arial" w:cs="Arial"/>
                <w:b/>
                <w:sz w:val="22"/>
                <w:szCs w:val="22"/>
              </w:rPr>
              <w:t>A</w:t>
            </w:r>
            <w:r w:rsidR="00185E1E">
              <w:rPr>
                <w:rFonts w:ascii="Arial" w:hAnsi="Arial" w:cs="Arial"/>
                <w:b/>
                <w:sz w:val="22"/>
                <w:szCs w:val="22"/>
              </w:rPr>
              <w:t>dministrative User</w:t>
            </w:r>
          </w:p>
        </w:tc>
        <w:tc>
          <w:tcPr>
            <w:tcW w:w="4264" w:type="dxa"/>
            <w:shd w:val="clear" w:color="auto" w:fill="auto"/>
          </w:tcPr>
          <w:p w14:paraId="5A98A1FC" w14:textId="6B5CF28A" w:rsidR="00520CEE" w:rsidRPr="00D5528F" w:rsidRDefault="00804F3C" w:rsidP="00F710A4">
            <w:pPr>
              <w:pStyle w:val="BodyText"/>
              <w:spacing w:before="0" w:after="0"/>
              <w:rPr>
                <w:rFonts w:ascii="Arial" w:hAnsi="Arial" w:cs="Arial"/>
                <w:sz w:val="22"/>
                <w:szCs w:val="22"/>
              </w:rPr>
            </w:pPr>
            <w:r w:rsidRPr="00D5528F">
              <w:rPr>
                <w:rFonts w:ascii="Arial" w:hAnsi="Arial" w:cs="Arial"/>
                <w:sz w:val="22"/>
                <w:szCs w:val="22"/>
              </w:rPr>
              <w:t>Direct Secure Messaging team who will be the administrators of the system and supervisors with the ability to elevate the privileges of other users if needed. Administrative users have the permissions of all the previous users</w:t>
            </w:r>
            <w:r w:rsidR="00185E1E">
              <w:rPr>
                <w:rFonts w:ascii="Arial" w:hAnsi="Arial" w:cs="Arial"/>
                <w:sz w:val="22"/>
                <w:szCs w:val="22"/>
              </w:rPr>
              <w:t>.</w:t>
            </w:r>
            <w:r w:rsidR="00185E1E" w:rsidRPr="00D5528F">
              <w:rPr>
                <w:rFonts w:ascii="Arial" w:hAnsi="Arial" w:cs="Arial"/>
                <w:sz w:val="22"/>
                <w:szCs w:val="22"/>
              </w:rPr>
              <w:t xml:space="preserve"> Admin</w:t>
            </w:r>
            <w:r w:rsidR="00F710A4">
              <w:rPr>
                <w:rFonts w:ascii="Arial" w:hAnsi="Arial" w:cs="Arial"/>
                <w:sz w:val="22"/>
                <w:szCs w:val="22"/>
              </w:rPr>
              <w:t>istrative users can assign the Group L</w:t>
            </w:r>
            <w:r w:rsidR="00185E1E" w:rsidRPr="00D5528F">
              <w:rPr>
                <w:rFonts w:ascii="Arial" w:hAnsi="Arial" w:cs="Arial"/>
                <w:sz w:val="22"/>
                <w:szCs w:val="22"/>
              </w:rPr>
              <w:t xml:space="preserve">eader </w:t>
            </w:r>
            <w:r w:rsidR="00F710A4">
              <w:rPr>
                <w:rFonts w:ascii="Arial" w:hAnsi="Arial" w:cs="Arial"/>
                <w:sz w:val="22"/>
                <w:szCs w:val="22"/>
              </w:rPr>
              <w:t xml:space="preserve">and Facility Leader </w:t>
            </w:r>
            <w:r w:rsidR="00185E1E" w:rsidRPr="00D5528F">
              <w:rPr>
                <w:rFonts w:ascii="Arial" w:hAnsi="Arial" w:cs="Arial"/>
                <w:sz w:val="22"/>
                <w:szCs w:val="22"/>
              </w:rPr>
              <w:t>role</w:t>
            </w:r>
            <w:r w:rsidR="00F710A4">
              <w:rPr>
                <w:rFonts w:ascii="Arial" w:hAnsi="Arial" w:cs="Arial"/>
                <w:sz w:val="22"/>
                <w:szCs w:val="22"/>
              </w:rPr>
              <w:t>s</w:t>
            </w:r>
            <w:r w:rsidR="00185E1E" w:rsidRPr="00D5528F">
              <w:rPr>
                <w:rFonts w:ascii="Arial" w:hAnsi="Arial" w:cs="Arial"/>
                <w:sz w:val="22"/>
                <w:szCs w:val="22"/>
              </w:rPr>
              <w:t xml:space="preserve"> to another user. </w:t>
            </w:r>
          </w:p>
        </w:tc>
        <w:tc>
          <w:tcPr>
            <w:tcW w:w="3651" w:type="dxa"/>
          </w:tcPr>
          <w:p w14:paraId="7DCF32CE" w14:textId="77777777" w:rsidR="0001390D" w:rsidRPr="00D5528F" w:rsidRDefault="0001390D" w:rsidP="00644E86">
            <w:pPr>
              <w:pStyle w:val="BodyText"/>
              <w:numPr>
                <w:ilvl w:val="0"/>
                <w:numId w:val="137"/>
              </w:numPr>
              <w:spacing w:before="0" w:after="0"/>
              <w:rPr>
                <w:rFonts w:ascii="Arial" w:hAnsi="Arial" w:cs="Arial"/>
                <w:sz w:val="22"/>
                <w:szCs w:val="22"/>
              </w:rPr>
            </w:pPr>
            <w:r w:rsidRPr="00D5528F">
              <w:rPr>
                <w:rFonts w:ascii="Arial" w:hAnsi="Arial" w:cs="Arial"/>
                <w:sz w:val="22"/>
                <w:szCs w:val="22"/>
              </w:rPr>
              <w:t>Access to the Webmail Application</w:t>
            </w:r>
          </w:p>
          <w:p w14:paraId="10DD0F30" w14:textId="77777777" w:rsidR="0001390D" w:rsidRPr="00D5528F" w:rsidRDefault="0001390D" w:rsidP="00644E86">
            <w:pPr>
              <w:pStyle w:val="BodyText"/>
              <w:numPr>
                <w:ilvl w:val="0"/>
                <w:numId w:val="137"/>
              </w:numPr>
              <w:spacing w:before="0" w:after="0"/>
              <w:rPr>
                <w:rFonts w:ascii="Arial" w:hAnsi="Arial" w:cs="Arial"/>
                <w:sz w:val="22"/>
                <w:szCs w:val="22"/>
              </w:rPr>
            </w:pPr>
            <w:r w:rsidRPr="00D5528F">
              <w:rPr>
                <w:rFonts w:ascii="Arial" w:hAnsi="Arial" w:cs="Arial"/>
                <w:sz w:val="22"/>
                <w:szCs w:val="22"/>
              </w:rPr>
              <w:t>Group accounts membership and settings</w:t>
            </w:r>
          </w:p>
          <w:p w14:paraId="2C8B32E4" w14:textId="16F62514" w:rsidR="00520CEE" w:rsidRPr="00D5528F" w:rsidRDefault="0001390D" w:rsidP="00644E86">
            <w:pPr>
              <w:pStyle w:val="BodyText"/>
              <w:numPr>
                <w:ilvl w:val="0"/>
                <w:numId w:val="137"/>
              </w:numPr>
              <w:spacing w:before="0" w:after="0"/>
              <w:rPr>
                <w:rFonts w:ascii="Arial" w:hAnsi="Arial" w:cs="Arial"/>
                <w:sz w:val="22"/>
                <w:szCs w:val="22"/>
              </w:rPr>
            </w:pPr>
            <w:r w:rsidRPr="00D5528F">
              <w:rPr>
                <w:rFonts w:ascii="Arial" w:hAnsi="Arial" w:cs="Arial"/>
                <w:sz w:val="22"/>
                <w:szCs w:val="22"/>
              </w:rPr>
              <w:t>Application-wide settings, reports, and system logs</w:t>
            </w:r>
          </w:p>
        </w:tc>
      </w:tr>
    </w:tbl>
    <w:p w14:paraId="33FE3E41" w14:textId="77777777" w:rsidR="00306919" w:rsidRPr="007C4F70" w:rsidRDefault="00306919" w:rsidP="007C4F70">
      <w:pPr>
        <w:rPr>
          <w:sz w:val="24"/>
        </w:rPr>
      </w:pPr>
    </w:p>
    <w:p w14:paraId="13FD5BF4" w14:textId="502EC525" w:rsidR="007B320B" w:rsidRDefault="00C11A48" w:rsidP="00EA1A3B">
      <w:pPr>
        <w:pStyle w:val="Heading3"/>
        <w:numPr>
          <w:ilvl w:val="2"/>
          <w:numId w:val="44"/>
        </w:numPr>
      </w:pPr>
      <w:bookmarkStart w:id="113" w:name="_Toc380512023"/>
      <w:bookmarkStart w:id="114" w:name="_Toc380512343"/>
      <w:bookmarkStart w:id="115" w:name="_Toc380683787"/>
      <w:bookmarkStart w:id="116" w:name="_Toc462412883"/>
      <w:r>
        <w:t>Direct Secure Messaging</w:t>
      </w:r>
      <w:r w:rsidR="007B320B" w:rsidRPr="00BC4D02">
        <w:t xml:space="preserve"> </w:t>
      </w:r>
      <w:r w:rsidR="00CA62D6">
        <w:t>API Administration Panel</w:t>
      </w:r>
      <w:r w:rsidR="007B320B">
        <w:t xml:space="preserve"> User</w:t>
      </w:r>
      <w:bookmarkEnd w:id="113"/>
      <w:bookmarkEnd w:id="114"/>
      <w:bookmarkEnd w:id="115"/>
      <w:r w:rsidR="0035474D">
        <w:t>s</w:t>
      </w:r>
      <w:bookmarkEnd w:id="116"/>
    </w:p>
    <w:p w14:paraId="654280CF" w14:textId="1D88EFE3" w:rsidR="00B23A01" w:rsidRDefault="00B23A01" w:rsidP="00B23A01">
      <w:pPr>
        <w:spacing w:before="60" w:after="120" w:line="240" w:lineRule="atLeast"/>
        <w:rPr>
          <w:sz w:val="24"/>
        </w:rPr>
      </w:pPr>
      <w:r>
        <w:rPr>
          <w:sz w:val="24"/>
        </w:rPr>
        <w:t>Direct Secure Messaging API Administration Panel user access level consists of five (5</w:t>
      </w:r>
      <w:r w:rsidR="0035474D">
        <w:rPr>
          <w:sz w:val="24"/>
        </w:rPr>
        <w:t xml:space="preserve">) different groups as </w:t>
      </w:r>
      <w:r w:rsidR="0035474D" w:rsidRPr="001D710E">
        <w:rPr>
          <w:sz w:val="24"/>
        </w:rPr>
        <w:t xml:space="preserve">shown in </w:t>
      </w:r>
      <w:r w:rsidR="005370A3" w:rsidRPr="005370A3">
        <w:rPr>
          <w:sz w:val="24"/>
        </w:rPr>
        <w:t xml:space="preserve">Table </w:t>
      </w:r>
      <w:r w:rsidR="005370A3" w:rsidRPr="005370A3">
        <w:rPr>
          <w:noProof/>
          <w:sz w:val="24"/>
        </w:rPr>
        <w:t>5</w:t>
      </w:r>
      <w:r w:rsidR="001D710E" w:rsidRPr="001D710E">
        <w:rPr>
          <w:sz w:val="24"/>
        </w:rPr>
        <w:t>.</w:t>
      </w:r>
    </w:p>
    <w:p w14:paraId="3D9987BF" w14:textId="534A50ED" w:rsidR="0035474D" w:rsidRPr="001D710E" w:rsidRDefault="0035474D" w:rsidP="00EA1A3B">
      <w:pPr>
        <w:pStyle w:val="Caption"/>
        <w:spacing w:before="60" w:after="120" w:line="240" w:lineRule="atLeast"/>
        <w:jc w:val="center"/>
        <w:outlineLvl w:val="0"/>
        <w:rPr>
          <w:sz w:val="22"/>
          <w:szCs w:val="22"/>
        </w:rPr>
      </w:pPr>
      <w:bookmarkStart w:id="117" w:name="_Ref393363839"/>
      <w:bookmarkStart w:id="118" w:name="_Toc443991306"/>
      <w:r w:rsidRPr="001D710E">
        <w:rPr>
          <w:sz w:val="22"/>
          <w:szCs w:val="22"/>
        </w:rPr>
        <w:t xml:space="preserve">Table </w:t>
      </w:r>
      <w:r w:rsidR="005370A3">
        <w:rPr>
          <w:noProof/>
          <w:sz w:val="22"/>
          <w:szCs w:val="22"/>
        </w:rPr>
        <w:t>5</w:t>
      </w:r>
      <w:bookmarkEnd w:id="117"/>
      <w:r w:rsidRPr="001D710E">
        <w:rPr>
          <w:sz w:val="22"/>
          <w:szCs w:val="22"/>
        </w:rPr>
        <w:t>: API Administration Panel Users</w:t>
      </w:r>
      <w:bookmarkEnd w:id="1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803"/>
        <w:gridCol w:w="3623"/>
      </w:tblGrid>
      <w:tr w:rsidR="00CD71E6" w:rsidRPr="007976AC" w14:paraId="3798254E" w14:textId="77777777" w:rsidTr="00B51CA1">
        <w:trPr>
          <w:trHeight w:val="386"/>
        </w:trPr>
        <w:tc>
          <w:tcPr>
            <w:tcW w:w="2150" w:type="dxa"/>
            <w:shd w:val="clear" w:color="auto" w:fill="D9D9D9"/>
          </w:tcPr>
          <w:p w14:paraId="778DBF8C" w14:textId="4F39B5A3" w:rsidR="00520CEE" w:rsidRPr="007976AC" w:rsidRDefault="00AB156E" w:rsidP="007509E8">
            <w:pPr>
              <w:pStyle w:val="BodyText"/>
              <w:rPr>
                <w:rFonts w:ascii="Arial" w:hAnsi="Arial" w:cs="Arial"/>
                <w:b/>
                <w:sz w:val="22"/>
                <w:szCs w:val="22"/>
              </w:rPr>
            </w:pPr>
            <w:r>
              <w:rPr>
                <w:rFonts w:ascii="Arial" w:hAnsi="Arial" w:cs="Arial"/>
                <w:b/>
                <w:sz w:val="22"/>
                <w:szCs w:val="22"/>
              </w:rPr>
              <w:t>Role</w:t>
            </w:r>
          </w:p>
        </w:tc>
        <w:tc>
          <w:tcPr>
            <w:tcW w:w="3803" w:type="dxa"/>
            <w:shd w:val="clear" w:color="auto" w:fill="D9D9D9"/>
          </w:tcPr>
          <w:p w14:paraId="13FA5479" w14:textId="77777777" w:rsidR="00520CEE" w:rsidRPr="007976AC" w:rsidRDefault="00520CEE" w:rsidP="007509E8">
            <w:pPr>
              <w:pStyle w:val="BodyText"/>
              <w:rPr>
                <w:rFonts w:ascii="Arial" w:hAnsi="Arial" w:cs="Arial"/>
                <w:b/>
                <w:sz w:val="22"/>
                <w:szCs w:val="22"/>
              </w:rPr>
            </w:pPr>
            <w:r w:rsidRPr="007976AC">
              <w:rPr>
                <w:rFonts w:ascii="Arial" w:hAnsi="Arial" w:cs="Arial"/>
                <w:b/>
                <w:sz w:val="22"/>
                <w:szCs w:val="22"/>
              </w:rPr>
              <w:t>Description</w:t>
            </w:r>
          </w:p>
        </w:tc>
        <w:tc>
          <w:tcPr>
            <w:tcW w:w="3623" w:type="dxa"/>
            <w:shd w:val="clear" w:color="auto" w:fill="D9D9D9"/>
          </w:tcPr>
          <w:p w14:paraId="05876E1E" w14:textId="77777777" w:rsidR="00520CEE" w:rsidRPr="007976AC" w:rsidRDefault="00520CEE" w:rsidP="007509E8">
            <w:pPr>
              <w:pStyle w:val="BodyText"/>
              <w:rPr>
                <w:rFonts w:ascii="Arial" w:hAnsi="Arial" w:cs="Arial"/>
                <w:b/>
                <w:sz w:val="22"/>
                <w:szCs w:val="22"/>
              </w:rPr>
            </w:pPr>
            <w:r>
              <w:rPr>
                <w:rFonts w:ascii="Arial" w:hAnsi="Arial" w:cs="Arial"/>
                <w:b/>
                <w:sz w:val="22"/>
                <w:szCs w:val="22"/>
              </w:rPr>
              <w:t>Responsibility</w:t>
            </w:r>
          </w:p>
        </w:tc>
      </w:tr>
      <w:tr w:rsidR="003F7872" w:rsidRPr="00E16512" w14:paraId="3CC63CBA" w14:textId="77777777" w:rsidTr="00B51CA1">
        <w:tc>
          <w:tcPr>
            <w:tcW w:w="2150" w:type="dxa"/>
            <w:shd w:val="clear" w:color="auto" w:fill="auto"/>
          </w:tcPr>
          <w:p w14:paraId="74E12139" w14:textId="53D88667" w:rsidR="000F63D9" w:rsidRPr="00177561" w:rsidRDefault="00FC5556" w:rsidP="007509E8">
            <w:pPr>
              <w:pStyle w:val="BodyText"/>
              <w:rPr>
                <w:rFonts w:ascii="Arial" w:hAnsi="Arial" w:cs="Arial"/>
                <w:b/>
                <w:sz w:val="22"/>
                <w:szCs w:val="22"/>
              </w:rPr>
            </w:pPr>
            <w:r w:rsidRPr="00177561">
              <w:rPr>
                <w:rFonts w:ascii="Arial" w:hAnsi="Arial" w:cs="Arial"/>
                <w:b/>
                <w:sz w:val="22"/>
                <w:szCs w:val="22"/>
              </w:rPr>
              <w:t>G</w:t>
            </w:r>
            <w:r w:rsidR="000F63D9" w:rsidRPr="00177561">
              <w:rPr>
                <w:rFonts w:ascii="Arial" w:hAnsi="Arial" w:cs="Arial"/>
                <w:b/>
                <w:sz w:val="22"/>
                <w:szCs w:val="22"/>
              </w:rPr>
              <w:t>uest</w:t>
            </w:r>
          </w:p>
        </w:tc>
        <w:tc>
          <w:tcPr>
            <w:tcW w:w="3803" w:type="dxa"/>
            <w:shd w:val="clear" w:color="auto" w:fill="auto"/>
          </w:tcPr>
          <w:p w14:paraId="7BC481C3" w14:textId="79226E5A" w:rsidR="000F63D9" w:rsidRPr="00177561" w:rsidRDefault="00883BC9" w:rsidP="00FD37D4">
            <w:pPr>
              <w:pStyle w:val="BodyText"/>
              <w:spacing w:before="0" w:after="0"/>
              <w:rPr>
                <w:rFonts w:ascii="Arial" w:hAnsi="Arial" w:cs="Arial"/>
                <w:sz w:val="22"/>
                <w:szCs w:val="22"/>
              </w:rPr>
            </w:pPr>
            <w:r w:rsidRPr="00177561">
              <w:rPr>
                <w:rFonts w:ascii="Arial" w:hAnsi="Arial" w:cs="Arial"/>
                <w:sz w:val="22"/>
                <w:szCs w:val="22"/>
              </w:rPr>
              <w:t xml:space="preserve">A guest user will </w:t>
            </w:r>
            <w:r w:rsidR="00FD37D4" w:rsidRPr="00177561">
              <w:rPr>
                <w:rFonts w:ascii="Arial" w:hAnsi="Arial" w:cs="Arial"/>
                <w:sz w:val="22"/>
                <w:szCs w:val="22"/>
              </w:rPr>
              <w:t xml:space="preserve">have to </w:t>
            </w:r>
            <w:r w:rsidRPr="00177561">
              <w:rPr>
                <w:rFonts w:ascii="Arial" w:hAnsi="Arial" w:cs="Arial"/>
                <w:sz w:val="22"/>
                <w:szCs w:val="22"/>
              </w:rPr>
              <w:t xml:space="preserve">fill out the registration form to save and submit to get access to the API Administration Panel. Once the account has been completed and submitted, the API administrator will receive an indication of a pending account request review. </w:t>
            </w:r>
          </w:p>
        </w:tc>
        <w:tc>
          <w:tcPr>
            <w:tcW w:w="3623" w:type="dxa"/>
          </w:tcPr>
          <w:p w14:paraId="7DDCADFD" w14:textId="77777777" w:rsidR="00FD37D4" w:rsidRPr="00177561" w:rsidRDefault="00FD37D4" w:rsidP="00644E86">
            <w:pPr>
              <w:pStyle w:val="ListParagraph"/>
              <w:numPr>
                <w:ilvl w:val="0"/>
                <w:numId w:val="137"/>
              </w:numPr>
              <w:rPr>
                <w:rFonts w:ascii="Arial" w:hAnsi="Arial" w:cs="Arial"/>
                <w:szCs w:val="22"/>
              </w:rPr>
            </w:pPr>
            <w:r w:rsidRPr="00177561">
              <w:rPr>
                <w:rFonts w:ascii="Arial" w:hAnsi="Arial" w:cs="Arial"/>
                <w:szCs w:val="22"/>
              </w:rPr>
              <w:t>Request application access to the API</w:t>
            </w:r>
          </w:p>
          <w:p w14:paraId="160BCB48" w14:textId="77777777" w:rsidR="00FD37D4" w:rsidRPr="00177561" w:rsidRDefault="00FD37D4" w:rsidP="00644E86">
            <w:pPr>
              <w:pStyle w:val="ListParagraph"/>
              <w:numPr>
                <w:ilvl w:val="0"/>
                <w:numId w:val="137"/>
              </w:numPr>
              <w:rPr>
                <w:rFonts w:ascii="Arial" w:hAnsi="Arial" w:cs="Arial"/>
                <w:szCs w:val="22"/>
              </w:rPr>
            </w:pPr>
            <w:r w:rsidRPr="00177561">
              <w:rPr>
                <w:rFonts w:ascii="Arial" w:hAnsi="Arial" w:cs="Arial"/>
                <w:szCs w:val="22"/>
              </w:rPr>
              <w:t>Manage their application</w:t>
            </w:r>
          </w:p>
          <w:p w14:paraId="3CB311FF" w14:textId="2A8AC2FD" w:rsidR="000F63D9" w:rsidRPr="00177561" w:rsidRDefault="000F63D9" w:rsidP="00FD37D4">
            <w:pPr>
              <w:pStyle w:val="BodyText"/>
              <w:spacing w:before="0" w:after="0"/>
              <w:ind w:left="360"/>
              <w:rPr>
                <w:rFonts w:ascii="Arial" w:hAnsi="Arial" w:cs="Arial"/>
                <w:sz w:val="22"/>
                <w:szCs w:val="22"/>
              </w:rPr>
            </w:pPr>
          </w:p>
        </w:tc>
      </w:tr>
      <w:tr w:rsidR="003F7872" w:rsidRPr="00E16512" w14:paraId="0C7B5005" w14:textId="77777777" w:rsidTr="00B51CA1">
        <w:tc>
          <w:tcPr>
            <w:tcW w:w="2150" w:type="dxa"/>
            <w:shd w:val="clear" w:color="auto" w:fill="auto"/>
          </w:tcPr>
          <w:p w14:paraId="550676CF" w14:textId="34A8F396" w:rsidR="000F63D9" w:rsidRPr="00177561" w:rsidRDefault="007B221D" w:rsidP="007509E8">
            <w:pPr>
              <w:pStyle w:val="BodyText"/>
              <w:rPr>
                <w:rFonts w:ascii="Arial" w:hAnsi="Arial" w:cs="Arial"/>
                <w:b/>
                <w:sz w:val="22"/>
                <w:szCs w:val="22"/>
              </w:rPr>
            </w:pPr>
            <w:r w:rsidRPr="00177561">
              <w:rPr>
                <w:rFonts w:ascii="Arial" w:hAnsi="Arial" w:cs="Arial"/>
                <w:b/>
                <w:sz w:val="22"/>
                <w:szCs w:val="22"/>
              </w:rPr>
              <w:t>N</w:t>
            </w:r>
            <w:r w:rsidR="000F63D9" w:rsidRPr="00177561">
              <w:rPr>
                <w:rFonts w:ascii="Arial" w:hAnsi="Arial" w:cs="Arial"/>
                <w:b/>
                <w:sz w:val="22"/>
                <w:szCs w:val="22"/>
              </w:rPr>
              <w:t xml:space="preserve">on-administrative </w:t>
            </w:r>
            <w:r w:rsidR="0057742A" w:rsidRPr="00177561">
              <w:rPr>
                <w:rFonts w:ascii="Arial" w:hAnsi="Arial" w:cs="Arial"/>
                <w:b/>
                <w:sz w:val="22"/>
                <w:szCs w:val="22"/>
              </w:rPr>
              <w:t>U</w:t>
            </w:r>
            <w:r w:rsidR="000F63D9" w:rsidRPr="00177561">
              <w:rPr>
                <w:rFonts w:ascii="Arial" w:hAnsi="Arial" w:cs="Arial"/>
                <w:b/>
                <w:sz w:val="22"/>
                <w:szCs w:val="22"/>
              </w:rPr>
              <w:t>ser</w:t>
            </w:r>
          </w:p>
        </w:tc>
        <w:tc>
          <w:tcPr>
            <w:tcW w:w="3803" w:type="dxa"/>
            <w:shd w:val="clear" w:color="auto" w:fill="auto"/>
          </w:tcPr>
          <w:p w14:paraId="7408D2C4" w14:textId="29878F0B" w:rsidR="000F63D9" w:rsidRPr="00177561" w:rsidRDefault="00883BC9" w:rsidP="00C36F8F">
            <w:pPr>
              <w:pStyle w:val="BodyText"/>
              <w:spacing w:before="0" w:after="0"/>
              <w:rPr>
                <w:rFonts w:ascii="Arial" w:hAnsi="Arial" w:cs="Arial"/>
                <w:sz w:val="22"/>
                <w:szCs w:val="22"/>
              </w:rPr>
            </w:pPr>
            <w:r w:rsidRPr="00177561">
              <w:rPr>
                <w:rFonts w:ascii="Arial" w:hAnsi="Arial" w:cs="Arial"/>
                <w:sz w:val="22"/>
                <w:szCs w:val="22"/>
              </w:rPr>
              <w:t>A Direct Secure Messaging API Administration Panel user with a PIV access.</w:t>
            </w:r>
          </w:p>
        </w:tc>
        <w:tc>
          <w:tcPr>
            <w:tcW w:w="3623" w:type="dxa"/>
          </w:tcPr>
          <w:p w14:paraId="1ADB6A62" w14:textId="77777777" w:rsidR="00FD37D4" w:rsidRPr="00177561" w:rsidRDefault="00FD37D4" w:rsidP="00644E86">
            <w:pPr>
              <w:pStyle w:val="BodyText"/>
              <w:numPr>
                <w:ilvl w:val="0"/>
                <w:numId w:val="137"/>
              </w:numPr>
              <w:spacing w:before="0" w:after="0"/>
              <w:rPr>
                <w:rFonts w:ascii="Arial" w:hAnsi="Arial" w:cs="Arial"/>
                <w:sz w:val="22"/>
                <w:szCs w:val="22"/>
              </w:rPr>
            </w:pPr>
            <w:r w:rsidRPr="00177561">
              <w:rPr>
                <w:rFonts w:ascii="Arial" w:hAnsi="Arial" w:cs="Arial"/>
                <w:sz w:val="22"/>
                <w:szCs w:val="22"/>
              </w:rPr>
              <w:t>View the API documentation</w:t>
            </w:r>
          </w:p>
          <w:p w14:paraId="286737FB" w14:textId="6E8CEF0A" w:rsidR="00FD37D4" w:rsidRPr="00177561" w:rsidRDefault="00FD37D4" w:rsidP="00644E86">
            <w:pPr>
              <w:pStyle w:val="ListParagraph"/>
              <w:numPr>
                <w:ilvl w:val="0"/>
                <w:numId w:val="137"/>
              </w:numPr>
              <w:rPr>
                <w:rFonts w:ascii="Arial" w:hAnsi="Arial" w:cs="Arial"/>
                <w:szCs w:val="22"/>
              </w:rPr>
            </w:pPr>
            <w:r w:rsidRPr="00177561">
              <w:rPr>
                <w:rFonts w:ascii="Arial" w:hAnsi="Arial" w:cs="Arial"/>
                <w:szCs w:val="22"/>
              </w:rPr>
              <w:t>Request an account.</w:t>
            </w:r>
          </w:p>
          <w:p w14:paraId="118A94CE" w14:textId="77777777" w:rsidR="000F63D9" w:rsidRPr="00177561" w:rsidRDefault="000F63D9" w:rsidP="000F63D9">
            <w:pPr>
              <w:pStyle w:val="BodyText"/>
              <w:spacing w:before="0" w:after="0"/>
              <w:ind w:left="360"/>
              <w:rPr>
                <w:rFonts w:ascii="Arial" w:hAnsi="Arial" w:cs="Arial"/>
                <w:sz w:val="22"/>
                <w:szCs w:val="22"/>
              </w:rPr>
            </w:pPr>
          </w:p>
        </w:tc>
      </w:tr>
      <w:tr w:rsidR="003F7872" w:rsidRPr="00E16512" w14:paraId="4AC2E4A0" w14:textId="77777777" w:rsidTr="00B51CA1">
        <w:tc>
          <w:tcPr>
            <w:tcW w:w="2150" w:type="dxa"/>
            <w:shd w:val="clear" w:color="auto" w:fill="auto"/>
          </w:tcPr>
          <w:p w14:paraId="358D84AF" w14:textId="74822F7D" w:rsidR="00CD71E6" w:rsidRPr="00177561" w:rsidRDefault="00176A05" w:rsidP="00B51CA1">
            <w:pPr>
              <w:rPr>
                <w:rFonts w:ascii="Arial" w:hAnsi="Arial" w:cs="Arial"/>
                <w:b/>
                <w:szCs w:val="22"/>
              </w:rPr>
            </w:pPr>
            <w:r w:rsidRPr="00177561">
              <w:rPr>
                <w:rFonts w:ascii="Arial" w:hAnsi="Arial" w:cs="Arial"/>
                <w:b/>
                <w:szCs w:val="22"/>
              </w:rPr>
              <w:t>Group L</w:t>
            </w:r>
            <w:r w:rsidR="009542F6" w:rsidRPr="00177561">
              <w:rPr>
                <w:rFonts w:ascii="Arial" w:hAnsi="Arial" w:cs="Arial"/>
                <w:b/>
                <w:szCs w:val="22"/>
              </w:rPr>
              <w:t>eader</w:t>
            </w:r>
          </w:p>
        </w:tc>
        <w:tc>
          <w:tcPr>
            <w:tcW w:w="3803" w:type="dxa"/>
            <w:shd w:val="clear" w:color="auto" w:fill="auto"/>
          </w:tcPr>
          <w:p w14:paraId="451F4E89" w14:textId="3AF5F6AF" w:rsidR="00CD71E6" w:rsidRPr="00177561" w:rsidRDefault="00CD71E6" w:rsidP="0064628C">
            <w:pPr>
              <w:rPr>
                <w:rFonts w:ascii="Arial" w:hAnsi="Arial" w:cs="Arial"/>
                <w:szCs w:val="22"/>
              </w:rPr>
            </w:pPr>
            <w:r w:rsidRPr="00177561">
              <w:rPr>
                <w:rFonts w:ascii="Arial" w:hAnsi="Arial" w:cs="Arial"/>
                <w:szCs w:val="22"/>
              </w:rPr>
              <w:t>A group leader has all the permissio</w:t>
            </w:r>
            <w:r w:rsidR="0064628C" w:rsidRPr="00177561">
              <w:rPr>
                <w:rFonts w:ascii="Arial" w:hAnsi="Arial" w:cs="Arial"/>
                <w:szCs w:val="22"/>
              </w:rPr>
              <w:t>ns as a non-administrative user.</w:t>
            </w:r>
          </w:p>
          <w:p w14:paraId="1127FCC7" w14:textId="77777777" w:rsidR="00CD71E6" w:rsidRPr="00177561" w:rsidRDefault="00CD71E6" w:rsidP="00CD71E6">
            <w:pPr>
              <w:pStyle w:val="ListParagraph"/>
              <w:ind w:left="1440"/>
              <w:rPr>
                <w:rFonts w:ascii="Arial" w:hAnsi="Arial" w:cs="Arial"/>
                <w:szCs w:val="22"/>
              </w:rPr>
            </w:pPr>
          </w:p>
        </w:tc>
        <w:tc>
          <w:tcPr>
            <w:tcW w:w="3623" w:type="dxa"/>
          </w:tcPr>
          <w:p w14:paraId="1A68FE7E" w14:textId="77777777" w:rsidR="00CD71E6" w:rsidRPr="00177561" w:rsidRDefault="00CD71E6" w:rsidP="00644E86">
            <w:pPr>
              <w:pStyle w:val="ListParagraph"/>
              <w:numPr>
                <w:ilvl w:val="0"/>
                <w:numId w:val="155"/>
              </w:numPr>
              <w:rPr>
                <w:rFonts w:ascii="Arial" w:hAnsi="Arial" w:cs="Arial"/>
                <w:szCs w:val="22"/>
              </w:rPr>
            </w:pPr>
            <w:r w:rsidRPr="00177561">
              <w:rPr>
                <w:rFonts w:ascii="Arial" w:hAnsi="Arial" w:cs="Arial"/>
                <w:szCs w:val="22"/>
              </w:rPr>
              <w:lastRenderedPageBreak/>
              <w:t>Modify group meta-data information</w:t>
            </w:r>
          </w:p>
          <w:p w14:paraId="4619118B" w14:textId="77777777" w:rsidR="00CD71E6" w:rsidRPr="00177561" w:rsidRDefault="00CD71E6" w:rsidP="00CD71E6">
            <w:pPr>
              <w:pStyle w:val="ListParagraph"/>
              <w:ind w:left="360"/>
              <w:rPr>
                <w:rFonts w:ascii="Arial" w:hAnsi="Arial" w:cs="Arial"/>
                <w:szCs w:val="22"/>
              </w:rPr>
            </w:pPr>
          </w:p>
        </w:tc>
      </w:tr>
      <w:tr w:rsidR="003F7872" w:rsidRPr="00E16512" w14:paraId="675487DC" w14:textId="77777777" w:rsidTr="00B51CA1">
        <w:tc>
          <w:tcPr>
            <w:tcW w:w="2150" w:type="dxa"/>
            <w:shd w:val="clear" w:color="auto" w:fill="auto"/>
          </w:tcPr>
          <w:p w14:paraId="2B5BF16F" w14:textId="75791C02" w:rsidR="00CD71E6" w:rsidRPr="00177561" w:rsidRDefault="0064628C" w:rsidP="00B51CA1">
            <w:pPr>
              <w:rPr>
                <w:rFonts w:ascii="Arial" w:hAnsi="Arial" w:cs="Arial"/>
                <w:b/>
                <w:szCs w:val="22"/>
              </w:rPr>
            </w:pPr>
            <w:r w:rsidRPr="00177561">
              <w:rPr>
                <w:rFonts w:ascii="Arial" w:hAnsi="Arial" w:cs="Arial"/>
                <w:b/>
                <w:szCs w:val="22"/>
              </w:rPr>
              <w:lastRenderedPageBreak/>
              <w:t>Facility Leader</w:t>
            </w:r>
            <w:r w:rsidR="00CD71E6" w:rsidRPr="00177561">
              <w:rPr>
                <w:rFonts w:ascii="Arial" w:hAnsi="Arial" w:cs="Arial"/>
                <w:szCs w:val="22"/>
              </w:rPr>
              <w:t xml:space="preserve"> </w:t>
            </w:r>
          </w:p>
        </w:tc>
        <w:tc>
          <w:tcPr>
            <w:tcW w:w="3803" w:type="dxa"/>
            <w:shd w:val="clear" w:color="auto" w:fill="auto"/>
          </w:tcPr>
          <w:p w14:paraId="014A0040" w14:textId="4DCBA7EE" w:rsidR="00CD71E6" w:rsidRPr="00177561" w:rsidRDefault="00CD71E6" w:rsidP="00E84833">
            <w:pPr>
              <w:rPr>
                <w:rFonts w:ascii="Arial" w:hAnsi="Arial" w:cs="Arial"/>
                <w:szCs w:val="22"/>
              </w:rPr>
            </w:pPr>
            <w:r w:rsidRPr="00177561">
              <w:rPr>
                <w:rFonts w:ascii="Arial" w:hAnsi="Arial" w:cs="Arial"/>
                <w:szCs w:val="22"/>
              </w:rPr>
              <w:t>A facility leader has all of the permissio</w:t>
            </w:r>
            <w:r w:rsidR="00E84833" w:rsidRPr="00177561">
              <w:rPr>
                <w:rFonts w:ascii="Arial" w:hAnsi="Arial" w:cs="Arial"/>
                <w:szCs w:val="22"/>
              </w:rPr>
              <w:t>ns as a non-administrative user.</w:t>
            </w:r>
          </w:p>
        </w:tc>
        <w:tc>
          <w:tcPr>
            <w:tcW w:w="3623" w:type="dxa"/>
          </w:tcPr>
          <w:p w14:paraId="17C614CB" w14:textId="16499E5F" w:rsidR="003C71C0" w:rsidRPr="00177561" w:rsidRDefault="00E84833" w:rsidP="00644E86">
            <w:pPr>
              <w:pStyle w:val="ListParagraph"/>
              <w:numPr>
                <w:ilvl w:val="0"/>
                <w:numId w:val="95"/>
              </w:numPr>
              <w:rPr>
                <w:rFonts w:ascii="Arial" w:hAnsi="Arial" w:cs="Arial"/>
                <w:szCs w:val="22"/>
              </w:rPr>
            </w:pPr>
            <w:r w:rsidRPr="00177561">
              <w:rPr>
                <w:rFonts w:ascii="Arial" w:hAnsi="Arial" w:cs="Arial"/>
                <w:szCs w:val="22"/>
              </w:rPr>
              <w:t xml:space="preserve">Modify group meta-data information for groups associated to their facility </w:t>
            </w:r>
          </w:p>
          <w:p w14:paraId="3B8C651C" w14:textId="77777777" w:rsidR="00CD71E6" w:rsidRPr="00177561" w:rsidRDefault="00CD71E6" w:rsidP="00644E86">
            <w:pPr>
              <w:pStyle w:val="ListParagraph"/>
              <w:numPr>
                <w:ilvl w:val="0"/>
                <w:numId w:val="95"/>
              </w:numPr>
              <w:rPr>
                <w:rFonts w:ascii="Arial" w:hAnsi="Arial" w:cs="Arial"/>
                <w:szCs w:val="22"/>
              </w:rPr>
            </w:pPr>
            <w:r w:rsidRPr="00177561">
              <w:rPr>
                <w:rFonts w:ascii="Arial" w:hAnsi="Arial" w:cs="Arial"/>
                <w:szCs w:val="22"/>
              </w:rPr>
              <w:t>Manage users associated to their facility</w:t>
            </w:r>
          </w:p>
          <w:p w14:paraId="140FBC57" w14:textId="77777777" w:rsidR="00CD71E6" w:rsidRPr="00177561" w:rsidRDefault="00CD71E6" w:rsidP="00644E86">
            <w:pPr>
              <w:pStyle w:val="ListParagraph"/>
              <w:numPr>
                <w:ilvl w:val="0"/>
                <w:numId w:val="95"/>
              </w:numPr>
              <w:rPr>
                <w:rFonts w:ascii="Arial" w:hAnsi="Arial" w:cs="Arial"/>
                <w:szCs w:val="22"/>
              </w:rPr>
            </w:pPr>
            <w:r w:rsidRPr="00177561">
              <w:rPr>
                <w:rFonts w:ascii="Arial" w:hAnsi="Arial" w:cs="Arial"/>
                <w:szCs w:val="22"/>
              </w:rPr>
              <w:t>View reports related to their facility</w:t>
            </w:r>
          </w:p>
          <w:p w14:paraId="0EF85153" w14:textId="77777777" w:rsidR="00CD71E6" w:rsidRPr="00177561" w:rsidRDefault="00CD71E6" w:rsidP="00CD71E6">
            <w:pPr>
              <w:rPr>
                <w:rFonts w:ascii="Arial" w:hAnsi="Arial" w:cs="Arial"/>
                <w:szCs w:val="22"/>
              </w:rPr>
            </w:pPr>
          </w:p>
        </w:tc>
      </w:tr>
      <w:tr w:rsidR="00CD71E6" w:rsidRPr="00E16512" w14:paraId="33818758" w14:textId="77777777" w:rsidTr="00B51CA1">
        <w:tc>
          <w:tcPr>
            <w:tcW w:w="2150" w:type="dxa"/>
            <w:shd w:val="clear" w:color="auto" w:fill="auto"/>
          </w:tcPr>
          <w:p w14:paraId="047240D4" w14:textId="35AFF275" w:rsidR="00CD71E6" w:rsidRPr="00177561" w:rsidRDefault="003F7872" w:rsidP="00CD71E6">
            <w:pPr>
              <w:rPr>
                <w:rFonts w:ascii="Arial" w:hAnsi="Arial" w:cs="Arial"/>
                <w:b/>
                <w:szCs w:val="22"/>
              </w:rPr>
            </w:pPr>
            <w:r w:rsidRPr="00177561">
              <w:rPr>
                <w:rFonts w:ascii="Arial" w:hAnsi="Arial" w:cs="Arial"/>
                <w:b/>
                <w:szCs w:val="22"/>
              </w:rPr>
              <w:t>Administrative User</w:t>
            </w:r>
            <w:r w:rsidR="00CD71E6" w:rsidRPr="00177561">
              <w:rPr>
                <w:rFonts w:ascii="Arial" w:hAnsi="Arial" w:cs="Arial"/>
                <w:szCs w:val="22"/>
              </w:rPr>
              <w:t xml:space="preserve"> </w:t>
            </w:r>
          </w:p>
        </w:tc>
        <w:tc>
          <w:tcPr>
            <w:tcW w:w="3803" w:type="dxa"/>
            <w:shd w:val="clear" w:color="auto" w:fill="auto"/>
          </w:tcPr>
          <w:p w14:paraId="2E2DCAA0" w14:textId="539B39A0" w:rsidR="00CD71E6" w:rsidRPr="00177561" w:rsidRDefault="00177561" w:rsidP="00177561">
            <w:pPr>
              <w:pStyle w:val="BodyText"/>
              <w:spacing w:before="0" w:after="0"/>
              <w:rPr>
                <w:rFonts w:ascii="Arial" w:hAnsi="Arial" w:cs="Arial"/>
                <w:sz w:val="22"/>
                <w:szCs w:val="22"/>
              </w:rPr>
            </w:pPr>
            <w:r w:rsidRPr="00177561">
              <w:rPr>
                <w:rFonts w:ascii="Arial" w:hAnsi="Arial" w:cs="Arial"/>
                <w:sz w:val="22"/>
                <w:szCs w:val="22"/>
              </w:rPr>
              <w:t xml:space="preserve">The Direct Secure Messaging team will be the administrators and supervisors with privileges using </w:t>
            </w:r>
            <w:proofErr w:type="spellStart"/>
            <w:r w:rsidRPr="00177561">
              <w:rPr>
                <w:rFonts w:ascii="Arial" w:hAnsi="Arial" w:cs="Arial"/>
                <w:sz w:val="22"/>
                <w:szCs w:val="22"/>
              </w:rPr>
              <w:t>DaaS</w:t>
            </w:r>
            <w:proofErr w:type="spellEnd"/>
            <w:r w:rsidRPr="00177561">
              <w:rPr>
                <w:rFonts w:ascii="Arial" w:hAnsi="Arial" w:cs="Arial"/>
                <w:sz w:val="22"/>
                <w:szCs w:val="22"/>
              </w:rPr>
              <w:t xml:space="preserve"> web services. </w:t>
            </w:r>
            <w:r w:rsidR="0064628C" w:rsidRPr="00177561">
              <w:rPr>
                <w:rFonts w:ascii="Arial" w:hAnsi="Arial" w:cs="Arial"/>
                <w:sz w:val="22"/>
                <w:szCs w:val="22"/>
              </w:rPr>
              <w:t>An administrative user can make any existing user a group leader</w:t>
            </w:r>
            <w:r w:rsidRPr="00177561">
              <w:rPr>
                <w:rFonts w:ascii="Arial" w:hAnsi="Arial" w:cs="Arial"/>
                <w:sz w:val="22"/>
                <w:szCs w:val="22"/>
              </w:rPr>
              <w:t xml:space="preserve"> or facility leader</w:t>
            </w:r>
            <w:r w:rsidR="0064628C" w:rsidRPr="00177561">
              <w:rPr>
                <w:rFonts w:ascii="Arial" w:hAnsi="Arial" w:cs="Arial"/>
                <w:sz w:val="22"/>
                <w:szCs w:val="22"/>
              </w:rPr>
              <w:t>.</w:t>
            </w:r>
          </w:p>
        </w:tc>
        <w:tc>
          <w:tcPr>
            <w:tcW w:w="3623" w:type="dxa"/>
          </w:tcPr>
          <w:p w14:paraId="74BAB903" w14:textId="77777777" w:rsidR="00177561" w:rsidRPr="00177561" w:rsidRDefault="00177561" w:rsidP="00644E86">
            <w:pPr>
              <w:pStyle w:val="BodyText"/>
              <w:numPr>
                <w:ilvl w:val="0"/>
                <w:numId w:val="95"/>
              </w:numPr>
              <w:spacing w:before="0" w:after="0"/>
              <w:rPr>
                <w:rFonts w:ascii="Arial" w:hAnsi="Arial" w:cs="Arial"/>
                <w:sz w:val="22"/>
                <w:szCs w:val="22"/>
              </w:rPr>
            </w:pPr>
            <w:r w:rsidRPr="00177561">
              <w:rPr>
                <w:rFonts w:ascii="Arial" w:hAnsi="Arial" w:cs="Arial"/>
                <w:sz w:val="22"/>
                <w:szCs w:val="22"/>
              </w:rPr>
              <w:t>Request API access to send and receive of Direct Message using Direct Secure Messaging Infrastructure</w:t>
            </w:r>
          </w:p>
          <w:p w14:paraId="3A5891F7" w14:textId="77777777" w:rsidR="00177561" w:rsidRPr="00177561" w:rsidRDefault="00177561" w:rsidP="00644E86">
            <w:pPr>
              <w:pStyle w:val="BodyText"/>
              <w:numPr>
                <w:ilvl w:val="0"/>
                <w:numId w:val="95"/>
              </w:numPr>
              <w:spacing w:before="0" w:after="0"/>
              <w:rPr>
                <w:rFonts w:ascii="Arial" w:hAnsi="Arial" w:cs="Arial"/>
                <w:sz w:val="22"/>
                <w:szCs w:val="22"/>
              </w:rPr>
            </w:pPr>
            <w:r w:rsidRPr="00177561">
              <w:rPr>
                <w:rFonts w:ascii="Arial" w:hAnsi="Arial" w:cs="Arial"/>
                <w:sz w:val="22"/>
                <w:szCs w:val="22"/>
              </w:rPr>
              <w:t>Manage application credentials</w:t>
            </w:r>
          </w:p>
          <w:p w14:paraId="6B968C8D" w14:textId="77777777" w:rsidR="00957C82" w:rsidRDefault="00177561" w:rsidP="00644E86">
            <w:pPr>
              <w:pStyle w:val="BodyText"/>
              <w:numPr>
                <w:ilvl w:val="0"/>
                <w:numId w:val="95"/>
              </w:numPr>
              <w:spacing w:before="0" w:after="0"/>
              <w:rPr>
                <w:rFonts w:ascii="Arial" w:hAnsi="Arial" w:cs="Arial"/>
                <w:sz w:val="22"/>
                <w:szCs w:val="22"/>
              </w:rPr>
            </w:pPr>
            <w:r w:rsidRPr="00177561">
              <w:rPr>
                <w:rFonts w:ascii="Arial" w:hAnsi="Arial" w:cs="Arial"/>
                <w:sz w:val="22"/>
                <w:szCs w:val="22"/>
              </w:rPr>
              <w:t xml:space="preserve">View </w:t>
            </w:r>
            <w:proofErr w:type="spellStart"/>
            <w:r w:rsidRPr="00177561">
              <w:rPr>
                <w:rFonts w:ascii="Arial" w:hAnsi="Arial" w:cs="Arial"/>
                <w:sz w:val="22"/>
                <w:szCs w:val="22"/>
              </w:rPr>
              <w:t>DaaS</w:t>
            </w:r>
            <w:proofErr w:type="spellEnd"/>
            <w:r w:rsidRPr="00177561">
              <w:rPr>
                <w:rFonts w:ascii="Arial" w:hAnsi="Arial" w:cs="Arial"/>
                <w:sz w:val="22"/>
                <w:szCs w:val="22"/>
              </w:rPr>
              <w:t xml:space="preserve"> ICD documentation</w:t>
            </w:r>
          </w:p>
          <w:p w14:paraId="2DC32C26" w14:textId="66CD6A30" w:rsidR="00037150" w:rsidRPr="00177561" w:rsidRDefault="00EE45A4" w:rsidP="00644E86">
            <w:pPr>
              <w:pStyle w:val="BodyText"/>
              <w:numPr>
                <w:ilvl w:val="0"/>
                <w:numId w:val="95"/>
              </w:numPr>
              <w:spacing w:before="0" w:after="0"/>
              <w:rPr>
                <w:rFonts w:ascii="Arial" w:hAnsi="Arial" w:cs="Arial"/>
                <w:sz w:val="22"/>
                <w:szCs w:val="22"/>
              </w:rPr>
            </w:pPr>
            <w:r>
              <w:rPr>
                <w:rFonts w:ascii="Arial" w:hAnsi="Arial" w:cs="Arial"/>
                <w:sz w:val="22"/>
                <w:szCs w:val="22"/>
              </w:rPr>
              <w:t>View</w:t>
            </w:r>
            <w:r w:rsidR="00037150">
              <w:rPr>
                <w:rFonts w:ascii="Arial" w:hAnsi="Arial" w:cs="Arial"/>
                <w:sz w:val="22"/>
                <w:szCs w:val="22"/>
              </w:rPr>
              <w:t xml:space="preserve"> all </w:t>
            </w:r>
            <w:r>
              <w:rPr>
                <w:rFonts w:ascii="Arial" w:hAnsi="Arial" w:cs="Arial"/>
                <w:sz w:val="22"/>
                <w:szCs w:val="22"/>
              </w:rPr>
              <w:t xml:space="preserve">available </w:t>
            </w:r>
            <w:r w:rsidR="00037150">
              <w:rPr>
                <w:rFonts w:ascii="Arial" w:hAnsi="Arial" w:cs="Arial"/>
                <w:sz w:val="22"/>
                <w:szCs w:val="22"/>
              </w:rPr>
              <w:t>reports</w:t>
            </w:r>
          </w:p>
        </w:tc>
      </w:tr>
    </w:tbl>
    <w:p w14:paraId="18831372" w14:textId="77777777" w:rsidR="00520CEE" w:rsidRDefault="00520CEE" w:rsidP="00EC1C3E">
      <w:pPr>
        <w:pStyle w:val="BodyText"/>
        <w:spacing w:before="0" w:after="0"/>
      </w:pPr>
    </w:p>
    <w:p w14:paraId="13FD5C05" w14:textId="77777777" w:rsidR="007B320B" w:rsidRDefault="007B320B" w:rsidP="00EA1A3B">
      <w:pPr>
        <w:pStyle w:val="Heading2"/>
        <w:numPr>
          <w:ilvl w:val="1"/>
          <w:numId w:val="44"/>
        </w:numPr>
      </w:pPr>
      <w:bookmarkStart w:id="119" w:name="_Toc380496104"/>
      <w:bookmarkStart w:id="120" w:name="_Toc380512024"/>
      <w:bookmarkStart w:id="121" w:name="_Toc380512344"/>
      <w:bookmarkStart w:id="122" w:name="_Toc380683788"/>
      <w:bookmarkStart w:id="123" w:name="_Toc462412884"/>
      <w:r>
        <w:t>Contingencies and Alternate Modes of Operation</w:t>
      </w:r>
      <w:bookmarkEnd w:id="119"/>
      <w:bookmarkEnd w:id="120"/>
      <w:bookmarkEnd w:id="121"/>
      <w:bookmarkEnd w:id="122"/>
      <w:bookmarkEnd w:id="123"/>
    </w:p>
    <w:p w14:paraId="25B68682" w14:textId="45C6CCE5" w:rsidR="00C52BD7" w:rsidRPr="00C52BD7" w:rsidRDefault="007B320B" w:rsidP="00C52BD7">
      <w:pPr>
        <w:pStyle w:val="BodyText"/>
      </w:pPr>
      <w:r w:rsidRPr="00AC6226">
        <w:t xml:space="preserve">Refer to the </w:t>
      </w:r>
      <w:r w:rsidR="00C11A48">
        <w:t>Direct Secure Messaging</w:t>
      </w:r>
      <w:r>
        <w:t xml:space="preserve"> </w:t>
      </w:r>
      <w:r w:rsidRPr="00AC6226">
        <w:t>PO</w:t>
      </w:r>
      <w:r>
        <w:t>M</w:t>
      </w:r>
      <w:r w:rsidRPr="00AC6226">
        <w:t xml:space="preserve"> for </w:t>
      </w:r>
      <w:r w:rsidR="00F814C7">
        <w:t>a high level of the continuity of operations in the event of emergency, disaster, or accident for the Direct Secure Messaging system.</w:t>
      </w:r>
      <w:bookmarkStart w:id="124" w:name="_Toc380496105"/>
      <w:bookmarkStart w:id="125" w:name="_Toc380512025"/>
      <w:bookmarkStart w:id="126" w:name="_Toc380512345"/>
    </w:p>
    <w:p w14:paraId="6B7D70BE" w14:textId="77777777" w:rsidR="00C52BD7" w:rsidRDefault="00C52BD7" w:rsidP="00EA1A3B">
      <w:pPr>
        <w:pStyle w:val="Heading1"/>
        <w:numPr>
          <w:ilvl w:val="0"/>
          <w:numId w:val="44"/>
        </w:numPr>
      </w:pPr>
      <w:bookmarkStart w:id="127" w:name="_Toc380683789"/>
      <w:bookmarkStart w:id="128" w:name="_Toc462412885"/>
      <w:r>
        <w:t>Getting Started</w:t>
      </w:r>
      <w:bookmarkEnd w:id="127"/>
      <w:bookmarkEnd w:id="128"/>
    </w:p>
    <w:p w14:paraId="465B1CCA" w14:textId="77777777" w:rsidR="00C52BD7" w:rsidRPr="001668BD" w:rsidRDefault="00C52BD7" w:rsidP="00C52BD7">
      <w:pPr>
        <w:pStyle w:val="BodyText"/>
      </w:pPr>
      <w:r w:rsidRPr="004318FB">
        <w:rPr>
          <w:iCs/>
        </w:rPr>
        <w:t xml:space="preserve">This section provides a general walkthrough of </w:t>
      </w:r>
      <w:r>
        <w:rPr>
          <w:iCs/>
        </w:rPr>
        <w:t xml:space="preserve">Direct Secure Messaging from initiation through </w:t>
      </w:r>
      <w:r w:rsidRPr="004318FB">
        <w:rPr>
          <w:iCs/>
        </w:rPr>
        <w:t>exit. The</w:t>
      </w:r>
      <w:r w:rsidRPr="004318FB">
        <w:t xml:space="preserve"> </w:t>
      </w:r>
      <w:r w:rsidRPr="004318FB">
        <w:rPr>
          <w:iCs/>
        </w:rPr>
        <w:t>logical arrangement of the information will enable the functional personnel to understand the</w:t>
      </w:r>
      <w:r w:rsidRPr="004318FB">
        <w:t xml:space="preserve"> </w:t>
      </w:r>
      <w:r w:rsidRPr="004318FB">
        <w:rPr>
          <w:iCs/>
        </w:rPr>
        <w:t xml:space="preserve">sequence and flow of the system. </w:t>
      </w:r>
      <w:bookmarkStart w:id="129" w:name="_Toc380496106"/>
      <w:bookmarkStart w:id="130" w:name="_Toc380512026"/>
      <w:bookmarkStart w:id="131" w:name="_Toc380512346"/>
    </w:p>
    <w:p w14:paraId="306C3D49" w14:textId="77777777" w:rsidR="00C52BD7" w:rsidRPr="00C94092" w:rsidRDefault="00C52BD7" w:rsidP="00EA1A3B">
      <w:pPr>
        <w:pStyle w:val="Heading2"/>
        <w:numPr>
          <w:ilvl w:val="1"/>
          <w:numId w:val="43"/>
        </w:numPr>
      </w:pPr>
      <w:bookmarkStart w:id="132" w:name="_Logging_On"/>
      <w:bookmarkStart w:id="133" w:name="_Toc380683790"/>
      <w:bookmarkStart w:id="134" w:name="_Toc462412886"/>
      <w:bookmarkEnd w:id="132"/>
      <w:r w:rsidRPr="00C94092">
        <w:t>Lo</w:t>
      </w:r>
      <w:r>
        <w:t>g</w:t>
      </w:r>
      <w:r w:rsidRPr="00C94092">
        <w:t>gin</w:t>
      </w:r>
      <w:r>
        <w:t>g</w:t>
      </w:r>
      <w:r w:rsidRPr="00C94092">
        <w:t xml:space="preserve"> On</w:t>
      </w:r>
      <w:bookmarkEnd w:id="129"/>
      <w:bookmarkEnd w:id="130"/>
      <w:bookmarkEnd w:id="131"/>
      <w:bookmarkEnd w:id="133"/>
      <w:bookmarkEnd w:id="134"/>
      <w:r w:rsidRPr="00C94092">
        <w:t xml:space="preserve"> </w:t>
      </w:r>
    </w:p>
    <w:p w14:paraId="4377F36F" w14:textId="7448E6F5" w:rsidR="00C52BD7" w:rsidRPr="00AF6FAE" w:rsidRDefault="00C52BD7" w:rsidP="00C52BD7">
      <w:pPr>
        <w:rPr>
          <w:sz w:val="24"/>
        </w:rPr>
      </w:pPr>
      <w:r w:rsidRPr="00AF6FAE">
        <w:rPr>
          <w:sz w:val="24"/>
        </w:rPr>
        <w:t>This section describes the procedures necessary to access the Direct Secure Messaging system</w:t>
      </w:r>
      <w:r>
        <w:rPr>
          <w:sz w:val="24"/>
        </w:rPr>
        <w:t xml:space="preserve"> which includes the Webmail application and the API. The </w:t>
      </w:r>
      <w:r w:rsidRPr="00AF6FAE">
        <w:rPr>
          <w:sz w:val="24"/>
        </w:rPr>
        <w:t xml:space="preserve">system is only available on workstations with access to the VA Intranet. Direct Secure Messaging </w:t>
      </w:r>
      <w:r>
        <w:rPr>
          <w:sz w:val="24"/>
        </w:rPr>
        <w:t>s</w:t>
      </w:r>
      <w:r w:rsidRPr="00AF6FAE">
        <w:rPr>
          <w:sz w:val="24"/>
        </w:rPr>
        <w:t xml:space="preserve">ystem essentially replaces manual exchange processes (e.g., fax, regular mail, or delivery by hand) with secure electronic exchanges over the Internet. </w:t>
      </w:r>
    </w:p>
    <w:p w14:paraId="6BC2C1F6" w14:textId="77777777" w:rsidR="00C52BD7" w:rsidRPr="004E609A" w:rsidRDefault="00C52BD7" w:rsidP="00EA1A3B">
      <w:pPr>
        <w:pStyle w:val="Heading3"/>
      </w:pPr>
      <w:bookmarkStart w:id="135" w:name="_3.1.1._Setting_up"/>
      <w:bookmarkStart w:id="136" w:name="_Toc380496107"/>
      <w:bookmarkStart w:id="137" w:name="_Toc380512027"/>
      <w:bookmarkStart w:id="138" w:name="_Toc380512347"/>
      <w:bookmarkStart w:id="139" w:name="_Toc380683791"/>
      <w:bookmarkStart w:id="140" w:name="_Toc462412887"/>
      <w:bookmarkEnd w:id="135"/>
      <w:r>
        <w:t>3.1.1. Setting up</w:t>
      </w:r>
      <w:r w:rsidRPr="004E609A">
        <w:t xml:space="preserve"> </w:t>
      </w:r>
      <w:r>
        <w:t>a</w:t>
      </w:r>
      <w:r w:rsidRPr="004E609A">
        <w:t>n Account</w:t>
      </w:r>
      <w:bookmarkEnd w:id="136"/>
      <w:bookmarkEnd w:id="137"/>
      <w:bookmarkEnd w:id="138"/>
      <w:bookmarkEnd w:id="139"/>
      <w:bookmarkEnd w:id="140"/>
    </w:p>
    <w:p w14:paraId="2997F600" w14:textId="2BD14309" w:rsidR="00C52BD7" w:rsidRDefault="00C52BD7" w:rsidP="00C52BD7">
      <w:pPr>
        <w:pStyle w:val="BodyText"/>
      </w:pPr>
      <w:r>
        <w:t xml:space="preserve">To set up a new account, follow the </w:t>
      </w:r>
      <w:r w:rsidR="00E171F9">
        <w:t>steps below</w:t>
      </w:r>
      <w:r>
        <w:t>:</w:t>
      </w:r>
    </w:p>
    <w:p w14:paraId="45C52C9A" w14:textId="77777777" w:rsidR="00C52BD7" w:rsidRDefault="00C52BD7" w:rsidP="00C52BD7">
      <w:pPr>
        <w:pStyle w:val="BodyText"/>
        <w:numPr>
          <w:ilvl w:val="0"/>
          <w:numId w:val="26"/>
        </w:numPr>
        <w:spacing w:before="0" w:after="0"/>
      </w:pPr>
      <w:r>
        <w:t>Open Internet Explorer (8+</w:t>
      </w:r>
      <w:r w:rsidRPr="0015217E">
        <w:t xml:space="preserve">). Alternatively, Mozilla Firefox may be used.  </w:t>
      </w:r>
    </w:p>
    <w:p w14:paraId="384CD82D" w14:textId="77777777" w:rsidR="00C52BD7" w:rsidRDefault="00C52BD7" w:rsidP="00C52BD7">
      <w:pPr>
        <w:pStyle w:val="BodyText"/>
        <w:numPr>
          <w:ilvl w:val="0"/>
          <w:numId w:val="26"/>
        </w:numPr>
        <w:spacing w:before="0" w:after="0"/>
      </w:pPr>
      <w:r w:rsidRPr="003941E1">
        <w:t>Go to the webpage,</w:t>
      </w:r>
      <w:r w:rsidRPr="0015217E">
        <w:t xml:space="preserve"> </w:t>
      </w:r>
      <w:r w:rsidRPr="003941E1">
        <w:t>https://direct.DNS   , on a PIV enabled workstation.</w:t>
      </w:r>
    </w:p>
    <w:p w14:paraId="770E1414" w14:textId="77777777" w:rsidR="00C52BD7" w:rsidRDefault="00C52BD7" w:rsidP="00C52BD7">
      <w:pPr>
        <w:pStyle w:val="BodyText"/>
        <w:numPr>
          <w:ilvl w:val="0"/>
          <w:numId w:val="26"/>
        </w:numPr>
        <w:spacing w:before="0" w:after="0"/>
      </w:pPr>
      <w:r>
        <w:t>Click on Register with Direct account and you will be prompted to select your certificate again.</w:t>
      </w:r>
    </w:p>
    <w:p w14:paraId="72254C62" w14:textId="640C1BEE" w:rsidR="00C52BD7" w:rsidRDefault="00C52BD7" w:rsidP="00C52BD7">
      <w:pPr>
        <w:pStyle w:val="BodyText"/>
        <w:numPr>
          <w:ilvl w:val="0"/>
          <w:numId w:val="26"/>
        </w:numPr>
        <w:spacing w:before="0" w:after="0"/>
      </w:pPr>
      <w:r w:rsidRPr="003941E1">
        <w:t>Once the page loads, Direct Secure Messaging will pull identification information from PIV</w:t>
      </w:r>
      <w:r w:rsidR="00E171F9">
        <w:t xml:space="preserve">. The fields for </w:t>
      </w:r>
      <w:r w:rsidRPr="003941E1">
        <w:t>Organization, Department, Phone, and Job Title may be complete</w:t>
      </w:r>
      <w:r>
        <w:t>d but are not required (</w:t>
      </w:r>
      <w:r w:rsidR="005370A3" w:rsidRPr="005370A3">
        <w:t xml:space="preserve">Figure </w:t>
      </w:r>
      <w:r w:rsidR="005370A3" w:rsidRPr="005370A3">
        <w:rPr>
          <w:noProof/>
        </w:rPr>
        <w:t>5</w:t>
      </w:r>
      <w:r>
        <w:t>)</w:t>
      </w:r>
      <w:r w:rsidRPr="003941E1">
        <w:t xml:space="preserve">. </w:t>
      </w:r>
    </w:p>
    <w:p w14:paraId="1BF034E1" w14:textId="77777777" w:rsidR="00C52BD7" w:rsidRPr="003941E1" w:rsidRDefault="00C52BD7" w:rsidP="00C52BD7">
      <w:pPr>
        <w:pStyle w:val="BodyText"/>
        <w:numPr>
          <w:ilvl w:val="0"/>
          <w:numId w:val="26"/>
        </w:numPr>
        <w:spacing w:before="0" w:after="0"/>
      </w:pPr>
      <w:r w:rsidRPr="003941E1">
        <w:t xml:space="preserve">When the </w:t>
      </w:r>
      <w:r w:rsidRPr="003941E1">
        <w:rPr>
          <w:b/>
        </w:rPr>
        <w:t>New User Registration</w:t>
      </w:r>
      <w:r w:rsidRPr="003941E1">
        <w:t xml:space="preserve"> web form is complete, review the information and click </w:t>
      </w:r>
      <w:r w:rsidRPr="003941E1">
        <w:rPr>
          <w:b/>
        </w:rPr>
        <w:t>Submit Request</w:t>
      </w:r>
      <w:r w:rsidRPr="003941E1">
        <w:t xml:space="preserve"> to notify Direct Secure Messaging Application Administrators of the request for an account. </w:t>
      </w:r>
    </w:p>
    <w:p w14:paraId="69295727" w14:textId="2B1CE07B" w:rsidR="00C52BD7" w:rsidRPr="00BA717F" w:rsidRDefault="00C52BD7" w:rsidP="00C52BD7">
      <w:pPr>
        <w:pStyle w:val="BodyText"/>
      </w:pPr>
      <w:r>
        <w:lastRenderedPageBreak/>
        <w:t xml:space="preserve">When an account request is submitted, the Application Administrator will login to the API Administration Panel, confirm that the user is authorized to use Direct Secure Messaging, and approve the account as referred in </w:t>
      </w:r>
      <w:r w:rsidRPr="00791767">
        <w:t>Section 3.2.2.4</w:t>
      </w:r>
      <w:r>
        <w:t>.</w:t>
      </w:r>
    </w:p>
    <w:p w14:paraId="6652EFCF" w14:textId="77777777" w:rsidR="00C52BD7" w:rsidRPr="00C52BD7" w:rsidRDefault="00C52BD7" w:rsidP="00C52BD7">
      <w:pPr>
        <w:pStyle w:val="BodyText"/>
        <w:sectPr w:rsidR="00C52BD7" w:rsidRPr="00C52BD7" w:rsidSect="007B320B">
          <w:pgSz w:w="12240" w:h="15840" w:code="1"/>
          <w:pgMar w:top="1440" w:right="1440" w:bottom="1440" w:left="1440" w:header="720" w:footer="720" w:gutter="0"/>
          <w:cols w:space="720"/>
          <w:docGrid w:linePitch="360"/>
        </w:sectPr>
      </w:pPr>
    </w:p>
    <w:p w14:paraId="13FD5C14" w14:textId="550086BA" w:rsidR="007B320B" w:rsidRDefault="002730EB" w:rsidP="009E4A2B">
      <w:pPr>
        <w:pStyle w:val="BodyText"/>
        <w:jc w:val="center"/>
        <w:rPr>
          <w:color w:val="FF0000"/>
        </w:rPr>
      </w:pPr>
      <w:bookmarkStart w:id="141" w:name="_Getting_Started"/>
      <w:bookmarkEnd w:id="124"/>
      <w:bookmarkEnd w:id="125"/>
      <w:bookmarkEnd w:id="126"/>
      <w:bookmarkEnd w:id="141"/>
      <w:r>
        <w:rPr>
          <w:noProof/>
        </w:rPr>
        <w:lastRenderedPageBreak/>
        <w:drawing>
          <wp:inline distT="0" distB="0" distL="0" distR="0" wp14:anchorId="13FD6157" wp14:editId="0CD07A10">
            <wp:extent cx="5808269" cy="3145536"/>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1012" t="11375" r="1215" b="17783"/>
                    <a:stretch/>
                  </pic:blipFill>
                  <pic:spPr bwMode="auto">
                    <a:xfrm>
                      <a:off x="0" y="0"/>
                      <a:ext cx="5811253" cy="3147152"/>
                    </a:xfrm>
                    <a:prstGeom prst="rect">
                      <a:avLst/>
                    </a:prstGeom>
                    <a:ln>
                      <a:noFill/>
                    </a:ln>
                    <a:extLst>
                      <a:ext uri="{53640926-AAD7-44D8-BBD7-CCE9431645EC}">
                        <a14:shadowObscured xmlns:a14="http://schemas.microsoft.com/office/drawing/2010/main"/>
                      </a:ext>
                    </a:extLst>
                  </pic:spPr>
                </pic:pic>
              </a:graphicData>
            </a:graphic>
          </wp:inline>
        </w:drawing>
      </w:r>
    </w:p>
    <w:p w14:paraId="13FD5C15" w14:textId="3A72095B" w:rsidR="007B320B" w:rsidRDefault="007B320B" w:rsidP="00EA1A3B">
      <w:pPr>
        <w:pStyle w:val="Caption"/>
        <w:jc w:val="center"/>
        <w:outlineLvl w:val="0"/>
        <w:rPr>
          <w:sz w:val="22"/>
          <w:szCs w:val="22"/>
        </w:rPr>
      </w:pPr>
      <w:bookmarkStart w:id="142" w:name="_Ref384906910"/>
      <w:bookmarkStart w:id="143" w:name="_Toc380519591"/>
      <w:bookmarkStart w:id="144" w:name="_Toc443991099"/>
      <w:r w:rsidRPr="008E1A17">
        <w:rPr>
          <w:sz w:val="22"/>
          <w:szCs w:val="22"/>
        </w:rPr>
        <w:t xml:space="preserve">Figure </w:t>
      </w:r>
      <w:r w:rsidR="005370A3">
        <w:rPr>
          <w:noProof/>
          <w:sz w:val="22"/>
          <w:szCs w:val="22"/>
        </w:rPr>
        <w:t>5</w:t>
      </w:r>
      <w:bookmarkEnd w:id="142"/>
      <w:r>
        <w:rPr>
          <w:sz w:val="22"/>
          <w:szCs w:val="22"/>
        </w:rPr>
        <w:t>:</w:t>
      </w:r>
      <w:r w:rsidRPr="008E1A17">
        <w:rPr>
          <w:sz w:val="22"/>
          <w:szCs w:val="22"/>
        </w:rPr>
        <w:t xml:space="preserve"> </w:t>
      </w:r>
      <w:r w:rsidR="00C11A48">
        <w:rPr>
          <w:sz w:val="22"/>
          <w:szCs w:val="22"/>
        </w:rPr>
        <w:t>Direct Secure Messaging</w:t>
      </w:r>
      <w:r w:rsidRPr="008E1A17">
        <w:rPr>
          <w:sz w:val="22"/>
          <w:szCs w:val="22"/>
        </w:rPr>
        <w:t xml:space="preserve"> User Registration</w:t>
      </w:r>
      <w:bookmarkEnd w:id="143"/>
      <w:bookmarkEnd w:id="144"/>
    </w:p>
    <w:p w14:paraId="13FD5C17" w14:textId="6C04B3F7" w:rsidR="009E4A2B" w:rsidRPr="00BA717F" w:rsidRDefault="00BA717F" w:rsidP="001E1612">
      <w:pPr>
        <w:rPr>
          <w:sz w:val="24"/>
        </w:rPr>
      </w:pPr>
      <w:r w:rsidRPr="00BA717F">
        <w:rPr>
          <w:sz w:val="24"/>
        </w:rPr>
        <w:t>A notification email will be sent out to inform that the Direct Secure Messaging Account may be used</w:t>
      </w:r>
      <w:r w:rsidR="003C286E">
        <w:rPr>
          <w:sz w:val="24"/>
        </w:rPr>
        <w:t xml:space="preserve"> and the user will be notified they need to wait for their account to be </w:t>
      </w:r>
      <w:r w:rsidR="003C286E" w:rsidRPr="00B13105">
        <w:rPr>
          <w:sz w:val="24"/>
        </w:rPr>
        <w:t>approved (</w:t>
      </w:r>
      <w:r w:rsidR="005370A3" w:rsidRPr="005370A3">
        <w:rPr>
          <w:sz w:val="24"/>
        </w:rPr>
        <w:t xml:space="preserve">Figure </w:t>
      </w:r>
      <w:r w:rsidR="005370A3" w:rsidRPr="005370A3">
        <w:rPr>
          <w:noProof/>
          <w:sz w:val="24"/>
        </w:rPr>
        <w:t>6</w:t>
      </w:r>
      <w:r w:rsidR="003C286E" w:rsidRPr="00B13105">
        <w:rPr>
          <w:sz w:val="24"/>
        </w:rPr>
        <w:t>)</w:t>
      </w:r>
      <w:r w:rsidRPr="00B13105">
        <w:rPr>
          <w:sz w:val="24"/>
        </w:rPr>
        <w:t>.</w:t>
      </w:r>
    </w:p>
    <w:p w14:paraId="13FD5C18" w14:textId="6ACD05A8" w:rsidR="007B320B" w:rsidRDefault="00E171F9" w:rsidP="00327D3E">
      <w:pPr>
        <w:pStyle w:val="BodyText"/>
        <w:keepNext/>
        <w:jc w:val="center"/>
      </w:pPr>
      <w:r>
        <w:rPr>
          <w:noProof/>
        </w:rPr>
        <w:drawing>
          <wp:inline distT="0" distB="0" distL="0" distR="0" wp14:anchorId="2B46FB06" wp14:editId="28CBECA7">
            <wp:extent cx="5930900" cy="1308100"/>
            <wp:effectExtent l="0" t="0" r="12700" b="12700"/>
            <wp:docPr id="8" name="Picture 8" descr="Macintosh HD:Users:AdamBell:Desktop:Screen Shot 2014-06-25 at 11.38.53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amBell:Desktop:Screen Shot 2014-06-25 at 11.38.53 AM.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0900" cy="1308100"/>
                    </a:xfrm>
                    <a:prstGeom prst="rect">
                      <a:avLst/>
                    </a:prstGeom>
                    <a:noFill/>
                    <a:ln>
                      <a:noFill/>
                    </a:ln>
                  </pic:spPr>
                </pic:pic>
              </a:graphicData>
            </a:graphic>
          </wp:inline>
        </w:drawing>
      </w:r>
    </w:p>
    <w:p w14:paraId="13FD5C19" w14:textId="7B84D35D" w:rsidR="007B320B" w:rsidRPr="0036439D" w:rsidRDefault="007B320B" w:rsidP="00EA1A3B">
      <w:pPr>
        <w:pStyle w:val="Caption"/>
        <w:jc w:val="center"/>
        <w:outlineLvl w:val="0"/>
        <w:rPr>
          <w:color w:val="000000"/>
          <w:sz w:val="22"/>
          <w:szCs w:val="22"/>
        </w:rPr>
      </w:pPr>
      <w:bookmarkStart w:id="145" w:name="_Ref384071519"/>
      <w:bookmarkStart w:id="146" w:name="_Toc380519592"/>
      <w:bookmarkStart w:id="147" w:name="_Toc443991100"/>
      <w:r w:rsidRPr="00B437F2">
        <w:rPr>
          <w:sz w:val="22"/>
          <w:szCs w:val="22"/>
        </w:rPr>
        <w:t xml:space="preserve">Figure </w:t>
      </w:r>
      <w:r w:rsidR="005370A3">
        <w:rPr>
          <w:noProof/>
          <w:sz w:val="22"/>
          <w:szCs w:val="22"/>
        </w:rPr>
        <w:t>6</w:t>
      </w:r>
      <w:bookmarkEnd w:id="145"/>
      <w:r>
        <w:rPr>
          <w:sz w:val="22"/>
          <w:szCs w:val="22"/>
        </w:rPr>
        <w:t>:</w:t>
      </w:r>
      <w:r w:rsidRPr="00B437F2">
        <w:rPr>
          <w:sz w:val="22"/>
          <w:szCs w:val="22"/>
        </w:rPr>
        <w:t xml:space="preserve"> </w:t>
      </w:r>
      <w:r w:rsidR="00C11A48">
        <w:rPr>
          <w:sz w:val="22"/>
          <w:szCs w:val="22"/>
        </w:rPr>
        <w:t>Direct Secure Messaging</w:t>
      </w:r>
      <w:r w:rsidRPr="00B437F2">
        <w:rPr>
          <w:sz w:val="22"/>
          <w:szCs w:val="22"/>
        </w:rPr>
        <w:t xml:space="preserve"> User Registration Submitted</w:t>
      </w:r>
      <w:bookmarkEnd w:id="146"/>
      <w:bookmarkEnd w:id="147"/>
    </w:p>
    <w:p w14:paraId="13FD5C1A" w14:textId="77777777" w:rsidR="007B320B" w:rsidRPr="004E609A" w:rsidRDefault="007B320B" w:rsidP="00EA1A3B">
      <w:pPr>
        <w:pStyle w:val="Heading3"/>
      </w:pPr>
      <w:bookmarkStart w:id="148" w:name="_3.1.2._Logging_into"/>
      <w:bookmarkEnd w:id="148"/>
      <w:r>
        <w:t xml:space="preserve"> </w:t>
      </w:r>
      <w:bookmarkStart w:id="149" w:name="_Toc380496108"/>
      <w:bookmarkStart w:id="150" w:name="_Toc380512028"/>
      <w:bookmarkStart w:id="151" w:name="_Toc380512348"/>
      <w:bookmarkStart w:id="152" w:name="_Toc380683792"/>
      <w:bookmarkStart w:id="153" w:name="_Toc462412888"/>
      <w:r>
        <w:t xml:space="preserve">3.1.2. </w:t>
      </w:r>
      <w:r w:rsidRPr="004E609A">
        <w:t xml:space="preserve">Logging into </w:t>
      </w:r>
      <w:r w:rsidR="00C11A48">
        <w:t>Direct Secure Messaging</w:t>
      </w:r>
      <w:bookmarkEnd w:id="149"/>
      <w:bookmarkEnd w:id="150"/>
      <w:bookmarkEnd w:id="151"/>
      <w:bookmarkEnd w:id="152"/>
      <w:r w:rsidR="00836E0C">
        <w:t xml:space="preserve"> System</w:t>
      </w:r>
      <w:bookmarkEnd w:id="153"/>
    </w:p>
    <w:p w14:paraId="13FD5C1B" w14:textId="45E8241B" w:rsidR="007B320B" w:rsidRDefault="00C11A48" w:rsidP="007B320B">
      <w:pPr>
        <w:pStyle w:val="BodyText"/>
      </w:pPr>
      <w:r>
        <w:t>Direct Secure Messaging</w:t>
      </w:r>
      <w:r w:rsidR="007B320B" w:rsidRPr="00E14870">
        <w:t xml:space="preserve"> users</w:t>
      </w:r>
      <w:r w:rsidR="007B320B">
        <w:t xml:space="preserve"> will be able to logon to </w:t>
      </w:r>
      <w:r>
        <w:t>Direct Secure Messaging</w:t>
      </w:r>
      <w:r w:rsidR="00274C03">
        <w:t xml:space="preserve"> on a PIV enabled work station. To log</w:t>
      </w:r>
      <w:r w:rsidR="00465783">
        <w:t>on</w:t>
      </w:r>
      <w:r w:rsidR="00274C03">
        <w:t xml:space="preserve"> into the Direct Secure Messaging system, follow the </w:t>
      </w:r>
      <w:r w:rsidR="00826808">
        <w:t>steps below</w:t>
      </w:r>
      <w:r w:rsidR="00274C03">
        <w:t>:</w:t>
      </w:r>
    </w:p>
    <w:p w14:paraId="13FD5C1C" w14:textId="77777777" w:rsidR="0023591E" w:rsidRDefault="00492987" w:rsidP="00644E86">
      <w:pPr>
        <w:pStyle w:val="BodyText"/>
        <w:numPr>
          <w:ilvl w:val="0"/>
          <w:numId w:val="46"/>
        </w:numPr>
        <w:spacing w:before="0" w:after="0"/>
      </w:pPr>
      <w:r>
        <w:t>Open Internet Explorer (8+</w:t>
      </w:r>
      <w:r w:rsidR="007B320B" w:rsidRPr="0015217E">
        <w:t xml:space="preserve">). Alternatively, Mozilla Firefox may be used.  </w:t>
      </w:r>
    </w:p>
    <w:p w14:paraId="13FD5C1D" w14:textId="77777777" w:rsidR="0023591E" w:rsidRDefault="007B320B" w:rsidP="00644E86">
      <w:pPr>
        <w:pStyle w:val="BodyText"/>
        <w:numPr>
          <w:ilvl w:val="0"/>
          <w:numId w:val="46"/>
        </w:numPr>
        <w:spacing w:before="0" w:after="0"/>
      </w:pPr>
      <w:r>
        <w:t xml:space="preserve">Load the webpage https://direct.DNS   . </w:t>
      </w:r>
      <w:r w:rsidRPr="00A36017">
        <w:t xml:space="preserve">If you have previously gone through the registration process, your account credentials should be accepted through your </w:t>
      </w:r>
      <w:r>
        <w:t xml:space="preserve">PIV. </w:t>
      </w:r>
    </w:p>
    <w:p w14:paraId="13FD5C1E" w14:textId="617C7076" w:rsidR="0023591E" w:rsidRDefault="007B320B" w:rsidP="00644E86">
      <w:pPr>
        <w:pStyle w:val="BodyText"/>
        <w:numPr>
          <w:ilvl w:val="0"/>
          <w:numId w:val="46"/>
        </w:numPr>
        <w:spacing w:before="0" w:after="0"/>
      </w:pPr>
      <w:r w:rsidRPr="0023591E">
        <w:t xml:space="preserve">Once you have gone through the registration process with the </w:t>
      </w:r>
      <w:r w:rsidR="00C11A48" w:rsidRPr="0023591E">
        <w:t>Direct Secure Messaging</w:t>
      </w:r>
      <w:r w:rsidRPr="0023591E">
        <w:t xml:space="preserve"> Account Administrator, your </w:t>
      </w:r>
      <w:r w:rsidR="003C286E">
        <w:t>PIV will allow you into the system.</w:t>
      </w:r>
      <w:r w:rsidR="00C05E56">
        <w:t xml:space="preserve"> (</w:t>
      </w:r>
      <w:r w:rsidR="005370A3" w:rsidRPr="005370A3">
        <w:t xml:space="preserve">Figure </w:t>
      </w:r>
      <w:r w:rsidR="005370A3" w:rsidRPr="005370A3">
        <w:rPr>
          <w:noProof/>
        </w:rPr>
        <w:t>5</w:t>
      </w:r>
      <w:r w:rsidR="00C05E56">
        <w:t>)</w:t>
      </w:r>
      <w:r w:rsidRPr="0023591E">
        <w:t xml:space="preserve">. </w:t>
      </w:r>
    </w:p>
    <w:p w14:paraId="13FD5C1F" w14:textId="16387B8C" w:rsidR="007B320B" w:rsidRDefault="007B320B" w:rsidP="00644E86">
      <w:pPr>
        <w:pStyle w:val="BodyText"/>
        <w:numPr>
          <w:ilvl w:val="0"/>
          <w:numId w:val="46"/>
        </w:numPr>
        <w:spacing w:before="0" w:after="0"/>
      </w:pPr>
      <w:r w:rsidRPr="0023591E">
        <w:t xml:space="preserve">Click on the </w:t>
      </w:r>
      <w:r w:rsidR="00331195">
        <w:t>“</w:t>
      </w:r>
      <w:r w:rsidRPr="0023591E">
        <w:t>OK</w:t>
      </w:r>
      <w:r w:rsidR="00331195">
        <w:t>”</w:t>
      </w:r>
      <w:r w:rsidRPr="0023591E">
        <w:t xml:space="preserve"> button to agree to the VA Notic</w:t>
      </w:r>
      <w:r w:rsidR="00AF7112">
        <w:t>e and Consent Banner (</w:t>
      </w:r>
      <w:r w:rsidR="005370A3" w:rsidRPr="005370A3">
        <w:t xml:space="preserve">Figure </w:t>
      </w:r>
      <w:r w:rsidR="005370A3" w:rsidRPr="005370A3">
        <w:rPr>
          <w:noProof/>
        </w:rPr>
        <w:t>7</w:t>
      </w:r>
      <w:r w:rsidR="00AF7112">
        <w:t>)</w:t>
      </w:r>
      <w:r w:rsidR="003F5E6B">
        <w:t xml:space="preserve"> for the Direct Secure Messaging Webmail</w:t>
      </w:r>
      <w:r w:rsidRPr="0023591E">
        <w:t>.</w:t>
      </w:r>
      <w:r>
        <w:t xml:space="preserve"> </w:t>
      </w:r>
    </w:p>
    <w:p w14:paraId="13FD5C20" w14:textId="77777777" w:rsidR="007B320B" w:rsidRDefault="007B320B" w:rsidP="004318FB">
      <w:pPr>
        <w:pStyle w:val="BodyText"/>
        <w:ind w:left="360"/>
      </w:pPr>
      <w:r>
        <w:rPr>
          <w:noProof/>
        </w:rPr>
        <w:lastRenderedPageBreak/>
        <w:drawing>
          <wp:inline distT="0" distB="0" distL="0" distR="0" wp14:anchorId="13FD615B" wp14:editId="13FD615C">
            <wp:extent cx="5683911" cy="3035808"/>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rotWithShape="1">
                    <a:blip r:embed="rId22">
                      <a:extLst>
                        <a:ext uri="{28A0092B-C50C-407E-A947-70E740481C1C}">
                          <a14:useLocalDpi xmlns:a14="http://schemas.microsoft.com/office/drawing/2010/main" val="0"/>
                        </a:ext>
                      </a:extLst>
                    </a:blip>
                    <a:srcRect/>
                    <a:stretch/>
                  </pic:blipFill>
                  <pic:spPr bwMode="auto">
                    <a:xfrm>
                      <a:off x="0" y="0"/>
                      <a:ext cx="5701327" cy="3045110"/>
                    </a:xfrm>
                    <a:prstGeom prst="rect">
                      <a:avLst/>
                    </a:prstGeom>
                    <a:noFill/>
                    <a:ln>
                      <a:noFill/>
                    </a:ln>
                    <a:extLst>
                      <a:ext uri="{53640926-AAD7-44D8-BBD7-CCE9431645EC}">
                        <a14:shadowObscured xmlns:a14="http://schemas.microsoft.com/office/drawing/2010/main"/>
                      </a:ext>
                    </a:extLst>
                  </pic:spPr>
                </pic:pic>
              </a:graphicData>
            </a:graphic>
          </wp:inline>
        </w:drawing>
      </w:r>
    </w:p>
    <w:p w14:paraId="13FD5C21" w14:textId="66579171" w:rsidR="00C65CEF" w:rsidRPr="00A4290A" w:rsidRDefault="007B320B" w:rsidP="00EA1A3B">
      <w:pPr>
        <w:pStyle w:val="Caption"/>
        <w:ind w:left="1440" w:firstLine="720"/>
        <w:outlineLvl w:val="0"/>
        <w:rPr>
          <w:sz w:val="22"/>
          <w:szCs w:val="22"/>
        </w:rPr>
      </w:pPr>
      <w:bookmarkStart w:id="154" w:name="_Ref384071592"/>
      <w:bookmarkStart w:id="155" w:name="_Toc380519593"/>
      <w:bookmarkStart w:id="156" w:name="_Toc443991101"/>
      <w:r w:rsidRPr="00B437F2">
        <w:rPr>
          <w:sz w:val="22"/>
          <w:szCs w:val="22"/>
        </w:rPr>
        <w:t xml:space="preserve">Figure </w:t>
      </w:r>
      <w:r w:rsidR="005370A3">
        <w:rPr>
          <w:noProof/>
          <w:sz w:val="22"/>
          <w:szCs w:val="22"/>
        </w:rPr>
        <w:t>7</w:t>
      </w:r>
      <w:bookmarkEnd w:id="154"/>
      <w:r>
        <w:rPr>
          <w:sz w:val="22"/>
          <w:szCs w:val="22"/>
        </w:rPr>
        <w:t>:</w:t>
      </w:r>
      <w:r w:rsidRPr="00B437F2">
        <w:rPr>
          <w:sz w:val="22"/>
          <w:szCs w:val="22"/>
        </w:rPr>
        <w:t xml:space="preserve"> </w:t>
      </w:r>
      <w:r w:rsidR="00452FE0">
        <w:rPr>
          <w:sz w:val="22"/>
          <w:szCs w:val="22"/>
        </w:rPr>
        <w:t xml:space="preserve">Webmail </w:t>
      </w:r>
      <w:r w:rsidRPr="00B437F2">
        <w:rPr>
          <w:sz w:val="22"/>
          <w:szCs w:val="22"/>
        </w:rPr>
        <w:t>VA Notice and Consent Banner</w:t>
      </w:r>
      <w:bookmarkEnd w:id="155"/>
      <w:bookmarkEnd w:id="156"/>
    </w:p>
    <w:p w14:paraId="13FD5C22" w14:textId="1E774CAD" w:rsidR="00331195" w:rsidRDefault="00331195" w:rsidP="00644E86">
      <w:pPr>
        <w:pStyle w:val="BodyText"/>
        <w:numPr>
          <w:ilvl w:val="0"/>
          <w:numId w:val="46"/>
        </w:numPr>
        <w:spacing w:before="0" w:after="0"/>
      </w:pPr>
      <w:r w:rsidRPr="0023591E">
        <w:t xml:space="preserve">Click on the </w:t>
      </w:r>
      <w:r>
        <w:t>“I agree”</w:t>
      </w:r>
      <w:r w:rsidRPr="0023591E">
        <w:t xml:space="preserve"> button to agree to the VA Notic</w:t>
      </w:r>
      <w:r>
        <w:t>e and Consent Banner (</w:t>
      </w:r>
      <w:r w:rsidR="005370A3" w:rsidRPr="005370A3">
        <w:rPr>
          <w:szCs w:val="24"/>
        </w:rPr>
        <w:t xml:space="preserve">Figure </w:t>
      </w:r>
      <w:r w:rsidR="005370A3" w:rsidRPr="005370A3">
        <w:rPr>
          <w:noProof/>
          <w:szCs w:val="24"/>
        </w:rPr>
        <w:t>8</w:t>
      </w:r>
      <w:r>
        <w:t xml:space="preserve">) for the Direct Secure Messaging </w:t>
      </w:r>
      <w:r w:rsidR="008915E2">
        <w:t>API</w:t>
      </w:r>
      <w:r w:rsidRPr="0023591E">
        <w:t>.</w:t>
      </w:r>
      <w:r>
        <w:t xml:space="preserve"> </w:t>
      </w:r>
    </w:p>
    <w:p w14:paraId="13FD5C23" w14:textId="77777777" w:rsidR="00A152AF" w:rsidRPr="00A152AF" w:rsidRDefault="00A152AF" w:rsidP="00A152AF"/>
    <w:p w14:paraId="13FD5C24" w14:textId="77777777" w:rsidR="00A152AF" w:rsidRDefault="00A152AF" w:rsidP="00CF3E22">
      <w:pPr>
        <w:jc w:val="center"/>
      </w:pPr>
      <w:r>
        <w:rPr>
          <w:noProof/>
        </w:rPr>
        <w:drawing>
          <wp:inline distT="0" distB="0" distL="0" distR="0" wp14:anchorId="13FD615D" wp14:editId="13FD615E">
            <wp:extent cx="5340096" cy="3028493"/>
            <wp:effectExtent l="0" t="0" r="0" b="635"/>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339919" cy="3028392"/>
                    </a:xfrm>
                    <a:prstGeom prst="rect">
                      <a:avLst/>
                    </a:prstGeom>
                  </pic:spPr>
                </pic:pic>
              </a:graphicData>
            </a:graphic>
          </wp:inline>
        </w:drawing>
      </w:r>
    </w:p>
    <w:p w14:paraId="13FD5C25" w14:textId="05D7E515" w:rsidR="00452FE0" w:rsidRDefault="00452FE0" w:rsidP="00EA1A3B">
      <w:pPr>
        <w:pStyle w:val="Caption"/>
        <w:jc w:val="center"/>
        <w:outlineLvl w:val="0"/>
        <w:rPr>
          <w:sz w:val="22"/>
          <w:szCs w:val="22"/>
        </w:rPr>
      </w:pPr>
      <w:bookmarkStart w:id="157" w:name="_Ref385245564"/>
      <w:bookmarkStart w:id="158" w:name="_Toc443991102"/>
      <w:r w:rsidRPr="00452FE0">
        <w:rPr>
          <w:sz w:val="22"/>
          <w:szCs w:val="22"/>
        </w:rPr>
        <w:t xml:space="preserve">Figure </w:t>
      </w:r>
      <w:r w:rsidR="005370A3">
        <w:rPr>
          <w:noProof/>
          <w:sz w:val="22"/>
          <w:szCs w:val="22"/>
        </w:rPr>
        <w:t>8</w:t>
      </w:r>
      <w:bookmarkEnd w:id="157"/>
      <w:r w:rsidRPr="00452FE0">
        <w:rPr>
          <w:sz w:val="22"/>
          <w:szCs w:val="22"/>
        </w:rPr>
        <w:t>: API VA Notice and Consent Banner</w:t>
      </w:r>
      <w:bookmarkEnd w:id="158"/>
    </w:p>
    <w:p w14:paraId="13FD5C26" w14:textId="77777777" w:rsidR="00327D3E" w:rsidRDefault="00327D3E" w:rsidP="00327D3E"/>
    <w:p w14:paraId="3779A140" w14:textId="77777777" w:rsidR="00F15972" w:rsidRDefault="00F15972" w:rsidP="00327D3E"/>
    <w:p w14:paraId="502BF56E" w14:textId="77777777" w:rsidR="00F15972" w:rsidRDefault="00F15972" w:rsidP="00327D3E"/>
    <w:p w14:paraId="13FD5C27" w14:textId="77777777" w:rsidR="00327D3E" w:rsidRPr="00327D3E" w:rsidRDefault="00327D3E" w:rsidP="00327D3E"/>
    <w:p w14:paraId="13FD5C28" w14:textId="77777777" w:rsidR="007B320B" w:rsidRDefault="00C11A48" w:rsidP="00EA1A3B">
      <w:pPr>
        <w:pStyle w:val="Heading2"/>
        <w:numPr>
          <w:ilvl w:val="1"/>
          <w:numId w:val="43"/>
        </w:numPr>
      </w:pPr>
      <w:bookmarkStart w:id="159" w:name="_Toc380496109"/>
      <w:bookmarkStart w:id="160" w:name="_Toc380512029"/>
      <w:bookmarkStart w:id="161" w:name="_Toc380512349"/>
      <w:bookmarkStart w:id="162" w:name="_Toc380683793"/>
      <w:bookmarkStart w:id="163" w:name="_Toc462412889"/>
      <w:r>
        <w:t>Direct Secure Messaging</w:t>
      </w:r>
      <w:r w:rsidR="00BE1DC0">
        <w:t xml:space="preserve"> System</w:t>
      </w:r>
      <w:r w:rsidR="007B320B" w:rsidRPr="00104108">
        <w:t xml:space="preserve"> Menu</w:t>
      </w:r>
      <w:bookmarkEnd w:id="159"/>
      <w:bookmarkEnd w:id="160"/>
      <w:bookmarkEnd w:id="161"/>
      <w:bookmarkEnd w:id="162"/>
      <w:bookmarkEnd w:id="163"/>
    </w:p>
    <w:p w14:paraId="13FD5C29" w14:textId="77777777" w:rsidR="00DC1806" w:rsidRPr="00DC1806" w:rsidRDefault="00DC1806" w:rsidP="00DC1806">
      <w:pPr>
        <w:rPr>
          <w:sz w:val="24"/>
        </w:rPr>
      </w:pPr>
      <w:r>
        <w:rPr>
          <w:sz w:val="24"/>
        </w:rPr>
        <w:lastRenderedPageBreak/>
        <w:t>This section describes in general terms the system menu first encountered by the user, as well as the navigation paths to functions</w:t>
      </w:r>
      <w:r w:rsidR="007E6B0C">
        <w:rPr>
          <w:sz w:val="24"/>
        </w:rPr>
        <w:t xml:space="preserve"> noted on the screen. The Web</w:t>
      </w:r>
      <w:r w:rsidR="00153AA5">
        <w:rPr>
          <w:sz w:val="24"/>
        </w:rPr>
        <w:t>mail a</w:t>
      </w:r>
      <w:r w:rsidR="007E6B0C">
        <w:rPr>
          <w:sz w:val="24"/>
        </w:rPr>
        <w:t>pplication and the API Administration Panel are under separate section header</w:t>
      </w:r>
      <w:r w:rsidR="00AC3A5B">
        <w:rPr>
          <w:sz w:val="24"/>
        </w:rPr>
        <w:t>s</w:t>
      </w:r>
      <w:r w:rsidR="007E6B0C">
        <w:rPr>
          <w:sz w:val="24"/>
        </w:rPr>
        <w:t>, Section 3.2.1 and Section 3.2.2.</w:t>
      </w:r>
    </w:p>
    <w:p w14:paraId="13FD5C2A" w14:textId="77777777" w:rsidR="000D3183" w:rsidRPr="000D3183" w:rsidRDefault="000D3183" w:rsidP="00EA1A3B">
      <w:pPr>
        <w:pStyle w:val="Heading3"/>
        <w:spacing w:before="60" w:after="120" w:line="240" w:lineRule="atLeast"/>
      </w:pPr>
      <w:bookmarkStart w:id="164" w:name="_Toc462412890"/>
      <w:r>
        <w:t xml:space="preserve">3.2.1. </w:t>
      </w:r>
      <w:r w:rsidR="00560E07">
        <w:t xml:space="preserve">Direct Secure Messaging </w:t>
      </w:r>
      <w:r>
        <w:t>Webmail</w:t>
      </w:r>
      <w:bookmarkEnd w:id="164"/>
    </w:p>
    <w:p w14:paraId="13FD5C2B" w14:textId="34C8EA0F" w:rsidR="00346FEB" w:rsidRDefault="007B320B" w:rsidP="003E42E4">
      <w:pPr>
        <w:pStyle w:val="BodyText"/>
        <w:spacing w:before="60" w:line="240" w:lineRule="atLeast"/>
      </w:pPr>
      <w:r w:rsidRPr="007A680A">
        <w:t xml:space="preserve">Navigating the </w:t>
      </w:r>
      <w:r w:rsidR="00C11A48">
        <w:t>Direct Secure Messaging</w:t>
      </w:r>
      <w:r>
        <w:t xml:space="preserve"> </w:t>
      </w:r>
      <w:r w:rsidR="00F205E2">
        <w:t xml:space="preserve">Webmail </w:t>
      </w:r>
      <w:r>
        <w:t xml:space="preserve">application </w:t>
      </w:r>
      <w:r w:rsidRPr="007A680A">
        <w:t>is simplified by offering the same options on each screen.  The navigation links make it easy to manage the application and find different functions.  Display</w:t>
      </w:r>
      <w:r>
        <w:t>ed</w:t>
      </w:r>
      <w:r w:rsidRPr="007A680A">
        <w:t xml:space="preserve"> on the top of each screen are links to the </w:t>
      </w:r>
      <w:r w:rsidRPr="007A680A">
        <w:rPr>
          <w:b/>
        </w:rPr>
        <w:t>Mailbox,</w:t>
      </w:r>
      <w:r>
        <w:rPr>
          <w:b/>
        </w:rPr>
        <w:t xml:space="preserve"> Settings, Feedback</w:t>
      </w:r>
      <w:r w:rsidRPr="007A680A">
        <w:rPr>
          <w:b/>
        </w:rPr>
        <w:t xml:space="preserve">, </w:t>
      </w:r>
      <w:r w:rsidR="005C31B8">
        <w:rPr>
          <w:b/>
        </w:rPr>
        <w:t xml:space="preserve">Reports, Global Address Book, Personal Contacts List, </w:t>
      </w:r>
      <w:r>
        <w:rPr>
          <w:b/>
        </w:rPr>
        <w:t xml:space="preserve">Admin Panel, </w:t>
      </w:r>
      <w:r w:rsidRPr="00847E12">
        <w:t>and</w:t>
      </w:r>
      <w:r w:rsidRPr="007A680A">
        <w:rPr>
          <w:b/>
        </w:rPr>
        <w:t xml:space="preserve"> Logout</w:t>
      </w:r>
      <w:r w:rsidR="002F5B12">
        <w:t xml:space="preserve"> (</w:t>
      </w:r>
      <w:r w:rsidR="005370A3" w:rsidRPr="005370A3">
        <w:rPr>
          <w:szCs w:val="24"/>
        </w:rPr>
        <w:t xml:space="preserve">Figure </w:t>
      </w:r>
      <w:r w:rsidR="005370A3" w:rsidRPr="005370A3">
        <w:rPr>
          <w:noProof/>
          <w:szCs w:val="24"/>
        </w:rPr>
        <w:t>9</w:t>
      </w:r>
      <w:r w:rsidR="002F5B12">
        <w:rPr>
          <w:szCs w:val="24"/>
        </w:rPr>
        <w:t>)</w:t>
      </w:r>
      <w:r w:rsidRPr="00EC498E">
        <w:rPr>
          <w:szCs w:val="24"/>
        </w:rPr>
        <w:t>.</w:t>
      </w:r>
      <w:r w:rsidRPr="007A680A">
        <w:t xml:space="preserve"> These buttons allow for quickly moving from one part of the </w:t>
      </w:r>
      <w:r w:rsidR="00C11A48">
        <w:t>Direct Secure Messaging</w:t>
      </w:r>
      <w:r w:rsidRPr="007A680A">
        <w:t xml:space="preserve"> application to another</w:t>
      </w:r>
      <w:r>
        <w:t xml:space="preserve">.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7B320B" w14:paraId="13FD5C2D" w14:textId="77777777" w:rsidTr="007B320B">
        <w:tc>
          <w:tcPr>
            <w:tcW w:w="9576" w:type="dxa"/>
            <w:shd w:val="clear" w:color="auto" w:fill="F2F2F2"/>
            <w:tcMar>
              <w:top w:w="14" w:type="dxa"/>
              <w:left w:w="130" w:type="dxa"/>
              <w:bottom w:w="14" w:type="dxa"/>
              <w:right w:w="130" w:type="dxa"/>
            </w:tcMar>
          </w:tcPr>
          <w:p w14:paraId="13FD5C2C" w14:textId="6580F034" w:rsidR="007B320B" w:rsidRPr="00710268" w:rsidRDefault="00D7611E" w:rsidP="003E42E4">
            <w:pPr>
              <w:spacing w:before="60" w:after="120" w:line="240" w:lineRule="atLeast"/>
              <w:jc w:val="both"/>
              <w:rPr>
                <w:rFonts w:eastAsia="Calibri"/>
              </w:rPr>
            </w:pPr>
            <w:r>
              <w:rPr>
                <w:rFonts w:eastAsia="Calibri"/>
                <w:b/>
              </w:rPr>
              <w:t>Note</w:t>
            </w:r>
            <w:r w:rsidR="007B320B" w:rsidRPr="00710268">
              <w:rPr>
                <w:rFonts w:eastAsia="Calibri"/>
              </w:rPr>
              <w:t>: The Admin Panel navigation link is only available to Application Administrators.</w:t>
            </w:r>
          </w:p>
        </w:tc>
      </w:tr>
    </w:tbl>
    <w:p w14:paraId="13FD5C2E" w14:textId="77777777" w:rsidR="007B320B" w:rsidRDefault="000E7B9A" w:rsidP="007B320B">
      <w:pPr>
        <w:pStyle w:val="BodyText"/>
        <w:rPr>
          <w:snapToGrid w:val="0"/>
          <w:color w:val="000000"/>
          <w:w w:val="0"/>
          <w:sz w:val="0"/>
          <w:szCs w:val="0"/>
          <w:u w:color="000000"/>
          <w:bdr w:val="none" w:sz="0" w:space="0" w:color="000000"/>
          <w:shd w:val="clear" w:color="000000" w:fill="000000"/>
          <w:lang w:eastAsia="x-none" w:bidi="x-none"/>
        </w:rPr>
      </w:pPr>
      <w:r>
        <w:rPr>
          <w:noProof/>
        </w:rPr>
        <w:drawing>
          <wp:inline distT="0" distB="0" distL="0" distR="0" wp14:anchorId="13FD615F" wp14:editId="52D56D17">
            <wp:extent cx="5943600" cy="101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1016000"/>
                    </a:xfrm>
                    <a:prstGeom prst="rect">
                      <a:avLst/>
                    </a:prstGeom>
                  </pic:spPr>
                </pic:pic>
              </a:graphicData>
            </a:graphic>
          </wp:inline>
        </w:drawing>
      </w:r>
      <w:r w:rsidR="007B320B" w:rsidRPr="00933C41">
        <w:rPr>
          <w:snapToGrid w:val="0"/>
          <w:color w:val="000000"/>
          <w:w w:val="0"/>
          <w:sz w:val="0"/>
          <w:szCs w:val="0"/>
          <w:u w:color="000000"/>
          <w:bdr w:val="none" w:sz="0" w:space="0" w:color="000000"/>
          <w:shd w:val="clear" w:color="000000" w:fill="000000"/>
          <w:lang w:val="x-none" w:eastAsia="x-none" w:bidi="x-none"/>
        </w:rPr>
        <w:t xml:space="preserve"> </w:t>
      </w:r>
    </w:p>
    <w:p w14:paraId="13FD5C2F" w14:textId="77777777" w:rsidR="0003200A" w:rsidRDefault="0003200A" w:rsidP="007B320B">
      <w:pPr>
        <w:pStyle w:val="BodyText"/>
        <w:rPr>
          <w:snapToGrid w:val="0"/>
          <w:color w:val="000000"/>
          <w:w w:val="0"/>
          <w:sz w:val="0"/>
          <w:szCs w:val="0"/>
          <w:u w:color="000000"/>
          <w:bdr w:val="none" w:sz="0" w:space="0" w:color="000000"/>
          <w:shd w:val="clear" w:color="000000" w:fill="000000"/>
          <w:lang w:eastAsia="x-none" w:bidi="x-none"/>
        </w:rPr>
      </w:pPr>
    </w:p>
    <w:p w14:paraId="13FD5C30" w14:textId="6291833A" w:rsidR="0003200A" w:rsidRPr="000E7B9A" w:rsidRDefault="000E7B9A" w:rsidP="00EA1A3B">
      <w:pPr>
        <w:pStyle w:val="Caption"/>
        <w:ind w:left="2160" w:firstLine="720"/>
        <w:outlineLvl w:val="0"/>
        <w:rPr>
          <w:sz w:val="22"/>
          <w:szCs w:val="22"/>
        </w:rPr>
      </w:pPr>
      <w:bookmarkStart w:id="165" w:name="_Ref384907242"/>
      <w:bookmarkStart w:id="166" w:name="_Toc380519594"/>
      <w:bookmarkStart w:id="167" w:name="_Toc443991103"/>
      <w:r w:rsidRPr="00B437F2">
        <w:rPr>
          <w:sz w:val="22"/>
          <w:szCs w:val="22"/>
        </w:rPr>
        <w:t xml:space="preserve">Figure </w:t>
      </w:r>
      <w:r w:rsidR="005370A3">
        <w:rPr>
          <w:noProof/>
          <w:sz w:val="22"/>
          <w:szCs w:val="22"/>
        </w:rPr>
        <w:t>9</w:t>
      </w:r>
      <w:bookmarkEnd w:id="165"/>
      <w:r>
        <w:rPr>
          <w:sz w:val="22"/>
          <w:szCs w:val="22"/>
        </w:rPr>
        <w:t>:</w:t>
      </w:r>
      <w:r w:rsidRPr="00B437F2">
        <w:rPr>
          <w:sz w:val="22"/>
          <w:szCs w:val="22"/>
        </w:rPr>
        <w:t xml:space="preserve"> Navigation Link</w:t>
      </w:r>
      <w:bookmarkEnd w:id="166"/>
      <w:r>
        <w:rPr>
          <w:sz w:val="22"/>
          <w:szCs w:val="22"/>
        </w:rPr>
        <w:t>s</w:t>
      </w:r>
      <w:bookmarkEnd w:id="167"/>
    </w:p>
    <w:p w14:paraId="13FD5C31" w14:textId="77777777" w:rsidR="0003200A" w:rsidRDefault="0003200A" w:rsidP="007B320B">
      <w:pPr>
        <w:pStyle w:val="BodyText"/>
        <w:rPr>
          <w:snapToGrid w:val="0"/>
          <w:color w:val="000000"/>
          <w:w w:val="0"/>
          <w:sz w:val="0"/>
          <w:szCs w:val="0"/>
          <w:u w:color="000000"/>
          <w:bdr w:val="none" w:sz="0" w:space="0" w:color="000000"/>
          <w:shd w:val="clear" w:color="000000" w:fill="000000"/>
          <w:lang w:eastAsia="x-none" w:bidi="x-none"/>
        </w:rPr>
      </w:pPr>
    </w:p>
    <w:p w14:paraId="13FD5C32" w14:textId="77777777" w:rsidR="0003200A" w:rsidRPr="0003200A" w:rsidRDefault="0003200A" w:rsidP="007B320B">
      <w:pPr>
        <w:pStyle w:val="BodyText"/>
        <w:rPr>
          <w:snapToGrid w:val="0"/>
          <w:color w:val="000000"/>
          <w:w w:val="0"/>
          <w:sz w:val="0"/>
          <w:szCs w:val="0"/>
          <w:u w:color="000000"/>
          <w:bdr w:val="none" w:sz="0" w:space="0" w:color="000000"/>
          <w:shd w:val="clear" w:color="000000" w:fill="000000"/>
          <w:lang w:eastAsia="x-none" w:bidi="x-none"/>
        </w:rPr>
      </w:pPr>
    </w:p>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0E7B9A" w:rsidRPr="008E3974" w14:paraId="13FD5C34" w14:textId="77777777" w:rsidTr="00804E8E">
        <w:trPr>
          <w:jc w:val="center"/>
        </w:trPr>
        <w:tc>
          <w:tcPr>
            <w:tcW w:w="6210" w:type="dxa"/>
            <w:shd w:val="clear" w:color="auto" w:fill="F2F2F2"/>
            <w:tcMar>
              <w:top w:w="14" w:type="dxa"/>
              <w:left w:w="130" w:type="dxa"/>
              <w:bottom w:w="14" w:type="dxa"/>
              <w:right w:w="130" w:type="dxa"/>
            </w:tcMar>
          </w:tcPr>
          <w:p w14:paraId="13FD5C33" w14:textId="77777777" w:rsidR="000E7B9A" w:rsidRPr="008E3974" w:rsidRDefault="000E7B9A" w:rsidP="00804E8E">
            <w:pPr>
              <w:tabs>
                <w:tab w:val="left" w:pos="360"/>
              </w:tabs>
              <w:contextualSpacing/>
              <w:rPr>
                <w:rFonts w:eastAsia="Calibri"/>
                <w:b/>
                <w:szCs w:val="22"/>
              </w:rPr>
            </w:pPr>
            <w:r w:rsidRPr="008E3974">
              <w:rPr>
                <w:rFonts w:eastAsia="Calibri"/>
                <w:b/>
                <w:szCs w:val="22"/>
              </w:rPr>
              <w:t>Key</w:t>
            </w:r>
          </w:p>
        </w:tc>
      </w:tr>
      <w:tr w:rsidR="000E7B9A" w:rsidRPr="00B94802" w14:paraId="13FD5C3D" w14:textId="77777777" w:rsidTr="00804E8E">
        <w:trPr>
          <w:jc w:val="center"/>
        </w:trPr>
        <w:tc>
          <w:tcPr>
            <w:tcW w:w="6210" w:type="dxa"/>
            <w:shd w:val="clear" w:color="auto" w:fill="F2F2F2"/>
            <w:tcMar>
              <w:top w:w="14" w:type="dxa"/>
              <w:left w:w="130" w:type="dxa"/>
              <w:bottom w:w="14" w:type="dxa"/>
              <w:right w:w="130" w:type="dxa"/>
            </w:tcMar>
          </w:tcPr>
          <w:p w14:paraId="13FD5C35" w14:textId="77777777" w:rsidR="000E7B9A" w:rsidRPr="008E3974" w:rsidRDefault="000E7B9A" w:rsidP="004E4B4E">
            <w:pPr>
              <w:numPr>
                <w:ilvl w:val="0"/>
                <w:numId w:val="29"/>
              </w:numPr>
              <w:tabs>
                <w:tab w:val="left" w:pos="360"/>
              </w:tabs>
              <w:contextualSpacing/>
              <w:rPr>
                <w:rFonts w:eastAsia="Calibri"/>
                <w:b/>
                <w:bCs/>
                <w:iCs/>
                <w:kern w:val="32"/>
                <w:sz w:val="28"/>
                <w:szCs w:val="22"/>
              </w:rPr>
            </w:pPr>
            <w:r>
              <w:rPr>
                <w:rFonts w:eastAsia="Calibri"/>
                <w:szCs w:val="22"/>
              </w:rPr>
              <w:t>Mailbox</w:t>
            </w:r>
          </w:p>
          <w:p w14:paraId="13FD5C36" w14:textId="77777777" w:rsidR="000E7B9A" w:rsidRPr="008E3974" w:rsidRDefault="000E7B9A" w:rsidP="004E4B4E">
            <w:pPr>
              <w:numPr>
                <w:ilvl w:val="0"/>
                <w:numId w:val="29"/>
              </w:numPr>
              <w:tabs>
                <w:tab w:val="left" w:pos="360"/>
              </w:tabs>
              <w:contextualSpacing/>
              <w:rPr>
                <w:rFonts w:eastAsia="Calibri"/>
                <w:b/>
                <w:bCs/>
                <w:iCs/>
                <w:kern w:val="32"/>
                <w:sz w:val="28"/>
                <w:szCs w:val="22"/>
              </w:rPr>
            </w:pPr>
            <w:r>
              <w:rPr>
                <w:rFonts w:eastAsia="Calibri"/>
                <w:szCs w:val="22"/>
              </w:rPr>
              <w:t>Settings</w:t>
            </w:r>
          </w:p>
          <w:p w14:paraId="13FD5C37" w14:textId="77777777" w:rsidR="000E7B9A" w:rsidRPr="00B94802" w:rsidRDefault="000E7B9A" w:rsidP="004E4B4E">
            <w:pPr>
              <w:numPr>
                <w:ilvl w:val="0"/>
                <w:numId w:val="29"/>
              </w:numPr>
              <w:tabs>
                <w:tab w:val="left" w:pos="360"/>
              </w:tabs>
              <w:contextualSpacing/>
              <w:rPr>
                <w:rFonts w:eastAsia="Calibri"/>
                <w:b/>
                <w:bCs/>
                <w:iCs/>
                <w:kern w:val="32"/>
                <w:sz w:val="28"/>
                <w:szCs w:val="22"/>
              </w:rPr>
            </w:pPr>
            <w:r>
              <w:rPr>
                <w:rFonts w:eastAsia="Calibri"/>
                <w:szCs w:val="22"/>
              </w:rPr>
              <w:t>Feedback</w:t>
            </w:r>
          </w:p>
          <w:p w14:paraId="13FD5C38" w14:textId="77777777" w:rsidR="000E7B9A" w:rsidRPr="00B94802" w:rsidRDefault="000E7B9A" w:rsidP="004E4B4E">
            <w:pPr>
              <w:numPr>
                <w:ilvl w:val="0"/>
                <w:numId w:val="29"/>
              </w:numPr>
              <w:tabs>
                <w:tab w:val="left" w:pos="360"/>
              </w:tabs>
              <w:contextualSpacing/>
              <w:rPr>
                <w:rFonts w:eastAsia="Calibri"/>
                <w:b/>
                <w:bCs/>
                <w:iCs/>
                <w:kern w:val="32"/>
                <w:sz w:val="28"/>
                <w:szCs w:val="22"/>
              </w:rPr>
            </w:pPr>
            <w:r>
              <w:rPr>
                <w:rFonts w:eastAsia="Calibri"/>
                <w:szCs w:val="22"/>
              </w:rPr>
              <w:t>Reports</w:t>
            </w:r>
          </w:p>
          <w:p w14:paraId="13FD5C39" w14:textId="77777777" w:rsidR="000E7B9A" w:rsidRPr="000E7B9A" w:rsidRDefault="000E7B9A" w:rsidP="004E4B4E">
            <w:pPr>
              <w:numPr>
                <w:ilvl w:val="0"/>
                <w:numId w:val="29"/>
              </w:numPr>
              <w:tabs>
                <w:tab w:val="left" w:pos="360"/>
              </w:tabs>
              <w:contextualSpacing/>
              <w:rPr>
                <w:rFonts w:eastAsia="Calibri"/>
                <w:b/>
                <w:bCs/>
                <w:iCs/>
                <w:kern w:val="32"/>
                <w:sz w:val="28"/>
                <w:szCs w:val="22"/>
              </w:rPr>
            </w:pPr>
            <w:r>
              <w:rPr>
                <w:rFonts w:eastAsia="Calibri"/>
                <w:szCs w:val="22"/>
              </w:rPr>
              <w:t>Global Address Book</w:t>
            </w:r>
          </w:p>
          <w:p w14:paraId="13FD5C3A" w14:textId="77777777" w:rsidR="000E7B9A" w:rsidRPr="000E7B9A" w:rsidRDefault="000E7B9A" w:rsidP="004E4B4E">
            <w:pPr>
              <w:numPr>
                <w:ilvl w:val="0"/>
                <w:numId w:val="29"/>
              </w:numPr>
              <w:tabs>
                <w:tab w:val="left" w:pos="360"/>
              </w:tabs>
              <w:contextualSpacing/>
              <w:rPr>
                <w:rFonts w:eastAsia="Calibri"/>
                <w:b/>
                <w:bCs/>
                <w:iCs/>
                <w:kern w:val="32"/>
                <w:sz w:val="28"/>
                <w:szCs w:val="22"/>
              </w:rPr>
            </w:pPr>
            <w:r>
              <w:rPr>
                <w:rFonts w:eastAsia="Calibri"/>
                <w:szCs w:val="22"/>
              </w:rPr>
              <w:t>Personal Contacts List</w:t>
            </w:r>
          </w:p>
          <w:p w14:paraId="13FD5C3B" w14:textId="77777777" w:rsidR="000E7B9A" w:rsidRPr="000E7B9A" w:rsidRDefault="000E7B9A" w:rsidP="004E4B4E">
            <w:pPr>
              <w:numPr>
                <w:ilvl w:val="0"/>
                <w:numId w:val="29"/>
              </w:numPr>
              <w:tabs>
                <w:tab w:val="left" w:pos="360"/>
              </w:tabs>
              <w:contextualSpacing/>
              <w:rPr>
                <w:rFonts w:eastAsia="Calibri"/>
                <w:b/>
                <w:bCs/>
                <w:iCs/>
                <w:kern w:val="32"/>
                <w:sz w:val="28"/>
                <w:szCs w:val="22"/>
              </w:rPr>
            </w:pPr>
            <w:r>
              <w:rPr>
                <w:rFonts w:eastAsia="Calibri"/>
                <w:szCs w:val="22"/>
              </w:rPr>
              <w:t>Administration Panel</w:t>
            </w:r>
          </w:p>
          <w:p w14:paraId="13FD5C3C" w14:textId="77777777" w:rsidR="000E7B9A" w:rsidRPr="00B94802" w:rsidRDefault="000E7B9A" w:rsidP="004E4B4E">
            <w:pPr>
              <w:numPr>
                <w:ilvl w:val="0"/>
                <w:numId w:val="29"/>
              </w:numPr>
              <w:tabs>
                <w:tab w:val="left" w:pos="360"/>
              </w:tabs>
              <w:contextualSpacing/>
              <w:rPr>
                <w:rFonts w:eastAsia="Calibri"/>
                <w:b/>
                <w:bCs/>
                <w:iCs/>
                <w:kern w:val="32"/>
                <w:sz w:val="28"/>
                <w:szCs w:val="22"/>
              </w:rPr>
            </w:pPr>
            <w:r>
              <w:rPr>
                <w:rFonts w:eastAsia="Calibri"/>
                <w:szCs w:val="22"/>
              </w:rPr>
              <w:t>Logout</w:t>
            </w:r>
          </w:p>
        </w:tc>
      </w:tr>
    </w:tbl>
    <w:p w14:paraId="13FD5C3E" w14:textId="77777777" w:rsidR="00022FBC" w:rsidRPr="00022FBC" w:rsidRDefault="00022FBC" w:rsidP="00022FBC"/>
    <w:p w14:paraId="13FD5C3F" w14:textId="77777777" w:rsidR="007B320B" w:rsidRPr="00620236" w:rsidRDefault="00620236" w:rsidP="00EA1A3B">
      <w:pPr>
        <w:pStyle w:val="Heading4"/>
        <w:ind w:left="0" w:firstLine="0"/>
      </w:pPr>
      <w:bookmarkStart w:id="168" w:name="_3.2.1.1._Navigating_Group"/>
      <w:bookmarkStart w:id="169" w:name="_Toc380683794"/>
      <w:bookmarkStart w:id="170" w:name="_Toc462412891"/>
      <w:bookmarkEnd w:id="168"/>
      <w:r w:rsidRPr="00620236">
        <w:t>3.2.1.1.</w:t>
      </w:r>
      <w:r>
        <w:rPr>
          <w:rFonts w:ascii="Times New Roman" w:eastAsia="Times New Roman" w:hAnsi="Times New Roman" w:cs="Times New Roman"/>
          <w:kern w:val="0"/>
          <w:sz w:val="24"/>
          <w:szCs w:val="20"/>
        </w:rPr>
        <w:t xml:space="preserve"> </w:t>
      </w:r>
      <w:r w:rsidR="007B320B" w:rsidRPr="00620236">
        <w:t>Navigating Group and Individual Accounts</w:t>
      </w:r>
      <w:bookmarkEnd w:id="169"/>
      <w:bookmarkEnd w:id="170"/>
    </w:p>
    <w:p w14:paraId="13FD5C40" w14:textId="77777777" w:rsidR="007B320B" w:rsidRPr="00930377" w:rsidRDefault="00C11A48" w:rsidP="007B320B">
      <w:pPr>
        <w:pStyle w:val="BodyText"/>
      </w:pPr>
      <w:r>
        <w:t>Direct Secure Messaging</w:t>
      </w:r>
      <w:r w:rsidR="00620236">
        <w:t xml:space="preserve"> Webmail</w:t>
      </w:r>
      <w:r w:rsidR="007B320B" w:rsidRPr="00930377">
        <w:t xml:space="preserve"> allows multiple users to share mailboxes. To use a group mailbo</w:t>
      </w:r>
      <w:r w:rsidR="009D5722">
        <w:t>x, each user must logon to his/her</w:t>
      </w:r>
      <w:r w:rsidR="007B320B" w:rsidRPr="00930377">
        <w:t xml:space="preserve"> individ</w:t>
      </w:r>
      <w:r w:rsidR="007B320B">
        <w:t xml:space="preserve">ual </w:t>
      </w:r>
      <w:r>
        <w:t>Direct Secure Messaging</w:t>
      </w:r>
      <w:r w:rsidR="00025F0C">
        <w:t xml:space="preserve"> account with a</w:t>
      </w:r>
      <w:r w:rsidR="007B320B">
        <w:t xml:space="preserve"> PIV</w:t>
      </w:r>
      <w:r w:rsidR="008B6408">
        <w:t xml:space="preserve"> authentication. </w:t>
      </w:r>
      <w:r w:rsidR="007B320B" w:rsidRPr="00930377">
        <w:t xml:space="preserve">After authentication, if a user has access to multiple mailboxes, there will be an option to </w:t>
      </w:r>
      <w:r w:rsidR="008B6408">
        <w:t xml:space="preserve">select which mailbox to enter. </w:t>
      </w:r>
      <w:r w:rsidR="007B320B" w:rsidRPr="00930377">
        <w:t xml:space="preserve">User settings and functions within </w:t>
      </w:r>
      <w:r>
        <w:t>Direct Secure Messaging</w:t>
      </w:r>
      <w:r w:rsidR="007B320B" w:rsidRPr="00930377">
        <w:t xml:space="preserve"> are the same for group mailboxes as they</w:t>
      </w:r>
      <w:r w:rsidR="008B6408">
        <w:t xml:space="preserve"> are for individual mailboxes. </w:t>
      </w:r>
      <w:r w:rsidR="007B320B" w:rsidRPr="00930377">
        <w:t>Users are able to send and receive messages on behalf of the group</w:t>
      </w:r>
      <w:r w:rsidR="008B6408">
        <w:t xml:space="preserve">. </w:t>
      </w:r>
      <w:r w:rsidR="007B320B" w:rsidRPr="00930377">
        <w:t xml:space="preserve">Application Administrators have the ability to manage user access to all group and individual mailboxes.  </w:t>
      </w:r>
    </w:p>
    <w:p w14:paraId="13FD5C41" w14:textId="35B943A1" w:rsidR="007B320B" w:rsidRPr="002341F3" w:rsidRDefault="007B320B" w:rsidP="007B320B">
      <w:pPr>
        <w:pStyle w:val="BodyText"/>
        <w:rPr>
          <w:strike/>
          <w:color w:val="0070C0"/>
        </w:rPr>
      </w:pPr>
      <w:r w:rsidRPr="002341F3">
        <w:rPr>
          <w:strike/>
          <w:color w:val="0070C0"/>
        </w:rPr>
        <w:t>During logon, the dialog</w:t>
      </w:r>
      <w:r w:rsidR="00465783" w:rsidRPr="002341F3">
        <w:rPr>
          <w:strike/>
          <w:color w:val="0070C0"/>
        </w:rPr>
        <w:t xml:space="preserve"> (</w:t>
      </w:r>
      <w:r w:rsidR="005370A3" w:rsidRPr="005370A3">
        <w:rPr>
          <w:strike/>
          <w:color w:val="0070C0"/>
          <w:szCs w:val="24"/>
        </w:rPr>
        <w:t xml:space="preserve">Figure </w:t>
      </w:r>
      <w:r w:rsidR="005370A3" w:rsidRPr="005370A3">
        <w:rPr>
          <w:strike/>
          <w:noProof/>
          <w:color w:val="0070C0"/>
          <w:szCs w:val="24"/>
        </w:rPr>
        <w:t>10</w:t>
      </w:r>
      <w:r w:rsidR="00465783" w:rsidRPr="002341F3">
        <w:rPr>
          <w:strike/>
          <w:color w:val="0070C0"/>
          <w:szCs w:val="24"/>
        </w:rPr>
        <w:t>)</w:t>
      </w:r>
      <w:r w:rsidR="000A5641" w:rsidRPr="002341F3">
        <w:rPr>
          <w:strike/>
          <w:color w:val="0070C0"/>
        </w:rPr>
        <w:t xml:space="preserve"> </w:t>
      </w:r>
      <w:r w:rsidRPr="002341F3">
        <w:rPr>
          <w:strike/>
          <w:color w:val="0070C0"/>
        </w:rPr>
        <w:t>will only appear if the user has access to more than one m</w:t>
      </w:r>
      <w:r w:rsidR="008B6408" w:rsidRPr="002341F3">
        <w:rPr>
          <w:strike/>
          <w:color w:val="0070C0"/>
        </w:rPr>
        <w:t xml:space="preserve">ailbox. </w:t>
      </w:r>
      <w:r w:rsidRPr="002341F3">
        <w:rPr>
          <w:strike/>
          <w:color w:val="0070C0"/>
        </w:rPr>
        <w:t xml:space="preserve">To continue, select the desired mailbox. </w:t>
      </w:r>
    </w:p>
    <w:p w14:paraId="13FD5C42" w14:textId="77777777" w:rsidR="007B320B" w:rsidRPr="002341F3" w:rsidRDefault="007B320B" w:rsidP="007B320B">
      <w:pPr>
        <w:pStyle w:val="BodyText"/>
        <w:rPr>
          <w:strike/>
          <w:color w:val="0070C0"/>
        </w:rPr>
      </w:pPr>
      <w:r w:rsidRPr="002341F3">
        <w:rPr>
          <w:b/>
          <w:strike/>
          <w:color w:val="0070C0"/>
        </w:rPr>
        <w:lastRenderedPageBreak/>
        <w:t xml:space="preserve"> </w:t>
      </w:r>
      <w:r w:rsidRPr="002341F3">
        <w:rPr>
          <w:strike/>
          <w:noProof/>
          <w:color w:val="0070C0"/>
        </w:rPr>
        <w:drawing>
          <wp:inline distT="0" distB="0" distL="0" distR="0" wp14:anchorId="13FD6161" wp14:editId="13FD6162">
            <wp:extent cx="5632704" cy="2238451"/>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a:stretch/>
                  </pic:blipFill>
                  <pic:spPr bwMode="auto">
                    <a:xfrm>
                      <a:off x="0" y="0"/>
                      <a:ext cx="5628321" cy="2236709"/>
                    </a:xfrm>
                    <a:prstGeom prst="rect">
                      <a:avLst/>
                    </a:prstGeom>
                    <a:noFill/>
                    <a:ln>
                      <a:noFill/>
                    </a:ln>
                    <a:extLst>
                      <a:ext uri="{53640926-AAD7-44D8-BBD7-CCE9431645EC}">
                        <a14:shadowObscured xmlns:a14="http://schemas.microsoft.com/office/drawing/2010/main"/>
                      </a:ext>
                    </a:extLst>
                  </pic:spPr>
                </pic:pic>
              </a:graphicData>
            </a:graphic>
          </wp:inline>
        </w:drawing>
      </w:r>
    </w:p>
    <w:p w14:paraId="13FD5C43" w14:textId="1C043B64" w:rsidR="007B320B" w:rsidRPr="002341F3" w:rsidRDefault="007B320B" w:rsidP="00EA1A3B">
      <w:pPr>
        <w:pStyle w:val="Caption"/>
        <w:outlineLvl w:val="0"/>
        <w:rPr>
          <w:strike/>
          <w:color w:val="0070C0"/>
        </w:rPr>
      </w:pPr>
      <w:r w:rsidRPr="002341F3">
        <w:rPr>
          <w:b w:val="0"/>
          <w:strike/>
          <w:color w:val="0070C0"/>
        </w:rPr>
        <w:t xml:space="preserve">  </w:t>
      </w:r>
      <w:r w:rsidRPr="002341F3">
        <w:rPr>
          <w:b w:val="0"/>
          <w:strike/>
          <w:color w:val="0070C0"/>
        </w:rPr>
        <w:tab/>
      </w:r>
      <w:r w:rsidRPr="002341F3">
        <w:rPr>
          <w:b w:val="0"/>
          <w:strike/>
          <w:color w:val="0070C0"/>
        </w:rPr>
        <w:tab/>
      </w:r>
      <w:r w:rsidRPr="002341F3">
        <w:rPr>
          <w:b w:val="0"/>
          <w:strike/>
          <w:color w:val="0070C0"/>
        </w:rPr>
        <w:tab/>
      </w:r>
      <w:r w:rsidRPr="002341F3">
        <w:rPr>
          <w:strike/>
          <w:color w:val="0070C0"/>
        </w:rPr>
        <w:tab/>
      </w:r>
      <w:r w:rsidRPr="002341F3">
        <w:rPr>
          <w:strike/>
          <w:color w:val="0070C0"/>
          <w:sz w:val="22"/>
          <w:szCs w:val="22"/>
        </w:rPr>
        <w:t xml:space="preserve"> </w:t>
      </w:r>
      <w:bookmarkStart w:id="171" w:name="_Ref384907400"/>
      <w:bookmarkStart w:id="172" w:name="_Toc380519595"/>
      <w:bookmarkStart w:id="173" w:name="_Toc443991104"/>
      <w:r w:rsidRPr="002341F3">
        <w:rPr>
          <w:strike/>
          <w:color w:val="0070C0"/>
          <w:sz w:val="22"/>
          <w:szCs w:val="22"/>
        </w:rPr>
        <w:t xml:space="preserve">Figure </w:t>
      </w:r>
      <w:r w:rsidR="005370A3">
        <w:rPr>
          <w:strike/>
          <w:noProof/>
          <w:color w:val="0070C0"/>
          <w:sz w:val="22"/>
          <w:szCs w:val="22"/>
        </w:rPr>
        <w:t>10</w:t>
      </w:r>
      <w:bookmarkEnd w:id="171"/>
      <w:r w:rsidRPr="002341F3">
        <w:rPr>
          <w:strike/>
          <w:color w:val="0070C0"/>
          <w:sz w:val="22"/>
          <w:szCs w:val="22"/>
        </w:rPr>
        <w:t xml:space="preserve">: </w:t>
      </w:r>
      <w:bookmarkEnd w:id="172"/>
      <w:r w:rsidR="00DB2225" w:rsidRPr="002341F3">
        <w:rPr>
          <w:strike/>
          <w:color w:val="0070C0"/>
          <w:sz w:val="22"/>
          <w:szCs w:val="22"/>
        </w:rPr>
        <w:t>Choose a Mailbox</w:t>
      </w:r>
      <w:bookmarkEnd w:id="173"/>
    </w:p>
    <w:p w14:paraId="13FD5C44" w14:textId="5CC593F0" w:rsidR="007B320B" w:rsidRPr="002341F3" w:rsidRDefault="00EA0BEB" w:rsidP="007B320B">
      <w:pPr>
        <w:pStyle w:val="BodyText"/>
        <w:rPr>
          <w:strike/>
          <w:color w:val="0070C0"/>
        </w:rPr>
      </w:pPr>
      <w:r w:rsidRPr="002341F3">
        <w:rPr>
          <w:strike/>
          <w:color w:val="0070C0"/>
        </w:rPr>
        <w:t>If the</w:t>
      </w:r>
      <w:r w:rsidR="007B320B" w:rsidRPr="002341F3">
        <w:rPr>
          <w:strike/>
          <w:color w:val="0070C0"/>
        </w:rPr>
        <w:t xml:space="preserve"> user has access to more than one mailbox, a Mailbox Group List drop</w:t>
      </w:r>
      <w:r w:rsidR="00871681" w:rsidRPr="002341F3">
        <w:rPr>
          <w:strike/>
          <w:color w:val="0070C0"/>
        </w:rPr>
        <w:t xml:space="preserve"> down menu will appear (</w:t>
      </w:r>
      <w:r w:rsidR="005370A3" w:rsidRPr="005370A3">
        <w:rPr>
          <w:strike/>
          <w:color w:val="0070C0"/>
          <w:szCs w:val="24"/>
        </w:rPr>
        <w:t xml:space="preserve">Figure </w:t>
      </w:r>
      <w:r w:rsidR="005370A3" w:rsidRPr="005370A3">
        <w:rPr>
          <w:strike/>
          <w:noProof/>
          <w:color w:val="0070C0"/>
          <w:szCs w:val="24"/>
        </w:rPr>
        <w:t>11</w:t>
      </w:r>
      <w:r w:rsidR="00871681" w:rsidRPr="002341F3">
        <w:rPr>
          <w:strike/>
          <w:color w:val="0070C0"/>
          <w:szCs w:val="24"/>
        </w:rPr>
        <w:t>)</w:t>
      </w:r>
      <w:r w:rsidR="007B320B" w:rsidRPr="002341F3">
        <w:rPr>
          <w:strike/>
          <w:color w:val="0070C0"/>
        </w:rPr>
        <w:t xml:space="preserve"> </w:t>
      </w:r>
      <w:r w:rsidR="008116C8" w:rsidRPr="002341F3">
        <w:rPr>
          <w:strike/>
          <w:color w:val="0070C0"/>
        </w:rPr>
        <w:t>and</w:t>
      </w:r>
      <w:r w:rsidR="007B320B" w:rsidRPr="002341F3">
        <w:rPr>
          <w:strike/>
          <w:color w:val="0070C0"/>
        </w:rPr>
        <w:t xml:space="preserve"> users</w:t>
      </w:r>
      <w:r w:rsidR="00F06A21" w:rsidRPr="002341F3">
        <w:rPr>
          <w:strike/>
          <w:color w:val="0070C0"/>
        </w:rPr>
        <w:t xml:space="preserve"> can switch between mailboxes. </w:t>
      </w:r>
      <w:r w:rsidR="007B320B" w:rsidRPr="002341F3">
        <w:rPr>
          <w:strike/>
          <w:color w:val="0070C0"/>
        </w:rPr>
        <w:t>To switch mailboxes single</w:t>
      </w:r>
      <w:r w:rsidR="008116C8" w:rsidRPr="002341F3">
        <w:rPr>
          <w:strike/>
          <w:color w:val="0070C0"/>
        </w:rPr>
        <w:t>,</w:t>
      </w:r>
      <w:r w:rsidR="007B320B" w:rsidRPr="002341F3">
        <w:rPr>
          <w:strike/>
          <w:color w:val="0070C0"/>
        </w:rPr>
        <w:t xml:space="preserve"> click on the Mailbox Group List and select the desired mailbox.</w:t>
      </w:r>
    </w:p>
    <w:p w14:paraId="53931224" w14:textId="77777777" w:rsidR="002341F3" w:rsidRDefault="002341F3" w:rsidP="007B320B">
      <w:pPr>
        <w:pStyle w:val="BodyText"/>
      </w:pPr>
    </w:p>
    <w:p w14:paraId="4C2BDE1F" w14:textId="2C12926D" w:rsidR="002341F3" w:rsidRPr="002341F3" w:rsidRDefault="002341F3" w:rsidP="007B320B">
      <w:pPr>
        <w:pStyle w:val="BodyText"/>
        <w:rPr>
          <w:color w:val="0070C0"/>
        </w:rPr>
      </w:pPr>
      <w:r w:rsidRPr="002341F3">
        <w:rPr>
          <w:color w:val="0070C0"/>
        </w:rPr>
        <w:t xml:space="preserve">Users will users no longer shown a </w:t>
      </w:r>
      <w:r>
        <w:rPr>
          <w:color w:val="0070C0"/>
        </w:rPr>
        <w:t>“</w:t>
      </w:r>
      <w:r w:rsidRPr="002341F3">
        <w:rPr>
          <w:color w:val="0070C0"/>
        </w:rPr>
        <w:t>Choose</w:t>
      </w:r>
      <w:r>
        <w:rPr>
          <w:color w:val="0070C0"/>
        </w:rPr>
        <w:t xml:space="preserve"> a</w:t>
      </w:r>
      <w:r w:rsidRPr="002341F3">
        <w:rPr>
          <w:color w:val="0070C0"/>
        </w:rPr>
        <w:t xml:space="preserve"> Mailbox</w:t>
      </w:r>
      <w:r>
        <w:rPr>
          <w:color w:val="0070C0"/>
        </w:rPr>
        <w:t>”</w:t>
      </w:r>
      <w:r w:rsidRPr="002341F3">
        <w:rPr>
          <w:color w:val="0070C0"/>
        </w:rPr>
        <w:t xml:space="preserve"> screen when logging into the site.  Users will be sent to their default mailbox instead.</w:t>
      </w:r>
    </w:p>
    <w:p w14:paraId="13FD5C45" w14:textId="77777777" w:rsidR="007B320B" w:rsidRDefault="0004004F" w:rsidP="007B320B">
      <w:pPr>
        <w:pStyle w:val="BodyText"/>
        <w:rPr>
          <w:b/>
        </w:rPr>
      </w:pPr>
      <w:r>
        <w:rPr>
          <w:noProof/>
        </w:rPr>
        <w:drawing>
          <wp:inline distT="0" distB="0" distL="0" distR="0" wp14:anchorId="13FD6163" wp14:editId="13FD6164">
            <wp:extent cx="5943600" cy="969010"/>
            <wp:effectExtent l="0" t="0" r="0" b="254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969010"/>
                    </a:xfrm>
                    <a:prstGeom prst="rect">
                      <a:avLst/>
                    </a:prstGeom>
                  </pic:spPr>
                </pic:pic>
              </a:graphicData>
            </a:graphic>
          </wp:inline>
        </w:drawing>
      </w:r>
    </w:p>
    <w:p w14:paraId="13FD5C46" w14:textId="16C7A2AE" w:rsidR="007B320B" w:rsidRPr="00183AEF" w:rsidRDefault="007B320B" w:rsidP="00EA1A3B">
      <w:pPr>
        <w:pStyle w:val="Caption"/>
        <w:jc w:val="center"/>
        <w:outlineLvl w:val="0"/>
        <w:rPr>
          <w:sz w:val="22"/>
          <w:szCs w:val="22"/>
        </w:rPr>
      </w:pPr>
      <w:bookmarkStart w:id="174" w:name="_Ref384907503"/>
      <w:bookmarkStart w:id="175" w:name="_Toc380519596"/>
      <w:bookmarkStart w:id="176" w:name="_Toc443991105"/>
      <w:r w:rsidRPr="00674724">
        <w:rPr>
          <w:sz w:val="22"/>
          <w:szCs w:val="22"/>
        </w:rPr>
        <w:t xml:space="preserve">Figure </w:t>
      </w:r>
      <w:r w:rsidR="005370A3">
        <w:rPr>
          <w:noProof/>
          <w:sz w:val="22"/>
          <w:szCs w:val="22"/>
        </w:rPr>
        <w:t>11</w:t>
      </w:r>
      <w:bookmarkEnd w:id="174"/>
      <w:r>
        <w:rPr>
          <w:sz w:val="22"/>
          <w:szCs w:val="22"/>
        </w:rPr>
        <w:t>:</w:t>
      </w:r>
      <w:r w:rsidRPr="00674724">
        <w:rPr>
          <w:sz w:val="22"/>
          <w:szCs w:val="22"/>
        </w:rPr>
        <w:t xml:space="preserve"> Mailbox Group List</w:t>
      </w:r>
      <w:bookmarkEnd w:id="175"/>
      <w:r w:rsidR="00310482">
        <w:rPr>
          <w:sz w:val="22"/>
          <w:szCs w:val="22"/>
        </w:rPr>
        <w:t xml:space="preserve"> Drop Down</w:t>
      </w:r>
      <w:bookmarkEnd w:id="176"/>
    </w:p>
    <w:p w14:paraId="13FD5C47" w14:textId="77777777" w:rsidR="007B320B" w:rsidRDefault="007B320B" w:rsidP="00EA1A3B">
      <w:pPr>
        <w:pStyle w:val="Heading5"/>
        <w:numPr>
          <w:ilvl w:val="4"/>
          <w:numId w:val="45"/>
        </w:numPr>
      </w:pPr>
      <w:bookmarkStart w:id="177" w:name="_Group_Mailbox"/>
      <w:bookmarkStart w:id="178" w:name="_Toc380683795"/>
      <w:bookmarkStart w:id="179" w:name="_Toc462412892"/>
      <w:bookmarkEnd w:id="177"/>
      <w:r w:rsidRPr="00D021A7">
        <w:t>Group Mailbox</w:t>
      </w:r>
      <w:bookmarkEnd w:id="178"/>
      <w:bookmarkEnd w:id="179"/>
    </w:p>
    <w:p w14:paraId="13FD5C48" w14:textId="14B78020" w:rsidR="00346AC5" w:rsidRDefault="00C11A48" w:rsidP="007B320B">
      <w:pPr>
        <w:pStyle w:val="BodyText"/>
      </w:pPr>
      <w:r>
        <w:t>Direct Secure Messaging</w:t>
      </w:r>
      <w:r w:rsidR="007B320B">
        <w:t xml:space="preserve"> allows users to assign, </w:t>
      </w:r>
      <w:proofErr w:type="spellStart"/>
      <w:r w:rsidR="007B320B">
        <w:t>unassign</w:t>
      </w:r>
      <w:proofErr w:type="spellEnd"/>
      <w:r w:rsidR="007B320B">
        <w:t>, and complete a specific task in the Webmail Ap</w:t>
      </w:r>
      <w:r w:rsidR="00EA5D71">
        <w:t xml:space="preserve">plication to an existing group. </w:t>
      </w:r>
      <w:r w:rsidR="007B320B">
        <w:t>To accomplish this task</w:t>
      </w:r>
      <w:r w:rsidR="00EA5D71">
        <w:t>, follow</w:t>
      </w:r>
      <w:r w:rsidR="007B320B">
        <w:t xml:space="preserve"> to the </w:t>
      </w:r>
      <w:r w:rsidR="00826808">
        <w:t>steps below</w:t>
      </w:r>
      <w:r w:rsidR="006B0002">
        <w:t>:</w:t>
      </w:r>
    </w:p>
    <w:p w14:paraId="13FD5C49" w14:textId="6A16FE2B" w:rsidR="007B320B" w:rsidRDefault="007B320B" w:rsidP="00644E86">
      <w:pPr>
        <w:pStyle w:val="BodyText"/>
        <w:numPr>
          <w:ilvl w:val="0"/>
          <w:numId w:val="47"/>
        </w:numPr>
        <w:spacing w:before="0" w:after="0"/>
      </w:pPr>
      <w:r>
        <w:t xml:space="preserve">Navigate to the Group Mailbox to select the Inbox of </w:t>
      </w:r>
      <w:r w:rsidR="00573CAD">
        <w:t>messages to display (</w:t>
      </w:r>
      <w:r w:rsidR="005370A3" w:rsidRPr="005370A3">
        <w:rPr>
          <w:szCs w:val="24"/>
        </w:rPr>
        <w:t xml:space="preserve">Figure </w:t>
      </w:r>
      <w:r w:rsidR="005370A3" w:rsidRPr="005370A3">
        <w:rPr>
          <w:noProof/>
          <w:szCs w:val="24"/>
        </w:rPr>
        <w:t>12</w:t>
      </w:r>
      <w:r w:rsidR="00573CAD">
        <w:t>),</w:t>
      </w:r>
      <w:r>
        <w:t xml:space="preserve"> Group Mailbox.</w:t>
      </w:r>
    </w:p>
    <w:p w14:paraId="13FD5C4A" w14:textId="77777777" w:rsidR="007B320B" w:rsidRDefault="00025F0C" w:rsidP="007B320B">
      <w:pPr>
        <w:pStyle w:val="BodyText"/>
      </w:pPr>
      <w:r>
        <w:rPr>
          <w:noProof/>
        </w:rPr>
        <w:drawing>
          <wp:inline distT="0" distB="0" distL="0" distR="0" wp14:anchorId="13FD6165" wp14:editId="071CFB1E">
            <wp:extent cx="5930900" cy="1422400"/>
            <wp:effectExtent l="0" t="0" r="0" b="6350"/>
            <wp:docPr id="3093" name="Picture 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1425446"/>
                    </a:xfrm>
                    <a:prstGeom prst="rect">
                      <a:avLst/>
                    </a:prstGeom>
                  </pic:spPr>
                </pic:pic>
              </a:graphicData>
            </a:graphic>
          </wp:inline>
        </w:drawing>
      </w:r>
    </w:p>
    <w:p w14:paraId="13FD5C4B" w14:textId="6767C1D5" w:rsidR="007B320B" w:rsidRDefault="007B320B" w:rsidP="00EA1A3B">
      <w:pPr>
        <w:pStyle w:val="Caption"/>
        <w:jc w:val="center"/>
        <w:outlineLvl w:val="0"/>
        <w:rPr>
          <w:sz w:val="22"/>
          <w:szCs w:val="22"/>
        </w:rPr>
      </w:pPr>
      <w:bookmarkStart w:id="180" w:name="_Ref384907578"/>
      <w:bookmarkStart w:id="181" w:name="_Toc380519597"/>
      <w:bookmarkStart w:id="182" w:name="_Toc443991106"/>
      <w:r w:rsidRPr="00674724">
        <w:rPr>
          <w:sz w:val="22"/>
          <w:szCs w:val="22"/>
        </w:rPr>
        <w:t xml:space="preserve">Figure </w:t>
      </w:r>
      <w:r w:rsidR="005370A3">
        <w:rPr>
          <w:noProof/>
          <w:sz w:val="22"/>
          <w:szCs w:val="22"/>
        </w:rPr>
        <w:t>12</w:t>
      </w:r>
      <w:bookmarkEnd w:id="180"/>
      <w:r>
        <w:rPr>
          <w:sz w:val="22"/>
          <w:szCs w:val="22"/>
        </w:rPr>
        <w:t>:</w:t>
      </w:r>
      <w:r w:rsidRPr="00674724">
        <w:rPr>
          <w:sz w:val="22"/>
          <w:szCs w:val="22"/>
        </w:rPr>
        <w:t xml:space="preserve"> </w:t>
      </w:r>
      <w:r>
        <w:rPr>
          <w:sz w:val="22"/>
          <w:szCs w:val="22"/>
        </w:rPr>
        <w:t>Group Mailbox</w:t>
      </w:r>
      <w:bookmarkEnd w:id="181"/>
      <w:bookmarkEnd w:id="182"/>
      <w:r w:rsidR="004D775C">
        <w:rPr>
          <w:sz w:val="22"/>
          <w:szCs w:val="22"/>
        </w:rPr>
        <w:t xml:space="preserve"> </w:t>
      </w:r>
    </w:p>
    <w:p w14:paraId="7DDA6D49" w14:textId="77777777" w:rsidR="00455530" w:rsidRPr="00455530" w:rsidRDefault="00455530" w:rsidP="00455530"/>
    <w:p w14:paraId="0984E16A" w14:textId="01D62757" w:rsidR="009A51FA" w:rsidRDefault="009A51FA" w:rsidP="00644E86">
      <w:pPr>
        <w:pStyle w:val="BodyText"/>
        <w:numPr>
          <w:ilvl w:val="0"/>
          <w:numId w:val="47"/>
        </w:numPr>
        <w:spacing w:before="0" w:after="0"/>
      </w:pPr>
      <w:r>
        <w:lastRenderedPageBreak/>
        <w:t xml:space="preserve">Select the message to assign. This is done by checking the corresponding box for that message to enable the </w:t>
      </w:r>
      <w:r w:rsidRPr="00171C45">
        <w:rPr>
          <w:b/>
        </w:rPr>
        <w:t>Archive Message</w:t>
      </w:r>
      <w:r>
        <w:t xml:space="preserve">, </w:t>
      </w:r>
      <w:r w:rsidRPr="00171C45">
        <w:rPr>
          <w:b/>
        </w:rPr>
        <w:t>Move</w:t>
      </w:r>
      <w:r w:rsidR="00171C45">
        <w:t>,</w:t>
      </w:r>
      <w:r>
        <w:t xml:space="preserve"> </w:t>
      </w:r>
      <w:r w:rsidRPr="00171C45">
        <w:rPr>
          <w:b/>
        </w:rPr>
        <w:t>Assign</w:t>
      </w:r>
      <w:r>
        <w:t xml:space="preserve">, </w:t>
      </w:r>
      <w:r w:rsidRPr="00171C45">
        <w:rPr>
          <w:b/>
        </w:rPr>
        <w:t>Complete</w:t>
      </w:r>
      <w:r>
        <w:t xml:space="preserve">, and </w:t>
      </w:r>
      <w:r w:rsidRPr="00171C45">
        <w:rPr>
          <w:b/>
        </w:rPr>
        <w:t>More</w:t>
      </w:r>
      <w:r>
        <w:t xml:space="preserve"> buttons to be displayed. These are located at the top of the </w:t>
      </w:r>
      <w:r w:rsidRPr="0081704A">
        <w:rPr>
          <w:szCs w:val="24"/>
        </w:rPr>
        <w:t>screen (</w:t>
      </w:r>
      <w:r w:rsidR="005370A3" w:rsidRPr="005370A3">
        <w:rPr>
          <w:szCs w:val="24"/>
        </w:rPr>
        <w:t xml:space="preserve">Figure </w:t>
      </w:r>
      <w:r w:rsidR="005370A3" w:rsidRPr="005370A3">
        <w:rPr>
          <w:noProof/>
          <w:szCs w:val="24"/>
        </w:rPr>
        <w:t>13</w:t>
      </w:r>
      <w:r w:rsidR="0081704A" w:rsidRPr="0081704A">
        <w:rPr>
          <w:szCs w:val="24"/>
        </w:rPr>
        <w:t>).</w:t>
      </w:r>
    </w:p>
    <w:p w14:paraId="49C85C80" w14:textId="77777777" w:rsidR="009A51FA" w:rsidRDefault="009A51FA" w:rsidP="009A51FA">
      <w:pPr>
        <w:pStyle w:val="BodyText"/>
        <w:jc w:val="center"/>
        <w:rPr>
          <w:noProof/>
        </w:rPr>
      </w:pPr>
      <w:r>
        <w:rPr>
          <w:noProof/>
        </w:rPr>
        <w:drawing>
          <wp:inline distT="0" distB="0" distL="0" distR="0" wp14:anchorId="16C5096C" wp14:editId="20073679">
            <wp:extent cx="5943600" cy="131318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1313180"/>
                    </a:xfrm>
                    <a:prstGeom prst="rect">
                      <a:avLst/>
                    </a:prstGeom>
                  </pic:spPr>
                </pic:pic>
              </a:graphicData>
            </a:graphic>
          </wp:inline>
        </w:drawing>
      </w:r>
    </w:p>
    <w:p w14:paraId="26916ECC" w14:textId="0594E60C" w:rsidR="009A51FA" w:rsidRPr="002F2776" w:rsidRDefault="002F2776" w:rsidP="00EA1A3B">
      <w:pPr>
        <w:pStyle w:val="Caption"/>
        <w:spacing w:before="60" w:after="120" w:line="240" w:lineRule="atLeast"/>
        <w:jc w:val="center"/>
        <w:outlineLvl w:val="0"/>
        <w:rPr>
          <w:sz w:val="22"/>
          <w:szCs w:val="22"/>
        </w:rPr>
      </w:pPr>
      <w:bookmarkStart w:id="183" w:name="_Ref390848057"/>
      <w:bookmarkStart w:id="184" w:name="_Toc380519598"/>
      <w:bookmarkStart w:id="185" w:name="_Toc390439774"/>
      <w:bookmarkStart w:id="186" w:name="_Toc443991107"/>
      <w:r w:rsidRPr="002F2776">
        <w:rPr>
          <w:sz w:val="22"/>
          <w:szCs w:val="22"/>
        </w:rPr>
        <w:t xml:space="preserve">Figure </w:t>
      </w:r>
      <w:r w:rsidR="005370A3">
        <w:rPr>
          <w:noProof/>
          <w:sz w:val="22"/>
          <w:szCs w:val="22"/>
        </w:rPr>
        <w:t>13</w:t>
      </w:r>
      <w:bookmarkEnd w:id="183"/>
      <w:r w:rsidR="009A51FA" w:rsidRPr="002F2776">
        <w:rPr>
          <w:sz w:val="22"/>
          <w:szCs w:val="22"/>
        </w:rPr>
        <w:t>: Group Mailbox</w:t>
      </w:r>
      <w:bookmarkEnd w:id="184"/>
      <w:bookmarkEnd w:id="185"/>
      <w:bookmarkEnd w:id="186"/>
    </w:p>
    <w:p w14:paraId="345448D9" w14:textId="2B258232" w:rsidR="009A51FA" w:rsidRDefault="009A51FA" w:rsidP="00644E86">
      <w:pPr>
        <w:pStyle w:val="BodyText"/>
        <w:numPr>
          <w:ilvl w:val="0"/>
          <w:numId w:val="47"/>
        </w:numPr>
        <w:spacing w:before="0" w:after="0"/>
      </w:pPr>
      <w:r>
        <w:t xml:space="preserve">Select the </w:t>
      </w:r>
      <w:r w:rsidRPr="0022090B">
        <w:rPr>
          <w:b/>
        </w:rPr>
        <w:t>Assign</w:t>
      </w:r>
      <w:r>
        <w:t xml:space="preserve"> button and enter the group member’s name to assign a task</w:t>
      </w:r>
      <w:r w:rsidRPr="00D2328D">
        <w:rPr>
          <w:szCs w:val="24"/>
        </w:rPr>
        <w:t xml:space="preserve">. </w:t>
      </w:r>
      <w:r>
        <w:t>Once the</w:t>
      </w:r>
      <w:r w:rsidRPr="002E305A">
        <w:t xml:space="preserve"> </w:t>
      </w:r>
      <w:r>
        <w:t>u</w:t>
      </w:r>
      <w:r w:rsidRPr="002E305A">
        <w:t xml:space="preserve">ser selects </w:t>
      </w:r>
      <w:r w:rsidRPr="0082345B">
        <w:t>Assign</w:t>
      </w:r>
      <w:r w:rsidRPr="002E305A">
        <w:t>, the leg</w:t>
      </w:r>
      <w:r>
        <w:t xml:space="preserve">end picture turns to </w:t>
      </w:r>
      <w:r w:rsidRPr="0082345B">
        <w:rPr>
          <w:b/>
        </w:rPr>
        <w:t>orange</w:t>
      </w:r>
      <w:r>
        <w:t xml:space="preserve"> color if it is assigned to someone else and will turn to </w:t>
      </w:r>
      <w:r w:rsidRPr="0082345B">
        <w:rPr>
          <w:b/>
        </w:rPr>
        <w:t>blue</w:t>
      </w:r>
      <w:r>
        <w:t xml:space="preserve"> if it is assigned to the user (</w:t>
      </w:r>
      <w:r w:rsidR="005370A3" w:rsidRPr="005370A3">
        <w:rPr>
          <w:szCs w:val="24"/>
        </w:rPr>
        <w:t xml:space="preserve">Figure </w:t>
      </w:r>
      <w:r w:rsidR="005370A3" w:rsidRPr="005370A3">
        <w:rPr>
          <w:noProof/>
          <w:szCs w:val="24"/>
        </w:rPr>
        <w:t>14</w:t>
      </w:r>
      <w:r>
        <w:t xml:space="preserve">). A user will also have the ability to complete the task by selecting the </w:t>
      </w:r>
      <w:proofErr w:type="gramStart"/>
      <w:r w:rsidRPr="004829BF">
        <w:rPr>
          <w:b/>
        </w:rPr>
        <w:t>Complete</w:t>
      </w:r>
      <w:proofErr w:type="gramEnd"/>
      <w:r w:rsidRPr="004829BF">
        <w:rPr>
          <w:b/>
        </w:rPr>
        <w:t xml:space="preserve"> </w:t>
      </w:r>
      <w:r>
        <w:t xml:space="preserve">button. Once the user completes the task, the legend will turn to </w:t>
      </w:r>
      <w:r w:rsidRPr="0082345B">
        <w:rPr>
          <w:b/>
        </w:rPr>
        <w:t>green</w:t>
      </w:r>
      <w:r>
        <w:t xml:space="preserve">. Additionally, the legend color will maintain a </w:t>
      </w:r>
      <w:r w:rsidRPr="0082345B">
        <w:rPr>
          <w:b/>
        </w:rPr>
        <w:t>gray</w:t>
      </w:r>
      <w:r>
        <w:t xml:space="preserve"> color if there is no action taken (</w:t>
      </w:r>
      <w:r w:rsidR="005370A3" w:rsidRPr="005370A3">
        <w:rPr>
          <w:szCs w:val="24"/>
        </w:rPr>
        <w:t xml:space="preserve">Figure </w:t>
      </w:r>
      <w:r w:rsidR="005370A3" w:rsidRPr="005370A3">
        <w:rPr>
          <w:noProof/>
          <w:szCs w:val="24"/>
        </w:rPr>
        <w:t>14</w:t>
      </w:r>
      <w:r>
        <w:t>).</w:t>
      </w:r>
    </w:p>
    <w:p w14:paraId="49FC8B64" w14:textId="77777777" w:rsidR="001C1643" w:rsidRDefault="001C1643" w:rsidP="001C1643">
      <w:pPr>
        <w:pStyle w:val="BodyText"/>
        <w:spacing w:before="0" w:after="0"/>
        <w:ind w:left="1080"/>
      </w:pPr>
    </w:p>
    <w:p w14:paraId="207B8447" w14:textId="77777777" w:rsidR="009A51FA" w:rsidRDefault="009A51FA" w:rsidP="009A51FA">
      <w:pPr>
        <w:pStyle w:val="BodyText"/>
        <w:spacing w:before="0" w:after="0"/>
        <w:jc w:val="center"/>
      </w:pPr>
      <w:r>
        <w:rPr>
          <w:noProof/>
        </w:rPr>
        <w:drawing>
          <wp:inline distT="0" distB="0" distL="0" distR="0" wp14:anchorId="4FC18950" wp14:editId="4EBD953B">
            <wp:extent cx="5943600" cy="1831975"/>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1831975"/>
                    </a:xfrm>
                    <a:prstGeom prst="rect">
                      <a:avLst/>
                    </a:prstGeom>
                  </pic:spPr>
                </pic:pic>
              </a:graphicData>
            </a:graphic>
          </wp:inline>
        </w:drawing>
      </w:r>
    </w:p>
    <w:p w14:paraId="3F646509" w14:textId="222109BB" w:rsidR="009A51FA" w:rsidRPr="00E9503D" w:rsidRDefault="009A51FA" w:rsidP="00EA1A3B">
      <w:pPr>
        <w:pStyle w:val="Caption"/>
        <w:jc w:val="center"/>
        <w:outlineLvl w:val="0"/>
        <w:rPr>
          <w:sz w:val="22"/>
          <w:szCs w:val="22"/>
        </w:rPr>
      </w:pPr>
      <w:bookmarkStart w:id="187" w:name="_Ref388443541"/>
      <w:bookmarkStart w:id="188" w:name="_Toc390439775"/>
      <w:bookmarkStart w:id="189" w:name="_Toc443991108"/>
      <w:r w:rsidRPr="00492C00">
        <w:rPr>
          <w:sz w:val="22"/>
          <w:szCs w:val="22"/>
        </w:rPr>
        <w:t xml:space="preserve">Figure </w:t>
      </w:r>
      <w:r w:rsidR="005370A3">
        <w:rPr>
          <w:noProof/>
          <w:sz w:val="22"/>
          <w:szCs w:val="22"/>
        </w:rPr>
        <w:t>14</w:t>
      </w:r>
      <w:bookmarkEnd w:id="187"/>
      <w:r w:rsidRPr="00492C00">
        <w:rPr>
          <w:sz w:val="22"/>
          <w:szCs w:val="22"/>
        </w:rPr>
        <w:t>: Assign Buttons</w:t>
      </w:r>
      <w:bookmarkEnd w:id="188"/>
      <w:bookmarkEnd w:id="189"/>
    </w:p>
    <w:p w14:paraId="13FD5C55" w14:textId="77777777" w:rsidR="00212AC8" w:rsidRPr="00212AC8" w:rsidRDefault="00241CBC" w:rsidP="00EA1A3B">
      <w:pPr>
        <w:pStyle w:val="Heading5"/>
        <w:numPr>
          <w:ilvl w:val="4"/>
          <w:numId w:val="45"/>
        </w:numPr>
      </w:pPr>
      <w:bookmarkStart w:id="190" w:name="_Individual_Mailbox"/>
      <w:bookmarkStart w:id="191" w:name="_Toc462412893"/>
      <w:bookmarkEnd w:id="190"/>
      <w:r>
        <w:t xml:space="preserve">Individual </w:t>
      </w:r>
      <w:r w:rsidR="00C65F64">
        <w:t>Mailbox</w:t>
      </w:r>
      <w:bookmarkEnd w:id="191"/>
    </w:p>
    <w:p w14:paraId="13FD5C56" w14:textId="1C4646DF" w:rsidR="007B320B" w:rsidRDefault="007B320B" w:rsidP="007B320B">
      <w:pPr>
        <w:pStyle w:val="BodyText"/>
      </w:pPr>
      <w:r w:rsidRPr="00FB783E">
        <w:t>Aft</w:t>
      </w:r>
      <w:r>
        <w:t xml:space="preserve">er successfully accessing </w:t>
      </w:r>
      <w:r w:rsidR="00C11A48">
        <w:t>Direct Secure Messaging</w:t>
      </w:r>
      <w:r w:rsidRPr="00FB783E">
        <w:t>, the application will bring up the m</w:t>
      </w:r>
      <w:r>
        <w:t xml:space="preserve">ain page. Much of the </w:t>
      </w:r>
      <w:r w:rsidR="00C11A48">
        <w:t>Direct Secure Messaging</w:t>
      </w:r>
      <w:r w:rsidRPr="00FB783E">
        <w:t xml:space="preserve"> </w:t>
      </w:r>
      <w:r w:rsidRPr="005E3BE7">
        <w:t>functionality</w:t>
      </w:r>
      <w:r w:rsidRPr="008E1D28">
        <w:t xml:space="preserve"> is </w:t>
      </w:r>
      <w:r w:rsidRPr="001A0E29">
        <w:t>accessible</w:t>
      </w:r>
      <w:r w:rsidRPr="005E3BE7">
        <w:t xml:space="preserve"> through th</w:t>
      </w:r>
      <w:r w:rsidRPr="008E1D28">
        <w:t>e Mailbox</w:t>
      </w:r>
      <w:r w:rsidRPr="00FB783E">
        <w:t>.  This is where all newly received</w:t>
      </w:r>
      <w:r w:rsidR="007C45C1">
        <w:t xml:space="preserve"> mail messages will be listed. </w:t>
      </w:r>
      <w:r w:rsidRPr="00FB783E">
        <w:t xml:space="preserve">Functions such as </w:t>
      </w:r>
      <w:r w:rsidRPr="00A8192B">
        <w:rPr>
          <w:b/>
        </w:rPr>
        <w:t>Mail Search</w:t>
      </w:r>
      <w:r w:rsidRPr="00FB783E">
        <w:t xml:space="preserve">, </w:t>
      </w:r>
      <w:r w:rsidRPr="00A8192B">
        <w:rPr>
          <w:b/>
        </w:rPr>
        <w:t>Composing</w:t>
      </w:r>
      <w:r w:rsidRPr="00FB783E">
        <w:t xml:space="preserve"> a new message, message </w:t>
      </w:r>
      <w:r w:rsidRPr="00A8192B">
        <w:rPr>
          <w:b/>
        </w:rPr>
        <w:t>Folders</w:t>
      </w:r>
      <w:r w:rsidRPr="00FB783E">
        <w:t xml:space="preserve">, and </w:t>
      </w:r>
      <w:r w:rsidRPr="00A8192B">
        <w:rPr>
          <w:b/>
        </w:rPr>
        <w:t>Managing Messages</w:t>
      </w:r>
      <w:r w:rsidRPr="00FB783E">
        <w:t xml:space="preserve"> are all available here</w:t>
      </w:r>
      <w:r w:rsidR="007C45C1">
        <w:t xml:space="preserve"> (</w:t>
      </w:r>
      <w:r w:rsidR="005370A3" w:rsidRPr="005370A3">
        <w:rPr>
          <w:szCs w:val="24"/>
        </w:rPr>
        <w:t xml:space="preserve">Figure </w:t>
      </w:r>
      <w:r w:rsidR="005370A3" w:rsidRPr="005370A3">
        <w:rPr>
          <w:noProof/>
          <w:szCs w:val="24"/>
        </w:rPr>
        <w:t>15</w:t>
      </w:r>
      <w:r w:rsidR="007C45C1">
        <w:rPr>
          <w:szCs w:val="24"/>
        </w:rPr>
        <w:t>)</w:t>
      </w:r>
      <w:r w:rsidRPr="009F730E">
        <w:rPr>
          <w:szCs w:val="24"/>
        </w:rPr>
        <w:t>.</w:t>
      </w:r>
      <w:r w:rsidR="009F730E">
        <w:t xml:space="preserve"> </w:t>
      </w:r>
      <w:r w:rsidRPr="00FB783E">
        <w:t xml:space="preserve">This is where the bulk of time will be spent in </w:t>
      </w:r>
      <w:r w:rsidR="00C11A48">
        <w:t>Direct Secure Messaging</w:t>
      </w:r>
      <w:r>
        <w:t>, rea</w:t>
      </w:r>
      <w:r w:rsidRPr="00FB783E">
        <w:t xml:space="preserve">ding and responding to </w:t>
      </w:r>
      <w:r w:rsidR="00C11A48">
        <w:t>Direct Secure Messaging</w:t>
      </w:r>
      <w:r w:rsidRPr="00FB783E">
        <w:t xml:space="preserve"> messages and downloading clinical information in the form of attachments.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7B320B" w14:paraId="13FD5C58" w14:textId="77777777" w:rsidTr="007B320B">
        <w:tc>
          <w:tcPr>
            <w:tcW w:w="9576" w:type="dxa"/>
            <w:shd w:val="clear" w:color="auto" w:fill="F2F2F2"/>
            <w:tcMar>
              <w:top w:w="14" w:type="dxa"/>
              <w:left w:w="130" w:type="dxa"/>
              <w:bottom w:w="14" w:type="dxa"/>
              <w:right w:w="130" w:type="dxa"/>
            </w:tcMar>
          </w:tcPr>
          <w:p w14:paraId="13FD5C57" w14:textId="19C95818" w:rsidR="007B320B" w:rsidRPr="00960B0C" w:rsidRDefault="001C1643" w:rsidP="005B2AFF">
            <w:pPr>
              <w:spacing w:after="120"/>
              <w:rPr>
                <w:rFonts w:eastAsia="Calibri"/>
              </w:rPr>
            </w:pPr>
            <w:r>
              <w:rPr>
                <w:rFonts w:eastAsia="Calibri"/>
                <w:b/>
              </w:rPr>
              <w:t>Note</w:t>
            </w:r>
            <w:r w:rsidR="007B320B" w:rsidRPr="00960B0C">
              <w:rPr>
                <w:rFonts w:eastAsia="Calibri"/>
              </w:rPr>
              <w:t xml:space="preserve">: </w:t>
            </w:r>
            <w:r w:rsidR="00C11A48">
              <w:rPr>
                <w:rFonts w:eastAsia="Calibri"/>
              </w:rPr>
              <w:t>Direct Secure Messaging</w:t>
            </w:r>
            <w:r w:rsidR="007B320B" w:rsidRPr="00960B0C">
              <w:rPr>
                <w:rFonts w:eastAsia="Calibri"/>
              </w:rPr>
              <w:t xml:space="preserve"> appears to function as a basic Webmail Application.  A major difference is that </w:t>
            </w:r>
            <w:r w:rsidR="00C11A48">
              <w:rPr>
                <w:rFonts w:eastAsia="Calibri"/>
              </w:rPr>
              <w:t>Direct Secure Messaging</w:t>
            </w:r>
            <w:r w:rsidR="007B320B" w:rsidRPr="00960B0C">
              <w:rPr>
                <w:rFonts w:eastAsia="Calibri"/>
              </w:rPr>
              <w:t xml:space="preserve"> is specifically designed to securely handle clinical information.  </w:t>
            </w:r>
            <w:r w:rsidR="007B320B" w:rsidRPr="00960B0C">
              <w:rPr>
                <w:rFonts w:eastAsia="Calibri"/>
                <w:b/>
              </w:rPr>
              <w:t>Never send clinical information in any other type of email application.</w:t>
            </w:r>
          </w:p>
        </w:tc>
      </w:tr>
    </w:tbl>
    <w:p w14:paraId="13FD5C5A" w14:textId="2FF74B5B" w:rsidR="007B320B" w:rsidRDefault="00395889" w:rsidP="00395889">
      <w:pPr>
        <w:pStyle w:val="BodyText"/>
        <w:jc w:val="center"/>
        <w:rPr>
          <w:noProof/>
        </w:rPr>
      </w:pPr>
      <w:r>
        <w:rPr>
          <w:noProof/>
        </w:rPr>
        <w:lastRenderedPageBreak/>
        <w:drawing>
          <wp:inline distT="0" distB="0" distL="0" distR="0" wp14:anchorId="3D12A1C0" wp14:editId="7137D1F0">
            <wp:extent cx="5943600" cy="1534795"/>
            <wp:effectExtent l="0" t="0" r="0" b="825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1534795"/>
                    </a:xfrm>
                    <a:prstGeom prst="rect">
                      <a:avLst/>
                    </a:prstGeom>
                  </pic:spPr>
                </pic:pic>
              </a:graphicData>
            </a:graphic>
          </wp:inline>
        </w:drawing>
      </w:r>
      <w:r w:rsidR="007B320B">
        <w:rPr>
          <w:noProof/>
        </w:rPr>
        <mc:AlternateContent>
          <mc:Choice Requires="wps">
            <w:drawing>
              <wp:anchor distT="0" distB="0" distL="114300" distR="114300" simplePos="0" relativeHeight="251653632" behindDoc="0" locked="0" layoutInCell="1" allowOverlap="1" wp14:anchorId="13FD616F" wp14:editId="7BFC8672">
                <wp:simplePos x="0" y="0"/>
                <wp:positionH relativeFrom="column">
                  <wp:posOffset>3829050</wp:posOffset>
                </wp:positionH>
                <wp:positionV relativeFrom="paragraph">
                  <wp:posOffset>246380</wp:posOffset>
                </wp:positionV>
                <wp:extent cx="238125" cy="230505"/>
                <wp:effectExtent l="0" t="0" r="0" b="0"/>
                <wp:wrapNone/>
                <wp:docPr id="1596" name="Text Box 1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125" cy="230505"/>
                        </a:xfrm>
                        <a:prstGeom prst="rect">
                          <a:avLst/>
                        </a:prstGeom>
                        <a:noFill/>
                        <a:ln w="6350">
                          <a:noFill/>
                        </a:ln>
                        <a:effectLst>
                          <a:glow rad="101600">
                            <a:srgbClr val="1F497D">
                              <a:alpha val="40000"/>
                            </a:srgbClr>
                          </a:glow>
                        </a:effectLst>
                      </wps:spPr>
                      <wps:txbx>
                        <w:txbxContent>
                          <w:p w14:paraId="13FD6269" w14:textId="77777777" w:rsidR="00791767" w:rsidRPr="009E108C" w:rsidRDefault="00791767" w:rsidP="007B320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596" o:spid="_x0000_s1026" type="#_x0000_t202" style="position:absolute;left:0;text-align:left;margin-left:301.5pt;margin-top:19.4pt;width:18.75pt;height:18.1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" filled="f" stroked="f" strokeweight=".5pt">
                <v:path arrowok="t"/>
                <v:textbox>
                  <w:txbxContent>
                    <w:p w14:paraId="13FD6269" w14:textId="77777777" w:rsidR="00791767" w:rsidRPr="009E108C" w:rsidRDefault="00791767" w:rsidP="007B320B"/>
                  </w:txbxContent>
                </v:textbox>
              </v:shape>
            </w:pict>
          </mc:Fallback>
        </mc:AlternateContent>
      </w:r>
    </w:p>
    <w:p w14:paraId="13FD5C5B" w14:textId="4357F455" w:rsidR="007B320B" w:rsidRDefault="007B320B" w:rsidP="00EA1A3B">
      <w:pPr>
        <w:pStyle w:val="Caption"/>
        <w:ind w:left="2160" w:firstLine="720"/>
        <w:outlineLvl w:val="0"/>
        <w:rPr>
          <w:sz w:val="22"/>
          <w:szCs w:val="22"/>
        </w:rPr>
      </w:pPr>
      <w:bookmarkStart w:id="192" w:name="_Ref384907745"/>
      <w:bookmarkStart w:id="193" w:name="_Toc380519601"/>
      <w:bookmarkStart w:id="194" w:name="_Toc443991109"/>
      <w:r w:rsidRPr="00674724">
        <w:rPr>
          <w:sz w:val="22"/>
          <w:szCs w:val="22"/>
        </w:rPr>
        <w:t xml:space="preserve">Figure </w:t>
      </w:r>
      <w:r w:rsidR="005370A3">
        <w:rPr>
          <w:noProof/>
          <w:sz w:val="22"/>
          <w:szCs w:val="22"/>
        </w:rPr>
        <w:t>15</w:t>
      </w:r>
      <w:bookmarkEnd w:id="192"/>
      <w:r>
        <w:rPr>
          <w:sz w:val="22"/>
          <w:szCs w:val="22"/>
        </w:rPr>
        <w:t>:</w:t>
      </w:r>
      <w:r w:rsidRPr="00674724">
        <w:rPr>
          <w:sz w:val="22"/>
          <w:szCs w:val="22"/>
        </w:rPr>
        <w:t xml:space="preserve"> </w:t>
      </w:r>
      <w:r w:rsidR="00C11A48">
        <w:rPr>
          <w:sz w:val="22"/>
          <w:szCs w:val="22"/>
        </w:rPr>
        <w:t>Direct Secure Messaging</w:t>
      </w:r>
      <w:r w:rsidRPr="00674724">
        <w:rPr>
          <w:sz w:val="22"/>
          <w:szCs w:val="22"/>
        </w:rPr>
        <w:t xml:space="preserve"> Inbox</w:t>
      </w:r>
      <w:bookmarkEnd w:id="193"/>
      <w:bookmarkEnd w:id="194"/>
    </w:p>
    <w:p w14:paraId="13FD5C5C" w14:textId="77777777" w:rsidR="007B320B" w:rsidRPr="00674724" w:rsidRDefault="007B320B" w:rsidP="007B320B"/>
    <w:tbl>
      <w:tblPr>
        <w:tblW w:w="774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870"/>
        <w:gridCol w:w="3870"/>
      </w:tblGrid>
      <w:tr w:rsidR="007B320B" w:rsidRPr="002A363D" w14:paraId="13FD5C5F" w14:textId="77777777" w:rsidTr="007B320B">
        <w:trPr>
          <w:jc w:val="center"/>
        </w:trPr>
        <w:tc>
          <w:tcPr>
            <w:tcW w:w="3870" w:type="dxa"/>
            <w:shd w:val="clear" w:color="auto" w:fill="F2F2F2"/>
            <w:tcMar>
              <w:top w:w="14" w:type="dxa"/>
              <w:left w:w="130" w:type="dxa"/>
              <w:bottom w:w="14" w:type="dxa"/>
              <w:right w:w="130" w:type="dxa"/>
            </w:tcMar>
          </w:tcPr>
          <w:p w14:paraId="13FD5C5D" w14:textId="77777777" w:rsidR="007B320B" w:rsidRPr="00710268" w:rsidRDefault="007B320B" w:rsidP="007B320B">
            <w:pPr>
              <w:tabs>
                <w:tab w:val="left" w:pos="360"/>
              </w:tabs>
              <w:contextualSpacing/>
              <w:rPr>
                <w:rFonts w:eastAsia="Calibri"/>
                <w:b/>
                <w:szCs w:val="22"/>
              </w:rPr>
            </w:pPr>
            <w:r w:rsidRPr="00710268">
              <w:rPr>
                <w:rFonts w:eastAsia="Calibri"/>
                <w:b/>
                <w:szCs w:val="22"/>
              </w:rPr>
              <w:t>Key</w:t>
            </w:r>
          </w:p>
        </w:tc>
        <w:tc>
          <w:tcPr>
            <w:tcW w:w="3870" w:type="dxa"/>
            <w:shd w:val="clear" w:color="auto" w:fill="F2F2F2"/>
            <w:tcMar>
              <w:top w:w="14" w:type="dxa"/>
              <w:left w:w="130" w:type="dxa"/>
              <w:bottom w:w="14" w:type="dxa"/>
              <w:right w:w="130" w:type="dxa"/>
            </w:tcMar>
          </w:tcPr>
          <w:p w14:paraId="13FD5C5E" w14:textId="77777777" w:rsidR="007B320B" w:rsidRPr="00710268" w:rsidRDefault="007B320B" w:rsidP="007B320B">
            <w:pPr>
              <w:tabs>
                <w:tab w:val="left" w:pos="408"/>
              </w:tabs>
              <w:contextualSpacing/>
              <w:rPr>
                <w:rFonts w:eastAsia="Calibri"/>
                <w:szCs w:val="22"/>
              </w:rPr>
            </w:pPr>
          </w:p>
        </w:tc>
      </w:tr>
      <w:tr w:rsidR="007B320B" w:rsidRPr="002A363D" w14:paraId="13FD5C62" w14:textId="77777777" w:rsidTr="007B320B">
        <w:trPr>
          <w:jc w:val="center"/>
        </w:trPr>
        <w:tc>
          <w:tcPr>
            <w:tcW w:w="3870" w:type="dxa"/>
            <w:shd w:val="clear" w:color="auto" w:fill="F2F2F2"/>
            <w:tcMar>
              <w:top w:w="14" w:type="dxa"/>
              <w:left w:w="130" w:type="dxa"/>
              <w:bottom w:w="14" w:type="dxa"/>
              <w:right w:w="130" w:type="dxa"/>
            </w:tcMar>
          </w:tcPr>
          <w:p w14:paraId="13FD5C60" w14:textId="77777777" w:rsidR="007B320B" w:rsidRPr="00710268" w:rsidRDefault="007B320B" w:rsidP="007D0261">
            <w:pPr>
              <w:numPr>
                <w:ilvl w:val="0"/>
                <w:numId w:val="17"/>
              </w:numPr>
              <w:tabs>
                <w:tab w:val="left" w:pos="360"/>
              </w:tabs>
              <w:contextualSpacing/>
              <w:rPr>
                <w:rFonts w:eastAsia="Calibri"/>
                <w:szCs w:val="22"/>
              </w:rPr>
            </w:pPr>
            <w:r w:rsidRPr="00710268">
              <w:rPr>
                <w:rFonts w:eastAsia="Calibri"/>
                <w:szCs w:val="22"/>
              </w:rPr>
              <w:t xml:space="preserve">Search Mail </w:t>
            </w:r>
          </w:p>
        </w:tc>
        <w:tc>
          <w:tcPr>
            <w:tcW w:w="3870" w:type="dxa"/>
            <w:shd w:val="clear" w:color="auto" w:fill="F2F2F2"/>
            <w:tcMar>
              <w:top w:w="14" w:type="dxa"/>
              <w:left w:w="130" w:type="dxa"/>
              <w:bottom w:w="14" w:type="dxa"/>
              <w:right w:w="130" w:type="dxa"/>
            </w:tcMar>
          </w:tcPr>
          <w:p w14:paraId="13FD5C61" w14:textId="77777777" w:rsidR="007B320B" w:rsidRPr="00710268" w:rsidRDefault="007B320B" w:rsidP="007D0261">
            <w:pPr>
              <w:numPr>
                <w:ilvl w:val="0"/>
                <w:numId w:val="17"/>
              </w:numPr>
              <w:tabs>
                <w:tab w:val="left" w:pos="408"/>
              </w:tabs>
              <w:contextualSpacing/>
              <w:rPr>
                <w:rFonts w:eastAsia="Calibri"/>
                <w:szCs w:val="22"/>
              </w:rPr>
            </w:pPr>
            <w:r w:rsidRPr="00710268">
              <w:rPr>
                <w:rFonts w:eastAsia="Calibri"/>
                <w:szCs w:val="22"/>
              </w:rPr>
              <w:t xml:space="preserve">View Mail Message </w:t>
            </w:r>
          </w:p>
        </w:tc>
      </w:tr>
      <w:tr w:rsidR="007B320B" w:rsidRPr="002A363D" w14:paraId="13FD5C65" w14:textId="77777777" w:rsidTr="007B320B">
        <w:trPr>
          <w:jc w:val="center"/>
        </w:trPr>
        <w:tc>
          <w:tcPr>
            <w:tcW w:w="3870" w:type="dxa"/>
            <w:shd w:val="clear" w:color="auto" w:fill="F2F2F2"/>
            <w:tcMar>
              <w:top w:w="14" w:type="dxa"/>
              <w:left w:w="130" w:type="dxa"/>
              <w:bottom w:w="14" w:type="dxa"/>
              <w:right w:w="130" w:type="dxa"/>
            </w:tcMar>
          </w:tcPr>
          <w:p w14:paraId="13FD5C63" w14:textId="77777777" w:rsidR="007B320B" w:rsidRPr="00710268" w:rsidRDefault="007B320B" w:rsidP="007D0261">
            <w:pPr>
              <w:numPr>
                <w:ilvl w:val="0"/>
                <w:numId w:val="17"/>
              </w:numPr>
              <w:tabs>
                <w:tab w:val="left" w:pos="360"/>
              </w:tabs>
              <w:contextualSpacing/>
              <w:rPr>
                <w:rFonts w:eastAsia="Calibri"/>
                <w:szCs w:val="22"/>
              </w:rPr>
            </w:pPr>
            <w:r w:rsidRPr="00710268">
              <w:rPr>
                <w:rFonts w:eastAsia="Calibri"/>
                <w:szCs w:val="22"/>
              </w:rPr>
              <w:t xml:space="preserve">Compose Message </w:t>
            </w:r>
          </w:p>
        </w:tc>
        <w:tc>
          <w:tcPr>
            <w:tcW w:w="3870" w:type="dxa"/>
            <w:shd w:val="clear" w:color="auto" w:fill="F2F2F2"/>
            <w:tcMar>
              <w:top w:w="14" w:type="dxa"/>
              <w:left w:w="130" w:type="dxa"/>
              <w:bottom w:w="14" w:type="dxa"/>
              <w:right w:w="130" w:type="dxa"/>
            </w:tcMar>
          </w:tcPr>
          <w:p w14:paraId="13FD5C64" w14:textId="77777777" w:rsidR="007B320B" w:rsidRPr="00710268" w:rsidRDefault="007B320B" w:rsidP="007D0261">
            <w:pPr>
              <w:numPr>
                <w:ilvl w:val="0"/>
                <w:numId w:val="17"/>
              </w:numPr>
              <w:tabs>
                <w:tab w:val="left" w:pos="408"/>
              </w:tabs>
              <w:contextualSpacing/>
              <w:rPr>
                <w:rFonts w:eastAsia="Calibri"/>
                <w:szCs w:val="22"/>
              </w:rPr>
            </w:pPr>
            <w:r w:rsidRPr="00710268">
              <w:rPr>
                <w:rFonts w:eastAsia="Calibri"/>
                <w:szCs w:val="22"/>
              </w:rPr>
              <w:t xml:space="preserve">Manage Folders </w:t>
            </w:r>
          </w:p>
        </w:tc>
      </w:tr>
      <w:tr w:rsidR="007B320B" w:rsidRPr="002A363D" w14:paraId="13FD5C68" w14:textId="77777777" w:rsidTr="007B320B">
        <w:trPr>
          <w:jc w:val="center"/>
        </w:trPr>
        <w:tc>
          <w:tcPr>
            <w:tcW w:w="3870" w:type="dxa"/>
            <w:shd w:val="clear" w:color="auto" w:fill="F2F2F2"/>
            <w:tcMar>
              <w:top w:w="14" w:type="dxa"/>
              <w:left w:w="130" w:type="dxa"/>
              <w:bottom w:w="14" w:type="dxa"/>
              <w:right w:w="130" w:type="dxa"/>
            </w:tcMar>
          </w:tcPr>
          <w:p w14:paraId="13FD5C66" w14:textId="77777777" w:rsidR="000E7B9A" w:rsidRPr="000E7B9A" w:rsidRDefault="007B320B" w:rsidP="000E7B9A">
            <w:pPr>
              <w:numPr>
                <w:ilvl w:val="0"/>
                <w:numId w:val="17"/>
              </w:numPr>
              <w:tabs>
                <w:tab w:val="left" w:pos="360"/>
              </w:tabs>
              <w:contextualSpacing/>
              <w:rPr>
                <w:rFonts w:eastAsia="Calibri"/>
                <w:szCs w:val="22"/>
              </w:rPr>
            </w:pPr>
            <w:r w:rsidRPr="00710268">
              <w:rPr>
                <w:rFonts w:eastAsia="Calibri"/>
                <w:szCs w:val="22"/>
              </w:rPr>
              <w:t xml:space="preserve">Manage Messages </w:t>
            </w:r>
          </w:p>
        </w:tc>
        <w:tc>
          <w:tcPr>
            <w:tcW w:w="3870" w:type="dxa"/>
            <w:shd w:val="clear" w:color="auto" w:fill="F2F2F2"/>
            <w:tcMar>
              <w:top w:w="14" w:type="dxa"/>
              <w:left w:w="130" w:type="dxa"/>
              <w:bottom w:w="14" w:type="dxa"/>
              <w:right w:w="130" w:type="dxa"/>
            </w:tcMar>
          </w:tcPr>
          <w:p w14:paraId="13FD5C67" w14:textId="77777777" w:rsidR="007B320B" w:rsidRPr="00710268" w:rsidRDefault="007B320B" w:rsidP="007B320B">
            <w:pPr>
              <w:tabs>
                <w:tab w:val="left" w:pos="408"/>
              </w:tabs>
              <w:contextualSpacing/>
              <w:rPr>
                <w:rFonts w:eastAsia="Calibri"/>
                <w:szCs w:val="22"/>
              </w:rPr>
            </w:pPr>
          </w:p>
        </w:tc>
      </w:tr>
    </w:tbl>
    <w:p w14:paraId="13FD5C6C" w14:textId="77777777" w:rsidR="005D7693" w:rsidRPr="005D7693" w:rsidRDefault="005D7693" w:rsidP="00234230">
      <w:pPr>
        <w:pStyle w:val="Heading6"/>
        <w:numPr>
          <w:ilvl w:val="0"/>
          <w:numId w:val="0"/>
        </w:numPr>
      </w:pPr>
      <w:bookmarkStart w:id="195" w:name="_Toc385337260"/>
      <w:bookmarkStart w:id="196" w:name="_Toc385337388"/>
      <w:bookmarkStart w:id="197" w:name="_Toc385342759"/>
      <w:bookmarkStart w:id="198" w:name="_Toc385421737"/>
      <w:bookmarkStart w:id="199" w:name="_Toc385421862"/>
      <w:bookmarkStart w:id="200" w:name="_Toc385421988"/>
      <w:bookmarkStart w:id="201" w:name="_Toc385422114"/>
      <w:bookmarkStart w:id="202" w:name="_Toc385422239"/>
      <w:bookmarkStart w:id="203" w:name="_Toc385422366"/>
      <w:bookmarkStart w:id="204" w:name="_Toc385423119"/>
      <w:bookmarkStart w:id="205" w:name="_Toc385425266"/>
      <w:bookmarkStart w:id="206" w:name="_Toc385425391"/>
      <w:bookmarkStart w:id="207" w:name="_Toc385502917"/>
      <w:bookmarkStart w:id="208" w:name="_Toc385503035"/>
      <w:bookmarkStart w:id="209" w:name="_Toc385510567"/>
      <w:bookmarkStart w:id="210" w:name="_Toc385510684"/>
      <w:bookmarkStart w:id="211" w:name="_Toc385538475"/>
      <w:bookmarkStart w:id="212" w:name="_Toc385591492"/>
      <w:bookmarkStart w:id="213" w:name="_Toc385591608"/>
      <w:bookmarkStart w:id="214" w:name="_Toc386103757"/>
      <w:bookmarkStart w:id="215" w:name="_Toc386103876"/>
      <w:bookmarkStart w:id="216" w:name="_Toc386109693"/>
      <w:bookmarkStart w:id="217" w:name="_Toc386109902"/>
      <w:bookmarkStart w:id="218" w:name="_Toc386110019"/>
      <w:bookmarkStart w:id="219" w:name="_Toc390778759"/>
      <w:bookmarkStart w:id="220" w:name="_Toc390780123"/>
      <w:bookmarkStart w:id="221" w:name="_Toc390781127"/>
      <w:bookmarkStart w:id="222" w:name="_Toc390846186"/>
      <w:bookmarkStart w:id="223" w:name="_Toc390846243"/>
      <w:bookmarkStart w:id="224" w:name="_Toc390847343"/>
      <w:bookmarkStart w:id="225" w:name="_Toc390855656"/>
      <w:bookmarkStart w:id="226" w:name="_Toc390861034"/>
      <w:bookmarkStart w:id="227" w:name="_Toc390861292"/>
      <w:bookmarkStart w:id="228" w:name="_Toc390866672"/>
      <w:bookmarkStart w:id="229" w:name="_Toc390867839"/>
      <w:bookmarkStart w:id="230" w:name="_Toc390868044"/>
      <w:bookmarkStart w:id="231" w:name="_Toc390868323"/>
      <w:bookmarkStart w:id="232" w:name="_Toc390897562"/>
      <w:bookmarkStart w:id="233" w:name="_Toc390897723"/>
      <w:bookmarkStart w:id="234" w:name="_Toc390937799"/>
      <w:bookmarkStart w:id="235" w:name="_Toc390938409"/>
      <w:bookmarkStart w:id="236" w:name="_Toc390938733"/>
      <w:bookmarkStart w:id="237" w:name="_Toc393784177"/>
      <w:bookmarkStart w:id="238" w:name="_Toc393798216"/>
      <w:bookmarkStart w:id="239" w:name="_Toc393965235"/>
      <w:bookmarkStart w:id="240" w:name="_Toc394480606"/>
      <w:bookmarkStart w:id="241" w:name="_Toc394491030"/>
      <w:bookmarkStart w:id="242" w:name="_Toc394491194"/>
      <w:bookmarkStart w:id="243" w:name="_Toc394580174"/>
      <w:bookmarkStart w:id="244" w:name="_Toc394580338"/>
      <w:bookmarkStart w:id="245" w:name="_Toc395012843"/>
      <w:bookmarkStart w:id="246" w:name="_Toc395013010"/>
      <w:bookmarkStart w:id="247" w:name="_Toc395876332"/>
      <w:bookmarkStart w:id="248" w:name="_Toc396120312"/>
      <w:bookmarkStart w:id="249" w:name="_Toc396120480"/>
      <w:bookmarkStart w:id="250" w:name="_Toc396124527"/>
      <w:bookmarkStart w:id="251" w:name="_Toc407613361"/>
      <w:bookmarkStart w:id="252" w:name="_Toc407614037"/>
      <w:bookmarkStart w:id="253" w:name="_Toc407618343"/>
      <w:bookmarkStart w:id="254" w:name="_Toc407619309"/>
      <w:bookmarkStart w:id="255" w:name="_Toc407621102"/>
      <w:bookmarkStart w:id="256" w:name="_Toc407622345"/>
      <w:bookmarkStart w:id="257" w:name="_Toc407625026"/>
      <w:bookmarkStart w:id="258" w:name="_Toc412818619"/>
      <w:bookmarkStart w:id="259" w:name="_Toc412818879"/>
      <w:bookmarkStart w:id="260" w:name="_Toc442959509"/>
      <w:bookmarkStart w:id="261" w:name="_Toc442962765"/>
      <w:bookmarkStart w:id="262" w:name="_Toc442965654"/>
      <w:bookmarkStart w:id="263" w:name="_Toc443990506"/>
      <w:bookmarkStart w:id="264" w:name="_Toc443990680"/>
      <w:bookmarkStart w:id="265" w:name="_Toc443991340"/>
      <w:bookmarkStart w:id="266" w:name="_Toc457207973"/>
      <w:bookmarkStart w:id="267" w:name="_Toc457301308"/>
      <w:bookmarkStart w:id="268" w:name="_Toc459034452"/>
      <w:bookmarkStart w:id="269" w:name="_Toc459035050"/>
      <w:bookmarkStart w:id="270" w:name="_Toc459035296"/>
      <w:bookmarkStart w:id="271" w:name="_Toc459035785"/>
      <w:bookmarkStart w:id="272" w:name="_Toc462412018"/>
      <w:bookmarkStart w:id="273" w:name="_Toc462412196"/>
      <w:bookmarkStart w:id="274" w:name="_Toc462412894"/>
      <w:bookmarkStart w:id="275" w:name="_Toc380518081"/>
      <w:bookmarkStart w:id="276" w:name="_Toc380518292"/>
      <w:bookmarkStart w:id="277" w:name="_Toc380683797"/>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13FD5C6E" w14:textId="12884F51" w:rsidR="00886B72" w:rsidRDefault="00C84205" w:rsidP="007B320B">
      <w:pPr>
        <w:pStyle w:val="BodyText"/>
      </w:pPr>
      <w:bookmarkStart w:id="278" w:name="_Toc462412897"/>
      <w:r>
        <w:t>Viewing a New Mail Message</w:t>
      </w:r>
      <w:bookmarkEnd w:id="278"/>
      <w:r>
        <w:t xml:space="preserve"> </w:t>
      </w:r>
      <w:bookmarkEnd w:id="275"/>
      <w:bookmarkEnd w:id="276"/>
      <w:bookmarkEnd w:id="277"/>
    </w:p>
    <w:p w14:paraId="13FD5C6F" w14:textId="26B245C6" w:rsidR="007B320B" w:rsidRDefault="007B320B" w:rsidP="007B320B">
      <w:pPr>
        <w:pStyle w:val="BodyText"/>
      </w:pPr>
      <w:r>
        <w:t xml:space="preserve">Individual mail messages are available to view from the </w:t>
      </w:r>
      <w:r w:rsidRPr="00625DA9">
        <w:rPr>
          <w:b/>
        </w:rPr>
        <w:t>Inbox</w:t>
      </w:r>
      <w:r>
        <w:t xml:space="preserve">. Messages will arrive automatically, but clicking on </w:t>
      </w:r>
      <w:r w:rsidRPr="00625DA9">
        <w:rPr>
          <w:b/>
        </w:rPr>
        <w:t>Get Mail</w:t>
      </w:r>
      <w:r>
        <w:t>, will ensure all available messages are loaded. Unopened message</w:t>
      </w:r>
      <w:r w:rsidR="004F1C01">
        <w:t>s</w:t>
      </w:r>
      <w:r>
        <w:t xml:space="preserve"> will appear in </w:t>
      </w:r>
      <w:r w:rsidRPr="00A8192B">
        <w:rPr>
          <w:b/>
        </w:rPr>
        <w:t>bold</w:t>
      </w:r>
      <w:r>
        <w:t xml:space="preserve"> font type, and messages that have already been opened will appear in normal font type. The </w:t>
      </w:r>
      <w:r w:rsidRPr="00467470">
        <w:t xml:space="preserve">inbox message list displays the sender </w:t>
      </w:r>
      <w:r w:rsidRPr="00467470">
        <w:rPr>
          <w:b/>
        </w:rPr>
        <w:t>(From), Subject</w:t>
      </w:r>
      <w:r w:rsidRPr="00467470">
        <w:t xml:space="preserve">, date or time received </w:t>
      </w:r>
      <w:r w:rsidRPr="00467470">
        <w:rPr>
          <w:b/>
        </w:rPr>
        <w:t>(Date), Size</w:t>
      </w:r>
      <w:r w:rsidRPr="00467470">
        <w:t>,</w:t>
      </w:r>
      <w:r w:rsidR="00D477DC" w:rsidRPr="00467470">
        <w:t xml:space="preserve"> a</w:t>
      </w:r>
      <w:r w:rsidR="0059542C" w:rsidRPr="00467470">
        <w:t>nd if there is a clinical document</w:t>
      </w:r>
      <w:r w:rsidR="00D477DC" w:rsidRPr="00467470">
        <w:t xml:space="preserve"> attach</w:t>
      </w:r>
      <w:r w:rsidR="0059542C" w:rsidRPr="00467470">
        <w:t>ed</w:t>
      </w:r>
      <w:r w:rsidR="00D477DC" w:rsidRPr="00467470">
        <w:t xml:space="preserve"> to the Direct message. The </w:t>
      </w:r>
      <w:r w:rsidR="00D477DC" w:rsidRPr="00467470">
        <w:rPr>
          <w:b/>
        </w:rPr>
        <w:t>Subject</w:t>
      </w:r>
      <w:r w:rsidR="00B07453" w:rsidRPr="00467470">
        <w:t xml:space="preserve"> line </w:t>
      </w:r>
      <w:r w:rsidR="00386FD6" w:rsidRPr="00467470">
        <w:t>will display an icon</w:t>
      </w:r>
      <w:r w:rsidR="00D477DC" w:rsidRPr="00467470">
        <w:t xml:space="preserve"> indicato</w:t>
      </w:r>
      <w:r w:rsidR="00564580" w:rsidRPr="00467470">
        <w:t xml:space="preserve">r if the message contains a </w:t>
      </w:r>
      <w:r w:rsidR="00CC5BF4" w:rsidRPr="00467470">
        <w:t>structured clinical document</w:t>
      </w:r>
      <w:r w:rsidR="00D477DC" w:rsidRPr="00467470">
        <w:t xml:space="preserve"> attachment.</w:t>
      </w:r>
      <w:r w:rsidR="00BC20A2" w:rsidRPr="00467470">
        <w:t xml:space="preserve"> </w:t>
      </w:r>
      <w:r w:rsidRPr="00467470">
        <w:t xml:space="preserve">To view a message, click on </w:t>
      </w:r>
      <w:r>
        <w:t xml:space="preserve">the message information in the </w:t>
      </w:r>
      <w:proofErr w:type="gramStart"/>
      <w:r w:rsidRPr="00625DA9">
        <w:rPr>
          <w:b/>
        </w:rPr>
        <w:t>From</w:t>
      </w:r>
      <w:proofErr w:type="gramEnd"/>
      <w:r w:rsidRPr="00625DA9">
        <w:rPr>
          <w:b/>
        </w:rPr>
        <w:t xml:space="preserve"> </w:t>
      </w:r>
      <w:r>
        <w:t xml:space="preserve">or </w:t>
      </w:r>
      <w:r w:rsidRPr="00625DA9">
        <w:rPr>
          <w:b/>
        </w:rPr>
        <w:t xml:space="preserve">Subject </w:t>
      </w:r>
      <w:r>
        <w:t xml:space="preserve">column to open. The </w:t>
      </w:r>
      <w:r w:rsidRPr="00625DA9">
        <w:rPr>
          <w:b/>
        </w:rPr>
        <w:t>Message</w:t>
      </w:r>
      <w:r>
        <w:t xml:space="preserve"> </w:t>
      </w:r>
      <w:r w:rsidRPr="00625DA9">
        <w:rPr>
          <w:b/>
        </w:rPr>
        <w:t xml:space="preserve">Importance </w:t>
      </w:r>
      <w:r>
        <w:t xml:space="preserve">indicator will display an exclamation point if the message is of </w:t>
      </w:r>
      <w:r>
        <w:rPr>
          <w:b/>
        </w:rPr>
        <w:t xml:space="preserve">High Importance. </w:t>
      </w:r>
      <w:r w:rsidR="005370A3" w:rsidRPr="005370A3">
        <w:rPr>
          <w:szCs w:val="24"/>
        </w:rPr>
        <w:t xml:space="preserve">Figure </w:t>
      </w:r>
      <w:r w:rsidR="005370A3" w:rsidRPr="005370A3">
        <w:rPr>
          <w:noProof/>
          <w:szCs w:val="24"/>
        </w:rPr>
        <w:t>16</w:t>
      </w:r>
      <w:r w:rsidR="00E67DFB" w:rsidRPr="00E67DFB">
        <w:rPr>
          <w:szCs w:val="24"/>
        </w:rPr>
        <w:t xml:space="preserve"> </w:t>
      </w:r>
      <w:r w:rsidRPr="00554649">
        <w:t xml:space="preserve">provides a display of viewing new mail messages within an Inbox. </w:t>
      </w:r>
    </w:p>
    <w:p w14:paraId="2B7F3EB8" w14:textId="77777777" w:rsidR="0034165A" w:rsidRDefault="0034165A" w:rsidP="0034165A">
      <w:pPr>
        <w:pStyle w:val="BodyText"/>
        <w:jc w:val="center"/>
      </w:pPr>
    </w:p>
    <w:p w14:paraId="13FD5C70" w14:textId="55BF0757" w:rsidR="007B320B" w:rsidRPr="0034165A" w:rsidRDefault="0034165A" w:rsidP="00BC5BCE">
      <w:pPr>
        <w:pStyle w:val="BodyText"/>
      </w:pPr>
      <w:r>
        <w:rPr>
          <w:noProof/>
        </w:rPr>
        <w:drawing>
          <wp:inline distT="0" distB="0" distL="0" distR="0" wp14:anchorId="7EFE768D" wp14:editId="7AEA302C">
            <wp:extent cx="5514974" cy="1767840"/>
            <wp:effectExtent l="0" t="0" r="0" b="381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6682" t="27838" r="6738" b="25945"/>
                    <a:stretch/>
                  </pic:blipFill>
                  <pic:spPr bwMode="auto">
                    <a:xfrm>
                      <a:off x="0" y="0"/>
                      <a:ext cx="5528395" cy="1772142"/>
                    </a:xfrm>
                    <a:prstGeom prst="rect">
                      <a:avLst/>
                    </a:prstGeom>
                    <a:ln>
                      <a:noFill/>
                    </a:ln>
                    <a:extLst>
                      <a:ext uri="{53640926-AAD7-44D8-BBD7-CCE9431645EC}">
                        <a14:shadowObscured xmlns:a14="http://schemas.microsoft.com/office/drawing/2010/main"/>
                      </a:ext>
                    </a:extLst>
                  </pic:spPr>
                </pic:pic>
              </a:graphicData>
            </a:graphic>
          </wp:inline>
        </w:drawing>
      </w:r>
    </w:p>
    <w:p w14:paraId="13FD5C71" w14:textId="7C720098" w:rsidR="007B320B" w:rsidRPr="00775593" w:rsidRDefault="007B320B" w:rsidP="00EA1A3B">
      <w:pPr>
        <w:pStyle w:val="Caption"/>
        <w:jc w:val="center"/>
        <w:outlineLvl w:val="0"/>
        <w:rPr>
          <w:sz w:val="22"/>
          <w:szCs w:val="22"/>
        </w:rPr>
      </w:pPr>
      <w:bookmarkStart w:id="279" w:name="_Ref384907933"/>
      <w:bookmarkStart w:id="280" w:name="_Toc380519602"/>
      <w:bookmarkStart w:id="281" w:name="_Ref406664840"/>
      <w:bookmarkStart w:id="282" w:name="_Toc443991110"/>
      <w:r w:rsidRPr="008F1760">
        <w:rPr>
          <w:sz w:val="22"/>
          <w:szCs w:val="22"/>
        </w:rPr>
        <w:t xml:space="preserve">Figure </w:t>
      </w:r>
      <w:r w:rsidR="005370A3">
        <w:rPr>
          <w:noProof/>
          <w:sz w:val="22"/>
          <w:szCs w:val="22"/>
        </w:rPr>
        <w:t>16</w:t>
      </w:r>
      <w:bookmarkEnd w:id="279"/>
      <w:r>
        <w:rPr>
          <w:sz w:val="22"/>
          <w:szCs w:val="22"/>
        </w:rPr>
        <w:t>:</w:t>
      </w:r>
      <w:r w:rsidRPr="008F1760">
        <w:rPr>
          <w:sz w:val="22"/>
          <w:szCs w:val="22"/>
        </w:rPr>
        <w:t xml:space="preserve"> Message</w:t>
      </w:r>
      <w:r>
        <w:rPr>
          <w:sz w:val="22"/>
          <w:szCs w:val="22"/>
        </w:rPr>
        <w:t>s</w:t>
      </w:r>
      <w:r w:rsidRPr="008F1760">
        <w:rPr>
          <w:sz w:val="22"/>
          <w:szCs w:val="22"/>
        </w:rPr>
        <w:t xml:space="preserve"> in Inbox</w:t>
      </w:r>
      <w:bookmarkEnd w:id="280"/>
      <w:bookmarkEnd w:id="281"/>
      <w:bookmarkEnd w:id="282"/>
    </w:p>
    <w:p w14:paraId="13FD5C72" w14:textId="77777777" w:rsidR="007B320B" w:rsidRPr="008F1760" w:rsidRDefault="007B320B" w:rsidP="007B320B"/>
    <w:tbl>
      <w:tblPr>
        <w:tblW w:w="774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870"/>
        <w:gridCol w:w="3870"/>
      </w:tblGrid>
      <w:tr w:rsidR="007B320B" w:rsidRPr="00624E5E" w14:paraId="13FD5C75" w14:textId="77777777" w:rsidTr="007B320B">
        <w:trPr>
          <w:jc w:val="center"/>
        </w:trPr>
        <w:tc>
          <w:tcPr>
            <w:tcW w:w="3870" w:type="dxa"/>
            <w:shd w:val="clear" w:color="auto" w:fill="F2F2F2"/>
            <w:tcMar>
              <w:top w:w="14" w:type="dxa"/>
              <w:left w:w="130" w:type="dxa"/>
              <w:bottom w:w="14" w:type="dxa"/>
              <w:right w:w="130" w:type="dxa"/>
            </w:tcMar>
          </w:tcPr>
          <w:p w14:paraId="13FD5C73" w14:textId="77777777" w:rsidR="007B320B" w:rsidRPr="00710268" w:rsidRDefault="007B320B" w:rsidP="007B320B">
            <w:pPr>
              <w:tabs>
                <w:tab w:val="left" w:pos="360"/>
              </w:tabs>
              <w:spacing w:after="200" w:line="276" w:lineRule="auto"/>
              <w:contextualSpacing/>
              <w:rPr>
                <w:rFonts w:eastAsia="Calibri"/>
                <w:b/>
                <w:szCs w:val="22"/>
              </w:rPr>
            </w:pPr>
            <w:r w:rsidRPr="00710268">
              <w:rPr>
                <w:rFonts w:eastAsia="Calibri"/>
                <w:b/>
                <w:szCs w:val="22"/>
              </w:rPr>
              <w:t>Key</w:t>
            </w:r>
          </w:p>
        </w:tc>
        <w:tc>
          <w:tcPr>
            <w:tcW w:w="3870" w:type="dxa"/>
            <w:shd w:val="clear" w:color="auto" w:fill="F2F2F2"/>
            <w:tcMar>
              <w:top w:w="14" w:type="dxa"/>
              <w:left w:w="130" w:type="dxa"/>
              <w:bottom w:w="14" w:type="dxa"/>
              <w:right w:w="130" w:type="dxa"/>
            </w:tcMar>
          </w:tcPr>
          <w:p w14:paraId="13FD5C74" w14:textId="77777777" w:rsidR="007B320B" w:rsidRPr="00710268" w:rsidRDefault="007B320B" w:rsidP="007B320B">
            <w:pPr>
              <w:tabs>
                <w:tab w:val="left" w:pos="408"/>
              </w:tabs>
              <w:spacing w:after="200" w:line="276" w:lineRule="auto"/>
              <w:contextualSpacing/>
              <w:rPr>
                <w:rFonts w:eastAsia="Calibri"/>
                <w:szCs w:val="22"/>
              </w:rPr>
            </w:pPr>
          </w:p>
        </w:tc>
      </w:tr>
      <w:tr w:rsidR="007B320B" w:rsidRPr="00624E5E" w14:paraId="13FD5C78" w14:textId="77777777" w:rsidTr="007B320B">
        <w:trPr>
          <w:jc w:val="center"/>
        </w:trPr>
        <w:tc>
          <w:tcPr>
            <w:tcW w:w="3870" w:type="dxa"/>
            <w:shd w:val="clear" w:color="auto" w:fill="F2F2F2"/>
            <w:tcMar>
              <w:top w:w="14" w:type="dxa"/>
              <w:left w:w="130" w:type="dxa"/>
              <w:bottom w:w="14" w:type="dxa"/>
              <w:right w:w="130" w:type="dxa"/>
            </w:tcMar>
          </w:tcPr>
          <w:p w14:paraId="13FD5C76" w14:textId="77777777" w:rsidR="007B320B" w:rsidRPr="00710268" w:rsidRDefault="007B320B" w:rsidP="004E4B4E">
            <w:pPr>
              <w:numPr>
                <w:ilvl w:val="0"/>
                <w:numId w:val="27"/>
              </w:numPr>
              <w:tabs>
                <w:tab w:val="left" w:pos="360"/>
              </w:tabs>
              <w:spacing w:line="276" w:lineRule="auto"/>
              <w:contextualSpacing/>
              <w:rPr>
                <w:rFonts w:eastAsia="Calibri"/>
                <w:b/>
                <w:bCs/>
                <w:iCs/>
                <w:kern w:val="32"/>
                <w:sz w:val="28"/>
                <w:szCs w:val="22"/>
              </w:rPr>
            </w:pPr>
            <w:r w:rsidRPr="00710268">
              <w:rPr>
                <w:rFonts w:eastAsia="Calibri"/>
                <w:szCs w:val="22"/>
              </w:rPr>
              <w:t xml:space="preserve">Get Mail </w:t>
            </w:r>
          </w:p>
        </w:tc>
        <w:tc>
          <w:tcPr>
            <w:tcW w:w="3870" w:type="dxa"/>
            <w:shd w:val="clear" w:color="auto" w:fill="F2F2F2"/>
            <w:tcMar>
              <w:top w:w="14" w:type="dxa"/>
              <w:left w:w="130" w:type="dxa"/>
              <w:bottom w:w="14" w:type="dxa"/>
              <w:right w:w="130" w:type="dxa"/>
            </w:tcMar>
          </w:tcPr>
          <w:p w14:paraId="13FD5C77" w14:textId="77777777" w:rsidR="007B320B" w:rsidRPr="00710268" w:rsidRDefault="007B320B" w:rsidP="004E4B4E">
            <w:pPr>
              <w:numPr>
                <w:ilvl w:val="0"/>
                <w:numId w:val="27"/>
              </w:numPr>
              <w:tabs>
                <w:tab w:val="left" w:pos="408"/>
              </w:tabs>
              <w:spacing w:line="276" w:lineRule="auto"/>
              <w:contextualSpacing/>
              <w:rPr>
                <w:rFonts w:eastAsia="Calibri"/>
                <w:b/>
                <w:bCs/>
                <w:iCs/>
                <w:kern w:val="32"/>
                <w:sz w:val="28"/>
                <w:szCs w:val="22"/>
              </w:rPr>
            </w:pPr>
            <w:r w:rsidRPr="00710268">
              <w:rPr>
                <w:rFonts w:eastAsia="Calibri"/>
                <w:szCs w:val="22"/>
              </w:rPr>
              <w:t>Inbox Message List</w:t>
            </w:r>
          </w:p>
        </w:tc>
      </w:tr>
      <w:tr w:rsidR="007B320B" w:rsidRPr="00624E5E" w14:paraId="13FD5C7B" w14:textId="77777777" w:rsidTr="007B320B">
        <w:trPr>
          <w:jc w:val="center"/>
        </w:trPr>
        <w:tc>
          <w:tcPr>
            <w:tcW w:w="3870" w:type="dxa"/>
            <w:shd w:val="clear" w:color="auto" w:fill="F2F2F2"/>
            <w:tcMar>
              <w:top w:w="14" w:type="dxa"/>
              <w:left w:w="130" w:type="dxa"/>
              <w:bottom w:w="14" w:type="dxa"/>
              <w:right w:w="130" w:type="dxa"/>
            </w:tcMar>
          </w:tcPr>
          <w:p w14:paraId="13FD5C79" w14:textId="1C93ED51" w:rsidR="00897193" w:rsidRPr="00897193" w:rsidRDefault="007B320B" w:rsidP="00897193">
            <w:pPr>
              <w:numPr>
                <w:ilvl w:val="0"/>
                <w:numId w:val="27"/>
              </w:numPr>
              <w:tabs>
                <w:tab w:val="left" w:pos="360"/>
              </w:tabs>
              <w:spacing w:line="276" w:lineRule="auto"/>
              <w:contextualSpacing/>
              <w:rPr>
                <w:rFonts w:eastAsia="Calibri"/>
                <w:b/>
                <w:bCs/>
                <w:iCs/>
                <w:kern w:val="32"/>
                <w:sz w:val="28"/>
                <w:szCs w:val="22"/>
              </w:rPr>
            </w:pPr>
            <w:r w:rsidRPr="00710268">
              <w:rPr>
                <w:rFonts w:eastAsia="Calibri"/>
                <w:szCs w:val="22"/>
              </w:rPr>
              <w:t>Message Importance</w:t>
            </w:r>
          </w:p>
        </w:tc>
        <w:tc>
          <w:tcPr>
            <w:tcW w:w="3870" w:type="dxa"/>
            <w:shd w:val="clear" w:color="auto" w:fill="F2F2F2"/>
            <w:tcMar>
              <w:top w:w="14" w:type="dxa"/>
              <w:left w:w="130" w:type="dxa"/>
              <w:bottom w:w="14" w:type="dxa"/>
              <w:right w:w="130" w:type="dxa"/>
            </w:tcMar>
          </w:tcPr>
          <w:p w14:paraId="5B8F8522" w14:textId="77777777" w:rsidR="00680914" w:rsidRPr="00680914" w:rsidRDefault="007B320B" w:rsidP="00680914">
            <w:pPr>
              <w:pStyle w:val="ListParagraph"/>
              <w:numPr>
                <w:ilvl w:val="0"/>
                <w:numId w:val="27"/>
              </w:numPr>
              <w:tabs>
                <w:tab w:val="left" w:pos="408"/>
              </w:tabs>
              <w:spacing w:line="276" w:lineRule="auto"/>
              <w:rPr>
                <w:rFonts w:eastAsia="Calibri"/>
                <w:b/>
                <w:bCs/>
                <w:iCs/>
                <w:kern w:val="32"/>
                <w:sz w:val="28"/>
                <w:szCs w:val="22"/>
              </w:rPr>
            </w:pPr>
            <w:r w:rsidRPr="00897193">
              <w:rPr>
                <w:rFonts w:eastAsia="Calibri"/>
                <w:szCs w:val="22"/>
              </w:rPr>
              <w:t xml:space="preserve">Size/Attachments </w:t>
            </w:r>
          </w:p>
          <w:p w14:paraId="13FD5C7A" w14:textId="2BF33D46" w:rsidR="00680914" w:rsidRPr="00680914" w:rsidRDefault="00680914" w:rsidP="00680914">
            <w:pPr>
              <w:pStyle w:val="ListParagraph"/>
              <w:numPr>
                <w:ilvl w:val="0"/>
                <w:numId w:val="27"/>
              </w:numPr>
              <w:tabs>
                <w:tab w:val="left" w:pos="408"/>
              </w:tabs>
              <w:spacing w:line="276" w:lineRule="auto"/>
              <w:rPr>
                <w:rFonts w:eastAsia="Calibri"/>
                <w:b/>
                <w:bCs/>
                <w:iCs/>
                <w:kern w:val="32"/>
                <w:sz w:val="28"/>
                <w:szCs w:val="22"/>
              </w:rPr>
            </w:pPr>
            <w:r>
              <w:rPr>
                <w:rFonts w:eastAsia="Calibri"/>
                <w:szCs w:val="22"/>
              </w:rPr>
              <w:lastRenderedPageBreak/>
              <w:t>View Patient Identifying/ Demographic Information</w:t>
            </w:r>
          </w:p>
        </w:tc>
      </w:tr>
    </w:tbl>
    <w:p w14:paraId="684F306B" w14:textId="77777777" w:rsidR="0009656A" w:rsidRPr="0009656A" w:rsidRDefault="0009656A" w:rsidP="0009656A">
      <w:pPr>
        <w:pStyle w:val="Heading6"/>
        <w:numPr>
          <w:ilvl w:val="0"/>
          <w:numId w:val="0"/>
        </w:numPr>
        <w:rPr>
          <w:color w:val="365F91" w:themeColor="accent1" w:themeShade="BF"/>
        </w:rPr>
      </w:pPr>
    </w:p>
    <w:p w14:paraId="61C82172" w14:textId="12579B70" w:rsidR="00E53E09" w:rsidRPr="00467470" w:rsidRDefault="0009656A" w:rsidP="0009656A">
      <w:pPr>
        <w:pStyle w:val="Heading6"/>
        <w:numPr>
          <w:ilvl w:val="0"/>
          <w:numId w:val="0"/>
        </w:numPr>
      </w:pPr>
      <w:bookmarkStart w:id="283" w:name="_Toc462412898"/>
      <w:r w:rsidRPr="00467470">
        <w:t>Patient Identifying/Demographic Information</w:t>
      </w:r>
      <w:bookmarkEnd w:id="283"/>
      <w:r w:rsidRPr="00467470">
        <w:t xml:space="preserve"> </w:t>
      </w:r>
    </w:p>
    <w:p w14:paraId="24B9F192" w14:textId="4DD56B33" w:rsidR="00BC5BCE" w:rsidRPr="00467470" w:rsidRDefault="00E53E09" w:rsidP="00E53E09">
      <w:pPr>
        <w:pStyle w:val="BlockText"/>
        <w:ind w:left="0"/>
        <w:rPr>
          <w:sz w:val="24"/>
        </w:rPr>
      </w:pPr>
      <w:r w:rsidRPr="00467470">
        <w:rPr>
          <w:sz w:val="24"/>
        </w:rPr>
        <w:t xml:space="preserve">The </w:t>
      </w:r>
      <w:r w:rsidRPr="00467470">
        <w:rPr>
          <w:b/>
          <w:sz w:val="24"/>
        </w:rPr>
        <w:t>Inbox</w:t>
      </w:r>
      <w:r w:rsidRPr="00467470">
        <w:rPr>
          <w:sz w:val="24"/>
        </w:rPr>
        <w:t xml:space="preserve">, </w:t>
      </w:r>
      <w:r w:rsidRPr="00467470">
        <w:rPr>
          <w:b/>
          <w:sz w:val="24"/>
        </w:rPr>
        <w:t>Sent</w:t>
      </w:r>
      <w:r w:rsidRPr="00467470">
        <w:rPr>
          <w:sz w:val="24"/>
        </w:rPr>
        <w:t xml:space="preserve"> and </w:t>
      </w:r>
      <w:r w:rsidRPr="00467470">
        <w:rPr>
          <w:b/>
          <w:sz w:val="24"/>
        </w:rPr>
        <w:t>Draft</w:t>
      </w:r>
      <w:r w:rsidRPr="00467470">
        <w:rPr>
          <w:sz w:val="24"/>
        </w:rPr>
        <w:t xml:space="preserve"> message</w:t>
      </w:r>
      <w:r w:rsidR="00D35874" w:rsidRPr="00467470">
        <w:rPr>
          <w:sz w:val="24"/>
        </w:rPr>
        <w:t xml:space="preserve">s will </w:t>
      </w:r>
      <w:r w:rsidRPr="00467470">
        <w:rPr>
          <w:sz w:val="24"/>
        </w:rPr>
        <w:t>contain an icon indicator representatio</w:t>
      </w:r>
      <w:r w:rsidR="00CC5BF4" w:rsidRPr="00467470">
        <w:rPr>
          <w:sz w:val="24"/>
        </w:rPr>
        <w:t>n when a single or multiple clinical document</w:t>
      </w:r>
      <w:r w:rsidRPr="00467470">
        <w:rPr>
          <w:sz w:val="24"/>
        </w:rPr>
        <w:t xml:space="preserve"> attachments are included in </w:t>
      </w:r>
      <w:r w:rsidR="00CD1319" w:rsidRPr="00467470">
        <w:rPr>
          <w:sz w:val="24"/>
        </w:rPr>
        <w:t xml:space="preserve">the </w:t>
      </w:r>
      <w:proofErr w:type="gramStart"/>
      <w:r w:rsidR="00CD1319" w:rsidRPr="00467470">
        <w:rPr>
          <w:sz w:val="24"/>
        </w:rPr>
        <w:t>Direct</w:t>
      </w:r>
      <w:proofErr w:type="gramEnd"/>
      <w:r w:rsidR="00CD1319" w:rsidRPr="00467470">
        <w:rPr>
          <w:sz w:val="24"/>
        </w:rPr>
        <w:t xml:space="preserve"> message.</w:t>
      </w:r>
      <w:r w:rsidR="00536BC0" w:rsidRPr="00467470">
        <w:rPr>
          <w:sz w:val="24"/>
        </w:rPr>
        <w:t xml:space="preserve"> </w:t>
      </w:r>
      <w:r w:rsidRPr="00467470">
        <w:rPr>
          <w:sz w:val="24"/>
        </w:rPr>
        <w:t>T</w:t>
      </w:r>
      <w:r w:rsidR="00531149" w:rsidRPr="00467470">
        <w:rPr>
          <w:sz w:val="24"/>
        </w:rPr>
        <w:t>his icon</w:t>
      </w:r>
      <w:r w:rsidRPr="00467470">
        <w:rPr>
          <w:sz w:val="24"/>
        </w:rPr>
        <w:t xml:space="preserve"> </w:t>
      </w:r>
      <w:r w:rsidR="00B07453" w:rsidRPr="00467470">
        <w:rPr>
          <w:sz w:val="24"/>
        </w:rPr>
        <w:t>“</w:t>
      </w:r>
      <w:r w:rsidR="00B07453" w:rsidRPr="00467470">
        <w:rPr>
          <w:b/>
          <w:sz w:val="24"/>
        </w:rPr>
        <w:t>i</w:t>
      </w:r>
      <w:r w:rsidR="00B07453" w:rsidRPr="00467470">
        <w:rPr>
          <w:sz w:val="24"/>
        </w:rPr>
        <w:t>” will indicate that there is</w:t>
      </w:r>
      <w:r w:rsidR="00CD1319" w:rsidRPr="00467470">
        <w:rPr>
          <w:sz w:val="24"/>
        </w:rPr>
        <w:t xml:space="preserve"> </w:t>
      </w:r>
      <w:r w:rsidR="00CC5BF4" w:rsidRPr="00467470">
        <w:rPr>
          <w:sz w:val="24"/>
        </w:rPr>
        <w:t xml:space="preserve">a clinical document (e.g. CCDA, C32, </w:t>
      </w:r>
      <w:proofErr w:type="gramStart"/>
      <w:r w:rsidR="00CC5BF4" w:rsidRPr="00467470">
        <w:rPr>
          <w:sz w:val="24"/>
        </w:rPr>
        <w:t>CCR</w:t>
      </w:r>
      <w:proofErr w:type="gramEnd"/>
      <w:r w:rsidR="00CC5BF4" w:rsidRPr="00467470">
        <w:rPr>
          <w:sz w:val="24"/>
        </w:rPr>
        <w:t>) attachment(s) on</w:t>
      </w:r>
      <w:r w:rsidR="00CD1319" w:rsidRPr="00467470">
        <w:rPr>
          <w:sz w:val="24"/>
        </w:rPr>
        <w:t xml:space="preserve"> the Direct message. Additionally, it will </w:t>
      </w:r>
      <w:r w:rsidR="00CC5BF4" w:rsidRPr="00467470">
        <w:rPr>
          <w:sz w:val="24"/>
        </w:rPr>
        <w:t>display</w:t>
      </w:r>
      <w:r w:rsidR="00D35874" w:rsidRPr="00467470">
        <w:rPr>
          <w:sz w:val="24"/>
        </w:rPr>
        <w:t xml:space="preserve"> a patien</w:t>
      </w:r>
      <w:r w:rsidR="00CD1319" w:rsidRPr="00467470">
        <w:rPr>
          <w:sz w:val="24"/>
        </w:rPr>
        <w:t>t information box whe</w:t>
      </w:r>
      <w:r w:rsidR="00531149" w:rsidRPr="00467470">
        <w:rPr>
          <w:sz w:val="24"/>
        </w:rPr>
        <w:t>n clicking</w:t>
      </w:r>
      <w:r w:rsidR="00B07453" w:rsidRPr="00467470">
        <w:rPr>
          <w:sz w:val="24"/>
        </w:rPr>
        <w:t xml:space="preserve"> the icon</w:t>
      </w:r>
      <w:r w:rsidR="00D35874" w:rsidRPr="00467470">
        <w:rPr>
          <w:sz w:val="24"/>
        </w:rPr>
        <w:t>. The patient information</w:t>
      </w:r>
      <w:r w:rsidR="00531149" w:rsidRPr="00467470">
        <w:rPr>
          <w:sz w:val="24"/>
        </w:rPr>
        <w:t xml:space="preserve"> box will contain arrows located on the top to browse</w:t>
      </w:r>
      <w:r w:rsidR="00CC5BF4" w:rsidRPr="00467470">
        <w:rPr>
          <w:sz w:val="24"/>
        </w:rPr>
        <w:t xml:space="preserve"> between patients if there are multiple</w:t>
      </w:r>
      <w:r w:rsidR="00531149" w:rsidRPr="00467470">
        <w:rPr>
          <w:sz w:val="24"/>
        </w:rPr>
        <w:t xml:space="preserve"> attachments </w:t>
      </w:r>
      <w:r w:rsidR="00CC5BF4" w:rsidRPr="00467470">
        <w:rPr>
          <w:sz w:val="24"/>
        </w:rPr>
        <w:t xml:space="preserve">containing </w:t>
      </w:r>
      <w:r w:rsidR="00531149" w:rsidRPr="00467470">
        <w:rPr>
          <w:sz w:val="24"/>
        </w:rPr>
        <w:t>patient</w:t>
      </w:r>
      <w:r w:rsidR="00CC5BF4" w:rsidRPr="00467470">
        <w:rPr>
          <w:sz w:val="24"/>
        </w:rPr>
        <w:t xml:space="preserve"> information</w:t>
      </w:r>
      <w:r w:rsidR="00531149" w:rsidRPr="00467470">
        <w:rPr>
          <w:sz w:val="24"/>
        </w:rPr>
        <w:t xml:space="preserve">. The patient </w:t>
      </w:r>
      <w:r w:rsidR="00006435" w:rsidRPr="00467470">
        <w:rPr>
          <w:sz w:val="24"/>
        </w:rPr>
        <w:t>information</w:t>
      </w:r>
      <w:r w:rsidR="00557A81" w:rsidRPr="00467470">
        <w:rPr>
          <w:sz w:val="24"/>
        </w:rPr>
        <w:t xml:space="preserve"> box will contain</w:t>
      </w:r>
      <w:r w:rsidR="00531149" w:rsidRPr="00467470">
        <w:rPr>
          <w:sz w:val="24"/>
        </w:rPr>
        <w:t xml:space="preserve"> </w:t>
      </w:r>
      <w:r w:rsidR="00D35874" w:rsidRPr="00467470">
        <w:rPr>
          <w:sz w:val="24"/>
        </w:rPr>
        <w:t xml:space="preserve">the </w:t>
      </w:r>
      <w:r w:rsidR="00CC5BF4" w:rsidRPr="00467470">
        <w:rPr>
          <w:sz w:val="24"/>
        </w:rPr>
        <w:t>following patient data: the n</w:t>
      </w:r>
      <w:r w:rsidR="00D35874" w:rsidRPr="00467470">
        <w:rPr>
          <w:sz w:val="24"/>
        </w:rPr>
        <w:t>ame, the DOB,</w:t>
      </w:r>
      <w:r w:rsidR="00CC5BF4" w:rsidRPr="00467470">
        <w:rPr>
          <w:sz w:val="24"/>
        </w:rPr>
        <w:t xml:space="preserve"> the source o</w:t>
      </w:r>
      <w:r w:rsidR="00CD1319" w:rsidRPr="00467470">
        <w:rPr>
          <w:sz w:val="24"/>
        </w:rPr>
        <w:t>rganization</w:t>
      </w:r>
      <w:r w:rsidR="00557A81" w:rsidRPr="00467470">
        <w:rPr>
          <w:sz w:val="24"/>
        </w:rPr>
        <w:t>, and the file</w:t>
      </w:r>
      <w:r w:rsidR="00CC5BF4" w:rsidRPr="00467470">
        <w:rPr>
          <w:sz w:val="24"/>
        </w:rPr>
        <w:t xml:space="preserve"> name of the attachment</w:t>
      </w:r>
      <w:r w:rsidR="00B07453" w:rsidRPr="00467470">
        <w:rPr>
          <w:sz w:val="24"/>
        </w:rPr>
        <w:t>, (</w:t>
      </w:r>
      <w:r w:rsidR="005370A3" w:rsidRPr="005370A3">
        <w:rPr>
          <w:sz w:val="24"/>
        </w:rPr>
        <w:t xml:space="preserve">Figure </w:t>
      </w:r>
      <w:r w:rsidR="005370A3" w:rsidRPr="005370A3">
        <w:rPr>
          <w:noProof/>
          <w:sz w:val="24"/>
        </w:rPr>
        <w:t>17</w:t>
      </w:r>
      <w:r w:rsidR="00B07453" w:rsidRPr="00467470">
        <w:rPr>
          <w:sz w:val="24"/>
        </w:rPr>
        <w:t>).</w:t>
      </w:r>
    </w:p>
    <w:p w14:paraId="04C25C80" w14:textId="7B1F18DC" w:rsidR="0009656A" w:rsidRPr="00C9255C" w:rsidRDefault="00C9255C" w:rsidP="00C9255C">
      <w:pPr>
        <w:pStyle w:val="BlockText"/>
        <w:ind w:left="0"/>
        <w:rPr>
          <w:color w:val="1F497D" w:themeColor="text2"/>
          <w:sz w:val="24"/>
        </w:rPr>
      </w:pPr>
      <w:r>
        <w:rPr>
          <w:noProof/>
        </w:rPr>
        <w:drawing>
          <wp:inline distT="0" distB="0" distL="0" distR="0" wp14:anchorId="48FD62C9" wp14:editId="7A453B44">
            <wp:extent cx="5886450" cy="180022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0512" t="31763" r="5129" b="25787"/>
                    <a:stretch/>
                  </pic:blipFill>
                  <pic:spPr bwMode="auto">
                    <a:xfrm>
                      <a:off x="0" y="0"/>
                      <a:ext cx="5886450" cy="1800225"/>
                    </a:xfrm>
                    <a:prstGeom prst="rect">
                      <a:avLst/>
                    </a:prstGeom>
                    <a:ln>
                      <a:noFill/>
                    </a:ln>
                    <a:extLst>
                      <a:ext uri="{53640926-AAD7-44D8-BBD7-CCE9431645EC}">
                        <a14:shadowObscured xmlns:a14="http://schemas.microsoft.com/office/drawing/2010/main"/>
                      </a:ext>
                    </a:extLst>
                  </pic:spPr>
                </pic:pic>
              </a:graphicData>
            </a:graphic>
          </wp:inline>
        </w:drawing>
      </w:r>
    </w:p>
    <w:p w14:paraId="242EC64E" w14:textId="43A0D579" w:rsidR="00F40448" w:rsidRPr="00CD638E" w:rsidRDefault="00CD638E" w:rsidP="00EA1A3B">
      <w:pPr>
        <w:pStyle w:val="Caption"/>
        <w:ind w:left="360" w:firstLine="720"/>
        <w:jc w:val="center"/>
        <w:outlineLvl w:val="0"/>
        <w:rPr>
          <w:color w:val="365F91" w:themeColor="accent1" w:themeShade="BF"/>
          <w:sz w:val="22"/>
          <w:szCs w:val="22"/>
        </w:rPr>
      </w:pPr>
      <w:bookmarkStart w:id="284" w:name="_Ref407624499"/>
      <w:bookmarkStart w:id="285" w:name="_Toc443991111"/>
      <w:r w:rsidRPr="00CD638E">
        <w:rPr>
          <w:sz w:val="22"/>
          <w:szCs w:val="22"/>
        </w:rPr>
        <w:t xml:space="preserve">Figure </w:t>
      </w:r>
      <w:r w:rsidR="005370A3">
        <w:rPr>
          <w:noProof/>
          <w:sz w:val="22"/>
          <w:szCs w:val="22"/>
        </w:rPr>
        <w:t>17</w:t>
      </w:r>
      <w:bookmarkEnd w:id="284"/>
      <w:r w:rsidRPr="00CD638E">
        <w:rPr>
          <w:sz w:val="22"/>
          <w:szCs w:val="22"/>
        </w:rPr>
        <w:t>: Patient Identification/ Patient Information</w:t>
      </w:r>
      <w:bookmarkEnd w:id="285"/>
    </w:p>
    <w:p w14:paraId="225D6600" w14:textId="77777777" w:rsidR="00BC5BCE" w:rsidRPr="00BC5BCE" w:rsidRDefault="00BC5BCE" w:rsidP="00BC5BCE">
      <w:pPr>
        <w:pStyle w:val="BlockText"/>
      </w:pPr>
    </w:p>
    <w:p w14:paraId="13FD5C7D" w14:textId="45F2D654" w:rsidR="007B320B" w:rsidRDefault="00F40448" w:rsidP="00F40448">
      <w:pPr>
        <w:pStyle w:val="Heading6"/>
        <w:numPr>
          <w:ilvl w:val="0"/>
          <w:numId w:val="0"/>
        </w:numPr>
      </w:pPr>
      <w:bookmarkStart w:id="286" w:name="_Toc462412899"/>
      <w:r w:rsidRPr="00F40448">
        <w:t>Setting up a Flag to a New Mail Message</w:t>
      </w:r>
      <w:bookmarkEnd w:id="286"/>
      <w:r>
        <w:rPr>
          <w:color w:val="365F91" w:themeColor="accent1" w:themeShade="BF"/>
        </w:rPr>
        <w:t xml:space="preserve"> </w:t>
      </w:r>
    </w:p>
    <w:p w14:paraId="1255994C" w14:textId="18DADCFE" w:rsidR="002941AB" w:rsidRDefault="002941AB" w:rsidP="002941AB">
      <w:pPr>
        <w:pStyle w:val="BodyText"/>
        <w:spacing w:before="60" w:line="240" w:lineRule="atLeast"/>
      </w:pPr>
      <w:bookmarkStart w:id="287" w:name="_Toc359950935"/>
      <w:r>
        <w:t xml:space="preserve">The Webmail Application provides the ability to flag messages for follow-up on all messages sent/received within the </w:t>
      </w:r>
      <w:proofErr w:type="gramStart"/>
      <w:r>
        <w:t>Direct</w:t>
      </w:r>
      <w:proofErr w:type="gramEnd"/>
      <w:r>
        <w:t xml:space="preserve"> system. When new messages are received in the Webmail application inbox, next to the </w:t>
      </w:r>
      <w:r w:rsidRPr="008E3974">
        <w:rPr>
          <w:b/>
        </w:rPr>
        <w:t>Subject</w:t>
      </w:r>
      <w:r>
        <w:t xml:space="preserve"> will automatically display white</w:t>
      </w:r>
      <w:r w:rsidRPr="0067411C">
        <w:rPr>
          <w:b/>
        </w:rPr>
        <w:t xml:space="preserve"> Flag</w:t>
      </w:r>
      <w:r>
        <w:t xml:space="preserve"> on the right of the field text (</w:t>
      </w:r>
      <w:r w:rsidR="005370A3" w:rsidRPr="00820631">
        <w:rPr>
          <w:sz w:val="22"/>
          <w:szCs w:val="22"/>
        </w:rPr>
        <w:t xml:space="preserve">Figure </w:t>
      </w:r>
      <w:r w:rsidR="005370A3">
        <w:rPr>
          <w:noProof/>
          <w:sz w:val="22"/>
          <w:szCs w:val="22"/>
        </w:rPr>
        <w:t>18</w:t>
      </w:r>
      <w:r>
        <w:rPr>
          <w:szCs w:val="24"/>
        </w:rPr>
        <w:t>)</w:t>
      </w:r>
      <w:r>
        <w:t xml:space="preserve">. </w:t>
      </w:r>
    </w:p>
    <w:p w14:paraId="78E6C5EF" w14:textId="488E4676" w:rsidR="002941AB" w:rsidRDefault="002941AB" w:rsidP="002941AB">
      <w:pPr>
        <w:pStyle w:val="BodyText"/>
        <w:spacing w:before="60" w:line="240" w:lineRule="atLeast"/>
      </w:pPr>
      <w:r>
        <w:t xml:space="preserve">To mark a flag with color and add/edit information, follow the </w:t>
      </w:r>
      <w:r w:rsidR="00826808">
        <w:t>steps below</w:t>
      </w:r>
      <w:r>
        <w:t>:</w:t>
      </w:r>
    </w:p>
    <w:p w14:paraId="48444D0C" w14:textId="77777777" w:rsidR="002941AB" w:rsidRDefault="002941AB" w:rsidP="00644E86">
      <w:pPr>
        <w:pStyle w:val="BodyText"/>
        <w:numPr>
          <w:ilvl w:val="0"/>
          <w:numId w:val="120"/>
        </w:numPr>
        <w:spacing w:before="0" w:after="0"/>
      </w:pPr>
      <w:r>
        <w:t>Click on the white flag and select the colored flag.</w:t>
      </w:r>
    </w:p>
    <w:p w14:paraId="7F4C9C7F" w14:textId="77777777" w:rsidR="002941AB" w:rsidRDefault="002941AB" w:rsidP="00644E86">
      <w:pPr>
        <w:pStyle w:val="BodyText"/>
        <w:numPr>
          <w:ilvl w:val="0"/>
          <w:numId w:val="120"/>
        </w:numPr>
        <w:spacing w:before="0" w:after="0"/>
      </w:pPr>
      <w:r>
        <w:t>Type text in the provided box below the flags.</w:t>
      </w:r>
    </w:p>
    <w:p w14:paraId="391CBDDB" w14:textId="77777777" w:rsidR="002941AB" w:rsidRDefault="002941AB" w:rsidP="00644E86">
      <w:pPr>
        <w:pStyle w:val="BodyText"/>
        <w:numPr>
          <w:ilvl w:val="0"/>
          <w:numId w:val="120"/>
        </w:numPr>
        <w:spacing w:before="0" w:after="0"/>
      </w:pPr>
      <w:r>
        <w:t xml:space="preserve">Click Save to save the text and click </w:t>
      </w:r>
      <w:proofErr w:type="gramStart"/>
      <w:r>
        <w:t>Cancel</w:t>
      </w:r>
      <w:proofErr w:type="gramEnd"/>
      <w:r>
        <w:t xml:space="preserve"> will clear all the text.</w:t>
      </w:r>
    </w:p>
    <w:p w14:paraId="1EAC4EDB" w14:textId="77777777" w:rsidR="002941AB" w:rsidRDefault="002941AB" w:rsidP="002941AB">
      <w:pPr>
        <w:pStyle w:val="BodyText"/>
        <w:spacing w:before="60" w:line="240" w:lineRule="atLeast"/>
        <w:rPr>
          <w:noProof/>
        </w:rPr>
      </w:pPr>
      <w:r>
        <w:rPr>
          <w:noProof/>
        </w:rPr>
        <w:drawing>
          <wp:inline distT="0" distB="0" distL="0" distR="0" wp14:anchorId="3B31830D" wp14:editId="757D6296">
            <wp:extent cx="5943600" cy="1527810"/>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1527810"/>
                    </a:xfrm>
                    <a:prstGeom prst="rect">
                      <a:avLst/>
                    </a:prstGeom>
                  </pic:spPr>
                </pic:pic>
              </a:graphicData>
            </a:graphic>
          </wp:inline>
        </w:drawing>
      </w:r>
    </w:p>
    <w:p w14:paraId="13FD5C81" w14:textId="48AB37A7" w:rsidR="003020FD" w:rsidRPr="00820631" w:rsidRDefault="007855DF" w:rsidP="00EA1A3B">
      <w:pPr>
        <w:pStyle w:val="Caption"/>
        <w:jc w:val="center"/>
        <w:outlineLvl w:val="0"/>
        <w:rPr>
          <w:sz w:val="22"/>
          <w:szCs w:val="22"/>
        </w:rPr>
      </w:pPr>
      <w:bookmarkStart w:id="288" w:name="_Ref390848367"/>
      <w:bookmarkStart w:id="289" w:name="_Toc380519603"/>
      <w:bookmarkStart w:id="290" w:name="_Toc390439778"/>
      <w:bookmarkStart w:id="291" w:name="_Toc443991112"/>
      <w:r w:rsidRPr="00820631">
        <w:rPr>
          <w:sz w:val="22"/>
          <w:szCs w:val="22"/>
        </w:rPr>
        <w:lastRenderedPageBreak/>
        <w:t xml:space="preserve">Figure </w:t>
      </w:r>
      <w:r w:rsidR="005370A3">
        <w:rPr>
          <w:noProof/>
          <w:sz w:val="22"/>
          <w:szCs w:val="22"/>
        </w:rPr>
        <w:t>18</w:t>
      </w:r>
      <w:bookmarkEnd w:id="288"/>
      <w:r w:rsidR="002941AB" w:rsidRPr="00820631">
        <w:rPr>
          <w:sz w:val="22"/>
          <w:szCs w:val="22"/>
        </w:rPr>
        <w:t>: Selecting Flag Color for Message</w:t>
      </w:r>
      <w:bookmarkEnd w:id="289"/>
      <w:bookmarkEnd w:id="290"/>
      <w:bookmarkEnd w:id="291"/>
    </w:p>
    <w:p w14:paraId="26A5A86F" w14:textId="77777777" w:rsidR="002941AB" w:rsidRDefault="002941AB" w:rsidP="002941AB"/>
    <w:p w14:paraId="7AA7CD00" w14:textId="77777777" w:rsidR="00EF5736" w:rsidRDefault="00EF5736" w:rsidP="002941AB"/>
    <w:p w14:paraId="41410313" w14:textId="77777777" w:rsidR="00F40448" w:rsidRDefault="00F40448" w:rsidP="00F40448">
      <w:pPr>
        <w:pStyle w:val="Heading6"/>
        <w:numPr>
          <w:ilvl w:val="0"/>
          <w:numId w:val="0"/>
        </w:numPr>
        <w:rPr>
          <w:color w:val="365F91" w:themeColor="accent1" w:themeShade="BF"/>
        </w:rPr>
      </w:pPr>
    </w:p>
    <w:p w14:paraId="14452927" w14:textId="77777777" w:rsidR="00F40448" w:rsidRDefault="00F40448" w:rsidP="00F40448">
      <w:pPr>
        <w:pStyle w:val="BlockText"/>
      </w:pPr>
    </w:p>
    <w:p w14:paraId="3C486E8C" w14:textId="77777777" w:rsidR="00F40448" w:rsidRPr="00F40448" w:rsidRDefault="00F40448" w:rsidP="00F40448">
      <w:pPr>
        <w:pStyle w:val="BlockText"/>
      </w:pPr>
    </w:p>
    <w:p w14:paraId="127084D2" w14:textId="2FE53416" w:rsidR="00EF5736" w:rsidRDefault="00F40448" w:rsidP="00EA1A3B">
      <w:pPr>
        <w:pStyle w:val="Heading6"/>
        <w:numPr>
          <w:ilvl w:val="5"/>
          <w:numId w:val="48"/>
        </w:numPr>
      </w:pPr>
      <w:bookmarkStart w:id="292" w:name="_Toc462412900"/>
      <w:r>
        <w:t>The Message Detail View</w:t>
      </w:r>
      <w:bookmarkEnd w:id="292"/>
      <w:r>
        <w:t xml:space="preserve"> </w:t>
      </w:r>
    </w:p>
    <w:bookmarkEnd w:id="287"/>
    <w:p w14:paraId="13FD5C83" w14:textId="3F53E408" w:rsidR="007B320B" w:rsidRDefault="007B320B" w:rsidP="00910FD4">
      <w:pPr>
        <w:rPr>
          <w:rFonts w:eastAsia="Calibri"/>
          <w:noProof/>
          <w:sz w:val="24"/>
        </w:rPr>
      </w:pPr>
      <w:r w:rsidRPr="00910FD4">
        <w:rPr>
          <w:rFonts w:eastAsia="Calibri"/>
          <w:noProof/>
          <w:sz w:val="24"/>
        </w:rPr>
        <w:t xml:space="preserve">The Message Detail View will present </w:t>
      </w:r>
      <w:r w:rsidRPr="00910FD4">
        <w:rPr>
          <w:rFonts w:eastAsia="Calibri"/>
          <w:b/>
          <w:noProof/>
          <w:sz w:val="24"/>
        </w:rPr>
        <w:t>Subject</w:t>
      </w:r>
      <w:r w:rsidRPr="00910FD4">
        <w:rPr>
          <w:rFonts w:eastAsia="Calibri"/>
          <w:noProof/>
          <w:sz w:val="24"/>
        </w:rPr>
        <w:t>,</w:t>
      </w:r>
      <w:r w:rsidRPr="00910FD4">
        <w:rPr>
          <w:rFonts w:eastAsia="Calibri"/>
          <w:b/>
          <w:noProof/>
          <w:sz w:val="24"/>
        </w:rPr>
        <w:t xml:space="preserve"> Sender </w:t>
      </w:r>
      <w:r w:rsidRPr="00910FD4">
        <w:rPr>
          <w:rFonts w:eastAsia="Calibri"/>
          <w:noProof/>
          <w:sz w:val="24"/>
        </w:rPr>
        <w:t>and</w:t>
      </w:r>
      <w:r w:rsidRPr="00910FD4">
        <w:rPr>
          <w:rFonts w:eastAsia="Calibri"/>
          <w:b/>
          <w:noProof/>
          <w:sz w:val="24"/>
        </w:rPr>
        <w:t xml:space="preserve"> Recipient</w:t>
      </w:r>
      <w:r w:rsidRPr="00910FD4">
        <w:rPr>
          <w:rFonts w:eastAsia="Calibri"/>
          <w:noProof/>
          <w:sz w:val="24"/>
        </w:rPr>
        <w:t>,</w:t>
      </w:r>
      <w:r w:rsidRPr="00910FD4">
        <w:rPr>
          <w:rFonts w:eastAsia="Calibri"/>
          <w:b/>
          <w:noProof/>
          <w:sz w:val="24"/>
        </w:rPr>
        <w:t xml:space="preserve"> Attachments</w:t>
      </w:r>
      <w:r w:rsidRPr="00910FD4">
        <w:rPr>
          <w:rFonts w:eastAsia="Calibri"/>
          <w:noProof/>
          <w:sz w:val="24"/>
        </w:rPr>
        <w:t>,</w:t>
      </w:r>
      <w:r w:rsidRPr="00910FD4">
        <w:rPr>
          <w:rFonts w:eastAsia="Calibri"/>
          <w:b/>
          <w:noProof/>
          <w:sz w:val="24"/>
        </w:rPr>
        <w:t xml:space="preserve"> Message Text</w:t>
      </w:r>
      <w:r w:rsidRPr="00910FD4">
        <w:rPr>
          <w:rFonts w:eastAsia="Calibri"/>
          <w:noProof/>
          <w:sz w:val="24"/>
        </w:rPr>
        <w:t>,</w:t>
      </w:r>
      <w:r w:rsidRPr="00910FD4">
        <w:rPr>
          <w:rFonts w:eastAsia="Calibri"/>
          <w:b/>
          <w:noProof/>
          <w:sz w:val="24"/>
        </w:rPr>
        <w:t xml:space="preserve"> Archive</w:t>
      </w:r>
      <w:r w:rsidRPr="00910FD4">
        <w:rPr>
          <w:rFonts w:eastAsia="Calibri"/>
          <w:noProof/>
          <w:sz w:val="24"/>
        </w:rPr>
        <w:t>, and</w:t>
      </w:r>
      <w:r w:rsidRPr="00910FD4">
        <w:rPr>
          <w:rFonts w:eastAsia="Calibri"/>
          <w:b/>
          <w:noProof/>
          <w:sz w:val="24"/>
        </w:rPr>
        <w:t xml:space="preserve"> Reply All, Reply </w:t>
      </w:r>
      <w:r w:rsidRPr="00910FD4">
        <w:rPr>
          <w:rFonts w:eastAsia="Calibri"/>
          <w:noProof/>
          <w:sz w:val="24"/>
        </w:rPr>
        <w:t>and</w:t>
      </w:r>
      <w:r w:rsidRPr="00910FD4">
        <w:rPr>
          <w:rFonts w:eastAsia="Calibri"/>
          <w:b/>
          <w:noProof/>
          <w:sz w:val="24"/>
        </w:rPr>
        <w:t xml:space="preserve"> Forward</w:t>
      </w:r>
      <w:r w:rsidRPr="00910FD4">
        <w:rPr>
          <w:rFonts w:eastAsia="Calibri"/>
          <w:noProof/>
          <w:sz w:val="24"/>
        </w:rPr>
        <w:t>. This view will allow for reading the message, opening/saving attachments, and determining the resp</w:t>
      </w:r>
      <w:r w:rsidR="002C366F">
        <w:rPr>
          <w:rFonts w:eastAsia="Calibri"/>
          <w:noProof/>
          <w:sz w:val="24"/>
        </w:rPr>
        <w:t>onse that is needed (</w:t>
      </w:r>
      <w:r w:rsidR="005370A3" w:rsidRPr="005370A3">
        <w:rPr>
          <w:sz w:val="24"/>
        </w:rPr>
        <w:t xml:space="preserve">Figure </w:t>
      </w:r>
      <w:r w:rsidR="005370A3" w:rsidRPr="005370A3">
        <w:rPr>
          <w:noProof/>
          <w:sz w:val="24"/>
        </w:rPr>
        <w:t>19</w:t>
      </w:r>
      <w:r w:rsidR="002C366F">
        <w:rPr>
          <w:rFonts w:eastAsia="Calibri"/>
          <w:noProof/>
          <w:sz w:val="24"/>
        </w:rPr>
        <w:t>)</w:t>
      </w:r>
      <w:r w:rsidRPr="00910FD4">
        <w:rPr>
          <w:rFonts w:eastAsia="Calibri"/>
          <w:noProof/>
          <w:sz w:val="24"/>
        </w:rPr>
        <w:t>.</w:t>
      </w:r>
    </w:p>
    <w:p w14:paraId="13FD5C84" w14:textId="77777777" w:rsidR="00511CCF" w:rsidRPr="00AD1ACB" w:rsidRDefault="00511CCF" w:rsidP="00910FD4">
      <w:pPr>
        <w:rPr>
          <w:rFonts w:eastAsia="Calibri"/>
          <w:noProof/>
          <w:sz w:val="24"/>
        </w:rPr>
      </w:pPr>
    </w:p>
    <w:p w14:paraId="13FD5C85" w14:textId="6306566D" w:rsidR="007B320B" w:rsidRPr="00710268" w:rsidRDefault="00423BE1" w:rsidP="007B320B">
      <w:pPr>
        <w:keepNext/>
        <w:spacing w:after="120"/>
        <w:contextualSpacing/>
        <w:rPr>
          <w:rFonts w:eastAsia="Calibri"/>
          <w:noProof/>
          <w:sz w:val="24"/>
        </w:rPr>
      </w:pPr>
      <w:r>
        <w:rPr>
          <w:noProof/>
        </w:rPr>
        <w:drawing>
          <wp:inline distT="0" distB="0" distL="0" distR="0" wp14:anchorId="052E7C47" wp14:editId="6AC654FD">
            <wp:extent cx="5932555" cy="2194560"/>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t="7222" b="26977"/>
                    <a:stretch/>
                  </pic:blipFill>
                  <pic:spPr bwMode="auto">
                    <a:xfrm>
                      <a:off x="0" y="0"/>
                      <a:ext cx="5943600" cy="2198646"/>
                    </a:xfrm>
                    <a:prstGeom prst="rect">
                      <a:avLst/>
                    </a:prstGeom>
                    <a:ln>
                      <a:noFill/>
                    </a:ln>
                    <a:extLst>
                      <a:ext uri="{53640926-AAD7-44D8-BBD7-CCE9431645EC}">
                        <a14:shadowObscured xmlns:a14="http://schemas.microsoft.com/office/drawing/2010/main"/>
                      </a:ext>
                    </a:extLst>
                  </pic:spPr>
                </pic:pic>
              </a:graphicData>
            </a:graphic>
          </wp:inline>
        </w:drawing>
      </w:r>
    </w:p>
    <w:p w14:paraId="13FD5C86" w14:textId="78E09901" w:rsidR="007B320B" w:rsidRDefault="007B320B" w:rsidP="00EA1A3B">
      <w:pPr>
        <w:pStyle w:val="Caption"/>
        <w:ind w:left="2160" w:firstLine="720"/>
        <w:outlineLvl w:val="0"/>
        <w:rPr>
          <w:sz w:val="22"/>
          <w:szCs w:val="22"/>
        </w:rPr>
      </w:pPr>
      <w:bookmarkStart w:id="293" w:name="_Ref384908118"/>
      <w:bookmarkStart w:id="294" w:name="_Toc380519604"/>
      <w:bookmarkStart w:id="295" w:name="_Toc443991113"/>
      <w:r w:rsidRPr="008F1760">
        <w:rPr>
          <w:sz w:val="22"/>
          <w:szCs w:val="22"/>
        </w:rPr>
        <w:t xml:space="preserve">Figure </w:t>
      </w:r>
      <w:r w:rsidR="005370A3">
        <w:rPr>
          <w:noProof/>
          <w:sz w:val="22"/>
          <w:szCs w:val="22"/>
        </w:rPr>
        <w:t>19</w:t>
      </w:r>
      <w:bookmarkEnd w:id="293"/>
      <w:r>
        <w:rPr>
          <w:sz w:val="22"/>
          <w:szCs w:val="22"/>
        </w:rPr>
        <w:t>:</w:t>
      </w:r>
      <w:r w:rsidRPr="008F1760">
        <w:rPr>
          <w:sz w:val="22"/>
          <w:szCs w:val="22"/>
        </w:rPr>
        <w:t xml:space="preserve"> Message Detail View</w:t>
      </w:r>
      <w:bookmarkEnd w:id="294"/>
      <w:bookmarkEnd w:id="295"/>
    </w:p>
    <w:p w14:paraId="17F0D9B1" w14:textId="77777777" w:rsidR="00F40448" w:rsidRDefault="00F40448" w:rsidP="00F40448">
      <w:pPr>
        <w:pStyle w:val="BlockText"/>
        <w:rPr>
          <w:rFonts w:eastAsia="Calibri"/>
          <w:noProof/>
          <w:sz w:val="24"/>
        </w:rPr>
      </w:pPr>
      <w:bookmarkStart w:id="296" w:name="_Toc380683800"/>
    </w:p>
    <w:p w14:paraId="0DDC2855" w14:textId="19DEF6DB" w:rsidR="00F40448" w:rsidRPr="00F40448" w:rsidRDefault="00F40448" w:rsidP="00EA1A3B">
      <w:pPr>
        <w:pStyle w:val="Heading6"/>
        <w:numPr>
          <w:ilvl w:val="5"/>
          <w:numId w:val="48"/>
        </w:numPr>
      </w:pPr>
      <w:bookmarkStart w:id="297" w:name="_Toc462412901"/>
      <w:r>
        <w:t>Viewing Attachments</w:t>
      </w:r>
      <w:bookmarkEnd w:id="297"/>
    </w:p>
    <w:bookmarkEnd w:id="296"/>
    <w:p w14:paraId="13FD5C96" w14:textId="02F992A2" w:rsidR="007B320B" w:rsidRPr="00774FA0" w:rsidRDefault="007B320B" w:rsidP="007B320B">
      <w:pPr>
        <w:pStyle w:val="BodyText"/>
      </w:pPr>
      <w:r w:rsidRPr="00625DA9">
        <w:t xml:space="preserve">When using </w:t>
      </w:r>
      <w:r w:rsidR="00C11A48">
        <w:t>Direct Secure Messaging</w:t>
      </w:r>
      <w:r w:rsidRPr="00625DA9">
        <w:t xml:space="preserve">, clinical results will normally be exchanged via message </w:t>
      </w:r>
      <w:r w:rsidRPr="00625DA9">
        <w:rPr>
          <w:b/>
        </w:rPr>
        <w:t>Attachments</w:t>
      </w:r>
      <w:r>
        <w:rPr>
          <w:b/>
        </w:rPr>
        <w:t xml:space="preserve"> </w:t>
      </w:r>
      <w:r w:rsidR="00521939">
        <w:t>(</w:t>
      </w:r>
      <w:r w:rsidR="005370A3" w:rsidRPr="005370A3">
        <w:rPr>
          <w:szCs w:val="24"/>
        </w:rPr>
        <w:t xml:space="preserve">Figure </w:t>
      </w:r>
      <w:r w:rsidR="005370A3" w:rsidRPr="005370A3">
        <w:rPr>
          <w:noProof/>
          <w:szCs w:val="24"/>
        </w:rPr>
        <w:t>20</w:t>
      </w:r>
      <w:r w:rsidR="00521939">
        <w:rPr>
          <w:szCs w:val="24"/>
        </w:rPr>
        <w:t>)</w:t>
      </w:r>
      <w:r w:rsidRPr="001F2C49">
        <w:rPr>
          <w:szCs w:val="24"/>
        </w:rPr>
        <w:t>.</w:t>
      </w:r>
      <w:r w:rsidRPr="00625DA9">
        <w:t xml:space="preserve"> </w:t>
      </w:r>
      <w:r w:rsidR="00C11A48">
        <w:t>Direct Secure Messaging</w:t>
      </w:r>
      <w:r w:rsidRPr="00625DA9">
        <w:t xml:space="preserve"> is able to handle a variety of file types.  Depending on the file type, different options for download and view will be available. </w:t>
      </w:r>
    </w:p>
    <w:p w14:paraId="13FD5C97" w14:textId="7164136C" w:rsidR="007B320B" w:rsidRDefault="00EB3E64" w:rsidP="00EB3E64">
      <w:pPr>
        <w:pStyle w:val="BodyText"/>
        <w:jc w:val="center"/>
        <w:rPr>
          <w:color w:val="FF0000"/>
        </w:rPr>
      </w:pPr>
      <w:r>
        <w:rPr>
          <w:noProof/>
        </w:rPr>
        <w:drawing>
          <wp:inline distT="0" distB="0" distL="0" distR="0" wp14:anchorId="2749FC83" wp14:editId="16C0EAAB">
            <wp:extent cx="5943600" cy="23431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2343150"/>
                    </a:xfrm>
                    <a:prstGeom prst="rect">
                      <a:avLst/>
                    </a:prstGeom>
                  </pic:spPr>
                </pic:pic>
              </a:graphicData>
            </a:graphic>
          </wp:inline>
        </w:drawing>
      </w:r>
    </w:p>
    <w:p w14:paraId="13FD5C99" w14:textId="6C047C17" w:rsidR="007B320B" w:rsidRDefault="007B320B" w:rsidP="00EA1A3B">
      <w:pPr>
        <w:pStyle w:val="Caption"/>
        <w:jc w:val="center"/>
        <w:outlineLvl w:val="0"/>
        <w:rPr>
          <w:sz w:val="22"/>
          <w:szCs w:val="22"/>
        </w:rPr>
      </w:pPr>
      <w:bookmarkStart w:id="298" w:name="_Ref384908463"/>
      <w:bookmarkStart w:id="299" w:name="_Toc380519605"/>
      <w:bookmarkStart w:id="300" w:name="_Toc443991114"/>
      <w:r w:rsidRPr="008F1760">
        <w:rPr>
          <w:sz w:val="22"/>
          <w:szCs w:val="22"/>
        </w:rPr>
        <w:lastRenderedPageBreak/>
        <w:t xml:space="preserve">Figure </w:t>
      </w:r>
      <w:r w:rsidR="005370A3">
        <w:rPr>
          <w:noProof/>
          <w:sz w:val="22"/>
          <w:szCs w:val="22"/>
        </w:rPr>
        <w:t>20</w:t>
      </w:r>
      <w:bookmarkEnd w:id="298"/>
      <w:r>
        <w:rPr>
          <w:sz w:val="22"/>
          <w:szCs w:val="22"/>
        </w:rPr>
        <w:t>:</w:t>
      </w:r>
      <w:r w:rsidRPr="008F1760">
        <w:rPr>
          <w:sz w:val="22"/>
          <w:szCs w:val="22"/>
        </w:rPr>
        <w:t xml:space="preserve"> Message</w:t>
      </w:r>
      <w:bookmarkEnd w:id="299"/>
      <w:r w:rsidR="00CB6D17">
        <w:rPr>
          <w:sz w:val="22"/>
          <w:szCs w:val="22"/>
        </w:rPr>
        <w:t xml:space="preserve"> with Attachments</w:t>
      </w:r>
      <w:bookmarkEnd w:id="300"/>
    </w:p>
    <w:p w14:paraId="3BF92080" w14:textId="77777777" w:rsidR="0015561B" w:rsidRDefault="0015561B" w:rsidP="0015561B"/>
    <w:tbl>
      <w:tblPr>
        <w:tblpPr w:leftFromText="180" w:rightFromText="180" w:vertAnchor="text" w:horzAnchor="page" w:tblpX="1926" w:tblpY="74"/>
        <w:tblW w:w="850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500"/>
      </w:tblGrid>
      <w:tr w:rsidR="0015561B" w:rsidRPr="00710268" w14:paraId="4D497A02" w14:textId="77777777" w:rsidTr="00EC027E">
        <w:tc>
          <w:tcPr>
            <w:tcW w:w="8500" w:type="dxa"/>
            <w:shd w:val="clear" w:color="auto" w:fill="F2F2F2"/>
            <w:tcMar>
              <w:top w:w="14" w:type="dxa"/>
              <w:left w:w="130" w:type="dxa"/>
              <w:bottom w:w="14" w:type="dxa"/>
              <w:right w:w="130" w:type="dxa"/>
            </w:tcMar>
          </w:tcPr>
          <w:p w14:paraId="19C247CE" w14:textId="45D77DC6" w:rsidR="00977B04" w:rsidRPr="00710268" w:rsidRDefault="0015561B" w:rsidP="00EC027E">
            <w:pPr>
              <w:spacing w:after="120"/>
              <w:rPr>
                <w:rFonts w:eastAsia="Calibri"/>
                <w:noProof/>
              </w:rPr>
            </w:pPr>
            <w:r>
              <w:rPr>
                <w:rFonts w:eastAsia="Calibri"/>
                <w:b/>
                <w:noProof/>
              </w:rPr>
              <w:t>Note</w:t>
            </w:r>
            <w:r w:rsidRPr="00710268">
              <w:rPr>
                <w:rFonts w:eastAsia="Calibri"/>
                <w:noProof/>
              </w:rPr>
              <w:t>: Always follow local site policies about where to save clinical information on the workstation or network drive. These can be clarified by the local Information Security Officer and Privacy Officer.</w:t>
            </w:r>
          </w:p>
        </w:tc>
      </w:tr>
    </w:tbl>
    <w:p w14:paraId="261B3CCF" w14:textId="587DD454" w:rsidR="00977B04" w:rsidRDefault="00977B04" w:rsidP="00977B04">
      <w:pPr>
        <w:pStyle w:val="Heading7"/>
        <w:numPr>
          <w:ilvl w:val="6"/>
          <w:numId w:val="48"/>
        </w:numPr>
      </w:pPr>
      <w:bookmarkStart w:id="301" w:name="_Toc462412902"/>
      <w:r>
        <w:t>Microsoft Office Attachments</w:t>
      </w:r>
      <w:bookmarkEnd w:id="301"/>
    </w:p>
    <w:p w14:paraId="55A6E508" w14:textId="3E4315DF" w:rsidR="004D3EC2" w:rsidRPr="004D3EC2" w:rsidRDefault="007B320B" w:rsidP="007B320B">
      <w:pPr>
        <w:pStyle w:val="BodyText"/>
        <w:rPr>
          <w:szCs w:val="24"/>
        </w:rPr>
      </w:pPr>
      <w:r w:rsidRPr="0083306E">
        <w:t xml:space="preserve">When </w:t>
      </w:r>
      <w:r w:rsidR="004A6A09">
        <w:t xml:space="preserve">users open </w:t>
      </w:r>
      <w:r w:rsidR="00F43730">
        <w:t xml:space="preserve">a </w:t>
      </w:r>
      <w:r w:rsidR="00A17F06">
        <w:t xml:space="preserve">Microsoft </w:t>
      </w:r>
      <w:r w:rsidR="00F43730">
        <w:t xml:space="preserve">Office attachment such as </w:t>
      </w:r>
      <w:r>
        <w:t>Word</w:t>
      </w:r>
      <w:r w:rsidR="00A17F06">
        <w:t>, Excel, and PowerPoint</w:t>
      </w:r>
      <w:r w:rsidR="00BC55CF">
        <w:t xml:space="preserve"> document</w:t>
      </w:r>
      <w:r w:rsidRPr="0083306E">
        <w:t xml:space="preserve">, a dialog box will appear with the option to </w:t>
      </w:r>
      <w:proofErr w:type="gramStart"/>
      <w:r w:rsidRPr="00A8192B">
        <w:rPr>
          <w:b/>
        </w:rPr>
        <w:t>Open</w:t>
      </w:r>
      <w:proofErr w:type="gramEnd"/>
      <w:r w:rsidRPr="0083306E">
        <w:t xml:space="preserve"> the file for review or </w:t>
      </w:r>
      <w:r w:rsidRPr="00A8192B">
        <w:rPr>
          <w:b/>
        </w:rPr>
        <w:t xml:space="preserve">Save </w:t>
      </w:r>
      <w:r w:rsidR="00C83C1E">
        <w:t xml:space="preserve">it </w:t>
      </w:r>
      <w:r w:rsidRPr="0083306E">
        <w:t>to the local secure Shared Drive</w:t>
      </w:r>
      <w:r w:rsidR="00D204F3">
        <w:t xml:space="preserve"> (</w:t>
      </w:r>
      <w:r w:rsidR="005370A3" w:rsidRPr="005370A3">
        <w:rPr>
          <w:szCs w:val="24"/>
        </w:rPr>
        <w:t xml:space="preserve">Figure </w:t>
      </w:r>
      <w:r w:rsidR="005370A3" w:rsidRPr="005370A3">
        <w:rPr>
          <w:noProof/>
          <w:szCs w:val="24"/>
        </w:rPr>
        <w:t>21</w:t>
      </w:r>
      <w:r w:rsidR="00D204F3">
        <w:rPr>
          <w:szCs w:val="24"/>
        </w:rPr>
        <w:t>)</w:t>
      </w:r>
      <w:r w:rsidRPr="005C7241">
        <w:rPr>
          <w:szCs w:val="24"/>
        </w:rPr>
        <w:t>.</w:t>
      </w:r>
    </w:p>
    <w:p w14:paraId="13FD5C9D" w14:textId="42CBF4BC" w:rsidR="007B320B" w:rsidRDefault="000973AC" w:rsidP="0072531F">
      <w:pPr>
        <w:pStyle w:val="BodyText"/>
        <w:jc w:val="center"/>
      </w:pPr>
      <w:r>
        <w:rPr>
          <w:noProof/>
        </w:rPr>
        <w:drawing>
          <wp:inline distT="0" distB="0" distL="0" distR="0" wp14:anchorId="2578ABF0" wp14:editId="67B63900">
            <wp:extent cx="5560961" cy="2216150"/>
            <wp:effectExtent l="0" t="0" r="1905"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t="21924"/>
                    <a:stretch/>
                  </pic:blipFill>
                  <pic:spPr bwMode="auto">
                    <a:xfrm>
                      <a:off x="0" y="0"/>
                      <a:ext cx="5563047" cy="2216982"/>
                    </a:xfrm>
                    <a:prstGeom prst="rect">
                      <a:avLst/>
                    </a:prstGeom>
                    <a:ln>
                      <a:noFill/>
                    </a:ln>
                    <a:extLst>
                      <a:ext uri="{53640926-AAD7-44D8-BBD7-CCE9431645EC}">
                        <a14:shadowObscured xmlns:a14="http://schemas.microsoft.com/office/drawing/2010/main"/>
                      </a:ext>
                    </a:extLst>
                  </pic:spPr>
                </pic:pic>
              </a:graphicData>
            </a:graphic>
          </wp:inline>
        </w:drawing>
      </w:r>
    </w:p>
    <w:p w14:paraId="230F2067" w14:textId="2EEFB250" w:rsidR="0020003C" w:rsidRDefault="007B320B" w:rsidP="00EA1A3B">
      <w:pPr>
        <w:pStyle w:val="Caption"/>
        <w:ind w:left="1440"/>
        <w:jc w:val="center"/>
        <w:outlineLvl w:val="0"/>
        <w:rPr>
          <w:sz w:val="22"/>
          <w:szCs w:val="22"/>
        </w:rPr>
      </w:pPr>
      <w:bookmarkStart w:id="302" w:name="_Ref384908813"/>
      <w:bookmarkStart w:id="303" w:name="_Toc380519606"/>
      <w:bookmarkStart w:id="304" w:name="_Toc443991115"/>
      <w:r w:rsidRPr="008F1760">
        <w:rPr>
          <w:sz w:val="22"/>
          <w:szCs w:val="22"/>
        </w:rPr>
        <w:t xml:space="preserve">Figure </w:t>
      </w:r>
      <w:r w:rsidR="005370A3">
        <w:rPr>
          <w:noProof/>
          <w:sz w:val="22"/>
          <w:szCs w:val="22"/>
        </w:rPr>
        <w:t>21</w:t>
      </w:r>
      <w:bookmarkEnd w:id="302"/>
      <w:r>
        <w:rPr>
          <w:sz w:val="22"/>
          <w:szCs w:val="22"/>
        </w:rPr>
        <w:t>:</w:t>
      </w:r>
      <w:r w:rsidRPr="008F1760">
        <w:rPr>
          <w:sz w:val="22"/>
          <w:szCs w:val="22"/>
        </w:rPr>
        <w:t xml:space="preserve"> Dialog Box to </w:t>
      </w:r>
      <w:r w:rsidR="000973AC">
        <w:rPr>
          <w:sz w:val="22"/>
          <w:szCs w:val="22"/>
        </w:rPr>
        <w:t>Open</w:t>
      </w:r>
      <w:r w:rsidRPr="008F1760">
        <w:rPr>
          <w:sz w:val="22"/>
          <w:szCs w:val="22"/>
        </w:rPr>
        <w:t xml:space="preserve"> or </w:t>
      </w:r>
      <w:r w:rsidR="000973AC">
        <w:rPr>
          <w:sz w:val="22"/>
          <w:szCs w:val="22"/>
        </w:rPr>
        <w:t>Save</w:t>
      </w:r>
      <w:r w:rsidRPr="008F1760">
        <w:rPr>
          <w:sz w:val="22"/>
          <w:szCs w:val="22"/>
        </w:rPr>
        <w:t xml:space="preserve"> </w:t>
      </w:r>
      <w:r w:rsidR="00C34861">
        <w:rPr>
          <w:sz w:val="22"/>
          <w:szCs w:val="22"/>
        </w:rPr>
        <w:t>a M</w:t>
      </w:r>
      <w:r w:rsidR="00AA341E">
        <w:rPr>
          <w:sz w:val="22"/>
          <w:szCs w:val="22"/>
        </w:rPr>
        <w:t>icrosoft</w:t>
      </w:r>
      <w:r w:rsidR="00C34861">
        <w:rPr>
          <w:sz w:val="22"/>
          <w:szCs w:val="22"/>
        </w:rPr>
        <w:t xml:space="preserve"> Word </w:t>
      </w:r>
      <w:bookmarkEnd w:id="303"/>
      <w:r w:rsidR="008412D0">
        <w:rPr>
          <w:sz w:val="22"/>
          <w:szCs w:val="22"/>
        </w:rPr>
        <w:t>Attachment</w:t>
      </w:r>
      <w:bookmarkEnd w:id="304"/>
    </w:p>
    <w:p w14:paraId="7E9B78B7" w14:textId="77777777" w:rsidR="00FC504A" w:rsidRDefault="00FC504A" w:rsidP="00FC504A"/>
    <w:p w14:paraId="772437FA" w14:textId="2CC193D0" w:rsidR="0020003C" w:rsidRDefault="008C0AE0" w:rsidP="00EA1A3B">
      <w:pPr>
        <w:pStyle w:val="Heading7"/>
        <w:numPr>
          <w:ilvl w:val="6"/>
          <w:numId w:val="48"/>
        </w:numPr>
      </w:pPr>
      <w:bookmarkStart w:id="305" w:name="_Toc462412903"/>
      <w:r>
        <w:t>P</w:t>
      </w:r>
      <w:r w:rsidR="002F6D5A">
        <w:t>DF, JPEG, and GIF</w:t>
      </w:r>
      <w:r>
        <w:t xml:space="preserve"> </w:t>
      </w:r>
      <w:r w:rsidR="0020003C">
        <w:t>Attachments</w:t>
      </w:r>
      <w:bookmarkEnd w:id="305"/>
    </w:p>
    <w:p w14:paraId="13FD5C9F" w14:textId="12E307D1" w:rsidR="007B320B" w:rsidRPr="008A4B3E" w:rsidRDefault="008C0AE0" w:rsidP="007B320B">
      <w:pPr>
        <w:pStyle w:val="BodyText"/>
      </w:pPr>
      <w:r w:rsidRPr="00625DA9">
        <w:t xml:space="preserve">Portable Document </w:t>
      </w:r>
      <w:r w:rsidRPr="00CB6F8A">
        <w:t>Format (PDF)</w:t>
      </w:r>
      <w:r w:rsidR="00C97D25" w:rsidRPr="00CB6F8A">
        <w:t>, JPEG</w:t>
      </w:r>
      <w:r w:rsidR="00C97D25">
        <w:t xml:space="preserve">, and GIF </w:t>
      </w:r>
      <w:r w:rsidR="00B419EE">
        <w:t>attachment</w:t>
      </w:r>
      <w:r w:rsidR="00C97D25">
        <w:t>s</w:t>
      </w:r>
      <w:r w:rsidR="00B419EE">
        <w:t xml:space="preserve"> </w:t>
      </w:r>
      <w:r w:rsidR="00B419EE" w:rsidRPr="00625DA9">
        <w:t xml:space="preserve">will automatically open in the </w:t>
      </w:r>
      <w:r w:rsidR="000169DF">
        <w:t xml:space="preserve">viewer on the </w:t>
      </w:r>
      <w:r w:rsidR="00B419EE" w:rsidRPr="00625DA9">
        <w:t>local computer.</w:t>
      </w:r>
      <w:r w:rsidR="0005002B">
        <w:t xml:space="preserve"> Users </w:t>
      </w:r>
      <w:r w:rsidR="003C22EF">
        <w:t xml:space="preserve">can </w:t>
      </w:r>
      <w:r w:rsidR="000169DF">
        <w:t>save these</w:t>
      </w:r>
      <w:r w:rsidR="007B320B" w:rsidRPr="0013765D">
        <w:t xml:space="preserve"> document</w:t>
      </w:r>
      <w:r w:rsidR="000169DF">
        <w:t>s</w:t>
      </w:r>
      <w:r w:rsidR="007B320B" w:rsidRPr="0013765D">
        <w:t xml:space="preserve"> in the specified shared drive usin</w:t>
      </w:r>
      <w:r w:rsidR="007B320B">
        <w:t>g the workstation’s PDF</w:t>
      </w:r>
      <w:r w:rsidR="000169DF">
        <w:t>/JPEG</w:t>
      </w:r>
      <w:r w:rsidR="007B320B">
        <w:t xml:space="preserve"> </w:t>
      </w:r>
      <w:r w:rsidR="007B320B" w:rsidRPr="0002109D">
        <w:rPr>
          <w:szCs w:val="24"/>
        </w:rPr>
        <w:t>viewer</w:t>
      </w:r>
      <w:r w:rsidR="0002109D" w:rsidRPr="0002109D">
        <w:rPr>
          <w:szCs w:val="24"/>
        </w:rPr>
        <w:t xml:space="preserve"> (</w:t>
      </w:r>
      <w:r w:rsidR="005370A3" w:rsidRPr="005370A3">
        <w:rPr>
          <w:szCs w:val="24"/>
        </w:rPr>
        <w:t xml:space="preserve">Figure </w:t>
      </w:r>
      <w:r w:rsidR="005370A3" w:rsidRPr="005370A3">
        <w:rPr>
          <w:noProof/>
          <w:szCs w:val="24"/>
        </w:rPr>
        <w:t>22</w:t>
      </w:r>
      <w:r w:rsidR="0002109D" w:rsidRPr="0002109D">
        <w:rPr>
          <w:szCs w:val="24"/>
        </w:rPr>
        <w:t>)</w:t>
      </w:r>
      <w:r w:rsidR="007B320B" w:rsidRPr="0002109D">
        <w:rPr>
          <w:szCs w:val="24"/>
        </w:rPr>
        <w:t>.</w:t>
      </w:r>
    </w:p>
    <w:p w14:paraId="0CD14CAA" w14:textId="5476C689" w:rsidR="00503895" w:rsidRDefault="007C3BF4" w:rsidP="00503895">
      <w:pPr>
        <w:pStyle w:val="BodyText"/>
        <w:jc w:val="center"/>
      </w:pPr>
      <w:r>
        <w:rPr>
          <w:noProof/>
        </w:rPr>
        <w:drawing>
          <wp:inline distT="0" distB="0" distL="0" distR="0" wp14:anchorId="361E8781" wp14:editId="67BF077E">
            <wp:extent cx="5929537" cy="2662733"/>
            <wp:effectExtent l="0" t="0" r="0" b="4445"/>
            <wp:docPr id="481" name="Picture 481" descr="C:\Users\556178\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556178\Desktop\5.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669048"/>
                    </a:xfrm>
                    <a:prstGeom prst="rect">
                      <a:avLst/>
                    </a:prstGeom>
                    <a:noFill/>
                    <a:ln>
                      <a:noFill/>
                    </a:ln>
                  </pic:spPr>
                </pic:pic>
              </a:graphicData>
            </a:graphic>
          </wp:inline>
        </w:drawing>
      </w:r>
    </w:p>
    <w:p w14:paraId="39E43D2C" w14:textId="326185F3" w:rsidR="007C3BF4" w:rsidRDefault="007C3BF4" w:rsidP="00EA1A3B">
      <w:pPr>
        <w:pStyle w:val="Caption"/>
        <w:jc w:val="center"/>
        <w:outlineLvl w:val="0"/>
        <w:rPr>
          <w:sz w:val="22"/>
          <w:szCs w:val="22"/>
        </w:rPr>
      </w:pPr>
      <w:bookmarkStart w:id="306" w:name="_Ref390776693"/>
      <w:bookmarkStart w:id="307" w:name="_Toc443991116"/>
      <w:r w:rsidRPr="007C3BF4">
        <w:rPr>
          <w:sz w:val="22"/>
          <w:szCs w:val="22"/>
        </w:rPr>
        <w:lastRenderedPageBreak/>
        <w:t xml:space="preserve">Figure </w:t>
      </w:r>
      <w:r w:rsidR="005370A3">
        <w:rPr>
          <w:noProof/>
          <w:sz w:val="22"/>
          <w:szCs w:val="22"/>
        </w:rPr>
        <w:t>22</w:t>
      </w:r>
      <w:bookmarkEnd w:id="306"/>
      <w:r w:rsidRPr="007C3BF4">
        <w:rPr>
          <w:sz w:val="22"/>
          <w:szCs w:val="22"/>
        </w:rPr>
        <w:t xml:space="preserve">: Preview </w:t>
      </w:r>
      <w:r w:rsidR="00FC412F">
        <w:rPr>
          <w:sz w:val="22"/>
          <w:szCs w:val="22"/>
        </w:rPr>
        <w:t>a JPEG</w:t>
      </w:r>
      <w:r w:rsidRPr="007C3BF4">
        <w:rPr>
          <w:sz w:val="22"/>
          <w:szCs w:val="22"/>
        </w:rPr>
        <w:t xml:space="preserve"> Attachment</w:t>
      </w:r>
      <w:bookmarkEnd w:id="307"/>
    </w:p>
    <w:p w14:paraId="4E696443" w14:textId="77777777" w:rsidR="006D4204" w:rsidRDefault="006D4204" w:rsidP="006D4204"/>
    <w:p w14:paraId="07F83603" w14:textId="65338D44" w:rsidR="00801F0E" w:rsidRDefault="00801F0E" w:rsidP="00EA1A3B">
      <w:pPr>
        <w:pStyle w:val="Heading7"/>
        <w:numPr>
          <w:ilvl w:val="6"/>
          <w:numId w:val="48"/>
        </w:numPr>
      </w:pPr>
      <w:bookmarkStart w:id="308" w:name="_Toc462412904"/>
      <w:r>
        <w:t>C</w:t>
      </w:r>
      <w:r w:rsidR="00613B9C">
        <w:t>-CDA/C</w:t>
      </w:r>
      <w:r w:rsidR="003D609B">
        <w:t>32 Document</w:t>
      </w:r>
      <w:r>
        <w:t>s</w:t>
      </w:r>
      <w:bookmarkEnd w:id="308"/>
    </w:p>
    <w:p w14:paraId="13FD5CA0" w14:textId="2690D921" w:rsidR="007B320B" w:rsidRPr="007F4005" w:rsidRDefault="00C11A48" w:rsidP="007B320B">
      <w:pPr>
        <w:pStyle w:val="BodyText"/>
      </w:pPr>
      <w:r w:rsidRPr="007F4005">
        <w:t>Direct Secure Messaging</w:t>
      </w:r>
      <w:r w:rsidR="007B320B" w:rsidRPr="007F4005">
        <w:t xml:space="preserve"> </w:t>
      </w:r>
      <w:r w:rsidR="004A3321" w:rsidRPr="007F4005">
        <w:t xml:space="preserve">users have the ability to </w:t>
      </w:r>
      <w:r w:rsidR="007B320B" w:rsidRPr="007F4005">
        <w:t>view</w:t>
      </w:r>
      <w:r w:rsidR="00EF769C" w:rsidRPr="007F4005">
        <w:t>, s</w:t>
      </w:r>
      <w:r w:rsidR="004A3321" w:rsidRPr="007F4005">
        <w:t>ave</w:t>
      </w:r>
      <w:r w:rsidR="00D85F53" w:rsidRPr="007F4005">
        <w:t xml:space="preserve"> to local</w:t>
      </w:r>
      <w:r w:rsidR="00175F61" w:rsidRPr="007F4005">
        <w:t xml:space="preserve"> secure shared drive</w:t>
      </w:r>
      <w:r w:rsidR="004A3321" w:rsidRPr="007F4005">
        <w:t>,</w:t>
      </w:r>
      <w:r w:rsidR="00175F61" w:rsidRPr="007F4005">
        <w:t xml:space="preserve"> save to </w:t>
      </w:r>
      <w:r w:rsidR="0040249E" w:rsidRPr="007F4005">
        <w:t>DAS (Data Access Service)</w:t>
      </w:r>
      <w:r w:rsidR="00175F61" w:rsidRPr="007F4005">
        <w:t xml:space="preserve">, </w:t>
      </w:r>
      <w:r w:rsidR="004A3321" w:rsidRPr="007F4005">
        <w:t>download</w:t>
      </w:r>
      <w:r w:rsidR="00175F61" w:rsidRPr="007F4005">
        <w:t>, and download as PDF</w:t>
      </w:r>
      <w:r w:rsidR="007B320B" w:rsidRPr="007F4005">
        <w:t xml:space="preserve"> the standard Health Information Technology Standards Panel (HITSP) Summary of Care Document (C32) </w:t>
      </w:r>
      <w:r w:rsidR="00167D8E" w:rsidRPr="007F4005">
        <w:t>whic</w:t>
      </w:r>
      <w:r w:rsidR="00B95A5E" w:rsidRPr="007F4005">
        <w:t>h</w:t>
      </w:r>
      <w:r w:rsidR="00BC37FD" w:rsidRPr="007F4005">
        <w:t xml:space="preserve"> is based on</w:t>
      </w:r>
      <w:r w:rsidR="00560C2B" w:rsidRPr="007F4005">
        <w:t xml:space="preserve"> the</w:t>
      </w:r>
      <w:r w:rsidR="007B320B" w:rsidRPr="007F4005">
        <w:t xml:space="preserve"> </w:t>
      </w:r>
      <w:r w:rsidR="0082798D" w:rsidRPr="007F4005">
        <w:t>Extensible Markup Language (</w:t>
      </w:r>
      <w:r w:rsidR="007B320B" w:rsidRPr="007F4005">
        <w:t>XML</w:t>
      </w:r>
      <w:r w:rsidR="0082798D" w:rsidRPr="007F4005">
        <w:t>)</w:t>
      </w:r>
      <w:r w:rsidR="00B95A5E" w:rsidRPr="007F4005">
        <w:t xml:space="preserve"> </w:t>
      </w:r>
      <w:r w:rsidR="00B95A5E" w:rsidRPr="007F4005">
        <w:rPr>
          <w:szCs w:val="24"/>
        </w:rPr>
        <w:t>(</w:t>
      </w:r>
      <w:r w:rsidR="005370A3" w:rsidRPr="005370A3">
        <w:rPr>
          <w:szCs w:val="24"/>
        </w:rPr>
        <w:t xml:space="preserve">Figure </w:t>
      </w:r>
      <w:r w:rsidR="005370A3" w:rsidRPr="005370A3">
        <w:rPr>
          <w:noProof/>
          <w:szCs w:val="24"/>
        </w:rPr>
        <w:t>23</w:t>
      </w:r>
      <w:r w:rsidR="00B95A5E" w:rsidRPr="007F4005">
        <w:rPr>
          <w:szCs w:val="24"/>
        </w:rPr>
        <w:t>)</w:t>
      </w:r>
      <w:r w:rsidR="007B320B" w:rsidRPr="007F4005">
        <w:rPr>
          <w:szCs w:val="24"/>
        </w:rPr>
        <w:t>.</w:t>
      </w:r>
      <w:r w:rsidR="007B320B" w:rsidRPr="007F4005">
        <w:t xml:space="preserve">  </w:t>
      </w:r>
    </w:p>
    <w:p w14:paraId="5DE912EF" w14:textId="77777777" w:rsidR="00B95A5E" w:rsidRDefault="00F21DCD" w:rsidP="004434B6">
      <w:pPr>
        <w:pStyle w:val="BodyText"/>
        <w:jc w:val="center"/>
        <w:rPr>
          <w:rFonts w:ascii="Arial" w:hAnsi="Arial" w:cs="Arial"/>
          <w:b/>
          <w:sz w:val="22"/>
          <w:szCs w:val="22"/>
        </w:rPr>
      </w:pPr>
      <w:r>
        <w:rPr>
          <w:noProof/>
        </w:rPr>
        <w:drawing>
          <wp:inline distT="0" distB="0" distL="0" distR="0" wp14:anchorId="379848A6" wp14:editId="13C79E88">
            <wp:extent cx="5942265" cy="1236268"/>
            <wp:effectExtent l="0" t="0" r="190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1236546"/>
                    </a:xfrm>
                    <a:prstGeom prst="rect">
                      <a:avLst/>
                    </a:prstGeom>
                  </pic:spPr>
                </pic:pic>
              </a:graphicData>
            </a:graphic>
          </wp:inline>
        </w:drawing>
      </w:r>
      <w:bookmarkStart w:id="309" w:name="_Ref385580277"/>
      <w:bookmarkStart w:id="310" w:name="_Toc380519608"/>
    </w:p>
    <w:p w14:paraId="4A2248C3" w14:textId="0B4968D0" w:rsidR="004C3959" w:rsidRPr="004C3959" w:rsidRDefault="008A4B3E" w:rsidP="00EA1A3B">
      <w:pPr>
        <w:pStyle w:val="BodyText"/>
        <w:jc w:val="center"/>
        <w:outlineLvl w:val="0"/>
        <w:rPr>
          <w:rFonts w:ascii="Arial" w:hAnsi="Arial" w:cs="Arial"/>
          <w:b/>
          <w:sz w:val="22"/>
          <w:szCs w:val="22"/>
        </w:rPr>
      </w:pPr>
      <w:bookmarkStart w:id="311" w:name="_Ref390777487"/>
      <w:bookmarkStart w:id="312" w:name="_Toc443991117"/>
      <w:r w:rsidRPr="00F21DCD">
        <w:rPr>
          <w:rFonts w:ascii="Arial" w:hAnsi="Arial" w:cs="Arial"/>
          <w:b/>
          <w:sz w:val="22"/>
          <w:szCs w:val="22"/>
        </w:rPr>
        <w:t xml:space="preserve">Figure </w:t>
      </w:r>
      <w:r w:rsidR="005370A3">
        <w:rPr>
          <w:rFonts w:ascii="Arial" w:hAnsi="Arial" w:cs="Arial"/>
          <w:b/>
          <w:noProof/>
          <w:sz w:val="22"/>
          <w:szCs w:val="22"/>
        </w:rPr>
        <w:t>23</w:t>
      </w:r>
      <w:bookmarkEnd w:id="309"/>
      <w:bookmarkEnd w:id="311"/>
      <w:r w:rsidR="007B320B" w:rsidRPr="00F21DCD">
        <w:rPr>
          <w:rFonts w:ascii="Arial" w:hAnsi="Arial" w:cs="Arial"/>
          <w:b/>
          <w:sz w:val="22"/>
          <w:szCs w:val="22"/>
        </w:rPr>
        <w:t xml:space="preserve">: </w:t>
      </w:r>
      <w:r w:rsidR="00626691">
        <w:rPr>
          <w:rFonts w:ascii="Arial" w:hAnsi="Arial" w:cs="Arial"/>
          <w:b/>
          <w:sz w:val="22"/>
          <w:szCs w:val="22"/>
        </w:rPr>
        <w:t xml:space="preserve">Message with a </w:t>
      </w:r>
      <w:r w:rsidR="00834F01">
        <w:rPr>
          <w:rFonts w:ascii="Arial" w:hAnsi="Arial" w:cs="Arial"/>
          <w:b/>
          <w:sz w:val="22"/>
          <w:szCs w:val="22"/>
        </w:rPr>
        <w:t>C-CDA/</w:t>
      </w:r>
      <w:r w:rsidR="007B320B" w:rsidRPr="00F21DCD">
        <w:rPr>
          <w:rFonts w:ascii="Arial" w:hAnsi="Arial" w:cs="Arial"/>
          <w:b/>
          <w:sz w:val="22"/>
          <w:szCs w:val="22"/>
        </w:rPr>
        <w:t>C32 Attachment</w:t>
      </w:r>
      <w:bookmarkEnd w:id="310"/>
      <w:bookmarkEnd w:id="312"/>
    </w:p>
    <w:p w14:paraId="13FD5CA3" w14:textId="77777777" w:rsidR="007B320B" w:rsidRPr="00500905" w:rsidRDefault="007B320B" w:rsidP="007B320B"/>
    <w:tbl>
      <w:tblPr>
        <w:tblW w:w="774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870"/>
        <w:gridCol w:w="3870"/>
      </w:tblGrid>
      <w:tr w:rsidR="007B320B" w:rsidRPr="00A33027" w14:paraId="13FD5CA6" w14:textId="77777777" w:rsidTr="007B320B">
        <w:trPr>
          <w:jc w:val="center"/>
        </w:trPr>
        <w:tc>
          <w:tcPr>
            <w:tcW w:w="3870" w:type="dxa"/>
            <w:shd w:val="clear" w:color="auto" w:fill="F2F2F2"/>
            <w:tcMar>
              <w:top w:w="14" w:type="dxa"/>
              <w:left w:w="130" w:type="dxa"/>
              <w:bottom w:w="14" w:type="dxa"/>
              <w:right w:w="130" w:type="dxa"/>
            </w:tcMar>
          </w:tcPr>
          <w:p w14:paraId="13FD5CA4" w14:textId="77777777" w:rsidR="007B320B" w:rsidRPr="00710268" w:rsidRDefault="007B320B" w:rsidP="007B320B">
            <w:pPr>
              <w:tabs>
                <w:tab w:val="left" w:pos="360"/>
              </w:tabs>
              <w:spacing w:after="200" w:line="276" w:lineRule="auto"/>
              <w:contextualSpacing/>
              <w:rPr>
                <w:rFonts w:eastAsia="Calibri"/>
                <w:b/>
                <w:szCs w:val="22"/>
              </w:rPr>
            </w:pPr>
            <w:r w:rsidRPr="00710268">
              <w:rPr>
                <w:rFonts w:eastAsia="Calibri"/>
                <w:b/>
                <w:szCs w:val="22"/>
              </w:rPr>
              <w:t>Key</w:t>
            </w:r>
          </w:p>
        </w:tc>
        <w:tc>
          <w:tcPr>
            <w:tcW w:w="3870" w:type="dxa"/>
            <w:shd w:val="clear" w:color="auto" w:fill="F2F2F2"/>
            <w:tcMar>
              <w:top w:w="14" w:type="dxa"/>
              <w:left w:w="130" w:type="dxa"/>
              <w:bottom w:w="14" w:type="dxa"/>
              <w:right w:w="130" w:type="dxa"/>
            </w:tcMar>
          </w:tcPr>
          <w:p w14:paraId="13FD5CA5" w14:textId="77777777" w:rsidR="007B320B" w:rsidRPr="00710268" w:rsidRDefault="007B320B" w:rsidP="007B320B">
            <w:pPr>
              <w:tabs>
                <w:tab w:val="left" w:pos="408"/>
              </w:tabs>
              <w:spacing w:after="200" w:line="276" w:lineRule="auto"/>
              <w:contextualSpacing/>
              <w:rPr>
                <w:rFonts w:eastAsia="Calibri"/>
                <w:szCs w:val="22"/>
              </w:rPr>
            </w:pPr>
          </w:p>
        </w:tc>
      </w:tr>
      <w:tr w:rsidR="007B320B" w:rsidRPr="00A33027" w14:paraId="13FD5CA9" w14:textId="77777777" w:rsidTr="007B320B">
        <w:trPr>
          <w:jc w:val="center"/>
        </w:trPr>
        <w:tc>
          <w:tcPr>
            <w:tcW w:w="3870" w:type="dxa"/>
            <w:shd w:val="clear" w:color="auto" w:fill="F2F2F2"/>
            <w:tcMar>
              <w:top w:w="14" w:type="dxa"/>
              <w:left w:w="130" w:type="dxa"/>
              <w:bottom w:w="14" w:type="dxa"/>
              <w:right w:w="130" w:type="dxa"/>
            </w:tcMar>
          </w:tcPr>
          <w:p w14:paraId="13FD5CA7" w14:textId="58FFB03D" w:rsidR="007B320B" w:rsidRPr="006C6EC6" w:rsidRDefault="00266278" w:rsidP="00644E86">
            <w:pPr>
              <w:pStyle w:val="ListParagraph"/>
              <w:numPr>
                <w:ilvl w:val="0"/>
                <w:numId w:val="33"/>
              </w:numPr>
              <w:tabs>
                <w:tab w:val="left" w:pos="360"/>
              </w:tabs>
              <w:spacing w:line="276" w:lineRule="auto"/>
              <w:rPr>
                <w:rFonts w:eastAsia="Calibri"/>
                <w:bCs/>
                <w:iCs/>
                <w:kern w:val="32"/>
                <w:sz w:val="28"/>
                <w:szCs w:val="22"/>
              </w:rPr>
            </w:pPr>
            <w:r w:rsidRPr="006C6EC6">
              <w:rPr>
                <w:rFonts w:eastAsia="Calibri"/>
                <w:szCs w:val="22"/>
              </w:rPr>
              <w:t xml:space="preserve">C32 </w:t>
            </w:r>
            <w:r w:rsidR="007B320B" w:rsidRPr="006C6EC6">
              <w:rPr>
                <w:rFonts w:eastAsia="Calibri"/>
                <w:szCs w:val="22"/>
              </w:rPr>
              <w:t>Attachment Information</w:t>
            </w:r>
          </w:p>
        </w:tc>
        <w:tc>
          <w:tcPr>
            <w:tcW w:w="3870" w:type="dxa"/>
            <w:shd w:val="clear" w:color="auto" w:fill="F2F2F2"/>
            <w:tcMar>
              <w:top w:w="14" w:type="dxa"/>
              <w:left w:w="130" w:type="dxa"/>
              <w:bottom w:w="14" w:type="dxa"/>
              <w:right w:w="130" w:type="dxa"/>
            </w:tcMar>
          </w:tcPr>
          <w:p w14:paraId="13FD5CA8" w14:textId="0A60C972" w:rsidR="007B320B" w:rsidRPr="006C6EC6" w:rsidRDefault="00474787" w:rsidP="00644E86">
            <w:pPr>
              <w:pStyle w:val="ListParagraph"/>
              <w:numPr>
                <w:ilvl w:val="0"/>
                <w:numId w:val="33"/>
              </w:numPr>
              <w:tabs>
                <w:tab w:val="left" w:pos="408"/>
              </w:tabs>
              <w:spacing w:line="276" w:lineRule="auto"/>
              <w:rPr>
                <w:rFonts w:eastAsia="Calibri"/>
                <w:bCs/>
                <w:iCs/>
                <w:kern w:val="32"/>
                <w:sz w:val="28"/>
                <w:szCs w:val="22"/>
              </w:rPr>
            </w:pPr>
            <w:r>
              <w:rPr>
                <w:rFonts w:eastAsia="Calibri"/>
                <w:szCs w:val="22"/>
              </w:rPr>
              <w:t xml:space="preserve">View </w:t>
            </w:r>
            <w:r w:rsidR="007B320B" w:rsidRPr="006C6EC6">
              <w:rPr>
                <w:rFonts w:eastAsia="Calibri"/>
                <w:szCs w:val="22"/>
              </w:rPr>
              <w:t xml:space="preserve"> </w:t>
            </w:r>
          </w:p>
        </w:tc>
      </w:tr>
      <w:tr w:rsidR="007B320B" w:rsidRPr="00A33027" w14:paraId="13FD5CAC" w14:textId="77777777" w:rsidTr="007B320B">
        <w:trPr>
          <w:jc w:val="center"/>
        </w:trPr>
        <w:tc>
          <w:tcPr>
            <w:tcW w:w="3870" w:type="dxa"/>
            <w:shd w:val="clear" w:color="auto" w:fill="F2F2F2"/>
            <w:tcMar>
              <w:top w:w="14" w:type="dxa"/>
              <w:left w:w="130" w:type="dxa"/>
              <w:bottom w:w="14" w:type="dxa"/>
              <w:right w:w="130" w:type="dxa"/>
            </w:tcMar>
          </w:tcPr>
          <w:p w14:paraId="13FD5CAA" w14:textId="18C4DF9F" w:rsidR="007B320B" w:rsidRPr="006C6EC6" w:rsidRDefault="00474787" w:rsidP="00644E86">
            <w:pPr>
              <w:pStyle w:val="ListParagraph"/>
              <w:numPr>
                <w:ilvl w:val="0"/>
                <w:numId w:val="33"/>
              </w:numPr>
              <w:tabs>
                <w:tab w:val="left" w:pos="360"/>
              </w:tabs>
              <w:spacing w:line="276" w:lineRule="auto"/>
              <w:rPr>
                <w:rFonts w:eastAsia="Calibri"/>
                <w:bCs/>
                <w:iCs/>
                <w:kern w:val="32"/>
                <w:sz w:val="28"/>
                <w:szCs w:val="22"/>
              </w:rPr>
            </w:pPr>
            <w:r>
              <w:rPr>
                <w:rFonts w:eastAsia="Calibri"/>
                <w:szCs w:val="22"/>
              </w:rPr>
              <w:t>Save to DAS</w:t>
            </w:r>
          </w:p>
        </w:tc>
        <w:tc>
          <w:tcPr>
            <w:tcW w:w="3870" w:type="dxa"/>
            <w:shd w:val="clear" w:color="auto" w:fill="F2F2F2"/>
            <w:tcMar>
              <w:top w:w="14" w:type="dxa"/>
              <w:left w:w="130" w:type="dxa"/>
              <w:bottom w:w="14" w:type="dxa"/>
              <w:right w:w="130" w:type="dxa"/>
            </w:tcMar>
          </w:tcPr>
          <w:p w14:paraId="52F901EB" w14:textId="23570673" w:rsidR="007B320B" w:rsidRPr="006C6EC6" w:rsidRDefault="00474787" w:rsidP="00644E86">
            <w:pPr>
              <w:pStyle w:val="ListParagraph"/>
              <w:numPr>
                <w:ilvl w:val="0"/>
                <w:numId w:val="33"/>
              </w:numPr>
              <w:tabs>
                <w:tab w:val="left" w:pos="408"/>
              </w:tabs>
              <w:spacing w:line="276" w:lineRule="auto"/>
              <w:rPr>
                <w:rFonts w:eastAsia="Calibri"/>
                <w:bCs/>
                <w:iCs/>
                <w:kern w:val="32"/>
                <w:sz w:val="28"/>
                <w:szCs w:val="22"/>
              </w:rPr>
            </w:pPr>
            <w:r>
              <w:rPr>
                <w:rFonts w:eastAsia="Calibri"/>
                <w:szCs w:val="22"/>
              </w:rPr>
              <w:t xml:space="preserve">Download </w:t>
            </w:r>
          </w:p>
          <w:p w14:paraId="13FD5CAB" w14:textId="67170182" w:rsidR="00221777" w:rsidRPr="006C6EC6" w:rsidRDefault="00474787" w:rsidP="00644E86">
            <w:pPr>
              <w:pStyle w:val="ListParagraph"/>
              <w:numPr>
                <w:ilvl w:val="0"/>
                <w:numId w:val="33"/>
              </w:numPr>
              <w:tabs>
                <w:tab w:val="left" w:pos="408"/>
              </w:tabs>
              <w:spacing w:line="276" w:lineRule="auto"/>
              <w:rPr>
                <w:rFonts w:eastAsia="Calibri"/>
                <w:bCs/>
                <w:iCs/>
                <w:kern w:val="32"/>
                <w:sz w:val="28"/>
                <w:szCs w:val="22"/>
              </w:rPr>
            </w:pPr>
            <w:r>
              <w:rPr>
                <w:rFonts w:eastAsia="Calibri"/>
                <w:szCs w:val="22"/>
              </w:rPr>
              <w:t>Download</w:t>
            </w:r>
            <w:r w:rsidR="00221777" w:rsidRPr="006C6EC6">
              <w:rPr>
                <w:rFonts w:eastAsia="Calibri"/>
                <w:szCs w:val="22"/>
              </w:rPr>
              <w:t xml:space="preserve"> as PDF</w:t>
            </w:r>
          </w:p>
        </w:tc>
      </w:tr>
    </w:tbl>
    <w:p w14:paraId="4FB9FC40" w14:textId="3286333C" w:rsidR="00175F61" w:rsidRDefault="00175F61" w:rsidP="00917167">
      <w:pPr>
        <w:pStyle w:val="Heading6"/>
        <w:rPr>
          <w:noProof/>
        </w:rPr>
      </w:pPr>
      <w:bookmarkStart w:id="313" w:name="_Toc380683801"/>
    </w:p>
    <w:p w14:paraId="56F7A546" w14:textId="4C4F3C2E" w:rsidR="002E1D76" w:rsidRPr="007F4005" w:rsidRDefault="002E1D76" w:rsidP="00D13E5B">
      <w:pPr>
        <w:pStyle w:val="BodyText"/>
      </w:pPr>
      <w:r w:rsidRPr="007F4005">
        <w:t xml:space="preserve">When users click on </w:t>
      </w:r>
      <w:r w:rsidRPr="007F4005">
        <w:rPr>
          <w:b/>
        </w:rPr>
        <w:t>View</w:t>
      </w:r>
      <w:r w:rsidRPr="007F4005">
        <w:t xml:space="preserve"> link </w:t>
      </w:r>
      <w:r w:rsidRPr="007F4005">
        <w:rPr>
          <w:szCs w:val="24"/>
        </w:rPr>
        <w:t>(</w:t>
      </w:r>
      <w:r w:rsidR="005370A3" w:rsidRPr="005370A3">
        <w:rPr>
          <w:szCs w:val="24"/>
        </w:rPr>
        <w:t xml:space="preserve">Figure </w:t>
      </w:r>
      <w:r w:rsidR="005370A3" w:rsidRPr="005370A3">
        <w:rPr>
          <w:noProof/>
          <w:szCs w:val="24"/>
        </w:rPr>
        <w:t>23</w:t>
      </w:r>
      <w:r w:rsidRPr="007F4005">
        <w:rPr>
          <w:szCs w:val="24"/>
        </w:rPr>
        <w:t>)</w:t>
      </w:r>
      <w:r w:rsidR="000B322A" w:rsidRPr="007F4005">
        <w:rPr>
          <w:szCs w:val="24"/>
        </w:rPr>
        <w:t xml:space="preserve">, </w:t>
      </w:r>
      <w:r w:rsidR="00D13E5B" w:rsidRPr="007F4005">
        <w:rPr>
          <w:szCs w:val="24"/>
        </w:rPr>
        <w:t xml:space="preserve">the attached </w:t>
      </w:r>
      <w:r w:rsidR="00B17EB5" w:rsidRPr="007F4005">
        <w:rPr>
          <w:szCs w:val="24"/>
        </w:rPr>
        <w:t xml:space="preserve">C32 </w:t>
      </w:r>
      <w:r w:rsidR="00D13E5B" w:rsidRPr="007F4005">
        <w:rPr>
          <w:szCs w:val="24"/>
        </w:rPr>
        <w:t xml:space="preserve">document </w:t>
      </w:r>
      <w:r w:rsidR="00F15F02" w:rsidRPr="007F4005">
        <w:t>will automatically open in the viewer on the local computer</w:t>
      </w:r>
      <w:r w:rsidR="000575F2" w:rsidRPr="007F4005">
        <w:t xml:space="preserve"> (</w:t>
      </w:r>
      <w:r w:rsidR="005370A3" w:rsidRPr="00820631">
        <w:rPr>
          <w:sz w:val="22"/>
          <w:szCs w:val="22"/>
        </w:rPr>
        <w:t xml:space="preserve">Figure </w:t>
      </w:r>
      <w:r w:rsidR="005370A3">
        <w:rPr>
          <w:noProof/>
          <w:sz w:val="22"/>
          <w:szCs w:val="22"/>
        </w:rPr>
        <w:t>24</w:t>
      </w:r>
      <w:r w:rsidR="000575F2" w:rsidRPr="007F4005">
        <w:t>)</w:t>
      </w:r>
      <w:r w:rsidR="00F15F02" w:rsidRPr="007F4005">
        <w:t>.</w:t>
      </w:r>
    </w:p>
    <w:p w14:paraId="0423111F" w14:textId="505486F0" w:rsidR="000B322A" w:rsidRDefault="000B322A" w:rsidP="000B322A">
      <w:pPr>
        <w:pStyle w:val="BodyText"/>
      </w:pPr>
      <w:r>
        <w:rPr>
          <w:noProof/>
        </w:rPr>
        <w:drawing>
          <wp:inline distT="0" distB="0" distL="0" distR="0" wp14:anchorId="55C97343" wp14:editId="57FDEE90">
            <wp:extent cx="5827393" cy="2444750"/>
            <wp:effectExtent l="0" t="0" r="2540" b="0"/>
            <wp:docPr id="484" name="Picture 484" descr="C:\Users\556178\AppData\Local\Microsoft\Windows\Temporary Internet Files\Content.Outlook\AZSFNKQU\view-Lin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556178\AppData\Local\Microsoft\Windows\Temporary Internet Files\Content.Outlook\AZSFNKQU\view-Link.png"/>
                    <pic:cNvPicPr>
                      <a:picLocks noChangeAspect="1" noChangeArrowheads="1"/>
                    </pic:cNvPicPr>
                  </pic:nvPicPr>
                  <pic:blipFill rotWithShape="1">
                    <a:blip r:embed="rId39">
                      <a:extLst>
                        <a:ext uri="{28A0092B-C50C-407E-A947-70E740481C1C}">
                          <a14:useLocalDpi xmlns:a14="http://schemas.microsoft.com/office/drawing/2010/main" val="0"/>
                        </a:ext>
                      </a:extLst>
                    </a:blip>
                    <a:srcRect/>
                    <a:stretch/>
                  </pic:blipFill>
                  <pic:spPr bwMode="auto">
                    <a:xfrm>
                      <a:off x="0" y="0"/>
                      <a:ext cx="5830723" cy="2446147"/>
                    </a:xfrm>
                    <a:prstGeom prst="rect">
                      <a:avLst/>
                    </a:prstGeom>
                    <a:noFill/>
                    <a:ln>
                      <a:noFill/>
                    </a:ln>
                    <a:extLst>
                      <a:ext uri="{53640926-AAD7-44D8-BBD7-CCE9431645EC}">
                        <a14:shadowObscured xmlns:a14="http://schemas.microsoft.com/office/drawing/2010/main"/>
                      </a:ext>
                    </a:extLst>
                  </pic:spPr>
                </pic:pic>
              </a:graphicData>
            </a:graphic>
          </wp:inline>
        </w:drawing>
      </w:r>
    </w:p>
    <w:p w14:paraId="3BDB8389" w14:textId="372C12F5" w:rsidR="000B322A" w:rsidRPr="00820631" w:rsidRDefault="000B322A" w:rsidP="00EA1A3B">
      <w:pPr>
        <w:pStyle w:val="Caption"/>
        <w:jc w:val="center"/>
        <w:outlineLvl w:val="0"/>
        <w:rPr>
          <w:sz w:val="22"/>
          <w:szCs w:val="22"/>
        </w:rPr>
      </w:pPr>
      <w:bookmarkStart w:id="314" w:name="_Ref390895062"/>
      <w:bookmarkStart w:id="315" w:name="_Toc443991118"/>
      <w:r w:rsidRPr="00820631">
        <w:rPr>
          <w:sz w:val="22"/>
          <w:szCs w:val="22"/>
        </w:rPr>
        <w:t xml:space="preserve">Figure </w:t>
      </w:r>
      <w:r w:rsidR="005370A3">
        <w:rPr>
          <w:noProof/>
          <w:sz w:val="22"/>
          <w:szCs w:val="22"/>
        </w:rPr>
        <w:t>24</w:t>
      </w:r>
      <w:bookmarkEnd w:id="314"/>
      <w:r w:rsidRPr="00820631">
        <w:rPr>
          <w:sz w:val="22"/>
          <w:szCs w:val="22"/>
        </w:rPr>
        <w:t xml:space="preserve">: </w:t>
      </w:r>
      <w:r w:rsidR="00D13E5B" w:rsidRPr="00820631">
        <w:rPr>
          <w:sz w:val="22"/>
          <w:szCs w:val="22"/>
        </w:rPr>
        <w:t>View</w:t>
      </w:r>
      <w:r w:rsidRPr="00820631">
        <w:rPr>
          <w:sz w:val="22"/>
          <w:szCs w:val="22"/>
        </w:rPr>
        <w:t xml:space="preserve"> a C-CDA/C32 Attachment</w:t>
      </w:r>
      <w:bookmarkEnd w:id="315"/>
    </w:p>
    <w:p w14:paraId="1DB57CF9" w14:textId="318CAB18" w:rsidR="00F80B43" w:rsidRPr="007F4005" w:rsidRDefault="00F80B43" w:rsidP="00F80B43">
      <w:pPr>
        <w:pStyle w:val="BodyText"/>
      </w:pPr>
      <w:r w:rsidRPr="007F4005">
        <w:t xml:space="preserve">When users click on </w:t>
      </w:r>
      <w:r w:rsidRPr="007F4005">
        <w:rPr>
          <w:b/>
        </w:rPr>
        <w:t>Save to DAS</w:t>
      </w:r>
      <w:r w:rsidRPr="007F4005">
        <w:t xml:space="preserve"> link </w:t>
      </w:r>
      <w:r w:rsidRPr="007F4005">
        <w:rPr>
          <w:szCs w:val="24"/>
        </w:rPr>
        <w:t>(</w:t>
      </w:r>
      <w:r w:rsidR="005370A3" w:rsidRPr="005370A3">
        <w:rPr>
          <w:szCs w:val="24"/>
        </w:rPr>
        <w:t xml:space="preserve">Figure </w:t>
      </w:r>
      <w:r w:rsidR="005370A3" w:rsidRPr="005370A3">
        <w:rPr>
          <w:noProof/>
          <w:szCs w:val="24"/>
        </w:rPr>
        <w:t>23</w:t>
      </w:r>
      <w:r w:rsidRPr="007F4005">
        <w:rPr>
          <w:szCs w:val="24"/>
        </w:rPr>
        <w:t xml:space="preserve">), the </w:t>
      </w:r>
      <w:r w:rsidR="00836262" w:rsidRPr="007F4005">
        <w:rPr>
          <w:szCs w:val="24"/>
        </w:rPr>
        <w:t xml:space="preserve">attached C32 </w:t>
      </w:r>
      <w:r w:rsidRPr="007F4005">
        <w:rPr>
          <w:szCs w:val="24"/>
        </w:rPr>
        <w:t xml:space="preserve">document </w:t>
      </w:r>
      <w:r w:rsidRPr="007F4005">
        <w:t xml:space="preserve">will automatically </w:t>
      </w:r>
      <w:r w:rsidR="00722808" w:rsidRPr="007F4005">
        <w:t>save to DAS</w:t>
      </w:r>
      <w:r w:rsidR="009E6428" w:rsidRPr="007F4005">
        <w:t xml:space="preserve">. The system will notice users with a message if the document is successfully saved </w:t>
      </w:r>
      <w:r w:rsidRPr="007F4005">
        <w:t>(</w:t>
      </w:r>
      <w:r w:rsidR="005370A3" w:rsidRPr="00820631">
        <w:rPr>
          <w:sz w:val="22"/>
          <w:szCs w:val="22"/>
        </w:rPr>
        <w:t xml:space="preserve">Figure </w:t>
      </w:r>
      <w:r w:rsidR="005370A3">
        <w:rPr>
          <w:noProof/>
          <w:sz w:val="22"/>
          <w:szCs w:val="22"/>
        </w:rPr>
        <w:t>25</w:t>
      </w:r>
      <w:r w:rsidRPr="007F4005">
        <w:t>)</w:t>
      </w:r>
      <w:r w:rsidR="009E6428" w:rsidRPr="007F4005">
        <w:t xml:space="preserve"> or </w:t>
      </w:r>
      <w:r w:rsidR="0057098E" w:rsidRPr="007F4005">
        <w:t xml:space="preserve">any </w:t>
      </w:r>
      <w:r w:rsidR="00E43E12" w:rsidRPr="007F4005">
        <w:t>error occur</w:t>
      </w:r>
      <w:r w:rsidR="00FF244E" w:rsidRPr="007F4005">
        <w:t>s</w:t>
      </w:r>
      <w:r w:rsidR="0057098E" w:rsidRPr="007F4005">
        <w:t xml:space="preserve"> (</w:t>
      </w:r>
      <w:r w:rsidR="005370A3" w:rsidRPr="00820631">
        <w:rPr>
          <w:sz w:val="22"/>
          <w:szCs w:val="22"/>
        </w:rPr>
        <w:t xml:space="preserve">Figure </w:t>
      </w:r>
      <w:r w:rsidR="005370A3">
        <w:rPr>
          <w:noProof/>
          <w:sz w:val="22"/>
          <w:szCs w:val="22"/>
        </w:rPr>
        <w:t>26</w:t>
      </w:r>
      <w:r w:rsidR="0057098E" w:rsidRPr="007F4005">
        <w:t>)</w:t>
      </w:r>
      <w:r w:rsidRPr="007F4005">
        <w:t>.</w:t>
      </w:r>
      <w:r w:rsidR="00003C17" w:rsidRPr="007F4005">
        <w:t xml:space="preserve"> </w:t>
      </w:r>
    </w:p>
    <w:p w14:paraId="32D60116" w14:textId="194B373F" w:rsidR="00722808" w:rsidRDefault="00E6779A" w:rsidP="009E6428">
      <w:pPr>
        <w:pStyle w:val="BodyText"/>
        <w:jc w:val="center"/>
      </w:pPr>
      <w:r>
        <w:rPr>
          <w:noProof/>
        </w:rPr>
        <w:lastRenderedPageBreak/>
        <w:drawing>
          <wp:inline distT="0" distB="0" distL="0" distR="0" wp14:anchorId="75931BB0" wp14:editId="4AAC856F">
            <wp:extent cx="5943600" cy="11849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1184910"/>
                    </a:xfrm>
                    <a:prstGeom prst="rect">
                      <a:avLst/>
                    </a:prstGeom>
                  </pic:spPr>
                </pic:pic>
              </a:graphicData>
            </a:graphic>
          </wp:inline>
        </w:drawing>
      </w:r>
    </w:p>
    <w:p w14:paraId="4C10F939" w14:textId="7AFD21D7" w:rsidR="00722808" w:rsidRPr="00820631" w:rsidRDefault="00722808" w:rsidP="00EA1A3B">
      <w:pPr>
        <w:pStyle w:val="Caption"/>
        <w:jc w:val="center"/>
        <w:outlineLvl w:val="0"/>
        <w:rPr>
          <w:sz w:val="22"/>
          <w:szCs w:val="22"/>
        </w:rPr>
      </w:pPr>
      <w:bookmarkStart w:id="316" w:name="_Ref390895820"/>
      <w:bookmarkStart w:id="317" w:name="_Toc443991119"/>
      <w:r w:rsidRPr="00820631">
        <w:rPr>
          <w:sz w:val="22"/>
          <w:szCs w:val="22"/>
        </w:rPr>
        <w:t xml:space="preserve">Figure </w:t>
      </w:r>
      <w:r w:rsidR="005370A3">
        <w:rPr>
          <w:noProof/>
          <w:sz w:val="22"/>
          <w:szCs w:val="22"/>
        </w:rPr>
        <w:t>25</w:t>
      </w:r>
      <w:bookmarkEnd w:id="316"/>
      <w:r w:rsidRPr="00820631">
        <w:rPr>
          <w:sz w:val="22"/>
          <w:szCs w:val="22"/>
        </w:rPr>
        <w:t>: Save to DAS – Successful Message</w:t>
      </w:r>
      <w:bookmarkEnd w:id="317"/>
    </w:p>
    <w:p w14:paraId="27771035" w14:textId="27897811" w:rsidR="00F80B43" w:rsidRDefault="00E6779A" w:rsidP="009E6428">
      <w:pPr>
        <w:pStyle w:val="BodyText"/>
        <w:jc w:val="center"/>
      </w:pPr>
      <w:r>
        <w:rPr>
          <w:noProof/>
        </w:rPr>
        <w:drawing>
          <wp:inline distT="0" distB="0" distL="0" distR="0" wp14:anchorId="5FCFF76B" wp14:editId="7B093940">
            <wp:extent cx="5899867" cy="1180619"/>
            <wp:effectExtent l="0" t="0" r="5715"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895924" cy="1179830"/>
                    </a:xfrm>
                    <a:prstGeom prst="rect">
                      <a:avLst/>
                    </a:prstGeom>
                  </pic:spPr>
                </pic:pic>
              </a:graphicData>
            </a:graphic>
          </wp:inline>
        </w:drawing>
      </w:r>
    </w:p>
    <w:p w14:paraId="3EE7D269" w14:textId="316C1E33" w:rsidR="00F508A4" w:rsidRPr="00820631" w:rsidRDefault="00E6779A" w:rsidP="00EA1A3B">
      <w:pPr>
        <w:pStyle w:val="Caption"/>
        <w:spacing w:beforeLines="60" w:before="144" w:after="120" w:line="240" w:lineRule="atLeast"/>
        <w:jc w:val="center"/>
        <w:outlineLvl w:val="0"/>
        <w:rPr>
          <w:sz w:val="22"/>
          <w:szCs w:val="22"/>
        </w:rPr>
      </w:pPr>
      <w:bookmarkStart w:id="318" w:name="_Ref390896019"/>
      <w:bookmarkStart w:id="319" w:name="_Toc443991120"/>
      <w:r w:rsidRPr="00820631">
        <w:rPr>
          <w:sz w:val="22"/>
          <w:szCs w:val="22"/>
        </w:rPr>
        <w:t xml:space="preserve">Figure </w:t>
      </w:r>
      <w:r w:rsidR="005370A3">
        <w:rPr>
          <w:noProof/>
          <w:sz w:val="22"/>
          <w:szCs w:val="22"/>
        </w:rPr>
        <w:t>26</w:t>
      </w:r>
      <w:bookmarkEnd w:id="318"/>
      <w:r w:rsidRPr="00820631">
        <w:rPr>
          <w:sz w:val="22"/>
          <w:szCs w:val="22"/>
        </w:rPr>
        <w:t>: Save to DAS – Error Message</w:t>
      </w:r>
      <w:bookmarkEnd w:id="319"/>
    </w:p>
    <w:p w14:paraId="02066C95" w14:textId="0DFC6509" w:rsidR="00003C17" w:rsidRPr="007F4005" w:rsidRDefault="00003C17" w:rsidP="00F508A4">
      <w:pPr>
        <w:spacing w:beforeLines="60" w:before="144" w:after="120" w:line="240" w:lineRule="atLeast"/>
        <w:rPr>
          <w:sz w:val="24"/>
        </w:rPr>
      </w:pPr>
      <w:r w:rsidRPr="007F4005">
        <w:rPr>
          <w:sz w:val="24"/>
        </w:rPr>
        <w:t>All attached C32 documents will show date and time when last saved to DAS (</w:t>
      </w:r>
      <w:r w:rsidR="005370A3" w:rsidRPr="005370A3">
        <w:rPr>
          <w:sz w:val="24"/>
        </w:rPr>
        <w:t xml:space="preserve">Figure </w:t>
      </w:r>
      <w:r w:rsidR="005370A3" w:rsidRPr="005370A3">
        <w:rPr>
          <w:noProof/>
          <w:sz w:val="24"/>
        </w:rPr>
        <w:t>27</w:t>
      </w:r>
      <w:r w:rsidRPr="007F4005">
        <w:rPr>
          <w:sz w:val="24"/>
        </w:rPr>
        <w:t>).</w:t>
      </w:r>
    </w:p>
    <w:p w14:paraId="30ABA396" w14:textId="63CBB242" w:rsidR="009E6428" w:rsidRDefault="00473C13" w:rsidP="00917167">
      <w:pPr>
        <w:pStyle w:val="BodyText"/>
      </w:pPr>
      <w:r>
        <w:rPr>
          <w:noProof/>
        </w:rPr>
        <w:drawing>
          <wp:inline distT="0" distB="0" distL="0" distR="0" wp14:anchorId="188282DE" wp14:editId="45910038">
            <wp:extent cx="5868063" cy="1224501"/>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3084" t="7692" r="3333"/>
                    <a:stretch/>
                  </pic:blipFill>
                  <pic:spPr bwMode="auto">
                    <a:xfrm>
                      <a:off x="0" y="0"/>
                      <a:ext cx="5901647" cy="1231509"/>
                    </a:xfrm>
                    <a:prstGeom prst="rect">
                      <a:avLst/>
                    </a:prstGeom>
                    <a:ln>
                      <a:noFill/>
                    </a:ln>
                    <a:extLst>
                      <a:ext uri="{53640926-AAD7-44D8-BBD7-CCE9431645EC}">
                        <a14:shadowObscured xmlns:a14="http://schemas.microsoft.com/office/drawing/2010/main"/>
                      </a:ext>
                    </a:extLst>
                  </pic:spPr>
                </pic:pic>
              </a:graphicData>
            </a:graphic>
          </wp:inline>
        </w:drawing>
      </w:r>
    </w:p>
    <w:p w14:paraId="09492707" w14:textId="09FF02B8" w:rsidR="00722808" w:rsidRPr="00820631" w:rsidRDefault="00473C13" w:rsidP="00EA1A3B">
      <w:pPr>
        <w:pStyle w:val="Caption"/>
        <w:jc w:val="center"/>
        <w:outlineLvl w:val="0"/>
        <w:rPr>
          <w:sz w:val="22"/>
          <w:szCs w:val="22"/>
        </w:rPr>
      </w:pPr>
      <w:bookmarkStart w:id="320" w:name="_Ref390896406"/>
      <w:bookmarkStart w:id="321" w:name="_Toc443991121"/>
      <w:r w:rsidRPr="00820631">
        <w:rPr>
          <w:sz w:val="22"/>
          <w:szCs w:val="22"/>
        </w:rPr>
        <w:t xml:space="preserve">Figure </w:t>
      </w:r>
      <w:r w:rsidR="005370A3">
        <w:rPr>
          <w:noProof/>
          <w:sz w:val="22"/>
          <w:szCs w:val="22"/>
        </w:rPr>
        <w:t>27</w:t>
      </w:r>
      <w:bookmarkEnd w:id="320"/>
      <w:r w:rsidRPr="00820631">
        <w:rPr>
          <w:sz w:val="22"/>
          <w:szCs w:val="22"/>
        </w:rPr>
        <w:t>: Save to DAS – Last Saved</w:t>
      </w:r>
      <w:bookmarkEnd w:id="321"/>
    </w:p>
    <w:p w14:paraId="451A93FD" w14:textId="1D09A909" w:rsidR="00B95A5E" w:rsidRPr="007F4005" w:rsidRDefault="00417F7D" w:rsidP="00917167">
      <w:pPr>
        <w:pStyle w:val="BodyText"/>
      </w:pPr>
      <w:r w:rsidRPr="007F4005">
        <w:t xml:space="preserve">When users click on </w:t>
      </w:r>
      <w:r w:rsidRPr="007F4005">
        <w:rPr>
          <w:b/>
        </w:rPr>
        <w:t>Download</w:t>
      </w:r>
      <w:r w:rsidRPr="007F4005">
        <w:t xml:space="preserve"> link </w:t>
      </w:r>
      <w:r w:rsidRPr="007F4005">
        <w:rPr>
          <w:szCs w:val="24"/>
        </w:rPr>
        <w:t>(</w:t>
      </w:r>
      <w:r w:rsidR="005370A3" w:rsidRPr="005370A3">
        <w:rPr>
          <w:szCs w:val="24"/>
        </w:rPr>
        <w:t xml:space="preserve">Figure </w:t>
      </w:r>
      <w:r w:rsidR="005370A3" w:rsidRPr="005370A3">
        <w:rPr>
          <w:noProof/>
          <w:szCs w:val="24"/>
        </w:rPr>
        <w:t>23</w:t>
      </w:r>
      <w:r w:rsidRPr="007F4005">
        <w:rPr>
          <w:szCs w:val="24"/>
        </w:rPr>
        <w:t xml:space="preserve">), </w:t>
      </w:r>
      <w:r w:rsidR="00230B45" w:rsidRPr="007F4005">
        <w:t xml:space="preserve">a dialog box will appear with the option to </w:t>
      </w:r>
      <w:proofErr w:type="gramStart"/>
      <w:r w:rsidR="00230B45" w:rsidRPr="007F4005">
        <w:rPr>
          <w:b/>
        </w:rPr>
        <w:t>Open</w:t>
      </w:r>
      <w:proofErr w:type="gramEnd"/>
      <w:r w:rsidR="00230B45" w:rsidRPr="007F4005">
        <w:t xml:space="preserve"> the file for review or </w:t>
      </w:r>
      <w:r w:rsidR="00230B45" w:rsidRPr="007F4005">
        <w:rPr>
          <w:b/>
        </w:rPr>
        <w:t xml:space="preserve">Save </w:t>
      </w:r>
      <w:r w:rsidR="00230B45" w:rsidRPr="007F4005">
        <w:t>it to the local secure Shared Drive</w:t>
      </w:r>
      <w:r w:rsidR="00C40496" w:rsidRPr="007F4005">
        <w:t xml:space="preserve"> </w:t>
      </w:r>
      <w:r w:rsidR="00230B45" w:rsidRPr="007F4005">
        <w:rPr>
          <w:szCs w:val="24"/>
        </w:rPr>
        <w:t>(</w:t>
      </w:r>
      <w:r w:rsidR="005370A3" w:rsidRPr="005370A3">
        <w:rPr>
          <w:szCs w:val="24"/>
        </w:rPr>
        <w:t xml:space="preserve">Figure </w:t>
      </w:r>
      <w:r w:rsidR="005370A3" w:rsidRPr="005370A3">
        <w:rPr>
          <w:noProof/>
          <w:szCs w:val="24"/>
        </w:rPr>
        <w:t>28</w:t>
      </w:r>
      <w:r w:rsidR="00230B45" w:rsidRPr="007F4005">
        <w:rPr>
          <w:szCs w:val="24"/>
        </w:rPr>
        <w:t>).</w:t>
      </w:r>
      <w:r w:rsidR="003D449F" w:rsidRPr="007F4005">
        <w:rPr>
          <w:szCs w:val="24"/>
        </w:rPr>
        <w:t xml:space="preserve"> </w:t>
      </w:r>
      <w:r w:rsidR="00C85E8F" w:rsidRPr="007F4005">
        <w:t xml:space="preserve"> </w:t>
      </w:r>
    </w:p>
    <w:p w14:paraId="1A897FAD" w14:textId="74B69CE3" w:rsidR="00834F01" w:rsidRDefault="00917167" w:rsidP="00917167">
      <w:pPr>
        <w:pStyle w:val="BlockText"/>
        <w:ind w:left="0"/>
        <w:jc w:val="center"/>
      </w:pPr>
      <w:r>
        <w:rPr>
          <w:noProof/>
        </w:rPr>
        <w:drawing>
          <wp:inline distT="0" distB="0" distL="0" distR="0" wp14:anchorId="1CADB6BD" wp14:editId="3527B9DD">
            <wp:extent cx="5936849" cy="2353586"/>
            <wp:effectExtent l="0" t="0" r="6985" b="889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3600" cy="2356262"/>
                    </a:xfrm>
                    <a:prstGeom prst="rect">
                      <a:avLst/>
                    </a:prstGeom>
                  </pic:spPr>
                </pic:pic>
              </a:graphicData>
            </a:graphic>
          </wp:inline>
        </w:drawing>
      </w:r>
    </w:p>
    <w:p w14:paraId="27F3C38D" w14:textId="32B218F0" w:rsidR="00834F01" w:rsidRDefault="001865D4" w:rsidP="00EA1A3B">
      <w:pPr>
        <w:pStyle w:val="Caption"/>
        <w:jc w:val="center"/>
        <w:outlineLvl w:val="0"/>
      </w:pPr>
      <w:bookmarkStart w:id="322" w:name="_Ref390777955"/>
      <w:bookmarkStart w:id="323" w:name="_Toc443991122"/>
      <w:r w:rsidRPr="001865D4">
        <w:rPr>
          <w:sz w:val="22"/>
          <w:szCs w:val="22"/>
        </w:rPr>
        <w:lastRenderedPageBreak/>
        <w:t xml:space="preserve">Figure </w:t>
      </w:r>
      <w:r w:rsidR="005370A3">
        <w:rPr>
          <w:noProof/>
          <w:sz w:val="22"/>
          <w:szCs w:val="22"/>
        </w:rPr>
        <w:t>28</w:t>
      </w:r>
      <w:bookmarkEnd w:id="322"/>
      <w:r w:rsidRPr="001865D4">
        <w:rPr>
          <w:sz w:val="22"/>
          <w:szCs w:val="22"/>
        </w:rPr>
        <w:t>:</w:t>
      </w:r>
      <w:r>
        <w:t xml:space="preserve"> </w:t>
      </w:r>
      <w:r w:rsidR="00645509">
        <w:rPr>
          <w:sz w:val="22"/>
          <w:szCs w:val="22"/>
        </w:rPr>
        <w:t>Download</w:t>
      </w:r>
      <w:bookmarkEnd w:id="323"/>
      <w:r w:rsidRPr="008F1760">
        <w:rPr>
          <w:sz w:val="22"/>
          <w:szCs w:val="22"/>
        </w:rPr>
        <w:t xml:space="preserve"> </w:t>
      </w:r>
    </w:p>
    <w:p w14:paraId="3D4DA94B" w14:textId="6E768A1C" w:rsidR="007F0DF9" w:rsidRPr="007F4005" w:rsidRDefault="00203D80" w:rsidP="00203D80">
      <w:pPr>
        <w:pStyle w:val="BodyText"/>
      </w:pPr>
      <w:r w:rsidRPr="007F4005">
        <w:t xml:space="preserve">When users click on </w:t>
      </w:r>
      <w:r w:rsidRPr="007F4005">
        <w:rPr>
          <w:b/>
        </w:rPr>
        <w:t>Download as PDF</w:t>
      </w:r>
      <w:r w:rsidRPr="007F4005">
        <w:t xml:space="preserve"> link </w:t>
      </w:r>
      <w:r w:rsidRPr="007F4005">
        <w:rPr>
          <w:szCs w:val="24"/>
        </w:rPr>
        <w:t>(</w:t>
      </w:r>
      <w:r w:rsidR="005370A3" w:rsidRPr="005370A3">
        <w:rPr>
          <w:szCs w:val="24"/>
        </w:rPr>
        <w:t xml:space="preserve">Figure </w:t>
      </w:r>
      <w:r w:rsidR="005370A3" w:rsidRPr="005370A3">
        <w:rPr>
          <w:noProof/>
          <w:szCs w:val="24"/>
        </w:rPr>
        <w:t>23</w:t>
      </w:r>
      <w:r w:rsidRPr="007F4005">
        <w:rPr>
          <w:szCs w:val="24"/>
        </w:rPr>
        <w:t xml:space="preserve">), </w:t>
      </w:r>
      <w:r w:rsidRPr="007F4005">
        <w:t xml:space="preserve">a dialog box will appear with the option to </w:t>
      </w:r>
      <w:proofErr w:type="gramStart"/>
      <w:r w:rsidRPr="007F4005">
        <w:rPr>
          <w:b/>
        </w:rPr>
        <w:t>Open</w:t>
      </w:r>
      <w:proofErr w:type="gramEnd"/>
      <w:r w:rsidRPr="007F4005">
        <w:t xml:space="preserve"> the file for review or </w:t>
      </w:r>
      <w:r w:rsidRPr="007F4005">
        <w:rPr>
          <w:b/>
        </w:rPr>
        <w:t xml:space="preserve">Save </w:t>
      </w:r>
      <w:r w:rsidR="00EE2104" w:rsidRPr="007F4005">
        <w:t>as a PDF</w:t>
      </w:r>
      <w:r w:rsidR="00EE2104" w:rsidRPr="007F4005">
        <w:rPr>
          <w:b/>
        </w:rPr>
        <w:t xml:space="preserve"> </w:t>
      </w:r>
      <w:r w:rsidRPr="007F4005">
        <w:t xml:space="preserve">to the local secure Shared </w:t>
      </w:r>
      <w:r w:rsidRPr="00242E75">
        <w:rPr>
          <w:szCs w:val="24"/>
        </w:rPr>
        <w:t>Drive (</w:t>
      </w:r>
      <w:r w:rsidR="005370A3" w:rsidRPr="005370A3">
        <w:rPr>
          <w:szCs w:val="24"/>
        </w:rPr>
        <w:t xml:space="preserve">Figure </w:t>
      </w:r>
      <w:r w:rsidR="005370A3" w:rsidRPr="005370A3">
        <w:rPr>
          <w:noProof/>
          <w:szCs w:val="24"/>
        </w:rPr>
        <w:t>29</w:t>
      </w:r>
      <w:r w:rsidRPr="00242E75">
        <w:rPr>
          <w:szCs w:val="24"/>
        </w:rPr>
        <w:t>).</w:t>
      </w:r>
      <w:r w:rsidRPr="007F4005">
        <w:rPr>
          <w:szCs w:val="24"/>
        </w:rPr>
        <w:t xml:space="preserve"> </w:t>
      </w:r>
      <w:r w:rsidRPr="007F4005">
        <w:t xml:space="preserve"> </w:t>
      </w:r>
    </w:p>
    <w:p w14:paraId="6F8F5E34" w14:textId="21DA2631" w:rsidR="007F0DF9" w:rsidRDefault="00021EB0" w:rsidP="007C57FF">
      <w:pPr>
        <w:jc w:val="center"/>
        <w:rPr>
          <w:sz w:val="24"/>
        </w:rPr>
      </w:pPr>
      <w:r>
        <w:rPr>
          <w:noProof/>
        </w:rPr>
        <w:drawing>
          <wp:inline distT="0" distB="0" distL="0" distR="0" wp14:anchorId="48F7F334" wp14:editId="7C61886D">
            <wp:extent cx="5947576" cy="223431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2232823"/>
                    </a:xfrm>
                    <a:prstGeom prst="rect">
                      <a:avLst/>
                    </a:prstGeom>
                  </pic:spPr>
                </pic:pic>
              </a:graphicData>
            </a:graphic>
          </wp:inline>
        </w:drawing>
      </w:r>
    </w:p>
    <w:p w14:paraId="05A8E5FD" w14:textId="08F41727" w:rsidR="0015561B" w:rsidRPr="00820631" w:rsidRDefault="007C57FF" w:rsidP="00EA1A3B">
      <w:pPr>
        <w:pStyle w:val="Caption"/>
        <w:jc w:val="center"/>
        <w:outlineLvl w:val="0"/>
        <w:rPr>
          <w:sz w:val="22"/>
          <w:szCs w:val="22"/>
        </w:rPr>
      </w:pPr>
      <w:bookmarkStart w:id="324" w:name="_Ref390896992"/>
      <w:bookmarkStart w:id="325" w:name="_Toc443991123"/>
      <w:r w:rsidRPr="00820631">
        <w:rPr>
          <w:sz w:val="22"/>
          <w:szCs w:val="22"/>
        </w:rPr>
        <w:t xml:space="preserve">Figure </w:t>
      </w:r>
      <w:r w:rsidR="005370A3">
        <w:rPr>
          <w:noProof/>
          <w:sz w:val="22"/>
          <w:szCs w:val="22"/>
        </w:rPr>
        <w:t>29</w:t>
      </w:r>
      <w:bookmarkEnd w:id="324"/>
      <w:r w:rsidRPr="00820631">
        <w:rPr>
          <w:sz w:val="22"/>
          <w:szCs w:val="22"/>
        </w:rPr>
        <w:t>: Download as PDF</w:t>
      </w:r>
      <w:bookmarkEnd w:id="325"/>
      <w:r w:rsidRPr="00820631">
        <w:rPr>
          <w:sz w:val="22"/>
          <w:szCs w:val="22"/>
        </w:rPr>
        <w:t xml:space="preserve"> </w:t>
      </w:r>
    </w:p>
    <w:p w14:paraId="310378C8" w14:textId="77777777" w:rsidR="00363E27" w:rsidRDefault="00363E27" w:rsidP="00363E27">
      <w:pPr>
        <w:pStyle w:val="BlockText"/>
        <w:rPr>
          <w:rFonts w:eastAsia="Calibri"/>
          <w:noProof/>
          <w:sz w:val="24"/>
        </w:rPr>
      </w:pPr>
    </w:p>
    <w:p w14:paraId="6D3D6852" w14:textId="71353FD2" w:rsidR="00363E27" w:rsidRPr="00F40448" w:rsidRDefault="00363E27" w:rsidP="00EA1A3B">
      <w:pPr>
        <w:pStyle w:val="Heading6"/>
        <w:numPr>
          <w:ilvl w:val="5"/>
          <w:numId w:val="48"/>
        </w:numPr>
      </w:pPr>
      <w:bookmarkStart w:id="326" w:name="_Toc462412905"/>
      <w:r>
        <w:t>Reply/Forward</w:t>
      </w:r>
      <w:bookmarkEnd w:id="326"/>
    </w:p>
    <w:bookmarkEnd w:id="313"/>
    <w:p w14:paraId="13FD5CAF" w14:textId="77988F2A" w:rsidR="007B320B" w:rsidRPr="00A04FB9" w:rsidRDefault="007B320B" w:rsidP="007B320B">
      <w:pPr>
        <w:pStyle w:val="BodyText"/>
        <w:rPr>
          <w:bCs/>
          <w:iCs/>
          <w:color w:val="000000"/>
        </w:rPr>
      </w:pPr>
      <w:r w:rsidRPr="00710268">
        <w:rPr>
          <w:bCs/>
          <w:iCs/>
          <w:color w:val="000000"/>
        </w:rPr>
        <w:t xml:space="preserve">When viewing a message, there will be the option to </w:t>
      </w:r>
      <w:r w:rsidRPr="00710268">
        <w:rPr>
          <w:b/>
          <w:bCs/>
          <w:iCs/>
          <w:color w:val="000000"/>
        </w:rPr>
        <w:t>Reply All</w:t>
      </w:r>
      <w:r w:rsidRPr="00710268">
        <w:rPr>
          <w:bCs/>
          <w:iCs/>
          <w:color w:val="000000"/>
        </w:rPr>
        <w:t xml:space="preserve">, </w:t>
      </w:r>
      <w:r w:rsidRPr="00710268">
        <w:rPr>
          <w:b/>
          <w:bCs/>
          <w:iCs/>
          <w:color w:val="000000"/>
        </w:rPr>
        <w:t>Reply</w:t>
      </w:r>
      <w:r w:rsidRPr="00710268">
        <w:rPr>
          <w:bCs/>
          <w:iCs/>
          <w:color w:val="000000"/>
        </w:rPr>
        <w:t xml:space="preserve"> or F</w:t>
      </w:r>
      <w:r w:rsidRPr="00710268">
        <w:rPr>
          <w:b/>
          <w:bCs/>
          <w:iCs/>
          <w:color w:val="000000"/>
        </w:rPr>
        <w:t>orward</w:t>
      </w:r>
      <w:r w:rsidRPr="00710268">
        <w:rPr>
          <w:bCs/>
          <w:iCs/>
          <w:color w:val="000000"/>
        </w:rPr>
        <w:t xml:space="preserve"> the message,</w:t>
      </w:r>
      <w:r>
        <w:rPr>
          <w:bCs/>
          <w:iCs/>
          <w:color w:val="000000"/>
        </w:rPr>
        <w:t xml:space="preserve"> as shown in </w:t>
      </w:r>
      <w:r w:rsidR="005370A3" w:rsidRPr="005370A3">
        <w:rPr>
          <w:szCs w:val="24"/>
        </w:rPr>
        <w:t xml:space="preserve">Figure </w:t>
      </w:r>
      <w:r w:rsidR="005370A3" w:rsidRPr="005370A3">
        <w:rPr>
          <w:noProof/>
          <w:szCs w:val="24"/>
        </w:rPr>
        <w:t>30</w:t>
      </w:r>
      <w:r w:rsidRPr="003E6A33">
        <w:rPr>
          <w:bCs/>
          <w:iCs/>
          <w:color w:val="000000"/>
          <w:szCs w:val="24"/>
        </w:rPr>
        <w:t>.</w:t>
      </w:r>
      <w:r w:rsidR="00C02F52">
        <w:rPr>
          <w:bCs/>
          <w:iCs/>
          <w:color w:val="000000"/>
        </w:rPr>
        <w:t xml:space="preserve"> </w:t>
      </w:r>
      <w:r w:rsidRPr="00710268">
        <w:rPr>
          <w:bCs/>
          <w:iCs/>
          <w:color w:val="000000"/>
        </w:rPr>
        <w:t>These three</w:t>
      </w:r>
      <w:r w:rsidR="00C33EC7">
        <w:rPr>
          <w:bCs/>
          <w:iCs/>
          <w:color w:val="000000"/>
        </w:rPr>
        <w:t xml:space="preserve"> (3)</w:t>
      </w:r>
      <w:r w:rsidRPr="00710268">
        <w:rPr>
          <w:bCs/>
          <w:iCs/>
          <w:color w:val="000000"/>
        </w:rPr>
        <w:t xml:space="preserve"> options allow for quickly responding or sending the information to another individual if necessary.</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7B320B" w14:paraId="13FD5CB1" w14:textId="77777777" w:rsidTr="007B320B">
        <w:tc>
          <w:tcPr>
            <w:tcW w:w="9576" w:type="dxa"/>
            <w:shd w:val="clear" w:color="auto" w:fill="F2F2F2"/>
            <w:tcMar>
              <w:top w:w="14" w:type="dxa"/>
              <w:left w:w="130" w:type="dxa"/>
              <w:bottom w:w="14" w:type="dxa"/>
              <w:right w:w="130" w:type="dxa"/>
            </w:tcMar>
          </w:tcPr>
          <w:p w14:paraId="13FD5CB0" w14:textId="3FF0B22C" w:rsidR="007B320B" w:rsidRPr="00710268" w:rsidRDefault="00E0090D" w:rsidP="007B320B">
            <w:pPr>
              <w:rPr>
                <w:rFonts w:eastAsia="Calibri"/>
              </w:rPr>
            </w:pPr>
            <w:r>
              <w:rPr>
                <w:rFonts w:eastAsia="Calibri"/>
                <w:b/>
              </w:rPr>
              <w:t>Note</w:t>
            </w:r>
            <w:r w:rsidR="007B320B" w:rsidRPr="00710268">
              <w:rPr>
                <w:rFonts w:eastAsia="Calibri"/>
              </w:rPr>
              <w:t>:  Please ensure that when forwarding any Direct message with clinical information, the intended recipient has a need for that information in the context of treatment, payment or operations.</w:t>
            </w:r>
          </w:p>
        </w:tc>
      </w:tr>
    </w:tbl>
    <w:p w14:paraId="13FD5CB2" w14:textId="77777777" w:rsidR="007B320B" w:rsidRDefault="007B320B" w:rsidP="00767F9A">
      <w:pPr>
        <w:pStyle w:val="BodyText"/>
        <w:spacing w:before="60" w:line="240" w:lineRule="atLeast"/>
        <w:rPr>
          <w:color w:val="FF0000"/>
        </w:rPr>
      </w:pPr>
    </w:p>
    <w:p w14:paraId="13FD5CB3" w14:textId="77777777" w:rsidR="007B320B" w:rsidRPr="00E47F26" w:rsidRDefault="008523B3" w:rsidP="007B320B">
      <w:pPr>
        <w:pStyle w:val="BodyText"/>
        <w:rPr>
          <w:color w:val="FF0000"/>
        </w:rPr>
      </w:pPr>
      <w:r>
        <w:rPr>
          <w:noProof/>
        </w:rPr>
        <w:drawing>
          <wp:inline distT="0" distB="0" distL="0" distR="0" wp14:anchorId="13FD617D" wp14:editId="13FD617E">
            <wp:extent cx="5880280" cy="1269242"/>
            <wp:effectExtent l="0" t="0" r="6350" b="762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805" t="8190" b="35390"/>
                    <a:stretch/>
                  </pic:blipFill>
                  <pic:spPr bwMode="auto">
                    <a:xfrm>
                      <a:off x="0" y="0"/>
                      <a:ext cx="5889333" cy="1271196"/>
                    </a:xfrm>
                    <a:prstGeom prst="rect">
                      <a:avLst/>
                    </a:prstGeom>
                    <a:ln>
                      <a:noFill/>
                    </a:ln>
                    <a:extLst>
                      <a:ext uri="{53640926-AAD7-44D8-BBD7-CCE9431645EC}">
                        <a14:shadowObscured xmlns:a14="http://schemas.microsoft.com/office/drawing/2010/main"/>
                      </a:ext>
                    </a:extLst>
                  </pic:spPr>
                </pic:pic>
              </a:graphicData>
            </a:graphic>
          </wp:inline>
        </w:drawing>
      </w:r>
    </w:p>
    <w:p w14:paraId="13FD5CB4" w14:textId="4AEDA1FF" w:rsidR="007B320B" w:rsidRDefault="007B320B" w:rsidP="00EA1A3B">
      <w:pPr>
        <w:pStyle w:val="Caption"/>
        <w:jc w:val="center"/>
        <w:outlineLvl w:val="0"/>
        <w:rPr>
          <w:sz w:val="22"/>
          <w:szCs w:val="22"/>
        </w:rPr>
      </w:pPr>
      <w:bookmarkStart w:id="327" w:name="_Ref384909716"/>
      <w:bookmarkStart w:id="328" w:name="_Toc380519609"/>
      <w:bookmarkStart w:id="329" w:name="_Toc443991124"/>
      <w:r w:rsidRPr="00500905">
        <w:rPr>
          <w:sz w:val="22"/>
          <w:szCs w:val="22"/>
        </w:rPr>
        <w:t xml:space="preserve">Figure </w:t>
      </w:r>
      <w:r w:rsidR="005370A3">
        <w:rPr>
          <w:noProof/>
          <w:sz w:val="22"/>
          <w:szCs w:val="22"/>
        </w:rPr>
        <w:t>30</w:t>
      </w:r>
      <w:bookmarkEnd w:id="327"/>
      <w:r>
        <w:rPr>
          <w:sz w:val="22"/>
          <w:szCs w:val="22"/>
        </w:rPr>
        <w:t>:</w:t>
      </w:r>
      <w:r w:rsidRPr="00500905">
        <w:rPr>
          <w:sz w:val="22"/>
          <w:szCs w:val="22"/>
        </w:rPr>
        <w:t xml:space="preserve"> Reply All / Reply / Forward</w:t>
      </w:r>
      <w:bookmarkEnd w:id="328"/>
      <w:bookmarkEnd w:id="329"/>
    </w:p>
    <w:p w14:paraId="13FD5CB5" w14:textId="77777777" w:rsidR="007B320B" w:rsidRPr="00500905" w:rsidRDefault="007B320B" w:rsidP="007B320B"/>
    <w:tbl>
      <w:tblPr>
        <w:tblW w:w="5287"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3167"/>
        <w:gridCol w:w="2120"/>
      </w:tblGrid>
      <w:tr w:rsidR="007B320B" w:rsidRPr="00284C1F" w14:paraId="13FD5CB8" w14:textId="77777777" w:rsidTr="00F0436A">
        <w:trPr>
          <w:trHeight w:val="309"/>
          <w:jc w:val="center"/>
        </w:trPr>
        <w:tc>
          <w:tcPr>
            <w:tcW w:w="3167" w:type="dxa"/>
            <w:shd w:val="clear" w:color="auto" w:fill="F2F2F2"/>
          </w:tcPr>
          <w:p w14:paraId="13FD5CB6" w14:textId="77777777" w:rsidR="007B320B" w:rsidRPr="00461BF9" w:rsidRDefault="007B320B" w:rsidP="007B320B">
            <w:pPr>
              <w:tabs>
                <w:tab w:val="left" w:pos="360"/>
              </w:tabs>
              <w:contextualSpacing/>
              <w:rPr>
                <w:rFonts w:eastAsia="Calibri"/>
                <w:b/>
                <w:szCs w:val="22"/>
              </w:rPr>
            </w:pPr>
            <w:r w:rsidRPr="00461BF9">
              <w:rPr>
                <w:rFonts w:eastAsia="Calibri"/>
                <w:b/>
                <w:szCs w:val="22"/>
              </w:rPr>
              <w:t>Key</w:t>
            </w:r>
          </w:p>
        </w:tc>
        <w:tc>
          <w:tcPr>
            <w:tcW w:w="2120" w:type="dxa"/>
            <w:shd w:val="clear" w:color="auto" w:fill="F2F2F2"/>
          </w:tcPr>
          <w:p w14:paraId="13FD5CB7" w14:textId="77777777" w:rsidR="007B320B" w:rsidRPr="00710268" w:rsidRDefault="007B320B" w:rsidP="007B320B">
            <w:pPr>
              <w:tabs>
                <w:tab w:val="left" w:pos="408"/>
              </w:tabs>
              <w:contextualSpacing/>
              <w:rPr>
                <w:rFonts w:eastAsia="Calibri"/>
                <w:szCs w:val="22"/>
              </w:rPr>
            </w:pPr>
          </w:p>
        </w:tc>
      </w:tr>
      <w:tr w:rsidR="007B320B" w:rsidRPr="00284C1F" w14:paraId="13FD5CBB" w14:textId="77777777" w:rsidTr="00F0436A">
        <w:trPr>
          <w:trHeight w:val="293"/>
          <w:jc w:val="center"/>
        </w:trPr>
        <w:tc>
          <w:tcPr>
            <w:tcW w:w="3167" w:type="dxa"/>
            <w:shd w:val="clear" w:color="auto" w:fill="F2F2F2"/>
          </w:tcPr>
          <w:p w14:paraId="13FD5CB9" w14:textId="77777777" w:rsidR="007B320B" w:rsidRPr="002F5DC3" w:rsidRDefault="007B320B" w:rsidP="00644E86">
            <w:pPr>
              <w:pStyle w:val="ListParagraph"/>
              <w:numPr>
                <w:ilvl w:val="0"/>
                <w:numId w:val="34"/>
              </w:numPr>
              <w:tabs>
                <w:tab w:val="left" w:pos="360"/>
              </w:tabs>
              <w:rPr>
                <w:rFonts w:eastAsia="Calibri"/>
                <w:b/>
                <w:bCs/>
                <w:iCs/>
                <w:kern w:val="32"/>
                <w:sz w:val="28"/>
                <w:szCs w:val="22"/>
              </w:rPr>
            </w:pPr>
            <w:r w:rsidRPr="002F5DC3">
              <w:rPr>
                <w:rFonts w:eastAsia="Calibri"/>
                <w:szCs w:val="22"/>
              </w:rPr>
              <w:t>Reply All</w:t>
            </w:r>
          </w:p>
        </w:tc>
        <w:tc>
          <w:tcPr>
            <w:tcW w:w="2120" w:type="dxa"/>
            <w:shd w:val="clear" w:color="auto" w:fill="F2F2F2"/>
          </w:tcPr>
          <w:p w14:paraId="13FD5CBA" w14:textId="77777777" w:rsidR="007B320B" w:rsidRPr="002F5DC3" w:rsidRDefault="007B320B" w:rsidP="00644E86">
            <w:pPr>
              <w:pStyle w:val="ListParagraph"/>
              <w:numPr>
                <w:ilvl w:val="0"/>
                <w:numId w:val="34"/>
              </w:numPr>
              <w:tabs>
                <w:tab w:val="left" w:pos="408"/>
              </w:tabs>
              <w:rPr>
                <w:rFonts w:eastAsia="Calibri"/>
                <w:b/>
                <w:bCs/>
                <w:iCs/>
                <w:kern w:val="32"/>
                <w:sz w:val="28"/>
                <w:szCs w:val="22"/>
              </w:rPr>
            </w:pPr>
            <w:r w:rsidRPr="002F5DC3">
              <w:rPr>
                <w:rFonts w:eastAsia="Calibri"/>
                <w:szCs w:val="22"/>
              </w:rPr>
              <w:t>Reply</w:t>
            </w:r>
          </w:p>
        </w:tc>
      </w:tr>
      <w:tr w:rsidR="007B320B" w:rsidRPr="00284C1F" w14:paraId="13FD5CBE" w14:textId="77777777" w:rsidTr="00F0436A">
        <w:trPr>
          <w:trHeight w:val="293"/>
          <w:jc w:val="center"/>
        </w:trPr>
        <w:tc>
          <w:tcPr>
            <w:tcW w:w="3167" w:type="dxa"/>
            <w:shd w:val="clear" w:color="auto" w:fill="F2F2F2"/>
          </w:tcPr>
          <w:p w14:paraId="13FD5CBC" w14:textId="77777777" w:rsidR="007B320B" w:rsidRPr="002F5DC3" w:rsidRDefault="007B320B" w:rsidP="00644E86">
            <w:pPr>
              <w:pStyle w:val="ListParagraph"/>
              <w:numPr>
                <w:ilvl w:val="0"/>
                <w:numId w:val="34"/>
              </w:numPr>
              <w:tabs>
                <w:tab w:val="left" w:pos="360"/>
              </w:tabs>
              <w:rPr>
                <w:rFonts w:eastAsia="Calibri"/>
                <w:b/>
                <w:bCs/>
                <w:iCs/>
                <w:kern w:val="32"/>
                <w:sz w:val="28"/>
                <w:szCs w:val="22"/>
              </w:rPr>
            </w:pPr>
            <w:r w:rsidRPr="002F5DC3">
              <w:rPr>
                <w:rFonts w:eastAsia="Calibri"/>
                <w:szCs w:val="22"/>
              </w:rPr>
              <w:t>Forward</w:t>
            </w:r>
          </w:p>
        </w:tc>
        <w:tc>
          <w:tcPr>
            <w:tcW w:w="2120" w:type="dxa"/>
            <w:shd w:val="clear" w:color="auto" w:fill="F2F2F2"/>
          </w:tcPr>
          <w:p w14:paraId="13FD5CBD" w14:textId="77777777" w:rsidR="007B320B" w:rsidRPr="00B5354A" w:rsidRDefault="007B320B" w:rsidP="00644E86">
            <w:pPr>
              <w:pStyle w:val="ListParagraph"/>
              <w:numPr>
                <w:ilvl w:val="1"/>
                <w:numId w:val="34"/>
              </w:numPr>
              <w:tabs>
                <w:tab w:val="left" w:pos="408"/>
              </w:tabs>
              <w:rPr>
                <w:rFonts w:eastAsia="Calibri"/>
                <w:szCs w:val="22"/>
              </w:rPr>
            </w:pPr>
          </w:p>
        </w:tc>
      </w:tr>
      <w:tr w:rsidR="007B320B" w:rsidRPr="00284C1F" w14:paraId="13FD5CC1" w14:textId="77777777" w:rsidTr="00F0436A">
        <w:trPr>
          <w:trHeight w:val="63"/>
          <w:jc w:val="center"/>
        </w:trPr>
        <w:tc>
          <w:tcPr>
            <w:tcW w:w="3167" w:type="dxa"/>
            <w:shd w:val="clear" w:color="auto" w:fill="F2F2F2"/>
          </w:tcPr>
          <w:p w14:paraId="13FD5CBF" w14:textId="77777777" w:rsidR="007B320B" w:rsidRPr="00710268" w:rsidRDefault="007B320B" w:rsidP="007B320B">
            <w:pPr>
              <w:tabs>
                <w:tab w:val="left" w:pos="360"/>
              </w:tabs>
              <w:contextualSpacing/>
              <w:rPr>
                <w:rFonts w:ascii="Calibri" w:eastAsia="Calibri" w:hAnsi="Calibri"/>
                <w:szCs w:val="22"/>
              </w:rPr>
            </w:pPr>
          </w:p>
        </w:tc>
        <w:tc>
          <w:tcPr>
            <w:tcW w:w="2120" w:type="dxa"/>
            <w:shd w:val="clear" w:color="auto" w:fill="F2F2F2"/>
          </w:tcPr>
          <w:p w14:paraId="13FD5CC0" w14:textId="77777777" w:rsidR="007B320B" w:rsidRPr="00710268" w:rsidRDefault="007B320B" w:rsidP="007B320B">
            <w:pPr>
              <w:tabs>
                <w:tab w:val="left" w:pos="408"/>
              </w:tabs>
              <w:contextualSpacing/>
              <w:rPr>
                <w:rFonts w:ascii="Calibri" w:eastAsia="Calibri" w:hAnsi="Calibri"/>
                <w:szCs w:val="22"/>
              </w:rPr>
            </w:pPr>
          </w:p>
        </w:tc>
      </w:tr>
    </w:tbl>
    <w:p w14:paraId="13FD5CC3" w14:textId="5E78472C" w:rsidR="007B320B" w:rsidRPr="001C4E90" w:rsidRDefault="007B320B" w:rsidP="007B320B">
      <w:pPr>
        <w:pStyle w:val="BodyText"/>
      </w:pPr>
      <w:r w:rsidRPr="001C4E90">
        <w:t xml:space="preserve">The </w:t>
      </w:r>
      <w:r w:rsidRPr="001C4E90">
        <w:rPr>
          <w:b/>
        </w:rPr>
        <w:t>Reply All, Reply</w:t>
      </w:r>
      <w:r w:rsidRPr="001C4E90">
        <w:t xml:space="preserve"> and </w:t>
      </w:r>
      <w:r w:rsidRPr="001C4E90">
        <w:rPr>
          <w:b/>
        </w:rPr>
        <w:t>Forward</w:t>
      </w:r>
      <w:r w:rsidRPr="001C4E90">
        <w:t xml:space="preserve"> options behave similarly to what is found in a traditional email application</w:t>
      </w:r>
      <w:r w:rsidR="00461BF9">
        <w:t xml:space="preserve"> (</w:t>
      </w:r>
      <w:r w:rsidR="005370A3" w:rsidRPr="005370A3">
        <w:rPr>
          <w:szCs w:val="24"/>
        </w:rPr>
        <w:t xml:space="preserve">Figure </w:t>
      </w:r>
      <w:r w:rsidR="005370A3" w:rsidRPr="005370A3">
        <w:rPr>
          <w:noProof/>
          <w:szCs w:val="24"/>
        </w:rPr>
        <w:t>30</w:t>
      </w:r>
      <w:r w:rsidR="00461BF9">
        <w:rPr>
          <w:szCs w:val="24"/>
        </w:rPr>
        <w:t>)</w:t>
      </w:r>
      <w:r w:rsidRPr="00087CA6">
        <w:rPr>
          <w:szCs w:val="24"/>
        </w:rPr>
        <w:t>.</w:t>
      </w:r>
      <w:r w:rsidRPr="001C4E90">
        <w:t xml:space="preserve"> The </w:t>
      </w:r>
      <w:r w:rsidRPr="001C4E90">
        <w:rPr>
          <w:b/>
        </w:rPr>
        <w:t>Reply All</w:t>
      </w:r>
      <w:r w:rsidRPr="001C4E90">
        <w:t xml:space="preserve"> button will reload the message with the recipients from the </w:t>
      </w:r>
      <w:proofErr w:type="gramStart"/>
      <w:r w:rsidRPr="001C4E90">
        <w:t>From</w:t>
      </w:r>
      <w:proofErr w:type="gramEnd"/>
      <w:r w:rsidRPr="001C4E90">
        <w:t xml:space="preserve"> and CC lines to prepare a response to a message received.  The </w:t>
      </w:r>
      <w:r w:rsidRPr="001C4E90">
        <w:rPr>
          <w:b/>
        </w:rPr>
        <w:t>Reply</w:t>
      </w:r>
      <w:r w:rsidRPr="001C4E90">
        <w:t xml:space="preserve"> option will </w:t>
      </w:r>
      <w:r w:rsidRPr="001C4E90">
        <w:lastRenderedPageBreak/>
        <w:t xml:space="preserve">only insert the </w:t>
      </w:r>
      <w:proofErr w:type="gramStart"/>
      <w:r w:rsidRPr="001C4E90">
        <w:t>From</w:t>
      </w:r>
      <w:proofErr w:type="gramEnd"/>
      <w:r w:rsidRPr="001C4E90">
        <w:t xml:space="preserve"> address as the recipient to respond to.  </w:t>
      </w:r>
      <w:proofErr w:type="gramStart"/>
      <w:r w:rsidRPr="00B502E2">
        <w:t>The</w:t>
      </w:r>
      <w:r w:rsidRPr="001C4E90">
        <w:t xml:space="preserve"> </w:t>
      </w:r>
      <w:r w:rsidRPr="001C4E90">
        <w:rPr>
          <w:b/>
        </w:rPr>
        <w:t>To</w:t>
      </w:r>
      <w:proofErr w:type="gramEnd"/>
      <w:r w:rsidRPr="001C4E90">
        <w:t xml:space="preserve"> field will be populated with the previou</w:t>
      </w:r>
      <w:r w:rsidR="00461BF9">
        <w:t>s sender of the message (</w:t>
      </w:r>
      <w:r w:rsidR="005370A3" w:rsidRPr="005370A3">
        <w:rPr>
          <w:szCs w:val="24"/>
        </w:rPr>
        <w:t xml:space="preserve">Figure </w:t>
      </w:r>
      <w:r w:rsidR="005370A3" w:rsidRPr="005370A3">
        <w:rPr>
          <w:noProof/>
          <w:szCs w:val="24"/>
        </w:rPr>
        <w:t>31</w:t>
      </w:r>
      <w:r w:rsidR="00461BF9">
        <w:rPr>
          <w:szCs w:val="24"/>
        </w:rPr>
        <w:t>)</w:t>
      </w:r>
      <w:r>
        <w:t>.</w:t>
      </w:r>
    </w:p>
    <w:p w14:paraId="13FD5CC4" w14:textId="77777777" w:rsidR="007B320B" w:rsidRPr="00D03E9C" w:rsidRDefault="007B320B" w:rsidP="007B320B">
      <w:pPr>
        <w:pStyle w:val="BodyText"/>
      </w:pPr>
      <w:r w:rsidRPr="001C4E90">
        <w:t xml:space="preserve">The </w:t>
      </w:r>
      <w:r w:rsidRPr="001C4E90">
        <w:rPr>
          <w:b/>
        </w:rPr>
        <w:t>Forward</w:t>
      </w:r>
      <w:r w:rsidRPr="001C4E90">
        <w:t xml:space="preserve"> message option leaves the </w:t>
      </w:r>
      <w:proofErr w:type="gramStart"/>
      <w:r w:rsidRPr="001C4E90">
        <w:rPr>
          <w:b/>
        </w:rPr>
        <w:t>To</w:t>
      </w:r>
      <w:proofErr w:type="gramEnd"/>
      <w:r w:rsidRPr="001C4E90">
        <w:t xml:space="preserve"> field blank and </w:t>
      </w:r>
      <w:r w:rsidR="00D03E9C">
        <w:t xml:space="preserve">adds FW: to the subject line.  </w:t>
      </w:r>
    </w:p>
    <w:p w14:paraId="13FD5CC5" w14:textId="291E643E" w:rsidR="007B320B" w:rsidRDefault="00FA5449" w:rsidP="007B320B">
      <w:pPr>
        <w:pStyle w:val="BodyText"/>
      </w:pPr>
      <w:r>
        <w:rPr>
          <w:noProof/>
        </w:rPr>
        <w:drawing>
          <wp:inline distT="0" distB="0" distL="0" distR="0" wp14:anchorId="0DF87A77" wp14:editId="2C538BF5">
            <wp:extent cx="5943600" cy="2585085"/>
            <wp:effectExtent l="0" t="0" r="0" b="571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3600" cy="2585085"/>
                    </a:xfrm>
                    <a:prstGeom prst="rect">
                      <a:avLst/>
                    </a:prstGeom>
                  </pic:spPr>
                </pic:pic>
              </a:graphicData>
            </a:graphic>
          </wp:inline>
        </w:drawing>
      </w:r>
    </w:p>
    <w:p w14:paraId="13FD5CC6" w14:textId="382DF704" w:rsidR="007B320B" w:rsidRDefault="007B320B" w:rsidP="00EA1A3B">
      <w:pPr>
        <w:pStyle w:val="Caption"/>
        <w:jc w:val="center"/>
        <w:outlineLvl w:val="0"/>
        <w:rPr>
          <w:sz w:val="22"/>
          <w:szCs w:val="22"/>
        </w:rPr>
      </w:pPr>
      <w:bookmarkStart w:id="330" w:name="_Ref384909848"/>
      <w:bookmarkStart w:id="331" w:name="_Toc380519610"/>
      <w:bookmarkStart w:id="332" w:name="_Ref393802715"/>
      <w:bookmarkStart w:id="333" w:name="_Toc443991125"/>
      <w:r w:rsidRPr="00C13A50">
        <w:rPr>
          <w:sz w:val="22"/>
          <w:szCs w:val="22"/>
        </w:rPr>
        <w:t xml:space="preserve">Figure </w:t>
      </w:r>
      <w:r w:rsidR="005370A3">
        <w:rPr>
          <w:noProof/>
          <w:sz w:val="22"/>
          <w:szCs w:val="22"/>
        </w:rPr>
        <w:t>31</w:t>
      </w:r>
      <w:bookmarkEnd w:id="330"/>
      <w:r>
        <w:rPr>
          <w:sz w:val="22"/>
          <w:szCs w:val="22"/>
        </w:rPr>
        <w:t>:</w:t>
      </w:r>
      <w:r w:rsidRPr="00C13A50">
        <w:rPr>
          <w:sz w:val="22"/>
          <w:szCs w:val="22"/>
        </w:rPr>
        <w:t xml:space="preserve"> Reply View</w:t>
      </w:r>
      <w:bookmarkEnd w:id="331"/>
      <w:bookmarkEnd w:id="332"/>
      <w:bookmarkEnd w:id="333"/>
    </w:p>
    <w:p w14:paraId="13FD5CC7" w14:textId="77777777" w:rsidR="007B320B" w:rsidRPr="00C13A50" w:rsidRDefault="007B320B" w:rsidP="007B320B"/>
    <w:tbl>
      <w:tblPr>
        <w:tblW w:w="7551"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3114"/>
        <w:gridCol w:w="4437"/>
      </w:tblGrid>
      <w:tr w:rsidR="007B320B" w:rsidRPr="000C527B" w14:paraId="13FD5CCA" w14:textId="77777777" w:rsidTr="00FA5449">
        <w:trPr>
          <w:trHeight w:val="309"/>
          <w:jc w:val="center"/>
        </w:trPr>
        <w:tc>
          <w:tcPr>
            <w:tcW w:w="3114" w:type="dxa"/>
            <w:shd w:val="clear" w:color="auto" w:fill="F2F2F2"/>
          </w:tcPr>
          <w:p w14:paraId="13FD5CC8" w14:textId="77777777" w:rsidR="007B320B" w:rsidRPr="00710268" w:rsidRDefault="007B320B" w:rsidP="007B320B">
            <w:pPr>
              <w:tabs>
                <w:tab w:val="left" w:pos="360"/>
              </w:tabs>
              <w:contextualSpacing/>
              <w:rPr>
                <w:rFonts w:eastAsia="Calibri"/>
                <w:b/>
                <w:szCs w:val="22"/>
              </w:rPr>
            </w:pPr>
            <w:r w:rsidRPr="00710268">
              <w:rPr>
                <w:rFonts w:eastAsia="Calibri"/>
                <w:b/>
                <w:szCs w:val="22"/>
              </w:rPr>
              <w:t>Key</w:t>
            </w:r>
          </w:p>
        </w:tc>
        <w:tc>
          <w:tcPr>
            <w:tcW w:w="4437" w:type="dxa"/>
            <w:shd w:val="clear" w:color="auto" w:fill="F2F2F2"/>
          </w:tcPr>
          <w:p w14:paraId="13FD5CC9" w14:textId="77777777" w:rsidR="007B320B" w:rsidRPr="00710268" w:rsidRDefault="007B320B" w:rsidP="007B320B">
            <w:pPr>
              <w:tabs>
                <w:tab w:val="left" w:pos="408"/>
              </w:tabs>
              <w:contextualSpacing/>
              <w:rPr>
                <w:rFonts w:eastAsia="Calibri"/>
                <w:szCs w:val="22"/>
              </w:rPr>
            </w:pPr>
          </w:p>
        </w:tc>
      </w:tr>
      <w:tr w:rsidR="007B320B" w:rsidRPr="000C527B" w14:paraId="13FD5CCD" w14:textId="77777777" w:rsidTr="00FA5449">
        <w:trPr>
          <w:trHeight w:val="293"/>
          <w:jc w:val="center"/>
        </w:trPr>
        <w:tc>
          <w:tcPr>
            <w:tcW w:w="3114" w:type="dxa"/>
            <w:shd w:val="clear" w:color="auto" w:fill="F2F2F2"/>
          </w:tcPr>
          <w:p w14:paraId="1C2D007C" w14:textId="05785DA8" w:rsidR="007B320B" w:rsidRPr="00FA5449" w:rsidRDefault="007B320B" w:rsidP="00644E86">
            <w:pPr>
              <w:pStyle w:val="ListParagraph"/>
              <w:numPr>
                <w:ilvl w:val="0"/>
                <w:numId w:val="35"/>
              </w:numPr>
              <w:tabs>
                <w:tab w:val="left" w:pos="360"/>
              </w:tabs>
              <w:rPr>
                <w:rFonts w:eastAsia="Calibri"/>
                <w:bCs/>
                <w:iCs/>
                <w:kern w:val="32"/>
                <w:sz w:val="28"/>
                <w:szCs w:val="22"/>
              </w:rPr>
            </w:pPr>
            <w:r w:rsidRPr="00FA5449">
              <w:rPr>
                <w:rFonts w:eastAsia="Calibri"/>
                <w:szCs w:val="22"/>
              </w:rPr>
              <w:t>Recipient</w:t>
            </w:r>
            <w:r w:rsidR="00FA5449" w:rsidRPr="00FA5449">
              <w:rPr>
                <w:rFonts w:eastAsia="Calibri"/>
                <w:szCs w:val="22"/>
              </w:rPr>
              <w:t xml:space="preserve"> and Subject</w:t>
            </w:r>
          </w:p>
          <w:p w14:paraId="13FD5CCB" w14:textId="75ADA9E1" w:rsidR="00FA5449" w:rsidRPr="00FA5449" w:rsidRDefault="00FA5449" w:rsidP="00644E86">
            <w:pPr>
              <w:pStyle w:val="ListParagraph"/>
              <w:numPr>
                <w:ilvl w:val="0"/>
                <w:numId w:val="35"/>
              </w:numPr>
              <w:tabs>
                <w:tab w:val="left" w:pos="360"/>
              </w:tabs>
              <w:rPr>
                <w:rFonts w:eastAsia="Calibri"/>
                <w:bCs/>
                <w:iCs/>
                <w:kern w:val="32"/>
                <w:sz w:val="28"/>
                <w:szCs w:val="22"/>
              </w:rPr>
            </w:pPr>
            <w:r w:rsidRPr="00FA5449">
              <w:rPr>
                <w:rFonts w:eastAsia="Calibri"/>
                <w:szCs w:val="22"/>
              </w:rPr>
              <w:t>Attachments</w:t>
            </w:r>
          </w:p>
        </w:tc>
        <w:tc>
          <w:tcPr>
            <w:tcW w:w="4437" w:type="dxa"/>
            <w:shd w:val="clear" w:color="auto" w:fill="F2F2F2"/>
          </w:tcPr>
          <w:p w14:paraId="707CB0C9" w14:textId="77777777" w:rsidR="007B320B" w:rsidRPr="00FA5449" w:rsidRDefault="00FA5449" w:rsidP="00644E86">
            <w:pPr>
              <w:pStyle w:val="ListParagraph"/>
              <w:numPr>
                <w:ilvl w:val="0"/>
                <w:numId w:val="35"/>
              </w:numPr>
              <w:tabs>
                <w:tab w:val="left" w:pos="408"/>
              </w:tabs>
              <w:rPr>
                <w:rFonts w:eastAsia="Calibri"/>
                <w:bCs/>
                <w:iCs/>
                <w:kern w:val="32"/>
                <w:sz w:val="28"/>
                <w:szCs w:val="22"/>
              </w:rPr>
            </w:pPr>
            <w:r w:rsidRPr="00FA5449">
              <w:rPr>
                <w:rFonts w:eastAsia="Calibri"/>
                <w:szCs w:val="22"/>
              </w:rPr>
              <w:t>38 U.S. Code 7332 Protected Data</w:t>
            </w:r>
          </w:p>
          <w:p w14:paraId="13FD5CCC" w14:textId="7A96F1D9" w:rsidR="00FA5449" w:rsidRPr="00FA5449" w:rsidRDefault="00FA5449" w:rsidP="00644E86">
            <w:pPr>
              <w:pStyle w:val="ListParagraph"/>
              <w:numPr>
                <w:ilvl w:val="0"/>
                <w:numId w:val="35"/>
              </w:numPr>
              <w:tabs>
                <w:tab w:val="left" w:pos="408"/>
              </w:tabs>
              <w:rPr>
                <w:rFonts w:eastAsia="Calibri"/>
                <w:bCs/>
                <w:iCs/>
                <w:kern w:val="32"/>
                <w:sz w:val="28"/>
                <w:szCs w:val="22"/>
              </w:rPr>
            </w:pPr>
            <w:r w:rsidRPr="00FA5449">
              <w:rPr>
                <w:rFonts w:eastAsia="Calibri"/>
                <w:szCs w:val="22"/>
              </w:rPr>
              <w:t>Message Content</w:t>
            </w:r>
          </w:p>
        </w:tc>
      </w:tr>
    </w:tbl>
    <w:p w14:paraId="13FD5CD1" w14:textId="77777777" w:rsidR="007B320B" w:rsidRDefault="007B320B" w:rsidP="007B320B">
      <w:pPr>
        <w:pStyle w:val="Body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7B320B" w14:paraId="13FD5CD3" w14:textId="77777777" w:rsidTr="007B320B">
        <w:trPr>
          <w:jc w:val="center"/>
        </w:trPr>
        <w:tc>
          <w:tcPr>
            <w:tcW w:w="9576" w:type="dxa"/>
            <w:shd w:val="clear" w:color="auto" w:fill="F2F2F2"/>
          </w:tcPr>
          <w:p w14:paraId="13FD5CD2" w14:textId="77777777" w:rsidR="007B320B" w:rsidRDefault="007B320B" w:rsidP="007B320B">
            <w:r w:rsidRPr="00710268">
              <w:rPr>
                <w:b/>
              </w:rPr>
              <w:t xml:space="preserve">IMPORTANT: Never </w:t>
            </w:r>
            <w:r>
              <w:t xml:space="preserve">Reply All, </w:t>
            </w:r>
            <w:r w:rsidRPr="00D04E44">
              <w:t xml:space="preserve">Reply, Forward or Send a Message with </w:t>
            </w:r>
            <w:r>
              <w:t xml:space="preserve">Personally Identifiable </w:t>
            </w:r>
            <w:r w:rsidRPr="00D04E44">
              <w:t>Information</w:t>
            </w:r>
            <w:r>
              <w:t xml:space="preserve"> (PII)</w:t>
            </w:r>
            <w:r w:rsidRPr="00D04E44">
              <w:t xml:space="preserve"> in the Subject Line</w:t>
            </w:r>
            <w:r>
              <w:t>, uses a description and patient name only</w:t>
            </w:r>
            <w:r w:rsidRPr="00D04E44">
              <w:t>.</w:t>
            </w:r>
          </w:p>
        </w:tc>
      </w:tr>
    </w:tbl>
    <w:p w14:paraId="0D7EE356" w14:textId="77777777" w:rsidR="00363E27" w:rsidRDefault="00363E27" w:rsidP="00363E27">
      <w:pPr>
        <w:pStyle w:val="BlockText"/>
        <w:rPr>
          <w:rFonts w:eastAsia="Calibri"/>
          <w:noProof/>
          <w:sz w:val="24"/>
        </w:rPr>
      </w:pPr>
      <w:bookmarkStart w:id="334" w:name="_Toc380683802"/>
    </w:p>
    <w:p w14:paraId="13FD5CD5" w14:textId="4B9748AF" w:rsidR="007B320B" w:rsidRPr="00363E27" w:rsidRDefault="00363E27" w:rsidP="00EA1A3B">
      <w:pPr>
        <w:pStyle w:val="Heading6"/>
        <w:numPr>
          <w:ilvl w:val="5"/>
          <w:numId w:val="48"/>
        </w:numPr>
      </w:pPr>
      <w:bookmarkStart w:id="335" w:name="_Toc462412906"/>
      <w:bookmarkEnd w:id="334"/>
      <w:r>
        <w:t>Compose Message</w:t>
      </w:r>
      <w:bookmarkEnd w:id="335"/>
    </w:p>
    <w:p w14:paraId="13FD5CD6" w14:textId="77777777" w:rsidR="007B320B" w:rsidRDefault="007B320B" w:rsidP="00AD3861">
      <w:pPr>
        <w:pStyle w:val="BodyText"/>
        <w:spacing w:before="60" w:line="240" w:lineRule="atLeast"/>
      </w:pPr>
      <w:r>
        <w:t xml:space="preserve">To create a new message in </w:t>
      </w:r>
      <w:r w:rsidR="00C11A48">
        <w:t>Direct Secure Messaging</w:t>
      </w:r>
      <w:r>
        <w:t xml:space="preserve">, select </w:t>
      </w:r>
      <w:r w:rsidRPr="00F36226">
        <w:rPr>
          <w:b/>
        </w:rPr>
        <w:t>Compose</w:t>
      </w:r>
      <w:r>
        <w:t xml:space="preserve"> on the main</w:t>
      </w:r>
      <w:r w:rsidRPr="00F36226">
        <w:rPr>
          <w:b/>
        </w:rPr>
        <w:t xml:space="preserve"> Inbox</w:t>
      </w:r>
      <w:r>
        <w:t xml:space="preserve"> or the </w:t>
      </w:r>
      <w:r w:rsidRPr="00F36226">
        <w:rPr>
          <w:b/>
        </w:rPr>
        <w:t>Message Detail</w:t>
      </w:r>
      <w:r>
        <w:t xml:space="preserve"> </w:t>
      </w:r>
      <w:r w:rsidRPr="00F36226">
        <w:rPr>
          <w:b/>
        </w:rPr>
        <w:t>View</w:t>
      </w:r>
      <w:r>
        <w:t xml:space="preserve">, to load the </w:t>
      </w:r>
      <w:r w:rsidRPr="00F36226">
        <w:rPr>
          <w:b/>
        </w:rPr>
        <w:t>Compose Message View</w:t>
      </w:r>
      <w:r>
        <w:t xml:space="preserve">. To complete the message, be sure to fill in the </w:t>
      </w:r>
      <w:r w:rsidRPr="00F36226">
        <w:rPr>
          <w:b/>
        </w:rPr>
        <w:t>Recipients, Subject, Importance</w:t>
      </w:r>
      <w:r>
        <w:t xml:space="preserve">, and </w:t>
      </w:r>
      <w:r w:rsidRPr="00F36226">
        <w:rPr>
          <w:b/>
        </w:rPr>
        <w:t>Message Content</w:t>
      </w:r>
      <w:r>
        <w:t xml:space="preserve">. The </w:t>
      </w:r>
      <w:r w:rsidRPr="00F36226">
        <w:rPr>
          <w:b/>
        </w:rPr>
        <w:t>Address Book</w:t>
      </w:r>
      <w:r>
        <w:rPr>
          <w:b/>
        </w:rPr>
        <w:t xml:space="preserve"> </w:t>
      </w:r>
      <w:r w:rsidRPr="00F73ECB">
        <w:t>and</w:t>
      </w:r>
      <w:r>
        <w:rPr>
          <w:b/>
        </w:rPr>
        <w:t xml:space="preserve"> </w:t>
      </w:r>
      <w:r w:rsidRPr="00F73ECB">
        <w:t xml:space="preserve">the </w:t>
      </w:r>
      <w:r>
        <w:rPr>
          <w:b/>
        </w:rPr>
        <w:t xml:space="preserve">Contact List </w:t>
      </w:r>
      <w:r w:rsidRPr="00F36226">
        <w:rPr>
          <w:b/>
        </w:rPr>
        <w:t>may</w:t>
      </w:r>
      <w:r>
        <w:t xml:space="preserve"> be used to select the Recipient of the message from the Provider directory. </w:t>
      </w:r>
      <w:r w:rsidRPr="00F36226">
        <w:rPr>
          <w:b/>
        </w:rPr>
        <w:t>Attachments</w:t>
      </w:r>
      <w:r>
        <w:t xml:space="preserve"> may also be added to the message as needed to send supporting clinical information or other necessary documentation.  </w:t>
      </w:r>
    </w:p>
    <w:p w14:paraId="13FD5CD7" w14:textId="153632DB" w:rsidR="007B320B" w:rsidRDefault="007B320B" w:rsidP="00AD3861">
      <w:pPr>
        <w:pStyle w:val="BodyText"/>
        <w:spacing w:before="60" w:line="240" w:lineRule="atLeast"/>
      </w:pPr>
      <w:r>
        <w:t xml:space="preserve">Options for </w:t>
      </w:r>
      <w:r w:rsidRPr="00706FD4">
        <w:rPr>
          <w:b/>
        </w:rPr>
        <w:t>Send</w:t>
      </w:r>
      <w:r>
        <w:t xml:space="preserve">, </w:t>
      </w:r>
      <w:r w:rsidRPr="00706FD4">
        <w:rPr>
          <w:b/>
        </w:rPr>
        <w:t>Save</w:t>
      </w:r>
      <w:r>
        <w:t xml:space="preserve">, </w:t>
      </w:r>
      <w:r w:rsidRPr="00706FD4">
        <w:t>and</w:t>
      </w:r>
      <w:r w:rsidRPr="00706FD4">
        <w:rPr>
          <w:b/>
        </w:rPr>
        <w:t xml:space="preserve"> Cancel</w:t>
      </w:r>
      <w:r>
        <w:t xml:space="preserve"> are at the top of the </w:t>
      </w:r>
      <w:r w:rsidRPr="00706FD4">
        <w:rPr>
          <w:b/>
        </w:rPr>
        <w:t>Compose Message View</w:t>
      </w:r>
      <w:r>
        <w:t xml:space="preserve"> to allow for message management.  Saved messages are sent to the </w:t>
      </w:r>
      <w:r w:rsidRPr="00706FD4">
        <w:rPr>
          <w:b/>
        </w:rPr>
        <w:t xml:space="preserve">Drafts </w:t>
      </w:r>
      <w:r w:rsidR="00367627" w:rsidRPr="00367627">
        <w:rPr>
          <w:szCs w:val="24"/>
        </w:rPr>
        <w:t>folder (</w:t>
      </w:r>
      <w:r w:rsidR="005370A3" w:rsidRPr="005370A3">
        <w:rPr>
          <w:szCs w:val="24"/>
        </w:rPr>
        <w:t xml:space="preserve">Figure </w:t>
      </w:r>
      <w:r w:rsidR="005370A3" w:rsidRPr="005370A3">
        <w:rPr>
          <w:noProof/>
          <w:szCs w:val="24"/>
        </w:rPr>
        <w:t>32</w:t>
      </w:r>
      <w:r w:rsidR="00367627" w:rsidRPr="00367627">
        <w:rPr>
          <w:szCs w:val="24"/>
        </w:rPr>
        <w:t>)</w:t>
      </w:r>
      <w:r w:rsidRPr="00367627">
        <w:rPr>
          <w:szCs w:val="24"/>
        </w:rPr>
        <w:t>.</w:t>
      </w:r>
    </w:p>
    <w:p w14:paraId="13FD5CD8" w14:textId="0E1FED60" w:rsidR="007B320B" w:rsidRPr="00F063F5" w:rsidRDefault="00072D0E" w:rsidP="00072D0E">
      <w:pPr>
        <w:pStyle w:val="BodyText"/>
        <w:jc w:val="center"/>
      </w:pPr>
      <w:r>
        <w:rPr>
          <w:noProof/>
        </w:rPr>
        <w:lastRenderedPageBreak/>
        <w:drawing>
          <wp:inline distT="0" distB="0" distL="0" distR="0" wp14:anchorId="6F47184B" wp14:editId="399116AE">
            <wp:extent cx="5943600" cy="289623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43600" cy="2896235"/>
                    </a:xfrm>
                    <a:prstGeom prst="rect">
                      <a:avLst/>
                    </a:prstGeom>
                  </pic:spPr>
                </pic:pic>
              </a:graphicData>
            </a:graphic>
          </wp:inline>
        </w:drawing>
      </w:r>
    </w:p>
    <w:p w14:paraId="13FD5CD9" w14:textId="79B7F4D6" w:rsidR="007B320B" w:rsidRPr="00C13A50" w:rsidRDefault="007B320B" w:rsidP="00EA1A3B">
      <w:pPr>
        <w:pStyle w:val="Caption"/>
        <w:ind w:firstLine="720"/>
        <w:jc w:val="center"/>
        <w:outlineLvl w:val="0"/>
        <w:rPr>
          <w:b w:val="0"/>
          <w:sz w:val="22"/>
          <w:szCs w:val="22"/>
        </w:rPr>
      </w:pPr>
      <w:bookmarkStart w:id="336" w:name="_Ref384909928"/>
      <w:bookmarkStart w:id="337" w:name="_Toc380519611"/>
      <w:bookmarkStart w:id="338" w:name="_Ref393802727"/>
      <w:bookmarkStart w:id="339" w:name="_Toc443991126"/>
      <w:r w:rsidRPr="00C13A50">
        <w:rPr>
          <w:sz w:val="22"/>
          <w:szCs w:val="22"/>
        </w:rPr>
        <w:t xml:space="preserve">Figure </w:t>
      </w:r>
      <w:r w:rsidR="005370A3">
        <w:rPr>
          <w:noProof/>
          <w:sz w:val="22"/>
          <w:szCs w:val="22"/>
        </w:rPr>
        <w:t>32</w:t>
      </w:r>
      <w:bookmarkEnd w:id="336"/>
      <w:r>
        <w:rPr>
          <w:sz w:val="22"/>
          <w:szCs w:val="22"/>
        </w:rPr>
        <w:t>:</w:t>
      </w:r>
      <w:r w:rsidRPr="00C13A50">
        <w:rPr>
          <w:sz w:val="22"/>
          <w:szCs w:val="22"/>
        </w:rPr>
        <w:t xml:space="preserve"> Compose Message View</w:t>
      </w:r>
      <w:bookmarkEnd w:id="337"/>
      <w:bookmarkEnd w:id="338"/>
      <w:bookmarkEnd w:id="339"/>
    </w:p>
    <w:p w14:paraId="13FD5CDA" w14:textId="77777777" w:rsidR="007B320B" w:rsidRPr="00554649" w:rsidRDefault="007B320B" w:rsidP="007B320B">
      <w:pPr>
        <w:pStyle w:val="BodyText"/>
        <w:ind w:left="1440" w:firstLine="720"/>
        <w:rPr>
          <w:rFonts w:ascii="Arial" w:hAnsi="Arial" w:cs="Arial"/>
          <w:b/>
          <w:sz w:val="22"/>
          <w:szCs w:val="22"/>
        </w:rPr>
      </w:pPr>
    </w:p>
    <w:tbl>
      <w:tblPr>
        <w:tblW w:w="9130"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3395"/>
        <w:gridCol w:w="5735"/>
      </w:tblGrid>
      <w:tr w:rsidR="007B320B" w:rsidRPr="00730FAA" w14:paraId="13FD5CDD" w14:textId="77777777" w:rsidTr="00D14078">
        <w:trPr>
          <w:trHeight w:val="309"/>
          <w:jc w:val="center"/>
        </w:trPr>
        <w:tc>
          <w:tcPr>
            <w:tcW w:w="3395" w:type="dxa"/>
            <w:shd w:val="clear" w:color="auto" w:fill="F2F2F2"/>
          </w:tcPr>
          <w:p w14:paraId="13FD5CDB" w14:textId="77777777" w:rsidR="007B320B" w:rsidRPr="00016C22" w:rsidRDefault="007B320B" w:rsidP="007B320B">
            <w:pPr>
              <w:tabs>
                <w:tab w:val="left" w:pos="360"/>
              </w:tabs>
              <w:contextualSpacing/>
              <w:rPr>
                <w:rFonts w:eastAsia="Calibri"/>
                <w:b/>
                <w:szCs w:val="22"/>
              </w:rPr>
            </w:pPr>
            <w:r w:rsidRPr="00016C22">
              <w:rPr>
                <w:rFonts w:eastAsia="Calibri"/>
                <w:b/>
                <w:szCs w:val="22"/>
              </w:rPr>
              <w:t>Key</w:t>
            </w:r>
          </w:p>
        </w:tc>
        <w:tc>
          <w:tcPr>
            <w:tcW w:w="5735" w:type="dxa"/>
            <w:shd w:val="clear" w:color="auto" w:fill="F2F2F2"/>
          </w:tcPr>
          <w:p w14:paraId="13FD5CDC" w14:textId="77777777" w:rsidR="007B320B" w:rsidRPr="00710268" w:rsidRDefault="007B320B" w:rsidP="007B320B">
            <w:pPr>
              <w:tabs>
                <w:tab w:val="left" w:pos="408"/>
              </w:tabs>
              <w:contextualSpacing/>
              <w:rPr>
                <w:rFonts w:eastAsia="Calibri"/>
                <w:szCs w:val="22"/>
              </w:rPr>
            </w:pPr>
          </w:p>
        </w:tc>
      </w:tr>
      <w:tr w:rsidR="007B320B" w:rsidRPr="00730FAA" w14:paraId="13FD5CE0" w14:textId="77777777" w:rsidTr="00D14078">
        <w:trPr>
          <w:trHeight w:val="293"/>
          <w:jc w:val="center"/>
        </w:trPr>
        <w:tc>
          <w:tcPr>
            <w:tcW w:w="3395" w:type="dxa"/>
            <w:shd w:val="clear" w:color="auto" w:fill="F2F2F2"/>
          </w:tcPr>
          <w:p w14:paraId="006945AC" w14:textId="3FD7FA40" w:rsidR="007B320B" w:rsidRPr="00D14078" w:rsidRDefault="009C6C5C" w:rsidP="00644E86">
            <w:pPr>
              <w:pStyle w:val="ListParagraph"/>
              <w:numPr>
                <w:ilvl w:val="0"/>
                <w:numId w:val="37"/>
              </w:numPr>
              <w:tabs>
                <w:tab w:val="left" w:pos="360"/>
              </w:tabs>
              <w:rPr>
                <w:rFonts w:eastAsia="Calibri"/>
                <w:bCs/>
                <w:iCs/>
                <w:kern w:val="32"/>
                <w:sz w:val="24"/>
              </w:rPr>
            </w:pPr>
            <w:r w:rsidRPr="00D14078">
              <w:rPr>
                <w:rFonts w:eastAsia="Calibri"/>
                <w:sz w:val="24"/>
              </w:rPr>
              <w:t>Save, Send, and</w:t>
            </w:r>
            <w:r w:rsidR="007B320B" w:rsidRPr="00D14078">
              <w:rPr>
                <w:rFonts w:eastAsia="Calibri"/>
                <w:sz w:val="24"/>
              </w:rPr>
              <w:t xml:space="preserve"> Cancel</w:t>
            </w:r>
          </w:p>
          <w:p w14:paraId="781E5CB8" w14:textId="77777777" w:rsidR="00D14078" w:rsidRPr="00D14078" w:rsidRDefault="00D14078" w:rsidP="00644E86">
            <w:pPr>
              <w:pStyle w:val="ListParagraph"/>
              <w:numPr>
                <w:ilvl w:val="0"/>
                <w:numId w:val="37"/>
              </w:numPr>
              <w:tabs>
                <w:tab w:val="left" w:pos="360"/>
              </w:tabs>
              <w:rPr>
                <w:rFonts w:eastAsia="Calibri"/>
                <w:bCs/>
                <w:iCs/>
                <w:kern w:val="32"/>
                <w:sz w:val="24"/>
              </w:rPr>
            </w:pPr>
            <w:r w:rsidRPr="00D14078">
              <w:rPr>
                <w:rFonts w:eastAsia="Calibri"/>
                <w:sz w:val="24"/>
              </w:rPr>
              <w:t>Global Address Book</w:t>
            </w:r>
          </w:p>
          <w:p w14:paraId="13FD5CDE" w14:textId="5BA84962" w:rsidR="00D14078" w:rsidRPr="00D14078" w:rsidRDefault="00D14078" w:rsidP="00644E86">
            <w:pPr>
              <w:pStyle w:val="ListParagraph"/>
              <w:numPr>
                <w:ilvl w:val="0"/>
                <w:numId w:val="37"/>
              </w:numPr>
              <w:tabs>
                <w:tab w:val="left" w:pos="360"/>
              </w:tabs>
              <w:rPr>
                <w:rFonts w:eastAsia="Calibri"/>
                <w:bCs/>
                <w:iCs/>
                <w:kern w:val="32"/>
                <w:sz w:val="24"/>
              </w:rPr>
            </w:pPr>
            <w:r w:rsidRPr="00D14078">
              <w:rPr>
                <w:rFonts w:eastAsia="Calibri"/>
                <w:sz w:val="24"/>
              </w:rPr>
              <w:t>Personal Contact List</w:t>
            </w:r>
          </w:p>
        </w:tc>
        <w:tc>
          <w:tcPr>
            <w:tcW w:w="5735" w:type="dxa"/>
            <w:shd w:val="clear" w:color="auto" w:fill="F2F2F2"/>
          </w:tcPr>
          <w:p w14:paraId="594C9EED" w14:textId="77777777" w:rsidR="007B320B" w:rsidRPr="00D14078" w:rsidRDefault="00D14078" w:rsidP="00644E86">
            <w:pPr>
              <w:pStyle w:val="ListParagraph"/>
              <w:numPr>
                <w:ilvl w:val="0"/>
                <w:numId w:val="36"/>
              </w:numPr>
              <w:tabs>
                <w:tab w:val="left" w:pos="408"/>
              </w:tabs>
              <w:rPr>
                <w:rFonts w:eastAsia="Calibri"/>
                <w:bCs/>
                <w:iCs/>
                <w:kern w:val="32"/>
                <w:sz w:val="24"/>
              </w:rPr>
            </w:pPr>
            <w:r w:rsidRPr="00D14078">
              <w:rPr>
                <w:rFonts w:eastAsia="Calibri"/>
                <w:sz w:val="24"/>
              </w:rPr>
              <w:t>Recipients, Subject, and Importance</w:t>
            </w:r>
          </w:p>
          <w:p w14:paraId="3C1080D2" w14:textId="77777777" w:rsidR="00D14078" w:rsidRPr="00D14078" w:rsidRDefault="00D14078" w:rsidP="00644E86">
            <w:pPr>
              <w:pStyle w:val="ListParagraph"/>
              <w:numPr>
                <w:ilvl w:val="0"/>
                <w:numId w:val="36"/>
              </w:numPr>
              <w:tabs>
                <w:tab w:val="left" w:pos="408"/>
              </w:tabs>
              <w:rPr>
                <w:rFonts w:eastAsia="Calibri"/>
                <w:bCs/>
                <w:iCs/>
                <w:kern w:val="32"/>
                <w:sz w:val="24"/>
              </w:rPr>
            </w:pPr>
            <w:r w:rsidRPr="00D14078">
              <w:rPr>
                <w:rFonts w:eastAsia="Calibri"/>
                <w:bCs/>
                <w:iCs/>
                <w:kern w:val="32"/>
                <w:sz w:val="24"/>
              </w:rPr>
              <w:t>Attachments</w:t>
            </w:r>
          </w:p>
          <w:p w14:paraId="66FCBFF3" w14:textId="77777777" w:rsidR="00D14078" w:rsidRPr="00D14078" w:rsidRDefault="00D14078" w:rsidP="00644E86">
            <w:pPr>
              <w:pStyle w:val="ListParagraph"/>
              <w:numPr>
                <w:ilvl w:val="0"/>
                <w:numId w:val="36"/>
              </w:numPr>
              <w:tabs>
                <w:tab w:val="left" w:pos="408"/>
              </w:tabs>
              <w:rPr>
                <w:rFonts w:eastAsia="Calibri"/>
                <w:bCs/>
                <w:iCs/>
                <w:kern w:val="32"/>
                <w:sz w:val="24"/>
              </w:rPr>
            </w:pPr>
            <w:r w:rsidRPr="00D14078">
              <w:rPr>
                <w:rFonts w:eastAsia="Calibri"/>
                <w:bCs/>
                <w:iCs/>
                <w:kern w:val="32"/>
                <w:sz w:val="24"/>
              </w:rPr>
              <w:t>Protected Data and Proper Authorization questions</w:t>
            </w:r>
          </w:p>
          <w:p w14:paraId="13FD5CDF" w14:textId="090E4FC2" w:rsidR="00D14078" w:rsidRPr="00D14078" w:rsidRDefault="00D14078" w:rsidP="00644E86">
            <w:pPr>
              <w:pStyle w:val="ListParagraph"/>
              <w:numPr>
                <w:ilvl w:val="0"/>
                <w:numId w:val="36"/>
              </w:numPr>
              <w:tabs>
                <w:tab w:val="left" w:pos="408"/>
              </w:tabs>
              <w:rPr>
                <w:rFonts w:eastAsia="Calibri"/>
                <w:bCs/>
                <w:iCs/>
                <w:kern w:val="32"/>
                <w:sz w:val="24"/>
              </w:rPr>
            </w:pPr>
            <w:r w:rsidRPr="00D14078">
              <w:rPr>
                <w:rFonts w:eastAsia="Calibri"/>
                <w:bCs/>
                <w:iCs/>
                <w:kern w:val="32"/>
                <w:sz w:val="24"/>
              </w:rPr>
              <w:t>Message Content</w:t>
            </w:r>
          </w:p>
        </w:tc>
      </w:tr>
    </w:tbl>
    <w:p w14:paraId="13FD5CE7" w14:textId="77777777" w:rsidR="00A309F6" w:rsidRDefault="00A309F6" w:rsidP="00A309F6">
      <w:pPr>
        <w:pStyle w:val="ListParagraph"/>
        <w:keepNext/>
        <w:spacing w:after="120"/>
        <w:ind w:left="0"/>
        <w:rPr>
          <w:rFonts w:eastAsia="Calibri"/>
          <w:b/>
          <w:noProof/>
          <w:sz w:val="24"/>
        </w:rPr>
      </w:pPr>
      <w:bookmarkStart w:id="340" w:name="_Toc380683803"/>
    </w:p>
    <w:p w14:paraId="11E2BAA2" w14:textId="180D1D8A" w:rsidR="00781E5C" w:rsidRDefault="00781E5C" w:rsidP="00EA1A3B">
      <w:pPr>
        <w:pStyle w:val="Heading7"/>
        <w:numPr>
          <w:ilvl w:val="6"/>
          <w:numId w:val="48"/>
        </w:numPr>
      </w:pPr>
      <w:bookmarkStart w:id="341" w:name="_Toc462412907"/>
      <w:bookmarkStart w:id="342" w:name="_Toc380683804"/>
      <w:bookmarkEnd w:id="340"/>
      <w:r>
        <w:t>Recipients, Subjects, and Importance</w:t>
      </w:r>
      <w:bookmarkEnd w:id="341"/>
    </w:p>
    <w:bookmarkEnd w:id="342"/>
    <w:p w14:paraId="13FD5CE9" w14:textId="29EA07A6" w:rsidR="007B320B" w:rsidRPr="00C72886" w:rsidRDefault="007B320B" w:rsidP="008822A5">
      <w:pPr>
        <w:pStyle w:val="BodyText"/>
        <w:spacing w:before="60" w:line="240" w:lineRule="atLeast"/>
      </w:pPr>
      <w:r w:rsidRPr="00C72886">
        <w:t xml:space="preserve">Composing a new message in </w:t>
      </w:r>
      <w:r w:rsidR="00C11A48">
        <w:t>Direct Secure Messaging</w:t>
      </w:r>
      <w:r w:rsidRPr="00C72886">
        <w:t xml:space="preserve"> requires selecting the corre</w:t>
      </w:r>
      <w:r w:rsidR="003F4DDC">
        <w:t>ct recipient, indicating the sub</w:t>
      </w:r>
      <w:r w:rsidRPr="00C72886">
        <w:t xml:space="preserve">ject of the </w:t>
      </w:r>
      <w:r w:rsidR="00A93CE0">
        <w:t xml:space="preserve">message and the importance. </w:t>
      </w:r>
      <w:proofErr w:type="gramStart"/>
      <w:r w:rsidR="00A93CE0">
        <w:t xml:space="preserve">The </w:t>
      </w:r>
      <w:r w:rsidRPr="00CE2528">
        <w:rPr>
          <w:b/>
        </w:rPr>
        <w:t>To</w:t>
      </w:r>
      <w:proofErr w:type="gramEnd"/>
      <w:r w:rsidRPr="00C72886">
        <w:t xml:space="preserve"> field allows typing in the recipients </w:t>
      </w:r>
      <w:r w:rsidR="00C11A48">
        <w:t>Direct Secure Messaging</w:t>
      </w:r>
      <w:r w:rsidRPr="00C72886">
        <w:t xml:space="preserve"> Address or a quick search, which automatically brings up possible recipients from the </w:t>
      </w:r>
      <w:r w:rsidRPr="00CE2528">
        <w:rPr>
          <w:b/>
        </w:rPr>
        <w:t>Address Book</w:t>
      </w:r>
      <w:r w:rsidR="008C2DD5">
        <w:t xml:space="preserve"> (</w:t>
      </w:r>
      <w:r w:rsidR="005370A3" w:rsidRPr="005370A3">
        <w:rPr>
          <w:szCs w:val="24"/>
        </w:rPr>
        <w:t xml:space="preserve">Figure </w:t>
      </w:r>
      <w:r w:rsidR="005370A3" w:rsidRPr="005370A3">
        <w:rPr>
          <w:noProof/>
          <w:szCs w:val="24"/>
        </w:rPr>
        <w:t>33</w:t>
      </w:r>
      <w:r w:rsidR="008C2DD5">
        <w:rPr>
          <w:szCs w:val="24"/>
        </w:rPr>
        <w:t>)</w:t>
      </w:r>
      <w:r w:rsidRPr="00AE48F0">
        <w:rPr>
          <w:szCs w:val="24"/>
        </w:rPr>
        <w:t>.</w:t>
      </w:r>
      <w:r>
        <w:t xml:space="preserve"> </w:t>
      </w:r>
      <w:r w:rsidRPr="00C72886">
        <w:t xml:space="preserve">Only messages addressed to trusted recipients, available in the Address Book, will be delivered. </w:t>
      </w:r>
      <w:r w:rsidR="00A972A1">
        <w:t xml:space="preserve">Once an address has been entered the webmail will utilize the “Validate” web service of </w:t>
      </w:r>
      <w:proofErr w:type="spellStart"/>
      <w:r w:rsidR="00A972A1">
        <w:t>DaaS</w:t>
      </w:r>
      <w:proofErr w:type="spellEnd"/>
      <w:r w:rsidR="00A972A1">
        <w:t xml:space="preserve"> and will change the text of the recipient to green if they are trusted and red if they are not trusted.</w:t>
      </w:r>
    </w:p>
    <w:p w14:paraId="13FD5CEA" w14:textId="77777777" w:rsidR="007B320B" w:rsidRPr="00C72886" w:rsidRDefault="007B320B" w:rsidP="008822A5">
      <w:pPr>
        <w:pStyle w:val="BodyText"/>
        <w:spacing w:before="60" w:line="240" w:lineRule="atLeast"/>
      </w:pPr>
      <w:r w:rsidRPr="00C72886">
        <w:t xml:space="preserve">The </w:t>
      </w:r>
      <w:r w:rsidRPr="00CE2528">
        <w:rPr>
          <w:b/>
        </w:rPr>
        <w:t xml:space="preserve">Subject </w:t>
      </w:r>
      <w:r w:rsidRPr="00C72886">
        <w:t>of the message should give a brief description of the message, but must never contain clinical information or personal information about the patient.</w:t>
      </w:r>
    </w:p>
    <w:p w14:paraId="13FD5CEB" w14:textId="77777777" w:rsidR="007B320B" w:rsidRPr="00C72886" w:rsidRDefault="007B320B" w:rsidP="008822A5">
      <w:pPr>
        <w:pStyle w:val="BodyText"/>
        <w:spacing w:before="60" w:line="240" w:lineRule="atLeast"/>
      </w:pPr>
      <w:r w:rsidRPr="00C72886">
        <w:t xml:space="preserve">The </w:t>
      </w:r>
      <w:r w:rsidRPr="00CE2528">
        <w:rPr>
          <w:b/>
        </w:rPr>
        <w:t xml:space="preserve">Importance </w:t>
      </w:r>
      <w:r w:rsidRPr="00C72886">
        <w:t xml:space="preserve">of the </w:t>
      </w:r>
      <w:r w:rsidR="002D0619">
        <w:t xml:space="preserve">message can also be indicated. </w:t>
      </w:r>
      <w:r w:rsidRPr="00C72886">
        <w:t xml:space="preserve">This allows for alerting the recipient of items that are of </w:t>
      </w:r>
      <w:r w:rsidRPr="00CE2528">
        <w:rPr>
          <w:b/>
        </w:rPr>
        <w:t>High, Normal</w:t>
      </w:r>
      <w:r w:rsidRPr="00C72886">
        <w:t>, or</w:t>
      </w:r>
      <w:r w:rsidRPr="00CE2528">
        <w:rPr>
          <w:b/>
        </w:rPr>
        <w:t xml:space="preserve"> Low</w:t>
      </w:r>
      <w:r w:rsidRPr="00C72886">
        <w:t xml:space="preserve"> importance.</w:t>
      </w:r>
      <w:r>
        <w:t xml:space="preserve"> </w:t>
      </w:r>
    </w:p>
    <w:p w14:paraId="13FD5CEC" w14:textId="77777777" w:rsidR="007B320B" w:rsidRDefault="00845E86" w:rsidP="007B320B">
      <w:pPr>
        <w:pStyle w:val="BodyText"/>
        <w:rPr>
          <w:b/>
        </w:rPr>
      </w:pPr>
      <w:r>
        <w:rPr>
          <w:noProof/>
        </w:rPr>
        <w:lastRenderedPageBreak/>
        <w:drawing>
          <wp:inline distT="0" distB="0" distL="0" distR="0" wp14:anchorId="13FD6183" wp14:editId="1A9B08E5">
            <wp:extent cx="5943480" cy="1514246"/>
            <wp:effectExtent l="0" t="0" r="635"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t="8617" b="23093"/>
                    <a:stretch/>
                  </pic:blipFill>
                  <pic:spPr bwMode="auto">
                    <a:xfrm>
                      <a:off x="0" y="0"/>
                      <a:ext cx="5943600" cy="1514277"/>
                    </a:xfrm>
                    <a:prstGeom prst="rect">
                      <a:avLst/>
                    </a:prstGeom>
                    <a:ln>
                      <a:noFill/>
                    </a:ln>
                    <a:extLst>
                      <a:ext uri="{53640926-AAD7-44D8-BBD7-CCE9431645EC}">
                        <a14:shadowObscured xmlns:a14="http://schemas.microsoft.com/office/drawing/2010/main"/>
                      </a:ext>
                    </a:extLst>
                  </pic:spPr>
                </pic:pic>
              </a:graphicData>
            </a:graphic>
          </wp:inline>
        </w:drawing>
      </w:r>
    </w:p>
    <w:p w14:paraId="13FD5CED" w14:textId="54305D75" w:rsidR="007B320B" w:rsidRDefault="007B320B" w:rsidP="00EA1A3B">
      <w:pPr>
        <w:pStyle w:val="Caption"/>
        <w:jc w:val="center"/>
        <w:outlineLvl w:val="0"/>
        <w:rPr>
          <w:sz w:val="22"/>
          <w:szCs w:val="22"/>
        </w:rPr>
      </w:pPr>
      <w:bookmarkStart w:id="343" w:name="_Ref384977251"/>
      <w:bookmarkStart w:id="344" w:name="_Toc380519613"/>
      <w:bookmarkStart w:id="345" w:name="_Toc443991127"/>
      <w:r w:rsidRPr="00C13A50">
        <w:rPr>
          <w:sz w:val="22"/>
          <w:szCs w:val="22"/>
        </w:rPr>
        <w:t xml:space="preserve">Figure </w:t>
      </w:r>
      <w:r w:rsidR="005370A3">
        <w:rPr>
          <w:noProof/>
          <w:sz w:val="22"/>
          <w:szCs w:val="22"/>
        </w:rPr>
        <w:t>33</w:t>
      </w:r>
      <w:bookmarkEnd w:id="343"/>
      <w:r>
        <w:rPr>
          <w:sz w:val="22"/>
          <w:szCs w:val="22"/>
        </w:rPr>
        <w:t>:</w:t>
      </w:r>
      <w:r w:rsidRPr="00C13A50">
        <w:rPr>
          <w:sz w:val="22"/>
          <w:szCs w:val="22"/>
        </w:rPr>
        <w:t xml:space="preserve"> Recipients, Subject and Importance</w:t>
      </w:r>
      <w:bookmarkEnd w:id="344"/>
      <w:bookmarkEnd w:id="345"/>
    </w:p>
    <w:p w14:paraId="13FD5CEE" w14:textId="77777777" w:rsidR="002D0619" w:rsidRPr="002D0619" w:rsidRDefault="002D0619" w:rsidP="002D0619"/>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7B320B" w14:paraId="13FD5CF0" w14:textId="77777777" w:rsidTr="00B6565D">
        <w:trPr>
          <w:trHeight w:val="624"/>
        </w:trPr>
        <w:tc>
          <w:tcPr>
            <w:tcW w:w="9576" w:type="dxa"/>
            <w:shd w:val="clear" w:color="auto" w:fill="F2F2F2"/>
            <w:tcMar>
              <w:top w:w="14" w:type="dxa"/>
              <w:left w:w="130" w:type="dxa"/>
              <w:bottom w:w="14" w:type="dxa"/>
              <w:right w:w="130" w:type="dxa"/>
            </w:tcMar>
          </w:tcPr>
          <w:p w14:paraId="13FD5CEF" w14:textId="0FED5CB2" w:rsidR="00B6565D" w:rsidRPr="00710268" w:rsidRDefault="007B320B" w:rsidP="007B320B">
            <w:pPr>
              <w:spacing w:after="200" w:line="276" w:lineRule="auto"/>
              <w:rPr>
                <w:rFonts w:eastAsia="Calibri"/>
              </w:rPr>
            </w:pPr>
            <w:r w:rsidRPr="00710268">
              <w:rPr>
                <w:rFonts w:eastAsia="Calibri"/>
                <w:b/>
              </w:rPr>
              <w:t xml:space="preserve">IMPORTANT: </w:t>
            </w:r>
            <w:r w:rsidRPr="00710268">
              <w:rPr>
                <w:rFonts w:eastAsia="Calibri"/>
              </w:rPr>
              <w:t>Never Reply, Forward or Send a message with Clinical or Personal Information in the Subject Line.</w:t>
            </w:r>
          </w:p>
        </w:tc>
      </w:tr>
    </w:tbl>
    <w:p w14:paraId="489B3E4C" w14:textId="77777777" w:rsidR="000929C9" w:rsidRDefault="000929C9" w:rsidP="000929C9">
      <w:pPr>
        <w:pStyle w:val="ListParagraph"/>
        <w:keepNext/>
        <w:spacing w:after="120"/>
        <w:ind w:left="0"/>
        <w:rPr>
          <w:rFonts w:eastAsia="Calibri"/>
          <w:b/>
          <w:noProof/>
          <w:sz w:val="24"/>
        </w:rPr>
      </w:pPr>
    </w:p>
    <w:p w14:paraId="1651BC32" w14:textId="76E2DD63" w:rsidR="00117FB2" w:rsidRDefault="00117FB2" w:rsidP="00EA1A3B">
      <w:pPr>
        <w:pStyle w:val="Heading7"/>
        <w:numPr>
          <w:ilvl w:val="6"/>
          <w:numId w:val="48"/>
        </w:numPr>
      </w:pPr>
      <w:bookmarkStart w:id="346" w:name="_Sensitive_Data/Patient_Privacy"/>
      <w:bookmarkStart w:id="347" w:name="_Toc462412908"/>
      <w:bookmarkEnd w:id="346"/>
      <w:r>
        <w:t>Sensitive Data/Patient Privacy Notifications</w:t>
      </w:r>
      <w:bookmarkEnd w:id="347"/>
      <w:r w:rsidR="00C20E1C">
        <w:t xml:space="preserve"> </w:t>
      </w:r>
    </w:p>
    <w:p w14:paraId="49530FB0" w14:textId="30B3E27E" w:rsidR="00BD0D0F" w:rsidRPr="005B0500" w:rsidRDefault="00DA122D" w:rsidP="00631618">
      <w:pPr>
        <w:spacing w:before="60" w:after="120" w:line="240" w:lineRule="atLeast"/>
        <w:rPr>
          <w:sz w:val="24"/>
        </w:rPr>
      </w:pPr>
      <w:r w:rsidRPr="005B0500">
        <w:rPr>
          <w:sz w:val="24"/>
        </w:rPr>
        <w:t xml:space="preserve">Prior to the sending of </w:t>
      </w:r>
      <w:r w:rsidR="00B17F44" w:rsidRPr="005B0500">
        <w:rPr>
          <w:sz w:val="24"/>
        </w:rPr>
        <w:t xml:space="preserve">a </w:t>
      </w:r>
      <w:r w:rsidRPr="005B0500">
        <w:rPr>
          <w:sz w:val="24"/>
        </w:rPr>
        <w:t xml:space="preserve">message to non-VA providers, Direct users will have to </w:t>
      </w:r>
      <w:r w:rsidR="00A85113" w:rsidRPr="005B0500">
        <w:rPr>
          <w:sz w:val="24"/>
        </w:rPr>
        <w:t xml:space="preserve">acknowledge the presence or non-presence of </w:t>
      </w:r>
      <w:r w:rsidRPr="005B0500">
        <w:rPr>
          <w:sz w:val="24"/>
        </w:rPr>
        <w:t xml:space="preserve">the </w:t>
      </w:r>
      <w:r w:rsidR="00A85113" w:rsidRPr="005B0500">
        <w:rPr>
          <w:sz w:val="24"/>
        </w:rPr>
        <w:t>7332 protected conditions information</w:t>
      </w:r>
      <w:r w:rsidR="00426B9D" w:rsidRPr="005B0500">
        <w:rPr>
          <w:sz w:val="24"/>
        </w:rPr>
        <w:t xml:space="preserve"> (</w:t>
      </w:r>
      <w:r w:rsidR="005370A3" w:rsidRPr="005370A3">
        <w:rPr>
          <w:sz w:val="24"/>
        </w:rPr>
        <w:t xml:space="preserve">Figure </w:t>
      </w:r>
      <w:r w:rsidR="005370A3" w:rsidRPr="005370A3">
        <w:rPr>
          <w:noProof/>
          <w:sz w:val="24"/>
        </w:rPr>
        <w:t>34</w:t>
      </w:r>
      <w:r w:rsidR="00426B9D" w:rsidRPr="005B0500">
        <w:rPr>
          <w:sz w:val="24"/>
        </w:rPr>
        <w:t>)</w:t>
      </w:r>
      <w:r w:rsidRPr="005B0500">
        <w:rPr>
          <w:sz w:val="24"/>
        </w:rPr>
        <w:t xml:space="preserve"> </w:t>
      </w:r>
      <w:r w:rsidR="00631618" w:rsidRPr="005B0500">
        <w:rPr>
          <w:sz w:val="24"/>
        </w:rPr>
        <w:t>and</w:t>
      </w:r>
      <w:r w:rsidRPr="005B0500">
        <w:rPr>
          <w:sz w:val="24"/>
        </w:rPr>
        <w:t xml:space="preserve"> </w:t>
      </w:r>
      <w:r w:rsidR="00A85113" w:rsidRPr="005B0500">
        <w:rPr>
          <w:sz w:val="24"/>
        </w:rPr>
        <w:t>indicate that proper pati</w:t>
      </w:r>
      <w:r w:rsidR="00631618" w:rsidRPr="005B0500">
        <w:rPr>
          <w:sz w:val="24"/>
        </w:rPr>
        <w:t>ent authorizations are on file</w:t>
      </w:r>
      <w:r w:rsidR="00BD0D0F" w:rsidRPr="005B0500">
        <w:rPr>
          <w:sz w:val="24"/>
        </w:rPr>
        <w:t xml:space="preserve"> </w:t>
      </w:r>
      <w:r w:rsidR="00426B9D" w:rsidRPr="005B0500">
        <w:rPr>
          <w:sz w:val="24"/>
        </w:rPr>
        <w:t>(</w:t>
      </w:r>
      <w:r w:rsidR="005370A3" w:rsidRPr="005370A3">
        <w:rPr>
          <w:sz w:val="24"/>
        </w:rPr>
        <w:t xml:space="preserve">Figure </w:t>
      </w:r>
      <w:r w:rsidR="005370A3" w:rsidRPr="005370A3">
        <w:rPr>
          <w:noProof/>
          <w:sz w:val="24"/>
        </w:rPr>
        <w:t>36</w:t>
      </w:r>
      <w:r w:rsidR="00426B9D" w:rsidRPr="005B0500">
        <w:rPr>
          <w:sz w:val="24"/>
        </w:rPr>
        <w:t>).</w:t>
      </w:r>
      <w:r w:rsidR="00D602D3" w:rsidRPr="005B0500">
        <w:rPr>
          <w:sz w:val="24"/>
        </w:rPr>
        <w:t xml:space="preserve">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5F2BFC" w:rsidRPr="00245F85" w14:paraId="74077CF2" w14:textId="77777777" w:rsidTr="003E3751">
        <w:tc>
          <w:tcPr>
            <w:tcW w:w="9576" w:type="dxa"/>
            <w:shd w:val="clear" w:color="auto" w:fill="F2F2F2"/>
            <w:tcMar>
              <w:top w:w="14" w:type="dxa"/>
              <w:left w:w="130" w:type="dxa"/>
              <w:bottom w:w="14" w:type="dxa"/>
              <w:right w:w="130" w:type="dxa"/>
            </w:tcMar>
          </w:tcPr>
          <w:p w14:paraId="058091AF" w14:textId="77777777" w:rsidR="005F2BFC" w:rsidRPr="0043426D" w:rsidRDefault="005F2BFC" w:rsidP="003E3751">
            <w:pPr>
              <w:rPr>
                <w:rFonts w:eastAsia="Calibri"/>
              </w:rPr>
            </w:pPr>
            <w:r>
              <w:rPr>
                <w:rFonts w:eastAsia="Calibri"/>
                <w:b/>
              </w:rPr>
              <w:t>Note</w:t>
            </w:r>
            <w:r w:rsidRPr="00710268">
              <w:rPr>
                <w:rFonts w:eastAsia="Calibri"/>
              </w:rPr>
              <w:t xml:space="preserve">: </w:t>
            </w:r>
            <w:r>
              <w:t>The data segmentation for Privacy and Security of Health Information include electronically the following implementing laws:</w:t>
            </w:r>
          </w:p>
          <w:p w14:paraId="3061A72A" w14:textId="77777777" w:rsidR="005F2BFC" w:rsidRDefault="005F2BFC" w:rsidP="00644E86">
            <w:pPr>
              <w:pStyle w:val="ListParagraph"/>
              <w:numPr>
                <w:ilvl w:val="0"/>
                <w:numId w:val="158"/>
              </w:numPr>
            </w:pPr>
            <w:r>
              <w:t xml:space="preserve"> Title 38 Section 7332</w:t>
            </w:r>
            <w:r w:rsidRPr="00C01D3D">
              <w:t xml:space="preserve"> USC describes the laws protecting certain t</w:t>
            </w:r>
            <w:r>
              <w:t xml:space="preserve">ypes of health data coming from </w:t>
            </w:r>
            <w:r w:rsidRPr="00C01D3D">
              <w:t xml:space="preserve">covered </w:t>
            </w:r>
            <w:r>
              <w:t xml:space="preserve">the </w:t>
            </w:r>
            <w:proofErr w:type="gramStart"/>
            <w:r w:rsidRPr="00C01D3D">
              <w:t>Department of Veterans Affairs</w:t>
            </w:r>
            <w:proofErr w:type="gramEnd"/>
            <w:r w:rsidRPr="00C01D3D">
              <w:t xml:space="preserve"> facilities and programs. The data types include sickle cell anemia, HIV, and substance abuse information</w:t>
            </w:r>
            <w:r>
              <w:t>.</w:t>
            </w:r>
          </w:p>
          <w:p w14:paraId="2D56BFC4" w14:textId="77777777" w:rsidR="005F2BFC" w:rsidRPr="00245F85" w:rsidRDefault="005F2BFC" w:rsidP="00644E86">
            <w:pPr>
              <w:pStyle w:val="ListParagraph"/>
              <w:numPr>
                <w:ilvl w:val="0"/>
                <w:numId w:val="158"/>
              </w:numPr>
            </w:pPr>
            <w:r w:rsidRPr="00C01D3D">
              <w:t>CFR Part 2:  Federal Confidentiality of Alcohol and Drug Abuse Patient Records regulations protect specific health information from exchange without patient consent.  Recipient may not re-d</w:t>
            </w:r>
            <w:r>
              <w:t>isclose without patient consent.</w:t>
            </w:r>
          </w:p>
        </w:tc>
      </w:tr>
    </w:tbl>
    <w:p w14:paraId="215EB8CB" w14:textId="04BE8799" w:rsidR="00D02392" w:rsidRPr="005B0500" w:rsidRDefault="009C1B46" w:rsidP="00644E86">
      <w:pPr>
        <w:pStyle w:val="ListParagraph"/>
        <w:numPr>
          <w:ilvl w:val="0"/>
          <w:numId w:val="161"/>
        </w:numPr>
        <w:spacing w:before="60" w:after="120" w:line="240" w:lineRule="atLeast"/>
        <w:rPr>
          <w:sz w:val="24"/>
        </w:rPr>
      </w:pPr>
      <w:r w:rsidRPr="005B0500">
        <w:rPr>
          <w:sz w:val="24"/>
        </w:rPr>
        <w:t>T</w:t>
      </w:r>
      <w:r w:rsidR="00D602D3" w:rsidRPr="005B0500">
        <w:rPr>
          <w:sz w:val="24"/>
        </w:rPr>
        <w:t xml:space="preserve">o </w:t>
      </w:r>
      <w:r w:rsidR="000B2B6A" w:rsidRPr="005B0500">
        <w:rPr>
          <w:sz w:val="24"/>
        </w:rPr>
        <w:t>compose</w:t>
      </w:r>
      <w:r w:rsidR="00D602D3" w:rsidRPr="005B0500">
        <w:rPr>
          <w:sz w:val="24"/>
        </w:rPr>
        <w:t xml:space="preserve"> a message which</w:t>
      </w:r>
      <w:r w:rsidR="006B1291" w:rsidRPr="005B0500">
        <w:rPr>
          <w:sz w:val="24"/>
        </w:rPr>
        <w:t xml:space="preserve"> does not contain 7332 protected data</w:t>
      </w:r>
      <w:r w:rsidR="00D602D3" w:rsidRPr="005B0500">
        <w:rPr>
          <w:sz w:val="24"/>
        </w:rPr>
        <w:t xml:space="preserve">, follow the steps in </w:t>
      </w:r>
      <w:r w:rsidR="00D602D3" w:rsidRPr="00791767">
        <w:rPr>
          <w:sz w:val="24"/>
        </w:rPr>
        <w:t>Section 3.2.1.1.2.6.2.1</w:t>
      </w:r>
      <w:r w:rsidRPr="005B0500">
        <w:rPr>
          <w:sz w:val="24"/>
        </w:rPr>
        <w:t xml:space="preserve">. </w:t>
      </w:r>
    </w:p>
    <w:p w14:paraId="4C6FF645" w14:textId="524CA796" w:rsidR="00D02392" w:rsidRPr="005B0500" w:rsidRDefault="009C1B46" w:rsidP="00644E86">
      <w:pPr>
        <w:pStyle w:val="ListParagraph"/>
        <w:numPr>
          <w:ilvl w:val="0"/>
          <w:numId w:val="161"/>
        </w:numPr>
        <w:spacing w:before="60" w:after="120" w:line="240" w:lineRule="atLeast"/>
        <w:rPr>
          <w:sz w:val="24"/>
        </w:rPr>
      </w:pPr>
      <w:r w:rsidRPr="005B0500">
        <w:rPr>
          <w:sz w:val="24"/>
        </w:rPr>
        <w:t xml:space="preserve">To </w:t>
      </w:r>
      <w:r w:rsidR="000B2B6A" w:rsidRPr="005B0500">
        <w:rPr>
          <w:sz w:val="24"/>
        </w:rPr>
        <w:t>compose</w:t>
      </w:r>
      <w:r w:rsidRPr="005B0500">
        <w:rPr>
          <w:sz w:val="24"/>
        </w:rPr>
        <w:t xml:space="preserve"> a messa</w:t>
      </w:r>
      <w:r w:rsidR="006B1291" w:rsidRPr="005B0500">
        <w:rPr>
          <w:sz w:val="24"/>
        </w:rPr>
        <w:t>ge which contains 7332 protected data</w:t>
      </w:r>
      <w:r w:rsidRPr="005B0500">
        <w:rPr>
          <w:sz w:val="24"/>
        </w:rPr>
        <w:t xml:space="preserve">, follow the </w:t>
      </w:r>
      <w:r w:rsidR="002A6BA0" w:rsidRPr="005B0500">
        <w:rPr>
          <w:sz w:val="24"/>
        </w:rPr>
        <w:t xml:space="preserve">steps in </w:t>
      </w:r>
      <w:r w:rsidR="002A6BA0" w:rsidRPr="00791767">
        <w:rPr>
          <w:sz w:val="24"/>
        </w:rPr>
        <w:t>Section 3.2.1.1.2.6.2.2</w:t>
      </w:r>
      <w:r w:rsidRPr="005B0500">
        <w:rPr>
          <w:sz w:val="24"/>
        </w:rPr>
        <w:t xml:space="preserve">. </w:t>
      </w:r>
    </w:p>
    <w:p w14:paraId="4BCD45D8" w14:textId="58189B2C" w:rsidR="00534AC6" w:rsidRDefault="009C1B46" w:rsidP="00534AC6">
      <w:pPr>
        <w:pStyle w:val="ListParagraph"/>
        <w:numPr>
          <w:ilvl w:val="0"/>
          <w:numId w:val="161"/>
        </w:numPr>
        <w:spacing w:before="60" w:after="120" w:line="240" w:lineRule="atLeast"/>
        <w:rPr>
          <w:sz w:val="24"/>
        </w:rPr>
      </w:pPr>
      <w:r w:rsidRPr="005B0500">
        <w:rPr>
          <w:sz w:val="24"/>
        </w:rPr>
        <w:t xml:space="preserve">To save a composed message which Yes/No was selected for the </w:t>
      </w:r>
      <w:r w:rsidR="00E77C26" w:rsidRPr="005B0500">
        <w:rPr>
          <w:sz w:val="24"/>
        </w:rPr>
        <w:t xml:space="preserve">38 U.S. Code 7332 Protected Data and Proper Patient Authorization </w:t>
      </w:r>
      <w:r w:rsidRPr="005B0500">
        <w:rPr>
          <w:sz w:val="24"/>
        </w:rPr>
        <w:t xml:space="preserve">questions, refer to </w:t>
      </w:r>
      <w:r w:rsidRPr="00791767">
        <w:rPr>
          <w:sz w:val="24"/>
        </w:rPr>
        <w:t>Section 3.2.1.1.2.7.1.3</w:t>
      </w:r>
      <w:r w:rsidRPr="005B0500">
        <w:rPr>
          <w:sz w:val="24"/>
        </w:rPr>
        <w:t xml:space="preserve">. </w:t>
      </w:r>
    </w:p>
    <w:p w14:paraId="44ABA2E6" w14:textId="77777777" w:rsidR="00534AC6" w:rsidRDefault="00534AC6" w:rsidP="00534AC6">
      <w:pPr>
        <w:pStyle w:val="ListParagraph"/>
        <w:keepNext/>
        <w:spacing w:after="120"/>
        <w:ind w:left="0"/>
        <w:rPr>
          <w:rFonts w:eastAsia="Calibri"/>
          <w:b/>
          <w:noProof/>
          <w:sz w:val="24"/>
        </w:rPr>
      </w:pPr>
    </w:p>
    <w:p w14:paraId="082ADDB9" w14:textId="5EB11E63" w:rsidR="008939C9" w:rsidRPr="00534AC6" w:rsidRDefault="00370A30" w:rsidP="00EA1A3B">
      <w:pPr>
        <w:pStyle w:val="Heading7"/>
        <w:numPr>
          <w:ilvl w:val="6"/>
          <w:numId w:val="48"/>
        </w:numPr>
      </w:pPr>
      <w:bookmarkStart w:id="348" w:name="_Compose_a_Message"/>
      <w:bookmarkStart w:id="349" w:name="_Toc462412909"/>
      <w:bookmarkEnd w:id="348"/>
      <w:r w:rsidRPr="00534AC6">
        <w:t>Com</w:t>
      </w:r>
      <w:r w:rsidR="00A4689D" w:rsidRPr="00534AC6">
        <w:t>pose a Message WITHOUT 7332 Protected</w:t>
      </w:r>
      <w:r w:rsidRPr="00534AC6">
        <w:t xml:space="preserve"> Data</w:t>
      </w:r>
      <w:bookmarkEnd w:id="349"/>
    </w:p>
    <w:p w14:paraId="7A1099E2" w14:textId="1FBF9C05" w:rsidR="00BB6ECD" w:rsidRPr="005B0500" w:rsidRDefault="00BB6ECD" w:rsidP="00631618">
      <w:pPr>
        <w:spacing w:before="60" w:after="120" w:line="240" w:lineRule="atLeast"/>
        <w:rPr>
          <w:sz w:val="24"/>
        </w:rPr>
      </w:pPr>
      <w:r w:rsidRPr="005B0500">
        <w:rPr>
          <w:sz w:val="24"/>
        </w:rPr>
        <w:t>To compose a message</w:t>
      </w:r>
      <w:r w:rsidR="00A3590A" w:rsidRPr="005B0500">
        <w:rPr>
          <w:sz w:val="24"/>
        </w:rPr>
        <w:t xml:space="preserve"> </w:t>
      </w:r>
      <w:r w:rsidR="00A3590A" w:rsidRPr="005B0500">
        <w:rPr>
          <w:b/>
          <w:sz w:val="24"/>
        </w:rPr>
        <w:t>with</w:t>
      </w:r>
      <w:r w:rsidR="0052059A" w:rsidRPr="005B0500">
        <w:rPr>
          <w:b/>
          <w:sz w:val="24"/>
        </w:rPr>
        <w:t>out</w:t>
      </w:r>
      <w:r w:rsidR="00A3590A" w:rsidRPr="005B0500">
        <w:rPr>
          <w:sz w:val="24"/>
        </w:rPr>
        <w:t xml:space="preserve"> sensitive data</w:t>
      </w:r>
      <w:r w:rsidRPr="005B0500">
        <w:rPr>
          <w:sz w:val="24"/>
        </w:rPr>
        <w:t>, follow the steps below:</w:t>
      </w:r>
    </w:p>
    <w:p w14:paraId="5F73CC17" w14:textId="450FB37D" w:rsidR="00A84EF0" w:rsidRPr="005B0500" w:rsidRDefault="00A84EF0" w:rsidP="00644E86">
      <w:pPr>
        <w:pStyle w:val="ListParagraph"/>
        <w:numPr>
          <w:ilvl w:val="0"/>
          <w:numId w:val="159"/>
        </w:numPr>
        <w:spacing w:before="60" w:after="120" w:line="240" w:lineRule="atLeast"/>
        <w:rPr>
          <w:sz w:val="24"/>
        </w:rPr>
      </w:pPr>
      <w:r w:rsidRPr="005B0500">
        <w:rPr>
          <w:sz w:val="24"/>
        </w:rPr>
        <w:t>Authenticate to Webmail</w:t>
      </w:r>
      <w:r w:rsidR="00432DA5" w:rsidRPr="005B0500">
        <w:rPr>
          <w:sz w:val="24"/>
        </w:rPr>
        <w:t xml:space="preserve"> and click on </w:t>
      </w:r>
      <w:r w:rsidR="00432DA5" w:rsidRPr="005B0500">
        <w:rPr>
          <w:b/>
          <w:sz w:val="24"/>
        </w:rPr>
        <w:t>Compose</w:t>
      </w:r>
      <w:r w:rsidR="00432DA5" w:rsidRPr="005B0500">
        <w:rPr>
          <w:sz w:val="24"/>
        </w:rPr>
        <w:t xml:space="preserve"> to compose </w:t>
      </w:r>
      <w:r w:rsidRPr="005B0500">
        <w:rPr>
          <w:sz w:val="24"/>
        </w:rPr>
        <w:t xml:space="preserve">a </w:t>
      </w:r>
      <w:r w:rsidR="00432DA5" w:rsidRPr="005B0500">
        <w:rPr>
          <w:sz w:val="24"/>
        </w:rPr>
        <w:t>message.</w:t>
      </w:r>
    </w:p>
    <w:p w14:paraId="3862B4EC" w14:textId="1DD688FF" w:rsidR="00A90F33" w:rsidRPr="005B0500" w:rsidRDefault="00A90F33" w:rsidP="00644E86">
      <w:pPr>
        <w:pStyle w:val="ListParagraph"/>
        <w:numPr>
          <w:ilvl w:val="0"/>
          <w:numId w:val="159"/>
        </w:numPr>
        <w:spacing w:before="60" w:after="120" w:line="240" w:lineRule="atLeast"/>
        <w:rPr>
          <w:sz w:val="24"/>
        </w:rPr>
      </w:pPr>
      <w:r w:rsidRPr="005B0500">
        <w:rPr>
          <w:sz w:val="24"/>
        </w:rPr>
        <w:t xml:space="preserve">Fill out the </w:t>
      </w:r>
      <w:r w:rsidRPr="005B0500">
        <w:rPr>
          <w:b/>
          <w:sz w:val="24"/>
        </w:rPr>
        <w:t>To</w:t>
      </w:r>
      <w:r w:rsidRPr="005B0500">
        <w:rPr>
          <w:sz w:val="24"/>
        </w:rPr>
        <w:t xml:space="preserve">, </w:t>
      </w:r>
      <w:r w:rsidRPr="005B0500">
        <w:rPr>
          <w:b/>
          <w:sz w:val="24"/>
        </w:rPr>
        <w:t>Subject</w:t>
      </w:r>
      <w:r w:rsidRPr="005B0500">
        <w:rPr>
          <w:sz w:val="24"/>
        </w:rPr>
        <w:t xml:space="preserve">, and </w:t>
      </w:r>
      <w:r w:rsidRPr="005B0500">
        <w:rPr>
          <w:b/>
          <w:sz w:val="24"/>
        </w:rPr>
        <w:t>Message Content</w:t>
      </w:r>
      <w:r w:rsidRPr="005B0500">
        <w:rPr>
          <w:sz w:val="24"/>
        </w:rPr>
        <w:t xml:space="preserve"> (</w:t>
      </w:r>
      <w:r w:rsidRPr="00791767">
        <w:rPr>
          <w:sz w:val="24"/>
        </w:rPr>
        <w:t>Section 3.2.1.1.2.6.3</w:t>
      </w:r>
      <w:r w:rsidRPr="005B0500">
        <w:rPr>
          <w:sz w:val="24"/>
        </w:rPr>
        <w:t xml:space="preserve">) fields. </w:t>
      </w:r>
    </w:p>
    <w:p w14:paraId="53E9C032" w14:textId="6F033883" w:rsidR="00FB29CA" w:rsidRPr="005B0500" w:rsidRDefault="00E60B26" w:rsidP="00644E86">
      <w:pPr>
        <w:pStyle w:val="ListParagraph"/>
        <w:numPr>
          <w:ilvl w:val="0"/>
          <w:numId w:val="159"/>
        </w:numPr>
        <w:spacing w:before="60" w:after="120" w:line="240" w:lineRule="atLeast"/>
        <w:rPr>
          <w:sz w:val="24"/>
        </w:rPr>
      </w:pPr>
      <w:r w:rsidRPr="005B0500">
        <w:rPr>
          <w:sz w:val="24"/>
        </w:rPr>
        <w:t xml:space="preserve">Refer to </w:t>
      </w:r>
      <w:r w:rsidRPr="00791767">
        <w:rPr>
          <w:sz w:val="24"/>
        </w:rPr>
        <w:t>Section 3.2.1.1.2.6.3</w:t>
      </w:r>
      <w:r w:rsidRPr="005B0500">
        <w:rPr>
          <w:sz w:val="24"/>
        </w:rPr>
        <w:t xml:space="preserve"> i</w:t>
      </w:r>
      <w:r w:rsidR="004B6CD6" w:rsidRPr="005B0500">
        <w:rPr>
          <w:sz w:val="24"/>
        </w:rPr>
        <w:t>f you want to attach any file(s)</w:t>
      </w:r>
      <w:r w:rsidRPr="005B0500">
        <w:rPr>
          <w:sz w:val="24"/>
        </w:rPr>
        <w:t xml:space="preserve"> and/or C-CDA/C32 document</w:t>
      </w:r>
      <w:r w:rsidR="00094E38" w:rsidRPr="005B0500">
        <w:rPr>
          <w:sz w:val="24"/>
        </w:rPr>
        <w:t>(s)</w:t>
      </w:r>
      <w:r w:rsidRPr="005B0500">
        <w:rPr>
          <w:sz w:val="24"/>
        </w:rPr>
        <w:t>.</w:t>
      </w:r>
    </w:p>
    <w:p w14:paraId="5F2690AB" w14:textId="088ED0BE" w:rsidR="00E60B26" w:rsidRPr="005B0500" w:rsidRDefault="00FB29CA" w:rsidP="00644E86">
      <w:pPr>
        <w:pStyle w:val="ListParagraph"/>
        <w:numPr>
          <w:ilvl w:val="0"/>
          <w:numId w:val="159"/>
        </w:numPr>
        <w:spacing w:before="60" w:after="120" w:line="240" w:lineRule="atLeast"/>
        <w:rPr>
          <w:sz w:val="24"/>
        </w:rPr>
      </w:pPr>
      <w:r w:rsidRPr="005B0500">
        <w:rPr>
          <w:sz w:val="24"/>
        </w:rPr>
        <w:t xml:space="preserve">Acknowledge the Title 38, section 7332 consent, by selecting the radio button </w:t>
      </w:r>
      <w:r w:rsidRPr="005B0500">
        <w:rPr>
          <w:b/>
          <w:sz w:val="24"/>
        </w:rPr>
        <w:t>No</w:t>
      </w:r>
      <w:r w:rsidRPr="005B0500">
        <w:rPr>
          <w:sz w:val="24"/>
        </w:rPr>
        <w:t xml:space="preserve"> for</w:t>
      </w:r>
      <w:r w:rsidR="00E60B26" w:rsidRPr="005B0500">
        <w:rPr>
          <w:sz w:val="24"/>
        </w:rPr>
        <w:t xml:space="preserve"> the question “Does this message contain 38 U.S. Code 7332 protected data?”</w:t>
      </w:r>
      <w:r w:rsidR="00EC48E3" w:rsidRPr="005B0500">
        <w:rPr>
          <w:sz w:val="24"/>
        </w:rPr>
        <w:t xml:space="preserve"> </w:t>
      </w:r>
      <w:r w:rsidRPr="005B0500">
        <w:rPr>
          <w:sz w:val="24"/>
        </w:rPr>
        <w:t xml:space="preserve">You can hover over the </w:t>
      </w:r>
      <w:r w:rsidRPr="005B0500">
        <w:rPr>
          <w:b/>
          <w:sz w:val="24"/>
        </w:rPr>
        <w:t xml:space="preserve">38 U.S. Code 7332 </w:t>
      </w:r>
      <w:r w:rsidR="002F0724" w:rsidRPr="005B0500">
        <w:rPr>
          <w:sz w:val="24"/>
        </w:rPr>
        <w:t>link to</w:t>
      </w:r>
      <w:r w:rsidR="00EC48E3" w:rsidRPr="005B0500">
        <w:rPr>
          <w:sz w:val="24"/>
        </w:rPr>
        <w:t xml:space="preserve"> review the content (</w:t>
      </w:r>
      <w:r w:rsidR="005370A3" w:rsidRPr="005370A3">
        <w:rPr>
          <w:sz w:val="24"/>
        </w:rPr>
        <w:t xml:space="preserve">Figure </w:t>
      </w:r>
      <w:r w:rsidR="005370A3" w:rsidRPr="005370A3">
        <w:rPr>
          <w:noProof/>
          <w:sz w:val="24"/>
        </w:rPr>
        <w:t>34</w:t>
      </w:r>
      <w:r w:rsidR="00EC48E3" w:rsidRPr="005B0500">
        <w:rPr>
          <w:sz w:val="24"/>
        </w:rPr>
        <w:t>)</w:t>
      </w:r>
      <w:r w:rsidRPr="005B0500">
        <w:rPr>
          <w:sz w:val="24"/>
        </w:rPr>
        <w:t xml:space="preserve">. </w:t>
      </w:r>
    </w:p>
    <w:p w14:paraId="128DB014" w14:textId="10B78FCC" w:rsidR="00BD0D0F" w:rsidRDefault="00F245FA" w:rsidP="00F245FA">
      <w:pPr>
        <w:jc w:val="center"/>
        <w:rPr>
          <w:color w:val="0070C0"/>
          <w:sz w:val="24"/>
        </w:rPr>
      </w:pPr>
      <w:r>
        <w:rPr>
          <w:noProof/>
        </w:rPr>
        <w:lastRenderedPageBreak/>
        <w:drawing>
          <wp:inline distT="0" distB="0" distL="0" distR="0" wp14:anchorId="6D143ECD" wp14:editId="059819FA">
            <wp:extent cx="5947024" cy="2253082"/>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b="17647"/>
                    <a:stretch/>
                  </pic:blipFill>
                  <pic:spPr bwMode="auto">
                    <a:xfrm>
                      <a:off x="0" y="0"/>
                      <a:ext cx="5943600" cy="2251785"/>
                    </a:xfrm>
                    <a:prstGeom prst="rect">
                      <a:avLst/>
                    </a:prstGeom>
                    <a:ln>
                      <a:noFill/>
                    </a:ln>
                    <a:extLst>
                      <a:ext uri="{53640926-AAD7-44D8-BBD7-CCE9431645EC}">
                        <a14:shadowObscured xmlns:a14="http://schemas.microsoft.com/office/drawing/2010/main"/>
                      </a:ext>
                    </a:extLst>
                  </pic:spPr>
                </pic:pic>
              </a:graphicData>
            </a:graphic>
          </wp:inline>
        </w:drawing>
      </w:r>
    </w:p>
    <w:p w14:paraId="2F0FDC69" w14:textId="1F6E7440" w:rsidR="00BD0D0F" w:rsidRPr="00D529DC" w:rsidRDefault="009E5F78" w:rsidP="00EA1A3B">
      <w:pPr>
        <w:pStyle w:val="Caption"/>
        <w:jc w:val="center"/>
        <w:outlineLvl w:val="0"/>
        <w:rPr>
          <w:color w:val="0070C0"/>
          <w:sz w:val="22"/>
          <w:szCs w:val="22"/>
        </w:rPr>
      </w:pPr>
      <w:bookmarkStart w:id="350" w:name="_Ref393802408"/>
      <w:bookmarkStart w:id="351" w:name="_Toc443991128"/>
      <w:r w:rsidRPr="009E5F78">
        <w:rPr>
          <w:sz w:val="22"/>
          <w:szCs w:val="22"/>
        </w:rPr>
        <w:t xml:space="preserve">Figure </w:t>
      </w:r>
      <w:r w:rsidR="005370A3">
        <w:rPr>
          <w:noProof/>
          <w:sz w:val="22"/>
          <w:szCs w:val="22"/>
        </w:rPr>
        <w:t>34</w:t>
      </w:r>
      <w:bookmarkEnd w:id="350"/>
      <w:r w:rsidR="00A6433F">
        <w:rPr>
          <w:sz w:val="22"/>
          <w:szCs w:val="22"/>
        </w:rPr>
        <w:t>: 38 U.S. Code 7332 question</w:t>
      </w:r>
      <w:bookmarkEnd w:id="351"/>
      <w:r w:rsidR="00BD0D0F" w:rsidRPr="009E5F78">
        <w:rPr>
          <w:sz w:val="22"/>
          <w:szCs w:val="22"/>
        </w:rPr>
        <w:t xml:space="preserve"> </w:t>
      </w:r>
    </w:p>
    <w:p w14:paraId="7693491A" w14:textId="5BA0BCDA" w:rsidR="00A70758" w:rsidRPr="005B0500" w:rsidRDefault="00A70758" w:rsidP="00644E86">
      <w:pPr>
        <w:pStyle w:val="ListParagraph"/>
        <w:numPr>
          <w:ilvl w:val="0"/>
          <w:numId w:val="159"/>
        </w:numPr>
        <w:spacing w:before="60" w:after="120" w:line="240" w:lineRule="atLeast"/>
        <w:rPr>
          <w:sz w:val="24"/>
        </w:rPr>
      </w:pPr>
      <w:r w:rsidRPr="005B0500">
        <w:rPr>
          <w:sz w:val="24"/>
        </w:rPr>
        <w:t xml:space="preserve">Click on </w:t>
      </w:r>
      <w:r w:rsidRPr="005B0500">
        <w:rPr>
          <w:b/>
          <w:sz w:val="24"/>
        </w:rPr>
        <w:t>Send</w:t>
      </w:r>
      <w:r w:rsidRPr="005B0500">
        <w:rPr>
          <w:sz w:val="24"/>
        </w:rPr>
        <w:t>. You will receive a “successfully sent” message when the message is sent</w:t>
      </w:r>
      <w:r w:rsidR="004D7BFA" w:rsidRPr="005B0500">
        <w:rPr>
          <w:sz w:val="24"/>
        </w:rPr>
        <w:t xml:space="preserve"> (</w:t>
      </w:r>
      <w:r w:rsidR="005370A3" w:rsidRPr="005370A3">
        <w:rPr>
          <w:sz w:val="24"/>
        </w:rPr>
        <w:t xml:space="preserve">Figure </w:t>
      </w:r>
      <w:r w:rsidR="005370A3" w:rsidRPr="005370A3">
        <w:rPr>
          <w:noProof/>
          <w:sz w:val="24"/>
        </w:rPr>
        <w:t>35</w:t>
      </w:r>
      <w:r w:rsidR="004D7BFA" w:rsidRPr="005B0500">
        <w:rPr>
          <w:sz w:val="24"/>
        </w:rPr>
        <w:t>)</w:t>
      </w:r>
      <w:r w:rsidRPr="005B0500">
        <w:rPr>
          <w:sz w:val="24"/>
        </w:rPr>
        <w:t>.</w:t>
      </w:r>
    </w:p>
    <w:p w14:paraId="0C06A923" w14:textId="55E7F79D" w:rsidR="00A70758" w:rsidRDefault="00E612AD" w:rsidP="00E612AD">
      <w:pPr>
        <w:jc w:val="center"/>
        <w:rPr>
          <w:color w:val="0070C0"/>
          <w:sz w:val="24"/>
        </w:rPr>
      </w:pPr>
      <w:r>
        <w:rPr>
          <w:noProof/>
        </w:rPr>
        <w:drawing>
          <wp:inline distT="0" distB="0" distL="0" distR="0" wp14:anchorId="3F132730" wp14:editId="2404394B">
            <wp:extent cx="5943600" cy="986790"/>
            <wp:effectExtent l="0" t="0" r="0" b="381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43600" cy="986790"/>
                    </a:xfrm>
                    <a:prstGeom prst="rect">
                      <a:avLst/>
                    </a:prstGeom>
                  </pic:spPr>
                </pic:pic>
              </a:graphicData>
            </a:graphic>
          </wp:inline>
        </w:drawing>
      </w:r>
    </w:p>
    <w:p w14:paraId="0E877267" w14:textId="3EBC4F3A" w:rsidR="00BD0D0F" w:rsidRDefault="00BD0D0F" w:rsidP="00EA1A3B">
      <w:pPr>
        <w:pStyle w:val="Caption"/>
        <w:jc w:val="center"/>
        <w:outlineLvl w:val="0"/>
        <w:rPr>
          <w:sz w:val="22"/>
          <w:szCs w:val="22"/>
        </w:rPr>
      </w:pPr>
      <w:bookmarkStart w:id="352" w:name="_Ref393456724"/>
      <w:bookmarkStart w:id="353" w:name="_Toc443991129"/>
      <w:r w:rsidRPr="0001420C">
        <w:rPr>
          <w:sz w:val="22"/>
          <w:szCs w:val="22"/>
        </w:rPr>
        <w:t xml:space="preserve">Figure </w:t>
      </w:r>
      <w:r w:rsidR="005370A3">
        <w:rPr>
          <w:noProof/>
          <w:sz w:val="22"/>
          <w:szCs w:val="22"/>
        </w:rPr>
        <w:t>35</w:t>
      </w:r>
      <w:bookmarkEnd w:id="352"/>
      <w:r w:rsidRPr="0001420C">
        <w:rPr>
          <w:sz w:val="22"/>
          <w:szCs w:val="22"/>
        </w:rPr>
        <w:t>:</w:t>
      </w:r>
      <w:r>
        <w:rPr>
          <w:sz w:val="22"/>
          <w:szCs w:val="22"/>
        </w:rPr>
        <w:t xml:space="preserve"> </w:t>
      </w:r>
      <w:r w:rsidR="004C2286">
        <w:rPr>
          <w:sz w:val="22"/>
          <w:szCs w:val="22"/>
        </w:rPr>
        <w:t>Successfully Sent Message</w:t>
      </w:r>
      <w:bookmarkEnd w:id="353"/>
    </w:p>
    <w:p w14:paraId="0AAF270A" w14:textId="77777777" w:rsidR="00534AC6" w:rsidRDefault="00534AC6" w:rsidP="00534AC6">
      <w:pPr>
        <w:pStyle w:val="ListParagraph"/>
        <w:keepNext/>
        <w:spacing w:after="120"/>
        <w:ind w:left="0"/>
        <w:rPr>
          <w:rFonts w:eastAsia="Calibri"/>
          <w:b/>
          <w:noProof/>
          <w:sz w:val="24"/>
        </w:rPr>
      </w:pPr>
    </w:p>
    <w:p w14:paraId="031FE701" w14:textId="5D12FD0E" w:rsidR="00710337" w:rsidRPr="00534AC6" w:rsidRDefault="00CD3A36" w:rsidP="00EA1A3B">
      <w:pPr>
        <w:pStyle w:val="Heading7"/>
        <w:numPr>
          <w:ilvl w:val="6"/>
          <w:numId w:val="48"/>
        </w:numPr>
      </w:pPr>
      <w:bookmarkStart w:id="354" w:name="_Compose_a_Message_1"/>
      <w:bookmarkStart w:id="355" w:name="_Toc462412910"/>
      <w:bookmarkEnd w:id="354"/>
      <w:r w:rsidRPr="00534AC6">
        <w:t>Compose a Message WITH 7332 Protected</w:t>
      </w:r>
      <w:r w:rsidR="00710337" w:rsidRPr="00534AC6">
        <w:t xml:space="preserve"> Data</w:t>
      </w:r>
      <w:bookmarkEnd w:id="355"/>
    </w:p>
    <w:p w14:paraId="79EDB58D" w14:textId="5052D6CA" w:rsidR="00710337" w:rsidRPr="005B0500" w:rsidRDefault="00CA7F64" w:rsidP="00710337">
      <w:pPr>
        <w:spacing w:before="60" w:after="120" w:line="240" w:lineRule="atLeast"/>
        <w:rPr>
          <w:sz w:val="24"/>
        </w:rPr>
      </w:pPr>
      <w:r w:rsidRPr="008F758D">
        <w:rPr>
          <w:sz w:val="24"/>
        </w:rPr>
        <w:t xml:space="preserve">To compose </w:t>
      </w:r>
      <w:r w:rsidRPr="005B0500">
        <w:rPr>
          <w:sz w:val="24"/>
        </w:rPr>
        <w:t xml:space="preserve">a </w:t>
      </w:r>
      <w:r w:rsidR="00710337" w:rsidRPr="005B0500">
        <w:rPr>
          <w:sz w:val="24"/>
        </w:rPr>
        <w:t xml:space="preserve">message </w:t>
      </w:r>
      <w:r w:rsidR="00710337" w:rsidRPr="005B0500">
        <w:rPr>
          <w:b/>
          <w:sz w:val="24"/>
        </w:rPr>
        <w:t>with</w:t>
      </w:r>
      <w:r w:rsidR="00710337" w:rsidRPr="005B0500">
        <w:rPr>
          <w:sz w:val="24"/>
        </w:rPr>
        <w:t xml:space="preserve"> sensitive data, follow the steps below:</w:t>
      </w:r>
    </w:p>
    <w:p w14:paraId="2F5AD82A" w14:textId="7D8B51D5" w:rsidR="00710337" w:rsidRPr="005B0500" w:rsidRDefault="00710337" w:rsidP="00644E86">
      <w:pPr>
        <w:pStyle w:val="ListParagraph"/>
        <w:numPr>
          <w:ilvl w:val="0"/>
          <w:numId w:val="160"/>
        </w:numPr>
        <w:spacing w:before="60" w:after="120" w:line="240" w:lineRule="atLeast"/>
        <w:rPr>
          <w:sz w:val="24"/>
        </w:rPr>
      </w:pPr>
      <w:r w:rsidRPr="005B0500">
        <w:rPr>
          <w:sz w:val="24"/>
        </w:rPr>
        <w:t xml:space="preserve">Authenticate to Webmail and click on </w:t>
      </w:r>
      <w:r w:rsidRPr="005B0500">
        <w:rPr>
          <w:b/>
          <w:sz w:val="24"/>
        </w:rPr>
        <w:t>Compose</w:t>
      </w:r>
      <w:r w:rsidRPr="005B0500">
        <w:rPr>
          <w:sz w:val="24"/>
        </w:rPr>
        <w:t xml:space="preserve"> to compose a message.</w:t>
      </w:r>
    </w:p>
    <w:p w14:paraId="4B2389EA" w14:textId="5D59E911" w:rsidR="00710337" w:rsidRPr="005B0500" w:rsidRDefault="00710337" w:rsidP="00644E86">
      <w:pPr>
        <w:pStyle w:val="ListParagraph"/>
        <w:numPr>
          <w:ilvl w:val="0"/>
          <w:numId w:val="160"/>
        </w:numPr>
        <w:spacing w:before="60" w:after="120" w:line="240" w:lineRule="atLeast"/>
        <w:rPr>
          <w:sz w:val="24"/>
        </w:rPr>
      </w:pPr>
      <w:r w:rsidRPr="005B0500">
        <w:rPr>
          <w:sz w:val="24"/>
        </w:rPr>
        <w:t xml:space="preserve">Fill out the </w:t>
      </w:r>
      <w:r w:rsidRPr="005B0500">
        <w:rPr>
          <w:b/>
          <w:sz w:val="24"/>
        </w:rPr>
        <w:t>To</w:t>
      </w:r>
      <w:r w:rsidRPr="005B0500">
        <w:rPr>
          <w:sz w:val="24"/>
        </w:rPr>
        <w:t xml:space="preserve">, </w:t>
      </w:r>
      <w:r w:rsidRPr="005B0500">
        <w:rPr>
          <w:b/>
          <w:sz w:val="24"/>
        </w:rPr>
        <w:t>Subject</w:t>
      </w:r>
      <w:r w:rsidRPr="005B0500">
        <w:rPr>
          <w:sz w:val="24"/>
        </w:rPr>
        <w:t xml:space="preserve">, and </w:t>
      </w:r>
      <w:r w:rsidR="00DD5433" w:rsidRPr="005B0500">
        <w:rPr>
          <w:b/>
          <w:sz w:val="24"/>
        </w:rPr>
        <w:t>M</w:t>
      </w:r>
      <w:r w:rsidRPr="005B0500">
        <w:rPr>
          <w:b/>
          <w:sz w:val="24"/>
        </w:rPr>
        <w:t>essa</w:t>
      </w:r>
      <w:r w:rsidR="00DD5433" w:rsidRPr="005B0500">
        <w:rPr>
          <w:b/>
          <w:sz w:val="24"/>
        </w:rPr>
        <w:t>ge C</w:t>
      </w:r>
      <w:r w:rsidR="00F16959" w:rsidRPr="005B0500">
        <w:rPr>
          <w:b/>
          <w:sz w:val="24"/>
        </w:rPr>
        <w:t>ontent</w:t>
      </w:r>
      <w:r w:rsidR="00DD5433" w:rsidRPr="005B0500">
        <w:rPr>
          <w:sz w:val="24"/>
        </w:rPr>
        <w:t xml:space="preserve"> </w:t>
      </w:r>
      <w:r w:rsidR="00C96721" w:rsidRPr="005B0500">
        <w:rPr>
          <w:sz w:val="24"/>
        </w:rPr>
        <w:t>(</w:t>
      </w:r>
      <w:r w:rsidR="00C96721" w:rsidRPr="00791767">
        <w:rPr>
          <w:sz w:val="24"/>
        </w:rPr>
        <w:t>Section 3.2.1.1.2.6.3</w:t>
      </w:r>
      <w:r w:rsidR="00C96721" w:rsidRPr="005B0500">
        <w:rPr>
          <w:sz w:val="24"/>
        </w:rPr>
        <w:t xml:space="preserve">) </w:t>
      </w:r>
      <w:r w:rsidR="00DD5433" w:rsidRPr="005B0500">
        <w:rPr>
          <w:sz w:val="24"/>
        </w:rPr>
        <w:t>fields</w:t>
      </w:r>
      <w:r w:rsidRPr="005B0500">
        <w:rPr>
          <w:sz w:val="24"/>
        </w:rPr>
        <w:t xml:space="preserve">. </w:t>
      </w:r>
    </w:p>
    <w:p w14:paraId="2D6EBADD" w14:textId="082955D2" w:rsidR="00710337" w:rsidRPr="005B0500" w:rsidRDefault="00710337" w:rsidP="00644E86">
      <w:pPr>
        <w:pStyle w:val="ListParagraph"/>
        <w:numPr>
          <w:ilvl w:val="0"/>
          <w:numId w:val="160"/>
        </w:numPr>
        <w:spacing w:before="60" w:after="120" w:line="240" w:lineRule="atLeast"/>
        <w:rPr>
          <w:sz w:val="24"/>
        </w:rPr>
      </w:pPr>
      <w:r w:rsidRPr="005B0500">
        <w:rPr>
          <w:sz w:val="24"/>
        </w:rPr>
        <w:t xml:space="preserve">Refer to </w:t>
      </w:r>
      <w:r w:rsidRPr="00791767">
        <w:rPr>
          <w:sz w:val="24"/>
        </w:rPr>
        <w:t>Section 3.2.1.1.2.6.3</w:t>
      </w:r>
      <w:r w:rsidRPr="005B0500">
        <w:rPr>
          <w:sz w:val="24"/>
        </w:rPr>
        <w:t xml:space="preserve"> if</w:t>
      </w:r>
      <w:r w:rsidR="005D3963" w:rsidRPr="005B0500">
        <w:rPr>
          <w:sz w:val="24"/>
        </w:rPr>
        <w:t xml:space="preserve"> you want to attach any file(s)</w:t>
      </w:r>
      <w:r w:rsidRPr="005B0500">
        <w:rPr>
          <w:sz w:val="24"/>
        </w:rPr>
        <w:t xml:space="preserve"> and/or C-CDA/C32 document</w:t>
      </w:r>
      <w:r w:rsidR="00D76EE4" w:rsidRPr="005B0500">
        <w:rPr>
          <w:sz w:val="24"/>
        </w:rPr>
        <w:t>(s)</w:t>
      </w:r>
      <w:r w:rsidRPr="005B0500">
        <w:rPr>
          <w:sz w:val="24"/>
        </w:rPr>
        <w:t>.</w:t>
      </w:r>
    </w:p>
    <w:p w14:paraId="7D3C8D1D" w14:textId="19E7C85A" w:rsidR="00BD0D0F" w:rsidRPr="005B0500" w:rsidRDefault="00710337" w:rsidP="00644E86">
      <w:pPr>
        <w:pStyle w:val="ListParagraph"/>
        <w:numPr>
          <w:ilvl w:val="0"/>
          <w:numId w:val="160"/>
        </w:numPr>
        <w:spacing w:before="60" w:after="120" w:line="240" w:lineRule="atLeast"/>
        <w:rPr>
          <w:sz w:val="24"/>
        </w:rPr>
      </w:pPr>
      <w:r w:rsidRPr="005B0500">
        <w:rPr>
          <w:sz w:val="24"/>
        </w:rPr>
        <w:t xml:space="preserve">Acknowledge the Title 38, section 7332 consent, by selecting </w:t>
      </w:r>
      <w:proofErr w:type="gramStart"/>
      <w:r w:rsidR="004A1036" w:rsidRPr="005B0500">
        <w:rPr>
          <w:b/>
          <w:sz w:val="24"/>
        </w:rPr>
        <w:t>Yes</w:t>
      </w:r>
      <w:proofErr w:type="gramEnd"/>
      <w:r w:rsidRPr="005B0500">
        <w:rPr>
          <w:sz w:val="24"/>
        </w:rPr>
        <w:t xml:space="preserve"> for the question “Does this message contain 38 U.S. Code 7332 protected data?” You can hover over the </w:t>
      </w:r>
      <w:r w:rsidRPr="005B0500">
        <w:rPr>
          <w:b/>
          <w:sz w:val="24"/>
        </w:rPr>
        <w:t xml:space="preserve">38 U.S. Code 7332 </w:t>
      </w:r>
      <w:r w:rsidRPr="005B0500">
        <w:rPr>
          <w:sz w:val="24"/>
        </w:rPr>
        <w:t>link to review the content (</w:t>
      </w:r>
      <w:r w:rsidR="005370A3" w:rsidRPr="005370A3">
        <w:rPr>
          <w:sz w:val="24"/>
        </w:rPr>
        <w:t xml:space="preserve">Figure </w:t>
      </w:r>
      <w:r w:rsidR="005370A3" w:rsidRPr="005370A3">
        <w:rPr>
          <w:noProof/>
          <w:sz w:val="24"/>
        </w:rPr>
        <w:t>34</w:t>
      </w:r>
      <w:r w:rsidRPr="005B0500">
        <w:rPr>
          <w:sz w:val="24"/>
        </w:rPr>
        <w:t xml:space="preserve">). </w:t>
      </w:r>
      <w:r w:rsidR="00ED6A62" w:rsidRPr="005B0500">
        <w:rPr>
          <w:sz w:val="24"/>
        </w:rPr>
        <w:t xml:space="preserve">When Yes is selected, you are prompted to respond to the </w:t>
      </w:r>
      <w:r w:rsidR="00BA16EB" w:rsidRPr="005B0500">
        <w:rPr>
          <w:sz w:val="24"/>
        </w:rPr>
        <w:t xml:space="preserve">Proper Patient Authorization </w:t>
      </w:r>
      <w:r w:rsidR="00ED6A62" w:rsidRPr="005B0500">
        <w:rPr>
          <w:sz w:val="24"/>
        </w:rPr>
        <w:t>question</w:t>
      </w:r>
      <w:r w:rsidR="00BA16EB" w:rsidRPr="005B0500">
        <w:rPr>
          <w:sz w:val="24"/>
        </w:rPr>
        <w:t>.</w:t>
      </w:r>
    </w:p>
    <w:p w14:paraId="69A7862E" w14:textId="7AA73354" w:rsidR="00AE09ED" w:rsidRPr="005B0500" w:rsidRDefault="00F22B84" w:rsidP="00644E86">
      <w:pPr>
        <w:pStyle w:val="ListParagraph"/>
        <w:numPr>
          <w:ilvl w:val="0"/>
          <w:numId w:val="160"/>
        </w:numPr>
        <w:spacing w:before="60" w:after="120" w:line="240" w:lineRule="atLeast"/>
        <w:rPr>
          <w:sz w:val="24"/>
        </w:rPr>
      </w:pPr>
      <w:r w:rsidRPr="005B0500">
        <w:rPr>
          <w:sz w:val="24"/>
        </w:rPr>
        <w:t xml:space="preserve">Indicate the Proper Patient Authorization </w:t>
      </w:r>
      <w:r w:rsidR="005E1C8E" w:rsidRPr="005B0500">
        <w:rPr>
          <w:sz w:val="24"/>
        </w:rPr>
        <w:t>with</w:t>
      </w:r>
      <w:r w:rsidR="00AE09ED" w:rsidRPr="005B0500">
        <w:rPr>
          <w:sz w:val="24"/>
        </w:rPr>
        <w:t>:</w:t>
      </w:r>
    </w:p>
    <w:p w14:paraId="4D52D57E" w14:textId="114FA25A" w:rsidR="0097741D" w:rsidRPr="005B0500" w:rsidRDefault="00F22B84" w:rsidP="00644E86">
      <w:pPr>
        <w:pStyle w:val="ListParagraph"/>
        <w:numPr>
          <w:ilvl w:val="1"/>
          <w:numId w:val="160"/>
        </w:numPr>
        <w:spacing w:before="60" w:after="120" w:line="240" w:lineRule="atLeast"/>
        <w:rPr>
          <w:sz w:val="24"/>
        </w:rPr>
      </w:pPr>
      <w:r w:rsidRPr="005B0500">
        <w:rPr>
          <w:sz w:val="24"/>
        </w:rPr>
        <w:t xml:space="preserve"> </w:t>
      </w:r>
      <w:r w:rsidR="00BA16EB" w:rsidRPr="005B0500">
        <w:rPr>
          <w:b/>
          <w:sz w:val="24"/>
        </w:rPr>
        <w:t>Yes</w:t>
      </w:r>
      <w:r w:rsidR="00BA16EB" w:rsidRPr="005B0500">
        <w:rPr>
          <w:sz w:val="24"/>
        </w:rPr>
        <w:t xml:space="preserve"> </w:t>
      </w:r>
      <w:r w:rsidR="005E1C8E" w:rsidRPr="005B0500">
        <w:rPr>
          <w:sz w:val="24"/>
        </w:rPr>
        <w:t xml:space="preserve">is selected </w:t>
      </w:r>
      <w:r w:rsidRPr="005B0500">
        <w:rPr>
          <w:sz w:val="24"/>
        </w:rPr>
        <w:t xml:space="preserve">for the question “Have you been given proper </w:t>
      </w:r>
      <w:r w:rsidR="00004B12" w:rsidRPr="005B0500">
        <w:rPr>
          <w:sz w:val="24"/>
        </w:rPr>
        <w:t xml:space="preserve">VA Form 10-5345 </w:t>
      </w:r>
      <w:r w:rsidRPr="005B0500">
        <w:rPr>
          <w:sz w:val="24"/>
        </w:rPr>
        <w:t xml:space="preserve">patient authorization to release this protected data?” </w:t>
      </w:r>
      <w:r w:rsidR="00BA16EB" w:rsidRPr="005B0500">
        <w:rPr>
          <w:sz w:val="24"/>
        </w:rPr>
        <w:t>(</w:t>
      </w:r>
      <w:r w:rsidR="005370A3" w:rsidRPr="005370A3">
        <w:rPr>
          <w:sz w:val="24"/>
        </w:rPr>
        <w:t xml:space="preserve">Figure </w:t>
      </w:r>
      <w:r w:rsidR="005370A3" w:rsidRPr="005370A3">
        <w:rPr>
          <w:noProof/>
          <w:sz w:val="24"/>
        </w:rPr>
        <w:t>36</w:t>
      </w:r>
      <w:r w:rsidR="00BA16EB" w:rsidRPr="005B0500">
        <w:rPr>
          <w:sz w:val="24"/>
        </w:rPr>
        <w:t>)</w:t>
      </w:r>
      <w:r w:rsidR="006B7BF1" w:rsidRPr="005B0500">
        <w:rPr>
          <w:sz w:val="24"/>
        </w:rPr>
        <w:t xml:space="preserve"> and c</w:t>
      </w:r>
      <w:r w:rsidR="003E3AA1" w:rsidRPr="005B0500">
        <w:rPr>
          <w:sz w:val="24"/>
        </w:rPr>
        <w:t xml:space="preserve">lick on </w:t>
      </w:r>
      <w:r w:rsidR="003E3AA1" w:rsidRPr="005B0500">
        <w:rPr>
          <w:b/>
          <w:sz w:val="24"/>
        </w:rPr>
        <w:t>Send</w:t>
      </w:r>
      <w:r w:rsidR="003E3AA1" w:rsidRPr="005B0500">
        <w:rPr>
          <w:sz w:val="24"/>
        </w:rPr>
        <w:t xml:space="preserve">. </w:t>
      </w:r>
      <w:r w:rsidR="006B7BF1" w:rsidRPr="005B0500">
        <w:rPr>
          <w:sz w:val="24"/>
        </w:rPr>
        <w:t xml:space="preserve">The message </w:t>
      </w:r>
      <w:r w:rsidR="00D750B6" w:rsidRPr="005B0500">
        <w:rPr>
          <w:sz w:val="24"/>
        </w:rPr>
        <w:t>will be sent</w:t>
      </w:r>
      <w:r w:rsidR="006B7BF1" w:rsidRPr="005B0500">
        <w:rPr>
          <w:sz w:val="24"/>
        </w:rPr>
        <w:t xml:space="preserve"> and y</w:t>
      </w:r>
      <w:r w:rsidR="003E3AA1" w:rsidRPr="005B0500">
        <w:rPr>
          <w:sz w:val="24"/>
        </w:rPr>
        <w:t>ou will receive a “successfully sent” message (</w:t>
      </w:r>
      <w:r w:rsidR="005370A3" w:rsidRPr="005370A3">
        <w:rPr>
          <w:sz w:val="24"/>
        </w:rPr>
        <w:t xml:space="preserve">Figure </w:t>
      </w:r>
      <w:r w:rsidR="005370A3" w:rsidRPr="005370A3">
        <w:rPr>
          <w:noProof/>
          <w:sz w:val="24"/>
        </w:rPr>
        <w:t>35</w:t>
      </w:r>
      <w:r w:rsidR="003E3AA1" w:rsidRPr="005B0500">
        <w:rPr>
          <w:sz w:val="24"/>
        </w:rPr>
        <w:t>).</w:t>
      </w:r>
    </w:p>
    <w:p w14:paraId="16FE9E7A" w14:textId="537C167F" w:rsidR="00BD0D0F" w:rsidRDefault="00BD0D0F" w:rsidP="00D750B6">
      <w:pPr>
        <w:jc w:val="center"/>
        <w:rPr>
          <w:color w:val="0070C0"/>
          <w:sz w:val="24"/>
        </w:rPr>
      </w:pPr>
    </w:p>
    <w:p w14:paraId="5307FB2B" w14:textId="646C8066" w:rsidR="000C4910" w:rsidRDefault="00BD0D0F" w:rsidP="00EA1A3B">
      <w:pPr>
        <w:pStyle w:val="Caption"/>
        <w:jc w:val="center"/>
        <w:outlineLvl w:val="0"/>
        <w:rPr>
          <w:sz w:val="22"/>
          <w:szCs w:val="22"/>
        </w:rPr>
      </w:pPr>
      <w:bookmarkStart w:id="356" w:name="_Ref393457207"/>
      <w:bookmarkStart w:id="357" w:name="_Toc443991130"/>
      <w:r w:rsidRPr="008736BF">
        <w:rPr>
          <w:sz w:val="22"/>
          <w:szCs w:val="22"/>
        </w:rPr>
        <w:lastRenderedPageBreak/>
        <w:t xml:space="preserve">Figure </w:t>
      </w:r>
      <w:r w:rsidR="005370A3">
        <w:rPr>
          <w:noProof/>
          <w:sz w:val="22"/>
          <w:szCs w:val="22"/>
        </w:rPr>
        <w:t>36</w:t>
      </w:r>
      <w:bookmarkEnd w:id="356"/>
      <w:r w:rsidRPr="008736BF">
        <w:rPr>
          <w:sz w:val="22"/>
          <w:szCs w:val="22"/>
        </w:rPr>
        <w:t>:</w:t>
      </w:r>
      <w:r w:rsidR="00836951">
        <w:rPr>
          <w:sz w:val="22"/>
          <w:szCs w:val="22"/>
        </w:rPr>
        <w:t xml:space="preserve"> P</w:t>
      </w:r>
      <w:r>
        <w:rPr>
          <w:sz w:val="22"/>
          <w:szCs w:val="22"/>
        </w:rPr>
        <w:t xml:space="preserve">roper patient authorizations </w:t>
      </w:r>
      <w:r w:rsidR="00836951">
        <w:rPr>
          <w:sz w:val="22"/>
          <w:szCs w:val="22"/>
        </w:rPr>
        <w:t>question</w:t>
      </w:r>
      <w:bookmarkEnd w:id="357"/>
    </w:p>
    <w:p w14:paraId="4295F1FD" w14:textId="577A7455" w:rsidR="000A3453" w:rsidRPr="005B0500" w:rsidRDefault="00862E55" w:rsidP="00644E86">
      <w:pPr>
        <w:pStyle w:val="ListParagraph"/>
        <w:numPr>
          <w:ilvl w:val="1"/>
          <w:numId w:val="160"/>
        </w:numPr>
        <w:spacing w:before="60" w:after="120" w:line="240" w:lineRule="atLeast"/>
        <w:rPr>
          <w:sz w:val="24"/>
        </w:rPr>
      </w:pPr>
      <w:r w:rsidRPr="005B0500">
        <w:rPr>
          <w:b/>
          <w:sz w:val="24"/>
        </w:rPr>
        <w:t>No</w:t>
      </w:r>
      <w:r w:rsidRPr="005B0500">
        <w:rPr>
          <w:sz w:val="24"/>
        </w:rPr>
        <w:t xml:space="preserve"> </w:t>
      </w:r>
      <w:r w:rsidR="005E1C8E" w:rsidRPr="005B0500">
        <w:rPr>
          <w:sz w:val="24"/>
        </w:rPr>
        <w:t xml:space="preserve">is selected </w:t>
      </w:r>
      <w:r w:rsidRPr="005B0500">
        <w:rPr>
          <w:sz w:val="24"/>
        </w:rPr>
        <w:t>for the question “Have you been given proper patient authorization to release this protected data?” (</w:t>
      </w:r>
      <w:r w:rsidR="005370A3" w:rsidRPr="005370A3">
        <w:rPr>
          <w:sz w:val="24"/>
        </w:rPr>
        <w:t xml:space="preserve">Figure </w:t>
      </w:r>
      <w:r w:rsidR="005370A3" w:rsidRPr="005370A3">
        <w:rPr>
          <w:noProof/>
          <w:sz w:val="24"/>
        </w:rPr>
        <w:t>36</w:t>
      </w:r>
      <w:r w:rsidRPr="005B0500">
        <w:rPr>
          <w:sz w:val="24"/>
        </w:rPr>
        <w:t>)</w:t>
      </w:r>
      <w:r w:rsidR="005E1C8E" w:rsidRPr="005B0500">
        <w:rPr>
          <w:sz w:val="24"/>
        </w:rPr>
        <w:t>. You will receive an error message “</w:t>
      </w:r>
      <w:r w:rsidR="00D16E06" w:rsidRPr="005B0500">
        <w:rPr>
          <w:b/>
          <w:sz w:val="24"/>
        </w:rPr>
        <w:t>Your message can</w:t>
      </w:r>
      <w:r w:rsidR="005E1C8E" w:rsidRPr="005B0500">
        <w:rPr>
          <w:b/>
          <w:sz w:val="24"/>
        </w:rPr>
        <w:t>not be sent without proper authorization.</w:t>
      </w:r>
      <w:r w:rsidR="005E1C8E" w:rsidRPr="005B0500">
        <w:rPr>
          <w:sz w:val="24"/>
        </w:rPr>
        <w:t>”</w:t>
      </w:r>
      <w:r w:rsidR="00F91E2E" w:rsidRPr="005B0500">
        <w:rPr>
          <w:sz w:val="24"/>
        </w:rPr>
        <w:t xml:space="preserve"> (</w:t>
      </w:r>
      <w:r w:rsidR="005370A3" w:rsidRPr="005370A3">
        <w:rPr>
          <w:sz w:val="24"/>
        </w:rPr>
        <w:t xml:space="preserve">Figure </w:t>
      </w:r>
      <w:r w:rsidR="005370A3" w:rsidRPr="005370A3">
        <w:rPr>
          <w:noProof/>
          <w:sz w:val="24"/>
        </w:rPr>
        <w:t>37</w:t>
      </w:r>
      <w:r w:rsidR="00F91E2E" w:rsidRPr="005B0500">
        <w:rPr>
          <w:sz w:val="24"/>
        </w:rPr>
        <w:t>).</w:t>
      </w:r>
    </w:p>
    <w:p w14:paraId="60E62D1D" w14:textId="538A7D11" w:rsidR="000A3453" w:rsidRDefault="00871361" w:rsidP="003B46AB">
      <w:pPr>
        <w:spacing w:before="60" w:after="120" w:line="240" w:lineRule="atLeast"/>
        <w:jc w:val="center"/>
        <w:rPr>
          <w:color w:val="0070C0"/>
          <w:sz w:val="24"/>
        </w:rPr>
      </w:pPr>
      <w:r>
        <w:rPr>
          <w:noProof/>
        </w:rPr>
        <w:drawing>
          <wp:inline distT="0" distB="0" distL="0" distR="0" wp14:anchorId="02ECE1C0" wp14:editId="09F8B783">
            <wp:extent cx="5943600" cy="208089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43600" cy="2080895"/>
                    </a:xfrm>
                    <a:prstGeom prst="rect">
                      <a:avLst/>
                    </a:prstGeom>
                  </pic:spPr>
                </pic:pic>
              </a:graphicData>
            </a:graphic>
          </wp:inline>
        </w:drawing>
      </w:r>
    </w:p>
    <w:p w14:paraId="4CDB259C" w14:textId="72A5D386" w:rsidR="005E1C8E" w:rsidRPr="005E1C8E" w:rsidRDefault="005E1C8E" w:rsidP="005E1C8E">
      <w:pPr>
        <w:pStyle w:val="Caption"/>
        <w:jc w:val="center"/>
        <w:rPr>
          <w:color w:val="0070C0"/>
          <w:sz w:val="22"/>
          <w:szCs w:val="22"/>
        </w:rPr>
      </w:pPr>
      <w:bookmarkStart w:id="358" w:name="_Ref393977423"/>
      <w:bookmarkStart w:id="359" w:name="_Toc443991131"/>
      <w:r w:rsidRPr="005E1C8E">
        <w:rPr>
          <w:sz w:val="22"/>
          <w:szCs w:val="22"/>
        </w:rPr>
        <w:t xml:space="preserve">Figure </w:t>
      </w:r>
      <w:r w:rsidR="005370A3">
        <w:rPr>
          <w:noProof/>
          <w:sz w:val="22"/>
          <w:szCs w:val="22"/>
        </w:rPr>
        <w:t>37</w:t>
      </w:r>
      <w:bookmarkEnd w:id="358"/>
      <w:r w:rsidRPr="005E1C8E">
        <w:rPr>
          <w:sz w:val="22"/>
          <w:szCs w:val="22"/>
        </w:rPr>
        <w:t>: Error Message when selected No for the Proper Patient Authorization question.</w:t>
      </w:r>
      <w:bookmarkEnd w:id="359"/>
    </w:p>
    <w:p w14:paraId="66C35430" w14:textId="662CBCE2" w:rsidR="00862E55" w:rsidRPr="005B0500" w:rsidRDefault="000A3453" w:rsidP="00644E86">
      <w:pPr>
        <w:pStyle w:val="ListParagraph"/>
        <w:numPr>
          <w:ilvl w:val="1"/>
          <w:numId w:val="160"/>
        </w:numPr>
        <w:spacing w:before="60" w:after="120" w:line="240" w:lineRule="atLeast"/>
        <w:rPr>
          <w:sz w:val="24"/>
        </w:rPr>
      </w:pPr>
      <w:r w:rsidRPr="005B0500">
        <w:rPr>
          <w:b/>
          <w:sz w:val="24"/>
        </w:rPr>
        <w:t>No</w:t>
      </w:r>
      <w:r w:rsidRPr="005B0500">
        <w:rPr>
          <w:sz w:val="24"/>
        </w:rPr>
        <w:t xml:space="preserve"> </w:t>
      </w:r>
      <w:r w:rsidR="00951FB8" w:rsidRPr="005B0500">
        <w:rPr>
          <w:sz w:val="24"/>
        </w:rPr>
        <w:t xml:space="preserve">is selected </w:t>
      </w:r>
      <w:r w:rsidRPr="005B0500">
        <w:rPr>
          <w:sz w:val="24"/>
        </w:rPr>
        <w:t xml:space="preserve">for the question “Have you been given proper </w:t>
      </w:r>
      <w:r w:rsidR="00580151" w:rsidRPr="005B0500">
        <w:rPr>
          <w:sz w:val="24"/>
        </w:rPr>
        <w:t xml:space="preserve">VA Form 10-5345 </w:t>
      </w:r>
      <w:r w:rsidRPr="005B0500">
        <w:rPr>
          <w:sz w:val="24"/>
        </w:rPr>
        <w:t>patient authorization to release this protected data?” (</w:t>
      </w:r>
      <w:r w:rsidR="005370A3" w:rsidRPr="005370A3">
        <w:rPr>
          <w:sz w:val="24"/>
        </w:rPr>
        <w:t xml:space="preserve">Figure </w:t>
      </w:r>
      <w:r w:rsidR="005370A3" w:rsidRPr="005370A3">
        <w:rPr>
          <w:noProof/>
          <w:sz w:val="24"/>
        </w:rPr>
        <w:t>36</w:t>
      </w:r>
      <w:r w:rsidRPr="005B0500">
        <w:rPr>
          <w:sz w:val="24"/>
        </w:rPr>
        <w:t xml:space="preserve">) </w:t>
      </w:r>
      <w:r w:rsidR="00862E55" w:rsidRPr="005B0500">
        <w:rPr>
          <w:sz w:val="24"/>
        </w:rPr>
        <w:t xml:space="preserve">and click on </w:t>
      </w:r>
      <w:r w:rsidR="00862E55" w:rsidRPr="005B0500">
        <w:rPr>
          <w:b/>
          <w:sz w:val="24"/>
        </w:rPr>
        <w:t>Send</w:t>
      </w:r>
      <w:r w:rsidR="00862E55" w:rsidRPr="005B0500">
        <w:rPr>
          <w:sz w:val="24"/>
        </w:rPr>
        <w:t xml:space="preserve">. </w:t>
      </w:r>
      <w:r w:rsidR="00B83A01" w:rsidRPr="005B0500">
        <w:rPr>
          <w:sz w:val="24"/>
        </w:rPr>
        <w:t>You will receive an error message “</w:t>
      </w:r>
      <w:r w:rsidR="00B83A01" w:rsidRPr="005B0500">
        <w:rPr>
          <w:b/>
          <w:sz w:val="24"/>
        </w:rPr>
        <w:t>You need patient authorization to send this message.”</w:t>
      </w:r>
      <w:r w:rsidR="00E10C9B" w:rsidRPr="005B0500">
        <w:rPr>
          <w:sz w:val="24"/>
        </w:rPr>
        <w:t xml:space="preserve"> (</w:t>
      </w:r>
      <w:r w:rsidR="005370A3" w:rsidRPr="005370A3">
        <w:rPr>
          <w:sz w:val="24"/>
        </w:rPr>
        <w:t xml:space="preserve">Figure </w:t>
      </w:r>
      <w:r w:rsidR="005370A3" w:rsidRPr="005370A3">
        <w:rPr>
          <w:noProof/>
          <w:sz w:val="24"/>
        </w:rPr>
        <w:t>38</w:t>
      </w:r>
      <w:r w:rsidR="00E10C9B" w:rsidRPr="005B0500">
        <w:rPr>
          <w:sz w:val="24"/>
        </w:rPr>
        <w:t>).</w:t>
      </w:r>
    </w:p>
    <w:p w14:paraId="21B607E5" w14:textId="55B9ABCF" w:rsidR="00AE09ED" w:rsidRDefault="00E5728E" w:rsidP="00F736E5">
      <w:pPr>
        <w:jc w:val="center"/>
      </w:pPr>
      <w:r>
        <w:rPr>
          <w:noProof/>
        </w:rPr>
        <w:drawing>
          <wp:inline distT="0" distB="0" distL="0" distR="0" wp14:anchorId="4F00F7F8" wp14:editId="23B5960D">
            <wp:extent cx="5943600" cy="246253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43600" cy="2462530"/>
                    </a:xfrm>
                    <a:prstGeom prst="rect">
                      <a:avLst/>
                    </a:prstGeom>
                  </pic:spPr>
                </pic:pic>
              </a:graphicData>
            </a:graphic>
          </wp:inline>
        </w:drawing>
      </w:r>
    </w:p>
    <w:p w14:paraId="7AB48B3C" w14:textId="607B32FE" w:rsidR="00951FB8" w:rsidRDefault="00951FB8" w:rsidP="00951FB8">
      <w:pPr>
        <w:pStyle w:val="Caption"/>
        <w:jc w:val="center"/>
      </w:pPr>
      <w:bookmarkStart w:id="360" w:name="_Ref393977726"/>
      <w:bookmarkStart w:id="361" w:name="_Toc443991132"/>
      <w:r w:rsidRPr="00951FB8">
        <w:rPr>
          <w:sz w:val="22"/>
          <w:szCs w:val="22"/>
        </w:rPr>
        <w:t xml:space="preserve">Figure </w:t>
      </w:r>
      <w:r w:rsidR="005370A3">
        <w:rPr>
          <w:noProof/>
          <w:sz w:val="22"/>
          <w:szCs w:val="22"/>
        </w:rPr>
        <w:t>38</w:t>
      </w:r>
      <w:bookmarkEnd w:id="360"/>
      <w:r w:rsidRPr="00951FB8">
        <w:rPr>
          <w:sz w:val="22"/>
          <w:szCs w:val="22"/>
        </w:rPr>
        <w:t>:</w:t>
      </w:r>
      <w:r>
        <w:t xml:space="preserve"> </w:t>
      </w:r>
      <w:r w:rsidRPr="005E1C8E">
        <w:rPr>
          <w:sz w:val="22"/>
          <w:szCs w:val="22"/>
        </w:rPr>
        <w:t xml:space="preserve">Error Message when </w:t>
      </w:r>
      <w:r>
        <w:rPr>
          <w:sz w:val="22"/>
          <w:szCs w:val="22"/>
        </w:rPr>
        <w:t xml:space="preserve">sending a compose message with </w:t>
      </w:r>
      <w:r w:rsidRPr="005E1C8E">
        <w:rPr>
          <w:sz w:val="22"/>
          <w:szCs w:val="22"/>
        </w:rPr>
        <w:t>No</w:t>
      </w:r>
      <w:r>
        <w:rPr>
          <w:sz w:val="22"/>
          <w:szCs w:val="22"/>
        </w:rPr>
        <w:t xml:space="preserve"> is selecting</w:t>
      </w:r>
      <w:r w:rsidRPr="005E1C8E">
        <w:rPr>
          <w:sz w:val="22"/>
          <w:szCs w:val="22"/>
        </w:rPr>
        <w:t xml:space="preserve"> for the Proper</w:t>
      </w:r>
      <w:r w:rsidR="008356AC">
        <w:rPr>
          <w:sz w:val="22"/>
          <w:szCs w:val="22"/>
        </w:rPr>
        <w:t xml:space="preserve"> Patient Authorization question</w:t>
      </w:r>
      <w:bookmarkEnd w:id="361"/>
    </w:p>
    <w:p w14:paraId="19F85436" w14:textId="77777777" w:rsidR="00862E55" w:rsidRPr="00AE09ED" w:rsidRDefault="00862E55" w:rsidP="00AE09ED"/>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817AF0" w:rsidRPr="00245F85" w14:paraId="6F4D196D" w14:textId="77777777" w:rsidTr="003E3751">
        <w:tc>
          <w:tcPr>
            <w:tcW w:w="9576" w:type="dxa"/>
            <w:shd w:val="clear" w:color="auto" w:fill="F2F2F2"/>
            <w:tcMar>
              <w:top w:w="14" w:type="dxa"/>
              <w:left w:w="130" w:type="dxa"/>
              <w:bottom w:w="14" w:type="dxa"/>
              <w:right w:w="130" w:type="dxa"/>
            </w:tcMar>
          </w:tcPr>
          <w:p w14:paraId="1F613579" w14:textId="33723BCA" w:rsidR="00817AF0" w:rsidRPr="00817AF0" w:rsidRDefault="00817AF0" w:rsidP="00817AF0">
            <w:pPr>
              <w:rPr>
                <w:rFonts w:eastAsia="Calibri"/>
              </w:rPr>
            </w:pPr>
            <w:r>
              <w:rPr>
                <w:rFonts w:eastAsia="Calibri"/>
                <w:b/>
              </w:rPr>
              <w:t>Note</w:t>
            </w:r>
            <w:r w:rsidRPr="00710268">
              <w:rPr>
                <w:rFonts w:eastAsia="Calibri"/>
              </w:rPr>
              <w:t xml:space="preserve">: </w:t>
            </w:r>
            <w:r w:rsidRPr="00040D18">
              <w:t>VA patient health information disclosed to non-VA providers may require a signed patient authorization (VAF 10-5345) prior to disclosure</w:t>
            </w:r>
            <w:r>
              <w:t xml:space="preserve">. </w:t>
            </w:r>
          </w:p>
        </w:tc>
      </w:tr>
    </w:tbl>
    <w:p w14:paraId="10242917" w14:textId="77777777" w:rsidR="00884D84" w:rsidRDefault="00884D84" w:rsidP="00884D84">
      <w:pPr>
        <w:pStyle w:val="ListParagraph"/>
        <w:keepNext/>
        <w:spacing w:after="120"/>
        <w:ind w:left="0"/>
        <w:rPr>
          <w:rFonts w:eastAsia="Calibri"/>
          <w:b/>
          <w:noProof/>
          <w:sz w:val="24"/>
        </w:rPr>
      </w:pPr>
    </w:p>
    <w:p w14:paraId="13FD5CF2" w14:textId="380FC0AF" w:rsidR="00A309F6" w:rsidRPr="00F40DDD" w:rsidRDefault="00A309F6" w:rsidP="00EA1A3B">
      <w:pPr>
        <w:pStyle w:val="Heading7"/>
        <w:numPr>
          <w:ilvl w:val="6"/>
          <w:numId w:val="48"/>
        </w:numPr>
      </w:pPr>
      <w:bookmarkStart w:id="362" w:name="_Message_Content"/>
      <w:bookmarkStart w:id="363" w:name="_Toc462412911"/>
      <w:bookmarkEnd w:id="362"/>
      <w:r>
        <w:t>Message Content</w:t>
      </w:r>
      <w:bookmarkEnd w:id="363"/>
    </w:p>
    <w:p w14:paraId="13FD5CF3" w14:textId="64567ED9" w:rsidR="007B320B" w:rsidRDefault="007B320B" w:rsidP="007B320B">
      <w:pPr>
        <w:pStyle w:val="BodyText"/>
      </w:pPr>
      <w:r w:rsidRPr="00A21191">
        <w:lastRenderedPageBreak/>
        <w:t xml:space="preserve">The content of the </w:t>
      </w:r>
      <w:r w:rsidR="00C11A48">
        <w:t>Direct Secure Messaging</w:t>
      </w:r>
      <w:r w:rsidRPr="00A21191">
        <w:t xml:space="preserve"> message is encrypted and secure</w:t>
      </w:r>
      <w:r>
        <w:t>d</w:t>
      </w:r>
      <w:r w:rsidRPr="00A21191">
        <w:t xml:space="preserve"> when it is delivered. This allows for sharing of appropriate clinical information that is necessary for the treatment of the patient. The </w:t>
      </w:r>
      <w:r w:rsidR="00C11A48">
        <w:t>Direct Secure Messaging</w:t>
      </w:r>
      <w:r w:rsidRPr="00A21191">
        <w:t xml:space="preserve"> message will appear in a fa</w:t>
      </w:r>
      <w:r>
        <w:t>miliar email message format.</w:t>
      </w:r>
      <w:r w:rsidRPr="00A21191">
        <w:t xml:space="preserve"> The Compose options allow for customizing the message text in a built in HTML text editor that allows for editing </w:t>
      </w:r>
      <w:r w:rsidRPr="0036377E">
        <w:rPr>
          <w:b/>
        </w:rPr>
        <w:t>Bold</w:t>
      </w:r>
      <w:r w:rsidRPr="00A21191">
        <w:t xml:space="preserve">, </w:t>
      </w:r>
      <w:r w:rsidRPr="0036377E">
        <w:rPr>
          <w:i/>
        </w:rPr>
        <w:t>Italics</w:t>
      </w:r>
      <w:r w:rsidRPr="00A21191">
        <w:t xml:space="preserve">, </w:t>
      </w:r>
      <w:r w:rsidRPr="0036377E">
        <w:rPr>
          <w:u w:val="single"/>
        </w:rPr>
        <w:t>Underline</w:t>
      </w:r>
      <w:r w:rsidR="008C2DD5">
        <w:t>, font, size, etc., (</w:t>
      </w:r>
      <w:r w:rsidR="005370A3" w:rsidRPr="005370A3">
        <w:rPr>
          <w:szCs w:val="24"/>
        </w:rPr>
        <w:t xml:space="preserve">Figure </w:t>
      </w:r>
      <w:r w:rsidR="005370A3" w:rsidRPr="005370A3">
        <w:rPr>
          <w:noProof/>
          <w:szCs w:val="24"/>
        </w:rPr>
        <w:t>39</w:t>
      </w:r>
      <w:r w:rsidR="008C2DD5">
        <w:rPr>
          <w:szCs w:val="24"/>
        </w:rPr>
        <w:t>)</w:t>
      </w:r>
      <w:r w:rsidRPr="00883D16">
        <w:rPr>
          <w:szCs w:val="24"/>
        </w:rPr>
        <w:t>.</w:t>
      </w:r>
    </w:p>
    <w:p w14:paraId="13FD5CF4" w14:textId="65DE4254" w:rsidR="006B110A" w:rsidRDefault="00A520FB" w:rsidP="00753332">
      <w:pPr>
        <w:pStyle w:val="BodyText"/>
        <w:jc w:val="center"/>
      </w:pPr>
      <w:r>
        <w:rPr>
          <w:noProof/>
        </w:rPr>
        <w:drawing>
          <wp:inline distT="0" distB="0" distL="0" distR="0" wp14:anchorId="1AA38A1C" wp14:editId="79F852A6">
            <wp:extent cx="5943600" cy="2602865"/>
            <wp:effectExtent l="0" t="0" r="0" b="698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43600" cy="2602865"/>
                    </a:xfrm>
                    <a:prstGeom prst="rect">
                      <a:avLst/>
                    </a:prstGeom>
                  </pic:spPr>
                </pic:pic>
              </a:graphicData>
            </a:graphic>
          </wp:inline>
        </w:drawing>
      </w:r>
    </w:p>
    <w:p w14:paraId="13FD5CF5" w14:textId="108C41F6" w:rsidR="007B320B" w:rsidRDefault="007B320B" w:rsidP="00EA1A3B">
      <w:pPr>
        <w:pStyle w:val="Caption"/>
        <w:jc w:val="center"/>
        <w:outlineLvl w:val="0"/>
        <w:rPr>
          <w:sz w:val="22"/>
          <w:szCs w:val="22"/>
        </w:rPr>
      </w:pPr>
      <w:bookmarkStart w:id="364" w:name="_Ref384977290"/>
      <w:bookmarkStart w:id="365" w:name="_Toc380519614"/>
      <w:bookmarkStart w:id="366" w:name="_Ref393802739"/>
      <w:bookmarkStart w:id="367" w:name="_Toc443991133"/>
      <w:r w:rsidRPr="00C13A50">
        <w:rPr>
          <w:sz w:val="22"/>
          <w:szCs w:val="22"/>
        </w:rPr>
        <w:t xml:space="preserve">Figure </w:t>
      </w:r>
      <w:r w:rsidR="005370A3">
        <w:rPr>
          <w:noProof/>
          <w:sz w:val="22"/>
          <w:szCs w:val="22"/>
        </w:rPr>
        <w:t>39</w:t>
      </w:r>
      <w:bookmarkEnd w:id="364"/>
      <w:r>
        <w:rPr>
          <w:sz w:val="22"/>
          <w:szCs w:val="22"/>
        </w:rPr>
        <w:t>:</w:t>
      </w:r>
      <w:r w:rsidRPr="00C13A50">
        <w:rPr>
          <w:sz w:val="22"/>
          <w:szCs w:val="22"/>
        </w:rPr>
        <w:t xml:space="preserve"> Message Content</w:t>
      </w:r>
      <w:bookmarkEnd w:id="365"/>
      <w:bookmarkEnd w:id="366"/>
      <w:bookmarkEnd w:id="367"/>
    </w:p>
    <w:p w14:paraId="13FD5CF6" w14:textId="77777777" w:rsidR="007B320B" w:rsidRPr="00E63A77" w:rsidRDefault="007B320B" w:rsidP="007B320B"/>
    <w:tbl>
      <w:tblPr>
        <w:tblW w:w="6017"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3317"/>
        <w:gridCol w:w="2700"/>
      </w:tblGrid>
      <w:tr w:rsidR="007B320B" w:rsidRPr="0083184B" w14:paraId="13FD5CF9" w14:textId="77777777" w:rsidTr="007B320B">
        <w:trPr>
          <w:trHeight w:val="309"/>
          <w:jc w:val="center"/>
        </w:trPr>
        <w:tc>
          <w:tcPr>
            <w:tcW w:w="3317" w:type="dxa"/>
            <w:shd w:val="clear" w:color="auto" w:fill="F2F2F2"/>
          </w:tcPr>
          <w:p w14:paraId="13FD5CF7" w14:textId="77777777" w:rsidR="007B320B" w:rsidRPr="001E35CE" w:rsidRDefault="007B320B" w:rsidP="007B320B">
            <w:pPr>
              <w:tabs>
                <w:tab w:val="left" w:pos="360"/>
              </w:tabs>
              <w:contextualSpacing/>
              <w:rPr>
                <w:rFonts w:eastAsia="Calibri"/>
                <w:b/>
                <w:szCs w:val="22"/>
              </w:rPr>
            </w:pPr>
            <w:r w:rsidRPr="001E35CE">
              <w:rPr>
                <w:rFonts w:eastAsia="Calibri"/>
                <w:b/>
                <w:szCs w:val="22"/>
              </w:rPr>
              <w:t>Key</w:t>
            </w:r>
          </w:p>
        </w:tc>
        <w:tc>
          <w:tcPr>
            <w:tcW w:w="2700" w:type="dxa"/>
            <w:shd w:val="clear" w:color="auto" w:fill="F2F2F2"/>
          </w:tcPr>
          <w:p w14:paraId="13FD5CF8" w14:textId="77777777" w:rsidR="007B320B" w:rsidRPr="00710268" w:rsidRDefault="007B320B" w:rsidP="007B320B">
            <w:pPr>
              <w:tabs>
                <w:tab w:val="left" w:pos="408"/>
              </w:tabs>
              <w:contextualSpacing/>
              <w:rPr>
                <w:rFonts w:eastAsia="Calibri"/>
                <w:szCs w:val="22"/>
              </w:rPr>
            </w:pPr>
          </w:p>
        </w:tc>
      </w:tr>
      <w:tr w:rsidR="007B320B" w:rsidRPr="0083184B" w14:paraId="13FD5CFC" w14:textId="77777777" w:rsidTr="007B320B">
        <w:trPr>
          <w:trHeight w:val="293"/>
          <w:jc w:val="center"/>
        </w:trPr>
        <w:tc>
          <w:tcPr>
            <w:tcW w:w="3317" w:type="dxa"/>
            <w:shd w:val="clear" w:color="auto" w:fill="F2F2F2"/>
          </w:tcPr>
          <w:p w14:paraId="13FD5CFA" w14:textId="77777777" w:rsidR="007B320B" w:rsidRPr="00A25807" w:rsidRDefault="007B320B" w:rsidP="00644E86">
            <w:pPr>
              <w:pStyle w:val="ListParagraph"/>
              <w:numPr>
                <w:ilvl w:val="0"/>
                <w:numId w:val="38"/>
              </w:numPr>
              <w:tabs>
                <w:tab w:val="left" w:pos="360"/>
              </w:tabs>
              <w:rPr>
                <w:rFonts w:eastAsia="Calibri"/>
                <w:b/>
                <w:bCs/>
                <w:iCs/>
                <w:kern w:val="32"/>
                <w:sz w:val="28"/>
                <w:szCs w:val="22"/>
              </w:rPr>
            </w:pPr>
            <w:r w:rsidRPr="00A25807">
              <w:rPr>
                <w:rFonts w:eastAsia="Calibri"/>
                <w:szCs w:val="22"/>
              </w:rPr>
              <w:t>HTML Text Editor</w:t>
            </w:r>
          </w:p>
        </w:tc>
        <w:tc>
          <w:tcPr>
            <w:tcW w:w="2700" w:type="dxa"/>
            <w:shd w:val="clear" w:color="auto" w:fill="F2F2F2"/>
          </w:tcPr>
          <w:p w14:paraId="13FD5CFB" w14:textId="77777777" w:rsidR="007B320B" w:rsidRPr="001E35CE" w:rsidRDefault="007B320B" w:rsidP="00644E86">
            <w:pPr>
              <w:pStyle w:val="ListParagraph"/>
              <w:numPr>
                <w:ilvl w:val="0"/>
                <w:numId w:val="38"/>
              </w:numPr>
              <w:tabs>
                <w:tab w:val="left" w:pos="408"/>
              </w:tabs>
              <w:rPr>
                <w:rFonts w:eastAsia="Calibri"/>
                <w:b/>
                <w:bCs/>
                <w:iCs/>
                <w:kern w:val="32"/>
                <w:sz w:val="28"/>
                <w:szCs w:val="22"/>
              </w:rPr>
            </w:pPr>
            <w:r w:rsidRPr="001E35CE">
              <w:rPr>
                <w:rFonts w:eastAsia="Calibri"/>
                <w:szCs w:val="22"/>
              </w:rPr>
              <w:t>Message Content</w:t>
            </w:r>
          </w:p>
        </w:tc>
      </w:tr>
    </w:tbl>
    <w:p w14:paraId="13FD5CFE" w14:textId="77777777" w:rsidR="00B87071" w:rsidRDefault="00B87071" w:rsidP="00B87071">
      <w:pPr>
        <w:pStyle w:val="BodyText"/>
      </w:pPr>
      <w:bookmarkStart w:id="368" w:name="_Toc380683806"/>
    </w:p>
    <w:p w14:paraId="733CFC14" w14:textId="77777777" w:rsidR="00884D84" w:rsidRDefault="00884D84" w:rsidP="00884D84">
      <w:pPr>
        <w:pStyle w:val="ListParagraph"/>
        <w:keepNext/>
        <w:spacing w:after="120"/>
        <w:ind w:left="0"/>
        <w:rPr>
          <w:rFonts w:eastAsia="Calibri"/>
          <w:b/>
          <w:noProof/>
          <w:sz w:val="24"/>
        </w:rPr>
      </w:pPr>
    </w:p>
    <w:p w14:paraId="70F242D1" w14:textId="6928208B" w:rsidR="00D552DC" w:rsidRPr="00D552DC" w:rsidRDefault="007B320B" w:rsidP="00EA1A3B">
      <w:pPr>
        <w:pStyle w:val="Heading7"/>
        <w:numPr>
          <w:ilvl w:val="6"/>
          <w:numId w:val="48"/>
        </w:numPr>
      </w:pPr>
      <w:bookmarkStart w:id="369" w:name="_Adding_Attachments"/>
      <w:bookmarkStart w:id="370" w:name="_Toc462412912"/>
      <w:bookmarkEnd w:id="369"/>
      <w:r>
        <w:t>Adding Attachments</w:t>
      </w:r>
      <w:bookmarkEnd w:id="368"/>
      <w:bookmarkEnd w:id="370"/>
    </w:p>
    <w:p w14:paraId="2EAF0ED6" w14:textId="3E564B8B" w:rsidR="00C3490C" w:rsidRDefault="007B320B" w:rsidP="00C3490C">
      <w:pPr>
        <w:pStyle w:val="BodyText"/>
        <w:rPr>
          <w:szCs w:val="24"/>
        </w:rPr>
      </w:pPr>
      <w:r w:rsidRPr="00077E3A">
        <w:t>Supporting clinical information, NVCC authorizations (referrals) and other types of information</w:t>
      </w:r>
      <w:r w:rsidR="001C36B2">
        <w:t xml:space="preserve"> such as Microsoft Word documents, pictures, or C-CDA/C32 documents</w:t>
      </w:r>
      <w:r w:rsidRPr="00077E3A">
        <w:t xml:space="preserve"> can be attached to </w:t>
      </w:r>
      <w:r w:rsidR="00C11A48">
        <w:t>Direct Secure Messaging</w:t>
      </w:r>
      <w:r w:rsidRPr="00077E3A">
        <w:t xml:space="preserve"> messages ju</w:t>
      </w:r>
      <w:r w:rsidR="00E56968">
        <w:t xml:space="preserve">st like normal email </w:t>
      </w:r>
      <w:r w:rsidR="00E56968" w:rsidRPr="00467470">
        <w:t xml:space="preserve">messages. </w:t>
      </w:r>
      <w:r w:rsidRPr="00467470">
        <w:t>While in transit</w:t>
      </w:r>
      <w:r w:rsidR="00E56968" w:rsidRPr="00467470">
        <w:t>,</w:t>
      </w:r>
      <w:r w:rsidRPr="00467470">
        <w:t xml:space="preserve"> all attachments are encrypted and secured.</w:t>
      </w:r>
      <w:r w:rsidR="00E56968" w:rsidRPr="00467470">
        <w:t xml:space="preserve"> </w:t>
      </w:r>
      <w:r w:rsidR="00F46AA7" w:rsidRPr="00467470">
        <w:t>E</w:t>
      </w:r>
      <w:r w:rsidR="00C3490C" w:rsidRPr="00467470">
        <w:t>mail message</w:t>
      </w:r>
      <w:r w:rsidR="00317897" w:rsidRPr="00467470">
        <w:t>s</w:t>
      </w:r>
      <w:r w:rsidR="00C3490C" w:rsidRPr="00467470">
        <w:t xml:space="preserve"> that ha</w:t>
      </w:r>
      <w:r w:rsidR="00532896" w:rsidRPr="00467470">
        <w:t>ve</w:t>
      </w:r>
      <w:r w:rsidR="00C3490C" w:rsidRPr="00467470">
        <w:t xml:space="preserve"> attachment(s) </w:t>
      </w:r>
      <w:r w:rsidR="00532896" w:rsidRPr="00467470">
        <w:t>are</w:t>
      </w:r>
      <w:r w:rsidR="00C3490C" w:rsidRPr="00467470">
        <w:t xml:space="preserve"> identified by a paper clip icon in the </w:t>
      </w:r>
      <w:r w:rsidR="00C3490C" w:rsidRPr="00467470">
        <w:rPr>
          <w:szCs w:val="24"/>
        </w:rPr>
        <w:t>message list</w:t>
      </w:r>
      <w:r w:rsidR="00EC251B" w:rsidRPr="00467470">
        <w:rPr>
          <w:szCs w:val="24"/>
        </w:rPr>
        <w:t>. If a message has a clinical document attached, it will also have an</w:t>
      </w:r>
      <w:r w:rsidR="005B0500" w:rsidRPr="00467470">
        <w:rPr>
          <w:szCs w:val="24"/>
        </w:rPr>
        <w:t xml:space="preserve"> </w:t>
      </w:r>
      <w:r w:rsidR="00CC2C4E" w:rsidRPr="00467470">
        <w:rPr>
          <w:szCs w:val="24"/>
        </w:rPr>
        <w:t xml:space="preserve">icon </w:t>
      </w:r>
      <w:r w:rsidR="00EC251B" w:rsidRPr="00467470">
        <w:rPr>
          <w:szCs w:val="24"/>
        </w:rPr>
        <w:t>indicating that the patient information can be previewed</w:t>
      </w:r>
      <w:r w:rsidR="00C3490C" w:rsidRPr="00467470">
        <w:rPr>
          <w:szCs w:val="24"/>
        </w:rPr>
        <w:t xml:space="preserve"> (</w:t>
      </w:r>
      <w:r w:rsidR="005370A3" w:rsidRPr="005370A3">
        <w:rPr>
          <w:szCs w:val="24"/>
        </w:rPr>
        <w:t xml:space="preserve">Figure </w:t>
      </w:r>
      <w:r w:rsidR="005370A3" w:rsidRPr="005370A3">
        <w:rPr>
          <w:noProof/>
          <w:szCs w:val="24"/>
        </w:rPr>
        <w:t>40</w:t>
      </w:r>
      <w:r w:rsidR="00C3490C" w:rsidRPr="00467470">
        <w:rPr>
          <w:szCs w:val="24"/>
        </w:rPr>
        <w:t>).</w:t>
      </w:r>
    </w:p>
    <w:p w14:paraId="29AB189C" w14:textId="77777777" w:rsidR="00A16EBD" w:rsidRDefault="00A16EBD" w:rsidP="00C3490C">
      <w:pPr>
        <w:pStyle w:val="BodyText"/>
        <w:rPr>
          <w:szCs w:val="24"/>
        </w:rPr>
      </w:pPr>
    </w:p>
    <w:p w14:paraId="445E6684" w14:textId="3C90770C" w:rsidR="00A16EBD" w:rsidRPr="00A16EBD" w:rsidRDefault="00A16EBD" w:rsidP="00C3490C">
      <w:pPr>
        <w:pStyle w:val="BodyText"/>
        <w:rPr>
          <w:szCs w:val="24"/>
        </w:rPr>
      </w:pPr>
      <w:r>
        <w:rPr>
          <w:noProof/>
        </w:rPr>
        <w:lastRenderedPageBreak/>
        <w:drawing>
          <wp:inline distT="0" distB="0" distL="0" distR="0" wp14:anchorId="213942F8" wp14:editId="40CDCDFD">
            <wp:extent cx="5943600" cy="1699404"/>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7409" t="27296" r="5574" b="27568"/>
                    <a:stretch/>
                  </pic:blipFill>
                  <pic:spPr bwMode="auto">
                    <a:xfrm>
                      <a:off x="0" y="0"/>
                      <a:ext cx="5949021" cy="1700954"/>
                    </a:xfrm>
                    <a:prstGeom prst="rect">
                      <a:avLst/>
                    </a:prstGeom>
                    <a:ln>
                      <a:noFill/>
                    </a:ln>
                    <a:extLst>
                      <a:ext uri="{53640926-AAD7-44D8-BBD7-CCE9431645EC}">
                        <a14:shadowObscured xmlns:a14="http://schemas.microsoft.com/office/drawing/2010/main"/>
                      </a:ext>
                    </a:extLst>
                  </pic:spPr>
                </pic:pic>
              </a:graphicData>
            </a:graphic>
          </wp:inline>
        </w:drawing>
      </w:r>
    </w:p>
    <w:p w14:paraId="0CD8E33D" w14:textId="0407DC06" w:rsidR="00C3490C" w:rsidRDefault="00C3490C" w:rsidP="00C3490C">
      <w:pPr>
        <w:jc w:val="center"/>
      </w:pPr>
    </w:p>
    <w:p w14:paraId="7792572D" w14:textId="4B76C2D3" w:rsidR="00C3490C" w:rsidRPr="0016510B" w:rsidRDefault="00873B9F" w:rsidP="00EA1A3B">
      <w:pPr>
        <w:pStyle w:val="Caption"/>
        <w:jc w:val="center"/>
        <w:outlineLvl w:val="0"/>
        <w:rPr>
          <w:sz w:val="22"/>
          <w:szCs w:val="22"/>
        </w:rPr>
      </w:pPr>
      <w:bookmarkStart w:id="371" w:name="_Ref390861885"/>
      <w:bookmarkStart w:id="372" w:name="_Ref406666957"/>
      <w:bookmarkStart w:id="373" w:name="_Toc443991134"/>
      <w:r w:rsidRPr="0016510B">
        <w:rPr>
          <w:sz w:val="22"/>
          <w:szCs w:val="22"/>
        </w:rPr>
        <w:t xml:space="preserve">Figure </w:t>
      </w:r>
      <w:r w:rsidR="005370A3">
        <w:rPr>
          <w:noProof/>
          <w:sz w:val="22"/>
          <w:szCs w:val="22"/>
        </w:rPr>
        <w:t>40</w:t>
      </w:r>
      <w:bookmarkEnd w:id="371"/>
      <w:r w:rsidR="00C3490C" w:rsidRPr="0016510B">
        <w:rPr>
          <w:sz w:val="22"/>
          <w:szCs w:val="22"/>
        </w:rPr>
        <w:t>: Attached Message in the Message List</w:t>
      </w:r>
      <w:bookmarkEnd w:id="372"/>
      <w:bookmarkEnd w:id="373"/>
    </w:p>
    <w:p w14:paraId="1B07C580" w14:textId="77777777" w:rsidR="00A57701" w:rsidRPr="0016510B" w:rsidRDefault="00A57701" w:rsidP="00A57701">
      <w:pPr>
        <w:rPr>
          <w:szCs w:val="22"/>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A57701" w:rsidRPr="00710268" w14:paraId="1852505D" w14:textId="77777777" w:rsidTr="00EC027E">
        <w:tc>
          <w:tcPr>
            <w:tcW w:w="9576" w:type="dxa"/>
            <w:shd w:val="clear" w:color="auto" w:fill="F2F2F2"/>
            <w:tcMar>
              <w:top w:w="14" w:type="dxa"/>
              <w:left w:w="130" w:type="dxa"/>
              <w:bottom w:w="14" w:type="dxa"/>
              <w:right w:w="130" w:type="dxa"/>
            </w:tcMar>
          </w:tcPr>
          <w:p w14:paraId="2F70E01C" w14:textId="77777777" w:rsidR="00A57701" w:rsidRPr="00710268" w:rsidRDefault="00A57701" w:rsidP="00EC027E">
            <w:pPr>
              <w:spacing w:after="120"/>
              <w:rPr>
                <w:rFonts w:eastAsia="Calibri"/>
              </w:rPr>
            </w:pPr>
            <w:r w:rsidRPr="00710268">
              <w:rPr>
                <w:rFonts w:eastAsia="Calibri"/>
                <w:b/>
              </w:rPr>
              <w:t>Note</w:t>
            </w:r>
            <w:r>
              <w:rPr>
                <w:rFonts w:eastAsia="Calibri"/>
              </w:rPr>
              <w:t>:  Direct Secure Messaging system limits a message with attachment(s) is up to 10MB.</w:t>
            </w:r>
          </w:p>
        </w:tc>
      </w:tr>
    </w:tbl>
    <w:p w14:paraId="661F0B21" w14:textId="77777777" w:rsidR="00D552DC" w:rsidRPr="00D552DC" w:rsidRDefault="00D552DC" w:rsidP="00D552DC">
      <w:pPr>
        <w:pStyle w:val="BodyText"/>
      </w:pPr>
      <w:bookmarkStart w:id="374" w:name="_Attach_a_Single"/>
      <w:bookmarkStart w:id="375" w:name="_3.2.1.1.2.6.3.2.1._Attach_a"/>
      <w:bookmarkStart w:id="376" w:name="_Toc390688162"/>
      <w:bookmarkEnd w:id="374"/>
      <w:bookmarkEnd w:id="375"/>
    </w:p>
    <w:p w14:paraId="20CD109C" w14:textId="49A5EB34" w:rsidR="005E0C92" w:rsidRDefault="00D552DC" w:rsidP="00EA1A3B">
      <w:pPr>
        <w:pStyle w:val="Heading8"/>
        <w:numPr>
          <w:ilvl w:val="7"/>
          <w:numId w:val="48"/>
        </w:numPr>
        <w:rPr>
          <w:i w:val="0"/>
        </w:rPr>
      </w:pPr>
      <w:bookmarkStart w:id="377" w:name="_Toc462412913"/>
      <w:r>
        <w:rPr>
          <w:i w:val="0"/>
        </w:rPr>
        <w:t xml:space="preserve">File </w:t>
      </w:r>
      <w:r w:rsidRPr="00084125">
        <w:rPr>
          <w:i w:val="0"/>
        </w:rPr>
        <w:t>Attach</w:t>
      </w:r>
      <w:r>
        <w:rPr>
          <w:i w:val="0"/>
        </w:rPr>
        <w:t>ments</w:t>
      </w:r>
      <w:bookmarkEnd w:id="377"/>
    </w:p>
    <w:p w14:paraId="0A807570" w14:textId="77777777" w:rsidR="005E0C92" w:rsidRPr="005E0C92" w:rsidRDefault="005E0C92" w:rsidP="005E0C92">
      <w:pPr>
        <w:pStyle w:val="BlockText"/>
      </w:pPr>
    </w:p>
    <w:p w14:paraId="680F42D5" w14:textId="544EB193" w:rsidR="00EE07C1" w:rsidRPr="005E0C92" w:rsidRDefault="000C5B19" w:rsidP="00EA1A3B">
      <w:pPr>
        <w:pStyle w:val="Heading9"/>
        <w:numPr>
          <w:ilvl w:val="8"/>
          <w:numId w:val="120"/>
        </w:numPr>
        <w:rPr>
          <w:i w:val="0"/>
        </w:rPr>
      </w:pPr>
      <w:r w:rsidRPr="005E0C92">
        <w:rPr>
          <w:i w:val="0"/>
        </w:rPr>
        <w:t xml:space="preserve"> </w:t>
      </w:r>
      <w:bookmarkStart w:id="378" w:name="_Toc462412914"/>
      <w:r w:rsidR="00EE07C1" w:rsidRPr="005E0C92">
        <w:rPr>
          <w:i w:val="0"/>
        </w:rPr>
        <w:t>Attach a Single File</w:t>
      </w:r>
      <w:bookmarkEnd w:id="378"/>
      <w:r w:rsidR="00EE07C1" w:rsidRPr="005E0C92">
        <w:rPr>
          <w:i w:val="0"/>
        </w:rPr>
        <w:t xml:space="preserve"> </w:t>
      </w:r>
      <w:bookmarkEnd w:id="376"/>
    </w:p>
    <w:p w14:paraId="2C83C810" w14:textId="77777777" w:rsidR="00EE07C1" w:rsidRDefault="00EE07C1" w:rsidP="00EE07C1">
      <w:pPr>
        <w:spacing w:before="60" w:after="120" w:line="240" w:lineRule="atLeast"/>
        <w:rPr>
          <w:sz w:val="24"/>
        </w:rPr>
      </w:pPr>
      <w:r>
        <w:rPr>
          <w:sz w:val="24"/>
        </w:rPr>
        <w:t xml:space="preserve">To attach </w:t>
      </w:r>
      <w:r w:rsidRPr="00DE3524">
        <w:rPr>
          <w:b/>
          <w:sz w:val="24"/>
        </w:rPr>
        <w:t>a</w:t>
      </w:r>
      <w:r>
        <w:rPr>
          <w:sz w:val="24"/>
        </w:rPr>
        <w:t xml:space="preserve"> </w:t>
      </w:r>
      <w:r w:rsidRPr="002A134D">
        <w:rPr>
          <w:b/>
          <w:sz w:val="24"/>
        </w:rPr>
        <w:t>file</w:t>
      </w:r>
      <w:r>
        <w:rPr>
          <w:sz w:val="24"/>
        </w:rPr>
        <w:t xml:space="preserve"> to a message, follow the steps below:</w:t>
      </w:r>
    </w:p>
    <w:p w14:paraId="569EC9C1" w14:textId="77777777" w:rsidR="00EE07C1" w:rsidRPr="00567236" w:rsidRDefault="00EE07C1" w:rsidP="00644E86">
      <w:pPr>
        <w:pStyle w:val="ListParagraph"/>
        <w:numPr>
          <w:ilvl w:val="0"/>
          <w:numId w:val="113"/>
        </w:numPr>
        <w:spacing w:before="60" w:after="120" w:line="240" w:lineRule="atLeast"/>
        <w:rPr>
          <w:sz w:val="24"/>
        </w:rPr>
      </w:pPr>
      <w:r w:rsidRPr="00567236">
        <w:rPr>
          <w:sz w:val="24"/>
        </w:rPr>
        <w:t xml:space="preserve">Authenticate to </w:t>
      </w:r>
      <w:r>
        <w:rPr>
          <w:sz w:val="24"/>
        </w:rPr>
        <w:t xml:space="preserve">Direct </w:t>
      </w:r>
      <w:r w:rsidRPr="00567236">
        <w:rPr>
          <w:sz w:val="24"/>
        </w:rPr>
        <w:t xml:space="preserve">Webmail and </w:t>
      </w:r>
      <w:r w:rsidRPr="00567236">
        <w:rPr>
          <w:b/>
          <w:sz w:val="24"/>
        </w:rPr>
        <w:t>compose</w:t>
      </w:r>
      <w:r w:rsidRPr="00567236">
        <w:rPr>
          <w:sz w:val="24"/>
        </w:rPr>
        <w:t xml:space="preserve"> a message.</w:t>
      </w:r>
    </w:p>
    <w:p w14:paraId="24AED6F1" w14:textId="64F8EF19" w:rsidR="00EE07C1" w:rsidRPr="00827EFD" w:rsidRDefault="00EE07C1" w:rsidP="00644E86">
      <w:pPr>
        <w:pStyle w:val="ListParagraph"/>
        <w:numPr>
          <w:ilvl w:val="0"/>
          <w:numId w:val="113"/>
        </w:numPr>
        <w:spacing w:before="60" w:after="120" w:line="240" w:lineRule="atLeast"/>
        <w:rPr>
          <w:sz w:val="24"/>
        </w:rPr>
      </w:pPr>
      <w:r w:rsidRPr="00D8776B">
        <w:rPr>
          <w:sz w:val="24"/>
        </w:rPr>
        <w:t xml:space="preserve">Click on </w:t>
      </w:r>
      <w:r w:rsidRPr="00D8776B">
        <w:rPr>
          <w:b/>
          <w:sz w:val="24"/>
        </w:rPr>
        <w:t>Attach a file</w:t>
      </w:r>
      <w:r w:rsidRPr="00D8776B">
        <w:rPr>
          <w:sz w:val="24"/>
        </w:rPr>
        <w:t xml:space="preserve"> link and the system will open a new </w:t>
      </w:r>
      <w:r w:rsidRPr="00827EFD">
        <w:rPr>
          <w:sz w:val="24"/>
        </w:rPr>
        <w:t>window (</w:t>
      </w:r>
      <w:r w:rsidR="005370A3" w:rsidRPr="005370A3">
        <w:rPr>
          <w:sz w:val="24"/>
        </w:rPr>
        <w:t xml:space="preserve">Figure </w:t>
      </w:r>
      <w:r w:rsidR="005370A3" w:rsidRPr="005370A3">
        <w:rPr>
          <w:noProof/>
          <w:sz w:val="24"/>
        </w:rPr>
        <w:t>41</w:t>
      </w:r>
      <w:r w:rsidR="00827EFD" w:rsidRPr="00827EFD">
        <w:rPr>
          <w:sz w:val="24"/>
        </w:rPr>
        <w:t xml:space="preserve">) </w:t>
      </w:r>
      <w:r w:rsidRPr="00827EFD">
        <w:rPr>
          <w:sz w:val="24"/>
        </w:rPr>
        <w:t>for users to choose a file to upload.</w:t>
      </w:r>
    </w:p>
    <w:p w14:paraId="6278AF9E" w14:textId="5ADCD82D" w:rsidR="00EE07C1" w:rsidRPr="002D62D2" w:rsidRDefault="00EE07C1" w:rsidP="00644E86">
      <w:pPr>
        <w:pStyle w:val="ListParagraph"/>
        <w:numPr>
          <w:ilvl w:val="0"/>
          <w:numId w:val="113"/>
        </w:numPr>
        <w:spacing w:before="60" w:after="120" w:line="240" w:lineRule="atLeast"/>
        <w:rPr>
          <w:sz w:val="24"/>
        </w:rPr>
      </w:pPr>
      <w:r w:rsidRPr="00827EFD">
        <w:rPr>
          <w:sz w:val="24"/>
        </w:rPr>
        <w:t xml:space="preserve">Choose the desired file and click </w:t>
      </w:r>
      <w:r w:rsidRPr="00827EFD">
        <w:rPr>
          <w:b/>
          <w:sz w:val="24"/>
        </w:rPr>
        <w:t>Open</w:t>
      </w:r>
      <w:r w:rsidRPr="00827EFD">
        <w:rPr>
          <w:sz w:val="24"/>
        </w:rPr>
        <w:t xml:space="preserve"> to attach the file to the message (</w:t>
      </w:r>
      <w:r w:rsidR="005370A3" w:rsidRPr="005370A3">
        <w:rPr>
          <w:sz w:val="24"/>
        </w:rPr>
        <w:t xml:space="preserve">Figure </w:t>
      </w:r>
      <w:r w:rsidR="005370A3" w:rsidRPr="005370A3">
        <w:rPr>
          <w:noProof/>
          <w:sz w:val="24"/>
        </w:rPr>
        <w:t>42</w:t>
      </w:r>
      <w:r w:rsidRPr="00827EFD">
        <w:rPr>
          <w:sz w:val="24"/>
        </w:rPr>
        <w:t>).</w:t>
      </w:r>
    </w:p>
    <w:p w14:paraId="4AF638F5" w14:textId="3F7D5B4D" w:rsidR="00EE07C1" w:rsidRPr="00D8776B" w:rsidRDefault="00EE07C1" w:rsidP="00644E86">
      <w:pPr>
        <w:pStyle w:val="ListParagraph"/>
        <w:numPr>
          <w:ilvl w:val="0"/>
          <w:numId w:val="113"/>
        </w:numPr>
        <w:spacing w:before="60" w:after="120" w:line="240" w:lineRule="atLeast"/>
        <w:rPr>
          <w:sz w:val="24"/>
        </w:rPr>
      </w:pPr>
      <w:r w:rsidRPr="00D8776B">
        <w:rPr>
          <w:sz w:val="24"/>
        </w:rPr>
        <w:t>The attached file</w:t>
      </w:r>
      <w:r>
        <w:rPr>
          <w:sz w:val="24"/>
        </w:rPr>
        <w:t>,</w:t>
      </w:r>
      <w:r w:rsidRPr="00D8776B">
        <w:rPr>
          <w:sz w:val="24"/>
        </w:rPr>
        <w:t xml:space="preserve"> which starts with a paper</w:t>
      </w:r>
      <w:r>
        <w:rPr>
          <w:sz w:val="24"/>
        </w:rPr>
        <w:t xml:space="preserve"> </w:t>
      </w:r>
      <w:r w:rsidRPr="00D8776B">
        <w:rPr>
          <w:sz w:val="24"/>
        </w:rPr>
        <w:t>clip icon</w:t>
      </w:r>
      <w:r>
        <w:rPr>
          <w:sz w:val="24"/>
        </w:rPr>
        <w:t xml:space="preserve">, </w:t>
      </w:r>
      <w:r w:rsidRPr="00D8776B">
        <w:rPr>
          <w:sz w:val="24"/>
        </w:rPr>
        <w:t xml:space="preserve">will be displayed under the message’s subject </w:t>
      </w:r>
      <w:r w:rsidRPr="0016737B">
        <w:rPr>
          <w:sz w:val="24"/>
        </w:rPr>
        <w:t>(</w:t>
      </w:r>
      <w:r w:rsidR="005370A3" w:rsidRPr="005370A3">
        <w:rPr>
          <w:sz w:val="24"/>
        </w:rPr>
        <w:t xml:space="preserve">Figure </w:t>
      </w:r>
      <w:r w:rsidR="005370A3" w:rsidRPr="005370A3">
        <w:rPr>
          <w:noProof/>
          <w:sz w:val="24"/>
        </w:rPr>
        <w:t>45</w:t>
      </w:r>
      <w:r w:rsidRPr="0016737B">
        <w:rPr>
          <w:sz w:val="24"/>
        </w:rPr>
        <w:t>).</w:t>
      </w:r>
    </w:p>
    <w:p w14:paraId="62F3F2CE" w14:textId="035D5C01" w:rsidR="00EE07C1" w:rsidRDefault="00466E18" w:rsidP="00EE07C1">
      <w:pPr>
        <w:jc w:val="center"/>
      </w:pPr>
      <w:r>
        <w:rPr>
          <w:noProof/>
        </w:rPr>
        <w:drawing>
          <wp:inline distT="0" distB="0" distL="0" distR="0" wp14:anchorId="2F9F4C6F" wp14:editId="2C1FDCB3">
            <wp:extent cx="5943600" cy="25781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2578100"/>
                    </a:xfrm>
                    <a:prstGeom prst="rect">
                      <a:avLst/>
                    </a:prstGeom>
                  </pic:spPr>
                </pic:pic>
              </a:graphicData>
            </a:graphic>
          </wp:inline>
        </w:drawing>
      </w:r>
    </w:p>
    <w:p w14:paraId="43B6C6F1" w14:textId="0A7D509B" w:rsidR="00EE07C1" w:rsidRPr="00CC5A1F" w:rsidRDefault="00CC5A1F" w:rsidP="00EA1A3B">
      <w:pPr>
        <w:pStyle w:val="Caption"/>
        <w:jc w:val="center"/>
        <w:outlineLvl w:val="0"/>
        <w:rPr>
          <w:sz w:val="22"/>
          <w:szCs w:val="22"/>
        </w:rPr>
      </w:pPr>
      <w:bookmarkStart w:id="379" w:name="_Ref393789516"/>
      <w:bookmarkStart w:id="380" w:name="_Toc443991135"/>
      <w:r w:rsidRPr="00CC5A1F">
        <w:rPr>
          <w:sz w:val="22"/>
          <w:szCs w:val="22"/>
        </w:rPr>
        <w:t xml:space="preserve">Figure </w:t>
      </w:r>
      <w:r w:rsidR="005370A3">
        <w:rPr>
          <w:noProof/>
          <w:sz w:val="22"/>
          <w:szCs w:val="22"/>
        </w:rPr>
        <w:t>41</w:t>
      </w:r>
      <w:bookmarkEnd w:id="379"/>
      <w:r w:rsidR="00EE07C1" w:rsidRPr="00CC5A1F">
        <w:rPr>
          <w:sz w:val="22"/>
          <w:szCs w:val="22"/>
        </w:rPr>
        <w:t>: Attach a File</w:t>
      </w:r>
      <w:r w:rsidR="00FD330F">
        <w:rPr>
          <w:sz w:val="22"/>
          <w:szCs w:val="22"/>
        </w:rPr>
        <w:t>…</w:t>
      </w:r>
      <w:bookmarkEnd w:id="380"/>
    </w:p>
    <w:p w14:paraId="55FAD9ED" w14:textId="77777777" w:rsidR="00EE07C1" w:rsidRDefault="00EE07C1" w:rsidP="00EE07C1"/>
    <w:p w14:paraId="2C67BFC1" w14:textId="77777777" w:rsidR="005E0C92" w:rsidRPr="005E0C92" w:rsidRDefault="005E0C92" w:rsidP="005E0C92">
      <w:pPr>
        <w:pStyle w:val="BlockText"/>
      </w:pPr>
    </w:p>
    <w:p w14:paraId="138732CA" w14:textId="290F8DCD" w:rsidR="00EE07C1" w:rsidRPr="00467470" w:rsidRDefault="005E0C92" w:rsidP="00EA1A3B">
      <w:pPr>
        <w:pStyle w:val="Heading9"/>
        <w:numPr>
          <w:ilvl w:val="8"/>
          <w:numId w:val="120"/>
        </w:numPr>
        <w:rPr>
          <w:i w:val="0"/>
        </w:rPr>
      </w:pPr>
      <w:r w:rsidRPr="00467470">
        <w:rPr>
          <w:i w:val="0"/>
        </w:rPr>
        <w:lastRenderedPageBreak/>
        <w:t xml:space="preserve"> </w:t>
      </w:r>
      <w:bookmarkStart w:id="381" w:name="_Ref406667061"/>
      <w:bookmarkStart w:id="382" w:name="_Toc462412915"/>
      <w:bookmarkStart w:id="383" w:name="_Toc390688163"/>
      <w:r w:rsidR="00EE07C1" w:rsidRPr="00467470">
        <w:rPr>
          <w:i w:val="0"/>
        </w:rPr>
        <w:t>Attach Multiple Files</w:t>
      </w:r>
      <w:bookmarkEnd w:id="381"/>
      <w:bookmarkEnd w:id="382"/>
      <w:r w:rsidR="00EE07C1" w:rsidRPr="00467470">
        <w:rPr>
          <w:i w:val="0"/>
        </w:rPr>
        <w:t xml:space="preserve"> </w:t>
      </w:r>
      <w:bookmarkEnd w:id="383"/>
    </w:p>
    <w:p w14:paraId="44B4331E" w14:textId="77777777" w:rsidR="00EE07C1" w:rsidRPr="00467470" w:rsidRDefault="00EE07C1" w:rsidP="00EE07C1">
      <w:pPr>
        <w:spacing w:before="60" w:after="120" w:line="240" w:lineRule="atLeast"/>
        <w:rPr>
          <w:rFonts w:ascii="Arial" w:hAnsi="Arial" w:cs="Arial"/>
          <w:sz w:val="24"/>
        </w:rPr>
      </w:pPr>
      <w:r w:rsidRPr="00467470">
        <w:rPr>
          <w:rFonts w:ascii="Arial" w:hAnsi="Arial" w:cs="Arial"/>
          <w:sz w:val="24"/>
        </w:rPr>
        <w:t xml:space="preserve">To attach </w:t>
      </w:r>
      <w:r w:rsidRPr="00467470">
        <w:rPr>
          <w:rFonts w:ascii="Arial" w:hAnsi="Arial" w:cs="Arial"/>
          <w:b/>
          <w:sz w:val="24"/>
        </w:rPr>
        <w:t>multiple files</w:t>
      </w:r>
      <w:r w:rsidRPr="00467470">
        <w:rPr>
          <w:rFonts w:ascii="Arial" w:hAnsi="Arial" w:cs="Arial"/>
          <w:sz w:val="24"/>
        </w:rPr>
        <w:t xml:space="preserve"> to a message, follow the steps below:</w:t>
      </w:r>
    </w:p>
    <w:p w14:paraId="5019E788" w14:textId="73978C1A" w:rsidR="00EE07C1" w:rsidRPr="00467470" w:rsidRDefault="00EE07C1" w:rsidP="00644E86">
      <w:pPr>
        <w:pStyle w:val="ListParagraph"/>
        <w:numPr>
          <w:ilvl w:val="0"/>
          <w:numId w:val="114"/>
        </w:numPr>
        <w:spacing w:before="60" w:after="120" w:line="240" w:lineRule="atLeast"/>
        <w:rPr>
          <w:rFonts w:ascii="Arial" w:hAnsi="Arial" w:cs="Arial"/>
          <w:sz w:val="24"/>
        </w:rPr>
      </w:pPr>
      <w:r w:rsidRPr="00467470">
        <w:rPr>
          <w:rFonts w:ascii="Arial" w:hAnsi="Arial" w:cs="Arial"/>
          <w:sz w:val="24"/>
        </w:rPr>
        <w:t>When users completed their first attachment (</w:t>
      </w:r>
      <w:r w:rsidRPr="00791767">
        <w:rPr>
          <w:rFonts w:ascii="Arial" w:hAnsi="Arial" w:cs="Arial"/>
          <w:sz w:val="24"/>
        </w:rPr>
        <w:t>Section 3.2.1.1.2.6.3.1.1</w:t>
      </w:r>
      <w:r w:rsidRPr="00467470">
        <w:rPr>
          <w:rStyle w:val="Hyperlink"/>
          <w:rFonts w:ascii="Arial" w:hAnsi="Arial" w:cs="Arial"/>
          <w:color w:val="auto"/>
          <w:sz w:val="24"/>
        </w:rPr>
        <w:t>)</w:t>
      </w:r>
      <w:r w:rsidRPr="00467470">
        <w:rPr>
          <w:rFonts w:ascii="Arial" w:hAnsi="Arial" w:cs="Arial"/>
          <w:sz w:val="24"/>
        </w:rPr>
        <w:t xml:space="preserve">, the link will change to "Attach another file." Click on </w:t>
      </w:r>
      <w:r w:rsidRPr="00467470">
        <w:rPr>
          <w:rFonts w:ascii="Arial" w:hAnsi="Arial" w:cs="Arial"/>
          <w:b/>
          <w:sz w:val="24"/>
        </w:rPr>
        <w:t>Attach another file</w:t>
      </w:r>
      <w:r w:rsidRPr="00467470">
        <w:rPr>
          <w:rFonts w:ascii="Arial" w:hAnsi="Arial" w:cs="Arial"/>
          <w:sz w:val="24"/>
        </w:rPr>
        <w:t xml:space="preserve"> link (</w:t>
      </w:r>
      <w:r w:rsidR="005370A3" w:rsidRPr="005370A3">
        <w:rPr>
          <w:rFonts w:ascii="Arial" w:hAnsi="Arial" w:cs="Arial"/>
          <w:sz w:val="24"/>
        </w:rPr>
        <w:t xml:space="preserve">Figure </w:t>
      </w:r>
      <w:r w:rsidR="005370A3" w:rsidRPr="005370A3">
        <w:rPr>
          <w:rFonts w:ascii="Arial" w:hAnsi="Arial" w:cs="Arial"/>
          <w:noProof/>
          <w:sz w:val="24"/>
        </w:rPr>
        <w:t>42</w:t>
      </w:r>
      <w:r w:rsidRPr="00467470">
        <w:rPr>
          <w:rFonts w:ascii="Arial" w:hAnsi="Arial" w:cs="Arial"/>
          <w:sz w:val="24"/>
        </w:rPr>
        <w:t xml:space="preserve">). </w:t>
      </w:r>
    </w:p>
    <w:p w14:paraId="0CD419E3" w14:textId="295C47D7" w:rsidR="00EE07C1" w:rsidRPr="00467470" w:rsidRDefault="00EE07C1" w:rsidP="00644E86">
      <w:pPr>
        <w:pStyle w:val="ListParagraph"/>
        <w:numPr>
          <w:ilvl w:val="0"/>
          <w:numId w:val="114"/>
        </w:numPr>
        <w:spacing w:before="60" w:after="120" w:line="240" w:lineRule="atLeast"/>
        <w:rPr>
          <w:rFonts w:ascii="Arial" w:hAnsi="Arial" w:cs="Arial"/>
          <w:sz w:val="24"/>
        </w:rPr>
      </w:pPr>
      <w:r w:rsidRPr="00467470">
        <w:rPr>
          <w:rFonts w:ascii="Arial" w:hAnsi="Arial" w:cs="Arial"/>
          <w:sz w:val="24"/>
        </w:rPr>
        <w:t xml:space="preserve">A new window is opened with a list of files for users to choose to upload. Choose the desired file and click on </w:t>
      </w:r>
      <w:r w:rsidRPr="00467470">
        <w:rPr>
          <w:rFonts w:ascii="Arial" w:hAnsi="Arial" w:cs="Arial"/>
          <w:b/>
          <w:sz w:val="24"/>
        </w:rPr>
        <w:t>Open</w:t>
      </w:r>
      <w:r w:rsidRPr="00467470">
        <w:rPr>
          <w:rFonts w:ascii="Arial" w:hAnsi="Arial" w:cs="Arial"/>
          <w:sz w:val="24"/>
        </w:rPr>
        <w:t xml:space="preserve"> to attach the file to the message (</w:t>
      </w:r>
      <w:r w:rsidR="005370A3" w:rsidRPr="005370A3">
        <w:rPr>
          <w:rFonts w:ascii="Arial" w:hAnsi="Arial" w:cs="Arial"/>
          <w:sz w:val="24"/>
        </w:rPr>
        <w:t xml:space="preserve">Figure </w:t>
      </w:r>
      <w:r w:rsidR="005370A3" w:rsidRPr="005370A3">
        <w:rPr>
          <w:rFonts w:ascii="Arial" w:hAnsi="Arial" w:cs="Arial"/>
          <w:noProof/>
          <w:sz w:val="24"/>
        </w:rPr>
        <w:t>42</w:t>
      </w:r>
      <w:r w:rsidRPr="00467470">
        <w:rPr>
          <w:rFonts w:ascii="Arial" w:hAnsi="Arial" w:cs="Arial"/>
          <w:sz w:val="24"/>
        </w:rPr>
        <w:t>).</w:t>
      </w:r>
    </w:p>
    <w:p w14:paraId="3FF1C5E6" w14:textId="3EC38463" w:rsidR="00EE07C1" w:rsidRPr="00467470" w:rsidRDefault="00EE07C1" w:rsidP="00644E86">
      <w:pPr>
        <w:pStyle w:val="ListParagraph"/>
        <w:numPr>
          <w:ilvl w:val="0"/>
          <w:numId w:val="114"/>
        </w:numPr>
        <w:spacing w:before="60" w:after="120" w:line="240" w:lineRule="atLeast"/>
        <w:rPr>
          <w:rFonts w:ascii="Arial" w:hAnsi="Arial" w:cs="Arial"/>
          <w:sz w:val="24"/>
        </w:rPr>
      </w:pPr>
      <w:r w:rsidRPr="00467470">
        <w:rPr>
          <w:rFonts w:ascii="Arial" w:hAnsi="Arial" w:cs="Arial"/>
          <w:sz w:val="24"/>
        </w:rPr>
        <w:t>The attached file, which starts with a paper clip icon, will be displayed in the attached documents list under the message’s subject (</w:t>
      </w:r>
      <w:r w:rsidR="005370A3" w:rsidRPr="005370A3">
        <w:rPr>
          <w:rFonts w:ascii="Arial" w:hAnsi="Arial" w:cs="Arial"/>
          <w:sz w:val="24"/>
        </w:rPr>
        <w:t xml:space="preserve">Figure </w:t>
      </w:r>
      <w:r w:rsidR="005370A3" w:rsidRPr="005370A3">
        <w:rPr>
          <w:rFonts w:ascii="Arial" w:hAnsi="Arial" w:cs="Arial"/>
          <w:noProof/>
          <w:sz w:val="24"/>
        </w:rPr>
        <w:t>45</w:t>
      </w:r>
      <w:r w:rsidRPr="00467470">
        <w:rPr>
          <w:rFonts w:ascii="Arial" w:hAnsi="Arial" w:cs="Arial"/>
          <w:sz w:val="24"/>
        </w:rPr>
        <w:t>).</w:t>
      </w:r>
    </w:p>
    <w:p w14:paraId="3941D761" w14:textId="54361080" w:rsidR="00EE07C1" w:rsidRDefault="00A90ADD" w:rsidP="00EE07C1">
      <w:pPr>
        <w:jc w:val="center"/>
      </w:pPr>
      <w:r>
        <w:rPr>
          <w:noProof/>
        </w:rPr>
        <w:drawing>
          <wp:inline distT="0" distB="0" distL="0" distR="0" wp14:anchorId="3923DAE3" wp14:editId="725F8945">
            <wp:extent cx="5943600" cy="268922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2689225"/>
                    </a:xfrm>
                    <a:prstGeom prst="rect">
                      <a:avLst/>
                    </a:prstGeom>
                  </pic:spPr>
                </pic:pic>
              </a:graphicData>
            </a:graphic>
          </wp:inline>
        </w:drawing>
      </w:r>
    </w:p>
    <w:p w14:paraId="2DF08160" w14:textId="507C420A" w:rsidR="00EE07C1" w:rsidRDefault="00EE07C1" w:rsidP="00EA1A3B">
      <w:pPr>
        <w:pStyle w:val="Caption"/>
        <w:jc w:val="center"/>
        <w:outlineLvl w:val="0"/>
        <w:rPr>
          <w:sz w:val="22"/>
          <w:szCs w:val="22"/>
        </w:rPr>
      </w:pPr>
      <w:bookmarkStart w:id="384" w:name="_Ref390685881"/>
      <w:bookmarkStart w:id="385" w:name="_Toc443991136"/>
      <w:r w:rsidRPr="00A96ADB">
        <w:rPr>
          <w:sz w:val="22"/>
          <w:szCs w:val="22"/>
        </w:rPr>
        <w:t xml:space="preserve">Figure </w:t>
      </w:r>
      <w:r w:rsidR="005370A3">
        <w:rPr>
          <w:noProof/>
          <w:sz w:val="22"/>
          <w:szCs w:val="22"/>
        </w:rPr>
        <w:t>42</w:t>
      </w:r>
      <w:bookmarkEnd w:id="384"/>
      <w:r>
        <w:rPr>
          <w:sz w:val="22"/>
          <w:szCs w:val="22"/>
        </w:rPr>
        <w:t>: Attach a</w:t>
      </w:r>
      <w:r w:rsidRPr="00A96ADB">
        <w:rPr>
          <w:sz w:val="22"/>
          <w:szCs w:val="22"/>
        </w:rPr>
        <w:t>nother File</w:t>
      </w:r>
      <w:bookmarkEnd w:id="385"/>
    </w:p>
    <w:p w14:paraId="0E7E0E5F" w14:textId="77777777" w:rsidR="005E0C92" w:rsidRPr="005E0C92" w:rsidRDefault="005E0C92" w:rsidP="005E0C92">
      <w:pPr>
        <w:pStyle w:val="BlockText"/>
        <w:ind w:left="0"/>
      </w:pPr>
    </w:p>
    <w:p w14:paraId="670D90EF" w14:textId="6532C77C" w:rsidR="005E0C92" w:rsidRPr="00467470" w:rsidRDefault="005E0C92" w:rsidP="00EA1A3B">
      <w:pPr>
        <w:pStyle w:val="Heading9"/>
        <w:numPr>
          <w:ilvl w:val="8"/>
          <w:numId w:val="120"/>
        </w:numPr>
        <w:rPr>
          <w:i w:val="0"/>
        </w:rPr>
      </w:pPr>
      <w:r w:rsidRPr="005E0C92">
        <w:rPr>
          <w:i w:val="0"/>
        </w:rPr>
        <w:t xml:space="preserve"> </w:t>
      </w:r>
      <w:bookmarkStart w:id="386" w:name="_Toc462412916"/>
      <w:r w:rsidRPr="00467470">
        <w:rPr>
          <w:i w:val="0"/>
        </w:rPr>
        <w:t>Preview Attachments</w:t>
      </w:r>
      <w:bookmarkEnd w:id="386"/>
      <w:r w:rsidRPr="00467470">
        <w:rPr>
          <w:i w:val="0"/>
        </w:rPr>
        <w:t xml:space="preserve"> </w:t>
      </w:r>
    </w:p>
    <w:p w14:paraId="01552DE8" w14:textId="77777777" w:rsidR="00785D2F" w:rsidRPr="00467470" w:rsidRDefault="00785D2F" w:rsidP="00785D2F">
      <w:pPr>
        <w:pStyle w:val="BodyText"/>
        <w:rPr>
          <w:rFonts w:ascii="Arial" w:hAnsi="Arial" w:cs="Arial"/>
        </w:rPr>
      </w:pPr>
      <w:r w:rsidRPr="00467470">
        <w:rPr>
          <w:rFonts w:ascii="Arial" w:hAnsi="Arial" w:cs="Arial"/>
        </w:rPr>
        <w:t xml:space="preserve">To preview a file that has been attached to a </w:t>
      </w:r>
      <w:proofErr w:type="gramStart"/>
      <w:r w:rsidRPr="00467470">
        <w:rPr>
          <w:rFonts w:ascii="Arial" w:hAnsi="Arial" w:cs="Arial"/>
        </w:rPr>
        <w:t>Direct</w:t>
      </w:r>
      <w:proofErr w:type="gramEnd"/>
      <w:r w:rsidRPr="00467470">
        <w:rPr>
          <w:rFonts w:ascii="Arial" w:hAnsi="Arial" w:cs="Arial"/>
        </w:rPr>
        <w:t xml:space="preserve"> message, follow the next steps below:</w:t>
      </w:r>
    </w:p>
    <w:p w14:paraId="3BCEE164" w14:textId="77777777" w:rsidR="00785D2F" w:rsidRPr="00467470" w:rsidRDefault="00785D2F" w:rsidP="00785D2F">
      <w:pPr>
        <w:pStyle w:val="ListParagraph"/>
        <w:numPr>
          <w:ilvl w:val="0"/>
          <w:numId w:val="185"/>
        </w:numPr>
        <w:rPr>
          <w:rFonts w:ascii="Arial" w:hAnsi="Arial" w:cs="Arial"/>
          <w:sz w:val="24"/>
          <w:szCs w:val="20"/>
        </w:rPr>
      </w:pPr>
      <w:r w:rsidRPr="00467470">
        <w:rPr>
          <w:rFonts w:ascii="Arial" w:hAnsi="Arial" w:cs="Arial"/>
          <w:sz w:val="24"/>
          <w:szCs w:val="20"/>
        </w:rPr>
        <w:t>Authenticate to Direct Webmail and compose a message</w:t>
      </w:r>
    </w:p>
    <w:p w14:paraId="0AA99771" w14:textId="5043684B" w:rsidR="00785D2F" w:rsidRPr="00467470" w:rsidRDefault="00785D2F" w:rsidP="00785D2F">
      <w:pPr>
        <w:pStyle w:val="ListParagraph"/>
        <w:numPr>
          <w:ilvl w:val="0"/>
          <w:numId w:val="185"/>
        </w:numPr>
        <w:rPr>
          <w:rFonts w:ascii="Arial" w:hAnsi="Arial" w:cs="Arial"/>
          <w:sz w:val="24"/>
          <w:szCs w:val="20"/>
        </w:rPr>
      </w:pPr>
      <w:r w:rsidRPr="00467470">
        <w:rPr>
          <w:rFonts w:ascii="Arial" w:hAnsi="Arial" w:cs="Arial"/>
          <w:sz w:val="24"/>
          <w:szCs w:val="20"/>
        </w:rPr>
        <w:t xml:space="preserve">Click on </w:t>
      </w:r>
      <w:r w:rsidRPr="00467470">
        <w:rPr>
          <w:rFonts w:ascii="Arial" w:hAnsi="Arial" w:cs="Arial"/>
          <w:b/>
          <w:sz w:val="24"/>
          <w:szCs w:val="20"/>
        </w:rPr>
        <w:t>Attach a file</w:t>
      </w:r>
      <w:r w:rsidR="006B77E1" w:rsidRPr="00467470">
        <w:rPr>
          <w:rFonts w:ascii="Arial" w:hAnsi="Arial" w:cs="Arial"/>
          <w:sz w:val="24"/>
          <w:szCs w:val="20"/>
        </w:rPr>
        <w:t xml:space="preserve"> link and upload the attachment</w:t>
      </w:r>
      <w:r w:rsidR="00AE385F" w:rsidRPr="00467470">
        <w:rPr>
          <w:rFonts w:ascii="Arial" w:hAnsi="Arial" w:cs="Arial"/>
          <w:sz w:val="24"/>
          <w:szCs w:val="20"/>
        </w:rPr>
        <w:t xml:space="preserve"> </w:t>
      </w:r>
      <w:r w:rsidRPr="00467470">
        <w:rPr>
          <w:rFonts w:ascii="Arial" w:hAnsi="Arial" w:cs="Arial"/>
          <w:sz w:val="24"/>
          <w:szCs w:val="20"/>
        </w:rPr>
        <w:t>(s)</w:t>
      </w:r>
    </w:p>
    <w:p w14:paraId="27238E63" w14:textId="47B50AE1" w:rsidR="00785D2F" w:rsidRPr="00467470" w:rsidRDefault="00785D2F" w:rsidP="00785D2F">
      <w:pPr>
        <w:pStyle w:val="ListParagraph"/>
        <w:numPr>
          <w:ilvl w:val="0"/>
          <w:numId w:val="185"/>
        </w:numPr>
        <w:rPr>
          <w:rFonts w:ascii="Arial" w:hAnsi="Arial" w:cs="Arial"/>
          <w:sz w:val="24"/>
        </w:rPr>
      </w:pPr>
      <w:r w:rsidRPr="00467470">
        <w:rPr>
          <w:rFonts w:ascii="Arial" w:hAnsi="Arial" w:cs="Arial"/>
          <w:sz w:val="24"/>
        </w:rPr>
        <w:t>Click on the fil</w:t>
      </w:r>
      <w:r w:rsidR="00AE385F" w:rsidRPr="00467470">
        <w:rPr>
          <w:rFonts w:ascii="Arial" w:hAnsi="Arial" w:cs="Arial"/>
          <w:sz w:val="24"/>
        </w:rPr>
        <w:t>e uploaded to the Direct message</w:t>
      </w:r>
      <w:r w:rsidR="00A93CE0" w:rsidRPr="00467470">
        <w:rPr>
          <w:rFonts w:ascii="Arial" w:hAnsi="Arial" w:cs="Arial"/>
          <w:sz w:val="24"/>
        </w:rPr>
        <w:t xml:space="preserve"> (</w:t>
      </w:r>
      <w:r w:rsidR="005370A3" w:rsidRPr="005370A3">
        <w:rPr>
          <w:rFonts w:ascii="Arial" w:hAnsi="Arial" w:cs="Arial"/>
          <w:sz w:val="24"/>
        </w:rPr>
        <w:t xml:space="preserve">Figure </w:t>
      </w:r>
      <w:r w:rsidR="005370A3" w:rsidRPr="005370A3">
        <w:rPr>
          <w:rFonts w:ascii="Arial" w:hAnsi="Arial" w:cs="Arial"/>
          <w:noProof/>
          <w:sz w:val="24"/>
        </w:rPr>
        <w:t>43</w:t>
      </w:r>
      <w:r w:rsidR="00A93CE0" w:rsidRPr="00467470">
        <w:rPr>
          <w:rFonts w:ascii="Arial" w:hAnsi="Arial" w:cs="Arial"/>
          <w:sz w:val="24"/>
        </w:rPr>
        <w:t>)</w:t>
      </w:r>
    </w:p>
    <w:p w14:paraId="1A1A389E" w14:textId="0003852A" w:rsidR="00785D2F" w:rsidRPr="00467470" w:rsidRDefault="00785D2F" w:rsidP="00785D2F">
      <w:pPr>
        <w:pStyle w:val="ListParagraph"/>
        <w:numPr>
          <w:ilvl w:val="0"/>
          <w:numId w:val="185"/>
        </w:numPr>
        <w:rPr>
          <w:rFonts w:ascii="Arial" w:hAnsi="Arial" w:cs="Arial"/>
          <w:sz w:val="24"/>
          <w:szCs w:val="20"/>
        </w:rPr>
      </w:pPr>
      <w:r w:rsidRPr="00467470">
        <w:rPr>
          <w:rFonts w:ascii="Arial" w:hAnsi="Arial" w:cs="Arial"/>
          <w:sz w:val="24"/>
          <w:szCs w:val="20"/>
        </w:rPr>
        <w:t xml:space="preserve">The attachment(s) can be viewed, saved, and opened before sending the </w:t>
      </w:r>
      <w:proofErr w:type="gramStart"/>
      <w:r w:rsidRPr="00467470">
        <w:rPr>
          <w:rFonts w:ascii="Arial" w:hAnsi="Arial" w:cs="Arial"/>
          <w:sz w:val="24"/>
          <w:szCs w:val="20"/>
        </w:rPr>
        <w:t>Direct</w:t>
      </w:r>
      <w:proofErr w:type="gramEnd"/>
      <w:r w:rsidRPr="00467470">
        <w:rPr>
          <w:rFonts w:ascii="Arial" w:hAnsi="Arial" w:cs="Arial"/>
          <w:sz w:val="24"/>
          <w:szCs w:val="20"/>
        </w:rPr>
        <w:t xml:space="preserve"> message.</w:t>
      </w:r>
    </w:p>
    <w:p w14:paraId="7AFAD844" w14:textId="77777777" w:rsidR="00785D2F" w:rsidRDefault="00785D2F" w:rsidP="00785D2F">
      <w:pPr>
        <w:rPr>
          <w:color w:val="4F81BD" w:themeColor="accent1"/>
          <w:sz w:val="24"/>
          <w:szCs w:val="20"/>
        </w:rPr>
      </w:pPr>
    </w:p>
    <w:p w14:paraId="5B71B0E9" w14:textId="77777777" w:rsidR="00785D2F" w:rsidRDefault="00785D2F" w:rsidP="00785D2F"/>
    <w:p w14:paraId="339CCBCA" w14:textId="0CEC9CE7" w:rsidR="00785D2F" w:rsidRDefault="00785D2F" w:rsidP="00785D2F">
      <w:r>
        <w:rPr>
          <w:noProof/>
        </w:rPr>
        <w:lastRenderedPageBreak/>
        <w:drawing>
          <wp:inline distT="0" distB="0" distL="0" distR="0" wp14:anchorId="6C4C0A94" wp14:editId="3C3EC69A">
            <wp:extent cx="5486400" cy="186771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15644" t="21144" r="15899" b="31842"/>
                    <a:stretch/>
                  </pic:blipFill>
                  <pic:spPr bwMode="auto">
                    <a:xfrm>
                      <a:off x="0" y="0"/>
                      <a:ext cx="5486400" cy="1867712"/>
                    </a:xfrm>
                    <a:prstGeom prst="rect">
                      <a:avLst/>
                    </a:prstGeom>
                    <a:ln>
                      <a:noFill/>
                    </a:ln>
                    <a:extLst>
                      <a:ext uri="{53640926-AAD7-44D8-BBD7-CCE9431645EC}">
                        <a14:shadowObscured xmlns:a14="http://schemas.microsoft.com/office/drawing/2010/main"/>
                      </a:ext>
                    </a:extLst>
                  </pic:spPr>
                </pic:pic>
              </a:graphicData>
            </a:graphic>
          </wp:inline>
        </w:drawing>
      </w:r>
    </w:p>
    <w:p w14:paraId="2142C280" w14:textId="77777777" w:rsidR="00785D2F" w:rsidRDefault="00785D2F" w:rsidP="00785D2F"/>
    <w:p w14:paraId="37729CC0" w14:textId="5BDDEAC3" w:rsidR="00DE15C4" w:rsidRPr="00467470" w:rsidRDefault="00DE15C4" w:rsidP="00EA1A3B">
      <w:pPr>
        <w:pStyle w:val="Caption"/>
        <w:ind w:left="2160" w:firstLine="720"/>
        <w:outlineLvl w:val="0"/>
        <w:rPr>
          <w:sz w:val="22"/>
          <w:szCs w:val="22"/>
        </w:rPr>
      </w:pPr>
      <w:bookmarkStart w:id="387" w:name="_Ref406764125"/>
      <w:bookmarkStart w:id="388" w:name="_Ref406670036"/>
      <w:bookmarkStart w:id="389" w:name="_Toc443991137"/>
      <w:r w:rsidRPr="00BC02CE">
        <w:rPr>
          <w:sz w:val="22"/>
          <w:szCs w:val="22"/>
        </w:rPr>
        <w:t xml:space="preserve">Figure </w:t>
      </w:r>
      <w:r w:rsidR="005370A3">
        <w:rPr>
          <w:noProof/>
          <w:sz w:val="22"/>
          <w:szCs w:val="22"/>
        </w:rPr>
        <w:t>43</w:t>
      </w:r>
      <w:bookmarkEnd w:id="387"/>
      <w:r w:rsidRPr="00BC02CE">
        <w:rPr>
          <w:sz w:val="22"/>
          <w:szCs w:val="22"/>
        </w:rPr>
        <w:t xml:space="preserve">: </w:t>
      </w:r>
      <w:r w:rsidRPr="00467470">
        <w:rPr>
          <w:sz w:val="22"/>
          <w:szCs w:val="22"/>
        </w:rPr>
        <w:t>Preview Attachments</w:t>
      </w:r>
      <w:bookmarkEnd w:id="388"/>
      <w:bookmarkEnd w:id="389"/>
    </w:p>
    <w:p w14:paraId="26BF1340" w14:textId="77777777" w:rsidR="00DE15C4" w:rsidRPr="00467470" w:rsidRDefault="00DE15C4" w:rsidP="00DE15C4">
      <w:pPr>
        <w:rPr>
          <w:rFonts w:ascii="Arial" w:hAnsi="Arial" w:cs="Arial"/>
        </w:rPr>
      </w:pPr>
    </w:p>
    <w:p w14:paraId="3CDDF24C" w14:textId="59877E08" w:rsidR="00785D2F" w:rsidRPr="00467470" w:rsidRDefault="00785D2F" w:rsidP="00785D2F">
      <w:pPr>
        <w:rPr>
          <w:rFonts w:ascii="Arial" w:hAnsi="Arial" w:cs="Arial"/>
          <w:sz w:val="24"/>
        </w:rPr>
      </w:pPr>
      <w:r w:rsidRPr="00467470">
        <w:rPr>
          <w:rFonts w:ascii="Arial" w:hAnsi="Arial" w:cs="Arial"/>
          <w:sz w:val="24"/>
        </w:rPr>
        <w:t>Direct users will have the ability to preview the following format files: JPEG, GIF,</w:t>
      </w:r>
      <w:r w:rsidR="00C351A5" w:rsidRPr="00467470">
        <w:rPr>
          <w:rFonts w:ascii="Arial" w:hAnsi="Arial" w:cs="Arial"/>
          <w:sz w:val="24"/>
        </w:rPr>
        <w:t xml:space="preserve"> PDF, MS Word, and XML (C32, CCDA, and </w:t>
      </w:r>
      <w:r w:rsidRPr="00467470">
        <w:rPr>
          <w:rFonts w:ascii="Arial" w:hAnsi="Arial" w:cs="Arial"/>
          <w:sz w:val="24"/>
        </w:rPr>
        <w:t>CCR)</w:t>
      </w:r>
      <w:r w:rsidR="00A93CE0" w:rsidRPr="00467470">
        <w:rPr>
          <w:rFonts w:ascii="Arial" w:hAnsi="Arial" w:cs="Arial"/>
          <w:sz w:val="24"/>
        </w:rPr>
        <w:t xml:space="preserve"> (</w:t>
      </w:r>
      <w:r w:rsidR="005370A3" w:rsidRPr="005370A3">
        <w:rPr>
          <w:rFonts w:ascii="Arial" w:hAnsi="Arial" w:cs="Arial"/>
          <w:sz w:val="24"/>
        </w:rPr>
        <w:t xml:space="preserve">Figure </w:t>
      </w:r>
      <w:r w:rsidR="005370A3" w:rsidRPr="005370A3">
        <w:rPr>
          <w:rFonts w:ascii="Arial" w:hAnsi="Arial" w:cs="Arial"/>
          <w:noProof/>
          <w:sz w:val="24"/>
        </w:rPr>
        <w:t>44</w:t>
      </w:r>
      <w:r w:rsidR="00A93CE0" w:rsidRPr="00467470">
        <w:rPr>
          <w:rFonts w:ascii="Arial" w:hAnsi="Arial" w:cs="Arial"/>
          <w:sz w:val="24"/>
        </w:rPr>
        <w:t>)</w:t>
      </w:r>
    </w:p>
    <w:p w14:paraId="192C723B" w14:textId="77777777" w:rsidR="00785D2F" w:rsidRDefault="00785D2F" w:rsidP="00785D2F"/>
    <w:p w14:paraId="59271115" w14:textId="38648958" w:rsidR="00785D2F" w:rsidRDefault="00785D2F" w:rsidP="00785D2F">
      <w:r>
        <w:rPr>
          <w:noProof/>
        </w:rPr>
        <w:drawing>
          <wp:inline distT="0" distB="0" distL="0" distR="0" wp14:anchorId="03F5B51D" wp14:editId="0431B93C">
            <wp:extent cx="5534108" cy="2003729"/>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8987" t="22886" r="18304" b="16915"/>
                    <a:stretch/>
                  </pic:blipFill>
                  <pic:spPr bwMode="auto">
                    <a:xfrm>
                      <a:off x="0" y="0"/>
                      <a:ext cx="5531097" cy="2002639"/>
                    </a:xfrm>
                    <a:prstGeom prst="rect">
                      <a:avLst/>
                    </a:prstGeom>
                    <a:ln>
                      <a:noFill/>
                    </a:ln>
                    <a:extLst>
                      <a:ext uri="{53640926-AAD7-44D8-BBD7-CCE9431645EC}">
                        <a14:shadowObscured xmlns:a14="http://schemas.microsoft.com/office/drawing/2010/main"/>
                      </a:ext>
                    </a:extLst>
                  </pic:spPr>
                </pic:pic>
              </a:graphicData>
            </a:graphic>
          </wp:inline>
        </w:drawing>
      </w:r>
    </w:p>
    <w:p w14:paraId="4AC72FB1" w14:textId="77777777" w:rsidR="00785D2F" w:rsidRDefault="00785D2F" w:rsidP="00785D2F"/>
    <w:p w14:paraId="4C990E1C" w14:textId="113B22B1" w:rsidR="00DE15C4" w:rsidRDefault="00DE15C4" w:rsidP="00EA1A3B">
      <w:pPr>
        <w:pStyle w:val="Caption"/>
        <w:jc w:val="center"/>
        <w:outlineLvl w:val="0"/>
        <w:rPr>
          <w:color w:val="4F81BD" w:themeColor="accent1"/>
        </w:rPr>
      </w:pPr>
      <w:bookmarkStart w:id="390" w:name="_Ref406764214"/>
      <w:bookmarkStart w:id="391" w:name="_Ref406670068"/>
      <w:bookmarkStart w:id="392" w:name="_Toc443991138"/>
      <w:r>
        <w:t xml:space="preserve">Figure </w:t>
      </w:r>
      <w:r w:rsidR="005370A3">
        <w:rPr>
          <w:noProof/>
        </w:rPr>
        <w:t>44</w:t>
      </w:r>
      <w:bookmarkEnd w:id="390"/>
      <w:r w:rsidR="001E6A3C">
        <w:t>: Preview C32</w:t>
      </w:r>
      <w:r>
        <w:t xml:space="preserve"> Attachment</w:t>
      </w:r>
      <w:bookmarkEnd w:id="391"/>
      <w:bookmarkEnd w:id="392"/>
    </w:p>
    <w:p w14:paraId="7EA0113E" w14:textId="77777777" w:rsidR="00EE07C1" w:rsidRDefault="00EE07C1" w:rsidP="00EE07C1"/>
    <w:p w14:paraId="678BEB67" w14:textId="77777777" w:rsidR="005E0C92" w:rsidRDefault="005E0C92" w:rsidP="00EE07C1"/>
    <w:p w14:paraId="19259444" w14:textId="77777777" w:rsidR="005E0C92" w:rsidRPr="005E0C92" w:rsidRDefault="005E0C92" w:rsidP="005E0C92">
      <w:pPr>
        <w:pStyle w:val="BlockText"/>
      </w:pPr>
    </w:p>
    <w:p w14:paraId="5DC281C4" w14:textId="7D768936" w:rsidR="00EE07C1" w:rsidRPr="005E0C92" w:rsidRDefault="005E0C92" w:rsidP="00EA1A3B">
      <w:pPr>
        <w:pStyle w:val="Heading9"/>
        <w:numPr>
          <w:ilvl w:val="8"/>
          <w:numId w:val="120"/>
        </w:numPr>
        <w:rPr>
          <w:i w:val="0"/>
        </w:rPr>
      </w:pPr>
      <w:r w:rsidRPr="005E0C92">
        <w:rPr>
          <w:i w:val="0"/>
        </w:rPr>
        <w:t xml:space="preserve"> </w:t>
      </w:r>
      <w:bookmarkStart w:id="393" w:name="_Toc390688164"/>
      <w:bookmarkStart w:id="394" w:name="_Ref406667748"/>
      <w:bookmarkStart w:id="395" w:name="_Toc462412917"/>
      <w:r w:rsidR="00EE07C1" w:rsidRPr="005E0C92">
        <w:rPr>
          <w:i w:val="0"/>
        </w:rPr>
        <w:t>Remove Attached File</w:t>
      </w:r>
      <w:bookmarkEnd w:id="393"/>
      <w:r w:rsidR="00EE07C1" w:rsidRPr="005E0C92">
        <w:rPr>
          <w:i w:val="0"/>
        </w:rPr>
        <w:t>s</w:t>
      </w:r>
      <w:bookmarkEnd w:id="394"/>
      <w:bookmarkEnd w:id="395"/>
    </w:p>
    <w:p w14:paraId="09F91AFE" w14:textId="57E27816" w:rsidR="00EE07C1" w:rsidRDefault="00EE07C1" w:rsidP="00EE07C1">
      <w:pPr>
        <w:pStyle w:val="BodyText"/>
      </w:pPr>
      <w:r>
        <w:t xml:space="preserve">To remove one or multiple attachments from a composed message, click on the Remove </w:t>
      </w:r>
      <w:r w:rsidRPr="003144EF">
        <w:rPr>
          <w:szCs w:val="24"/>
        </w:rPr>
        <w:t>link (</w:t>
      </w:r>
      <w:r w:rsidR="005370A3" w:rsidRPr="005370A3">
        <w:rPr>
          <w:szCs w:val="24"/>
        </w:rPr>
        <w:t xml:space="preserve">Figure </w:t>
      </w:r>
      <w:r w:rsidR="005370A3" w:rsidRPr="005370A3">
        <w:rPr>
          <w:noProof/>
          <w:szCs w:val="24"/>
        </w:rPr>
        <w:t>45</w:t>
      </w:r>
      <w:r w:rsidRPr="003144EF">
        <w:rPr>
          <w:szCs w:val="24"/>
        </w:rPr>
        <w:t>)</w:t>
      </w:r>
      <w:r>
        <w:t xml:space="preserve"> that aligns with the desired attached document. </w:t>
      </w:r>
    </w:p>
    <w:p w14:paraId="348D2D22" w14:textId="77777777" w:rsidR="00EE07C1" w:rsidRDefault="00EE07C1" w:rsidP="00EE07C1">
      <w:pPr>
        <w:pStyle w:val="BodyText"/>
        <w:jc w:val="center"/>
      </w:pPr>
      <w:r>
        <w:rPr>
          <w:noProof/>
        </w:rPr>
        <w:lastRenderedPageBreak/>
        <w:drawing>
          <wp:inline distT="0" distB="0" distL="0" distR="0" wp14:anchorId="2BB701B3" wp14:editId="750555F9">
            <wp:extent cx="5456935" cy="1637969"/>
            <wp:effectExtent l="0" t="0" r="0" b="635"/>
            <wp:docPr id="37" name="Picture 37" descr="cid:image003.png@01CF8952.F42BD2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image003.png@01CF8952.F42BD2B0"/>
                    <pic:cNvPicPr>
                      <a:picLocks noChangeAspect="1" noChangeArrowheads="1"/>
                    </pic:cNvPicPr>
                  </pic:nvPicPr>
                  <pic:blipFill rotWithShape="1">
                    <a:blip r:embed="rId59" r:link="rId60">
                      <a:extLst>
                        <a:ext uri="{28A0092B-C50C-407E-A947-70E740481C1C}">
                          <a14:useLocalDpi xmlns:a14="http://schemas.microsoft.com/office/drawing/2010/main" val="0"/>
                        </a:ext>
                      </a:extLst>
                    </a:blip>
                    <a:srcRect/>
                    <a:stretch/>
                  </pic:blipFill>
                  <pic:spPr bwMode="auto">
                    <a:xfrm>
                      <a:off x="0" y="0"/>
                      <a:ext cx="5466931" cy="1640969"/>
                    </a:xfrm>
                    <a:prstGeom prst="rect">
                      <a:avLst/>
                    </a:prstGeom>
                    <a:noFill/>
                    <a:ln>
                      <a:noFill/>
                    </a:ln>
                    <a:extLst>
                      <a:ext uri="{53640926-AAD7-44D8-BBD7-CCE9431645EC}">
                        <a14:shadowObscured xmlns:a14="http://schemas.microsoft.com/office/drawing/2010/main"/>
                      </a:ext>
                    </a:extLst>
                  </pic:spPr>
                </pic:pic>
              </a:graphicData>
            </a:graphic>
          </wp:inline>
        </w:drawing>
      </w:r>
    </w:p>
    <w:p w14:paraId="1F22D9B0" w14:textId="6948F91E" w:rsidR="009F1544" w:rsidRPr="00785D2F" w:rsidRDefault="00EE07C1" w:rsidP="00EA1A3B">
      <w:pPr>
        <w:pStyle w:val="Caption"/>
        <w:jc w:val="center"/>
        <w:outlineLvl w:val="0"/>
        <w:rPr>
          <w:sz w:val="22"/>
          <w:szCs w:val="22"/>
        </w:rPr>
      </w:pPr>
      <w:bookmarkStart w:id="396" w:name="_Ref390684581"/>
      <w:bookmarkStart w:id="397" w:name="_Toc443991139"/>
      <w:r w:rsidRPr="003144EF">
        <w:rPr>
          <w:sz w:val="22"/>
          <w:szCs w:val="22"/>
        </w:rPr>
        <w:t xml:space="preserve">Figure </w:t>
      </w:r>
      <w:r w:rsidR="005370A3">
        <w:rPr>
          <w:noProof/>
          <w:sz w:val="22"/>
          <w:szCs w:val="22"/>
        </w:rPr>
        <w:t>45</w:t>
      </w:r>
      <w:bookmarkEnd w:id="396"/>
      <w:r w:rsidRPr="003144EF">
        <w:rPr>
          <w:sz w:val="22"/>
          <w:szCs w:val="22"/>
        </w:rPr>
        <w:t>: List of A</w:t>
      </w:r>
      <w:r>
        <w:rPr>
          <w:sz w:val="22"/>
          <w:szCs w:val="22"/>
        </w:rPr>
        <w:t>ttached Files to a Composed Message</w:t>
      </w:r>
      <w:bookmarkEnd w:id="397"/>
    </w:p>
    <w:p w14:paraId="72BE4F01" w14:textId="77777777" w:rsidR="00874E67" w:rsidRPr="005E0C92" w:rsidRDefault="00874E67" w:rsidP="00874E67">
      <w:pPr>
        <w:pStyle w:val="BlockText"/>
      </w:pPr>
    </w:p>
    <w:p w14:paraId="61A5B82A" w14:textId="762BA8C0" w:rsidR="003F1108" w:rsidRPr="00874E67" w:rsidRDefault="00874E67" w:rsidP="00EA1A3B">
      <w:pPr>
        <w:pStyle w:val="Heading9"/>
        <w:numPr>
          <w:ilvl w:val="8"/>
          <w:numId w:val="120"/>
        </w:numPr>
        <w:rPr>
          <w:i w:val="0"/>
        </w:rPr>
      </w:pPr>
      <w:r w:rsidRPr="005E0C92">
        <w:rPr>
          <w:i w:val="0"/>
        </w:rPr>
        <w:t xml:space="preserve"> </w:t>
      </w:r>
      <w:bookmarkStart w:id="398" w:name="_C-CDA/C32_Attachments"/>
      <w:bookmarkStart w:id="399" w:name="_Toc462412918"/>
      <w:bookmarkEnd w:id="398"/>
      <w:r w:rsidR="00CC6DED" w:rsidRPr="00874E67">
        <w:rPr>
          <w:i w:val="0"/>
        </w:rPr>
        <w:t xml:space="preserve">C-CDA/C32 </w:t>
      </w:r>
      <w:r w:rsidR="00C765BC" w:rsidRPr="00874E67">
        <w:rPr>
          <w:i w:val="0"/>
        </w:rPr>
        <w:t>A</w:t>
      </w:r>
      <w:r w:rsidR="00CC6DED" w:rsidRPr="00874E67">
        <w:rPr>
          <w:i w:val="0"/>
        </w:rPr>
        <w:t>ttachments</w:t>
      </w:r>
      <w:bookmarkEnd w:id="399"/>
      <w:r w:rsidR="00D62C11" w:rsidRPr="00874E67">
        <w:rPr>
          <w:i w:val="0"/>
        </w:rPr>
        <w:t xml:space="preserve"> </w:t>
      </w:r>
    </w:p>
    <w:p w14:paraId="60FD628B" w14:textId="6C2612FD" w:rsidR="00420487" w:rsidRPr="005B0500" w:rsidRDefault="00237E4A" w:rsidP="00F1347F">
      <w:pPr>
        <w:spacing w:before="60" w:after="120" w:line="240" w:lineRule="atLeast"/>
        <w:rPr>
          <w:sz w:val="24"/>
        </w:rPr>
      </w:pPr>
      <w:r w:rsidRPr="005B0500">
        <w:rPr>
          <w:sz w:val="24"/>
        </w:rPr>
        <w:t xml:space="preserve">Direct users have the ability to identify and authenticate patients using the VA </w:t>
      </w:r>
      <w:r w:rsidR="00420487" w:rsidRPr="005B0500">
        <w:rPr>
          <w:sz w:val="24"/>
        </w:rPr>
        <w:t xml:space="preserve">Master Veteran Index (MVI) </w:t>
      </w:r>
      <w:r w:rsidRPr="005B0500">
        <w:rPr>
          <w:sz w:val="24"/>
        </w:rPr>
        <w:t xml:space="preserve">which </w:t>
      </w:r>
      <w:r w:rsidR="00420487" w:rsidRPr="005B0500">
        <w:rPr>
          <w:sz w:val="24"/>
        </w:rPr>
        <w:t xml:space="preserve">is queried to obtain a patient’s Integration Control Number (ICN) information </w:t>
      </w:r>
      <w:r w:rsidR="00243574" w:rsidRPr="005B0500">
        <w:rPr>
          <w:sz w:val="24"/>
        </w:rPr>
        <w:t>for the VLER Exchange system’s Document Query and Document Retrieve</w:t>
      </w:r>
      <w:r w:rsidR="00420487" w:rsidRPr="005B0500">
        <w:rPr>
          <w:sz w:val="24"/>
        </w:rPr>
        <w:t xml:space="preserve"> web services for obtaining C-CDA/C32 documentation. </w:t>
      </w:r>
    </w:p>
    <w:p w14:paraId="02B3BB08" w14:textId="7CC7BFB0" w:rsidR="005214F2" w:rsidRPr="005B0500" w:rsidRDefault="00F12A26" w:rsidP="00F42DAB">
      <w:pPr>
        <w:spacing w:before="60" w:after="120" w:line="240" w:lineRule="atLeast"/>
        <w:rPr>
          <w:sz w:val="24"/>
        </w:rPr>
      </w:pPr>
      <w:r w:rsidRPr="005B0500">
        <w:rPr>
          <w:sz w:val="24"/>
        </w:rPr>
        <w:t>T</w:t>
      </w:r>
      <w:r w:rsidR="001D58B3" w:rsidRPr="005B0500">
        <w:rPr>
          <w:sz w:val="24"/>
        </w:rPr>
        <w:t xml:space="preserve">o retrieve a patient’s </w:t>
      </w:r>
      <w:r w:rsidR="00074A3D" w:rsidRPr="005B0500">
        <w:rPr>
          <w:sz w:val="24"/>
        </w:rPr>
        <w:t>C-CDA/</w:t>
      </w:r>
      <w:r w:rsidR="001D58B3" w:rsidRPr="005B0500">
        <w:rPr>
          <w:sz w:val="24"/>
        </w:rPr>
        <w:t>C32 document</w:t>
      </w:r>
      <w:r w:rsidR="00235DC9" w:rsidRPr="005B0500">
        <w:rPr>
          <w:sz w:val="24"/>
        </w:rPr>
        <w:t xml:space="preserve">, </w:t>
      </w:r>
      <w:r w:rsidR="0057308C" w:rsidRPr="005B0500">
        <w:rPr>
          <w:sz w:val="24"/>
        </w:rPr>
        <w:t xml:space="preserve">a </w:t>
      </w:r>
      <w:proofErr w:type="gramStart"/>
      <w:r w:rsidR="00235DC9" w:rsidRPr="005B0500">
        <w:rPr>
          <w:sz w:val="24"/>
        </w:rPr>
        <w:t>Direct</w:t>
      </w:r>
      <w:proofErr w:type="gramEnd"/>
      <w:r w:rsidR="00235DC9" w:rsidRPr="005B0500">
        <w:rPr>
          <w:sz w:val="24"/>
        </w:rPr>
        <w:t xml:space="preserve"> user</w:t>
      </w:r>
      <w:r w:rsidR="001D58B3" w:rsidRPr="005B0500">
        <w:rPr>
          <w:sz w:val="24"/>
        </w:rPr>
        <w:t xml:space="preserve"> will enter</w:t>
      </w:r>
      <w:r w:rsidR="0057308C" w:rsidRPr="005B0500">
        <w:rPr>
          <w:sz w:val="24"/>
        </w:rPr>
        <w:t xml:space="preserve"> a</w:t>
      </w:r>
      <w:r w:rsidR="001D58B3" w:rsidRPr="005B0500">
        <w:rPr>
          <w:sz w:val="24"/>
        </w:rPr>
        <w:t xml:space="preserve"> Patient</w:t>
      </w:r>
      <w:r w:rsidR="00F42DAB" w:rsidRPr="005B0500">
        <w:rPr>
          <w:sz w:val="24"/>
        </w:rPr>
        <w:t>’s</w:t>
      </w:r>
      <w:r w:rsidR="001D58B3" w:rsidRPr="005B0500">
        <w:rPr>
          <w:sz w:val="24"/>
        </w:rPr>
        <w:t xml:space="preserve"> meta-data</w:t>
      </w:r>
      <w:r w:rsidR="00F42DAB" w:rsidRPr="005B0500">
        <w:rPr>
          <w:sz w:val="24"/>
        </w:rPr>
        <w:t xml:space="preserve"> (</w:t>
      </w:r>
      <w:r w:rsidR="00230E33" w:rsidRPr="005B0500">
        <w:rPr>
          <w:sz w:val="24"/>
        </w:rPr>
        <w:t>Given</w:t>
      </w:r>
      <w:r w:rsidR="00F42DAB" w:rsidRPr="005B0500">
        <w:rPr>
          <w:sz w:val="24"/>
        </w:rPr>
        <w:t xml:space="preserve"> Name, </w:t>
      </w:r>
      <w:r w:rsidR="00230E33" w:rsidRPr="005B0500">
        <w:rPr>
          <w:sz w:val="24"/>
        </w:rPr>
        <w:t>Family</w:t>
      </w:r>
      <w:r w:rsidR="00F42DAB" w:rsidRPr="005B0500">
        <w:rPr>
          <w:sz w:val="24"/>
        </w:rPr>
        <w:t xml:space="preserve"> Name, </w:t>
      </w:r>
      <w:r w:rsidR="00ED235E" w:rsidRPr="005B0500">
        <w:rPr>
          <w:sz w:val="24"/>
        </w:rPr>
        <w:t xml:space="preserve">SSN, </w:t>
      </w:r>
      <w:r w:rsidR="00230E33" w:rsidRPr="005B0500">
        <w:rPr>
          <w:sz w:val="24"/>
        </w:rPr>
        <w:t xml:space="preserve">Gender, and </w:t>
      </w:r>
      <w:r w:rsidR="00ED235E" w:rsidRPr="005B0500">
        <w:rPr>
          <w:sz w:val="24"/>
        </w:rPr>
        <w:t>D</w:t>
      </w:r>
      <w:r w:rsidR="004769F4" w:rsidRPr="005B0500">
        <w:rPr>
          <w:sz w:val="24"/>
        </w:rPr>
        <w:t xml:space="preserve">ate of </w:t>
      </w:r>
      <w:r w:rsidR="00ED235E" w:rsidRPr="005B0500">
        <w:rPr>
          <w:sz w:val="24"/>
        </w:rPr>
        <w:t>B</w:t>
      </w:r>
      <w:r w:rsidR="004769F4" w:rsidRPr="005B0500">
        <w:rPr>
          <w:sz w:val="24"/>
        </w:rPr>
        <w:t>irth (DOB)</w:t>
      </w:r>
      <w:r w:rsidR="00ED235E" w:rsidRPr="005B0500">
        <w:rPr>
          <w:sz w:val="24"/>
        </w:rPr>
        <w:t>)</w:t>
      </w:r>
      <w:r w:rsidR="001D58B3" w:rsidRPr="005B0500">
        <w:rPr>
          <w:sz w:val="24"/>
        </w:rPr>
        <w:t xml:space="preserve"> into the form. </w:t>
      </w:r>
      <w:r w:rsidR="00BB1ECC" w:rsidRPr="005B0500">
        <w:rPr>
          <w:sz w:val="24"/>
        </w:rPr>
        <w:t>The system</w:t>
      </w:r>
      <w:r w:rsidR="001D58B3" w:rsidRPr="005B0500">
        <w:rPr>
          <w:sz w:val="24"/>
        </w:rPr>
        <w:t xml:space="preserve"> will submit the search terms to the Master Veteran’s Index (MVI) service interface and present the user with a formatted list of results.</w:t>
      </w:r>
      <w:r w:rsidR="00F42DAB" w:rsidRPr="005B0500">
        <w:rPr>
          <w:sz w:val="24"/>
        </w:rPr>
        <w:t xml:space="preserve"> </w:t>
      </w:r>
      <w:r w:rsidR="001D58B3" w:rsidRPr="005B0500">
        <w:rPr>
          <w:sz w:val="24"/>
        </w:rPr>
        <w:t xml:space="preserve">The user will select the correct patient from the list, and Direct will use the patient’s ICN to retrieve the corresponding </w:t>
      </w:r>
      <w:r w:rsidR="00074A3D" w:rsidRPr="005B0500">
        <w:rPr>
          <w:sz w:val="24"/>
        </w:rPr>
        <w:t>C-CDA/</w:t>
      </w:r>
      <w:r w:rsidR="001D58B3" w:rsidRPr="005B0500">
        <w:rPr>
          <w:sz w:val="24"/>
        </w:rPr>
        <w:t>C32 document</w:t>
      </w:r>
      <w:r w:rsidR="004B7698" w:rsidRPr="005B0500">
        <w:rPr>
          <w:sz w:val="24"/>
        </w:rPr>
        <w:t xml:space="preserve"> from eHealth Exchange</w:t>
      </w:r>
      <w:r w:rsidR="001D58B3" w:rsidRPr="005B0500">
        <w:rPr>
          <w:sz w:val="24"/>
        </w:rPr>
        <w:t>.</w:t>
      </w:r>
      <w:r w:rsidR="00ED235E" w:rsidRPr="005B0500">
        <w:rPr>
          <w:sz w:val="24"/>
        </w:rPr>
        <w:t xml:space="preserve"> </w:t>
      </w:r>
    </w:p>
    <w:p w14:paraId="5B1A97AD" w14:textId="6A621CE8" w:rsidR="00265801" w:rsidRPr="005B0500" w:rsidRDefault="00265801" w:rsidP="00644E86">
      <w:pPr>
        <w:pStyle w:val="ListParagraph"/>
        <w:numPr>
          <w:ilvl w:val="0"/>
          <w:numId w:val="163"/>
        </w:numPr>
        <w:spacing w:before="60" w:after="120" w:line="240" w:lineRule="atLeast"/>
        <w:rPr>
          <w:sz w:val="24"/>
        </w:rPr>
      </w:pPr>
      <w:r w:rsidRPr="005B0500">
        <w:rPr>
          <w:sz w:val="24"/>
        </w:rPr>
        <w:t xml:space="preserve">To attach a single C-CDA/C32 document, follow the steps in </w:t>
      </w:r>
      <w:r w:rsidRPr="00791767">
        <w:rPr>
          <w:sz w:val="24"/>
        </w:rPr>
        <w:t>Section 3.2.1.1.2.6.4.2.1</w:t>
      </w:r>
      <w:r w:rsidRPr="005B0500">
        <w:rPr>
          <w:sz w:val="24"/>
        </w:rPr>
        <w:t xml:space="preserve">. </w:t>
      </w:r>
    </w:p>
    <w:p w14:paraId="59A2D2EE" w14:textId="447109FD" w:rsidR="00265801" w:rsidRPr="005B0500" w:rsidRDefault="00265801" w:rsidP="00644E86">
      <w:pPr>
        <w:pStyle w:val="ListParagraph"/>
        <w:numPr>
          <w:ilvl w:val="0"/>
          <w:numId w:val="163"/>
        </w:numPr>
        <w:spacing w:before="60" w:after="120" w:line="240" w:lineRule="atLeast"/>
        <w:rPr>
          <w:sz w:val="24"/>
        </w:rPr>
      </w:pPr>
      <w:r w:rsidRPr="005B0500">
        <w:rPr>
          <w:sz w:val="24"/>
        </w:rPr>
        <w:t xml:space="preserve">To attach multiple C-CDA/C32 documents, follow the steps in </w:t>
      </w:r>
      <w:r w:rsidRPr="00791767">
        <w:rPr>
          <w:sz w:val="24"/>
        </w:rPr>
        <w:t>Section 3.2.1.1.2.6.4.2.2</w:t>
      </w:r>
      <w:r w:rsidRPr="005B0500">
        <w:rPr>
          <w:sz w:val="24"/>
        </w:rPr>
        <w:t xml:space="preserve">. </w:t>
      </w:r>
    </w:p>
    <w:p w14:paraId="677E785A" w14:textId="0015F5F0" w:rsidR="00ED235E" w:rsidRPr="005B0500" w:rsidRDefault="00265801" w:rsidP="00644E86">
      <w:pPr>
        <w:pStyle w:val="ListParagraph"/>
        <w:numPr>
          <w:ilvl w:val="0"/>
          <w:numId w:val="163"/>
        </w:numPr>
        <w:spacing w:before="60" w:after="120" w:line="240" w:lineRule="atLeast"/>
        <w:rPr>
          <w:sz w:val="24"/>
        </w:rPr>
      </w:pPr>
      <w:r w:rsidRPr="005B0500">
        <w:rPr>
          <w:sz w:val="24"/>
        </w:rPr>
        <w:t xml:space="preserve">To remove a C-CDA/C32 document, follow the steps in </w:t>
      </w:r>
      <w:r w:rsidRPr="00791767">
        <w:rPr>
          <w:sz w:val="24"/>
        </w:rPr>
        <w:t>Section 3.2.1.1.2.6.4.2.3</w:t>
      </w:r>
      <w:r w:rsidRPr="005B0500">
        <w:rPr>
          <w:sz w:val="24"/>
        </w:rPr>
        <w:t>.</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673083" w:rsidRPr="008A2A5C" w14:paraId="33914CE8" w14:textId="77777777" w:rsidTr="00173890">
        <w:tc>
          <w:tcPr>
            <w:tcW w:w="9576" w:type="dxa"/>
            <w:shd w:val="clear" w:color="auto" w:fill="F2F2F2"/>
            <w:tcMar>
              <w:top w:w="14" w:type="dxa"/>
              <w:left w:w="130" w:type="dxa"/>
              <w:bottom w:w="14" w:type="dxa"/>
              <w:right w:w="130" w:type="dxa"/>
            </w:tcMar>
          </w:tcPr>
          <w:p w14:paraId="71DC82C2" w14:textId="79C84BF7" w:rsidR="00673083" w:rsidRPr="008A2A5C" w:rsidRDefault="00673083" w:rsidP="00062839">
            <w:r w:rsidRPr="00817F4C">
              <w:rPr>
                <w:rFonts w:eastAsia="Calibri"/>
                <w:b/>
              </w:rPr>
              <w:t>Note</w:t>
            </w:r>
            <w:r w:rsidRPr="00817F4C">
              <w:rPr>
                <w:rFonts w:eastAsia="Calibri"/>
              </w:rPr>
              <w:t xml:space="preserve">:  </w:t>
            </w:r>
            <w:r>
              <w:t xml:space="preserve">Direct Secure Messaging system </w:t>
            </w:r>
            <w:r w:rsidRPr="00BE04A4">
              <w:t>patient</w:t>
            </w:r>
            <w:r>
              <w:t>s</w:t>
            </w:r>
            <w:r w:rsidR="00062839">
              <w:t>’ health information</w:t>
            </w:r>
            <w:r>
              <w:t xml:space="preserve"> </w:t>
            </w:r>
            <w:r w:rsidR="00062839">
              <w:t>is</w:t>
            </w:r>
            <w:r w:rsidRPr="00BE04A4">
              <w:t xml:space="preserve"> maintained in the MVI web services and kept up to current </w:t>
            </w:r>
            <w:proofErr w:type="spellStart"/>
            <w:r w:rsidRPr="00BE04A4">
              <w:t>I</w:t>
            </w:r>
            <w:r>
              <w:t>dM</w:t>
            </w:r>
            <w:proofErr w:type="spellEnd"/>
            <w:r>
              <w:t xml:space="preserve"> and Privacy office standards.</w:t>
            </w:r>
          </w:p>
        </w:tc>
      </w:tr>
    </w:tbl>
    <w:p w14:paraId="43FB9CA1" w14:textId="77777777" w:rsidR="00A8308F" w:rsidRDefault="00A8308F" w:rsidP="00CA150F">
      <w:pPr>
        <w:spacing w:before="60" w:after="120" w:line="240" w:lineRule="atLeast"/>
        <w:rPr>
          <w:color w:val="0070C0"/>
          <w:sz w:val="24"/>
        </w:rPr>
      </w:pPr>
    </w:p>
    <w:p w14:paraId="158644B2" w14:textId="77777777" w:rsidR="00874E67" w:rsidRPr="005E0C92" w:rsidRDefault="00874E67" w:rsidP="00874E67">
      <w:pPr>
        <w:pStyle w:val="BlockText"/>
      </w:pPr>
    </w:p>
    <w:p w14:paraId="1D405956" w14:textId="420E00F5" w:rsidR="003F1108" w:rsidRPr="00874E67" w:rsidRDefault="00874E67" w:rsidP="00EA1A3B">
      <w:pPr>
        <w:pStyle w:val="Heading9"/>
        <w:numPr>
          <w:ilvl w:val="8"/>
          <w:numId w:val="120"/>
        </w:numPr>
        <w:rPr>
          <w:i w:val="0"/>
        </w:rPr>
      </w:pPr>
      <w:r w:rsidRPr="005E0C92">
        <w:rPr>
          <w:i w:val="0"/>
        </w:rPr>
        <w:t xml:space="preserve"> </w:t>
      </w:r>
      <w:bookmarkStart w:id="400" w:name="_Attach_a_Single_2"/>
      <w:bookmarkStart w:id="401" w:name="_Toc462412919"/>
      <w:bookmarkEnd w:id="400"/>
      <w:r w:rsidR="00F3173B" w:rsidRPr="00874E67">
        <w:rPr>
          <w:i w:val="0"/>
        </w:rPr>
        <w:t xml:space="preserve">Attach a </w:t>
      </w:r>
      <w:r w:rsidR="005E4FFE" w:rsidRPr="00874E67">
        <w:rPr>
          <w:i w:val="0"/>
        </w:rPr>
        <w:t xml:space="preserve">Single C-CDA/C32 </w:t>
      </w:r>
      <w:r w:rsidR="00F3173B" w:rsidRPr="00874E67">
        <w:rPr>
          <w:i w:val="0"/>
        </w:rPr>
        <w:t>Document</w:t>
      </w:r>
      <w:bookmarkEnd w:id="401"/>
    </w:p>
    <w:p w14:paraId="4885EB01" w14:textId="77777777" w:rsidR="00953FDC" w:rsidRPr="005B0500" w:rsidRDefault="00953FDC" w:rsidP="00953FDC">
      <w:pPr>
        <w:spacing w:before="60" w:after="120" w:line="240" w:lineRule="atLeast"/>
        <w:rPr>
          <w:sz w:val="24"/>
        </w:rPr>
      </w:pPr>
      <w:r w:rsidRPr="005B0500">
        <w:rPr>
          <w:sz w:val="24"/>
        </w:rPr>
        <w:t xml:space="preserve">To acquire a </w:t>
      </w:r>
      <w:r w:rsidRPr="005B0500">
        <w:rPr>
          <w:b/>
          <w:sz w:val="24"/>
        </w:rPr>
        <w:t>C-CDA/C32</w:t>
      </w:r>
      <w:r w:rsidRPr="005B0500">
        <w:rPr>
          <w:sz w:val="24"/>
        </w:rPr>
        <w:t xml:space="preserve"> </w:t>
      </w:r>
      <w:r w:rsidRPr="005B0500">
        <w:rPr>
          <w:b/>
          <w:sz w:val="24"/>
        </w:rPr>
        <w:t>document from the MVI</w:t>
      </w:r>
      <w:r w:rsidRPr="005B0500">
        <w:rPr>
          <w:sz w:val="24"/>
        </w:rPr>
        <w:t xml:space="preserve"> to attach to a message, follow the steps below:</w:t>
      </w:r>
    </w:p>
    <w:p w14:paraId="54955AC8" w14:textId="77777777" w:rsidR="00953FDC" w:rsidRPr="005B0500" w:rsidRDefault="00953FDC" w:rsidP="00644E86">
      <w:pPr>
        <w:pStyle w:val="ListParagraph"/>
        <w:numPr>
          <w:ilvl w:val="0"/>
          <w:numId w:val="115"/>
        </w:numPr>
        <w:spacing w:before="60" w:after="120" w:line="240" w:lineRule="atLeast"/>
        <w:rPr>
          <w:sz w:val="24"/>
        </w:rPr>
      </w:pPr>
      <w:r w:rsidRPr="005B0500">
        <w:rPr>
          <w:sz w:val="24"/>
        </w:rPr>
        <w:t xml:space="preserve">Authenticate to Direct Webmail and </w:t>
      </w:r>
      <w:r w:rsidRPr="005B0500">
        <w:rPr>
          <w:b/>
          <w:sz w:val="24"/>
        </w:rPr>
        <w:t>compose</w:t>
      </w:r>
      <w:r w:rsidRPr="005B0500">
        <w:rPr>
          <w:sz w:val="24"/>
        </w:rPr>
        <w:t xml:space="preserve"> a message.</w:t>
      </w:r>
    </w:p>
    <w:p w14:paraId="00C88732" w14:textId="1FAE4DFC" w:rsidR="00953FDC" w:rsidRPr="005B0500" w:rsidRDefault="00953FDC" w:rsidP="00644E86">
      <w:pPr>
        <w:pStyle w:val="ListParagraph"/>
        <w:numPr>
          <w:ilvl w:val="0"/>
          <w:numId w:val="115"/>
        </w:numPr>
        <w:spacing w:before="60" w:after="120" w:line="240" w:lineRule="atLeast"/>
        <w:rPr>
          <w:sz w:val="24"/>
        </w:rPr>
      </w:pPr>
      <w:r w:rsidRPr="005B0500">
        <w:rPr>
          <w:sz w:val="24"/>
        </w:rPr>
        <w:t xml:space="preserve">Click on </w:t>
      </w:r>
      <w:r w:rsidRPr="005B0500">
        <w:rPr>
          <w:b/>
          <w:sz w:val="24"/>
        </w:rPr>
        <w:t xml:space="preserve">Attach </w:t>
      </w:r>
      <w:r w:rsidR="00B61E4B" w:rsidRPr="005B0500">
        <w:rPr>
          <w:b/>
          <w:sz w:val="24"/>
        </w:rPr>
        <w:t>a VA CCD…</w:t>
      </w:r>
      <w:r w:rsidRPr="005B0500">
        <w:rPr>
          <w:b/>
          <w:sz w:val="24"/>
        </w:rPr>
        <w:t xml:space="preserve"> </w:t>
      </w:r>
      <w:r w:rsidRPr="005B0500">
        <w:rPr>
          <w:sz w:val="24"/>
        </w:rPr>
        <w:t>link (</w:t>
      </w:r>
      <w:r w:rsidR="005370A3" w:rsidRPr="005370A3">
        <w:rPr>
          <w:sz w:val="24"/>
        </w:rPr>
        <w:t xml:space="preserve">Figure </w:t>
      </w:r>
      <w:r w:rsidR="005370A3" w:rsidRPr="005370A3">
        <w:rPr>
          <w:noProof/>
          <w:sz w:val="24"/>
        </w:rPr>
        <w:t>46</w:t>
      </w:r>
      <w:r w:rsidRPr="005B0500">
        <w:rPr>
          <w:sz w:val="24"/>
        </w:rPr>
        <w:t>) and the system will open a form (</w:t>
      </w:r>
      <w:r w:rsidR="005370A3" w:rsidRPr="005370A3">
        <w:rPr>
          <w:sz w:val="24"/>
        </w:rPr>
        <w:t xml:space="preserve">Figure </w:t>
      </w:r>
      <w:r w:rsidR="005370A3" w:rsidRPr="005370A3">
        <w:rPr>
          <w:noProof/>
          <w:sz w:val="24"/>
        </w:rPr>
        <w:t>47</w:t>
      </w:r>
      <w:r w:rsidRPr="005B0500">
        <w:rPr>
          <w:sz w:val="24"/>
        </w:rPr>
        <w:t>).</w:t>
      </w:r>
    </w:p>
    <w:p w14:paraId="27F74928" w14:textId="499D6A06" w:rsidR="00953FDC" w:rsidRPr="000150C6" w:rsidRDefault="002E5B47" w:rsidP="00953FDC">
      <w:pPr>
        <w:spacing w:before="60" w:after="120" w:line="240" w:lineRule="atLeast"/>
        <w:jc w:val="center"/>
        <w:rPr>
          <w:sz w:val="24"/>
        </w:rPr>
      </w:pPr>
      <w:r>
        <w:rPr>
          <w:noProof/>
        </w:rPr>
        <w:lastRenderedPageBreak/>
        <w:drawing>
          <wp:inline distT="0" distB="0" distL="0" distR="0" wp14:anchorId="36F949D0" wp14:editId="37DAB628">
            <wp:extent cx="5943600" cy="259778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2597785"/>
                    </a:xfrm>
                    <a:prstGeom prst="rect">
                      <a:avLst/>
                    </a:prstGeom>
                  </pic:spPr>
                </pic:pic>
              </a:graphicData>
            </a:graphic>
          </wp:inline>
        </w:drawing>
      </w:r>
    </w:p>
    <w:p w14:paraId="54BE3BA7" w14:textId="0A154A5F" w:rsidR="00953FDC" w:rsidRPr="00476363" w:rsidRDefault="00953FDC" w:rsidP="00EA1A3B">
      <w:pPr>
        <w:pStyle w:val="Caption"/>
        <w:jc w:val="center"/>
        <w:outlineLvl w:val="0"/>
        <w:rPr>
          <w:sz w:val="22"/>
          <w:szCs w:val="22"/>
        </w:rPr>
      </w:pPr>
      <w:bookmarkStart w:id="402" w:name="_Ref390898154"/>
      <w:bookmarkStart w:id="403" w:name="_Toc443991140"/>
      <w:r w:rsidRPr="00476363">
        <w:rPr>
          <w:sz w:val="22"/>
          <w:szCs w:val="22"/>
        </w:rPr>
        <w:t xml:space="preserve">Figure </w:t>
      </w:r>
      <w:r w:rsidR="005370A3">
        <w:rPr>
          <w:noProof/>
          <w:sz w:val="22"/>
          <w:szCs w:val="22"/>
        </w:rPr>
        <w:t>46</w:t>
      </w:r>
      <w:bookmarkEnd w:id="402"/>
      <w:r w:rsidRPr="00476363">
        <w:rPr>
          <w:sz w:val="22"/>
          <w:szCs w:val="22"/>
        </w:rPr>
        <w:t xml:space="preserve">: Attach </w:t>
      </w:r>
      <w:r w:rsidR="001F6676">
        <w:rPr>
          <w:sz w:val="22"/>
          <w:szCs w:val="22"/>
        </w:rPr>
        <w:t xml:space="preserve">a </w:t>
      </w:r>
      <w:r w:rsidR="002E5B47">
        <w:rPr>
          <w:sz w:val="22"/>
          <w:szCs w:val="22"/>
        </w:rPr>
        <w:t>VA CCD</w:t>
      </w:r>
      <w:r w:rsidR="001F6676">
        <w:rPr>
          <w:sz w:val="22"/>
          <w:szCs w:val="22"/>
        </w:rPr>
        <w:t>…</w:t>
      </w:r>
      <w:bookmarkEnd w:id="403"/>
    </w:p>
    <w:p w14:paraId="21035CE2" w14:textId="6EEBC79E" w:rsidR="00953FDC" w:rsidRPr="005B0500" w:rsidRDefault="00953FDC" w:rsidP="00644E86">
      <w:pPr>
        <w:pStyle w:val="ListParagraph"/>
        <w:numPr>
          <w:ilvl w:val="0"/>
          <w:numId w:val="115"/>
        </w:numPr>
        <w:rPr>
          <w:sz w:val="24"/>
        </w:rPr>
      </w:pPr>
      <w:r w:rsidRPr="005B0500">
        <w:rPr>
          <w:sz w:val="24"/>
        </w:rPr>
        <w:t>Enter patient’s metadata (</w:t>
      </w:r>
      <w:r w:rsidR="004966E0" w:rsidRPr="005B0500">
        <w:rPr>
          <w:sz w:val="24"/>
        </w:rPr>
        <w:t>Given Name, Family</w:t>
      </w:r>
      <w:r w:rsidRPr="005B0500">
        <w:rPr>
          <w:sz w:val="24"/>
        </w:rPr>
        <w:t xml:space="preserve"> Name and S</w:t>
      </w:r>
      <w:r w:rsidR="004966E0" w:rsidRPr="005B0500">
        <w:rPr>
          <w:sz w:val="24"/>
        </w:rPr>
        <w:t xml:space="preserve">ocial </w:t>
      </w:r>
      <w:r w:rsidRPr="005B0500">
        <w:rPr>
          <w:sz w:val="24"/>
        </w:rPr>
        <w:t>S</w:t>
      </w:r>
      <w:r w:rsidR="004966E0" w:rsidRPr="005B0500">
        <w:rPr>
          <w:sz w:val="24"/>
        </w:rPr>
        <w:t xml:space="preserve">ecurity </w:t>
      </w:r>
      <w:r w:rsidRPr="005B0500">
        <w:rPr>
          <w:sz w:val="24"/>
        </w:rPr>
        <w:t>N</w:t>
      </w:r>
      <w:r w:rsidR="004966E0" w:rsidRPr="005B0500">
        <w:rPr>
          <w:sz w:val="24"/>
        </w:rPr>
        <w:t>umber (SSN)</w:t>
      </w:r>
      <w:r w:rsidRPr="005B0500">
        <w:rPr>
          <w:sz w:val="24"/>
        </w:rPr>
        <w:t xml:space="preserve"> are required fields</w:t>
      </w:r>
      <w:r w:rsidR="004769F4" w:rsidRPr="005B0500">
        <w:rPr>
          <w:sz w:val="24"/>
        </w:rPr>
        <w:t xml:space="preserve"> and </w:t>
      </w:r>
      <w:r w:rsidR="004966E0" w:rsidRPr="005B0500">
        <w:rPr>
          <w:sz w:val="24"/>
        </w:rPr>
        <w:t>Gender</w:t>
      </w:r>
      <w:r w:rsidR="00592616" w:rsidRPr="005B0500">
        <w:rPr>
          <w:sz w:val="24"/>
        </w:rPr>
        <w:t xml:space="preserve"> and</w:t>
      </w:r>
      <w:r w:rsidR="004966E0" w:rsidRPr="005B0500">
        <w:rPr>
          <w:sz w:val="24"/>
        </w:rPr>
        <w:t xml:space="preserve"> </w:t>
      </w:r>
      <w:r w:rsidR="004769F4" w:rsidRPr="005B0500">
        <w:rPr>
          <w:sz w:val="24"/>
        </w:rPr>
        <w:t>D</w:t>
      </w:r>
      <w:r w:rsidR="004966E0" w:rsidRPr="005B0500">
        <w:rPr>
          <w:sz w:val="24"/>
        </w:rPr>
        <w:t xml:space="preserve">ate </w:t>
      </w:r>
      <w:r w:rsidR="004769F4" w:rsidRPr="005B0500">
        <w:rPr>
          <w:sz w:val="24"/>
        </w:rPr>
        <w:t>O</w:t>
      </w:r>
      <w:r w:rsidR="004966E0" w:rsidRPr="005B0500">
        <w:rPr>
          <w:sz w:val="24"/>
        </w:rPr>
        <w:t xml:space="preserve">f </w:t>
      </w:r>
      <w:r w:rsidR="004769F4" w:rsidRPr="005B0500">
        <w:rPr>
          <w:sz w:val="24"/>
        </w:rPr>
        <w:t>B</w:t>
      </w:r>
      <w:r w:rsidR="004966E0" w:rsidRPr="005B0500">
        <w:rPr>
          <w:sz w:val="24"/>
        </w:rPr>
        <w:t>irth (DOB)</w:t>
      </w:r>
      <w:r w:rsidRPr="005B0500">
        <w:rPr>
          <w:sz w:val="24"/>
        </w:rPr>
        <w:t xml:space="preserve"> are optional fields) (</w:t>
      </w:r>
      <w:r w:rsidR="005370A3" w:rsidRPr="005370A3">
        <w:rPr>
          <w:sz w:val="24"/>
        </w:rPr>
        <w:t xml:space="preserve">Figure </w:t>
      </w:r>
      <w:r w:rsidR="005370A3" w:rsidRPr="005370A3">
        <w:rPr>
          <w:noProof/>
          <w:sz w:val="24"/>
        </w:rPr>
        <w:t>47</w:t>
      </w:r>
      <w:r w:rsidRPr="005B0500">
        <w:rPr>
          <w:sz w:val="24"/>
        </w:rPr>
        <w:t>).</w:t>
      </w:r>
    </w:p>
    <w:p w14:paraId="190F18DB" w14:textId="499D8F85" w:rsidR="00953FDC" w:rsidRPr="005B0500" w:rsidRDefault="00953FDC" w:rsidP="00644E86">
      <w:pPr>
        <w:pStyle w:val="ListParagraph"/>
        <w:numPr>
          <w:ilvl w:val="0"/>
          <w:numId w:val="115"/>
        </w:numPr>
        <w:rPr>
          <w:sz w:val="24"/>
        </w:rPr>
      </w:pPr>
      <w:r w:rsidRPr="005B0500">
        <w:rPr>
          <w:sz w:val="24"/>
        </w:rPr>
        <w:t xml:space="preserve">Click on </w:t>
      </w:r>
      <w:r w:rsidRPr="005B0500">
        <w:rPr>
          <w:b/>
          <w:sz w:val="24"/>
        </w:rPr>
        <w:t>Find</w:t>
      </w:r>
      <w:r w:rsidR="00B940D0" w:rsidRPr="005B0500">
        <w:rPr>
          <w:b/>
          <w:sz w:val="24"/>
        </w:rPr>
        <w:t xml:space="preserve"> Matching</w:t>
      </w:r>
      <w:r w:rsidRPr="005B0500">
        <w:rPr>
          <w:b/>
          <w:sz w:val="24"/>
        </w:rPr>
        <w:t xml:space="preserve"> Patient</w:t>
      </w:r>
      <w:r w:rsidR="00B940D0" w:rsidRPr="005B0500">
        <w:rPr>
          <w:b/>
          <w:sz w:val="24"/>
        </w:rPr>
        <w:t>s</w:t>
      </w:r>
      <w:r w:rsidRPr="005B0500">
        <w:rPr>
          <w:sz w:val="24"/>
        </w:rPr>
        <w:t xml:space="preserve">. </w:t>
      </w:r>
    </w:p>
    <w:p w14:paraId="7339395C" w14:textId="77777777" w:rsidR="00953FDC" w:rsidRPr="006F14EF" w:rsidRDefault="00953FDC" w:rsidP="00953FDC">
      <w:pPr>
        <w:rPr>
          <w:color w:val="0070C0"/>
          <w:sz w:val="24"/>
        </w:rPr>
      </w:pPr>
    </w:p>
    <w:p w14:paraId="755A7A47" w14:textId="29BDCA53" w:rsidR="00953FDC" w:rsidRDefault="008C7903" w:rsidP="00B30972">
      <w:pPr>
        <w:jc w:val="center"/>
        <w:rPr>
          <w:sz w:val="24"/>
        </w:rPr>
      </w:pPr>
      <w:r>
        <w:rPr>
          <w:noProof/>
        </w:rPr>
        <w:drawing>
          <wp:inline distT="0" distB="0" distL="0" distR="0" wp14:anchorId="6030C954" wp14:editId="166E8245">
            <wp:extent cx="5515661" cy="2845322"/>
            <wp:effectExtent l="0" t="0" r="0" b="0"/>
            <wp:docPr id="968" name="Picture 968" descr="cid:image001.png@01CFB322.79A0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FB322.79A09220"/>
                    <pic:cNvPicPr>
                      <a:picLocks noChangeAspect="1" noChangeArrowheads="1"/>
                    </pic:cNvPicPr>
                  </pic:nvPicPr>
                  <pic:blipFill rotWithShape="1">
                    <a:blip r:embed="rId62" r:link="rId63">
                      <a:extLst>
                        <a:ext uri="{28A0092B-C50C-407E-A947-70E740481C1C}">
                          <a14:useLocalDpi xmlns:a14="http://schemas.microsoft.com/office/drawing/2010/main" val="0"/>
                        </a:ext>
                      </a:extLst>
                    </a:blip>
                    <a:srcRect/>
                    <a:stretch/>
                  </pic:blipFill>
                  <pic:spPr bwMode="auto">
                    <a:xfrm>
                      <a:off x="0" y="0"/>
                      <a:ext cx="5525863" cy="2850585"/>
                    </a:xfrm>
                    <a:prstGeom prst="rect">
                      <a:avLst/>
                    </a:prstGeom>
                    <a:noFill/>
                    <a:ln>
                      <a:noFill/>
                    </a:ln>
                    <a:extLst>
                      <a:ext uri="{53640926-AAD7-44D8-BBD7-CCE9431645EC}">
                        <a14:shadowObscured xmlns:a14="http://schemas.microsoft.com/office/drawing/2010/main"/>
                      </a:ext>
                    </a:extLst>
                  </pic:spPr>
                </pic:pic>
              </a:graphicData>
            </a:graphic>
          </wp:inline>
        </w:drawing>
      </w:r>
    </w:p>
    <w:p w14:paraId="2B11D960" w14:textId="24B3579B" w:rsidR="00953FDC" w:rsidRDefault="00953FDC" w:rsidP="00EA1A3B">
      <w:pPr>
        <w:pStyle w:val="Caption"/>
        <w:jc w:val="center"/>
        <w:outlineLvl w:val="0"/>
        <w:rPr>
          <w:sz w:val="22"/>
          <w:szCs w:val="22"/>
        </w:rPr>
      </w:pPr>
      <w:bookmarkStart w:id="404" w:name="_Ref390898171"/>
      <w:bookmarkStart w:id="405" w:name="_Toc443991141"/>
      <w:r w:rsidRPr="00CB0582">
        <w:rPr>
          <w:sz w:val="22"/>
          <w:szCs w:val="22"/>
        </w:rPr>
        <w:t xml:space="preserve">Figure </w:t>
      </w:r>
      <w:r w:rsidR="005370A3">
        <w:rPr>
          <w:noProof/>
          <w:sz w:val="22"/>
          <w:szCs w:val="22"/>
        </w:rPr>
        <w:t>47</w:t>
      </w:r>
      <w:bookmarkEnd w:id="404"/>
      <w:r w:rsidRPr="00CB0582">
        <w:rPr>
          <w:sz w:val="22"/>
          <w:szCs w:val="22"/>
        </w:rPr>
        <w:t>: Pop-up Form</w:t>
      </w:r>
      <w:bookmarkEnd w:id="405"/>
    </w:p>
    <w:p w14:paraId="66CCFAC9" w14:textId="77777777" w:rsidR="00953FDC" w:rsidRPr="00541E01" w:rsidRDefault="00953FDC" w:rsidP="00953FDC"/>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953FDC" w:rsidRPr="00245F85" w14:paraId="6D49FE03" w14:textId="77777777" w:rsidTr="00285B1C">
        <w:tc>
          <w:tcPr>
            <w:tcW w:w="9576" w:type="dxa"/>
            <w:shd w:val="clear" w:color="auto" w:fill="F2F2F2"/>
            <w:tcMar>
              <w:top w:w="14" w:type="dxa"/>
              <w:left w:w="130" w:type="dxa"/>
              <w:bottom w:w="14" w:type="dxa"/>
              <w:right w:w="130" w:type="dxa"/>
            </w:tcMar>
          </w:tcPr>
          <w:p w14:paraId="60BDD2B9" w14:textId="2EB0E178" w:rsidR="00953FDC" w:rsidRPr="00245F85" w:rsidRDefault="00953FDC" w:rsidP="00285B1C">
            <w:r>
              <w:rPr>
                <w:rFonts w:eastAsia="Calibri"/>
                <w:b/>
              </w:rPr>
              <w:t>Note</w:t>
            </w:r>
            <w:r w:rsidRPr="00710268">
              <w:rPr>
                <w:rFonts w:eastAsia="Calibri"/>
              </w:rPr>
              <w:t xml:space="preserve">: </w:t>
            </w:r>
            <w:r>
              <w:t xml:space="preserve">When the </w:t>
            </w:r>
            <w:r w:rsidRPr="00466379">
              <w:rPr>
                <w:b/>
              </w:rPr>
              <w:t xml:space="preserve">Find </w:t>
            </w:r>
            <w:r w:rsidR="00A02CD1">
              <w:rPr>
                <w:b/>
              </w:rPr>
              <w:t xml:space="preserve">Matching </w:t>
            </w:r>
            <w:r w:rsidRPr="00466379">
              <w:rPr>
                <w:b/>
              </w:rPr>
              <w:t>Patient</w:t>
            </w:r>
            <w:r w:rsidR="00A02CD1">
              <w:rPr>
                <w:b/>
              </w:rPr>
              <w:t>s</w:t>
            </w:r>
            <w:r>
              <w:t xml:space="preserve"> button is selected, the </w:t>
            </w:r>
            <w:r w:rsidRPr="00762D64">
              <w:t>Direct Secure Messaging system will query MVI with an attended search query</w:t>
            </w:r>
            <w:r>
              <w:t>. The MVI will return a list of patients and the D</w:t>
            </w:r>
            <w:r w:rsidRPr="00762D64">
              <w:t>irect Secure Messaging</w:t>
            </w:r>
            <w:r>
              <w:t xml:space="preserve"> system will display </w:t>
            </w:r>
            <w:r w:rsidRPr="00762D64">
              <w:t xml:space="preserve">list of patients to </w:t>
            </w:r>
            <w:r>
              <w:t>the u</w:t>
            </w:r>
            <w:r w:rsidRPr="00762D64">
              <w:t>ser</w:t>
            </w:r>
            <w:r>
              <w:t xml:space="preserve"> with the following patient data information: Full Name, ICN, Assigning Facility, ID </w:t>
            </w:r>
            <w:r w:rsidRPr="000B1785">
              <w:t xml:space="preserve">State, </w:t>
            </w:r>
            <w:r w:rsidR="00CD55D0">
              <w:t>Gender, DOB</w:t>
            </w:r>
            <w:r>
              <w:t>, and Date of Death</w:t>
            </w:r>
            <w:r w:rsidR="00641F3B">
              <w:t xml:space="preserve"> (</w:t>
            </w:r>
            <w:r w:rsidR="005370A3" w:rsidRPr="0020593E">
              <w:rPr>
                <w:szCs w:val="22"/>
              </w:rPr>
              <w:t xml:space="preserve">Figure </w:t>
            </w:r>
            <w:r w:rsidR="005370A3">
              <w:rPr>
                <w:noProof/>
                <w:szCs w:val="22"/>
              </w:rPr>
              <w:t>48</w:t>
            </w:r>
            <w:r w:rsidR="00641F3B">
              <w:t>)</w:t>
            </w:r>
            <w:r>
              <w:t>.</w:t>
            </w:r>
          </w:p>
        </w:tc>
      </w:tr>
    </w:tbl>
    <w:p w14:paraId="4AA2AE21" w14:textId="77777777" w:rsidR="00953FDC" w:rsidRPr="006F14EF" w:rsidRDefault="00953FDC" w:rsidP="00953FDC"/>
    <w:p w14:paraId="5DFEF730" w14:textId="44D758FC" w:rsidR="00953FDC" w:rsidRPr="005B0500" w:rsidRDefault="00953FDC" w:rsidP="00644E86">
      <w:pPr>
        <w:pStyle w:val="ListParagraph"/>
        <w:numPr>
          <w:ilvl w:val="0"/>
          <w:numId w:val="115"/>
        </w:numPr>
        <w:spacing w:before="60" w:after="120" w:line="240" w:lineRule="atLeast"/>
        <w:rPr>
          <w:sz w:val="24"/>
        </w:rPr>
      </w:pPr>
      <w:r w:rsidRPr="005B0500">
        <w:rPr>
          <w:sz w:val="24"/>
        </w:rPr>
        <w:lastRenderedPageBreak/>
        <w:t>Select a correct patient in the provided list (</w:t>
      </w:r>
      <w:r w:rsidR="005370A3" w:rsidRPr="005370A3">
        <w:rPr>
          <w:sz w:val="24"/>
        </w:rPr>
        <w:t xml:space="preserve">Figure </w:t>
      </w:r>
      <w:r w:rsidR="005370A3" w:rsidRPr="005370A3">
        <w:rPr>
          <w:noProof/>
          <w:sz w:val="24"/>
        </w:rPr>
        <w:t>48</w:t>
      </w:r>
      <w:r w:rsidRPr="005B0500">
        <w:rPr>
          <w:sz w:val="24"/>
        </w:rPr>
        <w:t xml:space="preserve">) and click on </w:t>
      </w:r>
      <w:r w:rsidRPr="005B0500">
        <w:rPr>
          <w:b/>
          <w:sz w:val="24"/>
        </w:rPr>
        <w:t>Find and Attach Document</w:t>
      </w:r>
      <w:r w:rsidRPr="005B0500">
        <w:rPr>
          <w:sz w:val="24"/>
        </w:rPr>
        <w:t>.</w:t>
      </w:r>
      <w:r w:rsidR="006326CE" w:rsidRPr="005B0500">
        <w:rPr>
          <w:sz w:val="24"/>
        </w:rPr>
        <w:t xml:space="preserve"> If you select</w:t>
      </w:r>
      <w:r w:rsidR="00FA6748" w:rsidRPr="005B0500">
        <w:rPr>
          <w:sz w:val="24"/>
        </w:rPr>
        <w:t xml:space="preserve"> the</w:t>
      </w:r>
      <w:r w:rsidR="006326CE" w:rsidRPr="005B0500">
        <w:rPr>
          <w:sz w:val="24"/>
        </w:rPr>
        <w:t xml:space="preserve"> </w:t>
      </w:r>
      <w:r w:rsidR="006326CE" w:rsidRPr="005B0500">
        <w:rPr>
          <w:b/>
          <w:sz w:val="24"/>
        </w:rPr>
        <w:t>Refine Search Items</w:t>
      </w:r>
      <w:r w:rsidR="00FA6748" w:rsidRPr="005B0500">
        <w:rPr>
          <w:b/>
          <w:sz w:val="24"/>
        </w:rPr>
        <w:t xml:space="preserve"> </w:t>
      </w:r>
      <w:r w:rsidR="00FA6748" w:rsidRPr="005B0500">
        <w:rPr>
          <w:sz w:val="24"/>
        </w:rPr>
        <w:t>button</w:t>
      </w:r>
      <w:r w:rsidR="006326CE" w:rsidRPr="005B0500">
        <w:rPr>
          <w:sz w:val="24"/>
        </w:rPr>
        <w:t>, the system will take you back to the pop up form (</w:t>
      </w:r>
      <w:r w:rsidR="005370A3" w:rsidRPr="005370A3">
        <w:rPr>
          <w:sz w:val="24"/>
        </w:rPr>
        <w:t xml:space="preserve">Figure </w:t>
      </w:r>
      <w:r w:rsidR="005370A3" w:rsidRPr="005370A3">
        <w:rPr>
          <w:noProof/>
          <w:sz w:val="24"/>
        </w:rPr>
        <w:t>47</w:t>
      </w:r>
      <w:r w:rsidR="006326CE" w:rsidRPr="005B0500">
        <w:rPr>
          <w:sz w:val="24"/>
        </w:rPr>
        <w:t xml:space="preserve">) to edit the information. </w:t>
      </w:r>
    </w:p>
    <w:p w14:paraId="77FCE660" w14:textId="65BB069F" w:rsidR="0020593E" w:rsidRDefault="0020593E" w:rsidP="005B10AC">
      <w:pPr>
        <w:spacing w:before="60" w:after="120" w:line="240" w:lineRule="atLeast"/>
        <w:jc w:val="center"/>
        <w:rPr>
          <w:color w:val="0070C0"/>
          <w:sz w:val="24"/>
        </w:rPr>
      </w:pPr>
      <w:r>
        <w:rPr>
          <w:noProof/>
        </w:rPr>
        <w:drawing>
          <wp:inline distT="0" distB="0" distL="0" distR="0" wp14:anchorId="457A8E8D" wp14:editId="03E7F742">
            <wp:extent cx="5515661" cy="2860243"/>
            <wp:effectExtent l="0" t="0" r="8890" b="0"/>
            <wp:docPr id="4097" name="Picture 4097" descr="cid:image003.png@01CFB322.79A0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3.png@01CFB322.79A09220"/>
                    <pic:cNvPicPr>
                      <a:picLocks noChangeAspect="1" noChangeArrowheads="1"/>
                    </pic:cNvPicPr>
                  </pic:nvPicPr>
                  <pic:blipFill rotWithShape="1">
                    <a:blip r:embed="rId64" r:link="rId65">
                      <a:extLst>
                        <a:ext uri="{28A0092B-C50C-407E-A947-70E740481C1C}">
                          <a14:useLocalDpi xmlns:a14="http://schemas.microsoft.com/office/drawing/2010/main" val="0"/>
                        </a:ext>
                      </a:extLst>
                    </a:blip>
                    <a:srcRect/>
                    <a:stretch/>
                  </pic:blipFill>
                  <pic:spPr bwMode="auto">
                    <a:xfrm>
                      <a:off x="0" y="0"/>
                      <a:ext cx="5512269" cy="2858484"/>
                    </a:xfrm>
                    <a:prstGeom prst="rect">
                      <a:avLst/>
                    </a:prstGeom>
                    <a:noFill/>
                    <a:ln>
                      <a:noFill/>
                    </a:ln>
                    <a:extLst>
                      <a:ext uri="{53640926-AAD7-44D8-BBD7-CCE9431645EC}">
                        <a14:shadowObscured xmlns:a14="http://schemas.microsoft.com/office/drawing/2010/main"/>
                      </a:ext>
                    </a:extLst>
                  </pic:spPr>
                </pic:pic>
              </a:graphicData>
            </a:graphic>
          </wp:inline>
        </w:drawing>
      </w:r>
    </w:p>
    <w:p w14:paraId="4C5F330A" w14:textId="63AD855C" w:rsidR="0020593E" w:rsidRPr="0020593E" w:rsidRDefault="0020593E" w:rsidP="00EA1A3B">
      <w:pPr>
        <w:pStyle w:val="Caption"/>
        <w:spacing w:before="60" w:after="120" w:line="240" w:lineRule="atLeast"/>
        <w:jc w:val="center"/>
        <w:outlineLvl w:val="0"/>
        <w:rPr>
          <w:color w:val="0070C0"/>
          <w:sz w:val="22"/>
          <w:szCs w:val="22"/>
        </w:rPr>
      </w:pPr>
      <w:bookmarkStart w:id="406" w:name="_Ref395278458"/>
      <w:bookmarkStart w:id="407" w:name="_Toc443991142"/>
      <w:r w:rsidRPr="0020593E">
        <w:rPr>
          <w:sz w:val="22"/>
          <w:szCs w:val="22"/>
        </w:rPr>
        <w:t xml:space="preserve">Figure </w:t>
      </w:r>
      <w:r w:rsidR="005370A3">
        <w:rPr>
          <w:noProof/>
          <w:sz w:val="22"/>
          <w:szCs w:val="22"/>
        </w:rPr>
        <w:t>48</w:t>
      </w:r>
      <w:bookmarkEnd w:id="406"/>
      <w:r w:rsidRPr="0020593E">
        <w:rPr>
          <w:sz w:val="22"/>
          <w:szCs w:val="22"/>
        </w:rPr>
        <w:t>: Patient List</w:t>
      </w:r>
      <w:bookmarkEnd w:id="407"/>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953FDC" w:rsidRPr="006F14EF" w14:paraId="3D83C3DA" w14:textId="77777777" w:rsidTr="00285B1C">
        <w:tc>
          <w:tcPr>
            <w:tcW w:w="9576" w:type="dxa"/>
            <w:shd w:val="clear" w:color="auto" w:fill="F2F2F2"/>
            <w:tcMar>
              <w:top w:w="14" w:type="dxa"/>
              <w:left w:w="130" w:type="dxa"/>
              <w:bottom w:w="14" w:type="dxa"/>
              <w:right w:w="130" w:type="dxa"/>
            </w:tcMar>
          </w:tcPr>
          <w:p w14:paraId="195DC60E" w14:textId="707D9A0E" w:rsidR="00953FDC" w:rsidRPr="006F14EF" w:rsidRDefault="00953FDC" w:rsidP="00285B1C">
            <w:pPr>
              <w:rPr>
                <w:color w:val="0070C0"/>
                <w:sz w:val="24"/>
              </w:rPr>
            </w:pPr>
            <w:r w:rsidRPr="00710268">
              <w:rPr>
                <w:rFonts w:eastAsia="Calibri"/>
                <w:b/>
              </w:rPr>
              <w:t>Note</w:t>
            </w:r>
            <w:r>
              <w:rPr>
                <w:rFonts w:eastAsia="Calibri"/>
              </w:rPr>
              <w:t xml:space="preserve">:  When the </w:t>
            </w:r>
            <w:r w:rsidRPr="00466379">
              <w:rPr>
                <w:rFonts w:eastAsia="Calibri"/>
                <w:b/>
              </w:rPr>
              <w:t>Find and Attached Document</w:t>
            </w:r>
            <w:r>
              <w:rPr>
                <w:rFonts w:eastAsia="Calibri"/>
              </w:rPr>
              <w:t xml:space="preserve"> is selected, the </w:t>
            </w:r>
            <w:r>
              <w:rPr>
                <w:color w:val="000000" w:themeColor="text1"/>
                <w:szCs w:val="22"/>
              </w:rPr>
              <w:t>Direct Secure Messaging system will send the selected patient ICN to VLER Exchange (Document Queue and Document Retrieve) to receive returned C-CDA/C32 document</w:t>
            </w:r>
            <w:r w:rsidR="0068562C">
              <w:rPr>
                <w:color w:val="000000" w:themeColor="text1"/>
                <w:szCs w:val="22"/>
              </w:rPr>
              <w:t>s</w:t>
            </w:r>
            <w:r>
              <w:rPr>
                <w:color w:val="000000" w:themeColor="text1"/>
                <w:szCs w:val="22"/>
              </w:rPr>
              <w:t xml:space="preserve">. </w:t>
            </w:r>
            <w:r w:rsidRPr="006F14EF">
              <w:rPr>
                <w:color w:val="000000" w:themeColor="text1"/>
                <w:sz w:val="24"/>
              </w:rPr>
              <w:t xml:space="preserve"> </w:t>
            </w:r>
          </w:p>
        </w:tc>
      </w:tr>
    </w:tbl>
    <w:p w14:paraId="02FD67F4" w14:textId="10610726" w:rsidR="00953FDC" w:rsidRPr="00642D8F" w:rsidRDefault="00642D8F" w:rsidP="00644E86">
      <w:pPr>
        <w:pStyle w:val="ListParagraph"/>
        <w:numPr>
          <w:ilvl w:val="0"/>
          <w:numId w:val="115"/>
        </w:numPr>
        <w:spacing w:before="60" w:after="120" w:line="240" w:lineRule="atLeast"/>
        <w:rPr>
          <w:sz w:val="24"/>
        </w:rPr>
      </w:pPr>
      <w:r w:rsidRPr="0057640B">
        <w:rPr>
          <w:sz w:val="24"/>
        </w:rPr>
        <w:t xml:space="preserve">The attached file, which starts with a paper clip icon, will be displayed under the message’s </w:t>
      </w:r>
      <w:r w:rsidRPr="00ED1F80">
        <w:rPr>
          <w:sz w:val="24"/>
        </w:rPr>
        <w:t>subject (</w:t>
      </w:r>
      <w:r w:rsidR="005370A3" w:rsidRPr="005370A3">
        <w:rPr>
          <w:sz w:val="24"/>
        </w:rPr>
        <w:t xml:space="preserve">Figure </w:t>
      </w:r>
      <w:r w:rsidR="005370A3" w:rsidRPr="005370A3">
        <w:rPr>
          <w:noProof/>
          <w:sz w:val="24"/>
        </w:rPr>
        <w:t>49</w:t>
      </w:r>
      <w:r w:rsidRPr="00ED1F80">
        <w:rPr>
          <w:sz w:val="24"/>
        </w:rPr>
        <w:t>).</w:t>
      </w:r>
    </w:p>
    <w:p w14:paraId="4E89A261" w14:textId="42D7AE4B" w:rsidR="00953FDC" w:rsidRDefault="00474F41" w:rsidP="00953FDC">
      <w:pPr>
        <w:jc w:val="center"/>
        <w:rPr>
          <w:color w:val="0070C0"/>
          <w:sz w:val="24"/>
        </w:rPr>
      </w:pPr>
      <w:r>
        <w:rPr>
          <w:noProof/>
        </w:rPr>
        <w:drawing>
          <wp:inline distT="0" distB="0" distL="0" distR="0" wp14:anchorId="53AD270A" wp14:editId="393E6F17">
            <wp:extent cx="5943600" cy="213423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43600" cy="2134235"/>
                    </a:xfrm>
                    <a:prstGeom prst="rect">
                      <a:avLst/>
                    </a:prstGeom>
                  </pic:spPr>
                </pic:pic>
              </a:graphicData>
            </a:graphic>
          </wp:inline>
        </w:drawing>
      </w:r>
      <w:r w:rsidR="005370A3" w:rsidRPr="006D66F2">
        <w:rPr>
          <w:szCs w:val="22"/>
        </w:rPr>
        <w:t xml:space="preserve">Figure </w:t>
      </w:r>
      <w:r w:rsidR="005370A3">
        <w:rPr>
          <w:noProof/>
          <w:szCs w:val="22"/>
        </w:rPr>
        <w:t>49</w:t>
      </w:r>
    </w:p>
    <w:p w14:paraId="11273990" w14:textId="2E186596" w:rsidR="00953FDC" w:rsidRDefault="00953FDC" w:rsidP="00EA1A3B">
      <w:pPr>
        <w:pStyle w:val="Caption"/>
        <w:spacing w:before="60" w:after="120" w:line="240" w:lineRule="atLeast"/>
        <w:jc w:val="center"/>
        <w:outlineLvl w:val="0"/>
        <w:rPr>
          <w:sz w:val="22"/>
          <w:szCs w:val="22"/>
        </w:rPr>
      </w:pPr>
      <w:bookmarkStart w:id="408" w:name="_Ref393459245"/>
      <w:bookmarkStart w:id="409" w:name="_Toc443991143"/>
      <w:r w:rsidRPr="006D66F2">
        <w:rPr>
          <w:sz w:val="22"/>
          <w:szCs w:val="22"/>
        </w:rPr>
        <w:t xml:space="preserve">Figure </w:t>
      </w:r>
      <w:r w:rsidR="005370A3">
        <w:rPr>
          <w:noProof/>
          <w:sz w:val="22"/>
          <w:szCs w:val="22"/>
        </w:rPr>
        <w:t>49</w:t>
      </w:r>
      <w:bookmarkEnd w:id="408"/>
      <w:r w:rsidRPr="006D66F2">
        <w:rPr>
          <w:sz w:val="22"/>
          <w:szCs w:val="22"/>
        </w:rPr>
        <w:t xml:space="preserve">: </w:t>
      </w:r>
      <w:r w:rsidR="005B10AC">
        <w:rPr>
          <w:sz w:val="22"/>
          <w:szCs w:val="22"/>
        </w:rPr>
        <w:t>Attached file to the message</w:t>
      </w:r>
      <w:bookmarkEnd w:id="409"/>
    </w:p>
    <w:p w14:paraId="22D6103E" w14:textId="2846DDF6" w:rsidR="00C56FE1" w:rsidRPr="005B0500" w:rsidRDefault="00863F71" w:rsidP="00644E86">
      <w:pPr>
        <w:pStyle w:val="ListParagraph"/>
        <w:numPr>
          <w:ilvl w:val="0"/>
          <w:numId w:val="115"/>
        </w:numPr>
        <w:spacing w:before="60" w:after="120" w:line="240" w:lineRule="atLeast"/>
        <w:rPr>
          <w:sz w:val="24"/>
        </w:rPr>
      </w:pPr>
      <w:r w:rsidRPr="005B0500">
        <w:rPr>
          <w:sz w:val="24"/>
        </w:rPr>
        <w:t xml:space="preserve">When the message is ready to send out, click on </w:t>
      </w:r>
      <w:r w:rsidRPr="005B0500">
        <w:rPr>
          <w:b/>
          <w:sz w:val="24"/>
        </w:rPr>
        <w:t>Send</w:t>
      </w:r>
      <w:r w:rsidR="0048013E" w:rsidRPr="005B0500">
        <w:rPr>
          <w:sz w:val="24"/>
        </w:rPr>
        <w:t xml:space="preserve"> (</w:t>
      </w:r>
      <w:r w:rsidR="005370A3" w:rsidRPr="005370A3">
        <w:rPr>
          <w:sz w:val="24"/>
        </w:rPr>
        <w:t xml:space="preserve">Figure </w:t>
      </w:r>
      <w:r w:rsidR="005370A3" w:rsidRPr="005370A3">
        <w:rPr>
          <w:noProof/>
          <w:sz w:val="24"/>
        </w:rPr>
        <w:t>49</w:t>
      </w:r>
      <w:r w:rsidR="0048013E" w:rsidRPr="005B0500">
        <w:rPr>
          <w:sz w:val="24"/>
        </w:rPr>
        <w:t>)</w:t>
      </w:r>
      <w:r w:rsidRPr="005B0500">
        <w:rPr>
          <w:sz w:val="24"/>
        </w:rPr>
        <w:t xml:space="preserve">, and a pop up </w:t>
      </w:r>
      <w:r w:rsidR="00E07B9B" w:rsidRPr="005B0500">
        <w:rPr>
          <w:sz w:val="24"/>
        </w:rPr>
        <w:t xml:space="preserve">form </w:t>
      </w:r>
      <w:r w:rsidRPr="005B0500">
        <w:rPr>
          <w:sz w:val="24"/>
        </w:rPr>
        <w:t>will display (</w:t>
      </w:r>
      <w:r w:rsidR="005370A3" w:rsidRPr="005370A3">
        <w:rPr>
          <w:sz w:val="24"/>
        </w:rPr>
        <w:t xml:space="preserve">Figure </w:t>
      </w:r>
      <w:r w:rsidR="005370A3" w:rsidRPr="005370A3">
        <w:rPr>
          <w:noProof/>
          <w:sz w:val="24"/>
        </w:rPr>
        <w:t>50</w:t>
      </w:r>
      <w:r w:rsidR="00E07B9B" w:rsidRPr="005B0500">
        <w:rPr>
          <w:sz w:val="24"/>
        </w:rPr>
        <w:t>) to request the patient’s SSN.</w:t>
      </w:r>
      <w:r w:rsidR="0048013E" w:rsidRPr="005B0500">
        <w:rPr>
          <w:sz w:val="24"/>
        </w:rPr>
        <w:t xml:space="preserve"> Fill out the SSN and click on </w:t>
      </w:r>
      <w:r w:rsidR="0048013E" w:rsidRPr="005B0500">
        <w:rPr>
          <w:b/>
          <w:sz w:val="24"/>
        </w:rPr>
        <w:t>Send</w:t>
      </w:r>
      <w:r w:rsidR="0048013E" w:rsidRPr="005B0500">
        <w:rPr>
          <w:sz w:val="24"/>
        </w:rPr>
        <w:t>.</w:t>
      </w:r>
    </w:p>
    <w:p w14:paraId="41359E96" w14:textId="63B9EE1E" w:rsidR="005B10AC" w:rsidRDefault="00C56FE1" w:rsidP="00863F71">
      <w:pPr>
        <w:jc w:val="center"/>
        <w:rPr>
          <w:sz w:val="24"/>
        </w:rPr>
      </w:pPr>
      <w:r>
        <w:rPr>
          <w:noProof/>
        </w:rPr>
        <w:lastRenderedPageBreak/>
        <w:drawing>
          <wp:inline distT="0" distB="0" distL="0" distR="0" wp14:anchorId="238F038B" wp14:editId="27D07A13">
            <wp:extent cx="5530291" cy="950976"/>
            <wp:effectExtent l="0" t="0" r="0" b="1905"/>
            <wp:docPr id="4103" name="Picture 4103" descr="cid:image005.png@01CFB322.79A0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id:image005.png@01CFB322.79A09220"/>
                    <pic:cNvPicPr>
                      <a:picLocks noChangeAspect="1" noChangeArrowheads="1"/>
                    </pic:cNvPicPr>
                  </pic:nvPicPr>
                  <pic:blipFill rotWithShape="1">
                    <a:blip r:embed="rId67" r:link="rId68">
                      <a:extLst>
                        <a:ext uri="{28A0092B-C50C-407E-A947-70E740481C1C}">
                          <a14:useLocalDpi xmlns:a14="http://schemas.microsoft.com/office/drawing/2010/main" val="0"/>
                        </a:ext>
                      </a:extLst>
                    </a:blip>
                    <a:srcRect/>
                    <a:stretch/>
                  </pic:blipFill>
                  <pic:spPr bwMode="auto">
                    <a:xfrm>
                      <a:off x="0" y="0"/>
                      <a:ext cx="5526890" cy="950391"/>
                    </a:xfrm>
                    <a:prstGeom prst="rect">
                      <a:avLst/>
                    </a:prstGeom>
                    <a:noFill/>
                    <a:ln>
                      <a:noFill/>
                    </a:ln>
                    <a:extLst>
                      <a:ext uri="{53640926-AAD7-44D8-BBD7-CCE9431645EC}">
                        <a14:shadowObscured xmlns:a14="http://schemas.microsoft.com/office/drawing/2010/main"/>
                      </a:ext>
                    </a:extLst>
                  </pic:spPr>
                </pic:pic>
              </a:graphicData>
            </a:graphic>
          </wp:inline>
        </w:drawing>
      </w:r>
    </w:p>
    <w:p w14:paraId="4084B2F8" w14:textId="78362291" w:rsidR="00C56FE1" w:rsidRPr="005B0500" w:rsidRDefault="00863F71" w:rsidP="00EA1A3B">
      <w:pPr>
        <w:pStyle w:val="Caption"/>
        <w:jc w:val="center"/>
        <w:outlineLvl w:val="0"/>
        <w:rPr>
          <w:sz w:val="22"/>
          <w:szCs w:val="22"/>
        </w:rPr>
      </w:pPr>
      <w:bookmarkStart w:id="410" w:name="_Ref395279636"/>
      <w:bookmarkStart w:id="411" w:name="_Toc443991144"/>
      <w:r w:rsidRPr="005B0500">
        <w:rPr>
          <w:sz w:val="22"/>
          <w:szCs w:val="22"/>
        </w:rPr>
        <w:t xml:space="preserve">Figure </w:t>
      </w:r>
      <w:r w:rsidR="005370A3">
        <w:rPr>
          <w:noProof/>
          <w:sz w:val="22"/>
          <w:szCs w:val="22"/>
        </w:rPr>
        <w:t>50</w:t>
      </w:r>
      <w:bookmarkEnd w:id="410"/>
      <w:r w:rsidRPr="005B0500">
        <w:rPr>
          <w:sz w:val="22"/>
          <w:szCs w:val="22"/>
        </w:rPr>
        <w:t>: Request Form before sending the CCDA/C32 file(s)</w:t>
      </w:r>
      <w:bookmarkEnd w:id="411"/>
    </w:p>
    <w:p w14:paraId="68795DF7" w14:textId="3633BDC3" w:rsidR="00863F71" w:rsidRPr="005B0500" w:rsidRDefault="00217C78" w:rsidP="00644E86">
      <w:pPr>
        <w:pStyle w:val="ListParagraph"/>
        <w:numPr>
          <w:ilvl w:val="0"/>
          <w:numId w:val="115"/>
        </w:numPr>
        <w:rPr>
          <w:sz w:val="24"/>
        </w:rPr>
      </w:pPr>
      <w:r w:rsidRPr="005B0500">
        <w:rPr>
          <w:sz w:val="24"/>
        </w:rPr>
        <w:t>U</w:t>
      </w:r>
      <w:r w:rsidR="004164ED" w:rsidRPr="005B0500">
        <w:rPr>
          <w:sz w:val="24"/>
        </w:rPr>
        <w:t>ser</w:t>
      </w:r>
      <w:r w:rsidR="006E4CDC" w:rsidRPr="005B0500">
        <w:rPr>
          <w:sz w:val="24"/>
        </w:rPr>
        <w:t xml:space="preserve"> will receive a successfully sent message after the message was sent out (</w:t>
      </w:r>
      <w:r w:rsidR="005370A3" w:rsidRPr="005370A3">
        <w:rPr>
          <w:sz w:val="24"/>
        </w:rPr>
        <w:t xml:space="preserve">Figure </w:t>
      </w:r>
      <w:r w:rsidR="005370A3" w:rsidRPr="005370A3">
        <w:rPr>
          <w:noProof/>
          <w:sz w:val="24"/>
        </w:rPr>
        <w:t>51</w:t>
      </w:r>
      <w:r w:rsidR="00F57F1C" w:rsidRPr="005B0500">
        <w:rPr>
          <w:sz w:val="24"/>
        </w:rPr>
        <w:t>).</w:t>
      </w:r>
    </w:p>
    <w:p w14:paraId="6E80CC82" w14:textId="77777777" w:rsidR="00686344" w:rsidRPr="00217C78" w:rsidRDefault="00686344" w:rsidP="00686344">
      <w:pPr>
        <w:pStyle w:val="ListParagraph"/>
        <w:rPr>
          <w:color w:val="0070C0"/>
          <w:sz w:val="24"/>
        </w:rPr>
      </w:pPr>
    </w:p>
    <w:p w14:paraId="3DD2B055" w14:textId="21232C41" w:rsidR="00C56FE1" w:rsidRDefault="00C56FE1" w:rsidP="00686344">
      <w:pPr>
        <w:jc w:val="center"/>
        <w:rPr>
          <w:sz w:val="24"/>
        </w:rPr>
      </w:pPr>
      <w:r>
        <w:rPr>
          <w:noProof/>
        </w:rPr>
        <w:drawing>
          <wp:inline distT="0" distB="0" distL="0" distR="0" wp14:anchorId="72D415E7" wp14:editId="7D7C6235">
            <wp:extent cx="5764377" cy="1528877"/>
            <wp:effectExtent l="0" t="0" r="8255" b="0"/>
            <wp:docPr id="4104" name="Picture 4104" descr="cid:image006.png@01CFB322.79A0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image006.png@01CFB322.79A09220"/>
                    <pic:cNvPicPr>
                      <a:picLocks noChangeAspect="1" noChangeArrowheads="1"/>
                    </pic:cNvPicPr>
                  </pic:nvPicPr>
                  <pic:blipFill rotWithShape="1">
                    <a:blip r:embed="rId69" r:link="rId70">
                      <a:extLst>
                        <a:ext uri="{28A0092B-C50C-407E-A947-70E740481C1C}">
                          <a14:useLocalDpi xmlns:a14="http://schemas.microsoft.com/office/drawing/2010/main" val="0"/>
                        </a:ext>
                      </a:extLst>
                    </a:blip>
                    <a:srcRect/>
                    <a:stretch/>
                  </pic:blipFill>
                  <pic:spPr bwMode="auto">
                    <a:xfrm>
                      <a:off x="0" y="0"/>
                      <a:ext cx="5760833" cy="1527937"/>
                    </a:xfrm>
                    <a:prstGeom prst="rect">
                      <a:avLst/>
                    </a:prstGeom>
                    <a:noFill/>
                    <a:ln>
                      <a:noFill/>
                    </a:ln>
                    <a:extLst>
                      <a:ext uri="{53640926-AAD7-44D8-BBD7-CCE9431645EC}">
                        <a14:shadowObscured xmlns:a14="http://schemas.microsoft.com/office/drawing/2010/main"/>
                      </a:ext>
                    </a:extLst>
                  </pic:spPr>
                </pic:pic>
              </a:graphicData>
            </a:graphic>
          </wp:inline>
        </w:drawing>
      </w:r>
    </w:p>
    <w:p w14:paraId="218198D5" w14:textId="1A018A27" w:rsidR="006E4CDC" w:rsidRDefault="006E4CDC" w:rsidP="00EA1A3B">
      <w:pPr>
        <w:pStyle w:val="Caption"/>
        <w:spacing w:before="60" w:after="120" w:line="240" w:lineRule="atLeast"/>
        <w:jc w:val="center"/>
        <w:outlineLvl w:val="0"/>
        <w:rPr>
          <w:sz w:val="22"/>
          <w:szCs w:val="22"/>
        </w:rPr>
      </w:pPr>
      <w:bookmarkStart w:id="412" w:name="_Ref395279978"/>
      <w:bookmarkStart w:id="413" w:name="_Toc443991145"/>
      <w:r w:rsidRPr="006E4CDC">
        <w:rPr>
          <w:sz w:val="22"/>
          <w:szCs w:val="22"/>
        </w:rPr>
        <w:t xml:space="preserve">Figure </w:t>
      </w:r>
      <w:r w:rsidR="005370A3">
        <w:rPr>
          <w:noProof/>
          <w:sz w:val="22"/>
          <w:szCs w:val="22"/>
        </w:rPr>
        <w:t>51</w:t>
      </w:r>
      <w:bookmarkEnd w:id="412"/>
      <w:r w:rsidRPr="006E4CDC">
        <w:rPr>
          <w:sz w:val="22"/>
          <w:szCs w:val="22"/>
        </w:rPr>
        <w:t>: Successfully Sent Message</w:t>
      </w:r>
      <w:bookmarkEnd w:id="413"/>
    </w:p>
    <w:p w14:paraId="3523EC82" w14:textId="77777777" w:rsidR="00342E19" w:rsidRDefault="00342E19" w:rsidP="00342E19"/>
    <w:p w14:paraId="12CE8284" w14:textId="77777777" w:rsidR="00342E19" w:rsidRPr="005E0C92" w:rsidRDefault="00342E19" w:rsidP="00342E19">
      <w:pPr>
        <w:pStyle w:val="BlockText"/>
      </w:pPr>
    </w:p>
    <w:p w14:paraId="7AAB3A75" w14:textId="64035D18" w:rsidR="001A0B01" w:rsidRPr="00342E19" w:rsidRDefault="00342E19" w:rsidP="00EA1A3B">
      <w:pPr>
        <w:pStyle w:val="Heading9"/>
        <w:numPr>
          <w:ilvl w:val="8"/>
          <w:numId w:val="120"/>
        </w:numPr>
        <w:rPr>
          <w:i w:val="0"/>
        </w:rPr>
      </w:pPr>
      <w:r w:rsidRPr="005E0C92">
        <w:rPr>
          <w:i w:val="0"/>
        </w:rPr>
        <w:t xml:space="preserve"> </w:t>
      </w:r>
      <w:bookmarkStart w:id="414" w:name="_3.2.1.1.2.6.3.2.2._Attach_Multiple"/>
      <w:bookmarkStart w:id="415" w:name="_Toc462412920"/>
      <w:bookmarkEnd w:id="414"/>
      <w:r w:rsidR="001A0B01" w:rsidRPr="00342E19">
        <w:rPr>
          <w:i w:val="0"/>
        </w:rPr>
        <w:t>Attach Multiple C-CDA/C32 Documents</w:t>
      </w:r>
      <w:bookmarkEnd w:id="415"/>
    </w:p>
    <w:p w14:paraId="467B5345" w14:textId="4B63293B" w:rsidR="00D058FD" w:rsidRPr="0057640B" w:rsidRDefault="00D058FD" w:rsidP="00D058FD">
      <w:pPr>
        <w:spacing w:before="60" w:after="120" w:line="240" w:lineRule="atLeast"/>
        <w:rPr>
          <w:sz w:val="24"/>
        </w:rPr>
      </w:pPr>
      <w:r w:rsidRPr="0057640B">
        <w:rPr>
          <w:sz w:val="24"/>
        </w:rPr>
        <w:t xml:space="preserve">To attach multiple </w:t>
      </w:r>
      <w:r w:rsidRPr="0057640B">
        <w:rPr>
          <w:b/>
          <w:sz w:val="24"/>
        </w:rPr>
        <w:t>C-CDA/C32</w:t>
      </w:r>
      <w:r w:rsidRPr="0057640B">
        <w:rPr>
          <w:sz w:val="24"/>
        </w:rPr>
        <w:t xml:space="preserve"> documents to a message, follow the </w:t>
      </w:r>
      <w:r w:rsidR="00826808" w:rsidRPr="0057640B">
        <w:rPr>
          <w:sz w:val="24"/>
        </w:rPr>
        <w:t>steps below</w:t>
      </w:r>
      <w:r w:rsidRPr="0057640B">
        <w:rPr>
          <w:sz w:val="24"/>
        </w:rPr>
        <w:t>:</w:t>
      </w:r>
    </w:p>
    <w:p w14:paraId="32862C0F" w14:textId="26BF2E27" w:rsidR="00E85D11" w:rsidRPr="0057640B" w:rsidRDefault="00E85D11" w:rsidP="00644E86">
      <w:pPr>
        <w:pStyle w:val="ListParagraph"/>
        <w:numPr>
          <w:ilvl w:val="0"/>
          <w:numId w:val="153"/>
        </w:numPr>
        <w:spacing w:before="60" w:after="120" w:line="240" w:lineRule="atLeast"/>
        <w:rPr>
          <w:sz w:val="24"/>
        </w:rPr>
      </w:pPr>
      <w:r w:rsidRPr="0057640B">
        <w:rPr>
          <w:sz w:val="24"/>
        </w:rPr>
        <w:t>Click on t</w:t>
      </w:r>
      <w:r w:rsidRPr="005B0500">
        <w:rPr>
          <w:sz w:val="24"/>
        </w:rPr>
        <w:t xml:space="preserve">he </w:t>
      </w:r>
      <w:r w:rsidRPr="005B0500">
        <w:rPr>
          <w:b/>
          <w:sz w:val="24"/>
        </w:rPr>
        <w:t xml:space="preserve">Attach a </w:t>
      </w:r>
      <w:r w:rsidR="00585BB5" w:rsidRPr="005B0500">
        <w:rPr>
          <w:b/>
          <w:sz w:val="24"/>
        </w:rPr>
        <w:t>VA CCD…</w:t>
      </w:r>
      <w:r w:rsidRPr="005B0500">
        <w:rPr>
          <w:sz w:val="24"/>
        </w:rPr>
        <w:t xml:space="preserve"> link (</w:t>
      </w:r>
      <w:r w:rsidR="005370A3" w:rsidRPr="005370A3">
        <w:rPr>
          <w:sz w:val="24"/>
        </w:rPr>
        <w:t xml:space="preserve">Figure </w:t>
      </w:r>
      <w:r w:rsidR="005370A3" w:rsidRPr="005370A3">
        <w:rPr>
          <w:noProof/>
          <w:sz w:val="24"/>
        </w:rPr>
        <w:t>46</w:t>
      </w:r>
      <w:r w:rsidRPr="00A2270B">
        <w:rPr>
          <w:sz w:val="24"/>
        </w:rPr>
        <w:t>).</w:t>
      </w:r>
    </w:p>
    <w:p w14:paraId="3E314EE2" w14:textId="7B9F5DD1" w:rsidR="009D753D" w:rsidRPr="0057640B" w:rsidRDefault="00182CF5" w:rsidP="00644E86">
      <w:pPr>
        <w:pStyle w:val="ListParagraph"/>
        <w:numPr>
          <w:ilvl w:val="0"/>
          <w:numId w:val="153"/>
        </w:numPr>
        <w:spacing w:before="60" w:after="120" w:line="240" w:lineRule="atLeast"/>
        <w:rPr>
          <w:sz w:val="24"/>
        </w:rPr>
      </w:pPr>
      <w:r>
        <w:rPr>
          <w:sz w:val="24"/>
        </w:rPr>
        <w:t>Follow steps 2-5</w:t>
      </w:r>
      <w:r w:rsidR="00E85D11" w:rsidRPr="0057640B">
        <w:rPr>
          <w:sz w:val="24"/>
        </w:rPr>
        <w:t xml:space="preserve"> from </w:t>
      </w:r>
      <w:r w:rsidR="00E85D11" w:rsidRPr="00791767">
        <w:rPr>
          <w:sz w:val="24"/>
        </w:rPr>
        <w:t>Section 3.2.1.1.2.6.3.2.1</w:t>
      </w:r>
      <w:r w:rsidR="00E85D11" w:rsidRPr="0057640B">
        <w:rPr>
          <w:sz w:val="24"/>
        </w:rPr>
        <w:t>.</w:t>
      </w:r>
    </w:p>
    <w:p w14:paraId="79F01F11" w14:textId="3DE55B0E" w:rsidR="00FD128A" w:rsidRPr="0057640B" w:rsidRDefault="00FD128A" w:rsidP="00644E86">
      <w:pPr>
        <w:pStyle w:val="ListParagraph"/>
        <w:numPr>
          <w:ilvl w:val="0"/>
          <w:numId w:val="153"/>
        </w:numPr>
        <w:spacing w:before="60" w:after="120" w:line="240" w:lineRule="atLeast"/>
        <w:rPr>
          <w:sz w:val="24"/>
        </w:rPr>
      </w:pPr>
      <w:r w:rsidRPr="0057640B">
        <w:rPr>
          <w:sz w:val="24"/>
        </w:rPr>
        <w:t>C-CDA/C32 documents have been attached to a message (</w:t>
      </w:r>
      <w:r w:rsidR="005370A3" w:rsidRPr="005370A3">
        <w:rPr>
          <w:sz w:val="24"/>
        </w:rPr>
        <w:t xml:space="preserve">Figure </w:t>
      </w:r>
      <w:r w:rsidR="005370A3" w:rsidRPr="005370A3">
        <w:rPr>
          <w:noProof/>
          <w:sz w:val="24"/>
        </w:rPr>
        <w:t>52</w:t>
      </w:r>
      <w:r w:rsidRPr="0057640B">
        <w:rPr>
          <w:sz w:val="24"/>
        </w:rPr>
        <w:t>).</w:t>
      </w:r>
    </w:p>
    <w:p w14:paraId="17AB0B16" w14:textId="09D7178F" w:rsidR="00E85D11" w:rsidRDefault="002005C2" w:rsidP="002005C2">
      <w:pPr>
        <w:spacing w:before="60" w:after="120" w:line="240" w:lineRule="atLeast"/>
        <w:rPr>
          <w:sz w:val="24"/>
        </w:rPr>
      </w:pPr>
      <w:r>
        <w:rPr>
          <w:noProof/>
        </w:rPr>
        <w:drawing>
          <wp:inline distT="0" distB="0" distL="0" distR="0" wp14:anchorId="1BAF911C" wp14:editId="7730F087">
            <wp:extent cx="5943600" cy="132461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3600" cy="1324610"/>
                    </a:xfrm>
                    <a:prstGeom prst="rect">
                      <a:avLst/>
                    </a:prstGeom>
                  </pic:spPr>
                </pic:pic>
              </a:graphicData>
            </a:graphic>
          </wp:inline>
        </w:drawing>
      </w:r>
    </w:p>
    <w:p w14:paraId="2B885418" w14:textId="00767B7E" w:rsidR="002005C2" w:rsidRPr="005F4223" w:rsidRDefault="002005C2" w:rsidP="00EA1A3B">
      <w:pPr>
        <w:pStyle w:val="Caption"/>
        <w:jc w:val="center"/>
        <w:outlineLvl w:val="0"/>
        <w:rPr>
          <w:sz w:val="22"/>
          <w:szCs w:val="22"/>
        </w:rPr>
      </w:pPr>
      <w:bookmarkStart w:id="416" w:name="_Ref390937927"/>
      <w:bookmarkStart w:id="417" w:name="_Toc443991146"/>
      <w:r w:rsidRPr="005F4223">
        <w:rPr>
          <w:sz w:val="22"/>
          <w:szCs w:val="22"/>
        </w:rPr>
        <w:t xml:space="preserve">Figure </w:t>
      </w:r>
      <w:r w:rsidR="005370A3">
        <w:rPr>
          <w:noProof/>
          <w:sz w:val="22"/>
          <w:szCs w:val="22"/>
        </w:rPr>
        <w:t>52</w:t>
      </w:r>
      <w:bookmarkEnd w:id="416"/>
      <w:r w:rsidRPr="005F4223">
        <w:rPr>
          <w:sz w:val="22"/>
          <w:szCs w:val="22"/>
        </w:rPr>
        <w:t>: Multiple C-CDA/C32 Attachments</w:t>
      </w:r>
      <w:bookmarkEnd w:id="417"/>
    </w:p>
    <w:p w14:paraId="53F2C38F" w14:textId="77777777" w:rsidR="004B5B5D" w:rsidRDefault="004B5B5D" w:rsidP="004B5B5D"/>
    <w:p w14:paraId="60C7932E" w14:textId="77777777" w:rsidR="00342E19" w:rsidRPr="005E0C92" w:rsidRDefault="00342E19" w:rsidP="00342E19">
      <w:pPr>
        <w:pStyle w:val="BlockText"/>
      </w:pPr>
    </w:p>
    <w:p w14:paraId="03761AA9" w14:textId="05453467" w:rsidR="001A328B" w:rsidRPr="00342E19" w:rsidRDefault="00342E19" w:rsidP="00EA1A3B">
      <w:pPr>
        <w:pStyle w:val="Heading9"/>
        <w:numPr>
          <w:ilvl w:val="8"/>
          <w:numId w:val="120"/>
        </w:numPr>
        <w:rPr>
          <w:i w:val="0"/>
        </w:rPr>
      </w:pPr>
      <w:r w:rsidRPr="005E0C92">
        <w:rPr>
          <w:i w:val="0"/>
        </w:rPr>
        <w:t xml:space="preserve"> </w:t>
      </w:r>
      <w:bookmarkStart w:id="418" w:name="_3.2.1.1.2.6.3.2.3._Remove_a"/>
      <w:bookmarkStart w:id="419" w:name="_Toc462412921"/>
      <w:bookmarkEnd w:id="418"/>
      <w:r w:rsidR="001A328B" w:rsidRPr="00342E19">
        <w:rPr>
          <w:i w:val="0"/>
        </w:rPr>
        <w:t>Remove a C-CDA/C32 Attachment</w:t>
      </w:r>
      <w:bookmarkEnd w:id="419"/>
    </w:p>
    <w:p w14:paraId="1AAAAF49" w14:textId="471F6A2E" w:rsidR="0098677B" w:rsidRPr="0057640B" w:rsidRDefault="003A0739" w:rsidP="003A0739">
      <w:pPr>
        <w:pStyle w:val="BodyText"/>
      </w:pPr>
      <w:r w:rsidRPr="0057640B">
        <w:t xml:space="preserve">To remove one or multiple C-CDA/C32 </w:t>
      </w:r>
      <w:r w:rsidR="00CE5C4D" w:rsidRPr="0057640B">
        <w:t>attachments</w:t>
      </w:r>
      <w:r w:rsidRPr="0057640B">
        <w:t xml:space="preserve"> from a composed message, click on the Remove </w:t>
      </w:r>
      <w:r w:rsidRPr="00B96C46">
        <w:rPr>
          <w:szCs w:val="24"/>
        </w:rPr>
        <w:t>link (</w:t>
      </w:r>
      <w:r w:rsidR="005370A3" w:rsidRPr="005370A3">
        <w:rPr>
          <w:szCs w:val="24"/>
        </w:rPr>
        <w:t xml:space="preserve">Figure </w:t>
      </w:r>
      <w:r w:rsidR="005370A3" w:rsidRPr="005370A3">
        <w:rPr>
          <w:noProof/>
          <w:szCs w:val="24"/>
        </w:rPr>
        <w:t>53</w:t>
      </w:r>
      <w:r w:rsidRPr="00B96C46">
        <w:rPr>
          <w:szCs w:val="24"/>
        </w:rPr>
        <w:t>).</w:t>
      </w:r>
      <w:r w:rsidRPr="0057640B">
        <w:t xml:space="preserve"> </w:t>
      </w:r>
    </w:p>
    <w:p w14:paraId="25F43589" w14:textId="0464BF1F" w:rsidR="000D18D4" w:rsidRDefault="00335840" w:rsidP="001A328B">
      <w:pPr>
        <w:jc w:val="center"/>
        <w:rPr>
          <w:sz w:val="24"/>
        </w:rPr>
      </w:pPr>
      <w:r>
        <w:rPr>
          <w:noProof/>
        </w:rPr>
        <w:lastRenderedPageBreak/>
        <w:drawing>
          <wp:inline distT="0" distB="0" distL="0" distR="0" wp14:anchorId="2804BFC9" wp14:editId="27C80CED">
            <wp:extent cx="5943600" cy="2015490"/>
            <wp:effectExtent l="0" t="0" r="0" b="381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43600" cy="2015490"/>
                    </a:xfrm>
                    <a:prstGeom prst="rect">
                      <a:avLst/>
                    </a:prstGeom>
                  </pic:spPr>
                </pic:pic>
              </a:graphicData>
            </a:graphic>
          </wp:inline>
        </w:drawing>
      </w:r>
    </w:p>
    <w:p w14:paraId="7EF050EB" w14:textId="2EFC2D0E" w:rsidR="000D18D4" w:rsidRDefault="000D18D4" w:rsidP="00EA1A3B">
      <w:pPr>
        <w:pStyle w:val="Caption"/>
        <w:jc w:val="center"/>
        <w:outlineLvl w:val="0"/>
        <w:rPr>
          <w:sz w:val="22"/>
          <w:szCs w:val="22"/>
        </w:rPr>
      </w:pPr>
      <w:bookmarkStart w:id="420" w:name="_Ref390938270"/>
      <w:bookmarkStart w:id="421" w:name="_Toc443991147"/>
      <w:r w:rsidRPr="005F4223">
        <w:rPr>
          <w:sz w:val="22"/>
          <w:szCs w:val="22"/>
        </w:rPr>
        <w:t xml:space="preserve">Figure </w:t>
      </w:r>
      <w:r w:rsidR="005370A3">
        <w:rPr>
          <w:noProof/>
          <w:sz w:val="22"/>
          <w:szCs w:val="22"/>
        </w:rPr>
        <w:t>53</w:t>
      </w:r>
      <w:bookmarkEnd w:id="420"/>
      <w:r w:rsidRPr="005F4223">
        <w:rPr>
          <w:sz w:val="22"/>
          <w:szCs w:val="22"/>
        </w:rPr>
        <w:t>: Remove Link</w:t>
      </w:r>
      <w:bookmarkEnd w:id="421"/>
    </w:p>
    <w:p w14:paraId="261693E2" w14:textId="77777777" w:rsidR="00F7369D" w:rsidRDefault="00F7369D" w:rsidP="00F7369D">
      <w:pPr>
        <w:pStyle w:val="ListParagraph"/>
        <w:keepNext/>
        <w:spacing w:after="120"/>
        <w:ind w:left="0"/>
        <w:rPr>
          <w:rFonts w:eastAsia="Calibri"/>
          <w:b/>
          <w:noProof/>
          <w:sz w:val="24"/>
        </w:rPr>
      </w:pPr>
    </w:p>
    <w:p w14:paraId="13FD5D13" w14:textId="2B796880" w:rsidR="00B430B0" w:rsidRPr="00F40DDD" w:rsidRDefault="004F1C01" w:rsidP="00EA1A3B">
      <w:pPr>
        <w:pStyle w:val="Heading7"/>
        <w:numPr>
          <w:ilvl w:val="6"/>
          <w:numId w:val="48"/>
        </w:numPr>
      </w:pPr>
      <w:bookmarkStart w:id="422" w:name="_Toc462412922"/>
      <w:r>
        <w:t xml:space="preserve">Global </w:t>
      </w:r>
      <w:r w:rsidR="00B430B0">
        <w:t>Address Book</w:t>
      </w:r>
      <w:bookmarkEnd w:id="422"/>
    </w:p>
    <w:p w14:paraId="13FD5D14" w14:textId="77777777" w:rsidR="00B430B0" w:rsidRPr="00706FD4" w:rsidRDefault="00B430B0" w:rsidP="00B430B0">
      <w:pPr>
        <w:pStyle w:val="BodyText"/>
      </w:pPr>
      <w:r w:rsidRPr="00706FD4">
        <w:t xml:space="preserve">The </w:t>
      </w:r>
      <w:r w:rsidR="004F1C01">
        <w:rPr>
          <w:b/>
        </w:rPr>
        <w:t xml:space="preserve">Global </w:t>
      </w:r>
      <w:r w:rsidRPr="00706FD4">
        <w:rPr>
          <w:b/>
        </w:rPr>
        <w:t>Address Book</w:t>
      </w:r>
      <w:r w:rsidRPr="00706FD4">
        <w:t xml:space="preserve"> contains the global address book for </w:t>
      </w:r>
      <w:r>
        <w:t>Direct Secure Messaging. A</w:t>
      </w:r>
      <w:r w:rsidRPr="00706FD4">
        <w:t xml:space="preserve">ddresses listed in the </w:t>
      </w:r>
      <w:r w:rsidR="004F1C01">
        <w:rPr>
          <w:b/>
        </w:rPr>
        <w:t xml:space="preserve">Global </w:t>
      </w:r>
      <w:r w:rsidRPr="00C72886">
        <w:rPr>
          <w:b/>
        </w:rPr>
        <w:t>Address Book</w:t>
      </w:r>
      <w:r w:rsidRPr="00706FD4">
        <w:t xml:space="preserve"> are </w:t>
      </w:r>
      <w:r>
        <w:t xml:space="preserve">internal accounts and are </w:t>
      </w:r>
      <w:r w:rsidR="001F2340">
        <w:t xml:space="preserve">considered trusted recipients. </w:t>
      </w:r>
      <w:r>
        <w:t xml:space="preserve">A user can enter an address that is not listed in the address book but if the address is not trusted then the message will not be delivered. </w:t>
      </w:r>
      <w:r w:rsidRPr="00706FD4">
        <w:t xml:space="preserve">The </w:t>
      </w:r>
      <w:r>
        <w:t>Direct Secure Messaging</w:t>
      </w:r>
      <w:r w:rsidRPr="00706FD4">
        <w:t xml:space="preserve"> application maintains security by only allowing message to come in and go out to trusted recipients. </w:t>
      </w:r>
    </w:p>
    <w:p w14:paraId="13FD5D15" w14:textId="2A5B6AB4" w:rsidR="00B430B0" w:rsidRDefault="00B430B0" w:rsidP="00B430B0">
      <w:pPr>
        <w:pStyle w:val="BodyText"/>
      </w:pPr>
      <w:r w:rsidRPr="00706FD4">
        <w:t>To use the address book</w:t>
      </w:r>
      <w:r>
        <w:t xml:space="preserve">, follow the </w:t>
      </w:r>
      <w:r w:rsidR="00826808">
        <w:t>steps below</w:t>
      </w:r>
      <w:r>
        <w:t>:</w:t>
      </w:r>
    </w:p>
    <w:p w14:paraId="13FD5D16" w14:textId="77777777" w:rsidR="001F2340" w:rsidRDefault="00B430B0" w:rsidP="00644E86">
      <w:pPr>
        <w:pStyle w:val="BodyText"/>
        <w:numPr>
          <w:ilvl w:val="0"/>
          <w:numId w:val="49"/>
        </w:numPr>
        <w:spacing w:before="0" w:after="0"/>
      </w:pPr>
      <w:r w:rsidRPr="00706FD4">
        <w:t xml:space="preserve">Select the </w:t>
      </w:r>
      <w:r w:rsidR="004F1C01">
        <w:rPr>
          <w:b/>
        </w:rPr>
        <w:t xml:space="preserve">Global </w:t>
      </w:r>
      <w:r w:rsidRPr="001F2340">
        <w:rPr>
          <w:b/>
        </w:rPr>
        <w:t>Address Book</w:t>
      </w:r>
      <w:r w:rsidRPr="00706FD4">
        <w:t xml:space="preserve"> icon in the upper right corner of the </w:t>
      </w:r>
      <w:r w:rsidRPr="001F2340">
        <w:rPr>
          <w:b/>
        </w:rPr>
        <w:t xml:space="preserve">Compose Message </w:t>
      </w:r>
      <w:r w:rsidR="002D45E9">
        <w:t>v</w:t>
      </w:r>
      <w:r w:rsidRPr="002D45E9">
        <w:t>iew</w:t>
      </w:r>
      <w:r w:rsidRPr="00706FD4">
        <w:t xml:space="preserve"> or the </w:t>
      </w:r>
      <w:r w:rsidRPr="001F2340">
        <w:rPr>
          <w:b/>
        </w:rPr>
        <w:t xml:space="preserve">Reply </w:t>
      </w:r>
      <w:r w:rsidR="002D45E9">
        <w:t>v</w:t>
      </w:r>
      <w:r w:rsidRPr="002D45E9">
        <w:t>iew</w:t>
      </w:r>
      <w:r>
        <w:t>.</w:t>
      </w:r>
    </w:p>
    <w:p w14:paraId="13FD5D17" w14:textId="77777777" w:rsidR="001F2340" w:rsidRDefault="00B430B0" w:rsidP="00644E86">
      <w:pPr>
        <w:pStyle w:val="BodyText"/>
        <w:numPr>
          <w:ilvl w:val="0"/>
          <w:numId w:val="49"/>
        </w:numPr>
        <w:spacing w:before="0" w:after="0"/>
      </w:pPr>
      <w:r w:rsidRPr="001F2340">
        <w:rPr>
          <w:b/>
        </w:rPr>
        <w:t>Search</w:t>
      </w:r>
      <w:r>
        <w:t xml:space="preserve"> </w:t>
      </w:r>
      <w:r w:rsidRPr="00706FD4">
        <w:t>for the intended message recipient by typing in the r</w:t>
      </w:r>
      <w:r w:rsidR="00B7342A">
        <w:t>ecipient’s name or part of the</w:t>
      </w:r>
      <w:r w:rsidRPr="00706FD4">
        <w:t xml:space="preserve"> name.</w:t>
      </w:r>
    </w:p>
    <w:p w14:paraId="13FD5D18" w14:textId="77777777" w:rsidR="001F2340" w:rsidRDefault="00B430B0" w:rsidP="00644E86">
      <w:pPr>
        <w:pStyle w:val="BodyText"/>
        <w:numPr>
          <w:ilvl w:val="0"/>
          <w:numId w:val="49"/>
        </w:numPr>
        <w:spacing w:before="0" w:after="0"/>
      </w:pPr>
      <w:r w:rsidRPr="00706FD4">
        <w:t xml:space="preserve">Double click the intended </w:t>
      </w:r>
      <w:r w:rsidRPr="001F2340">
        <w:rPr>
          <w:b/>
        </w:rPr>
        <w:t>Recipients</w:t>
      </w:r>
      <w:r w:rsidRPr="00706FD4">
        <w:t xml:space="preserve"> name to add to the </w:t>
      </w:r>
      <w:proofErr w:type="gramStart"/>
      <w:r w:rsidRPr="001F2340">
        <w:rPr>
          <w:b/>
        </w:rPr>
        <w:t>To</w:t>
      </w:r>
      <w:proofErr w:type="gramEnd"/>
      <w:r w:rsidRPr="00706FD4">
        <w:t xml:space="preserve"> line of the email (Additionally, if the intended recipient’s name is highlighted, click on the</w:t>
      </w:r>
      <w:r w:rsidRPr="001F2340">
        <w:rPr>
          <w:b/>
        </w:rPr>
        <w:t xml:space="preserve"> To</w:t>
      </w:r>
      <w:r w:rsidRPr="00706FD4">
        <w:t xml:space="preserve"> or </w:t>
      </w:r>
      <w:r w:rsidRPr="001F2340">
        <w:rPr>
          <w:b/>
        </w:rPr>
        <w:t>CC</w:t>
      </w:r>
      <w:r w:rsidRPr="00706FD4">
        <w:t xml:space="preserve"> to add the recipient to that message).</w:t>
      </w:r>
    </w:p>
    <w:p w14:paraId="13FD5D19" w14:textId="77777777" w:rsidR="001F2340" w:rsidRDefault="00B430B0" w:rsidP="00644E86">
      <w:pPr>
        <w:pStyle w:val="BodyText"/>
        <w:numPr>
          <w:ilvl w:val="0"/>
          <w:numId w:val="49"/>
        </w:numPr>
        <w:spacing w:before="0" w:after="0"/>
      </w:pPr>
      <w:r w:rsidRPr="00706FD4">
        <w:t xml:space="preserve">Message recipients will appear on the </w:t>
      </w:r>
      <w:proofErr w:type="gramStart"/>
      <w:r w:rsidRPr="001F2340">
        <w:rPr>
          <w:b/>
        </w:rPr>
        <w:t>To</w:t>
      </w:r>
      <w:proofErr w:type="gramEnd"/>
      <w:r w:rsidRPr="001F2340">
        <w:rPr>
          <w:b/>
        </w:rPr>
        <w:t xml:space="preserve"> </w:t>
      </w:r>
      <w:r w:rsidRPr="00706FD4">
        <w:t xml:space="preserve">or </w:t>
      </w:r>
      <w:r w:rsidRPr="001F2340">
        <w:rPr>
          <w:b/>
        </w:rPr>
        <w:t>CC</w:t>
      </w:r>
      <w:r w:rsidRPr="00706FD4">
        <w:t xml:space="preserve"> lines to confirm them have</w:t>
      </w:r>
      <w:r w:rsidRPr="001F2340">
        <w:rPr>
          <w:b/>
        </w:rPr>
        <w:t xml:space="preserve"> </w:t>
      </w:r>
      <w:r w:rsidRPr="00C72886">
        <w:t>been added.</w:t>
      </w:r>
    </w:p>
    <w:p w14:paraId="13FD5D1A" w14:textId="7A929BA5" w:rsidR="00B430B0" w:rsidRDefault="00B430B0" w:rsidP="00644E86">
      <w:pPr>
        <w:pStyle w:val="BodyText"/>
        <w:numPr>
          <w:ilvl w:val="0"/>
          <w:numId w:val="49"/>
        </w:numPr>
        <w:spacing w:before="0" w:after="0"/>
      </w:pPr>
      <w:r w:rsidRPr="00C72886">
        <w:t>When the intended recipients are added, click</w:t>
      </w:r>
      <w:r w:rsidRPr="001F2340">
        <w:rPr>
          <w:b/>
        </w:rPr>
        <w:t xml:space="preserve"> OK to</w:t>
      </w:r>
      <w:r w:rsidR="0092310E">
        <w:t xml:space="preserve"> close the window (</w:t>
      </w:r>
      <w:r w:rsidR="005370A3" w:rsidRPr="005370A3">
        <w:rPr>
          <w:szCs w:val="24"/>
        </w:rPr>
        <w:t xml:space="preserve">Figure </w:t>
      </w:r>
      <w:r w:rsidR="005370A3" w:rsidRPr="005370A3">
        <w:rPr>
          <w:noProof/>
          <w:szCs w:val="24"/>
        </w:rPr>
        <w:t>54</w:t>
      </w:r>
      <w:r w:rsidR="0092310E">
        <w:rPr>
          <w:szCs w:val="24"/>
        </w:rPr>
        <w:t>)</w:t>
      </w:r>
      <w:r w:rsidRPr="001F2340">
        <w:rPr>
          <w:szCs w:val="24"/>
        </w:rPr>
        <w:t>.</w:t>
      </w:r>
    </w:p>
    <w:p w14:paraId="13FD5D1B" w14:textId="77777777" w:rsidR="00827C7B" w:rsidRPr="00827C7B" w:rsidRDefault="00827C7B" w:rsidP="00827C7B">
      <w:pPr>
        <w:pStyle w:val="BodyText"/>
        <w:spacing w:before="0" w:after="0"/>
        <w:ind w:left="108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B430B0" w14:paraId="13FD5D1D" w14:textId="77777777" w:rsidTr="001F2340">
        <w:tc>
          <w:tcPr>
            <w:tcW w:w="9576" w:type="dxa"/>
            <w:shd w:val="clear" w:color="auto" w:fill="F2F2F2"/>
          </w:tcPr>
          <w:p w14:paraId="13FD5D1C" w14:textId="77777777" w:rsidR="00B430B0" w:rsidRPr="007D2E58" w:rsidRDefault="00B430B0" w:rsidP="001F2340">
            <w:r w:rsidRPr="00710268">
              <w:rPr>
                <w:b/>
                <w:noProof/>
              </w:rPr>
              <w:t>Note:</w:t>
            </w:r>
            <w:r w:rsidRPr="007D2E58">
              <w:rPr>
                <w:noProof/>
              </w:rPr>
              <w:t xml:space="preserve"> Select a recipient from the left pane, and all recorded contact information for selected recipient will be displayed on the right side of the address book.</w:t>
            </w:r>
          </w:p>
        </w:tc>
      </w:tr>
    </w:tbl>
    <w:p w14:paraId="13FD5D1E" w14:textId="77777777" w:rsidR="00B430B0" w:rsidRDefault="00B430B0" w:rsidP="00B430B0">
      <w:pPr>
        <w:pStyle w:val="BodyText"/>
        <w:rPr>
          <w:b/>
        </w:rPr>
      </w:pPr>
    </w:p>
    <w:p w14:paraId="13FD5D1F" w14:textId="0DADBE49" w:rsidR="00B430B0" w:rsidRDefault="00B33FEC" w:rsidP="00B430B0">
      <w:pPr>
        <w:pStyle w:val="BodyText"/>
        <w:rPr>
          <w:b/>
        </w:rPr>
      </w:pPr>
      <w:r>
        <w:rPr>
          <w:noProof/>
        </w:rPr>
        <w:lastRenderedPageBreak/>
        <w:drawing>
          <wp:inline distT="0" distB="0" distL="0" distR="0" wp14:anchorId="5D69B23C" wp14:editId="677A3B78">
            <wp:extent cx="5943600" cy="2820035"/>
            <wp:effectExtent l="0" t="0" r="0" b="0"/>
            <wp:docPr id="4099" name="Picture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2820035"/>
                    </a:xfrm>
                    <a:prstGeom prst="rect">
                      <a:avLst/>
                    </a:prstGeom>
                  </pic:spPr>
                </pic:pic>
              </a:graphicData>
            </a:graphic>
          </wp:inline>
        </w:drawing>
      </w:r>
    </w:p>
    <w:p w14:paraId="13FD5D20" w14:textId="01C91A97" w:rsidR="00B430B0" w:rsidRDefault="00B430B0" w:rsidP="00EA1A3B">
      <w:pPr>
        <w:pStyle w:val="Caption"/>
        <w:jc w:val="center"/>
        <w:outlineLvl w:val="0"/>
        <w:rPr>
          <w:sz w:val="22"/>
          <w:szCs w:val="22"/>
        </w:rPr>
      </w:pPr>
      <w:bookmarkStart w:id="423" w:name="_Ref384977217"/>
      <w:bookmarkStart w:id="424" w:name="_Toc380519612"/>
      <w:bookmarkStart w:id="425" w:name="_Toc443991148"/>
      <w:r w:rsidRPr="00C13A50">
        <w:rPr>
          <w:sz w:val="22"/>
          <w:szCs w:val="22"/>
        </w:rPr>
        <w:t xml:space="preserve">Figure </w:t>
      </w:r>
      <w:r w:rsidR="005370A3">
        <w:rPr>
          <w:noProof/>
          <w:sz w:val="22"/>
          <w:szCs w:val="22"/>
        </w:rPr>
        <w:t>54</w:t>
      </w:r>
      <w:bookmarkEnd w:id="423"/>
      <w:r>
        <w:rPr>
          <w:sz w:val="22"/>
          <w:szCs w:val="22"/>
        </w:rPr>
        <w:t>:</w:t>
      </w:r>
      <w:r w:rsidRPr="00C13A50">
        <w:rPr>
          <w:sz w:val="22"/>
          <w:szCs w:val="22"/>
        </w:rPr>
        <w:t xml:space="preserve"> Address Book</w:t>
      </w:r>
      <w:bookmarkEnd w:id="424"/>
      <w:bookmarkEnd w:id="425"/>
    </w:p>
    <w:p w14:paraId="6BAAC579" w14:textId="77777777" w:rsidR="00F7369D" w:rsidRDefault="00F7369D" w:rsidP="00F7369D">
      <w:pPr>
        <w:pStyle w:val="ListParagraph"/>
        <w:keepNext/>
        <w:spacing w:after="120"/>
        <w:ind w:left="0"/>
        <w:rPr>
          <w:rFonts w:eastAsia="Calibri"/>
          <w:b/>
          <w:noProof/>
          <w:sz w:val="24"/>
        </w:rPr>
      </w:pPr>
    </w:p>
    <w:p w14:paraId="13FD5D2C" w14:textId="0A4AB2B4" w:rsidR="00A309F6" w:rsidRDefault="00F95E77" w:rsidP="00EA1A3B">
      <w:pPr>
        <w:pStyle w:val="Heading7"/>
        <w:numPr>
          <w:ilvl w:val="6"/>
          <w:numId w:val="48"/>
        </w:numPr>
      </w:pPr>
      <w:bookmarkStart w:id="426" w:name="_Toc462412923"/>
      <w:r>
        <w:t xml:space="preserve">Personal </w:t>
      </w:r>
      <w:r w:rsidR="00A309F6">
        <w:t>Contact List</w:t>
      </w:r>
      <w:bookmarkEnd w:id="426"/>
      <w:r w:rsidR="00A309F6">
        <w:t xml:space="preserve"> </w:t>
      </w:r>
    </w:p>
    <w:p w14:paraId="13FD5D2D" w14:textId="77777777" w:rsidR="007B320B" w:rsidRDefault="007B320B" w:rsidP="007B320B">
      <w:pPr>
        <w:pStyle w:val="BodyText"/>
      </w:pPr>
      <w:r>
        <w:t xml:space="preserve">The </w:t>
      </w:r>
      <w:r w:rsidR="00F95E77">
        <w:rPr>
          <w:b/>
        </w:rPr>
        <w:t xml:space="preserve">Personal </w:t>
      </w:r>
      <w:r w:rsidRPr="00DD598C">
        <w:rPr>
          <w:b/>
          <w:sz w:val="22"/>
          <w:szCs w:val="24"/>
        </w:rPr>
        <w:t>C</w:t>
      </w:r>
      <w:r w:rsidRPr="00DD598C">
        <w:rPr>
          <w:b/>
        </w:rPr>
        <w:t>ontact List</w:t>
      </w:r>
      <w:r>
        <w:t xml:space="preserve"> contains a distribution list for </w:t>
      </w:r>
      <w:r w:rsidR="00C11A48">
        <w:t>Direct Secure Messaging</w:t>
      </w:r>
      <w:r>
        <w:t>. A user can add a distribution list or group of contacts that are considered trusted recipients. A user can enter a distribution list name</w:t>
      </w:r>
      <w:r w:rsidRPr="0067470B">
        <w:t xml:space="preserve"> that</w:t>
      </w:r>
      <w:r>
        <w:t xml:space="preserve"> is not listed in the contact list but if the list</w:t>
      </w:r>
      <w:r w:rsidRPr="0067470B">
        <w:t xml:space="preserve"> is not trusted then the message will not be delivered. The </w:t>
      </w:r>
      <w:r w:rsidR="00C11A48">
        <w:t>Direct Secure Messaging</w:t>
      </w:r>
      <w:r w:rsidRPr="0067470B">
        <w:t xml:space="preserve"> application maintains se</w:t>
      </w:r>
      <w:r>
        <w:t xml:space="preserve">curity by only allowing messages </w:t>
      </w:r>
      <w:r w:rsidRPr="0067470B">
        <w:t>to come in and go out to trusted recipients.</w:t>
      </w:r>
    </w:p>
    <w:p w14:paraId="13FD5D2E" w14:textId="338930E7" w:rsidR="007B320B" w:rsidRDefault="007B320B" w:rsidP="007B320B">
      <w:pPr>
        <w:pStyle w:val="BodyText"/>
      </w:pPr>
      <w:r>
        <w:t>To use the contact list</w:t>
      </w:r>
      <w:r w:rsidRPr="0067470B">
        <w:t xml:space="preserve">, follow the </w:t>
      </w:r>
      <w:r w:rsidR="00826808">
        <w:t>steps below</w:t>
      </w:r>
      <w:r w:rsidRPr="0067470B">
        <w:t>:</w:t>
      </w:r>
    </w:p>
    <w:p w14:paraId="13FD5D2F" w14:textId="06B647D9" w:rsidR="007B320B" w:rsidRDefault="007B320B" w:rsidP="00644E86">
      <w:pPr>
        <w:pStyle w:val="BodyText"/>
        <w:numPr>
          <w:ilvl w:val="0"/>
          <w:numId w:val="50"/>
        </w:numPr>
        <w:spacing w:before="0" w:after="0"/>
      </w:pPr>
      <w:r>
        <w:t xml:space="preserve">Select the </w:t>
      </w:r>
      <w:r w:rsidR="00E67376" w:rsidRPr="00465246">
        <w:rPr>
          <w:b/>
        </w:rPr>
        <w:t xml:space="preserve">Personal </w:t>
      </w:r>
      <w:r w:rsidRPr="00465246">
        <w:rPr>
          <w:b/>
        </w:rPr>
        <w:t>Contacts List</w:t>
      </w:r>
      <w:r>
        <w:t xml:space="preserve"> icon </w:t>
      </w:r>
      <w:r w:rsidR="002C5BAE">
        <w:t>(</w:t>
      </w:r>
      <w:r w:rsidR="005370A3" w:rsidRPr="005370A3">
        <w:rPr>
          <w:szCs w:val="24"/>
        </w:rPr>
        <w:t xml:space="preserve">Figure </w:t>
      </w:r>
      <w:r w:rsidR="005370A3" w:rsidRPr="005370A3">
        <w:rPr>
          <w:noProof/>
          <w:szCs w:val="24"/>
        </w:rPr>
        <w:t>55</w:t>
      </w:r>
      <w:r w:rsidR="002C5BAE">
        <w:t xml:space="preserve">) </w:t>
      </w:r>
      <w:r>
        <w:t>in the upper right</w:t>
      </w:r>
      <w:r w:rsidR="00465246">
        <w:t xml:space="preserve"> corner of the Compose Message view or the Reply v</w:t>
      </w:r>
      <w:r>
        <w:t>iew</w:t>
      </w:r>
      <w:r w:rsidR="002B4953">
        <w:t>.</w:t>
      </w:r>
    </w:p>
    <w:p w14:paraId="13FD5D30" w14:textId="77777777" w:rsidR="00957210" w:rsidRDefault="00957210" w:rsidP="00957210">
      <w:pPr>
        <w:pStyle w:val="BodyText"/>
        <w:spacing w:before="0" w:after="0"/>
        <w:ind w:left="1080"/>
      </w:pPr>
    </w:p>
    <w:p w14:paraId="13FD5D31" w14:textId="77777777" w:rsidR="00957210" w:rsidRDefault="00E67376" w:rsidP="008D55D3">
      <w:pPr>
        <w:pStyle w:val="BodyText"/>
        <w:spacing w:before="0" w:after="0"/>
        <w:jc w:val="center"/>
      </w:pPr>
      <w:r>
        <w:rPr>
          <w:noProof/>
        </w:rPr>
        <w:drawing>
          <wp:inline distT="0" distB="0" distL="0" distR="0" wp14:anchorId="13FD6191" wp14:editId="12F24B8E">
            <wp:extent cx="5942923" cy="994867"/>
            <wp:effectExtent l="0" t="0" r="127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b="55410"/>
                    <a:stretch/>
                  </pic:blipFill>
                  <pic:spPr bwMode="auto">
                    <a:xfrm>
                      <a:off x="0" y="0"/>
                      <a:ext cx="5943600" cy="994980"/>
                    </a:xfrm>
                    <a:prstGeom prst="rect">
                      <a:avLst/>
                    </a:prstGeom>
                    <a:ln>
                      <a:noFill/>
                    </a:ln>
                    <a:extLst>
                      <a:ext uri="{53640926-AAD7-44D8-BBD7-CCE9431645EC}">
                        <a14:shadowObscured xmlns:a14="http://schemas.microsoft.com/office/drawing/2010/main"/>
                      </a:ext>
                    </a:extLst>
                  </pic:spPr>
                </pic:pic>
              </a:graphicData>
            </a:graphic>
          </wp:inline>
        </w:drawing>
      </w:r>
    </w:p>
    <w:p w14:paraId="13FD5D32" w14:textId="42E817E5" w:rsidR="002C5BAE" w:rsidRPr="002C5BAE" w:rsidRDefault="002C5BAE" w:rsidP="00EA1A3B">
      <w:pPr>
        <w:pStyle w:val="Caption"/>
        <w:jc w:val="center"/>
        <w:outlineLvl w:val="0"/>
        <w:rPr>
          <w:sz w:val="22"/>
          <w:szCs w:val="22"/>
        </w:rPr>
      </w:pPr>
      <w:bookmarkStart w:id="427" w:name="_Ref385251624"/>
      <w:bookmarkStart w:id="428" w:name="_Toc443991149"/>
      <w:r w:rsidRPr="002C5BAE">
        <w:rPr>
          <w:sz w:val="22"/>
          <w:szCs w:val="22"/>
        </w:rPr>
        <w:t xml:space="preserve">Figure </w:t>
      </w:r>
      <w:r w:rsidR="005370A3">
        <w:rPr>
          <w:noProof/>
          <w:sz w:val="22"/>
          <w:szCs w:val="22"/>
        </w:rPr>
        <w:t>55</w:t>
      </w:r>
      <w:bookmarkEnd w:id="427"/>
      <w:r w:rsidRPr="002C5BAE">
        <w:rPr>
          <w:sz w:val="22"/>
          <w:szCs w:val="22"/>
        </w:rPr>
        <w:t>: Personal Contacts List</w:t>
      </w:r>
      <w:bookmarkEnd w:id="428"/>
    </w:p>
    <w:p w14:paraId="13FD5D33" w14:textId="4074D549" w:rsidR="008A0610" w:rsidRDefault="008A0610" w:rsidP="00644E86">
      <w:pPr>
        <w:pStyle w:val="BodyText"/>
        <w:numPr>
          <w:ilvl w:val="0"/>
          <w:numId w:val="50"/>
        </w:numPr>
        <w:rPr>
          <w:szCs w:val="24"/>
        </w:rPr>
      </w:pPr>
      <w:r w:rsidRPr="00140692">
        <w:rPr>
          <w:szCs w:val="24"/>
        </w:rPr>
        <w:t xml:space="preserve">Select the </w:t>
      </w:r>
      <w:r w:rsidRPr="00FF38BE">
        <w:rPr>
          <w:b/>
          <w:szCs w:val="24"/>
        </w:rPr>
        <w:t xml:space="preserve">Add </w:t>
      </w:r>
      <w:r w:rsidR="00E67376" w:rsidRPr="00FF38BE">
        <w:rPr>
          <w:b/>
          <w:szCs w:val="24"/>
        </w:rPr>
        <w:t xml:space="preserve">Personal </w:t>
      </w:r>
      <w:r w:rsidRPr="00FF38BE">
        <w:rPr>
          <w:b/>
          <w:szCs w:val="24"/>
        </w:rPr>
        <w:t>Distribution List</w:t>
      </w:r>
      <w:r>
        <w:rPr>
          <w:szCs w:val="24"/>
        </w:rPr>
        <w:t xml:space="preserve"> (</w:t>
      </w:r>
      <w:r w:rsidR="005370A3" w:rsidRPr="005370A3">
        <w:rPr>
          <w:szCs w:val="24"/>
        </w:rPr>
        <w:t xml:space="preserve">Figure </w:t>
      </w:r>
      <w:r w:rsidR="005370A3" w:rsidRPr="005370A3">
        <w:rPr>
          <w:noProof/>
          <w:szCs w:val="24"/>
        </w:rPr>
        <w:t>56</w:t>
      </w:r>
      <w:r>
        <w:rPr>
          <w:szCs w:val="24"/>
        </w:rPr>
        <w:t>).</w:t>
      </w:r>
    </w:p>
    <w:p w14:paraId="13FD5D34" w14:textId="77777777" w:rsidR="007B320B" w:rsidRDefault="00E67376" w:rsidP="00063468">
      <w:r>
        <w:rPr>
          <w:noProof/>
        </w:rPr>
        <w:lastRenderedPageBreak/>
        <w:drawing>
          <wp:inline distT="0" distB="0" distL="0" distR="0" wp14:anchorId="13FD6193" wp14:editId="13FD6194">
            <wp:extent cx="5941537" cy="2818263"/>
            <wp:effectExtent l="0" t="0" r="2540" b="127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3600" cy="2819241"/>
                    </a:xfrm>
                    <a:prstGeom prst="rect">
                      <a:avLst/>
                    </a:prstGeom>
                  </pic:spPr>
                </pic:pic>
              </a:graphicData>
            </a:graphic>
          </wp:inline>
        </w:drawing>
      </w:r>
    </w:p>
    <w:p w14:paraId="13FD5D3F" w14:textId="05101112" w:rsidR="008D55D3" w:rsidRPr="00226CDE" w:rsidRDefault="007B320B" w:rsidP="00EA1A3B">
      <w:pPr>
        <w:pStyle w:val="Caption"/>
        <w:jc w:val="center"/>
        <w:outlineLvl w:val="0"/>
        <w:rPr>
          <w:sz w:val="22"/>
          <w:szCs w:val="22"/>
        </w:rPr>
      </w:pPr>
      <w:bookmarkStart w:id="429" w:name="_Ref384977408"/>
      <w:bookmarkStart w:id="430" w:name="_Toc380519619"/>
      <w:bookmarkStart w:id="431" w:name="_Toc443991150"/>
      <w:r w:rsidRPr="00E63A77">
        <w:rPr>
          <w:sz w:val="22"/>
          <w:szCs w:val="22"/>
        </w:rPr>
        <w:t xml:space="preserve">Figure </w:t>
      </w:r>
      <w:r w:rsidR="005370A3">
        <w:rPr>
          <w:noProof/>
          <w:sz w:val="22"/>
          <w:szCs w:val="22"/>
        </w:rPr>
        <w:t>56</w:t>
      </w:r>
      <w:bookmarkEnd w:id="429"/>
      <w:r>
        <w:rPr>
          <w:sz w:val="22"/>
          <w:szCs w:val="22"/>
        </w:rPr>
        <w:t>:</w:t>
      </w:r>
      <w:r w:rsidRPr="00E63A77">
        <w:rPr>
          <w:sz w:val="22"/>
          <w:szCs w:val="22"/>
        </w:rPr>
        <w:t xml:space="preserve"> </w:t>
      </w:r>
      <w:r>
        <w:rPr>
          <w:sz w:val="22"/>
          <w:szCs w:val="22"/>
        </w:rPr>
        <w:t>Contacts List</w:t>
      </w:r>
      <w:bookmarkEnd w:id="430"/>
      <w:bookmarkEnd w:id="431"/>
    </w:p>
    <w:p w14:paraId="13FD5D40" w14:textId="37F787BE" w:rsidR="007B320B" w:rsidRPr="00856FFE" w:rsidRDefault="007B320B" w:rsidP="00644E86">
      <w:pPr>
        <w:pStyle w:val="BodyText"/>
        <w:numPr>
          <w:ilvl w:val="0"/>
          <w:numId w:val="50"/>
        </w:numPr>
        <w:rPr>
          <w:szCs w:val="24"/>
        </w:rPr>
      </w:pPr>
      <w:r w:rsidRPr="00856FFE">
        <w:rPr>
          <w:szCs w:val="24"/>
        </w:rPr>
        <w:t xml:space="preserve">Enter the Distribution List Name and description, </w:t>
      </w:r>
      <w:r w:rsidR="00856FFE">
        <w:rPr>
          <w:szCs w:val="24"/>
        </w:rPr>
        <w:t xml:space="preserve">a select </w:t>
      </w:r>
      <w:r w:rsidR="00856FFE" w:rsidRPr="00FF38BE">
        <w:rPr>
          <w:b/>
          <w:szCs w:val="24"/>
        </w:rPr>
        <w:t>Create List</w:t>
      </w:r>
      <w:r w:rsidR="00856FFE">
        <w:rPr>
          <w:szCs w:val="24"/>
        </w:rPr>
        <w:t xml:space="preserve"> (</w:t>
      </w:r>
      <w:r w:rsidR="005370A3" w:rsidRPr="005370A3">
        <w:rPr>
          <w:szCs w:val="24"/>
        </w:rPr>
        <w:t xml:space="preserve">Figure </w:t>
      </w:r>
      <w:r w:rsidR="005370A3" w:rsidRPr="005370A3">
        <w:rPr>
          <w:noProof/>
          <w:szCs w:val="24"/>
        </w:rPr>
        <w:t>57</w:t>
      </w:r>
      <w:r w:rsidR="00856FFE">
        <w:rPr>
          <w:szCs w:val="24"/>
        </w:rPr>
        <w:t>)</w:t>
      </w:r>
      <w:r w:rsidRPr="00856FFE">
        <w:rPr>
          <w:szCs w:val="24"/>
        </w:rPr>
        <w:t>.</w:t>
      </w:r>
    </w:p>
    <w:p w14:paraId="13FD5D41" w14:textId="77777777" w:rsidR="007B320B" w:rsidRDefault="006C281F" w:rsidP="00430259">
      <w:pPr>
        <w:pStyle w:val="BodyText"/>
        <w:jc w:val="center"/>
      </w:pPr>
      <w:r>
        <w:rPr>
          <w:noProof/>
        </w:rPr>
        <w:drawing>
          <wp:inline distT="0" distB="0" distL="0" distR="0" wp14:anchorId="13FD6195" wp14:editId="13FD6196">
            <wp:extent cx="5943600" cy="2665095"/>
            <wp:effectExtent l="0" t="0" r="0" b="1905"/>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2665095"/>
                    </a:xfrm>
                    <a:prstGeom prst="rect">
                      <a:avLst/>
                    </a:prstGeom>
                  </pic:spPr>
                </pic:pic>
              </a:graphicData>
            </a:graphic>
          </wp:inline>
        </w:drawing>
      </w:r>
    </w:p>
    <w:p w14:paraId="13FD5D42" w14:textId="02F5F1E7" w:rsidR="007B320B" w:rsidRDefault="007B320B" w:rsidP="00EA1A3B">
      <w:pPr>
        <w:pStyle w:val="Caption"/>
        <w:jc w:val="center"/>
        <w:outlineLvl w:val="0"/>
        <w:rPr>
          <w:sz w:val="22"/>
          <w:szCs w:val="22"/>
        </w:rPr>
      </w:pPr>
      <w:bookmarkStart w:id="432" w:name="_Ref384977421"/>
      <w:bookmarkStart w:id="433" w:name="_Toc380519620"/>
      <w:bookmarkStart w:id="434" w:name="_Toc443991151"/>
      <w:r w:rsidRPr="00E63A77">
        <w:rPr>
          <w:sz w:val="22"/>
          <w:szCs w:val="22"/>
        </w:rPr>
        <w:t xml:space="preserve">Figure </w:t>
      </w:r>
      <w:r w:rsidR="005370A3">
        <w:rPr>
          <w:noProof/>
          <w:sz w:val="22"/>
          <w:szCs w:val="22"/>
        </w:rPr>
        <w:t>57</w:t>
      </w:r>
      <w:bookmarkEnd w:id="432"/>
      <w:r>
        <w:rPr>
          <w:sz w:val="22"/>
          <w:szCs w:val="22"/>
        </w:rPr>
        <w:t>:</w:t>
      </w:r>
      <w:r w:rsidRPr="00E63A77">
        <w:rPr>
          <w:sz w:val="22"/>
          <w:szCs w:val="22"/>
        </w:rPr>
        <w:t xml:space="preserve"> </w:t>
      </w:r>
      <w:r>
        <w:rPr>
          <w:sz w:val="22"/>
          <w:szCs w:val="22"/>
        </w:rPr>
        <w:t>Create List</w:t>
      </w:r>
      <w:bookmarkEnd w:id="433"/>
      <w:bookmarkEnd w:id="434"/>
    </w:p>
    <w:p w14:paraId="13FD5D43" w14:textId="77777777" w:rsidR="00430259" w:rsidRPr="00430259" w:rsidRDefault="00430259" w:rsidP="00430259"/>
    <w:p w14:paraId="13FD5D44" w14:textId="06CC80EF" w:rsidR="007B320B" w:rsidRPr="009663A7" w:rsidRDefault="007B320B" w:rsidP="00644E86">
      <w:pPr>
        <w:pStyle w:val="BodyText"/>
        <w:numPr>
          <w:ilvl w:val="0"/>
          <w:numId w:val="50"/>
        </w:numPr>
        <w:spacing w:before="0" w:after="0"/>
      </w:pPr>
      <w:r>
        <w:t xml:space="preserve">Add the contacts that will </w:t>
      </w:r>
      <w:r w:rsidR="00A25807">
        <w:t xml:space="preserve">be </w:t>
      </w:r>
      <w:r>
        <w:t xml:space="preserve">included </w:t>
      </w:r>
      <w:r w:rsidR="00A25807">
        <w:t xml:space="preserve">in </w:t>
      </w:r>
      <w:r>
        <w:t>th</w:t>
      </w:r>
      <w:r w:rsidR="00BD0BFF">
        <w:t xml:space="preserve">e </w:t>
      </w:r>
      <w:r w:rsidR="006C281F">
        <w:t xml:space="preserve">Personal </w:t>
      </w:r>
      <w:r w:rsidR="00BD0BFF">
        <w:t xml:space="preserve">Distribution List </w:t>
      </w:r>
      <w:r>
        <w:t xml:space="preserve">and select </w:t>
      </w:r>
      <w:r w:rsidRPr="00BD0BFF">
        <w:rPr>
          <w:b/>
        </w:rPr>
        <w:t>Save and Close</w:t>
      </w:r>
      <w:r w:rsidR="00CC1593">
        <w:rPr>
          <w:b/>
        </w:rPr>
        <w:t xml:space="preserve"> </w:t>
      </w:r>
      <w:r w:rsidR="00CC1593">
        <w:t>(</w:t>
      </w:r>
      <w:r w:rsidR="005370A3" w:rsidRPr="005370A3">
        <w:rPr>
          <w:szCs w:val="24"/>
        </w:rPr>
        <w:t xml:space="preserve">Figure </w:t>
      </w:r>
      <w:r w:rsidR="005370A3" w:rsidRPr="005370A3">
        <w:rPr>
          <w:noProof/>
          <w:szCs w:val="24"/>
        </w:rPr>
        <w:t>58</w:t>
      </w:r>
      <w:r w:rsidR="00CC1593">
        <w:rPr>
          <w:szCs w:val="24"/>
        </w:rPr>
        <w:t>)</w:t>
      </w:r>
      <w:r w:rsidRPr="00BD0BFF">
        <w:rPr>
          <w:b/>
        </w:rPr>
        <w:t xml:space="preserve">. </w:t>
      </w:r>
    </w:p>
    <w:p w14:paraId="13FD5D45" w14:textId="77777777" w:rsidR="009663A7" w:rsidRPr="006C281F" w:rsidRDefault="009663A7" w:rsidP="009663A7">
      <w:pPr>
        <w:pStyle w:val="BodyText"/>
        <w:spacing w:before="0" w:after="0"/>
        <w:ind w:left="1080"/>
      </w:pPr>
    </w:p>
    <w:p w14:paraId="13FD5D46" w14:textId="77777777" w:rsidR="007B320B" w:rsidRPr="00CC1593" w:rsidRDefault="006C281F" w:rsidP="00E72A82">
      <w:pPr>
        <w:pStyle w:val="BodyText"/>
        <w:spacing w:before="0" w:after="0"/>
        <w:jc w:val="center"/>
      </w:pPr>
      <w:r>
        <w:rPr>
          <w:noProof/>
        </w:rPr>
        <w:lastRenderedPageBreak/>
        <w:drawing>
          <wp:inline distT="0" distB="0" distL="0" distR="0" wp14:anchorId="13FD6197" wp14:editId="13FD6198">
            <wp:extent cx="5943600" cy="2651760"/>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3600" cy="2651760"/>
                    </a:xfrm>
                    <a:prstGeom prst="rect">
                      <a:avLst/>
                    </a:prstGeom>
                  </pic:spPr>
                </pic:pic>
              </a:graphicData>
            </a:graphic>
          </wp:inline>
        </w:drawing>
      </w:r>
    </w:p>
    <w:p w14:paraId="13FD5D4D" w14:textId="13530170" w:rsidR="00FF38BE" w:rsidRPr="000E28DC" w:rsidRDefault="007B320B" w:rsidP="00EA1A3B">
      <w:pPr>
        <w:pStyle w:val="Caption"/>
        <w:jc w:val="center"/>
        <w:outlineLvl w:val="0"/>
        <w:rPr>
          <w:sz w:val="22"/>
          <w:szCs w:val="22"/>
        </w:rPr>
      </w:pPr>
      <w:bookmarkStart w:id="435" w:name="_Ref384977450"/>
      <w:bookmarkStart w:id="436" w:name="_Toc380519621"/>
      <w:bookmarkStart w:id="437" w:name="_Toc443991152"/>
      <w:r w:rsidRPr="00E63A77">
        <w:rPr>
          <w:sz w:val="22"/>
          <w:szCs w:val="22"/>
        </w:rPr>
        <w:t xml:space="preserve">Figure </w:t>
      </w:r>
      <w:r w:rsidR="005370A3">
        <w:rPr>
          <w:noProof/>
          <w:sz w:val="22"/>
          <w:szCs w:val="22"/>
        </w:rPr>
        <w:t>58</w:t>
      </w:r>
      <w:bookmarkEnd w:id="435"/>
      <w:r>
        <w:rPr>
          <w:sz w:val="22"/>
          <w:szCs w:val="22"/>
        </w:rPr>
        <w:t>:</w:t>
      </w:r>
      <w:r w:rsidRPr="00E63A77">
        <w:rPr>
          <w:sz w:val="22"/>
          <w:szCs w:val="22"/>
        </w:rPr>
        <w:t xml:space="preserve"> </w:t>
      </w:r>
      <w:r w:rsidR="00AF26FF">
        <w:rPr>
          <w:sz w:val="22"/>
          <w:szCs w:val="22"/>
        </w:rPr>
        <w:t>Save and Close</w:t>
      </w:r>
      <w:bookmarkEnd w:id="436"/>
      <w:bookmarkEnd w:id="437"/>
    </w:p>
    <w:p w14:paraId="13FD5D4E" w14:textId="77777777" w:rsidR="00E679F6" w:rsidRPr="00E679F6" w:rsidRDefault="00E679F6" w:rsidP="00E679F6"/>
    <w:p w14:paraId="13FD5D4F" w14:textId="5AE9789A" w:rsidR="00D764F4" w:rsidRPr="00D764F4" w:rsidRDefault="00D764F4" w:rsidP="00644E86">
      <w:pPr>
        <w:pStyle w:val="BodyText"/>
        <w:numPr>
          <w:ilvl w:val="0"/>
          <w:numId w:val="50"/>
        </w:numPr>
        <w:spacing w:before="0" w:after="0"/>
      </w:pPr>
      <w:r>
        <w:t>The new distribution list will be displayed in the panel where a user can search for a specific gro</w:t>
      </w:r>
      <w:r w:rsidR="009B1D4F">
        <w:t xml:space="preserve">up, edit, and </w:t>
      </w:r>
      <w:r w:rsidR="009B1D4F" w:rsidRPr="00BD335F">
        <w:rPr>
          <w:szCs w:val="24"/>
        </w:rPr>
        <w:t>delete (</w:t>
      </w:r>
      <w:r w:rsidR="005370A3" w:rsidRPr="005370A3">
        <w:rPr>
          <w:szCs w:val="24"/>
        </w:rPr>
        <w:t xml:space="preserve">Figure </w:t>
      </w:r>
      <w:r w:rsidR="005370A3" w:rsidRPr="005370A3">
        <w:rPr>
          <w:noProof/>
          <w:szCs w:val="24"/>
        </w:rPr>
        <w:t>59</w:t>
      </w:r>
      <w:r w:rsidR="009B1D4F" w:rsidRPr="00BD335F">
        <w:rPr>
          <w:szCs w:val="24"/>
        </w:rPr>
        <w:t>)</w:t>
      </w:r>
      <w:r w:rsidRPr="00BD335F">
        <w:rPr>
          <w:szCs w:val="24"/>
        </w:rPr>
        <w:t>.</w:t>
      </w:r>
    </w:p>
    <w:p w14:paraId="13FD5D50" w14:textId="77777777" w:rsidR="007B320B" w:rsidRDefault="00C34274" w:rsidP="00C34274">
      <w:pPr>
        <w:pStyle w:val="BodyText"/>
        <w:jc w:val="center"/>
        <w:rPr>
          <w:b/>
        </w:rPr>
      </w:pPr>
      <w:r>
        <w:rPr>
          <w:noProof/>
        </w:rPr>
        <w:drawing>
          <wp:inline distT="0" distB="0" distL="0" distR="0" wp14:anchorId="13FD6199" wp14:editId="2569FC02">
            <wp:extent cx="5947215" cy="2933395"/>
            <wp:effectExtent l="0" t="0" r="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3600" cy="2931612"/>
                    </a:xfrm>
                    <a:prstGeom prst="rect">
                      <a:avLst/>
                    </a:prstGeom>
                  </pic:spPr>
                </pic:pic>
              </a:graphicData>
            </a:graphic>
          </wp:inline>
        </w:drawing>
      </w:r>
    </w:p>
    <w:p w14:paraId="13FD5D51" w14:textId="13C116F7" w:rsidR="007B320B" w:rsidRPr="009B1D4F" w:rsidRDefault="007B320B" w:rsidP="00EA1A3B">
      <w:pPr>
        <w:pStyle w:val="Caption"/>
        <w:jc w:val="center"/>
        <w:outlineLvl w:val="0"/>
        <w:rPr>
          <w:sz w:val="22"/>
          <w:szCs w:val="22"/>
        </w:rPr>
      </w:pPr>
      <w:bookmarkStart w:id="438" w:name="_Ref384977607"/>
      <w:bookmarkStart w:id="439" w:name="_Toc380519622"/>
      <w:bookmarkStart w:id="440" w:name="_Toc443991153"/>
      <w:r w:rsidRPr="00E63A77">
        <w:rPr>
          <w:sz w:val="22"/>
          <w:szCs w:val="22"/>
        </w:rPr>
        <w:t xml:space="preserve">Figure </w:t>
      </w:r>
      <w:r w:rsidR="005370A3">
        <w:rPr>
          <w:noProof/>
          <w:sz w:val="22"/>
          <w:szCs w:val="22"/>
        </w:rPr>
        <w:t>59</w:t>
      </w:r>
      <w:bookmarkEnd w:id="438"/>
      <w:r>
        <w:rPr>
          <w:sz w:val="22"/>
          <w:szCs w:val="22"/>
        </w:rPr>
        <w:t>:</w:t>
      </w:r>
      <w:r w:rsidRPr="00E63A77">
        <w:rPr>
          <w:sz w:val="22"/>
          <w:szCs w:val="22"/>
        </w:rPr>
        <w:t xml:space="preserve"> </w:t>
      </w:r>
      <w:bookmarkEnd w:id="439"/>
      <w:r w:rsidR="00E679F6">
        <w:rPr>
          <w:sz w:val="22"/>
          <w:szCs w:val="22"/>
        </w:rPr>
        <w:t>Edit Distribution List</w:t>
      </w:r>
      <w:bookmarkEnd w:id="440"/>
    </w:p>
    <w:p w14:paraId="13FD5D52" w14:textId="22E250B6" w:rsidR="009663A7" w:rsidRDefault="00505A75" w:rsidP="00644E86">
      <w:pPr>
        <w:pStyle w:val="BodyText"/>
        <w:numPr>
          <w:ilvl w:val="0"/>
          <w:numId w:val="50"/>
        </w:numPr>
      </w:pPr>
      <w:r>
        <w:t xml:space="preserve">Double click the intended Distribution’s list name, to add to the </w:t>
      </w:r>
      <w:proofErr w:type="gramStart"/>
      <w:r w:rsidRPr="002D67EE">
        <w:rPr>
          <w:b/>
        </w:rPr>
        <w:t>To</w:t>
      </w:r>
      <w:proofErr w:type="gramEnd"/>
      <w:r>
        <w:t xml:space="preserve"> line of the email</w:t>
      </w:r>
      <w:r w:rsidRPr="0005552B">
        <w:rPr>
          <w:szCs w:val="24"/>
        </w:rPr>
        <w:t>. (</w:t>
      </w:r>
      <w:r>
        <w:t xml:space="preserve">Additionally, if the intended recipient’s name is highlighted, click on the </w:t>
      </w:r>
      <w:proofErr w:type="gramStart"/>
      <w:r w:rsidRPr="002D67EE">
        <w:rPr>
          <w:b/>
        </w:rPr>
        <w:t>To</w:t>
      </w:r>
      <w:proofErr w:type="gramEnd"/>
      <w:r>
        <w:t xml:space="preserve"> or </w:t>
      </w:r>
      <w:r w:rsidRPr="002D67EE">
        <w:rPr>
          <w:b/>
        </w:rPr>
        <w:t>CC</w:t>
      </w:r>
      <w:r>
        <w:t xml:space="preserve"> to add the recipient to that message).</w:t>
      </w:r>
      <w:r w:rsidR="007A0FD1">
        <w:t xml:space="preserve"> </w:t>
      </w:r>
      <w:r w:rsidR="007B320B">
        <w:t xml:space="preserve">The selected Distribution List will appear in the </w:t>
      </w:r>
      <w:proofErr w:type="gramStart"/>
      <w:r w:rsidR="007B320B" w:rsidRPr="002D67EE">
        <w:rPr>
          <w:b/>
        </w:rPr>
        <w:t>To</w:t>
      </w:r>
      <w:proofErr w:type="gramEnd"/>
      <w:r w:rsidR="007B320B">
        <w:t xml:space="preserve"> or </w:t>
      </w:r>
      <w:r w:rsidR="007B320B" w:rsidRPr="002D67EE">
        <w:rPr>
          <w:b/>
        </w:rPr>
        <w:t>CC</w:t>
      </w:r>
      <w:r w:rsidR="007B320B">
        <w:t xml:space="preserve"> lines to confirm them have been </w:t>
      </w:r>
      <w:r w:rsidR="007B320B" w:rsidRPr="00BD335F">
        <w:rPr>
          <w:szCs w:val="24"/>
        </w:rPr>
        <w:t>added</w:t>
      </w:r>
      <w:r w:rsidR="007A0FD1" w:rsidRPr="00BD335F">
        <w:rPr>
          <w:szCs w:val="24"/>
        </w:rPr>
        <w:t xml:space="preserve"> (</w:t>
      </w:r>
      <w:r w:rsidR="005370A3" w:rsidRPr="005370A3">
        <w:rPr>
          <w:szCs w:val="24"/>
        </w:rPr>
        <w:t xml:space="preserve">Figure </w:t>
      </w:r>
      <w:r w:rsidR="005370A3" w:rsidRPr="005370A3">
        <w:rPr>
          <w:noProof/>
          <w:szCs w:val="24"/>
        </w:rPr>
        <w:t>60</w:t>
      </w:r>
      <w:r w:rsidR="007A0FD1" w:rsidRPr="00BD335F">
        <w:rPr>
          <w:szCs w:val="24"/>
        </w:rPr>
        <w:t>)</w:t>
      </w:r>
      <w:r w:rsidR="007B320B" w:rsidRPr="00BD335F">
        <w:rPr>
          <w:szCs w:val="24"/>
        </w:rPr>
        <w:t>.</w:t>
      </w:r>
    </w:p>
    <w:p w14:paraId="13FD5D53" w14:textId="77777777" w:rsidR="007B320B" w:rsidRDefault="00FA6B3A" w:rsidP="00567A54">
      <w:pPr>
        <w:pStyle w:val="BodyText"/>
        <w:jc w:val="center"/>
      </w:pPr>
      <w:r>
        <w:rPr>
          <w:noProof/>
        </w:rPr>
        <w:lastRenderedPageBreak/>
        <w:drawing>
          <wp:inline distT="0" distB="0" distL="0" distR="0" wp14:anchorId="13FD619B" wp14:editId="0F9BC8E0">
            <wp:extent cx="4762195" cy="2443276"/>
            <wp:effectExtent l="0" t="0" r="635"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15386" r="15439"/>
                    <a:stretch/>
                  </pic:blipFill>
                  <pic:spPr bwMode="auto">
                    <a:xfrm>
                      <a:off x="0" y="0"/>
                      <a:ext cx="4770676" cy="2447627"/>
                    </a:xfrm>
                    <a:prstGeom prst="rect">
                      <a:avLst/>
                    </a:prstGeom>
                    <a:ln>
                      <a:noFill/>
                    </a:ln>
                    <a:extLst>
                      <a:ext uri="{53640926-AAD7-44D8-BBD7-CCE9431645EC}">
                        <a14:shadowObscured xmlns:a14="http://schemas.microsoft.com/office/drawing/2010/main"/>
                      </a:ext>
                    </a:extLst>
                  </pic:spPr>
                </pic:pic>
              </a:graphicData>
            </a:graphic>
          </wp:inline>
        </w:drawing>
      </w:r>
    </w:p>
    <w:p w14:paraId="13FD5D55" w14:textId="03FFE64A" w:rsidR="00527CFB" w:rsidRPr="00DF11EF" w:rsidRDefault="007A0FD1" w:rsidP="00EA1A3B">
      <w:pPr>
        <w:pStyle w:val="Caption"/>
        <w:jc w:val="center"/>
        <w:outlineLvl w:val="0"/>
        <w:rPr>
          <w:sz w:val="22"/>
          <w:szCs w:val="22"/>
        </w:rPr>
      </w:pPr>
      <w:bookmarkStart w:id="441" w:name="_Ref385253203"/>
      <w:bookmarkStart w:id="442" w:name="_Toc380519624"/>
      <w:bookmarkStart w:id="443" w:name="_Toc443991154"/>
      <w:r w:rsidRPr="007A0FD1">
        <w:rPr>
          <w:sz w:val="22"/>
          <w:szCs w:val="22"/>
        </w:rPr>
        <w:t xml:space="preserve">Figure </w:t>
      </w:r>
      <w:r w:rsidR="005370A3">
        <w:rPr>
          <w:noProof/>
          <w:sz w:val="22"/>
          <w:szCs w:val="22"/>
        </w:rPr>
        <w:t>60</w:t>
      </w:r>
      <w:bookmarkEnd w:id="441"/>
      <w:r w:rsidR="007B320B" w:rsidRPr="007A0FD1">
        <w:rPr>
          <w:sz w:val="22"/>
          <w:szCs w:val="22"/>
        </w:rPr>
        <w:t>: Adding Distribution List to Message</w:t>
      </w:r>
      <w:bookmarkEnd w:id="442"/>
      <w:bookmarkEnd w:id="443"/>
    </w:p>
    <w:p w14:paraId="13FD5D56" w14:textId="6FCD2A73" w:rsidR="007B320B" w:rsidRDefault="00C42862" w:rsidP="00644E86">
      <w:pPr>
        <w:pStyle w:val="BodyText"/>
        <w:numPr>
          <w:ilvl w:val="0"/>
          <w:numId w:val="50"/>
        </w:numPr>
      </w:pPr>
      <w:r>
        <w:t xml:space="preserve">Additionally, the user can add new contacts to the contact list by selecting the </w:t>
      </w:r>
      <w:r w:rsidRPr="00527CFB">
        <w:rPr>
          <w:b/>
        </w:rPr>
        <w:t>Add Contact</w:t>
      </w:r>
      <w:r>
        <w:t xml:space="preserve"> link. This screen requires the First Name, the Last Name, and Direc</w:t>
      </w:r>
      <w:r w:rsidR="00131079">
        <w:t>t Address filled out (</w:t>
      </w:r>
      <w:r w:rsidR="005370A3" w:rsidRPr="005370A3">
        <w:rPr>
          <w:szCs w:val="24"/>
        </w:rPr>
        <w:t xml:space="preserve">Figure </w:t>
      </w:r>
      <w:r w:rsidR="005370A3" w:rsidRPr="005370A3">
        <w:rPr>
          <w:noProof/>
          <w:szCs w:val="24"/>
        </w:rPr>
        <w:t>61</w:t>
      </w:r>
      <w:r w:rsidR="00131079">
        <w:t>)</w:t>
      </w:r>
      <w:r>
        <w:t>.</w:t>
      </w:r>
    </w:p>
    <w:p w14:paraId="13FD5D57" w14:textId="77777777" w:rsidR="007B320B" w:rsidRDefault="009F09BA" w:rsidP="007B320B">
      <w:pPr>
        <w:pStyle w:val="BodyText"/>
      </w:pPr>
      <w:r>
        <w:rPr>
          <w:noProof/>
        </w:rPr>
        <w:drawing>
          <wp:inline distT="0" distB="0" distL="0" distR="0" wp14:anchorId="13FD619D" wp14:editId="7194A1A6">
            <wp:extent cx="5947258" cy="1426464"/>
            <wp:effectExtent l="0" t="0" r="0" b="2540"/>
            <wp:docPr id="3084" name="Picture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b="57132"/>
                    <a:stretch/>
                  </pic:blipFill>
                  <pic:spPr bwMode="auto">
                    <a:xfrm>
                      <a:off x="0" y="0"/>
                      <a:ext cx="5943600" cy="1425587"/>
                    </a:xfrm>
                    <a:prstGeom prst="rect">
                      <a:avLst/>
                    </a:prstGeom>
                    <a:ln>
                      <a:noFill/>
                    </a:ln>
                    <a:extLst>
                      <a:ext uri="{53640926-AAD7-44D8-BBD7-CCE9431645EC}">
                        <a14:shadowObscured xmlns:a14="http://schemas.microsoft.com/office/drawing/2010/main"/>
                      </a:ext>
                    </a:extLst>
                  </pic:spPr>
                </pic:pic>
              </a:graphicData>
            </a:graphic>
          </wp:inline>
        </w:drawing>
      </w:r>
    </w:p>
    <w:p w14:paraId="13FD5D58" w14:textId="157A30BC" w:rsidR="007B320B" w:rsidRDefault="007B320B" w:rsidP="00EA1A3B">
      <w:pPr>
        <w:pStyle w:val="Caption"/>
        <w:jc w:val="center"/>
        <w:outlineLvl w:val="0"/>
        <w:rPr>
          <w:sz w:val="22"/>
          <w:szCs w:val="22"/>
        </w:rPr>
      </w:pPr>
      <w:bookmarkStart w:id="444" w:name="_Ref385253480"/>
      <w:bookmarkStart w:id="445" w:name="_Toc380519625"/>
      <w:bookmarkStart w:id="446" w:name="_Toc443991155"/>
      <w:r>
        <w:rPr>
          <w:sz w:val="22"/>
          <w:szCs w:val="22"/>
        </w:rPr>
        <w:t>F</w:t>
      </w:r>
      <w:r w:rsidRPr="00E63A77">
        <w:rPr>
          <w:sz w:val="22"/>
          <w:szCs w:val="22"/>
        </w:rPr>
        <w:t xml:space="preserve">igure </w:t>
      </w:r>
      <w:r w:rsidR="005370A3">
        <w:rPr>
          <w:noProof/>
          <w:sz w:val="22"/>
          <w:szCs w:val="22"/>
        </w:rPr>
        <w:t>61</w:t>
      </w:r>
      <w:bookmarkEnd w:id="444"/>
      <w:r>
        <w:rPr>
          <w:sz w:val="22"/>
          <w:szCs w:val="22"/>
        </w:rPr>
        <w:t>:</w:t>
      </w:r>
      <w:r w:rsidRPr="00E63A77">
        <w:rPr>
          <w:sz w:val="22"/>
          <w:szCs w:val="22"/>
        </w:rPr>
        <w:t xml:space="preserve"> </w:t>
      </w:r>
      <w:r>
        <w:rPr>
          <w:sz w:val="22"/>
          <w:szCs w:val="22"/>
        </w:rPr>
        <w:t>Distribution List Additions Complete</w:t>
      </w:r>
      <w:bookmarkEnd w:id="445"/>
      <w:bookmarkEnd w:id="446"/>
    </w:p>
    <w:p w14:paraId="79E0A94A" w14:textId="77777777" w:rsidR="00F7369D" w:rsidRDefault="00F7369D" w:rsidP="00F7369D">
      <w:pPr>
        <w:pStyle w:val="BlockText"/>
        <w:rPr>
          <w:rFonts w:eastAsia="Calibri"/>
          <w:noProof/>
          <w:sz w:val="24"/>
        </w:rPr>
      </w:pPr>
    </w:p>
    <w:p w14:paraId="17F95DCD" w14:textId="5C7F149F" w:rsidR="003806DB" w:rsidRPr="003806DB" w:rsidRDefault="003806DB" w:rsidP="00EA1A3B">
      <w:pPr>
        <w:pStyle w:val="Heading6"/>
        <w:numPr>
          <w:ilvl w:val="5"/>
          <w:numId w:val="48"/>
        </w:numPr>
      </w:pPr>
      <w:bookmarkStart w:id="447" w:name="_Toc380683808"/>
      <w:bookmarkStart w:id="448" w:name="_Toc390688174"/>
      <w:bookmarkStart w:id="449" w:name="_Toc462412924"/>
      <w:bookmarkStart w:id="450" w:name="_Toc380683813"/>
      <w:r w:rsidRPr="003806DB">
        <w:t>Folders</w:t>
      </w:r>
      <w:bookmarkEnd w:id="447"/>
      <w:bookmarkEnd w:id="448"/>
      <w:bookmarkEnd w:id="449"/>
    </w:p>
    <w:p w14:paraId="549034F3" w14:textId="0895005A" w:rsidR="003806DB" w:rsidRDefault="003806DB" w:rsidP="003806DB">
      <w:pPr>
        <w:spacing w:before="120" w:after="120"/>
        <w:rPr>
          <w:sz w:val="24"/>
          <w:szCs w:val="20"/>
        </w:rPr>
      </w:pPr>
      <w:r w:rsidRPr="003806DB">
        <w:rPr>
          <w:sz w:val="24"/>
          <w:szCs w:val="20"/>
        </w:rPr>
        <w:t xml:space="preserve">The Direct Secure Messaging folders are provided for sorting and storing messages </w:t>
      </w:r>
      <w:r w:rsidRPr="003806DB">
        <w:rPr>
          <w:sz w:val="24"/>
        </w:rPr>
        <w:t>(</w:t>
      </w:r>
      <w:r w:rsidR="005370A3" w:rsidRPr="005370A3">
        <w:rPr>
          <w:sz w:val="24"/>
        </w:rPr>
        <w:t xml:space="preserve">Figure </w:t>
      </w:r>
      <w:r w:rsidR="005370A3" w:rsidRPr="005370A3">
        <w:rPr>
          <w:noProof/>
          <w:sz w:val="24"/>
        </w:rPr>
        <w:t>62</w:t>
      </w:r>
      <w:r w:rsidRPr="003806DB">
        <w:rPr>
          <w:sz w:val="24"/>
        </w:rPr>
        <w:t>).</w:t>
      </w:r>
      <w:r w:rsidRPr="003806DB">
        <w:rPr>
          <w:sz w:val="24"/>
          <w:szCs w:val="20"/>
        </w:rPr>
        <w:t xml:space="preserve">  Each account will have </w:t>
      </w:r>
      <w:r w:rsidRPr="003806DB">
        <w:rPr>
          <w:b/>
          <w:sz w:val="24"/>
          <w:szCs w:val="20"/>
        </w:rPr>
        <w:t>Default</w:t>
      </w:r>
      <w:r w:rsidRPr="003806DB">
        <w:rPr>
          <w:sz w:val="24"/>
          <w:szCs w:val="20"/>
        </w:rPr>
        <w:t xml:space="preserve"> folders that are automatically set up upon account creation. Additionally, </w:t>
      </w:r>
      <w:r w:rsidRPr="003806DB">
        <w:rPr>
          <w:b/>
          <w:sz w:val="24"/>
          <w:szCs w:val="20"/>
        </w:rPr>
        <w:t>Custom</w:t>
      </w:r>
      <w:r w:rsidRPr="003806DB">
        <w:rPr>
          <w:sz w:val="24"/>
          <w:szCs w:val="20"/>
        </w:rPr>
        <w:t xml:space="preserve"> folders may be created at the discretion of each account holder. </w:t>
      </w:r>
    </w:p>
    <w:p w14:paraId="3B4C1FF3" w14:textId="77777777" w:rsidR="003806DB" w:rsidRPr="003806DB" w:rsidRDefault="003806DB" w:rsidP="003806DB">
      <w:pPr>
        <w:spacing w:before="120" w:after="120"/>
        <w:rPr>
          <w:sz w:val="24"/>
          <w:szCs w:val="20"/>
        </w:rPr>
      </w:pPr>
      <w:r w:rsidRPr="003806DB">
        <w:rPr>
          <w:noProof/>
          <w:sz w:val="24"/>
          <w:szCs w:val="20"/>
        </w:rPr>
        <w:drawing>
          <wp:inline distT="0" distB="0" distL="0" distR="0" wp14:anchorId="25D8A4FE" wp14:editId="033E65C4">
            <wp:extent cx="5943600" cy="1483995"/>
            <wp:effectExtent l="0" t="0" r="0" b="190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3600" cy="1483995"/>
                    </a:xfrm>
                    <a:prstGeom prst="rect">
                      <a:avLst/>
                    </a:prstGeom>
                  </pic:spPr>
                </pic:pic>
              </a:graphicData>
            </a:graphic>
          </wp:inline>
        </w:drawing>
      </w:r>
    </w:p>
    <w:p w14:paraId="25A2BDD1" w14:textId="07CFE7A7" w:rsidR="004648D6" w:rsidRDefault="007C3BB0" w:rsidP="00EA1A3B">
      <w:pPr>
        <w:pStyle w:val="Caption"/>
        <w:jc w:val="center"/>
        <w:outlineLvl w:val="0"/>
        <w:rPr>
          <w:sz w:val="22"/>
          <w:szCs w:val="22"/>
        </w:rPr>
      </w:pPr>
      <w:bookmarkStart w:id="451" w:name="_Ref390785100"/>
      <w:bookmarkStart w:id="452" w:name="_Toc380519627"/>
      <w:bookmarkStart w:id="453" w:name="_Toc390439800"/>
      <w:bookmarkStart w:id="454" w:name="_Toc443991156"/>
      <w:r w:rsidRPr="007C3BB0">
        <w:rPr>
          <w:sz w:val="22"/>
          <w:szCs w:val="22"/>
        </w:rPr>
        <w:lastRenderedPageBreak/>
        <w:t xml:space="preserve">Figure </w:t>
      </w:r>
      <w:r w:rsidR="005370A3">
        <w:rPr>
          <w:noProof/>
          <w:sz w:val="22"/>
          <w:szCs w:val="22"/>
        </w:rPr>
        <w:t>62</w:t>
      </w:r>
      <w:bookmarkEnd w:id="451"/>
      <w:r w:rsidR="003806DB" w:rsidRPr="003806DB">
        <w:rPr>
          <w:sz w:val="22"/>
          <w:szCs w:val="22"/>
        </w:rPr>
        <w:t>: Folders</w:t>
      </w:r>
      <w:bookmarkEnd w:id="452"/>
      <w:bookmarkEnd w:id="453"/>
      <w:bookmarkEnd w:id="454"/>
    </w:p>
    <w:p w14:paraId="2EA51C59" w14:textId="6C29CAB4" w:rsidR="003806DB" w:rsidRPr="003806DB" w:rsidRDefault="003806DB" w:rsidP="00EA1A3B">
      <w:pPr>
        <w:pStyle w:val="Heading7"/>
        <w:numPr>
          <w:ilvl w:val="6"/>
          <w:numId w:val="48"/>
        </w:numPr>
      </w:pPr>
      <w:bookmarkStart w:id="455" w:name="_Default_Folders"/>
      <w:bookmarkStart w:id="456" w:name="_Toc380683809"/>
      <w:bookmarkStart w:id="457" w:name="_Toc390688175"/>
      <w:bookmarkStart w:id="458" w:name="_Toc462412925"/>
      <w:bookmarkEnd w:id="455"/>
      <w:r w:rsidRPr="003806DB">
        <w:t>Default Folders</w:t>
      </w:r>
      <w:bookmarkEnd w:id="456"/>
      <w:bookmarkEnd w:id="457"/>
      <w:bookmarkEnd w:id="458"/>
    </w:p>
    <w:p w14:paraId="0F3D4E16" w14:textId="485CF8FE" w:rsidR="003806DB" w:rsidRDefault="003806DB" w:rsidP="003806DB">
      <w:pPr>
        <w:spacing w:before="120" w:after="120"/>
        <w:rPr>
          <w:sz w:val="24"/>
          <w:szCs w:val="20"/>
        </w:rPr>
      </w:pPr>
      <w:r w:rsidRPr="003806DB">
        <w:rPr>
          <w:sz w:val="24"/>
          <w:szCs w:val="20"/>
        </w:rPr>
        <w:t>Each new account will be automatically setup with four (4) folders for organizing messages</w:t>
      </w:r>
      <w:r w:rsidR="007623A5">
        <w:rPr>
          <w:sz w:val="24"/>
          <w:szCs w:val="20"/>
        </w:rPr>
        <w:t xml:space="preserve">: </w:t>
      </w:r>
      <w:r w:rsidRPr="003806DB">
        <w:rPr>
          <w:b/>
          <w:sz w:val="24"/>
          <w:szCs w:val="20"/>
        </w:rPr>
        <w:t>Inbox</w:t>
      </w:r>
      <w:r w:rsidRPr="003806DB">
        <w:rPr>
          <w:sz w:val="24"/>
          <w:szCs w:val="20"/>
        </w:rPr>
        <w:t>,</w:t>
      </w:r>
      <w:r w:rsidRPr="003806DB">
        <w:rPr>
          <w:b/>
          <w:sz w:val="24"/>
          <w:szCs w:val="20"/>
        </w:rPr>
        <w:t xml:space="preserve"> Sent</w:t>
      </w:r>
      <w:r w:rsidRPr="003806DB">
        <w:rPr>
          <w:sz w:val="24"/>
          <w:szCs w:val="20"/>
        </w:rPr>
        <w:t xml:space="preserve">, </w:t>
      </w:r>
      <w:r w:rsidRPr="003806DB">
        <w:rPr>
          <w:b/>
          <w:sz w:val="24"/>
          <w:szCs w:val="20"/>
        </w:rPr>
        <w:t>Drafts</w:t>
      </w:r>
      <w:r w:rsidRPr="003806DB">
        <w:rPr>
          <w:sz w:val="24"/>
          <w:szCs w:val="20"/>
        </w:rPr>
        <w:t>,</w:t>
      </w:r>
      <w:r w:rsidRPr="003806DB">
        <w:rPr>
          <w:b/>
          <w:sz w:val="24"/>
          <w:szCs w:val="20"/>
        </w:rPr>
        <w:t xml:space="preserve"> </w:t>
      </w:r>
      <w:r w:rsidRPr="003806DB">
        <w:rPr>
          <w:sz w:val="24"/>
          <w:szCs w:val="20"/>
        </w:rPr>
        <w:t>and</w:t>
      </w:r>
      <w:r w:rsidRPr="003806DB">
        <w:rPr>
          <w:b/>
          <w:sz w:val="24"/>
          <w:szCs w:val="20"/>
        </w:rPr>
        <w:t xml:space="preserve"> Archive</w:t>
      </w:r>
      <w:r w:rsidRPr="003806DB">
        <w:rPr>
          <w:sz w:val="24"/>
          <w:szCs w:val="20"/>
        </w:rPr>
        <w:t xml:space="preserve">. The Inbox and Archive folders contain messages that have been received from other senders. The Sent folder contains copies of all of the messages that have been sent out. The Drafts folder contains messages that have been composed and saved, but not yet sent. </w:t>
      </w:r>
    </w:p>
    <w:p w14:paraId="6423E607" w14:textId="24185578" w:rsidR="004648D6" w:rsidRPr="00C87DC6" w:rsidRDefault="00C87DC6" w:rsidP="00EA1A3B">
      <w:pPr>
        <w:pStyle w:val="Heading8"/>
        <w:numPr>
          <w:ilvl w:val="6"/>
          <w:numId w:val="153"/>
        </w:numPr>
        <w:rPr>
          <w:i w:val="0"/>
        </w:rPr>
      </w:pPr>
      <w:bookmarkStart w:id="459" w:name="_Toc462412926"/>
      <w:r w:rsidRPr="00C87DC6">
        <w:rPr>
          <w:i w:val="0"/>
        </w:rPr>
        <w:t>Inbox Folder</w:t>
      </w:r>
      <w:bookmarkEnd w:id="459"/>
    </w:p>
    <w:p w14:paraId="3F2CA3FA" w14:textId="4F0A2C0D" w:rsidR="003806DB" w:rsidRPr="003806DB" w:rsidRDefault="003806DB" w:rsidP="003806DB">
      <w:pPr>
        <w:spacing w:before="60" w:after="120" w:line="240" w:lineRule="atLeast"/>
        <w:rPr>
          <w:sz w:val="24"/>
        </w:rPr>
      </w:pPr>
      <w:r w:rsidRPr="003806DB">
        <w:rPr>
          <w:sz w:val="24"/>
        </w:rPr>
        <w:t xml:space="preserve">The </w:t>
      </w:r>
      <w:r w:rsidRPr="003806DB">
        <w:rPr>
          <w:b/>
          <w:sz w:val="24"/>
        </w:rPr>
        <w:t>Inbox</w:t>
      </w:r>
      <w:r w:rsidRPr="003806DB">
        <w:rPr>
          <w:sz w:val="24"/>
        </w:rPr>
        <w:t xml:space="preserve"> folder contains messages that have been received from other senders (</w:t>
      </w:r>
      <w:r w:rsidR="005370A3" w:rsidRPr="005370A3">
        <w:rPr>
          <w:sz w:val="24"/>
        </w:rPr>
        <w:t xml:space="preserve">Figure </w:t>
      </w:r>
      <w:r w:rsidR="005370A3" w:rsidRPr="005370A3">
        <w:rPr>
          <w:noProof/>
          <w:sz w:val="24"/>
        </w:rPr>
        <w:t>63</w:t>
      </w:r>
      <w:r w:rsidRPr="003806DB">
        <w:rPr>
          <w:sz w:val="24"/>
        </w:rPr>
        <w:t>).</w:t>
      </w:r>
    </w:p>
    <w:p w14:paraId="2E9B8257" w14:textId="77777777" w:rsidR="003806DB" w:rsidRPr="003806DB" w:rsidRDefault="003806DB" w:rsidP="003806DB">
      <w:pPr>
        <w:spacing w:before="60" w:after="120" w:line="240" w:lineRule="atLeast"/>
        <w:rPr>
          <w:i/>
          <w:sz w:val="24"/>
        </w:rPr>
      </w:pPr>
      <w:r w:rsidRPr="003806DB">
        <w:rPr>
          <w:noProof/>
        </w:rPr>
        <w:drawing>
          <wp:inline distT="0" distB="0" distL="0" distR="0" wp14:anchorId="0BD2BA3E" wp14:editId="2E3F8C2E">
            <wp:extent cx="5943600" cy="1538605"/>
            <wp:effectExtent l="0" t="0" r="0" b="4445"/>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943600" cy="1538605"/>
                    </a:xfrm>
                    <a:prstGeom prst="rect">
                      <a:avLst/>
                    </a:prstGeom>
                  </pic:spPr>
                </pic:pic>
              </a:graphicData>
            </a:graphic>
          </wp:inline>
        </w:drawing>
      </w:r>
    </w:p>
    <w:p w14:paraId="1EE41940" w14:textId="4DFC727D" w:rsidR="003806DB" w:rsidRDefault="003806DB" w:rsidP="00EA1A3B">
      <w:pPr>
        <w:keepNext/>
        <w:keepLines/>
        <w:spacing w:before="240"/>
        <w:jc w:val="center"/>
        <w:outlineLvl w:val="0"/>
        <w:rPr>
          <w:rFonts w:ascii="Arial" w:hAnsi="Arial" w:cs="Arial"/>
          <w:b/>
          <w:bCs/>
          <w:sz w:val="20"/>
          <w:szCs w:val="20"/>
        </w:rPr>
      </w:pPr>
      <w:bookmarkStart w:id="460" w:name="_Ref388531472"/>
      <w:bookmarkStart w:id="461" w:name="_Toc390439801"/>
      <w:bookmarkStart w:id="462" w:name="_Toc443991157"/>
      <w:r w:rsidRPr="003806DB">
        <w:rPr>
          <w:rFonts w:ascii="Arial" w:hAnsi="Arial" w:cs="Arial"/>
          <w:b/>
          <w:bCs/>
          <w:sz w:val="20"/>
          <w:szCs w:val="20"/>
        </w:rPr>
        <w:t xml:space="preserve">Figure </w:t>
      </w:r>
      <w:r w:rsidR="005370A3">
        <w:rPr>
          <w:rFonts w:ascii="Arial" w:hAnsi="Arial" w:cs="Arial"/>
          <w:b/>
          <w:bCs/>
          <w:noProof/>
          <w:sz w:val="20"/>
          <w:szCs w:val="20"/>
        </w:rPr>
        <w:t>63</w:t>
      </w:r>
      <w:bookmarkEnd w:id="460"/>
      <w:r w:rsidRPr="003806DB">
        <w:rPr>
          <w:rFonts w:ascii="Arial" w:hAnsi="Arial" w:cs="Arial"/>
          <w:b/>
          <w:bCs/>
          <w:sz w:val="20"/>
          <w:szCs w:val="20"/>
        </w:rPr>
        <w:t>: Inbox Folder</w:t>
      </w:r>
      <w:bookmarkEnd w:id="461"/>
      <w:bookmarkEnd w:id="462"/>
    </w:p>
    <w:p w14:paraId="25CA183F" w14:textId="77777777" w:rsidR="00C87DC6" w:rsidRDefault="00C87DC6" w:rsidP="00C87DC6">
      <w:pPr>
        <w:spacing w:before="120" w:after="120"/>
        <w:rPr>
          <w:sz w:val="24"/>
          <w:szCs w:val="20"/>
        </w:rPr>
      </w:pPr>
    </w:p>
    <w:p w14:paraId="2FA97754" w14:textId="4BDB91EA" w:rsidR="003806DB" w:rsidRPr="00C87DC6" w:rsidRDefault="003806DB" w:rsidP="00EA1A3B">
      <w:pPr>
        <w:pStyle w:val="Heading8"/>
        <w:numPr>
          <w:ilvl w:val="6"/>
          <w:numId w:val="153"/>
        </w:numPr>
        <w:rPr>
          <w:i w:val="0"/>
        </w:rPr>
      </w:pPr>
      <w:bookmarkStart w:id="463" w:name="_Sent_Folder"/>
      <w:bookmarkStart w:id="464" w:name="_Toc462412927"/>
      <w:bookmarkStart w:id="465" w:name="_Toc390688177"/>
      <w:bookmarkEnd w:id="463"/>
      <w:r w:rsidRPr="00C87DC6">
        <w:rPr>
          <w:i w:val="0"/>
        </w:rPr>
        <w:t>Sent Folder</w:t>
      </w:r>
      <w:bookmarkEnd w:id="464"/>
      <w:r w:rsidRPr="00C87DC6">
        <w:rPr>
          <w:i w:val="0"/>
        </w:rPr>
        <w:t xml:space="preserve"> </w:t>
      </w:r>
      <w:bookmarkEnd w:id="465"/>
    </w:p>
    <w:p w14:paraId="1353AB82" w14:textId="78336B65" w:rsidR="003806DB" w:rsidRPr="003806DB" w:rsidRDefault="003806DB" w:rsidP="003806DB">
      <w:pPr>
        <w:spacing w:before="120" w:after="120"/>
        <w:rPr>
          <w:sz w:val="24"/>
          <w:szCs w:val="20"/>
        </w:rPr>
      </w:pPr>
      <w:r w:rsidRPr="003806DB">
        <w:rPr>
          <w:sz w:val="24"/>
          <w:szCs w:val="20"/>
        </w:rPr>
        <w:t xml:space="preserve">The </w:t>
      </w:r>
      <w:r w:rsidRPr="003806DB">
        <w:rPr>
          <w:b/>
          <w:sz w:val="24"/>
          <w:szCs w:val="20"/>
        </w:rPr>
        <w:t xml:space="preserve">Sent </w:t>
      </w:r>
      <w:r w:rsidRPr="003806DB">
        <w:rPr>
          <w:sz w:val="24"/>
          <w:szCs w:val="20"/>
        </w:rPr>
        <w:t>folder (</w:t>
      </w:r>
      <w:r w:rsidR="005370A3" w:rsidRPr="005370A3">
        <w:rPr>
          <w:sz w:val="24"/>
        </w:rPr>
        <w:t xml:space="preserve">Figure </w:t>
      </w:r>
      <w:r w:rsidR="005370A3" w:rsidRPr="005370A3">
        <w:rPr>
          <w:noProof/>
          <w:sz w:val="24"/>
        </w:rPr>
        <w:t>64</w:t>
      </w:r>
      <w:r w:rsidRPr="003806DB">
        <w:rPr>
          <w:sz w:val="24"/>
          <w:szCs w:val="20"/>
        </w:rPr>
        <w:t xml:space="preserve">) displays all Direct Secure Messaging messages that have been sent from the user account. This folder acts as a log for each mailbox to view and access messages that have been sent. </w:t>
      </w:r>
      <w:r w:rsidRPr="002C6F96">
        <w:rPr>
          <w:sz w:val="24"/>
          <w:szCs w:val="20"/>
        </w:rPr>
        <w:t>Additionally, the Sent folder provides users the functionality of message deposition notification</w:t>
      </w:r>
      <w:r w:rsidRPr="002C6F96">
        <w:rPr>
          <w:rFonts w:eastAsia="Calibri"/>
          <w:bCs/>
          <w:iCs/>
          <w:kern w:val="32"/>
          <w:sz w:val="24"/>
          <w:szCs w:val="22"/>
        </w:rPr>
        <w:t xml:space="preserve"> (MDN)</w:t>
      </w:r>
      <w:r w:rsidRPr="002C6F96">
        <w:rPr>
          <w:sz w:val="24"/>
          <w:szCs w:val="20"/>
        </w:rPr>
        <w:t xml:space="preserve"> regarding message status for each sent message. </w:t>
      </w:r>
    </w:p>
    <w:p w14:paraId="0BE7537A" w14:textId="77777777" w:rsidR="003806DB" w:rsidRPr="003806DB" w:rsidRDefault="003806DB" w:rsidP="003806DB">
      <w:pPr>
        <w:spacing w:before="120" w:after="120"/>
        <w:rPr>
          <w:color w:val="FF0000"/>
          <w:sz w:val="24"/>
          <w:szCs w:val="20"/>
        </w:rPr>
      </w:pPr>
      <w:r w:rsidRPr="003806DB">
        <w:rPr>
          <w:noProof/>
          <w:sz w:val="24"/>
          <w:szCs w:val="20"/>
        </w:rPr>
        <w:drawing>
          <wp:inline distT="0" distB="0" distL="0" distR="0" wp14:anchorId="56F19F43" wp14:editId="0E77A0C7">
            <wp:extent cx="5867400" cy="15240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641" r="558"/>
                    <a:stretch/>
                  </pic:blipFill>
                  <pic:spPr bwMode="auto">
                    <a:xfrm>
                      <a:off x="0" y="0"/>
                      <a:ext cx="5872290" cy="1525270"/>
                    </a:xfrm>
                    <a:prstGeom prst="rect">
                      <a:avLst/>
                    </a:prstGeom>
                    <a:ln>
                      <a:noFill/>
                    </a:ln>
                    <a:extLst>
                      <a:ext uri="{53640926-AAD7-44D8-BBD7-CCE9431645EC}">
                        <a14:shadowObscured xmlns:a14="http://schemas.microsoft.com/office/drawing/2010/main"/>
                      </a:ext>
                    </a:extLst>
                  </pic:spPr>
                </pic:pic>
              </a:graphicData>
            </a:graphic>
          </wp:inline>
        </w:drawing>
      </w:r>
    </w:p>
    <w:p w14:paraId="447A1A1B" w14:textId="244ED3F6" w:rsidR="003806DB" w:rsidRPr="003806DB" w:rsidRDefault="003806DB" w:rsidP="00EA1A3B">
      <w:pPr>
        <w:keepNext/>
        <w:keepLines/>
        <w:spacing w:before="240"/>
        <w:jc w:val="center"/>
        <w:outlineLvl w:val="0"/>
        <w:rPr>
          <w:rFonts w:ascii="Arial" w:hAnsi="Arial" w:cs="Arial"/>
          <w:b/>
          <w:bCs/>
          <w:szCs w:val="22"/>
        </w:rPr>
      </w:pPr>
      <w:bookmarkStart w:id="466" w:name="_Ref385254142"/>
      <w:bookmarkStart w:id="467" w:name="_Toc380519628"/>
      <w:bookmarkStart w:id="468" w:name="_Toc390439802"/>
      <w:bookmarkStart w:id="469" w:name="_Toc443991158"/>
      <w:r w:rsidRPr="003806DB">
        <w:rPr>
          <w:rFonts w:ascii="Arial" w:hAnsi="Arial" w:cs="Arial"/>
          <w:b/>
          <w:bCs/>
          <w:szCs w:val="22"/>
        </w:rPr>
        <w:t xml:space="preserve">Figure </w:t>
      </w:r>
      <w:r w:rsidR="005370A3">
        <w:rPr>
          <w:rFonts w:ascii="Arial" w:hAnsi="Arial" w:cs="Arial"/>
          <w:b/>
          <w:bCs/>
          <w:noProof/>
          <w:szCs w:val="22"/>
        </w:rPr>
        <w:t>64</w:t>
      </w:r>
      <w:bookmarkEnd w:id="466"/>
      <w:r w:rsidRPr="003806DB">
        <w:rPr>
          <w:rFonts w:ascii="Arial" w:hAnsi="Arial" w:cs="Arial"/>
          <w:b/>
          <w:bCs/>
          <w:szCs w:val="22"/>
        </w:rPr>
        <w:t>: Sent Messages Folder</w:t>
      </w:r>
      <w:bookmarkEnd w:id="467"/>
      <w:bookmarkEnd w:id="468"/>
      <w:bookmarkEnd w:id="469"/>
    </w:p>
    <w:p w14:paraId="1B484CC9" w14:textId="77777777" w:rsidR="003806DB" w:rsidRPr="003806DB" w:rsidRDefault="003806DB" w:rsidP="003806DB"/>
    <w:tbl>
      <w:tblPr>
        <w:tblW w:w="7823"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2526"/>
        <w:gridCol w:w="5297"/>
      </w:tblGrid>
      <w:tr w:rsidR="003806DB" w:rsidRPr="003806DB" w14:paraId="0AA93472" w14:textId="77777777" w:rsidTr="00EC027E">
        <w:trPr>
          <w:trHeight w:val="309"/>
          <w:jc w:val="center"/>
        </w:trPr>
        <w:tc>
          <w:tcPr>
            <w:tcW w:w="2526" w:type="dxa"/>
            <w:shd w:val="clear" w:color="auto" w:fill="F2F2F2"/>
          </w:tcPr>
          <w:p w14:paraId="3FB67FBB" w14:textId="77777777" w:rsidR="003806DB" w:rsidRPr="003806DB" w:rsidRDefault="003806DB" w:rsidP="003806DB">
            <w:pPr>
              <w:tabs>
                <w:tab w:val="left" w:pos="360"/>
              </w:tabs>
              <w:contextualSpacing/>
              <w:rPr>
                <w:rFonts w:eastAsia="Calibri"/>
                <w:b/>
                <w:szCs w:val="22"/>
              </w:rPr>
            </w:pPr>
            <w:r w:rsidRPr="003806DB">
              <w:rPr>
                <w:rFonts w:eastAsia="Calibri"/>
                <w:b/>
                <w:szCs w:val="22"/>
              </w:rPr>
              <w:t>Key</w:t>
            </w:r>
          </w:p>
        </w:tc>
        <w:tc>
          <w:tcPr>
            <w:tcW w:w="5297" w:type="dxa"/>
            <w:shd w:val="clear" w:color="auto" w:fill="F2F2F2"/>
          </w:tcPr>
          <w:p w14:paraId="574EF210" w14:textId="77777777" w:rsidR="003806DB" w:rsidRPr="003806DB" w:rsidRDefault="003806DB" w:rsidP="003806DB">
            <w:pPr>
              <w:tabs>
                <w:tab w:val="left" w:pos="408"/>
              </w:tabs>
              <w:contextualSpacing/>
              <w:rPr>
                <w:rFonts w:eastAsia="Calibri"/>
                <w:szCs w:val="22"/>
              </w:rPr>
            </w:pPr>
          </w:p>
        </w:tc>
      </w:tr>
      <w:tr w:rsidR="003806DB" w:rsidRPr="003806DB" w14:paraId="7798F637" w14:textId="77777777" w:rsidTr="00EC027E">
        <w:trPr>
          <w:trHeight w:val="293"/>
          <w:jc w:val="center"/>
        </w:trPr>
        <w:tc>
          <w:tcPr>
            <w:tcW w:w="2526" w:type="dxa"/>
            <w:shd w:val="clear" w:color="auto" w:fill="F2F2F2"/>
          </w:tcPr>
          <w:p w14:paraId="184DAAB8" w14:textId="77777777" w:rsidR="003806DB" w:rsidRPr="003806DB" w:rsidRDefault="003806DB" w:rsidP="00644E86">
            <w:pPr>
              <w:numPr>
                <w:ilvl w:val="0"/>
                <w:numId w:val="116"/>
              </w:numPr>
              <w:tabs>
                <w:tab w:val="left" w:pos="360"/>
              </w:tabs>
              <w:contextualSpacing/>
              <w:rPr>
                <w:rFonts w:eastAsia="Calibri"/>
                <w:bCs/>
                <w:iCs/>
                <w:kern w:val="32"/>
                <w:szCs w:val="22"/>
              </w:rPr>
            </w:pPr>
            <w:r w:rsidRPr="003806DB">
              <w:rPr>
                <w:rFonts w:eastAsia="Calibri"/>
                <w:bCs/>
                <w:iCs/>
                <w:kern w:val="32"/>
                <w:szCs w:val="22"/>
              </w:rPr>
              <w:t>Check All box</w:t>
            </w:r>
          </w:p>
          <w:p w14:paraId="769B1C3F" w14:textId="77777777" w:rsidR="003806DB" w:rsidRPr="003806DB" w:rsidRDefault="003806DB" w:rsidP="00644E86">
            <w:pPr>
              <w:numPr>
                <w:ilvl w:val="0"/>
                <w:numId w:val="116"/>
              </w:numPr>
              <w:tabs>
                <w:tab w:val="left" w:pos="360"/>
              </w:tabs>
              <w:contextualSpacing/>
              <w:rPr>
                <w:rFonts w:eastAsia="Calibri"/>
                <w:bCs/>
                <w:iCs/>
                <w:kern w:val="32"/>
                <w:szCs w:val="22"/>
              </w:rPr>
            </w:pPr>
            <w:r w:rsidRPr="003806DB">
              <w:rPr>
                <w:rFonts w:eastAsia="Calibri"/>
                <w:szCs w:val="22"/>
              </w:rPr>
              <w:t>Attachment</w:t>
            </w:r>
          </w:p>
          <w:p w14:paraId="3797A110" w14:textId="77777777" w:rsidR="003806DB" w:rsidRPr="003806DB" w:rsidRDefault="003806DB" w:rsidP="00644E86">
            <w:pPr>
              <w:numPr>
                <w:ilvl w:val="0"/>
                <w:numId w:val="116"/>
              </w:numPr>
              <w:tabs>
                <w:tab w:val="left" w:pos="360"/>
              </w:tabs>
              <w:contextualSpacing/>
              <w:rPr>
                <w:rFonts w:eastAsia="Calibri"/>
                <w:bCs/>
                <w:iCs/>
                <w:kern w:val="32"/>
                <w:szCs w:val="22"/>
              </w:rPr>
            </w:pPr>
            <w:r w:rsidRPr="003806DB">
              <w:rPr>
                <w:rFonts w:eastAsia="Calibri"/>
                <w:bCs/>
                <w:iCs/>
                <w:kern w:val="32"/>
                <w:szCs w:val="22"/>
              </w:rPr>
              <w:t>Recipient</w:t>
            </w:r>
          </w:p>
          <w:p w14:paraId="4F0AA62C" w14:textId="77777777" w:rsidR="003806DB" w:rsidRPr="003806DB" w:rsidRDefault="003806DB" w:rsidP="00644E86">
            <w:pPr>
              <w:numPr>
                <w:ilvl w:val="0"/>
                <w:numId w:val="116"/>
              </w:numPr>
              <w:tabs>
                <w:tab w:val="left" w:pos="360"/>
              </w:tabs>
              <w:contextualSpacing/>
              <w:rPr>
                <w:rFonts w:eastAsia="Calibri"/>
                <w:bCs/>
                <w:iCs/>
                <w:kern w:val="32"/>
                <w:szCs w:val="22"/>
              </w:rPr>
            </w:pPr>
            <w:r w:rsidRPr="003806DB">
              <w:rPr>
                <w:rFonts w:eastAsia="Calibri"/>
                <w:bCs/>
                <w:iCs/>
                <w:kern w:val="32"/>
                <w:szCs w:val="22"/>
              </w:rPr>
              <w:t>Subject</w:t>
            </w:r>
          </w:p>
          <w:p w14:paraId="6695CB23" w14:textId="77777777" w:rsidR="003806DB" w:rsidRPr="003806DB" w:rsidRDefault="003806DB" w:rsidP="00644E86">
            <w:pPr>
              <w:numPr>
                <w:ilvl w:val="0"/>
                <w:numId w:val="116"/>
              </w:numPr>
              <w:tabs>
                <w:tab w:val="left" w:pos="360"/>
              </w:tabs>
              <w:contextualSpacing/>
              <w:rPr>
                <w:rFonts w:eastAsia="Calibri"/>
                <w:bCs/>
                <w:iCs/>
                <w:kern w:val="32"/>
                <w:szCs w:val="22"/>
              </w:rPr>
            </w:pPr>
            <w:r w:rsidRPr="003806DB">
              <w:rPr>
                <w:rFonts w:eastAsia="Calibri"/>
                <w:bCs/>
                <w:iCs/>
                <w:kern w:val="32"/>
                <w:szCs w:val="22"/>
              </w:rPr>
              <w:t>Flag</w:t>
            </w:r>
          </w:p>
        </w:tc>
        <w:tc>
          <w:tcPr>
            <w:tcW w:w="5297" w:type="dxa"/>
            <w:shd w:val="clear" w:color="auto" w:fill="F2F2F2"/>
          </w:tcPr>
          <w:p w14:paraId="1B9EDFCC" w14:textId="77777777" w:rsidR="003806DB" w:rsidRPr="003806DB" w:rsidRDefault="003806DB" w:rsidP="00644E86">
            <w:pPr>
              <w:numPr>
                <w:ilvl w:val="0"/>
                <w:numId w:val="116"/>
              </w:numPr>
              <w:tabs>
                <w:tab w:val="left" w:pos="408"/>
              </w:tabs>
              <w:contextualSpacing/>
              <w:rPr>
                <w:rFonts w:eastAsia="Calibri"/>
                <w:bCs/>
                <w:iCs/>
                <w:kern w:val="32"/>
                <w:szCs w:val="22"/>
              </w:rPr>
            </w:pPr>
            <w:r w:rsidRPr="003806DB">
              <w:rPr>
                <w:rFonts w:eastAsia="Calibri"/>
                <w:szCs w:val="22"/>
              </w:rPr>
              <w:t>Priority</w:t>
            </w:r>
          </w:p>
          <w:p w14:paraId="38FC6608" w14:textId="77777777" w:rsidR="003806DB" w:rsidRPr="003806DB" w:rsidRDefault="003806DB" w:rsidP="00644E86">
            <w:pPr>
              <w:numPr>
                <w:ilvl w:val="0"/>
                <w:numId w:val="116"/>
              </w:numPr>
              <w:tabs>
                <w:tab w:val="left" w:pos="408"/>
              </w:tabs>
              <w:contextualSpacing/>
              <w:rPr>
                <w:rFonts w:eastAsia="Calibri"/>
                <w:bCs/>
                <w:iCs/>
                <w:kern w:val="32"/>
                <w:szCs w:val="22"/>
              </w:rPr>
            </w:pPr>
            <w:r w:rsidRPr="003806DB">
              <w:rPr>
                <w:rFonts w:eastAsia="Calibri"/>
                <w:bCs/>
                <w:iCs/>
                <w:kern w:val="32"/>
                <w:szCs w:val="22"/>
              </w:rPr>
              <w:t>Date</w:t>
            </w:r>
          </w:p>
          <w:p w14:paraId="45E32157" w14:textId="77777777" w:rsidR="003806DB" w:rsidRPr="003806DB" w:rsidRDefault="003806DB" w:rsidP="00644E86">
            <w:pPr>
              <w:numPr>
                <w:ilvl w:val="0"/>
                <w:numId w:val="116"/>
              </w:numPr>
              <w:tabs>
                <w:tab w:val="left" w:pos="408"/>
              </w:tabs>
              <w:contextualSpacing/>
              <w:rPr>
                <w:rFonts w:eastAsia="Calibri"/>
                <w:bCs/>
                <w:iCs/>
                <w:kern w:val="32"/>
                <w:szCs w:val="22"/>
              </w:rPr>
            </w:pPr>
            <w:r w:rsidRPr="003806DB">
              <w:rPr>
                <w:rFonts w:eastAsia="Calibri"/>
                <w:bCs/>
                <w:iCs/>
                <w:kern w:val="32"/>
                <w:szCs w:val="22"/>
              </w:rPr>
              <w:t>Size</w:t>
            </w:r>
          </w:p>
          <w:p w14:paraId="3582D7AE" w14:textId="4E4EA9C6" w:rsidR="005E262D" w:rsidRPr="005E262D" w:rsidRDefault="003806DB" w:rsidP="00644E86">
            <w:pPr>
              <w:numPr>
                <w:ilvl w:val="0"/>
                <w:numId w:val="116"/>
              </w:numPr>
              <w:tabs>
                <w:tab w:val="left" w:pos="408"/>
              </w:tabs>
              <w:contextualSpacing/>
              <w:rPr>
                <w:rFonts w:eastAsia="Calibri"/>
                <w:bCs/>
                <w:iCs/>
                <w:kern w:val="32"/>
                <w:szCs w:val="22"/>
              </w:rPr>
            </w:pPr>
            <w:r w:rsidRPr="003806DB">
              <w:rPr>
                <w:rFonts w:eastAsia="Calibri"/>
                <w:bCs/>
                <w:iCs/>
                <w:kern w:val="32"/>
                <w:szCs w:val="22"/>
              </w:rPr>
              <w:t>Status (MDN)</w:t>
            </w:r>
          </w:p>
        </w:tc>
      </w:tr>
    </w:tbl>
    <w:p w14:paraId="752A061A" w14:textId="59A4A14A" w:rsidR="003806DB" w:rsidRPr="00796ED6" w:rsidRDefault="00796ED6" w:rsidP="00FA6C15">
      <w:pPr>
        <w:pStyle w:val="Heading9"/>
        <w:numPr>
          <w:ilvl w:val="7"/>
          <w:numId w:val="186"/>
        </w:numPr>
        <w:rPr>
          <w:i w:val="0"/>
        </w:rPr>
      </w:pPr>
      <w:bookmarkStart w:id="470" w:name="_Single_Recipient_Message"/>
      <w:bookmarkStart w:id="471" w:name="_Toc462412928"/>
      <w:bookmarkEnd w:id="470"/>
      <w:r w:rsidRPr="00796ED6">
        <w:rPr>
          <w:i w:val="0"/>
        </w:rPr>
        <w:lastRenderedPageBreak/>
        <w:t>Single Recipient MDN</w:t>
      </w:r>
      <w:bookmarkStart w:id="472" w:name="_Single_Recipient_MDN"/>
      <w:bookmarkEnd w:id="471"/>
      <w:bookmarkEnd w:id="472"/>
    </w:p>
    <w:p w14:paraId="6838FB98" w14:textId="5790F320" w:rsidR="003806DB" w:rsidRPr="003051E3" w:rsidRDefault="003806DB" w:rsidP="003806DB">
      <w:pPr>
        <w:spacing w:before="60" w:after="120" w:line="240" w:lineRule="atLeast"/>
        <w:rPr>
          <w:sz w:val="24"/>
        </w:rPr>
      </w:pPr>
      <w:r w:rsidRPr="003051E3">
        <w:rPr>
          <w:sz w:val="24"/>
        </w:rPr>
        <w:t>Direct message automated notices the sender regarding the message status for each sent message represented under the Status column (</w:t>
      </w:r>
      <w:r w:rsidR="005370A3" w:rsidRPr="005370A3">
        <w:rPr>
          <w:sz w:val="24"/>
        </w:rPr>
        <w:t xml:space="preserve">Figure </w:t>
      </w:r>
      <w:r w:rsidR="005370A3" w:rsidRPr="005370A3">
        <w:rPr>
          <w:noProof/>
          <w:sz w:val="24"/>
        </w:rPr>
        <w:t>65</w:t>
      </w:r>
      <w:r w:rsidRPr="003051E3">
        <w:rPr>
          <w:sz w:val="24"/>
        </w:rPr>
        <w:t xml:space="preserve">). </w:t>
      </w:r>
    </w:p>
    <w:p w14:paraId="6D18E27D" w14:textId="177500ED" w:rsidR="003806DB" w:rsidRPr="003051E3" w:rsidRDefault="003806DB" w:rsidP="003806DB">
      <w:pPr>
        <w:spacing w:before="60" w:after="120" w:line="240" w:lineRule="atLeast"/>
        <w:rPr>
          <w:sz w:val="24"/>
        </w:rPr>
      </w:pPr>
      <w:r w:rsidRPr="003051E3">
        <w:rPr>
          <w:sz w:val="24"/>
        </w:rPr>
        <w:t xml:space="preserve">To check the status of a Sent message to single recipient, follow the </w:t>
      </w:r>
      <w:r w:rsidR="00826808" w:rsidRPr="003051E3">
        <w:rPr>
          <w:sz w:val="24"/>
        </w:rPr>
        <w:t>steps below</w:t>
      </w:r>
      <w:r w:rsidRPr="003051E3">
        <w:rPr>
          <w:sz w:val="24"/>
        </w:rPr>
        <w:t>:</w:t>
      </w:r>
    </w:p>
    <w:p w14:paraId="6EB5C14E" w14:textId="77777777" w:rsidR="003806DB" w:rsidRPr="003051E3" w:rsidRDefault="003806DB" w:rsidP="00644E86">
      <w:pPr>
        <w:numPr>
          <w:ilvl w:val="0"/>
          <w:numId w:val="117"/>
        </w:numPr>
        <w:spacing w:before="60" w:after="120" w:line="240" w:lineRule="atLeast"/>
        <w:contextualSpacing/>
        <w:rPr>
          <w:sz w:val="24"/>
        </w:rPr>
      </w:pPr>
      <w:r w:rsidRPr="003051E3">
        <w:rPr>
          <w:sz w:val="24"/>
        </w:rPr>
        <w:t>Authenticate to Webmail.</w:t>
      </w:r>
    </w:p>
    <w:p w14:paraId="4DC5BCC1" w14:textId="77777777" w:rsidR="003806DB" w:rsidRPr="003051E3" w:rsidRDefault="003806DB" w:rsidP="00644E86">
      <w:pPr>
        <w:numPr>
          <w:ilvl w:val="0"/>
          <w:numId w:val="117"/>
        </w:numPr>
        <w:spacing w:before="60" w:after="120" w:line="240" w:lineRule="atLeast"/>
        <w:contextualSpacing/>
        <w:rPr>
          <w:sz w:val="24"/>
        </w:rPr>
      </w:pPr>
      <w:r w:rsidRPr="003051E3">
        <w:rPr>
          <w:sz w:val="24"/>
        </w:rPr>
        <w:t xml:space="preserve">Compose a message to a trusted </w:t>
      </w:r>
      <w:proofErr w:type="gramStart"/>
      <w:r w:rsidRPr="003051E3">
        <w:rPr>
          <w:sz w:val="24"/>
        </w:rPr>
        <w:t>Direct</w:t>
      </w:r>
      <w:proofErr w:type="gramEnd"/>
      <w:r w:rsidRPr="003051E3">
        <w:rPr>
          <w:sz w:val="24"/>
        </w:rPr>
        <w:t xml:space="preserve"> address provider.</w:t>
      </w:r>
    </w:p>
    <w:p w14:paraId="35E715D9" w14:textId="77777777" w:rsidR="003806DB" w:rsidRPr="003051E3" w:rsidRDefault="003806DB" w:rsidP="00644E86">
      <w:pPr>
        <w:numPr>
          <w:ilvl w:val="0"/>
          <w:numId w:val="117"/>
        </w:numPr>
        <w:spacing w:before="60" w:after="120" w:line="240" w:lineRule="atLeast"/>
        <w:contextualSpacing/>
        <w:rPr>
          <w:sz w:val="24"/>
        </w:rPr>
      </w:pPr>
      <w:r w:rsidRPr="003051E3">
        <w:rPr>
          <w:sz w:val="24"/>
        </w:rPr>
        <w:t>Send the message and ensure the message has been successfully sent.</w:t>
      </w:r>
    </w:p>
    <w:p w14:paraId="7D3E0896" w14:textId="77777777" w:rsidR="003806DB" w:rsidRPr="003051E3" w:rsidRDefault="003806DB" w:rsidP="00644E86">
      <w:pPr>
        <w:numPr>
          <w:ilvl w:val="0"/>
          <w:numId w:val="117"/>
        </w:numPr>
        <w:spacing w:before="60" w:after="120" w:line="240" w:lineRule="atLeast"/>
        <w:contextualSpacing/>
        <w:rPr>
          <w:sz w:val="24"/>
        </w:rPr>
      </w:pPr>
      <w:r w:rsidRPr="003051E3">
        <w:rPr>
          <w:sz w:val="24"/>
        </w:rPr>
        <w:t>Click on Sent folder.</w:t>
      </w:r>
    </w:p>
    <w:p w14:paraId="4FDC4BC4" w14:textId="77777777" w:rsidR="003806DB" w:rsidRPr="003051E3" w:rsidRDefault="003806DB" w:rsidP="00644E86">
      <w:pPr>
        <w:numPr>
          <w:ilvl w:val="0"/>
          <w:numId w:val="117"/>
        </w:numPr>
        <w:spacing w:before="60" w:after="120" w:line="240" w:lineRule="atLeast"/>
        <w:contextualSpacing/>
        <w:rPr>
          <w:sz w:val="24"/>
        </w:rPr>
      </w:pPr>
      <w:r w:rsidRPr="003051E3">
        <w:rPr>
          <w:sz w:val="24"/>
        </w:rPr>
        <w:t>Check under the Status column, a Green Checkmark icon is displayed.</w:t>
      </w:r>
    </w:p>
    <w:p w14:paraId="3F1075F8" w14:textId="7C3F917D" w:rsidR="009D052E" w:rsidRPr="003051E3" w:rsidRDefault="003806DB" w:rsidP="00644E86">
      <w:pPr>
        <w:numPr>
          <w:ilvl w:val="0"/>
          <w:numId w:val="117"/>
        </w:numPr>
        <w:spacing w:before="60" w:after="120" w:line="240" w:lineRule="atLeast"/>
        <w:contextualSpacing/>
        <w:rPr>
          <w:sz w:val="24"/>
        </w:rPr>
      </w:pPr>
      <w:r w:rsidRPr="003051E3">
        <w:rPr>
          <w:sz w:val="24"/>
        </w:rPr>
        <w:t>Hover over the icon, a text box will display indicating “Messages processed” (</w:t>
      </w:r>
      <w:r w:rsidR="005370A3" w:rsidRPr="005370A3">
        <w:rPr>
          <w:sz w:val="24"/>
        </w:rPr>
        <w:t xml:space="preserve">Figure </w:t>
      </w:r>
      <w:r w:rsidR="005370A3" w:rsidRPr="005370A3">
        <w:rPr>
          <w:noProof/>
          <w:sz w:val="24"/>
        </w:rPr>
        <w:t>65</w:t>
      </w:r>
      <w:r w:rsidRPr="003051E3">
        <w:rPr>
          <w:sz w:val="24"/>
        </w:rPr>
        <w:t>).</w:t>
      </w:r>
    </w:p>
    <w:p w14:paraId="51537FFC" w14:textId="758A8528" w:rsidR="003806DB" w:rsidRPr="003806DB" w:rsidRDefault="003806DB" w:rsidP="009D052E">
      <w:pPr>
        <w:spacing w:before="60" w:after="120" w:line="240" w:lineRule="atLeast"/>
        <w:ind w:left="720"/>
        <w:contextualSpacing/>
        <w:rPr>
          <w:sz w:val="24"/>
        </w:rPr>
      </w:pPr>
      <w:r w:rsidRPr="003806DB">
        <w:rPr>
          <w:sz w:val="24"/>
        </w:rPr>
        <w:t xml:space="preserve"> </w:t>
      </w:r>
    </w:p>
    <w:p w14:paraId="0B61C1F7" w14:textId="77777777" w:rsidR="003806DB" w:rsidRPr="003806DB" w:rsidRDefault="003806DB" w:rsidP="003806DB">
      <w:pPr>
        <w:spacing w:before="60" w:after="120" w:line="240" w:lineRule="atLeast"/>
      </w:pPr>
      <w:r w:rsidRPr="003806DB">
        <w:rPr>
          <w:noProof/>
        </w:rPr>
        <w:drawing>
          <wp:inline distT="0" distB="0" distL="0" distR="0" wp14:anchorId="1E5F9C7B" wp14:editId="5502D846">
            <wp:extent cx="5897921" cy="1358900"/>
            <wp:effectExtent l="0" t="0" r="762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642" b="8937"/>
                    <a:stretch/>
                  </pic:blipFill>
                  <pic:spPr bwMode="auto">
                    <a:xfrm>
                      <a:off x="0" y="0"/>
                      <a:ext cx="5905451" cy="1360635"/>
                    </a:xfrm>
                    <a:prstGeom prst="rect">
                      <a:avLst/>
                    </a:prstGeom>
                    <a:ln>
                      <a:noFill/>
                    </a:ln>
                    <a:extLst>
                      <a:ext uri="{53640926-AAD7-44D8-BBD7-CCE9431645EC}">
                        <a14:shadowObscured xmlns:a14="http://schemas.microsoft.com/office/drawing/2010/main"/>
                      </a:ext>
                    </a:extLst>
                  </pic:spPr>
                </pic:pic>
              </a:graphicData>
            </a:graphic>
          </wp:inline>
        </w:drawing>
      </w:r>
    </w:p>
    <w:p w14:paraId="405AC4EC" w14:textId="5FFE82C3" w:rsidR="003806DB" w:rsidRPr="003806DB" w:rsidRDefault="003806DB" w:rsidP="00EA1A3B">
      <w:pPr>
        <w:keepNext/>
        <w:keepLines/>
        <w:spacing w:before="240"/>
        <w:jc w:val="center"/>
        <w:outlineLvl w:val="0"/>
        <w:rPr>
          <w:rFonts w:ascii="Arial" w:hAnsi="Arial" w:cs="Arial"/>
          <w:b/>
          <w:bCs/>
          <w:sz w:val="20"/>
          <w:szCs w:val="20"/>
        </w:rPr>
      </w:pPr>
      <w:bookmarkStart w:id="473" w:name="_Ref388528046"/>
      <w:bookmarkStart w:id="474" w:name="_Toc390439803"/>
      <w:bookmarkStart w:id="475" w:name="_Toc443991159"/>
      <w:r w:rsidRPr="003806DB">
        <w:rPr>
          <w:rFonts w:ascii="Arial" w:hAnsi="Arial" w:cs="Arial"/>
          <w:b/>
          <w:bCs/>
          <w:sz w:val="20"/>
          <w:szCs w:val="20"/>
        </w:rPr>
        <w:t xml:space="preserve">Figure </w:t>
      </w:r>
      <w:r w:rsidR="005370A3">
        <w:rPr>
          <w:rFonts w:ascii="Arial" w:hAnsi="Arial" w:cs="Arial"/>
          <w:b/>
          <w:bCs/>
          <w:noProof/>
          <w:sz w:val="20"/>
          <w:szCs w:val="20"/>
        </w:rPr>
        <w:t>65</w:t>
      </w:r>
      <w:bookmarkEnd w:id="473"/>
      <w:r w:rsidRPr="003806DB">
        <w:rPr>
          <w:rFonts w:ascii="Arial" w:hAnsi="Arial" w:cs="Arial"/>
          <w:b/>
          <w:bCs/>
          <w:sz w:val="20"/>
          <w:szCs w:val="20"/>
        </w:rPr>
        <w:t>: Single Recipient MDN</w:t>
      </w:r>
      <w:bookmarkEnd w:id="474"/>
      <w:bookmarkEnd w:id="475"/>
    </w:p>
    <w:p w14:paraId="7541614E" w14:textId="051DE4D9" w:rsidR="003806DB" w:rsidRPr="003051E3" w:rsidRDefault="003806DB" w:rsidP="003806DB">
      <w:pPr>
        <w:spacing w:before="60" w:after="120" w:line="240" w:lineRule="atLeast"/>
        <w:rPr>
          <w:sz w:val="24"/>
        </w:rPr>
      </w:pPr>
      <w:r w:rsidRPr="003051E3">
        <w:rPr>
          <w:sz w:val="24"/>
        </w:rPr>
        <w:t>The message statistics include six (6) icons which represent all the available status of the Sent messages (</w:t>
      </w:r>
      <w:r w:rsidR="005370A3" w:rsidRPr="005370A3">
        <w:rPr>
          <w:sz w:val="24"/>
        </w:rPr>
        <w:t xml:space="preserve">Figure </w:t>
      </w:r>
      <w:r w:rsidR="005370A3" w:rsidRPr="005370A3">
        <w:rPr>
          <w:noProof/>
          <w:sz w:val="24"/>
        </w:rPr>
        <w:t>66</w:t>
      </w:r>
      <w:r w:rsidRPr="003051E3">
        <w:rPr>
          <w:sz w:val="24"/>
        </w:rPr>
        <w:t>):</w:t>
      </w:r>
    </w:p>
    <w:p w14:paraId="683EE9CA" w14:textId="7EE5A78C" w:rsidR="003806DB" w:rsidRPr="003051E3" w:rsidRDefault="003806DB" w:rsidP="00644E86">
      <w:pPr>
        <w:numPr>
          <w:ilvl w:val="0"/>
          <w:numId w:val="118"/>
        </w:numPr>
        <w:tabs>
          <w:tab w:val="left" w:pos="360"/>
        </w:tabs>
        <w:contextualSpacing/>
        <w:rPr>
          <w:rFonts w:eastAsia="Calibri"/>
          <w:bCs/>
          <w:iCs/>
          <w:kern w:val="32"/>
          <w:sz w:val="24"/>
        </w:rPr>
      </w:pPr>
      <w:r w:rsidRPr="003051E3">
        <w:rPr>
          <w:rFonts w:eastAsia="Calibri"/>
          <w:b/>
          <w:bCs/>
          <w:iCs/>
          <w:kern w:val="32"/>
          <w:sz w:val="24"/>
        </w:rPr>
        <w:t>Clock</w:t>
      </w:r>
      <w:r w:rsidRPr="003051E3">
        <w:rPr>
          <w:rFonts w:eastAsia="Calibri"/>
          <w:bCs/>
          <w:iCs/>
          <w:kern w:val="32"/>
          <w:sz w:val="24"/>
        </w:rPr>
        <w:t xml:space="preserve"> icon – Message not yet processed </w:t>
      </w:r>
    </w:p>
    <w:p w14:paraId="509BDF58" w14:textId="4B59A9BC" w:rsidR="003806DB" w:rsidRPr="003051E3" w:rsidRDefault="003806DB" w:rsidP="00644E86">
      <w:pPr>
        <w:numPr>
          <w:ilvl w:val="0"/>
          <w:numId w:val="118"/>
        </w:numPr>
        <w:tabs>
          <w:tab w:val="left" w:pos="360"/>
        </w:tabs>
        <w:contextualSpacing/>
        <w:rPr>
          <w:rFonts w:eastAsia="Calibri"/>
          <w:bCs/>
          <w:iCs/>
          <w:kern w:val="32"/>
          <w:sz w:val="24"/>
        </w:rPr>
      </w:pPr>
      <w:r w:rsidRPr="003051E3">
        <w:rPr>
          <w:rFonts w:eastAsia="Calibri"/>
          <w:b/>
          <w:bCs/>
          <w:iCs/>
          <w:kern w:val="32"/>
          <w:sz w:val="24"/>
        </w:rPr>
        <w:t>Envelop with a Green Arrow</w:t>
      </w:r>
      <w:r w:rsidRPr="003051E3">
        <w:rPr>
          <w:rFonts w:eastAsia="Calibri"/>
          <w:bCs/>
          <w:iCs/>
          <w:kern w:val="32"/>
          <w:sz w:val="24"/>
        </w:rPr>
        <w:t xml:space="preserve"> icon – Message sent </w:t>
      </w:r>
    </w:p>
    <w:p w14:paraId="06D42191" w14:textId="49D15F26" w:rsidR="003806DB" w:rsidRPr="005B0500" w:rsidRDefault="003806DB" w:rsidP="00644E86">
      <w:pPr>
        <w:numPr>
          <w:ilvl w:val="0"/>
          <w:numId w:val="118"/>
        </w:numPr>
        <w:tabs>
          <w:tab w:val="left" w:pos="360"/>
        </w:tabs>
        <w:contextualSpacing/>
        <w:rPr>
          <w:rFonts w:eastAsia="Calibri"/>
          <w:bCs/>
          <w:iCs/>
          <w:kern w:val="32"/>
          <w:sz w:val="24"/>
        </w:rPr>
      </w:pPr>
      <w:r w:rsidRPr="005B0500">
        <w:rPr>
          <w:rFonts w:eastAsia="Calibri"/>
          <w:b/>
          <w:bCs/>
          <w:iCs/>
          <w:kern w:val="32"/>
          <w:sz w:val="24"/>
        </w:rPr>
        <w:t>Green Checkmark</w:t>
      </w:r>
      <w:r w:rsidRPr="005B0500">
        <w:rPr>
          <w:rFonts w:eastAsia="Calibri"/>
          <w:bCs/>
          <w:iCs/>
          <w:kern w:val="32"/>
          <w:sz w:val="24"/>
        </w:rPr>
        <w:t xml:space="preserve"> icon – Message processed </w:t>
      </w:r>
    </w:p>
    <w:p w14:paraId="00FFFA55" w14:textId="1D56F27B" w:rsidR="0089366C" w:rsidRPr="005B0500" w:rsidRDefault="0089366C" w:rsidP="00644E86">
      <w:pPr>
        <w:numPr>
          <w:ilvl w:val="0"/>
          <w:numId w:val="118"/>
        </w:numPr>
        <w:tabs>
          <w:tab w:val="left" w:pos="360"/>
        </w:tabs>
        <w:contextualSpacing/>
        <w:rPr>
          <w:rFonts w:eastAsia="Calibri"/>
          <w:bCs/>
          <w:iCs/>
          <w:kern w:val="32"/>
          <w:sz w:val="24"/>
        </w:rPr>
      </w:pPr>
      <w:r w:rsidRPr="005B0500">
        <w:rPr>
          <w:rFonts w:eastAsia="Calibri"/>
          <w:b/>
          <w:bCs/>
          <w:iCs/>
          <w:kern w:val="32"/>
          <w:sz w:val="24"/>
        </w:rPr>
        <w:t>Box with green plus sign</w:t>
      </w:r>
      <w:r w:rsidRPr="005B0500">
        <w:rPr>
          <w:rFonts w:eastAsia="Calibri"/>
          <w:bCs/>
          <w:iCs/>
          <w:kern w:val="32"/>
          <w:sz w:val="24"/>
        </w:rPr>
        <w:t xml:space="preserve"> icon – Message delivered</w:t>
      </w:r>
    </w:p>
    <w:p w14:paraId="13186F0D" w14:textId="003C0415" w:rsidR="003806DB" w:rsidRPr="003051E3" w:rsidRDefault="003806DB" w:rsidP="00644E86">
      <w:pPr>
        <w:numPr>
          <w:ilvl w:val="0"/>
          <w:numId w:val="118"/>
        </w:numPr>
        <w:tabs>
          <w:tab w:val="left" w:pos="360"/>
        </w:tabs>
        <w:contextualSpacing/>
        <w:rPr>
          <w:rFonts w:eastAsia="Calibri"/>
          <w:bCs/>
          <w:iCs/>
          <w:kern w:val="32"/>
          <w:sz w:val="24"/>
        </w:rPr>
      </w:pPr>
      <w:r w:rsidRPr="003051E3">
        <w:rPr>
          <w:rFonts w:eastAsia="Calibri"/>
          <w:b/>
          <w:bCs/>
          <w:iCs/>
          <w:kern w:val="32"/>
          <w:sz w:val="24"/>
        </w:rPr>
        <w:t>Opened Envelop</w:t>
      </w:r>
      <w:r w:rsidRPr="003051E3">
        <w:rPr>
          <w:rFonts w:eastAsia="Calibri"/>
          <w:bCs/>
          <w:iCs/>
          <w:kern w:val="32"/>
          <w:sz w:val="24"/>
        </w:rPr>
        <w:t xml:space="preserve"> icon – Message displayed </w:t>
      </w:r>
    </w:p>
    <w:p w14:paraId="2B69021E" w14:textId="197553DA" w:rsidR="003806DB" w:rsidRPr="003051E3" w:rsidRDefault="003806DB" w:rsidP="00644E86">
      <w:pPr>
        <w:numPr>
          <w:ilvl w:val="0"/>
          <w:numId w:val="118"/>
        </w:numPr>
        <w:tabs>
          <w:tab w:val="left" w:pos="360"/>
        </w:tabs>
        <w:contextualSpacing/>
        <w:rPr>
          <w:rFonts w:eastAsia="Calibri"/>
          <w:bCs/>
          <w:iCs/>
          <w:kern w:val="32"/>
          <w:sz w:val="24"/>
        </w:rPr>
      </w:pPr>
      <w:r w:rsidRPr="003051E3">
        <w:rPr>
          <w:rFonts w:eastAsia="Calibri"/>
          <w:b/>
          <w:bCs/>
          <w:iCs/>
          <w:kern w:val="32"/>
          <w:sz w:val="24"/>
        </w:rPr>
        <w:t>Red Stop Sign</w:t>
      </w:r>
      <w:r w:rsidRPr="003051E3">
        <w:rPr>
          <w:rFonts w:eastAsia="Calibri"/>
          <w:bCs/>
          <w:iCs/>
          <w:kern w:val="32"/>
          <w:sz w:val="24"/>
        </w:rPr>
        <w:t xml:space="preserve"> icon – Message denied </w:t>
      </w:r>
    </w:p>
    <w:p w14:paraId="7682FBCE" w14:textId="451E8AD8" w:rsidR="003806DB" w:rsidRPr="003051E3" w:rsidRDefault="003806DB" w:rsidP="00644E86">
      <w:pPr>
        <w:numPr>
          <w:ilvl w:val="0"/>
          <w:numId w:val="118"/>
        </w:numPr>
        <w:tabs>
          <w:tab w:val="left" w:pos="360"/>
        </w:tabs>
        <w:contextualSpacing/>
        <w:rPr>
          <w:rFonts w:eastAsia="Calibri"/>
          <w:bCs/>
          <w:iCs/>
          <w:kern w:val="32"/>
          <w:sz w:val="24"/>
        </w:rPr>
      </w:pPr>
      <w:r w:rsidRPr="003051E3">
        <w:rPr>
          <w:rFonts w:eastAsia="Calibri"/>
          <w:b/>
          <w:bCs/>
          <w:iCs/>
          <w:kern w:val="32"/>
          <w:sz w:val="24"/>
        </w:rPr>
        <w:t>Yellow Caution Sign</w:t>
      </w:r>
      <w:r w:rsidRPr="003051E3">
        <w:rPr>
          <w:rFonts w:eastAsia="Calibri"/>
          <w:bCs/>
          <w:iCs/>
          <w:kern w:val="32"/>
          <w:sz w:val="24"/>
        </w:rPr>
        <w:t xml:space="preserve"> icon – Message failed </w:t>
      </w:r>
    </w:p>
    <w:p w14:paraId="1A0315E9" w14:textId="77777777" w:rsidR="003806DB" w:rsidRPr="003806DB" w:rsidRDefault="003806DB" w:rsidP="003806DB">
      <w:pPr>
        <w:tabs>
          <w:tab w:val="left" w:pos="360"/>
        </w:tabs>
        <w:ind w:left="720"/>
        <w:contextualSpacing/>
        <w:rPr>
          <w:rFonts w:eastAsia="Calibri"/>
          <w:bCs/>
          <w:iCs/>
          <w:kern w:val="32"/>
          <w:szCs w:val="22"/>
        </w:rPr>
      </w:pPr>
    </w:p>
    <w:p w14:paraId="036C39BB" w14:textId="2520BDAE" w:rsidR="003806DB" w:rsidRPr="003806DB" w:rsidRDefault="006B6517" w:rsidP="003806DB">
      <w:pPr>
        <w:tabs>
          <w:tab w:val="left" w:pos="360"/>
        </w:tabs>
        <w:rPr>
          <w:rFonts w:eastAsia="Calibri"/>
          <w:bCs/>
          <w:iCs/>
          <w:kern w:val="32"/>
          <w:szCs w:val="22"/>
        </w:rPr>
      </w:pPr>
      <w:r>
        <w:rPr>
          <w:noProof/>
        </w:rPr>
        <w:drawing>
          <wp:inline distT="0" distB="0" distL="0" distR="0" wp14:anchorId="74197E38" wp14:editId="78EB82F8">
            <wp:extent cx="5943600" cy="1593850"/>
            <wp:effectExtent l="0" t="0" r="0" b="6350"/>
            <wp:docPr id="4105" name="Picture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943600" cy="1593850"/>
                    </a:xfrm>
                    <a:prstGeom prst="rect">
                      <a:avLst/>
                    </a:prstGeom>
                  </pic:spPr>
                </pic:pic>
              </a:graphicData>
            </a:graphic>
          </wp:inline>
        </w:drawing>
      </w:r>
    </w:p>
    <w:p w14:paraId="69EF633E" w14:textId="6BAD0E55" w:rsidR="003806DB" w:rsidRPr="003806DB" w:rsidRDefault="003806DB" w:rsidP="00EA1A3B">
      <w:pPr>
        <w:keepNext/>
        <w:keepLines/>
        <w:spacing w:before="240"/>
        <w:jc w:val="center"/>
        <w:outlineLvl w:val="0"/>
        <w:rPr>
          <w:rFonts w:ascii="Arial" w:eastAsia="Calibri" w:hAnsi="Arial" w:cs="Arial"/>
          <w:b/>
          <w:bCs/>
          <w:iCs/>
          <w:kern w:val="32"/>
          <w:szCs w:val="22"/>
        </w:rPr>
      </w:pPr>
      <w:bookmarkStart w:id="476" w:name="_Ref390070681"/>
      <w:bookmarkStart w:id="477" w:name="_Toc390439804"/>
      <w:bookmarkStart w:id="478" w:name="_Ref396124227"/>
      <w:bookmarkStart w:id="479" w:name="_Toc443991160"/>
      <w:r w:rsidRPr="003806DB">
        <w:rPr>
          <w:rFonts w:ascii="Arial" w:hAnsi="Arial" w:cs="Arial"/>
          <w:b/>
          <w:bCs/>
          <w:szCs w:val="22"/>
        </w:rPr>
        <w:t xml:space="preserve">Figure </w:t>
      </w:r>
      <w:r w:rsidR="005370A3">
        <w:rPr>
          <w:rFonts w:ascii="Arial" w:hAnsi="Arial" w:cs="Arial"/>
          <w:b/>
          <w:bCs/>
          <w:noProof/>
          <w:szCs w:val="22"/>
        </w:rPr>
        <w:t>66</w:t>
      </w:r>
      <w:bookmarkEnd w:id="476"/>
      <w:r w:rsidRPr="003806DB">
        <w:rPr>
          <w:rFonts w:ascii="Arial" w:hAnsi="Arial" w:cs="Arial"/>
          <w:b/>
          <w:bCs/>
          <w:szCs w:val="22"/>
        </w:rPr>
        <w:t>: Message Statistics</w:t>
      </w:r>
      <w:bookmarkEnd w:id="477"/>
      <w:bookmarkEnd w:id="478"/>
      <w:bookmarkEnd w:id="479"/>
    </w:p>
    <w:p w14:paraId="1FBF3717" w14:textId="77777777" w:rsidR="003806DB" w:rsidRPr="003806DB" w:rsidRDefault="003806DB" w:rsidP="003806DB">
      <w:pPr>
        <w:tabs>
          <w:tab w:val="left" w:pos="360"/>
        </w:tabs>
        <w:ind w:left="720"/>
        <w:contextualSpacing/>
        <w:rPr>
          <w:rFonts w:eastAsia="Calibri"/>
          <w:bCs/>
          <w:iCs/>
          <w:kern w:val="32"/>
          <w:szCs w:val="22"/>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3806DB" w:rsidRPr="003806DB" w14:paraId="773CBD70" w14:textId="77777777" w:rsidTr="00EC027E">
        <w:tc>
          <w:tcPr>
            <w:tcW w:w="9576" w:type="dxa"/>
            <w:shd w:val="clear" w:color="auto" w:fill="F2F2F2"/>
            <w:tcMar>
              <w:top w:w="14" w:type="dxa"/>
              <w:left w:w="130" w:type="dxa"/>
              <w:bottom w:w="14" w:type="dxa"/>
              <w:right w:w="130" w:type="dxa"/>
            </w:tcMar>
          </w:tcPr>
          <w:p w14:paraId="05B1209C" w14:textId="77777777" w:rsidR="003806DB" w:rsidRPr="003806DB" w:rsidRDefault="003806DB" w:rsidP="003806DB">
            <w:pPr>
              <w:spacing w:after="120"/>
              <w:rPr>
                <w:szCs w:val="22"/>
              </w:rPr>
            </w:pPr>
            <w:r w:rsidRPr="003806DB">
              <w:rPr>
                <w:rFonts w:eastAsia="Calibri"/>
                <w:b/>
              </w:rPr>
              <w:t>Note</w:t>
            </w:r>
            <w:r w:rsidRPr="003806DB">
              <w:rPr>
                <w:rFonts w:eastAsia="Calibri"/>
              </w:rPr>
              <w:t xml:space="preserve">: </w:t>
            </w:r>
            <w:r w:rsidRPr="003806DB">
              <w:rPr>
                <w:szCs w:val="22"/>
              </w:rPr>
              <w:t xml:space="preserve">The </w:t>
            </w:r>
            <w:r w:rsidRPr="003806DB">
              <w:rPr>
                <w:b/>
                <w:szCs w:val="22"/>
              </w:rPr>
              <w:t>Red Stop Sign</w:t>
            </w:r>
            <w:r w:rsidRPr="003806DB">
              <w:rPr>
                <w:szCs w:val="22"/>
              </w:rPr>
              <w:t xml:space="preserve"> icon represents that the message is denied. Direct does not use this function and only has it just in case some servers send this.</w:t>
            </w:r>
          </w:p>
        </w:tc>
      </w:tr>
    </w:tbl>
    <w:p w14:paraId="703C5770" w14:textId="77777777" w:rsidR="003806DB" w:rsidRDefault="003806DB" w:rsidP="003806DB">
      <w:pPr>
        <w:tabs>
          <w:tab w:val="left" w:pos="360"/>
        </w:tabs>
        <w:rPr>
          <w:rFonts w:eastAsia="Calibri"/>
          <w:bCs/>
          <w:iCs/>
          <w:kern w:val="32"/>
          <w:szCs w:val="22"/>
        </w:rPr>
      </w:pPr>
    </w:p>
    <w:p w14:paraId="55F35727" w14:textId="5A104D7A" w:rsidR="003806DB" w:rsidRPr="00796ED6" w:rsidRDefault="00796ED6" w:rsidP="00EA1A3B">
      <w:pPr>
        <w:pStyle w:val="Heading9"/>
        <w:numPr>
          <w:ilvl w:val="7"/>
          <w:numId w:val="186"/>
        </w:numPr>
        <w:rPr>
          <w:i w:val="0"/>
        </w:rPr>
      </w:pPr>
      <w:bookmarkStart w:id="480" w:name="_Toc462412929"/>
      <w:r>
        <w:rPr>
          <w:i w:val="0"/>
        </w:rPr>
        <w:t xml:space="preserve">Multiple </w:t>
      </w:r>
      <w:r w:rsidRPr="00796ED6">
        <w:rPr>
          <w:i w:val="0"/>
        </w:rPr>
        <w:t>Recipient MD</w:t>
      </w:r>
      <w:r>
        <w:rPr>
          <w:i w:val="0"/>
        </w:rPr>
        <w:t>N</w:t>
      </w:r>
      <w:bookmarkEnd w:id="480"/>
    </w:p>
    <w:p w14:paraId="7363498F" w14:textId="4B7EFE45" w:rsidR="003806DB" w:rsidRPr="003051E3" w:rsidRDefault="003806DB" w:rsidP="003806DB">
      <w:pPr>
        <w:spacing w:before="60" w:after="120" w:line="240" w:lineRule="atLeast"/>
        <w:rPr>
          <w:sz w:val="24"/>
        </w:rPr>
      </w:pPr>
      <w:r w:rsidRPr="003051E3">
        <w:rPr>
          <w:sz w:val="24"/>
        </w:rPr>
        <w:t xml:space="preserve">When a message was sent to more than one recipient, in the Sent folder, under the Status column, the Zoom icon (or we can call it the </w:t>
      </w:r>
      <w:proofErr w:type="spellStart"/>
      <w:r w:rsidRPr="003051E3">
        <w:rPr>
          <w:sz w:val="24"/>
        </w:rPr>
        <w:t>Qtip</w:t>
      </w:r>
      <w:proofErr w:type="spellEnd"/>
      <w:r w:rsidRPr="003051E3">
        <w:rPr>
          <w:sz w:val="24"/>
        </w:rPr>
        <w:t xml:space="preserve"> Box) will display. When users hover over the </w:t>
      </w:r>
      <w:proofErr w:type="spellStart"/>
      <w:r w:rsidRPr="003051E3">
        <w:rPr>
          <w:sz w:val="24"/>
        </w:rPr>
        <w:t>Qtip</w:t>
      </w:r>
      <w:proofErr w:type="spellEnd"/>
      <w:r w:rsidRPr="003051E3">
        <w:rPr>
          <w:sz w:val="24"/>
        </w:rPr>
        <w:t xml:space="preserve"> Box, a list of message statistics will be displayed (</w:t>
      </w:r>
      <w:r w:rsidR="005370A3" w:rsidRPr="005370A3">
        <w:rPr>
          <w:sz w:val="24"/>
        </w:rPr>
        <w:t xml:space="preserve">Figure </w:t>
      </w:r>
      <w:r w:rsidR="005370A3" w:rsidRPr="005370A3">
        <w:rPr>
          <w:noProof/>
          <w:sz w:val="24"/>
        </w:rPr>
        <w:t>67</w:t>
      </w:r>
      <w:r w:rsidRPr="003051E3">
        <w:rPr>
          <w:sz w:val="24"/>
        </w:rPr>
        <w:t>). Moreover, each icon will be displayed its description when users hover over. More details on the M</w:t>
      </w:r>
      <w:r w:rsidR="00EC027E" w:rsidRPr="003051E3">
        <w:rPr>
          <w:sz w:val="24"/>
        </w:rPr>
        <w:t xml:space="preserve">DN icons’ descriptions refer to </w:t>
      </w:r>
      <w:r w:rsidR="00EC027E" w:rsidRPr="00791767">
        <w:rPr>
          <w:sz w:val="24"/>
        </w:rPr>
        <w:t>Single Recipients MDN</w:t>
      </w:r>
      <w:r w:rsidR="00EC027E" w:rsidRPr="003051E3">
        <w:rPr>
          <w:sz w:val="24"/>
        </w:rPr>
        <w:t xml:space="preserve"> Section.</w:t>
      </w:r>
    </w:p>
    <w:p w14:paraId="4309DD59" w14:textId="70AAC8B1" w:rsidR="003806DB" w:rsidRPr="003051E3" w:rsidRDefault="003806DB" w:rsidP="003806DB">
      <w:pPr>
        <w:spacing w:before="60" w:after="120" w:line="240" w:lineRule="atLeast"/>
        <w:rPr>
          <w:sz w:val="24"/>
        </w:rPr>
      </w:pPr>
      <w:r w:rsidRPr="003051E3">
        <w:rPr>
          <w:sz w:val="24"/>
        </w:rPr>
        <w:t xml:space="preserve">To check the status of a Sent message to multiple recipients, follow the </w:t>
      </w:r>
      <w:r w:rsidR="00826808" w:rsidRPr="003051E3">
        <w:rPr>
          <w:sz w:val="24"/>
        </w:rPr>
        <w:t>steps below</w:t>
      </w:r>
      <w:r w:rsidRPr="003051E3">
        <w:rPr>
          <w:sz w:val="24"/>
        </w:rPr>
        <w:t>:</w:t>
      </w:r>
    </w:p>
    <w:p w14:paraId="6C7D7679" w14:textId="77777777" w:rsidR="003806DB" w:rsidRPr="003051E3" w:rsidRDefault="003806DB" w:rsidP="00644E86">
      <w:pPr>
        <w:numPr>
          <w:ilvl w:val="0"/>
          <w:numId w:val="119"/>
        </w:numPr>
        <w:spacing w:before="60" w:after="120" w:line="240" w:lineRule="atLeast"/>
        <w:contextualSpacing/>
        <w:rPr>
          <w:sz w:val="24"/>
        </w:rPr>
      </w:pPr>
      <w:r w:rsidRPr="003051E3">
        <w:rPr>
          <w:sz w:val="24"/>
        </w:rPr>
        <w:t>Authenticate to Webmail.</w:t>
      </w:r>
    </w:p>
    <w:p w14:paraId="2436E350" w14:textId="77777777" w:rsidR="003806DB" w:rsidRPr="003051E3" w:rsidRDefault="003806DB" w:rsidP="00644E86">
      <w:pPr>
        <w:numPr>
          <w:ilvl w:val="0"/>
          <w:numId w:val="119"/>
        </w:numPr>
        <w:spacing w:before="60" w:after="120" w:line="240" w:lineRule="atLeast"/>
        <w:contextualSpacing/>
        <w:rPr>
          <w:sz w:val="24"/>
        </w:rPr>
      </w:pPr>
      <w:r w:rsidRPr="003051E3">
        <w:rPr>
          <w:sz w:val="24"/>
        </w:rPr>
        <w:t>Compose a group message to three (3) trusted VA Direct address provider recipients</w:t>
      </w:r>
    </w:p>
    <w:p w14:paraId="68BB485B" w14:textId="77777777" w:rsidR="003806DB" w:rsidRPr="003051E3" w:rsidRDefault="003806DB" w:rsidP="00644E86">
      <w:pPr>
        <w:numPr>
          <w:ilvl w:val="0"/>
          <w:numId w:val="119"/>
        </w:numPr>
        <w:spacing w:before="60" w:after="120" w:line="240" w:lineRule="atLeast"/>
        <w:contextualSpacing/>
        <w:rPr>
          <w:sz w:val="24"/>
        </w:rPr>
      </w:pPr>
      <w:r w:rsidRPr="003051E3">
        <w:rPr>
          <w:sz w:val="24"/>
        </w:rPr>
        <w:t>Send the message and ensure the message has been successfully sent.</w:t>
      </w:r>
    </w:p>
    <w:p w14:paraId="73D3B228" w14:textId="77777777" w:rsidR="003806DB" w:rsidRPr="003051E3" w:rsidRDefault="003806DB" w:rsidP="00644E86">
      <w:pPr>
        <w:numPr>
          <w:ilvl w:val="0"/>
          <w:numId w:val="119"/>
        </w:numPr>
        <w:spacing w:before="60" w:after="120" w:line="240" w:lineRule="atLeast"/>
        <w:contextualSpacing/>
        <w:rPr>
          <w:sz w:val="24"/>
        </w:rPr>
      </w:pPr>
      <w:r w:rsidRPr="003051E3">
        <w:rPr>
          <w:sz w:val="24"/>
        </w:rPr>
        <w:t>Click on Sent folder.</w:t>
      </w:r>
    </w:p>
    <w:p w14:paraId="1B66A657" w14:textId="75F13698" w:rsidR="003806DB" w:rsidRPr="003051E3" w:rsidRDefault="003806DB" w:rsidP="00644E86">
      <w:pPr>
        <w:numPr>
          <w:ilvl w:val="0"/>
          <w:numId w:val="119"/>
        </w:numPr>
        <w:spacing w:before="60" w:after="120" w:line="240" w:lineRule="atLeast"/>
        <w:contextualSpacing/>
        <w:rPr>
          <w:sz w:val="24"/>
        </w:rPr>
      </w:pPr>
      <w:r w:rsidRPr="003051E3">
        <w:rPr>
          <w:sz w:val="24"/>
        </w:rPr>
        <w:t>Zoom icon is displayed in the Status column.</w:t>
      </w:r>
    </w:p>
    <w:p w14:paraId="4C080A2F" w14:textId="3F819FF8" w:rsidR="003806DB" w:rsidRPr="003051E3" w:rsidRDefault="003806DB" w:rsidP="00644E86">
      <w:pPr>
        <w:numPr>
          <w:ilvl w:val="0"/>
          <w:numId w:val="119"/>
        </w:numPr>
        <w:spacing w:before="60" w:after="120" w:line="240" w:lineRule="atLeast"/>
        <w:contextualSpacing/>
        <w:rPr>
          <w:sz w:val="24"/>
        </w:rPr>
      </w:pPr>
      <w:r w:rsidRPr="003051E3">
        <w:rPr>
          <w:sz w:val="24"/>
        </w:rPr>
        <w:t>Hover over the icon, a list of Message Statistics will be displayed (</w:t>
      </w:r>
      <w:r w:rsidR="005370A3" w:rsidRPr="005370A3">
        <w:rPr>
          <w:sz w:val="24"/>
        </w:rPr>
        <w:t xml:space="preserve">Figure </w:t>
      </w:r>
      <w:r w:rsidR="005370A3" w:rsidRPr="005370A3">
        <w:rPr>
          <w:noProof/>
          <w:sz w:val="24"/>
        </w:rPr>
        <w:t>67</w:t>
      </w:r>
      <w:r w:rsidRPr="003051E3">
        <w:rPr>
          <w:sz w:val="24"/>
        </w:rPr>
        <w:t>) including six (6) available MDN icons and showing the total recipients’ responses.</w:t>
      </w:r>
    </w:p>
    <w:p w14:paraId="6B7B77DA" w14:textId="77777777" w:rsidR="003806DB" w:rsidRPr="003051E3" w:rsidRDefault="003806DB" w:rsidP="00644E86">
      <w:pPr>
        <w:numPr>
          <w:ilvl w:val="0"/>
          <w:numId w:val="119"/>
        </w:numPr>
        <w:spacing w:before="60" w:after="120" w:line="240" w:lineRule="atLeast"/>
        <w:contextualSpacing/>
        <w:rPr>
          <w:sz w:val="24"/>
        </w:rPr>
      </w:pPr>
      <w:r w:rsidRPr="003051E3">
        <w:rPr>
          <w:sz w:val="24"/>
        </w:rPr>
        <w:t xml:space="preserve">Hover over each icon and a text box will display indicating the icon’s description. </w:t>
      </w:r>
    </w:p>
    <w:p w14:paraId="6FD11E11" w14:textId="77777777" w:rsidR="00751B3F" w:rsidRPr="003806DB" w:rsidRDefault="00751B3F" w:rsidP="00751B3F">
      <w:pPr>
        <w:spacing w:before="60" w:after="120" w:line="240" w:lineRule="atLeast"/>
        <w:ind w:left="720"/>
        <w:contextualSpacing/>
        <w:rPr>
          <w:sz w:val="24"/>
        </w:rPr>
      </w:pPr>
    </w:p>
    <w:p w14:paraId="7AB1CAAC" w14:textId="77777777" w:rsidR="003806DB" w:rsidRPr="003806DB" w:rsidRDefault="003806DB" w:rsidP="003806DB">
      <w:r w:rsidRPr="003806DB">
        <w:rPr>
          <w:noProof/>
        </w:rPr>
        <w:drawing>
          <wp:inline distT="0" distB="0" distL="0" distR="0" wp14:anchorId="455495C6" wp14:editId="5902B00F">
            <wp:extent cx="5943600" cy="1552575"/>
            <wp:effectExtent l="0" t="0" r="0" b="9525"/>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943600" cy="1552575"/>
                    </a:xfrm>
                    <a:prstGeom prst="rect">
                      <a:avLst/>
                    </a:prstGeom>
                  </pic:spPr>
                </pic:pic>
              </a:graphicData>
            </a:graphic>
          </wp:inline>
        </w:drawing>
      </w:r>
    </w:p>
    <w:p w14:paraId="11B918A8" w14:textId="33658EE5" w:rsidR="003806DB" w:rsidRDefault="003806DB" w:rsidP="00EA1A3B">
      <w:pPr>
        <w:keepNext/>
        <w:keepLines/>
        <w:spacing w:before="60" w:after="120" w:line="240" w:lineRule="atLeast"/>
        <w:jc w:val="center"/>
        <w:outlineLvl w:val="0"/>
        <w:rPr>
          <w:rFonts w:ascii="Arial" w:hAnsi="Arial" w:cs="Arial"/>
          <w:b/>
          <w:bCs/>
          <w:szCs w:val="22"/>
        </w:rPr>
      </w:pPr>
      <w:bookmarkStart w:id="481" w:name="_Ref389816258"/>
      <w:bookmarkStart w:id="482" w:name="_Toc390439805"/>
      <w:bookmarkStart w:id="483" w:name="_Toc443991161"/>
      <w:r w:rsidRPr="003806DB">
        <w:rPr>
          <w:rFonts w:ascii="Arial" w:hAnsi="Arial" w:cs="Arial"/>
          <w:b/>
          <w:bCs/>
          <w:szCs w:val="22"/>
        </w:rPr>
        <w:t xml:space="preserve">Figure </w:t>
      </w:r>
      <w:r w:rsidR="005370A3">
        <w:rPr>
          <w:rFonts w:ascii="Arial" w:hAnsi="Arial" w:cs="Arial"/>
          <w:b/>
          <w:bCs/>
          <w:noProof/>
          <w:szCs w:val="22"/>
        </w:rPr>
        <w:t>67</w:t>
      </w:r>
      <w:bookmarkEnd w:id="481"/>
      <w:r w:rsidRPr="003806DB">
        <w:rPr>
          <w:rFonts w:ascii="Arial" w:hAnsi="Arial" w:cs="Arial"/>
          <w:b/>
          <w:bCs/>
          <w:szCs w:val="22"/>
        </w:rPr>
        <w:t>: Multiple Recipients MDN</w:t>
      </w:r>
      <w:bookmarkEnd w:id="482"/>
      <w:bookmarkEnd w:id="483"/>
    </w:p>
    <w:p w14:paraId="38E14DED" w14:textId="77777777" w:rsidR="00796ED6" w:rsidRDefault="00796ED6" w:rsidP="00796ED6">
      <w:pPr>
        <w:spacing w:before="120" w:after="120"/>
        <w:rPr>
          <w:sz w:val="24"/>
          <w:szCs w:val="20"/>
        </w:rPr>
      </w:pPr>
    </w:p>
    <w:p w14:paraId="04F3955D" w14:textId="2164B01B" w:rsidR="003806DB" w:rsidRPr="00796ED6" w:rsidRDefault="003806DB" w:rsidP="00EA1A3B">
      <w:pPr>
        <w:pStyle w:val="Heading8"/>
        <w:numPr>
          <w:ilvl w:val="6"/>
          <w:numId w:val="153"/>
        </w:numPr>
        <w:rPr>
          <w:i w:val="0"/>
        </w:rPr>
      </w:pPr>
      <w:bookmarkStart w:id="484" w:name="_Drafts_Folder"/>
      <w:bookmarkStart w:id="485" w:name="_Toc390688180"/>
      <w:bookmarkStart w:id="486" w:name="_Toc462412930"/>
      <w:bookmarkEnd w:id="484"/>
      <w:r w:rsidRPr="00796ED6">
        <w:rPr>
          <w:i w:val="0"/>
        </w:rPr>
        <w:t>Draft</w:t>
      </w:r>
      <w:r w:rsidR="002332AE" w:rsidRPr="00796ED6">
        <w:rPr>
          <w:i w:val="0"/>
        </w:rPr>
        <w:t>s</w:t>
      </w:r>
      <w:r w:rsidRPr="00796ED6">
        <w:rPr>
          <w:i w:val="0"/>
        </w:rPr>
        <w:t xml:space="preserve"> Folder</w:t>
      </w:r>
      <w:bookmarkEnd w:id="485"/>
      <w:bookmarkEnd w:id="486"/>
    </w:p>
    <w:p w14:paraId="110761CF" w14:textId="5FCC5B69" w:rsidR="00CC3DDD" w:rsidRPr="005B0500" w:rsidRDefault="003806DB" w:rsidP="003806DB">
      <w:pPr>
        <w:spacing w:before="120" w:after="120"/>
        <w:rPr>
          <w:sz w:val="24"/>
        </w:rPr>
      </w:pPr>
      <w:r w:rsidRPr="003806DB">
        <w:rPr>
          <w:sz w:val="24"/>
          <w:szCs w:val="20"/>
        </w:rPr>
        <w:t xml:space="preserve">The </w:t>
      </w:r>
      <w:r w:rsidRPr="003806DB">
        <w:rPr>
          <w:b/>
          <w:sz w:val="24"/>
          <w:szCs w:val="20"/>
        </w:rPr>
        <w:t>Drafts Folder</w:t>
      </w:r>
      <w:r w:rsidRPr="003806DB">
        <w:rPr>
          <w:sz w:val="24"/>
          <w:szCs w:val="20"/>
        </w:rPr>
        <w:t xml:space="preserve"> will automatically save a version of a message when the </w:t>
      </w:r>
      <w:r w:rsidR="00EB7BC9">
        <w:rPr>
          <w:b/>
          <w:sz w:val="24"/>
          <w:szCs w:val="20"/>
        </w:rPr>
        <w:t>S</w:t>
      </w:r>
      <w:r w:rsidRPr="00EB7BC9">
        <w:rPr>
          <w:b/>
          <w:sz w:val="24"/>
          <w:szCs w:val="20"/>
        </w:rPr>
        <w:t>ave</w:t>
      </w:r>
      <w:r w:rsidRPr="003806DB">
        <w:rPr>
          <w:sz w:val="24"/>
          <w:szCs w:val="20"/>
        </w:rPr>
        <w:t xml:space="preserve"> button is </w:t>
      </w:r>
      <w:r w:rsidRPr="005B0500">
        <w:rPr>
          <w:sz w:val="24"/>
          <w:szCs w:val="20"/>
        </w:rPr>
        <w:t xml:space="preserve">clicked. </w:t>
      </w:r>
      <w:r w:rsidR="00EB7BC9" w:rsidRPr="005B0500">
        <w:rPr>
          <w:sz w:val="24"/>
          <w:szCs w:val="20"/>
        </w:rPr>
        <w:t xml:space="preserve">When users click on the </w:t>
      </w:r>
      <w:r w:rsidR="00EB7BC9" w:rsidRPr="005B0500">
        <w:rPr>
          <w:b/>
          <w:sz w:val="24"/>
          <w:szCs w:val="20"/>
        </w:rPr>
        <w:t>Cancel</w:t>
      </w:r>
      <w:r w:rsidR="00EB7BC9" w:rsidRPr="005B0500">
        <w:rPr>
          <w:sz w:val="24"/>
          <w:szCs w:val="20"/>
        </w:rPr>
        <w:t xml:space="preserve"> button, the system will pop up a form asking them “</w:t>
      </w:r>
      <w:r w:rsidR="00CC3DDD" w:rsidRPr="005B0500">
        <w:rPr>
          <w:sz w:val="24"/>
          <w:szCs w:val="20"/>
        </w:rPr>
        <w:t>Do</w:t>
      </w:r>
      <w:r w:rsidR="00EB7BC9" w:rsidRPr="005B0500">
        <w:rPr>
          <w:sz w:val="24"/>
          <w:szCs w:val="20"/>
        </w:rPr>
        <w:t xml:space="preserve"> you want to save changes?”</w:t>
      </w:r>
      <w:r w:rsidR="00BB1F1D" w:rsidRPr="005B0500">
        <w:rPr>
          <w:sz w:val="24"/>
          <w:szCs w:val="20"/>
        </w:rPr>
        <w:t xml:space="preserve"> </w:t>
      </w:r>
      <w:r w:rsidR="00CC3DDD" w:rsidRPr="005B0500">
        <w:rPr>
          <w:sz w:val="24"/>
        </w:rPr>
        <w:t xml:space="preserve">as seen in </w:t>
      </w:r>
      <w:r w:rsidR="005370A3" w:rsidRPr="005370A3">
        <w:rPr>
          <w:bCs/>
          <w:sz w:val="24"/>
        </w:rPr>
        <w:t xml:space="preserve">Figure </w:t>
      </w:r>
      <w:r w:rsidR="005370A3" w:rsidRPr="005370A3">
        <w:rPr>
          <w:bCs/>
          <w:noProof/>
          <w:sz w:val="24"/>
        </w:rPr>
        <w:t>68</w:t>
      </w:r>
      <w:r w:rsidRPr="005B0500">
        <w:rPr>
          <w:sz w:val="24"/>
        </w:rPr>
        <w:t>.</w:t>
      </w:r>
      <w:r w:rsidR="00CC3DDD" w:rsidRPr="005B0500">
        <w:rPr>
          <w:sz w:val="24"/>
        </w:rPr>
        <w:t xml:space="preserve"> </w:t>
      </w:r>
    </w:p>
    <w:p w14:paraId="0FB5CA55" w14:textId="4E9F707D" w:rsidR="003806DB" w:rsidRPr="005B0500" w:rsidRDefault="00CC3DDD" w:rsidP="00644E86">
      <w:pPr>
        <w:pStyle w:val="ListParagraph"/>
        <w:numPr>
          <w:ilvl w:val="0"/>
          <w:numId w:val="179"/>
        </w:numPr>
        <w:spacing w:before="120" w:after="120"/>
        <w:rPr>
          <w:sz w:val="24"/>
          <w:szCs w:val="20"/>
        </w:rPr>
      </w:pPr>
      <w:r w:rsidRPr="005B0500">
        <w:rPr>
          <w:sz w:val="24"/>
        </w:rPr>
        <w:t xml:space="preserve">If </w:t>
      </w:r>
      <w:r w:rsidRPr="005B0500">
        <w:rPr>
          <w:b/>
          <w:sz w:val="24"/>
        </w:rPr>
        <w:t>Yes</w:t>
      </w:r>
      <w:r w:rsidRPr="005B0500">
        <w:rPr>
          <w:sz w:val="24"/>
        </w:rPr>
        <w:t xml:space="preserve"> is selected, the composed message will be saved in the Draft Folder.</w:t>
      </w:r>
    </w:p>
    <w:p w14:paraId="7125B50C" w14:textId="1CA99FED" w:rsidR="00CC3DDD" w:rsidRPr="005B0500" w:rsidRDefault="00CC3DDD" w:rsidP="00644E86">
      <w:pPr>
        <w:pStyle w:val="ListParagraph"/>
        <w:numPr>
          <w:ilvl w:val="0"/>
          <w:numId w:val="179"/>
        </w:numPr>
        <w:spacing w:before="120" w:after="120"/>
        <w:rPr>
          <w:sz w:val="24"/>
          <w:szCs w:val="20"/>
        </w:rPr>
      </w:pPr>
      <w:r w:rsidRPr="005B0500">
        <w:rPr>
          <w:sz w:val="24"/>
        </w:rPr>
        <w:t xml:space="preserve">If </w:t>
      </w:r>
      <w:r w:rsidRPr="005B0500">
        <w:rPr>
          <w:b/>
          <w:sz w:val="24"/>
        </w:rPr>
        <w:t>No</w:t>
      </w:r>
      <w:r w:rsidRPr="005B0500">
        <w:rPr>
          <w:sz w:val="24"/>
        </w:rPr>
        <w:t xml:space="preserve"> is selected, the </w:t>
      </w:r>
      <w:r w:rsidR="00EB6ED9" w:rsidRPr="005B0500">
        <w:rPr>
          <w:sz w:val="24"/>
        </w:rPr>
        <w:t>composed messages will not save in the Draft Folder.</w:t>
      </w:r>
    </w:p>
    <w:p w14:paraId="2FD1BF6E" w14:textId="7EFFD298" w:rsidR="00EB6ED9" w:rsidRPr="005B0500" w:rsidRDefault="00EB6ED9" w:rsidP="00644E86">
      <w:pPr>
        <w:pStyle w:val="ListParagraph"/>
        <w:numPr>
          <w:ilvl w:val="0"/>
          <w:numId w:val="179"/>
        </w:numPr>
        <w:spacing w:before="120" w:after="120"/>
        <w:rPr>
          <w:sz w:val="24"/>
          <w:szCs w:val="20"/>
        </w:rPr>
      </w:pPr>
      <w:r w:rsidRPr="005B0500">
        <w:rPr>
          <w:sz w:val="24"/>
        </w:rPr>
        <w:t xml:space="preserve">If </w:t>
      </w:r>
      <w:r w:rsidRPr="005B0500">
        <w:rPr>
          <w:b/>
          <w:sz w:val="24"/>
        </w:rPr>
        <w:t>Cancel</w:t>
      </w:r>
      <w:r w:rsidRPr="005B0500">
        <w:rPr>
          <w:sz w:val="24"/>
        </w:rPr>
        <w:t xml:space="preserve"> is selected, </w:t>
      </w:r>
      <w:r w:rsidR="00C60EFB" w:rsidRPr="005B0500">
        <w:rPr>
          <w:sz w:val="24"/>
        </w:rPr>
        <w:t>the pop-up message disappear</w:t>
      </w:r>
      <w:r w:rsidR="000E3126" w:rsidRPr="005B0500">
        <w:rPr>
          <w:sz w:val="24"/>
        </w:rPr>
        <w:t>s</w:t>
      </w:r>
      <w:r w:rsidR="00733603" w:rsidRPr="005B0500">
        <w:rPr>
          <w:sz w:val="24"/>
        </w:rPr>
        <w:t xml:space="preserve">, </w:t>
      </w:r>
      <w:r w:rsidRPr="005B0500">
        <w:rPr>
          <w:sz w:val="24"/>
        </w:rPr>
        <w:t xml:space="preserve">the composed message will remain the same and users can continue working on </w:t>
      </w:r>
      <w:r w:rsidR="006A4681" w:rsidRPr="005B0500">
        <w:rPr>
          <w:sz w:val="24"/>
        </w:rPr>
        <w:t>completing the message</w:t>
      </w:r>
      <w:r w:rsidRPr="005B0500">
        <w:rPr>
          <w:sz w:val="24"/>
        </w:rPr>
        <w:t>.</w:t>
      </w:r>
    </w:p>
    <w:p w14:paraId="4C1FE589" w14:textId="4D079C6D" w:rsidR="003806DB" w:rsidRPr="005B0500" w:rsidRDefault="00767A82" w:rsidP="00E117E1">
      <w:r w:rsidRPr="005B0500">
        <w:rPr>
          <w:noProof/>
        </w:rPr>
        <w:lastRenderedPageBreak/>
        <w:drawing>
          <wp:inline distT="0" distB="0" distL="0" distR="0" wp14:anchorId="3808E3FB" wp14:editId="09796D34">
            <wp:extent cx="5943600" cy="2567940"/>
            <wp:effectExtent l="0" t="0" r="0" b="381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943600" cy="2567940"/>
                    </a:xfrm>
                    <a:prstGeom prst="rect">
                      <a:avLst/>
                    </a:prstGeom>
                  </pic:spPr>
                </pic:pic>
              </a:graphicData>
            </a:graphic>
          </wp:inline>
        </w:drawing>
      </w:r>
    </w:p>
    <w:p w14:paraId="784ED470" w14:textId="5D19C8A4" w:rsidR="00BA713F" w:rsidRPr="005B0500" w:rsidRDefault="003806DB" w:rsidP="00EA1A3B">
      <w:pPr>
        <w:keepNext/>
        <w:keepLines/>
        <w:spacing w:before="240"/>
        <w:jc w:val="center"/>
        <w:outlineLvl w:val="0"/>
        <w:rPr>
          <w:rFonts w:ascii="Arial" w:hAnsi="Arial" w:cs="Arial"/>
          <w:b/>
          <w:bCs/>
          <w:szCs w:val="22"/>
        </w:rPr>
      </w:pPr>
      <w:bookmarkStart w:id="487" w:name="_Ref388530528"/>
      <w:bookmarkStart w:id="488" w:name="_Toc380519630"/>
      <w:bookmarkStart w:id="489" w:name="_Toc390439806"/>
      <w:bookmarkStart w:id="490" w:name="_Ref399852474"/>
      <w:bookmarkStart w:id="491" w:name="_Toc443991162"/>
      <w:r w:rsidRPr="005B0500">
        <w:rPr>
          <w:rFonts w:ascii="Arial" w:hAnsi="Arial" w:cs="Arial"/>
          <w:b/>
          <w:bCs/>
          <w:szCs w:val="22"/>
        </w:rPr>
        <w:t xml:space="preserve">Figure </w:t>
      </w:r>
      <w:r w:rsidR="005370A3">
        <w:rPr>
          <w:rFonts w:ascii="Arial" w:hAnsi="Arial" w:cs="Arial"/>
          <w:b/>
          <w:bCs/>
          <w:noProof/>
          <w:szCs w:val="22"/>
        </w:rPr>
        <w:t>68</w:t>
      </w:r>
      <w:bookmarkEnd w:id="487"/>
      <w:r w:rsidRPr="005B0500">
        <w:rPr>
          <w:rFonts w:ascii="Arial" w:hAnsi="Arial" w:cs="Arial"/>
          <w:b/>
          <w:bCs/>
          <w:szCs w:val="22"/>
        </w:rPr>
        <w:t>: Drafts Folder</w:t>
      </w:r>
      <w:bookmarkEnd w:id="488"/>
      <w:bookmarkEnd w:id="489"/>
      <w:bookmarkEnd w:id="490"/>
      <w:bookmarkEnd w:id="491"/>
    </w:p>
    <w:p w14:paraId="336CDD3B" w14:textId="645C0752" w:rsidR="0003424E" w:rsidRPr="005B0500" w:rsidRDefault="0003424E" w:rsidP="0003424E">
      <w:pPr>
        <w:spacing w:before="60" w:after="120" w:line="240" w:lineRule="atLeast"/>
        <w:rPr>
          <w:sz w:val="24"/>
        </w:rPr>
      </w:pPr>
      <w:r w:rsidRPr="005B0500">
        <w:rPr>
          <w:sz w:val="24"/>
        </w:rPr>
        <w:t>To save a compose</w:t>
      </w:r>
      <w:r w:rsidR="003517FC" w:rsidRPr="005B0500">
        <w:rPr>
          <w:sz w:val="24"/>
        </w:rPr>
        <w:t>d</w:t>
      </w:r>
      <w:r w:rsidRPr="005B0500">
        <w:rPr>
          <w:sz w:val="24"/>
        </w:rPr>
        <w:t xml:space="preserve"> message to the Drafts folder, follow the steps below:</w:t>
      </w:r>
    </w:p>
    <w:p w14:paraId="601FD01B" w14:textId="77777777" w:rsidR="001E1A99" w:rsidRPr="005B0500" w:rsidRDefault="001E1A99" w:rsidP="00644E86">
      <w:pPr>
        <w:pStyle w:val="ListParagraph"/>
        <w:numPr>
          <w:ilvl w:val="0"/>
          <w:numId w:val="162"/>
        </w:numPr>
        <w:spacing w:before="60" w:after="120" w:line="240" w:lineRule="atLeast"/>
        <w:rPr>
          <w:sz w:val="24"/>
        </w:rPr>
      </w:pPr>
      <w:r w:rsidRPr="005B0500">
        <w:rPr>
          <w:sz w:val="24"/>
        </w:rPr>
        <w:t xml:space="preserve">Authenticate to Webmail and click on </w:t>
      </w:r>
      <w:r w:rsidRPr="005B0500">
        <w:rPr>
          <w:b/>
          <w:sz w:val="24"/>
        </w:rPr>
        <w:t>Compose</w:t>
      </w:r>
      <w:r w:rsidRPr="005B0500">
        <w:rPr>
          <w:sz w:val="24"/>
        </w:rPr>
        <w:t xml:space="preserve"> to compose a message.</w:t>
      </w:r>
    </w:p>
    <w:p w14:paraId="3F7F73B3" w14:textId="4CCFE53C" w:rsidR="001E1A99" w:rsidRPr="005B0500" w:rsidRDefault="001E1A99" w:rsidP="00644E86">
      <w:pPr>
        <w:pStyle w:val="ListParagraph"/>
        <w:numPr>
          <w:ilvl w:val="0"/>
          <w:numId w:val="162"/>
        </w:numPr>
        <w:spacing w:before="60" w:after="120" w:line="240" w:lineRule="atLeast"/>
        <w:rPr>
          <w:sz w:val="24"/>
        </w:rPr>
      </w:pPr>
      <w:r w:rsidRPr="005B0500">
        <w:rPr>
          <w:sz w:val="24"/>
        </w:rPr>
        <w:t xml:space="preserve">Fill out the </w:t>
      </w:r>
      <w:r w:rsidRPr="005B0500">
        <w:rPr>
          <w:b/>
          <w:sz w:val="24"/>
        </w:rPr>
        <w:t>To</w:t>
      </w:r>
      <w:r w:rsidRPr="005B0500">
        <w:rPr>
          <w:sz w:val="24"/>
        </w:rPr>
        <w:t xml:space="preserve">, </w:t>
      </w:r>
      <w:r w:rsidRPr="005B0500">
        <w:rPr>
          <w:b/>
          <w:sz w:val="24"/>
        </w:rPr>
        <w:t>Subject</w:t>
      </w:r>
      <w:r w:rsidRPr="005B0500">
        <w:rPr>
          <w:sz w:val="24"/>
        </w:rPr>
        <w:t xml:space="preserve">, and the </w:t>
      </w:r>
      <w:r w:rsidRPr="005B0500">
        <w:rPr>
          <w:b/>
          <w:sz w:val="24"/>
        </w:rPr>
        <w:t>message content</w:t>
      </w:r>
      <w:r w:rsidR="0077451B" w:rsidRPr="005B0500">
        <w:rPr>
          <w:sz w:val="24"/>
        </w:rPr>
        <w:t xml:space="preserve"> fields.</w:t>
      </w:r>
    </w:p>
    <w:p w14:paraId="17867657" w14:textId="0D6423B2" w:rsidR="001E1A99" w:rsidRPr="005B0500" w:rsidRDefault="001E1A99" w:rsidP="00644E86">
      <w:pPr>
        <w:pStyle w:val="ListParagraph"/>
        <w:numPr>
          <w:ilvl w:val="0"/>
          <w:numId w:val="162"/>
        </w:numPr>
        <w:spacing w:before="60" w:after="120" w:line="240" w:lineRule="atLeast"/>
        <w:rPr>
          <w:sz w:val="24"/>
        </w:rPr>
      </w:pPr>
      <w:r w:rsidRPr="005B0500">
        <w:rPr>
          <w:sz w:val="24"/>
        </w:rPr>
        <w:t xml:space="preserve">Refer to </w:t>
      </w:r>
      <w:r w:rsidRPr="00791767">
        <w:rPr>
          <w:sz w:val="24"/>
        </w:rPr>
        <w:t>Section 3.2.1.1.2.6.3</w:t>
      </w:r>
      <w:r w:rsidRPr="005B0500">
        <w:rPr>
          <w:sz w:val="24"/>
        </w:rPr>
        <w:t xml:space="preserve"> if you want to attach any document and/or C-CDA/C32 document.</w:t>
      </w:r>
    </w:p>
    <w:p w14:paraId="1C76B90E" w14:textId="5192CC9F" w:rsidR="001E1A99" w:rsidRPr="005B0500" w:rsidRDefault="001E1A99" w:rsidP="00644E86">
      <w:pPr>
        <w:pStyle w:val="ListParagraph"/>
        <w:numPr>
          <w:ilvl w:val="0"/>
          <w:numId w:val="162"/>
        </w:numPr>
        <w:spacing w:before="60" w:after="120" w:line="240" w:lineRule="atLeast"/>
        <w:rPr>
          <w:sz w:val="24"/>
        </w:rPr>
      </w:pPr>
      <w:r w:rsidRPr="005B0500">
        <w:rPr>
          <w:sz w:val="24"/>
        </w:rPr>
        <w:t xml:space="preserve">Acknowledge the Title 38, section 7332 consent, by selecting </w:t>
      </w:r>
      <w:r w:rsidRPr="005B0500">
        <w:rPr>
          <w:b/>
          <w:sz w:val="24"/>
        </w:rPr>
        <w:t xml:space="preserve">Yes </w:t>
      </w:r>
      <w:r w:rsidRPr="005B0500">
        <w:rPr>
          <w:sz w:val="24"/>
        </w:rPr>
        <w:t>or</w:t>
      </w:r>
      <w:r w:rsidRPr="005B0500">
        <w:rPr>
          <w:b/>
          <w:sz w:val="24"/>
        </w:rPr>
        <w:t xml:space="preserve"> No</w:t>
      </w:r>
      <w:r w:rsidRPr="005B0500">
        <w:rPr>
          <w:sz w:val="24"/>
        </w:rPr>
        <w:t xml:space="preserve"> for the question “Does this message contain 38 U.S. Code 7332 protected data?” (</w:t>
      </w:r>
      <w:r w:rsidR="005370A3" w:rsidRPr="005370A3">
        <w:rPr>
          <w:sz w:val="24"/>
        </w:rPr>
        <w:t xml:space="preserve">Figure </w:t>
      </w:r>
      <w:r w:rsidR="005370A3" w:rsidRPr="005370A3">
        <w:rPr>
          <w:noProof/>
          <w:sz w:val="24"/>
        </w:rPr>
        <w:t>34</w:t>
      </w:r>
      <w:r w:rsidRPr="005B0500">
        <w:rPr>
          <w:sz w:val="24"/>
        </w:rPr>
        <w:t>). If Yes is selected, you are prompted to respond to the Proper Patient Authorization question.</w:t>
      </w:r>
    </w:p>
    <w:p w14:paraId="708FFE38" w14:textId="436A2FE3" w:rsidR="001F5841" w:rsidRPr="005B0500" w:rsidRDefault="001E1A99" w:rsidP="00644E86">
      <w:pPr>
        <w:pStyle w:val="ListParagraph"/>
        <w:numPr>
          <w:ilvl w:val="0"/>
          <w:numId w:val="162"/>
        </w:numPr>
        <w:spacing w:before="60" w:after="120" w:line="240" w:lineRule="atLeast"/>
        <w:rPr>
          <w:sz w:val="24"/>
        </w:rPr>
      </w:pPr>
      <w:r w:rsidRPr="005B0500">
        <w:rPr>
          <w:sz w:val="24"/>
        </w:rPr>
        <w:t>Indicate the Proper Patient Authorization with</w:t>
      </w:r>
      <w:r w:rsidR="00E378E9" w:rsidRPr="005B0500">
        <w:rPr>
          <w:sz w:val="24"/>
        </w:rPr>
        <w:t xml:space="preserve"> </w:t>
      </w:r>
      <w:r w:rsidR="00E378E9" w:rsidRPr="005B0500">
        <w:rPr>
          <w:b/>
          <w:sz w:val="24"/>
        </w:rPr>
        <w:t>Yes</w:t>
      </w:r>
      <w:r w:rsidR="00E378E9" w:rsidRPr="005B0500">
        <w:rPr>
          <w:sz w:val="24"/>
        </w:rPr>
        <w:t xml:space="preserve"> or </w:t>
      </w:r>
      <w:r w:rsidR="00E378E9" w:rsidRPr="005B0500">
        <w:rPr>
          <w:b/>
          <w:sz w:val="24"/>
        </w:rPr>
        <w:t>No</w:t>
      </w:r>
      <w:r w:rsidR="00E378E9" w:rsidRPr="005B0500">
        <w:rPr>
          <w:sz w:val="24"/>
        </w:rPr>
        <w:t xml:space="preserve"> to the </w:t>
      </w:r>
      <w:r w:rsidRPr="005B0500">
        <w:rPr>
          <w:sz w:val="24"/>
        </w:rPr>
        <w:t>question “Have you been given proper patient authorization to release this protected data?” (</w:t>
      </w:r>
      <w:r w:rsidR="005370A3" w:rsidRPr="005370A3">
        <w:rPr>
          <w:sz w:val="24"/>
        </w:rPr>
        <w:t xml:space="preserve">Figure </w:t>
      </w:r>
      <w:r w:rsidR="005370A3" w:rsidRPr="005370A3">
        <w:rPr>
          <w:noProof/>
          <w:sz w:val="24"/>
        </w:rPr>
        <w:t>36</w:t>
      </w:r>
      <w:r w:rsidRPr="005B0500">
        <w:rPr>
          <w:sz w:val="24"/>
        </w:rPr>
        <w:t>)</w:t>
      </w:r>
      <w:r w:rsidR="001F5841" w:rsidRPr="005B0500">
        <w:rPr>
          <w:sz w:val="24"/>
        </w:rPr>
        <w:t>.</w:t>
      </w:r>
    </w:p>
    <w:p w14:paraId="2B2345A1" w14:textId="56952901" w:rsidR="001E1A99" w:rsidRPr="005B0500" w:rsidRDefault="001F5841" w:rsidP="00644E86">
      <w:pPr>
        <w:pStyle w:val="ListParagraph"/>
        <w:numPr>
          <w:ilvl w:val="0"/>
          <w:numId w:val="162"/>
        </w:numPr>
        <w:spacing w:before="60" w:after="120" w:line="240" w:lineRule="atLeast"/>
        <w:rPr>
          <w:sz w:val="24"/>
        </w:rPr>
      </w:pPr>
      <w:r w:rsidRPr="005B0500">
        <w:rPr>
          <w:sz w:val="24"/>
        </w:rPr>
        <w:t>C</w:t>
      </w:r>
      <w:r w:rsidR="001E1A99" w:rsidRPr="005B0500">
        <w:rPr>
          <w:sz w:val="24"/>
        </w:rPr>
        <w:t xml:space="preserve">lick on </w:t>
      </w:r>
      <w:r w:rsidRPr="005B0500">
        <w:rPr>
          <w:b/>
          <w:sz w:val="24"/>
        </w:rPr>
        <w:t>Save</w:t>
      </w:r>
      <w:r w:rsidR="001E1A99" w:rsidRPr="005B0500">
        <w:rPr>
          <w:sz w:val="24"/>
        </w:rPr>
        <w:t xml:space="preserve">. </w:t>
      </w:r>
      <w:r w:rsidRPr="005B0500">
        <w:rPr>
          <w:sz w:val="24"/>
        </w:rPr>
        <w:t>The message is saved in the Drafts folder.</w:t>
      </w:r>
      <w:r w:rsidR="001E1A99" w:rsidRPr="005B0500">
        <w:rPr>
          <w:sz w:val="24"/>
        </w:rPr>
        <w:t xml:space="preserve"> </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530F3E" w:rsidRPr="00710268" w14:paraId="269295C3" w14:textId="77777777" w:rsidTr="00173890">
        <w:tc>
          <w:tcPr>
            <w:tcW w:w="9576" w:type="dxa"/>
            <w:shd w:val="clear" w:color="auto" w:fill="F2F2F2"/>
            <w:tcMar>
              <w:top w:w="14" w:type="dxa"/>
              <w:left w:w="130" w:type="dxa"/>
              <w:bottom w:w="14" w:type="dxa"/>
              <w:right w:w="130" w:type="dxa"/>
            </w:tcMar>
          </w:tcPr>
          <w:p w14:paraId="25BEDF8B" w14:textId="715DFB4E" w:rsidR="00530F3E" w:rsidRPr="00530F3E" w:rsidRDefault="00530F3E" w:rsidP="0050659C">
            <w:pPr>
              <w:spacing w:before="60" w:after="120" w:line="240" w:lineRule="atLeast"/>
              <w:rPr>
                <w:color w:val="0070C0"/>
                <w:sz w:val="24"/>
              </w:rPr>
            </w:pPr>
            <w:r>
              <w:rPr>
                <w:rFonts w:eastAsia="Calibri"/>
                <w:b/>
              </w:rPr>
              <w:t>Note</w:t>
            </w:r>
            <w:r w:rsidRPr="00710268">
              <w:rPr>
                <w:rFonts w:eastAsia="Calibri"/>
              </w:rPr>
              <w:t xml:space="preserve">: </w:t>
            </w:r>
            <w:r w:rsidRPr="00530F3E">
              <w:rPr>
                <w:szCs w:val="22"/>
              </w:rPr>
              <w:t xml:space="preserve">A composed message with Yes/No is selected for the </w:t>
            </w:r>
            <w:r w:rsidR="005F3E48">
              <w:rPr>
                <w:szCs w:val="22"/>
              </w:rPr>
              <w:t xml:space="preserve">7338 Protected Data </w:t>
            </w:r>
            <w:r w:rsidRPr="00530F3E">
              <w:rPr>
                <w:szCs w:val="22"/>
              </w:rPr>
              <w:t xml:space="preserve">question and Yes/No is selected for the </w:t>
            </w:r>
            <w:r w:rsidR="005F3E48">
              <w:rPr>
                <w:szCs w:val="22"/>
              </w:rPr>
              <w:t xml:space="preserve">Proper Patient Authorization </w:t>
            </w:r>
            <w:r w:rsidRPr="00530F3E">
              <w:rPr>
                <w:szCs w:val="22"/>
              </w:rPr>
              <w:t xml:space="preserve">question are saved in the Drafts folder, </w:t>
            </w:r>
            <w:r w:rsidRPr="00943770">
              <w:rPr>
                <w:b/>
                <w:szCs w:val="22"/>
              </w:rPr>
              <w:t xml:space="preserve">only the selection of the 7332 </w:t>
            </w:r>
            <w:r w:rsidR="005F3E48">
              <w:rPr>
                <w:b/>
                <w:szCs w:val="22"/>
              </w:rPr>
              <w:t xml:space="preserve">Protected Data </w:t>
            </w:r>
            <w:r w:rsidRPr="00943770">
              <w:rPr>
                <w:b/>
                <w:szCs w:val="22"/>
              </w:rPr>
              <w:t>question will remain after saving</w:t>
            </w:r>
            <w:r w:rsidRPr="00530F3E">
              <w:rPr>
                <w:szCs w:val="22"/>
              </w:rPr>
              <w:t xml:space="preserve">. When users want to send the drafted message, they will have to reselect answer for the Proper Patient Authorization question. Refer to </w:t>
            </w:r>
            <w:r w:rsidRPr="00791767">
              <w:rPr>
                <w:szCs w:val="22"/>
              </w:rPr>
              <w:t>Section 3.2.1.1.2.6.2</w:t>
            </w:r>
            <w:r w:rsidRPr="00530F3E">
              <w:rPr>
                <w:szCs w:val="22"/>
              </w:rPr>
              <w:t xml:space="preserve"> for further details with compose messages with or without </w:t>
            </w:r>
            <w:r w:rsidR="0050659C">
              <w:rPr>
                <w:szCs w:val="22"/>
              </w:rPr>
              <w:t>7332 Protected D</w:t>
            </w:r>
            <w:r w:rsidRPr="00530F3E">
              <w:rPr>
                <w:szCs w:val="22"/>
              </w:rPr>
              <w:t>ata.</w:t>
            </w:r>
          </w:p>
        </w:tc>
      </w:tr>
    </w:tbl>
    <w:p w14:paraId="3711177D" w14:textId="77777777" w:rsidR="00530F3E" w:rsidRDefault="00530F3E" w:rsidP="0003424E">
      <w:pPr>
        <w:spacing w:before="60" w:after="120" w:line="240" w:lineRule="atLeast"/>
        <w:rPr>
          <w:color w:val="0070C0"/>
          <w:sz w:val="24"/>
        </w:rPr>
      </w:pPr>
    </w:p>
    <w:p w14:paraId="0EAB4B9B" w14:textId="77777777" w:rsidR="00796ED6" w:rsidRDefault="00796ED6" w:rsidP="00796ED6">
      <w:pPr>
        <w:spacing w:before="120" w:after="120"/>
        <w:rPr>
          <w:sz w:val="24"/>
          <w:szCs w:val="20"/>
        </w:rPr>
      </w:pPr>
    </w:p>
    <w:p w14:paraId="0E01FFEF" w14:textId="651E3176" w:rsidR="009836CB" w:rsidRPr="00796ED6" w:rsidRDefault="003806DB" w:rsidP="00EA1A3B">
      <w:pPr>
        <w:pStyle w:val="Heading8"/>
        <w:numPr>
          <w:ilvl w:val="6"/>
          <w:numId w:val="153"/>
        </w:numPr>
        <w:rPr>
          <w:i w:val="0"/>
        </w:rPr>
      </w:pPr>
      <w:bookmarkStart w:id="492" w:name="_Archive_Folder"/>
      <w:bookmarkStart w:id="493" w:name="_Toc390688181"/>
      <w:bookmarkStart w:id="494" w:name="_Ref406669299"/>
      <w:bookmarkStart w:id="495" w:name="_Toc462412931"/>
      <w:bookmarkEnd w:id="492"/>
      <w:r w:rsidRPr="00796ED6">
        <w:rPr>
          <w:i w:val="0"/>
        </w:rPr>
        <w:t>Archive Folder</w:t>
      </w:r>
      <w:bookmarkEnd w:id="493"/>
      <w:bookmarkEnd w:id="494"/>
      <w:bookmarkEnd w:id="495"/>
    </w:p>
    <w:p w14:paraId="76CD629A" w14:textId="52FBE053" w:rsidR="00CF7EC9" w:rsidRPr="005B0500" w:rsidRDefault="00CF7EC9" w:rsidP="00075F9B">
      <w:pPr>
        <w:spacing w:before="60" w:after="120" w:line="240" w:lineRule="atLeast"/>
        <w:rPr>
          <w:sz w:val="24"/>
        </w:rPr>
      </w:pPr>
      <w:r w:rsidRPr="005B0500">
        <w:rPr>
          <w:sz w:val="24"/>
        </w:rPr>
        <w:t xml:space="preserve">The </w:t>
      </w:r>
      <w:r w:rsidRPr="005B0500">
        <w:rPr>
          <w:b/>
          <w:sz w:val="24"/>
        </w:rPr>
        <w:t>Archive</w:t>
      </w:r>
      <w:r w:rsidRPr="005B0500">
        <w:rPr>
          <w:sz w:val="24"/>
        </w:rPr>
        <w:t xml:space="preserve"> folder is a repository storing messages from default and custom folders</w:t>
      </w:r>
      <w:r w:rsidR="008241F2" w:rsidRPr="005B0500">
        <w:rPr>
          <w:sz w:val="24"/>
        </w:rPr>
        <w:t xml:space="preserve">. To comply with the Privacy Act, the Direct Secure Messaging application will retain the data used for accounting of disclosure for 75 years. </w:t>
      </w:r>
      <w:r w:rsidR="00117962" w:rsidRPr="005B0500">
        <w:rPr>
          <w:sz w:val="24"/>
        </w:rPr>
        <w:t>Hence, t</w:t>
      </w:r>
      <w:r w:rsidR="008241F2" w:rsidRPr="005B0500">
        <w:rPr>
          <w:sz w:val="24"/>
        </w:rPr>
        <w:t xml:space="preserve">he Archive folder is modified to become </w:t>
      </w:r>
      <w:r w:rsidR="00F86487" w:rsidRPr="005B0500">
        <w:rPr>
          <w:sz w:val="24"/>
        </w:rPr>
        <w:t>a permanent repository</w:t>
      </w:r>
      <w:r w:rsidR="008241F2" w:rsidRPr="005B0500">
        <w:rPr>
          <w:sz w:val="24"/>
        </w:rPr>
        <w:t xml:space="preserve"> that correspond</w:t>
      </w:r>
      <w:r w:rsidR="009E0BB3" w:rsidRPr="005B0500">
        <w:rPr>
          <w:sz w:val="24"/>
        </w:rPr>
        <w:t>s</w:t>
      </w:r>
      <w:r w:rsidR="008241F2" w:rsidRPr="005B0500">
        <w:rPr>
          <w:sz w:val="24"/>
        </w:rPr>
        <w:t xml:space="preserve"> to </w:t>
      </w:r>
      <w:r w:rsidR="00EE2FFA" w:rsidRPr="005B0500">
        <w:rPr>
          <w:sz w:val="24"/>
        </w:rPr>
        <w:t>default and custom</w:t>
      </w:r>
      <w:r w:rsidR="008241F2" w:rsidRPr="005B0500">
        <w:rPr>
          <w:sz w:val="24"/>
        </w:rPr>
        <w:t xml:space="preserve"> folders</w:t>
      </w:r>
      <w:r w:rsidR="00A05523" w:rsidRPr="005B0500">
        <w:rPr>
          <w:sz w:val="24"/>
        </w:rPr>
        <w:t xml:space="preserve"> </w:t>
      </w:r>
      <w:r w:rsidR="0072132C" w:rsidRPr="005B0500">
        <w:rPr>
          <w:sz w:val="24"/>
        </w:rPr>
        <w:t>(</w:t>
      </w:r>
      <w:r w:rsidR="005370A3" w:rsidRPr="005370A3">
        <w:rPr>
          <w:sz w:val="24"/>
        </w:rPr>
        <w:t xml:space="preserve">Figure </w:t>
      </w:r>
      <w:r w:rsidR="005370A3" w:rsidRPr="005370A3">
        <w:rPr>
          <w:noProof/>
          <w:sz w:val="24"/>
        </w:rPr>
        <w:t>69</w:t>
      </w:r>
      <w:r w:rsidR="0072132C" w:rsidRPr="005B0500">
        <w:rPr>
          <w:sz w:val="24"/>
        </w:rPr>
        <w:t>)</w:t>
      </w:r>
      <w:r w:rsidRPr="005B0500">
        <w:rPr>
          <w:sz w:val="24"/>
        </w:rPr>
        <w:t xml:space="preserve">. </w:t>
      </w:r>
      <w:r w:rsidRPr="005B0500">
        <w:rPr>
          <w:b/>
          <w:sz w:val="24"/>
        </w:rPr>
        <w:t>Only</w:t>
      </w:r>
      <w:r w:rsidRPr="005B0500">
        <w:rPr>
          <w:sz w:val="24"/>
        </w:rPr>
        <w:t xml:space="preserve"> archived messages from the </w:t>
      </w:r>
      <w:r w:rsidRPr="005B0500">
        <w:rPr>
          <w:b/>
          <w:sz w:val="24"/>
        </w:rPr>
        <w:t>Sent</w:t>
      </w:r>
      <w:r w:rsidRPr="005B0500">
        <w:rPr>
          <w:sz w:val="24"/>
        </w:rPr>
        <w:t xml:space="preserve"> folder will display the status codes </w:t>
      </w:r>
      <w:r w:rsidR="008A2FC4" w:rsidRPr="005B0500">
        <w:rPr>
          <w:sz w:val="24"/>
        </w:rPr>
        <w:t>(</w:t>
      </w:r>
      <w:r w:rsidR="005370A3" w:rsidRPr="005370A3">
        <w:rPr>
          <w:sz w:val="24"/>
        </w:rPr>
        <w:t xml:space="preserve">Figure </w:t>
      </w:r>
      <w:r w:rsidR="005370A3" w:rsidRPr="005370A3">
        <w:rPr>
          <w:noProof/>
          <w:sz w:val="24"/>
        </w:rPr>
        <w:t>70</w:t>
      </w:r>
      <w:r w:rsidR="008A2FC4" w:rsidRPr="005B0500">
        <w:rPr>
          <w:sz w:val="24"/>
        </w:rPr>
        <w:t xml:space="preserve">). </w:t>
      </w:r>
      <w:r w:rsidRPr="005B0500">
        <w:rPr>
          <w:sz w:val="24"/>
        </w:rPr>
        <w:t xml:space="preserve">Refer to </w:t>
      </w:r>
      <w:r w:rsidR="005370A3" w:rsidRPr="005370A3">
        <w:rPr>
          <w:sz w:val="24"/>
        </w:rPr>
        <w:t xml:space="preserve">Figure </w:t>
      </w:r>
      <w:r w:rsidR="005370A3" w:rsidRPr="005370A3">
        <w:rPr>
          <w:noProof/>
          <w:sz w:val="24"/>
        </w:rPr>
        <w:t>66</w:t>
      </w:r>
      <w:r w:rsidRPr="005B0500">
        <w:rPr>
          <w:sz w:val="24"/>
        </w:rPr>
        <w:t xml:space="preserve"> for detailed of the MDN codes.</w:t>
      </w:r>
    </w:p>
    <w:p w14:paraId="40E21430" w14:textId="0960B12C" w:rsidR="00880FE7" w:rsidRDefault="00700BEE" w:rsidP="00723524">
      <w:pPr>
        <w:rPr>
          <w:rFonts w:ascii="Arial" w:hAnsi="Arial" w:cs="Arial"/>
          <w:b/>
          <w:bCs/>
          <w:sz w:val="20"/>
          <w:szCs w:val="20"/>
        </w:rPr>
      </w:pPr>
      <w:bookmarkStart w:id="496" w:name="_Ref388532718"/>
      <w:bookmarkStart w:id="497" w:name="_Toc390439807"/>
      <w:r>
        <w:rPr>
          <w:noProof/>
        </w:rPr>
        <w:lastRenderedPageBreak/>
        <w:drawing>
          <wp:inline distT="0" distB="0" distL="0" distR="0" wp14:anchorId="5D799683" wp14:editId="0A5B6172">
            <wp:extent cx="5943600" cy="153924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943600" cy="1539240"/>
                    </a:xfrm>
                    <a:prstGeom prst="rect">
                      <a:avLst/>
                    </a:prstGeom>
                  </pic:spPr>
                </pic:pic>
              </a:graphicData>
            </a:graphic>
          </wp:inline>
        </w:drawing>
      </w:r>
    </w:p>
    <w:p w14:paraId="33B40C88" w14:textId="77777777" w:rsidR="00880FE7" w:rsidRDefault="00880FE7" w:rsidP="00E117E1">
      <w:pPr>
        <w:jc w:val="center"/>
        <w:rPr>
          <w:rFonts w:ascii="Arial" w:hAnsi="Arial" w:cs="Arial"/>
          <w:b/>
          <w:bCs/>
          <w:sz w:val="20"/>
          <w:szCs w:val="20"/>
        </w:rPr>
      </w:pPr>
    </w:p>
    <w:p w14:paraId="19491C06" w14:textId="003F49EA" w:rsidR="008E3398" w:rsidRDefault="005B5ABE" w:rsidP="00EA1A3B">
      <w:pPr>
        <w:pStyle w:val="Caption"/>
        <w:jc w:val="center"/>
        <w:outlineLvl w:val="0"/>
        <w:rPr>
          <w:bCs w:val="0"/>
          <w:sz w:val="22"/>
          <w:szCs w:val="22"/>
        </w:rPr>
      </w:pPr>
      <w:bookmarkStart w:id="498" w:name="_Ref399851693"/>
      <w:bookmarkStart w:id="499" w:name="_Ref406668777"/>
      <w:bookmarkStart w:id="500" w:name="_Toc443991163"/>
      <w:bookmarkEnd w:id="496"/>
      <w:r w:rsidRPr="005B5ABE">
        <w:rPr>
          <w:sz w:val="22"/>
          <w:szCs w:val="22"/>
        </w:rPr>
        <w:t xml:space="preserve">Figure </w:t>
      </w:r>
      <w:r w:rsidR="005370A3">
        <w:rPr>
          <w:noProof/>
          <w:sz w:val="22"/>
          <w:szCs w:val="22"/>
        </w:rPr>
        <w:t>69</w:t>
      </w:r>
      <w:bookmarkEnd w:id="498"/>
      <w:r w:rsidR="003806DB" w:rsidRPr="005B5ABE">
        <w:rPr>
          <w:bCs w:val="0"/>
          <w:sz w:val="22"/>
          <w:szCs w:val="22"/>
        </w:rPr>
        <w:t>: Archive Folder</w:t>
      </w:r>
      <w:bookmarkEnd w:id="497"/>
      <w:bookmarkEnd w:id="499"/>
      <w:bookmarkEnd w:id="500"/>
    </w:p>
    <w:p w14:paraId="18320864" w14:textId="77777777" w:rsidR="005B5ABE" w:rsidRPr="005B5ABE" w:rsidRDefault="005B5ABE" w:rsidP="005B5ABE"/>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F25786" w:rsidRPr="00530F3E" w14:paraId="0F976DEB" w14:textId="77777777" w:rsidTr="00B768B3">
        <w:tc>
          <w:tcPr>
            <w:tcW w:w="9576" w:type="dxa"/>
            <w:shd w:val="clear" w:color="auto" w:fill="F2F2F2"/>
            <w:tcMar>
              <w:top w:w="14" w:type="dxa"/>
              <w:left w:w="130" w:type="dxa"/>
              <w:bottom w:w="14" w:type="dxa"/>
              <w:right w:w="130" w:type="dxa"/>
            </w:tcMar>
          </w:tcPr>
          <w:p w14:paraId="3BE5B224" w14:textId="77777777" w:rsidR="00F25786" w:rsidRDefault="00F25786" w:rsidP="00F25786">
            <w:pPr>
              <w:spacing w:before="60" w:after="120" w:line="240" w:lineRule="atLeast"/>
              <w:rPr>
                <w:rFonts w:eastAsia="Calibri"/>
                <w:b/>
              </w:rPr>
            </w:pPr>
            <w:r>
              <w:rPr>
                <w:rFonts w:eastAsia="Calibri"/>
                <w:b/>
              </w:rPr>
              <w:t>Key</w:t>
            </w:r>
          </w:p>
          <w:p w14:paraId="5344C070" w14:textId="6A4D94F6" w:rsidR="00F25786" w:rsidRPr="00CC7DA3" w:rsidRDefault="00F25786" w:rsidP="00CC7DA3">
            <w:pPr>
              <w:pStyle w:val="ListParagraph"/>
              <w:numPr>
                <w:ilvl w:val="0"/>
                <w:numId w:val="168"/>
              </w:numPr>
              <w:spacing w:before="60" w:after="120" w:line="240" w:lineRule="atLeast"/>
              <w:rPr>
                <w:color w:val="0070C0"/>
                <w:szCs w:val="22"/>
              </w:rPr>
            </w:pPr>
            <w:r w:rsidRPr="00F25786">
              <w:rPr>
                <w:szCs w:val="22"/>
              </w:rPr>
              <w:t xml:space="preserve">Get Mail        </w:t>
            </w:r>
            <w:r w:rsidR="00CC7DA3">
              <w:rPr>
                <w:szCs w:val="22"/>
              </w:rPr>
              <w:t xml:space="preserve">                                               3. </w:t>
            </w:r>
            <w:r w:rsidRPr="00CC7DA3">
              <w:rPr>
                <w:szCs w:val="22"/>
              </w:rPr>
              <w:t>All (All, Inbox, Sent, and Drafts)</w:t>
            </w:r>
          </w:p>
        </w:tc>
      </w:tr>
      <w:tr w:rsidR="00CC7DA3" w:rsidRPr="00530F3E" w14:paraId="34571FFA" w14:textId="77777777" w:rsidTr="00B768B3">
        <w:tc>
          <w:tcPr>
            <w:tcW w:w="9576" w:type="dxa"/>
            <w:shd w:val="clear" w:color="auto" w:fill="F2F2F2"/>
            <w:tcMar>
              <w:top w:w="14" w:type="dxa"/>
              <w:left w:w="130" w:type="dxa"/>
              <w:bottom w:w="14" w:type="dxa"/>
              <w:right w:w="130" w:type="dxa"/>
            </w:tcMar>
          </w:tcPr>
          <w:p w14:paraId="7517FD23" w14:textId="2EC1DA56" w:rsidR="00CC7DA3" w:rsidRPr="00CC7DA3" w:rsidRDefault="00CC7DA3" w:rsidP="00CC7DA3">
            <w:pPr>
              <w:pStyle w:val="ListParagraph"/>
              <w:numPr>
                <w:ilvl w:val="0"/>
                <w:numId w:val="168"/>
              </w:numPr>
              <w:spacing w:before="60" w:after="120" w:line="240" w:lineRule="atLeast"/>
              <w:rPr>
                <w:rFonts w:eastAsia="Calibri"/>
                <w:b/>
              </w:rPr>
            </w:pPr>
            <w:r w:rsidRPr="00467470">
              <w:rPr>
                <w:szCs w:val="22"/>
              </w:rPr>
              <w:t>Move   (Inbox, Sent, Drafts, and</w:t>
            </w:r>
            <w:r w:rsidR="00C077F5" w:rsidRPr="00467470">
              <w:rPr>
                <w:szCs w:val="22"/>
              </w:rPr>
              <w:t xml:space="preserve"> </w:t>
            </w:r>
            <w:r w:rsidRPr="00467470">
              <w:rPr>
                <w:szCs w:val="22"/>
              </w:rPr>
              <w:t>Cu</w:t>
            </w:r>
            <w:r w:rsidR="00C077F5" w:rsidRPr="00467470">
              <w:rPr>
                <w:szCs w:val="22"/>
              </w:rPr>
              <w:t>s</w:t>
            </w:r>
            <w:r w:rsidRPr="00467470">
              <w:rPr>
                <w:szCs w:val="22"/>
              </w:rPr>
              <w:t xml:space="preserve">tom Folder)   </w:t>
            </w:r>
          </w:p>
        </w:tc>
      </w:tr>
    </w:tbl>
    <w:p w14:paraId="7828D097" w14:textId="77777777" w:rsidR="00CC7DA3" w:rsidRDefault="00CC7DA3" w:rsidP="00362586">
      <w:pPr>
        <w:rPr>
          <w:noProof/>
        </w:rPr>
      </w:pPr>
    </w:p>
    <w:p w14:paraId="50D71A34" w14:textId="77777777" w:rsidR="00CC7DA3" w:rsidRDefault="00CC7DA3" w:rsidP="00362586">
      <w:pPr>
        <w:rPr>
          <w:noProof/>
        </w:rPr>
      </w:pPr>
    </w:p>
    <w:p w14:paraId="044C1678" w14:textId="176D845B" w:rsidR="0085279D" w:rsidRDefault="0085279D" w:rsidP="00362586">
      <w:pPr>
        <w:rPr>
          <w:i/>
        </w:rPr>
      </w:pPr>
      <w:r>
        <w:rPr>
          <w:noProof/>
        </w:rPr>
        <w:drawing>
          <wp:inline distT="0" distB="0" distL="0" distR="0" wp14:anchorId="5F7B4955" wp14:editId="328BD1A5">
            <wp:extent cx="5943600" cy="234759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43600" cy="2347595"/>
                    </a:xfrm>
                    <a:prstGeom prst="rect">
                      <a:avLst/>
                    </a:prstGeom>
                  </pic:spPr>
                </pic:pic>
              </a:graphicData>
            </a:graphic>
          </wp:inline>
        </w:drawing>
      </w:r>
    </w:p>
    <w:p w14:paraId="42F37A4F" w14:textId="01A10EB5" w:rsidR="0085279D" w:rsidRDefault="00CD6531" w:rsidP="00EA1A3B">
      <w:pPr>
        <w:pStyle w:val="Caption"/>
        <w:jc w:val="center"/>
        <w:outlineLvl w:val="0"/>
        <w:rPr>
          <w:bCs w:val="0"/>
          <w:sz w:val="22"/>
          <w:szCs w:val="22"/>
        </w:rPr>
      </w:pPr>
      <w:bookmarkStart w:id="501" w:name="_Ref394408349"/>
      <w:bookmarkStart w:id="502" w:name="_Toc390439808"/>
      <w:bookmarkStart w:id="503" w:name="_Toc443991164"/>
      <w:r w:rsidRPr="00CD6531">
        <w:rPr>
          <w:sz w:val="22"/>
          <w:szCs w:val="22"/>
        </w:rPr>
        <w:t xml:space="preserve">Figure </w:t>
      </w:r>
      <w:r w:rsidR="005370A3">
        <w:rPr>
          <w:noProof/>
          <w:sz w:val="22"/>
          <w:szCs w:val="22"/>
        </w:rPr>
        <w:t>70</w:t>
      </w:r>
      <w:bookmarkEnd w:id="501"/>
      <w:r w:rsidRPr="00CD6531">
        <w:rPr>
          <w:bCs w:val="0"/>
          <w:sz w:val="22"/>
          <w:szCs w:val="22"/>
        </w:rPr>
        <w:t>: Archived Message Status Code</w:t>
      </w:r>
      <w:bookmarkEnd w:id="502"/>
      <w:r w:rsidRPr="00CD6531">
        <w:rPr>
          <w:bCs w:val="0"/>
          <w:sz w:val="22"/>
          <w:szCs w:val="22"/>
        </w:rPr>
        <w:t>s</w:t>
      </w:r>
      <w:bookmarkEnd w:id="503"/>
    </w:p>
    <w:p w14:paraId="4CC47919" w14:textId="21282ABD" w:rsidR="00906159" w:rsidRPr="00796ED6" w:rsidRDefault="00796ED6" w:rsidP="00EA1A3B">
      <w:pPr>
        <w:pStyle w:val="Heading9"/>
        <w:numPr>
          <w:ilvl w:val="7"/>
          <w:numId w:val="187"/>
        </w:numPr>
        <w:rPr>
          <w:i w:val="0"/>
        </w:rPr>
      </w:pPr>
      <w:bookmarkStart w:id="504" w:name="_Toc462412932"/>
      <w:r w:rsidRPr="00796ED6">
        <w:rPr>
          <w:i w:val="0"/>
        </w:rPr>
        <w:t>Archive Messages</w:t>
      </w:r>
      <w:bookmarkEnd w:id="504"/>
      <w:r w:rsidRPr="00796ED6">
        <w:rPr>
          <w:i w:val="0"/>
        </w:rPr>
        <w:t xml:space="preserve"> </w:t>
      </w:r>
    </w:p>
    <w:p w14:paraId="1848BB83" w14:textId="090CDF8F" w:rsidR="00587FB9" w:rsidRPr="005B0500" w:rsidRDefault="00244427" w:rsidP="00587FB9">
      <w:pPr>
        <w:spacing w:before="60" w:after="120" w:line="240" w:lineRule="atLeast"/>
        <w:rPr>
          <w:bCs/>
          <w:sz w:val="24"/>
        </w:rPr>
      </w:pPr>
      <w:r w:rsidRPr="005B0500">
        <w:rPr>
          <w:bCs/>
          <w:sz w:val="24"/>
        </w:rPr>
        <w:t>To archive messages from the default or custom folders</w:t>
      </w:r>
      <w:r w:rsidR="00B25A6C" w:rsidRPr="005B0500">
        <w:rPr>
          <w:bCs/>
          <w:sz w:val="24"/>
        </w:rPr>
        <w:t xml:space="preserve"> manually</w:t>
      </w:r>
      <w:r w:rsidRPr="005B0500">
        <w:rPr>
          <w:bCs/>
          <w:sz w:val="24"/>
        </w:rPr>
        <w:t>, follow the steps below:</w:t>
      </w:r>
    </w:p>
    <w:p w14:paraId="53E4B3DB" w14:textId="46A98F60" w:rsidR="00B25A6C" w:rsidRPr="005B0500" w:rsidRDefault="00B25A6C" w:rsidP="00644E86">
      <w:pPr>
        <w:pStyle w:val="ListParagraph"/>
        <w:numPr>
          <w:ilvl w:val="0"/>
          <w:numId w:val="165"/>
        </w:numPr>
        <w:spacing w:before="60" w:after="120" w:line="240" w:lineRule="atLeast"/>
        <w:rPr>
          <w:bCs/>
          <w:sz w:val="24"/>
        </w:rPr>
      </w:pPr>
      <w:r w:rsidRPr="005B0500">
        <w:rPr>
          <w:bCs/>
          <w:sz w:val="24"/>
        </w:rPr>
        <w:t>Click on the folder which you want to archive the message(s)</w:t>
      </w:r>
      <w:r w:rsidR="0033440F" w:rsidRPr="005B0500">
        <w:rPr>
          <w:bCs/>
          <w:sz w:val="24"/>
        </w:rPr>
        <w:t>.</w:t>
      </w:r>
      <w:r w:rsidRPr="005B0500">
        <w:rPr>
          <w:bCs/>
          <w:sz w:val="24"/>
        </w:rPr>
        <w:t xml:space="preserve"> </w:t>
      </w:r>
    </w:p>
    <w:p w14:paraId="56719AB7" w14:textId="7F8BA57D" w:rsidR="00434C21" w:rsidRPr="005B0500" w:rsidRDefault="00B25A6C" w:rsidP="00644E86">
      <w:pPr>
        <w:pStyle w:val="ListParagraph"/>
        <w:numPr>
          <w:ilvl w:val="0"/>
          <w:numId w:val="165"/>
        </w:numPr>
        <w:spacing w:before="60" w:after="120" w:line="240" w:lineRule="atLeast"/>
        <w:rPr>
          <w:bCs/>
          <w:sz w:val="24"/>
        </w:rPr>
      </w:pPr>
      <w:r w:rsidRPr="005B0500">
        <w:rPr>
          <w:bCs/>
          <w:sz w:val="24"/>
        </w:rPr>
        <w:t>S</w:t>
      </w:r>
      <w:r w:rsidR="00244427" w:rsidRPr="005B0500">
        <w:rPr>
          <w:bCs/>
          <w:sz w:val="24"/>
        </w:rPr>
        <w:t>elect the message</w:t>
      </w:r>
      <w:r w:rsidR="00E95D0D" w:rsidRPr="005B0500">
        <w:rPr>
          <w:bCs/>
          <w:sz w:val="24"/>
        </w:rPr>
        <w:t>(s)</w:t>
      </w:r>
      <w:r w:rsidR="00244427" w:rsidRPr="005B0500">
        <w:rPr>
          <w:bCs/>
          <w:sz w:val="24"/>
        </w:rPr>
        <w:t xml:space="preserve"> that you want to a</w:t>
      </w:r>
      <w:r w:rsidR="00E95D0D" w:rsidRPr="005B0500">
        <w:rPr>
          <w:bCs/>
          <w:sz w:val="24"/>
        </w:rPr>
        <w:t>rchive by selecting the checkboxes on the left of the messages</w:t>
      </w:r>
      <w:r w:rsidR="00244427" w:rsidRPr="005B0500">
        <w:rPr>
          <w:bCs/>
          <w:sz w:val="24"/>
        </w:rPr>
        <w:t>. If you want to select all</w:t>
      </w:r>
      <w:r w:rsidR="00E95D0D" w:rsidRPr="005B0500">
        <w:rPr>
          <w:bCs/>
          <w:sz w:val="24"/>
        </w:rPr>
        <w:t xml:space="preserve"> messages</w:t>
      </w:r>
      <w:r w:rsidR="004B4FFD" w:rsidRPr="005B0500">
        <w:rPr>
          <w:bCs/>
          <w:sz w:val="24"/>
        </w:rPr>
        <w:t xml:space="preserve"> to archive</w:t>
      </w:r>
      <w:r w:rsidR="00244427" w:rsidRPr="005B0500">
        <w:rPr>
          <w:bCs/>
          <w:sz w:val="24"/>
        </w:rPr>
        <w:t xml:space="preserve">, click on the </w:t>
      </w:r>
      <w:r w:rsidR="002B1F3F" w:rsidRPr="005B0500">
        <w:rPr>
          <w:bCs/>
          <w:sz w:val="24"/>
        </w:rPr>
        <w:t xml:space="preserve">top </w:t>
      </w:r>
      <w:r w:rsidR="00244427" w:rsidRPr="005B0500">
        <w:rPr>
          <w:bCs/>
          <w:sz w:val="24"/>
        </w:rPr>
        <w:t>checkbox</w:t>
      </w:r>
      <w:r w:rsidR="002004D7" w:rsidRPr="005B0500">
        <w:rPr>
          <w:bCs/>
          <w:sz w:val="24"/>
        </w:rPr>
        <w:t xml:space="preserve"> (</w:t>
      </w:r>
      <w:r w:rsidR="005370A3" w:rsidRPr="005370A3">
        <w:rPr>
          <w:sz w:val="24"/>
        </w:rPr>
        <w:t xml:space="preserve">Figure </w:t>
      </w:r>
      <w:r w:rsidR="005370A3" w:rsidRPr="005370A3">
        <w:rPr>
          <w:noProof/>
          <w:sz w:val="24"/>
        </w:rPr>
        <w:t>71</w:t>
      </w:r>
      <w:r w:rsidR="002004D7" w:rsidRPr="005B0500">
        <w:rPr>
          <w:bCs/>
          <w:sz w:val="24"/>
        </w:rPr>
        <w:t>)</w:t>
      </w:r>
      <w:r w:rsidRPr="005B0500">
        <w:rPr>
          <w:bCs/>
          <w:sz w:val="24"/>
        </w:rPr>
        <w:t xml:space="preserve">. </w:t>
      </w:r>
    </w:p>
    <w:p w14:paraId="23E9FB5F" w14:textId="49419BCB" w:rsidR="00434C21" w:rsidRDefault="005E6C97" w:rsidP="005E6C97">
      <w:pPr>
        <w:spacing w:before="60" w:after="120" w:line="240" w:lineRule="atLeast"/>
        <w:jc w:val="center"/>
        <w:rPr>
          <w:bCs/>
          <w:sz w:val="24"/>
        </w:rPr>
      </w:pPr>
      <w:r>
        <w:rPr>
          <w:noProof/>
        </w:rPr>
        <w:lastRenderedPageBreak/>
        <w:drawing>
          <wp:inline distT="0" distB="0" distL="0" distR="0" wp14:anchorId="7502848C" wp14:editId="1486CE11">
            <wp:extent cx="5943600" cy="15360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3600" cy="1536065"/>
                    </a:xfrm>
                    <a:prstGeom prst="rect">
                      <a:avLst/>
                    </a:prstGeom>
                  </pic:spPr>
                </pic:pic>
              </a:graphicData>
            </a:graphic>
          </wp:inline>
        </w:drawing>
      </w:r>
    </w:p>
    <w:p w14:paraId="5E5DCD56" w14:textId="7264DF6E" w:rsidR="00395A6E" w:rsidRPr="005B0500" w:rsidRDefault="00395A6E" w:rsidP="00EA1A3B">
      <w:pPr>
        <w:pStyle w:val="Caption"/>
        <w:jc w:val="center"/>
        <w:outlineLvl w:val="0"/>
        <w:rPr>
          <w:sz w:val="22"/>
          <w:szCs w:val="22"/>
        </w:rPr>
      </w:pPr>
      <w:bookmarkStart w:id="505" w:name="_Ref394403957"/>
      <w:bookmarkStart w:id="506" w:name="_Toc443991165"/>
      <w:r w:rsidRPr="005B0500">
        <w:rPr>
          <w:sz w:val="22"/>
          <w:szCs w:val="22"/>
        </w:rPr>
        <w:t xml:space="preserve">Figure </w:t>
      </w:r>
      <w:r w:rsidR="005370A3">
        <w:rPr>
          <w:noProof/>
          <w:sz w:val="22"/>
          <w:szCs w:val="22"/>
        </w:rPr>
        <w:t>71</w:t>
      </w:r>
      <w:bookmarkEnd w:id="505"/>
      <w:r w:rsidRPr="005B0500">
        <w:rPr>
          <w:sz w:val="22"/>
          <w:szCs w:val="22"/>
        </w:rPr>
        <w:t>: “Select all” checkbox</w:t>
      </w:r>
      <w:bookmarkEnd w:id="506"/>
    </w:p>
    <w:p w14:paraId="31C5F8E1" w14:textId="4366BD51" w:rsidR="00B25A6C" w:rsidRPr="005B0500" w:rsidRDefault="00E95D0D" w:rsidP="00644E86">
      <w:pPr>
        <w:pStyle w:val="ListParagraph"/>
        <w:numPr>
          <w:ilvl w:val="0"/>
          <w:numId w:val="165"/>
        </w:numPr>
        <w:spacing w:before="60" w:after="120" w:line="240" w:lineRule="atLeast"/>
        <w:rPr>
          <w:bCs/>
          <w:sz w:val="24"/>
        </w:rPr>
      </w:pPr>
      <w:r w:rsidRPr="005B0500">
        <w:rPr>
          <w:bCs/>
          <w:sz w:val="24"/>
        </w:rPr>
        <w:t xml:space="preserve">Click on </w:t>
      </w:r>
      <w:r w:rsidRPr="005B0500">
        <w:rPr>
          <w:b/>
          <w:bCs/>
          <w:sz w:val="24"/>
        </w:rPr>
        <w:t>Archive Message</w:t>
      </w:r>
      <w:r w:rsidR="009F4E36" w:rsidRPr="005B0500">
        <w:rPr>
          <w:b/>
          <w:bCs/>
          <w:sz w:val="24"/>
        </w:rPr>
        <w:t>(s)</w:t>
      </w:r>
      <w:r w:rsidRPr="005B0500">
        <w:rPr>
          <w:bCs/>
          <w:sz w:val="24"/>
        </w:rPr>
        <w:t xml:space="preserve"> button and </w:t>
      </w:r>
      <w:r w:rsidR="003179BC" w:rsidRPr="005B0500">
        <w:rPr>
          <w:bCs/>
          <w:sz w:val="24"/>
        </w:rPr>
        <w:t xml:space="preserve">you will receive a </w:t>
      </w:r>
      <w:r w:rsidR="006C5F61" w:rsidRPr="005B0500">
        <w:rPr>
          <w:bCs/>
          <w:sz w:val="24"/>
        </w:rPr>
        <w:t>successfully archived message (</w:t>
      </w:r>
      <w:r w:rsidR="005370A3" w:rsidRPr="005370A3">
        <w:rPr>
          <w:sz w:val="24"/>
        </w:rPr>
        <w:t xml:space="preserve">Figure </w:t>
      </w:r>
      <w:r w:rsidR="005370A3" w:rsidRPr="005370A3">
        <w:rPr>
          <w:noProof/>
          <w:sz w:val="24"/>
        </w:rPr>
        <w:t>72</w:t>
      </w:r>
      <w:r w:rsidR="006C5F61" w:rsidRPr="005B0500">
        <w:rPr>
          <w:bCs/>
          <w:sz w:val="24"/>
        </w:rPr>
        <w:t>)</w:t>
      </w:r>
      <w:r w:rsidR="003179BC" w:rsidRPr="005B0500">
        <w:rPr>
          <w:bCs/>
          <w:sz w:val="24"/>
        </w:rPr>
        <w:t xml:space="preserve"> </w:t>
      </w:r>
      <w:r w:rsidR="006C5F61" w:rsidRPr="005B0500">
        <w:rPr>
          <w:bCs/>
          <w:sz w:val="24"/>
        </w:rPr>
        <w:t>that means all selected messages</w:t>
      </w:r>
      <w:r w:rsidR="00C53FBF" w:rsidRPr="005B0500">
        <w:rPr>
          <w:bCs/>
          <w:sz w:val="24"/>
        </w:rPr>
        <w:t xml:space="preserve"> in step 2</w:t>
      </w:r>
      <w:r w:rsidR="006C5F61" w:rsidRPr="005B0500">
        <w:rPr>
          <w:bCs/>
          <w:sz w:val="24"/>
        </w:rPr>
        <w:t xml:space="preserve"> have been moved to </w:t>
      </w:r>
      <w:r w:rsidR="0037449E" w:rsidRPr="005B0500">
        <w:rPr>
          <w:bCs/>
          <w:sz w:val="24"/>
        </w:rPr>
        <w:t xml:space="preserve">the </w:t>
      </w:r>
      <w:r w:rsidR="006C5F61" w:rsidRPr="005B0500">
        <w:rPr>
          <w:bCs/>
          <w:sz w:val="24"/>
        </w:rPr>
        <w:t>Archive folder.</w:t>
      </w:r>
      <w:r w:rsidRPr="005B0500">
        <w:rPr>
          <w:bCs/>
          <w:sz w:val="24"/>
        </w:rPr>
        <w:t xml:space="preserve"> </w:t>
      </w:r>
    </w:p>
    <w:p w14:paraId="5BB3C75F" w14:textId="68A0B309" w:rsidR="003179BC" w:rsidRDefault="00FF1C07" w:rsidP="003179BC">
      <w:pPr>
        <w:spacing w:before="60" w:after="120" w:line="240" w:lineRule="atLeast"/>
        <w:rPr>
          <w:bCs/>
          <w:sz w:val="24"/>
        </w:rPr>
      </w:pPr>
      <w:r>
        <w:rPr>
          <w:noProof/>
        </w:rPr>
        <w:drawing>
          <wp:inline distT="0" distB="0" distL="0" distR="0" wp14:anchorId="780145A5" wp14:editId="05F79263">
            <wp:extent cx="5943600" cy="11849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3600" cy="1184910"/>
                    </a:xfrm>
                    <a:prstGeom prst="rect">
                      <a:avLst/>
                    </a:prstGeom>
                  </pic:spPr>
                </pic:pic>
              </a:graphicData>
            </a:graphic>
          </wp:inline>
        </w:drawing>
      </w:r>
    </w:p>
    <w:p w14:paraId="1C7626D0" w14:textId="10731B81" w:rsidR="00FF1C07" w:rsidRDefault="00FF1C07" w:rsidP="00EA1A3B">
      <w:pPr>
        <w:pStyle w:val="Caption"/>
        <w:spacing w:before="60" w:after="120" w:line="240" w:lineRule="atLeast"/>
        <w:jc w:val="center"/>
        <w:outlineLvl w:val="0"/>
        <w:rPr>
          <w:sz w:val="22"/>
          <w:szCs w:val="22"/>
        </w:rPr>
      </w:pPr>
      <w:bookmarkStart w:id="507" w:name="_Ref394404943"/>
      <w:bookmarkStart w:id="508" w:name="_Toc443991166"/>
      <w:r w:rsidRPr="00FF1C07">
        <w:rPr>
          <w:sz w:val="22"/>
          <w:szCs w:val="22"/>
        </w:rPr>
        <w:t xml:space="preserve">Figure </w:t>
      </w:r>
      <w:r w:rsidR="005370A3">
        <w:rPr>
          <w:noProof/>
          <w:sz w:val="22"/>
          <w:szCs w:val="22"/>
        </w:rPr>
        <w:t>72</w:t>
      </w:r>
      <w:bookmarkEnd w:id="507"/>
      <w:r w:rsidRPr="00FF1C07">
        <w:rPr>
          <w:sz w:val="22"/>
          <w:szCs w:val="22"/>
        </w:rPr>
        <w:t xml:space="preserve">: Successfully archived </w:t>
      </w:r>
      <w:r w:rsidR="001F2C3F">
        <w:rPr>
          <w:sz w:val="22"/>
          <w:szCs w:val="22"/>
        </w:rPr>
        <w:t>notification</w:t>
      </w:r>
      <w:bookmarkEnd w:id="508"/>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33440F" w:rsidRPr="00530F3E" w14:paraId="044B6C89" w14:textId="77777777" w:rsidTr="004B6112">
        <w:tc>
          <w:tcPr>
            <w:tcW w:w="9576" w:type="dxa"/>
            <w:shd w:val="clear" w:color="auto" w:fill="F2F2F2"/>
            <w:tcMar>
              <w:top w:w="14" w:type="dxa"/>
              <w:left w:w="130" w:type="dxa"/>
              <w:bottom w:w="14" w:type="dxa"/>
              <w:right w:w="130" w:type="dxa"/>
            </w:tcMar>
          </w:tcPr>
          <w:p w14:paraId="5C8C0FEA" w14:textId="25B16681" w:rsidR="0033440F" w:rsidRPr="00530F3E" w:rsidRDefault="0033440F" w:rsidP="00C01E30">
            <w:pPr>
              <w:spacing w:before="60" w:after="120" w:line="240" w:lineRule="atLeast"/>
              <w:rPr>
                <w:color w:val="0070C0"/>
                <w:sz w:val="24"/>
              </w:rPr>
            </w:pPr>
            <w:r>
              <w:rPr>
                <w:rFonts w:eastAsia="Calibri"/>
                <w:b/>
              </w:rPr>
              <w:t>Note</w:t>
            </w:r>
            <w:r w:rsidRPr="00710268">
              <w:rPr>
                <w:rFonts w:eastAsia="Calibri"/>
              </w:rPr>
              <w:t xml:space="preserve">: </w:t>
            </w:r>
            <w:r>
              <w:rPr>
                <w:rFonts w:eastAsia="Calibri"/>
              </w:rPr>
              <w:t xml:space="preserve">The </w:t>
            </w:r>
            <w:r w:rsidRPr="008C00EC">
              <w:rPr>
                <w:rFonts w:eastAsia="Calibri"/>
                <w:b/>
              </w:rPr>
              <w:t>Archive Message</w:t>
            </w:r>
            <w:r>
              <w:rPr>
                <w:rFonts w:eastAsia="Calibri"/>
              </w:rPr>
              <w:t xml:space="preserve"> button is </w:t>
            </w:r>
            <w:r w:rsidR="00C01E30">
              <w:rPr>
                <w:rFonts w:eastAsia="Calibri"/>
              </w:rPr>
              <w:t>accessible</w:t>
            </w:r>
            <w:r>
              <w:rPr>
                <w:rFonts w:eastAsia="Calibri"/>
              </w:rPr>
              <w:t xml:space="preserve"> in </w:t>
            </w:r>
            <w:r>
              <w:rPr>
                <w:color w:val="000000" w:themeColor="text1"/>
                <w:szCs w:val="22"/>
              </w:rPr>
              <w:t>all default and custom folders.</w:t>
            </w:r>
          </w:p>
        </w:tc>
      </w:tr>
    </w:tbl>
    <w:p w14:paraId="2F143723" w14:textId="6FD70447" w:rsidR="00D77BFA" w:rsidRPr="00217BBC" w:rsidRDefault="00264D65" w:rsidP="00FA6C15">
      <w:pPr>
        <w:pStyle w:val="Heading9"/>
        <w:numPr>
          <w:ilvl w:val="7"/>
          <w:numId w:val="187"/>
        </w:numPr>
        <w:rPr>
          <w:i w:val="0"/>
        </w:rPr>
      </w:pPr>
      <w:bookmarkStart w:id="509" w:name="_3.2.1.1.2.7.1.4.2._View_Archived"/>
      <w:bookmarkStart w:id="510" w:name="_Toc462412933"/>
      <w:bookmarkEnd w:id="509"/>
      <w:r w:rsidRPr="00217BBC">
        <w:rPr>
          <w:i w:val="0"/>
        </w:rPr>
        <w:t>View Archived Messages</w:t>
      </w:r>
      <w:bookmarkEnd w:id="510"/>
    </w:p>
    <w:p w14:paraId="450F50E2" w14:textId="6401365A" w:rsidR="0065245A" w:rsidRPr="005B0500" w:rsidRDefault="00D95B5B" w:rsidP="0065245A">
      <w:pPr>
        <w:spacing w:before="120" w:after="120"/>
        <w:rPr>
          <w:sz w:val="24"/>
        </w:rPr>
      </w:pPr>
      <w:r w:rsidRPr="005B0500">
        <w:rPr>
          <w:sz w:val="24"/>
        </w:rPr>
        <w:t>The Archive folder is modified to become permanent repositories that correspond to Inbox, Sent, and Drafts folders (</w:t>
      </w:r>
      <w:r w:rsidR="005370A3" w:rsidRPr="005370A3">
        <w:rPr>
          <w:sz w:val="24"/>
        </w:rPr>
        <w:t xml:space="preserve">Figure </w:t>
      </w:r>
      <w:r w:rsidR="005370A3" w:rsidRPr="005370A3">
        <w:rPr>
          <w:noProof/>
          <w:sz w:val="24"/>
        </w:rPr>
        <w:t>73</w:t>
      </w:r>
      <w:r w:rsidR="00EE3BFD" w:rsidRPr="005B0500">
        <w:rPr>
          <w:sz w:val="24"/>
        </w:rPr>
        <w:t>)</w:t>
      </w:r>
      <w:r w:rsidRPr="005B0500">
        <w:rPr>
          <w:sz w:val="24"/>
        </w:rPr>
        <w:t>.</w:t>
      </w:r>
      <w:r w:rsidR="00DA2B68" w:rsidRPr="005B0500">
        <w:rPr>
          <w:sz w:val="24"/>
        </w:rPr>
        <w:t xml:space="preserve"> The system provides the Archive folder a filter option to automatically filter messages from the default and custom folders into Inbox, Sent, and Drafts repositories which are displayed under the </w:t>
      </w:r>
      <w:proofErr w:type="gramStart"/>
      <w:r w:rsidR="00DA2B68" w:rsidRPr="005B0500">
        <w:rPr>
          <w:b/>
          <w:sz w:val="24"/>
        </w:rPr>
        <w:t>All</w:t>
      </w:r>
      <w:proofErr w:type="gramEnd"/>
      <w:r w:rsidR="00DA2B68" w:rsidRPr="005B0500">
        <w:rPr>
          <w:sz w:val="24"/>
        </w:rPr>
        <w:t xml:space="preserve"> button as seen in </w:t>
      </w:r>
      <w:r w:rsidR="005370A3" w:rsidRPr="005370A3">
        <w:rPr>
          <w:sz w:val="24"/>
        </w:rPr>
        <w:t xml:space="preserve">Figure </w:t>
      </w:r>
      <w:r w:rsidR="005370A3" w:rsidRPr="005370A3">
        <w:rPr>
          <w:noProof/>
          <w:sz w:val="24"/>
        </w:rPr>
        <w:t>73</w:t>
      </w:r>
      <w:r w:rsidR="00DA2B68" w:rsidRPr="005B0500">
        <w:rPr>
          <w:sz w:val="24"/>
        </w:rPr>
        <w:t xml:space="preserve">. </w:t>
      </w:r>
    </w:p>
    <w:p w14:paraId="782ECEF1" w14:textId="5FF4A996" w:rsidR="008B72FC" w:rsidRPr="005B0500" w:rsidRDefault="008B72FC" w:rsidP="0065245A">
      <w:pPr>
        <w:spacing w:before="120" w:after="120"/>
        <w:rPr>
          <w:sz w:val="24"/>
        </w:rPr>
      </w:pPr>
      <w:r w:rsidRPr="005B0500">
        <w:rPr>
          <w:sz w:val="24"/>
        </w:rPr>
        <w:t>To view the archived messages, follow the steps below:</w:t>
      </w:r>
    </w:p>
    <w:p w14:paraId="36C5DE79" w14:textId="0387FF18" w:rsidR="008B72FC" w:rsidRPr="005B0500" w:rsidRDefault="008B72FC" w:rsidP="00644E86">
      <w:pPr>
        <w:pStyle w:val="ListParagraph"/>
        <w:numPr>
          <w:ilvl w:val="0"/>
          <w:numId w:val="169"/>
        </w:numPr>
        <w:spacing w:before="120" w:after="120"/>
        <w:rPr>
          <w:bCs/>
          <w:noProof/>
          <w:sz w:val="24"/>
        </w:rPr>
      </w:pPr>
      <w:r w:rsidRPr="005B0500">
        <w:rPr>
          <w:bCs/>
          <w:noProof/>
          <w:sz w:val="24"/>
        </w:rPr>
        <w:t xml:space="preserve">Click on </w:t>
      </w:r>
      <w:r w:rsidRPr="005B0500">
        <w:rPr>
          <w:b/>
          <w:bCs/>
          <w:noProof/>
          <w:sz w:val="24"/>
        </w:rPr>
        <w:t>Archive</w:t>
      </w:r>
      <w:r w:rsidRPr="005B0500">
        <w:rPr>
          <w:bCs/>
          <w:noProof/>
          <w:sz w:val="24"/>
        </w:rPr>
        <w:t>.</w:t>
      </w:r>
    </w:p>
    <w:p w14:paraId="241CE4F3" w14:textId="4A017AF2" w:rsidR="008B72FC" w:rsidRPr="005B0500" w:rsidRDefault="008B72FC" w:rsidP="00644E86">
      <w:pPr>
        <w:pStyle w:val="ListParagraph"/>
        <w:numPr>
          <w:ilvl w:val="0"/>
          <w:numId w:val="169"/>
        </w:numPr>
        <w:spacing w:before="120" w:after="120"/>
        <w:rPr>
          <w:bCs/>
          <w:noProof/>
          <w:sz w:val="24"/>
        </w:rPr>
      </w:pPr>
      <w:r w:rsidRPr="005B0500">
        <w:rPr>
          <w:bCs/>
          <w:noProof/>
          <w:sz w:val="24"/>
        </w:rPr>
        <w:t xml:space="preserve">Click on the drop down arrow in the </w:t>
      </w:r>
      <w:r w:rsidRPr="005B0500">
        <w:rPr>
          <w:b/>
          <w:bCs/>
          <w:noProof/>
          <w:sz w:val="24"/>
        </w:rPr>
        <w:t>All</w:t>
      </w:r>
      <w:r w:rsidRPr="005B0500">
        <w:rPr>
          <w:bCs/>
          <w:noProof/>
          <w:sz w:val="24"/>
        </w:rPr>
        <w:t xml:space="preserve"> button.</w:t>
      </w:r>
    </w:p>
    <w:p w14:paraId="1351F3C5" w14:textId="35D68077" w:rsidR="008B72FC" w:rsidRPr="005B0500" w:rsidRDefault="008B72FC" w:rsidP="00644E86">
      <w:pPr>
        <w:pStyle w:val="ListParagraph"/>
        <w:numPr>
          <w:ilvl w:val="0"/>
          <w:numId w:val="169"/>
        </w:numPr>
        <w:spacing w:before="120" w:after="120"/>
        <w:rPr>
          <w:bCs/>
          <w:noProof/>
          <w:sz w:val="24"/>
        </w:rPr>
      </w:pPr>
      <w:r w:rsidRPr="005B0500">
        <w:rPr>
          <w:bCs/>
          <w:noProof/>
          <w:sz w:val="24"/>
        </w:rPr>
        <w:t>Select the repository which you want to view the message(s).</w:t>
      </w:r>
    </w:p>
    <w:p w14:paraId="4873CAB3" w14:textId="05A5492C" w:rsidR="0065245A" w:rsidRPr="005B0500" w:rsidRDefault="00615F72" w:rsidP="00644E86">
      <w:pPr>
        <w:pStyle w:val="ListParagraph"/>
        <w:numPr>
          <w:ilvl w:val="0"/>
          <w:numId w:val="164"/>
        </w:numPr>
        <w:spacing w:before="120" w:after="120"/>
        <w:rPr>
          <w:bCs/>
          <w:noProof/>
          <w:sz w:val="24"/>
        </w:rPr>
      </w:pPr>
      <w:r w:rsidRPr="005B0500">
        <w:rPr>
          <w:b/>
          <w:sz w:val="24"/>
        </w:rPr>
        <w:t>All</w:t>
      </w:r>
      <w:r w:rsidRPr="005B0500">
        <w:rPr>
          <w:sz w:val="24"/>
        </w:rPr>
        <w:t xml:space="preserve"> displays the m</w:t>
      </w:r>
      <w:r w:rsidR="0065245A" w:rsidRPr="005B0500">
        <w:rPr>
          <w:sz w:val="24"/>
        </w:rPr>
        <w:t>essages which were</w:t>
      </w:r>
      <w:r w:rsidR="00725BEF" w:rsidRPr="005B0500">
        <w:rPr>
          <w:sz w:val="24"/>
        </w:rPr>
        <w:t xml:space="preserve"> archived from </w:t>
      </w:r>
      <w:r w:rsidR="003A46B4" w:rsidRPr="005B0500">
        <w:rPr>
          <w:sz w:val="24"/>
        </w:rPr>
        <w:t xml:space="preserve">the </w:t>
      </w:r>
      <w:r w:rsidR="00C0173A" w:rsidRPr="005B0500">
        <w:rPr>
          <w:sz w:val="24"/>
        </w:rPr>
        <w:t>default and custom</w:t>
      </w:r>
      <w:r w:rsidR="00725BEF" w:rsidRPr="005B0500">
        <w:rPr>
          <w:sz w:val="24"/>
        </w:rPr>
        <w:t xml:space="preserve"> folders</w:t>
      </w:r>
      <w:r w:rsidR="0065245A" w:rsidRPr="005B0500">
        <w:rPr>
          <w:sz w:val="24"/>
        </w:rPr>
        <w:t xml:space="preserve">. </w:t>
      </w:r>
    </w:p>
    <w:p w14:paraId="7F89BA34" w14:textId="30F4C140" w:rsidR="00D95B5B" w:rsidRPr="005B0500" w:rsidRDefault="003A46B4" w:rsidP="00644E86">
      <w:pPr>
        <w:pStyle w:val="ListParagraph"/>
        <w:numPr>
          <w:ilvl w:val="0"/>
          <w:numId w:val="164"/>
        </w:numPr>
        <w:spacing w:before="120" w:after="120"/>
        <w:rPr>
          <w:bCs/>
          <w:noProof/>
          <w:sz w:val="24"/>
        </w:rPr>
      </w:pPr>
      <w:r w:rsidRPr="005B0500">
        <w:rPr>
          <w:b/>
          <w:sz w:val="24"/>
        </w:rPr>
        <w:t>Inbox</w:t>
      </w:r>
      <w:r w:rsidRPr="005B0500">
        <w:rPr>
          <w:sz w:val="24"/>
        </w:rPr>
        <w:t xml:space="preserve"> displays</w:t>
      </w:r>
      <w:r w:rsidR="009C13AA" w:rsidRPr="005B0500">
        <w:rPr>
          <w:sz w:val="24"/>
        </w:rPr>
        <w:t xml:space="preserve"> the</w:t>
      </w:r>
      <w:r w:rsidRPr="005B0500">
        <w:rPr>
          <w:sz w:val="24"/>
        </w:rPr>
        <w:t xml:space="preserve"> m</w:t>
      </w:r>
      <w:r w:rsidR="00AA582A" w:rsidRPr="005B0500">
        <w:rPr>
          <w:sz w:val="24"/>
        </w:rPr>
        <w:t>essages which were</w:t>
      </w:r>
      <w:r w:rsidR="00D95B5B" w:rsidRPr="005B0500">
        <w:rPr>
          <w:sz w:val="24"/>
        </w:rPr>
        <w:t xml:space="preserve"> archiv</w:t>
      </w:r>
      <w:r w:rsidR="009C13AA" w:rsidRPr="005B0500">
        <w:rPr>
          <w:sz w:val="24"/>
        </w:rPr>
        <w:t>ed from Inbox or c</w:t>
      </w:r>
      <w:r w:rsidRPr="005B0500">
        <w:rPr>
          <w:sz w:val="24"/>
        </w:rPr>
        <w:t>ustom folders.</w:t>
      </w:r>
    </w:p>
    <w:p w14:paraId="61B95EAA" w14:textId="38A68ACB" w:rsidR="00D95B5B" w:rsidRPr="005B0500" w:rsidRDefault="009C13AA" w:rsidP="00644E86">
      <w:pPr>
        <w:pStyle w:val="ListParagraph"/>
        <w:numPr>
          <w:ilvl w:val="0"/>
          <w:numId w:val="164"/>
        </w:numPr>
        <w:spacing w:before="120" w:after="120"/>
        <w:rPr>
          <w:bCs/>
          <w:noProof/>
          <w:sz w:val="24"/>
        </w:rPr>
      </w:pPr>
      <w:r w:rsidRPr="005B0500">
        <w:rPr>
          <w:b/>
          <w:sz w:val="24"/>
        </w:rPr>
        <w:t>Sent</w:t>
      </w:r>
      <w:r w:rsidRPr="005B0500">
        <w:rPr>
          <w:sz w:val="24"/>
        </w:rPr>
        <w:t xml:space="preserve"> displays the m</w:t>
      </w:r>
      <w:r w:rsidR="00D95B5B" w:rsidRPr="005B0500">
        <w:rPr>
          <w:sz w:val="24"/>
        </w:rPr>
        <w:t xml:space="preserve">essages </w:t>
      </w:r>
      <w:r w:rsidR="00AA582A" w:rsidRPr="005B0500">
        <w:rPr>
          <w:sz w:val="24"/>
        </w:rPr>
        <w:t xml:space="preserve">which </w:t>
      </w:r>
      <w:r w:rsidR="00D95B5B" w:rsidRPr="005B0500">
        <w:rPr>
          <w:sz w:val="24"/>
        </w:rPr>
        <w:t>were archived from the Sent folder</w:t>
      </w:r>
      <w:r w:rsidRPr="005B0500">
        <w:rPr>
          <w:sz w:val="24"/>
        </w:rPr>
        <w:t>.</w:t>
      </w:r>
    </w:p>
    <w:p w14:paraId="1F719C37" w14:textId="49F75098" w:rsidR="00D95B5B" w:rsidRPr="00734B30" w:rsidRDefault="009C13AA" w:rsidP="00644E86">
      <w:pPr>
        <w:pStyle w:val="ListParagraph"/>
        <w:numPr>
          <w:ilvl w:val="0"/>
          <w:numId w:val="164"/>
        </w:numPr>
        <w:spacing w:before="120" w:after="120"/>
        <w:rPr>
          <w:bCs/>
          <w:noProof/>
          <w:sz w:val="24"/>
        </w:rPr>
      </w:pPr>
      <w:r w:rsidRPr="005B0500">
        <w:rPr>
          <w:b/>
          <w:sz w:val="24"/>
        </w:rPr>
        <w:t>Drafts</w:t>
      </w:r>
      <w:r w:rsidR="00C077F5">
        <w:rPr>
          <w:sz w:val="24"/>
        </w:rPr>
        <w:t xml:space="preserve"> display</w:t>
      </w:r>
      <w:r w:rsidRPr="005B0500">
        <w:rPr>
          <w:sz w:val="24"/>
        </w:rPr>
        <w:t xml:space="preserve"> the m</w:t>
      </w:r>
      <w:r w:rsidR="00D95B5B" w:rsidRPr="005B0500">
        <w:rPr>
          <w:sz w:val="24"/>
        </w:rPr>
        <w:t xml:space="preserve">essages </w:t>
      </w:r>
      <w:r w:rsidR="00AA582A" w:rsidRPr="005B0500">
        <w:rPr>
          <w:sz w:val="24"/>
        </w:rPr>
        <w:t xml:space="preserve">which </w:t>
      </w:r>
      <w:r w:rsidR="00D95B5B" w:rsidRPr="005B0500">
        <w:rPr>
          <w:sz w:val="24"/>
        </w:rPr>
        <w:t>were archived from the Drafts folder</w:t>
      </w:r>
      <w:r w:rsidRPr="005B0500">
        <w:rPr>
          <w:sz w:val="24"/>
        </w:rPr>
        <w:t>.</w:t>
      </w:r>
    </w:p>
    <w:p w14:paraId="43C812AA" w14:textId="77777777" w:rsidR="00734B30" w:rsidRDefault="00734B30" w:rsidP="00734B30">
      <w:pPr>
        <w:spacing w:before="120" w:after="120"/>
        <w:rPr>
          <w:bCs/>
          <w:noProof/>
          <w:sz w:val="24"/>
        </w:rPr>
      </w:pPr>
    </w:p>
    <w:p w14:paraId="0AFD15EC" w14:textId="77777777" w:rsidR="00734B30" w:rsidRDefault="00734B30" w:rsidP="00734B30">
      <w:pPr>
        <w:spacing w:before="120" w:after="120"/>
        <w:rPr>
          <w:bCs/>
          <w:noProof/>
          <w:sz w:val="24"/>
        </w:rPr>
      </w:pPr>
    </w:p>
    <w:p w14:paraId="2A3EAF84" w14:textId="77777777" w:rsidR="00734B30" w:rsidRDefault="00734B30" w:rsidP="00734B30">
      <w:pPr>
        <w:spacing w:before="120" w:after="120"/>
        <w:rPr>
          <w:bCs/>
          <w:noProof/>
          <w:sz w:val="24"/>
        </w:rPr>
      </w:pPr>
    </w:p>
    <w:p w14:paraId="41E017F2" w14:textId="77777777" w:rsidR="00734B30" w:rsidRDefault="00734B30" w:rsidP="00734B30">
      <w:pPr>
        <w:spacing w:before="120" w:after="120"/>
        <w:rPr>
          <w:bCs/>
          <w:noProof/>
          <w:sz w:val="24"/>
        </w:rPr>
      </w:pPr>
    </w:p>
    <w:p w14:paraId="5DF47686" w14:textId="6E87267F" w:rsidR="00F546E6" w:rsidRPr="00890020" w:rsidRDefault="00734B30" w:rsidP="00890020">
      <w:pPr>
        <w:spacing w:before="120" w:after="120"/>
        <w:rPr>
          <w:bCs/>
          <w:noProof/>
          <w:sz w:val="24"/>
        </w:rPr>
      </w:pPr>
      <w:r>
        <w:rPr>
          <w:noProof/>
        </w:rPr>
        <w:lastRenderedPageBreak/>
        <w:drawing>
          <wp:inline distT="0" distB="0" distL="0" distR="0" wp14:anchorId="3504C7BC" wp14:editId="0DE095E4">
            <wp:extent cx="5947576" cy="1908313"/>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10028" t="24130" r="10549" b="31344"/>
                    <a:stretch/>
                  </pic:blipFill>
                  <pic:spPr bwMode="auto">
                    <a:xfrm>
                      <a:off x="0" y="0"/>
                      <a:ext cx="5944346" cy="1907277"/>
                    </a:xfrm>
                    <a:prstGeom prst="rect">
                      <a:avLst/>
                    </a:prstGeom>
                    <a:ln>
                      <a:noFill/>
                    </a:ln>
                    <a:extLst>
                      <a:ext uri="{53640926-AAD7-44D8-BBD7-CCE9431645EC}">
                        <a14:shadowObscured xmlns:a14="http://schemas.microsoft.com/office/drawing/2010/main"/>
                      </a:ext>
                    </a:extLst>
                  </pic:spPr>
                </pic:pic>
              </a:graphicData>
            </a:graphic>
          </wp:inline>
        </w:drawing>
      </w:r>
    </w:p>
    <w:p w14:paraId="0D119DF2" w14:textId="4BBE79AE" w:rsidR="00C21B24" w:rsidRDefault="00C21B24" w:rsidP="00EA1A3B">
      <w:pPr>
        <w:pStyle w:val="Caption"/>
        <w:jc w:val="center"/>
        <w:outlineLvl w:val="0"/>
        <w:rPr>
          <w:sz w:val="22"/>
          <w:szCs w:val="22"/>
        </w:rPr>
      </w:pPr>
      <w:bookmarkStart w:id="511" w:name="_Ref394494079"/>
      <w:bookmarkStart w:id="512" w:name="_Ref406670222"/>
      <w:bookmarkStart w:id="513" w:name="_Toc443991167"/>
      <w:r w:rsidRPr="00C21B24">
        <w:rPr>
          <w:sz w:val="22"/>
          <w:szCs w:val="22"/>
        </w:rPr>
        <w:t xml:space="preserve">Figure </w:t>
      </w:r>
      <w:r w:rsidR="005370A3">
        <w:rPr>
          <w:noProof/>
          <w:sz w:val="22"/>
          <w:szCs w:val="22"/>
        </w:rPr>
        <w:t>73</w:t>
      </w:r>
      <w:bookmarkEnd w:id="511"/>
      <w:r w:rsidRPr="00C21B24">
        <w:rPr>
          <w:sz w:val="22"/>
          <w:szCs w:val="22"/>
        </w:rPr>
        <w:t>: Filter Folders</w:t>
      </w:r>
      <w:bookmarkEnd w:id="512"/>
      <w:bookmarkEnd w:id="513"/>
    </w:p>
    <w:p w14:paraId="5C78D176" w14:textId="554C6AAF" w:rsidR="001D134C" w:rsidRPr="00217BBC" w:rsidRDefault="001D134C" w:rsidP="00EA1A3B">
      <w:pPr>
        <w:pStyle w:val="Heading9"/>
        <w:numPr>
          <w:ilvl w:val="7"/>
          <w:numId w:val="187"/>
        </w:numPr>
        <w:rPr>
          <w:i w:val="0"/>
        </w:rPr>
      </w:pPr>
      <w:bookmarkStart w:id="514" w:name="_Ref406670469"/>
      <w:bookmarkStart w:id="515" w:name="_Toc462412934"/>
      <w:r w:rsidRPr="00217BBC">
        <w:rPr>
          <w:i w:val="0"/>
        </w:rPr>
        <w:t>Move Archived Messages</w:t>
      </w:r>
      <w:bookmarkEnd w:id="514"/>
      <w:bookmarkEnd w:id="515"/>
    </w:p>
    <w:p w14:paraId="4161B566" w14:textId="43617F50" w:rsidR="001D134C" w:rsidRPr="005B0500" w:rsidRDefault="001D134C" w:rsidP="001D134C">
      <w:pPr>
        <w:spacing w:before="120" w:after="120"/>
        <w:rPr>
          <w:sz w:val="24"/>
        </w:rPr>
      </w:pPr>
      <w:r w:rsidRPr="005B0500">
        <w:rPr>
          <w:sz w:val="24"/>
        </w:rPr>
        <w:t xml:space="preserve">All messages in the </w:t>
      </w:r>
      <w:r w:rsidRPr="00467470">
        <w:rPr>
          <w:sz w:val="24"/>
        </w:rPr>
        <w:t>Archive folder can be moved back to their ori</w:t>
      </w:r>
      <w:r w:rsidR="0025072A" w:rsidRPr="00467470">
        <w:rPr>
          <w:sz w:val="24"/>
        </w:rPr>
        <w:t>ginal default or custom folders, i</w:t>
      </w:r>
      <w:r w:rsidR="00AB7216" w:rsidRPr="00467470">
        <w:rPr>
          <w:sz w:val="24"/>
        </w:rPr>
        <w:t>ncluding sub</w:t>
      </w:r>
      <w:r w:rsidR="0025072A" w:rsidRPr="00467470">
        <w:rPr>
          <w:sz w:val="24"/>
        </w:rPr>
        <w:t>folders.</w:t>
      </w:r>
      <w:r w:rsidRPr="00467470">
        <w:rPr>
          <w:sz w:val="24"/>
        </w:rPr>
        <w:t xml:space="preserve"> </w:t>
      </w:r>
    </w:p>
    <w:p w14:paraId="45B9CBAA" w14:textId="070A4A4B" w:rsidR="00EA7744" w:rsidRPr="005B0500" w:rsidRDefault="00EA7744" w:rsidP="001D134C">
      <w:pPr>
        <w:spacing w:before="120" w:after="120"/>
        <w:rPr>
          <w:sz w:val="24"/>
        </w:rPr>
      </w:pPr>
      <w:r w:rsidRPr="005B0500">
        <w:rPr>
          <w:sz w:val="24"/>
        </w:rPr>
        <w:t>To move archive message(s), follow the steps below:</w:t>
      </w:r>
    </w:p>
    <w:p w14:paraId="03C71200" w14:textId="788F70CB" w:rsidR="00EA7744" w:rsidRPr="005B0500" w:rsidRDefault="00EA7744" w:rsidP="00644E86">
      <w:pPr>
        <w:pStyle w:val="ListParagraph"/>
        <w:numPr>
          <w:ilvl w:val="0"/>
          <w:numId w:val="170"/>
        </w:numPr>
        <w:spacing w:before="120" w:after="120"/>
        <w:rPr>
          <w:sz w:val="24"/>
        </w:rPr>
      </w:pPr>
      <w:r w:rsidRPr="005B0500">
        <w:rPr>
          <w:sz w:val="24"/>
        </w:rPr>
        <w:t xml:space="preserve">Click on </w:t>
      </w:r>
      <w:r w:rsidRPr="005B0500">
        <w:rPr>
          <w:b/>
          <w:sz w:val="24"/>
        </w:rPr>
        <w:t>Archive</w:t>
      </w:r>
      <w:r w:rsidRPr="005B0500">
        <w:rPr>
          <w:sz w:val="24"/>
        </w:rPr>
        <w:t>.</w:t>
      </w:r>
    </w:p>
    <w:p w14:paraId="68882361" w14:textId="4EAE09DE" w:rsidR="00623E66" w:rsidRPr="005B0500" w:rsidRDefault="00623E66" w:rsidP="00644E86">
      <w:pPr>
        <w:pStyle w:val="ListParagraph"/>
        <w:numPr>
          <w:ilvl w:val="0"/>
          <w:numId w:val="170"/>
        </w:numPr>
        <w:spacing w:before="120" w:after="120"/>
        <w:rPr>
          <w:sz w:val="24"/>
        </w:rPr>
      </w:pPr>
      <w:r w:rsidRPr="005B0500">
        <w:rPr>
          <w:sz w:val="24"/>
        </w:rPr>
        <w:t>Click on the drop</w:t>
      </w:r>
      <w:r w:rsidR="00D738F6" w:rsidRPr="005B0500">
        <w:rPr>
          <w:sz w:val="24"/>
        </w:rPr>
        <w:t xml:space="preserve"> down arrow of</w:t>
      </w:r>
      <w:r w:rsidRPr="005B0500">
        <w:rPr>
          <w:sz w:val="24"/>
        </w:rPr>
        <w:t xml:space="preserve"> the </w:t>
      </w:r>
      <w:proofErr w:type="gramStart"/>
      <w:r w:rsidRPr="005B0500">
        <w:rPr>
          <w:b/>
          <w:sz w:val="24"/>
        </w:rPr>
        <w:t>All</w:t>
      </w:r>
      <w:proofErr w:type="gramEnd"/>
      <w:r w:rsidRPr="005B0500">
        <w:rPr>
          <w:sz w:val="24"/>
        </w:rPr>
        <w:t xml:space="preserve"> button and select the repository which you want to move the message(s). Refer to </w:t>
      </w:r>
      <w:r w:rsidRPr="00791767">
        <w:rPr>
          <w:sz w:val="24"/>
        </w:rPr>
        <w:t>Section 3.2.1.1.2.7.1.4.2</w:t>
      </w:r>
      <w:r w:rsidRPr="005B0500">
        <w:rPr>
          <w:sz w:val="24"/>
        </w:rPr>
        <w:t xml:space="preserve"> for further details of the Archive Repositories.</w:t>
      </w:r>
    </w:p>
    <w:p w14:paraId="1035BC8F" w14:textId="79FDA993" w:rsidR="00EA7744" w:rsidRPr="005B0500" w:rsidRDefault="00EA7744" w:rsidP="00644E86">
      <w:pPr>
        <w:pStyle w:val="ListParagraph"/>
        <w:numPr>
          <w:ilvl w:val="0"/>
          <w:numId w:val="170"/>
        </w:numPr>
        <w:spacing w:before="120" w:after="120"/>
        <w:rPr>
          <w:sz w:val="24"/>
        </w:rPr>
      </w:pPr>
      <w:r w:rsidRPr="005B0500">
        <w:rPr>
          <w:sz w:val="24"/>
        </w:rPr>
        <w:t xml:space="preserve">Click on </w:t>
      </w:r>
      <w:r w:rsidRPr="005B0500">
        <w:rPr>
          <w:b/>
          <w:sz w:val="24"/>
        </w:rPr>
        <w:t>Move</w:t>
      </w:r>
      <w:r w:rsidR="005C6252" w:rsidRPr="005B0500">
        <w:rPr>
          <w:sz w:val="24"/>
        </w:rPr>
        <w:t xml:space="preserve"> and a list of options are displayed</w:t>
      </w:r>
      <w:r w:rsidR="004F2463" w:rsidRPr="005B0500">
        <w:rPr>
          <w:sz w:val="24"/>
        </w:rPr>
        <w:t xml:space="preserve"> (</w:t>
      </w:r>
      <w:r w:rsidR="005370A3" w:rsidRPr="005370A3">
        <w:rPr>
          <w:sz w:val="24"/>
        </w:rPr>
        <w:t xml:space="preserve">Figure </w:t>
      </w:r>
      <w:r w:rsidR="005370A3" w:rsidRPr="005370A3">
        <w:rPr>
          <w:noProof/>
          <w:sz w:val="24"/>
        </w:rPr>
        <w:t>74</w:t>
      </w:r>
      <w:r w:rsidR="004F2463" w:rsidRPr="005B0500">
        <w:rPr>
          <w:sz w:val="24"/>
        </w:rPr>
        <w:t>)</w:t>
      </w:r>
      <w:r w:rsidR="005C6252" w:rsidRPr="005B0500">
        <w:rPr>
          <w:sz w:val="24"/>
        </w:rPr>
        <w:t>.</w:t>
      </w:r>
    </w:p>
    <w:p w14:paraId="0E22606F" w14:textId="77777777" w:rsidR="00AA489F" w:rsidRPr="005B0500" w:rsidRDefault="00AA489F" w:rsidP="00644E86">
      <w:pPr>
        <w:pStyle w:val="ListParagraph"/>
        <w:numPr>
          <w:ilvl w:val="0"/>
          <w:numId w:val="171"/>
        </w:numPr>
        <w:spacing w:before="120" w:after="120"/>
        <w:rPr>
          <w:sz w:val="24"/>
        </w:rPr>
      </w:pPr>
      <w:r w:rsidRPr="005B0500">
        <w:rPr>
          <w:sz w:val="24"/>
        </w:rPr>
        <w:t>A</w:t>
      </w:r>
      <w:r w:rsidR="00B2167C" w:rsidRPr="005B0500">
        <w:rPr>
          <w:sz w:val="24"/>
        </w:rPr>
        <w:t xml:space="preserve">rchived messages </w:t>
      </w:r>
      <w:r w:rsidR="00746170" w:rsidRPr="005B0500">
        <w:rPr>
          <w:sz w:val="24"/>
        </w:rPr>
        <w:t>in</w:t>
      </w:r>
      <w:r w:rsidR="00B2167C" w:rsidRPr="005B0500">
        <w:rPr>
          <w:sz w:val="24"/>
        </w:rPr>
        <w:t xml:space="preserve"> Inbox repository will be moved back to </w:t>
      </w:r>
      <w:r w:rsidR="00B2167C" w:rsidRPr="005B0500">
        <w:rPr>
          <w:b/>
          <w:sz w:val="24"/>
        </w:rPr>
        <w:t>Inbox</w:t>
      </w:r>
      <w:r w:rsidR="00B2167C" w:rsidRPr="005B0500">
        <w:rPr>
          <w:sz w:val="24"/>
        </w:rPr>
        <w:t xml:space="preserve"> </w:t>
      </w:r>
      <w:r w:rsidR="00094059" w:rsidRPr="005B0500">
        <w:rPr>
          <w:sz w:val="24"/>
        </w:rPr>
        <w:t>or</w:t>
      </w:r>
      <w:r w:rsidR="00B2167C" w:rsidRPr="005B0500">
        <w:rPr>
          <w:sz w:val="24"/>
        </w:rPr>
        <w:t xml:space="preserve"> </w:t>
      </w:r>
      <w:r w:rsidR="00B2167C" w:rsidRPr="005B0500">
        <w:rPr>
          <w:b/>
          <w:sz w:val="24"/>
        </w:rPr>
        <w:t>Custom</w:t>
      </w:r>
      <w:r w:rsidR="00B2167C" w:rsidRPr="005B0500">
        <w:rPr>
          <w:sz w:val="24"/>
        </w:rPr>
        <w:t xml:space="preserve"> folders.</w:t>
      </w:r>
    </w:p>
    <w:p w14:paraId="6AF5E5E1" w14:textId="6820F8B9" w:rsidR="00B2167C" w:rsidRPr="005B0500" w:rsidRDefault="00AA489F" w:rsidP="00644E86">
      <w:pPr>
        <w:pStyle w:val="ListParagraph"/>
        <w:numPr>
          <w:ilvl w:val="0"/>
          <w:numId w:val="171"/>
        </w:numPr>
        <w:spacing w:before="120" w:after="120"/>
        <w:rPr>
          <w:sz w:val="24"/>
        </w:rPr>
      </w:pPr>
      <w:r w:rsidRPr="005B0500">
        <w:rPr>
          <w:sz w:val="24"/>
        </w:rPr>
        <w:t>A</w:t>
      </w:r>
      <w:r w:rsidR="00B2167C" w:rsidRPr="005B0500">
        <w:rPr>
          <w:sz w:val="24"/>
        </w:rPr>
        <w:t xml:space="preserve">rchived messages </w:t>
      </w:r>
      <w:r w:rsidR="00746170" w:rsidRPr="005B0500">
        <w:rPr>
          <w:sz w:val="24"/>
        </w:rPr>
        <w:t>in</w:t>
      </w:r>
      <w:r w:rsidR="00B2167C" w:rsidRPr="005B0500">
        <w:rPr>
          <w:sz w:val="24"/>
        </w:rPr>
        <w:t xml:space="preserve"> Sent repository will be moved back to </w:t>
      </w:r>
      <w:proofErr w:type="spellStart"/>
      <w:r w:rsidR="00B2167C" w:rsidRPr="005B0500">
        <w:rPr>
          <w:b/>
          <w:sz w:val="24"/>
        </w:rPr>
        <w:t>Sent</w:t>
      </w:r>
      <w:proofErr w:type="spellEnd"/>
      <w:r w:rsidR="00B2167C" w:rsidRPr="005B0500">
        <w:rPr>
          <w:sz w:val="24"/>
        </w:rPr>
        <w:t xml:space="preserve"> folder.</w:t>
      </w:r>
    </w:p>
    <w:p w14:paraId="6F4952AF" w14:textId="3D0473DB" w:rsidR="00B2167C" w:rsidRDefault="00AA489F" w:rsidP="00644E86">
      <w:pPr>
        <w:pStyle w:val="ListParagraph"/>
        <w:numPr>
          <w:ilvl w:val="0"/>
          <w:numId w:val="171"/>
        </w:numPr>
        <w:spacing w:before="120" w:after="120"/>
        <w:rPr>
          <w:sz w:val="24"/>
        </w:rPr>
      </w:pPr>
      <w:r w:rsidRPr="005B0500">
        <w:rPr>
          <w:sz w:val="24"/>
        </w:rPr>
        <w:t>A</w:t>
      </w:r>
      <w:r w:rsidR="00B2167C" w:rsidRPr="005B0500">
        <w:rPr>
          <w:sz w:val="24"/>
        </w:rPr>
        <w:t xml:space="preserve">rchived messages </w:t>
      </w:r>
      <w:r w:rsidR="00746170" w:rsidRPr="005B0500">
        <w:rPr>
          <w:sz w:val="24"/>
        </w:rPr>
        <w:t>in</w:t>
      </w:r>
      <w:r w:rsidR="00B2167C" w:rsidRPr="005B0500">
        <w:rPr>
          <w:sz w:val="24"/>
        </w:rPr>
        <w:t xml:space="preserve"> Drafts repository will be moved back to </w:t>
      </w:r>
      <w:r w:rsidR="00B2167C" w:rsidRPr="005B0500">
        <w:rPr>
          <w:b/>
          <w:sz w:val="24"/>
        </w:rPr>
        <w:t>Drafts</w:t>
      </w:r>
      <w:r w:rsidR="00B2167C" w:rsidRPr="005B0500">
        <w:rPr>
          <w:sz w:val="24"/>
        </w:rPr>
        <w:t xml:space="preserve"> folder.</w:t>
      </w:r>
    </w:p>
    <w:p w14:paraId="06FCADE8" w14:textId="096735FF" w:rsidR="00C15682" w:rsidRPr="00890020" w:rsidRDefault="005B166A" w:rsidP="001D134C">
      <w:pPr>
        <w:spacing w:before="120" w:after="120"/>
        <w:rPr>
          <w:sz w:val="24"/>
        </w:rPr>
      </w:pPr>
      <w:r>
        <w:rPr>
          <w:noProof/>
        </w:rPr>
        <w:drawing>
          <wp:inline distT="0" distB="0" distL="0" distR="0" wp14:anchorId="1B377BC4" wp14:editId="012A754E">
            <wp:extent cx="5868063" cy="1773141"/>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918" t="29104" r="11352" b="25622"/>
                    <a:stretch/>
                  </pic:blipFill>
                  <pic:spPr bwMode="auto">
                    <a:xfrm>
                      <a:off x="0" y="0"/>
                      <a:ext cx="5864871" cy="1772176"/>
                    </a:xfrm>
                    <a:prstGeom prst="rect">
                      <a:avLst/>
                    </a:prstGeom>
                    <a:ln>
                      <a:noFill/>
                    </a:ln>
                    <a:extLst>
                      <a:ext uri="{53640926-AAD7-44D8-BBD7-CCE9431645EC}">
                        <a14:shadowObscured xmlns:a14="http://schemas.microsoft.com/office/drawing/2010/main"/>
                      </a:ext>
                    </a:extLst>
                  </pic:spPr>
                </pic:pic>
              </a:graphicData>
            </a:graphic>
          </wp:inline>
        </w:drawing>
      </w:r>
    </w:p>
    <w:p w14:paraId="170840CB" w14:textId="43016B33" w:rsidR="0033097D" w:rsidRDefault="0033097D" w:rsidP="00EA1A3B">
      <w:pPr>
        <w:pStyle w:val="Caption"/>
        <w:spacing w:before="60" w:after="120" w:line="240" w:lineRule="atLeast"/>
        <w:jc w:val="center"/>
        <w:outlineLvl w:val="0"/>
        <w:rPr>
          <w:sz w:val="22"/>
          <w:szCs w:val="22"/>
        </w:rPr>
      </w:pPr>
      <w:bookmarkStart w:id="516" w:name="_Ref394579175"/>
      <w:bookmarkStart w:id="517" w:name="_Ref406670845"/>
      <w:bookmarkStart w:id="518" w:name="_Toc443991168"/>
      <w:r w:rsidRPr="0033097D">
        <w:rPr>
          <w:sz w:val="22"/>
          <w:szCs w:val="22"/>
        </w:rPr>
        <w:t xml:space="preserve">Figure </w:t>
      </w:r>
      <w:r w:rsidR="005370A3">
        <w:rPr>
          <w:noProof/>
          <w:sz w:val="22"/>
          <w:szCs w:val="22"/>
        </w:rPr>
        <w:t>74</w:t>
      </w:r>
      <w:bookmarkEnd w:id="516"/>
      <w:r w:rsidRPr="0033097D">
        <w:rPr>
          <w:sz w:val="22"/>
          <w:szCs w:val="22"/>
        </w:rPr>
        <w:t>: Move</w:t>
      </w:r>
      <w:bookmarkEnd w:id="517"/>
      <w:bookmarkEnd w:id="518"/>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771974" w:rsidRPr="00710268" w14:paraId="39F25B69" w14:textId="77777777" w:rsidTr="00B768B3">
        <w:tc>
          <w:tcPr>
            <w:tcW w:w="9576" w:type="dxa"/>
            <w:shd w:val="clear" w:color="auto" w:fill="F2F2F2"/>
            <w:tcMar>
              <w:top w:w="14" w:type="dxa"/>
              <w:left w:w="130" w:type="dxa"/>
              <w:bottom w:w="14" w:type="dxa"/>
              <w:right w:w="130" w:type="dxa"/>
            </w:tcMar>
          </w:tcPr>
          <w:p w14:paraId="237E28DD" w14:textId="1241A439" w:rsidR="00771974" w:rsidRPr="00710268" w:rsidRDefault="00771974" w:rsidP="004C1FB1">
            <w:pPr>
              <w:spacing w:before="60" w:after="120" w:line="240" w:lineRule="atLeast"/>
              <w:rPr>
                <w:rFonts w:eastAsia="Calibri"/>
              </w:rPr>
            </w:pPr>
            <w:r>
              <w:rPr>
                <w:rFonts w:eastAsia="Calibri"/>
                <w:b/>
              </w:rPr>
              <w:t>Note</w:t>
            </w:r>
            <w:r w:rsidR="00047A1E">
              <w:rPr>
                <w:rFonts w:eastAsia="Calibri"/>
              </w:rPr>
              <w:t xml:space="preserve">: </w:t>
            </w:r>
            <w:r w:rsidR="00046E25">
              <w:rPr>
                <w:rFonts w:eastAsia="Calibri"/>
              </w:rPr>
              <w:t xml:space="preserve">Users </w:t>
            </w:r>
            <w:r w:rsidR="009871CB">
              <w:rPr>
                <w:rFonts w:eastAsia="Calibri"/>
              </w:rPr>
              <w:t>will receive an error message</w:t>
            </w:r>
            <w:r w:rsidR="00047A1E">
              <w:rPr>
                <w:rFonts w:eastAsia="Calibri"/>
              </w:rPr>
              <w:t xml:space="preserve"> if they move the archived messages to </w:t>
            </w:r>
            <w:r w:rsidR="009871CB">
              <w:rPr>
                <w:rFonts w:eastAsia="Calibri"/>
              </w:rPr>
              <w:t>a wrong folder</w:t>
            </w:r>
            <w:r w:rsidR="00047A1E">
              <w:rPr>
                <w:rFonts w:eastAsia="Calibri"/>
              </w:rPr>
              <w:t xml:space="preserve"> (</w:t>
            </w:r>
            <w:r w:rsidR="005370A3" w:rsidRPr="00D1461D">
              <w:rPr>
                <w:szCs w:val="22"/>
              </w:rPr>
              <w:t xml:space="preserve">Figure </w:t>
            </w:r>
            <w:r w:rsidR="005370A3">
              <w:rPr>
                <w:noProof/>
                <w:szCs w:val="22"/>
              </w:rPr>
              <w:t>75</w:t>
            </w:r>
            <w:r w:rsidR="00047A1E">
              <w:rPr>
                <w:rFonts w:eastAsia="Calibri"/>
              </w:rPr>
              <w:t xml:space="preserve">). </w:t>
            </w:r>
          </w:p>
        </w:tc>
      </w:tr>
    </w:tbl>
    <w:p w14:paraId="7FC8D58A" w14:textId="77777777" w:rsidR="00C26438" w:rsidRDefault="00C26438" w:rsidP="00C26438"/>
    <w:p w14:paraId="4D285F53" w14:textId="77777777" w:rsidR="003F681F" w:rsidRDefault="003F681F" w:rsidP="00C26438"/>
    <w:p w14:paraId="20DDC760" w14:textId="77777777" w:rsidR="003F681F" w:rsidRDefault="003F681F" w:rsidP="00C26438"/>
    <w:p w14:paraId="773667A4" w14:textId="77777777" w:rsidR="003F681F" w:rsidRDefault="003F681F" w:rsidP="00C26438"/>
    <w:p w14:paraId="0EEF7357" w14:textId="68F0D405" w:rsidR="00D1461D" w:rsidRDefault="003F681F" w:rsidP="00746170">
      <w:r>
        <w:rPr>
          <w:noProof/>
        </w:rPr>
        <w:lastRenderedPageBreak/>
        <w:drawing>
          <wp:inline distT="0" distB="0" distL="0" distR="0" wp14:anchorId="7B1F87CE" wp14:editId="4C6FAB38">
            <wp:extent cx="5907819" cy="1836751"/>
            <wp:effectExtent l="0" t="0" r="0" b="0"/>
            <wp:docPr id="4100" name="Picture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1204" t="11086" r="857" b="37694"/>
                    <a:stretch/>
                  </pic:blipFill>
                  <pic:spPr bwMode="auto">
                    <a:xfrm>
                      <a:off x="0" y="0"/>
                      <a:ext cx="5908547" cy="1836977"/>
                    </a:xfrm>
                    <a:prstGeom prst="rect">
                      <a:avLst/>
                    </a:prstGeom>
                    <a:ln>
                      <a:noFill/>
                    </a:ln>
                    <a:extLst>
                      <a:ext uri="{53640926-AAD7-44D8-BBD7-CCE9431645EC}">
                        <a14:shadowObscured xmlns:a14="http://schemas.microsoft.com/office/drawing/2010/main"/>
                      </a:ext>
                    </a:extLst>
                  </pic:spPr>
                </pic:pic>
              </a:graphicData>
            </a:graphic>
          </wp:inline>
        </w:drawing>
      </w:r>
    </w:p>
    <w:p w14:paraId="120C1801" w14:textId="7720828E" w:rsidR="00ED25F5" w:rsidRPr="0050520D" w:rsidRDefault="00D1461D" w:rsidP="00EA1A3B">
      <w:pPr>
        <w:pStyle w:val="Caption"/>
        <w:jc w:val="center"/>
        <w:outlineLvl w:val="0"/>
        <w:rPr>
          <w:sz w:val="22"/>
          <w:szCs w:val="22"/>
        </w:rPr>
      </w:pPr>
      <w:bookmarkStart w:id="519" w:name="_Ref394579891"/>
      <w:bookmarkStart w:id="520" w:name="_Toc443991169"/>
      <w:r w:rsidRPr="00D1461D">
        <w:rPr>
          <w:sz w:val="22"/>
          <w:szCs w:val="22"/>
        </w:rPr>
        <w:t xml:space="preserve">Figure </w:t>
      </w:r>
      <w:r w:rsidR="005370A3">
        <w:rPr>
          <w:noProof/>
          <w:sz w:val="22"/>
          <w:szCs w:val="22"/>
        </w:rPr>
        <w:t>75</w:t>
      </w:r>
      <w:bookmarkEnd w:id="519"/>
      <w:r w:rsidR="006D1FDE">
        <w:rPr>
          <w:sz w:val="22"/>
          <w:szCs w:val="22"/>
        </w:rPr>
        <w:t xml:space="preserve">: Error </w:t>
      </w:r>
      <w:r w:rsidR="00C34170">
        <w:rPr>
          <w:sz w:val="22"/>
          <w:szCs w:val="22"/>
        </w:rPr>
        <w:t>message when move archived messages</w:t>
      </w:r>
      <w:r w:rsidR="006D1FDE">
        <w:rPr>
          <w:sz w:val="22"/>
          <w:szCs w:val="22"/>
        </w:rPr>
        <w:t xml:space="preserve"> to a wrong folder</w:t>
      </w:r>
      <w:bookmarkEnd w:id="520"/>
    </w:p>
    <w:p w14:paraId="3BCDA1BB" w14:textId="5E6C3A59" w:rsidR="003806DB" w:rsidRPr="00ED25F5" w:rsidRDefault="003806DB" w:rsidP="00EA1A3B">
      <w:pPr>
        <w:pStyle w:val="Heading8"/>
        <w:numPr>
          <w:ilvl w:val="6"/>
          <w:numId w:val="153"/>
        </w:numPr>
        <w:rPr>
          <w:i w:val="0"/>
        </w:rPr>
      </w:pPr>
      <w:bookmarkStart w:id="521" w:name="_Custom_Folder"/>
      <w:bookmarkStart w:id="522" w:name="_Toc390688182"/>
      <w:bookmarkStart w:id="523" w:name="_Ref406671406"/>
      <w:bookmarkStart w:id="524" w:name="_Toc462412935"/>
      <w:bookmarkEnd w:id="521"/>
      <w:r w:rsidRPr="00ED25F5">
        <w:rPr>
          <w:i w:val="0"/>
        </w:rPr>
        <w:t>Custom Folder</w:t>
      </w:r>
      <w:bookmarkEnd w:id="522"/>
      <w:bookmarkEnd w:id="523"/>
      <w:bookmarkEnd w:id="524"/>
      <w:r w:rsidRPr="00ED25F5">
        <w:rPr>
          <w:i w:val="0"/>
        </w:rPr>
        <w:t xml:space="preserve"> </w:t>
      </w:r>
    </w:p>
    <w:p w14:paraId="5AC26264" w14:textId="54E83BB1" w:rsidR="003806DB" w:rsidRPr="003806DB" w:rsidRDefault="003806DB" w:rsidP="004E5567">
      <w:pPr>
        <w:spacing w:before="60" w:after="120" w:line="240" w:lineRule="atLeast"/>
        <w:rPr>
          <w:sz w:val="24"/>
          <w:szCs w:val="20"/>
        </w:rPr>
      </w:pPr>
      <w:r w:rsidRPr="003806DB">
        <w:rPr>
          <w:sz w:val="24"/>
          <w:szCs w:val="20"/>
        </w:rPr>
        <w:t>Custom folders can be created for additional mail sorting options. These additional folders may be created at the user’s discretion.</w:t>
      </w:r>
      <w:r w:rsidR="00C5348D">
        <w:rPr>
          <w:sz w:val="24"/>
          <w:szCs w:val="20"/>
        </w:rPr>
        <w:t xml:space="preserve"> </w:t>
      </w:r>
    </w:p>
    <w:p w14:paraId="6E457FE6" w14:textId="1772BB64" w:rsidR="003806DB" w:rsidRPr="003806DB" w:rsidRDefault="003806DB" w:rsidP="003806DB">
      <w:pPr>
        <w:spacing w:before="120" w:after="120"/>
        <w:rPr>
          <w:sz w:val="24"/>
          <w:szCs w:val="20"/>
        </w:rPr>
      </w:pPr>
      <w:r w:rsidRPr="003806DB">
        <w:rPr>
          <w:sz w:val="24"/>
          <w:szCs w:val="20"/>
        </w:rPr>
        <w:t xml:space="preserve">To create a New Folder, follow the </w:t>
      </w:r>
      <w:r w:rsidR="00826808">
        <w:rPr>
          <w:sz w:val="24"/>
          <w:szCs w:val="20"/>
        </w:rPr>
        <w:t>steps below</w:t>
      </w:r>
      <w:r w:rsidRPr="003806DB">
        <w:rPr>
          <w:sz w:val="24"/>
          <w:szCs w:val="20"/>
        </w:rPr>
        <w:t>:</w:t>
      </w:r>
    </w:p>
    <w:p w14:paraId="7B489822" w14:textId="1BD50793" w:rsidR="003806DB" w:rsidRPr="003806DB" w:rsidRDefault="003806DB" w:rsidP="00644E86">
      <w:pPr>
        <w:numPr>
          <w:ilvl w:val="0"/>
          <w:numId w:val="51"/>
        </w:numPr>
        <w:rPr>
          <w:sz w:val="24"/>
        </w:rPr>
      </w:pPr>
      <w:r w:rsidRPr="003806DB">
        <w:rPr>
          <w:sz w:val="24"/>
        </w:rPr>
        <w:t xml:space="preserve">Select </w:t>
      </w:r>
      <w:r w:rsidRPr="003806DB">
        <w:rPr>
          <w:b/>
          <w:sz w:val="24"/>
        </w:rPr>
        <w:t xml:space="preserve">Create Folder </w:t>
      </w:r>
      <w:r w:rsidRPr="003806DB">
        <w:rPr>
          <w:sz w:val="24"/>
        </w:rPr>
        <w:t>on the folder menu (</w:t>
      </w:r>
      <w:r w:rsidR="005370A3" w:rsidRPr="005370A3">
        <w:rPr>
          <w:sz w:val="24"/>
        </w:rPr>
        <w:t xml:space="preserve">Figure </w:t>
      </w:r>
      <w:r w:rsidR="005370A3" w:rsidRPr="005370A3">
        <w:rPr>
          <w:noProof/>
          <w:sz w:val="24"/>
        </w:rPr>
        <w:t>76</w:t>
      </w:r>
      <w:r w:rsidRPr="003806DB">
        <w:rPr>
          <w:sz w:val="24"/>
        </w:rPr>
        <w:t>).</w:t>
      </w:r>
    </w:p>
    <w:p w14:paraId="2E4559B7" w14:textId="4690C15B" w:rsidR="00190860" w:rsidRPr="00190860" w:rsidRDefault="00190860" w:rsidP="00644E86">
      <w:pPr>
        <w:numPr>
          <w:ilvl w:val="0"/>
          <w:numId w:val="51"/>
        </w:numPr>
        <w:rPr>
          <w:color w:val="4F81BD" w:themeColor="accent1"/>
          <w:sz w:val="24"/>
        </w:rPr>
      </w:pPr>
      <w:r w:rsidRPr="00190860">
        <w:rPr>
          <w:color w:val="4F81BD" w:themeColor="accent1"/>
          <w:sz w:val="24"/>
        </w:rPr>
        <w:t>S</w:t>
      </w:r>
      <w:r w:rsidR="00AB7216">
        <w:rPr>
          <w:color w:val="4F81BD" w:themeColor="accent1"/>
          <w:sz w:val="24"/>
        </w:rPr>
        <w:t>elect None for</w:t>
      </w:r>
      <w:r w:rsidRPr="00190860">
        <w:rPr>
          <w:color w:val="4F81BD" w:themeColor="accent1"/>
          <w:sz w:val="24"/>
        </w:rPr>
        <w:t xml:space="preserve"> the Parent Folder </w:t>
      </w:r>
    </w:p>
    <w:p w14:paraId="2B013AAD" w14:textId="1F30ECA0" w:rsidR="003806DB" w:rsidRPr="003806DB" w:rsidRDefault="003806DB" w:rsidP="00644E86">
      <w:pPr>
        <w:numPr>
          <w:ilvl w:val="0"/>
          <w:numId w:val="51"/>
        </w:numPr>
        <w:rPr>
          <w:sz w:val="24"/>
        </w:rPr>
      </w:pPr>
      <w:r w:rsidRPr="003806DB">
        <w:rPr>
          <w:sz w:val="24"/>
        </w:rPr>
        <w:t>Type in the name of the new folder (</w:t>
      </w:r>
      <w:r w:rsidR="005370A3" w:rsidRPr="005370A3">
        <w:rPr>
          <w:sz w:val="24"/>
        </w:rPr>
        <w:t xml:space="preserve">Figure </w:t>
      </w:r>
      <w:r w:rsidR="005370A3" w:rsidRPr="005370A3">
        <w:rPr>
          <w:noProof/>
          <w:sz w:val="24"/>
        </w:rPr>
        <w:t>77</w:t>
      </w:r>
      <w:r w:rsidRPr="003806DB">
        <w:rPr>
          <w:sz w:val="24"/>
        </w:rPr>
        <w:t>).</w:t>
      </w:r>
    </w:p>
    <w:p w14:paraId="6934CF18" w14:textId="79D2CB18" w:rsidR="003806DB" w:rsidRPr="003806DB" w:rsidRDefault="003806DB" w:rsidP="00644E86">
      <w:pPr>
        <w:numPr>
          <w:ilvl w:val="0"/>
          <w:numId w:val="51"/>
        </w:numPr>
        <w:rPr>
          <w:sz w:val="24"/>
        </w:rPr>
      </w:pPr>
      <w:r w:rsidRPr="003806DB">
        <w:rPr>
          <w:sz w:val="24"/>
        </w:rPr>
        <w:t xml:space="preserve">Click on </w:t>
      </w:r>
      <w:r w:rsidRPr="003806DB">
        <w:rPr>
          <w:b/>
          <w:sz w:val="24"/>
        </w:rPr>
        <w:t>Create</w:t>
      </w:r>
      <w:r w:rsidRPr="003806DB">
        <w:rPr>
          <w:sz w:val="24"/>
        </w:rPr>
        <w:t xml:space="preserve"> to save the new folder (</w:t>
      </w:r>
      <w:r w:rsidR="005370A3" w:rsidRPr="005370A3">
        <w:rPr>
          <w:sz w:val="24"/>
        </w:rPr>
        <w:t xml:space="preserve">Figure </w:t>
      </w:r>
      <w:r w:rsidR="005370A3" w:rsidRPr="005370A3">
        <w:rPr>
          <w:noProof/>
          <w:sz w:val="24"/>
        </w:rPr>
        <w:t>78</w:t>
      </w:r>
      <w:r w:rsidRPr="003806DB">
        <w:rPr>
          <w:sz w:val="24"/>
        </w:rPr>
        <w:t>).</w:t>
      </w:r>
    </w:p>
    <w:p w14:paraId="29F9BA2A" w14:textId="2CEF0FC3" w:rsidR="003806DB" w:rsidRPr="003806DB" w:rsidRDefault="00AA489F" w:rsidP="00AA489F">
      <w:pPr>
        <w:spacing w:before="120" w:after="120"/>
        <w:jc w:val="center"/>
        <w:rPr>
          <w:sz w:val="24"/>
          <w:szCs w:val="20"/>
        </w:rPr>
      </w:pPr>
      <w:r>
        <w:rPr>
          <w:noProof/>
        </w:rPr>
        <w:drawing>
          <wp:inline distT="0" distB="0" distL="0" distR="0" wp14:anchorId="6A3C7245" wp14:editId="5D8C8F42">
            <wp:extent cx="5943600" cy="149606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943600" cy="1496060"/>
                    </a:xfrm>
                    <a:prstGeom prst="rect">
                      <a:avLst/>
                    </a:prstGeom>
                  </pic:spPr>
                </pic:pic>
              </a:graphicData>
            </a:graphic>
          </wp:inline>
        </w:drawing>
      </w:r>
    </w:p>
    <w:p w14:paraId="5CA94392" w14:textId="22EEB99A" w:rsidR="00092A67" w:rsidRDefault="003806DB" w:rsidP="00EA1A3B">
      <w:pPr>
        <w:keepNext/>
        <w:keepLines/>
        <w:spacing w:before="240"/>
        <w:jc w:val="center"/>
        <w:outlineLvl w:val="0"/>
        <w:rPr>
          <w:rFonts w:ascii="Arial" w:hAnsi="Arial" w:cs="Arial"/>
          <w:b/>
          <w:bCs/>
          <w:szCs w:val="22"/>
        </w:rPr>
      </w:pPr>
      <w:bookmarkStart w:id="525" w:name="_Ref385254531"/>
      <w:bookmarkStart w:id="526" w:name="_Toc380519631"/>
      <w:bookmarkStart w:id="527" w:name="_Toc390439809"/>
      <w:bookmarkStart w:id="528" w:name="_Toc443991170"/>
      <w:r w:rsidRPr="003806DB">
        <w:rPr>
          <w:rFonts w:ascii="Arial" w:hAnsi="Arial" w:cs="Arial"/>
          <w:b/>
          <w:bCs/>
          <w:szCs w:val="22"/>
        </w:rPr>
        <w:lastRenderedPageBreak/>
        <w:t xml:space="preserve">Figure </w:t>
      </w:r>
      <w:r w:rsidR="005370A3">
        <w:rPr>
          <w:rFonts w:ascii="Arial" w:hAnsi="Arial" w:cs="Arial"/>
          <w:b/>
          <w:bCs/>
          <w:noProof/>
          <w:szCs w:val="22"/>
        </w:rPr>
        <w:t>76</w:t>
      </w:r>
      <w:bookmarkEnd w:id="525"/>
      <w:r w:rsidRPr="003806DB">
        <w:rPr>
          <w:rFonts w:ascii="Arial" w:hAnsi="Arial" w:cs="Arial"/>
          <w:b/>
          <w:bCs/>
          <w:szCs w:val="22"/>
        </w:rPr>
        <w:t>: Create Folder</w:t>
      </w:r>
      <w:bookmarkEnd w:id="526"/>
      <w:bookmarkEnd w:id="527"/>
      <w:bookmarkEnd w:id="528"/>
    </w:p>
    <w:p w14:paraId="1C04B793" w14:textId="12ACBD03" w:rsidR="00C5348D" w:rsidRPr="00C5348D" w:rsidRDefault="00190860" w:rsidP="00C5348D">
      <w:pPr>
        <w:keepNext/>
        <w:keepLines/>
        <w:spacing w:before="240"/>
        <w:jc w:val="center"/>
        <w:rPr>
          <w:rFonts w:ascii="Arial" w:hAnsi="Arial" w:cs="Arial"/>
          <w:bCs/>
          <w:szCs w:val="22"/>
        </w:rPr>
      </w:pPr>
      <w:r>
        <w:rPr>
          <w:noProof/>
        </w:rPr>
        <w:drawing>
          <wp:inline distT="0" distB="0" distL="0" distR="0" wp14:anchorId="5758B770" wp14:editId="043262CB">
            <wp:extent cx="3234756" cy="1781230"/>
            <wp:effectExtent l="0" t="0" r="3810" b="9525"/>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31844" t="30123" r="30997" b="32806"/>
                    <a:stretch/>
                  </pic:blipFill>
                  <pic:spPr bwMode="auto">
                    <a:xfrm>
                      <a:off x="0" y="0"/>
                      <a:ext cx="3235607" cy="1781699"/>
                    </a:xfrm>
                    <a:prstGeom prst="rect">
                      <a:avLst/>
                    </a:prstGeom>
                    <a:ln>
                      <a:noFill/>
                    </a:ln>
                    <a:extLst>
                      <a:ext uri="{53640926-AAD7-44D8-BBD7-CCE9431645EC}">
                        <a14:shadowObscured xmlns:a14="http://schemas.microsoft.com/office/drawing/2010/main"/>
                      </a:ext>
                    </a:extLst>
                  </pic:spPr>
                </pic:pic>
              </a:graphicData>
            </a:graphic>
          </wp:inline>
        </w:drawing>
      </w:r>
    </w:p>
    <w:p w14:paraId="653C5727" w14:textId="061C1280" w:rsidR="003806DB" w:rsidRPr="003806DB" w:rsidRDefault="003806DB" w:rsidP="00EA1A3B">
      <w:pPr>
        <w:keepNext/>
        <w:keepLines/>
        <w:spacing w:before="240"/>
        <w:jc w:val="center"/>
        <w:outlineLvl w:val="0"/>
        <w:rPr>
          <w:rFonts w:ascii="Arial" w:hAnsi="Arial" w:cs="Arial"/>
          <w:b/>
          <w:bCs/>
          <w:szCs w:val="22"/>
        </w:rPr>
      </w:pPr>
      <w:bookmarkStart w:id="529" w:name="_Ref385254556"/>
      <w:bookmarkStart w:id="530" w:name="_Toc380519632"/>
      <w:bookmarkStart w:id="531" w:name="_Toc390439810"/>
      <w:bookmarkStart w:id="532" w:name="_Toc443991171"/>
      <w:r w:rsidRPr="003806DB">
        <w:rPr>
          <w:rFonts w:ascii="Arial" w:hAnsi="Arial" w:cs="Arial"/>
          <w:b/>
          <w:bCs/>
          <w:szCs w:val="22"/>
        </w:rPr>
        <w:t xml:space="preserve">Figure </w:t>
      </w:r>
      <w:r w:rsidR="005370A3">
        <w:rPr>
          <w:rFonts w:ascii="Arial" w:hAnsi="Arial" w:cs="Arial"/>
          <w:b/>
          <w:bCs/>
          <w:noProof/>
          <w:szCs w:val="22"/>
        </w:rPr>
        <w:t>77</w:t>
      </w:r>
      <w:bookmarkEnd w:id="529"/>
      <w:r w:rsidRPr="003806DB">
        <w:rPr>
          <w:rFonts w:ascii="Arial" w:hAnsi="Arial" w:cs="Arial"/>
          <w:b/>
          <w:bCs/>
          <w:szCs w:val="22"/>
        </w:rPr>
        <w:t>: Create New Folder Name</w:t>
      </w:r>
      <w:bookmarkEnd w:id="530"/>
      <w:bookmarkEnd w:id="531"/>
      <w:bookmarkEnd w:id="532"/>
    </w:p>
    <w:p w14:paraId="2B1B1DAA" w14:textId="77F3FFB2" w:rsidR="003806DB" w:rsidRPr="003806DB" w:rsidRDefault="003931B2" w:rsidP="003931B2">
      <w:pPr>
        <w:spacing w:before="120" w:after="120"/>
        <w:jc w:val="center"/>
        <w:rPr>
          <w:sz w:val="24"/>
          <w:szCs w:val="20"/>
        </w:rPr>
      </w:pPr>
      <w:r>
        <w:rPr>
          <w:noProof/>
        </w:rPr>
        <w:drawing>
          <wp:inline distT="0" distB="0" distL="0" distR="0" wp14:anchorId="66A55602" wp14:editId="4DFE2166">
            <wp:extent cx="5943600" cy="16040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943600" cy="1604010"/>
                    </a:xfrm>
                    <a:prstGeom prst="rect">
                      <a:avLst/>
                    </a:prstGeom>
                  </pic:spPr>
                </pic:pic>
              </a:graphicData>
            </a:graphic>
          </wp:inline>
        </w:drawing>
      </w:r>
    </w:p>
    <w:p w14:paraId="15A6EEF4" w14:textId="59F80614" w:rsidR="00C5348D" w:rsidRPr="00BC02CE" w:rsidRDefault="003806DB" w:rsidP="00EA1A3B">
      <w:pPr>
        <w:keepNext/>
        <w:keepLines/>
        <w:spacing w:before="240"/>
        <w:jc w:val="center"/>
        <w:outlineLvl w:val="0"/>
        <w:rPr>
          <w:rFonts w:ascii="Arial" w:hAnsi="Arial" w:cs="Arial"/>
          <w:b/>
          <w:bCs/>
          <w:szCs w:val="22"/>
        </w:rPr>
      </w:pPr>
      <w:bookmarkStart w:id="533" w:name="_Ref385254574"/>
      <w:bookmarkStart w:id="534" w:name="_Toc380519633"/>
      <w:bookmarkStart w:id="535" w:name="_Toc390439811"/>
      <w:bookmarkStart w:id="536" w:name="_Toc443991172"/>
      <w:r w:rsidRPr="00BC02CE">
        <w:rPr>
          <w:rFonts w:ascii="Arial" w:hAnsi="Arial" w:cs="Arial"/>
          <w:b/>
          <w:bCs/>
          <w:szCs w:val="22"/>
        </w:rPr>
        <w:t xml:space="preserve">Figure </w:t>
      </w:r>
      <w:r w:rsidR="005370A3">
        <w:rPr>
          <w:rFonts w:ascii="Arial" w:hAnsi="Arial" w:cs="Arial"/>
          <w:b/>
          <w:bCs/>
          <w:noProof/>
          <w:szCs w:val="22"/>
        </w:rPr>
        <w:t>78</w:t>
      </w:r>
      <w:bookmarkEnd w:id="533"/>
      <w:r w:rsidRPr="00BC02CE">
        <w:rPr>
          <w:rFonts w:ascii="Arial" w:hAnsi="Arial" w:cs="Arial"/>
          <w:b/>
          <w:bCs/>
          <w:szCs w:val="22"/>
        </w:rPr>
        <w:t>: New Folder Added</w:t>
      </w:r>
      <w:bookmarkEnd w:id="534"/>
      <w:bookmarkEnd w:id="535"/>
      <w:bookmarkEnd w:id="536"/>
      <w:r w:rsidR="00C5348D" w:rsidRPr="00BC02CE">
        <w:rPr>
          <w:bCs/>
          <w:szCs w:val="22"/>
        </w:rPr>
        <w:t xml:space="preserve">   </w:t>
      </w:r>
    </w:p>
    <w:p w14:paraId="6F68E8B5" w14:textId="2D90BA8A" w:rsidR="00584DFE" w:rsidRPr="00467470" w:rsidRDefault="00584DFE" w:rsidP="00EA1A3B">
      <w:pPr>
        <w:pStyle w:val="Heading8"/>
        <w:numPr>
          <w:ilvl w:val="7"/>
          <w:numId w:val="170"/>
        </w:numPr>
        <w:rPr>
          <w:i w:val="0"/>
        </w:rPr>
      </w:pPr>
      <w:bookmarkStart w:id="537" w:name="_Ref406672855"/>
      <w:bookmarkStart w:id="538" w:name="_Toc462412936"/>
      <w:r w:rsidRPr="00467470">
        <w:rPr>
          <w:i w:val="0"/>
        </w:rPr>
        <w:t>Nested Folder</w:t>
      </w:r>
      <w:bookmarkEnd w:id="537"/>
      <w:bookmarkEnd w:id="538"/>
    </w:p>
    <w:p w14:paraId="0EE36379" w14:textId="732B0A03" w:rsidR="00584DFE" w:rsidRPr="00467470" w:rsidRDefault="005A7397" w:rsidP="00584DFE">
      <w:pPr>
        <w:spacing w:before="60" w:after="120" w:line="240" w:lineRule="atLeast"/>
        <w:rPr>
          <w:sz w:val="24"/>
          <w:szCs w:val="20"/>
        </w:rPr>
      </w:pPr>
      <w:r w:rsidRPr="00467470">
        <w:rPr>
          <w:sz w:val="24"/>
          <w:szCs w:val="20"/>
        </w:rPr>
        <w:t xml:space="preserve">Custom </w:t>
      </w:r>
      <w:r w:rsidR="00190860" w:rsidRPr="00467470">
        <w:rPr>
          <w:sz w:val="24"/>
          <w:szCs w:val="20"/>
        </w:rPr>
        <w:t xml:space="preserve">folders can also contain </w:t>
      </w:r>
      <w:r w:rsidRPr="00467470">
        <w:rPr>
          <w:sz w:val="24"/>
          <w:szCs w:val="20"/>
        </w:rPr>
        <w:t>subfolders</w:t>
      </w:r>
      <w:r w:rsidR="008B3203" w:rsidRPr="00467470">
        <w:rPr>
          <w:sz w:val="24"/>
          <w:szCs w:val="20"/>
        </w:rPr>
        <w:t xml:space="preserve"> up to three levels</w:t>
      </w:r>
      <w:r w:rsidR="00900B41" w:rsidRPr="00467470">
        <w:rPr>
          <w:sz w:val="24"/>
          <w:szCs w:val="20"/>
        </w:rPr>
        <w:t xml:space="preserve"> deep</w:t>
      </w:r>
      <w:r w:rsidR="00190860" w:rsidRPr="00467470">
        <w:rPr>
          <w:sz w:val="24"/>
          <w:szCs w:val="20"/>
        </w:rPr>
        <w:t>. The subfolders</w:t>
      </w:r>
      <w:r w:rsidRPr="00467470">
        <w:rPr>
          <w:sz w:val="24"/>
          <w:szCs w:val="20"/>
        </w:rPr>
        <w:t xml:space="preserve"> can be created in the personal mailbox</w:t>
      </w:r>
      <w:r w:rsidR="00653923" w:rsidRPr="00467470">
        <w:rPr>
          <w:sz w:val="24"/>
          <w:szCs w:val="20"/>
        </w:rPr>
        <w:t xml:space="preserve"> and</w:t>
      </w:r>
      <w:r w:rsidR="00092A67" w:rsidRPr="00467470">
        <w:rPr>
          <w:sz w:val="24"/>
          <w:szCs w:val="20"/>
        </w:rPr>
        <w:t xml:space="preserve"> </w:t>
      </w:r>
      <w:r w:rsidR="00B831B4" w:rsidRPr="00467470">
        <w:rPr>
          <w:sz w:val="24"/>
          <w:szCs w:val="20"/>
        </w:rPr>
        <w:t>linked to a</w:t>
      </w:r>
      <w:r w:rsidR="00190860" w:rsidRPr="00467470">
        <w:rPr>
          <w:sz w:val="24"/>
          <w:szCs w:val="20"/>
        </w:rPr>
        <w:t xml:space="preserve"> parent</w:t>
      </w:r>
      <w:r w:rsidRPr="00467470">
        <w:rPr>
          <w:sz w:val="24"/>
          <w:szCs w:val="20"/>
        </w:rPr>
        <w:t xml:space="preserve"> folder</w:t>
      </w:r>
      <w:r w:rsidR="008B3203" w:rsidRPr="00467470">
        <w:rPr>
          <w:sz w:val="24"/>
          <w:szCs w:val="20"/>
        </w:rPr>
        <w:t xml:space="preserve">. </w:t>
      </w:r>
      <w:r w:rsidRPr="00467470">
        <w:rPr>
          <w:sz w:val="24"/>
          <w:szCs w:val="20"/>
        </w:rPr>
        <w:t xml:space="preserve">Additionally, the folders and </w:t>
      </w:r>
      <w:r w:rsidR="00C077F5" w:rsidRPr="00467470">
        <w:rPr>
          <w:sz w:val="24"/>
          <w:szCs w:val="20"/>
        </w:rPr>
        <w:t>subfolders can be renam</w:t>
      </w:r>
      <w:r w:rsidR="006A298D" w:rsidRPr="00467470">
        <w:rPr>
          <w:sz w:val="24"/>
          <w:szCs w:val="20"/>
        </w:rPr>
        <w:t xml:space="preserve">ed, archived and searched by </w:t>
      </w:r>
      <w:proofErr w:type="gramStart"/>
      <w:r w:rsidR="006A298D" w:rsidRPr="00467470">
        <w:rPr>
          <w:sz w:val="24"/>
          <w:szCs w:val="20"/>
        </w:rPr>
        <w:t>Direct</w:t>
      </w:r>
      <w:proofErr w:type="gramEnd"/>
      <w:r w:rsidR="006A298D" w:rsidRPr="00467470">
        <w:rPr>
          <w:sz w:val="24"/>
          <w:szCs w:val="20"/>
        </w:rPr>
        <w:t xml:space="preserve"> users.</w:t>
      </w:r>
    </w:p>
    <w:p w14:paraId="6790769C" w14:textId="272074E7" w:rsidR="00481AC4" w:rsidRPr="00467470" w:rsidRDefault="00584DFE" w:rsidP="00481AC4">
      <w:pPr>
        <w:spacing w:before="120" w:after="120"/>
        <w:rPr>
          <w:sz w:val="24"/>
          <w:szCs w:val="20"/>
        </w:rPr>
      </w:pPr>
      <w:r w:rsidRPr="00467470">
        <w:rPr>
          <w:sz w:val="24"/>
          <w:szCs w:val="20"/>
        </w:rPr>
        <w:t xml:space="preserve">To </w:t>
      </w:r>
      <w:r w:rsidR="00C077F5" w:rsidRPr="00467470">
        <w:rPr>
          <w:sz w:val="24"/>
          <w:szCs w:val="20"/>
        </w:rPr>
        <w:t xml:space="preserve">create </w:t>
      </w:r>
      <w:r w:rsidR="005A7397" w:rsidRPr="00467470">
        <w:rPr>
          <w:sz w:val="24"/>
          <w:szCs w:val="20"/>
        </w:rPr>
        <w:t>subfolder</w:t>
      </w:r>
      <w:r w:rsidR="00C077F5" w:rsidRPr="00467470">
        <w:rPr>
          <w:sz w:val="24"/>
          <w:szCs w:val="20"/>
        </w:rPr>
        <w:t>s</w:t>
      </w:r>
      <w:r w:rsidR="005A7397" w:rsidRPr="00467470">
        <w:rPr>
          <w:sz w:val="24"/>
          <w:szCs w:val="20"/>
        </w:rPr>
        <w:t xml:space="preserve"> follow the steps below:</w:t>
      </w:r>
    </w:p>
    <w:p w14:paraId="328C893F" w14:textId="413F246C" w:rsidR="00481AC4" w:rsidRPr="00467470" w:rsidRDefault="0010289E" w:rsidP="00644E86">
      <w:pPr>
        <w:pStyle w:val="ListParagraph"/>
        <w:numPr>
          <w:ilvl w:val="0"/>
          <w:numId w:val="180"/>
        </w:numPr>
        <w:spacing w:before="120" w:after="120"/>
        <w:rPr>
          <w:sz w:val="24"/>
          <w:szCs w:val="20"/>
        </w:rPr>
      </w:pPr>
      <w:r w:rsidRPr="00467470">
        <w:rPr>
          <w:sz w:val="24"/>
        </w:rPr>
        <w:t>Click on</w:t>
      </w:r>
      <w:r w:rsidR="00667C07" w:rsidRPr="00467470">
        <w:rPr>
          <w:sz w:val="24"/>
        </w:rPr>
        <w:t xml:space="preserve"> </w:t>
      </w:r>
      <w:r w:rsidR="00481AC4" w:rsidRPr="00467470">
        <w:rPr>
          <w:b/>
          <w:sz w:val="24"/>
        </w:rPr>
        <w:t xml:space="preserve">Create </w:t>
      </w:r>
      <w:r w:rsidR="00B831B4" w:rsidRPr="00467470">
        <w:rPr>
          <w:b/>
          <w:sz w:val="24"/>
        </w:rPr>
        <w:t>Folder</w:t>
      </w:r>
      <w:r w:rsidR="00667C07" w:rsidRPr="00467470">
        <w:rPr>
          <w:sz w:val="24"/>
        </w:rPr>
        <w:t xml:space="preserve"> </w:t>
      </w:r>
    </w:p>
    <w:p w14:paraId="22C7205F" w14:textId="5A2AD0AE" w:rsidR="00143D37" w:rsidRPr="00467470" w:rsidRDefault="00B831B4" w:rsidP="00D01AA4">
      <w:pPr>
        <w:pStyle w:val="ListParagraph"/>
        <w:numPr>
          <w:ilvl w:val="0"/>
          <w:numId w:val="180"/>
        </w:numPr>
        <w:spacing w:before="120" w:after="120"/>
        <w:rPr>
          <w:sz w:val="24"/>
          <w:szCs w:val="20"/>
        </w:rPr>
      </w:pPr>
      <w:r w:rsidRPr="00467470">
        <w:rPr>
          <w:sz w:val="24"/>
        </w:rPr>
        <w:t>Select the</w:t>
      </w:r>
      <w:r w:rsidR="000914CF" w:rsidRPr="00467470">
        <w:rPr>
          <w:sz w:val="24"/>
        </w:rPr>
        <w:t xml:space="preserve"> parent folder from the </w:t>
      </w:r>
      <w:r w:rsidR="006A298D" w:rsidRPr="00467470">
        <w:rPr>
          <w:sz w:val="24"/>
        </w:rPr>
        <w:t>dropdown list</w:t>
      </w:r>
      <w:r w:rsidR="00150325" w:rsidRPr="00467470">
        <w:rPr>
          <w:sz w:val="24"/>
        </w:rPr>
        <w:t xml:space="preserve"> (</w:t>
      </w:r>
      <w:r w:rsidR="005370A3" w:rsidRPr="005370A3">
        <w:rPr>
          <w:sz w:val="24"/>
        </w:rPr>
        <w:t xml:space="preserve">Figure </w:t>
      </w:r>
      <w:r w:rsidR="005370A3" w:rsidRPr="005370A3">
        <w:rPr>
          <w:noProof/>
          <w:sz w:val="24"/>
        </w:rPr>
        <w:t>79</w:t>
      </w:r>
      <w:r w:rsidR="00150325" w:rsidRPr="00467470">
        <w:rPr>
          <w:sz w:val="24"/>
        </w:rPr>
        <w:t>)</w:t>
      </w:r>
    </w:p>
    <w:p w14:paraId="649622CB" w14:textId="1AA24F84" w:rsidR="00667C07" w:rsidRPr="00467470" w:rsidRDefault="006A298D" w:rsidP="00644E86">
      <w:pPr>
        <w:pStyle w:val="ListParagraph"/>
        <w:numPr>
          <w:ilvl w:val="0"/>
          <w:numId w:val="180"/>
        </w:numPr>
        <w:spacing w:before="120" w:after="120"/>
        <w:rPr>
          <w:sz w:val="24"/>
          <w:szCs w:val="20"/>
        </w:rPr>
      </w:pPr>
      <w:r w:rsidRPr="00467470">
        <w:rPr>
          <w:sz w:val="24"/>
        </w:rPr>
        <w:t>Name</w:t>
      </w:r>
      <w:r w:rsidR="00667C07" w:rsidRPr="00467470">
        <w:rPr>
          <w:sz w:val="24"/>
        </w:rPr>
        <w:t xml:space="preserve"> the subfolder</w:t>
      </w:r>
    </w:p>
    <w:p w14:paraId="2E53C872" w14:textId="68DD5413" w:rsidR="00584DFE" w:rsidRPr="00467470" w:rsidRDefault="00481AC4" w:rsidP="00644E86">
      <w:pPr>
        <w:pStyle w:val="ListParagraph"/>
        <w:numPr>
          <w:ilvl w:val="0"/>
          <w:numId w:val="180"/>
        </w:numPr>
        <w:spacing w:before="120" w:after="120"/>
        <w:rPr>
          <w:sz w:val="24"/>
          <w:szCs w:val="20"/>
          <w:u w:val="single"/>
        </w:rPr>
      </w:pPr>
      <w:r w:rsidRPr="00467470">
        <w:rPr>
          <w:sz w:val="24"/>
        </w:rPr>
        <w:t>Click on Create to create the subfolder</w:t>
      </w:r>
      <w:r w:rsidR="00584DFE" w:rsidRPr="00467470">
        <w:rPr>
          <w:rFonts w:ascii="Arial" w:hAnsi="Arial" w:cs="Arial"/>
          <w:bCs/>
          <w:szCs w:val="22"/>
        </w:rPr>
        <w:tab/>
      </w:r>
    </w:p>
    <w:p w14:paraId="6A5068F4" w14:textId="2ECB9BC6" w:rsidR="006A298D" w:rsidRPr="00467470" w:rsidRDefault="00FE745F" w:rsidP="006A298D">
      <w:pPr>
        <w:pStyle w:val="ListParagraph"/>
        <w:spacing w:before="60" w:after="120" w:line="240" w:lineRule="atLeast"/>
        <w:ind w:left="1080"/>
        <w:rPr>
          <w:sz w:val="24"/>
          <w:szCs w:val="20"/>
        </w:rPr>
      </w:pPr>
      <w:r w:rsidRPr="00467470">
        <w:rPr>
          <w:sz w:val="24"/>
          <w:szCs w:val="20"/>
        </w:rPr>
        <w:t xml:space="preserve">Note: A user can cancel by clicking the </w:t>
      </w:r>
      <w:r w:rsidRPr="00467470">
        <w:rPr>
          <w:b/>
          <w:sz w:val="24"/>
          <w:szCs w:val="20"/>
        </w:rPr>
        <w:t>Cancel</w:t>
      </w:r>
      <w:r w:rsidRPr="00467470">
        <w:rPr>
          <w:sz w:val="24"/>
          <w:szCs w:val="20"/>
        </w:rPr>
        <w:t xml:space="preserve"> button</w:t>
      </w:r>
    </w:p>
    <w:p w14:paraId="4C52C7E8" w14:textId="77777777" w:rsidR="0010289E" w:rsidRDefault="0010289E" w:rsidP="006A298D">
      <w:pPr>
        <w:pStyle w:val="ListParagraph"/>
        <w:spacing w:before="60" w:after="120" w:line="240" w:lineRule="atLeast"/>
        <w:ind w:left="1080"/>
        <w:rPr>
          <w:color w:val="1F497D" w:themeColor="text2"/>
          <w:sz w:val="24"/>
          <w:szCs w:val="20"/>
        </w:rPr>
      </w:pPr>
    </w:p>
    <w:p w14:paraId="1ECBFAA8" w14:textId="287F018D" w:rsidR="0010289E" w:rsidRDefault="0010289E" w:rsidP="00EB5D06">
      <w:pPr>
        <w:pStyle w:val="ListParagraph"/>
        <w:spacing w:before="60" w:after="120" w:line="240" w:lineRule="atLeast"/>
        <w:ind w:left="1080"/>
        <w:jc w:val="center"/>
        <w:rPr>
          <w:color w:val="1F497D" w:themeColor="text2"/>
          <w:sz w:val="24"/>
          <w:szCs w:val="20"/>
        </w:rPr>
      </w:pPr>
      <w:r>
        <w:rPr>
          <w:noProof/>
        </w:rPr>
        <w:lastRenderedPageBreak/>
        <w:drawing>
          <wp:inline distT="0" distB="0" distL="0" distR="0" wp14:anchorId="2B6B4961" wp14:editId="685C3E33">
            <wp:extent cx="3238498" cy="2000250"/>
            <wp:effectExtent l="0" t="0" r="635"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9896" t="24178" r="25551" b="13135"/>
                    <a:stretch/>
                  </pic:blipFill>
                  <pic:spPr bwMode="auto">
                    <a:xfrm>
                      <a:off x="0" y="0"/>
                      <a:ext cx="3242366" cy="2002639"/>
                    </a:xfrm>
                    <a:prstGeom prst="rect">
                      <a:avLst/>
                    </a:prstGeom>
                    <a:ln>
                      <a:noFill/>
                    </a:ln>
                    <a:extLst>
                      <a:ext uri="{53640926-AAD7-44D8-BBD7-CCE9431645EC}">
                        <a14:shadowObscured xmlns:a14="http://schemas.microsoft.com/office/drawing/2010/main"/>
                      </a:ext>
                    </a:extLst>
                  </pic:spPr>
                </pic:pic>
              </a:graphicData>
            </a:graphic>
          </wp:inline>
        </w:drawing>
      </w:r>
    </w:p>
    <w:p w14:paraId="125BBDAD" w14:textId="2F1CFC26" w:rsidR="0010289E" w:rsidRDefault="0010289E" w:rsidP="006A298D">
      <w:pPr>
        <w:pStyle w:val="ListParagraph"/>
        <w:spacing w:before="60" w:after="120" w:line="240" w:lineRule="atLeast"/>
        <w:ind w:left="1080"/>
        <w:rPr>
          <w:color w:val="1F497D" w:themeColor="text2"/>
          <w:sz w:val="24"/>
          <w:szCs w:val="20"/>
        </w:rPr>
      </w:pPr>
    </w:p>
    <w:p w14:paraId="648843A0" w14:textId="52B2975C" w:rsidR="0010289E" w:rsidRPr="00467470" w:rsidRDefault="00653923" w:rsidP="00EA1A3B">
      <w:pPr>
        <w:pStyle w:val="Caption"/>
        <w:ind w:left="2880" w:firstLine="720"/>
        <w:outlineLvl w:val="0"/>
        <w:rPr>
          <w:sz w:val="24"/>
        </w:rPr>
      </w:pPr>
      <w:bookmarkStart w:id="539" w:name="_Ref406766639"/>
      <w:bookmarkStart w:id="540" w:name="_Toc443991173"/>
      <w:r w:rsidRPr="00467470">
        <w:t xml:space="preserve">Figure </w:t>
      </w:r>
      <w:r w:rsidR="005370A3">
        <w:rPr>
          <w:noProof/>
        </w:rPr>
        <w:t>79</w:t>
      </w:r>
      <w:bookmarkEnd w:id="539"/>
      <w:r w:rsidR="00150325" w:rsidRPr="00467470">
        <w:t xml:space="preserve"> Create New Folder</w:t>
      </w:r>
      <w:bookmarkEnd w:id="540"/>
    </w:p>
    <w:p w14:paraId="5A9750A7" w14:textId="77777777" w:rsidR="0010289E" w:rsidRPr="00467470" w:rsidRDefault="0010289E" w:rsidP="00B4286A">
      <w:pPr>
        <w:pStyle w:val="ListParagraph"/>
        <w:spacing w:before="60" w:after="120" w:line="240" w:lineRule="atLeast"/>
        <w:ind w:left="1080" w:firstLine="720"/>
        <w:rPr>
          <w:sz w:val="24"/>
          <w:szCs w:val="20"/>
        </w:rPr>
      </w:pPr>
    </w:p>
    <w:p w14:paraId="2ACC686E" w14:textId="096B3759" w:rsidR="00FE745F" w:rsidRPr="00467470" w:rsidRDefault="00B4286A" w:rsidP="00FE745F">
      <w:pPr>
        <w:spacing w:before="120" w:after="120"/>
        <w:rPr>
          <w:sz w:val="24"/>
          <w:szCs w:val="20"/>
        </w:rPr>
      </w:pPr>
      <w:r w:rsidRPr="00467470">
        <w:rPr>
          <w:sz w:val="24"/>
          <w:szCs w:val="20"/>
        </w:rPr>
        <w:t>To re</w:t>
      </w:r>
      <w:r w:rsidR="00D01AA4" w:rsidRPr="00467470">
        <w:rPr>
          <w:sz w:val="24"/>
          <w:szCs w:val="20"/>
        </w:rPr>
        <w:t>nam</w:t>
      </w:r>
      <w:r w:rsidR="00FE745F" w:rsidRPr="00467470">
        <w:rPr>
          <w:sz w:val="24"/>
          <w:szCs w:val="20"/>
        </w:rPr>
        <w:t>e folders and/or subfolders follow the steps below:</w:t>
      </w:r>
    </w:p>
    <w:p w14:paraId="6346105D" w14:textId="60C7B16F" w:rsidR="00FE745F" w:rsidRPr="00467470" w:rsidRDefault="00742A7C" w:rsidP="00644E86">
      <w:pPr>
        <w:pStyle w:val="ListParagraph"/>
        <w:numPr>
          <w:ilvl w:val="0"/>
          <w:numId w:val="182"/>
        </w:numPr>
        <w:spacing w:before="120" w:after="120"/>
        <w:rPr>
          <w:sz w:val="24"/>
        </w:rPr>
      </w:pPr>
      <w:r w:rsidRPr="00467470">
        <w:rPr>
          <w:sz w:val="24"/>
        </w:rPr>
        <w:t>Click on the</w:t>
      </w:r>
      <w:r w:rsidR="00FE745F" w:rsidRPr="00467470">
        <w:rPr>
          <w:sz w:val="24"/>
        </w:rPr>
        <w:t xml:space="preserve"> </w:t>
      </w:r>
      <w:r w:rsidRPr="00467470">
        <w:rPr>
          <w:sz w:val="24"/>
        </w:rPr>
        <w:t>small arrow located next to the f</w:t>
      </w:r>
      <w:r w:rsidR="00FE745F" w:rsidRPr="00467470">
        <w:rPr>
          <w:sz w:val="24"/>
        </w:rPr>
        <w:t>older</w:t>
      </w:r>
      <w:r w:rsidRPr="00467470">
        <w:rPr>
          <w:b/>
          <w:sz w:val="24"/>
        </w:rPr>
        <w:t xml:space="preserve"> </w:t>
      </w:r>
      <w:r w:rsidRPr="00467470">
        <w:rPr>
          <w:sz w:val="24"/>
        </w:rPr>
        <w:t>and</w:t>
      </w:r>
      <w:r w:rsidRPr="00467470">
        <w:rPr>
          <w:b/>
          <w:sz w:val="24"/>
        </w:rPr>
        <w:t>/</w:t>
      </w:r>
      <w:r w:rsidRPr="00467470">
        <w:rPr>
          <w:sz w:val="24"/>
        </w:rPr>
        <w:t>or subfolder</w:t>
      </w:r>
      <w:r w:rsidRPr="00467470">
        <w:rPr>
          <w:b/>
          <w:sz w:val="24"/>
        </w:rPr>
        <w:t xml:space="preserve"> </w:t>
      </w:r>
      <w:r w:rsidR="009B798A" w:rsidRPr="00467470">
        <w:rPr>
          <w:sz w:val="24"/>
        </w:rPr>
        <w:t>(</w:t>
      </w:r>
      <w:r w:rsidR="005370A3" w:rsidRPr="005370A3">
        <w:rPr>
          <w:sz w:val="24"/>
        </w:rPr>
        <w:t xml:space="preserve">Figure </w:t>
      </w:r>
      <w:r w:rsidR="005370A3" w:rsidRPr="005370A3">
        <w:rPr>
          <w:noProof/>
          <w:sz w:val="24"/>
        </w:rPr>
        <w:t>80</w:t>
      </w:r>
      <w:r w:rsidR="009B798A" w:rsidRPr="00467470">
        <w:rPr>
          <w:sz w:val="24"/>
        </w:rPr>
        <w:t>)</w:t>
      </w:r>
    </w:p>
    <w:p w14:paraId="4FD63456" w14:textId="03090BA9" w:rsidR="009B798A" w:rsidRPr="00467470" w:rsidRDefault="00742A7C" w:rsidP="00644E86">
      <w:pPr>
        <w:pStyle w:val="ListParagraph"/>
        <w:numPr>
          <w:ilvl w:val="0"/>
          <w:numId w:val="182"/>
        </w:numPr>
        <w:spacing w:before="120" w:after="120"/>
        <w:rPr>
          <w:sz w:val="24"/>
        </w:rPr>
      </w:pPr>
      <w:r w:rsidRPr="00467470">
        <w:rPr>
          <w:sz w:val="24"/>
        </w:rPr>
        <w:t xml:space="preserve">Select </w:t>
      </w:r>
      <w:r w:rsidRPr="00467470">
        <w:rPr>
          <w:b/>
          <w:sz w:val="24"/>
        </w:rPr>
        <w:t>Rename</w:t>
      </w:r>
      <w:r w:rsidR="009B798A" w:rsidRPr="00467470">
        <w:rPr>
          <w:sz w:val="24"/>
        </w:rPr>
        <w:t xml:space="preserve"> from the box (</w:t>
      </w:r>
      <w:r w:rsidR="005370A3" w:rsidRPr="005370A3">
        <w:rPr>
          <w:sz w:val="24"/>
        </w:rPr>
        <w:t xml:space="preserve">Figure </w:t>
      </w:r>
      <w:r w:rsidR="005370A3" w:rsidRPr="005370A3">
        <w:rPr>
          <w:noProof/>
          <w:sz w:val="24"/>
        </w:rPr>
        <w:t>80</w:t>
      </w:r>
      <w:r w:rsidR="009B798A" w:rsidRPr="00467470">
        <w:rPr>
          <w:sz w:val="24"/>
        </w:rPr>
        <w:t>)</w:t>
      </w:r>
    </w:p>
    <w:p w14:paraId="3E08BD32" w14:textId="67A2AE31" w:rsidR="00B22821" w:rsidRPr="00467470" w:rsidRDefault="009B798A" w:rsidP="00644E86">
      <w:pPr>
        <w:pStyle w:val="ListParagraph"/>
        <w:numPr>
          <w:ilvl w:val="0"/>
          <w:numId w:val="182"/>
        </w:numPr>
        <w:spacing w:before="120" w:after="120"/>
        <w:rPr>
          <w:sz w:val="24"/>
          <w:szCs w:val="20"/>
        </w:rPr>
      </w:pPr>
      <w:r w:rsidRPr="00467470">
        <w:rPr>
          <w:sz w:val="24"/>
        </w:rPr>
        <w:t xml:space="preserve"> </w:t>
      </w:r>
      <w:r w:rsidR="001914B6" w:rsidRPr="00467470">
        <w:rPr>
          <w:sz w:val="24"/>
        </w:rPr>
        <w:t>Edit the new name of the folder or</w:t>
      </w:r>
      <w:r w:rsidR="00FA4C00" w:rsidRPr="00467470">
        <w:rPr>
          <w:sz w:val="24"/>
        </w:rPr>
        <w:t xml:space="preserve"> subfolder</w:t>
      </w:r>
    </w:p>
    <w:p w14:paraId="490AE1D7" w14:textId="77777777" w:rsidR="00192D7A" w:rsidRPr="00467470" w:rsidRDefault="00192D7A" w:rsidP="00192D7A">
      <w:pPr>
        <w:pStyle w:val="ListParagraph"/>
        <w:spacing w:before="120" w:after="120"/>
        <w:ind w:left="1080"/>
        <w:rPr>
          <w:sz w:val="24"/>
          <w:szCs w:val="20"/>
        </w:rPr>
      </w:pPr>
    </w:p>
    <w:p w14:paraId="2B341AD8" w14:textId="0CD10073" w:rsidR="00FA4C00" w:rsidRPr="00467470" w:rsidRDefault="00FA4C00" w:rsidP="00064F27">
      <w:pPr>
        <w:spacing w:before="120" w:after="120"/>
        <w:rPr>
          <w:sz w:val="24"/>
          <w:szCs w:val="20"/>
        </w:rPr>
      </w:pPr>
      <w:r w:rsidRPr="00467470">
        <w:rPr>
          <w:noProof/>
        </w:rPr>
        <w:drawing>
          <wp:inline distT="0" distB="0" distL="0" distR="0" wp14:anchorId="202BBD76" wp14:editId="4D6FE249">
            <wp:extent cx="5943600" cy="2228045"/>
            <wp:effectExtent l="0" t="0" r="0" b="1270"/>
            <wp:docPr id="4126" name="Picture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a:srcRect l="7911" t="21169" r="7887" b="15726"/>
                    <a:stretch/>
                  </pic:blipFill>
                  <pic:spPr bwMode="auto">
                    <a:xfrm>
                      <a:off x="0" y="0"/>
                      <a:ext cx="5943600" cy="2228045"/>
                    </a:xfrm>
                    <a:prstGeom prst="rect">
                      <a:avLst/>
                    </a:prstGeom>
                    <a:ln>
                      <a:noFill/>
                    </a:ln>
                    <a:extLst>
                      <a:ext uri="{53640926-AAD7-44D8-BBD7-CCE9431645EC}">
                        <a14:shadowObscured xmlns:a14="http://schemas.microsoft.com/office/drawing/2010/main"/>
                      </a:ext>
                    </a:extLst>
                  </pic:spPr>
                </pic:pic>
              </a:graphicData>
            </a:graphic>
          </wp:inline>
        </w:drawing>
      </w:r>
    </w:p>
    <w:p w14:paraId="6728E455" w14:textId="78D5FBCA" w:rsidR="00FA4C00" w:rsidRPr="00467470" w:rsidRDefault="006A54A9" w:rsidP="00EA1A3B">
      <w:pPr>
        <w:pStyle w:val="Caption"/>
        <w:jc w:val="center"/>
        <w:outlineLvl w:val="0"/>
        <w:rPr>
          <w:sz w:val="22"/>
          <w:szCs w:val="22"/>
        </w:rPr>
      </w:pPr>
      <w:bookmarkStart w:id="541" w:name="_Ref406767094"/>
      <w:bookmarkStart w:id="542" w:name="_Ref406760391"/>
      <w:bookmarkStart w:id="543" w:name="_Toc443991174"/>
      <w:r w:rsidRPr="00467470">
        <w:rPr>
          <w:sz w:val="22"/>
          <w:szCs w:val="22"/>
        </w:rPr>
        <w:t xml:space="preserve">Figure </w:t>
      </w:r>
      <w:r w:rsidR="005370A3">
        <w:rPr>
          <w:noProof/>
          <w:sz w:val="22"/>
          <w:szCs w:val="22"/>
        </w:rPr>
        <w:t>80</w:t>
      </w:r>
      <w:bookmarkEnd w:id="541"/>
      <w:r w:rsidRPr="00467470">
        <w:rPr>
          <w:sz w:val="22"/>
          <w:szCs w:val="22"/>
        </w:rPr>
        <w:t>: Rename Custom Folder</w:t>
      </w:r>
      <w:bookmarkEnd w:id="542"/>
      <w:bookmarkEnd w:id="543"/>
    </w:p>
    <w:p w14:paraId="336989AA" w14:textId="2BDA3979" w:rsidR="001914B6" w:rsidRPr="00467470" w:rsidRDefault="001914B6" w:rsidP="001914B6">
      <w:pPr>
        <w:spacing w:before="120" w:after="120"/>
        <w:rPr>
          <w:sz w:val="24"/>
          <w:szCs w:val="20"/>
        </w:rPr>
      </w:pPr>
      <w:r w:rsidRPr="00467470">
        <w:rPr>
          <w:sz w:val="24"/>
          <w:szCs w:val="20"/>
        </w:rPr>
        <w:t>To archive folders and /or subfolders follow the steps below:</w:t>
      </w:r>
    </w:p>
    <w:p w14:paraId="1AE532A6" w14:textId="60A191BF" w:rsidR="00885C21" w:rsidRPr="00467470" w:rsidRDefault="00885C21" w:rsidP="00644E86">
      <w:pPr>
        <w:pStyle w:val="ListParagraph"/>
        <w:numPr>
          <w:ilvl w:val="0"/>
          <w:numId w:val="183"/>
        </w:numPr>
        <w:spacing w:before="120" w:after="120"/>
        <w:rPr>
          <w:sz w:val="24"/>
          <w:szCs w:val="20"/>
        </w:rPr>
      </w:pPr>
      <w:r w:rsidRPr="00467470">
        <w:rPr>
          <w:sz w:val="24"/>
        </w:rPr>
        <w:t>Click on the small arrow located next to the folder</w:t>
      </w:r>
      <w:r w:rsidRPr="00467470">
        <w:rPr>
          <w:b/>
          <w:sz w:val="24"/>
        </w:rPr>
        <w:t xml:space="preserve"> </w:t>
      </w:r>
      <w:r w:rsidRPr="00467470">
        <w:rPr>
          <w:sz w:val="24"/>
        </w:rPr>
        <w:t>and</w:t>
      </w:r>
      <w:r w:rsidRPr="00467470">
        <w:rPr>
          <w:b/>
          <w:sz w:val="24"/>
        </w:rPr>
        <w:t>/</w:t>
      </w:r>
      <w:r w:rsidRPr="00467470">
        <w:rPr>
          <w:sz w:val="24"/>
        </w:rPr>
        <w:t>or subfolder</w:t>
      </w:r>
      <w:r w:rsidRPr="00467470">
        <w:rPr>
          <w:b/>
          <w:sz w:val="24"/>
        </w:rPr>
        <w:t xml:space="preserve"> </w:t>
      </w:r>
      <w:r w:rsidR="009B798A" w:rsidRPr="00467470">
        <w:rPr>
          <w:sz w:val="24"/>
        </w:rPr>
        <w:t>(</w:t>
      </w:r>
      <w:r w:rsidR="005370A3" w:rsidRPr="005370A3">
        <w:rPr>
          <w:sz w:val="24"/>
        </w:rPr>
        <w:t xml:space="preserve">Figure </w:t>
      </w:r>
      <w:r w:rsidR="005370A3" w:rsidRPr="005370A3">
        <w:rPr>
          <w:noProof/>
          <w:sz w:val="24"/>
        </w:rPr>
        <w:t>81</w:t>
      </w:r>
      <w:r w:rsidR="009B798A" w:rsidRPr="00467470">
        <w:rPr>
          <w:sz w:val="24"/>
        </w:rPr>
        <w:t>)</w:t>
      </w:r>
    </w:p>
    <w:p w14:paraId="65D4C0B3" w14:textId="0DED7F5A" w:rsidR="00885C21" w:rsidRPr="00467470" w:rsidRDefault="00B22821" w:rsidP="00644E86">
      <w:pPr>
        <w:pStyle w:val="ListParagraph"/>
        <w:numPr>
          <w:ilvl w:val="0"/>
          <w:numId w:val="183"/>
        </w:numPr>
        <w:spacing w:before="120" w:after="120"/>
        <w:rPr>
          <w:sz w:val="24"/>
          <w:szCs w:val="20"/>
        </w:rPr>
      </w:pPr>
      <w:r w:rsidRPr="00467470">
        <w:rPr>
          <w:sz w:val="24"/>
        </w:rPr>
        <w:t xml:space="preserve">Select </w:t>
      </w:r>
      <w:r w:rsidRPr="00467470">
        <w:rPr>
          <w:b/>
          <w:sz w:val="24"/>
        </w:rPr>
        <w:t>Archive</w:t>
      </w:r>
      <w:r w:rsidRPr="00467470">
        <w:rPr>
          <w:sz w:val="24"/>
        </w:rPr>
        <w:t xml:space="preserve"> </w:t>
      </w:r>
      <w:r w:rsidR="00885C21" w:rsidRPr="00467470">
        <w:rPr>
          <w:sz w:val="24"/>
        </w:rPr>
        <w:t>from the</w:t>
      </w:r>
      <w:r w:rsidR="009B798A" w:rsidRPr="00467470">
        <w:rPr>
          <w:sz w:val="24"/>
        </w:rPr>
        <w:t xml:space="preserve"> box (</w:t>
      </w:r>
      <w:r w:rsidR="005370A3" w:rsidRPr="005370A3">
        <w:rPr>
          <w:sz w:val="24"/>
        </w:rPr>
        <w:t xml:space="preserve">Figure </w:t>
      </w:r>
      <w:r w:rsidR="005370A3" w:rsidRPr="005370A3">
        <w:rPr>
          <w:noProof/>
          <w:sz w:val="24"/>
        </w:rPr>
        <w:t>81</w:t>
      </w:r>
      <w:r w:rsidR="009B798A" w:rsidRPr="00467470">
        <w:rPr>
          <w:sz w:val="24"/>
        </w:rPr>
        <w:t>)</w:t>
      </w:r>
    </w:p>
    <w:p w14:paraId="0540DB28" w14:textId="742DC361" w:rsidR="001914B6" w:rsidRPr="00467470" w:rsidRDefault="00FA4C00" w:rsidP="00644E86">
      <w:pPr>
        <w:pStyle w:val="ListParagraph"/>
        <w:numPr>
          <w:ilvl w:val="0"/>
          <w:numId w:val="183"/>
        </w:numPr>
        <w:spacing w:before="120" w:after="120"/>
        <w:rPr>
          <w:sz w:val="24"/>
          <w:szCs w:val="20"/>
        </w:rPr>
      </w:pPr>
      <w:r w:rsidRPr="00467470">
        <w:rPr>
          <w:sz w:val="24"/>
        </w:rPr>
        <w:t>The folder and/or subfolder will be archived</w:t>
      </w:r>
      <w:r w:rsidR="00557A81" w:rsidRPr="00467470">
        <w:rPr>
          <w:sz w:val="24"/>
        </w:rPr>
        <w:t xml:space="preserve"> in the Archive folder</w:t>
      </w:r>
      <w:r w:rsidRPr="00467470">
        <w:rPr>
          <w:sz w:val="24"/>
        </w:rPr>
        <w:t xml:space="preserve"> </w:t>
      </w:r>
    </w:p>
    <w:p w14:paraId="6411786E" w14:textId="77777777" w:rsidR="00904D7E" w:rsidRDefault="00904D7E" w:rsidP="00904D7E">
      <w:pPr>
        <w:spacing w:before="120" w:after="120"/>
        <w:rPr>
          <w:color w:val="1F497D" w:themeColor="text2"/>
          <w:sz w:val="24"/>
          <w:szCs w:val="20"/>
        </w:rPr>
      </w:pPr>
    </w:p>
    <w:p w14:paraId="6DE33572" w14:textId="4F4C4D70" w:rsidR="00904D7E" w:rsidRPr="00904D7E" w:rsidRDefault="00904D7E" w:rsidP="00064F27">
      <w:pPr>
        <w:spacing w:before="120" w:after="120"/>
        <w:jc w:val="center"/>
        <w:rPr>
          <w:color w:val="1F497D" w:themeColor="text2"/>
          <w:sz w:val="24"/>
          <w:szCs w:val="20"/>
        </w:rPr>
      </w:pPr>
      <w:r>
        <w:rPr>
          <w:noProof/>
        </w:rPr>
        <w:lastRenderedPageBreak/>
        <w:drawing>
          <wp:inline distT="0" distB="0" distL="0" distR="0" wp14:anchorId="3D439B4D" wp14:editId="41E45DA8">
            <wp:extent cx="5943600" cy="2337047"/>
            <wp:effectExtent l="0" t="0" r="0" b="6350"/>
            <wp:docPr id="4127" name="Picture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8022" t="20896" r="7916" b="15522"/>
                    <a:stretch/>
                  </pic:blipFill>
                  <pic:spPr bwMode="auto">
                    <a:xfrm>
                      <a:off x="0" y="0"/>
                      <a:ext cx="5943600" cy="2337047"/>
                    </a:xfrm>
                    <a:prstGeom prst="rect">
                      <a:avLst/>
                    </a:prstGeom>
                    <a:ln>
                      <a:noFill/>
                    </a:ln>
                    <a:extLst>
                      <a:ext uri="{53640926-AAD7-44D8-BBD7-CCE9431645EC}">
                        <a14:shadowObscured xmlns:a14="http://schemas.microsoft.com/office/drawing/2010/main"/>
                      </a:ext>
                    </a:extLst>
                  </pic:spPr>
                </pic:pic>
              </a:graphicData>
            </a:graphic>
          </wp:inline>
        </w:drawing>
      </w:r>
    </w:p>
    <w:p w14:paraId="5848F72A" w14:textId="3BD3DF2A" w:rsidR="00904D7E" w:rsidRPr="00BC02CE" w:rsidRDefault="006A54A9" w:rsidP="00EA1A3B">
      <w:pPr>
        <w:pStyle w:val="Caption"/>
        <w:ind w:left="2160" w:firstLine="720"/>
        <w:outlineLvl w:val="0"/>
        <w:rPr>
          <w:color w:val="1F497D" w:themeColor="text2"/>
          <w:sz w:val="22"/>
          <w:szCs w:val="22"/>
        </w:rPr>
      </w:pPr>
      <w:bookmarkStart w:id="544" w:name="_Ref406767233"/>
      <w:bookmarkStart w:id="545" w:name="_Ref406760537"/>
      <w:bookmarkStart w:id="546" w:name="_Toc443991175"/>
      <w:r w:rsidRPr="00BC02CE">
        <w:rPr>
          <w:sz w:val="22"/>
          <w:szCs w:val="22"/>
        </w:rPr>
        <w:t xml:space="preserve">Figure </w:t>
      </w:r>
      <w:r w:rsidR="005370A3">
        <w:rPr>
          <w:noProof/>
          <w:sz w:val="22"/>
          <w:szCs w:val="22"/>
        </w:rPr>
        <w:t>81</w:t>
      </w:r>
      <w:bookmarkEnd w:id="544"/>
      <w:r w:rsidRPr="00BC02CE">
        <w:rPr>
          <w:sz w:val="22"/>
          <w:szCs w:val="22"/>
        </w:rPr>
        <w:t>: Archive Custom Folder</w:t>
      </w:r>
      <w:bookmarkEnd w:id="545"/>
      <w:bookmarkEnd w:id="546"/>
    </w:p>
    <w:p w14:paraId="260E0FEE" w14:textId="31CAED1C" w:rsidR="00B22821" w:rsidRPr="006C6428" w:rsidRDefault="00B22821" w:rsidP="00B22821">
      <w:pPr>
        <w:spacing w:before="120" w:after="120"/>
        <w:rPr>
          <w:sz w:val="24"/>
          <w:szCs w:val="20"/>
        </w:rPr>
      </w:pPr>
      <w:r w:rsidRPr="006C6428">
        <w:rPr>
          <w:sz w:val="24"/>
          <w:szCs w:val="20"/>
        </w:rPr>
        <w:t>To change the parent folder of an existing subfolder follow the steps below:</w:t>
      </w:r>
    </w:p>
    <w:p w14:paraId="4198A268" w14:textId="730C456C" w:rsidR="00B22821" w:rsidRPr="006C6428" w:rsidRDefault="00B22821" w:rsidP="00644E86">
      <w:pPr>
        <w:pStyle w:val="ListParagraph"/>
        <w:numPr>
          <w:ilvl w:val="0"/>
          <w:numId w:val="184"/>
        </w:numPr>
        <w:spacing w:before="120" w:after="120"/>
        <w:rPr>
          <w:sz w:val="24"/>
          <w:szCs w:val="20"/>
        </w:rPr>
      </w:pPr>
      <w:r w:rsidRPr="006C6428">
        <w:rPr>
          <w:sz w:val="24"/>
        </w:rPr>
        <w:t>Click on the small arrow located next to the folder</w:t>
      </w:r>
      <w:r w:rsidRPr="006C6428">
        <w:rPr>
          <w:b/>
          <w:sz w:val="24"/>
        </w:rPr>
        <w:t xml:space="preserve"> </w:t>
      </w:r>
      <w:r w:rsidRPr="006C6428">
        <w:rPr>
          <w:sz w:val="24"/>
        </w:rPr>
        <w:t>and</w:t>
      </w:r>
      <w:r w:rsidRPr="006C6428">
        <w:rPr>
          <w:b/>
          <w:sz w:val="24"/>
        </w:rPr>
        <w:t>/</w:t>
      </w:r>
      <w:r w:rsidRPr="006C6428">
        <w:rPr>
          <w:sz w:val="24"/>
        </w:rPr>
        <w:t>or subfolder</w:t>
      </w:r>
    </w:p>
    <w:p w14:paraId="74F26663" w14:textId="5F7F9502" w:rsidR="00B22821" w:rsidRPr="006C6428" w:rsidRDefault="00B22821" w:rsidP="00644E86">
      <w:pPr>
        <w:pStyle w:val="ListParagraph"/>
        <w:numPr>
          <w:ilvl w:val="0"/>
          <w:numId w:val="184"/>
        </w:numPr>
        <w:spacing w:before="120" w:after="120"/>
        <w:rPr>
          <w:sz w:val="24"/>
          <w:szCs w:val="20"/>
        </w:rPr>
      </w:pPr>
      <w:r w:rsidRPr="006C6428">
        <w:rPr>
          <w:sz w:val="24"/>
        </w:rPr>
        <w:t xml:space="preserve">Select </w:t>
      </w:r>
      <w:r w:rsidRPr="006C6428">
        <w:rPr>
          <w:b/>
          <w:sz w:val="24"/>
        </w:rPr>
        <w:t xml:space="preserve">Change Parent </w:t>
      </w:r>
      <w:r w:rsidRPr="006C6428">
        <w:rPr>
          <w:sz w:val="24"/>
        </w:rPr>
        <w:t>form the box</w:t>
      </w:r>
      <w:r w:rsidR="009B798A" w:rsidRPr="006C6428">
        <w:rPr>
          <w:sz w:val="24"/>
        </w:rPr>
        <w:t xml:space="preserve"> (</w:t>
      </w:r>
      <w:r w:rsidR="005370A3" w:rsidRPr="005370A3">
        <w:rPr>
          <w:sz w:val="24"/>
        </w:rPr>
        <w:t xml:space="preserve">Figure </w:t>
      </w:r>
      <w:r w:rsidR="005370A3" w:rsidRPr="005370A3">
        <w:rPr>
          <w:noProof/>
          <w:sz w:val="24"/>
        </w:rPr>
        <w:t>82</w:t>
      </w:r>
      <w:r w:rsidR="009B798A" w:rsidRPr="006C6428">
        <w:rPr>
          <w:sz w:val="24"/>
        </w:rPr>
        <w:t>)</w:t>
      </w:r>
    </w:p>
    <w:p w14:paraId="7B4E5A5F" w14:textId="348B0FFD" w:rsidR="00B22821" w:rsidRPr="006C6428" w:rsidRDefault="00B22821" w:rsidP="00644E86">
      <w:pPr>
        <w:pStyle w:val="ListParagraph"/>
        <w:numPr>
          <w:ilvl w:val="0"/>
          <w:numId w:val="184"/>
        </w:numPr>
        <w:spacing w:before="120" w:after="120"/>
        <w:rPr>
          <w:sz w:val="24"/>
          <w:szCs w:val="20"/>
        </w:rPr>
      </w:pPr>
      <w:r w:rsidRPr="006C6428">
        <w:rPr>
          <w:sz w:val="24"/>
        </w:rPr>
        <w:t>Select the new parent folder from the dropdown list</w:t>
      </w:r>
    </w:p>
    <w:p w14:paraId="70BBF193" w14:textId="1C6F3ED7" w:rsidR="00064F27" w:rsidRPr="006C6428" w:rsidRDefault="00B22821" w:rsidP="00644E86">
      <w:pPr>
        <w:pStyle w:val="ListParagraph"/>
        <w:numPr>
          <w:ilvl w:val="0"/>
          <w:numId w:val="184"/>
        </w:numPr>
        <w:spacing w:before="120" w:after="120"/>
        <w:rPr>
          <w:sz w:val="24"/>
          <w:szCs w:val="20"/>
        </w:rPr>
      </w:pPr>
      <w:r w:rsidRPr="006C6428">
        <w:rPr>
          <w:sz w:val="24"/>
          <w:szCs w:val="20"/>
        </w:rPr>
        <w:t xml:space="preserve">Click on </w:t>
      </w:r>
      <w:r w:rsidRPr="006C6428">
        <w:rPr>
          <w:b/>
          <w:sz w:val="24"/>
          <w:szCs w:val="20"/>
        </w:rPr>
        <w:t>Change Parent</w:t>
      </w:r>
      <w:r w:rsidRPr="006C6428">
        <w:rPr>
          <w:sz w:val="24"/>
          <w:szCs w:val="20"/>
        </w:rPr>
        <w:t xml:space="preserve"> </w:t>
      </w:r>
      <w:r w:rsidR="00FA4C00" w:rsidRPr="006C6428">
        <w:rPr>
          <w:sz w:val="24"/>
          <w:szCs w:val="20"/>
        </w:rPr>
        <w:t>button</w:t>
      </w:r>
    </w:p>
    <w:p w14:paraId="2A3D0387" w14:textId="3CF20371" w:rsidR="00B22821" w:rsidRPr="006C6428" w:rsidRDefault="00B22821" w:rsidP="00B22821">
      <w:pPr>
        <w:spacing w:before="120" w:after="120"/>
        <w:rPr>
          <w:sz w:val="24"/>
          <w:szCs w:val="20"/>
        </w:rPr>
      </w:pPr>
    </w:p>
    <w:p w14:paraId="617DAF80" w14:textId="2DC2BEEE" w:rsidR="00064F27" w:rsidRDefault="00064F27" w:rsidP="00B22821">
      <w:pPr>
        <w:spacing w:before="120" w:after="120"/>
        <w:rPr>
          <w:color w:val="1F497D" w:themeColor="text2"/>
          <w:sz w:val="24"/>
          <w:szCs w:val="20"/>
        </w:rPr>
      </w:pPr>
      <w:r>
        <w:rPr>
          <w:noProof/>
        </w:rPr>
        <w:drawing>
          <wp:inline distT="0" distB="0" distL="0" distR="0" wp14:anchorId="23238CD9" wp14:editId="271D401C">
            <wp:extent cx="5943600" cy="210502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9627" t="25373" r="12235" b="19403"/>
                    <a:stretch/>
                  </pic:blipFill>
                  <pic:spPr bwMode="auto">
                    <a:xfrm>
                      <a:off x="0" y="0"/>
                      <a:ext cx="5950697" cy="2107539"/>
                    </a:xfrm>
                    <a:prstGeom prst="rect">
                      <a:avLst/>
                    </a:prstGeom>
                    <a:ln>
                      <a:noFill/>
                    </a:ln>
                    <a:extLst>
                      <a:ext uri="{53640926-AAD7-44D8-BBD7-CCE9431645EC}">
                        <a14:shadowObscured xmlns:a14="http://schemas.microsoft.com/office/drawing/2010/main"/>
                      </a:ext>
                    </a:extLst>
                  </pic:spPr>
                </pic:pic>
              </a:graphicData>
            </a:graphic>
          </wp:inline>
        </w:drawing>
      </w:r>
    </w:p>
    <w:p w14:paraId="1F680036" w14:textId="13C92C07" w:rsidR="0004069B" w:rsidRPr="00BC02CE" w:rsidRDefault="00BC02CE" w:rsidP="00EA1A3B">
      <w:pPr>
        <w:pStyle w:val="Caption"/>
        <w:ind w:left="2160" w:firstLine="720"/>
        <w:outlineLvl w:val="0"/>
        <w:rPr>
          <w:color w:val="1F497D" w:themeColor="text2"/>
          <w:sz w:val="22"/>
          <w:szCs w:val="22"/>
        </w:rPr>
      </w:pPr>
      <w:bookmarkStart w:id="547" w:name="_Ref406767303"/>
      <w:bookmarkStart w:id="548" w:name="_Ref406760608"/>
      <w:bookmarkStart w:id="549" w:name="_Ref406761386"/>
      <w:bookmarkStart w:id="550" w:name="_Toc443991176"/>
      <w:r w:rsidRPr="00BC02CE">
        <w:rPr>
          <w:sz w:val="22"/>
          <w:szCs w:val="22"/>
        </w:rPr>
        <w:t xml:space="preserve">Figure </w:t>
      </w:r>
      <w:r w:rsidR="005370A3">
        <w:rPr>
          <w:noProof/>
          <w:sz w:val="22"/>
          <w:szCs w:val="22"/>
        </w:rPr>
        <w:t>82</w:t>
      </w:r>
      <w:bookmarkEnd w:id="547"/>
      <w:r w:rsidRPr="00BC02CE">
        <w:rPr>
          <w:sz w:val="22"/>
          <w:szCs w:val="22"/>
        </w:rPr>
        <w:t xml:space="preserve">: Change Parent </w:t>
      </w:r>
      <w:r w:rsidR="00C077F5" w:rsidRPr="00BC02CE">
        <w:rPr>
          <w:sz w:val="22"/>
          <w:szCs w:val="22"/>
        </w:rPr>
        <w:t>Custom</w:t>
      </w:r>
      <w:r w:rsidRPr="00BC02CE">
        <w:rPr>
          <w:sz w:val="22"/>
          <w:szCs w:val="22"/>
        </w:rPr>
        <w:t xml:space="preserve"> Folder</w:t>
      </w:r>
      <w:bookmarkEnd w:id="548"/>
      <w:r w:rsidR="005C5F71">
        <w:rPr>
          <w:sz w:val="22"/>
          <w:szCs w:val="22"/>
        </w:rPr>
        <w:t xml:space="preserve"> 1</w:t>
      </w:r>
      <w:bookmarkEnd w:id="549"/>
      <w:bookmarkEnd w:id="550"/>
    </w:p>
    <w:p w14:paraId="73DCD43B" w14:textId="77777777" w:rsidR="0004069B" w:rsidRDefault="0004069B" w:rsidP="00B22821">
      <w:pPr>
        <w:spacing w:before="120" w:after="120"/>
        <w:rPr>
          <w:color w:val="1F497D" w:themeColor="text2"/>
          <w:sz w:val="24"/>
          <w:szCs w:val="20"/>
        </w:rPr>
      </w:pPr>
    </w:p>
    <w:p w14:paraId="533F1B56" w14:textId="15A9DD35" w:rsidR="00B22821" w:rsidRDefault="0004069B" w:rsidP="0004069B">
      <w:pPr>
        <w:spacing w:before="120" w:after="120"/>
        <w:jc w:val="center"/>
        <w:rPr>
          <w:color w:val="1F497D" w:themeColor="text2"/>
          <w:sz w:val="24"/>
          <w:szCs w:val="20"/>
        </w:rPr>
      </w:pPr>
      <w:r>
        <w:rPr>
          <w:noProof/>
        </w:rPr>
        <w:lastRenderedPageBreak/>
        <w:drawing>
          <wp:inline distT="0" distB="0" distL="0" distR="0" wp14:anchorId="30980449" wp14:editId="573BE6B3">
            <wp:extent cx="3962400" cy="2024447"/>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l="28399" t="36418" r="29724" b="26866"/>
                    <a:stretch/>
                  </pic:blipFill>
                  <pic:spPr bwMode="auto">
                    <a:xfrm>
                      <a:off x="0" y="0"/>
                      <a:ext cx="3964157" cy="2025345"/>
                    </a:xfrm>
                    <a:prstGeom prst="rect">
                      <a:avLst/>
                    </a:prstGeom>
                    <a:ln>
                      <a:noFill/>
                    </a:ln>
                    <a:extLst>
                      <a:ext uri="{53640926-AAD7-44D8-BBD7-CCE9431645EC}">
                        <a14:shadowObscured xmlns:a14="http://schemas.microsoft.com/office/drawing/2010/main"/>
                      </a:ext>
                    </a:extLst>
                  </pic:spPr>
                </pic:pic>
              </a:graphicData>
            </a:graphic>
          </wp:inline>
        </w:drawing>
      </w:r>
    </w:p>
    <w:p w14:paraId="10E9A946" w14:textId="48D1459A" w:rsidR="0004069B" w:rsidRDefault="0004069B" w:rsidP="0004069B">
      <w:pPr>
        <w:spacing w:before="120" w:after="120"/>
        <w:jc w:val="center"/>
        <w:rPr>
          <w:color w:val="1F497D" w:themeColor="text2"/>
          <w:sz w:val="24"/>
          <w:szCs w:val="20"/>
        </w:rPr>
      </w:pPr>
    </w:p>
    <w:p w14:paraId="28955528" w14:textId="451A40B8" w:rsidR="0004069B" w:rsidRPr="00B22821" w:rsidRDefault="00064F27" w:rsidP="00B22821">
      <w:pPr>
        <w:spacing w:before="120" w:after="120"/>
        <w:rPr>
          <w:color w:val="1F497D" w:themeColor="text2"/>
          <w:sz w:val="24"/>
          <w:szCs w:val="20"/>
        </w:rPr>
      </w:pPr>
      <w:r>
        <w:rPr>
          <w:noProof/>
        </w:rPr>
        <w:drawing>
          <wp:inline distT="0" distB="0" distL="0" distR="0" wp14:anchorId="1B31A8DD" wp14:editId="0623C7CF">
            <wp:extent cx="5943600" cy="2148541"/>
            <wp:effectExtent l="0" t="0" r="0" b="444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srcRect l="8851" t="29254" r="7261" b="14329"/>
                    <a:stretch/>
                  </pic:blipFill>
                  <pic:spPr bwMode="auto">
                    <a:xfrm>
                      <a:off x="0" y="0"/>
                      <a:ext cx="5943600" cy="2148541"/>
                    </a:xfrm>
                    <a:prstGeom prst="rect">
                      <a:avLst/>
                    </a:prstGeom>
                    <a:ln>
                      <a:noFill/>
                    </a:ln>
                    <a:extLst>
                      <a:ext uri="{53640926-AAD7-44D8-BBD7-CCE9431645EC}">
                        <a14:shadowObscured xmlns:a14="http://schemas.microsoft.com/office/drawing/2010/main"/>
                      </a:ext>
                    </a:extLst>
                  </pic:spPr>
                </pic:pic>
              </a:graphicData>
            </a:graphic>
          </wp:inline>
        </w:drawing>
      </w:r>
    </w:p>
    <w:p w14:paraId="195546C0" w14:textId="1530DD1D" w:rsidR="00DE6DCC" w:rsidRDefault="00BC02CE" w:rsidP="00EA1A3B">
      <w:pPr>
        <w:pStyle w:val="Caption"/>
        <w:ind w:left="2160" w:firstLine="720"/>
        <w:outlineLvl w:val="0"/>
        <w:rPr>
          <w:sz w:val="22"/>
          <w:szCs w:val="22"/>
        </w:rPr>
      </w:pPr>
      <w:bookmarkStart w:id="551" w:name="_Ref406761178"/>
      <w:bookmarkStart w:id="552" w:name="_Ref406761406"/>
      <w:bookmarkStart w:id="553" w:name="_Toc443991177"/>
      <w:r w:rsidRPr="00BC02CE">
        <w:rPr>
          <w:sz w:val="22"/>
          <w:szCs w:val="22"/>
        </w:rPr>
        <w:t xml:space="preserve">Figure </w:t>
      </w:r>
      <w:r w:rsidR="005370A3">
        <w:rPr>
          <w:noProof/>
          <w:sz w:val="22"/>
          <w:szCs w:val="22"/>
        </w:rPr>
        <w:t>83</w:t>
      </w:r>
      <w:r w:rsidRPr="00BC02CE">
        <w:rPr>
          <w:sz w:val="22"/>
          <w:szCs w:val="22"/>
        </w:rPr>
        <w:t>: Change Parent Custom Folde</w:t>
      </w:r>
      <w:bookmarkEnd w:id="551"/>
      <w:r w:rsidR="005C5F71">
        <w:rPr>
          <w:sz w:val="22"/>
          <w:szCs w:val="22"/>
        </w:rPr>
        <w:t>r 2</w:t>
      </w:r>
      <w:bookmarkEnd w:id="552"/>
      <w:bookmarkEnd w:id="553"/>
    </w:p>
    <w:p w14:paraId="00D681C7" w14:textId="77777777" w:rsidR="0050520D" w:rsidRPr="0050520D" w:rsidRDefault="0050520D" w:rsidP="0050520D"/>
    <w:p w14:paraId="13FD5D78" w14:textId="77777777" w:rsidR="007B320B" w:rsidRPr="000E0E9A" w:rsidRDefault="00271843" w:rsidP="00EA1A3B">
      <w:pPr>
        <w:pStyle w:val="Heading5"/>
        <w:numPr>
          <w:ilvl w:val="0"/>
          <w:numId w:val="0"/>
        </w:numPr>
        <w:rPr>
          <w:rFonts w:eastAsia="MS Gothic"/>
        </w:rPr>
      </w:pPr>
      <w:bookmarkStart w:id="554" w:name="_Toc462412937"/>
      <w:r>
        <w:rPr>
          <w:rFonts w:eastAsia="MS Gothic"/>
        </w:rPr>
        <w:t xml:space="preserve">3.2.1.1.3. </w:t>
      </w:r>
      <w:r w:rsidR="007B320B" w:rsidRPr="000E0E9A">
        <w:rPr>
          <w:rFonts w:eastAsia="MS Gothic"/>
        </w:rPr>
        <w:t>Message Management</w:t>
      </w:r>
      <w:bookmarkEnd w:id="450"/>
      <w:bookmarkEnd w:id="554"/>
      <w:r w:rsidR="007B320B" w:rsidRPr="000E0E9A">
        <w:rPr>
          <w:rFonts w:eastAsia="MS Gothic"/>
        </w:rPr>
        <w:t xml:space="preserve"> </w:t>
      </w:r>
    </w:p>
    <w:p w14:paraId="13FD5D79" w14:textId="6D30E8EC" w:rsidR="007B320B" w:rsidRPr="003A29F7" w:rsidRDefault="007B320B" w:rsidP="007B320B">
      <w:pPr>
        <w:pStyle w:val="BodyText"/>
      </w:pPr>
      <w:r w:rsidRPr="00AF051D">
        <w:t>To better manage the incoming messages received in the</w:t>
      </w:r>
      <w:r>
        <w:t xml:space="preserve"> </w:t>
      </w:r>
      <w:r w:rsidR="00C11A48">
        <w:t>Direct Secure Messaging</w:t>
      </w:r>
      <w:r w:rsidRPr="00AF051D">
        <w:t xml:space="preserve"> Inbox, options include </w:t>
      </w:r>
      <w:r w:rsidRPr="007C34DB">
        <w:rPr>
          <w:b/>
        </w:rPr>
        <w:t>Get Mail, Archive</w:t>
      </w:r>
      <w:r w:rsidRPr="00AF051D">
        <w:t xml:space="preserve">, </w:t>
      </w:r>
      <w:r w:rsidRPr="007C34DB">
        <w:rPr>
          <w:b/>
        </w:rPr>
        <w:t>Move</w:t>
      </w:r>
      <w:r w:rsidRPr="00AF051D">
        <w:t xml:space="preserve">, and </w:t>
      </w:r>
      <w:r w:rsidRPr="007C34DB">
        <w:rPr>
          <w:b/>
        </w:rPr>
        <w:t>Mark as Read</w:t>
      </w:r>
      <w:r w:rsidRPr="00AF051D">
        <w:t>. These options assist in organizing message workflows and</w:t>
      </w:r>
      <w:r w:rsidRPr="003A29F7">
        <w:rPr>
          <w:szCs w:val="24"/>
        </w:rPr>
        <w:t xml:space="preserve"> determining next steps when working with individual messages</w:t>
      </w:r>
      <w:r w:rsidR="003A29F7" w:rsidRPr="003A29F7">
        <w:rPr>
          <w:szCs w:val="24"/>
        </w:rPr>
        <w:t xml:space="preserve"> (</w:t>
      </w:r>
      <w:r w:rsidR="005370A3" w:rsidRPr="005370A3">
        <w:rPr>
          <w:szCs w:val="24"/>
        </w:rPr>
        <w:t xml:space="preserve">Figure </w:t>
      </w:r>
      <w:r w:rsidR="005370A3" w:rsidRPr="005370A3">
        <w:rPr>
          <w:noProof/>
          <w:szCs w:val="24"/>
        </w:rPr>
        <w:t>84</w:t>
      </w:r>
      <w:r w:rsidR="003A29F7" w:rsidRPr="003A29F7">
        <w:rPr>
          <w:szCs w:val="24"/>
        </w:rPr>
        <w:t>)</w:t>
      </w:r>
      <w:r w:rsidRPr="003A29F7">
        <w:rPr>
          <w:szCs w:val="24"/>
        </w:rPr>
        <w:t>.</w:t>
      </w:r>
    </w:p>
    <w:p w14:paraId="13FD5D7A" w14:textId="77777777" w:rsidR="007B320B" w:rsidRPr="00710268" w:rsidRDefault="00037216" w:rsidP="007B320B">
      <w:pPr>
        <w:pStyle w:val="BodyText"/>
        <w:rPr>
          <w:color w:val="000000"/>
        </w:rPr>
      </w:pPr>
      <w:r>
        <w:rPr>
          <w:noProof/>
        </w:rPr>
        <w:drawing>
          <wp:inline distT="0" distB="0" distL="0" distR="0" wp14:anchorId="13FD61AD" wp14:editId="13FD61AE">
            <wp:extent cx="5943600" cy="1343660"/>
            <wp:effectExtent l="0" t="0" r="0" b="889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943600" cy="1343660"/>
                    </a:xfrm>
                    <a:prstGeom prst="rect">
                      <a:avLst/>
                    </a:prstGeom>
                  </pic:spPr>
                </pic:pic>
              </a:graphicData>
            </a:graphic>
          </wp:inline>
        </w:drawing>
      </w:r>
    </w:p>
    <w:p w14:paraId="13FD5D7B" w14:textId="5309E885" w:rsidR="007B320B" w:rsidRDefault="007B320B" w:rsidP="00EA1A3B">
      <w:pPr>
        <w:pStyle w:val="Caption"/>
        <w:jc w:val="center"/>
        <w:outlineLvl w:val="0"/>
        <w:rPr>
          <w:sz w:val="22"/>
          <w:szCs w:val="22"/>
        </w:rPr>
      </w:pPr>
      <w:bookmarkStart w:id="555" w:name="_Ref385254736"/>
      <w:bookmarkStart w:id="556" w:name="_Toc380519634"/>
      <w:bookmarkStart w:id="557" w:name="_Toc443991178"/>
      <w:r w:rsidRPr="00E63A77">
        <w:rPr>
          <w:sz w:val="22"/>
          <w:szCs w:val="22"/>
        </w:rPr>
        <w:t xml:space="preserve">Figure </w:t>
      </w:r>
      <w:r w:rsidR="005370A3">
        <w:rPr>
          <w:noProof/>
          <w:sz w:val="22"/>
          <w:szCs w:val="22"/>
        </w:rPr>
        <w:t>84</w:t>
      </w:r>
      <w:bookmarkEnd w:id="555"/>
      <w:r>
        <w:rPr>
          <w:sz w:val="22"/>
          <w:szCs w:val="22"/>
        </w:rPr>
        <w:t>:</w:t>
      </w:r>
      <w:r w:rsidRPr="00E63A77">
        <w:rPr>
          <w:sz w:val="22"/>
          <w:szCs w:val="22"/>
        </w:rPr>
        <w:t xml:space="preserve"> Manage Messages</w:t>
      </w:r>
      <w:bookmarkEnd w:id="556"/>
      <w:bookmarkEnd w:id="557"/>
    </w:p>
    <w:p w14:paraId="13FD5D7C" w14:textId="77777777" w:rsidR="007B320B" w:rsidRPr="00F20443" w:rsidRDefault="007B320B" w:rsidP="007B320B">
      <w:pPr>
        <w:rPr>
          <w:b/>
        </w:rPr>
      </w:pPr>
    </w:p>
    <w:tbl>
      <w:tblPr>
        <w:tblW w:w="4763"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2063"/>
        <w:gridCol w:w="2700"/>
      </w:tblGrid>
      <w:tr w:rsidR="007B320B" w:rsidRPr="00F20443" w14:paraId="13FD5D7F" w14:textId="77777777" w:rsidTr="007B320B">
        <w:trPr>
          <w:trHeight w:val="309"/>
          <w:jc w:val="center"/>
        </w:trPr>
        <w:tc>
          <w:tcPr>
            <w:tcW w:w="2063" w:type="dxa"/>
            <w:shd w:val="clear" w:color="auto" w:fill="F2F2F2"/>
          </w:tcPr>
          <w:p w14:paraId="13FD5D7D" w14:textId="77777777" w:rsidR="007B320B" w:rsidRPr="00F20443" w:rsidRDefault="007B320B" w:rsidP="007B320B">
            <w:pPr>
              <w:tabs>
                <w:tab w:val="left" w:pos="360"/>
              </w:tabs>
              <w:contextualSpacing/>
              <w:rPr>
                <w:rFonts w:eastAsia="Calibri"/>
                <w:b/>
                <w:szCs w:val="22"/>
              </w:rPr>
            </w:pPr>
            <w:r w:rsidRPr="00F20443">
              <w:rPr>
                <w:rFonts w:eastAsia="Calibri"/>
                <w:b/>
                <w:szCs w:val="22"/>
              </w:rPr>
              <w:t>Key</w:t>
            </w:r>
          </w:p>
        </w:tc>
        <w:tc>
          <w:tcPr>
            <w:tcW w:w="2700" w:type="dxa"/>
            <w:shd w:val="clear" w:color="auto" w:fill="F2F2F2"/>
          </w:tcPr>
          <w:p w14:paraId="13FD5D7E" w14:textId="77777777" w:rsidR="007B320B" w:rsidRPr="00F20443" w:rsidRDefault="007B320B" w:rsidP="007B320B">
            <w:pPr>
              <w:tabs>
                <w:tab w:val="left" w:pos="408"/>
              </w:tabs>
              <w:contextualSpacing/>
              <w:rPr>
                <w:rFonts w:eastAsia="Calibri"/>
                <w:b/>
                <w:szCs w:val="22"/>
              </w:rPr>
            </w:pPr>
          </w:p>
        </w:tc>
      </w:tr>
      <w:tr w:rsidR="007B320B" w:rsidRPr="00271FA4" w14:paraId="13FD5D82" w14:textId="77777777" w:rsidTr="007B320B">
        <w:trPr>
          <w:trHeight w:val="293"/>
          <w:jc w:val="center"/>
        </w:trPr>
        <w:tc>
          <w:tcPr>
            <w:tcW w:w="2063" w:type="dxa"/>
            <w:shd w:val="clear" w:color="auto" w:fill="F2F2F2"/>
          </w:tcPr>
          <w:p w14:paraId="13FD5D80" w14:textId="77777777" w:rsidR="007B320B" w:rsidRPr="00710268" w:rsidRDefault="007B320B" w:rsidP="007D0261">
            <w:pPr>
              <w:numPr>
                <w:ilvl w:val="0"/>
                <w:numId w:val="18"/>
              </w:numPr>
              <w:tabs>
                <w:tab w:val="left" w:pos="360"/>
              </w:tabs>
              <w:contextualSpacing/>
              <w:rPr>
                <w:rFonts w:eastAsia="Calibri"/>
                <w:szCs w:val="22"/>
              </w:rPr>
            </w:pPr>
            <w:r w:rsidRPr="00710268">
              <w:rPr>
                <w:rFonts w:eastAsia="Calibri"/>
                <w:szCs w:val="22"/>
              </w:rPr>
              <w:lastRenderedPageBreak/>
              <w:t>Get Mail</w:t>
            </w:r>
          </w:p>
        </w:tc>
        <w:tc>
          <w:tcPr>
            <w:tcW w:w="2700" w:type="dxa"/>
            <w:shd w:val="clear" w:color="auto" w:fill="F2F2F2"/>
          </w:tcPr>
          <w:p w14:paraId="13FD5D81" w14:textId="77777777" w:rsidR="007B320B" w:rsidRPr="00710268" w:rsidRDefault="007B320B" w:rsidP="007D0261">
            <w:pPr>
              <w:numPr>
                <w:ilvl w:val="0"/>
                <w:numId w:val="18"/>
              </w:numPr>
              <w:tabs>
                <w:tab w:val="left" w:pos="408"/>
              </w:tabs>
              <w:contextualSpacing/>
              <w:rPr>
                <w:rFonts w:eastAsia="Calibri"/>
                <w:szCs w:val="22"/>
              </w:rPr>
            </w:pPr>
            <w:r w:rsidRPr="00710268">
              <w:rPr>
                <w:rFonts w:eastAsia="Calibri"/>
                <w:szCs w:val="22"/>
              </w:rPr>
              <w:t>Move</w:t>
            </w:r>
          </w:p>
        </w:tc>
      </w:tr>
      <w:tr w:rsidR="007B320B" w:rsidRPr="00271FA4" w14:paraId="13FD5D85" w14:textId="77777777" w:rsidTr="007B320B">
        <w:trPr>
          <w:trHeight w:val="293"/>
          <w:jc w:val="center"/>
        </w:trPr>
        <w:tc>
          <w:tcPr>
            <w:tcW w:w="2063" w:type="dxa"/>
            <w:shd w:val="clear" w:color="auto" w:fill="F2F2F2"/>
          </w:tcPr>
          <w:p w14:paraId="13FD5D83" w14:textId="77777777" w:rsidR="007B320B" w:rsidRPr="00710268" w:rsidRDefault="007B320B" w:rsidP="007D0261">
            <w:pPr>
              <w:numPr>
                <w:ilvl w:val="0"/>
                <w:numId w:val="18"/>
              </w:numPr>
              <w:tabs>
                <w:tab w:val="left" w:pos="360"/>
              </w:tabs>
              <w:contextualSpacing/>
              <w:rPr>
                <w:rFonts w:eastAsia="Calibri"/>
                <w:szCs w:val="22"/>
              </w:rPr>
            </w:pPr>
            <w:r w:rsidRPr="00710268">
              <w:rPr>
                <w:rFonts w:eastAsia="Calibri"/>
                <w:szCs w:val="22"/>
              </w:rPr>
              <w:t>Archive</w:t>
            </w:r>
          </w:p>
        </w:tc>
        <w:tc>
          <w:tcPr>
            <w:tcW w:w="2700" w:type="dxa"/>
            <w:shd w:val="clear" w:color="auto" w:fill="F2F2F2"/>
          </w:tcPr>
          <w:p w14:paraId="13FD5D84" w14:textId="77777777" w:rsidR="007B320B" w:rsidRPr="00710268" w:rsidRDefault="004E2C9A" w:rsidP="007D0261">
            <w:pPr>
              <w:numPr>
                <w:ilvl w:val="0"/>
                <w:numId w:val="18"/>
              </w:numPr>
              <w:tabs>
                <w:tab w:val="left" w:pos="408"/>
              </w:tabs>
              <w:contextualSpacing/>
              <w:rPr>
                <w:rFonts w:eastAsia="Calibri"/>
                <w:szCs w:val="22"/>
              </w:rPr>
            </w:pPr>
            <w:r>
              <w:rPr>
                <w:rFonts w:eastAsia="Calibri"/>
                <w:szCs w:val="22"/>
              </w:rPr>
              <w:t>More Options</w:t>
            </w:r>
          </w:p>
        </w:tc>
      </w:tr>
    </w:tbl>
    <w:p w14:paraId="13FD5D87" w14:textId="77777777" w:rsidR="007B320B" w:rsidRDefault="007B320B" w:rsidP="007B320B">
      <w:pPr>
        <w:pStyle w:val="BodyText"/>
      </w:pPr>
      <w:r>
        <w:t xml:space="preserve">The </w:t>
      </w:r>
      <w:r w:rsidRPr="007C34DB">
        <w:rPr>
          <w:b/>
        </w:rPr>
        <w:t>Get Mail</w:t>
      </w:r>
      <w:r>
        <w:t xml:space="preserve"> function is used to check for new </w:t>
      </w:r>
      <w:r w:rsidR="00C11A48">
        <w:t>Direct Secure Messaging</w:t>
      </w:r>
      <w:r>
        <w:t xml:space="preserve"> messages.  This will refresh the Inbox to make sure that the inbox is current. </w:t>
      </w:r>
    </w:p>
    <w:p w14:paraId="13FD5D88" w14:textId="77777777" w:rsidR="007B320B" w:rsidRDefault="007B320B" w:rsidP="007B320B">
      <w:pPr>
        <w:pStyle w:val="BodyText"/>
      </w:pPr>
      <w:r>
        <w:t xml:space="preserve">There are two options for moving messages, </w:t>
      </w:r>
      <w:r w:rsidRPr="0036377E">
        <w:rPr>
          <w:b/>
        </w:rPr>
        <w:t>Archive</w:t>
      </w:r>
      <w:r>
        <w:t xml:space="preserve"> and </w:t>
      </w:r>
      <w:r w:rsidRPr="0036377E">
        <w:rPr>
          <w:b/>
        </w:rPr>
        <w:t>Move</w:t>
      </w:r>
      <w:r>
        <w:t>. The Archive folder is pro</w:t>
      </w:r>
      <w:r w:rsidR="006A478B">
        <w:t xml:space="preserve">vided as a default option. </w:t>
      </w:r>
      <w:r>
        <w:t xml:space="preserve">To move the selected messages to a different folder (other than Archive) another folder must have been created.  The Archive folder will primarily be used for storing messages that are no longer immediately needed. Note that there is no delete option, as messages must be retained for the Health Insurance Portability and Accountability Act (HIPAA) of 1996 compliance. </w:t>
      </w:r>
    </w:p>
    <w:p w14:paraId="13FD5D89" w14:textId="3693C5C1" w:rsidR="007B320B" w:rsidRDefault="007B320B" w:rsidP="007B320B">
      <w:pPr>
        <w:pStyle w:val="BodyText"/>
      </w:pPr>
      <w:r>
        <w:t>To mov</w:t>
      </w:r>
      <w:r w:rsidR="00E178CB">
        <w:t xml:space="preserve">e message to a different folder, follow the </w:t>
      </w:r>
      <w:r w:rsidR="00826808">
        <w:t>steps below</w:t>
      </w:r>
      <w:r w:rsidR="00E178CB">
        <w:t>:</w:t>
      </w:r>
    </w:p>
    <w:p w14:paraId="13FD5D8A" w14:textId="77777777" w:rsidR="00E43805" w:rsidRDefault="007B320B" w:rsidP="00644E86">
      <w:pPr>
        <w:pStyle w:val="BodyText"/>
        <w:numPr>
          <w:ilvl w:val="0"/>
          <w:numId w:val="52"/>
        </w:numPr>
        <w:spacing w:before="0" w:after="0"/>
        <w:rPr>
          <w:szCs w:val="24"/>
        </w:rPr>
      </w:pPr>
      <w:r>
        <w:t xml:space="preserve">Select the check box next to the message to be moved. </w:t>
      </w:r>
    </w:p>
    <w:p w14:paraId="13FD5D8B" w14:textId="27765F4E" w:rsidR="00E43805" w:rsidRDefault="007B320B" w:rsidP="00644E86">
      <w:pPr>
        <w:pStyle w:val="BodyText"/>
        <w:numPr>
          <w:ilvl w:val="0"/>
          <w:numId w:val="52"/>
        </w:numPr>
        <w:spacing w:before="0" w:after="0"/>
        <w:rPr>
          <w:szCs w:val="24"/>
        </w:rPr>
      </w:pPr>
      <w:r>
        <w:t xml:space="preserve">Click on </w:t>
      </w:r>
      <w:r w:rsidRPr="00E43805">
        <w:rPr>
          <w:b/>
        </w:rPr>
        <w:t>Move</w:t>
      </w:r>
      <w:r w:rsidR="00E43805">
        <w:t xml:space="preserve"> to access move options (</w:t>
      </w:r>
      <w:r w:rsidR="005370A3" w:rsidRPr="005370A3">
        <w:rPr>
          <w:szCs w:val="24"/>
        </w:rPr>
        <w:t xml:space="preserve">Figure </w:t>
      </w:r>
      <w:r w:rsidR="005370A3" w:rsidRPr="005370A3">
        <w:rPr>
          <w:noProof/>
          <w:szCs w:val="24"/>
        </w:rPr>
        <w:t>85</w:t>
      </w:r>
      <w:r w:rsidR="00E43805">
        <w:t>)</w:t>
      </w:r>
      <w:r>
        <w:t>.</w:t>
      </w:r>
    </w:p>
    <w:p w14:paraId="13FD5D8D" w14:textId="5C731899" w:rsidR="004810D1" w:rsidRPr="00135192" w:rsidRDefault="007B320B" w:rsidP="00644E86">
      <w:pPr>
        <w:pStyle w:val="BodyText"/>
        <w:numPr>
          <w:ilvl w:val="0"/>
          <w:numId w:val="52"/>
        </w:numPr>
        <w:spacing w:before="0" w:after="0"/>
        <w:rPr>
          <w:szCs w:val="24"/>
        </w:rPr>
      </w:pPr>
      <w:r>
        <w:t>Select the intended folder for storing the message</w:t>
      </w:r>
      <w:r w:rsidR="00E43805">
        <w:t>.</w:t>
      </w:r>
    </w:p>
    <w:p w14:paraId="13FD5D8E" w14:textId="77777777" w:rsidR="007B320B" w:rsidRDefault="00C24AAD" w:rsidP="007B320B">
      <w:pPr>
        <w:pStyle w:val="BodyText"/>
      </w:pPr>
      <w:r>
        <w:rPr>
          <w:noProof/>
        </w:rPr>
        <w:drawing>
          <wp:inline distT="0" distB="0" distL="0" distR="0" wp14:anchorId="13FD61AF" wp14:editId="2F23705B">
            <wp:extent cx="5947576" cy="1932167"/>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b="9903"/>
                    <a:stretch/>
                  </pic:blipFill>
                  <pic:spPr bwMode="auto">
                    <a:xfrm>
                      <a:off x="0" y="0"/>
                      <a:ext cx="5943600" cy="1930875"/>
                    </a:xfrm>
                    <a:prstGeom prst="rect">
                      <a:avLst/>
                    </a:prstGeom>
                    <a:ln>
                      <a:noFill/>
                    </a:ln>
                    <a:extLst>
                      <a:ext uri="{53640926-AAD7-44D8-BBD7-CCE9431645EC}">
                        <a14:shadowObscured xmlns:a14="http://schemas.microsoft.com/office/drawing/2010/main"/>
                      </a:ext>
                    </a:extLst>
                  </pic:spPr>
                </pic:pic>
              </a:graphicData>
            </a:graphic>
          </wp:inline>
        </w:drawing>
      </w:r>
    </w:p>
    <w:p w14:paraId="13FD5D8F" w14:textId="21FC32CF" w:rsidR="007B320B" w:rsidRDefault="007B320B" w:rsidP="00EA1A3B">
      <w:pPr>
        <w:pStyle w:val="Caption"/>
        <w:jc w:val="center"/>
        <w:outlineLvl w:val="0"/>
        <w:rPr>
          <w:sz w:val="22"/>
          <w:szCs w:val="22"/>
        </w:rPr>
      </w:pPr>
      <w:bookmarkStart w:id="558" w:name="_Ref385314899"/>
      <w:bookmarkStart w:id="559" w:name="_Toc380519635"/>
      <w:bookmarkStart w:id="560" w:name="_Toc443991179"/>
      <w:r w:rsidRPr="00E63A77">
        <w:rPr>
          <w:sz w:val="22"/>
          <w:szCs w:val="22"/>
        </w:rPr>
        <w:t xml:space="preserve">Figure </w:t>
      </w:r>
      <w:r w:rsidR="005370A3">
        <w:rPr>
          <w:noProof/>
          <w:sz w:val="22"/>
          <w:szCs w:val="22"/>
        </w:rPr>
        <w:t>85</w:t>
      </w:r>
      <w:bookmarkEnd w:id="558"/>
      <w:r>
        <w:rPr>
          <w:sz w:val="22"/>
          <w:szCs w:val="22"/>
        </w:rPr>
        <w:t>:</w:t>
      </w:r>
      <w:r w:rsidRPr="00E63A77">
        <w:rPr>
          <w:sz w:val="22"/>
          <w:szCs w:val="22"/>
        </w:rPr>
        <w:t xml:space="preserve"> Move Mail Messages</w:t>
      </w:r>
      <w:bookmarkEnd w:id="559"/>
      <w:bookmarkEnd w:id="560"/>
    </w:p>
    <w:p w14:paraId="13FD5D90" w14:textId="77777777" w:rsidR="004810D1" w:rsidRPr="004810D1" w:rsidRDefault="004810D1" w:rsidP="004810D1"/>
    <w:tbl>
      <w:tblPr>
        <w:tblW w:w="5566"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3571"/>
        <w:gridCol w:w="1995"/>
      </w:tblGrid>
      <w:tr w:rsidR="007B320B" w:rsidRPr="00D543FF" w14:paraId="13FD5D93" w14:textId="77777777" w:rsidTr="007B320B">
        <w:trPr>
          <w:trHeight w:val="309"/>
          <w:jc w:val="center"/>
        </w:trPr>
        <w:tc>
          <w:tcPr>
            <w:tcW w:w="3571" w:type="dxa"/>
            <w:shd w:val="clear" w:color="auto" w:fill="F2F2F2"/>
          </w:tcPr>
          <w:p w14:paraId="13FD5D91" w14:textId="77777777" w:rsidR="007B320B" w:rsidRPr="004810D1" w:rsidRDefault="007B320B" w:rsidP="007B320B">
            <w:pPr>
              <w:tabs>
                <w:tab w:val="left" w:pos="360"/>
              </w:tabs>
              <w:contextualSpacing/>
              <w:rPr>
                <w:rFonts w:eastAsia="Calibri"/>
                <w:b/>
                <w:szCs w:val="22"/>
              </w:rPr>
            </w:pPr>
            <w:r w:rsidRPr="004810D1">
              <w:rPr>
                <w:rFonts w:eastAsia="Calibri"/>
                <w:b/>
                <w:szCs w:val="22"/>
              </w:rPr>
              <w:t>Key</w:t>
            </w:r>
          </w:p>
        </w:tc>
        <w:tc>
          <w:tcPr>
            <w:tcW w:w="1995" w:type="dxa"/>
            <w:shd w:val="clear" w:color="auto" w:fill="F2F2F2"/>
          </w:tcPr>
          <w:p w14:paraId="13FD5D92" w14:textId="77777777" w:rsidR="007B320B" w:rsidRPr="00710268" w:rsidRDefault="007B320B" w:rsidP="007B320B">
            <w:pPr>
              <w:tabs>
                <w:tab w:val="left" w:pos="408"/>
              </w:tabs>
              <w:contextualSpacing/>
              <w:rPr>
                <w:rFonts w:eastAsia="Calibri"/>
                <w:szCs w:val="22"/>
              </w:rPr>
            </w:pPr>
          </w:p>
        </w:tc>
      </w:tr>
      <w:tr w:rsidR="007B320B" w:rsidRPr="00D543FF" w14:paraId="13FD5D96" w14:textId="77777777" w:rsidTr="007B320B">
        <w:trPr>
          <w:trHeight w:val="293"/>
          <w:jc w:val="center"/>
        </w:trPr>
        <w:tc>
          <w:tcPr>
            <w:tcW w:w="3571" w:type="dxa"/>
            <w:shd w:val="clear" w:color="auto" w:fill="F2F2F2"/>
          </w:tcPr>
          <w:p w14:paraId="13FD5D94" w14:textId="77777777" w:rsidR="007B320B" w:rsidRPr="00802C80" w:rsidRDefault="007B320B" w:rsidP="00644E86">
            <w:pPr>
              <w:pStyle w:val="ListParagraph"/>
              <w:numPr>
                <w:ilvl w:val="0"/>
                <w:numId w:val="39"/>
              </w:numPr>
              <w:tabs>
                <w:tab w:val="left" w:pos="360"/>
              </w:tabs>
              <w:rPr>
                <w:rFonts w:eastAsia="Calibri"/>
                <w:bCs/>
                <w:iCs/>
                <w:kern w:val="32"/>
                <w:szCs w:val="22"/>
              </w:rPr>
            </w:pPr>
            <w:r w:rsidRPr="00802C80">
              <w:rPr>
                <w:rFonts w:eastAsia="Calibri"/>
                <w:szCs w:val="22"/>
              </w:rPr>
              <w:t>Select Message</w:t>
            </w:r>
          </w:p>
        </w:tc>
        <w:tc>
          <w:tcPr>
            <w:tcW w:w="1995" w:type="dxa"/>
            <w:shd w:val="clear" w:color="auto" w:fill="F2F2F2"/>
          </w:tcPr>
          <w:p w14:paraId="13FD5D95" w14:textId="77777777" w:rsidR="007B320B" w:rsidRPr="00802C80" w:rsidRDefault="007B320B" w:rsidP="00644E86">
            <w:pPr>
              <w:pStyle w:val="ListParagraph"/>
              <w:numPr>
                <w:ilvl w:val="0"/>
                <w:numId w:val="42"/>
              </w:numPr>
              <w:tabs>
                <w:tab w:val="left" w:pos="408"/>
              </w:tabs>
              <w:rPr>
                <w:rFonts w:eastAsia="Calibri"/>
                <w:bCs/>
                <w:iCs/>
                <w:kern w:val="32"/>
                <w:szCs w:val="22"/>
              </w:rPr>
            </w:pPr>
            <w:r w:rsidRPr="00802C80">
              <w:rPr>
                <w:rFonts w:eastAsia="Calibri"/>
                <w:szCs w:val="22"/>
              </w:rPr>
              <w:t>Move</w:t>
            </w:r>
          </w:p>
        </w:tc>
      </w:tr>
      <w:tr w:rsidR="007B320B" w:rsidRPr="00D543FF" w14:paraId="13FD5D99" w14:textId="77777777" w:rsidTr="007B320B">
        <w:trPr>
          <w:trHeight w:val="293"/>
          <w:jc w:val="center"/>
        </w:trPr>
        <w:tc>
          <w:tcPr>
            <w:tcW w:w="3571" w:type="dxa"/>
            <w:shd w:val="clear" w:color="auto" w:fill="F2F2F2"/>
          </w:tcPr>
          <w:p w14:paraId="13FD5D97" w14:textId="77777777" w:rsidR="007B320B" w:rsidRPr="00802C80" w:rsidRDefault="007B320B" w:rsidP="00644E86">
            <w:pPr>
              <w:pStyle w:val="ListParagraph"/>
              <w:numPr>
                <w:ilvl w:val="0"/>
                <w:numId w:val="42"/>
              </w:numPr>
              <w:tabs>
                <w:tab w:val="left" w:pos="360"/>
              </w:tabs>
              <w:rPr>
                <w:rFonts w:eastAsia="Calibri"/>
                <w:bCs/>
                <w:iCs/>
                <w:kern w:val="32"/>
                <w:szCs w:val="22"/>
              </w:rPr>
            </w:pPr>
            <w:r w:rsidRPr="00802C80">
              <w:rPr>
                <w:rFonts w:eastAsia="Calibri"/>
                <w:szCs w:val="22"/>
              </w:rPr>
              <w:t>Archive</w:t>
            </w:r>
          </w:p>
        </w:tc>
        <w:tc>
          <w:tcPr>
            <w:tcW w:w="1995" w:type="dxa"/>
            <w:shd w:val="clear" w:color="auto" w:fill="F2F2F2"/>
          </w:tcPr>
          <w:p w14:paraId="13FD5D98" w14:textId="77777777" w:rsidR="007B320B" w:rsidRPr="00802C80" w:rsidRDefault="007B320B" w:rsidP="00CC1D20">
            <w:pPr>
              <w:pStyle w:val="ListParagraph"/>
              <w:tabs>
                <w:tab w:val="left" w:pos="408"/>
              </w:tabs>
              <w:ind w:left="360"/>
              <w:rPr>
                <w:rFonts w:eastAsia="Calibri"/>
                <w:szCs w:val="22"/>
              </w:rPr>
            </w:pPr>
          </w:p>
        </w:tc>
      </w:tr>
    </w:tbl>
    <w:p w14:paraId="13FD5D9B" w14:textId="17246212" w:rsidR="004810D1" w:rsidRDefault="004810D1" w:rsidP="004810D1">
      <w:pPr>
        <w:pStyle w:val="BodyText"/>
      </w:pPr>
      <w:r>
        <w:t xml:space="preserve">Follow the </w:t>
      </w:r>
      <w:r w:rsidR="00826808">
        <w:t>steps below</w:t>
      </w:r>
      <w:r>
        <w:t xml:space="preserve"> for Alternative Options to Move:</w:t>
      </w:r>
    </w:p>
    <w:p w14:paraId="13FD5D9C" w14:textId="77777777" w:rsidR="004810D1" w:rsidRDefault="004810D1" w:rsidP="00644E86">
      <w:pPr>
        <w:pStyle w:val="BodyText"/>
        <w:numPr>
          <w:ilvl w:val="0"/>
          <w:numId w:val="53"/>
        </w:numPr>
        <w:spacing w:before="0" w:after="0"/>
        <w:rPr>
          <w:szCs w:val="24"/>
        </w:rPr>
      </w:pPr>
      <w:r w:rsidRPr="004810D1">
        <w:rPr>
          <w:b/>
        </w:rPr>
        <w:t xml:space="preserve">Archive </w:t>
      </w:r>
      <w:r>
        <w:t>to move the message to the Archive folder.</w:t>
      </w:r>
    </w:p>
    <w:p w14:paraId="13FD5D9E" w14:textId="0BA88AC5" w:rsidR="00D93DAC" w:rsidRPr="00AA5EB8" w:rsidRDefault="004810D1" w:rsidP="00644E86">
      <w:pPr>
        <w:pStyle w:val="BodyText"/>
        <w:numPr>
          <w:ilvl w:val="0"/>
          <w:numId w:val="53"/>
        </w:numPr>
        <w:spacing w:before="0" w:after="0"/>
        <w:rPr>
          <w:szCs w:val="24"/>
        </w:rPr>
      </w:pPr>
      <w:r w:rsidRPr="004810D1">
        <w:rPr>
          <w:b/>
        </w:rPr>
        <w:t>Mark as Read</w:t>
      </w:r>
      <w:r>
        <w:t xml:space="preserve"> option is available to</w:t>
      </w:r>
      <w:r w:rsidR="00943067">
        <w:t xml:space="preserve"> assist in message management. </w:t>
      </w:r>
      <w:r>
        <w:t>This could be used to work through the Inbox and acknowledge that the message was seen, but the individual did not want to read the entire message at that point in time.</w:t>
      </w:r>
    </w:p>
    <w:p w14:paraId="13FD5D9F" w14:textId="1159C3C5" w:rsidR="007B320B" w:rsidRPr="007C34DB" w:rsidRDefault="00727763" w:rsidP="00EA1A3B">
      <w:pPr>
        <w:pStyle w:val="Heading5"/>
        <w:numPr>
          <w:ilvl w:val="0"/>
          <w:numId w:val="0"/>
        </w:numPr>
      </w:pPr>
      <w:bookmarkStart w:id="561" w:name="_3.2.1.1.4._Search_Criteria"/>
      <w:bookmarkStart w:id="562" w:name="_Toc380683814"/>
      <w:bookmarkStart w:id="563" w:name="_Toc462412938"/>
      <w:bookmarkEnd w:id="561"/>
      <w:r>
        <w:t xml:space="preserve">3.2.1.1.4. </w:t>
      </w:r>
      <w:r w:rsidR="007B320B" w:rsidRPr="007C34DB">
        <w:t xml:space="preserve">Search </w:t>
      </w:r>
      <w:bookmarkEnd w:id="562"/>
      <w:r w:rsidR="00AC058A">
        <w:t>Criteria</w:t>
      </w:r>
      <w:bookmarkEnd w:id="563"/>
      <w:r w:rsidR="007B320B" w:rsidRPr="007C34DB">
        <w:t xml:space="preserve"> </w:t>
      </w:r>
    </w:p>
    <w:p w14:paraId="1568EC15" w14:textId="3FFC3D25" w:rsidR="00463E30" w:rsidRDefault="00C11A48" w:rsidP="007B320B">
      <w:pPr>
        <w:pStyle w:val="BodyText"/>
      </w:pPr>
      <w:r>
        <w:t>Direct Secure Messaging</w:t>
      </w:r>
      <w:r w:rsidR="007B320B" w:rsidRPr="007C34DB">
        <w:t xml:space="preserve"> </w:t>
      </w:r>
      <w:r w:rsidR="001D7F05">
        <w:t xml:space="preserve">Webmail application </w:t>
      </w:r>
      <w:r w:rsidR="007B320B" w:rsidRPr="007C34DB">
        <w:t>has the ability to search mail</w:t>
      </w:r>
      <w:r w:rsidR="00CF3094">
        <w:t>(s)</w:t>
      </w:r>
      <w:r w:rsidR="007B320B" w:rsidRPr="007C34DB">
        <w:t xml:space="preserve"> by the </w:t>
      </w:r>
      <w:r w:rsidR="007B320B" w:rsidRPr="007C34DB">
        <w:rPr>
          <w:b/>
        </w:rPr>
        <w:t>From</w:t>
      </w:r>
      <w:r w:rsidR="007B320B" w:rsidRPr="007C34DB">
        <w:t xml:space="preserve">, </w:t>
      </w:r>
      <w:r w:rsidR="007B320B" w:rsidRPr="007C34DB">
        <w:rPr>
          <w:b/>
        </w:rPr>
        <w:t>Subject</w:t>
      </w:r>
      <w:r w:rsidR="007B320B" w:rsidRPr="007C34DB">
        <w:t xml:space="preserve">, and </w:t>
      </w:r>
      <w:r w:rsidR="007B320B" w:rsidRPr="007C34DB">
        <w:rPr>
          <w:b/>
        </w:rPr>
        <w:t>Message</w:t>
      </w:r>
      <w:r w:rsidR="007B320B" w:rsidRPr="007C34DB">
        <w:t xml:space="preserve"> </w:t>
      </w:r>
      <w:r w:rsidR="007B320B" w:rsidRPr="00FF7E3E">
        <w:rPr>
          <w:b/>
          <w:szCs w:val="24"/>
        </w:rPr>
        <w:t>Content</w:t>
      </w:r>
      <w:r w:rsidR="001D7F05" w:rsidRPr="00FF7E3E">
        <w:rPr>
          <w:b/>
          <w:szCs w:val="24"/>
        </w:rPr>
        <w:t xml:space="preserve"> </w:t>
      </w:r>
      <w:r w:rsidR="001D7F05" w:rsidRPr="00FF7E3E">
        <w:rPr>
          <w:szCs w:val="24"/>
        </w:rPr>
        <w:t>(</w:t>
      </w:r>
      <w:r w:rsidR="005370A3" w:rsidRPr="005370A3">
        <w:rPr>
          <w:szCs w:val="24"/>
        </w:rPr>
        <w:t xml:space="preserve">Figure </w:t>
      </w:r>
      <w:r w:rsidR="005370A3" w:rsidRPr="005370A3">
        <w:rPr>
          <w:noProof/>
          <w:szCs w:val="24"/>
        </w:rPr>
        <w:t>86</w:t>
      </w:r>
      <w:r w:rsidR="001D7F05" w:rsidRPr="00FF7E3E">
        <w:rPr>
          <w:szCs w:val="24"/>
        </w:rPr>
        <w:t>).</w:t>
      </w:r>
    </w:p>
    <w:p w14:paraId="13FD5DA1" w14:textId="50DCC044" w:rsidR="007B320B" w:rsidRDefault="00B16494" w:rsidP="00B16494">
      <w:pPr>
        <w:pStyle w:val="BodyText"/>
        <w:jc w:val="center"/>
        <w:rPr>
          <w:color w:val="FF0000"/>
        </w:rPr>
      </w:pPr>
      <w:r>
        <w:rPr>
          <w:noProof/>
        </w:rPr>
        <w:lastRenderedPageBreak/>
        <w:drawing>
          <wp:inline distT="0" distB="0" distL="0" distR="0" wp14:anchorId="3FC8CB38" wp14:editId="57472980">
            <wp:extent cx="5943600" cy="97409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943600" cy="974090"/>
                    </a:xfrm>
                    <a:prstGeom prst="rect">
                      <a:avLst/>
                    </a:prstGeom>
                  </pic:spPr>
                </pic:pic>
              </a:graphicData>
            </a:graphic>
          </wp:inline>
        </w:drawing>
      </w:r>
    </w:p>
    <w:p w14:paraId="13FD5DA2" w14:textId="4660AA6D" w:rsidR="007B320B" w:rsidRDefault="003E2173" w:rsidP="00EA1A3B">
      <w:pPr>
        <w:pStyle w:val="Caption"/>
        <w:tabs>
          <w:tab w:val="center" w:pos="4680"/>
          <w:tab w:val="left" w:pos="6650"/>
        </w:tabs>
        <w:spacing w:before="60" w:after="120" w:line="240" w:lineRule="atLeast"/>
        <w:outlineLvl w:val="0"/>
        <w:rPr>
          <w:sz w:val="22"/>
          <w:szCs w:val="22"/>
        </w:rPr>
      </w:pPr>
      <w:bookmarkStart w:id="564" w:name="_Ref385315159"/>
      <w:bookmarkStart w:id="565" w:name="_Toc380519636"/>
      <w:r>
        <w:rPr>
          <w:sz w:val="22"/>
          <w:szCs w:val="22"/>
        </w:rPr>
        <w:tab/>
      </w:r>
      <w:bookmarkStart w:id="566" w:name="_Ref395878839"/>
      <w:bookmarkStart w:id="567" w:name="_Toc443991180"/>
      <w:r w:rsidR="007B320B" w:rsidRPr="00E63A77">
        <w:rPr>
          <w:sz w:val="22"/>
          <w:szCs w:val="22"/>
        </w:rPr>
        <w:t xml:space="preserve">Figure </w:t>
      </w:r>
      <w:r w:rsidR="005370A3">
        <w:rPr>
          <w:noProof/>
          <w:sz w:val="22"/>
          <w:szCs w:val="22"/>
        </w:rPr>
        <w:t>86</w:t>
      </w:r>
      <w:bookmarkEnd w:id="564"/>
      <w:bookmarkEnd w:id="566"/>
      <w:r w:rsidR="007B320B">
        <w:rPr>
          <w:sz w:val="22"/>
          <w:szCs w:val="22"/>
        </w:rPr>
        <w:t>:</w:t>
      </w:r>
      <w:r w:rsidR="00543E4E">
        <w:rPr>
          <w:sz w:val="22"/>
          <w:szCs w:val="22"/>
        </w:rPr>
        <w:t xml:space="preserve"> </w:t>
      </w:r>
      <w:r w:rsidR="007B320B" w:rsidRPr="00E63A77">
        <w:rPr>
          <w:sz w:val="22"/>
          <w:szCs w:val="22"/>
        </w:rPr>
        <w:t>Search Criteria</w:t>
      </w:r>
      <w:bookmarkEnd w:id="565"/>
      <w:bookmarkEnd w:id="567"/>
      <w:r>
        <w:rPr>
          <w:sz w:val="22"/>
          <w:szCs w:val="22"/>
        </w:rPr>
        <w:tab/>
      </w:r>
    </w:p>
    <w:tbl>
      <w:tblPr>
        <w:tblW w:w="5566"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2693"/>
        <w:gridCol w:w="2873"/>
      </w:tblGrid>
      <w:tr w:rsidR="00122ECD" w:rsidRPr="00122ECD" w14:paraId="503672A5" w14:textId="77777777" w:rsidTr="00E3195B">
        <w:trPr>
          <w:trHeight w:val="309"/>
          <w:jc w:val="center"/>
        </w:trPr>
        <w:tc>
          <w:tcPr>
            <w:tcW w:w="2693" w:type="dxa"/>
            <w:shd w:val="clear" w:color="auto" w:fill="F2F2F2"/>
          </w:tcPr>
          <w:p w14:paraId="6DEF452D" w14:textId="77777777" w:rsidR="00122ECD" w:rsidRPr="00122ECD" w:rsidRDefault="00122ECD" w:rsidP="00122ECD">
            <w:pPr>
              <w:rPr>
                <w:b/>
              </w:rPr>
            </w:pPr>
            <w:r w:rsidRPr="00122ECD">
              <w:rPr>
                <w:b/>
              </w:rPr>
              <w:t>Key</w:t>
            </w:r>
          </w:p>
        </w:tc>
        <w:tc>
          <w:tcPr>
            <w:tcW w:w="2873" w:type="dxa"/>
            <w:shd w:val="clear" w:color="auto" w:fill="F2F2F2"/>
          </w:tcPr>
          <w:p w14:paraId="0F3DC836" w14:textId="77777777" w:rsidR="00122ECD" w:rsidRPr="00122ECD" w:rsidRDefault="00122ECD" w:rsidP="00122ECD"/>
        </w:tc>
      </w:tr>
      <w:tr w:rsidR="00122ECD" w:rsidRPr="00122ECD" w14:paraId="5A2659DA" w14:textId="77777777" w:rsidTr="00E3195B">
        <w:trPr>
          <w:trHeight w:val="293"/>
          <w:jc w:val="center"/>
        </w:trPr>
        <w:tc>
          <w:tcPr>
            <w:tcW w:w="2693" w:type="dxa"/>
            <w:shd w:val="clear" w:color="auto" w:fill="F2F2F2"/>
          </w:tcPr>
          <w:p w14:paraId="53D8F22A" w14:textId="6144C36C" w:rsidR="00122ECD" w:rsidRPr="00122ECD" w:rsidRDefault="00E3195B" w:rsidP="00644E86">
            <w:pPr>
              <w:numPr>
                <w:ilvl w:val="0"/>
                <w:numId w:val="172"/>
              </w:numPr>
              <w:rPr>
                <w:bCs/>
                <w:iCs/>
              </w:rPr>
            </w:pPr>
            <w:r>
              <w:t>Search</w:t>
            </w:r>
          </w:p>
        </w:tc>
        <w:tc>
          <w:tcPr>
            <w:tcW w:w="2873" w:type="dxa"/>
            <w:shd w:val="clear" w:color="auto" w:fill="F2F2F2"/>
          </w:tcPr>
          <w:p w14:paraId="44CF2760" w14:textId="66CBCA35" w:rsidR="00122ECD" w:rsidRPr="00E3195B" w:rsidRDefault="00E3195B" w:rsidP="00644E86">
            <w:pPr>
              <w:pStyle w:val="ListParagraph"/>
              <w:numPr>
                <w:ilvl w:val="0"/>
                <w:numId w:val="172"/>
              </w:numPr>
              <w:rPr>
                <w:bCs/>
                <w:iCs/>
              </w:rPr>
            </w:pPr>
            <w:r>
              <w:t>Advanced Search</w:t>
            </w:r>
          </w:p>
        </w:tc>
      </w:tr>
    </w:tbl>
    <w:p w14:paraId="6EBA0768" w14:textId="37CB1302" w:rsidR="00BF27FA" w:rsidRDefault="00BF27FA" w:rsidP="00394120">
      <w:pPr>
        <w:pStyle w:val="Heading6"/>
        <w:numPr>
          <w:ilvl w:val="0"/>
          <w:numId w:val="0"/>
        </w:numPr>
        <w:spacing w:before="60" w:after="120" w:line="240" w:lineRule="atLeast"/>
      </w:pPr>
      <w:bookmarkStart w:id="568" w:name="_Toc462412939"/>
      <w:r>
        <w:t>3.2.1.1.4.1. Search</w:t>
      </w:r>
      <w:bookmarkEnd w:id="568"/>
      <w:r>
        <w:t xml:space="preserve"> </w:t>
      </w:r>
    </w:p>
    <w:p w14:paraId="0BFE6478" w14:textId="385F1B73" w:rsidR="00CF3094" w:rsidRDefault="00BF27FA" w:rsidP="00BF27FA">
      <w:pPr>
        <w:pStyle w:val="BodyText"/>
      </w:pPr>
      <w:r w:rsidRPr="00D847C9">
        <w:t>To search</w:t>
      </w:r>
      <w:r w:rsidRPr="007C34DB">
        <w:rPr>
          <w:b/>
        </w:rPr>
        <w:t xml:space="preserve"> </w:t>
      </w:r>
      <w:r w:rsidRPr="007C34DB">
        <w:t xml:space="preserve">for </w:t>
      </w:r>
      <w:r w:rsidR="00BA3D21">
        <w:t xml:space="preserve">a </w:t>
      </w:r>
      <w:r w:rsidRPr="007C34DB">
        <w:t>mail message</w:t>
      </w:r>
      <w:r w:rsidR="00BA3D21">
        <w:t>(s)</w:t>
      </w:r>
      <w:r w:rsidRPr="007C34DB">
        <w:t>,</w:t>
      </w:r>
      <w:r w:rsidR="00CF3094">
        <w:t xml:space="preserve"> follow the steps below:</w:t>
      </w:r>
    </w:p>
    <w:p w14:paraId="26716C0C" w14:textId="43C941B8" w:rsidR="00CF3094" w:rsidRDefault="00CF3094" w:rsidP="00644E86">
      <w:pPr>
        <w:pStyle w:val="BodyText"/>
        <w:numPr>
          <w:ilvl w:val="0"/>
          <w:numId w:val="173"/>
        </w:numPr>
        <w:spacing w:before="60" w:line="240" w:lineRule="atLeast"/>
      </w:pPr>
      <w:r>
        <w:t>T</w:t>
      </w:r>
      <w:r w:rsidR="00BF27FA" w:rsidRPr="007C34DB">
        <w:t xml:space="preserve">ype the query into the </w:t>
      </w:r>
      <w:r w:rsidR="00BA3D21" w:rsidRPr="00BA3D21">
        <w:rPr>
          <w:b/>
        </w:rPr>
        <w:t>Search</w:t>
      </w:r>
      <w:r w:rsidR="00BA3D21">
        <w:t xml:space="preserve"> </w:t>
      </w:r>
      <w:r w:rsidR="00BF27FA" w:rsidRPr="007C34DB">
        <w:t xml:space="preserve">box in the upper right of the </w:t>
      </w:r>
      <w:r w:rsidR="009B1CD3" w:rsidRPr="00FF7E3E">
        <w:rPr>
          <w:szCs w:val="24"/>
        </w:rPr>
        <w:t>In</w:t>
      </w:r>
      <w:r w:rsidR="00BF27FA" w:rsidRPr="00FF7E3E">
        <w:rPr>
          <w:szCs w:val="24"/>
        </w:rPr>
        <w:t>box</w:t>
      </w:r>
      <w:r w:rsidR="00FF7E3E" w:rsidRPr="00FF7E3E">
        <w:rPr>
          <w:szCs w:val="24"/>
        </w:rPr>
        <w:t xml:space="preserve"> (</w:t>
      </w:r>
      <w:r w:rsidR="005370A3" w:rsidRPr="005370A3">
        <w:rPr>
          <w:szCs w:val="24"/>
        </w:rPr>
        <w:t xml:space="preserve">Figure </w:t>
      </w:r>
      <w:r w:rsidR="005370A3" w:rsidRPr="005370A3">
        <w:rPr>
          <w:noProof/>
          <w:szCs w:val="24"/>
        </w:rPr>
        <w:t>87</w:t>
      </w:r>
      <w:r w:rsidR="00FF7E3E" w:rsidRPr="00FF7E3E">
        <w:rPr>
          <w:szCs w:val="24"/>
        </w:rPr>
        <w:t>)</w:t>
      </w:r>
      <w:r w:rsidR="00BF27FA" w:rsidRPr="00FF7E3E">
        <w:rPr>
          <w:szCs w:val="24"/>
        </w:rPr>
        <w:t>.</w:t>
      </w:r>
      <w:r w:rsidR="00BF27FA" w:rsidRPr="007C34DB">
        <w:t xml:space="preserve">  </w:t>
      </w:r>
    </w:p>
    <w:p w14:paraId="1C75DD14" w14:textId="5E17009B" w:rsidR="00BA3D21" w:rsidRDefault="000A74A3" w:rsidP="00BA3D21">
      <w:pPr>
        <w:pStyle w:val="BodyText"/>
        <w:spacing w:before="0" w:after="0"/>
      </w:pPr>
      <w:r>
        <w:rPr>
          <w:noProof/>
        </w:rPr>
        <w:drawing>
          <wp:inline distT="0" distB="0" distL="0" distR="0" wp14:anchorId="337F2409" wp14:editId="712165F2">
            <wp:extent cx="5943600" cy="1570990"/>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943600" cy="1570990"/>
                    </a:xfrm>
                    <a:prstGeom prst="rect">
                      <a:avLst/>
                    </a:prstGeom>
                  </pic:spPr>
                </pic:pic>
              </a:graphicData>
            </a:graphic>
          </wp:inline>
        </w:drawing>
      </w:r>
    </w:p>
    <w:p w14:paraId="2950EC5A" w14:textId="63171E77" w:rsidR="000A74A3" w:rsidRPr="000A74A3" w:rsidRDefault="000A74A3" w:rsidP="00EA1A3B">
      <w:pPr>
        <w:pStyle w:val="Caption"/>
        <w:spacing w:before="60" w:after="120" w:line="240" w:lineRule="atLeast"/>
        <w:jc w:val="center"/>
        <w:outlineLvl w:val="0"/>
        <w:rPr>
          <w:sz w:val="22"/>
          <w:szCs w:val="22"/>
        </w:rPr>
      </w:pPr>
      <w:bookmarkStart w:id="569" w:name="_Ref395878904"/>
      <w:bookmarkStart w:id="570" w:name="_Toc443991181"/>
      <w:r w:rsidRPr="000A74A3">
        <w:rPr>
          <w:sz w:val="22"/>
          <w:szCs w:val="22"/>
        </w:rPr>
        <w:t xml:space="preserve">Figure </w:t>
      </w:r>
      <w:r w:rsidR="005370A3">
        <w:rPr>
          <w:noProof/>
          <w:sz w:val="22"/>
          <w:szCs w:val="22"/>
        </w:rPr>
        <w:t>87</w:t>
      </w:r>
      <w:bookmarkEnd w:id="569"/>
      <w:r w:rsidRPr="000A74A3">
        <w:rPr>
          <w:sz w:val="22"/>
          <w:szCs w:val="22"/>
        </w:rPr>
        <w:t>: Search Box</w:t>
      </w:r>
      <w:bookmarkEnd w:id="570"/>
    </w:p>
    <w:p w14:paraId="41DFB30E" w14:textId="23CA966E" w:rsidR="009A1B14" w:rsidRPr="009A1B14" w:rsidRDefault="00BF27FA" w:rsidP="00644E86">
      <w:pPr>
        <w:pStyle w:val="BodyText"/>
        <w:numPr>
          <w:ilvl w:val="0"/>
          <w:numId w:val="173"/>
        </w:numPr>
        <w:spacing w:before="60" w:line="240" w:lineRule="atLeast"/>
      </w:pPr>
      <w:r w:rsidRPr="007C34DB">
        <w:t>Then click on Search</w:t>
      </w:r>
      <w:r w:rsidR="009A1B14">
        <w:t xml:space="preserve"> button</w:t>
      </w:r>
      <w:r w:rsidRPr="007C34DB">
        <w:t xml:space="preserve">. The results of the query will then be displayed in the </w:t>
      </w:r>
      <w:r w:rsidRPr="007D585A">
        <w:rPr>
          <w:b/>
          <w:szCs w:val="24"/>
        </w:rPr>
        <w:t>Inbox</w:t>
      </w:r>
      <w:r w:rsidR="00B204E9">
        <w:rPr>
          <w:b/>
          <w:szCs w:val="24"/>
        </w:rPr>
        <w:t xml:space="preserve"> </w:t>
      </w:r>
      <w:r w:rsidR="00B204E9" w:rsidRPr="00B204E9">
        <w:rPr>
          <w:szCs w:val="24"/>
        </w:rPr>
        <w:t>(</w:t>
      </w:r>
      <w:r w:rsidR="005370A3" w:rsidRPr="005370A3">
        <w:rPr>
          <w:szCs w:val="24"/>
        </w:rPr>
        <w:t xml:space="preserve">Figure </w:t>
      </w:r>
      <w:r w:rsidR="005370A3" w:rsidRPr="005370A3">
        <w:rPr>
          <w:noProof/>
          <w:szCs w:val="24"/>
        </w:rPr>
        <w:t>88</w:t>
      </w:r>
      <w:r w:rsidR="00B204E9" w:rsidRPr="00B204E9">
        <w:rPr>
          <w:szCs w:val="24"/>
        </w:rPr>
        <w:t>)</w:t>
      </w:r>
      <w:r w:rsidR="009A1B14" w:rsidRPr="00B204E9">
        <w:rPr>
          <w:b/>
          <w:szCs w:val="24"/>
        </w:rPr>
        <w:t>.</w:t>
      </w:r>
    </w:p>
    <w:p w14:paraId="71BB1092" w14:textId="14BAF588" w:rsidR="00BF27FA" w:rsidRPr="009B1CD3" w:rsidRDefault="009A1B14" w:rsidP="009A1B14">
      <w:pPr>
        <w:pStyle w:val="BodyText"/>
        <w:spacing w:before="0" w:after="0"/>
      </w:pPr>
      <w:r>
        <w:rPr>
          <w:noProof/>
        </w:rPr>
        <w:drawing>
          <wp:inline distT="0" distB="0" distL="0" distR="0" wp14:anchorId="636A1907" wp14:editId="6C644F92">
            <wp:extent cx="5943600" cy="1417320"/>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943600" cy="1417320"/>
                    </a:xfrm>
                    <a:prstGeom prst="rect">
                      <a:avLst/>
                    </a:prstGeom>
                  </pic:spPr>
                </pic:pic>
              </a:graphicData>
            </a:graphic>
          </wp:inline>
        </w:drawing>
      </w:r>
      <w:r w:rsidR="00BF27FA" w:rsidRPr="007D585A">
        <w:rPr>
          <w:b/>
          <w:szCs w:val="24"/>
        </w:rPr>
        <w:t xml:space="preserve"> </w:t>
      </w:r>
    </w:p>
    <w:p w14:paraId="013CFE46" w14:textId="78BE2821" w:rsidR="009B1CD3" w:rsidRDefault="009F362F" w:rsidP="00EA1A3B">
      <w:pPr>
        <w:pStyle w:val="Caption"/>
        <w:spacing w:before="60" w:after="120" w:line="240" w:lineRule="atLeast"/>
        <w:jc w:val="center"/>
        <w:outlineLvl w:val="0"/>
        <w:rPr>
          <w:sz w:val="22"/>
          <w:szCs w:val="22"/>
        </w:rPr>
      </w:pPr>
      <w:bookmarkStart w:id="571" w:name="_Ref395878933"/>
      <w:bookmarkStart w:id="572" w:name="_Toc443991182"/>
      <w:r w:rsidRPr="009F362F">
        <w:rPr>
          <w:sz w:val="22"/>
          <w:szCs w:val="22"/>
        </w:rPr>
        <w:t xml:space="preserve">Figure </w:t>
      </w:r>
      <w:r w:rsidR="005370A3">
        <w:rPr>
          <w:noProof/>
          <w:sz w:val="22"/>
          <w:szCs w:val="22"/>
        </w:rPr>
        <w:t>88</w:t>
      </w:r>
      <w:bookmarkEnd w:id="571"/>
      <w:r w:rsidRPr="009F362F">
        <w:rPr>
          <w:sz w:val="22"/>
          <w:szCs w:val="22"/>
        </w:rPr>
        <w:t>: Search Results</w:t>
      </w:r>
      <w:bookmarkEnd w:id="572"/>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4A6B57" w:rsidRPr="00530F3E" w14:paraId="14F35E8D" w14:textId="77777777" w:rsidTr="00677F99">
        <w:tc>
          <w:tcPr>
            <w:tcW w:w="9576" w:type="dxa"/>
            <w:shd w:val="clear" w:color="auto" w:fill="F2F2F2"/>
            <w:tcMar>
              <w:top w:w="14" w:type="dxa"/>
              <w:left w:w="130" w:type="dxa"/>
              <w:bottom w:w="14" w:type="dxa"/>
              <w:right w:w="130" w:type="dxa"/>
            </w:tcMar>
          </w:tcPr>
          <w:p w14:paraId="1DF9D880" w14:textId="0152CB0B" w:rsidR="004A6B57" w:rsidRPr="00530F3E" w:rsidRDefault="004A6B57" w:rsidP="00861276">
            <w:pPr>
              <w:spacing w:before="60" w:after="120" w:line="240" w:lineRule="atLeast"/>
              <w:rPr>
                <w:color w:val="0070C0"/>
                <w:sz w:val="24"/>
              </w:rPr>
            </w:pPr>
            <w:r>
              <w:rPr>
                <w:rFonts w:eastAsia="Calibri"/>
                <w:b/>
              </w:rPr>
              <w:t>Note</w:t>
            </w:r>
            <w:r w:rsidRPr="00710268">
              <w:rPr>
                <w:rFonts w:eastAsia="Calibri"/>
              </w:rPr>
              <w:t xml:space="preserve">: </w:t>
            </w:r>
            <w:r>
              <w:rPr>
                <w:rFonts w:eastAsia="Calibri"/>
              </w:rPr>
              <w:t xml:space="preserve">The </w:t>
            </w:r>
            <w:r>
              <w:rPr>
                <w:rFonts w:eastAsia="Calibri"/>
                <w:b/>
              </w:rPr>
              <w:t>Search</w:t>
            </w:r>
            <w:r w:rsidR="00861276">
              <w:rPr>
                <w:rFonts w:eastAsia="Calibri"/>
                <w:b/>
              </w:rPr>
              <w:t xml:space="preserve"> </w:t>
            </w:r>
            <w:r w:rsidR="00861276">
              <w:rPr>
                <w:rFonts w:eastAsia="Calibri"/>
              </w:rPr>
              <w:t>function</w:t>
            </w:r>
            <w:r>
              <w:rPr>
                <w:rFonts w:eastAsia="Calibri"/>
              </w:rPr>
              <w:t xml:space="preserve"> is accessible in </w:t>
            </w:r>
            <w:r>
              <w:rPr>
                <w:color w:val="000000" w:themeColor="text1"/>
                <w:szCs w:val="22"/>
              </w:rPr>
              <w:t>all default and custom folders.</w:t>
            </w:r>
          </w:p>
        </w:tc>
      </w:tr>
    </w:tbl>
    <w:p w14:paraId="7AD95F5F" w14:textId="77777777" w:rsidR="008D759B" w:rsidRPr="008D759B" w:rsidRDefault="008D759B" w:rsidP="003205E3">
      <w:pPr>
        <w:spacing w:before="60" w:after="120" w:line="240" w:lineRule="atLeast"/>
      </w:pPr>
    </w:p>
    <w:p w14:paraId="589F2F87" w14:textId="27629CEE" w:rsidR="00122ECD" w:rsidRDefault="00BF27FA" w:rsidP="00EA1A3B">
      <w:pPr>
        <w:pStyle w:val="Heading6"/>
        <w:numPr>
          <w:ilvl w:val="0"/>
          <w:numId w:val="0"/>
        </w:numPr>
      </w:pPr>
      <w:bookmarkStart w:id="573" w:name="_Toc462412940"/>
      <w:r>
        <w:t>3.2.1.1.4.2. Advanced Search</w:t>
      </w:r>
      <w:bookmarkEnd w:id="573"/>
    </w:p>
    <w:p w14:paraId="4BBC9694" w14:textId="69B06DCB" w:rsidR="00677F99" w:rsidRPr="00F0422D" w:rsidRDefault="00677F99" w:rsidP="00677F99">
      <w:pPr>
        <w:rPr>
          <w:sz w:val="24"/>
        </w:rPr>
      </w:pPr>
      <w:r w:rsidRPr="00F0422D">
        <w:rPr>
          <w:sz w:val="24"/>
        </w:rPr>
        <w:t xml:space="preserve">Advanced Search </w:t>
      </w:r>
      <w:r w:rsidR="001B3514" w:rsidRPr="00F0422D">
        <w:rPr>
          <w:sz w:val="24"/>
        </w:rPr>
        <w:t xml:space="preserve">function </w:t>
      </w:r>
      <w:r w:rsidRPr="00F0422D">
        <w:rPr>
          <w:sz w:val="24"/>
        </w:rPr>
        <w:t xml:space="preserve">allows </w:t>
      </w:r>
      <w:r w:rsidR="00E94401" w:rsidRPr="00F0422D">
        <w:rPr>
          <w:sz w:val="24"/>
        </w:rPr>
        <w:t>Direct users</w:t>
      </w:r>
      <w:r w:rsidRPr="00F0422D">
        <w:rPr>
          <w:sz w:val="24"/>
        </w:rPr>
        <w:t xml:space="preserve"> to search on specific fields</w:t>
      </w:r>
      <w:r w:rsidR="004362D4" w:rsidRPr="00F0422D">
        <w:rPr>
          <w:sz w:val="24"/>
        </w:rPr>
        <w:t xml:space="preserve"> (i.e., From, To, Subject, Priority, and Time Frame)</w:t>
      </w:r>
      <w:r w:rsidR="00B46490" w:rsidRPr="00F0422D">
        <w:rPr>
          <w:sz w:val="24"/>
        </w:rPr>
        <w:t xml:space="preserve"> instead of a fuzzy search that searches all of them </w:t>
      </w:r>
      <w:r w:rsidR="00E94401" w:rsidRPr="00F0422D">
        <w:rPr>
          <w:sz w:val="24"/>
        </w:rPr>
        <w:t>(</w:t>
      </w:r>
      <w:r w:rsidR="005370A3" w:rsidRPr="005370A3">
        <w:rPr>
          <w:sz w:val="24"/>
        </w:rPr>
        <w:t xml:space="preserve">Figure </w:t>
      </w:r>
      <w:r w:rsidR="005370A3" w:rsidRPr="005370A3">
        <w:rPr>
          <w:noProof/>
          <w:sz w:val="24"/>
        </w:rPr>
        <w:t>89</w:t>
      </w:r>
      <w:r w:rsidR="00E94401" w:rsidRPr="00F0422D">
        <w:rPr>
          <w:sz w:val="24"/>
        </w:rPr>
        <w:t xml:space="preserve">). </w:t>
      </w:r>
    </w:p>
    <w:p w14:paraId="227109A3" w14:textId="5E446660" w:rsidR="00D31E0D" w:rsidRDefault="004C7C8B" w:rsidP="00D31E0D">
      <w:pPr>
        <w:pStyle w:val="BlockText"/>
        <w:spacing w:before="60" w:line="240" w:lineRule="atLeast"/>
        <w:ind w:left="0"/>
        <w:rPr>
          <w:sz w:val="24"/>
        </w:rPr>
      </w:pPr>
      <w:r>
        <w:rPr>
          <w:noProof/>
        </w:rPr>
        <w:lastRenderedPageBreak/>
        <w:drawing>
          <wp:inline distT="0" distB="0" distL="0" distR="0" wp14:anchorId="011851E9" wp14:editId="23A2EEB6">
            <wp:extent cx="5943600" cy="2242820"/>
            <wp:effectExtent l="0" t="0" r="0" b="508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943600" cy="2242820"/>
                    </a:xfrm>
                    <a:prstGeom prst="rect">
                      <a:avLst/>
                    </a:prstGeom>
                  </pic:spPr>
                </pic:pic>
              </a:graphicData>
            </a:graphic>
          </wp:inline>
        </w:drawing>
      </w:r>
    </w:p>
    <w:p w14:paraId="779F510F" w14:textId="55CD30C4" w:rsidR="000226F3" w:rsidRPr="000226F3" w:rsidRDefault="000226F3" w:rsidP="00EA1A3B">
      <w:pPr>
        <w:pStyle w:val="Caption"/>
        <w:jc w:val="center"/>
        <w:outlineLvl w:val="0"/>
        <w:rPr>
          <w:sz w:val="22"/>
          <w:szCs w:val="22"/>
        </w:rPr>
      </w:pPr>
      <w:bookmarkStart w:id="574" w:name="_Ref395008708"/>
      <w:bookmarkStart w:id="575" w:name="_Toc443991183"/>
      <w:r w:rsidRPr="000226F3">
        <w:rPr>
          <w:sz w:val="22"/>
          <w:szCs w:val="22"/>
        </w:rPr>
        <w:t xml:space="preserve">Figure </w:t>
      </w:r>
      <w:r w:rsidR="005370A3">
        <w:rPr>
          <w:noProof/>
          <w:sz w:val="22"/>
          <w:szCs w:val="22"/>
        </w:rPr>
        <w:t>89</w:t>
      </w:r>
      <w:bookmarkEnd w:id="574"/>
      <w:r w:rsidRPr="000226F3">
        <w:rPr>
          <w:sz w:val="22"/>
          <w:szCs w:val="22"/>
        </w:rPr>
        <w:t>: Advanced Search</w:t>
      </w:r>
      <w:bookmarkEnd w:id="575"/>
    </w:p>
    <w:p w14:paraId="6E51796D" w14:textId="77777777" w:rsidR="000226F3" w:rsidRPr="000226F3" w:rsidRDefault="000226F3" w:rsidP="000226F3"/>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174B08" w:rsidRPr="00530F3E" w14:paraId="79E886EB" w14:textId="77777777" w:rsidTr="00677F99">
        <w:tc>
          <w:tcPr>
            <w:tcW w:w="9576" w:type="dxa"/>
            <w:shd w:val="clear" w:color="auto" w:fill="F2F2F2"/>
            <w:tcMar>
              <w:top w:w="14" w:type="dxa"/>
              <w:left w:w="130" w:type="dxa"/>
              <w:bottom w:w="14" w:type="dxa"/>
              <w:right w:w="130" w:type="dxa"/>
            </w:tcMar>
          </w:tcPr>
          <w:p w14:paraId="3286D6BB" w14:textId="77777777" w:rsidR="00174B08" w:rsidRPr="00530F3E" w:rsidRDefault="00174B08" w:rsidP="00677F99">
            <w:pPr>
              <w:spacing w:before="60" w:after="120" w:line="240" w:lineRule="atLeast"/>
              <w:rPr>
                <w:color w:val="0070C0"/>
                <w:sz w:val="24"/>
              </w:rPr>
            </w:pPr>
            <w:r>
              <w:rPr>
                <w:rFonts w:eastAsia="Calibri"/>
                <w:b/>
              </w:rPr>
              <w:t>Note</w:t>
            </w:r>
            <w:r w:rsidRPr="00710268">
              <w:rPr>
                <w:rFonts w:eastAsia="Calibri"/>
              </w:rPr>
              <w:t xml:space="preserve">: </w:t>
            </w:r>
            <w:r>
              <w:rPr>
                <w:rFonts w:eastAsia="Calibri"/>
              </w:rPr>
              <w:t xml:space="preserve">The </w:t>
            </w:r>
            <w:r w:rsidRPr="00CC093E">
              <w:rPr>
                <w:rFonts w:eastAsia="Calibri"/>
                <w:b/>
              </w:rPr>
              <w:t>Advanced</w:t>
            </w:r>
            <w:r>
              <w:rPr>
                <w:rFonts w:eastAsia="Calibri"/>
              </w:rPr>
              <w:t xml:space="preserve"> </w:t>
            </w:r>
            <w:r>
              <w:rPr>
                <w:rFonts w:eastAsia="Calibri"/>
                <w:b/>
              </w:rPr>
              <w:t xml:space="preserve">Search </w:t>
            </w:r>
            <w:r>
              <w:rPr>
                <w:rFonts w:eastAsia="Calibri"/>
              </w:rPr>
              <w:t xml:space="preserve">function is accessible in </w:t>
            </w:r>
            <w:r>
              <w:rPr>
                <w:color w:val="000000" w:themeColor="text1"/>
                <w:szCs w:val="22"/>
              </w:rPr>
              <w:t>all default and custom folders.</w:t>
            </w:r>
          </w:p>
        </w:tc>
      </w:tr>
    </w:tbl>
    <w:p w14:paraId="29AD7ADC" w14:textId="77777777" w:rsidR="004C7C52" w:rsidRDefault="004C7C52" w:rsidP="00D31E0D">
      <w:pPr>
        <w:pStyle w:val="Heading7"/>
        <w:numPr>
          <w:ilvl w:val="0"/>
          <w:numId w:val="0"/>
        </w:numPr>
      </w:pPr>
    </w:p>
    <w:p w14:paraId="08C2B216" w14:textId="4CB548ED" w:rsidR="00D31E0D" w:rsidRPr="00D31E0D" w:rsidRDefault="00D31E0D" w:rsidP="00EA1A3B">
      <w:pPr>
        <w:pStyle w:val="Heading7"/>
        <w:numPr>
          <w:ilvl w:val="0"/>
          <w:numId w:val="0"/>
        </w:numPr>
      </w:pPr>
      <w:bookmarkStart w:id="576" w:name="_Toc462412941"/>
      <w:r>
        <w:t xml:space="preserve">3.2.1.1.4.2.1. </w:t>
      </w:r>
      <w:r w:rsidR="005547CE">
        <w:t xml:space="preserve">Advanced Search in </w:t>
      </w:r>
      <w:r>
        <w:t>Inbox, Sent, Drafts, and Custom Folders</w:t>
      </w:r>
      <w:bookmarkEnd w:id="576"/>
      <w:r w:rsidR="0010338D">
        <w:t xml:space="preserve"> </w:t>
      </w:r>
    </w:p>
    <w:p w14:paraId="78A0DFEB" w14:textId="2B2C968B" w:rsidR="0098132F" w:rsidRPr="00F0422D" w:rsidRDefault="0098132F" w:rsidP="0098132F">
      <w:pPr>
        <w:pStyle w:val="BodyText"/>
      </w:pPr>
      <w:r w:rsidRPr="00F0422D">
        <w:t>To perform an advanced search</w:t>
      </w:r>
      <w:r w:rsidRPr="00F0422D">
        <w:rPr>
          <w:b/>
        </w:rPr>
        <w:t xml:space="preserve"> </w:t>
      </w:r>
      <w:r w:rsidRPr="00F0422D">
        <w:t xml:space="preserve">for </w:t>
      </w:r>
      <w:r w:rsidR="00541969" w:rsidRPr="00F0422D">
        <w:t>Inbox, Sent, Drafts</w:t>
      </w:r>
      <w:r w:rsidRPr="00F0422D">
        <w:t xml:space="preserve"> and custom folders, follow the steps below:</w:t>
      </w:r>
    </w:p>
    <w:p w14:paraId="50EE25A7" w14:textId="4DC2D977" w:rsidR="00C21705" w:rsidRPr="00F0422D" w:rsidRDefault="002B0ECA" w:rsidP="00644E86">
      <w:pPr>
        <w:pStyle w:val="BodyText"/>
        <w:numPr>
          <w:ilvl w:val="0"/>
          <w:numId w:val="174"/>
        </w:numPr>
        <w:spacing w:before="0" w:after="0"/>
      </w:pPr>
      <w:r w:rsidRPr="00F0422D">
        <w:t>Click on the Advanced Search icon on the top right of the screen</w:t>
      </w:r>
      <w:r w:rsidR="00BC763C" w:rsidRPr="00F0422D">
        <w:t xml:space="preserve"> of the desired folder</w:t>
      </w:r>
      <w:r w:rsidR="00A71431" w:rsidRPr="00F0422D">
        <w:t xml:space="preserve"> </w:t>
      </w:r>
      <w:r w:rsidR="00C07583" w:rsidRPr="00F0422D">
        <w:t xml:space="preserve">and </w:t>
      </w:r>
      <w:r w:rsidR="00676B1B" w:rsidRPr="00F0422D">
        <w:t>the system will open an Advanced Search form (</w:t>
      </w:r>
      <w:r w:rsidR="005370A3" w:rsidRPr="005370A3">
        <w:rPr>
          <w:szCs w:val="24"/>
        </w:rPr>
        <w:t xml:space="preserve">Figure </w:t>
      </w:r>
      <w:r w:rsidR="005370A3" w:rsidRPr="005370A3">
        <w:rPr>
          <w:noProof/>
          <w:szCs w:val="24"/>
        </w:rPr>
        <w:t>89</w:t>
      </w:r>
      <w:r w:rsidR="00676B1B" w:rsidRPr="00F0422D">
        <w:rPr>
          <w:szCs w:val="24"/>
        </w:rPr>
        <w:t>).</w:t>
      </w:r>
    </w:p>
    <w:p w14:paraId="2E12882D" w14:textId="0A279D6E" w:rsidR="00D60BDC" w:rsidRPr="00F0422D" w:rsidRDefault="00D60BDC" w:rsidP="00644E86">
      <w:pPr>
        <w:pStyle w:val="BodyText"/>
        <w:numPr>
          <w:ilvl w:val="0"/>
          <w:numId w:val="174"/>
        </w:numPr>
        <w:spacing w:before="0" w:after="0"/>
      </w:pPr>
      <w:r w:rsidRPr="00F0422D">
        <w:rPr>
          <w:szCs w:val="24"/>
        </w:rPr>
        <w:t xml:space="preserve">Fill out the From, </w:t>
      </w:r>
      <w:proofErr w:type="gramStart"/>
      <w:r w:rsidRPr="00F0422D">
        <w:rPr>
          <w:szCs w:val="24"/>
        </w:rPr>
        <w:t>To</w:t>
      </w:r>
      <w:proofErr w:type="gramEnd"/>
      <w:r w:rsidRPr="00F0422D">
        <w:rPr>
          <w:szCs w:val="24"/>
        </w:rPr>
        <w:t>, and Subject f</w:t>
      </w:r>
      <w:r w:rsidR="00E77AC9" w:rsidRPr="00F0422D">
        <w:rPr>
          <w:szCs w:val="24"/>
        </w:rPr>
        <w:t>ields (all fields are optional).</w:t>
      </w:r>
    </w:p>
    <w:p w14:paraId="2693AB84" w14:textId="597597D3" w:rsidR="00E77AC9" w:rsidRPr="00F0422D" w:rsidRDefault="00E77AC9" w:rsidP="00644E86">
      <w:pPr>
        <w:pStyle w:val="BodyText"/>
        <w:numPr>
          <w:ilvl w:val="0"/>
          <w:numId w:val="174"/>
        </w:numPr>
        <w:spacing w:before="0" w:after="0"/>
      </w:pPr>
      <w:r w:rsidRPr="00F0422D">
        <w:rPr>
          <w:szCs w:val="24"/>
        </w:rPr>
        <w:t xml:space="preserve">Select the Priority </w:t>
      </w:r>
      <w:r w:rsidR="00800D9A" w:rsidRPr="00F0422D">
        <w:rPr>
          <w:szCs w:val="24"/>
        </w:rPr>
        <w:t>(</w:t>
      </w:r>
      <w:r w:rsidR="005370A3" w:rsidRPr="005370A3">
        <w:rPr>
          <w:szCs w:val="24"/>
        </w:rPr>
        <w:t xml:space="preserve">Figure </w:t>
      </w:r>
      <w:r w:rsidR="005370A3" w:rsidRPr="005370A3">
        <w:rPr>
          <w:noProof/>
          <w:szCs w:val="24"/>
        </w:rPr>
        <w:t>90</w:t>
      </w:r>
      <w:r w:rsidR="00800D9A" w:rsidRPr="00F0422D">
        <w:rPr>
          <w:szCs w:val="24"/>
        </w:rPr>
        <w:t>).</w:t>
      </w:r>
    </w:p>
    <w:p w14:paraId="018A4C58" w14:textId="77777777" w:rsidR="008B1947" w:rsidRDefault="008B1947" w:rsidP="008B1947">
      <w:pPr>
        <w:pStyle w:val="BodyText"/>
        <w:spacing w:before="0" w:after="0"/>
        <w:ind w:left="720"/>
      </w:pPr>
    </w:p>
    <w:p w14:paraId="7BA0F54B" w14:textId="3B5BB6A5" w:rsidR="00A71431" w:rsidRDefault="00E77AC9" w:rsidP="00E77AC9">
      <w:pPr>
        <w:pStyle w:val="BodyText"/>
        <w:spacing w:before="0" w:after="0"/>
      </w:pPr>
      <w:r>
        <w:rPr>
          <w:noProof/>
        </w:rPr>
        <w:drawing>
          <wp:inline distT="0" distB="0" distL="0" distR="0" wp14:anchorId="487AA0FF" wp14:editId="3A4A7853">
            <wp:extent cx="5943600" cy="2298065"/>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943600" cy="2298065"/>
                    </a:xfrm>
                    <a:prstGeom prst="rect">
                      <a:avLst/>
                    </a:prstGeom>
                  </pic:spPr>
                </pic:pic>
              </a:graphicData>
            </a:graphic>
          </wp:inline>
        </w:drawing>
      </w:r>
    </w:p>
    <w:p w14:paraId="55F6E01E" w14:textId="3E54C038" w:rsidR="00E77AC9" w:rsidRDefault="00E77AC9" w:rsidP="00EA1A3B">
      <w:pPr>
        <w:pStyle w:val="Caption"/>
        <w:jc w:val="center"/>
        <w:outlineLvl w:val="0"/>
        <w:rPr>
          <w:sz w:val="22"/>
          <w:szCs w:val="22"/>
        </w:rPr>
      </w:pPr>
      <w:bookmarkStart w:id="577" w:name="_Ref395011247"/>
      <w:bookmarkStart w:id="578" w:name="_Toc443991184"/>
      <w:r w:rsidRPr="00E77AC9">
        <w:rPr>
          <w:sz w:val="22"/>
          <w:szCs w:val="22"/>
        </w:rPr>
        <w:t xml:space="preserve">Figure </w:t>
      </w:r>
      <w:r w:rsidR="005370A3">
        <w:rPr>
          <w:noProof/>
          <w:sz w:val="22"/>
          <w:szCs w:val="22"/>
        </w:rPr>
        <w:t>90</w:t>
      </w:r>
      <w:bookmarkEnd w:id="577"/>
      <w:r w:rsidRPr="00E77AC9">
        <w:rPr>
          <w:sz w:val="22"/>
          <w:szCs w:val="22"/>
        </w:rPr>
        <w:t>: Advanced Search Priority</w:t>
      </w:r>
      <w:bookmarkEnd w:id="578"/>
    </w:p>
    <w:p w14:paraId="465BD559" w14:textId="6FC0F8E5" w:rsidR="007B3750" w:rsidRPr="00F0422D" w:rsidRDefault="007B3750" w:rsidP="00644E86">
      <w:pPr>
        <w:pStyle w:val="ListParagraph"/>
        <w:numPr>
          <w:ilvl w:val="0"/>
          <w:numId w:val="174"/>
        </w:numPr>
        <w:rPr>
          <w:sz w:val="24"/>
        </w:rPr>
      </w:pPr>
      <w:r w:rsidRPr="00F0422D">
        <w:rPr>
          <w:sz w:val="24"/>
        </w:rPr>
        <w:t>Select the Time Frame (</w:t>
      </w:r>
      <w:r w:rsidR="005370A3" w:rsidRPr="005370A3">
        <w:rPr>
          <w:sz w:val="24"/>
        </w:rPr>
        <w:t xml:space="preserve">Figure </w:t>
      </w:r>
      <w:r w:rsidR="005370A3" w:rsidRPr="005370A3">
        <w:rPr>
          <w:noProof/>
          <w:sz w:val="24"/>
        </w:rPr>
        <w:t>91</w:t>
      </w:r>
      <w:r w:rsidR="00B77097" w:rsidRPr="00F0422D">
        <w:rPr>
          <w:sz w:val="24"/>
        </w:rPr>
        <w:t>).</w:t>
      </w:r>
    </w:p>
    <w:p w14:paraId="41C643B7" w14:textId="77777777" w:rsidR="00CC66C1" w:rsidRPr="00B0644C" w:rsidRDefault="00CC66C1" w:rsidP="00CC66C1">
      <w:pPr>
        <w:pStyle w:val="ListParagraph"/>
        <w:rPr>
          <w:color w:val="0070C0"/>
          <w:sz w:val="24"/>
        </w:rPr>
      </w:pPr>
    </w:p>
    <w:p w14:paraId="3CE33615" w14:textId="392D7C7E" w:rsidR="007B3750" w:rsidRDefault="00B143AA" w:rsidP="00B143AA">
      <w:pPr>
        <w:rPr>
          <w:sz w:val="24"/>
        </w:rPr>
      </w:pPr>
      <w:r>
        <w:rPr>
          <w:noProof/>
        </w:rPr>
        <w:lastRenderedPageBreak/>
        <w:drawing>
          <wp:inline distT="0" distB="0" distL="0" distR="0" wp14:anchorId="210DB316" wp14:editId="09DDEDC6">
            <wp:extent cx="5943600" cy="2264410"/>
            <wp:effectExtent l="0" t="0" r="0" b="254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943600" cy="2264410"/>
                    </a:xfrm>
                    <a:prstGeom prst="rect">
                      <a:avLst/>
                    </a:prstGeom>
                  </pic:spPr>
                </pic:pic>
              </a:graphicData>
            </a:graphic>
          </wp:inline>
        </w:drawing>
      </w:r>
    </w:p>
    <w:p w14:paraId="21F770FD" w14:textId="6B710302" w:rsidR="00B143AA" w:rsidRPr="00B143AA" w:rsidRDefault="00B143AA" w:rsidP="00EA1A3B">
      <w:pPr>
        <w:pStyle w:val="Caption"/>
        <w:jc w:val="center"/>
        <w:outlineLvl w:val="0"/>
        <w:rPr>
          <w:sz w:val="22"/>
          <w:szCs w:val="22"/>
        </w:rPr>
      </w:pPr>
      <w:bookmarkStart w:id="579" w:name="_Ref395011398"/>
      <w:bookmarkStart w:id="580" w:name="_Toc443991185"/>
      <w:r w:rsidRPr="00B143AA">
        <w:rPr>
          <w:sz w:val="22"/>
          <w:szCs w:val="22"/>
        </w:rPr>
        <w:t xml:space="preserve">Figure </w:t>
      </w:r>
      <w:r w:rsidR="005370A3">
        <w:rPr>
          <w:noProof/>
          <w:sz w:val="22"/>
          <w:szCs w:val="22"/>
        </w:rPr>
        <w:t>91</w:t>
      </w:r>
      <w:bookmarkEnd w:id="579"/>
      <w:r w:rsidRPr="00B143AA">
        <w:rPr>
          <w:sz w:val="22"/>
          <w:szCs w:val="22"/>
        </w:rPr>
        <w:t>: Advanced Search Time Frame</w:t>
      </w:r>
      <w:bookmarkEnd w:id="580"/>
    </w:p>
    <w:p w14:paraId="40500F4C" w14:textId="3B9470CF" w:rsidR="00B143AA" w:rsidRPr="00F0422D" w:rsidRDefault="0036508D" w:rsidP="00644E86">
      <w:pPr>
        <w:pStyle w:val="ListParagraph"/>
        <w:numPr>
          <w:ilvl w:val="0"/>
          <w:numId w:val="174"/>
        </w:numPr>
        <w:rPr>
          <w:sz w:val="24"/>
        </w:rPr>
      </w:pPr>
      <w:r w:rsidRPr="00F0422D">
        <w:rPr>
          <w:sz w:val="24"/>
        </w:rPr>
        <w:t xml:space="preserve">Click on Search and the system will display the search result(s) </w:t>
      </w:r>
      <w:r w:rsidR="00C97D3B" w:rsidRPr="00F0422D">
        <w:rPr>
          <w:sz w:val="24"/>
        </w:rPr>
        <w:t>(</w:t>
      </w:r>
      <w:r w:rsidR="005370A3" w:rsidRPr="005370A3">
        <w:rPr>
          <w:sz w:val="24"/>
        </w:rPr>
        <w:t xml:space="preserve">Figure </w:t>
      </w:r>
      <w:r w:rsidR="005370A3" w:rsidRPr="005370A3">
        <w:rPr>
          <w:noProof/>
          <w:sz w:val="24"/>
        </w:rPr>
        <w:t>92</w:t>
      </w:r>
      <w:r w:rsidR="00C97D3B" w:rsidRPr="00F0422D">
        <w:rPr>
          <w:sz w:val="24"/>
        </w:rPr>
        <w:t>).</w:t>
      </w:r>
    </w:p>
    <w:p w14:paraId="476C0F7D" w14:textId="77777777" w:rsidR="001237BF" w:rsidRPr="0036508D" w:rsidRDefault="001237BF" w:rsidP="001237BF">
      <w:pPr>
        <w:pStyle w:val="ListParagraph"/>
        <w:rPr>
          <w:sz w:val="24"/>
        </w:rPr>
      </w:pPr>
    </w:p>
    <w:p w14:paraId="36BB10E0" w14:textId="03194228" w:rsidR="0036508D" w:rsidRDefault="0036508D" w:rsidP="0036508D">
      <w:pPr>
        <w:rPr>
          <w:sz w:val="24"/>
        </w:rPr>
      </w:pPr>
      <w:r>
        <w:rPr>
          <w:noProof/>
        </w:rPr>
        <w:drawing>
          <wp:inline distT="0" distB="0" distL="0" distR="0" wp14:anchorId="7B0BAD34" wp14:editId="328892C7">
            <wp:extent cx="5943600" cy="1058545"/>
            <wp:effectExtent l="0" t="0" r="0" b="8255"/>
            <wp:docPr id="4096" name="Picture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943600" cy="1058545"/>
                    </a:xfrm>
                    <a:prstGeom prst="rect">
                      <a:avLst/>
                    </a:prstGeom>
                  </pic:spPr>
                </pic:pic>
              </a:graphicData>
            </a:graphic>
          </wp:inline>
        </w:drawing>
      </w:r>
    </w:p>
    <w:p w14:paraId="3C73B77B" w14:textId="0CDFAFB6" w:rsidR="0036508D" w:rsidRPr="0036508D" w:rsidRDefault="0036508D" w:rsidP="00EA1A3B">
      <w:pPr>
        <w:pStyle w:val="Caption"/>
        <w:jc w:val="center"/>
        <w:outlineLvl w:val="0"/>
        <w:rPr>
          <w:sz w:val="22"/>
          <w:szCs w:val="22"/>
        </w:rPr>
      </w:pPr>
      <w:bookmarkStart w:id="581" w:name="_Ref395011659"/>
      <w:bookmarkStart w:id="582" w:name="_Toc443991186"/>
      <w:r w:rsidRPr="0036508D">
        <w:rPr>
          <w:sz w:val="22"/>
          <w:szCs w:val="22"/>
        </w:rPr>
        <w:t xml:space="preserve">Figure </w:t>
      </w:r>
      <w:r w:rsidR="005370A3">
        <w:rPr>
          <w:noProof/>
          <w:sz w:val="22"/>
          <w:szCs w:val="22"/>
        </w:rPr>
        <w:t>92</w:t>
      </w:r>
      <w:bookmarkEnd w:id="581"/>
      <w:r w:rsidRPr="0036508D">
        <w:rPr>
          <w:sz w:val="22"/>
          <w:szCs w:val="22"/>
        </w:rPr>
        <w:t>: Advanced Search Result(s)</w:t>
      </w:r>
      <w:bookmarkEnd w:id="582"/>
    </w:p>
    <w:p w14:paraId="355202F2" w14:textId="0C1EC28C" w:rsidR="00A54723" w:rsidRPr="00D31E0D" w:rsidRDefault="00A54723" w:rsidP="00EA1A3B">
      <w:pPr>
        <w:pStyle w:val="Heading7"/>
        <w:numPr>
          <w:ilvl w:val="0"/>
          <w:numId w:val="0"/>
        </w:numPr>
      </w:pPr>
      <w:bookmarkStart w:id="583" w:name="_Toc462412942"/>
      <w:r>
        <w:t xml:space="preserve">3.2.1.1.4.2.2. </w:t>
      </w:r>
      <w:r w:rsidR="005547CE">
        <w:t xml:space="preserve">Advanced Search in </w:t>
      </w:r>
      <w:r>
        <w:t>Archive Folder</w:t>
      </w:r>
      <w:bookmarkEnd w:id="583"/>
      <w:r w:rsidR="0010338D">
        <w:t xml:space="preserve"> </w:t>
      </w:r>
    </w:p>
    <w:p w14:paraId="6D67A41E" w14:textId="728603B6" w:rsidR="009A6A27" w:rsidRPr="00F0422D" w:rsidRDefault="009A6A27" w:rsidP="009A6A27">
      <w:pPr>
        <w:pStyle w:val="BodyText"/>
      </w:pPr>
      <w:r w:rsidRPr="00F0422D">
        <w:t>To perform an advanced search</w:t>
      </w:r>
      <w:r w:rsidRPr="00F0422D">
        <w:rPr>
          <w:b/>
        </w:rPr>
        <w:t xml:space="preserve"> </w:t>
      </w:r>
      <w:r w:rsidRPr="00F0422D">
        <w:t>for the Archive folder, follow the steps below:</w:t>
      </w:r>
    </w:p>
    <w:p w14:paraId="7DF17B12" w14:textId="77777777" w:rsidR="00452C31" w:rsidRPr="00F0422D" w:rsidRDefault="009A6A27" w:rsidP="00644E86">
      <w:pPr>
        <w:pStyle w:val="BodyText"/>
        <w:numPr>
          <w:ilvl w:val="0"/>
          <w:numId w:val="175"/>
        </w:numPr>
        <w:spacing w:before="0" w:after="0"/>
      </w:pPr>
      <w:r w:rsidRPr="00F0422D">
        <w:t xml:space="preserve">Click on the </w:t>
      </w:r>
      <w:r w:rsidR="00452C31" w:rsidRPr="00F0422D">
        <w:t>Archive folder.</w:t>
      </w:r>
    </w:p>
    <w:p w14:paraId="3C100AB6" w14:textId="3DC7A51F" w:rsidR="009A6A27" w:rsidRPr="00F0422D" w:rsidRDefault="009E6C00" w:rsidP="00644E86">
      <w:pPr>
        <w:pStyle w:val="BodyText"/>
        <w:numPr>
          <w:ilvl w:val="0"/>
          <w:numId w:val="175"/>
        </w:numPr>
        <w:spacing w:before="0" w:after="0"/>
      </w:pPr>
      <w:r w:rsidRPr="00F0422D">
        <w:t xml:space="preserve">Click on </w:t>
      </w:r>
      <w:r w:rsidR="00452C31" w:rsidRPr="00F0422D">
        <w:t xml:space="preserve">the </w:t>
      </w:r>
      <w:r w:rsidR="009A6A27" w:rsidRPr="00F0422D">
        <w:t xml:space="preserve">Advanced Search icon on the top right of the screen and the system will open an Advanced Search </w:t>
      </w:r>
      <w:r w:rsidR="009A6A27" w:rsidRPr="00F0422D">
        <w:rPr>
          <w:szCs w:val="24"/>
        </w:rPr>
        <w:t xml:space="preserve">form </w:t>
      </w:r>
      <w:r w:rsidR="008C5AFE" w:rsidRPr="00F0422D">
        <w:rPr>
          <w:szCs w:val="24"/>
        </w:rPr>
        <w:t>(</w:t>
      </w:r>
      <w:r w:rsidR="005370A3" w:rsidRPr="005370A3">
        <w:rPr>
          <w:szCs w:val="24"/>
        </w:rPr>
        <w:t xml:space="preserve">Figure </w:t>
      </w:r>
      <w:r w:rsidR="005370A3" w:rsidRPr="005370A3">
        <w:rPr>
          <w:noProof/>
          <w:szCs w:val="24"/>
        </w:rPr>
        <w:t>93</w:t>
      </w:r>
      <w:r w:rsidR="008C5AFE" w:rsidRPr="00F0422D">
        <w:rPr>
          <w:szCs w:val="24"/>
        </w:rPr>
        <w:t>)</w:t>
      </w:r>
      <w:r w:rsidR="009A6A27" w:rsidRPr="00F0422D">
        <w:rPr>
          <w:szCs w:val="24"/>
        </w:rPr>
        <w:t>.</w:t>
      </w:r>
    </w:p>
    <w:p w14:paraId="1A7609B9" w14:textId="77777777" w:rsidR="009E6C00" w:rsidRPr="00F0422D" w:rsidRDefault="009E6C00" w:rsidP="009E6C00">
      <w:pPr>
        <w:pStyle w:val="BodyText"/>
        <w:spacing w:before="0" w:after="0"/>
        <w:ind w:left="720"/>
      </w:pPr>
    </w:p>
    <w:p w14:paraId="2CDE5934" w14:textId="6B64C755" w:rsidR="009E6C00" w:rsidRDefault="0040764A" w:rsidP="009E6C00">
      <w:pPr>
        <w:pStyle w:val="BodyText"/>
        <w:spacing w:before="0" w:after="0"/>
      </w:pPr>
      <w:r>
        <w:rPr>
          <w:noProof/>
        </w:rPr>
        <w:drawing>
          <wp:inline distT="0" distB="0" distL="0" distR="0" wp14:anchorId="143FF0EE" wp14:editId="70D765D2">
            <wp:extent cx="5943600" cy="2416810"/>
            <wp:effectExtent l="0" t="0" r="0" b="2540"/>
            <wp:docPr id="4098" name="Picture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943600" cy="2416810"/>
                    </a:xfrm>
                    <a:prstGeom prst="rect">
                      <a:avLst/>
                    </a:prstGeom>
                  </pic:spPr>
                </pic:pic>
              </a:graphicData>
            </a:graphic>
          </wp:inline>
        </w:drawing>
      </w:r>
    </w:p>
    <w:p w14:paraId="4152A44E" w14:textId="2E5034F7" w:rsidR="009E6C00" w:rsidRPr="00F0422D" w:rsidRDefault="009E6C00" w:rsidP="00EA1A3B">
      <w:pPr>
        <w:pStyle w:val="Caption"/>
        <w:spacing w:before="60" w:after="120" w:line="240" w:lineRule="atLeast"/>
        <w:jc w:val="center"/>
        <w:outlineLvl w:val="0"/>
        <w:rPr>
          <w:sz w:val="22"/>
          <w:szCs w:val="22"/>
        </w:rPr>
      </w:pPr>
      <w:bookmarkStart w:id="584" w:name="_Ref395012480"/>
      <w:bookmarkStart w:id="585" w:name="_Toc443991187"/>
      <w:r w:rsidRPr="00F0422D">
        <w:rPr>
          <w:sz w:val="22"/>
          <w:szCs w:val="22"/>
        </w:rPr>
        <w:lastRenderedPageBreak/>
        <w:t xml:space="preserve">Figure </w:t>
      </w:r>
      <w:r w:rsidR="005370A3">
        <w:rPr>
          <w:noProof/>
          <w:sz w:val="22"/>
          <w:szCs w:val="22"/>
        </w:rPr>
        <w:t>93</w:t>
      </w:r>
      <w:bookmarkEnd w:id="584"/>
      <w:r w:rsidRPr="00F0422D">
        <w:rPr>
          <w:sz w:val="22"/>
          <w:szCs w:val="22"/>
        </w:rPr>
        <w:t>: Advanced Search form in Archive folder</w:t>
      </w:r>
      <w:bookmarkEnd w:id="585"/>
    </w:p>
    <w:p w14:paraId="4E77ACAD" w14:textId="77777777" w:rsidR="009A6A27" w:rsidRPr="00F0422D" w:rsidRDefault="009A6A27" w:rsidP="00644E86">
      <w:pPr>
        <w:pStyle w:val="BodyText"/>
        <w:numPr>
          <w:ilvl w:val="0"/>
          <w:numId w:val="175"/>
        </w:numPr>
        <w:spacing w:before="0" w:after="0"/>
      </w:pPr>
      <w:r w:rsidRPr="00F0422D">
        <w:rPr>
          <w:szCs w:val="24"/>
        </w:rPr>
        <w:t xml:space="preserve">Fill out the From, </w:t>
      </w:r>
      <w:proofErr w:type="gramStart"/>
      <w:r w:rsidRPr="00F0422D">
        <w:rPr>
          <w:szCs w:val="24"/>
        </w:rPr>
        <w:t>To</w:t>
      </w:r>
      <w:proofErr w:type="gramEnd"/>
      <w:r w:rsidRPr="00F0422D">
        <w:rPr>
          <w:szCs w:val="24"/>
        </w:rPr>
        <w:t>, and Subject fields (all fields are optional).</w:t>
      </w:r>
    </w:p>
    <w:p w14:paraId="60284A67" w14:textId="3899183C" w:rsidR="009A6A27" w:rsidRPr="00F0422D" w:rsidRDefault="009A6A27" w:rsidP="00644E86">
      <w:pPr>
        <w:pStyle w:val="BodyText"/>
        <w:numPr>
          <w:ilvl w:val="0"/>
          <w:numId w:val="175"/>
        </w:numPr>
        <w:spacing w:before="0" w:after="0"/>
      </w:pPr>
      <w:r w:rsidRPr="00F0422D">
        <w:rPr>
          <w:szCs w:val="24"/>
        </w:rPr>
        <w:t>Select the Priority (</w:t>
      </w:r>
      <w:r w:rsidR="004F082D" w:rsidRPr="00F0422D">
        <w:rPr>
          <w:szCs w:val="24"/>
        </w:rPr>
        <w:t>i.e., All, High, Normal, and Low</w:t>
      </w:r>
      <w:r w:rsidRPr="00F0422D">
        <w:rPr>
          <w:szCs w:val="24"/>
        </w:rPr>
        <w:t>).</w:t>
      </w:r>
    </w:p>
    <w:p w14:paraId="30B9DB58" w14:textId="0B8EB88F" w:rsidR="009A6A27" w:rsidRPr="00F0422D" w:rsidRDefault="009A6A27" w:rsidP="00644E86">
      <w:pPr>
        <w:pStyle w:val="ListParagraph"/>
        <w:numPr>
          <w:ilvl w:val="0"/>
          <w:numId w:val="175"/>
        </w:numPr>
        <w:rPr>
          <w:sz w:val="24"/>
        </w:rPr>
      </w:pPr>
      <w:r w:rsidRPr="00F0422D">
        <w:rPr>
          <w:sz w:val="24"/>
        </w:rPr>
        <w:t>Select the Time Frame (</w:t>
      </w:r>
      <w:r w:rsidR="004F082D" w:rsidRPr="00F0422D">
        <w:rPr>
          <w:sz w:val="24"/>
        </w:rPr>
        <w:t>i.e., All, Today, 7 days, 30days, and 90 days</w:t>
      </w:r>
      <w:r w:rsidRPr="00F0422D">
        <w:rPr>
          <w:sz w:val="24"/>
        </w:rPr>
        <w:t>).</w:t>
      </w:r>
    </w:p>
    <w:p w14:paraId="7B2752EC" w14:textId="0DC3D8ED" w:rsidR="00B06F09" w:rsidRPr="00F0422D" w:rsidRDefault="00B06F09" w:rsidP="00644E86">
      <w:pPr>
        <w:pStyle w:val="ListParagraph"/>
        <w:numPr>
          <w:ilvl w:val="0"/>
          <w:numId w:val="175"/>
        </w:numPr>
        <w:rPr>
          <w:sz w:val="24"/>
        </w:rPr>
      </w:pPr>
      <w:r w:rsidRPr="00F0422D">
        <w:rPr>
          <w:sz w:val="24"/>
        </w:rPr>
        <w:t>Select the desired Original Folders (i.e., Inbox, Sent, and/or Drafts).</w:t>
      </w:r>
    </w:p>
    <w:p w14:paraId="1C8CE7C1" w14:textId="306915B6" w:rsidR="00CC093E" w:rsidRPr="00F0422D" w:rsidRDefault="009A6A27" w:rsidP="00644E86">
      <w:pPr>
        <w:pStyle w:val="ListParagraph"/>
        <w:numPr>
          <w:ilvl w:val="0"/>
          <w:numId w:val="175"/>
        </w:numPr>
        <w:rPr>
          <w:sz w:val="24"/>
        </w:rPr>
      </w:pPr>
      <w:r w:rsidRPr="00F0422D">
        <w:rPr>
          <w:sz w:val="24"/>
        </w:rPr>
        <w:t>Click on Search and the system will display the search result(s) (</w:t>
      </w:r>
      <w:r w:rsidR="005370A3" w:rsidRPr="005370A3">
        <w:rPr>
          <w:sz w:val="24"/>
        </w:rPr>
        <w:t xml:space="preserve">Figure </w:t>
      </w:r>
      <w:r w:rsidR="005370A3" w:rsidRPr="005370A3">
        <w:rPr>
          <w:noProof/>
          <w:sz w:val="24"/>
        </w:rPr>
        <w:t>92</w:t>
      </w:r>
      <w:r w:rsidRPr="00F0422D">
        <w:rPr>
          <w:sz w:val="24"/>
        </w:rPr>
        <w:t>).</w:t>
      </w:r>
    </w:p>
    <w:p w14:paraId="13FD5DA3" w14:textId="77777777" w:rsidR="007B320B" w:rsidRPr="00F0422D" w:rsidRDefault="003D6E73" w:rsidP="00EA1A3B">
      <w:pPr>
        <w:pStyle w:val="Heading4"/>
        <w:ind w:left="0" w:firstLine="0"/>
      </w:pPr>
      <w:bookmarkStart w:id="586" w:name="_Toc380683815"/>
      <w:bookmarkStart w:id="587" w:name="_Toc462412943"/>
      <w:r w:rsidRPr="00F0422D">
        <w:t xml:space="preserve">3.2.1.2. </w:t>
      </w:r>
      <w:r w:rsidR="007B320B" w:rsidRPr="00F0422D">
        <w:t>User Settings</w:t>
      </w:r>
      <w:bookmarkEnd w:id="586"/>
      <w:bookmarkEnd w:id="587"/>
    </w:p>
    <w:p w14:paraId="0B6A9901" w14:textId="356B1CDC" w:rsidR="008257C3" w:rsidRPr="00C8285D" w:rsidRDefault="007B320B" w:rsidP="007B320B">
      <w:pPr>
        <w:pStyle w:val="BodyText"/>
        <w:rPr>
          <w:color w:val="000000"/>
          <w:szCs w:val="24"/>
        </w:rPr>
      </w:pPr>
      <w:r w:rsidRPr="00710268">
        <w:rPr>
          <w:color w:val="000000"/>
        </w:rPr>
        <w:t xml:space="preserve">Selecting the </w:t>
      </w:r>
      <w:r w:rsidRPr="00710268">
        <w:rPr>
          <w:b/>
          <w:color w:val="000000"/>
        </w:rPr>
        <w:t>Settings</w:t>
      </w:r>
      <w:r w:rsidRPr="00710268">
        <w:rPr>
          <w:color w:val="000000"/>
        </w:rPr>
        <w:t xml:space="preserve"> navigation link at the top of the wind</w:t>
      </w:r>
      <w:r w:rsidR="004344F6">
        <w:rPr>
          <w:color w:val="000000"/>
        </w:rPr>
        <w:t>ow will open the User Settings v</w:t>
      </w:r>
      <w:r w:rsidRPr="00710268">
        <w:rPr>
          <w:color w:val="000000"/>
        </w:rPr>
        <w:t>iew from any page.  From this view several user preference</w:t>
      </w:r>
      <w:r w:rsidR="001F7B46">
        <w:rPr>
          <w:color w:val="000000"/>
        </w:rPr>
        <w:t>s may be modified. There are three (3)</w:t>
      </w:r>
      <w:r w:rsidR="004344F6">
        <w:rPr>
          <w:color w:val="000000"/>
        </w:rPr>
        <w:t xml:space="preserve"> tabs in the User Settings v</w:t>
      </w:r>
      <w:r w:rsidRPr="00710268">
        <w:rPr>
          <w:color w:val="000000"/>
        </w:rPr>
        <w:t xml:space="preserve">iew: </w:t>
      </w:r>
      <w:r w:rsidRPr="00710268">
        <w:rPr>
          <w:b/>
          <w:color w:val="000000"/>
        </w:rPr>
        <w:t>Account Settings</w:t>
      </w:r>
      <w:r w:rsidRPr="00710268">
        <w:rPr>
          <w:color w:val="000000"/>
        </w:rPr>
        <w:t xml:space="preserve">, which will automatically load when first clicking </w:t>
      </w:r>
      <w:r w:rsidRPr="004344F6">
        <w:rPr>
          <w:color w:val="000000"/>
        </w:rPr>
        <w:t>Settings</w:t>
      </w:r>
      <w:r w:rsidR="001F7B46">
        <w:rPr>
          <w:color w:val="000000"/>
        </w:rPr>
        <w:t xml:space="preserve">, </w:t>
      </w:r>
      <w:r w:rsidRPr="00710268">
        <w:rPr>
          <w:b/>
          <w:color w:val="000000"/>
        </w:rPr>
        <w:t>Notification Settings</w:t>
      </w:r>
      <w:r w:rsidR="001F7B46">
        <w:rPr>
          <w:b/>
          <w:color w:val="000000"/>
        </w:rPr>
        <w:t xml:space="preserve">, </w:t>
      </w:r>
      <w:r w:rsidR="001F7B46">
        <w:rPr>
          <w:color w:val="000000"/>
        </w:rPr>
        <w:t xml:space="preserve">and </w:t>
      </w:r>
      <w:r w:rsidR="001F7B46">
        <w:rPr>
          <w:b/>
          <w:color w:val="000000"/>
        </w:rPr>
        <w:t xml:space="preserve">Application </w:t>
      </w:r>
      <w:r w:rsidR="001F7B46" w:rsidRPr="00AE1CB9">
        <w:rPr>
          <w:b/>
          <w:color w:val="000000"/>
          <w:szCs w:val="24"/>
        </w:rPr>
        <w:t>Settings</w:t>
      </w:r>
      <w:r w:rsidR="00AE1CB9" w:rsidRPr="00AE1CB9">
        <w:rPr>
          <w:b/>
          <w:color w:val="000000"/>
          <w:szCs w:val="24"/>
        </w:rPr>
        <w:t xml:space="preserve"> </w:t>
      </w:r>
      <w:r w:rsidR="00AE1CB9" w:rsidRPr="00AE1CB9">
        <w:rPr>
          <w:color w:val="000000"/>
          <w:szCs w:val="24"/>
        </w:rPr>
        <w:t>(</w:t>
      </w:r>
      <w:r w:rsidR="005370A3" w:rsidRPr="005370A3">
        <w:rPr>
          <w:szCs w:val="24"/>
        </w:rPr>
        <w:t xml:space="preserve">Figure </w:t>
      </w:r>
      <w:r w:rsidR="005370A3" w:rsidRPr="005370A3">
        <w:rPr>
          <w:noProof/>
          <w:szCs w:val="24"/>
        </w:rPr>
        <w:t>94</w:t>
      </w:r>
      <w:r w:rsidR="00AE1CB9" w:rsidRPr="00AE1CB9">
        <w:rPr>
          <w:color w:val="000000"/>
          <w:szCs w:val="24"/>
        </w:rPr>
        <w:t>)</w:t>
      </w:r>
      <w:r w:rsidRPr="00AE1CB9">
        <w:rPr>
          <w:color w:val="000000"/>
          <w:szCs w:val="24"/>
        </w:rPr>
        <w:t>.</w:t>
      </w:r>
    </w:p>
    <w:p w14:paraId="13FD5DA5" w14:textId="77777777" w:rsidR="007B320B" w:rsidRPr="00E363FE" w:rsidRDefault="00CF4C72" w:rsidP="00EA1A3B">
      <w:pPr>
        <w:pStyle w:val="Heading5"/>
        <w:numPr>
          <w:ilvl w:val="0"/>
          <w:numId w:val="0"/>
        </w:numPr>
        <w:rPr>
          <w:color w:val="548DD4" w:themeColor="text2" w:themeTint="99"/>
        </w:rPr>
      </w:pPr>
      <w:bookmarkStart w:id="588" w:name="_3.2.1.2.1._Standard_Account"/>
      <w:bookmarkStart w:id="589" w:name="_Toc380683816"/>
      <w:bookmarkStart w:id="590" w:name="_Toc462412944"/>
      <w:bookmarkEnd w:id="588"/>
      <w:r>
        <w:t>3.2.1.2.1</w:t>
      </w:r>
      <w:r w:rsidRPr="00E363FE">
        <w:rPr>
          <w:color w:val="548DD4" w:themeColor="text2" w:themeTint="99"/>
        </w:rPr>
        <w:t xml:space="preserve">. </w:t>
      </w:r>
      <w:r w:rsidR="007B320B" w:rsidRPr="00E363FE">
        <w:rPr>
          <w:color w:val="548DD4" w:themeColor="text2" w:themeTint="99"/>
        </w:rPr>
        <w:t>Standard Account Settings</w:t>
      </w:r>
      <w:bookmarkEnd w:id="589"/>
      <w:bookmarkEnd w:id="590"/>
    </w:p>
    <w:p w14:paraId="13FD5DA6" w14:textId="7CEDB015" w:rsidR="007B320B" w:rsidRPr="00710268" w:rsidRDefault="007B320B" w:rsidP="007B320B">
      <w:pPr>
        <w:pStyle w:val="BodyText"/>
        <w:rPr>
          <w:color w:val="000000"/>
        </w:rPr>
      </w:pPr>
      <w:r w:rsidRPr="00710268">
        <w:rPr>
          <w:color w:val="000000"/>
        </w:rPr>
        <w:t xml:space="preserve">Access the Standard Account Settings by selecting the </w:t>
      </w:r>
      <w:r w:rsidRPr="00710268">
        <w:rPr>
          <w:b/>
          <w:color w:val="000000"/>
        </w:rPr>
        <w:t>Account Settings</w:t>
      </w:r>
      <w:r w:rsidRPr="00710268">
        <w:rPr>
          <w:color w:val="000000"/>
        </w:rPr>
        <w:t xml:space="preserve"> tab.  This tab allows modification of personnel account information.  This is the information that is displayed in the Address Book. The following information can be updated: </w:t>
      </w:r>
      <w:r w:rsidRPr="00710268">
        <w:rPr>
          <w:b/>
          <w:color w:val="000000"/>
        </w:rPr>
        <w:t>Full Name</w:t>
      </w:r>
      <w:r w:rsidRPr="00710268">
        <w:rPr>
          <w:color w:val="000000"/>
        </w:rPr>
        <w:t xml:space="preserve">, </w:t>
      </w:r>
      <w:r w:rsidR="00E363FE" w:rsidRPr="00E363FE">
        <w:rPr>
          <w:b/>
          <w:color w:val="548DD4" w:themeColor="text2" w:themeTint="99"/>
        </w:rPr>
        <w:t>Default Mailbox</w:t>
      </w:r>
      <w:r w:rsidR="00E363FE">
        <w:rPr>
          <w:color w:val="000000"/>
        </w:rPr>
        <w:t xml:space="preserve">, </w:t>
      </w:r>
      <w:r w:rsidRPr="00710268">
        <w:rPr>
          <w:b/>
          <w:color w:val="000000"/>
        </w:rPr>
        <w:t>Job Title</w:t>
      </w:r>
      <w:r w:rsidRPr="00710268">
        <w:rPr>
          <w:color w:val="000000"/>
        </w:rPr>
        <w:t xml:space="preserve">, </w:t>
      </w:r>
      <w:r w:rsidRPr="00710268">
        <w:rPr>
          <w:b/>
          <w:color w:val="000000"/>
        </w:rPr>
        <w:t>Department</w:t>
      </w:r>
      <w:r w:rsidRPr="00710268">
        <w:rPr>
          <w:color w:val="000000"/>
        </w:rPr>
        <w:t xml:space="preserve">, </w:t>
      </w:r>
      <w:r w:rsidRPr="00710268">
        <w:rPr>
          <w:b/>
          <w:color w:val="000000"/>
        </w:rPr>
        <w:t>Organization</w:t>
      </w:r>
      <w:r w:rsidRPr="00710268">
        <w:rPr>
          <w:color w:val="000000"/>
        </w:rPr>
        <w:t xml:space="preserve">, </w:t>
      </w:r>
      <w:r w:rsidRPr="00710268">
        <w:rPr>
          <w:b/>
          <w:color w:val="000000"/>
        </w:rPr>
        <w:t>Phone</w:t>
      </w:r>
      <w:r w:rsidRPr="00710268">
        <w:rPr>
          <w:color w:val="000000"/>
        </w:rPr>
        <w:t xml:space="preserve">, </w:t>
      </w:r>
      <w:r w:rsidRPr="00710268">
        <w:rPr>
          <w:b/>
          <w:color w:val="000000"/>
        </w:rPr>
        <w:t>Mobile</w:t>
      </w:r>
      <w:r w:rsidRPr="00710268">
        <w:rPr>
          <w:color w:val="000000"/>
        </w:rPr>
        <w:t xml:space="preserve">, and </w:t>
      </w:r>
      <w:r w:rsidRPr="0037598B">
        <w:rPr>
          <w:b/>
          <w:color w:val="000000"/>
          <w:szCs w:val="24"/>
        </w:rPr>
        <w:t>Location</w:t>
      </w:r>
      <w:r w:rsidR="0037598B" w:rsidRPr="0037598B">
        <w:rPr>
          <w:color w:val="000000"/>
          <w:szCs w:val="24"/>
        </w:rPr>
        <w:t xml:space="preserve"> (</w:t>
      </w:r>
      <w:r w:rsidR="005370A3" w:rsidRPr="005370A3">
        <w:rPr>
          <w:szCs w:val="24"/>
        </w:rPr>
        <w:t xml:space="preserve">Figure </w:t>
      </w:r>
      <w:r w:rsidR="005370A3" w:rsidRPr="005370A3">
        <w:rPr>
          <w:noProof/>
          <w:szCs w:val="24"/>
        </w:rPr>
        <w:t>94</w:t>
      </w:r>
      <w:r w:rsidR="0037598B" w:rsidRPr="0037598B">
        <w:rPr>
          <w:color w:val="000000"/>
          <w:szCs w:val="24"/>
        </w:rPr>
        <w:t>)</w:t>
      </w:r>
      <w:r w:rsidRPr="0037598B">
        <w:rPr>
          <w:color w:val="000000"/>
          <w:szCs w:val="24"/>
        </w:rPr>
        <w:t>.</w:t>
      </w:r>
      <w:r w:rsidRPr="00710268">
        <w:rPr>
          <w:color w:val="000000"/>
        </w:rPr>
        <w:t xml:space="preserve"> When ready to submit updated Account Information select </w:t>
      </w:r>
      <w:r w:rsidRPr="00710268">
        <w:rPr>
          <w:b/>
          <w:color w:val="000000"/>
        </w:rPr>
        <w:t>Update Information</w:t>
      </w:r>
      <w:r w:rsidR="00990E05">
        <w:rPr>
          <w:color w:val="000000"/>
        </w:rPr>
        <w:t xml:space="preserve"> to complete.</w:t>
      </w:r>
    </w:p>
    <w:p w14:paraId="13FD5DA7" w14:textId="699B80F8" w:rsidR="007B320B" w:rsidRDefault="00E363FE" w:rsidP="007B320B">
      <w:pPr>
        <w:pStyle w:val="BodyText"/>
      </w:pPr>
      <w:r>
        <w:rPr>
          <w:noProof/>
          <w:color w:val="000000"/>
          <w:sz w:val="21"/>
          <w:szCs w:val="21"/>
        </w:rPr>
        <w:drawing>
          <wp:inline distT="0" distB="0" distL="0" distR="0" wp14:anchorId="47B8C010" wp14:editId="28EE6A33">
            <wp:extent cx="5943600" cy="4248626"/>
            <wp:effectExtent l="0" t="0" r="0" b="0"/>
            <wp:docPr id="450" name="Picture 450" descr="cid:D786252D-32FE-4E70-BC66-3B645A094D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D786252D-32FE-4E70-BC66-3B645A094D25"/>
                    <pic:cNvPicPr>
                      <a:picLocks noChangeAspect="1" noChangeArrowheads="1"/>
                    </pic:cNvPicPr>
                  </pic:nvPicPr>
                  <pic:blipFill>
                    <a:blip r:embed="rId114" r:link="rId115">
                      <a:extLst>
                        <a:ext uri="{28A0092B-C50C-407E-A947-70E740481C1C}">
                          <a14:useLocalDpi xmlns:a14="http://schemas.microsoft.com/office/drawing/2010/main" val="0"/>
                        </a:ext>
                      </a:extLst>
                    </a:blip>
                    <a:srcRect/>
                    <a:stretch>
                      <a:fillRect/>
                    </a:stretch>
                  </pic:blipFill>
                  <pic:spPr bwMode="auto">
                    <a:xfrm>
                      <a:off x="0" y="0"/>
                      <a:ext cx="5943600" cy="4248626"/>
                    </a:xfrm>
                    <a:prstGeom prst="rect">
                      <a:avLst/>
                    </a:prstGeom>
                    <a:noFill/>
                    <a:ln>
                      <a:noFill/>
                    </a:ln>
                  </pic:spPr>
                </pic:pic>
              </a:graphicData>
            </a:graphic>
          </wp:inline>
        </w:drawing>
      </w:r>
    </w:p>
    <w:p w14:paraId="13FD5DA8" w14:textId="4728BD4B" w:rsidR="007B320B" w:rsidRPr="00E363FE" w:rsidRDefault="007B320B" w:rsidP="00EA1A3B">
      <w:pPr>
        <w:pStyle w:val="Caption"/>
        <w:jc w:val="center"/>
        <w:outlineLvl w:val="0"/>
        <w:rPr>
          <w:color w:val="548DD4" w:themeColor="text2" w:themeTint="99"/>
          <w:sz w:val="22"/>
          <w:szCs w:val="22"/>
        </w:rPr>
      </w:pPr>
      <w:bookmarkStart w:id="591" w:name="_Ref385315785"/>
      <w:bookmarkStart w:id="592" w:name="_Toc380519637"/>
      <w:bookmarkStart w:id="593" w:name="_Toc443991188"/>
      <w:r w:rsidRPr="00E363FE">
        <w:rPr>
          <w:color w:val="548DD4" w:themeColor="text2" w:themeTint="99"/>
          <w:sz w:val="22"/>
          <w:szCs w:val="22"/>
        </w:rPr>
        <w:lastRenderedPageBreak/>
        <w:t xml:space="preserve">Figure </w:t>
      </w:r>
      <w:r w:rsidR="005370A3">
        <w:rPr>
          <w:noProof/>
          <w:color w:val="548DD4" w:themeColor="text2" w:themeTint="99"/>
          <w:sz w:val="22"/>
          <w:szCs w:val="22"/>
        </w:rPr>
        <w:t>94</w:t>
      </w:r>
      <w:bookmarkEnd w:id="591"/>
      <w:r w:rsidRPr="00E363FE">
        <w:rPr>
          <w:color w:val="548DD4" w:themeColor="text2" w:themeTint="99"/>
          <w:sz w:val="22"/>
          <w:szCs w:val="22"/>
        </w:rPr>
        <w:t xml:space="preserve">: </w:t>
      </w:r>
      <w:bookmarkEnd w:id="592"/>
      <w:r w:rsidR="009024B5" w:rsidRPr="00E363FE">
        <w:rPr>
          <w:color w:val="548DD4" w:themeColor="text2" w:themeTint="99"/>
          <w:sz w:val="22"/>
          <w:szCs w:val="22"/>
        </w:rPr>
        <w:t>Account Settings</w:t>
      </w:r>
      <w:bookmarkEnd w:id="593"/>
    </w:p>
    <w:p w14:paraId="13FD5DA9" w14:textId="77777777" w:rsidR="007B320B" w:rsidRPr="00E63A77" w:rsidRDefault="007B320B" w:rsidP="007B320B"/>
    <w:tbl>
      <w:tblPr>
        <w:tblW w:w="5622"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3007"/>
        <w:gridCol w:w="2615"/>
      </w:tblGrid>
      <w:tr w:rsidR="007B320B" w:rsidRPr="0012663E" w14:paraId="13FD5DAC" w14:textId="77777777" w:rsidTr="007B320B">
        <w:trPr>
          <w:trHeight w:val="309"/>
          <w:jc w:val="center"/>
        </w:trPr>
        <w:tc>
          <w:tcPr>
            <w:tcW w:w="3007" w:type="dxa"/>
            <w:shd w:val="clear" w:color="auto" w:fill="F2F2F2"/>
          </w:tcPr>
          <w:p w14:paraId="13FD5DAA" w14:textId="77777777" w:rsidR="007B320B" w:rsidRPr="00921BC4" w:rsidRDefault="007B320B" w:rsidP="007B320B">
            <w:pPr>
              <w:tabs>
                <w:tab w:val="left" w:pos="360"/>
              </w:tabs>
              <w:contextualSpacing/>
              <w:rPr>
                <w:rFonts w:eastAsia="Calibri"/>
                <w:b/>
                <w:szCs w:val="22"/>
              </w:rPr>
            </w:pPr>
            <w:r w:rsidRPr="00921BC4">
              <w:rPr>
                <w:rFonts w:eastAsia="Calibri"/>
                <w:b/>
                <w:szCs w:val="22"/>
              </w:rPr>
              <w:t>Key</w:t>
            </w:r>
          </w:p>
        </w:tc>
        <w:tc>
          <w:tcPr>
            <w:tcW w:w="2615" w:type="dxa"/>
            <w:shd w:val="clear" w:color="auto" w:fill="F2F2F2"/>
          </w:tcPr>
          <w:p w14:paraId="13FD5DAB" w14:textId="77777777" w:rsidR="007B320B" w:rsidRPr="00710268" w:rsidRDefault="007B320B" w:rsidP="007B320B">
            <w:pPr>
              <w:tabs>
                <w:tab w:val="left" w:pos="408"/>
              </w:tabs>
              <w:contextualSpacing/>
              <w:rPr>
                <w:rFonts w:eastAsia="Calibri"/>
                <w:szCs w:val="22"/>
              </w:rPr>
            </w:pPr>
          </w:p>
        </w:tc>
      </w:tr>
      <w:tr w:rsidR="007B320B" w:rsidRPr="0012663E" w14:paraId="13FD5DAF" w14:textId="77777777" w:rsidTr="007B320B">
        <w:trPr>
          <w:trHeight w:val="293"/>
          <w:jc w:val="center"/>
        </w:trPr>
        <w:tc>
          <w:tcPr>
            <w:tcW w:w="3007" w:type="dxa"/>
            <w:shd w:val="clear" w:color="auto" w:fill="F2F2F2"/>
          </w:tcPr>
          <w:p w14:paraId="13FD5DAD" w14:textId="77777777" w:rsidR="007B320B" w:rsidRPr="00710268" w:rsidRDefault="007B320B" w:rsidP="007D0261">
            <w:pPr>
              <w:numPr>
                <w:ilvl w:val="0"/>
                <w:numId w:val="19"/>
              </w:numPr>
              <w:tabs>
                <w:tab w:val="left" w:pos="360"/>
              </w:tabs>
              <w:contextualSpacing/>
              <w:rPr>
                <w:rFonts w:eastAsia="Calibri"/>
                <w:szCs w:val="22"/>
              </w:rPr>
            </w:pPr>
            <w:r w:rsidRPr="00710268">
              <w:rPr>
                <w:rFonts w:eastAsia="Calibri"/>
                <w:szCs w:val="22"/>
              </w:rPr>
              <w:t>Settings</w:t>
            </w:r>
          </w:p>
        </w:tc>
        <w:tc>
          <w:tcPr>
            <w:tcW w:w="2615" w:type="dxa"/>
            <w:shd w:val="clear" w:color="auto" w:fill="F2F2F2"/>
          </w:tcPr>
          <w:p w14:paraId="13FD5DAE" w14:textId="77777777" w:rsidR="007B320B" w:rsidRPr="00710268" w:rsidRDefault="007B320B" w:rsidP="007D0261">
            <w:pPr>
              <w:numPr>
                <w:ilvl w:val="0"/>
                <w:numId w:val="19"/>
              </w:numPr>
              <w:tabs>
                <w:tab w:val="left" w:pos="408"/>
              </w:tabs>
              <w:contextualSpacing/>
              <w:rPr>
                <w:rFonts w:eastAsia="Calibri"/>
                <w:szCs w:val="22"/>
              </w:rPr>
            </w:pPr>
            <w:r w:rsidRPr="00710268">
              <w:rPr>
                <w:rFonts w:eastAsia="Calibri"/>
                <w:szCs w:val="22"/>
              </w:rPr>
              <w:t>Account Settings</w:t>
            </w:r>
          </w:p>
        </w:tc>
      </w:tr>
      <w:tr w:rsidR="007B320B" w:rsidRPr="0012663E" w14:paraId="13FD5DB2" w14:textId="77777777" w:rsidTr="007B320B">
        <w:trPr>
          <w:trHeight w:val="293"/>
          <w:jc w:val="center"/>
        </w:trPr>
        <w:tc>
          <w:tcPr>
            <w:tcW w:w="3007" w:type="dxa"/>
            <w:shd w:val="clear" w:color="auto" w:fill="F2F2F2"/>
          </w:tcPr>
          <w:p w14:paraId="13FD5DB0" w14:textId="77777777" w:rsidR="007B320B" w:rsidRPr="00710268" w:rsidRDefault="007B320B" w:rsidP="007D0261">
            <w:pPr>
              <w:numPr>
                <w:ilvl w:val="0"/>
                <w:numId w:val="19"/>
              </w:numPr>
              <w:tabs>
                <w:tab w:val="left" w:pos="360"/>
              </w:tabs>
              <w:contextualSpacing/>
              <w:rPr>
                <w:rFonts w:eastAsia="Calibri"/>
                <w:szCs w:val="22"/>
              </w:rPr>
            </w:pPr>
            <w:r w:rsidRPr="00710268">
              <w:rPr>
                <w:rFonts w:eastAsia="Calibri"/>
                <w:szCs w:val="22"/>
              </w:rPr>
              <w:t>Account Information</w:t>
            </w:r>
          </w:p>
        </w:tc>
        <w:tc>
          <w:tcPr>
            <w:tcW w:w="2615" w:type="dxa"/>
            <w:shd w:val="clear" w:color="auto" w:fill="F2F2F2"/>
          </w:tcPr>
          <w:p w14:paraId="13FD5DB1" w14:textId="77777777" w:rsidR="007B320B" w:rsidRPr="00710268" w:rsidRDefault="007B320B" w:rsidP="007D0261">
            <w:pPr>
              <w:numPr>
                <w:ilvl w:val="0"/>
                <w:numId w:val="19"/>
              </w:numPr>
              <w:tabs>
                <w:tab w:val="left" w:pos="408"/>
              </w:tabs>
              <w:contextualSpacing/>
              <w:rPr>
                <w:rFonts w:eastAsia="Calibri"/>
                <w:szCs w:val="22"/>
              </w:rPr>
            </w:pPr>
            <w:r w:rsidRPr="00710268">
              <w:rPr>
                <w:rFonts w:eastAsia="Calibri"/>
                <w:szCs w:val="22"/>
              </w:rPr>
              <w:t>Update Information</w:t>
            </w:r>
          </w:p>
        </w:tc>
      </w:tr>
    </w:tbl>
    <w:p w14:paraId="13FD5DB3" w14:textId="77777777" w:rsidR="007B320B" w:rsidRDefault="005E14DF" w:rsidP="007936F8">
      <w:pPr>
        <w:pStyle w:val="Heading5"/>
        <w:numPr>
          <w:ilvl w:val="0"/>
          <w:numId w:val="0"/>
        </w:numPr>
      </w:pPr>
      <w:bookmarkStart w:id="594" w:name="_Toc462412945"/>
      <w:r>
        <w:t xml:space="preserve">3.2.1.2.2. </w:t>
      </w:r>
      <w:r w:rsidR="00C84205">
        <w:t>Standard Notification Settings</w:t>
      </w:r>
      <w:bookmarkEnd w:id="594"/>
      <w:r w:rsidR="00C84205">
        <w:t xml:space="preserve"> </w:t>
      </w:r>
    </w:p>
    <w:p w14:paraId="13FD5DB4" w14:textId="0A6732A9" w:rsidR="007B320B" w:rsidRDefault="00C11A48" w:rsidP="007B320B">
      <w:pPr>
        <w:pStyle w:val="BodyText"/>
      </w:pPr>
      <w:r>
        <w:t>Direct Secure Messaging</w:t>
      </w:r>
      <w:r w:rsidR="007B320B">
        <w:t xml:space="preserve"> has a feature to send an automatic notification to a regular non-</w:t>
      </w:r>
      <w:r>
        <w:t>Direct Secure Messaging</w:t>
      </w:r>
      <w:r w:rsidR="007B320B">
        <w:t xml:space="preserve"> email address whenever a new message enters a user’s </w:t>
      </w:r>
      <w:r>
        <w:t>Direct Secure Messaging</w:t>
      </w:r>
      <w:r w:rsidR="00A7781D">
        <w:t xml:space="preserve"> Inbox. </w:t>
      </w:r>
      <w:r w:rsidR="007B320B">
        <w:t xml:space="preserve">The notification does not contain any clinical or patient information; it simply contains a new </w:t>
      </w:r>
      <w:r>
        <w:t>Direct Secure Messaging</w:t>
      </w:r>
      <w:r w:rsidR="007B320B">
        <w:t xml:space="preserve"> message notification note and a link to launch the </w:t>
      </w:r>
      <w:r>
        <w:t>Direct Secure Messaging</w:t>
      </w:r>
      <w:r w:rsidR="007B320B">
        <w:t xml:space="preserve"> </w:t>
      </w:r>
      <w:r w:rsidR="000A6CB3">
        <w:t xml:space="preserve">application </w:t>
      </w:r>
      <w:r w:rsidR="000A6CB3" w:rsidRPr="000A6CB3">
        <w:rPr>
          <w:szCs w:val="24"/>
        </w:rPr>
        <w:t>(</w:t>
      </w:r>
      <w:r w:rsidR="005370A3" w:rsidRPr="005370A3">
        <w:rPr>
          <w:szCs w:val="24"/>
        </w:rPr>
        <w:t xml:space="preserve">Figure </w:t>
      </w:r>
      <w:r w:rsidR="005370A3" w:rsidRPr="005370A3">
        <w:rPr>
          <w:noProof/>
          <w:szCs w:val="24"/>
        </w:rPr>
        <w:t>95</w:t>
      </w:r>
      <w:r w:rsidR="000A6CB3" w:rsidRPr="000A6CB3">
        <w:rPr>
          <w:szCs w:val="24"/>
        </w:rPr>
        <w:t>)</w:t>
      </w:r>
      <w:r w:rsidR="007B320B" w:rsidRPr="000A6CB3">
        <w:rPr>
          <w:szCs w:val="24"/>
        </w:rPr>
        <w:t>.</w:t>
      </w:r>
    </w:p>
    <w:p w14:paraId="13FD5DB5" w14:textId="5ED9C971" w:rsidR="00BE356F" w:rsidRDefault="007B320B" w:rsidP="00BE356F">
      <w:pPr>
        <w:pStyle w:val="BodyText"/>
        <w:spacing w:before="0" w:after="0"/>
      </w:pPr>
      <w:r>
        <w:t>To activate these notification settings</w:t>
      </w:r>
      <w:r w:rsidR="00BE356F">
        <w:t xml:space="preserve">, follow the </w:t>
      </w:r>
      <w:r w:rsidR="00826808">
        <w:t>steps below</w:t>
      </w:r>
      <w:r w:rsidR="00BE356F">
        <w:t>:</w:t>
      </w:r>
    </w:p>
    <w:p w14:paraId="13FD5DB6" w14:textId="77777777" w:rsidR="00BE356F" w:rsidRDefault="00BE356F" w:rsidP="00644E86">
      <w:pPr>
        <w:pStyle w:val="BodyText"/>
        <w:numPr>
          <w:ilvl w:val="0"/>
          <w:numId w:val="54"/>
        </w:numPr>
        <w:spacing w:before="0" w:after="0"/>
      </w:pPr>
      <w:r>
        <w:t>S</w:t>
      </w:r>
      <w:r w:rsidR="007B320B">
        <w:t xml:space="preserve">elect the </w:t>
      </w:r>
      <w:r w:rsidR="007B320B" w:rsidRPr="00250CDD">
        <w:rPr>
          <w:b/>
        </w:rPr>
        <w:t xml:space="preserve">Notification Settings </w:t>
      </w:r>
      <w:r>
        <w:t>t</w:t>
      </w:r>
      <w:r w:rsidR="007B320B" w:rsidRPr="00BE356F">
        <w:t>ab</w:t>
      </w:r>
      <w:r w:rsidR="007B320B">
        <w:t xml:space="preserve"> from the </w:t>
      </w:r>
      <w:r w:rsidR="007B320B" w:rsidRPr="00250CDD">
        <w:rPr>
          <w:b/>
        </w:rPr>
        <w:t>Settings View</w:t>
      </w:r>
      <w:r w:rsidR="007B320B">
        <w:t xml:space="preserve">.  </w:t>
      </w:r>
    </w:p>
    <w:p w14:paraId="13FD5DB7" w14:textId="77777777" w:rsidR="00BE356F" w:rsidRDefault="007B320B" w:rsidP="00644E86">
      <w:pPr>
        <w:pStyle w:val="BodyText"/>
        <w:numPr>
          <w:ilvl w:val="0"/>
          <w:numId w:val="54"/>
        </w:numPr>
        <w:spacing w:before="0" w:after="0"/>
      </w:pPr>
      <w:r>
        <w:t xml:space="preserve">Enter the preferred email address to receive notifications in the </w:t>
      </w:r>
      <w:r w:rsidRPr="00250CDD">
        <w:rPr>
          <w:b/>
        </w:rPr>
        <w:t>External Email</w:t>
      </w:r>
      <w:r>
        <w:t xml:space="preserve"> text input and select the </w:t>
      </w:r>
      <w:r w:rsidRPr="00250CDD">
        <w:rPr>
          <w:b/>
        </w:rPr>
        <w:t>Receive Notification</w:t>
      </w:r>
      <w:r>
        <w:t xml:space="preserve"> checkbox. </w:t>
      </w:r>
    </w:p>
    <w:p w14:paraId="13FD5DB8" w14:textId="77777777" w:rsidR="00BE356F" w:rsidRDefault="00C11A48" w:rsidP="00644E86">
      <w:pPr>
        <w:pStyle w:val="BodyText"/>
        <w:numPr>
          <w:ilvl w:val="0"/>
          <w:numId w:val="54"/>
        </w:numPr>
        <w:spacing w:before="0" w:after="0"/>
      </w:pPr>
      <w:r>
        <w:t>Direct Secure Messaging</w:t>
      </w:r>
      <w:r w:rsidR="007B320B">
        <w:t xml:space="preserve"> will by default insert the external email address associated with the PIV linked to the </w:t>
      </w:r>
      <w:r>
        <w:t>Direct Secure Messaging</w:t>
      </w:r>
      <w:r w:rsidR="007B320B">
        <w:t xml:space="preserve"> Account. </w:t>
      </w:r>
    </w:p>
    <w:p w14:paraId="13FD5DB9" w14:textId="77777777" w:rsidR="00BE356F" w:rsidRDefault="007B320B" w:rsidP="00644E86">
      <w:pPr>
        <w:pStyle w:val="BodyText"/>
        <w:numPr>
          <w:ilvl w:val="0"/>
          <w:numId w:val="54"/>
        </w:numPr>
        <w:spacing w:before="0" w:after="0"/>
      </w:pPr>
      <w:r>
        <w:t xml:space="preserve">Select </w:t>
      </w:r>
      <w:r w:rsidRPr="00250CDD">
        <w:rPr>
          <w:b/>
        </w:rPr>
        <w:t>Update Settings</w:t>
      </w:r>
      <w:r>
        <w:t xml:space="preserve"> to save any changes. </w:t>
      </w:r>
    </w:p>
    <w:p w14:paraId="13FD5DBA" w14:textId="77777777" w:rsidR="007B320B" w:rsidRDefault="007B320B" w:rsidP="00644E86">
      <w:pPr>
        <w:pStyle w:val="BodyText"/>
        <w:numPr>
          <w:ilvl w:val="0"/>
          <w:numId w:val="54"/>
        </w:numPr>
        <w:spacing w:before="0" w:after="0"/>
      </w:pPr>
      <w:r>
        <w:t xml:space="preserve">Unchecking the </w:t>
      </w:r>
      <w:r w:rsidRPr="00250CDD">
        <w:rPr>
          <w:b/>
        </w:rPr>
        <w:t>Receive</w:t>
      </w:r>
      <w:r>
        <w:t xml:space="preserve"> </w:t>
      </w:r>
      <w:r w:rsidRPr="00250CDD">
        <w:rPr>
          <w:b/>
        </w:rPr>
        <w:t>Notification</w:t>
      </w:r>
      <w:r>
        <w:t xml:space="preserve"> checkbox will prevent notifications from being sent.  </w:t>
      </w:r>
    </w:p>
    <w:p w14:paraId="13FD5DBB" w14:textId="175D9574" w:rsidR="007B320B" w:rsidRDefault="00E4219A" w:rsidP="007B320B">
      <w:pPr>
        <w:pStyle w:val="BodyText"/>
      </w:pPr>
      <w:r>
        <w:rPr>
          <w:noProof/>
        </w:rPr>
        <w:drawing>
          <wp:inline distT="0" distB="0" distL="0" distR="0" wp14:anchorId="7C3B3531" wp14:editId="31F7FA29">
            <wp:extent cx="5943600" cy="1730375"/>
            <wp:effectExtent l="0" t="0" r="0" b="3175"/>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943600" cy="1730375"/>
                    </a:xfrm>
                    <a:prstGeom prst="rect">
                      <a:avLst/>
                    </a:prstGeom>
                  </pic:spPr>
                </pic:pic>
              </a:graphicData>
            </a:graphic>
          </wp:inline>
        </w:drawing>
      </w:r>
    </w:p>
    <w:p w14:paraId="13FD5DBC" w14:textId="73022414" w:rsidR="007B320B" w:rsidRDefault="007B320B" w:rsidP="00EA1A3B">
      <w:pPr>
        <w:pStyle w:val="Caption"/>
        <w:jc w:val="center"/>
        <w:outlineLvl w:val="0"/>
        <w:rPr>
          <w:sz w:val="22"/>
          <w:szCs w:val="22"/>
        </w:rPr>
      </w:pPr>
      <w:bookmarkStart w:id="595" w:name="_Ref385316061"/>
      <w:bookmarkStart w:id="596" w:name="_Toc380519638"/>
      <w:bookmarkStart w:id="597" w:name="_Toc443991189"/>
      <w:r w:rsidRPr="00E63A77">
        <w:rPr>
          <w:sz w:val="22"/>
          <w:szCs w:val="22"/>
        </w:rPr>
        <w:t xml:space="preserve">Figure </w:t>
      </w:r>
      <w:r w:rsidR="005370A3">
        <w:rPr>
          <w:noProof/>
          <w:sz w:val="22"/>
          <w:szCs w:val="22"/>
        </w:rPr>
        <w:t>95</w:t>
      </w:r>
      <w:bookmarkEnd w:id="595"/>
      <w:r>
        <w:rPr>
          <w:sz w:val="22"/>
          <w:szCs w:val="22"/>
        </w:rPr>
        <w:t>:</w:t>
      </w:r>
      <w:r w:rsidRPr="00E63A77">
        <w:rPr>
          <w:sz w:val="22"/>
          <w:szCs w:val="22"/>
        </w:rPr>
        <w:t xml:space="preserve"> Update Notification Settings</w:t>
      </w:r>
      <w:bookmarkEnd w:id="596"/>
      <w:bookmarkEnd w:id="597"/>
    </w:p>
    <w:p w14:paraId="46B8E876" w14:textId="77777777" w:rsidR="007C36BF" w:rsidRPr="007C36BF" w:rsidRDefault="007C36BF" w:rsidP="007C36BF"/>
    <w:tbl>
      <w:tblPr>
        <w:tblW w:w="6901"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3451"/>
        <w:gridCol w:w="3450"/>
      </w:tblGrid>
      <w:tr w:rsidR="007C36BF" w:rsidRPr="00710268" w14:paraId="41CAA0F1" w14:textId="77777777" w:rsidTr="007C36BF">
        <w:trPr>
          <w:trHeight w:val="309"/>
          <w:jc w:val="center"/>
        </w:trPr>
        <w:tc>
          <w:tcPr>
            <w:tcW w:w="3451" w:type="dxa"/>
            <w:shd w:val="clear" w:color="auto" w:fill="F2F2F2"/>
          </w:tcPr>
          <w:p w14:paraId="5E97B6D8" w14:textId="77777777" w:rsidR="007C36BF" w:rsidRPr="005F171C" w:rsidRDefault="007C36BF" w:rsidP="003240C5">
            <w:pPr>
              <w:tabs>
                <w:tab w:val="left" w:pos="360"/>
              </w:tabs>
              <w:contextualSpacing/>
              <w:rPr>
                <w:rFonts w:eastAsia="Calibri"/>
                <w:b/>
                <w:szCs w:val="22"/>
              </w:rPr>
            </w:pPr>
            <w:r w:rsidRPr="005F171C">
              <w:rPr>
                <w:rFonts w:eastAsia="Calibri"/>
                <w:b/>
                <w:szCs w:val="22"/>
              </w:rPr>
              <w:t>Key</w:t>
            </w:r>
          </w:p>
        </w:tc>
        <w:tc>
          <w:tcPr>
            <w:tcW w:w="3450" w:type="dxa"/>
            <w:shd w:val="clear" w:color="auto" w:fill="F2F2F2"/>
          </w:tcPr>
          <w:p w14:paraId="7D4E5974" w14:textId="77777777" w:rsidR="007C36BF" w:rsidRPr="00710268" w:rsidRDefault="007C36BF" w:rsidP="003240C5">
            <w:pPr>
              <w:tabs>
                <w:tab w:val="left" w:pos="408"/>
              </w:tabs>
              <w:contextualSpacing/>
              <w:rPr>
                <w:rFonts w:eastAsia="Calibri"/>
                <w:szCs w:val="22"/>
              </w:rPr>
            </w:pPr>
          </w:p>
        </w:tc>
      </w:tr>
      <w:tr w:rsidR="007C36BF" w:rsidRPr="00710268" w14:paraId="61C5E3B1" w14:textId="77777777" w:rsidTr="007C36BF">
        <w:trPr>
          <w:trHeight w:val="293"/>
          <w:jc w:val="center"/>
        </w:trPr>
        <w:tc>
          <w:tcPr>
            <w:tcW w:w="3451" w:type="dxa"/>
            <w:shd w:val="clear" w:color="auto" w:fill="F2F2F2"/>
          </w:tcPr>
          <w:p w14:paraId="158D0350" w14:textId="77777777" w:rsidR="007C36BF" w:rsidRPr="00710268" w:rsidRDefault="007C36BF" w:rsidP="003240C5">
            <w:pPr>
              <w:numPr>
                <w:ilvl w:val="0"/>
                <w:numId w:val="20"/>
              </w:numPr>
              <w:tabs>
                <w:tab w:val="left" w:pos="360"/>
              </w:tabs>
              <w:contextualSpacing/>
              <w:rPr>
                <w:rFonts w:eastAsia="Calibri"/>
                <w:szCs w:val="22"/>
              </w:rPr>
            </w:pPr>
            <w:r>
              <w:rPr>
                <w:rFonts w:eastAsia="Calibri"/>
                <w:szCs w:val="22"/>
              </w:rPr>
              <w:t>Notification Settings</w:t>
            </w:r>
          </w:p>
        </w:tc>
        <w:tc>
          <w:tcPr>
            <w:tcW w:w="3450" w:type="dxa"/>
            <w:shd w:val="clear" w:color="auto" w:fill="F2F2F2"/>
          </w:tcPr>
          <w:p w14:paraId="5DC4CBA8" w14:textId="22CDFFEF" w:rsidR="007C36BF" w:rsidRPr="00710268" w:rsidRDefault="007C36BF" w:rsidP="003240C5">
            <w:pPr>
              <w:numPr>
                <w:ilvl w:val="0"/>
                <w:numId w:val="20"/>
              </w:numPr>
              <w:tabs>
                <w:tab w:val="left" w:pos="408"/>
              </w:tabs>
              <w:contextualSpacing/>
              <w:rPr>
                <w:rFonts w:eastAsia="Calibri"/>
                <w:szCs w:val="22"/>
              </w:rPr>
            </w:pPr>
            <w:r>
              <w:rPr>
                <w:rFonts w:eastAsia="Calibri"/>
                <w:szCs w:val="22"/>
              </w:rPr>
              <w:t>Required and Optional Fields</w:t>
            </w:r>
          </w:p>
        </w:tc>
      </w:tr>
      <w:tr w:rsidR="007C36BF" w:rsidRPr="00710268" w14:paraId="6D1201BB" w14:textId="77777777" w:rsidTr="007C36BF">
        <w:trPr>
          <w:trHeight w:val="293"/>
          <w:jc w:val="center"/>
        </w:trPr>
        <w:tc>
          <w:tcPr>
            <w:tcW w:w="3451" w:type="dxa"/>
            <w:shd w:val="clear" w:color="auto" w:fill="F2F2F2"/>
          </w:tcPr>
          <w:p w14:paraId="7FBCDA35" w14:textId="77777777" w:rsidR="007C36BF" w:rsidRPr="00710268" w:rsidRDefault="007C36BF" w:rsidP="003240C5">
            <w:pPr>
              <w:numPr>
                <w:ilvl w:val="0"/>
                <w:numId w:val="20"/>
              </w:numPr>
              <w:tabs>
                <w:tab w:val="left" w:pos="360"/>
              </w:tabs>
              <w:contextualSpacing/>
              <w:rPr>
                <w:rFonts w:eastAsia="Calibri"/>
                <w:szCs w:val="22"/>
              </w:rPr>
            </w:pPr>
            <w:r>
              <w:rPr>
                <w:rFonts w:eastAsia="Calibri"/>
                <w:szCs w:val="22"/>
              </w:rPr>
              <w:t>Updating Settings</w:t>
            </w:r>
          </w:p>
        </w:tc>
        <w:tc>
          <w:tcPr>
            <w:tcW w:w="3450" w:type="dxa"/>
            <w:shd w:val="clear" w:color="auto" w:fill="F2F2F2"/>
          </w:tcPr>
          <w:p w14:paraId="0B0C2C73" w14:textId="77777777" w:rsidR="007C36BF" w:rsidRPr="00710268" w:rsidRDefault="007C36BF" w:rsidP="003240C5">
            <w:pPr>
              <w:tabs>
                <w:tab w:val="left" w:pos="408"/>
              </w:tabs>
              <w:contextualSpacing/>
              <w:rPr>
                <w:rFonts w:eastAsia="Calibri"/>
                <w:szCs w:val="22"/>
              </w:rPr>
            </w:pPr>
          </w:p>
        </w:tc>
      </w:tr>
    </w:tbl>
    <w:p w14:paraId="13FD5DCA" w14:textId="77777777" w:rsidR="001C3EBF" w:rsidRDefault="001C3EBF" w:rsidP="001C3EBF">
      <w:pPr>
        <w:pStyle w:val="Heading5"/>
        <w:numPr>
          <w:ilvl w:val="0"/>
          <w:numId w:val="0"/>
        </w:numPr>
      </w:pPr>
    </w:p>
    <w:p w14:paraId="13FD5DCB" w14:textId="77777777" w:rsidR="00724C33" w:rsidRPr="0025406E" w:rsidRDefault="001C3EBF" w:rsidP="00EA1A3B">
      <w:pPr>
        <w:pStyle w:val="Heading5"/>
        <w:numPr>
          <w:ilvl w:val="0"/>
          <w:numId w:val="0"/>
        </w:numPr>
      </w:pPr>
      <w:bookmarkStart w:id="598" w:name="_Toc462412946"/>
      <w:r>
        <w:t xml:space="preserve">3.2.1.2.3. </w:t>
      </w:r>
      <w:r w:rsidR="00724C33">
        <w:t>Application</w:t>
      </w:r>
      <w:r w:rsidR="00724C33" w:rsidRPr="0025406E">
        <w:t xml:space="preserve"> Settings</w:t>
      </w:r>
      <w:bookmarkEnd w:id="598"/>
    </w:p>
    <w:p w14:paraId="13FD5DCC" w14:textId="01D47A50" w:rsidR="001A4B88" w:rsidRDefault="007B320B" w:rsidP="007B320B">
      <w:pPr>
        <w:pStyle w:val="BodyText"/>
      </w:pPr>
      <w:r w:rsidRPr="00862D00">
        <w:t xml:space="preserve">The </w:t>
      </w:r>
      <w:r w:rsidRPr="005F171C">
        <w:rPr>
          <w:b/>
        </w:rPr>
        <w:t>Application Settings</w:t>
      </w:r>
      <w:r w:rsidRPr="00862D00">
        <w:t xml:space="preserve"> tab allows for th</w:t>
      </w:r>
      <w:r w:rsidR="005F171C">
        <w:t>e user</w:t>
      </w:r>
      <w:r w:rsidR="005B50C9">
        <w:t>s</w:t>
      </w:r>
      <w:r w:rsidR="005F171C">
        <w:t xml:space="preserve"> to set their time zone</w:t>
      </w:r>
      <w:r w:rsidR="00835630">
        <w:t xml:space="preserve"> and to change/provide the </w:t>
      </w:r>
      <w:r w:rsidR="00835630" w:rsidRPr="00835630">
        <w:rPr>
          <w:szCs w:val="24"/>
        </w:rPr>
        <w:t>Direct services (manage, retrieve, and send)</w:t>
      </w:r>
      <w:r w:rsidR="00835630">
        <w:rPr>
          <w:szCs w:val="24"/>
        </w:rPr>
        <w:t xml:space="preserve"> permission </w:t>
      </w:r>
      <w:r w:rsidR="00835630" w:rsidRPr="00835630">
        <w:rPr>
          <w:szCs w:val="24"/>
        </w:rPr>
        <w:t>(</w:t>
      </w:r>
      <w:r w:rsidR="005370A3" w:rsidRPr="005370A3">
        <w:rPr>
          <w:szCs w:val="24"/>
        </w:rPr>
        <w:t xml:space="preserve">Figure </w:t>
      </w:r>
      <w:r w:rsidR="005370A3" w:rsidRPr="005370A3">
        <w:rPr>
          <w:noProof/>
          <w:szCs w:val="24"/>
        </w:rPr>
        <w:t>97</w:t>
      </w:r>
      <w:r w:rsidR="00835630" w:rsidRPr="00835630">
        <w:rPr>
          <w:szCs w:val="24"/>
        </w:rPr>
        <w:t>)</w:t>
      </w:r>
      <w:r w:rsidR="005F171C" w:rsidRPr="00835630">
        <w:rPr>
          <w:szCs w:val="24"/>
        </w:rPr>
        <w:t>.</w:t>
      </w:r>
      <w:r w:rsidR="005F171C">
        <w:t xml:space="preserve"> </w:t>
      </w:r>
      <w:r w:rsidRPr="00862D00">
        <w:t>To set the time zone,</w:t>
      </w:r>
      <w:r w:rsidR="001A4B88">
        <w:t xml:space="preserve"> follow the </w:t>
      </w:r>
      <w:r w:rsidR="00826808">
        <w:t>steps below</w:t>
      </w:r>
      <w:r w:rsidR="001A4B88">
        <w:t>:</w:t>
      </w:r>
    </w:p>
    <w:p w14:paraId="13FD5DCD" w14:textId="77777777" w:rsidR="001A4B88" w:rsidRDefault="001A4B88" w:rsidP="00644E86">
      <w:pPr>
        <w:pStyle w:val="BodyText"/>
        <w:numPr>
          <w:ilvl w:val="0"/>
          <w:numId w:val="108"/>
        </w:numPr>
        <w:spacing w:before="0" w:after="0"/>
      </w:pPr>
      <w:r>
        <w:t>S</w:t>
      </w:r>
      <w:r w:rsidR="007B320B" w:rsidRPr="00862D00">
        <w:t>el</w:t>
      </w:r>
      <w:r>
        <w:t xml:space="preserve">ect </w:t>
      </w:r>
      <w:r w:rsidRPr="001A4B88">
        <w:rPr>
          <w:b/>
        </w:rPr>
        <w:t>C</w:t>
      </w:r>
      <w:r w:rsidR="007B320B" w:rsidRPr="001A4B88">
        <w:rPr>
          <w:b/>
        </w:rPr>
        <w:t>ountry</w:t>
      </w:r>
      <w:r w:rsidR="007B320B" w:rsidRPr="00862D00">
        <w:t xml:space="preserve"> f</w:t>
      </w:r>
      <w:r>
        <w:t>rom the drop down list.</w:t>
      </w:r>
    </w:p>
    <w:p w14:paraId="13FD5DCE" w14:textId="66BB09A5" w:rsidR="001A4B88" w:rsidRDefault="001A4B88" w:rsidP="00644E86">
      <w:pPr>
        <w:pStyle w:val="BodyText"/>
        <w:numPr>
          <w:ilvl w:val="0"/>
          <w:numId w:val="108"/>
        </w:numPr>
        <w:spacing w:before="0" w:after="0"/>
      </w:pPr>
      <w:r>
        <w:t>S</w:t>
      </w:r>
      <w:r w:rsidR="007B320B" w:rsidRPr="00862D00">
        <w:t>elect a specific time zone from the second drop down list</w:t>
      </w:r>
      <w:r w:rsidR="005B50C9">
        <w:t xml:space="preserve"> (</w:t>
      </w:r>
      <w:r w:rsidR="005370A3" w:rsidRPr="005370A3">
        <w:rPr>
          <w:szCs w:val="24"/>
        </w:rPr>
        <w:t xml:space="preserve">Figure </w:t>
      </w:r>
      <w:r w:rsidR="005370A3" w:rsidRPr="005370A3">
        <w:rPr>
          <w:noProof/>
          <w:szCs w:val="24"/>
        </w:rPr>
        <w:t>96</w:t>
      </w:r>
      <w:r w:rsidR="005B50C9">
        <w:rPr>
          <w:szCs w:val="24"/>
        </w:rPr>
        <w:t>)</w:t>
      </w:r>
      <w:r>
        <w:t xml:space="preserve">. </w:t>
      </w:r>
    </w:p>
    <w:p w14:paraId="13FD5DCF" w14:textId="77777777" w:rsidR="00CB7843" w:rsidRDefault="001A4B88" w:rsidP="00644E86">
      <w:pPr>
        <w:pStyle w:val="BodyText"/>
        <w:numPr>
          <w:ilvl w:val="0"/>
          <w:numId w:val="108"/>
        </w:numPr>
        <w:spacing w:before="0" w:after="0"/>
      </w:pPr>
      <w:r>
        <w:t>C</w:t>
      </w:r>
      <w:r w:rsidR="007B320B" w:rsidRPr="00862D00">
        <w:t xml:space="preserve">lick on </w:t>
      </w:r>
      <w:r w:rsidR="007B320B" w:rsidRPr="001A4B88">
        <w:rPr>
          <w:b/>
        </w:rPr>
        <w:t>Update Information</w:t>
      </w:r>
      <w:r w:rsidR="007B320B" w:rsidRPr="00862D00">
        <w:t xml:space="preserve"> to save the time zone setting.</w:t>
      </w:r>
      <w:r w:rsidR="00CB7843">
        <w:t xml:space="preserve"> </w:t>
      </w:r>
    </w:p>
    <w:p w14:paraId="13FD5DD0" w14:textId="1367BEB3" w:rsidR="007B320B" w:rsidRDefault="006701E6" w:rsidP="007B320B">
      <w:pPr>
        <w:pStyle w:val="BodyText"/>
      </w:pPr>
      <w:r>
        <w:rPr>
          <w:noProof/>
        </w:rPr>
        <w:lastRenderedPageBreak/>
        <w:drawing>
          <wp:inline distT="0" distB="0" distL="0" distR="0" wp14:anchorId="0E0B9A4B" wp14:editId="4EB1A20F">
            <wp:extent cx="5941726" cy="1866900"/>
            <wp:effectExtent l="0" t="0" r="1905"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943600" cy="1867489"/>
                    </a:xfrm>
                    <a:prstGeom prst="rect">
                      <a:avLst/>
                    </a:prstGeom>
                  </pic:spPr>
                </pic:pic>
              </a:graphicData>
            </a:graphic>
          </wp:inline>
        </w:drawing>
      </w:r>
      <w:r w:rsidR="007B320B">
        <w:rPr>
          <w:noProof/>
        </w:rPr>
        <mc:AlternateContent>
          <mc:Choice Requires="wps">
            <w:drawing>
              <wp:anchor distT="0" distB="0" distL="114300" distR="114300" simplePos="0" relativeHeight="251659776" behindDoc="0" locked="0" layoutInCell="1" allowOverlap="1" wp14:anchorId="13FD61B9" wp14:editId="0B09D61D">
                <wp:simplePos x="0" y="0"/>
                <wp:positionH relativeFrom="column">
                  <wp:posOffset>965200</wp:posOffset>
                </wp:positionH>
                <wp:positionV relativeFrom="paragraph">
                  <wp:posOffset>1343025</wp:posOffset>
                </wp:positionV>
                <wp:extent cx="233680" cy="266700"/>
                <wp:effectExtent l="0" t="0" r="0" b="0"/>
                <wp:wrapNone/>
                <wp:docPr id="490" name="Text Box 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3680" cy="266700"/>
                        </a:xfrm>
                        <a:prstGeom prst="rect">
                          <a:avLst/>
                        </a:prstGeom>
                        <a:noFill/>
                        <a:ln w="6350">
                          <a:noFill/>
                        </a:ln>
                        <a:effectLst>
                          <a:glow rad="101600">
                            <a:srgbClr val="1F497D">
                              <a:alpha val="40000"/>
                            </a:srgbClr>
                          </a:glow>
                        </a:effectLst>
                      </wps:spPr>
                      <wps:txbx>
                        <w:txbxContent>
                          <w:p w14:paraId="13FD626A" w14:textId="77777777" w:rsidR="00791767" w:rsidRPr="009E108C" w:rsidRDefault="00791767" w:rsidP="007B320B">
                            <w:pPr>
                              <w:jc w:val="center"/>
                            </w:pPr>
                            <w:r>
                              <w:rPr>
                                <w:noProof/>
                              </w:rPr>
                              <w:drawing>
                                <wp:inline distT="0" distB="0" distL="0" distR="0" wp14:anchorId="13FD626C" wp14:editId="13FD626D">
                                  <wp:extent cx="47625" cy="952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7625" cy="9525"/>
                                          </a:xfrm>
                                          <a:prstGeom prst="rect">
                                            <a:avLst/>
                                          </a:prstGeom>
                                          <a:noFill/>
                                          <a:ln>
                                            <a:noFill/>
                                          </a:ln>
                                        </pic:spPr>
                                      </pic:pic>
                                    </a:graphicData>
                                  </a:graphic>
                                </wp:inline>
                              </w:drawing>
                            </w:r>
                            <w:r>
                              <w:rPr>
                                <w:noProof/>
                              </w:rPr>
                              <w:drawing>
                                <wp:inline distT="0" distB="0" distL="0" distR="0" wp14:anchorId="13FD626E" wp14:editId="13FD626F">
                                  <wp:extent cx="47625" cy="952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7625" cy="9525"/>
                                          </a:xfrm>
                                          <a:prstGeom prst="rect">
                                            <a:avLst/>
                                          </a:prstGeom>
                                          <a:noFill/>
                                          <a:ln>
                                            <a:noFill/>
                                          </a:ln>
                                        </pic:spPr>
                                      </pic:pic>
                                    </a:graphicData>
                                  </a:graphic>
                                </wp:inline>
                              </w:drawing>
                            </w:r>
                            <w:r>
                              <w:rPr>
                                <w:noProof/>
                              </w:rPr>
                              <w:drawing>
                                <wp:inline distT="0" distB="0" distL="0" distR="0" wp14:anchorId="13FD6270" wp14:editId="13FD6271">
                                  <wp:extent cx="47625" cy="47625"/>
                                  <wp:effectExtent l="0" t="0" r="9525" b="952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r>
                              <w:rPr>
                                <w:noProof/>
                              </w:rPr>
                              <w:drawing>
                                <wp:inline distT="0" distB="0" distL="0" distR="0" wp14:anchorId="13FD6272" wp14:editId="13FD6273">
                                  <wp:extent cx="47625" cy="47625"/>
                                  <wp:effectExtent l="0" t="0" r="9525" b="952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p w14:paraId="13FD626B" w14:textId="77777777" w:rsidR="00791767" w:rsidRPr="009E108C" w:rsidRDefault="00791767" w:rsidP="007B320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90" o:spid="_x0000_s1027" type="#_x0000_t202" style="position:absolute;margin-left:76pt;margin-top:105.75pt;width:18.4pt;height:2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" filled="f" stroked="f" strokeweight=".5pt">
                <v:path arrowok="t"/>
                <v:textbox>
                  <w:txbxContent>
                    <w:p w14:paraId="13FD626A" w14:textId="77777777" w:rsidR="00791767" w:rsidRPr="009E108C" w:rsidRDefault="00791767" w:rsidP="007B320B">
                      <w:pPr>
                        <w:jc w:val="center"/>
                      </w:pPr>
                      <w:r>
                        <w:rPr>
                          <w:noProof/>
                        </w:rPr>
                        <w:drawing>
                          <wp:inline distT="0" distB="0" distL="0" distR="0" wp14:anchorId="13FD626C" wp14:editId="13FD626D">
                            <wp:extent cx="47625" cy="952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7625" cy="9525"/>
                                    </a:xfrm>
                                    <a:prstGeom prst="rect">
                                      <a:avLst/>
                                    </a:prstGeom>
                                    <a:noFill/>
                                    <a:ln>
                                      <a:noFill/>
                                    </a:ln>
                                  </pic:spPr>
                                </pic:pic>
                              </a:graphicData>
                            </a:graphic>
                          </wp:inline>
                        </w:drawing>
                      </w:r>
                      <w:r>
                        <w:rPr>
                          <w:noProof/>
                        </w:rPr>
                        <w:drawing>
                          <wp:inline distT="0" distB="0" distL="0" distR="0" wp14:anchorId="13FD626E" wp14:editId="13FD626F">
                            <wp:extent cx="47625" cy="952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7625" cy="9525"/>
                                    </a:xfrm>
                                    <a:prstGeom prst="rect">
                                      <a:avLst/>
                                    </a:prstGeom>
                                    <a:noFill/>
                                    <a:ln>
                                      <a:noFill/>
                                    </a:ln>
                                  </pic:spPr>
                                </pic:pic>
                              </a:graphicData>
                            </a:graphic>
                          </wp:inline>
                        </w:drawing>
                      </w:r>
                      <w:r>
                        <w:rPr>
                          <w:noProof/>
                        </w:rPr>
                        <w:drawing>
                          <wp:inline distT="0" distB="0" distL="0" distR="0" wp14:anchorId="13FD6270" wp14:editId="13FD6271">
                            <wp:extent cx="47625" cy="47625"/>
                            <wp:effectExtent l="0" t="0" r="9525" b="952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r>
                        <w:rPr>
                          <w:noProof/>
                        </w:rPr>
                        <w:drawing>
                          <wp:inline distT="0" distB="0" distL="0" distR="0" wp14:anchorId="13FD6272" wp14:editId="13FD6273">
                            <wp:extent cx="47625" cy="47625"/>
                            <wp:effectExtent l="0" t="0" r="9525" b="9525"/>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7625" cy="47625"/>
                                    </a:xfrm>
                                    <a:prstGeom prst="rect">
                                      <a:avLst/>
                                    </a:prstGeom>
                                    <a:noFill/>
                                    <a:ln>
                                      <a:noFill/>
                                    </a:ln>
                                  </pic:spPr>
                                </pic:pic>
                              </a:graphicData>
                            </a:graphic>
                          </wp:inline>
                        </w:drawing>
                      </w:r>
                    </w:p>
                    <w:p w14:paraId="13FD626B" w14:textId="77777777" w:rsidR="00791767" w:rsidRPr="009E108C" w:rsidRDefault="00791767" w:rsidP="007B320B">
                      <w:pPr>
                        <w:jc w:val="center"/>
                      </w:pPr>
                    </w:p>
                  </w:txbxContent>
                </v:textbox>
              </v:shape>
            </w:pict>
          </mc:Fallback>
        </mc:AlternateContent>
      </w:r>
    </w:p>
    <w:p w14:paraId="13FD5DD1" w14:textId="56E6F20C" w:rsidR="007B320B" w:rsidRDefault="007B320B" w:rsidP="00EA1A3B">
      <w:pPr>
        <w:pStyle w:val="Caption"/>
        <w:jc w:val="center"/>
        <w:outlineLvl w:val="0"/>
        <w:rPr>
          <w:sz w:val="22"/>
          <w:szCs w:val="22"/>
        </w:rPr>
      </w:pPr>
      <w:bookmarkStart w:id="599" w:name="_Ref385316460"/>
      <w:bookmarkStart w:id="600" w:name="_Toc380519639"/>
      <w:bookmarkStart w:id="601" w:name="_Toc443991190"/>
      <w:r w:rsidRPr="00E63A77">
        <w:rPr>
          <w:sz w:val="22"/>
          <w:szCs w:val="22"/>
        </w:rPr>
        <w:t xml:space="preserve">Figure </w:t>
      </w:r>
      <w:r w:rsidR="005370A3">
        <w:rPr>
          <w:noProof/>
          <w:sz w:val="22"/>
          <w:szCs w:val="22"/>
        </w:rPr>
        <w:t>96</w:t>
      </w:r>
      <w:bookmarkEnd w:id="599"/>
      <w:r>
        <w:rPr>
          <w:sz w:val="22"/>
          <w:szCs w:val="22"/>
        </w:rPr>
        <w:t>:</w:t>
      </w:r>
      <w:r w:rsidRPr="00E63A77">
        <w:rPr>
          <w:sz w:val="22"/>
          <w:szCs w:val="22"/>
        </w:rPr>
        <w:t xml:space="preserve"> Application Settings</w:t>
      </w:r>
      <w:bookmarkEnd w:id="600"/>
      <w:bookmarkEnd w:id="601"/>
    </w:p>
    <w:p w14:paraId="13FD5DD2" w14:textId="77777777" w:rsidR="00A3669F" w:rsidRPr="00A3669F" w:rsidRDefault="00A3669F" w:rsidP="00A3669F"/>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980BF0" w:rsidRPr="008E3974" w14:paraId="10E1DF5F" w14:textId="77777777" w:rsidTr="003240C5">
        <w:trPr>
          <w:jc w:val="center"/>
        </w:trPr>
        <w:tc>
          <w:tcPr>
            <w:tcW w:w="6210" w:type="dxa"/>
            <w:shd w:val="clear" w:color="auto" w:fill="F2F2F2"/>
            <w:tcMar>
              <w:top w:w="14" w:type="dxa"/>
              <w:left w:w="130" w:type="dxa"/>
              <w:bottom w:w="14" w:type="dxa"/>
              <w:right w:w="130" w:type="dxa"/>
            </w:tcMar>
          </w:tcPr>
          <w:p w14:paraId="6B32A49C" w14:textId="77777777" w:rsidR="00980BF0" w:rsidRPr="008E3974" w:rsidRDefault="00980BF0" w:rsidP="003240C5">
            <w:pPr>
              <w:tabs>
                <w:tab w:val="left" w:pos="360"/>
              </w:tabs>
              <w:contextualSpacing/>
              <w:rPr>
                <w:rFonts w:eastAsia="Calibri"/>
                <w:b/>
                <w:szCs w:val="22"/>
              </w:rPr>
            </w:pPr>
            <w:bookmarkStart w:id="602" w:name="_Toc380683819"/>
            <w:r w:rsidRPr="008E3974">
              <w:rPr>
                <w:rFonts w:eastAsia="Calibri"/>
                <w:b/>
                <w:szCs w:val="22"/>
              </w:rPr>
              <w:t>Key</w:t>
            </w:r>
          </w:p>
        </w:tc>
      </w:tr>
      <w:tr w:rsidR="00980BF0" w:rsidRPr="00A3669F" w14:paraId="207A66B9" w14:textId="77777777" w:rsidTr="003240C5">
        <w:trPr>
          <w:jc w:val="center"/>
        </w:trPr>
        <w:tc>
          <w:tcPr>
            <w:tcW w:w="6210" w:type="dxa"/>
            <w:shd w:val="clear" w:color="auto" w:fill="F2F2F2"/>
            <w:tcMar>
              <w:top w:w="14" w:type="dxa"/>
              <w:left w:w="130" w:type="dxa"/>
              <w:bottom w:w="14" w:type="dxa"/>
              <w:right w:w="130" w:type="dxa"/>
            </w:tcMar>
          </w:tcPr>
          <w:p w14:paraId="44430C2A" w14:textId="77777777" w:rsidR="00980BF0" w:rsidRPr="008E3974" w:rsidRDefault="00980BF0" w:rsidP="00644E86">
            <w:pPr>
              <w:numPr>
                <w:ilvl w:val="0"/>
                <w:numId w:val="106"/>
              </w:numPr>
              <w:tabs>
                <w:tab w:val="left" w:pos="360"/>
              </w:tabs>
              <w:contextualSpacing/>
              <w:rPr>
                <w:rFonts w:eastAsia="Calibri"/>
                <w:b/>
                <w:bCs/>
                <w:iCs/>
                <w:kern w:val="32"/>
                <w:sz w:val="28"/>
                <w:szCs w:val="22"/>
              </w:rPr>
            </w:pPr>
            <w:r>
              <w:rPr>
                <w:rFonts w:eastAsia="Calibri"/>
                <w:szCs w:val="22"/>
              </w:rPr>
              <w:t>Settings</w:t>
            </w:r>
          </w:p>
          <w:p w14:paraId="5B367A21" w14:textId="77777777" w:rsidR="00980BF0" w:rsidRPr="008E3974" w:rsidRDefault="00980BF0" w:rsidP="00644E86">
            <w:pPr>
              <w:numPr>
                <w:ilvl w:val="0"/>
                <w:numId w:val="106"/>
              </w:numPr>
              <w:tabs>
                <w:tab w:val="left" w:pos="360"/>
              </w:tabs>
              <w:contextualSpacing/>
              <w:rPr>
                <w:rFonts w:eastAsia="Calibri"/>
                <w:b/>
                <w:bCs/>
                <w:iCs/>
                <w:kern w:val="32"/>
                <w:sz w:val="28"/>
                <w:szCs w:val="22"/>
              </w:rPr>
            </w:pPr>
            <w:r>
              <w:rPr>
                <w:rFonts w:eastAsia="Calibri"/>
                <w:szCs w:val="22"/>
              </w:rPr>
              <w:t>Application Settings</w:t>
            </w:r>
          </w:p>
          <w:p w14:paraId="53F819C8" w14:textId="77777777" w:rsidR="00980BF0" w:rsidRPr="00B94802" w:rsidRDefault="00980BF0" w:rsidP="00644E86">
            <w:pPr>
              <w:numPr>
                <w:ilvl w:val="0"/>
                <w:numId w:val="106"/>
              </w:numPr>
              <w:tabs>
                <w:tab w:val="left" w:pos="360"/>
              </w:tabs>
              <w:contextualSpacing/>
              <w:rPr>
                <w:rFonts w:eastAsia="Calibri"/>
                <w:b/>
                <w:bCs/>
                <w:iCs/>
                <w:kern w:val="32"/>
                <w:sz w:val="28"/>
                <w:szCs w:val="22"/>
              </w:rPr>
            </w:pPr>
            <w:r>
              <w:rPr>
                <w:rFonts w:eastAsia="Calibri"/>
                <w:szCs w:val="22"/>
              </w:rPr>
              <w:t>Country</w:t>
            </w:r>
          </w:p>
          <w:p w14:paraId="7001E6AB" w14:textId="77777777" w:rsidR="00980BF0" w:rsidRPr="00B94802" w:rsidRDefault="00980BF0" w:rsidP="00644E86">
            <w:pPr>
              <w:numPr>
                <w:ilvl w:val="0"/>
                <w:numId w:val="106"/>
              </w:numPr>
              <w:tabs>
                <w:tab w:val="left" w:pos="360"/>
              </w:tabs>
              <w:contextualSpacing/>
              <w:rPr>
                <w:rFonts w:eastAsia="Calibri"/>
                <w:b/>
                <w:bCs/>
                <w:iCs/>
                <w:kern w:val="32"/>
                <w:sz w:val="28"/>
                <w:szCs w:val="22"/>
              </w:rPr>
            </w:pPr>
            <w:r>
              <w:rPr>
                <w:rFonts w:eastAsia="Calibri"/>
                <w:szCs w:val="22"/>
              </w:rPr>
              <w:t>Time Zone</w:t>
            </w:r>
          </w:p>
          <w:p w14:paraId="13FB263C" w14:textId="77777777" w:rsidR="00980BF0" w:rsidRPr="000E7B9A" w:rsidRDefault="00980BF0" w:rsidP="00644E86">
            <w:pPr>
              <w:numPr>
                <w:ilvl w:val="0"/>
                <w:numId w:val="106"/>
              </w:numPr>
              <w:tabs>
                <w:tab w:val="left" w:pos="360"/>
              </w:tabs>
              <w:contextualSpacing/>
              <w:rPr>
                <w:rFonts w:eastAsia="Calibri"/>
                <w:b/>
                <w:bCs/>
                <w:iCs/>
                <w:kern w:val="32"/>
                <w:sz w:val="28"/>
                <w:szCs w:val="22"/>
              </w:rPr>
            </w:pPr>
            <w:r>
              <w:rPr>
                <w:rFonts w:eastAsia="Calibri"/>
                <w:szCs w:val="22"/>
              </w:rPr>
              <w:t>Update Information</w:t>
            </w:r>
          </w:p>
          <w:p w14:paraId="24F685DE" w14:textId="1DD14B06" w:rsidR="00980BF0" w:rsidRPr="00A3669F" w:rsidRDefault="00980BF0" w:rsidP="00644E86">
            <w:pPr>
              <w:numPr>
                <w:ilvl w:val="0"/>
                <w:numId w:val="106"/>
              </w:numPr>
              <w:tabs>
                <w:tab w:val="left" w:pos="360"/>
              </w:tabs>
              <w:contextualSpacing/>
              <w:rPr>
                <w:rFonts w:eastAsia="Calibri"/>
                <w:b/>
                <w:bCs/>
                <w:iCs/>
                <w:kern w:val="32"/>
                <w:sz w:val="28"/>
                <w:szCs w:val="22"/>
              </w:rPr>
            </w:pPr>
            <w:r>
              <w:rPr>
                <w:rFonts w:eastAsia="Calibri"/>
                <w:szCs w:val="22"/>
              </w:rPr>
              <w:t>Change Service Permission (</w:t>
            </w:r>
            <w:r w:rsidR="005370A3" w:rsidRPr="00BB309A">
              <w:rPr>
                <w:szCs w:val="22"/>
              </w:rPr>
              <w:t xml:space="preserve">Figure </w:t>
            </w:r>
            <w:r w:rsidR="005370A3">
              <w:rPr>
                <w:noProof/>
                <w:szCs w:val="22"/>
              </w:rPr>
              <w:t>97</w:t>
            </w:r>
            <w:r>
              <w:rPr>
                <w:rFonts w:eastAsia="Calibri"/>
                <w:szCs w:val="22"/>
              </w:rPr>
              <w:t>)</w:t>
            </w:r>
          </w:p>
        </w:tc>
      </w:tr>
    </w:tbl>
    <w:p w14:paraId="13FD5DDC" w14:textId="001E6E08" w:rsidR="00A15E36" w:rsidRDefault="00533C21" w:rsidP="00804E8E">
      <w:pPr>
        <w:spacing w:before="60" w:after="120" w:line="240" w:lineRule="atLeast"/>
        <w:rPr>
          <w:sz w:val="24"/>
        </w:rPr>
      </w:pPr>
      <w:r w:rsidRPr="00804E8E">
        <w:rPr>
          <w:sz w:val="24"/>
        </w:rPr>
        <w:t xml:space="preserve">The Change Service Permission </w:t>
      </w:r>
      <w:r w:rsidRPr="0010386E">
        <w:rPr>
          <w:sz w:val="24"/>
        </w:rPr>
        <w:t xml:space="preserve">function </w:t>
      </w:r>
      <w:r w:rsidR="0010386E" w:rsidRPr="0010386E">
        <w:rPr>
          <w:sz w:val="24"/>
        </w:rPr>
        <w:t>(</w:t>
      </w:r>
      <w:r w:rsidR="005370A3" w:rsidRPr="005370A3">
        <w:rPr>
          <w:sz w:val="24"/>
        </w:rPr>
        <w:t xml:space="preserve">Figure </w:t>
      </w:r>
      <w:r w:rsidR="005370A3" w:rsidRPr="005370A3">
        <w:rPr>
          <w:noProof/>
          <w:sz w:val="24"/>
        </w:rPr>
        <w:t>97</w:t>
      </w:r>
      <w:r w:rsidR="0010386E" w:rsidRPr="0010386E">
        <w:rPr>
          <w:sz w:val="24"/>
        </w:rPr>
        <w:t xml:space="preserve">) </w:t>
      </w:r>
      <w:r w:rsidR="00804E8E" w:rsidRPr="0010386E">
        <w:rPr>
          <w:sz w:val="24"/>
        </w:rPr>
        <w:t>allows</w:t>
      </w:r>
      <w:r w:rsidR="00005CD8">
        <w:rPr>
          <w:sz w:val="24"/>
        </w:rPr>
        <w:t xml:space="preserve"> administrative users</w:t>
      </w:r>
      <w:r w:rsidRPr="00804E8E">
        <w:rPr>
          <w:sz w:val="24"/>
        </w:rPr>
        <w:t xml:space="preserve"> to authorize </w:t>
      </w:r>
      <w:proofErr w:type="gramStart"/>
      <w:r w:rsidRPr="00804E8E">
        <w:rPr>
          <w:sz w:val="24"/>
        </w:rPr>
        <w:t>Direct</w:t>
      </w:r>
      <w:proofErr w:type="gramEnd"/>
      <w:r w:rsidRPr="00804E8E">
        <w:rPr>
          <w:sz w:val="24"/>
        </w:rPr>
        <w:t xml:space="preserve"> services for the application users during the registration and/or group creation processes</w:t>
      </w:r>
      <w:r w:rsidR="00804E8E" w:rsidRPr="00804E8E">
        <w:rPr>
          <w:sz w:val="24"/>
        </w:rPr>
        <w:t xml:space="preserve">. </w:t>
      </w:r>
      <w:r w:rsidRPr="00804E8E">
        <w:rPr>
          <w:sz w:val="24"/>
        </w:rPr>
        <w:t xml:space="preserve"> </w:t>
      </w:r>
      <w:r w:rsidR="00FC1600">
        <w:rPr>
          <w:sz w:val="24"/>
        </w:rPr>
        <w:t xml:space="preserve">To access to this screen, follow the </w:t>
      </w:r>
      <w:r w:rsidR="00826808">
        <w:rPr>
          <w:sz w:val="24"/>
        </w:rPr>
        <w:t>steps below</w:t>
      </w:r>
      <w:r w:rsidR="00FC1600">
        <w:rPr>
          <w:sz w:val="24"/>
        </w:rPr>
        <w:t>:</w:t>
      </w:r>
    </w:p>
    <w:p w14:paraId="13FD5DDD" w14:textId="2246EDCC" w:rsidR="00FC1600" w:rsidRDefault="00FF03CD" w:rsidP="00644E86">
      <w:pPr>
        <w:pStyle w:val="ListParagraph"/>
        <w:numPr>
          <w:ilvl w:val="0"/>
          <w:numId w:val="107"/>
        </w:numPr>
        <w:spacing w:before="60" w:after="120" w:line="240" w:lineRule="atLeast"/>
        <w:rPr>
          <w:sz w:val="24"/>
        </w:rPr>
      </w:pPr>
      <w:r>
        <w:rPr>
          <w:sz w:val="24"/>
        </w:rPr>
        <w:t xml:space="preserve">Click on </w:t>
      </w:r>
      <w:r w:rsidRPr="00FF03CD">
        <w:rPr>
          <w:b/>
          <w:sz w:val="24"/>
        </w:rPr>
        <w:t>Change Service Permission</w:t>
      </w:r>
      <w:r>
        <w:rPr>
          <w:sz w:val="24"/>
        </w:rPr>
        <w:t xml:space="preserve"> (</w:t>
      </w:r>
      <w:r w:rsidR="005370A3" w:rsidRPr="005370A3">
        <w:rPr>
          <w:sz w:val="24"/>
        </w:rPr>
        <w:t xml:space="preserve">Figure </w:t>
      </w:r>
      <w:r w:rsidR="005370A3" w:rsidRPr="005370A3">
        <w:rPr>
          <w:noProof/>
          <w:sz w:val="24"/>
        </w:rPr>
        <w:t>96</w:t>
      </w:r>
      <w:r>
        <w:rPr>
          <w:sz w:val="24"/>
        </w:rPr>
        <w:t>)</w:t>
      </w:r>
      <w:r w:rsidRPr="00FF03CD">
        <w:rPr>
          <w:sz w:val="24"/>
        </w:rPr>
        <w:t>.</w:t>
      </w:r>
    </w:p>
    <w:p w14:paraId="13FD5DDE" w14:textId="77777777" w:rsidR="00FF03CD" w:rsidRPr="00BB309A" w:rsidRDefault="00B16C8A" w:rsidP="00644E86">
      <w:pPr>
        <w:pStyle w:val="ListParagraph"/>
        <w:numPr>
          <w:ilvl w:val="0"/>
          <w:numId w:val="107"/>
        </w:numPr>
        <w:spacing w:before="60" w:after="120" w:line="240" w:lineRule="atLeast"/>
        <w:rPr>
          <w:sz w:val="24"/>
        </w:rPr>
      </w:pPr>
      <w:r w:rsidRPr="00B16C8A">
        <w:rPr>
          <w:b/>
          <w:sz w:val="24"/>
        </w:rPr>
        <w:t>M</w:t>
      </w:r>
      <w:r w:rsidR="00FF03CD" w:rsidRPr="00B16C8A">
        <w:rPr>
          <w:b/>
          <w:sz w:val="24"/>
        </w:rPr>
        <w:t>a</w:t>
      </w:r>
      <w:r w:rsidR="00FF03CD" w:rsidRPr="00FF03CD">
        <w:rPr>
          <w:b/>
          <w:sz w:val="24"/>
        </w:rPr>
        <w:t>nage</w:t>
      </w:r>
      <w:r w:rsidR="00FF03CD">
        <w:rPr>
          <w:sz w:val="24"/>
        </w:rPr>
        <w:t xml:space="preserve">, </w:t>
      </w:r>
      <w:r w:rsidR="00FF03CD" w:rsidRPr="00FF03CD">
        <w:rPr>
          <w:b/>
          <w:sz w:val="24"/>
        </w:rPr>
        <w:t>retrieve</w:t>
      </w:r>
      <w:r w:rsidR="00FF03CD">
        <w:rPr>
          <w:sz w:val="24"/>
        </w:rPr>
        <w:t xml:space="preserve">, and </w:t>
      </w:r>
      <w:r w:rsidR="00FF03CD" w:rsidRPr="00FF03CD">
        <w:rPr>
          <w:b/>
          <w:sz w:val="24"/>
        </w:rPr>
        <w:t>send</w:t>
      </w:r>
      <w:r w:rsidR="00FF03CD">
        <w:rPr>
          <w:sz w:val="24"/>
        </w:rPr>
        <w:t xml:space="preserve"> services are </w:t>
      </w:r>
      <w:r w:rsidR="00FF03CD" w:rsidRPr="00804E8E">
        <w:rPr>
          <w:sz w:val="24"/>
        </w:rPr>
        <w:t>default setting</w:t>
      </w:r>
      <w:r w:rsidR="00FF03CD">
        <w:rPr>
          <w:sz w:val="24"/>
        </w:rPr>
        <w:t xml:space="preserve">s, </w:t>
      </w:r>
      <w:r w:rsidR="00FF03CD" w:rsidRPr="00BB309A">
        <w:rPr>
          <w:sz w:val="24"/>
        </w:rPr>
        <w:t xml:space="preserve">but the administrator can deselect the services which are not applicable for the application users. </w:t>
      </w:r>
    </w:p>
    <w:p w14:paraId="13FD5DDF" w14:textId="77777777" w:rsidR="00A15E36" w:rsidRPr="00BB309A" w:rsidRDefault="0016407E" w:rsidP="00BE1E14">
      <w:pPr>
        <w:pStyle w:val="BlockText"/>
        <w:ind w:left="0"/>
        <w:jc w:val="center"/>
      </w:pPr>
      <w:r w:rsidRPr="00BB309A">
        <w:rPr>
          <w:noProof/>
        </w:rPr>
        <w:drawing>
          <wp:inline distT="0" distB="0" distL="0" distR="0" wp14:anchorId="13FD61BB" wp14:editId="65482A1C">
            <wp:extent cx="5933839" cy="21640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943600" cy="2167640"/>
                    </a:xfrm>
                    <a:prstGeom prst="rect">
                      <a:avLst/>
                    </a:prstGeom>
                  </pic:spPr>
                </pic:pic>
              </a:graphicData>
            </a:graphic>
          </wp:inline>
        </w:drawing>
      </w:r>
    </w:p>
    <w:p w14:paraId="13FD5DE0" w14:textId="68FEC870" w:rsidR="00FC14E2" w:rsidRPr="00BB309A" w:rsidRDefault="00FC14E2" w:rsidP="00EA1A3B">
      <w:pPr>
        <w:pStyle w:val="Caption"/>
        <w:spacing w:before="60" w:after="120" w:line="240" w:lineRule="atLeast"/>
        <w:jc w:val="center"/>
        <w:outlineLvl w:val="0"/>
        <w:rPr>
          <w:sz w:val="22"/>
          <w:szCs w:val="22"/>
        </w:rPr>
      </w:pPr>
      <w:bookmarkStart w:id="603" w:name="_Ref386099307"/>
      <w:bookmarkStart w:id="604" w:name="_Toc443991191"/>
      <w:r w:rsidRPr="00BB309A">
        <w:rPr>
          <w:sz w:val="22"/>
          <w:szCs w:val="22"/>
        </w:rPr>
        <w:t xml:space="preserve">Figure </w:t>
      </w:r>
      <w:r w:rsidR="005370A3">
        <w:rPr>
          <w:noProof/>
          <w:sz w:val="22"/>
          <w:szCs w:val="22"/>
        </w:rPr>
        <w:t>97</w:t>
      </w:r>
      <w:bookmarkEnd w:id="603"/>
      <w:r w:rsidRPr="00BB309A">
        <w:rPr>
          <w:sz w:val="22"/>
          <w:szCs w:val="22"/>
        </w:rPr>
        <w:t xml:space="preserve">: </w:t>
      </w:r>
      <w:r w:rsidR="00533C21" w:rsidRPr="00BB309A">
        <w:rPr>
          <w:sz w:val="22"/>
          <w:szCs w:val="22"/>
        </w:rPr>
        <w:t>Change</w:t>
      </w:r>
      <w:r w:rsidRPr="00BB309A">
        <w:rPr>
          <w:sz w:val="22"/>
          <w:szCs w:val="22"/>
        </w:rPr>
        <w:t xml:space="preserve"> Service Permission</w:t>
      </w:r>
      <w:bookmarkEnd w:id="604"/>
    </w:p>
    <w:p w14:paraId="1D46BD05" w14:textId="77777777" w:rsidR="000A0B4A" w:rsidRPr="00BB309A" w:rsidRDefault="000A0B4A">
      <w:pPr>
        <w:spacing w:after="200" w:line="276" w:lineRule="auto"/>
        <w:rPr>
          <w:rFonts w:ascii="Arial" w:hAnsi="Arial" w:cs="Arial"/>
          <w:b/>
          <w:bCs/>
          <w:iCs/>
          <w:sz w:val="24"/>
        </w:rPr>
      </w:pPr>
      <w:r w:rsidRPr="00BB309A">
        <w:rPr>
          <w:rFonts w:cs="Arial"/>
        </w:rPr>
        <w:br w:type="page"/>
      </w:r>
    </w:p>
    <w:p w14:paraId="5A5F2CBE" w14:textId="1C845F3F" w:rsidR="0020733B" w:rsidRPr="00BB309A" w:rsidRDefault="0020733B" w:rsidP="00EA1A3B">
      <w:pPr>
        <w:pStyle w:val="Heading5"/>
        <w:numPr>
          <w:ilvl w:val="0"/>
          <w:numId w:val="0"/>
        </w:numPr>
        <w:rPr>
          <w:rFonts w:cs="Arial"/>
          <w:szCs w:val="24"/>
        </w:rPr>
      </w:pPr>
      <w:bookmarkStart w:id="605" w:name="_3.2.1.2.4._Automatic_Replies"/>
      <w:bookmarkStart w:id="606" w:name="_Toc462412947"/>
      <w:bookmarkEnd w:id="605"/>
      <w:r w:rsidRPr="00BB309A">
        <w:rPr>
          <w:rFonts w:cs="Arial"/>
          <w:szCs w:val="24"/>
        </w:rPr>
        <w:lastRenderedPageBreak/>
        <w:t>3.2.1.2.4. Automatic Replies</w:t>
      </w:r>
      <w:bookmarkEnd w:id="606"/>
    </w:p>
    <w:p w14:paraId="616FAB5C" w14:textId="38FEC161" w:rsidR="0020733B" w:rsidRPr="00BB309A" w:rsidRDefault="0020733B" w:rsidP="0020733B">
      <w:pPr>
        <w:rPr>
          <w:sz w:val="24"/>
        </w:rPr>
      </w:pPr>
      <w:r w:rsidRPr="00BB309A">
        <w:rPr>
          <w:sz w:val="24"/>
        </w:rPr>
        <w:t xml:space="preserve">The </w:t>
      </w:r>
      <w:r w:rsidRPr="00BB309A">
        <w:rPr>
          <w:b/>
          <w:sz w:val="24"/>
        </w:rPr>
        <w:t>Automatic Replies</w:t>
      </w:r>
      <w:r w:rsidRPr="00BB309A">
        <w:rPr>
          <w:sz w:val="24"/>
        </w:rPr>
        <w:t xml:space="preserve"> tab allows users to set an out of the office reply</w:t>
      </w:r>
      <w:r w:rsidR="000A0B4A" w:rsidRPr="00BB309A">
        <w:rPr>
          <w:sz w:val="24"/>
        </w:rPr>
        <w:t xml:space="preserve"> for a personal mailbox (individual user)</w:t>
      </w:r>
      <w:r w:rsidRPr="00BB309A">
        <w:rPr>
          <w:sz w:val="24"/>
        </w:rPr>
        <w:t xml:space="preserve">. </w:t>
      </w:r>
      <w:r w:rsidR="000A0B4A" w:rsidRPr="00BB309A">
        <w:rPr>
          <w:sz w:val="24"/>
        </w:rPr>
        <w:t>The user will have the ability to set a timeframe and the message to be transmitted</w:t>
      </w:r>
      <w:r w:rsidRPr="00BB309A">
        <w:rPr>
          <w:sz w:val="24"/>
        </w:rPr>
        <w:t xml:space="preserve"> both within and outside the VA</w:t>
      </w:r>
      <w:r w:rsidR="000A0B4A" w:rsidRPr="00BB309A">
        <w:rPr>
          <w:sz w:val="24"/>
        </w:rPr>
        <w:t xml:space="preserve"> Direct System.</w:t>
      </w:r>
      <w:r w:rsidR="008A7831" w:rsidRPr="00BB309A">
        <w:rPr>
          <w:sz w:val="24"/>
        </w:rPr>
        <w:t xml:space="preserve"> To set automatic reply follow the steps below:</w:t>
      </w:r>
    </w:p>
    <w:p w14:paraId="50E3013A" w14:textId="7F82E5FF" w:rsidR="008A7831" w:rsidRPr="00BB309A" w:rsidRDefault="008A7831" w:rsidP="008A7831">
      <w:pPr>
        <w:pStyle w:val="BodyText"/>
        <w:numPr>
          <w:ilvl w:val="0"/>
          <w:numId w:val="188"/>
        </w:numPr>
        <w:spacing w:before="0" w:after="0"/>
      </w:pPr>
      <w:r w:rsidRPr="00BB309A">
        <w:t xml:space="preserve">Select </w:t>
      </w:r>
      <w:r w:rsidRPr="00BB309A">
        <w:rPr>
          <w:b/>
        </w:rPr>
        <w:t>Send automatic replies</w:t>
      </w:r>
      <w:r w:rsidRPr="00BB309A">
        <w:t xml:space="preserve"> </w:t>
      </w:r>
    </w:p>
    <w:p w14:paraId="2FB2DE52" w14:textId="58CCB34F" w:rsidR="008A7831" w:rsidRPr="00037702" w:rsidRDefault="00037702" w:rsidP="008A7831">
      <w:pPr>
        <w:pStyle w:val="BodyText"/>
        <w:numPr>
          <w:ilvl w:val="0"/>
          <w:numId w:val="188"/>
        </w:numPr>
        <w:spacing w:before="0" w:after="0"/>
        <w:rPr>
          <w:i/>
        </w:rPr>
      </w:pPr>
      <w:r w:rsidRPr="00BB309A">
        <w:t xml:space="preserve">If you wish to </w:t>
      </w:r>
      <w:r>
        <w:t>send automatic replies within a specific time period, check ‘</w:t>
      </w:r>
      <w:r w:rsidRPr="00037702">
        <w:rPr>
          <w:b/>
        </w:rPr>
        <w:t>Only send automatic replies within this time period</w:t>
      </w:r>
      <w:r>
        <w:rPr>
          <w:b/>
        </w:rPr>
        <w:t>’</w:t>
      </w:r>
      <w:r>
        <w:t xml:space="preserve"> and specify start date and end date.</w:t>
      </w:r>
    </w:p>
    <w:p w14:paraId="78C396FE" w14:textId="0992A4D6" w:rsidR="00037702" w:rsidRPr="00037702" w:rsidRDefault="00037702" w:rsidP="008A7831">
      <w:pPr>
        <w:pStyle w:val="BodyText"/>
        <w:numPr>
          <w:ilvl w:val="0"/>
          <w:numId w:val="188"/>
        </w:numPr>
        <w:spacing w:before="0" w:after="0"/>
        <w:rPr>
          <w:i/>
        </w:rPr>
      </w:pPr>
      <w:r>
        <w:t>If you do NOT wish to send automatic replies within a specific time period, do NOT check ‘</w:t>
      </w:r>
      <w:r w:rsidRPr="00037702">
        <w:rPr>
          <w:b/>
        </w:rPr>
        <w:t>Only send automatic replies within this time period</w:t>
      </w:r>
      <w:r>
        <w:rPr>
          <w:b/>
        </w:rPr>
        <w:t>’</w:t>
      </w:r>
    </w:p>
    <w:p w14:paraId="7C07C355" w14:textId="4972A1A1" w:rsidR="008A7831" w:rsidRDefault="008A7831" w:rsidP="008A7831">
      <w:pPr>
        <w:pStyle w:val="BodyText"/>
        <w:numPr>
          <w:ilvl w:val="0"/>
          <w:numId w:val="188"/>
        </w:numPr>
        <w:spacing w:before="0" w:after="0"/>
      </w:pPr>
      <w:r>
        <w:t>C</w:t>
      </w:r>
      <w:r w:rsidRPr="00862D00">
        <w:t xml:space="preserve">lick </w:t>
      </w:r>
      <w:r w:rsidR="00037702">
        <w:t>in the message box and enter your custom message.</w:t>
      </w:r>
    </w:p>
    <w:p w14:paraId="275A2CBA" w14:textId="6DFD191E" w:rsidR="00037702" w:rsidRDefault="00037702" w:rsidP="008A7831">
      <w:pPr>
        <w:pStyle w:val="BodyText"/>
        <w:numPr>
          <w:ilvl w:val="0"/>
          <w:numId w:val="188"/>
        </w:numPr>
        <w:spacing w:before="0" w:after="0"/>
      </w:pPr>
      <w:r>
        <w:t xml:space="preserve">Click the </w:t>
      </w:r>
      <w:r w:rsidRPr="00037702">
        <w:rPr>
          <w:b/>
        </w:rPr>
        <w:t>Save</w:t>
      </w:r>
      <w:r>
        <w:t xml:space="preserve"> button to save your automatic reply settings.</w:t>
      </w:r>
    </w:p>
    <w:p w14:paraId="5E8D4E2E" w14:textId="77777777" w:rsidR="00037702" w:rsidRDefault="00037702" w:rsidP="00037702">
      <w:pPr>
        <w:pStyle w:val="BodyText"/>
        <w:spacing w:before="0" w:after="0"/>
        <w:ind w:left="720"/>
      </w:pPr>
    </w:p>
    <w:p w14:paraId="7FACD72F" w14:textId="67C00D0B" w:rsidR="00037702" w:rsidRDefault="00037702" w:rsidP="00037702">
      <w:pPr>
        <w:pStyle w:val="BlockText"/>
        <w:ind w:left="0"/>
        <w:jc w:val="center"/>
      </w:pPr>
      <w:r>
        <w:rPr>
          <w:noProof/>
        </w:rPr>
        <w:drawing>
          <wp:inline distT="0" distB="0" distL="0" distR="0" wp14:anchorId="4DC15B00" wp14:editId="3D316FAC">
            <wp:extent cx="5549900" cy="3706204"/>
            <wp:effectExtent l="76200" t="76200" r="127000" b="1422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utomatic_Replies_Form_Screen1.PNG"/>
                    <pic:cNvPicPr/>
                  </pic:nvPicPr>
                  <pic:blipFill rotWithShape="1">
                    <a:blip r:embed="rId123">
                      <a:extLst>
                        <a:ext uri="{28A0092B-C50C-407E-A947-70E740481C1C}">
                          <a14:useLocalDpi xmlns:a14="http://schemas.microsoft.com/office/drawing/2010/main" val="0"/>
                        </a:ext>
                      </a:extLst>
                    </a:blip>
                    <a:srcRect l="-855"/>
                    <a:stretch/>
                  </pic:blipFill>
                  <pic:spPr bwMode="auto">
                    <a:xfrm>
                      <a:off x="0" y="0"/>
                      <a:ext cx="5549900" cy="3706204"/>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10444E91" w14:textId="11FCF382" w:rsidR="0020733B" w:rsidRPr="00037702" w:rsidRDefault="00037702" w:rsidP="00EA1A3B">
      <w:pPr>
        <w:pStyle w:val="Caption"/>
        <w:spacing w:before="60" w:after="120" w:line="240" w:lineRule="atLeast"/>
        <w:jc w:val="center"/>
        <w:outlineLvl w:val="0"/>
        <w:rPr>
          <w:sz w:val="22"/>
          <w:szCs w:val="22"/>
        </w:rPr>
      </w:pPr>
      <w:bookmarkStart w:id="607" w:name="_Toc443991192"/>
      <w:r w:rsidRPr="00FC14E2">
        <w:rPr>
          <w:sz w:val="22"/>
          <w:szCs w:val="22"/>
        </w:rPr>
        <w:t xml:space="preserve">Figure </w:t>
      </w:r>
      <w:r w:rsidR="005370A3">
        <w:rPr>
          <w:noProof/>
          <w:sz w:val="22"/>
          <w:szCs w:val="22"/>
        </w:rPr>
        <w:t>98</w:t>
      </w:r>
      <w:r w:rsidRPr="00FC14E2">
        <w:rPr>
          <w:sz w:val="22"/>
          <w:szCs w:val="22"/>
        </w:rPr>
        <w:t xml:space="preserve">: </w:t>
      </w:r>
      <w:r>
        <w:rPr>
          <w:sz w:val="22"/>
          <w:szCs w:val="22"/>
        </w:rPr>
        <w:t>Automatic Replies</w:t>
      </w:r>
      <w:bookmarkEnd w:id="607"/>
    </w:p>
    <w:p w14:paraId="59959417" w14:textId="77777777" w:rsidR="0020733B" w:rsidRPr="0020733B" w:rsidRDefault="0020733B" w:rsidP="0020733B"/>
    <w:p w14:paraId="13FD5DE2" w14:textId="77777777" w:rsidR="007B320B" w:rsidRDefault="00A92B64" w:rsidP="00EA1A3B">
      <w:pPr>
        <w:pStyle w:val="Heading4"/>
        <w:ind w:left="0" w:firstLine="0"/>
      </w:pPr>
      <w:bookmarkStart w:id="608" w:name="_Toc462412948"/>
      <w:r>
        <w:t xml:space="preserve">3.2.1.3. </w:t>
      </w:r>
      <w:r w:rsidR="007B320B">
        <w:t>F</w:t>
      </w:r>
      <w:r w:rsidR="007B320B" w:rsidRPr="00250CDD">
        <w:t>eedback</w:t>
      </w:r>
      <w:bookmarkEnd w:id="602"/>
      <w:bookmarkEnd w:id="608"/>
    </w:p>
    <w:p w14:paraId="13FD5DE3" w14:textId="3DDCD250" w:rsidR="00067B6A" w:rsidRDefault="007B320B" w:rsidP="007B320B">
      <w:pPr>
        <w:pStyle w:val="BodyText"/>
      </w:pPr>
      <w:r w:rsidRPr="00250CDD">
        <w:t xml:space="preserve">To give any type of feedback on </w:t>
      </w:r>
      <w:r w:rsidR="00C11A48">
        <w:t>Direct Secure Messaging</w:t>
      </w:r>
      <w:r w:rsidRPr="00250CDD">
        <w:t>,</w:t>
      </w:r>
      <w:r w:rsidR="00067B6A">
        <w:t xml:space="preserve"> follow the </w:t>
      </w:r>
      <w:r w:rsidR="00826808">
        <w:t>steps below</w:t>
      </w:r>
      <w:r w:rsidR="00067B6A">
        <w:t>:</w:t>
      </w:r>
    </w:p>
    <w:p w14:paraId="13FD5DE4" w14:textId="77777777" w:rsidR="00067B6A" w:rsidRDefault="00067B6A" w:rsidP="00644E86">
      <w:pPr>
        <w:pStyle w:val="BodyText"/>
        <w:numPr>
          <w:ilvl w:val="0"/>
          <w:numId w:val="111"/>
        </w:numPr>
        <w:spacing w:before="0" w:after="0" w:line="240" w:lineRule="atLeast"/>
      </w:pPr>
      <w:r>
        <w:t>C</w:t>
      </w:r>
      <w:r w:rsidR="007B320B" w:rsidRPr="00250CDD">
        <w:t xml:space="preserve">lick the </w:t>
      </w:r>
      <w:r w:rsidR="007B320B" w:rsidRPr="00250CDD">
        <w:rPr>
          <w:b/>
        </w:rPr>
        <w:t>Feedback</w:t>
      </w:r>
      <w:r w:rsidR="007B320B" w:rsidRPr="00250CDD">
        <w:t xml:space="preserve"> link on the top left of the window from any page.</w:t>
      </w:r>
    </w:p>
    <w:p w14:paraId="13FD5DE5" w14:textId="77777777" w:rsidR="00067B6A" w:rsidRDefault="007B320B" w:rsidP="00644E86">
      <w:pPr>
        <w:pStyle w:val="BodyText"/>
        <w:numPr>
          <w:ilvl w:val="0"/>
          <w:numId w:val="111"/>
        </w:numPr>
        <w:spacing w:before="0" w:after="0" w:line="240" w:lineRule="atLeast"/>
      </w:pPr>
      <w:r w:rsidRPr="00250CDD">
        <w:t xml:space="preserve">Fill out the form to comment on the user experience or even bugs, issues, or requests for improvement to the </w:t>
      </w:r>
      <w:r w:rsidR="00C11A48">
        <w:t>Direct Secure Messaging</w:t>
      </w:r>
      <w:r>
        <w:t xml:space="preserve"> application. </w:t>
      </w:r>
    </w:p>
    <w:p w14:paraId="13FD5DE6" w14:textId="30390D9E" w:rsidR="007B320B" w:rsidRPr="00714703" w:rsidRDefault="007B320B" w:rsidP="00067B6A">
      <w:pPr>
        <w:pStyle w:val="BodyText"/>
      </w:pPr>
      <w:r w:rsidRPr="00250CDD">
        <w:t>These requests will go directly to the Application Administrators for action</w:t>
      </w:r>
      <w:r w:rsidR="00714703">
        <w:t xml:space="preserve"> </w:t>
      </w:r>
      <w:r w:rsidR="00714703" w:rsidRPr="00714703">
        <w:rPr>
          <w:szCs w:val="24"/>
        </w:rPr>
        <w:t>(</w:t>
      </w:r>
      <w:r w:rsidR="005370A3" w:rsidRPr="005370A3">
        <w:rPr>
          <w:szCs w:val="24"/>
        </w:rPr>
        <w:t xml:space="preserve">Figure </w:t>
      </w:r>
      <w:r w:rsidR="005370A3" w:rsidRPr="005370A3">
        <w:rPr>
          <w:noProof/>
          <w:szCs w:val="24"/>
        </w:rPr>
        <w:t>99</w:t>
      </w:r>
      <w:r w:rsidR="00714703" w:rsidRPr="00714703">
        <w:rPr>
          <w:szCs w:val="24"/>
        </w:rPr>
        <w:t>)</w:t>
      </w:r>
      <w:r w:rsidRPr="00714703">
        <w:rPr>
          <w:szCs w:val="24"/>
        </w:rPr>
        <w:t>.</w:t>
      </w:r>
    </w:p>
    <w:p w14:paraId="13FD5DE7" w14:textId="77777777" w:rsidR="007B320B" w:rsidRPr="00E63A77" w:rsidRDefault="00A23420" w:rsidP="00EA620B">
      <w:pPr>
        <w:pStyle w:val="BodyText"/>
        <w:jc w:val="center"/>
      </w:pPr>
      <w:r>
        <w:rPr>
          <w:noProof/>
        </w:rPr>
        <w:lastRenderedPageBreak/>
        <w:drawing>
          <wp:inline distT="0" distB="0" distL="0" distR="0" wp14:anchorId="13FD61BD" wp14:editId="727F7D5E">
            <wp:extent cx="3752850" cy="1778000"/>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a:srcRect l="705" t="1538" r="821"/>
                    <a:stretch/>
                  </pic:blipFill>
                  <pic:spPr bwMode="auto">
                    <a:xfrm>
                      <a:off x="0" y="0"/>
                      <a:ext cx="3753134" cy="1778135"/>
                    </a:xfrm>
                    <a:prstGeom prst="rect">
                      <a:avLst/>
                    </a:prstGeom>
                    <a:ln>
                      <a:noFill/>
                    </a:ln>
                    <a:extLst>
                      <a:ext uri="{53640926-AAD7-44D8-BBD7-CCE9431645EC}">
                        <a14:shadowObscured xmlns:a14="http://schemas.microsoft.com/office/drawing/2010/main"/>
                      </a:ext>
                    </a:extLst>
                  </pic:spPr>
                </pic:pic>
              </a:graphicData>
            </a:graphic>
          </wp:inline>
        </w:drawing>
      </w:r>
    </w:p>
    <w:p w14:paraId="13FD5DE9" w14:textId="20C29AB5" w:rsidR="007B320B" w:rsidRPr="003A119B" w:rsidRDefault="007B320B" w:rsidP="00EA1A3B">
      <w:pPr>
        <w:pStyle w:val="Caption"/>
        <w:jc w:val="center"/>
        <w:outlineLvl w:val="0"/>
        <w:rPr>
          <w:b w:val="0"/>
          <w:sz w:val="22"/>
          <w:szCs w:val="22"/>
        </w:rPr>
      </w:pPr>
      <w:bookmarkStart w:id="609" w:name="_Ref385316752"/>
      <w:bookmarkStart w:id="610" w:name="_Toc380519640"/>
      <w:bookmarkStart w:id="611" w:name="_Toc443991193"/>
      <w:r w:rsidRPr="00E63A77">
        <w:rPr>
          <w:sz w:val="22"/>
          <w:szCs w:val="22"/>
        </w:rPr>
        <w:t xml:space="preserve">Figure </w:t>
      </w:r>
      <w:r w:rsidR="005370A3">
        <w:rPr>
          <w:noProof/>
          <w:sz w:val="22"/>
          <w:szCs w:val="22"/>
        </w:rPr>
        <w:t>99</w:t>
      </w:r>
      <w:bookmarkEnd w:id="609"/>
      <w:r>
        <w:rPr>
          <w:sz w:val="22"/>
          <w:szCs w:val="22"/>
        </w:rPr>
        <w:t>:</w:t>
      </w:r>
      <w:r w:rsidRPr="00E63A77">
        <w:rPr>
          <w:sz w:val="22"/>
          <w:szCs w:val="22"/>
        </w:rPr>
        <w:t xml:space="preserve"> Feedback Form</w:t>
      </w:r>
      <w:bookmarkEnd w:id="610"/>
      <w:bookmarkEnd w:id="611"/>
    </w:p>
    <w:tbl>
      <w:tblPr>
        <w:tblW w:w="5246"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2917"/>
        <w:gridCol w:w="2329"/>
      </w:tblGrid>
      <w:tr w:rsidR="007B320B" w:rsidRPr="00124E0A" w14:paraId="13FD5DEC" w14:textId="77777777" w:rsidTr="007B320B">
        <w:trPr>
          <w:trHeight w:val="309"/>
          <w:jc w:val="center"/>
        </w:trPr>
        <w:tc>
          <w:tcPr>
            <w:tcW w:w="2917" w:type="dxa"/>
            <w:shd w:val="clear" w:color="auto" w:fill="F2F2F2"/>
          </w:tcPr>
          <w:p w14:paraId="13FD5DEA" w14:textId="77777777" w:rsidR="007B320B" w:rsidRPr="009C5A13" w:rsidRDefault="007B320B" w:rsidP="007B320B">
            <w:pPr>
              <w:tabs>
                <w:tab w:val="left" w:pos="360"/>
              </w:tabs>
              <w:contextualSpacing/>
              <w:rPr>
                <w:rFonts w:eastAsia="Calibri"/>
                <w:b/>
                <w:szCs w:val="22"/>
              </w:rPr>
            </w:pPr>
            <w:r w:rsidRPr="009C5A13">
              <w:rPr>
                <w:rFonts w:eastAsia="Calibri"/>
                <w:b/>
                <w:szCs w:val="22"/>
              </w:rPr>
              <w:t>Key</w:t>
            </w:r>
          </w:p>
        </w:tc>
        <w:tc>
          <w:tcPr>
            <w:tcW w:w="2329" w:type="dxa"/>
            <w:shd w:val="clear" w:color="auto" w:fill="F2F2F2"/>
          </w:tcPr>
          <w:p w14:paraId="13FD5DEB" w14:textId="77777777" w:rsidR="007B320B" w:rsidRPr="00710268" w:rsidRDefault="007B320B" w:rsidP="007B320B">
            <w:pPr>
              <w:tabs>
                <w:tab w:val="left" w:pos="408"/>
              </w:tabs>
              <w:contextualSpacing/>
              <w:rPr>
                <w:rFonts w:eastAsia="Calibri"/>
                <w:szCs w:val="22"/>
              </w:rPr>
            </w:pPr>
          </w:p>
        </w:tc>
      </w:tr>
      <w:tr w:rsidR="007B320B" w:rsidRPr="00124E0A" w14:paraId="13FD5DEF" w14:textId="77777777" w:rsidTr="007B320B">
        <w:trPr>
          <w:trHeight w:val="293"/>
          <w:jc w:val="center"/>
        </w:trPr>
        <w:tc>
          <w:tcPr>
            <w:tcW w:w="2917" w:type="dxa"/>
            <w:shd w:val="clear" w:color="auto" w:fill="F2F2F2"/>
          </w:tcPr>
          <w:p w14:paraId="13FD5DED" w14:textId="77777777" w:rsidR="007B320B" w:rsidRPr="00710268" w:rsidRDefault="007B320B" w:rsidP="004E4B4E">
            <w:pPr>
              <w:numPr>
                <w:ilvl w:val="0"/>
                <w:numId w:val="28"/>
              </w:numPr>
              <w:tabs>
                <w:tab w:val="left" w:pos="360"/>
              </w:tabs>
              <w:contextualSpacing/>
              <w:rPr>
                <w:rFonts w:eastAsia="Calibri"/>
                <w:b/>
                <w:bCs/>
                <w:iCs/>
                <w:kern w:val="32"/>
                <w:sz w:val="28"/>
                <w:szCs w:val="22"/>
              </w:rPr>
            </w:pPr>
            <w:r w:rsidRPr="00710268">
              <w:rPr>
                <w:rFonts w:eastAsia="Calibri"/>
                <w:szCs w:val="22"/>
              </w:rPr>
              <w:t>Feedback Tab</w:t>
            </w:r>
          </w:p>
        </w:tc>
        <w:tc>
          <w:tcPr>
            <w:tcW w:w="2329" w:type="dxa"/>
            <w:shd w:val="clear" w:color="auto" w:fill="F2F2F2"/>
          </w:tcPr>
          <w:p w14:paraId="13FD5DEE" w14:textId="77777777" w:rsidR="007B320B" w:rsidRPr="00710268" w:rsidRDefault="007B320B" w:rsidP="004E4B4E">
            <w:pPr>
              <w:numPr>
                <w:ilvl w:val="0"/>
                <w:numId w:val="28"/>
              </w:numPr>
              <w:tabs>
                <w:tab w:val="left" w:pos="408"/>
              </w:tabs>
              <w:contextualSpacing/>
              <w:rPr>
                <w:rFonts w:eastAsia="Calibri"/>
                <w:b/>
                <w:bCs/>
                <w:iCs/>
                <w:kern w:val="32"/>
                <w:sz w:val="28"/>
                <w:szCs w:val="22"/>
              </w:rPr>
            </w:pPr>
            <w:r w:rsidRPr="00710268">
              <w:rPr>
                <w:rFonts w:eastAsia="Calibri"/>
                <w:szCs w:val="22"/>
              </w:rPr>
              <w:t>Feedback Type</w:t>
            </w:r>
          </w:p>
        </w:tc>
      </w:tr>
      <w:tr w:rsidR="007B320B" w:rsidRPr="00124E0A" w14:paraId="13FD5DF2" w14:textId="77777777" w:rsidTr="007B320B">
        <w:trPr>
          <w:trHeight w:val="293"/>
          <w:jc w:val="center"/>
        </w:trPr>
        <w:tc>
          <w:tcPr>
            <w:tcW w:w="2917" w:type="dxa"/>
            <w:shd w:val="clear" w:color="auto" w:fill="F2F2F2"/>
          </w:tcPr>
          <w:p w14:paraId="13FD5DF0" w14:textId="77777777" w:rsidR="007B320B" w:rsidRPr="00710268" w:rsidRDefault="007B320B" w:rsidP="004E4B4E">
            <w:pPr>
              <w:numPr>
                <w:ilvl w:val="0"/>
                <w:numId w:val="28"/>
              </w:numPr>
              <w:tabs>
                <w:tab w:val="left" w:pos="360"/>
              </w:tabs>
              <w:contextualSpacing/>
              <w:rPr>
                <w:rFonts w:eastAsia="Calibri"/>
                <w:b/>
                <w:bCs/>
                <w:iCs/>
                <w:kern w:val="32"/>
                <w:sz w:val="28"/>
                <w:szCs w:val="22"/>
              </w:rPr>
            </w:pPr>
            <w:r w:rsidRPr="00710268">
              <w:rPr>
                <w:rFonts w:eastAsia="Calibri"/>
                <w:szCs w:val="22"/>
              </w:rPr>
              <w:t>Comments</w:t>
            </w:r>
          </w:p>
        </w:tc>
        <w:tc>
          <w:tcPr>
            <w:tcW w:w="2329" w:type="dxa"/>
            <w:shd w:val="clear" w:color="auto" w:fill="F2F2F2"/>
          </w:tcPr>
          <w:p w14:paraId="13FD5DF1" w14:textId="77777777" w:rsidR="007B320B" w:rsidRPr="00710268" w:rsidRDefault="007B320B" w:rsidP="004E4B4E">
            <w:pPr>
              <w:numPr>
                <w:ilvl w:val="0"/>
                <w:numId w:val="28"/>
              </w:numPr>
              <w:tabs>
                <w:tab w:val="left" w:pos="408"/>
              </w:tabs>
              <w:contextualSpacing/>
              <w:rPr>
                <w:rFonts w:eastAsia="Calibri"/>
                <w:b/>
                <w:bCs/>
                <w:iCs/>
                <w:kern w:val="32"/>
                <w:sz w:val="28"/>
                <w:szCs w:val="22"/>
              </w:rPr>
            </w:pPr>
            <w:r w:rsidRPr="00710268">
              <w:rPr>
                <w:rFonts w:eastAsia="Calibri"/>
                <w:szCs w:val="22"/>
              </w:rPr>
              <w:t>Submit/Cancel</w:t>
            </w:r>
          </w:p>
        </w:tc>
      </w:tr>
    </w:tbl>
    <w:p w14:paraId="13FD5DF3" w14:textId="77777777" w:rsidR="00220384" w:rsidRDefault="00C61D8A" w:rsidP="00C61D8A">
      <w:pPr>
        <w:pStyle w:val="Heading4"/>
        <w:rPr>
          <w:noProof/>
        </w:rPr>
      </w:pPr>
      <w:bookmarkStart w:id="612" w:name="_3.2.1.4._Navigating_the"/>
      <w:bookmarkStart w:id="613" w:name="_3.2.1.4._Reports"/>
      <w:bookmarkStart w:id="614" w:name="_Toc462412949"/>
      <w:bookmarkStart w:id="615" w:name="_Toc380496112"/>
      <w:bookmarkStart w:id="616" w:name="_Toc380512032"/>
      <w:bookmarkStart w:id="617" w:name="_Toc380512352"/>
      <w:bookmarkStart w:id="618" w:name="_Toc380683822"/>
      <w:bookmarkEnd w:id="612"/>
      <w:bookmarkEnd w:id="613"/>
      <w:r>
        <w:rPr>
          <w:noProof/>
        </w:rPr>
        <w:t xml:space="preserve">3.2.1.4. </w:t>
      </w:r>
      <w:r w:rsidR="00220384">
        <w:rPr>
          <w:noProof/>
        </w:rPr>
        <w:t>Reports</w:t>
      </w:r>
      <w:bookmarkEnd w:id="614"/>
    </w:p>
    <w:p w14:paraId="6A822A08" w14:textId="77777777" w:rsidR="00817AC3" w:rsidRDefault="00817AC3" w:rsidP="00817AC3">
      <w:pPr>
        <w:spacing w:before="60" w:after="120" w:line="240" w:lineRule="atLeast"/>
        <w:rPr>
          <w:sz w:val="24"/>
        </w:rPr>
      </w:pPr>
      <w:r>
        <w:rPr>
          <w:sz w:val="24"/>
        </w:rPr>
        <w:t>A Direct Secure M</w:t>
      </w:r>
      <w:r w:rsidRPr="00092FEA">
        <w:rPr>
          <w:sz w:val="24"/>
        </w:rPr>
        <w:t xml:space="preserve">essaging system user can run, view, print, copy, save, </w:t>
      </w:r>
      <w:r>
        <w:rPr>
          <w:sz w:val="24"/>
        </w:rPr>
        <w:t>filter</w:t>
      </w:r>
      <w:r w:rsidRPr="00092FEA">
        <w:rPr>
          <w:sz w:val="24"/>
        </w:rPr>
        <w:t xml:space="preserve"> and export a summary report of the number of Direct messages sent with a start date and end date both for his/her personal mailbox and all group mailboxes which that user is a member of for a report showing the total of all Direct messages sent by that user.</w:t>
      </w:r>
      <w:r>
        <w:rPr>
          <w:sz w:val="24"/>
        </w:rPr>
        <w:t xml:space="preserve"> Users can print and export the reports in PDF or Excel files.</w:t>
      </w:r>
    </w:p>
    <w:p w14:paraId="1E9355A4" w14:textId="692D9D8E" w:rsidR="00817AC3" w:rsidRPr="00C90410" w:rsidRDefault="00817AC3" w:rsidP="00817AC3">
      <w:pPr>
        <w:spacing w:before="60" w:after="120" w:line="240" w:lineRule="atLeast"/>
        <w:rPr>
          <w:sz w:val="24"/>
        </w:rPr>
      </w:pPr>
      <w:r w:rsidRPr="00C90410">
        <w:rPr>
          <w:sz w:val="24"/>
        </w:rPr>
        <w:t xml:space="preserve">To access the Reports as a </w:t>
      </w:r>
      <w:r w:rsidRPr="00C90410">
        <w:rPr>
          <w:b/>
          <w:sz w:val="24"/>
        </w:rPr>
        <w:t>Non-administrative</w:t>
      </w:r>
      <w:r w:rsidRPr="00C90410">
        <w:rPr>
          <w:sz w:val="24"/>
        </w:rPr>
        <w:t xml:space="preserve"> user, follow the </w:t>
      </w:r>
      <w:r w:rsidR="00826808" w:rsidRPr="00C90410">
        <w:rPr>
          <w:sz w:val="24"/>
        </w:rPr>
        <w:t>steps below</w:t>
      </w:r>
      <w:r w:rsidRPr="00C90410">
        <w:rPr>
          <w:sz w:val="24"/>
        </w:rPr>
        <w:t>:</w:t>
      </w:r>
    </w:p>
    <w:p w14:paraId="15493B2A" w14:textId="77777777" w:rsidR="00817AC3" w:rsidRPr="00C90410" w:rsidRDefault="00817AC3" w:rsidP="00644E86">
      <w:pPr>
        <w:pStyle w:val="ListParagraph"/>
        <w:numPr>
          <w:ilvl w:val="0"/>
          <w:numId w:val="121"/>
        </w:numPr>
        <w:spacing w:before="60" w:after="120" w:line="240" w:lineRule="atLeast"/>
        <w:rPr>
          <w:sz w:val="24"/>
        </w:rPr>
      </w:pPr>
      <w:r w:rsidRPr="00C90410">
        <w:rPr>
          <w:sz w:val="24"/>
        </w:rPr>
        <w:t xml:space="preserve">Authenticates to Direct Secure Messaging </w:t>
      </w:r>
      <w:r w:rsidRPr="00C90410">
        <w:rPr>
          <w:b/>
          <w:sz w:val="24"/>
        </w:rPr>
        <w:t>Webmail</w:t>
      </w:r>
      <w:r w:rsidRPr="00C90410">
        <w:rPr>
          <w:sz w:val="24"/>
        </w:rPr>
        <w:t>.</w:t>
      </w:r>
    </w:p>
    <w:p w14:paraId="356F71C8" w14:textId="77777777" w:rsidR="00817AC3" w:rsidRPr="00C90410" w:rsidRDefault="00817AC3" w:rsidP="00644E86">
      <w:pPr>
        <w:pStyle w:val="ListParagraph"/>
        <w:numPr>
          <w:ilvl w:val="0"/>
          <w:numId w:val="121"/>
        </w:numPr>
        <w:spacing w:before="60" w:after="120" w:line="240" w:lineRule="atLeast"/>
        <w:rPr>
          <w:sz w:val="24"/>
        </w:rPr>
      </w:pPr>
      <w:r w:rsidRPr="00C90410">
        <w:rPr>
          <w:sz w:val="24"/>
        </w:rPr>
        <w:t xml:space="preserve">Selects </w:t>
      </w:r>
      <w:r w:rsidRPr="00C90410">
        <w:rPr>
          <w:b/>
          <w:sz w:val="24"/>
        </w:rPr>
        <w:t>Reports</w:t>
      </w:r>
      <w:r w:rsidRPr="00C90410">
        <w:rPr>
          <w:sz w:val="24"/>
        </w:rPr>
        <w:t xml:space="preserve"> link on the top left of the window. </w:t>
      </w:r>
    </w:p>
    <w:p w14:paraId="0F6CCFFD" w14:textId="77777777" w:rsidR="00817AC3" w:rsidRPr="00C90410" w:rsidRDefault="00817AC3" w:rsidP="00644E86">
      <w:pPr>
        <w:pStyle w:val="ListParagraph"/>
        <w:numPr>
          <w:ilvl w:val="0"/>
          <w:numId w:val="121"/>
        </w:numPr>
        <w:spacing w:before="60" w:after="120" w:line="240" w:lineRule="atLeast"/>
        <w:rPr>
          <w:sz w:val="24"/>
        </w:rPr>
      </w:pPr>
      <w:r w:rsidRPr="00C90410">
        <w:rPr>
          <w:sz w:val="24"/>
        </w:rPr>
        <w:t xml:space="preserve">Specifies the date range and clicks </w:t>
      </w:r>
      <w:r w:rsidRPr="00C90410">
        <w:rPr>
          <w:b/>
          <w:sz w:val="24"/>
        </w:rPr>
        <w:t>Filter</w:t>
      </w:r>
      <w:r w:rsidRPr="00C90410">
        <w:rPr>
          <w:sz w:val="24"/>
        </w:rPr>
        <w:t>.</w:t>
      </w:r>
    </w:p>
    <w:p w14:paraId="5C73D794" w14:textId="1CD8B6AC" w:rsidR="00817AC3" w:rsidRPr="00C90410" w:rsidRDefault="00817AC3" w:rsidP="00644E86">
      <w:pPr>
        <w:pStyle w:val="ListParagraph"/>
        <w:numPr>
          <w:ilvl w:val="0"/>
          <w:numId w:val="121"/>
        </w:numPr>
        <w:spacing w:before="60" w:after="120" w:line="240" w:lineRule="atLeast"/>
        <w:rPr>
          <w:sz w:val="24"/>
        </w:rPr>
      </w:pPr>
      <w:r w:rsidRPr="00C90410">
        <w:rPr>
          <w:sz w:val="24"/>
        </w:rPr>
        <w:t>Report is generated and displayed (</w:t>
      </w:r>
      <w:r w:rsidR="005370A3" w:rsidRPr="005370A3">
        <w:rPr>
          <w:sz w:val="24"/>
        </w:rPr>
        <w:t xml:space="preserve">Figure </w:t>
      </w:r>
      <w:r w:rsidR="005370A3" w:rsidRPr="005370A3">
        <w:rPr>
          <w:noProof/>
          <w:sz w:val="24"/>
        </w:rPr>
        <w:t>100</w:t>
      </w:r>
      <w:r w:rsidRPr="00C90410">
        <w:rPr>
          <w:sz w:val="24"/>
        </w:rPr>
        <w:t xml:space="preserve">). </w:t>
      </w:r>
    </w:p>
    <w:p w14:paraId="63222B38" w14:textId="77777777" w:rsidR="00817AC3" w:rsidRPr="00A15C41" w:rsidRDefault="00817AC3" w:rsidP="00817AC3">
      <w:pPr>
        <w:spacing w:before="60" w:after="120" w:line="240" w:lineRule="atLeast"/>
        <w:rPr>
          <w:sz w:val="24"/>
        </w:rPr>
      </w:pPr>
      <w:r>
        <w:rPr>
          <w:noProof/>
        </w:rPr>
        <w:drawing>
          <wp:inline distT="0" distB="0" distL="0" distR="0" wp14:anchorId="63793A47" wp14:editId="3CBDB254">
            <wp:extent cx="5937249" cy="1511300"/>
            <wp:effectExtent l="0" t="0" r="6985"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943600" cy="1512917"/>
                    </a:xfrm>
                    <a:prstGeom prst="rect">
                      <a:avLst/>
                    </a:prstGeom>
                  </pic:spPr>
                </pic:pic>
              </a:graphicData>
            </a:graphic>
          </wp:inline>
        </w:drawing>
      </w:r>
    </w:p>
    <w:p w14:paraId="4174B900" w14:textId="6A6BDBFD" w:rsidR="00817AC3" w:rsidRPr="003F4154" w:rsidRDefault="003F4154" w:rsidP="00EA1A3B">
      <w:pPr>
        <w:pStyle w:val="Caption"/>
        <w:jc w:val="center"/>
        <w:outlineLvl w:val="0"/>
        <w:rPr>
          <w:sz w:val="22"/>
          <w:szCs w:val="22"/>
        </w:rPr>
      </w:pPr>
      <w:bookmarkStart w:id="619" w:name="_Ref390850870"/>
      <w:bookmarkStart w:id="620" w:name="_Toc390439820"/>
      <w:bookmarkStart w:id="621" w:name="_Toc443991194"/>
      <w:r>
        <w:t xml:space="preserve">Figure </w:t>
      </w:r>
      <w:r w:rsidR="005370A3">
        <w:rPr>
          <w:noProof/>
        </w:rPr>
        <w:t>100</w:t>
      </w:r>
      <w:bookmarkEnd w:id="619"/>
      <w:r w:rsidR="00817AC3" w:rsidRPr="007372A4">
        <w:rPr>
          <w:sz w:val="22"/>
          <w:szCs w:val="22"/>
        </w:rPr>
        <w:t>: Reports</w:t>
      </w:r>
      <w:r w:rsidR="00817AC3">
        <w:rPr>
          <w:sz w:val="22"/>
          <w:szCs w:val="22"/>
        </w:rPr>
        <w:t xml:space="preserve"> for Non-administrative User Access</w:t>
      </w:r>
      <w:bookmarkEnd w:id="620"/>
      <w:bookmarkEnd w:id="621"/>
    </w:p>
    <w:p w14:paraId="35EA07F2" w14:textId="6F868236" w:rsidR="00817AC3" w:rsidRPr="00C90410" w:rsidRDefault="00817AC3" w:rsidP="00817AC3">
      <w:pPr>
        <w:spacing w:before="60" w:after="120" w:line="240" w:lineRule="atLeast"/>
        <w:rPr>
          <w:sz w:val="24"/>
        </w:rPr>
      </w:pPr>
      <w:r w:rsidRPr="00C90410">
        <w:rPr>
          <w:sz w:val="24"/>
        </w:rPr>
        <w:t xml:space="preserve">To access the Reports as an </w:t>
      </w:r>
      <w:r w:rsidRPr="00C90410">
        <w:rPr>
          <w:b/>
          <w:sz w:val="24"/>
        </w:rPr>
        <w:t>Administrative</w:t>
      </w:r>
      <w:r w:rsidRPr="00C90410">
        <w:rPr>
          <w:sz w:val="24"/>
        </w:rPr>
        <w:t xml:space="preserve"> user, follow the </w:t>
      </w:r>
      <w:r w:rsidR="00826808" w:rsidRPr="00C90410">
        <w:rPr>
          <w:sz w:val="24"/>
        </w:rPr>
        <w:t>steps below</w:t>
      </w:r>
      <w:r w:rsidRPr="00C90410">
        <w:rPr>
          <w:sz w:val="24"/>
        </w:rPr>
        <w:t>:</w:t>
      </w:r>
    </w:p>
    <w:p w14:paraId="6E3FABAC" w14:textId="77777777" w:rsidR="00817AC3" w:rsidRPr="00C90410" w:rsidRDefault="00817AC3" w:rsidP="00644E86">
      <w:pPr>
        <w:pStyle w:val="ListParagraph"/>
        <w:numPr>
          <w:ilvl w:val="0"/>
          <w:numId w:val="122"/>
        </w:numPr>
        <w:spacing w:before="60" w:after="120" w:line="240" w:lineRule="atLeast"/>
        <w:rPr>
          <w:sz w:val="24"/>
        </w:rPr>
      </w:pPr>
      <w:r w:rsidRPr="00C90410">
        <w:rPr>
          <w:sz w:val="24"/>
        </w:rPr>
        <w:t xml:space="preserve">Authenticates to Direct Secure Messaging </w:t>
      </w:r>
      <w:r w:rsidRPr="00C90410">
        <w:rPr>
          <w:b/>
          <w:sz w:val="24"/>
        </w:rPr>
        <w:t>Webmail</w:t>
      </w:r>
      <w:r w:rsidRPr="00C90410">
        <w:rPr>
          <w:sz w:val="24"/>
        </w:rPr>
        <w:t>.</w:t>
      </w:r>
    </w:p>
    <w:p w14:paraId="1BA9E0BE" w14:textId="77777777" w:rsidR="00817AC3" w:rsidRPr="00C90410" w:rsidRDefault="00817AC3" w:rsidP="00644E86">
      <w:pPr>
        <w:pStyle w:val="ListParagraph"/>
        <w:numPr>
          <w:ilvl w:val="0"/>
          <w:numId w:val="122"/>
        </w:numPr>
        <w:spacing w:before="60" w:after="120" w:line="240" w:lineRule="atLeast"/>
        <w:rPr>
          <w:sz w:val="24"/>
        </w:rPr>
      </w:pPr>
      <w:r w:rsidRPr="00C90410">
        <w:rPr>
          <w:sz w:val="24"/>
        </w:rPr>
        <w:t xml:space="preserve">Selects </w:t>
      </w:r>
      <w:r w:rsidRPr="00C90410">
        <w:rPr>
          <w:b/>
          <w:sz w:val="24"/>
        </w:rPr>
        <w:t>Reports</w:t>
      </w:r>
      <w:r w:rsidRPr="00C90410">
        <w:rPr>
          <w:sz w:val="24"/>
        </w:rPr>
        <w:t xml:space="preserve"> link on the top left of the window. </w:t>
      </w:r>
    </w:p>
    <w:p w14:paraId="5F1FAB38" w14:textId="77777777" w:rsidR="00817AC3" w:rsidRPr="00C90410" w:rsidRDefault="00817AC3" w:rsidP="00644E86">
      <w:pPr>
        <w:pStyle w:val="ListParagraph"/>
        <w:numPr>
          <w:ilvl w:val="0"/>
          <w:numId w:val="122"/>
        </w:numPr>
        <w:spacing w:before="60" w:after="120" w:line="240" w:lineRule="atLeast"/>
        <w:rPr>
          <w:sz w:val="24"/>
        </w:rPr>
      </w:pPr>
      <w:r w:rsidRPr="00C90410">
        <w:rPr>
          <w:sz w:val="24"/>
        </w:rPr>
        <w:t xml:space="preserve">Selects the </w:t>
      </w:r>
      <w:r w:rsidRPr="00C90410">
        <w:rPr>
          <w:b/>
          <w:sz w:val="24"/>
        </w:rPr>
        <w:t>Users</w:t>
      </w:r>
      <w:r w:rsidRPr="00C90410">
        <w:rPr>
          <w:sz w:val="24"/>
        </w:rPr>
        <w:t>, Start Date, and End Date.</w:t>
      </w:r>
    </w:p>
    <w:p w14:paraId="5CF86726" w14:textId="77777777" w:rsidR="00817AC3" w:rsidRPr="00C90410" w:rsidRDefault="00817AC3" w:rsidP="00644E86">
      <w:pPr>
        <w:pStyle w:val="ListParagraph"/>
        <w:numPr>
          <w:ilvl w:val="0"/>
          <w:numId w:val="122"/>
        </w:numPr>
        <w:spacing w:before="60" w:after="120" w:line="240" w:lineRule="atLeast"/>
        <w:rPr>
          <w:sz w:val="24"/>
        </w:rPr>
      </w:pPr>
      <w:r w:rsidRPr="00C90410">
        <w:rPr>
          <w:sz w:val="24"/>
        </w:rPr>
        <w:t xml:space="preserve">Clicks </w:t>
      </w:r>
      <w:r w:rsidRPr="00C90410">
        <w:rPr>
          <w:b/>
          <w:sz w:val="24"/>
        </w:rPr>
        <w:t>Filter</w:t>
      </w:r>
      <w:r w:rsidRPr="00C90410">
        <w:rPr>
          <w:sz w:val="24"/>
        </w:rPr>
        <w:t>.</w:t>
      </w:r>
    </w:p>
    <w:p w14:paraId="4099F48C" w14:textId="6E2B00D6" w:rsidR="00817AC3" w:rsidRPr="00C90410" w:rsidRDefault="00817AC3" w:rsidP="00644E86">
      <w:pPr>
        <w:pStyle w:val="ListParagraph"/>
        <w:numPr>
          <w:ilvl w:val="0"/>
          <w:numId w:val="122"/>
        </w:numPr>
        <w:spacing w:before="60" w:after="120" w:line="240" w:lineRule="atLeast"/>
        <w:rPr>
          <w:sz w:val="24"/>
        </w:rPr>
      </w:pPr>
      <w:r w:rsidRPr="00C90410">
        <w:rPr>
          <w:sz w:val="24"/>
        </w:rPr>
        <w:t>Report is generated and displayed (</w:t>
      </w:r>
      <w:r w:rsidR="005370A3" w:rsidRPr="005370A3">
        <w:rPr>
          <w:sz w:val="24"/>
        </w:rPr>
        <w:t xml:space="preserve">Figure </w:t>
      </w:r>
      <w:r w:rsidR="005370A3" w:rsidRPr="005370A3">
        <w:rPr>
          <w:noProof/>
          <w:sz w:val="24"/>
        </w:rPr>
        <w:t>101</w:t>
      </w:r>
      <w:r w:rsidRPr="00C90410">
        <w:rPr>
          <w:sz w:val="24"/>
        </w:rPr>
        <w:t xml:space="preserve">). </w:t>
      </w:r>
    </w:p>
    <w:p w14:paraId="6D476D3B" w14:textId="77777777" w:rsidR="00817AC3" w:rsidRDefault="00817AC3" w:rsidP="00817AC3">
      <w:r>
        <w:rPr>
          <w:noProof/>
        </w:rPr>
        <w:lastRenderedPageBreak/>
        <w:drawing>
          <wp:inline distT="0" distB="0" distL="0" distR="0" wp14:anchorId="546F06A6" wp14:editId="425EE8BE">
            <wp:extent cx="5934423" cy="1678674"/>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943600" cy="1681270"/>
                    </a:xfrm>
                    <a:prstGeom prst="rect">
                      <a:avLst/>
                    </a:prstGeom>
                  </pic:spPr>
                </pic:pic>
              </a:graphicData>
            </a:graphic>
          </wp:inline>
        </w:drawing>
      </w:r>
    </w:p>
    <w:p w14:paraId="6836707C" w14:textId="1BF658E4" w:rsidR="00817AC3" w:rsidRPr="00472CC6" w:rsidRDefault="00817AC3" w:rsidP="00EA1A3B">
      <w:pPr>
        <w:pStyle w:val="Caption"/>
        <w:jc w:val="center"/>
        <w:outlineLvl w:val="0"/>
        <w:rPr>
          <w:sz w:val="22"/>
          <w:szCs w:val="22"/>
        </w:rPr>
      </w:pPr>
      <w:bookmarkStart w:id="622" w:name="_Ref389825013"/>
      <w:bookmarkStart w:id="623" w:name="_Toc390439821"/>
      <w:bookmarkStart w:id="624" w:name="_Toc443991195"/>
      <w:r w:rsidRPr="00472CC6">
        <w:rPr>
          <w:sz w:val="22"/>
          <w:szCs w:val="22"/>
        </w:rPr>
        <w:t xml:space="preserve">Figure </w:t>
      </w:r>
      <w:r w:rsidR="005370A3">
        <w:rPr>
          <w:noProof/>
          <w:sz w:val="22"/>
          <w:szCs w:val="22"/>
        </w:rPr>
        <w:t>101</w:t>
      </w:r>
      <w:bookmarkEnd w:id="622"/>
      <w:r w:rsidRPr="00472CC6">
        <w:rPr>
          <w:sz w:val="22"/>
          <w:szCs w:val="22"/>
        </w:rPr>
        <w:t>: Reports for Administrative User Access</w:t>
      </w:r>
      <w:bookmarkEnd w:id="623"/>
      <w:bookmarkEnd w:id="624"/>
    </w:p>
    <w:p w14:paraId="0B862F39" w14:textId="77777777" w:rsidR="00817AC3" w:rsidRPr="005A10CC" w:rsidRDefault="00817AC3" w:rsidP="00817AC3"/>
    <w:tbl>
      <w:tblPr>
        <w:tblW w:w="5992"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2917"/>
        <w:gridCol w:w="3075"/>
      </w:tblGrid>
      <w:tr w:rsidR="00817AC3" w:rsidRPr="00710268" w14:paraId="40027A3D" w14:textId="77777777" w:rsidTr="003240C5">
        <w:trPr>
          <w:trHeight w:val="309"/>
          <w:jc w:val="center"/>
        </w:trPr>
        <w:tc>
          <w:tcPr>
            <w:tcW w:w="2917" w:type="dxa"/>
            <w:shd w:val="clear" w:color="auto" w:fill="F2F2F2"/>
          </w:tcPr>
          <w:p w14:paraId="35CE5FF2" w14:textId="77777777" w:rsidR="00817AC3" w:rsidRPr="009C5A13" w:rsidRDefault="00817AC3" w:rsidP="003240C5">
            <w:pPr>
              <w:tabs>
                <w:tab w:val="left" w:pos="360"/>
              </w:tabs>
              <w:contextualSpacing/>
              <w:rPr>
                <w:rFonts w:eastAsia="Calibri"/>
                <w:b/>
                <w:szCs w:val="22"/>
              </w:rPr>
            </w:pPr>
            <w:r w:rsidRPr="009C5A13">
              <w:rPr>
                <w:rFonts w:eastAsia="Calibri"/>
                <w:b/>
                <w:szCs w:val="22"/>
              </w:rPr>
              <w:t>Key</w:t>
            </w:r>
          </w:p>
        </w:tc>
        <w:tc>
          <w:tcPr>
            <w:tcW w:w="3075" w:type="dxa"/>
            <w:shd w:val="clear" w:color="auto" w:fill="F2F2F2"/>
          </w:tcPr>
          <w:p w14:paraId="49439045" w14:textId="77777777" w:rsidR="00817AC3" w:rsidRPr="00710268" w:rsidRDefault="00817AC3" w:rsidP="003240C5">
            <w:pPr>
              <w:tabs>
                <w:tab w:val="left" w:pos="408"/>
              </w:tabs>
              <w:contextualSpacing/>
              <w:rPr>
                <w:rFonts w:eastAsia="Calibri"/>
                <w:szCs w:val="22"/>
              </w:rPr>
            </w:pPr>
          </w:p>
        </w:tc>
      </w:tr>
      <w:tr w:rsidR="00817AC3" w:rsidRPr="00710268" w14:paraId="049F1E17" w14:textId="77777777" w:rsidTr="003240C5">
        <w:trPr>
          <w:trHeight w:val="293"/>
          <w:jc w:val="center"/>
        </w:trPr>
        <w:tc>
          <w:tcPr>
            <w:tcW w:w="2917" w:type="dxa"/>
            <w:shd w:val="clear" w:color="auto" w:fill="F2F2F2"/>
          </w:tcPr>
          <w:p w14:paraId="3A184177" w14:textId="77777777" w:rsidR="00817AC3" w:rsidRPr="00710268" w:rsidRDefault="00817AC3" w:rsidP="00644E86">
            <w:pPr>
              <w:numPr>
                <w:ilvl w:val="0"/>
                <w:numId w:val="110"/>
              </w:numPr>
              <w:tabs>
                <w:tab w:val="left" w:pos="360"/>
              </w:tabs>
              <w:contextualSpacing/>
              <w:rPr>
                <w:rFonts w:eastAsia="Calibri"/>
                <w:b/>
                <w:bCs/>
                <w:iCs/>
                <w:kern w:val="32"/>
                <w:sz w:val="28"/>
                <w:szCs w:val="22"/>
              </w:rPr>
            </w:pPr>
            <w:r>
              <w:rPr>
                <w:rFonts w:eastAsia="Calibri"/>
                <w:szCs w:val="22"/>
              </w:rPr>
              <w:t>Filter Fields</w:t>
            </w:r>
          </w:p>
        </w:tc>
        <w:tc>
          <w:tcPr>
            <w:tcW w:w="3075" w:type="dxa"/>
            <w:shd w:val="clear" w:color="auto" w:fill="F2F2F2"/>
          </w:tcPr>
          <w:p w14:paraId="4F943AC3" w14:textId="77777777" w:rsidR="00817AC3" w:rsidRPr="00710268" w:rsidRDefault="00817AC3" w:rsidP="00644E86">
            <w:pPr>
              <w:numPr>
                <w:ilvl w:val="0"/>
                <w:numId w:val="110"/>
              </w:numPr>
              <w:tabs>
                <w:tab w:val="left" w:pos="408"/>
              </w:tabs>
              <w:contextualSpacing/>
              <w:rPr>
                <w:rFonts w:eastAsia="Calibri"/>
                <w:b/>
                <w:bCs/>
                <w:iCs/>
                <w:kern w:val="32"/>
                <w:sz w:val="28"/>
                <w:szCs w:val="22"/>
              </w:rPr>
            </w:pPr>
            <w:r>
              <w:rPr>
                <w:rFonts w:eastAsia="Calibri"/>
                <w:szCs w:val="22"/>
              </w:rPr>
              <w:t>Filter / Clear</w:t>
            </w:r>
          </w:p>
        </w:tc>
      </w:tr>
      <w:tr w:rsidR="00817AC3" w:rsidRPr="00710268" w14:paraId="031F5129" w14:textId="77777777" w:rsidTr="003240C5">
        <w:trPr>
          <w:trHeight w:val="293"/>
          <w:jc w:val="center"/>
        </w:trPr>
        <w:tc>
          <w:tcPr>
            <w:tcW w:w="2917" w:type="dxa"/>
            <w:shd w:val="clear" w:color="auto" w:fill="F2F2F2"/>
          </w:tcPr>
          <w:p w14:paraId="67520443" w14:textId="77777777" w:rsidR="00817AC3" w:rsidRPr="00710268" w:rsidRDefault="00817AC3" w:rsidP="00644E86">
            <w:pPr>
              <w:numPr>
                <w:ilvl w:val="0"/>
                <w:numId w:val="110"/>
              </w:numPr>
              <w:tabs>
                <w:tab w:val="left" w:pos="360"/>
              </w:tabs>
              <w:contextualSpacing/>
              <w:rPr>
                <w:rFonts w:eastAsia="Calibri"/>
                <w:b/>
                <w:bCs/>
                <w:iCs/>
                <w:kern w:val="32"/>
                <w:sz w:val="28"/>
                <w:szCs w:val="22"/>
              </w:rPr>
            </w:pPr>
            <w:r>
              <w:rPr>
                <w:rFonts w:eastAsia="Calibri"/>
                <w:szCs w:val="22"/>
              </w:rPr>
              <w:t>Export / Print</w:t>
            </w:r>
          </w:p>
        </w:tc>
        <w:tc>
          <w:tcPr>
            <w:tcW w:w="3075" w:type="dxa"/>
            <w:shd w:val="clear" w:color="auto" w:fill="F2F2F2"/>
          </w:tcPr>
          <w:p w14:paraId="507A691D" w14:textId="77777777" w:rsidR="00817AC3" w:rsidRPr="00710268" w:rsidRDefault="00817AC3" w:rsidP="00644E86">
            <w:pPr>
              <w:numPr>
                <w:ilvl w:val="0"/>
                <w:numId w:val="110"/>
              </w:numPr>
              <w:tabs>
                <w:tab w:val="left" w:pos="408"/>
              </w:tabs>
              <w:contextualSpacing/>
              <w:rPr>
                <w:rFonts w:eastAsia="Calibri"/>
                <w:b/>
                <w:bCs/>
                <w:iCs/>
                <w:kern w:val="32"/>
                <w:sz w:val="28"/>
                <w:szCs w:val="22"/>
              </w:rPr>
            </w:pPr>
            <w:r>
              <w:rPr>
                <w:rFonts w:eastAsia="Calibri"/>
                <w:szCs w:val="22"/>
              </w:rPr>
              <w:t>Filter Results</w:t>
            </w:r>
          </w:p>
        </w:tc>
      </w:tr>
    </w:tbl>
    <w:p w14:paraId="02DC850F" w14:textId="77777777" w:rsidR="00A57459" w:rsidRPr="00F0422D" w:rsidRDefault="00A57459" w:rsidP="002A49C2">
      <w:pPr>
        <w:pStyle w:val="Heading4"/>
      </w:pPr>
      <w:bookmarkStart w:id="625" w:name="_3.2.1.5._Navigating_the"/>
      <w:bookmarkStart w:id="626" w:name="_Toc462412950"/>
      <w:bookmarkEnd w:id="625"/>
      <w:r w:rsidRPr="00F0422D">
        <w:t>3.2.1.5. Navigating the Administration Panel</w:t>
      </w:r>
      <w:bookmarkEnd w:id="626"/>
      <w:r w:rsidRPr="00F0422D">
        <w:t xml:space="preserve"> </w:t>
      </w:r>
    </w:p>
    <w:p w14:paraId="0CA578C9" w14:textId="722F1361" w:rsidR="00D22613" w:rsidRPr="00F0422D" w:rsidRDefault="006727FB" w:rsidP="00D22613">
      <w:pPr>
        <w:pStyle w:val="BodyText"/>
        <w:spacing w:before="60" w:line="240" w:lineRule="atLeast"/>
      </w:pPr>
      <w:bookmarkStart w:id="627" w:name="_Toc380683825"/>
      <w:r w:rsidRPr="00F0422D">
        <w:rPr>
          <w:rFonts w:eastAsia="Calibri"/>
        </w:rPr>
        <w:t xml:space="preserve">The Administration Panel navigation link is only available to Direct Secure Messaging administrators. </w:t>
      </w:r>
      <w:r w:rsidR="007C4B22" w:rsidRPr="00F0422D">
        <w:rPr>
          <w:rFonts w:eastAsia="Calibri"/>
        </w:rPr>
        <w:t xml:space="preserve">For more details on </w:t>
      </w:r>
      <w:r w:rsidR="00391DB7" w:rsidRPr="00F0422D">
        <w:rPr>
          <w:rFonts w:eastAsia="Calibri"/>
        </w:rPr>
        <w:t xml:space="preserve">Webmail </w:t>
      </w:r>
      <w:r w:rsidR="009524C5" w:rsidRPr="00F0422D">
        <w:rPr>
          <w:rFonts w:eastAsia="Calibri"/>
        </w:rPr>
        <w:t>Administrators’</w:t>
      </w:r>
      <w:r w:rsidR="007C4B22" w:rsidRPr="00F0422D">
        <w:rPr>
          <w:rFonts w:eastAsia="Calibri"/>
        </w:rPr>
        <w:t xml:space="preserve"> access levels, refer to </w:t>
      </w:r>
      <w:r w:rsidR="007C4B22" w:rsidRPr="00791767">
        <w:rPr>
          <w:rFonts w:eastAsia="Calibri"/>
        </w:rPr>
        <w:t>Section 2.3</w:t>
      </w:r>
      <w:r w:rsidR="003E3620" w:rsidRPr="00791767">
        <w:rPr>
          <w:rFonts w:eastAsia="Calibri"/>
        </w:rPr>
        <w:t>.1</w:t>
      </w:r>
      <w:r w:rsidR="007C4B22" w:rsidRPr="00F0422D">
        <w:rPr>
          <w:rFonts w:eastAsia="Calibri"/>
        </w:rPr>
        <w:t xml:space="preserve">. </w:t>
      </w:r>
      <w:r w:rsidRPr="00F0422D">
        <w:t xml:space="preserve">Select the </w:t>
      </w:r>
      <w:r w:rsidRPr="00F0422D">
        <w:rPr>
          <w:b/>
        </w:rPr>
        <w:t>Administration Panel</w:t>
      </w:r>
      <w:r w:rsidRPr="00F0422D">
        <w:t xml:space="preserve"> navigation link at the top of the </w:t>
      </w:r>
      <w:r w:rsidRPr="00F0422D">
        <w:rPr>
          <w:szCs w:val="24"/>
        </w:rPr>
        <w:t>window to access the Administration Panel</w:t>
      </w:r>
      <w:r w:rsidRPr="00F0422D">
        <w:t xml:space="preserve">.  </w:t>
      </w:r>
      <w:r w:rsidR="002D06A9" w:rsidRPr="00F0422D">
        <w:t xml:space="preserve">There are </w:t>
      </w:r>
      <w:r w:rsidR="00A819E0" w:rsidRPr="00F0422D">
        <w:t>eight</w:t>
      </w:r>
      <w:r w:rsidR="002D06A9" w:rsidRPr="00F0422D">
        <w:t xml:space="preserve"> (8</w:t>
      </w:r>
      <w:r w:rsidRPr="00F0422D">
        <w:t>) functions available in the Administration P</w:t>
      </w:r>
      <w:r w:rsidRPr="00F0422D">
        <w:rPr>
          <w:szCs w:val="24"/>
        </w:rPr>
        <w:t>anel</w:t>
      </w:r>
      <w:r w:rsidR="00D22613" w:rsidRPr="00F0422D">
        <w:rPr>
          <w:szCs w:val="24"/>
        </w:rPr>
        <w:t xml:space="preserve"> (</w:t>
      </w:r>
      <w:r w:rsidR="005370A3" w:rsidRPr="005370A3">
        <w:rPr>
          <w:szCs w:val="24"/>
        </w:rPr>
        <w:t xml:space="preserve">Figure </w:t>
      </w:r>
      <w:r w:rsidR="005370A3" w:rsidRPr="005370A3">
        <w:rPr>
          <w:noProof/>
          <w:szCs w:val="24"/>
        </w:rPr>
        <w:t>102</w:t>
      </w:r>
      <w:r w:rsidR="00D22613" w:rsidRPr="00F0422D">
        <w:rPr>
          <w:szCs w:val="24"/>
        </w:rPr>
        <w:t>)</w:t>
      </w:r>
      <w:r w:rsidR="00A819E0" w:rsidRPr="00F0422D">
        <w:rPr>
          <w:szCs w:val="24"/>
        </w:rPr>
        <w:t xml:space="preserve"> as </w:t>
      </w:r>
      <w:r w:rsidR="00A819E0" w:rsidRPr="00F0422D">
        <w:t>following:</w:t>
      </w:r>
    </w:p>
    <w:p w14:paraId="790834C3" w14:textId="6568B52C" w:rsidR="00D22613" w:rsidRPr="00F0422D" w:rsidRDefault="00AA49DB" w:rsidP="00644E86">
      <w:pPr>
        <w:pStyle w:val="BodyText"/>
        <w:numPr>
          <w:ilvl w:val="0"/>
          <w:numId w:val="167"/>
        </w:numPr>
        <w:spacing w:before="60" w:line="240" w:lineRule="atLeast"/>
      </w:pPr>
      <w:r w:rsidRPr="00791767">
        <w:t>Section 3.2.1.5.1</w:t>
      </w:r>
      <w:r w:rsidRPr="00F0422D">
        <w:t>: Manage Groups</w:t>
      </w:r>
    </w:p>
    <w:p w14:paraId="1C60C780" w14:textId="1A55EFB8" w:rsidR="00D22613" w:rsidRPr="00F0422D" w:rsidRDefault="00AA49DB" w:rsidP="00644E86">
      <w:pPr>
        <w:pStyle w:val="BodyText"/>
        <w:numPr>
          <w:ilvl w:val="0"/>
          <w:numId w:val="167"/>
        </w:numPr>
        <w:spacing w:before="60" w:line="240" w:lineRule="atLeast"/>
      </w:pPr>
      <w:r w:rsidRPr="00791767">
        <w:t>Section 3.2.1.5.2</w:t>
      </w:r>
      <w:r w:rsidRPr="00F0422D">
        <w:t>: Manage Users</w:t>
      </w:r>
    </w:p>
    <w:p w14:paraId="7D9A2BDE" w14:textId="31702AAA" w:rsidR="00D22613" w:rsidRPr="00F0422D" w:rsidRDefault="00AA49DB" w:rsidP="00644E86">
      <w:pPr>
        <w:pStyle w:val="BodyText"/>
        <w:numPr>
          <w:ilvl w:val="0"/>
          <w:numId w:val="167"/>
        </w:numPr>
        <w:spacing w:before="60" w:line="240" w:lineRule="atLeast"/>
      </w:pPr>
      <w:r w:rsidRPr="00791767">
        <w:t>Section 3.2.1.5.3</w:t>
      </w:r>
      <w:r w:rsidRPr="00F0422D">
        <w:t>: Reports</w:t>
      </w:r>
    </w:p>
    <w:p w14:paraId="474D5E1D" w14:textId="78ECB5A0" w:rsidR="00D22613" w:rsidRPr="00467470" w:rsidRDefault="00AA49DB" w:rsidP="00644E86">
      <w:pPr>
        <w:pStyle w:val="BodyText"/>
        <w:numPr>
          <w:ilvl w:val="0"/>
          <w:numId w:val="167"/>
        </w:numPr>
        <w:spacing w:before="60" w:line="240" w:lineRule="atLeast"/>
      </w:pPr>
      <w:r w:rsidRPr="00791767">
        <w:t>Section 3.2.1.5.4</w:t>
      </w:r>
      <w:r w:rsidRPr="00467470">
        <w:t>: Logs</w:t>
      </w:r>
    </w:p>
    <w:p w14:paraId="34A610D7" w14:textId="7ED6485E" w:rsidR="00D22613" w:rsidRPr="00467470" w:rsidRDefault="00AA49DB" w:rsidP="00644E86">
      <w:pPr>
        <w:pStyle w:val="BodyText"/>
        <w:numPr>
          <w:ilvl w:val="0"/>
          <w:numId w:val="167"/>
        </w:numPr>
        <w:spacing w:before="60" w:line="240" w:lineRule="atLeast"/>
      </w:pPr>
      <w:r w:rsidRPr="00791767">
        <w:t>Section 3.2.1.5.5</w:t>
      </w:r>
      <w:r w:rsidRPr="00467470">
        <w:t>: Contact List</w:t>
      </w:r>
    </w:p>
    <w:p w14:paraId="42BB56A2" w14:textId="38827656" w:rsidR="00D22613" w:rsidRPr="00467470" w:rsidRDefault="00AA49DB" w:rsidP="00644E86">
      <w:pPr>
        <w:pStyle w:val="BodyText"/>
        <w:numPr>
          <w:ilvl w:val="0"/>
          <w:numId w:val="167"/>
        </w:numPr>
        <w:spacing w:before="60" w:line="240" w:lineRule="atLeast"/>
      </w:pPr>
      <w:r w:rsidRPr="00791767">
        <w:t>Section 3.2.1.5.6</w:t>
      </w:r>
      <w:r w:rsidRPr="00467470">
        <w:t>: Distribution Lists</w:t>
      </w:r>
    </w:p>
    <w:p w14:paraId="2D0D9385" w14:textId="2575EFF9" w:rsidR="00D22613" w:rsidRPr="00467470" w:rsidRDefault="00AA49DB" w:rsidP="00644E86">
      <w:pPr>
        <w:pStyle w:val="BodyText"/>
        <w:numPr>
          <w:ilvl w:val="0"/>
          <w:numId w:val="167"/>
        </w:numPr>
        <w:spacing w:before="60" w:line="240" w:lineRule="atLeast"/>
      </w:pPr>
      <w:r w:rsidRPr="00791767">
        <w:t>Section 3.2.1.5.7</w:t>
      </w:r>
      <w:r w:rsidRPr="00467470">
        <w:t>: Themes</w:t>
      </w:r>
    </w:p>
    <w:p w14:paraId="4BE525DB" w14:textId="5DBB3409" w:rsidR="006727FB" w:rsidRPr="00467470" w:rsidRDefault="00AA49DB" w:rsidP="00644E86">
      <w:pPr>
        <w:pStyle w:val="BodyText"/>
        <w:numPr>
          <w:ilvl w:val="0"/>
          <w:numId w:val="167"/>
        </w:numPr>
        <w:spacing w:before="60" w:line="240" w:lineRule="atLeast"/>
      </w:pPr>
      <w:r w:rsidRPr="00791767">
        <w:t>Section 3.2.1.5.8</w:t>
      </w:r>
      <w:r w:rsidRPr="00467470">
        <w:t xml:space="preserve">: </w:t>
      </w:r>
      <w:r w:rsidR="005D16ED" w:rsidRPr="00467470">
        <w:t>Archive Settings</w:t>
      </w:r>
      <w:r w:rsidR="006727FB" w:rsidRPr="00467470">
        <w:t xml:space="preserve"> </w:t>
      </w:r>
    </w:p>
    <w:p w14:paraId="159448FE" w14:textId="70480114" w:rsidR="006C6428" w:rsidRPr="00467470" w:rsidRDefault="006C6428" w:rsidP="006C6428">
      <w:pPr>
        <w:pStyle w:val="BodyText"/>
        <w:numPr>
          <w:ilvl w:val="0"/>
          <w:numId w:val="167"/>
        </w:numPr>
        <w:spacing w:before="60" w:line="240" w:lineRule="atLeast"/>
      </w:pPr>
      <w:r w:rsidRPr="00791767">
        <w:t>Section 3.2.1.5.9</w:t>
      </w:r>
      <w:r w:rsidRPr="00467470">
        <w:t>: Announcements</w:t>
      </w:r>
    </w:p>
    <w:p w14:paraId="4C3FF7F8" w14:textId="7BDC0D08" w:rsidR="006C6428" w:rsidRPr="00467470" w:rsidRDefault="006C6428" w:rsidP="006C6428">
      <w:pPr>
        <w:pStyle w:val="BodyText"/>
        <w:numPr>
          <w:ilvl w:val="0"/>
          <w:numId w:val="167"/>
        </w:numPr>
        <w:spacing w:before="60" w:line="240" w:lineRule="atLeast"/>
      </w:pPr>
      <w:r w:rsidRPr="00791767">
        <w:t>Section 3.2.1.5.10</w:t>
      </w:r>
      <w:r w:rsidRPr="00467470">
        <w:t xml:space="preserve">: Message All </w:t>
      </w:r>
    </w:p>
    <w:p w14:paraId="7D9BEDA2" w14:textId="77777777" w:rsidR="00BD5B6F" w:rsidRPr="00AA49DB" w:rsidRDefault="00BD5B6F" w:rsidP="00BD5B6F">
      <w:pPr>
        <w:pStyle w:val="BodyText"/>
        <w:spacing w:before="60" w:line="240" w:lineRule="atLeast"/>
        <w:ind w:left="720"/>
        <w:rPr>
          <w:color w:val="000000"/>
        </w:rPr>
      </w:pPr>
    </w:p>
    <w:p w14:paraId="30EA326E" w14:textId="3E3B393D" w:rsidR="006727FB" w:rsidRDefault="006727FB" w:rsidP="00462C65">
      <w:pPr>
        <w:jc w:val="center"/>
      </w:pPr>
    </w:p>
    <w:p w14:paraId="44279774" w14:textId="5ACDB258" w:rsidR="0081067C" w:rsidRDefault="0081067C" w:rsidP="00462C65">
      <w:pPr>
        <w:jc w:val="center"/>
      </w:pPr>
      <w:r>
        <w:rPr>
          <w:noProof/>
        </w:rPr>
        <w:drawing>
          <wp:inline distT="0" distB="0" distL="0" distR="0" wp14:anchorId="203FB289" wp14:editId="2CFE01E6">
            <wp:extent cx="5879593" cy="768096"/>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in Panel.jpg"/>
                    <pic:cNvPicPr/>
                  </pic:nvPicPr>
                  <pic:blipFill rotWithShape="1">
                    <a:blip r:embed="rId127">
                      <a:extLst>
                        <a:ext uri="{28A0092B-C50C-407E-A947-70E740481C1C}">
                          <a14:useLocalDpi xmlns:a14="http://schemas.microsoft.com/office/drawing/2010/main" val="0"/>
                        </a:ext>
                      </a:extLst>
                    </a:blip>
                    <a:srcRect/>
                    <a:stretch/>
                  </pic:blipFill>
                  <pic:spPr bwMode="auto">
                    <a:xfrm>
                      <a:off x="0" y="0"/>
                      <a:ext cx="5877765" cy="767857"/>
                    </a:xfrm>
                    <a:prstGeom prst="rect">
                      <a:avLst/>
                    </a:prstGeom>
                    <a:ln>
                      <a:noFill/>
                    </a:ln>
                    <a:extLst>
                      <a:ext uri="{53640926-AAD7-44D8-BBD7-CCE9431645EC}">
                        <a14:shadowObscured xmlns:a14="http://schemas.microsoft.com/office/drawing/2010/main"/>
                      </a:ext>
                    </a:extLst>
                  </pic:spPr>
                </pic:pic>
              </a:graphicData>
            </a:graphic>
          </wp:inline>
        </w:drawing>
      </w:r>
    </w:p>
    <w:p w14:paraId="239D60B5" w14:textId="0F310246" w:rsidR="006727FB" w:rsidRPr="005D1D32" w:rsidRDefault="006727FB" w:rsidP="00EA1A3B">
      <w:pPr>
        <w:pStyle w:val="Caption"/>
        <w:spacing w:before="60" w:after="120" w:line="240" w:lineRule="atLeast"/>
        <w:jc w:val="center"/>
        <w:outlineLvl w:val="0"/>
        <w:rPr>
          <w:sz w:val="22"/>
          <w:szCs w:val="22"/>
        </w:rPr>
      </w:pPr>
      <w:bookmarkStart w:id="628" w:name="_Ref390851192"/>
      <w:bookmarkStart w:id="629" w:name="_Toc390439822"/>
      <w:bookmarkStart w:id="630" w:name="_Toc443991196"/>
      <w:r w:rsidRPr="005D1D32">
        <w:rPr>
          <w:sz w:val="22"/>
          <w:szCs w:val="22"/>
        </w:rPr>
        <w:lastRenderedPageBreak/>
        <w:t xml:space="preserve">Figure </w:t>
      </w:r>
      <w:r w:rsidR="005370A3">
        <w:rPr>
          <w:noProof/>
          <w:sz w:val="22"/>
          <w:szCs w:val="22"/>
        </w:rPr>
        <w:t>102</w:t>
      </w:r>
      <w:bookmarkEnd w:id="628"/>
      <w:r w:rsidRPr="005D1D32">
        <w:rPr>
          <w:sz w:val="22"/>
          <w:szCs w:val="22"/>
        </w:rPr>
        <w:t>: Administration Panel</w:t>
      </w:r>
      <w:bookmarkEnd w:id="629"/>
      <w:bookmarkEnd w:id="630"/>
    </w:p>
    <w:tbl>
      <w:tblPr>
        <w:tblW w:w="6506"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2917"/>
        <w:gridCol w:w="3589"/>
      </w:tblGrid>
      <w:tr w:rsidR="00462C65" w:rsidRPr="00462C65" w14:paraId="01EF31F9" w14:textId="77777777" w:rsidTr="00BB0080">
        <w:trPr>
          <w:trHeight w:val="309"/>
          <w:jc w:val="center"/>
        </w:trPr>
        <w:tc>
          <w:tcPr>
            <w:tcW w:w="2917" w:type="dxa"/>
            <w:shd w:val="clear" w:color="auto" w:fill="F2F2F2"/>
          </w:tcPr>
          <w:p w14:paraId="69B95433" w14:textId="77777777" w:rsidR="00462C65" w:rsidRPr="00462C65" w:rsidRDefault="00462C65" w:rsidP="00462C65">
            <w:pPr>
              <w:rPr>
                <w:b/>
              </w:rPr>
            </w:pPr>
            <w:r w:rsidRPr="00462C65">
              <w:rPr>
                <w:b/>
              </w:rPr>
              <w:t>Key</w:t>
            </w:r>
          </w:p>
        </w:tc>
        <w:tc>
          <w:tcPr>
            <w:tcW w:w="3589" w:type="dxa"/>
            <w:shd w:val="clear" w:color="auto" w:fill="F2F2F2"/>
          </w:tcPr>
          <w:p w14:paraId="05E01E18" w14:textId="77777777" w:rsidR="00462C65" w:rsidRPr="00462C65" w:rsidRDefault="00462C65" w:rsidP="00462C65"/>
        </w:tc>
      </w:tr>
      <w:tr w:rsidR="00462C65" w:rsidRPr="00462C65" w14:paraId="6C616CF8" w14:textId="77777777" w:rsidTr="00BB0080">
        <w:trPr>
          <w:trHeight w:val="293"/>
          <w:jc w:val="center"/>
        </w:trPr>
        <w:tc>
          <w:tcPr>
            <w:tcW w:w="2917" w:type="dxa"/>
            <w:shd w:val="clear" w:color="auto" w:fill="F2F2F2"/>
          </w:tcPr>
          <w:p w14:paraId="151F1AF2" w14:textId="2830D98B" w:rsidR="004B6112" w:rsidRPr="00BB0080" w:rsidRDefault="005D16ED" w:rsidP="00644E86">
            <w:pPr>
              <w:numPr>
                <w:ilvl w:val="0"/>
                <w:numId w:val="166"/>
              </w:numPr>
              <w:rPr>
                <w:bCs/>
                <w:iCs/>
              </w:rPr>
            </w:pPr>
            <w:r w:rsidRPr="00BB0080">
              <w:t>Reports</w:t>
            </w:r>
          </w:p>
          <w:p w14:paraId="65596903" w14:textId="77777777" w:rsidR="004B6112" w:rsidRPr="00BB0080" w:rsidRDefault="004B6112" w:rsidP="00644E86">
            <w:pPr>
              <w:numPr>
                <w:ilvl w:val="0"/>
                <w:numId w:val="166"/>
              </w:numPr>
              <w:rPr>
                <w:bCs/>
                <w:iCs/>
              </w:rPr>
            </w:pPr>
            <w:r w:rsidRPr="00BB0080">
              <w:rPr>
                <w:bCs/>
                <w:iCs/>
              </w:rPr>
              <w:t>Logs</w:t>
            </w:r>
          </w:p>
          <w:p w14:paraId="5A130EEF" w14:textId="77777777" w:rsidR="004B6112" w:rsidRPr="00BB0080" w:rsidRDefault="004B6112" w:rsidP="00644E86">
            <w:pPr>
              <w:numPr>
                <w:ilvl w:val="0"/>
                <w:numId w:val="166"/>
              </w:numPr>
              <w:rPr>
                <w:bCs/>
                <w:iCs/>
              </w:rPr>
            </w:pPr>
            <w:r w:rsidRPr="00BB0080">
              <w:rPr>
                <w:bCs/>
                <w:iCs/>
              </w:rPr>
              <w:t>Manage Users</w:t>
            </w:r>
          </w:p>
          <w:p w14:paraId="1697474F" w14:textId="77777777" w:rsidR="004B6112" w:rsidRDefault="004B6112" w:rsidP="00644E86">
            <w:pPr>
              <w:numPr>
                <w:ilvl w:val="0"/>
                <w:numId w:val="166"/>
              </w:numPr>
              <w:rPr>
                <w:bCs/>
                <w:iCs/>
              </w:rPr>
            </w:pPr>
            <w:r w:rsidRPr="00BB0080">
              <w:rPr>
                <w:bCs/>
                <w:iCs/>
              </w:rPr>
              <w:t>Manage Groups</w:t>
            </w:r>
          </w:p>
          <w:p w14:paraId="505CDA39" w14:textId="4FFCF392" w:rsidR="0081067C" w:rsidRPr="00BB0080" w:rsidRDefault="0081067C" w:rsidP="00644E86">
            <w:pPr>
              <w:numPr>
                <w:ilvl w:val="0"/>
                <w:numId w:val="166"/>
              </w:numPr>
              <w:rPr>
                <w:bCs/>
                <w:iCs/>
              </w:rPr>
            </w:pPr>
            <w:r>
              <w:rPr>
                <w:bCs/>
                <w:iCs/>
              </w:rPr>
              <w:t>Contact List</w:t>
            </w:r>
          </w:p>
        </w:tc>
        <w:tc>
          <w:tcPr>
            <w:tcW w:w="3589" w:type="dxa"/>
            <w:shd w:val="clear" w:color="auto" w:fill="F2F2F2"/>
          </w:tcPr>
          <w:p w14:paraId="3A1C8237" w14:textId="4E334129" w:rsidR="00462C65" w:rsidRPr="00BB0080" w:rsidRDefault="0081067C" w:rsidP="00644E86">
            <w:pPr>
              <w:numPr>
                <w:ilvl w:val="0"/>
                <w:numId w:val="166"/>
              </w:numPr>
              <w:rPr>
                <w:bCs/>
                <w:iCs/>
              </w:rPr>
            </w:pPr>
            <w:r>
              <w:t>Distribution Lists</w:t>
            </w:r>
          </w:p>
          <w:p w14:paraId="5BD8E6E2" w14:textId="41DB13DB" w:rsidR="004B6112" w:rsidRPr="00BB0080" w:rsidRDefault="0081067C" w:rsidP="00644E86">
            <w:pPr>
              <w:numPr>
                <w:ilvl w:val="0"/>
                <w:numId w:val="166"/>
              </w:numPr>
              <w:rPr>
                <w:bCs/>
                <w:iCs/>
              </w:rPr>
            </w:pPr>
            <w:r>
              <w:rPr>
                <w:bCs/>
                <w:iCs/>
              </w:rPr>
              <w:t>Themes</w:t>
            </w:r>
          </w:p>
          <w:p w14:paraId="483C48DF" w14:textId="6BE927AF" w:rsidR="00BB0080" w:rsidRPr="00BB0080" w:rsidRDefault="0081067C" w:rsidP="00644E86">
            <w:pPr>
              <w:numPr>
                <w:ilvl w:val="0"/>
                <w:numId w:val="166"/>
              </w:numPr>
              <w:rPr>
                <w:bCs/>
                <w:iCs/>
              </w:rPr>
            </w:pPr>
            <w:r>
              <w:rPr>
                <w:bCs/>
                <w:iCs/>
              </w:rPr>
              <w:t>Archive Settings</w:t>
            </w:r>
          </w:p>
          <w:p w14:paraId="279B945C" w14:textId="670F63B2" w:rsidR="00BB0080" w:rsidRDefault="00BB0080" w:rsidP="00644E86">
            <w:pPr>
              <w:numPr>
                <w:ilvl w:val="0"/>
                <w:numId w:val="166"/>
              </w:numPr>
              <w:rPr>
                <w:bCs/>
                <w:iCs/>
              </w:rPr>
            </w:pPr>
            <w:r w:rsidRPr="00BB0080">
              <w:rPr>
                <w:bCs/>
                <w:iCs/>
              </w:rPr>
              <w:t>A</w:t>
            </w:r>
            <w:r w:rsidR="0081067C">
              <w:rPr>
                <w:bCs/>
                <w:iCs/>
              </w:rPr>
              <w:t>nnouncements</w:t>
            </w:r>
          </w:p>
          <w:p w14:paraId="152CA277" w14:textId="54709A80" w:rsidR="0081067C" w:rsidRPr="00BB0080" w:rsidRDefault="0081067C" w:rsidP="00644E86">
            <w:pPr>
              <w:numPr>
                <w:ilvl w:val="0"/>
                <w:numId w:val="166"/>
              </w:numPr>
              <w:rPr>
                <w:bCs/>
                <w:iCs/>
              </w:rPr>
            </w:pPr>
            <w:r>
              <w:rPr>
                <w:bCs/>
                <w:iCs/>
              </w:rPr>
              <w:t>Message All</w:t>
            </w:r>
          </w:p>
        </w:tc>
      </w:tr>
    </w:tbl>
    <w:p w14:paraId="2980F610" w14:textId="114F0552" w:rsidR="00462C65" w:rsidRPr="00462C65" w:rsidRDefault="00462C65" w:rsidP="00462C65"/>
    <w:p w14:paraId="2FB268FC" w14:textId="494EF28B" w:rsidR="002B0996" w:rsidRPr="00A57459" w:rsidRDefault="00674149" w:rsidP="00EA1A3B">
      <w:pPr>
        <w:pStyle w:val="Heading5"/>
        <w:numPr>
          <w:ilvl w:val="0"/>
          <w:numId w:val="0"/>
        </w:numPr>
      </w:pPr>
      <w:bookmarkStart w:id="631" w:name="_3.2.1.5.1._Manage_Groups"/>
      <w:bookmarkStart w:id="632" w:name="_3.2.1.4.2._Manage_Users"/>
      <w:bookmarkStart w:id="633" w:name="_3.2.1.5.2._Manage_Users"/>
      <w:bookmarkStart w:id="634" w:name="_Toc462412951"/>
      <w:bookmarkStart w:id="635" w:name="_Toc390688193"/>
      <w:bookmarkEnd w:id="631"/>
      <w:bookmarkEnd w:id="632"/>
      <w:bookmarkEnd w:id="633"/>
      <w:r>
        <w:t>3.2.1.5.1</w:t>
      </w:r>
      <w:r w:rsidR="002B0996">
        <w:t xml:space="preserve">. </w:t>
      </w:r>
      <w:r w:rsidR="002B0996" w:rsidRPr="00A57459">
        <w:t>Reports</w:t>
      </w:r>
      <w:bookmarkEnd w:id="634"/>
    </w:p>
    <w:p w14:paraId="6A7267A2" w14:textId="05122D0C" w:rsidR="002B0996" w:rsidRPr="00A57459" w:rsidRDefault="002B0996" w:rsidP="002B0996">
      <w:pPr>
        <w:spacing w:before="120" w:after="120"/>
        <w:rPr>
          <w:sz w:val="24"/>
          <w:szCs w:val="20"/>
        </w:rPr>
      </w:pPr>
      <w:r w:rsidRPr="00A57459">
        <w:rPr>
          <w:sz w:val="24"/>
          <w:szCs w:val="20"/>
        </w:rPr>
        <w:t xml:space="preserve">Direct Secure Messaging allows administrative users to access the reports through the Administration Panel. There are seven (7) types of report available as seen </w:t>
      </w:r>
      <w:r w:rsidRPr="009757C5">
        <w:rPr>
          <w:sz w:val="24"/>
        </w:rPr>
        <w:t>in</w:t>
      </w:r>
      <w:r w:rsidR="00ED3E96" w:rsidRPr="009757C5">
        <w:rPr>
          <w:sz w:val="24"/>
        </w:rPr>
        <w:t xml:space="preserve"> </w:t>
      </w:r>
      <w:r w:rsidR="005370A3" w:rsidRPr="005370A3">
        <w:rPr>
          <w:sz w:val="24"/>
        </w:rPr>
        <w:t xml:space="preserve">Figure </w:t>
      </w:r>
      <w:r w:rsidR="005370A3" w:rsidRPr="005370A3">
        <w:rPr>
          <w:noProof/>
          <w:sz w:val="24"/>
        </w:rPr>
        <w:t>103</w:t>
      </w:r>
      <w:r w:rsidR="009757C5">
        <w:rPr>
          <w:sz w:val="24"/>
        </w:rPr>
        <w:t xml:space="preserve"> including</w:t>
      </w:r>
      <w:r w:rsidRPr="00A57459">
        <w:rPr>
          <w:sz w:val="24"/>
        </w:rPr>
        <w:t xml:space="preserve"> </w:t>
      </w:r>
      <w:r w:rsidRPr="009757C5">
        <w:rPr>
          <w:b/>
          <w:sz w:val="24"/>
        </w:rPr>
        <w:t>Sent Message</w:t>
      </w:r>
      <w:r w:rsidRPr="00A57459">
        <w:rPr>
          <w:sz w:val="24"/>
        </w:rPr>
        <w:t xml:space="preserve">, </w:t>
      </w:r>
      <w:r w:rsidRPr="009757C5">
        <w:rPr>
          <w:b/>
          <w:sz w:val="24"/>
        </w:rPr>
        <w:t>Message Success</w:t>
      </w:r>
      <w:r w:rsidRPr="00A57459">
        <w:rPr>
          <w:sz w:val="24"/>
        </w:rPr>
        <w:t xml:space="preserve">, </w:t>
      </w:r>
      <w:r w:rsidRPr="009757C5">
        <w:rPr>
          <w:b/>
          <w:sz w:val="24"/>
        </w:rPr>
        <w:t>Average Size</w:t>
      </w:r>
      <w:r w:rsidRPr="00A57459">
        <w:rPr>
          <w:sz w:val="24"/>
        </w:rPr>
        <w:t xml:space="preserve">, </w:t>
      </w:r>
      <w:r w:rsidRPr="009757C5">
        <w:rPr>
          <w:b/>
          <w:sz w:val="24"/>
        </w:rPr>
        <w:t>Unique Logins</w:t>
      </w:r>
      <w:r w:rsidRPr="00A57459">
        <w:rPr>
          <w:sz w:val="24"/>
        </w:rPr>
        <w:t xml:space="preserve">, </w:t>
      </w:r>
      <w:r w:rsidRPr="009757C5">
        <w:rPr>
          <w:b/>
          <w:sz w:val="24"/>
        </w:rPr>
        <w:t>Login Success</w:t>
      </w:r>
      <w:r w:rsidRPr="00A57459">
        <w:rPr>
          <w:sz w:val="24"/>
        </w:rPr>
        <w:t xml:space="preserve">, </w:t>
      </w:r>
      <w:r w:rsidRPr="009757C5">
        <w:rPr>
          <w:b/>
          <w:sz w:val="24"/>
        </w:rPr>
        <w:t>Login Errors</w:t>
      </w:r>
      <w:r w:rsidRPr="00A57459">
        <w:rPr>
          <w:sz w:val="24"/>
        </w:rPr>
        <w:t xml:space="preserve">, and </w:t>
      </w:r>
      <w:r w:rsidRPr="009757C5">
        <w:rPr>
          <w:b/>
          <w:sz w:val="24"/>
        </w:rPr>
        <w:t>Attachment Types</w:t>
      </w:r>
      <w:r w:rsidRPr="00A57459">
        <w:rPr>
          <w:sz w:val="24"/>
        </w:rPr>
        <w:t>.</w:t>
      </w:r>
    </w:p>
    <w:p w14:paraId="41FE94C2" w14:textId="77777777" w:rsidR="002B0996" w:rsidRPr="00A57459" w:rsidRDefault="002B0996" w:rsidP="002B0996">
      <w:pPr>
        <w:spacing w:before="120" w:after="120"/>
        <w:jc w:val="center"/>
        <w:rPr>
          <w:rFonts w:ascii="Arial" w:hAnsi="Arial" w:cs="Arial"/>
          <w:b/>
          <w:sz w:val="28"/>
          <w:szCs w:val="28"/>
        </w:rPr>
      </w:pPr>
      <w:r>
        <w:rPr>
          <w:noProof/>
        </w:rPr>
        <w:drawing>
          <wp:inline distT="0" distB="0" distL="0" distR="0" wp14:anchorId="00B0CD1D" wp14:editId="54A6C514">
            <wp:extent cx="5266944" cy="226559"/>
            <wp:effectExtent l="0" t="0" r="0" b="25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t="74398"/>
                    <a:stretch/>
                  </pic:blipFill>
                  <pic:spPr bwMode="auto">
                    <a:xfrm>
                      <a:off x="0" y="0"/>
                      <a:ext cx="5267325" cy="226575"/>
                    </a:xfrm>
                    <a:prstGeom prst="rect">
                      <a:avLst/>
                    </a:prstGeom>
                    <a:ln>
                      <a:noFill/>
                    </a:ln>
                    <a:extLst>
                      <a:ext uri="{53640926-AAD7-44D8-BBD7-CCE9431645EC}">
                        <a14:shadowObscured xmlns:a14="http://schemas.microsoft.com/office/drawing/2010/main"/>
                      </a:ext>
                    </a:extLst>
                  </pic:spPr>
                </pic:pic>
              </a:graphicData>
            </a:graphic>
          </wp:inline>
        </w:drawing>
      </w:r>
    </w:p>
    <w:p w14:paraId="5E9DA753" w14:textId="0CD0B570" w:rsidR="002B0996" w:rsidRPr="00674149" w:rsidRDefault="00674149" w:rsidP="00EA1A3B">
      <w:pPr>
        <w:pStyle w:val="Caption"/>
        <w:jc w:val="center"/>
        <w:outlineLvl w:val="0"/>
        <w:rPr>
          <w:sz w:val="22"/>
          <w:szCs w:val="22"/>
        </w:rPr>
      </w:pPr>
      <w:bookmarkStart w:id="636" w:name="_Ref394489926"/>
      <w:bookmarkStart w:id="637" w:name="_Toc443991197"/>
      <w:r w:rsidRPr="00674149">
        <w:rPr>
          <w:sz w:val="22"/>
          <w:szCs w:val="22"/>
        </w:rPr>
        <w:t xml:space="preserve">Figure </w:t>
      </w:r>
      <w:r w:rsidR="005370A3">
        <w:rPr>
          <w:noProof/>
          <w:sz w:val="22"/>
          <w:szCs w:val="22"/>
        </w:rPr>
        <w:t>103</w:t>
      </w:r>
      <w:bookmarkEnd w:id="636"/>
      <w:r w:rsidR="002B0996" w:rsidRPr="00674149">
        <w:rPr>
          <w:bCs w:val="0"/>
          <w:sz w:val="22"/>
          <w:szCs w:val="22"/>
        </w:rPr>
        <w:t>: Reports</w:t>
      </w:r>
      <w:bookmarkStart w:id="638" w:name="_Toc380683826"/>
      <w:bookmarkEnd w:id="637"/>
    </w:p>
    <w:p w14:paraId="6128F49D" w14:textId="769285E3" w:rsidR="002B0996" w:rsidRPr="00A57459" w:rsidRDefault="002B0996" w:rsidP="00EA1A3B">
      <w:pPr>
        <w:pStyle w:val="Heading6"/>
        <w:numPr>
          <w:ilvl w:val="0"/>
          <w:numId w:val="0"/>
        </w:numPr>
      </w:pPr>
      <w:bookmarkStart w:id="639" w:name="_Toc462412952"/>
      <w:r>
        <w:t>3.2.1.5</w:t>
      </w:r>
      <w:r w:rsidR="00D5770B">
        <w:t>.1</w:t>
      </w:r>
      <w:r w:rsidRPr="00A57459">
        <w:t>.1. Sent Messages</w:t>
      </w:r>
      <w:bookmarkEnd w:id="638"/>
      <w:bookmarkEnd w:id="639"/>
      <w:r w:rsidRPr="00A57459">
        <w:t xml:space="preserve"> </w:t>
      </w:r>
    </w:p>
    <w:p w14:paraId="7B3D2697" w14:textId="77777777" w:rsidR="002B0996" w:rsidRPr="00A57459" w:rsidRDefault="002B0996" w:rsidP="002B0996">
      <w:pPr>
        <w:rPr>
          <w:sz w:val="24"/>
        </w:rPr>
      </w:pPr>
      <w:r w:rsidRPr="00A57459">
        <w:rPr>
          <w:sz w:val="24"/>
        </w:rPr>
        <w:t>To access the Sent Me</w:t>
      </w:r>
      <w:r>
        <w:rPr>
          <w:sz w:val="24"/>
        </w:rPr>
        <w:t>ssages, follow the steps below:</w:t>
      </w:r>
    </w:p>
    <w:p w14:paraId="73FE5CD9" w14:textId="77777777" w:rsidR="002B0996" w:rsidRPr="00A57459" w:rsidRDefault="002B0996" w:rsidP="00644E86">
      <w:pPr>
        <w:numPr>
          <w:ilvl w:val="0"/>
          <w:numId w:val="56"/>
        </w:numPr>
        <w:rPr>
          <w:sz w:val="24"/>
          <w:szCs w:val="20"/>
        </w:rPr>
      </w:pPr>
      <w:r w:rsidRPr="00A57459">
        <w:rPr>
          <w:sz w:val="24"/>
          <w:szCs w:val="20"/>
        </w:rPr>
        <w:t>Select the Admin Panel link in the upper left.</w:t>
      </w:r>
    </w:p>
    <w:p w14:paraId="003CE38D" w14:textId="77777777" w:rsidR="002B0996" w:rsidRPr="00A57459" w:rsidRDefault="002B0996" w:rsidP="00644E86">
      <w:pPr>
        <w:numPr>
          <w:ilvl w:val="0"/>
          <w:numId w:val="56"/>
        </w:numPr>
        <w:rPr>
          <w:sz w:val="24"/>
          <w:szCs w:val="20"/>
        </w:rPr>
      </w:pPr>
      <w:r w:rsidRPr="00A57459">
        <w:rPr>
          <w:sz w:val="24"/>
          <w:szCs w:val="20"/>
        </w:rPr>
        <w:t xml:space="preserve">Click the </w:t>
      </w:r>
      <w:r w:rsidRPr="00A57459">
        <w:rPr>
          <w:b/>
          <w:sz w:val="24"/>
          <w:szCs w:val="20"/>
        </w:rPr>
        <w:t>Reports</w:t>
      </w:r>
      <w:r w:rsidRPr="00A57459">
        <w:rPr>
          <w:sz w:val="24"/>
          <w:szCs w:val="20"/>
        </w:rPr>
        <w:t xml:space="preserve"> tab, the first option in the Admin Panel navigation bar, and select</w:t>
      </w:r>
      <w:r w:rsidRPr="00A57459">
        <w:rPr>
          <w:b/>
          <w:sz w:val="24"/>
          <w:szCs w:val="20"/>
        </w:rPr>
        <w:t xml:space="preserve"> Sent Messages.</w:t>
      </w:r>
    </w:p>
    <w:p w14:paraId="3AF24F4C" w14:textId="40FC41C6" w:rsidR="002B0996" w:rsidRPr="00A57459" w:rsidRDefault="002B0996" w:rsidP="00644E86">
      <w:pPr>
        <w:numPr>
          <w:ilvl w:val="0"/>
          <w:numId w:val="56"/>
        </w:numPr>
        <w:rPr>
          <w:sz w:val="24"/>
          <w:szCs w:val="20"/>
        </w:rPr>
      </w:pPr>
      <w:r w:rsidRPr="00A57459">
        <w:rPr>
          <w:sz w:val="24"/>
          <w:szCs w:val="20"/>
        </w:rPr>
        <w:t xml:space="preserve">This tab displays a graph with the number of </w:t>
      </w:r>
      <w:proofErr w:type="gramStart"/>
      <w:r w:rsidRPr="00A57459">
        <w:rPr>
          <w:sz w:val="24"/>
          <w:szCs w:val="20"/>
        </w:rPr>
        <w:t>Direct</w:t>
      </w:r>
      <w:proofErr w:type="gramEnd"/>
      <w:r w:rsidRPr="00A57459">
        <w:rPr>
          <w:sz w:val="24"/>
          <w:szCs w:val="20"/>
        </w:rPr>
        <w:t xml:space="preserve"> messages sent daily </w:t>
      </w:r>
      <w:r w:rsidRPr="00A57459">
        <w:rPr>
          <w:sz w:val="24"/>
        </w:rPr>
        <w:t>(</w:t>
      </w:r>
      <w:r w:rsidR="005370A3" w:rsidRPr="005370A3">
        <w:rPr>
          <w:sz w:val="24"/>
        </w:rPr>
        <w:t xml:space="preserve">Figure </w:t>
      </w:r>
      <w:r w:rsidR="005370A3" w:rsidRPr="005370A3">
        <w:rPr>
          <w:noProof/>
          <w:sz w:val="24"/>
        </w:rPr>
        <w:t>104</w:t>
      </w:r>
      <w:r w:rsidRPr="00A57459">
        <w:rPr>
          <w:sz w:val="24"/>
        </w:rPr>
        <w:t>).</w:t>
      </w:r>
    </w:p>
    <w:p w14:paraId="7CD8DD7D" w14:textId="77777777" w:rsidR="002B0996" w:rsidRPr="00A57459" w:rsidRDefault="002B0996" w:rsidP="002B0996">
      <w:pPr>
        <w:spacing w:before="120" w:after="120"/>
        <w:rPr>
          <w:rFonts w:ascii="Arial" w:hAnsi="Arial" w:cs="Arial"/>
          <w:b/>
          <w:szCs w:val="22"/>
        </w:rPr>
      </w:pPr>
      <w:r w:rsidRPr="00A57459">
        <w:rPr>
          <w:rFonts w:ascii="Arial" w:hAnsi="Arial" w:cs="Arial"/>
          <w:b/>
          <w:noProof/>
          <w:szCs w:val="22"/>
        </w:rPr>
        <w:drawing>
          <wp:inline distT="0" distB="0" distL="0" distR="0" wp14:anchorId="7E24EAC4" wp14:editId="694F676F">
            <wp:extent cx="5656997" cy="3266892"/>
            <wp:effectExtent l="0" t="0" r="127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9">
                      <a:extLst>
                        <a:ext uri="{28A0092B-C50C-407E-A947-70E740481C1C}">
                          <a14:useLocalDpi xmlns:a14="http://schemas.microsoft.com/office/drawing/2010/main" val="0"/>
                        </a:ext>
                      </a:extLst>
                    </a:blip>
                    <a:srcRect/>
                    <a:stretch/>
                  </pic:blipFill>
                  <pic:spPr bwMode="auto">
                    <a:xfrm>
                      <a:off x="0" y="0"/>
                      <a:ext cx="5657850" cy="3267385"/>
                    </a:xfrm>
                    <a:prstGeom prst="rect">
                      <a:avLst/>
                    </a:prstGeom>
                    <a:noFill/>
                    <a:ln>
                      <a:noFill/>
                    </a:ln>
                    <a:extLst>
                      <a:ext uri="{53640926-AAD7-44D8-BBD7-CCE9431645EC}">
                        <a14:shadowObscured xmlns:a14="http://schemas.microsoft.com/office/drawing/2010/main"/>
                      </a:ext>
                    </a:extLst>
                  </pic:spPr>
                </pic:pic>
              </a:graphicData>
            </a:graphic>
          </wp:inline>
        </w:drawing>
      </w:r>
    </w:p>
    <w:p w14:paraId="26B60C8F" w14:textId="29C6FD9A" w:rsidR="002B0996" w:rsidRPr="00A57459" w:rsidRDefault="002B0996" w:rsidP="00EA1A3B">
      <w:pPr>
        <w:keepNext/>
        <w:keepLines/>
        <w:spacing w:before="240"/>
        <w:jc w:val="center"/>
        <w:outlineLvl w:val="0"/>
        <w:rPr>
          <w:rFonts w:ascii="Arial" w:hAnsi="Arial" w:cs="Arial"/>
          <w:b/>
          <w:bCs/>
          <w:szCs w:val="22"/>
        </w:rPr>
      </w:pPr>
      <w:bookmarkStart w:id="640" w:name="_Ref385325813"/>
      <w:bookmarkStart w:id="641" w:name="_Toc380519651"/>
      <w:bookmarkStart w:id="642" w:name="_Toc443991198"/>
      <w:r w:rsidRPr="00A57459">
        <w:rPr>
          <w:rFonts w:ascii="Arial" w:hAnsi="Arial" w:cs="Arial"/>
          <w:b/>
          <w:bCs/>
          <w:szCs w:val="22"/>
        </w:rPr>
        <w:t xml:space="preserve">Figure </w:t>
      </w:r>
      <w:r w:rsidR="005370A3">
        <w:rPr>
          <w:rFonts w:ascii="Arial" w:hAnsi="Arial" w:cs="Arial"/>
          <w:b/>
          <w:bCs/>
          <w:noProof/>
          <w:szCs w:val="22"/>
        </w:rPr>
        <w:t>104</w:t>
      </w:r>
      <w:bookmarkEnd w:id="640"/>
      <w:r w:rsidRPr="00A57459">
        <w:rPr>
          <w:rFonts w:ascii="Arial" w:hAnsi="Arial" w:cs="Arial"/>
          <w:b/>
          <w:bCs/>
          <w:szCs w:val="22"/>
        </w:rPr>
        <w:t>: Direct Secure Messaging Report Message Sent</w:t>
      </w:r>
      <w:bookmarkEnd w:id="641"/>
      <w:bookmarkEnd w:id="642"/>
    </w:p>
    <w:p w14:paraId="310C7F13" w14:textId="77777777" w:rsidR="002B0996" w:rsidRPr="00A57459" w:rsidRDefault="002B0996" w:rsidP="002B0996"/>
    <w:p w14:paraId="4773CD6D" w14:textId="720C20F6" w:rsidR="002B0996" w:rsidRPr="00A57459" w:rsidRDefault="002B0996" w:rsidP="00EA1A3B">
      <w:pPr>
        <w:pStyle w:val="Heading6"/>
        <w:numPr>
          <w:ilvl w:val="0"/>
          <w:numId w:val="0"/>
        </w:numPr>
      </w:pPr>
      <w:bookmarkStart w:id="643" w:name="_Toc380683827"/>
      <w:bookmarkStart w:id="644" w:name="_Toc462412953"/>
      <w:r>
        <w:t>3.2.1.5</w:t>
      </w:r>
      <w:r w:rsidRPr="00A57459">
        <w:t>.</w:t>
      </w:r>
      <w:r w:rsidR="00D5770B">
        <w:t>1</w:t>
      </w:r>
      <w:r w:rsidRPr="00A57459">
        <w:t>.2. Message Success</w:t>
      </w:r>
      <w:bookmarkEnd w:id="643"/>
      <w:bookmarkEnd w:id="644"/>
    </w:p>
    <w:p w14:paraId="409C9A0D" w14:textId="77777777" w:rsidR="002B0996" w:rsidRPr="00A57459" w:rsidRDefault="002B0996" w:rsidP="002B0996">
      <w:pPr>
        <w:spacing w:before="120" w:after="120"/>
        <w:rPr>
          <w:sz w:val="24"/>
        </w:rPr>
      </w:pPr>
      <w:r w:rsidRPr="00A57459">
        <w:rPr>
          <w:sz w:val="24"/>
        </w:rPr>
        <w:lastRenderedPageBreak/>
        <w:t xml:space="preserve">To view the percentage of successful messages in the Administration Panel, follow the </w:t>
      </w:r>
      <w:r>
        <w:rPr>
          <w:sz w:val="24"/>
        </w:rPr>
        <w:t>steps below</w:t>
      </w:r>
      <w:r w:rsidRPr="00A57459">
        <w:rPr>
          <w:sz w:val="24"/>
        </w:rPr>
        <w:t>:</w:t>
      </w:r>
    </w:p>
    <w:p w14:paraId="52CEBB30" w14:textId="77777777" w:rsidR="002B0996" w:rsidRPr="00A57459" w:rsidRDefault="002B0996" w:rsidP="00644E86">
      <w:pPr>
        <w:numPr>
          <w:ilvl w:val="0"/>
          <w:numId w:val="57"/>
        </w:numPr>
        <w:rPr>
          <w:sz w:val="24"/>
          <w:szCs w:val="20"/>
        </w:rPr>
      </w:pPr>
      <w:r w:rsidRPr="00A57459">
        <w:rPr>
          <w:sz w:val="24"/>
          <w:szCs w:val="20"/>
        </w:rPr>
        <w:t xml:space="preserve">Click the </w:t>
      </w:r>
      <w:r w:rsidRPr="00A57459">
        <w:rPr>
          <w:b/>
          <w:sz w:val="24"/>
          <w:szCs w:val="20"/>
        </w:rPr>
        <w:t>Message Success</w:t>
      </w:r>
      <w:r w:rsidRPr="00A57459">
        <w:rPr>
          <w:sz w:val="24"/>
          <w:szCs w:val="20"/>
        </w:rPr>
        <w:t xml:space="preserve"> tab, the second option in the </w:t>
      </w:r>
      <w:r w:rsidRPr="00A57459">
        <w:rPr>
          <w:b/>
          <w:sz w:val="24"/>
          <w:szCs w:val="20"/>
        </w:rPr>
        <w:t>Reports</w:t>
      </w:r>
      <w:r w:rsidRPr="00A57459">
        <w:rPr>
          <w:sz w:val="24"/>
          <w:szCs w:val="20"/>
        </w:rPr>
        <w:t xml:space="preserve"> navigation bar.</w:t>
      </w:r>
    </w:p>
    <w:p w14:paraId="5FF011CD" w14:textId="59122111" w:rsidR="002B0996" w:rsidRPr="00A57459" w:rsidRDefault="002B0996" w:rsidP="00644E86">
      <w:pPr>
        <w:numPr>
          <w:ilvl w:val="0"/>
          <w:numId w:val="57"/>
        </w:numPr>
        <w:rPr>
          <w:sz w:val="24"/>
          <w:szCs w:val="20"/>
        </w:rPr>
      </w:pPr>
      <w:r w:rsidRPr="00A57459">
        <w:rPr>
          <w:sz w:val="24"/>
          <w:szCs w:val="20"/>
        </w:rPr>
        <w:t xml:space="preserve">This tab displays a pie chart showing the percentage of successful messages sent and the percentage of messages </w:t>
      </w:r>
      <w:r w:rsidRPr="00A57459">
        <w:rPr>
          <w:sz w:val="24"/>
        </w:rPr>
        <w:t>failed (</w:t>
      </w:r>
      <w:r w:rsidR="005370A3" w:rsidRPr="005370A3">
        <w:rPr>
          <w:sz w:val="24"/>
        </w:rPr>
        <w:t xml:space="preserve">Figure </w:t>
      </w:r>
      <w:r w:rsidR="005370A3" w:rsidRPr="005370A3">
        <w:rPr>
          <w:noProof/>
          <w:sz w:val="24"/>
        </w:rPr>
        <w:t>105</w:t>
      </w:r>
      <w:r w:rsidRPr="00A57459">
        <w:rPr>
          <w:sz w:val="24"/>
        </w:rPr>
        <w:t>).</w:t>
      </w:r>
    </w:p>
    <w:p w14:paraId="17E7DEDC" w14:textId="77777777" w:rsidR="002B0996" w:rsidRPr="00A57459" w:rsidRDefault="002B0996" w:rsidP="002B0996">
      <w:pPr>
        <w:spacing w:before="120" w:after="120"/>
        <w:rPr>
          <w:sz w:val="24"/>
          <w:szCs w:val="20"/>
        </w:rPr>
      </w:pPr>
      <w:r w:rsidRPr="00A57459">
        <w:rPr>
          <w:noProof/>
          <w:sz w:val="24"/>
          <w:szCs w:val="20"/>
        </w:rPr>
        <w:drawing>
          <wp:inline distT="0" distB="0" distL="0" distR="0" wp14:anchorId="26400A15" wp14:editId="01CF8BAB">
            <wp:extent cx="5478994" cy="2647666"/>
            <wp:effectExtent l="0" t="0" r="762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30">
                      <a:extLst>
                        <a:ext uri="{28A0092B-C50C-407E-A947-70E740481C1C}">
                          <a14:useLocalDpi xmlns:a14="http://schemas.microsoft.com/office/drawing/2010/main" val="0"/>
                        </a:ext>
                      </a:extLst>
                    </a:blip>
                    <a:srcRect/>
                    <a:stretch/>
                  </pic:blipFill>
                  <pic:spPr bwMode="auto">
                    <a:xfrm>
                      <a:off x="0" y="0"/>
                      <a:ext cx="5476875" cy="2646642"/>
                    </a:xfrm>
                    <a:prstGeom prst="rect">
                      <a:avLst/>
                    </a:prstGeom>
                    <a:noFill/>
                    <a:ln>
                      <a:noFill/>
                    </a:ln>
                    <a:extLst>
                      <a:ext uri="{53640926-AAD7-44D8-BBD7-CCE9431645EC}">
                        <a14:shadowObscured xmlns:a14="http://schemas.microsoft.com/office/drawing/2010/main"/>
                      </a:ext>
                    </a:extLst>
                  </pic:spPr>
                </pic:pic>
              </a:graphicData>
            </a:graphic>
          </wp:inline>
        </w:drawing>
      </w:r>
    </w:p>
    <w:p w14:paraId="355D5B4A" w14:textId="0A9534EB" w:rsidR="002B0996" w:rsidRPr="00A57459" w:rsidRDefault="002B0996" w:rsidP="00EA1A3B">
      <w:pPr>
        <w:keepNext/>
        <w:keepLines/>
        <w:spacing w:before="240"/>
        <w:jc w:val="center"/>
        <w:outlineLvl w:val="0"/>
        <w:rPr>
          <w:rFonts w:ascii="Arial" w:hAnsi="Arial" w:cs="Arial"/>
          <w:b/>
          <w:bCs/>
          <w:szCs w:val="22"/>
        </w:rPr>
      </w:pPr>
      <w:bookmarkStart w:id="645" w:name="_Ref385325941"/>
      <w:bookmarkStart w:id="646" w:name="_Toc380519652"/>
      <w:bookmarkStart w:id="647" w:name="_Toc443991199"/>
      <w:r w:rsidRPr="00A57459">
        <w:rPr>
          <w:rFonts w:ascii="Arial" w:hAnsi="Arial" w:cs="Arial"/>
          <w:b/>
          <w:bCs/>
          <w:szCs w:val="22"/>
        </w:rPr>
        <w:t xml:space="preserve">Figure </w:t>
      </w:r>
      <w:r w:rsidR="005370A3">
        <w:rPr>
          <w:rFonts w:ascii="Arial" w:hAnsi="Arial" w:cs="Arial"/>
          <w:b/>
          <w:bCs/>
          <w:noProof/>
          <w:szCs w:val="22"/>
        </w:rPr>
        <w:t>105</w:t>
      </w:r>
      <w:bookmarkEnd w:id="645"/>
      <w:r w:rsidRPr="00A57459">
        <w:rPr>
          <w:rFonts w:ascii="Arial" w:hAnsi="Arial" w:cs="Arial"/>
          <w:b/>
          <w:bCs/>
          <w:szCs w:val="22"/>
        </w:rPr>
        <w:t>: Message Success</w:t>
      </w:r>
      <w:bookmarkEnd w:id="646"/>
      <w:bookmarkEnd w:id="647"/>
    </w:p>
    <w:p w14:paraId="5983F6A7" w14:textId="77777777" w:rsidR="002B0996" w:rsidRPr="00A57459" w:rsidRDefault="002B0996" w:rsidP="002B0996"/>
    <w:p w14:paraId="369A5D87" w14:textId="24C5FF56" w:rsidR="002B0996" w:rsidRPr="00A57459" w:rsidRDefault="002B0996" w:rsidP="00EA1A3B">
      <w:pPr>
        <w:pStyle w:val="Heading6"/>
        <w:numPr>
          <w:ilvl w:val="0"/>
          <w:numId w:val="0"/>
        </w:numPr>
      </w:pPr>
      <w:bookmarkStart w:id="648" w:name="_Toc380683828"/>
      <w:bookmarkStart w:id="649" w:name="_Toc462412954"/>
      <w:r>
        <w:t>3.2.1.5</w:t>
      </w:r>
      <w:r w:rsidR="00D5770B">
        <w:t>.1</w:t>
      </w:r>
      <w:r w:rsidRPr="00A57459">
        <w:t>.3. Average Size</w:t>
      </w:r>
      <w:bookmarkEnd w:id="648"/>
      <w:bookmarkEnd w:id="649"/>
    </w:p>
    <w:p w14:paraId="5B02DD5B" w14:textId="77777777" w:rsidR="002B0996" w:rsidRPr="00A57459" w:rsidRDefault="002B0996" w:rsidP="002B0996">
      <w:pPr>
        <w:spacing w:before="120" w:after="120"/>
        <w:rPr>
          <w:sz w:val="24"/>
          <w:szCs w:val="20"/>
        </w:rPr>
      </w:pPr>
      <w:r w:rsidRPr="00A57459">
        <w:rPr>
          <w:sz w:val="24"/>
          <w:szCs w:val="20"/>
        </w:rPr>
        <w:t xml:space="preserve">To view the average size of a </w:t>
      </w:r>
      <w:proofErr w:type="gramStart"/>
      <w:r w:rsidRPr="00A57459">
        <w:rPr>
          <w:sz w:val="24"/>
          <w:szCs w:val="20"/>
        </w:rPr>
        <w:t>Direct</w:t>
      </w:r>
      <w:proofErr w:type="gramEnd"/>
      <w:r w:rsidRPr="00A57459">
        <w:rPr>
          <w:sz w:val="24"/>
          <w:szCs w:val="20"/>
        </w:rPr>
        <w:t xml:space="preserve"> message in the Administration Panel, follow the </w:t>
      </w:r>
      <w:r>
        <w:rPr>
          <w:sz w:val="24"/>
          <w:szCs w:val="20"/>
        </w:rPr>
        <w:t>steps below</w:t>
      </w:r>
      <w:r w:rsidRPr="00A57459">
        <w:rPr>
          <w:sz w:val="24"/>
          <w:szCs w:val="20"/>
        </w:rPr>
        <w:t>:</w:t>
      </w:r>
    </w:p>
    <w:p w14:paraId="17F2D9AE" w14:textId="77777777" w:rsidR="002B0996" w:rsidRPr="00A57459" w:rsidRDefault="002B0996" w:rsidP="00644E86">
      <w:pPr>
        <w:numPr>
          <w:ilvl w:val="0"/>
          <w:numId w:val="58"/>
        </w:numPr>
        <w:rPr>
          <w:sz w:val="24"/>
          <w:szCs w:val="20"/>
        </w:rPr>
      </w:pPr>
      <w:r w:rsidRPr="00A57459">
        <w:rPr>
          <w:sz w:val="24"/>
          <w:szCs w:val="20"/>
        </w:rPr>
        <w:t xml:space="preserve">Click the </w:t>
      </w:r>
      <w:r w:rsidRPr="00A57459">
        <w:rPr>
          <w:b/>
          <w:sz w:val="24"/>
          <w:szCs w:val="20"/>
        </w:rPr>
        <w:t>Average Size</w:t>
      </w:r>
      <w:r w:rsidRPr="00A57459">
        <w:rPr>
          <w:sz w:val="24"/>
          <w:szCs w:val="20"/>
        </w:rPr>
        <w:t xml:space="preserve"> tab, the third option in the </w:t>
      </w:r>
      <w:r w:rsidRPr="00A57459">
        <w:rPr>
          <w:b/>
          <w:sz w:val="24"/>
          <w:szCs w:val="20"/>
        </w:rPr>
        <w:t>Reports</w:t>
      </w:r>
      <w:r w:rsidRPr="00A57459">
        <w:rPr>
          <w:sz w:val="24"/>
          <w:szCs w:val="20"/>
        </w:rPr>
        <w:t xml:space="preserve"> navigation bar.</w:t>
      </w:r>
    </w:p>
    <w:p w14:paraId="5A95B815" w14:textId="7F6E6EE0" w:rsidR="002B0996" w:rsidRPr="00A57459" w:rsidRDefault="002B0996" w:rsidP="00644E86">
      <w:pPr>
        <w:numPr>
          <w:ilvl w:val="0"/>
          <w:numId w:val="58"/>
        </w:numPr>
        <w:rPr>
          <w:sz w:val="24"/>
          <w:szCs w:val="20"/>
        </w:rPr>
      </w:pPr>
      <w:r w:rsidRPr="00A57459">
        <w:rPr>
          <w:sz w:val="24"/>
          <w:szCs w:val="20"/>
        </w:rPr>
        <w:t xml:space="preserve">This tab displays a graph displaying the average size of </w:t>
      </w:r>
      <w:proofErr w:type="gramStart"/>
      <w:r w:rsidRPr="00A57459">
        <w:rPr>
          <w:sz w:val="24"/>
          <w:szCs w:val="20"/>
        </w:rPr>
        <w:t>Direct</w:t>
      </w:r>
      <w:proofErr w:type="gramEnd"/>
      <w:r w:rsidRPr="00A57459">
        <w:rPr>
          <w:sz w:val="24"/>
          <w:szCs w:val="20"/>
        </w:rPr>
        <w:t xml:space="preserve"> messages sent through the Webmail </w:t>
      </w:r>
      <w:r w:rsidRPr="00A57459">
        <w:rPr>
          <w:sz w:val="24"/>
        </w:rPr>
        <w:t>Application (</w:t>
      </w:r>
      <w:r w:rsidR="005370A3" w:rsidRPr="005370A3">
        <w:rPr>
          <w:sz w:val="24"/>
        </w:rPr>
        <w:t xml:space="preserve">Figure </w:t>
      </w:r>
      <w:r w:rsidR="005370A3" w:rsidRPr="005370A3">
        <w:rPr>
          <w:noProof/>
          <w:sz w:val="24"/>
        </w:rPr>
        <w:t>106</w:t>
      </w:r>
      <w:r w:rsidRPr="00A57459">
        <w:rPr>
          <w:sz w:val="24"/>
        </w:rPr>
        <w:t>)</w:t>
      </w:r>
      <w:r w:rsidRPr="00A57459">
        <w:rPr>
          <w:rFonts w:eastAsia="Calibri"/>
          <w:sz w:val="24"/>
        </w:rPr>
        <w:t>.</w:t>
      </w:r>
    </w:p>
    <w:p w14:paraId="3CC3EF98" w14:textId="77777777" w:rsidR="002B0996" w:rsidRPr="00A57459" w:rsidRDefault="002B0996" w:rsidP="002B0996">
      <w:pPr>
        <w:spacing w:before="120" w:after="120"/>
        <w:jc w:val="center"/>
        <w:rPr>
          <w:sz w:val="24"/>
          <w:szCs w:val="20"/>
        </w:rPr>
      </w:pPr>
      <w:r w:rsidRPr="00A57459">
        <w:rPr>
          <w:noProof/>
          <w:sz w:val="24"/>
          <w:szCs w:val="20"/>
        </w:rPr>
        <w:drawing>
          <wp:inline distT="0" distB="0" distL="0" distR="0" wp14:anchorId="122DCFE7" wp14:editId="028D8DEB">
            <wp:extent cx="5003800" cy="212725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31">
                      <a:extLst>
                        <a:ext uri="{28A0092B-C50C-407E-A947-70E740481C1C}">
                          <a14:useLocalDpi xmlns:a14="http://schemas.microsoft.com/office/drawing/2010/main" val="0"/>
                        </a:ext>
                      </a:extLst>
                    </a:blip>
                    <a:srcRect/>
                    <a:stretch/>
                  </pic:blipFill>
                  <pic:spPr bwMode="auto">
                    <a:xfrm>
                      <a:off x="0" y="0"/>
                      <a:ext cx="4999331" cy="2125350"/>
                    </a:xfrm>
                    <a:prstGeom prst="rect">
                      <a:avLst/>
                    </a:prstGeom>
                    <a:noFill/>
                    <a:ln>
                      <a:noFill/>
                    </a:ln>
                    <a:extLst>
                      <a:ext uri="{53640926-AAD7-44D8-BBD7-CCE9431645EC}">
                        <a14:shadowObscured xmlns:a14="http://schemas.microsoft.com/office/drawing/2010/main"/>
                      </a:ext>
                    </a:extLst>
                  </pic:spPr>
                </pic:pic>
              </a:graphicData>
            </a:graphic>
          </wp:inline>
        </w:drawing>
      </w:r>
    </w:p>
    <w:p w14:paraId="70C582E2" w14:textId="4DF5A2A6" w:rsidR="002B0996" w:rsidRPr="00D5770B" w:rsidRDefault="002B0996" w:rsidP="00EA1A3B">
      <w:pPr>
        <w:keepNext/>
        <w:keepLines/>
        <w:spacing w:before="240"/>
        <w:jc w:val="center"/>
        <w:outlineLvl w:val="0"/>
        <w:rPr>
          <w:rFonts w:ascii="Arial" w:hAnsi="Arial" w:cs="Arial"/>
          <w:b/>
          <w:bCs/>
          <w:szCs w:val="22"/>
        </w:rPr>
      </w:pPr>
      <w:bookmarkStart w:id="650" w:name="_Ref385326312"/>
      <w:bookmarkStart w:id="651" w:name="_Toc380519653"/>
      <w:bookmarkStart w:id="652" w:name="_Toc443991200"/>
      <w:r w:rsidRPr="00A57459">
        <w:rPr>
          <w:rFonts w:ascii="Arial" w:hAnsi="Arial" w:cs="Arial"/>
          <w:b/>
          <w:bCs/>
          <w:szCs w:val="22"/>
        </w:rPr>
        <w:t xml:space="preserve">Figure </w:t>
      </w:r>
      <w:r w:rsidR="005370A3">
        <w:rPr>
          <w:rFonts w:ascii="Arial" w:hAnsi="Arial" w:cs="Arial"/>
          <w:b/>
          <w:bCs/>
          <w:noProof/>
          <w:szCs w:val="22"/>
        </w:rPr>
        <w:t>106</w:t>
      </w:r>
      <w:bookmarkEnd w:id="650"/>
      <w:r w:rsidRPr="00A57459">
        <w:rPr>
          <w:rFonts w:ascii="Arial" w:hAnsi="Arial" w:cs="Arial"/>
          <w:b/>
          <w:bCs/>
          <w:szCs w:val="22"/>
        </w:rPr>
        <w:t>: Average Size</w:t>
      </w:r>
      <w:bookmarkEnd w:id="651"/>
      <w:bookmarkEnd w:id="652"/>
      <w:r w:rsidR="00D5770B">
        <w:rPr>
          <w:rFonts w:ascii="Arial" w:hAnsi="Arial" w:cs="Arial"/>
          <w:b/>
          <w:bCs/>
          <w:szCs w:val="22"/>
        </w:rPr>
        <w:t xml:space="preserve"> </w:t>
      </w:r>
    </w:p>
    <w:p w14:paraId="643B123C" w14:textId="6144EE29" w:rsidR="002B0996" w:rsidRPr="00A57459" w:rsidRDefault="002B0996" w:rsidP="00EA1A3B">
      <w:pPr>
        <w:pStyle w:val="Heading6"/>
        <w:numPr>
          <w:ilvl w:val="0"/>
          <w:numId w:val="0"/>
        </w:numPr>
      </w:pPr>
      <w:bookmarkStart w:id="653" w:name="_Toc380683829"/>
      <w:bookmarkStart w:id="654" w:name="_Toc462412955"/>
      <w:r w:rsidRPr="00A57459">
        <w:t>3.2.1.</w:t>
      </w:r>
      <w:r>
        <w:t>5</w:t>
      </w:r>
      <w:r w:rsidR="00D5770B">
        <w:t>.1</w:t>
      </w:r>
      <w:r w:rsidRPr="00A57459">
        <w:t>.4. Unique Logins</w:t>
      </w:r>
      <w:bookmarkEnd w:id="653"/>
      <w:bookmarkEnd w:id="654"/>
      <w:r w:rsidRPr="00A57459">
        <w:t xml:space="preserve"> </w:t>
      </w:r>
    </w:p>
    <w:p w14:paraId="4937647C" w14:textId="77777777" w:rsidR="002B0996" w:rsidRPr="00A57459" w:rsidRDefault="002B0996" w:rsidP="002B0996">
      <w:pPr>
        <w:spacing w:before="120" w:after="120"/>
        <w:rPr>
          <w:sz w:val="24"/>
          <w:szCs w:val="20"/>
        </w:rPr>
      </w:pPr>
      <w:r w:rsidRPr="00A57459">
        <w:rPr>
          <w:sz w:val="24"/>
          <w:szCs w:val="20"/>
        </w:rPr>
        <w:lastRenderedPageBreak/>
        <w:t xml:space="preserve">To view the number of Unique Logins in the Administration Panel, follow the </w:t>
      </w:r>
      <w:r>
        <w:rPr>
          <w:sz w:val="24"/>
          <w:szCs w:val="20"/>
        </w:rPr>
        <w:t>steps below</w:t>
      </w:r>
      <w:r w:rsidRPr="00A57459">
        <w:rPr>
          <w:sz w:val="24"/>
          <w:szCs w:val="20"/>
        </w:rPr>
        <w:t>:</w:t>
      </w:r>
    </w:p>
    <w:p w14:paraId="6D16B6F8" w14:textId="77777777" w:rsidR="002B0996" w:rsidRPr="00A57459" w:rsidRDefault="002B0996" w:rsidP="00644E86">
      <w:pPr>
        <w:numPr>
          <w:ilvl w:val="0"/>
          <w:numId w:val="59"/>
        </w:numPr>
        <w:rPr>
          <w:sz w:val="24"/>
          <w:szCs w:val="20"/>
        </w:rPr>
      </w:pPr>
      <w:r w:rsidRPr="00A57459">
        <w:rPr>
          <w:sz w:val="24"/>
          <w:szCs w:val="20"/>
        </w:rPr>
        <w:t xml:space="preserve">Click the </w:t>
      </w:r>
      <w:r w:rsidRPr="00A57459">
        <w:rPr>
          <w:b/>
          <w:sz w:val="24"/>
          <w:szCs w:val="20"/>
        </w:rPr>
        <w:t>Unique Logins</w:t>
      </w:r>
      <w:r w:rsidRPr="00A57459">
        <w:rPr>
          <w:sz w:val="24"/>
          <w:szCs w:val="20"/>
        </w:rPr>
        <w:t xml:space="preserve"> tab, the fourth option in the </w:t>
      </w:r>
      <w:r w:rsidRPr="00A57459">
        <w:rPr>
          <w:b/>
          <w:sz w:val="24"/>
          <w:szCs w:val="20"/>
        </w:rPr>
        <w:t>Reports</w:t>
      </w:r>
      <w:r w:rsidRPr="00A57459">
        <w:rPr>
          <w:sz w:val="24"/>
          <w:szCs w:val="20"/>
        </w:rPr>
        <w:t xml:space="preserve"> navigation bar.</w:t>
      </w:r>
    </w:p>
    <w:p w14:paraId="1B7644B4" w14:textId="77C3725C" w:rsidR="002B0996" w:rsidRPr="00A57459" w:rsidRDefault="002B0996" w:rsidP="00644E86">
      <w:pPr>
        <w:numPr>
          <w:ilvl w:val="0"/>
          <w:numId w:val="59"/>
        </w:numPr>
        <w:rPr>
          <w:sz w:val="24"/>
          <w:szCs w:val="20"/>
        </w:rPr>
      </w:pPr>
      <w:r w:rsidRPr="00A57459">
        <w:rPr>
          <w:rFonts w:eastAsia="Calibri"/>
          <w:sz w:val="24"/>
          <w:szCs w:val="20"/>
        </w:rPr>
        <w:t>This</w:t>
      </w:r>
      <w:r w:rsidRPr="00A57459">
        <w:rPr>
          <w:rFonts w:eastAsia="Calibri"/>
          <w:sz w:val="24"/>
        </w:rPr>
        <w:t xml:space="preserve"> tab displays a bar graph of the unique logins for the Webmail Application (</w:t>
      </w:r>
      <w:r w:rsidR="005370A3" w:rsidRPr="005370A3">
        <w:rPr>
          <w:sz w:val="24"/>
        </w:rPr>
        <w:t xml:space="preserve">Figure </w:t>
      </w:r>
      <w:r w:rsidR="005370A3" w:rsidRPr="005370A3">
        <w:rPr>
          <w:noProof/>
          <w:sz w:val="24"/>
        </w:rPr>
        <w:t>107</w:t>
      </w:r>
      <w:r w:rsidRPr="00A57459">
        <w:rPr>
          <w:rFonts w:eastAsia="Calibri"/>
          <w:sz w:val="24"/>
        </w:rPr>
        <w:t>).</w:t>
      </w:r>
    </w:p>
    <w:p w14:paraId="23366391" w14:textId="77777777" w:rsidR="002B0996" w:rsidRPr="00A57459" w:rsidRDefault="002B0996" w:rsidP="002B0996">
      <w:pPr>
        <w:spacing w:before="120" w:after="120"/>
        <w:jc w:val="center"/>
        <w:rPr>
          <w:sz w:val="24"/>
          <w:szCs w:val="20"/>
        </w:rPr>
      </w:pPr>
      <w:r w:rsidRPr="00A57459">
        <w:rPr>
          <w:noProof/>
          <w:sz w:val="24"/>
          <w:szCs w:val="20"/>
        </w:rPr>
        <w:drawing>
          <wp:inline distT="0" distB="0" distL="0" distR="0" wp14:anchorId="0B8A0EF2" wp14:editId="4A6C1196">
            <wp:extent cx="4057743" cy="211540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32">
                      <a:extLst>
                        <a:ext uri="{28A0092B-C50C-407E-A947-70E740481C1C}">
                          <a14:useLocalDpi xmlns:a14="http://schemas.microsoft.com/office/drawing/2010/main" val="0"/>
                        </a:ext>
                      </a:extLst>
                    </a:blip>
                    <a:srcRect/>
                    <a:stretch/>
                  </pic:blipFill>
                  <pic:spPr bwMode="auto">
                    <a:xfrm>
                      <a:off x="0" y="0"/>
                      <a:ext cx="4057466" cy="2115259"/>
                    </a:xfrm>
                    <a:prstGeom prst="rect">
                      <a:avLst/>
                    </a:prstGeom>
                    <a:noFill/>
                    <a:ln>
                      <a:noFill/>
                    </a:ln>
                    <a:extLst>
                      <a:ext uri="{53640926-AAD7-44D8-BBD7-CCE9431645EC}">
                        <a14:shadowObscured xmlns:a14="http://schemas.microsoft.com/office/drawing/2010/main"/>
                      </a:ext>
                    </a:extLst>
                  </pic:spPr>
                </pic:pic>
              </a:graphicData>
            </a:graphic>
          </wp:inline>
        </w:drawing>
      </w:r>
    </w:p>
    <w:p w14:paraId="3E93653E" w14:textId="6400F052" w:rsidR="002B0996" w:rsidRPr="001D6648" w:rsidRDefault="002B0996" w:rsidP="00EA1A3B">
      <w:pPr>
        <w:keepNext/>
        <w:keepLines/>
        <w:spacing w:before="240"/>
        <w:jc w:val="center"/>
        <w:outlineLvl w:val="0"/>
        <w:rPr>
          <w:rFonts w:ascii="Arial" w:hAnsi="Arial" w:cs="Arial"/>
          <w:b/>
          <w:bCs/>
          <w:szCs w:val="22"/>
        </w:rPr>
      </w:pPr>
      <w:bookmarkStart w:id="655" w:name="_Ref385326438"/>
      <w:bookmarkStart w:id="656" w:name="_Toc380519654"/>
      <w:bookmarkStart w:id="657" w:name="_Toc443991201"/>
      <w:r w:rsidRPr="00A57459">
        <w:rPr>
          <w:rFonts w:ascii="Arial" w:hAnsi="Arial" w:cs="Arial"/>
          <w:b/>
          <w:bCs/>
          <w:szCs w:val="22"/>
        </w:rPr>
        <w:t xml:space="preserve">Figure </w:t>
      </w:r>
      <w:r w:rsidR="005370A3">
        <w:rPr>
          <w:rFonts w:ascii="Arial" w:hAnsi="Arial" w:cs="Arial"/>
          <w:b/>
          <w:bCs/>
          <w:noProof/>
          <w:szCs w:val="22"/>
        </w:rPr>
        <w:t>107</w:t>
      </w:r>
      <w:bookmarkEnd w:id="655"/>
      <w:r w:rsidRPr="00A57459">
        <w:rPr>
          <w:rFonts w:ascii="Arial" w:hAnsi="Arial" w:cs="Arial"/>
          <w:b/>
          <w:bCs/>
          <w:szCs w:val="22"/>
        </w:rPr>
        <w:t>: Unique Logins</w:t>
      </w:r>
      <w:bookmarkEnd w:id="656"/>
      <w:bookmarkEnd w:id="657"/>
    </w:p>
    <w:p w14:paraId="379FD750" w14:textId="58BBCEBD" w:rsidR="002B0996" w:rsidRPr="00A57459" w:rsidRDefault="002B0996" w:rsidP="00EA1A3B">
      <w:pPr>
        <w:pStyle w:val="Heading6"/>
        <w:numPr>
          <w:ilvl w:val="0"/>
          <w:numId w:val="0"/>
        </w:numPr>
      </w:pPr>
      <w:bookmarkStart w:id="658" w:name="_Toc380683830"/>
      <w:bookmarkStart w:id="659" w:name="_Toc462412956"/>
      <w:r>
        <w:t>3.2.1.5</w:t>
      </w:r>
      <w:r w:rsidR="001D6648">
        <w:t>.1</w:t>
      </w:r>
      <w:r w:rsidRPr="00A57459">
        <w:t>.5. Login Success</w:t>
      </w:r>
      <w:bookmarkEnd w:id="658"/>
      <w:bookmarkEnd w:id="659"/>
    </w:p>
    <w:p w14:paraId="0A13DF19" w14:textId="77777777" w:rsidR="002B0996" w:rsidRPr="00A57459" w:rsidRDefault="002B0996" w:rsidP="002B0996">
      <w:pPr>
        <w:spacing w:before="120" w:after="120"/>
        <w:rPr>
          <w:sz w:val="24"/>
          <w:szCs w:val="20"/>
        </w:rPr>
      </w:pPr>
      <w:r w:rsidRPr="00A57459">
        <w:rPr>
          <w:sz w:val="24"/>
          <w:szCs w:val="20"/>
        </w:rPr>
        <w:t xml:space="preserve">To view the percentage of successful Logins in the Administration Panel, follow the </w:t>
      </w:r>
      <w:r>
        <w:rPr>
          <w:sz w:val="24"/>
          <w:szCs w:val="20"/>
        </w:rPr>
        <w:t>steps below</w:t>
      </w:r>
      <w:r w:rsidRPr="00A57459">
        <w:rPr>
          <w:sz w:val="24"/>
          <w:szCs w:val="20"/>
        </w:rPr>
        <w:t>:</w:t>
      </w:r>
    </w:p>
    <w:p w14:paraId="37627D0D" w14:textId="77777777" w:rsidR="002B0996" w:rsidRPr="00A57459" w:rsidRDefault="002B0996" w:rsidP="00644E86">
      <w:pPr>
        <w:numPr>
          <w:ilvl w:val="0"/>
          <w:numId w:val="60"/>
        </w:numPr>
        <w:rPr>
          <w:sz w:val="24"/>
          <w:szCs w:val="20"/>
        </w:rPr>
      </w:pPr>
      <w:r w:rsidRPr="00A57459">
        <w:rPr>
          <w:sz w:val="24"/>
          <w:szCs w:val="20"/>
        </w:rPr>
        <w:t xml:space="preserve">Click the </w:t>
      </w:r>
      <w:r w:rsidRPr="00A57459">
        <w:rPr>
          <w:b/>
          <w:sz w:val="24"/>
          <w:szCs w:val="20"/>
        </w:rPr>
        <w:t xml:space="preserve">Login Success </w:t>
      </w:r>
      <w:r w:rsidRPr="00A57459">
        <w:rPr>
          <w:sz w:val="24"/>
          <w:szCs w:val="20"/>
        </w:rPr>
        <w:t xml:space="preserve">tab, the fourth option in the </w:t>
      </w:r>
      <w:r w:rsidRPr="00A57459">
        <w:rPr>
          <w:b/>
          <w:sz w:val="24"/>
          <w:szCs w:val="20"/>
        </w:rPr>
        <w:t>Reports</w:t>
      </w:r>
      <w:r w:rsidRPr="00A57459">
        <w:rPr>
          <w:sz w:val="24"/>
          <w:szCs w:val="20"/>
        </w:rPr>
        <w:t xml:space="preserve"> navigation bar.</w:t>
      </w:r>
    </w:p>
    <w:p w14:paraId="586433B0" w14:textId="2F2C8608" w:rsidR="002B0996" w:rsidRPr="00A57459" w:rsidRDefault="002B0996" w:rsidP="00644E86">
      <w:pPr>
        <w:numPr>
          <w:ilvl w:val="0"/>
          <w:numId w:val="60"/>
        </w:numPr>
        <w:rPr>
          <w:sz w:val="24"/>
          <w:szCs w:val="20"/>
        </w:rPr>
      </w:pPr>
      <w:r w:rsidRPr="00A57459">
        <w:rPr>
          <w:sz w:val="24"/>
          <w:szCs w:val="20"/>
        </w:rPr>
        <w:t xml:space="preserve">This tab displays a pie chart showing the percentage of successful logins and percentage of failed logins for the Webmail </w:t>
      </w:r>
      <w:r w:rsidRPr="00A57459">
        <w:rPr>
          <w:sz w:val="24"/>
        </w:rPr>
        <w:t>Application (</w:t>
      </w:r>
      <w:r w:rsidR="005370A3" w:rsidRPr="005370A3">
        <w:rPr>
          <w:sz w:val="24"/>
        </w:rPr>
        <w:t xml:space="preserve">Figure </w:t>
      </w:r>
      <w:r w:rsidR="005370A3" w:rsidRPr="005370A3">
        <w:rPr>
          <w:noProof/>
          <w:sz w:val="24"/>
        </w:rPr>
        <w:t>108</w:t>
      </w:r>
      <w:r w:rsidRPr="00A57459">
        <w:rPr>
          <w:sz w:val="24"/>
        </w:rPr>
        <w:t>).</w:t>
      </w:r>
    </w:p>
    <w:p w14:paraId="171FCA38" w14:textId="77777777" w:rsidR="002B0996" w:rsidRPr="00A57459" w:rsidRDefault="002B0996" w:rsidP="002B0996">
      <w:pPr>
        <w:spacing w:before="120" w:after="120"/>
        <w:jc w:val="center"/>
        <w:rPr>
          <w:sz w:val="24"/>
          <w:szCs w:val="20"/>
        </w:rPr>
      </w:pPr>
      <w:r w:rsidRPr="00A57459">
        <w:rPr>
          <w:noProof/>
          <w:sz w:val="24"/>
          <w:szCs w:val="20"/>
        </w:rPr>
        <w:drawing>
          <wp:inline distT="0" distB="0" distL="0" distR="0" wp14:anchorId="2EEB96C1" wp14:editId="1F032A8E">
            <wp:extent cx="4251277" cy="196527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133">
                      <a:extLst>
                        <a:ext uri="{28A0092B-C50C-407E-A947-70E740481C1C}">
                          <a14:useLocalDpi xmlns:a14="http://schemas.microsoft.com/office/drawing/2010/main" val="0"/>
                        </a:ext>
                      </a:extLst>
                    </a:blip>
                    <a:srcRect/>
                    <a:stretch/>
                  </pic:blipFill>
                  <pic:spPr bwMode="auto">
                    <a:xfrm>
                      <a:off x="0" y="0"/>
                      <a:ext cx="4255188" cy="1967086"/>
                    </a:xfrm>
                    <a:prstGeom prst="rect">
                      <a:avLst/>
                    </a:prstGeom>
                    <a:noFill/>
                    <a:ln>
                      <a:noFill/>
                    </a:ln>
                    <a:extLst>
                      <a:ext uri="{53640926-AAD7-44D8-BBD7-CCE9431645EC}">
                        <a14:shadowObscured xmlns:a14="http://schemas.microsoft.com/office/drawing/2010/main"/>
                      </a:ext>
                    </a:extLst>
                  </pic:spPr>
                </pic:pic>
              </a:graphicData>
            </a:graphic>
          </wp:inline>
        </w:drawing>
      </w:r>
    </w:p>
    <w:p w14:paraId="6D36F257" w14:textId="2680E2D8" w:rsidR="002B0996" w:rsidRPr="00374BFF" w:rsidRDefault="002B0996" w:rsidP="00EA1A3B">
      <w:pPr>
        <w:keepNext/>
        <w:keepLines/>
        <w:spacing w:before="240"/>
        <w:jc w:val="center"/>
        <w:outlineLvl w:val="0"/>
        <w:rPr>
          <w:rFonts w:ascii="Arial" w:hAnsi="Arial" w:cs="Arial"/>
          <w:b/>
          <w:bCs/>
          <w:szCs w:val="22"/>
        </w:rPr>
      </w:pPr>
      <w:bookmarkStart w:id="660" w:name="_Ref385326596"/>
      <w:bookmarkStart w:id="661" w:name="_Toc380519655"/>
      <w:bookmarkStart w:id="662" w:name="_Toc443991202"/>
      <w:r w:rsidRPr="00A57459">
        <w:rPr>
          <w:rFonts w:ascii="Arial" w:hAnsi="Arial" w:cs="Arial"/>
          <w:b/>
          <w:bCs/>
          <w:szCs w:val="22"/>
        </w:rPr>
        <w:t xml:space="preserve">Figure </w:t>
      </w:r>
      <w:r w:rsidR="005370A3">
        <w:rPr>
          <w:rFonts w:ascii="Arial" w:hAnsi="Arial" w:cs="Arial"/>
          <w:b/>
          <w:bCs/>
          <w:noProof/>
          <w:szCs w:val="22"/>
        </w:rPr>
        <w:t>108</w:t>
      </w:r>
      <w:bookmarkEnd w:id="660"/>
      <w:r w:rsidRPr="00A57459">
        <w:rPr>
          <w:rFonts w:ascii="Arial" w:hAnsi="Arial" w:cs="Arial"/>
          <w:b/>
          <w:bCs/>
          <w:szCs w:val="22"/>
        </w:rPr>
        <w:t>: Login Success</w:t>
      </w:r>
      <w:bookmarkEnd w:id="661"/>
      <w:bookmarkEnd w:id="662"/>
    </w:p>
    <w:p w14:paraId="6FFBF108" w14:textId="5440BFBF" w:rsidR="002B0996" w:rsidRPr="00A57459" w:rsidRDefault="002B0996" w:rsidP="00EA1A3B">
      <w:pPr>
        <w:pStyle w:val="Heading6"/>
        <w:numPr>
          <w:ilvl w:val="0"/>
          <w:numId w:val="0"/>
        </w:numPr>
      </w:pPr>
      <w:bookmarkStart w:id="663" w:name="_Toc380683831"/>
      <w:bookmarkStart w:id="664" w:name="_Toc462412957"/>
      <w:r>
        <w:t>3.2.1.5</w:t>
      </w:r>
      <w:r w:rsidR="00374BFF">
        <w:t>.1</w:t>
      </w:r>
      <w:r w:rsidRPr="00A57459">
        <w:t>.6. Login Errors</w:t>
      </w:r>
      <w:bookmarkEnd w:id="663"/>
      <w:bookmarkEnd w:id="664"/>
      <w:r w:rsidRPr="00A57459">
        <w:t xml:space="preserve"> </w:t>
      </w:r>
    </w:p>
    <w:p w14:paraId="2F5AC2A8" w14:textId="77777777" w:rsidR="002B0996" w:rsidRPr="00A57459" w:rsidRDefault="002B0996" w:rsidP="002B0996">
      <w:pPr>
        <w:spacing w:before="120" w:after="120"/>
        <w:rPr>
          <w:sz w:val="24"/>
          <w:szCs w:val="20"/>
        </w:rPr>
      </w:pPr>
      <w:r w:rsidRPr="00A57459">
        <w:rPr>
          <w:sz w:val="24"/>
          <w:szCs w:val="20"/>
        </w:rPr>
        <w:t>To view the percentage of successful messages in the Administration</w:t>
      </w:r>
      <w:r>
        <w:rPr>
          <w:sz w:val="24"/>
          <w:szCs w:val="20"/>
        </w:rPr>
        <w:t xml:space="preserve"> Panel, follow the steps below:</w:t>
      </w:r>
    </w:p>
    <w:p w14:paraId="47EA7F85" w14:textId="77777777" w:rsidR="002B0996" w:rsidRPr="00A57459" w:rsidRDefault="002B0996" w:rsidP="00644E86">
      <w:pPr>
        <w:numPr>
          <w:ilvl w:val="0"/>
          <w:numId w:val="61"/>
        </w:numPr>
        <w:rPr>
          <w:sz w:val="24"/>
          <w:szCs w:val="20"/>
        </w:rPr>
      </w:pPr>
      <w:r w:rsidRPr="00A57459">
        <w:rPr>
          <w:sz w:val="24"/>
          <w:szCs w:val="20"/>
        </w:rPr>
        <w:t xml:space="preserve">Click the </w:t>
      </w:r>
      <w:r w:rsidRPr="00A57459">
        <w:rPr>
          <w:b/>
          <w:sz w:val="24"/>
          <w:szCs w:val="20"/>
        </w:rPr>
        <w:t xml:space="preserve">Login Errors </w:t>
      </w:r>
      <w:r w:rsidRPr="00A57459">
        <w:rPr>
          <w:sz w:val="24"/>
          <w:szCs w:val="20"/>
        </w:rPr>
        <w:t xml:space="preserve">tab, the fourth option in the </w:t>
      </w:r>
      <w:r w:rsidRPr="00A57459">
        <w:rPr>
          <w:b/>
          <w:sz w:val="24"/>
          <w:szCs w:val="20"/>
        </w:rPr>
        <w:t>Reports</w:t>
      </w:r>
      <w:r w:rsidRPr="00A57459">
        <w:rPr>
          <w:sz w:val="24"/>
          <w:szCs w:val="20"/>
        </w:rPr>
        <w:t xml:space="preserve"> navigation bar.</w:t>
      </w:r>
    </w:p>
    <w:p w14:paraId="0A2AFF04" w14:textId="4D0FEA9A" w:rsidR="002B0996" w:rsidRPr="00A57459" w:rsidRDefault="002B0996" w:rsidP="00644E86">
      <w:pPr>
        <w:numPr>
          <w:ilvl w:val="0"/>
          <w:numId w:val="61"/>
        </w:numPr>
        <w:rPr>
          <w:sz w:val="24"/>
        </w:rPr>
      </w:pPr>
      <w:r w:rsidRPr="00A57459">
        <w:rPr>
          <w:sz w:val="24"/>
          <w:szCs w:val="20"/>
        </w:rPr>
        <w:t>This tab displays a table of the users who obtained login erro</w:t>
      </w:r>
      <w:r w:rsidRPr="00A57459">
        <w:rPr>
          <w:sz w:val="24"/>
        </w:rPr>
        <w:t>rs (</w:t>
      </w:r>
      <w:r w:rsidR="005370A3" w:rsidRPr="005370A3">
        <w:rPr>
          <w:sz w:val="24"/>
        </w:rPr>
        <w:t xml:space="preserve">Figure </w:t>
      </w:r>
      <w:r w:rsidR="005370A3" w:rsidRPr="005370A3">
        <w:rPr>
          <w:noProof/>
          <w:sz w:val="24"/>
        </w:rPr>
        <w:t>109</w:t>
      </w:r>
      <w:r w:rsidRPr="00A57459">
        <w:rPr>
          <w:sz w:val="24"/>
        </w:rPr>
        <w:t>).</w:t>
      </w:r>
    </w:p>
    <w:p w14:paraId="2E85ECEF" w14:textId="77777777" w:rsidR="002B0996" w:rsidRPr="00A57459" w:rsidRDefault="002B0996" w:rsidP="002B0996">
      <w:pPr>
        <w:spacing w:before="120" w:after="120"/>
        <w:jc w:val="center"/>
        <w:rPr>
          <w:sz w:val="24"/>
          <w:szCs w:val="20"/>
        </w:rPr>
      </w:pPr>
      <w:r w:rsidRPr="00A57459">
        <w:rPr>
          <w:noProof/>
          <w:sz w:val="24"/>
          <w:szCs w:val="20"/>
        </w:rPr>
        <w:lastRenderedPageBreak/>
        <w:drawing>
          <wp:inline distT="0" distB="0" distL="0" distR="0" wp14:anchorId="57844527" wp14:editId="085DD285">
            <wp:extent cx="4584525" cy="2729552"/>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4585392" cy="2730068"/>
                    </a:xfrm>
                    <a:prstGeom prst="rect">
                      <a:avLst/>
                    </a:prstGeom>
                  </pic:spPr>
                </pic:pic>
              </a:graphicData>
            </a:graphic>
          </wp:inline>
        </w:drawing>
      </w:r>
    </w:p>
    <w:p w14:paraId="62DF544E" w14:textId="2767C6D1" w:rsidR="002B0996" w:rsidRPr="00A57459" w:rsidRDefault="002B0996" w:rsidP="00EA1A3B">
      <w:pPr>
        <w:keepNext/>
        <w:keepLines/>
        <w:spacing w:before="240"/>
        <w:jc w:val="center"/>
        <w:outlineLvl w:val="0"/>
        <w:rPr>
          <w:rFonts w:ascii="Arial" w:hAnsi="Arial" w:cs="Arial"/>
          <w:b/>
          <w:bCs/>
          <w:szCs w:val="22"/>
        </w:rPr>
      </w:pPr>
      <w:bookmarkStart w:id="665" w:name="_Ref385326753"/>
      <w:bookmarkStart w:id="666" w:name="_Toc380519656"/>
      <w:bookmarkStart w:id="667" w:name="_Toc443991203"/>
      <w:r w:rsidRPr="00A57459">
        <w:rPr>
          <w:rFonts w:ascii="Arial" w:hAnsi="Arial" w:cs="Arial"/>
          <w:b/>
          <w:bCs/>
          <w:szCs w:val="22"/>
        </w:rPr>
        <w:t xml:space="preserve">Figure </w:t>
      </w:r>
      <w:r w:rsidR="005370A3">
        <w:rPr>
          <w:rFonts w:ascii="Arial" w:hAnsi="Arial" w:cs="Arial"/>
          <w:b/>
          <w:bCs/>
          <w:noProof/>
          <w:szCs w:val="22"/>
        </w:rPr>
        <w:t>109</w:t>
      </w:r>
      <w:bookmarkEnd w:id="665"/>
      <w:r w:rsidRPr="00A57459">
        <w:rPr>
          <w:rFonts w:ascii="Arial" w:hAnsi="Arial" w:cs="Arial"/>
          <w:b/>
          <w:bCs/>
          <w:szCs w:val="22"/>
        </w:rPr>
        <w:t>: Login Errors</w:t>
      </w:r>
      <w:bookmarkStart w:id="668" w:name="_Toc380683832"/>
      <w:bookmarkEnd w:id="666"/>
      <w:bookmarkEnd w:id="667"/>
    </w:p>
    <w:p w14:paraId="2CB2191E" w14:textId="2A8AA8EF" w:rsidR="002B0996" w:rsidRPr="00A57459" w:rsidRDefault="002B0996" w:rsidP="00EA1A3B">
      <w:pPr>
        <w:pStyle w:val="Heading6"/>
        <w:numPr>
          <w:ilvl w:val="0"/>
          <w:numId w:val="0"/>
        </w:numPr>
      </w:pPr>
      <w:bookmarkStart w:id="669" w:name="_Toc462412958"/>
      <w:r>
        <w:t>3.2.1.5</w:t>
      </w:r>
      <w:r w:rsidR="00C66E5D">
        <w:t>.1</w:t>
      </w:r>
      <w:r w:rsidRPr="00A57459">
        <w:t>.7. Attachment Types</w:t>
      </w:r>
      <w:bookmarkEnd w:id="668"/>
      <w:bookmarkEnd w:id="669"/>
      <w:r w:rsidRPr="00A57459">
        <w:t xml:space="preserve"> </w:t>
      </w:r>
    </w:p>
    <w:p w14:paraId="477A5323" w14:textId="77777777" w:rsidR="002B0996" w:rsidRPr="00A57459" w:rsidRDefault="002B0996" w:rsidP="002B0996">
      <w:pPr>
        <w:spacing w:before="120" w:after="120"/>
        <w:rPr>
          <w:sz w:val="24"/>
          <w:szCs w:val="20"/>
        </w:rPr>
      </w:pPr>
      <w:r w:rsidRPr="00A57459">
        <w:rPr>
          <w:sz w:val="24"/>
          <w:szCs w:val="20"/>
        </w:rPr>
        <w:t xml:space="preserve">To view the number of different Attachment types in the Administration Panel, follow the </w:t>
      </w:r>
      <w:r>
        <w:rPr>
          <w:sz w:val="24"/>
          <w:szCs w:val="20"/>
        </w:rPr>
        <w:t>steps below</w:t>
      </w:r>
      <w:r w:rsidRPr="00A57459">
        <w:rPr>
          <w:sz w:val="24"/>
          <w:szCs w:val="20"/>
        </w:rPr>
        <w:t>:</w:t>
      </w:r>
    </w:p>
    <w:p w14:paraId="3AD44B3E" w14:textId="77777777" w:rsidR="002B0996" w:rsidRPr="00A57459" w:rsidRDefault="002B0996" w:rsidP="00644E86">
      <w:pPr>
        <w:numPr>
          <w:ilvl w:val="0"/>
          <w:numId w:val="62"/>
        </w:numPr>
        <w:rPr>
          <w:sz w:val="24"/>
          <w:szCs w:val="20"/>
        </w:rPr>
      </w:pPr>
      <w:r w:rsidRPr="00A57459">
        <w:rPr>
          <w:sz w:val="24"/>
          <w:szCs w:val="20"/>
        </w:rPr>
        <w:t xml:space="preserve">Click the </w:t>
      </w:r>
      <w:r w:rsidRPr="00A57459">
        <w:rPr>
          <w:b/>
          <w:sz w:val="24"/>
          <w:szCs w:val="20"/>
        </w:rPr>
        <w:t xml:space="preserve">Attachment Types </w:t>
      </w:r>
      <w:r w:rsidRPr="00A57459">
        <w:rPr>
          <w:sz w:val="24"/>
          <w:szCs w:val="20"/>
        </w:rPr>
        <w:t>tab, the fourth option in the Reports navigation bar.</w:t>
      </w:r>
    </w:p>
    <w:p w14:paraId="7D576814" w14:textId="7BC2C7EE" w:rsidR="002B0996" w:rsidRPr="00A57459" w:rsidRDefault="002B0996" w:rsidP="00644E86">
      <w:pPr>
        <w:numPr>
          <w:ilvl w:val="0"/>
          <w:numId w:val="62"/>
        </w:numPr>
        <w:rPr>
          <w:sz w:val="24"/>
          <w:szCs w:val="20"/>
        </w:rPr>
      </w:pPr>
      <w:r w:rsidRPr="00A57459">
        <w:rPr>
          <w:sz w:val="24"/>
          <w:szCs w:val="20"/>
        </w:rPr>
        <w:t xml:space="preserve">This tab displays a bar graph of the number of attachments for each attachment type sent in the Webmail </w:t>
      </w:r>
      <w:r w:rsidRPr="00A57459">
        <w:rPr>
          <w:sz w:val="24"/>
        </w:rPr>
        <w:t>Application (</w:t>
      </w:r>
      <w:r w:rsidR="005370A3" w:rsidRPr="005370A3">
        <w:rPr>
          <w:sz w:val="24"/>
        </w:rPr>
        <w:t xml:space="preserve">Figure </w:t>
      </w:r>
      <w:r w:rsidR="005370A3" w:rsidRPr="005370A3">
        <w:rPr>
          <w:noProof/>
          <w:sz w:val="24"/>
        </w:rPr>
        <w:t>110</w:t>
      </w:r>
      <w:r w:rsidRPr="00A57459">
        <w:rPr>
          <w:sz w:val="24"/>
        </w:rPr>
        <w:t>).</w:t>
      </w:r>
      <w:r w:rsidRPr="00A57459">
        <w:rPr>
          <w:sz w:val="24"/>
          <w:szCs w:val="20"/>
        </w:rPr>
        <w:t xml:space="preserve"> </w:t>
      </w:r>
    </w:p>
    <w:p w14:paraId="1D40D050" w14:textId="77777777" w:rsidR="002B0996" w:rsidRPr="00A57459" w:rsidRDefault="002B0996" w:rsidP="002B0996">
      <w:pPr>
        <w:spacing w:before="120" w:after="120"/>
        <w:rPr>
          <w:sz w:val="24"/>
          <w:szCs w:val="20"/>
        </w:rPr>
      </w:pPr>
      <w:r w:rsidRPr="00A57459">
        <w:rPr>
          <w:noProof/>
          <w:sz w:val="24"/>
          <w:szCs w:val="20"/>
        </w:rPr>
        <w:drawing>
          <wp:inline distT="0" distB="0" distL="0" distR="0" wp14:anchorId="1261FAA2" wp14:editId="53D8C2CF">
            <wp:extent cx="5554639" cy="3750945"/>
            <wp:effectExtent l="0" t="0" r="8255" b="1905"/>
            <wp:docPr id="22" name="Picture 22" descr="C:\Users\561492\Documents\My Received Files\attachme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561492\Documents\My Received Files\attachment2.jpg"/>
                    <pic:cNvPicPr>
                      <a:picLocks noChangeAspect="1" noChangeArrowheads="1"/>
                    </pic:cNvPicPr>
                  </pic:nvPicPr>
                  <pic:blipFill rotWithShape="1">
                    <a:blip r:embed="rId135">
                      <a:extLst>
                        <a:ext uri="{28A0092B-C50C-407E-A947-70E740481C1C}">
                          <a14:useLocalDpi xmlns:a14="http://schemas.microsoft.com/office/drawing/2010/main" val="0"/>
                        </a:ext>
                      </a:extLst>
                    </a:blip>
                    <a:srcRect/>
                    <a:stretch/>
                  </pic:blipFill>
                  <pic:spPr bwMode="auto">
                    <a:xfrm>
                      <a:off x="0" y="0"/>
                      <a:ext cx="5553075" cy="3749889"/>
                    </a:xfrm>
                    <a:prstGeom prst="rect">
                      <a:avLst/>
                    </a:prstGeom>
                    <a:noFill/>
                    <a:ln>
                      <a:noFill/>
                    </a:ln>
                    <a:extLst>
                      <a:ext uri="{53640926-AAD7-44D8-BBD7-CCE9431645EC}">
                        <a14:shadowObscured xmlns:a14="http://schemas.microsoft.com/office/drawing/2010/main"/>
                      </a:ext>
                    </a:extLst>
                  </pic:spPr>
                </pic:pic>
              </a:graphicData>
            </a:graphic>
          </wp:inline>
        </w:drawing>
      </w:r>
    </w:p>
    <w:p w14:paraId="5A844914" w14:textId="29F4B500" w:rsidR="002B0996" w:rsidRPr="00A57459" w:rsidRDefault="002B0996" w:rsidP="00EA1A3B">
      <w:pPr>
        <w:keepNext/>
        <w:keepLines/>
        <w:spacing w:before="240"/>
        <w:jc w:val="center"/>
        <w:outlineLvl w:val="0"/>
        <w:rPr>
          <w:rFonts w:ascii="Arial" w:hAnsi="Arial" w:cs="Arial"/>
          <w:b/>
          <w:bCs/>
          <w:szCs w:val="22"/>
        </w:rPr>
      </w:pPr>
      <w:bookmarkStart w:id="670" w:name="_Ref385326907"/>
      <w:bookmarkStart w:id="671" w:name="_Toc380519657"/>
      <w:bookmarkStart w:id="672" w:name="_Toc443991204"/>
      <w:r w:rsidRPr="00A57459">
        <w:rPr>
          <w:rFonts w:ascii="Arial" w:hAnsi="Arial" w:cs="Arial"/>
          <w:b/>
          <w:bCs/>
          <w:szCs w:val="22"/>
        </w:rPr>
        <w:lastRenderedPageBreak/>
        <w:t xml:space="preserve">Figure </w:t>
      </w:r>
      <w:r w:rsidR="005370A3">
        <w:rPr>
          <w:rFonts w:ascii="Arial" w:hAnsi="Arial" w:cs="Arial"/>
          <w:b/>
          <w:bCs/>
          <w:noProof/>
          <w:szCs w:val="22"/>
        </w:rPr>
        <w:t>110</w:t>
      </w:r>
      <w:bookmarkEnd w:id="670"/>
      <w:r w:rsidRPr="00A57459">
        <w:rPr>
          <w:rFonts w:ascii="Arial" w:hAnsi="Arial" w:cs="Arial"/>
          <w:b/>
          <w:bCs/>
          <w:szCs w:val="22"/>
        </w:rPr>
        <w:t>: Attachment Types</w:t>
      </w:r>
      <w:bookmarkEnd w:id="671"/>
      <w:bookmarkEnd w:id="672"/>
    </w:p>
    <w:p w14:paraId="1FF47110" w14:textId="0FDCFBAF" w:rsidR="002B0996" w:rsidRPr="00A57459" w:rsidRDefault="002B0996" w:rsidP="00EA1A3B">
      <w:pPr>
        <w:pStyle w:val="Heading5"/>
        <w:numPr>
          <w:ilvl w:val="0"/>
          <w:numId w:val="0"/>
        </w:numPr>
      </w:pPr>
      <w:bookmarkStart w:id="673" w:name="_3.2.1.5.4._Logs"/>
      <w:bookmarkStart w:id="674" w:name="_Toc380683833"/>
      <w:bookmarkStart w:id="675" w:name="_Toc462412959"/>
      <w:bookmarkEnd w:id="673"/>
      <w:r>
        <w:t>3.2.1.5</w:t>
      </w:r>
      <w:r w:rsidR="00C66E5D">
        <w:t>.2</w:t>
      </w:r>
      <w:r w:rsidRPr="00A57459">
        <w:t>. Logs</w:t>
      </w:r>
      <w:bookmarkEnd w:id="674"/>
      <w:bookmarkEnd w:id="675"/>
    </w:p>
    <w:p w14:paraId="7FA242C2" w14:textId="2B292C4D" w:rsidR="002B0996" w:rsidRPr="00A57459" w:rsidRDefault="002B0996" w:rsidP="002B0996">
      <w:pPr>
        <w:spacing w:before="120" w:after="120"/>
        <w:rPr>
          <w:sz w:val="24"/>
          <w:szCs w:val="20"/>
        </w:rPr>
      </w:pPr>
      <w:r w:rsidRPr="00A57459">
        <w:rPr>
          <w:sz w:val="24"/>
          <w:szCs w:val="20"/>
        </w:rPr>
        <w:t xml:space="preserve">Direct Secure Messaging allows Administration Panel users to access the logs through the Administration </w:t>
      </w:r>
      <w:r w:rsidRPr="00A57459">
        <w:rPr>
          <w:sz w:val="24"/>
        </w:rPr>
        <w:t>Panel (</w:t>
      </w:r>
      <w:r w:rsidR="005370A3" w:rsidRPr="005370A3">
        <w:rPr>
          <w:sz w:val="24"/>
        </w:rPr>
        <w:t xml:space="preserve">Figure </w:t>
      </w:r>
      <w:r w:rsidR="005370A3" w:rsidRPr="005370A3">
        <w:rPr>
          <w:noProof/>
          <w:sz w:val="24"/>
        </w:rPr>
        <w:t>111</w:t>
      </w:r>
      <w:r w:rsidRPr="00A57459">
        <w:rPr>
          <w:sz w:val="24"/>
        </w:rPr>
        <w:t>).</w:t>
      </w:r>
      <w:r w:rsidR="004B4253">
        <w:rPr>
          <w:sz w:val="24"/>
          <w:szCs w:val="20"/>
        </w:rPr>
        <w:t xml:space="preserve"> There are five (5) tabs</w:t>
      </w:r>
      <w:r w:rsidRPr="00A57459">
        <w:rPr>
          <w:sz w:val="24"/>
          <w:szCs w:val="20"/>
        </w:rPr>
        <w:t xml:space="preserve"> available for the Logs: </w:t>
      </w:r>
      <w:r w:rsidRPr="000D6259">
        <w:rPr>
          <w:b/>
          <w:sz w:val="24"/>
          <w:szCs w:val="20"/>
        </w:rPr>
        <w:t>Login Logs</w:t>
      </w:r>
      <w:r w:rsidRPr="00A57459">
        <w:rPr>
          <w:sz w:val="24"/>
          <w:szCs w:val="20"/>
        </w:rPr>
        <w:t xml:space="preserve">, </w:t>
      </w:r>
      <w:r w:rsidRPr="000D6259">
        <w:rPr>
          <w:b/>
          <w:sz w:val="24"/>
          <w:szCs w:val="20"/>
        </w:rPr>
        <w:t>Sent Mail Logs</w:t>
      </w:r>
      <w:r w:rsidRPr="00A57459">
        <w:rPr>
          <w:sz w:val="24"/>
          <w:szCs w:val="20"/>
        </w:rPr>
        <w:t xml:space="preserve">, </w:t>
      </w:r>
      <w:r w:rsidRPr="000D6259">
        <w:rPr>
          <w:b/>
          <w:sz w:val="24"/>
          <w:szCs w:val="20"/>
        </w:rPr>
        <w:t>Received Mail Logs</w:t>
      </w:r>
      <w:r w:rsidRPr="00A57459">
        <w:rPr>
          <w:sz w:val="24"/>
          <w:szCs w:val="20"/>
        </w:rPr>
        <w:t xml:space="preserve">, </w:t>
      </w:r>
      <w:r w:rsidRPr="000D6259">
        <w:rPr>
          <w:b/>
          <w:sz w:val="24"/>
          <w:szCs w:val="20"/>
        </w:rPr>
        <w:t>Edit Logs</w:t>
      </w:r>
      <w:r w:rsidRPr="00A57459">
        <w:rPr>
          <w:sz w:val="24"/>
          <w:szCs w:val="20"/>
        </w:rPr>
        <w:t xml:space="preserve">, and </w:t>
      </w:r>
      <w:r w:rsidRPr="000D6259">
        <w:rPr>
          <w:b/>
          <w:sz w:val="24"/>
          <w:szCs w:val="20"/>
        </w:rPr>
        <w:t>Feedback Logs</w:t>
      </w:r>
      <w:r w:rsidRPr="00A57459">
        <w:rPr>
          <w:sz w:val="24"/>
          <w:szCs w:val="20"/>
        </w:rPr>
        <w:t>.</w:t>
      </w:r>
    </w:p>
    <w:p w14:paraId="0EE8056A" w14:textId="77777777" w:rsidR="002B0996" w:rsidRPr="00A57459" w:rsidRDefault="002B0996" w:rsidP="002B0996">
      <w:pPr>
        <w:spacing w:before="120" w:after="120"/>
        <w:jc w:val="center"/>
        <w:rPr>
          <w:sz w:val="24"/>
          <w:szCs w:val="20"/>
        </w:rPr>
      </w:pPr>
      <w:r>
        <w:rPr>
          <w:noProof/>
        </w:rPr>
        <w:drawing>
          <wp:inline distT="0" distB="0" distL="0" distR="0" wp14:anchorId="3DB6749D" wp14:editId="6230DF91">
            <wp:extent cx="4828032" cy="228633"/>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t="72403"/>
                    <a:stretch/>
                  </pic:blipFill>
                  <pic:spPr bwMode="auto">
                    <a:xfrm>
                      <a:off x="0" y="0"/>
                      <a:ext cx="4829175" cy="228687"/>
                    </a:xfrm>
                    <a:prstGeom prst="rect">
                      <a:avLst/>
                    </a:prstGeom>
                    <a:ln>
                      <a:noFill/>
                    </a:ln>
                    <a:extLst>
                      <a:ext uri="{53640926-AAD7-44D8-BBD7-CCE9431645EC}">
                        <a14:shadowObscured xmlns:a14="http://schemas.microsoft.com/office/drawing/2010/main"/>
                      </a:ext>
                    </a:extLst>
                  </pic:spPr>
                </pic:pic>
              </a:graphicData>
            </a:graphic>
          </wp:inline>
        </w:drawing>
      </w:r>
    </w:p>
    <w:p w14:paraId="76246D6D" w14:textId="29A708AB" w:rsidR="002B0996" w:rsidRPr="00A57459" w:rsidRDefault="002B0996" w:rsidP="00EA1A3B">
      <w:pPr>
        <w:keepNext/>
        <w:keepLines/>
        <w:spacing w:before="240"/>
        <w:jc w:val="center"/>
        <w:outlineLvl w:val="0"/>
        <w:rPr>
          <w:rFonts w:ascii="Arial" w:hAnsi="Arial" w:cs="Arial"/>
          <w:b/>
          <w:bCs/>
          <w:szCs w:val="22"/>
        </w:rPr>
      </w:pPr>
      <w:bookmarkStart w:id="676" w:name="_Ref385333959"/>
      <w:bookmarkStart w:id="677" w:name="_Toc443991205"/>
      <w:r w:rsidRPr="00A57459">
        <w:rPr>
          <w:rFonts w:ascii="Arial" w:hAnsi="Arial" w:cs="Arial"/>
          <w:b/>
          <w:bCs/>
          <w:szCs w:val="22"/>
        </w:rPr>
        <w:t xml:space="preserve">Figure </w:t>
      </w:r>
      <w:r w:rsidR="005370A3">
        <w:rPr>
          <w:rFonts w:ascii="Arial" w:hAnsi="Arial" w:cs="Arial"/>
          <w:b/>
          <w:bCs/>
          <w:noProof/>
          <w:szCs w:val="22"/>
        </w:rPr>
        <w:t>111</w:t>
      </w:r>
      <w:bookmarkEnd w:id="676"/>
      <w:r w:rsidRPr="00A57459">
        <w:rPr>
          <w:rFonts w:ascii="Arial" w:hAnsi="Arial" w:cs="Arial"/>
          <w:b/>
          <w:bCs/>
          <w:szCs w:val="22"/>
        </w:rPr>
        <w:t>: Logs</w:t>
      </w:r>
      <w:bookmarkEnd w:id="677"/>
    </w:p>
    <w:p w14:paraId="6E86D818" w14:textId="77BFA9DE" w:rsidR="002B0996" w:rsidRPr="00A57459" w:rsidRDefault="002B0996" w:rsidP="00EA1A3B">
      <w:pPr>
        <w:pStyle w:val="Heading6"/>
        <w:numPr>
          <w:ilvl w:val="0"/>
          <w:numId w:val="0"/>
        </w:numPr>
      </w:pPr>
      <w:bookmarkStart w:id="678" w:name="_Toc380683834"/>
      <w:bookmarkStart w:id="679" w:name="_Toc462412960"/>
      <w:r>
        <w:t>3.2.1.5</w:t>
      </w:r>
      <w:r w:rsidR="007A72D4">
        <w:t>.2</w:t>
      </w:r>
      <w:r w:rsidRPr="00A57459">
        <w:t>.1. Login Logs</w:t>
      </w:r>
      <w:bookmarkEnd w:id="678"/>
      <w:bookmarkEnd w:id="679"/>
    </w:p>
    <w:p w14:paraId="461D0755" w14:textId="77777777" w:rsidR="002B0996" w:rsidRPr="00A57459" w:rsidRDefault="002B0996" w:rsidP="002B0996">
      <w:pPr>
        <w:spacing w:before="120" w:after="120" w:line="276" w:lineRule="auto"/>
        <w:rPr>
          <w:sz w:val="24"/>
          <w:szCs w:val="20"/>
        </w:rPr>
      </w:pPr>
      <w:r w:rsidRPr="00A57459">
        <w:rPr>
          <w:sz w:val="24"/>
          <w:szCs w:val="20"/>
        </w:rPr>
        <w:t xml:space="preserve">To view the Login Logs, follow the </w:t>
      </w:r>
      <w:r>
        <w:rPr>
          <w:sz w:val="24"/>
          <w:szCs w:val="20"/>
        </w:rPr>
        <w:t>steps below</w:t>
      </w:r>
      <w:r w:rsidRPr="00A57459">
        <w:rPr>
          <w:sz w:val="24"/>
          <w:szCs w:val="20"/>
        </w:rPr>
        <w:t>:</w:t>
      </w:r>
    </w:p>
    <w:p w14:paraId="62AF1008" w14:textId="77777777" w:rsidR="002B0996" w:rsidRPr="00A57459" w:rsidRDefault="002B0996" w:rsidP="00644E86">
      <w:pPr>
        <w:numPr>
          <w:ilvl w:val="0"/>
          <w:numId w:val="63"/>
        </w:numPr>
        <w:rPr>
          <w:sz w:val="24"/>
          <w:szCs w:val="20"/>
        </w:rPr>
      </w:pPr>
      <w:r w:rsidRPr="00A57459">
        <w:rPr>
          <w:sz w:val="24"/>
          <w:szCs w:val="20"/>
        </w:rPr>
        <w:t>Select the Admin</w:t>
      </w:r>
      <w:r>
        <w:rPr>
          <w:sz w:val="24"/>
          <w:szCs w:val="20"/>
        </w:rPr>
        <w:t>istration</w:t>
      </w:r>
      <w:r w:rsidRPr="00A57459">
        <w:rPr>
          <w:sz w:val="24"/>
          <w:szCs w:val="20"/>
        </w:rPr>
        <w:t xml:space="preserve"> Panel link in the upper left. </w:t>
      </w:r>
    </w:p>
    <w:p w14:paraId="71070009" w14:textId="77777777" w:rsidR="002B0996" w:rsidRPr="00A57459" w:rsidRDefault="002B0996" w:rsidP="00644E86">
      <w:pPr>
        <w:numPr>
          <w:ilvl w:val="0"/>
          <w:numId w:val="63"/>
        </w:numPr>
        <w:rPr>
          <w:sz w:val="24"/>
          <w:szCs w:val="20"/>
        </w:rPr>
      </w:pPr>
      <w:r w:rsidRPr="00A57459">
        <w:rPr>
          <w:sz w:val="24"/>
          <w:szCs w:val="20"/>
        </w:rPr>
        <w:t xml:space="preserve">Click the </w:t>
      </w:r>
      <w:r w:rsidRPr="00A57459">
        <w:rPr>
          <w:b/>
          <w:sz w:val="24"/>
          <w:szCs w:val="20"/>
        </w:rPr>
        <w:t>Logs</w:t>
      </w:r>
      <w:r w:rsidRPr="00A57459">
        <w:rPr>
          <w:sz w:val="24"/>
          <w:szCs w:val="20"/>
        </w:rPr>
        <w:t xml:space="preserve"> tab, the first option in the Admin Panel navigation bar, and select</w:t>
      </w:r>
      <w:r w:rsidRPr="00A57459">
        <w:rPr>
          <w:b/>
          <w:sz w:val="24"/>
          <w:szCs w:val="20"/>
        </w:rPr>
        <w:t xml:space="preserve"> Login Logs.</w:t>
      </w:r>
    </w:p>
    <w:p w14:paraId="34994026" w14:textId="1BB9329E" w:rsidR="002B0996" w:rsidRPr="00A57459" w:rsidRDefault="002B0996" w:rsidP="002B0996">
      <w:pPr>
        <w:spacing w:before="60" w:after="120" w:line="276" w:lineRule="auto"/>
        <w:rPr>
          <w:sz w:val="24"/>
          <w:szCs w:val="20"/>
        </w:rPr>
      </w:pPr>
      <w:r w:rsidRPr="00A57459">
        <w:rPr>
          <w:sz w:val="24"/>
          <w:szCs w:val="20"/>
        </w:rPr>
        <w:t xml:space="preserve">This tab displays a graph with the Login Logs information, including the Log Date, Username, IP Address, Login Success, and Error </w:t>
      </w:r>
      <w:r w:rsidRPr="00A57459">
        <w:rPr>
          <w:sz w:val="24"/>
        </w:rPr>
        <w:t>Message (</w:t>
      </w:r>
      <w:r w:rsidR="005370A3" w:rsidRPr="005370A3">
        <w:rPr>
          <w:sz w:val="24"/>
        </w:rPr>
        <w:t xml:space="preserve">Figure </w:t>
      </w:r>
      <w:r w:rsidR="005370A3" w:rsidRPr="005370A3">
        <w:rPr>
          <w:noProof/>
          <w:sz w:val="24"/>
        </w:rPr>
        <w:t>112</w:t>
      </w:r>
      <w:r w:rsidRPr="00A57459">
        <w:rPr>
          <w:sz w:val="24"/>
        </w:rPr>
        <w:t>).</w:t>
      </w:r>
    </w:p>
    <w:p w14:paraId="763EB46A" w14:textId="77777777" w:rsidR="002B0996" w:rsidRPr="00A57459" w:rsidRDefault="002B0996" w:rsidP="002B0996">
      <w:pPr>
        <w:spacing w:before="120" w:after="120" w:line="276" w:lineRule="auto"/>
        <w:jc w:val="center"/>
        <w:rPr>
          <w:sz w:val="24"/>
          <w:szCs w:val="20"/>
        </w:rPr>
      </w:pPr>
      <w:r w:rsidRPr="00A57459">
        <w:rPr>
          <w:noProof/>
        </w:rPr>
        <w:drawing>
          <wp:inline distT="0" distB="0" distL="0" distR="0" wp14:anchorId="0F6B0F7E" wp14:editId="193E136B">
            <wp:extent cx="5520520" cy="1767385"/>
            <wp:effectExtent l="0" t="0" r="4445"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7">
                      <a:extLst>
                        <a:ext uri="{28A0092B-C50C-407E-A947-70E740481C1C}">
                          <a14:useLocalDpi xmlns:a14="http://schemas.microsoft.com/office/drawing/2010/main" val="0"/>
                        </a:ext>
                      </a:extLst>
                    </a:blip>
                    <a:srcRect/>
                    <a:stretch/>
                  </pic:blipFill>
                  <pic:spPr bwMode="auto">
                    <a:xfrm>
                      <a:off x="0" y="0"/>
                      <a:ext cx="5514975" cy="1765610"/>
                    </a:xfrm>
                    <a:prstGeom prst="rect">
                      <a:avLst/>
                    </a:prstGeom>
                    <a:noFill/>
                    <a:ln>
                      <a:noFill/>
                    </a:ln>
                    <a:extLst>
                      <a:ext uri="{53640926-AAD7-44D8-BBD7-CCE9431645EC}">
                        <a14:shadowObscured xmlns:a14="http://schemas.microsoft.com/office/drawing/2010/main"/>
                      </a:ext>
                    </a:extLst>
                  </pic:spPr>
                </pic:pic>
              </a:graphicData>
            </a:graphic>
          </wp:inline>
        </w:drawing>
      </w:r>
    </w:p>
    <w:p w14:paraId="5E9C32B4" w14:textId="77777777" w:rsidR="002B0996" w:rsidRPr="00A57459" w:rsidRDefault="002B0996" w:rsidP="002B0996">
      <w:pPr>
        <w:spacing w:before="120" w:after="120"/>
        <w:rPr>
          <w:szCs w:val="22"/>
        </w:rPr>
      </w:pPr>
    </w:p>
    <w:p w14:paraId="29520852" w14:textId="2B71BFFD" w:rsidR="002B0996" w:rsidRPr="00A57459" w:rsidRDefault="002B0996" w:rsidP="00EA1A3B">
      <w:pPr>
        <w:spacing w:before="120" w:after="120"/>
        <w:jc w:val="center"/>
        <w:outlineLvl w:val="0"/>
        <w:rPr>
          <w:rFonts w:ascii="Arial" w:hAnsi="Arial" w:cs="Arial"/>
          <w:b/>
          <w:szCs w:val="22"/>
        </w:rPr>
      </w:pPr>
      <w:bookmarkStart w:id="680" w:name="_Ref385334277"/>
      <w:bookmarkStart w:id="681" w:name="_Toc443991206"/>
      <w:r w:rsidRPr="00A57459">
        <w:rPr>
          <w:rFonts w:ascii="Arial" w:hAnsi="Arial" w:cs="Arial"/>
          <w:b/>
          <w:szCs w:val="22"/>
        </w:rPr>
        <w:t xml:space="preserve">Figure </w:t>
      </w:r>
      <w:r w:rsidR="005370A3">
        <w:rPr>
          <w:rFonts w:ascii="Arial" w:hAnsi="Arial" w:cs="Arial"/>
          <w:b/>
          <w:noProof/>
          <w:szCs w:val="22"/>
        </w:rPr>
        <w:t>112</w:t>
      </w:r>
      <w:bookmarkEnd w:id="680"/>
      <w:r w:rsidRPr="00A57459">
        <w:rPr>
          <w:rFonts w:ascii="Arial" w:hAnsi="Arial" w:cs="Arial"/>
          <w:b/>
          <w:szCs w:val="22"/>
        </w:rPr>
        <w:t>: Login Logs</w:t>
      </w:r>
      <w:bookmarkEnd w:id="681"/>
    </w:p>
    <w:p w14:paraId="4B15FEF7" w14:textId="34E3940E" w:rsidR="002B0996" w:rsidRPr="00A57459" w:rsidRDefault="002B0996" w:rsidP="00EA1A3B">
      <w:pPr>
        <w:pStyle w:val="Heading6"/>
        <w:numPr>
          <w:ilvl w:val="0"/>
          <w:numId w:val="0"/>
        </w:numPr>
      </w:pPr>
      <w:bookmarkStart w:id="682" w:name="_Toc380683835"/>
      <w:bookmarkStart w:id="683" w:name="_Toc462412961"/>
      <w:r>
        <w:t>3.2.1.5</w:t>
      </w:r>
      <w:r w:rsidR="007A72D4">
        <w:t>.2</w:t>
      </w:r>
      <w:r w:rsidRPr="00A57459">
        <w:t>.2. Sent Mail Logs</w:t>
      </w:r>
      <w:bookmarkEnd w:id="682"/>
      <w:bookmarkEnd w:id="683"/>
    </w:p>
    <w:p w14:paraId="25E32705" w14:textId="77777777" w:rsidR="002B0996" w:rsidRPr="00A57459" w:rsidRDefault="002B0996" w:rsidP="002B0996">
      <w:pPr>
        <w:spacing w:before="120" w:after="120"/>
        <w:rPr>
          <w:sz w:val="24"/>
          <w:szCs w:val="20"/>
        </w:rPr>
      </w:pPr>
      <w:r w:rsidRPr="00A57459">
        <w:rPr>
          <w:sz w:val="24"/>
          <w:szCs w:val="20"/>
        </w:rPr>
        <w:t>To view the mail sent logs</w:t>
      </w:r>
      <w:r w:rsidRPr="00A57459">
        <w:rPr>
          <w:b/>
          <w:sz w:val="24"/>
          <w:szCs w:val="20"/>
        </w:rPr>
        <w:t xml:space="preserve"> </w:t>
      </w:r>
      <w:r w:rsidRPr="00A57459">
        <w:rPr>
          <w:sz w:val="24"/>
          <w:szCs w:val="20"/>
        </w:rPr>
        <w:t xml:space="preserve">sent by the user in the Administration Panel, follow the </w:t>
      </w:r>
      <w:r>
        <w:rPr>
          <w:sz w:val="24"/>
          <w:szCs w:val="20"/>
        </w:rPr>
        <w:t>steps below</w:t>
      </w:r>
      <w:r w:rsidRPr="00A57459">
        <w:rPr>
          <w:sz w:val="24"/>
          <w:szCs w:val="20"/>
        </w:rPr>
        <w:t>:</w:t>
      </w:r>
    </w:p>
    <w:p w14:paraId="165CA3C4" w14:textId="77777777" w:rsidR="002B0996" w:rsidRPr="00A57459" w:rsidRDefault="002B0996" w:rsidP="00644E86">
      <w:pPr>
        <w:numPr>
          <w:ilvl w:val="0"/>
          <w:numId w:val="64"/>
        </w:numPr>
        <w:rPr>
          <w:sz w:val="24"/>
          <w:szCs w:val="20"/>
        </w:rPr>
      </w:pPr>
      <w:r w:rsidRPr="00A57459">
        <w:rPr>
          <w:sz w:val="24"/>
          <w:szCs w:val="20"/>
        </w:rPr>
        <w:t xml:space="preserve">Click the </w:t>
      </w:r>
      <w:r w:rsidRPr="00A57459">
        <w:rPr>
          <w:b/>
          <w:sz w:val="24"/>
          <w:szCs w:val="20"/>
        </w:rPr>
        <w:t>Sent Mail Logs tab</w:t>
      </w:r>
      <w:r w:rsidRPr="00A57459">
        <w:rPr>
          <w:sz w:val="24"/>
          <w:szCs w:val="20"/>
        </w:rPr>
        <w:t>, the second option in the Logs navigation bar.</w:t>
      </w:r>
    </w:p>
    <w:p w14:paraId="7B034B79" w14:textId="2AFA2E30" w:rsidR="002B0996" w:rsidRPr="00A57459" w:rsidRDefault="002B0996" w:rsidP="00644E86">
      <w:pPr>
        <w:numPr>
          <w:ilvl w:val="0"/>
          <w:numId w:val="64"/>
        </w:numPr>
        <w:rPr>
          <w:sz w:val="24"/>
          <w:szCs w:val="20"/>
        </w:rPr>
      </w:pPr>
      <w:r w:rsidRPr="00A57459">
        <w:rPr>
          <w:sz w:val="24"/>
          <w:szCs w:val="20"/>
        </w:rPr>
        <w:t>This tab displays columns with the sender and recipient’s information. Additionally, it displays the message size, the date, and the message success stat</w:t>
      </w:r>
      <w:r w:rsidRPr="00A57459">
        <w:rPr>
          <w:sz w:val="24"/>
        </w:rPr>
        <w:t>us (</w:t>
      </w:r>
      <w:r w:rsidR="005370A3" w:rsidRPr="005370A3">
        <w:rPr>
          <w:sz w:val="24"/>
        </w:rPr>
        <w:t xml:space="preserve">Figure </w:t>
      </w:r>
      <w:r w:rsidR="005370A3" w:rsidRPr="005370A3">
        <w:rPr>
          <w:noProof/>
          <w:sz w:val="24"/>
        </w:rPr>
        <w:t>113</w:t>
      </w:r>
      <w:r w:rsidRPr="00A57459">
        <w:rPr>
          <w:sz w:val="24"/>
        </w:rPr>
        <w:t>).</w:t>
      </w:r>
    </w:p>
    <w:p w14:paraId="487366C7" w14:textId="77777777" w:rsidR="002B0996" w:rsidRPr="00A57459" w:rsidRDefault="002B0996" w:rsidP="002B0996">
      <w:pPr>
        <w:spacing w:before="120" w:after="120"/>
        <w:rPr>
          <w:rFonts w:ascii="Arial" w:hAnsi="Arial" w:cs="Arial"/>
          <w:b/>
          <w:szCs w:val="22"/>
        </w:rPr>
      </w:pPr>
      <w:r w:rsidRPr="00A57459">
        <w:rPr>
          <w:noProof/>
          <w:sz w:val="24"/>
          <w:szCs w:val="20"/>
        </w:rPr>
        <w:lastRenderedPageBreak/>
        <w:drawing>
          <wp:inline distT="0" distB="0" distL="0" distR="0" wp14:anchorId="7D7B9DA6" wp14:editId="0A5BE8D6">
            <wp:extent cx="5943600" cy="2129155"/>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943600" cy="2129155"/>
                    </a:xfrm>
                    <a:prstGeom prst="rect">
                      <a:avLst/>
                    </a:prstGeom>
                  </pic:spPr>
                </pic:pic>
              </a:graphicData>
            </a:graphic>
          </wp:inline>
        </w:drawing>
      </w:r>
    </w:p>
    <w:p w14:paraId="0E3AC9DF" w14:textId="3D0322D3" w:rsidR="002B0996" w:rsidRPr="00A57459" w:rsidRDefault="002B0996" w:rsidP="00EA1A3B">
      <w:pPr>
        <w:keepNext/>
        <w:keepLines/>
        <w:spacing w:before="240"/>
        <w:jc w:val="center"/>
        <w:outlineLvl w:val="0"/>
        <w:rPr>
          <w:rFonts w:ascii="Arial" w:hAnsi="Arial" w:cs="Arial"/>
          <w:b/>
          <w:bCs/>
          <w:szCs w:val="22"/>
        </w:rPr>
      </w:pPr>
      <w:bookmarkStart w:id="684" w:name="_Ref385334520"/>
      <w:bookmarkStart w:id="685" w:name="_Toc380519658"/>
      <w:bookmarkStart w:id="686" w:name="_Toc443991207"/>
      <w:r w:rsidRPr="00A57459">
        <w:rPr>
          <w:rFonts w:ascii="Arial" w:hAnsi="Arial" w:cs="Arial"/>
          <w:b/>
          <w:bCs/>
          <w:szCs w:val="22"/>
        </w:rPr>
        <w:t xml:space="preserve">Figure </w:t>
      </w:r>
      <w:r w:rsidR="005370A3">
        <w:rPr>
          <w:rFonts w:ascii="Arial" w:hAnsi="Arial" w:cs="Arial"/>
          <w:b/>
          <w:bCs/>
          <w:noProof/>
          <w:szCs w:val="22"/>
        </w:rPr>
        <w:t>113</w:t>
      </w:r>
      <w:bookmarkEnd w:id="684"/>
      <w:r w:rsidRPr="00A57459">
        <w:rPr>
          <w:rFonts w:ascii="Arial" w:hAnsi="Arial" w:cs="Arial"/>
          <w:b/>
          <w:bCs/>
          <w:szCs w:val="22"/>
        </w:rPr>
        <w:t>: Sent Mail Logs</w:t>
      </w:r>
      <w:bookmarkEnd w:id="685"/>
      <w:bookmarkEnd w:id="686"/>
    </w:p>
    <w:p w14:paraId="005F20DF" w14:textId="6B8DA5FB" w:rsidR="002B0996" w:rsidRPr="00A57459" w:rsidRDefault="002B0996" w:rsidP="00EA1A3B">
      <w:pPr>
        <w:pStyle w:val="Heading6"/>
        <w:numPr>
          <w:ilvl w:val="0"/>
          <w:numId w:val="0"/>
        </w:numPr>
      </w:pPr>
      <w:bookmarkStart w:id="687" w:name="_Toc380683836"/>
      <w:bookmarkStart w:id="688" w:name="_Toc462412962"/>
      <w:r>
        <w:t>3.2.1.5</w:t>
      </w:r>
      <w:r w:rsidR="007A72D4">
        <w:t>.2</w:t>
      </w:r>
      <w:r w:rsidRPr="00A57459">
        <w:t>.3. Received Mail Logs</w:t>
      </w:r>
      <w:bookmarkEnd w:id="687"/>
      <w:bookmarkEnd w:id="688"/>
    </w:p>
    <w:p w14:paraId="5C7CA89B" w14:textId="77777777" w:rsidR="002B0996" w:rsidRPr="00A57459" w:rsidRDefault="002B0996" w:rsidP="002B0996">
      <w:pPr>
        <w:spacing w:before="120" w:after="120"/>
        <w:rPr>
          <w:sz w:val="24"/>
          <w:szCs w:val="20"/>
        </w:rPr>
      </w:pPr>
      <w:r w:rsidRPr="00A57459">
        <w:rPr>
          <w:sz w:val="24"/>
          <w:szCs w:val="20"/>
        </w:rPr>
        <w:t>To view the mail received logs by a user</w:t>
      </w:r>
      <w:r w:rsidRPr="00A57459">
        <w:rPr>
          <w:b/>
          <w:sz w:val="24"/>
          <w:szCs w:val="20"/>
        </w:rPr>
        <w:t xml:space="preserve"> </w:t>
      </w:r>
      <w:r w:rsidRPr="00A57459">
        <w:rPr>
          <w:sz w:val="24"/>
          <w:szCs w:val="20"/>
        </w:rPr>
        <w:t xml:space="preserve">in the Administration Panel, follow the </w:t>
      </w:r>
      <w:r>
        <w:rPr>
          <w:sz w:val="24"/>
          <w:szCs w:val="20"/>
        </w:rPr>
        <w:t>steps below</w:t>
      </w:r>
      <w:r w:rsidRPr="00A57459">
        <w:rPr>
          <w:sz w:val="24"/>
          <w:szCs w:val="20"/>
        </w:rPr>
        <w:t>:</w:t>
      </w:r>
    </w:p>
    <w:p w14:paraId="355D38D9" w14:textId="77777777" w:rsidR="002B0996" w:rsidRPr="00A57459" w:rsidRDefault="002B0996" w:rsidP="00644E86">
      <w:pPr>
        <w:numPr>
          <w:ilvl w:val="0"/>
          <w:numId w:val="65"/>
        </w:numPr>
        <w:rPr>
          <w:sz w:val="24"/>
          <w:szCs w:val="20"/>
        </w:rPr>
      </w:pPr>
      <w:r w:rsidRPr="00A57459">
        <w:rPr>
          <w:sz w:val="24"/>
          <w:szCs w:val="20"/>
        </w:rPr>
        <w:t>Click the Logs tab.</w:t>
      </w:r>
    </w:p>
    <w:p w14:paraId="545AAC54" w14:textId="77777777" w:rsidR="002B0996" w:rsidRPr="00A57459" w:rsidRDefault="002B0996" w:rsidP="00644E86">
      <w:pPr>
        <w:numPr>
          <w:ilvl w:val="0"/>
          <w:numId w:val="65"/>
        </w:numPr>
        <w:rPr>
          <w:sz w:val="24"/>
          <w:szCs w:val="20"/>
        </w:rPr>
      </w:pPr>
      <w:r w:rsidRPr="00A57459">
        <w:rPr>
          <w:sz w:val="24"/>
          <w:szCs w:val="20"/>
        </w:rPr>
        <w:t>Click the third tab option in the Logs navigation bar, Received Mail Logs.</w:t>
      </w:r>
    </w:p>
    <w:p w14:paraId="35920801" w14:textId="5918BEF1" w:rsidR="002B0996" w:rsidRPr="00A57459" w:rsidRDefault="002B0996" w:rsidP="002B0996">
      <w:pPr>
        <w:spacing w:before="60" w:after="120" w:line="240" w:lineRule="atLeast"/>
        <w:rPr>
          <w:sz w:val="24"/>
          <w:szCs w:val="20"/>
        </w:rPr>
      </w:pPr>
      <w:r w:rsidRPr="00A57459">
        <w:rPr>
          <w:sz w:val="24"/>
          <w:szCs w:val="20"/>
        </w:rPr>
        <w:t xml:space="preserve">This tab displays columns with the sender and recipient’s information. Additionally, it displays the message size, the date, and the message success </w:t>
      </w:r>
      <w:r w:rsidRPr="00A57459">
        <w:rPr>
          <w:sz w:val="24"/>
        </w:rPr>
        <w:t>status (</w:t>
      </w:r>
      <w:r w:rsidR="005370A3" w:rsidRPr="005370A3">
        <w:rPr>
          <w:sz w:val="24"/>
        </w:rPr>
        <w:t xml:space="preserve">Figure </w:t>
      </w:r>
      <w:r w:rsidR="005370A3" w:rsidRPr="005370A3">
        <w:rPr>
          <w:noProof/>
          <w:sz w:val="24"/>
        </w:rPr>
        <w:t>114</w:t>
      </w:r>
      <w:r w:rsidRPr="00A57459">
        <w:rPr>
          <w:sz w:val="24"/>
        </w:rPr>
        <w:t>).</w:t>
      </w:r>
    </w:p>
    <w:p w14:paraId="3E49E102" w14:textId="77777777" w:rsidR="002B0996" w:rsidRPr="00A57459" w:rsidRDefault="002B0996" w:rsidP="002B0996">
      <w:pPr>
        <w:spacing w:before="120" w:after="120"/>
        <w:rPr>
          <w:sz w:val="24"/>
          <w:szCs w:val="20"/>
        </w:rPr>
      </w:pPr>
    </w:p>
    <w:p w14:paraId="3349F0FB" w14:textId="77777777" w:rsidR="002B0996" w:rsidRPr="00A57459" w:rsidRDefault="002B0996" w:rsidP="002B0996">
      <w:pPr>
        <w:spacing w:before="120" w:after="120"/>
        <w:rPr>
          <w:rFonts w:ascii="Arial" w:hAnsi="Arial" w:cs="Arial"/>
          <w:b/>
          <w:szCs w:val="22"/>
        </w:rPr>
      </w:pPr>
      <w:r w:rsidRPr="00A57459">
        <w:rPr>
          <w:noProof/>
          <w:sz w:val="24"/>
          <w:szCs w:val="20"/>
        </w:rPr>
        <w:drawing>
          <wp:inline distT="0" distB="0" distL="0" distR="0" wp14:anchorId="03001311" wp14:editId="34E824EE">
            <wp:extent cx="5943600" cy="13735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943600" cy="1373505"/>
                    </a:xfrm>
                    <a:prstGeom prst="rect">
                      <a:avLst/>
                    </a:prstGeom>
                  </pic:spPr>
                </pic:pic>
              </a:graphicData>
            </a:graphic>
          </wp:inline>
        </w:drawing>
      </w:r>
    </w:p>
    <w:p w14:paraId="36AE8C33" w14:textId="570E30AC" w:rsidR="002B0996" w:rsidRPr="00A57459" w:rsidRDefault="002B0996" w:rsidP="00EA1A3B">
      <w:pPr>
        <w:spacing w:before="120" w:after="120"/>
        <w:jc w:val="center"/>
        <w:outlineLvl w:val="0"/>
        <w:rPr>
          <w:rFonts w:ascii="Arial" w:hAnsi="Arial" w:cs="Arial"/>
          <w:b/>
          <w:szCs w:val="22"/>
        </w:rPr>
      </w:pPr>
      <w:bookmarkStart w:id="689" w:name="_Ref385334690"/>
      <w:bookmarkStart w:id="690" w:name="_Toc443991208"/>
      <w:r w:rsidRPr="00A57459">
        <w:rPr>
          <w:rFonts w:ascii="Arial" w:hAnsi="Arial" w:cs="Arial"/>
          <w:b/>
          <w:szCs w:val="22"/>
        </w:rPr>
        <w:t xml:space="preserve">Figure </w:t>
      </w:r>
      <w:r w:rsidR="005370A3">
        <w:rPr>
          <w:rFonts w:ascii="Arial" w:hAnsi="Arial" w:cs="Arial"/>
          <w:b/>
          <w:noProof/>
          <w:szCs w:val="22"/>
        </w:rPr>
        <w:t>114</w:t>
      </w:r>
      <w:bookmarkEnd w:id="689"/>
      <w:r w:rsidRPr="00A57459">
        <w:rPr>
          <w:rFonts w:ascii="Arial" w:hAnsi="Arial" w:cs="Arial"/>
          <w:b/>
          <w:szCs w:val="22"/>
        </w:rPr>
        <w:t>: Received Mail Logs</w:t>
      </w:r>
      <w:bookmarkEnd w:id="690"/>
    </w:p>
    <w:p w14:paraId="61455126" w14:textId="09379AB6" w:rsidR="002B0996" w:rsidRPr="00A57459" w:rsidRDefault="002B0996" w:rsidP="00EA1A3B">
      <w:pPr>
        <w:pStyle w:val="Heading6"/>
        <w:numPr>
          <w:ilvl w:val="0"/>
          <w:numId w:val="0"/>
        </w:numPr>
      </w:pPr>
      <w:bookmarkStart w:id="691" w:name="_Toc380683837"/>
      <w:bookmarkStart w:id="692" w:name="_Toc462412963"/>
      <w:r>
        <w:t>3.2.1.5</w:t>
      </w:r>
      <w:r w:rsidR="007A72D4">
        <w:t>.2</w:t>
      </w:r>
      <w:r w:rsidRPr="00A57459">
        <w:t>.4. Edit Logs</w:t>
      </w:r>
      <w:bookmarkEnd w:id="691"/>
      <w:bookmarkEnd w:id="692"/>
    </w:p>
    <w:p w14:paraId="3B4709BA" w14:textId="77777777" w:rsidR="002B0996" w:rsidRPr="00A57459" w:rsidRDefault="002B0996" w:rsidP="002B0996">
      <w:pPr>
        <w:spacing w:before="120" w:after="120"/>
        <w:rPr>
          <w:sz w:val="24"/>
          <w:szCs w:val="20"/>
        </w:rPr>
      </w:pPr>
      <w:r w:rsidRPr="00A57459">
        <w:rPr>
          <w:sz w:val="24"/>
          <w:szCs w:val="20"/>
        </w:rPr>
        <w:t>To view the Edit mail logs by a user</w:t>
      </w:r>
      <w:r w:rsidRPr="00A57459">
        <w:rPr>
          <w:b/>
          <w:sz w:val="24"/>
          <w:szCs w:val="20"/>
        </w:rPr>
        <w:t xml:space="preserve"> </w:t>
      </w:r>
      <w:r w:rsidRPr="00A57459">
        <w:rPr>
          <w:sz w:val="24"/>
          <w:szCs w:val="20"/>
        </w:rPr>
        <w:t xml:space="preserve">in the Administration Panel, follow the </w:t>
      </w:r>
      <w:r>
        <w:rPr>
          <w:sz w:val="24"/>
          <w:szCs w:val="20"/>
        </w:rPr>
        <w:t>steps below</w:t>
      </w:r>
      <w:r w:rsidRPr="00A57459">
        <w:rPr>
          <w:sz w:val="24"/>
          <w:szCs w:val="20"/>
        </w:rPr>
        <w:t>:</w:t>
      </w:r>
    </w:p>
    <w:p w14:paraId="2F4D0621" w14:textId="77777777" w:rsidR="002B0996" w:rsidRPr="00A57459" w:rsidRDefault="002B0996" w:rsidP="00644E86">
      <w:pPr>
        <w:numPr>
          <w:ilvl w:val="0"/>
          <w:numId w:val="66"/>
        </w:numPr>
        <w:rPr>
          <w:sz w:val="24"/>
          <w:szCs w:val="20"/>
        </w:rPr>
      </w:pPr>
      <w:r w:rsidRPr="00A57459">
        <w:rPr>
          <w:sz w:val="24"/>
          <w:szCs w:val="20"/>
        </w:rPr>
        <w:t xml:space="preserve">Click the </w:t>
      </w:r>
      <w:r w:rsidRPr="00A57459">
        <w:rPr>
          <w:b/>
          <w:sz w:val="24"/>
          <w:szCs w:val="20"/>
        </w:rPr>
        <w:t xml:space="preserve">Logs </w:t>
      </w:r>
      <w:r w:rsidRPr="00A57459">
        <w:rPr>
          <w:sz w:val="24"/>
          <w:szCs w:val="20"/>
        </w:rPr>
        <w:t>tab.</w:t>
      </w:r>
    </w:p>
    <w:p w14:paraId="38F0E67F" w14:textId="77777777" w:rsidR="002B0996" w:rsidRPr="00A57459" w:rsidRDefault="002B0996" w:rsidP="00644E86">
      <w:pPr>
        <w:numPr>
          <w:ilvl w:val="0"/>
          <w:numId w:val="66"/>
        </w:numPr>
        <w:rPr>
          <w:sz w:val="24"/>
          <w:szCs w:val="20"/>
        </w:rPr>
      </w:pPr>
      <w:r w:rsidRPr="00A57459">
        <w:rPr>
          <w:sz w:val="24"/>
          <w:szCs w:val="20"/>
        </w:rPr>
        <w:t>Click the fourth tab option in the Logs navigation bar, Edit Logs.</w:t>
      </w:r>
    </w:p>
    <w:p w14:paraId="0CC76D0F" w14:textId="1B03CF72" w:rsidR="002B0996" w:rsidRPr="00A57459" w:rsidRDefault="002B0996" w:rsidP="002B0996">
      <w:pPr>
        <w:spacing w:before="120" w:after="120"/>
        <w:rPr>
          <w:sz w:val="24"/>
          <w:szCs w:val="20"/>
        </w:rPr>
      </w:pPr>
      <w:r w:rsidRPr="00A57459">
        <w:rPr>
          <w:sz w:val="24"/>
          <w:szCs w:val="20"/>
        </w:rPr>
        <w:t xml:space="preserve">This tab displays columns with the user’s action information, the log date, and target and the </w:t>
      </w:r>
      <w:r w:rsidRPr="00A57459">
        <w:rPr>
          <w:sz w:val="24"/>
        </w:rPr>
        <w:t>actor (</w:t>
      </w:r>
      <w:r w:rsidR="005370A3" w:rsidRPr="005370A3">
        <w:rPr>
          <w:sz w:val="24"/>
        </w:rPr>
        <w:t xml:space="preserve">Figure </w:t>
      </w:r>
      <w:r w:rsidR="005370A3" w:rsidRPr="005370A3">
        <w:rPr>
          <w:noProof/>
          <w:sz w:val="24"/>
        </w:rPr>
        <w:t>115</w:t>
      </w:r>
      <w:r w:rsidRPr="00A57459">
        <w:rPr>
          <w:sz w:val="24"/>
        </w:rPr>
        <w:t>).</w:t>
      </w:r>
    </w:p>
    <w:p w14:paraId="59AF8089" w14:textId="77777777" w:rsidR="002B0996" w:rsidRPr="00A57459" w:rsidRDefault="002B0996" w:rsidP="002B0996">
      <w:pPr>
        <w:spacing w:before="120" w:after="120"/>
        <w:jc w:val="center"/>
        <w:rPr>
          <w:sz w:val="24"/>
          <w:szCs w:val="20"/>
        </w:rPr>
      </w:pPr>
      <w:r w:rsidRPr="00A57459">
        <w:rPr>
          <w:noProof/>
          <w:sz w:val="24"/>
          <w:szCs w:val="20"/>
        </w:rPr>
        <w:lastRenderedPageBreak/>
        <w:drawing>
          <wp:inline distT="0" distB="0" distL="0" distR="0" wp14:anchorId="48DD8951" wp14:editId="75E9C482">
            <wp:extent cx="5881421" cy="1770278"/>
            <wp:effectExtent l="0" t="0" r="508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882187" cy="1770509"/>
                    </a:xfrm>
                    <a:prstGeom prst="rect">
                      <a:avLst/>
                    </a:prstGeom>
                  </pic:spPr>
                </pic:pic>
              </a:graphicData>
            </a:graphic>
          </wp:inline>
        </w:drawing>
      </w:r>
    </w:p>
    <w:p w14:paraId="3CE2E86D" w14:textId="3326AEA6" w:rsidR="002B0996" w:rsidRPr="00A57459" w:rsidRDefault="002B0996" w:rsidP="00EA1A3B">
      <w:pPr>
        <w:keepNext/>
        <w:keepLines/>
        <w:spacing w:before="240"/>
        <w:jc w:val="center"/>
        <w:outlineLvl w:val="0"/>
        <w:rPr>
          <w:rFonts w:ascii="Arial" w:hAnsi="Arial" w:cs="Arial"/>
          <w:b/>
          <w:bCs/>
          <w:szCs w:val="22"/>
        </w:rPr>
      </w:pPr>
      <w:bookmarkStart w:id="693" w:name="_Ref385334853"/>
      <w:bookmarkStart w:id="694" w:name="_Toc380519659"/>
      <w:bookmarkStart w:id="695" w:name="_Toc443991209"/>
      <w:r w:rsidRPr="00A57459">
        <w:rPr>
          <w:rFonts w:ascii="Arial" w:hAnsi="Arial" w:cs="Arial"/>
          <w:b/>
          <w:bCs/>
          <w:szCs w:val="22"/>
        </w:rPr>
        <w:t xml:space="preserve">Figure </w:t>
      </w:r>
      <w:r w:rsidR="005370A3">
        <w:rPr>
          <w:rFonts w:ascii="Arial" w:hAnsi="Arial" w:cs="Arial"/>
          <w:b/>
          <w:bCs/>
          <w:noProof/>
          <w:szCs w:val="22"/>
        </w:rPr>
        <w:t>115</w:t>
      </w:r>
      <w:bookmarkEnd w:id="693"/>
      <w:r w:rsidRPr="00A57459">
        <w:rPr>
          <w:rFonts w:ascii="Arial" w:hAnsi="Arial" w:cs="Arial"/>
          <w:b/>
          <w:bCs/>
          <w:szCs w:val="22"/>
        </w:rPr>
        <w:t>: Edit Logs</w:t>
      </w:r>
      <w:bookmarkEnd w:id="694"/>
      <w:bookmarkEnd w:id="695"/>
    </w:p>
    <w:p w14:paraId="67FB8393" w14:textId="0DE309B8" w:rsidR="002B0996" w:rsidRPr="00A57459" w:rsidRDefault="002B0996" w:rsidP="00EA1A3B">
      <w:pPr>
        <w:pStyle w:val="Heading6"/>
        <w:numPr>
          <w:ilvl w:val="0"/>
          <w:numId w:val="0"/>
        </w:numPr>
      </w:pPr>
      <w:bookmarkStart w:id="696" w:name="_Toc380683838"/>
      <w:bookmarkStart w:id="697" w:name="_Toc462412964"/>
      <w:r>
        <w:t>3.2.1.5</w:t>
      </w:r>
      <w:r w:rsidR="007A72D4">
        <w:t>.2</w:t>
      </w:r>
      <w:r w:rsidRPr="00A57459">
        <w:t>.5. Feedback Logs</w:t>
      </w:r>
      <w:bookmarkEnd w:id="696"/>
      <w:bookmarkEnd w:id="697"/>
    </w:p>
    <w:p w14:paraId="36F38069" w14:textId="77777777" w:rsidR="002B0996" w:rsidRPr="00A57459" w:rsidRDefault="002B0996" w:rsidP="002B0996">
      <w:pPr>
        <w:spacing w:before="120" w:after="120"/>
        <w:rPr>
          <w:sz w:val="24"/>
          <w:szCs w:val="20"/>
        </w:rPr>
      </w:pPr>
      <w:r w:rsidRPr="00A57459">
        <w:rPr>
          <w:sz w:val="24"/>
          <w:szCs w:val="20"/>
        </w:rPr>
        <w:t xml:space="preserve">To view the feedback submitted by a user, follow the </w:t>
      </w:r>
      <w:r>
        <w:rPr>
          <w:sz w:val="24"/>
          <w:szCs w:val="20"/>
        </w:rPr>
        <w:t>steps below</w:t>
      </w:r>
      <w:r w:rsidRPr="00A57459">
        <w:rPr>
          <w:sz w:val="24"/>
          <w:szCs w:val="20"/>
        </w:rPr>
        <w:t>:</w:t>
      </w:r>
    </w:p>
    <w:p w14:paraId="3692061A" w14:textId="77777777" w:rsidR="002B0996" w:rsidRPr="00A57459" w:rsidRDefault="002B0996" w:rsidP="00644E86">
      <w:pPr>
        <w:numPr>
          <w:ilvl w:val="0"/>
          <w:numId w:val="67"/>
        </w:numPr>
        <w:rPr>
          <w:sz w:val="24"/>
          <w:szCs w:val="20"/>
        </w:rPr>
      </w:pPr>
      <w:r w:rsidRPr="00A57459">
        <w:rPr>
          <w:sz w:val="24"/>
          <w:szCs w:val="20"/>
        </w:rPr>
        <w:t xml:space="preserve">Click the </w:t>
      </w:r>
      <w:r w:rsidRPr="00A57459">
        <w:rPr>
          <w:b/>
          <w:sz w:val="24"/>
          <w:szCs w:val="20"/>
        </w:rPr>
        <w:t xml:space="preserve">Logs </w:t>
      </w:r>
      <w:r w:rsidRPr="00A57459">
        <w:rPr>
          <w:sz w:val="24"/>
          <w:szCs w:val="20"/>
        </w:rPr>
        <w:t>tab.</w:t>
      </w:r>
    </w:p>
    <w:p w14:paraId="1B00D1A3" w14:textId="77777777" w:rsidR="002B0996" w:rsidRPr="00A57459" w:rsidRDefault="002B0996" w:rsidP="00644E86">
      <w:pPr>
        <w:numPr>
          <w:ilvl w:val="0"/>
          <w:numId w:val="67"/>
        </w:numPr>
        <w:rPr>
          <w:sz w:val="24"/>
          <w:szCs w:val="20"/>
        </w:rPr>
      </w:pPr>
      <w:r w:rsidRPr="00A57459">
        <w:rPr>
          <w:sz w:val="24"/>
          <w:szCs w:val="20"/>
        </w:rPr>
        <w:t>Click the fifth tab option in the Logs navigation bar, Edit Logs.</w:t>
      </w:r>
    </w:p>
    <w:p w14:paraId="09772AEB" w14:textId="385732DC" w:rsidR="002B0996" w:rsidRPr="00A57459" w:rsidRDefault="002B0996" w:rsidP="002B0996">
      <w:pPr>
        <w:spacing w:before="120" w:after="120"/>
        <w:rPr>
          <w:sz w:val="24"/>
          <w:szCs w:val="20"/>
        </w:rPr>
      </w:pPr>
      <w:r w:rsidRPr="00A57459">
        <w:rPr>
          <w:sz w:val="24"/>
          <w:szCs w:val="20"/>
        </w:rPr>
        <w:t xml:space="preserve">This tab displays columns with the user’s feedback comments, feedback type, username, and log date </w:t>
      </w:r>
      <w:r w:rsidRPr="00A57459">
        <w:rPr>
          <w:sz w:val="24"/>
        </w:rPr>
        <w:t>(</w:t>
      </w:r>
      <w:r w:rsidR="005370A3" w:rsidRPr="005370A3">
        <w:rPr>
          <w:sz w:val="24"/>
        </w:rPr>
        <w:t xml:space="preserve">Figure </w:t>
      </w:r>
      <w:r w:rsidR="005370A3" w:rsidRPr="005370A3">
        <w:rPr>
          <w:noProof/>
          <w:sz w:val="24"/>
        </w:rPr>
        <w:t>116</w:t>
      </w:r>
      <w:r w:rsidRPr="00A57459">
        <w:rPr>
          <w:sz w:val="24"/>
        </w:rPr>
        <w:t>).</w:t>
      </w:r>
    </w:p>
    <w:p w14:paraId="3BB61E89" w14:textId="77777777" w:rsidR="002B0996" w:rsidRPr="00A57459" w:rsidRDefault="002B0996" w:rsidP="002B0996">
      <w:pPr>
        <w:spacing w:before="120" w:after="120"/>
        <w:jc w:val="center"/>
        <w:rPr>
          <w:sz w:val="24"/>
          <w:szCs w:val="20"/>
        </w:rPr>
      </w:pPr>
      <w:r w:rsidRPr="00A57459">
        <w:rPr>
          <w:noProof/>
          <w:sz w:val="24"/>
          <w:szCs w:val="20"/>
        </w:rPr>
        <w:drawing>
          <wp:inline distT="0" distB="0" distL="0" distR="0" wp14:anchorId="2424B87F" wp14:editId="2FC6B0FC">
            <wp:extent cx="5128591" cy="1065475"/>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146787" cy="1069255"/>
                    </a:xfrm>
                    <a:prstGeom prst="rect">
                      <a:avLst/>
                    </a:prstGeom>
                  </pic:spPr>
                </pic:pic>
              </a:graphicData>
            </a:graphic>
          </wp:inline>
        </w:drawing>
      </w:r>
    </w:p>
    <w:p w14:paraId="154FC12C" w14:textId="054DD57F" w:rsidR="002B0996" w:rsidRDefault="002B0996" w:rsidP="00EA1A3B">
      <w:pPr>
        <w:keepNext/>
        <w:keepLines/>
        <w:spacing w:before="240"/>
        <w:jc w:val="center"/>
        <w:outlineLvl w:val="0"/>
        <w:rPr>
          <w:rFonts w:ascii="Arial" w:hAnsi="Arial" w:cs="Arial"/>
          <w:b/>
          <w:bCs/>
          <w:szCs w:val="22"/>
        </w:rPr>
      </w:pPr>
      <w:bookmarkStart w:id="698" w:name="_Ref385335065"/>
      <w:bookmarkStart w:id="699" w:name="_Toc380519660"/>
      <w:bookmarkStart w:id="700" w:name="_Toc443991210"/>
      <w:r w:rsidRPr="00A57459">
        <w:rPr>
          <w:rFonts w:ascii="Arial" w:hAnsi="Arial" w:cs="Arial"/>
          <w:b/>
          <w:bCs/>
          <w:szCs w:val="22"/>
        </w:rPr>
        <w:t xml:space="preserve">Figure </w:t>
      </w:r>
      <w:r w:rsidR="005370A3">
        <w:rPr>
          <w:rFonts w:ascii="Arial" w:hAnsi="Arial" w:cs="Arial"/>
          <w:b/>
          <w:bCs/>
          <w:noProof/>
          <w:szCs w:val="22"/>
        </w:rPr>
        <w:t>116</w:t>
      </w:r>
      <w:bookmarkEnd w:id="698"/>
      <w:r w:rsidRPr="00A57459">
        <w:rPr>
          <w:rFonts w:ascii="Arial" w:hAnsi="Arial" w:cs="Arial"/>
          <w:b/>
          <w:bCs/>
          <w:szCs w:val="22"/>
        </w:rPr>
        <w:t>: Feedback Logs</w:t>
      </w:r>
      <w:bookmarkEnd w:id="699"/>
      <w:bookmarkEnd w:id="700"/>
    </w:p>
    <w:p w14:paraId="4784157A" w14:textId="77777777" w:rsidR="00A55D51" w:rsidRPr="002B0996" w:rsidRDefault="00A55D51" w:rsidP="002B0996">
      <w:pPr>
        <w:keepNext/>
        <w:keepLines/>
        <w:spacing w:before="240"/>
        <w:jc w:val="center"/>
        <w:rPr>
          <w:rFonts w:ascii="Arial" w:hAnsi="Arial" w:cs="Arial"/>
          <w:b/>
          <w:bCs/>
          <w:szCs w:val="22"/>
        </w:rPr>
      </w:pPr>
    </w:p>
    <w:p w14:paraId="65F6B70E" w14:textId="092E99B5" w:rsidR="006727FB" w:rsidRDefault="007A72D4" w:rsidP="00EA1A3B">
      <w:pPr>
        <w:pStyle w:val="Heading5"/>
        <w:numPr>
          <w:ilvl w:val="0"/>
          <w:numId w:val="0"/>
        </w:numPr>
      </w:pPr>
      <w:bookmarkStart w:id="701" w:name="_Toc462412965"/>
      <w:r>
        <w:t>3.2.1.5.3</w:t>
      </w:r>
      <w:r w:rsidR="00C5772B">
        <w:t xml:space="preserve">. </w:t>
      </w:r>
      <w:r w:rsidR="006727FB">
        <w:t>Manage Users</w:t>
      </w:r>
      <w:bookmarkEnd w:id="635"/>
      <w:bookmarkEnd w:id="701"/>
    </w:p>
    <w:p w14:paraId="44D9939D" w14:textId="5B41E301" w:rsidR="006727FB" w:rsidRPr="007138CA" w:rsidRDefault="006727FB" w:rsidP="006727FB">
      <w:pPr>
        <w:pStyle w:val="BodyText"/>
      </w:pPr>
      <w:r>
        <w:t>Direct Secure Messaging allows Administrator users</w:t>
      </w:r>
      <w:r w:rsidRPr="00081D98">
        <w:t xml:space="preserve"> </w:t>
      </w:r>
      <w:r>
        <w:t xml:space="preserve">to create a new </w:t>
      </w:r>
      <w:proofErr w:type="gramStart"/>
      <w:r>
        <w:t>Direct</w:t>
      </w:r>
      <w:proofErr w:type="gramEnd"/>
      <w:r>
        <w:t xml:space="preserve"> user account. The </w:t>
      </w:r>
      <w:r w:rsidRPr="006137CE">
        <w:rPr>
          <w:b/>
        </w:rPr>
        <w:t>Manual Account Creation</w:t>
      </w:r>
      <w:r>
        <w:t xml:space="preserve"> sub-tab requires the Username, ID, First Name, and Last Name information to create a new user account. Once the </w:t>
      </w:r>
      <w:r w:rsidRPr="007138CA">
        <w:rPr>
          <w:szCs w:val="24"/>
        </w:rPr>
        <w:t xml:space="preserve">information has been recorded and after clicking the </w:t>
      </w:r>
      <w:r w:rsidRPr="007138CA">
        <w:rPr>
          <w:b/>
          <w:szCs w:val="24"/>
        </w:rPr>
        <w:t>Create User</w:t>
      </w:r>
      <w:r>
        <w:rPr>
          <w:szCs w:val="24"/>
        </w:rPr>
        <w:t xml:space="preserve"> button, the </w:t>
      </w:r>
      <w:proofErr w:type="gramStart"/>
      <w:r w:rsidRPr="007138CA">
        <w:rPr>
          <w:szCs w:val="24"/>
        </w:rPr>
        <w:t>Direct</w:t>
      </w:r>
      <w:proofErr w:type="gramEnd"/>
      <w:r w:rsidRPr="007138CA">
        <w:rPr>
          <w:szCs w:val="24"/>
        </w:rPr>
        <w:t xml:space="preserve"> user </w:t>
      </w:r>
      <w:r>
        <w:rPr>
          <w:szCs w:val="24"/>
        </w:rPr>
        <w:t xml:space="preserve">information </w:t>
      </w:r>
      <w:r w:rsidRPr="007138CA">
        <w:rPr>
          <w:szCs w:val="24"/>
        </w:rPr>
        <w:t xml:space="preserve">will be recorded as shown in </w:t>
      </w:r>
      <w:r w:rsidR="005370A3" w:rsidRPr="005370A3">
        <w:rPr>
          <w:szCs w:val="24"/>
        </w:rPr>
        <w:t xml:space="preserve">Figure </w:t>
      </w:r>
      <w:r w:rsidR="005370A3" w:rsidRPr="005370A3">
        <w:rPr>
          <w:noProof/>
          <w:szCs w:val="24"/>
        </w:rPr>
        <w:t>117</w:t>
      </w:r>
      <w:r w:rsidRPr="007138CA">
        <w:rPr>
          <w:szCs w:val="24"/>
        </w:rPr>
        <w:t xml:space="preserve"> and </w:t>
      </w:r>
      <w:r w:rsidR="005370A3" w:rsidRPr="005370A3">
        <w:rPr>
          <w:szCs w:val="24"/>
        </w:rPr>
        <w:t xml:space="preserve">Figure </w:t>
      </w:r>
      <w:r w:rsidR="005370A3" w:rsidRPr="005370A3">
        <w:rPr>
          <w:noProof/>
          <w:szCs w:val="24"/>
        </w:rPr>
        <w:t>118</w:t>
      </w:r>
      <w:r w:rsidRPr="007138CA">
        <w:rPr>
          <w:szCs w:val="24"/>
        </w:rPr>
        <w:t>.</w:t>
      </w:r>
    </w:p>
    <w:p w14:paraId="6A00CDB7" w14:textId="77777777" w:rsidR="006727FB" w:rsidRDefault="006727FB" w:rsidP="006727FB">
      <w:pPr>
        <w:pStyle w:val="BodyText"/>
        <w:jc w:val="center"/>
        <w:rPr>
          <w:b/>
        </w:rPr>
      </w:pPr>
      <w:r>
        <w:rPr>
          <w:noProof/>
        </w:rPr>
        <w:lastRenderedPageBreak/>
        <w:drawing>
          <wp:inline distT="0" distB="0" distL="0" distR="0" wp14:anchorId="19B8764D" wp14:editId="549F2F3B">
            <wp:extent cx="5124734" cy="2367887"/>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2"/>
                    <a:srcRect t="21315"/>
                    <a:stretch/>
                  </pic:blipFill>
                  <pic:spPr bwMode="auto">
                    <a:xfrm>
                      <a:off x="0" y="0"/>
                      <a:ext cx="5134982" cy="2372622"/>
                    </a:xfrm>
                    <a:prstGeom prst="rect">
                      <a:avLst/>
                    </a:prstGeom>
                    <a:ln>
                      <a:noFill/>
                    </a:ln>
                    <a:extLst>
                      <a:ext uri="{53640926-AAD7-44D8-BBD7-CCE9431645EC}">
                        <a14:shadowObscured xmlns:a14="http://schemas.microsoft.com/office/drawing/2010/main"/>
                      </a:ext>
                    </a:extLst>
                  </pic:spPr>
                </pic:pic>
              </a:graphicData>
            </a:graphic>
          </wp:inline>
        </w:drawing>
      </w:r>
    </w:p>
    <w:p w14:paraId="3BE0E3F6" w14:textId="2F35DE4E" w:rsidR="006727FB" w:rsidRDefault="006727FB" w:rsidP="00EA1A3B">
      <w:pPr>
        <w:pStyle w:val="Caption"/>
        <w:jc w:val="center"/>
        <w:outlineLvl w:val="0"/>
        <w:rPr>
          <w:sz w:val="22"/>
          <w:szCs w:val="22"/>
        </w:rPr>
      </w:pPr>
      <w:bookmarkStart w:id="702" w:name="_Ref385320140"/>
      <w:bookmarkStart w:id="703" w:name="_Toc380519646"/>
      <w:bookmarkStart w:id="704" w:name="_Toc390439827"/>
      <w:bookmarkStart w:id="705" w:name="_Toc443991211"/>
      <w:r w:rsidRPr="00F34C46">
        <w:rPr>
          <w:sz w:val="22"/>
          <w:szCs w:val="22"/>
        </w:rPr>
        <w:t xml:space="preserve">Figure </w:t>
      </w:r>
      <w:r w:rsidR="005370A3">
        <w:rPr>
          <w:noProof/>
          <w:sz w:val="22"/>
          <w:szCs w:val="22"/>
        </w:rPr>
        <w:t>117</w:t>
      </w:r>
      <w:bookmarkEnd w:id="702"/>
      <w:r>
        <w:rPr>
          <w:sz w:val="22"/>
          <w:szCs w:val="22"/>
        </w:rPr>
        <w:t>:</w:t>
      </w:r>
      <w:r w:rsidRPr="00F34C46">
        <w:rPr>
          <w:sz w:val="22"/>
          <w:szCs w:val="22"/>
        </w:rPr>
        <w:t xml:space="preserve"> M</w:t>
      </w:r>
      <w:r>
        <w:rPr>
          <w:sz w:val="22"/>
          <w:szCs w:val="22"/>
        </w:rPr>
        <w:t>anual</w:t>
      </w:r>
      <w:r w:rsidRPr="00F34C46">
        <w:rPr>
          <w:sz w:val="22"/>
          <w:szCs w:val="22"/>
        </w:rPr>
        <w:t xml:space="preserve"> Account Creation</w:t>
      </w:r>
      <w:bookmarkEnd w:id="703"/>
      <w:bookmarkEnd w:id="704"/>
      <w:bookmarkEnd w:id="705"/>
    </w:p>
    <w:p w14:paraId="3D961F39" w14:textId="77777777" w:rsidR="006727FB" w:rsidRPr="000F5188" w:rsidRDefault="006727FB" w:rsidP="006727FB"/>
    <w:p w14:paraId="433892CB" w14:textId="77777777" w:rsidR="006727FB" w:rsidRDefault="006727FB" w:rsidP="006727FB">
      <w:pPr>
        <w:pStyle w:val="BodyText"/>
      </w:pPr>
      <w:r>
        <w:rPr>
          <w:noProof/>
        </w:rPr>
        <w:drawing>
          <wp:inline distT="0" distB="0" distL="0" distR="0" wp14:anchorId="79E3BA4E" wp14:editId="555CF087">
            <wp:extent cx="5932587" cy="1316736"/>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3"/>
                    <a:srcRect t="19649" b="31653"/>
                    <a:stretch/>
                  </pic:blipFill>
                  <pic:spPr bwMode="auto">
                    <a:xfrm>
                      <a:off x="0" y="0"/>
                      <a:ext cx="5943600" cy="1319180"/>
                    </a:xfrm>
                    <a:prstGeom prst="rect">
                      <a:avLst/>
                    </a:prstGeom>
                    <a:ln>
                      <a:noFill/>
                    </a:ln>
                    <a:extLst>
                      <a:ext uri="{53640926-AAD7-44D8-BBD7-CCE9431645EC}">
                        <a14:shadowObscured xmlns:a14="http://schemas.microsoft.com/office/drawing/2010/main"/>
                      </a:ext>
                    </a:extLst>
                  </pic:spPr>
                </pic:pic>
              </a:graphicData>
            </a:graphic>
          </wp:inline>
        </w:drawing>
      </w:r>
    </w:p>
    <w:p w14:paraId="6C643B5A" w14:textId="033E1219" w:rsidR="006727FB" w:rsidRDefault="006727FB" w:rsidP="00EA1A3B">
      <w:pPr>
        <w:pStyle w:val="Caption"/>
        <w:jc w:val="center"/>
        <w:outlineLvl w:val="0"/>
        <w:rPr>
          <w:sz w:val="22"/>
          <w:szCs w:val="22"/>
        </w:rPr>
      </w:pPr>
      <w:bookmarkStart w:id="706" w:name="_Ref385324233"/>
      <w:bookmarkStart w:id="707" w:name="_Toc380519647"/>
      <w:bookmarkStart w:id="708" w:name="_Toc390439828"/>
      <w:bookmarkStart w:id="709" w:name="_Toc443991212"/>
      <w:r w:rsidRPr="00F34C46">
        <w:rPr>
          <w:sz w:val="22"/>
          <w:szCs w:val="22"/>
        </w:rPr>
        <w:t xml:space="preserve">Figure </w:t>
      </w:r>
      <w:r w:rsidR="005370A3">
        <w:rPr>
          <w:noProof/>
          <w:sz w:val="22"/>
          <w:szCs w:val="22"/>
        </w:rPr>
        <w:t>118</w:t>
      </w:r>
      <w:bookmarkEnd w:id="706"/>
      <w:r>
        <w:rPr>
          <w:sz w:val="22"/>
          <w:szCs w:val="22"/>
        </w:rPr>
        <w:t>:</w:t>
      </w:r>
      <w:r w:rsidRPr="00F34C46">
        <w:rPr>
          <w:sz w:val="22"/>
          <w:szCs w:val="22"/>
        </w:rPr>
        <w:t xml:space="preserve"> Manage User</w:t>
      </w:r>
      <w:bookmarkEnd w:id="707"/>
      <w:r>
        <w:rPr>
          <w:sz w:val="22"/>
          <w:szCs w:val="22"/>
        </w:rPr>
        <w:t>s</w:t>
      </w:r>
      <w:bookmarkEnd w:id="708"/>
      <w:bookmarkEnd w:id="709"/>
    </w:p>
    <w:p w14:paraId="7FFF192A" w14:textId="77777777" w:rsidR="006727FB" w:rsidRPr="00F903CC" w:rsidRDefault="006727FB" w:rsidP="006727FB"/>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11"/>
      </w:tblGrid>
      <w:tr w:rsidR="006727FB" w:rsidRPr="00500576" w14:paraId="4A5B7C88" w14:textId="77777777" w:rsidTr="003240C5">
        <w:trPr>
          <w:trHeight w:val="481"/>
        </w:trPr>
        <w:tc>
          <w:tcPr>
            <w:tcW w:w="9411" w:type="dxa"/>
            <w:shd w:val="clear" w:color="auto" w:fill="F2F2F2"/>
            <w:tcMar>
              <w:top w:w="14" w:type="dxa"/>
              <w:left w:w="130" w:type="dxa"/>
              <w:bottom w:w="14" w:type="dxa"/>
              <w:right w:w="130" w:type="dxa"/>
            </w:tcMar>
          </w:tcPr>
          <w:p w14:paraId="787562C8" w14:textId="61B428A0" w:rsidR="006727FB" w:rsidRPr="00710268" w:rsidRDefault="0034013D" w:rsidP="003240C5">
            <w:pPr>
              <w:spacing w:after="200" w:line="276" w:lineRule="auto"/>
              <w:rPr>
                <w:rFonts w:eastAsia="Calibri"/>
              </w:rPr>
            </w:pPr>
            <w:r>
              <w:rPr>
                <w:rFonts w:eastAsia="Calibri"/>
                <w:b/>
              </w:rPr>
              <w:t>Note</w:t>
            </w:r>
            <w:r w:rsidR="006727FB" w:rsidRPr="00710268">
              <w:rPr>
                <w:rFonts w:eastAsia="Calibri"/>
                <w:b/>
              </w:rPr>
              <w:t xml:space="preserve">: </w:t>
            </w:r>
            <w:r w:rsidR="006727FB" w:rsidRPr="00710268">
              <w:rPr>
                <w:rFonts w:eastAsia="Calibri"/>
              </w:rPr>
              <w:t xml:space="preserve">The Manage Users sub-tab displays a list of all users created and can be updated or removed by selecting the appropriate selection refer to </w:t>
            </w:r>
            <w:r w:rsidR="005370A3" w:rsidRPr="00DB093B">
              <w:rPr>
                <w:szCs w:val="22"/>
              </w:rPr>
              <w:t xml:space="preserve">Figure </w:t>
            </w:r>
            <w:r w:rsidR="005370A3">
              <w:rPr>
                <w:noProof/>
                <w:szCs w:val="22"/>
              </w:rPr>
              <w:t>119</w:t>
            </w:r>
            <w:r w:rsidR="006727FB">
              <w:rPr>
                <w:rFonts w:eastAsia="Calibri"/>
              </w:rPr>
              <w:t xml:space="preserve"> and </w:t>
            </w:r>
            <w:r w:rsidR="005370A3" w:rsidRPr="00DB093B">
              <w:rPr>
                <w:szCs w:val="22"/>
              </w:rPr>
              <w:t xml:space="preserve">Figure </w:t>
            </w:r>
            <w:r w:rsidR="005370A3">
              <w:rPr>
                <w:noProof/>
                <w:szCs w:val="22"/>
              </w:rPr>
              <w:t>120</w:t>
            </w:r>
            <w:r w:rsidR="006727FB" w:rsidRPr="00710268">
              <w:rPr>
                <w:rFonts w:eastAsia="Calibri"/>
              </w:rPr>
              <w:t>.</w:t>
            </w:r>
          </w:p>
        </w:tc>
      </w:tr>
    </w:tbl>
    <w:p w14:paraId="6A93F41A" w14:textId="695F026D" w:rsidR="00757951" w:rsidRDefault="007A72D4" w:rsidP="00757951">
      <w:pPr>
        <w:pStyle w:val="Heading6"/>
        <w:numPr>
          <w:ilvl w:val="0"/>
          <w:numId w:val="0"/>
        </w:numPr>
      </w:pPr>
      <w:bookmarkStart w:id="710" w:name="_Toc462412966"/>
      <w:r>
        <w:t>3.2.1.5.3</w:t>
      </w:r>
      <w:r w:rsidR="00757951">
        <w:t>.1. Reset</w:t>
      </w:r>
      <w:r w:rsidR="00D7046C" w:rsidRPr="00D7046C">
        <w:t xml:space="preserve"> </w:t>
      </w:r>
      <w:r w:rsidR="00D7046C">
        <w:t>Password</w:t>
      </w:r>
      <w:bookmarkEnd w:id="710"/>
    </w:p>
    <w:p w14:paraId="32C53A35" w14:textId="1A366B63" w:rsidR="006727FB" w:rsidRDefault="006727FB" w:rsidP="006727FB">
      <w:pPr>
        <w:pStyle w:val="BodyText"/>
        <w:rPr>
          <w:szCs w:val="24"/>
        </w:rPr>
      </w:pPr>
      <w:r>
        <w:t xml:space="preserve">An Administration Panel user is able to update user’s account information and to provide users the Administrative privilege, Personal Mailbox access, roles, and </w:t>
      </w:r>
      <w:r w:rsidRPr="0098737E">
        <w:rPr>
          <w:szCs w:val="24"/>
        </w:rPr>
        <w:t>reset the password (</w:t>
      </w:r>
      <w:r w:rsidR="005370A3" w:rsidRPr="005370A3">
        <w:rPr>
          <w:szCs w:val="24"/>
        </w:rPr>
        <w:t xml:space="preserve">Figure </w:t>
      </w:r>
      <w:r w:rsidR="005370A3" w:rsidRPr="005370A3">
        <w:rPr>
          <w:noProof/>
          <w:szCs w:val="24"/>
        </w:rPr>
        <w:t>119</w:t>
      </w:r>
      <w:r w:rsidRPr="0098737E">
        <w:rPr>
          <w:szCs w:val="24"/>
        </w:rPr>
        <w:t>).</w:t>
      </w:r>
    </w:p>
    <w:p w14:paraId="5356E40F" w14:textId="682CBBA0" w:rsidR="006727FB" w:rsidRDefault="006727FB" w:rsidP="006727FB">
      <w:pPr>
        <w:pStyle w:val="BodyText"/>
        <w:rPr>
          <w:szCs w:val="24"/>
        </w:rPr>
      </w:pPr>
      <w:r>
        <w:rPr>
          <w:szCs w:val="24"/>
        </w:rPr>
        <w:t xml:space="preserve">To reset the password, follow the </w:t>
      </w:r>
      <w:r w:rsidR="00826808">
        <w:rPr>
          <w:szCs w:val="24"/>
        </w:rPr>
        <w:t>steps below</w:t>
      </w:r>
      <w:r>
        <w:rPr>
          <w:szCs w:val="24"/>
        </w:rPr>
        <w:t>:</w:t>
      </w:r>
    </w:p>
    <w:p w14:paraId="4778075D" w14:textId="77777777" w:rsidR="006727FB" w:rsidRPr="00FE0E3F" w:rsidRDefault="006727FB" w:rsidP="00644E86">
      <w:pPr>
        <w:pStyle w:val="BodyText"/>
        <w:numPr>
          <w:ilvl w:val="0"/>
          <w:numId w:val="109"/>
        </w:numPr>
        <w:spacing w:before="0" w:after="0"/>
        <w:contextualSpacing/>
      </w:pPr>
      <w:r>
        <w:rPr>
          <w:szCs w:val="24"/>
        </w:rPr>
        <w:t xml:space="preserve">Insert user’s new password into the </w:t>
      </w:r>
      <w:r w:rsidRPr="00FE0E3F">
        <w:rPr>
          <w:b/>
          <w:szCs w:val="24"/>
        </w:rPr>
        <w:t xml:space="preserve">User Password </w:t>
      </w:r>
      <w:r>
        <w:rPr>
          <w:szCs w:val="24"/>
        </w:rPr>
        <w:t>box.</w:t>
      </w:r>
    </w:p>
    <w:p w14:paraId="62BF548C" w14:textId="77777777" w:rsidR="006727FB" w:rsidRPr="00FE0E3F" w:rsidRDefault="006727FB" w:rsidP="00644E86">
      <w:pPr>
        <w:pStyle w:val="BodyText"/>
        <w:numPr>
          <w:ilvl w:val="0"/>
          <w:numId w:val="109"/>
        </w:numPr>
        <w:spacing w:before="0" w:after="0"/>
        <w:contextualSpacing/>
      </w:pPr>
      <w:r>
        <w:rPr>
          <w:szCs w:val="24"/>
        </w:rPr>
        <w:t xml:space="preserve">Reinsert user’s new password into the </w:t>
      </w:r>
      <w:r w:rsidRPr="00FE0E3F">
        <w:rPr>
          <w:b/>
          <w:szCs w:val="24"/>
        </w:rPr>
        <w:t>Re-Enter Password</w:t>
      </w:r>
      <w:r>
        <w:rPr>
          <w:szCs w:val="24"/>
        </w:rPr>
        <w:t xml:space="preserve"> box.</w:t>
      </w:r>
    </w:p>
    <w:p w14:paraId="611B6FED" w14:textId="77777777" w:rsidR="006727FB" w:rsidRPr="00FE0E3F" w:rsidRDefault="006727FB" w:rsidP="00644E86">
      <w:pPr>
        <w:pStyle w:val="BodyText"/>
        <w:numPr>
          <w:ilvl w:val="0"/>
          <w:numId w:val="109"/>
        </w:numPr>
        <w:spacing w:before="0" w:after="0"/>
        <w:contextualSpacing/>
      </w:pPr>
      <w:r>
        <w:rPr>
          <w:szCs w:val="24"/>
        </w:rPr>
        <w:t xml:space="preserve">Check on the </w:t>
      </w:r>
      <w:r w:rsidRPr="00FE0E3F">
        <w:rPr>
          <w:b/>
          <w:szCs w:val="24"/>
        </w:rPr>
        <w:t>Confirm Reset</w:t>
      </w:r>
      <w:r>
        <w:rPr>
          <w:szCs w:val="24"/>
        </w:rPr>
        <w:t xml:space="preserve"> box.</w:t>
      </w:r>
    </w:p>
    <w:p w14:paraId="74A1B49B" w14:textId="77777777" w:rsidR="006727FB" w:rsidRPr="009A494B" w:rsidRDefault="006727FB" w:rsidP="00644E86">
      <w:pPr>
        <w:pStyle w:val="BodyText"/>
        <w:numPr>
          <w:ilvl w:val="0"/>
          <w:numId w:val="109"/>
        </w:numPr>
        <w:spacing w:before="0" w:after="0"/>
        <w:contextualSpacing/>
      </w:pPr>
      <w:r>
        <w:rPr>
          <w:szCs w:val="24"/>
        </w:rPr>
        <w:t xml:space="preserve">Click on </w:t>
      </w:r>
      <w:r w:rsidRPr="00FE0E3F">
        <w:rPr>
          <w:b/>
          <w:szCs w:val="24"/>
        </w:rPr>
        <w:t>Update Information</w:t>
      </w:r>
      <w:r>
        <w:rPr>
          <w:szCs w:val="24"/>
        </w:rPr>
        <w:t>.</w:t>
      </w:r>
    </w:p>
    <w:p w14:paraId="0A827703" w14:textId="77777777" w:rsidR="009A494B" w:rsidRPr="00511CCF" w:rsidRDefault="009A494B" w:rsidP="009A494B">
      <w:pPr>
        <w:pStyle w:val="BodyText"/>
        <w:spacing w:before="0" w:after="0"/>
        <w:ind w:left="360"/>
        <w:contextualSpacing/>
      </w:pPr>
    </w:p>
    <w:tbl>
      <w:tblPr>
        <w:tblpPr w:leftFromText="180" w:rightFromText="180" w:vertAnchor="text" w:horzAnchor="page" w:tblpX="1926" w:tblpY="74"/>
        <w:tblW w:w="850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500"/>
      </w:tblGrid>
      <w:tr w:rsidR="006727FB" w:rsidRPr="00710268" w14:paraId="16F3EE08" w14:textId="77777777" w:rsidTr="003240C5">
        <w:tc>
          <w:tcPr>
            <w:tcW w:w="8500" w:type="dxa"/>
            <w:shd w:val="clear" w:color="auto" w:fill="F2F2F2"/>
            <w:tcMar>
              <w:top w:w="14" w:type="dxa"/>
              <w:left w:w="130" w:type="dxa"/>
              <w:bottom w:w="14" w:type="dxa"/>
              <w:right w:w="130" w:type="dxa"/>
            </w:tcMar>
          </w:tcPr>
          <w:p w14:paraId="7A9A9285" w14:textId="11E02495" w:rsidR="006727FB" w:rsidRPr="00710268" w:rsidRDefault="009A494B" w:rsidP="003240C5">
            <w:pPr>
              <w:spacing w:after="120"/>
              <w:rPr>
                <w:rFonts w:eastAsia="Calibri"/>
                <w:noProof/>
              </w:rPr>
            </w:pPr>
            <w:r>
              <w:rPr>
                <w:rFonts w:eastAsia="Calibri"/>
                <w:b/>
                <w:noProof/>
              </w:rPr>
              <w:t>Note</w:t>
            </w:r>
            <w:r w:rsidR="006727FB" w:rsidRPr="00710268">
              <w:rPr>
                <w:rFonts w:eastAsia="Calibri"/>
                <w:noProof/>
              </w:rPr>
              <w:t xml:space="preserve">: </w:t>
            </w:r>
            <w:r w:rsidR="006727FB">
              <w:rPr>
                <w:rFonts w:eastAsia="Calibri"/>
                <w:noProof/>
              </w:rPr>
              <w:t>New password must be 15 characters long with at least 1 uppercase and 1 special character.</w:t>
            </w:r>
          </w:p>
        </w:tc>
      </w:tr>
    </w:tbl>
    <w:p w14:paraId="26FF6A2C" w14:textId="77777777" w:rsidR="006727FB" w:rsidRPr="0098737E" w:rsidRDefault="006727FB" w:rsidP="006727FB">
      <w:pPr>
        <w:pStyle w:val="BodyText"/>
        <w:spacing w:before="60" w:line="240" w:lineRule="atLeast"/>
      </w:pPr>
    </w:p>
    <w:p w14:paraId="2F98D57B" w14:textId="77777777" w:rsidR="006727FB" w:rsidRDefault="006727FB" w:rsidP="006727FB">
      <w:pPr>
        <w:pStyle w:val="BodyText"/>
        <w:jc w:val="center"/>
        <w:rPr>
          <w:b/>
        </w:rPr>
      </w:pPr>
      <w:r>
        <w:rPr>
          <w:noProof/>
        </w:rPr>
        <w:lastRenderedPageBreak/>
        <w:drawing>
          <wp:inline distT="0" distB="0" distL="0" distR="0" wp14:anchorId="35365274" wp14:editId="163A5D94">
            <wp:extent cx="4648199" cy="1720850"/>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a:srcRect t="14208"/>
                    <a:stretch/>
                  </pic:blipFill>
                  <pic:spPr bwMode="auto">
                    <a:xfrm>
                      <a:off x="0" y="0"/>
                      <a:ext cx="4647627" cy="1720638"/>
                    </a:xfrm>
                    <a:prstGeom prst="rect">
                      <a:avLst/>
                    </a:prstGeom>
                    <a:ln>
                      <a:noFill/>
                    </a:ln>
                    <a:extLst>
                      <a:ext uri="{53640926-AAD7-44D8-BBD7-CCE9431645EC}">
                        <a14:shadowObscured xmlns:a14="http://schemas.microsoft.com/office/drawing/2010/main"/>
                      </a:ext>
                    </a:extLst>
                  </pic:spPr>
                </pic:pic>
              </a:graphicData>
            </a:graphic>
          </wp:inline>
        </w:drawing>
      </w:r>
    </w:p>
    <w:p w14:paraId="15428BB4" w14:textId="1E5B9176" w:rsidR="006727FB" w:rsidRDefault="006727FB" w:rsidP="00EA1A3B">
      <w:pPr>
        <w:pStyle w:val="Caption"/>
        <w:jc w:val="center"/>
        <w:outlineLvl w:val="0"/>
        <w:rPr>
          <w:sz w:val="22"/>
          <w:szCs w:val="22"/>
        </w:rPr>
      </w:pPr>
      <w:bookmarkStart w:id="711" w:name="_Ref385324377"/>
      <w:bookmarkStart w:id="712" w:name="_Toc380519648"/>
      <w:bookmarkStart w:id="713" w:name="_Toc390439829"/>
      <w:bookmarkStart w:id="714" w:name="_Toc443991213"/>
      <w:r w:rsidRPr="00DB093B">
        <w:rPr>
          <w:sz w:val="22"/>
          <w:szCs w:val="22"/>
        </w:rPr>
        <w:t xml:space="preserve">Figure </w:t>
      </w:r>
      <w:r w:rsidR="005370A3">
        <w:rPr>
          <w:noProof/>
          <w:sz w:val="22"/>
          <w:szCs w:val="22"/>
        </w:rPr>
        <w:t>119</w:t>
      </w:r>
      <w:bookmarkEnd w:id="711"/>
      <w:r>
        <w:rPr>
          <w:sz w:val="22"/>
          <w:szCs w:val="22"/>
        </w:rPr>
        <w:t>:</w:t>
      </w:r>
      <w:r w:rsidRPr="00DB093B">
        <w:rPr>
          <w:sz w:val="22"/>
          <w:szCs w:val="22"/>
        </w:rPr>
        <w:t xml:space="preserve"> Manage Users</w:t>
      </w:r>
      <w:bookmarkEnd w:id="712"/>
      <w:r>
        <w:rPr>
          <w:sz w:val="22"/>
          <w:szCs w:val="22"/>
        </w:rPr>
        <w:t xml:space="preserve"> – Password Reset</w:t>
      </w:r>
      <w:bookmarkEnd w:id="713"/>
      <w:bookmarkEnd w:id="714"/>
    </w:p>
    <w:p w14:paraId="34F63ED3" w14:textId="77777777" w:rsidR="006727FB" w:rsidRPr="00A55557" w:rsidRDefault="006727FB" w:rsidP="006727FB"/>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11"/>
      </w:tblGrid>
      <w:tr w:rsidR="006727FB" w:rsidRPr="00500576" w14:paraId="35B88A84" w14:textId="77777777" w:rsidTr="003240C5">
        <w:trPr>
          <w:trHeight w:val="481"/>
        </w:trPr>
        <w:tc>
          <w:tcPr>
            <w:tcW w:w="9411" w:type="dxa"/>
            <w:shd w:val="clear" w:color="auto" w:fill="F2F2F2"/>
            <w:tcMar>
              <w:top w:w="14" w:type="dxa"/>
              <w:left w:w="130" w:type="dxa"/>
              <w:bottom w:w="14" w:type="dxa"/>
              <w:right w:w="130" w:type="dxa"/>
            </w:tcMar>
          </w:tcPr>
          <w:p w14:paraId="65D4F499" w14:textId="32807359" w:rsidR="006727FB" w:rsidRPr="00710268" w:rsidRDefault="008F0D94" w:rsidP="003240C5">
            <w:pPr>
              <w:spacing w:after="200" w:line="276" w:lineRule="auto"/>
              <w:rPr>
                <w:rFonts w:eastAsia="Calibri"/>
              </w:rPr>
            </w:pPr>
            <w:r>
              <w:rPr>
                <w:rFonts w:eastAsia="Calibri"/>
                <w:b/>
              </w:rPr>
              <w:t>Note</w:t>
            </w:r>
            <w:r w:rsidR="006727FB" w:rsidRPr="00710268">
              <w:rPr>
                <w:rFonts w:eastAsia="Calibri"/>
                <w:b/>
              </w:rPr>
              <w:t xml:space="preserve">: </w:t>
            </w:r>
            <w:r w:rsidR="006727FB" w:rsidRPr="00710268">
              <w:rPr>
                <w:rFonts w:eastAsia="Calibri"/>
              </w:rPr>
              <w:t>The Manage Removed User tab displays the names of the users that have been removed from the acco</w:t>
            </w:r>
            <w:r w:rsidR="006727FB">
              <w:rPr>
                <w:rFonts w:eastAsia="Calibri"/>
              </w:rPr>
              <w:t>unt in the sub-tab Manage Users (</w:t>
            </w:r>
            <w:r w:rsidR="005370A3" w:rsidRPr="00DB093B">
              <w:rPr>
                <w:szCs w:val="22"/>
              </w:rPr>
              <w:t xml:space="preserve">Figure </w:t>
            </w:r>
            <w:r w:rsidR="005370A3">
              <w:rPr>
                <w:noProof/>
                <w:szCs w:val="22"/>
              </w:rPr>
              <w:t>120</w:t>
            </w:r>
            <w:r w:rsidR="006727FB">
              <w:rPr>
                <w:rFonts w:eastAsia="Calibri"/>
              </w:rPr>
              <w:t>)</w:t>
            </w:r>
            <w:r w:rsidR="006727FB" w:rsidRPr="00710268">
              <w:rPr>
                <w:rFonts w:eastAsia="Calibri"/>
              </w:rPr>
              <w:t>.</w:t>
            </w:r>
          </w:p>
        </w:tc>
      </w:tr>
    </w:tbl>
    <w:p w14:paraId="7764ED44" w14:textId="61C729EF" w:rsidR="00E9378E" w:rsidRDefault="007A72D4" w:rsidP="00EA1A3B">
      <w:pPr>
        <w:pStyle w:val="Heading6"/>
        <w:numPr>
          <w:ilvl w:val="0"/>
          <w:numId w:val="0"/>
        </w:numPr>
      </w:pPr>
      <w:bookmarkStart w:id="715" w:name="_Toc462412967"/>
      <w:r>
        <w:t>3.2.1.5.3</w:t>
      </w:r>
      <w:r w:rsidR="00E9378E">
        <w:t>.2. Remove User</w:t>
      </w:r>
      <w:bookmarkEnd w:id="715"/>
    </w:p>
    <w:p w14:paraId="03A6CA3D" w14:textId="47D28FB8" w:rsidR="006727FB" w:rsidRDefault="006727FB" w:rsidP="006727FB">
      <w:pPr>
        <w:pStyle w:val="BodyText"/>
      </w:pPr>
      <w:r>
        <w:t xml:space="preserve">To </w:t>
      </w:r>
      <w:r w:rsidRPr="00BA4F34">
        <w:rPr>
          <w:b/>
        </w:rPr>
        <w:t>remove</w:t>
      </w:r>
      <w:r>
        <w:t xml:space="preserve"> a user, follow the </w:t>
      </w:r>
      <w:r w:rsidR="00826808">
        <w:t>steps below</w:t>
      </w:r>
      <w:r>
        <w:t>:</w:t>
      </w:r>
    </w:p>
    <w:p w14:paraId="30A9494C" w14:textId="6F9E7C1E" w:rsidR="006727FB" w:rsidRPr="003C1939" w:rsidRDefault="006727FB" w:rsidP="00644E86">
      <w:pPr>
        <w:pStyle w:val="BodyText"/>
        <w:numPr>
          <w:ilvl w:val="0"/>
          <w:numId w:val="123"/>
        </w:numPr>
        <w:spacing w:before="0" w:after="0"/>
      </w:pPr>
      <w:r>
        <w:t xml:space="preserve">Click on the red </w:t>
      </w:r>
      <w:r w:rsidRPr="00DF18C5">
        <w:rPr>
          <w:b/>
        </w:rPr>
        <w:t>Remove User</w:t>
      </w:r>
      <w:r w:rsidRPr="003C1939">
        <w:t xml:space="preserve"> button</w:t>
      </w:r>
      <w:r>
        <w:t xml:space="preserve"> </w:t>
      </w:r>
      <w:r w:rsidRPr="003C1939">
        <w:rPr>
          <w:szCs w:val="24"/>
        </w:rPr>
        <w:t>(</w:t>
      </w:r>
      <w:r w:rsidR="005370A3" w:rsidRPr="005370A3">
        <w:rPr>
          <w:szCs w:val="24"/>
        </w:rPr>
        <w:t xml:space="preserve">Figure </w:t>
      </w:r>
      <w:r w:rsidR="005370A3" w:rsidRPr="005370A3">
        <w:rPr>
          <w:noProof/>
          <w:szCs w:val="24"/>
        </w:rPr>
        <w:t>119</w:t>
      </w:r>
      <w:r w:rsidRPr="003C1939">
        <w:rPr>
          <w:szCs w:val="24"/>
        </w:rPr>
        <w:t>)</w:t>
      </w:r>
      <w:r>
        <w:rPr>
          <w:szCs w:val="24"/>
        </w:rPr>
        <w:t xml:space="preserve">. </w:t>
      </w:r>
      <w:r w:rsidRPr="003C1939">
        <w:rPr>
          <w:szCs w:val="24"/>
        </w:rPr>
        <w:t xml:space="preserve">A pop-up window </w:t>
      </w:r>
      <w:r>
        <w:rPr>
          <w:szCs w:val="24"/>
        </w:rPr>
        <w:t xml:space="preserve">will appear and </w:t>
      </w:r>
      <w:r w:rsidRPr="003C1939">
        <w:rPr>
          <w:szCs w:val="24"/>
        </w:rPr>
        <w:t xml:space="preserve">say the following: </w:t>
      </w:r>
      <w:r>
        <w:rPr>
          <w:szCs w:val="24"/>
        </w:rPr>
        <w:t>“</w:t>
      </w:r>
      <w:r w:rsidRPr="003C1939">
        <w:rPr>
          <w:szCs w:val="24"/>
        </w:rPr>
        <w:t>Are you sure you wish to remove this user?</w:t>
      </w:r>
      <w:r>
        <w:rPr>
          <w:szCs w:val="24"/>
        </w:rPr>
        <w:t>”</w:t>
      </w:r>
    </w:p>
    <w:p w14:paraId="696DB8DB" w14:textId="77777777" w:rsidR="006727FB" w:rsidRDefault="006727FB" w:rsidP="00644E86">
      <w:pPr>
        <w:pStyle w:val="BodyText"/>
        <w:numPr>
          <w:ilvl w:val="0"/>
          <w:numId w:val="123"/>
        </w:numPr>
        <w:spacing w:before="0" w:after="0"/>
      </w:pPr>
      <w:r>
        <w:t xml:space="preserve">Select </w:t>
      </w:r>
      <w:r w:rsidRPr="00C54A65">
        <w:rPr>
          <w:b/>
        </w:rPr>
        <w:t>OK</w:t>
      </w:r>
      <w:r>
        <w:t>. The page should return to the Manage Users</w:t>
      </w:r>
      <w:r w:rsidRPr="003C1939">
        <w:t xml:space="preserve"> table that contains a listing of users.</w:t>
      </w:r>
    </w:p>
    <w:p w14:paraId="31599801" w14:textId="77777777" w:rsidR="006727FB" w:rsidRDefault="006727FB" w:rsidP="00644E86">
      <w:pPr>
        <w:pStyle w:val="BodyText"/>
        <w:numPr>
          <w:ilvl w:val="0"/>
          <w:numId w:val="123"/>
        </w:numPr>
        <w:spacing w:before="0" w:after="0"/>
      </w:pPr>
      <w:r>
        <w:t>T</w:t>
      </w:r>
      <w:r w:rsidRPr="005656A2">
        <w:t xml:space="preserve">he </w:t>
      </w:r>
      <w:r>
        <w:t>removed u</w:t>
      </w:r>
      <w:r w:rsidRPr="005656A2">
        <w:t xml:space="preserve">ser </w:t>
      </w:r>
      <w:r>
        <w:t>will be</w:t>
      </w:r>
      <w:r w:rsidRPr="005656A2">
        <w:t xml:space="preserve"> listed in the </w:t>
      </w:r>
      <w:r w:rsidRPr="00C54A65">
        <w:rPr>
          <w:b/>
        </w:rPr>
        <w:t>Manage Removed Users</w:t>
      </w:r>
      <w:r w:rsidRPr="005656A2">
        <w:t xml:space="preserve"> table.</w:t>
      </w:r>
    </w:p>
    <w:p w14:paraId="55292E29" w14:textId="77777777" w:rsidR="006727FB" w:rsidRDefault="006727FB" w:rsidP="006727FB">
      <w:pPr>
        <w:pStyle w:val="BodyText"/>
        <w:jc w:val="center"/>
      </w:pPr>
      <w:r>
        <w:rPr>
          <w:noProof/>
        </w:rPr>
        <w:drawing>
          <wp:inline distT="0" distB="0" distL="0" distR="0" wp14:anchorId="7FB63BA8" wp14:editId="0D1B9F76">
            <wp:extent cx="5356746" cy="1990458"/>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5"/>
                    <a:srcRect l="12428" t="29409" r="16448"/>
                    <a:stretch/>
                  </pic:blipFill>
                  <pic:spPr bwMode="auto">
                    <a:xfrm>
                      <a:off x="0" y="0"/>
                      <a:ext cx="5353600" cy="1989289"/>
                    </a:xfrm>
                    <a:prstGeom prst="rect">
                      <a:avLst/>
                    </a:prstGeom>
                    <a:ln>
                      <a:noFill/>
                    </a:ln>
                    <a:extLst>
                      <a:ext uri="{53640926-AAD7-44D8-BBD7-CCE9431645EC}">
                        <a14:shadowObscured xmlns:a14="http://schemas.microsoft.com/office/drawing/2010/main"/>
                      </a:ext>
                    </a:extLst>
                  </pic:spPr>
                </pic:pic>
              </a:graphicData>
            </a:graphic>
          </wp:inline>
        </w:drawing>
      </w:r>
    </w:p>
    <w:p w14:paraId="27DCC5E5" w14:textId="62D76A10" w:rsidR="006727FB" w:rsidRDefault="006727FB" w:rsidP="00EA1A3B">
      <w:pPr>
        <w:pStyle w:val="Caption"/>
        <w:jc w:val="center"/>
        <w:outlineLvl w:val="0"/>
        <w:rPr>
          <w:sz w:val="22"/>
          <w:szCs w:val="22"/>
        </w:rPr>
      </w:pPr>
      <w:bookmarkStart w:id="716" w:name="_Ref385324389"/>
      <w:bookmarkStart w:id="717" w:name="_Toc380519649"/>
      <w:bookmarkStart w:id="718" w:name="_Toc390439830"/>
      <w:bookmarkStart w:id="719" w:name="_Toc443991214"/>
      <w:r w:rsidRPr="00DB093B">
        <w:rPr>
          <w:sz w:val="22"/>
          <w:szCs w:val="22"/>
        </w:rPr>
        <w:t xml:space="preserve">Figure </w:t>
      </w:r>
      <w:r w:rsidR="005370A3">
        <w:rPr>
          <w:noProof/>
          <w:sz w:val="22"/>
          <w:szCs w:val="22"/>
        </w:rPr>
        <w:t>120</w:t>
      </w:r>
      <w:bookmarkEnd w:id="716"/>
      <w:r>
        <w:rPr>
          <w:sz w:val="22"/>
          <w:szCs w:val="22"/>
        </w:rPr>
        <w:t>:</w:t>
      </w:r>
      <w:r w:rsidRPr="00DB093B">
        <w:rPr>
          <w:sz w:val="22"/>
          <w:szCs w:val="22"/>
        </w:rPr>
        <w:t xml:space="preserve"> Manage Removed Users</w:t>
      </w:r>
      <w:bookmarkEnd w:id="717"/>
      <w:bookmarkEnd w:id="718"/>
      <w:bookmarkEnd w:id="719"/>
    </w:p>
    <w:p w14:paraId="4145C50D" w14:textId="088D5E00" w:rsidR="0016725A" w:rsidRDefault="0016725A" w:rsidP="00EB4E92">
      <w:pPr>
        <w:pStyle w:val="Heading6"/>
        <w:numPr>
          <w:ilvl w:val="5"/>
          <w:numId w:val="123"/>
        </w:numPr>
      </w:pPr>
      <w:bookmarkStart w:id="720" w:name="_Toc462412968"/>
      <w:r>
        <w:t>Restore a Removed User</w:t>
      </w:r>
      <w:bookmarkEnd w:id="720"/>
    </w:p>
    <w:p w14:paraId="5BA0A45A" w14:textId="7FDDC419" w:rsidR="006727FB" w:rsidRDefault="006727FB" w:rsidP="006727FB">
      <w:pPr>
        <w:spacing w:before="60" w:after="120" w:line="240" w:lineRule="atLeast"/>
        <w:rPr>
          <w:sz w:val="24"/>
        </w:rPr>
      </w:pPr>
      <w:r w:rsidRPr="00AE3B2D">
        <w:rPr>
          <w:sz w:val="24"/>
        </w:rPr>
        <w:t xml:space="preserve">To </w:t>
      </w:r>
      <w:r w:rsidRPr="00BA4F34">
        <w:rPr>
          <w:b/>
          <w:sz w:val="24"/>
        </w:rPr>
        <w:t>restore</w:t>
      </w:r>
      <w:r w:rsidRPr="00AE3B2D">
        <w:rPr>
          <w:sz w:val="24"/>
        </w:rPr>
        <w:t xml:space="preserve"> a </w:t>
      </w:r>
      <w:r>
        <w:rPr>
          <w:sz w:val="24"/>
        </w:rPr>
        <w:t xml:space="preserve">removed </w:t>
      </w:r>
      <w:r w:rsidRPr="00AE3B2D">
        <w:rPr>
          <w:sz w:val="24"/>
        </w:rPr>
        <w:t xml:space="preserve">user, follow the </w:t>
      </w:r>
      <w:r w:rsidR="00826808">
        <w:rPr>
          <w:sz w:val="24"/>
        </w:rPr>
        <w:t>steps below</w:t>
      </w:r>
      <w:r w:rsidRPr="00AE3B2D">
        <w:rPr>
          <w:sz w:val="24"/>
        </w:rPr>
        <w:t>:</w:t>
      </w:r>
    </w:p>
    <w:p w14:paraId="3CCDF972" w14:textId="693E3356" w:rsidR="006727FB" w:rsidRDefault="006727FB" w:rsidP="00644E86">
      <w:pPr>
        <w:pStyle w:val="ListParagraph"/>
        <w:numPr>
          <w:ilvl w:val="0"/>
          <w:numId w:val="124"/>
        </w:numPr>
        <w:spacing w:before="60" w:after="120" w:line="240" w:lineRule="atLeast"/>
        <w:rPr>
          <w:sz w:val="24"/>
        </w:rPr>
      </w:pPr>
      <w:r w:rsidRPr="00311C3D">
        <w:rPr>
          <w:sz w:val="24"/>
        </w:rPr>
        <w:t xml:space="preserve">Select </w:t>
      </w:r>
      <w:r w:rsidRPr="00E549E6">
        <w:rPr>
          <w:b/>
          <w:sz w:val="24"/>
        </w:rPr>
        <w:t>Restore User</w:t>
      </w:r>
      <w:r>
        <w:rPr>
          <w:sz w:val="24"/>
        </w:rPr>
        <w:t xml:space="preserve"> </w:t>
      </w:r>
      <w:r w:rsidRPr="00311C3D">
        <w:rPr>
          <w:sz w:val="24"/>
        </w:rPr>
        <w:t>button (</w:t>
      </w:r>
      <w:r w:rsidR="005370A3" w:rsidRPr="005370A3">
        <w:rPr>
          <w:sz w:val="24"/>
        </w:rPr>
        <w:t xml:space="preserve">Figure </w:t>
      </w:r>
      <w:r w:rsidR="005370A3" w:rsidRPr="005370A3">
        <w:rPr>
          <w:noProof/>
          <w:sz w:val="24"/>
        </w:rPr>
        <w:t>120</w:t>
      </w:r>
      <w:r w:rsidRPr="00311C3D">
        <w:rPr>
          <w:sz w:val="24"/>
        </w:rPr>
        <w:t>).</w:t>
      </w:r>
      <w:r>
        <w:rPr>
          <w:sz w:val="24"/>
        </w:rPr>
        <w:t xml:space="preserve"> </w:t>
      </w:r>
      <w:r w:rsidRPr="001B513B">
        <w:rPr>
          <w:sz w:val="24"/>
        </w:rPr>
        <w:t xml:space="preserve">A pop-up window </w:t>
      </w:r>
      <w:r>
        <w:rPr>
          <w:sz w:val="24"/>
        </w:rPr>
        <w:t>will</w:t>
      </w:r>
      <w:r w:rsidRPr="001B513B">
        <w:rPr>
          <w:sz w:val="24"/>
        </w:rPr>
        <w:t xml:space="preserve"> appear asking the admin</w:t>
      </w:r>
      <w:r>
        <w:rPr>
          <w:sz w:val="24"/>
        </w:rPr>
        <w:t>istrator</w:t>
      </w:r>
      <w:r w:rsidRPr="001B513B">
        <w:rPr>
          <w:sz w:val="24"/>
        </w:rPr>
        <w:t xml:space="preserve"> "Are you sure you wish to restore this user?"</w:t>
      </w:r>
    </w:p>
    <w:p w14:paraId="44E761B5" w14:textId="77777777" w:rsidR="006727FB" w:rsidRDefault="006727FB" w:rsidP="00644E86">
      <w:pPr>
        <w:pStyle w:val="ListParagraph"/>
        <w:numPr>
          <w:ilvl w:val="0"/>
          <w:numId w:val="124"/>
        </w:numPr>
        <w:spacing w:before="60" w:after="120" w:line="240" w:lineRule="atLeast"/>
        <w:rPr>
          <w:sz w:val="24"/>
        </w:rPr>
      </w:pPr>
      <w:r>
        <w:rPr>
          <w:sz w:val="24"/>
        </w:rPr>
        <w:t xml:space="preserve">Select </w:t>
      </w:r>
      <w:r w:rsidRPr="00E549E6">
        <w:rPr>
          <w:b/>
          <w:sz w:val="24"/>
        </w:rPr>
        <w:t>OK</w:t>
      </w:r>
      <w:r>
        <w:rPr>
          <w:sz w:val="24"/>
        </w:rPr>
        <w:t xml:space="preserve">. </w:t>
      </w:r>
      <w:r w:rsidRPr="001B513B">
        <w:rPr>
          <w:sz w:val="24"/>
        </w:rPr>
        <w:t>The page should reload and a green banner at the top of the page should appear indicating the user has been restored.</w:t>
      </w:r>
    </w:p>
    <w:p w14:paraId="60D856EB" w14:textId="1DFAC42B" w:rsidR="00A57459" w:rsidRDefault="006727FB" w:rsidP="00644E86">
      <w:pPr>
        <w:pStyle w:val="ListParagraph"/>
        <w:numPr>
          <w:ilvl w:val="0"/>
          <w:numId w:val="124"/>
        </w:numPr>
        <w:spacing w:before="60" w:after="120" w:line="240" w:lineRule="atLeast"/>
        <w:rPr>
          <w:sz w:val="24"/>
        </w:rPr>
      </w:pPr>
      <w:r w:rsidRPr="001B513B">
        <w:rPr>
          <w:sz w:val="24"/>
        </w:rPr>
        <w:t xml:space="preserve">The restored </w:t>
      </w:r>
      <w:r>
        <w:rPr>
          <w:sz w:val="24"/>
        </w:rPr>
        <w:t>u</w:t>
      </w:r>
      <w:r w:rsidRPr="001B513B">
        <w:rPr>
          <w:sz w:val="24"/>
        </w:rPr>
        <w:t xml:space="preserve">ser in </w:t>
      </w:r>
      <w:r>
        <w:rPr>
          <w:sz w:val="24"/>
        </w:rPr>
        <w:t>will</w:t>
      </w:r>
      <w:r w:rsidRPr="001B513B">
        <w:rPr>
          <w:sz w:val="24"/>
        </w:rPr>
        <w:t xml:space="preserve"> be </w:t>
      </w:r>
      <w:r>
        <w:rPr>
          <w:sz w:val="24"/>
        </w:rPr>
        <w:t xml:space="preserve">listed </w:t>
      </w:r>
      <w:r w:rsidRPr="001B513B">
        <w:rPr>
          <w:sz w:val="24"/>
        </w:rPr>
        <w:t xml:space="preserve">as an entry in the </w:t>
      </w:r>
      <w:r w:rsidRPr="005759F5">
        <w:rPr>
          <w:b/>
          <w:sz w:val="24"/>
        </w:rPr>
        <w:t>Manage Users</w:t>
      </w:r>
      <w:r w:rsidRPr="001B513B">
        <w:rPr>
          <w:sz w:val="24"/>
        </w:rPr>
        <w:t xml:space="preserve"> table.</w:t>
      </w:r>
    </w:p>
    <w:p w14:paraId="3D84ED29" w14:textId="57C555DD" w:rsidR="00EB4E92" w:rsidRPr="00796961" w:rsidRDefault="00EB4E92" w:rsidP="00EB4E92">
      <w:pPr>
        <w:pStyle w:val="Heading6"/>
        <w:numPr>
          <w:ilvl w:val="5"/>
          <w:numId w:val="123"/>
        </w:numPr>
        <w:rPr>
          <w:color w:val="548DD4" w:themeColor="text2" w:themeTint="99"/>
        </w:rPr>
      </w:pPr>
      <w:bookmarkStart w:id="721" w:name="_Default_Mailbox"/>
      <w:bookmarkStart w:id="722" w:name="_Toc462412969"/>
      <w:bookmarkEnd w:id="721"/>
      <w:r w:rsidRPr="00796961">
        <w:rPr>
          <w:color w:val="548DD4" w:themeColor="text2" w:themeTint="99"/>
        </w:rPr>
        <w:t>Default Mailbox</w:t>
      </w:r>
      <w:bookmarkEnd w:id="722"/>
    </w:p>
    <w:p w14:paraId="005EC0C5" w14:textId="5307988A" w:rsidR="00EB4E92" w:rsidRPr="00796961" w:rsidRDefault="00EB4E92" w:rsidP="00EB4E92">
      <w:pPr>
        <w:spacing w:before="60" w:after="120" w:line="240" w:lineRule="atLeast"/>
        <w:rPr>
          <w:color w:val="548DD4" w:themeColor="text2" w:themeTint="99"/>
          <w:sz w:val="24"/>
        </w:rPr>
      </w:pPr>
      <w:r w:rsidRPr="00796961">
        <w:rPr>
          <w:color w:val="548DD4" w:themeColor="text2" w:themeTint="99"/>
          <w:sz w:val="24"/>
        </w:rPr>
        <w:lastRenderedPageBreak/>
        <w:t xml:space="preserve">To set the </w:t>
      </w:r>
      <w:r w:rsidRPr="00796961">
        <w:rPr>
          <w:b/>
          <w:color w:val="548DD4" w:themeColor="text2" w:themeTint="99"/>
          <w:sz w:val="24"/>
        </w:rPr>
        <w:t>Default Mailbox</w:t>
      </w:r>
      <w:r w:rsidRPr="00796961">
        <w:rPr>
          <w:color w:val="548DD4" w:themeColor="text2" w:themeTint="99"/>
          <w:sz w:val="24"/>
        </w:rPr>
        <w:t xml:space="preserve"> for a user, follow the steps below:</w:t>
      </w:r>
    </w:p>
    <w:p w14:paraId="4509C459" w14:textId="3E83B733" w:rsidR="00EB4E92" w:rsidRPr="00796961" w:rsidRDefault="00EB4E92" w:rsidP="00EB4E92">
      <w:pPr>
        <w:pStyle w:val="ListParagraph"/>
        <w:numPr>
          <w:ilvl w:val="0"/>
          <w:numId w:val="189"/>
        </w:numPr>
        <w:spacing w:before="60" w:after="120" w:line="240" w:lineRule="atLeast"/>
        <w:rPr>
          <w:color w:val="548DD4" w:themeColor="text2" w:themeTint="99"/>
          <w:sz w:val="24"/>
        </w:rPr>
      </w:pPr>
      <w:r w:rsidRPr="00796961">
        <w:rPr>
          <w:color w:val="548DD4" w:themeColor="text2" w:themeTint="99"/>
          <w:sz w:val="24"/>
        </w:rPr>
        <w:t xml:space="preserve">From the </w:t>
      </w:r>
      <w:r w:rsidRPr="00796961">
        <w:rPr>
          <w:b/>
          <w:color w:val="548DD4" w:themeColor="text2" w:themeTint="99"/>
          <w:sz w:val="24"/>
        </w:rPr>
        <w:t>Manage Users</w:t>
      </w:r>
      <w:r w:rsidRPr="00796961">
        <w:rPr>
          <w:color w:val="548DD4" w:themeColor="text2" w:themeTint="99"/>
          <w:sz w:val="24"/>
        </w:rPr>
        <w:t xml:space="preserve"> tab, click the user you which to update.</w:t>
      </w:r>
    </w:p>
    <w:p w14:paraId="36D5E195" w14:textId="77777777" w:rsidR="00796961" w:rsidRPr="00796961" w:rsidRDefault="00EB4E92" w:rsidP="00EB4E92">
      <w:pPr>
        <w:pStyle w:val="ListParagraph"/>
        <w:numPr>
          <w:ilvl w:val="0"/>
          <w:numId w:val="189"/>
        </w:numPr>
        <w:spacing w:before="60" w:after="120" w:line="240" w:lineRule="atLeast"/>
        <w:rPr>
          <w:color w:val="548DD4" w:themeColor="text2" w:themeTint="99"/>
          <w:sz w:val="24"/>
        </w:rPr>
      </w:pPr>
      <w:r w:rsidRPr="00796961">
        <w:rPr>
          <w:color w:val="548DD4" w:themeColor="text2" w:themeTint="99"/>
          <w:sz w:val="24"/>
        </w:rPr>
        <w:t>On the Manage Users screen for the specific user</w:t>
      </w:r>
      <w:r w:rsidR="00796961" w:rsidRPr="00796961">
        <w:rPr>
          <w:color w:val="548DD4" w:themeColor="text2" w:themeTint="99"/>
          <w:sz w:val="24"/>
        </w:rPr>
        <w:t xml:space="preserve">, using the </w:t>
      </w:r>
      <w:r w:rsidR="00796961" w:rsidRPr="00796961">
        <w:rPr>
          <w:b/>
          <w:color w:val="548DD4" w:themeColor="text2" w:themeTint="99"/>
          <w:sz w:val="24"/>
        </w:rPr>
        <w:t>Default Mailbox</w:t>
      </w:r>
      <w:r w:rsidR="00796961" w:rsidRPr="00796961">
        <w:rPr>
          <w:color w:val="548DD4" w:themeColor="text2" w:themeTint="99"/>
          <w:sz w:val="24"/>
        </w:rPr>
        <w:t xml:space="preserve"> drop-down set the default mailbox for the user.</w:t>
      </w:r>
    </w:p>
    <w:p w14:paraId="69B51410" w14:textId="62CFA61E" w:rsidR="00796961" w:rsidRPr="00796961" w:rsidRDefault="00796961" w:rsidP="00EB4E92">
      <w:pPr>
        <w:pStyle w:val="ListParagraph"/>
        <w:numPr>
          <w:ilvl w:val="0"/>
          <w:numId w:val="189"/>
        </w:numPr>
        <w:spacing w:before="60" w:after="120" w:line="240" w:lineRule="atLeast"/>
        <w:rPr>
          <w:color w:val="548DD4" w:themeColor="text2" w:themeTint="99"/>
          <w:sz w:val="24"/>
        </w:rPr>
      </w:pPr>
      <w:r w:rsidRPr="00796961">
        <w:rPr>
          <w:color w:val="548DD4" w:themeColor="text2" w:themeTint="99"/>
          <w:sz w:val="24"/>
        </w:rPr>
        <w:t xml:space="preserve">Click </w:t>
      </w:r>
      <w:r w:rsidRPr="00796961">
        <w:rPr>
          <w:b/>
          <w:color w:val="548DD4" w:themeColor="text2" w:themeTint="99"/>
          <w:sz w:val="24"/>
        </w:rPr>
        <w:t>Update Information</w:t>
      </w:r>
      <w:r w:rsidRPr="00796961">
        <w:rPr>
          <w:color w:val="548DD4" w:themeColor="text2" w:themeTint="99"/>
          <w:sz w:val="24"/>
        </w:rPr>
        <w:t>.</w:t>
      </w:r>
    </w:p>
    <w:p w14:paraId="26777992" w14:textId="41882F7C" w:rsidR="00796961" w:rsidRPr="00796961" w:rsidRDefault="00796961" w:rsidP="00796961">
      <w:pPr>
        <w:spacing w:before="60" w:after="120" w:line="240" w:lineRule="atLeast"/>
        <w:ind w:left="360"/>
        <w:rPr>
          <w:color w:val="548DD4" w:themeColor="text2" w:themeTint="99"/>
        </w:rPr>
      </w:pPr>
      <w:r w:rsidRPr="00796961">
        <w:rPr>
          <w:noProof/>
          <w:color w:val="548DD4" w:themeColor="text2" w:themeTint="99"/>
        </w:rPr>
        <w:drawing>
          <wp:inline distT="0" distB="0" distL="0" distR="0" wp14:anchorId="26FD2FFC" wp14:editId="02CAF817">
            <wp:extent cx="5943600" cy="2307265"/>
            <wp:effectExtent l="0" t="0" r="0" b="0"/>
            <wp:docPr id="449" name="Picture 449" descr="C:\Users\angela.asse\AppData\Local\Microsoft\Windows\Temporary Internet Files\Content.Outlook\8YQ9I8JP\defaultuz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gela.asse\AppData\Local\Microsoft\Windows\Temporary Internet Files\Content.Outlook\8YQ9I8JP\defaultuzPo.png"/>
                    <pic:cNvPicPr>
                      <a:picLocks noChangeAspect="1" noChangeArrowheads="1"/>
                    </pic:cNvPicPr>
                  </pic:nvPicPr>
                  <pic:blipFill rotWithShape="1">
                    <a:blip r:embed="rId146">
                      <a:extLst>
                        <a:ext uri="{28A0092B-C50C-407E-A947-70E740481C1C}">
                          <a14:useLocalDpi xmlns:a14="http://schemas.microsoft.com/office/drawing/2010/main" val="0"/>
                        </a:ext>
                      </a:extLst>
                    </a:blip>
                    <a:srcRect/>
                    <a:stretch/>
                  </pic:blipFill>
                  <pic:spPr bwMode="auto">
                    <a:xfrm>
                      <a:off x="0" y="0"/>
                      <a:ext cx="5943600" cy="2307265"/>
                    </a:xfrm>
                    <a:prstGeom prst="rect">
                      <a:avLst/>
                    </a:prstGeom>
                    <a:noFill/>
                    <a:ln>
                      <a:noFill/>
                    </a:ln>
                    <a:extLst>
                      <a:ext uri="{53640926-AAD7-44D8-BBD7-CCE9431645EC}">
                        <a14:shadowObscured xmlns:a14="http://schemas.microsoft.com/office/drawing/2010/main"/>
                      </a:ext>
                    </a:extLst>
                  </pic:spPr>
                </pic:pic>
              </a:graphicData>
            </a:graphic>
          </wp:inline>
        </w:drawing>
      </w:r>
    </w:p>
    <w:p w14:paraId="507FA8E9" w14:textId="77758F90" w:rsidR="00796961" w:rsidRDefault="00796961" w:rsidP="00796961">
      <w:pPr>
        <w:pStyle w:val="Caption"/>
        <w:ind w:left="720"/>
        <w:jc w:val="center"/>
        <w:outlineLvl w:val="0"/>
        <w:rPr>
          <w:sz w:val="22"/>
          <w:szCs w:val="22"/>
        </w:rPr>
      </w:pPr>
      <w:r w:rsidRPr="00796961">
        <w:rPr>
          <w:color w:val="548DD4" w:themeColor="text2" w:themeTint="99"/>
          <w:sz w:val="22"/>
          <w:szCs w:val="22"/>
        </w:rPr>
        <w:t>Figure 120b: Manage Users – Default Mailbox</w:t>
      </w:r>
    </w:p>
    <w:p w14:paraId="187AAD3B" w14:textId="77777777" w:rsidR="00EB4E92" w:rsidRPr="00796961" w:rsidRDefault="00EB4E92" w:rsidP="00796961">
      <w:pPr>
        <w:spacing w:before="60" w:after="120" w:line="240" w:lineRule="atLeast"/>
        <w:rPr>
          <w:sz w:val="24"/>
        </w:rPr>
      </w:pPr>
    </w:p>
    <w:p w14:paraId="5A19FCBF" w14:textId="400A839E" w:rsidR="002B0996" w:rsidRDefault="007A72D4" w:rsidP="00EA1A3B">
      <w:pPr>
        <w:pStyle w:val="Heading5"/>
        <w:numPr>
          <w:ilvl w:val="0"/>
          <w:numId w:val="0"/>
        </w:numPr>
      </w:pPr>
      <w:bookmarkStart w:id="723" w:name="_3.2.1.5.3._Reports"/>
      <w:bookmarkStart w:id="724" w:name="_Toc390688192"/>
      <w:bookmarkStart w:id="725" w:name="_Toc462412970"/>
      <w:bookmarkStart w:id="726" w:name="_Toc380683823"/>
      <w:bookmarkEnd w:id="723"/>
      <w:r>
        <w:t>3.2.1.5.4</w:t>
      </w:r>
      <w:r w:rsidR="002B0996">
        <w:t>. Manage Groups</w:t>
      </w:r>
      <w:bookmarkEnd w:id="724"/>
      <w:bookmarkEnd w:id="725"/>
    </w:p>
    <w:p w14:paraId="32020168" w14:textId="7498200E" w:rsidR="002B0996" w:rsidRPr="008A2483" w:rsidRDefault="002B0996" w:rsidP="002B0996">
      <w:pPr>
        <w:pStyle w:val="BodyText"/>
        <w:rPr>
          <w:b/>
          <w:color w:val="000000"/>
        </w:rPr>
      </w:pPr>
      <w:r w:rsidRPr="00710268">
        <w:rPr>
          <w:color w:val="000000"/>
        </w:rPr>
        <w:t xml:space="preserve">Selecting the </w:t>
      </w:r>
      <w:r>
        <w:rPr>
          <w:b/>
          <w:color w:val="000000"/>
        </w:rPr>
        <w:t>Manage Groups</w:t>
      </w:r>
      <w:r w:rsidRPr="00710268">
        <w:rPr>
          <w:color w:val="000000"/>
        </w:rPr>
        <w:t xml:space="preserve"> will open the </w:t>
      </w:r>
      <w:r>
        <w:rPr>
          <w:color w:val="000000"/>
        </w:rPr>
        <w:t>Manage Groups v</w:t>
      </w:r>
      <w:r w:rsidRPr="00710268">
        <w:rPr>
          <w:color w:val="000000"/>
        </w:rPr>
        <w:t xml:space="preserve">iew </w:t>
      </w:r>
      <w:r>
        <w:rPr>
          <w:color w:val="000000"/>
        </w:rPr>
        <w:t>(</w:t>
      </w:r>
      <w:r w:rsidR="005370A3" w:rsidRPr="005370A3">
        <w:rPr>
          <w:szCs w:val="24"/>
        </w:rPr>
        <w:t xml:space="preserve">Figure </w:t>
      </w:r>
      <w:r w:rsidR="005370A3" w:rsidRPr="005370A3">
        <w:rPr>
          <w:noProof/>
          <w:szCs w:val="24"/>
        </w:rPr>
        <w:t>121</w:t>
      </w:r>
      <w:r>
        <w:rPr>
          <w:color w:val="000000"/>
          <w:szCs w:val="24"/>
        </w:rPr>
        <w:t>)</w:t>
      </w:r>
      <w:r>
        <w:rPr>
          <w:color w:val="000000"/>
        </w:rPr>
        <w:t>. There are three (3)</w:t>
      </w:r>
      <w:r w:rsidRPr="00710268">
        <w:rPr>
          <w:color w:val="000000"/>
        </w:rPr>
        <w:t xml:space="preserve"> tabs in the </w:t>
      </w:r>
      <w:r>
        <w:rPr>
          <w:color w:val="000000"/>
        </w:rPr>
        <w:t>Manage Groups v</w:t>
      </w:r>
      <w:r w:rsidRPr="00710268">
        <w:rPr>
          <w:color w:val="000000"/>
        </w:rPr>
        <w:t xml:space="preserve">iew: </w:t>
      </w:r>
      <w:r>
        <w:rPr>
          <w:b/>
          <w:color w:val="000000"/>
        </w:rPr>
        <w:t>Manage Groups</w:t>
      </w:r>
      <w:r w:rsidRPr="00710268">
        <w:rPr>
          <w:color w:val="000000"/>
        </w:rPr>
        <w:t>, which will automatically load</w:t>
      </w:r>
      <w:r>
        <w:rPr>
          <w:color w:val="000000"/>
        </w:rPr>
        <w:t xml:space="preserve"> with a list of Group Name, address, and Description; </w:t>
      </w:r>
      <w:r>
        <w:rPr>
          <w:b/>
          <w:color w:val="000000"/>
        </w:rPr>
        <w:t xml:space="preserve">Manage Removed Groups; </w:t>
      </w:r>
      <w:r>
        <w:rPr>
          <w:color w:val="000000"/>
        </w:rPr>
        <w:t xml:space="preserve">and </w:t>
      </w:r>
      <w:r>
        <w:rPr>
          <w:b/>
          <w:color w:val="000000"/>
        </w:rPr>
        <w:t>Create Groups</w:t>
      </w:r>
      <w:r>
        <w:rPr>
          <w:b/>
          <w:color w:val="000000"/>
          <w:szCs w:val="24"/>
        </w:rPr>
        <w:t>.</w:t>
      </w:r>
    </w:p>
    <w:p w14:paraId="11FCBA57" w14:textId="77777777" w:rsidR="002B0996" w:rsidRDefault="002B0996" w:rsidP="002B0996">
      <w:pPr>
        <w:jc w:val="center"/>
      </w:pPr>
      <w:r>
        <w:rPr>
          <w:noProof/>
        </w:rPr>
        <w:drawing>
          <wp:inline distT="0" distB="0" distL="0" distR="0" wp14:anchorId="381CD6DB" wp14:editId="2D81E322">
            <wp:extent cx="4403750" cy="212141"/>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7"/>
                    <a:srcRect t="17812" b="73126"/>
                    <a:stretch/>
                  </pic:blipFill>
                  <pic:spPr bwMode="auto">
                    <a:xfrm>
                      <a:off x="0" y="0"/>
                      <a:ext cx="4403750" cy="212141"/>
                    </a:xfrm>
                    <a:prstGeom prst="rect">
                      <a:avLst/>
                    </a:prstGeom>
                    <a:ln>
                      <a:noFill/>
                    </a:ln>
                    <a:extLst>
                      <a:ext uri="{53640926-AAD7-44D8-BBD7-CCE9431645EC}">
                        <a14:shadowObscured xmlns:a14="http://schemas.microsoft.com/office/drawing/2010/main"/>
                      </a:ext>
                    </a:extLst>
                  </pic:spPr>
                </pic:pic>
              </a:graphicData>
            </a:graphic>
          </wp:inline>
        </w:drawing>
      </w:r>
    </w:p>
    <w:p w14:paraId="278560FE" w14:textId="1CE5334B" w:rsidR="002B0996" w:rsidRPr="00B97708" w:rsidRDefault="002B0996" w:rsidP="00EA1A3B">
      <w:pPr>
        <w:pStyle w:val="Caption"/>
        <w:jc w:val="center"/>
        <w:outlineLvl w:val="0"/>
        <w:rPr>
          <w:sz w:val="22"/>
          <w:szCs w:val="22"/>
        </w:rPr>
      </w:pPr>
      <w:bookmarkStart w:id="727" w:name="_Ref385515806"/>
      <w:bookmarkStart w:id="728" w:name="_Toc390439823"/>
      <w:bookmarkStart w:id="729" w:name="_Toc443991215"/>
      <w:r w:rsidRPr="00B97708">
        <w:rPr>
          <w:sz w:val="22"/>
          <w:szCs w:val="22"/>
        </w:rPr>
        <w:t xml:space="preserve">Figure </w:t>
      </w:r>
      <w:r w:rsidR="005370A3">
        <w:rPr>
          <w:noProof/>
          <w:sz w:val="22"/>
          <w:szCs w:val="22"/>
        </w:rPr>
        <w:t>121</w:t>
      </w:r>
      <w:bookmarkEnd w:id="727"/>
      <w:r w:rsidRPr="00B97708">
        <w:rPr>
          <w:sz w:val="22"/>
          <w:szCs w:val="22"/>
        </w:rPr>
        <w:t>: Manage Groups</w:t>
      </w:r>
      <w:bookmarkEnd w:id="728"/>
      <w:bookmarkEnd w:id="729"/>
    </w:p>
    <w:p w14:paraId="42E6AB64" w14:textId="0028CBCD" w:rsidR="002B0996" w:rsidRPr="00715AE6" w:rsidRDefault="002B0996" w:rsidP="002B0996">
      <w:pPr>
        <w:pStyle w:val="BodyText"/>
      </w:pPr>
      <w:r>
        <w:t xml:space="preserve">Click on the </w:t>
      </w:r>
      <w:r w:rsidRPr="00F224B1">
        <w:rPr>
          <w:b/>
        </w:rPr>
        <w:t>Conference Group</w:t>
      </w:r>
      <w:r>
        <w:t>, the first one on the Manage Groups List (</w:t>
      </w:r>
      <w:r w:rsidR="005370A3" w:rsidRPr="005370A3">
        <w:rPr>
          <w:szCs w:val="24"/>
        </w:rPr>
        <w:t>Figure 122</w:t>
      </w:r>
      <w:r w:rsidRPr="00D11CEF">
        <w:rPr>
          <w:szCs w:val="24"/>
        </w:rPr>
        <w:t>)</w:t>
      </w:r>
      <w:r>
        <w:rPr>
          <w:szCs w:val="24"/>
        </w:rPr>
        <w:t>;</w:t>
      </w:r>
      <w:r>
        <w:t xml:space="preserve"> Administrative users can </w:t>
      </w:r>
      <w:r w:rsidRPr="00863902">
        <w:rPr>
          <w:b/>
        </w:rPr>
        <w:t>Change Service Permission</w:t>
      </w:r>
      <w:r>
        <w:t xml:space="preserve">, </w:t>
      </w:r>
      <w:r w:rsidRPr="00863902">
        <w:rPr>
          <w:b/>
        </w:rPr>
        <w:t>Update Information</w:t>
      </w:r>
      <w:r>
        <w:t xml:space="preserve">, </w:t>
      </w:r>
      <w:r w:rsidRPr="00863902">
        <w:rPr>
          <w:b/>
        </w:rPr>
        <w:t>Remove Group</w:t>
      </w:r>
      <w:r>
        <w:t xml:space="preserve">, </w:t>
      </w:r>
      <w:r w:rsidRPr="00863902">
        <w:rPr>
          <w:b/>
        </w:rPr>
        <w:t>Ad</w:t>
      </w:r>
      <w:r w:rsidRPr="00863902">
        <w:rPr>
          <w:b/>
          <w:szCs w:val="24"/>
        </w:rPr>
        <w:t>d User</w:t>
      </w:r>
      <w:r w:rsidRPr="00940431">
        <w:rPr>
          <w:szCs w:val="24"/>
        </w:rPr>
        <w:t xml:space="preserve">, or </w:t>
      </w:r>
      <w:r w:rsidRPr="00863902">
        <w:rPr>
          <w:b/>
          <w:szCs w:val="24"/>
        </w:rPr>
        <w:t>Remove User</w:t>
      </w:r>
      <w:r w:rsidRPr="00940431">
        <w:rPr>
          <w:szCs w:val="24"/>
        </w:rPr>
        <w:t xml:space="preserve"> for the</w:t>
      </w:r>
      <w:r>
        <w:t xml:space="preserve"> Group.</w:t>
      </w:r>
    </w:p>
    <w:p w14:paraId="264A013C" w14:textId="77777777" w:rsidR="002B0996" w:rsidRDefault="002B0996" w:rsidP="002B0996">
      <w:pPr>
        <w:jc w:val="center"/>
      </w:pPr>
      <w:r>
        <w:rPr>
          <w:noProof/>
        </w:rPr>
        <w:drawing>
          <wp:inline distT="0" distB="0" distL="0" distR="0" wp14:anchorId="42221D79" wp14:editId="31D1791C">
            <wp:extent cx="4184065" cy="1352550"/>
            <wp:effectExtent l="0" t="0" r="6985" b="0"/>
            <wp:docPr id="3085" name="Picture 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8"/>
                    <a:srcRect t="21629" b="6180"/>
                    <a:stretch/>
                  </pic:blipFill>
                  <pic:spPr bwMode="auto">
                    <a:xfrm>
                      <a:off x="0" y="0"/>
                      <a:ext cx="4183039" cy="1352218"/>
                    </a:xfrm>
                    <a:prstGeom prst="rect">
                      <a:avLst/>
                    </a:prstGeom>
                    <a:ln>
                      <a:noFill/>
                    </a:ln>
                    <a:extLst>
                      <a:ext uri="{53640926-AAD7-44D8-BBD7-CCE9431645EC}">
                        <a14:shadowObscured xmlns:a14="http://schemas.microsoft.com/office/drawing/2010/main"/>
                      </a:ext>
                    </a:extLst>
                  </pic:spPr>
                </pic:pic>
              </a:graphicData>
            </a:graphic>
          </wp:inline>
        </w:drawing>
      </w:r>
    </w:p>
    <w:p w14:paraId="001E0F7A" w14:textId="6CBDD5FE" w:rsidR="002B0996" w:rsidRDefault="002B0996" w:rsidP="00EA1A3B">
      <w:pPr>
        <w:pStyle w:val="Caption"/>
        <w:jc w:val="center"/>
        <w:outlineLvl w:val="0"/>
        <w:rPr>
          <w:sz w:val="22"/>
          <w:szCs w:val="22"/>
        </w:rPr>
      </w:pPr>
      <w:bookmarkStart w:id="730" w:name="_Ref385323472"/>
      <w:bookmarkStart w:id="731" w:name="_Toc390439824"/>
      <w:bookmarkStart w:id="732" w:name="_Toc443991216"/>
      <w:r w:rsidRPr="00306554">
        <w:rPr>
          <w:sz w:val="22"/>
          <w:szCs w:val="22"/>
        </w:rPr>
        <w:t xml:space="preserve">Figure </w:t>
      </w:r>
      <w:r w:rsidR="005370A3">
        <w:rPr>
          <w:noProof/>
          <w:sz w:val="22"/>
          <w:szCs w:val="22"/>
        </w:rPr>
        <w:t>122</w:t>
      </w:r>
      <w:bookmarkEnd w:id="730"/>
      <w:r w:rsidRPr="00306554">
        <w:rPr>
          <w:sz w:val="22"/>
          <w:szCs w:val="22"/>
        </w:rPr>
        <w:t>: Manage Group</w:t>
      </w:r>
      <w:bookmarkEnd w:id="731"/>
      <w:bookmarkEnd w:id="732"/>
    </w:p>
    <w:p w14:paraId="1C446309" w14:textId="0E6B2287" w:rsidR="00184185" w:rsidRDefault="00184185">
      <w:pPr>
        <w:spacing w:after="200" w:line="276" w:lineRule="auto"/>
      </w:pPr>
      <w:r>
        <w:br w:type="page"/>
      </w:r>
    </w:p>
    <w:p w14:paraId="3F184F0A" w14:textId="77777777" w:rsidR="002B0996" w:rsidRPr="00676B79" w:rsidRDefault="002B0996" w:rsidP="002B0996"/>
    <w:tbl>
      <w:tblPr>
        <w:tblW w:w="6513"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3621"/>
        <w:gridCol w:w="2892"/>
      </w:tblGrid>
      <w:tr w:rsidR="002B0996" w:rsidRPr="00F20443" w14:paraId="38917CEC" w14:textId="77777777" w:rsidTr="00B768B3">
        <w:trPr>
          <w:trHeight w:val="309"/>
          <w:jc w:val="center"/>
        </w:trPr>
        <w:tc>
          <w:tcPr>
            <w:tcW w:w="3621" w:type="dxa"/>
            <w:shd w:val="clear" w:color="auto" w:fill="F2F2F2"/>
          </w:tcPr>
          <w:p w14:paraId="06980E17" w14:textId="77777777" w:rsidR="002B0996" w:rsidRPr="00F20443" w:rsidRDefault="002B0996" w:rsidP="00B768B3">
            <w:pPr>
              <w:tabs>
                <w:tab w:val="left" w:pos="360"/>
              </w:tabs>
              <w:contextualSpacing/>
              <w:rPr>
                <w:rFonts w:eastAsia="Calibri"/>
                <w:b/>
                <w:szCs w:val="22"/>
              </w:rPr>
            </w:pPr>
            <w:r w:rsidRPr="00F20443">
              <w:rPr>
                <w:rFonts w:eastAsia="Calibri"/>
                <w:b/>
                <w:szCs w:val="22"/>
              </w:rPr>
              <w:t>Key</w:t>
            </w:r>
          </w:p>
        </w:tc>
        <w:tc>
          <w:tcPr>
            <w:tcW w:w="2892" w:type="dxa"/>
            <w:shd w:val="clear" w:color="auto" w:fill="F2F2F2"/>
          </w:tcPr>
          <w:p w14:paraId="1261449A" w14:textId="77777777" w:rsidR="002B0996" w:rsidRPr="00F20443" w:rsidRDefault="002B0996" w:rsidP="00B768B3">
            <w:pPr>
              <w:tabs>
                <w:tab w:val="left" w:pos="408"/>
              </w:tabs>
              <w:contextualSpacing/>
              <w:rPr>
                <w:rFonts w:eastAsia="Calibri"/>
                <w:b/>
                <w:szCs w:val="22"/>
              </w:rPr>
            </w:pPr>
          </w:p>
        </w:tc>
      </w:tr>
      <w:tr w:rsidR="002B0996" w:rsidRPr="00271FA4" w14:paraId="330AD8E2" w14:textId="77777777" w:rsidTr="00B768B3">
        <w:trPr>
          <w:trHeight w:val="293"/>
          <w:jc w:val="center"/>
        </w:trPr>
        <w:tc>
          <w:tcPr>
            <w:tcW w:w="3621" w:type="dxa"/>
            <w:shd w:val="clear" w:color="auto" w:fill="F2F2F2"/>
          </w:tcPr>
          <w:p w14:paraId="40722D52" w14:textId="77777777" w:rsidR="002B0996" w:rsidRDefault="002B0996" w:rsidP="00644E86">
            <w:pPr>
              <w:numPr>
                <w:ilvl w:val="0"/>
                <w:numId w:val="55"/>
              </w:numPr>
              <w:tabs>
                <w:tab w:val="left" w:pos="360"/>
              </w:tabs>
              <w:contextualSpacing/>
              <w:rPr>
                <w:rFonts w:eastAsia="Calibri"/>
                <w:szCs w:val="22"/>
              </w:rPr>
            </w:pPr>
            <w:r>
              <w:rPr>
                <w:rFonts w:eastAsia="Calibri"/>
                <w:szCs w:val="22"/>
              </w:rPr>
              <w:t>Change Service Permission</w:t>
            </w:r>
          </w:p>
          <w:p w14:paraId="7741767B" w14:textId="77777777" w:rsidR="002B0996" w:rsidRDefault="002B0996" w:rsidP="00644E86">
            <w:pPr>
              <w:numPr>
                <w:ilvl w:val="0"/>
                <w:numId w:val="55"/>
              </w:numPr>
              <w:tabs>
                <w:tab w:val="left" w:pos="360"/>
              </w:tabs>
              <w:contextualSpacing/>
              <w:rPr>
                <w:rFonts w:eastAsia="Calibri"/>
                <w:szCs w:val="22"/>
              </w:rPr>
            </w:pPr>
            <w:r>
              <w:rPr>
                <w:rFonts w:eastAsia="Calibri"/>
                <w:szCs w:val="22"/>
              </w:rPr>
              <w:t>Updated Information</w:t>
            </w:r>
          </w:p>
          <w:p w14:paraId="256B48C4" w14:textId="77777777" w:rsidR="002B0996" w:rsidRPr="00710268" w:rsidRDefault="002B0996" w:rsidP="00644E86">
            <w:pPr>
              <w:numPr>
                <w:ilvl w:val="0"/>
                <w:numId w:val="55"/>
              </w:numPr>
              <w:tabs>
                <w:tab w:val="left" w:pos="360"/>
              </w:tabs>
              <w:contextualSpacing/>
              <w:rPr>
                <w:rFonts w:eastAsia="Calibri"/>
                <w:szCs w:val="22"/>
              </w:rPr>
            </w:pPr>
            <w:r>
              <w:rPr>
                <w:rFonts w:eastAsia="Calibri"/>
                <w:szCs w:val="22"/>
              </w:rPr>
              <w:t>Remove Group</w:t>
            </w:r>
          </w:p>
        </w:tc>
        <w:tc>
          <w:tcPr>
            <w:tcW w:w="2892" w:type="dxa"/>
            <w:shd w:val="clear" w:color="auto" w:fill="F2F2F2"/>
          </w:tcPr>
          <w:p w14:paraId="1FD35940" w14:textId="77777777" w:rsidR="002B0996" w:rsidRDefault="002B0996" w:rsidP="00644E86">
            <w:pPr>
              <w:numPr>
                <w:ilvl w:val="0"/>
                <w:numId w:val="55"/>
              </w:numPr>
              <w:tabs>
                <w:tab w:val="left" w:pos="408"/>
              </w:tabs>
              <w:contextualSpacing/>
              <w:rPr>
                <w:rFonts w:eastAsia="Calibri"/>
                <w:szCs w:val="22"/>
              </w:rPr>
            </w:pPr>
            <w:r>
              <w:rPr>
                <w:rFonts w:eastAsia="Calibri"/>
                <w:szCs w:val="22"/>
              </w:rPr>
              <w:t>Add User</w:t>
            </w:r>
          </w:p>
          <w:p w14:paraId="0A13C21F" w14:textId="77777777" w:rsidR="002B0996" w:rsidRPr="00710268" w:rsidRDefault="002B0996" w:rsidP="00644E86">
            <w:pPr>
              <w:numPr>
                <w:ilvl w:val="0"/>
                <w:numId w:val="55"/>
              </w:numPr>
              <w:tabs>
                <w:tab w:val="left" w:pos="408"/>
              </w:tabs>
              <w:contextualSpacing/>
              <w:rPr>
                <w:rFonts w:eastAsia="Calibri"/>
                <w:szCs w:val="22"/>
              </w:rPr>
            </w:pPr>
            <w:r>
              <w:rPr>
                <w:rFonts w:eastAsia="Calibri"/>
                <w:szCs w:val="22"/>
              </w:rPr>
              <w:t>Remove User</w:t>
            </w:r>
          </w:p>
        </w:tc>
      </w:tr>
    </w:tbl>
    <w:p w14:paraId="422F23BA" w14:textId="77777777" w:rsidR="002B0996" w:rsidRDefault="002B0996" w:rsidP="002B0996">
      <w:pPr>
        <w:pStyle w:val="Heading6"/>
        <w:numPr>
          <w:ilvl w:val="0"/>
          <w:numId w:val="0"/>
        </w:num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11"/>
      </w:tblGrid>
      <w:tr w:rsidR="002B0996" w:rsidRPr="00710268" w14:paraId="663FB1EB" w14:textId="77777777" w:rsidTr="00B768B3">
        <w:trPr>
          <w:trHeight w:val="606"/>
        </w:trPr>
        <w:tc>
          <w:tcPr>
            <w:tcW w:w="9411" w:type="dxa"/>
            <w:shd w:val="clear" w:color="auto" w:fill="F2F2F2"/>
            <w:tcMar>
              <w:top w:w="14" w:type="dxa"/>
              <w:left w:w="130" w:type="dxa"/>
              <w:bottom w:w="14" w:type="dxa"/>
              <w:right w:w="130" w:type="dxa"/>
            </w:tcMar>
          </w:tcPr>
          <w:p w14:paraId="257A774E" w14:textId="1FA7DB13" w:rsidR="002B0996" w:rsidRPr="00710268" w:rsidRDefault="002B0996" w:rsidP="00B768B3">
            <w:pPr>
              <w:spacing w:after="200" w:line="276" w:lineRule="auto"/>
              <w:rPr>
                <w:rFonts w:eastAsia="Calibri"/>
              </w:rPr>
            </w:pPr>
            <w:r>
              <w:rPr>
                <w:rFonts w:eastAsia="Calibri"/>
                <w:b/>
              </w:rPr>
              <w:t>Note</w:t>
            </w:r>
            <w:r w:rsidRPr="00710268">
              <w:rPr>
                <w:rFonts w:eastAsia="Calibri"/>
                <w:b/>
              </w:rPr>
              <w:t xml:space="preserve">: </w:t>
            </w:r>
            <w:r w:rsidRPr="00710268">
              <w:rPr>
                <w:rFonts w:eastAsia="Calibri"/>
              </w:rPr>
              <w:t>The Manage Group sub-tab displays the Group of Names that has been created by a user and can be updat</w:t>
            </w:r>
            <w:r>
              <w:rPr>
                <w:rFonts w:eastAsia="Calibri"/>
              </w:rPr>
              <w:t>ed or removed from the Groups (</w:t>
            </w:r>
            <w:r w:rsidR="005370A3" w:rsidRPr="00F34C46">
              <w:rPr>
                <w:szCs w:val="22"/>
              </w:rPr>
              <w:t xml:space="preserve">Figure </w:t>
            </w:r>
            <w:r w:rsidR="005370A3">
              <w:rPr>
                <w:noProof/>
                <w:szCs w:val="22"/>
              </w:rPr>
              <w:t>123</w:t>
            </w:r>
            <w:r>
              <w:rPr>
                <w:rFonts w:eastAsia="Calibri"/>
              </w:rPr>
              <w:t>)</w:t>
            </w:r>
            <w:r w:rsidRPr="00710268">
              <w:rPr>
                <w:rFonts w:eastAsia="Calibri"/>
              </w:rPr>
              <w:t>.</w:t>
            </w:r>
          </w:p>
        </w:tc>
      </w:tr>
    </w:tbl>
    <w:p w14:paraId="34996242" w14:textId="77777777" w:rsidR="002B0996" w:rsidRPr="00B86193" w:rsidRDefault="002B0996" w:rsidP="002B0996">
      <w:pPr>
        <w:pStyle w:val="BlockText"/>
      </w:pPr>
    </w:p>
    <w:p w14:paraId="7B5B484D" w14:textId="0CA163AE" w:rsidR="002B0996" w:rsidRDefault="00023FAD" w:rsidP="00EA1A3B">
      <w:pPr>
        <w:pStyle w:val="Heading6"/>
        <w:numPr>
          <w:ilvl w:val="0"/>
          <w:numId w:val="0"/>
        </w:numPr>
      </w:pPr>
      <w:bookmarkStart w:id="733" w:name="_Toc462412971"/>
      <w:r>
        <w:t>3.2.1.5.4</w:t>
      </w:r>
      <w:r w:rsidR="002B0996">
        <w:t>.1. Remove a Group</w:t>
      </w:r>
      <w:bookmarkEnd w:id="733"/>
      <w:r w:rsidR="002B0996">
        <w:t xml:space="preserve"> </w:t>
      </w:r>
    </w:p>
    <w:p w14:paraId="77F1B95D" w14:textId="77777777" w:rsidR="002B0996" w:rsidRDefault="002B0996" w:rsidP="002B0996">
      <w:pPr>
        <w:pStyle w:val="BodyText"/>
      </w:pPr>
      <w:r>
        <w:t>To remove a group, follow the steps below:</w:t>
      </w:r>
    </w:p>
    <w:p w14:paraId="0F612DAF" w14:textId="77777777" w:rsidR="002B0996" w:rsidRDefault="002B0996" w:rsidP="00644E86">
      <w:pPr>
        <w:pStyle w:val="BodyText"/>
        <w:numPr>
          <w:ilvl w:val="0"/>
          <w:numId w:val="125"/>
        </w:numPr>
        <w:spacing w:before="0" w:after="0"/>
      </w:pPr>
      <w:r w:rsidRPr="00072A86">
        <w:t xml:space="preserve">Click on the </w:t>
      </w:r>
      <w:r w:rsidRPr="00072A86">
        <w:rPr>
          <w:b/>
        </w:rPr>
        <w:t>Manage Groups</w:t>
      </w:r>
      <w:r w:rsidRPr="00072A86">
        <w:t xml:space="preserve"> section of the Admin Panel.</w:t>
      </w:r>
    </w:p>
    <w:p w14:paraId="1E2240A8" w14:textId="77777777" w:rsidR="002B0996" w:rsidRDefault="002B0996" w:rsidP="00644E86">
      <w:pPr>
        <w:pStyle w:val="BodyText"/>
        <w:numPr>
          <w:ilvl w:val="0"/>
          <w:numId w:val="125"/>
        </w:numPr>
        <w:spacing w:before="0" w:after="0"/>
      </w:pPr>
      <w:r w:rsidRPr="00072A86">
        <w:t>Select a Group to remove</w:t>
      </w:r>
      <w:r>
        <w:t xml:space="preserve"> from the Manage Groups table and c</w:t>
      </w:r>
      <w:r w:rsidRPr="00072A86">
        <w:t>lick on the group.</w:t>
      </w:r>
    </w:p>
    <w:p w14:paraId="23173BB5" w14:textId="57D03FE2" w:rsidR="002B0996" w:rsidRPr="00072A86" w:rsidRDefault="002B0996" w:rsidP="00644E86">
      <w:pPr>
        <w:pStyle w:val="BodyText"/>
        <w:numPr>
          <w:ilvl w:val="0"/>
          <w:numId w:val="125"/>
        </w:numPr>
        <w:spacing w:before="0" w:after="0"/>
      </w:pPr>
      <w:r w:rsidRPr="00072A86">
        <w:t xml:space="preserve">Click </w:t>
      </w:r>
      <w:r w:rsidRPr="00072A86">
        <w:rPr>
          <w:b/>
        </w:rPr>
        <w:t>Remove Group</w:t>
      </w:r>
      <w:r w:rsidRPr="00072A86">
        <w:t xml:space="preserve"> button</w:t>
      </w:r>
      <w:r>
        <w:t xml:space="preserve"> </w:t>
      </w:r>
      <w:r w:rsidRPr="00072A86">
        <w:rPr>
          <w:szCs w:val="24"/>
        </w:rPr>
        <w:t>(</w:t>
      </w:r>
      <w:r w:rsidR="005370A3" w:rsidRPr="005370A3">
        <w:rPr>
          <w:szCs w:val="24"/>
        </w:rPr>
        <w:t xml:space="preserve">Figure </w:t>
      </w:r>
      <w:r w:rsidR="005370A3" w:rsidRPr="005370A3">
        <w:rPr>
          <w:noProof/>
          <w:szCs w:val="24"/>
        </w:rPr>
        <w:t>122</w:t>
      </w:r>
      <w:r w:rsidRPr="00072A86">
        <w:rPr>
          <w:szCs w:val="24"/>
        </w:rPr>
        <w:t>).</w:t>
      </w:r>
      <w:r>
        <w:rPr>
          <w:szCs w:val="24"/>
        </w:rPr>
        <w:t xml:space="preserve"> </w:t>
      </w:r>
      <w:r w:rsidRPr="001312F4">
        <w:rPr>
          <w:szCs w:val="24"/>
        </w:rPr>
        <w:t>The system prompts for confirmation that the group will be removed.</w:t>
      </w:r>
    </w:p>
    <w:p w14:paraId="4D5A5DF4" w14:textId="77777777" w:rsidR="002B0996" w:rsidRPr="00072A86" w:rsidRDefault="002B0996" w:rsidP="00644E86">
      <w:pPr>
        <w:pStyle w:val="BodyText"/>
        <w:numPr>
          <w:ilvl w:val="0"/>
          <w:numId w:val="125"/>
        </w:numPr>
        <w:spacing w:before="0" w:after="0"/>
      </w:pPr>
      <w:r w:rsidRPr="001312F4">
        <w:t xml:space="preserve">Click </w:t>
      </w:r>
      <w:r w:rsidRPr="001312F4">
        <w:rPr>
          <w:b/>
        </w:rPr>
        <w:t>OK</w:t>
      </w:r>
      <w:r w:rsidRPr="001312F4">
        <w:t xml:space="preserve"> to confirm removal of the group</w:t>
      </w:r>
      <w:r>
        <w:t>. T</w:t>
      </w:r>
      <w:r w:rsidRPr="001312F4">
        <w:t xml:space="preserve">he </w:t>
      </w:r>
      <w:r>
        <w:t xml:space="preserve">removed </w:t>
      </w:r>
      <w:r w:rsidRPr="001312F4">
        <w:t xml:space="preserve">group </w:t>
      </w:r>
      <w:r>
        <w:t>will be</w:t>
      </w:r>
      <w:r w:rsidRPr="001312F4">
        <w:t xml:space="preserve"> listed in the </w:t>
      </w:r>
      <w:r w:rsidRPr="001312F4">
        <w:rPr>
          <w:b/>
        </w:rPr>
        <w:t>Manage Removed</w:t>
      </w:r>
      <w:r w:rsidRPr="001312F4">
        <w:t xml:space="preserve"> Groups tab</w:t>
      </w:r>
    </w:p>
    <w:p w14:paraId="1ED33342" w14:textId="77777777" w:rsidR="002B0996" w:rsidRDefault="002B0996" w:rsidP="002B0996">
      <w:pPr>
        <w:pStyle w:val="BodyText"/>
        <w:jc w:val="center"/>
        <w:rPr>
          <w:b/>
        </w:rPr>
      </w:pPr>
      <w:r>
        <w:rPr>
          <w:noProof/>
        </w:rPr>
        <w:drawing>
          <wp:inline distT="0" distB="0" distL="0" distR="0" wp14:anchorId="4C1FEBF5" wp14:editId="7FABE619">
            <wp:extent cx="4299045" cy="1746235"/>
            <wp:effectExtent l="0" t="0" r="6350" b="698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9"/>
                    <a:srcRect l="12414" t="24261" r="15172"/>
                    <a:stretch/>
                  </pic:blipFill>
                  <pic:spPr bwMode="auto">
                    <a:xfrm>
                      <a:off x="0" y="0"/>
                      <a:ext cx="4303987" cy="1748242"/>
                    </a:xfrm>
                    <a:prstGeom prst="rect">
                      <a:avLst/>
                    </a:prstGeom>
                    <a:ln>
                      <a:noFill/>
                    </a:ln>
                    <a:extLst>
                      <a:ext uri="{53640926-AAD7-44D8-BBD7-CCE9431645EC}">
                        <a14:shadowObscured xmlns:a14="http://schemas.microsoft.com/office/drawing/2010/main"/>
                      </a:ext>
                    </a:extLst>
                  </pic:spPr>
                </pic:pic>
              </a:graphicData>
            </a:graphic>
          </wp:inline>
        </w:drawing>
      </w:r>
    </w:p>
    <w:p w14:paraId="276227BF" w14:textId="14301DC9" w:rsidR="002B0996" w:rsidRDefault="002B0996" w:rsidP="00EA1A3B">
      <w:pPr>
        <w:pStyle w:val="Caption"/>
        <w:jc w:val="center"/>
        <w:outlineLvl w:val="0"/>
        <w:rPr>
          <w:sz w:val="22"/>
          <w:szCs w:val="22"/>
        </w:rPr>
      </w:pPr>
      <w:bookmarkStart w:id="734" w:name="_Ref385320051"/>
      <w:bookmarkStart w:id="735" w:name="_Toc380519645"/>
      <w:bookmarkStart w:id="736" w:name="_Toc390439825"/>
      <w:bookmarkStart w:id="737" w:name="_Toc443991217"/>
      <w:r w:rsidRPr="00F34C46">
        <w:rPr>
          <w:sz w:val="22"/>
          <w:szCs w:val="22"/>
        </w:rPr>
        <w:t xml:space="preserve">Figure </w:t>
      </w:r>
      <w:r w:rsidR="005370A3">
        <w:rPr>
          <w:noProof/>
          <w:sz w:val="22"/>
          <w:szCs w:val="22"/>
        </w:rPr>
        <w:t>123</w:t>
      </w:r>
      <w:bookmarkEnd w:id="734"/>
      <w:r>
        <w:rPr>
          <w:sz w:val="22"/>
          <w:szCs w:val="22"/>
        </w:rPr>
        <w:t>:</w:t>
      </w:r>
      <w:r w:rsidRPr="00F34C46">
        <w:rPr>
          <w:sz w:val="22"/>
          <w:szCs w:val="22"/>
        </w:rPr>
        <w:t xml:space="preserve"> Manage Removed Groups</w:t>
      </w:r>
      <w:bookmarkEnd w:id="735"/>
      <w:bookmarkEnd w:id="736"/>
      <w:bookmarkEnd w:id="737"/>
    </w:p>
    <w:p w14:paraId="7B9B89C6" w14:textId="1E0431E7" w:rsidR="002B0996" w:rsidRDefault="00023FAD" w:rsidP="00EA1A3B">
      <w:pPr>
        <w:pStyle w:val="Heading6"/>
        <w:numPr>
          <w:ilvl w:val="0"/>
          <w:numId w:val="0"/>
        </w:numPr>
      </w:pPr>
      <w:bookmarkStart w:id="738" w:name="_Toc462412972"/>
      <w:r>
        <w:t>3.2.1.5.4</w:t>
      </w:r>
      <w:r w:rsidR="002B0996">
        <w:t>.2. Restore a Removed Group</w:t>
      </w:r>
      <w:bookmarkEnd w:id="738"/>
    </w:p>
    <w:p w14:paraId="19016466" w14:textId="77777777" w:rsidR="002B0996" w:rsidRDefault="002B0996" w:rsidP="002B0996">
      <w:pPr>
        <w:rPr>
          <w:sz w:val="24"/>
        </w:rPr>
      </w:pPr>
      <w:r>
        <w:rPr>
          <w:sz w:val="24"/>
        </w:rPr>
        <w:t>To restore a removed group, follow the steps below:</w:t>
      </w:r>
    </w:p>
    <w:p w14:paraId="65754D15" w14:textId="77777777" w:rsidR="002B0996" w:rsidRDefault="002B0996" w:rsidP="00644E86">
      <w:pPr>
        <w:pStyle w:val="ListParagraph"/>
        <w:numPr>
          <w:ilvl w:val="0"/>
          <w:numId w:val="126"/>
        </w:numPr>
        <w:rPr>
          <w:sz w:val="24"/>
        </w:rPr>
      </w:pPr>
      <w:r w:rsidRPr="00506F9D">
        <w:rPr>
          <w:sz w:val="24"/>
        </w:rPr>
        <w:t xml:space="preserve">Click on the </w:t>
      </w:r>
      <w:r w:rsidRPr="00506F9D">
        <w:rPr>
          <w:b/>
          <w:sz w:val="24"/>
        </w:rPr>
        <w:t>Manage Removed Groups</w:t>
      </w:r>
      <w:r w:rsidRPr="00506F9D">
        <w:rPr>
          <w:sz w:val="24"/>
        </w:rPr>
        <w:t xml:space="preserve"> tab.</w:t>
      </w:r>
    </w:p>
    <w:p w14:paraId="601B0907" w14:textId="77777777" w:rsidR="002B0996" w:rsidRDefault="002B0996" w:rsidP="00644E86">
      <w:pPr>
        <w:pStyle w:val="ListParagraph"/>
        <w:numPr>
          <w:ilvl w:val="0"/>
          <w:numId w:val="126"/>
        </w:numPr>
        <w:rPr>
          <w:sz w:val="24"/>
        </w:rPr>
      </w:pPr>
      <w:r w:rsidRPr="00506F9D">
        <w:rPr>
          <w:sz w:val="24"/>
        </w:rPr>
        <w:t xml:space="preserve">Select a </w:t>
      </w:r>
      <w:r w:rsidRPr="00506F9D">
        <w:rPr>
          <w:b/>
          <w:sz w:val="24"/>
        </w:rPr>
        <w:t>Removed Group</w:t>
      </w:r>
      <w:r w:rsidRPr="00506F9D">
        <w:rPr>
          <w:sz w:val="24"/>
        </w:rPr>
        <w:t xml:space="preserve"> from </w:t>
      </w:r>
      <w:r>
        <w:rPr>
          <w:sz w:val="24"/>
        </w:rPr>
        <w:t>the table to restore and c</w:t>
      </w:r>
      <w:r w:rsidRPr="00506F9D">
        <w:rPr>
          <w:sz w:val="24"/>
        </w:rPr>
        <w:t>lick on the Removed Group.</w:t>
      </w:r>
    </w:p>
    <w:p w14:paraId="083628B0" w14:textId="4989251D" w:rsidR="002B0996" w:rsidRPr="00506F9D" w:rsidRDefault="002B0996" w:rsidP="00644E86">
      <w:pPr>
        <w:pStyle w:val="ListParagraph"/>
        <w:numPr>
          <w:ilvl w:val="0"/>
          <w:numId w:val="126"/>
        </w:numPr>
        <w:rPr>
          <w:sz w:val="24"/>
        </w:rPr>
      </w:pPr>
      <w:r w:rsidRPr="000D61EC">
        <w:rPr>
          <w:sz w:val="24"/>
        </w:rPr>
        <w:t xml:space="preserve">Click on the </w:t>
      </w:r>
      <w:r w:rsidRPr="000D61EC">
        <w:rPr>
          <w:b/>
          <w:sz w:val="24"/>
        </w:rPr>
        <w:t>Restore Group</w:t>
      </w:r>
      <w:r w:rsidRPr="000D61EC">
        <w:rPr>
          <w:sz w:val="24"/>
        </w:rPr>
        <w:t xml:space="preserve"> button</w:t>
      </w:r>
      <w:r>
        <w:rPr>
          <w:sz w:val="24"/>
        </w:rPr>
        <w:t xml:space="preserve"> </w:t>
      </w:r>
      <w:r w:rsidRPr="000D61EC">
        <w:rPr>
          <w:sz w:val="24"/>
        </w:rPr>
        <w:t>(</w:t>
      </w:r>
      <w:r w:rsidR="005370A3" w:rsidRPr="005370A3">
        <w:rPr>
          <w:sz w:val="24"/>
        </w:rPr>
        <w:t xml:space="preserve">Figure </w:t>
      </w:r>
      <w:r w:rsidR="005370A3" w:rsidRPr="005370A3">
        <w:rPr>
          <w:noProof/>
          <w:sz w:val="24"/>
        </w:rPr>
        <w:t>123</w:t>
      </w:r>
      <w:r w:rsidRPr="000D61EC">
        <w:rPr>
          <w:sz w:val="24"/>
        </w:rPr>
        <w:t>).</w:t>
      </w:r>
      <w:r>
        <w:rPr>
          <w:sz w:val="24"/>
        </w:rPr>
        <w:t xml:space="preserve"> </w:t>
      </w:r>
    </w:p>
    <w:p w14:paraId="20C3A4EE" w14:textId="0D0A4B5E" w:rsidR="002B0996" w:rsidRDefault="00023FAD" w:rsidP="00EA1A3B">
      <w:pPr>
        <w:pStyle w:val="Heading6"/>
        <w:numPr>
          <w:ilvl w:val="0"/>
          <w:numId w:val="0"/>
        </w:numPr>
      </w:pPr>
      <w:bookmarkStart w:id="739" w:name="_Toc462412973"/>
      <w:bookmarkEnd w:id="726"/>
      <w:r>
        <w:t>3.2.1.5.4</w:t>
      </w:r>
      <w:r w:rsidR="002B0996">
        <w:t>.3. Create a Group Mailbox</w:t>
      </w:r>
      <w:bookmarkEnd w:id="739"/>
    </w:p>
    <w:p w14:paraId="0C9B12C2" w14:textId="77777777" w:rsidR="002B0996" w:rsidRPr="00340024" w:rsidRDefault="002B0996" w:rsidP="002B0996">
      <w:pPr>
        <w:pStyle w:val="BodyText"/>
        <w:rPr>
          <w:b/>
        </w:rPr>
      </w:pPr>
      <w:r>
        <w:t>Direct Secure Messaging allows multiple users who have been approved by an administrator to create a group mailbox; each user must log in to their individual Direct Secure Messaging account with PIV authentication. To create a group mailbox, follow the steps below:</w:t>
      </w:r>
    </w:p>
    <w:p w14:paraId="342B5D37" w14:textId="77777777" w:rsidR="002B0996" w:rsidRDefault="002B0996" w:rsidP="002B0996">
      <w:pPr>
        <w:pStyle w:val="BodyText"/>
        <w:numPr>
          <w:ilvl w:val="0"/>
          <w:numId w:val="22"/>
        </w:numPr>
        <w:spacing w:before="0" w:after="0"/>
      </w:pPr>
      <w:r>
        <w:t>Select the Admin Panel link in the upper left.</w:t>
      </w:r>
    </w:p>
    <w:p w14:paraId="7EA3DE6B" w14:textId="77777777" w:rsidR="002B0996" w:rsidRPr="009E1E2E" w:rsidRDefault="002B0996" w:rsidP="002B0996">
      <w:pPr>
        <w:pStyle w:val="BodyText"/>
        <w:numPr>
          <w:ilvl w:val="0"/>
          <w:numId w:val="22"/>
        </w:numPr>
        <w:spacing w:before="0" w:after="0"/>
      </w:pPr>
      <w:r>
        <w:t xml:space="preserve">Click </w:t>
      </w:r>
      <w:r w:rsidRPr="009E1E2E">
        <w:rPr>
          <w:b/>
        </w:rPr>
        <w:t>Manage Groups</w:t>
      </w:r>
      <w:r>
        <w:t xml:space="preserve"> tab in the upper middle of the Admin Panel and select </w:t>
      </w:r>
      <w:r w:rsidRPr="009E1E2E">
        <w:rPr>
          <w:b/>
        </w:rPr>
        <w:t>Create Group</w:t>
      </w:r>
      <w:r w:rsidRPr="009E1E2E">
        <w:t>.</w:t>
      </w:r>
    </w:p>
    <w:p w14:paraId="6F98AE19" w14:textId="6357ED4C" w:rsidR="002B0996" w:rsidRPr="00F747A7" w:rsidRDefault="002B0996" w:rsidP="002B0996">
      <w:pPr>
        <w:pStyle w:val="BodyText"/>
        <w:numPr>
          <w:ilvl w:val="0"/>
          <w:numId w:val="22"/>
        </w:numPr>
        <w:spacing w:before="0" w:after="0"/>
      </w:pPr>
      <w:r>
        <w:lastRenderedPageBreak/>
        <w:t xml:space="preserve">Fill out the Group Name, Group Display Name, and Group Description fields; and select Create </w:t>
      </w:r>
      <w:r w:rsidRPr="009E1E2E">
        <w:rPr>
          <w:szCs w:val="24"/>
        </w:rPr>
        <w:t>Group (</w:t>
      </w:r>
      <w:r w:rsidR="005370A3" w:rsidRPr="005370A3">
        <w:rPr>
          <w:szCs w:val="24"/>
        </w:rPr>
        <w:t xml:space="preserve">Figure </w:t>
      </w:r>
      <w:r w:rsidR="005370A3" w:rsidRPr="005370A3">
        <w:rPr>
          <w:noProof/>
          <w:szCs w:val="24"/>
        </w:rPr>
        <w:t>124</w:t>
      </w:r>
      <w:r w:rsidRPr="009E1E2E">
        <w:rPr>
          <w:szCs w:val="24"/>
        </w:rPr>
        <w:t>).</w:t>
      </w:r>
      <w:r>
        <w:rPr>
          <w:szCs w:val="24"/>
        </w:rPr>
        <w:t xml:space="preserve"> </w:t>
      </w:r>
      <w:r w:rsidRPr="008C560B">
        <w:rPr>
          <w:szCs w:val="24"/>
        </w:rPr>
        <w:t>The system prompts for confirmation that the group will be restored.</w:t>
      </w:r>
    </w:p>
    <w:p w14:paraId="4F5BDF41" w14:textId="77777777" w:rsidR="002B0996" w:rsidRPr="008C560B" w:rsidRDefault="002B0996" w:rsidP="002B0996">
      <w:pPr>
        <w:pStyle w:val="BodyText"/>
        <w:numPr>
          <w:ilvl w:val="0"/>
          <w:numId w:val="22"/>
        </w:numPr>
        <w:spacing w:before="0" w:after="0"/>
      </w:pPr>
      <w:r>
        <w:t xml:space="preserve">Click </w:t>
      </w:r>
      <w:r w:rsidRPr="008C560B">
        <w:rPr>
          <w:b/>
        </w:rPr>
        <w:t>OK</w:t>
      </w:r>
      <w:r>
        <w:t xml:space="preserve"> to c</w:t>
      </w:r>
      <w:r w:rsidRPr="008C560B">
        <w:t>onfirm the restoring of the group.</w:t>
      </w:r>
      <w:r>
        <w:t xml:space="preserve"> The</w:t>
      </w:r>
      <w:r w:rsidRPr="008C560B">
        <w:t xml:space="preserve"> restored group </w:t>
      </w:r>
      <w:r>
        <w:t>will be</w:t>
      </w:r>
      <w:r w:rsidRPr="008C560B">
        <w:t xml:space="preserve"> </w:t>
      </w:r>
      <w:r>
        <w:t>listed</w:t>
      </w:r>
      <w:r w:rsidRPr="008C560B">
        <w:t xml:space="preserve"> in Manage Groups</w:t>
      </w:r>
      <w:r>
        <w:t xml:space="preserve">.  </w:t>
      </w:r>
    </w:p>
    <w:p w14:paraId="1290A94B" w14:textId="77777777" w:rsidR="002B0996" w:rsidRDefault="002B0996" w:rsidP="002B0996">
      <w:pPr>
        <w:pStyle w:val="BodyText"/>
        <w:jc w:val="center"/>
      </w:pPr>
      <w:r>
        <w:rPr>
          <w:noProof/>
        </w:rPr>
        <w:drawing>
          <wp:inline distT="0" distB="0" distL="0" distR="0" wp14:anchorId="00A753F5" wp14:editId="2E4C8FAF">
            <wp:extent cx="4812630" cy="1740089"/>
            <wp:effectExtent l="0" t="0" r="7620" b="0"/>
            <wp:docPr id="3089" name="Picture 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t="22961"/>
                    <a:stretch/>
                  </pic:blipFill>
                  <pic:spPr bwMode="auto">
                    <a:xfrm>
                      <a:off x="0" y="0"/>
                      <a:ext cx="4825442" cy="1744721"/>
                    </a:xfrm>
                    <a:prstGeom prst="rect">
                      <a:avLst/>
                    </a:prstGeom>
                    <a:ln>
                      <a:noFill/>
                    </a:ln>
                    <a:extLst>
                      <a:ext uri="{53640926-AAD7-44D8-BBD7-CCE9431645EC}">
                        <a14:shadowObscured xmlns:a14="http://schemas.microsoft.com/office/drawing/2010/main"/>
                      </a:ext>
                    </a:extLst>
                  </pic:spPr>
                </pic:pic>
              </a:graphicData>
            </a:graphic>
          </wp:inline>
        </w:drawing>
      </w:r>
    </w:p>
    <w:p w14:paraId="52BB4C35" w14:textId="2E48DD44" w:rsidR="002B0996" w:rsidRDefault="002B0996" w:rsidP="00EA1A3B">
      <w:pPr>
        <w:pStyle w:val="Caption"/>
        <w:jc w:val="center"/>
        <w:outlineLvl w:val="0"/>
        <w:rPr>
          <w:sz w:val="22"/>
          <w:szCs w:val="22"/>
        </w:rPr>
      </w:pPr>
      <w:bookmarkStart w:id="740" w:name="_Ref385319865"/>
      <w:bookmarkStart w:id="741" w:name="_Toc380519643"/>
      <w:bookmarkStart w:id="742" w:name="_Toc390439826"/>
      <w:bookmarkStart w:id="743" w:name="_Toc443991218"/>
      <w:r w:rsidRPr="009E1E2E">
        <w:rPr>
          <w:sz w:val="22"/>
          <w:szCs w:val="22"/>
        </w:rPr>
        <w:t xml:space="preserve">Figure </w:t>
      </w:r>
      <w:r w:rsidR="005370A3">
        <w:rPr>
          <w:noProof/>
          <w:sz w:val="22"/>
          <w:szCs w:val="22"/>
        </w:rPr>
        <w:t>124</w:t>
      </w:r>
      <w:bookmarkEnd w:id="740"/>
      <w:r w:rsidRPr="009E1E2E">
        <w:rPr>
          <w:sz w:val="22"/>
          <w:szCs w:val="22"/>
        </w:rPr>
        <w:t>: Create Group</w:t>
      </w:r>
      <w:bookmarkEnd w:id="741"/>
      <w:bookmarkEnd w:id="742"/>
      <w:bookmarkEnd w:id="743"/>
    </w:p>
    <w:p w14:paraId="76675C4D" w14:textId="77777777" w:rsidR="002B0996" w:rsidRPr="00BE0DA5" w:rsidRDefault="002B0996" w:rsidP="002B0996"/>
    <w:tbl>
      <w:tblPr>
        <w:tblW w:w="6513"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3621"/>
        <w:gridCol w:w="2892"/>
      </w:tblGrid>
      <w:tr w:rsidR="002B0996" w:rsidRPr="00F20443" w14:paraId="2C97E1F2" w14:textId="77777777" w:rsidTr="00B768B3">
        <w:trPr>
          <w:trHeight w:val="309"/>
          <w:jc w:val="center"/>
        </w:trPr>
        <w:tc>
          <w:tcPr>
            <w:tcW w:w="3621" w:type="dxa"/>
            <w:shd w:val="clear" w:color="auto" w:fill="F2F2F2"/>
          </w:tcPr>
          <w:p w14:paraId="764CE803" w14:textId="77777777" w:rsidR="002B0996" w:rsidRPr="00F20443" w:rsidRDefault="002B0996" w:rsidP="00B768B3">
            <w:pPr>
              <w:tabs>
                <w:tab w:val="left" w:pos="360"/>
              </w:tabs>
              <w:contextualSpacing/>
              <w:rPr>
                <w:rFonts w:eastAsia="Calibri"/>
                <w:b/>
                <w:szCs w:val="22"/>
              </w:rPr>
            </w:pPr>
            <w:r w:rsidRPr="00F20443">
              <w:rPr>
                <w:rFonts w:eastAsia="Calibri"/>
                <w:b/>
                <w:szCs w:val="22"/>
              </w:rPr>
              <w:t>Key</w:t>
            </w:r>
          </w:p>
        </w:tc>
        <w:tc>
          <w:tcPr>
            <w:tcW w:w="2892" w:type="dxa"/>
            <w:shd w:val="clear" w:color="auto" w:fill="F2F2F2"/>
          </w:tcPr>
          <w:p w14:paraId="7F6DA675" w14:textId="77777777" w:rsidR="002B0996" w:rsidRPr="00F20443" w:rsidRDefault="002B0996" w:rsidP="00B768B3">
            <w:pPr>
              <w:tabs>
                <w:tab w:val="left" w:pos="408"/>
              </w:tabs>
              <w:contextualSpacing/>
              <w:rPr>
                <w:rFonts w:eastAsia="Calibri"/>
                <w:b/>
                <w:szCs w:val="22"/>
              </w:rPr>
            </w:pPr>
          </w:p>
        </w:tc>
      </w:tr>
      <w:tr w:rsidR="002B0996" w:rsidRPr="00710268" w14:paraId="250E3D71" w14:textId="77777777" w:rsidTr="00B768B3">
        <w:trPr>
          <w:trHeight w:val="293"/>
          <w:jc w:val="center"/>
        </w:trPr>
        <w:tc>
          <w:tcPr>
            <w:tcW w:w="3621" w:type="dxa"/>
            <w:shd w:val="clear" w:color="auto" w:fill="F2F2F2"/>
          </w:tcPr>
          <w:p w14:paraId="59C3DC1A" w14:textId="77777777" w:rsidR="002B0996" w:rsidRPr="00710268" w:rsidRDefault="002B0996" w:rsidP="00644E86">
            <w:pPr>
              <w:numPr>
                <w:ilvl w:val="0"/>
                <w:numId w:val="96"/>
              </w:numPr>
              <w:tabs>
                <w:tab w:val="left" w:pos="360"/>
              </w:tabs>
              <w:contextualSpacing/>
              <w:rPr>
                <w:rFonts w:eastAsia="Calibri"/>
                <w:szCs w:val="22"/>
              </w:rPr>
            </w:pPr>
            <w:r>
              <w:rPr>
                <w:rFonts w:eastAsia="Calibri"/>
                <w:szCs w:val="22"/>
              </w:rPr>
              <w:t>Required Fields</w:t>
            </w:r>
          </w:p>
        </w:tc>
        <w:tc>
          <w:tcPr>
            <w:tcW w:w="2892" w:type="dxa"/>
            <w:shd w:val="clear" w:color="auto" w:fill="F2F2F2"/>
          </w:tcPr>
          <w:p w14:paraId="49DFAD75" w14:textId="77777777" w:rsidR="002B0996" w:rsidRPr="00710268" w:rsidRDefault="002B0996" w:rsidP="00644E86">
            <w:pPr>
              <w:numPr>
                <w:ilvl w:val="0"/>
                <w:numId w:val="96"/>
              </w:numPr>
              <w:tabs>
                <w:tab w:val="left" w:pos="408"/>
              </w:tabs>
              <w:contextualSpacing/>
              <w:rPr>
                <w:rFonts w:eastAsia="Calibri"/>
                <w:szCs w:val="22"/>
              </w:rPr>
            </w:pPr>
            <w:r>
              <w:rPr>
                <w:rFonts w:eastAsia="Calibri"/>
                <w:szCs w:val="22"/>
              </w:rPr>
              <w:t>Create Group</w:t>
            </w:r>
          </w:p>
        </w:tc>
      </w:tr>
    </w:tbl>
    <w:p w14:paraId="3C5D03C2" w14:textId="0D26D640" w:rsidR="00EC7B8C" w:rsidRDefault="00363AD3" w:rsidP="000F799D">
      <w:pPr>
        <w:pStyle w:val="Heading5"/>
        <w:numPr>
          <w:ilvl w:val="0"/>
          <w:numId w:val="0"/>
        </w:numPr>
      </w:pPr>
      <w:bookmarkStart w:id="744" w:name="_3.2.1.5.5._Contact_List"/>
      <w:bookmarkStart w:id="745" w:name="_Toc462412974"/>
      <w:bookmarkEnd w:id="627"/>
      <w:bookmarkEnd w:id="744"/>
      <w:r>
        <w:t>3.2.1.5</w:t>
      </w:r>
      <w:r w:rsidR="00A57459" w:rsidRPr="00A57459">
        <w:t xml:space="preserve">.5. </w:t>
      </w:r>
      <w:r w:rsidR="00EC7B8C">
        <w:t>Contact List</w:t>
      </w:r>
      <w:bookmarkEnd w:id="745"/>
    </w:p>
    <w:p w14:paraId="4B6F4CDB" w14:textId="1B214865" w:rsidR="00FC1CBD" w:rsidRPr="008E6E8D" w:rsidRDefault="00FC1CBD" w:rsidP="00FC1CBD">
      <w:pPr>
        <w:spacing w:before="60" w:after="120" w:line="240" w:lineRule="atLeast"/>
        <w:rPr>
          <w:sz w:val="24"/>
        </w:rPr>
      </w:pPr>
      <w:r w:rsidRPr="008E6E8D">
        <w:rPr>
          <w:sz w:val="24"/>
          <w:szCs w:val="20"/>
        </w:rPr>
        <w:t xml:space="preserve">Direct Secure Messaging allows Administrative users to access the Contact List which is public through the Administration Panel. </w:t>
      </w:r>
      <w:r w:rsidR="00CF7C9D" w:rsidRPr="008E6E8D">
        <w:rPr>
          <w:sz w:val="24"/>
          <w:szCs w:val="20"/>
        </w:rPr>
        <w:t>There are two (2) tab</w:t>
      </w:r>
      <w:r w:rsidR="005340F2" w:rsidRPr="008E6E8D">
        <w:rPr>
          <w:sz w:val="24"/>
          <w:szCs w:val="20"/>
        </w:rPr>
        <w:t>s</w:t>
      </w:r>
      <w:r w:rsidRPr="008E6E8D">
        <w:rPr>
          <w:sz w:val="24"/>
          <w:szCs w:val="20"/>
        </w:rPr>
        <w:t xml:space="preserve"> available in the Contact List</w:t>
      </w:r>
      <w:r w:rsidRPr="008E6E8D">
        <w:rPr>
          <w:sz w:val="24"/>
        </w:rPr>
        <w:t xml:space="preserve">: </w:t>
      </w:r>
      <w:r w:rsidRPr="008E6E8D">
        <w:rPr>
          <w:b/>
          <w:sz w:val="24"/>
        </w:rPr>
        <w:t>Contact List</w:t>
      </w:r>
      <w:r w:rsidRPr="008E6E8D">
        <w:rPr>
          <w:sz w:val="24"/>
        </w:rPr>
        <w:t xml:space="preserve"> and </w:t>
      </w:r>
      <w:r w:rsidRPr="008E6E8D">
        <w:rPr>
          <w:b/>
          <w:sz w:val="24"/>
        </w:rPr>
        <w:t>Create Contact</w:t>
      </w:r>
      <w:r w:rsidRPr="008E6E8D">
        <w:rPr>
          <w:sz w:val="24"/>
        </w:rPr>
        <w:t xml:space="preserve"> (</w:t>
      </w:r>
      <w:r w:rsidR="005370A3" w:rsidRPr="005370A3">
        <w:rPr>
          <w:sz w:val="24"/>
        </w:rPr>
        <w:t xml:space="preserve">Figure </w:t>
      </w:r>
      <w:r w:rsidR="005370A3" w:rsidRPr="005370A3">
        <w:rPr>
          <w:noProof/>
          <w:sz w:val="24"/>
        </w:rPr>
        <w:t>125</w:t>
      </w:r>
      <w:r w:rsidRPr="008E6E8D">
        <w:rPr>
          <w:sz w:val="24"/>
        </w:rPr>
        <w:t>).</w:t>
      </w:r>
    </w:p>
    <w:p w14:paraId="07E44D3F" w14:textId="77777777" w:rsidR="00FC1CBD" w:rsidRDefault="00FC1CBD" w:rsidP="00FC1CBD">
      <w:pPr>
        <w:jc w:val="center"/>
        <w:rPr>
          <w:sz w:val="24"/>
        </w:rPr>
      </w:pPr>
      <w:r>
        <w:rPr>
          <w:noProof/>
        </w:rPr>
        <w:drawing>
          <wp:inline distT="0" distB="0" distL="0" distR="0" wp14:anchorId="18DF8C46" wp14:editId="6DA5ECA2">
            <wp:extent cx="5119478" cy="190196"/>
            <wp:effectExtent l="0" t="0" r="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1"/>
                    <a:srcRect t="75925"/>
                    <a:stretch/>
                  </pic:blipFill>
                  <pic:spPr bwMode="auto">
                    <a:xfrm>
                      <a:off x="0" y="0"/>
                      <a:ext cx="5149002" cy="191293"/>
                    </a:xfrm>
                    <a:prstGeom prst="rect">
                      <a:avLst/>
                    </a:prstGeom>
                    <a:ln>
                      <a:noFill/>
                    </a:ln>
                    <a:extLst>
                      <a:ext uri="{53640926-AAD7-44D8-BBD7-CCE9431645EC}">
                        <a14:shadowObscured xmlns:a14="http://schemas.microsoft.com/office/drawing/2010/main"/>
                      </a:ext>
                    </a:extLst>
                  </pic:spPr>
                </pic:pic>
              </a:graphicData>
            </a:graphic>
          </wp:inline>
        </w:drawing>
      </w:r>
    </w:p>
    <w:p w14:paraId="5C741BA3" w14:textId="45FB5BEE" w:rsidR="00FC1CBD" w:rsidRDefault="00575622" w:rsidP="00EA1A3B">
      <w:pPr>
        <w:pStyle w:val="Caption"/>
        <w:jc w:val="center"/>
        <w:outlineLvl w:val="0"/>
      </w:pPr>
      <w:bookmarkStart w:id="746" w:name="_Ref390853580"/>
      <w:bookmarkStart w:id="747" w:name="_Toc390439849"/>
      <w:bookmarkStart w:id="748" w:name="_Toc443991219"/>
      <w:r>
        <w:t xml:space="preserve">Figure </w:t>
      </w:r>
      <w:r w:rsidR="005370A3">
        <w:rPr>
          <w:noProof/>
        </w:rPr>
        <w:t>125</w:t>
      </w:r>
      <w:bookmarkEnd w:id="746"/>
      <w:r w:rsidR="00FC1CBD">
        <w:t>: Contact List</w:t>
      </w:r>
      <w:bookmarkEnd w:id="747"/>
      <w:bookmarkEnd w:id="748"/>
    </w:p>
    <w:p w14:paraId="6D552D6E" w14:textId="14355FA9" w:rsidR="00FC1CBD" w:rsidRPr="008E6E8D" w:rsidRDefault="00FC1CBD" w:rsidP="00FC1CBD">
      <w:pPr>
        <w:spacing w:before="60" w:after="120" w:line="240" w:lineRule="atLeast"/>
        <w:rPr>
          <w:noProof/>
          <w:sz w:val="24"/>
        </w:rPr>
      </w:pPr>
      <w:r w:rsidRPr="008E6E8D">
        <w:rPr>
          <w:noProof/>
          <w:sz w:val="24"/>
        </w:rPr>
        <w:t xml:space="preserve">To access the Contact List, follow the </w:t>
      </w:r>
      <w:r w:rsidR="00826808" w:rsidRPr="008E6E8D">
        <w:rPr>
          <w:noProof/>
          <w:sz w:val="24"/>
        </w:rPr>
        <w:t>steps below</w:t>
      </w:r>
      <w:r w:rsidRPr="008E6E8D">
        <w:rPr>
          <w:noProof/>
          <w:sz w:val="24"/>
        </w:rPr>
        <w:t>:</w:t>
      </w:r>
    </w:p>
    <w:p w14:paraId="77BCC068" w14:textId="77777777" w:rsidR="00FC1CBD" w:rsidRPr="008E6E8D" w:rsidRDefault="00FC1CBD" w:rsidP="00644E86">
      <w:pPr>
        <w:pStyle w:val="ListParagraph"/>
        <w:numPr>
          <w:ilvl w:val="0"/>
          <w:numId w:val="128"/>
        </w:numPr>
        <w:spacing w:before="60" w:after="120" w:line="240" w:lineRule="atLeast"/>
        <w:rPr>
          <w:noProof/>
          <w:sz w:val="24"/>
        </w:rPr>
      </w:pPr>
      <w:r w:rsidRPr="008E6E8D">
        <w:rPr>
          <w:noProof/>
          <w:sz w:val="24"/>
        </w:rPr>
        <w:t>Click on Administration Panel</w:t>
      </w:r>
    </w:p>
    <w:p w14:paraId="1F2E41C1" w14:textId="4DDC98F6" w:rsidR="00FC1CBD" w:rsidRPr="008E6E8D" w:rsidRDefault="00FC1CBD" w:rsidP="00644E86">
      <w:pPr>
        <w:pStyle w:val="ListParagraph"/>
        <w:numPr>
          <w:ilvl w:val="0"/>
          <w:numId w:val="128"/>
        </w:numPr>
        <w:spacing w:before="60" w:after="120" w:line="240" w:lineRule="atLeast"/>
        <w:rPr>
          <w:noProof/>
          <w:sz w:val="24"/>
        </w:rPr>
      </w:pPr>
      <w:r w:rsidRPr="008E6E8D">
        <w:rPr>
          <w:noProof/>
          <w:sz w:val="24"/>
        </w:rPr>
        <w:t>Click on Contact List and the Contact List table is available as a default (</w:t>
      </w:r>
      <w:r w:rsidR="005370A3" w:rsidRPr="005370A3">
        <w:rPr>
          <w:sz w:val="24"/>
        </w:rPr>
        <w:t xml:space="preserve">Figure </w:t>
      </w:r>
      <w:r w:rsidR="005370A3" w:rsidRPr="005370A3">
        <w:rPr>
          <w:noProof/>
          <w:sz w:val="24"/>
        </w:rPr>
        <w:t>126</w:t>
      </w:r>
      <w:r w:rsidRPr="008E6E8D">
        <w:rPr>
          <w:noProof/>
          <w:sz w:val="24"/>
        </w:rPr>
        <w:t>). The Contact List table displays the created contacts under different categories: Name, Direct Address, Organization, Department, Shared With and Actions which contain Edit Contact and Remove Contact icons.</w:t>
      </w:r>
    </w:p>
    <w:p w14:paraId="4C9D5936" w14:textId="77777777" w:rsidR="00FC1CBD" w:rsidRDefault="00FC1CBD" w:rsidP="00FC1CBD">
      <w:pPr>
        <w:jc w:val="center"/>
        <w:rPr>
          <w:noProof/>
        </w:rPr>
      </w:pPr>
      <w:r>
        <w:rPr>
          <w:noProof/>
        </w:rPr>
        <w:drawing>
          <wp:inline distT="0" distB="0" distL="0" distR="0" wp14:anchorId="6B1B40C0" wp14:editId="1460E574">
            <wp:extent cx="4645152" cy="1002182"/>
            <wp:effectExtent l="0" t="0" r="3175" b="762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a:srcRect t="22064" b="38096"/>
                    <a:stretch/>
                  </pic:blipFill>
                  <pic:spPr bwMode="auto">
                    <a:xfrm>
                      <a:off x="0" y="0"/>
                      <a:ext cx="4657792" cy="1004909"/>
                    </a:xfrm>
                    <a:prstGeom prst="rect">
                      <a:avLst/>
                    </a:prstGeom>
                    <a:ln>
                      <a:noFill/>
                    </a:ln>
                    <a:extLst>
                      <a:ext uri="{53640926-AAD7-44D8-BBD7-CCE9431645EC}">
                        <a14:shadowObscured xmlns:a14="http://schemas.microsoft.com/office/drawing/2010/main"/>
                      </a:ext>
                    </a:extLst>
                  </pic:spPr>
                </pic:pic>
              </a:graphicData>
            </a:graphic>
          </wp:inline>
        </w:drawing>
      </w:r>
    </w:p>
    <w:p w14:paraId="4B744D20" w14:textId="659EB6D1" w:rsidR="00FC1CBD" w:rsidRDefault="00FC1CBD" w:rsidP="00EA1A3B">
      <w:pPr>
        <w:pStyle w:val="Caption"/>
        <w:jc w:val="center"/>
        <w:outlineLvl w:val="0"/>
        <w:rPr>
          <w:sz w:val="24"/>
        </w:rPr>
      </w:pPr>
      <w:bookmarkStart w:id="749" w:name="_Ref390343605"/>
      <w:bookmarkStart w:id="750" w:name="_Toc390439850"/>
      <w:bookmarkStart w:id="751" w:name="_Toc443991220"/>
      <w:r>
        <w:t xml:space="preserve">Figure </w:t>
      </w:r>
      <w:r w:rsidR="005370A3">
        <w:rPr>
          <w:noProof/>
        </w:rPr>
        <w:t>126</w:t>
      </w:r>
      <w:bookmarkEnd w:id="749"/>
      <w:r>
        <w:t>: Contact List Table</w:t>
      </w:r>
      <w:bookmarkEnd w:id="750"/>
      <w:bookmarkEnd w:id="751"/>
    </w:p>
    <w:p w14:paraId="47BF9CAA" w14:textId="229CFCBD" w:rsidR="00184185" w:rsidRDefault="00184185">
      <w:pPr>
        <w:spacing w:after="200" w:line="276" w:lineRule="auto"/>
        <w:rPr>
          <w:sz w:val="24"/>
        </w:rPr>
      </w:pPr>
      <w:r>
        <w:rPr>
          <w:sz w:val="24"/>
        </w:rPr>
        <w:br w:type="page"/>
      </w:r>
    </w:p>
    <w:p w14:paraId="7B98AAC9" w14:textId="77777777" w:rsidR="00FC1CBD" w:rsidRDefault="00FC1CBD" w:rsidP="00FC1CBD">
      <w:pPr>
        <w:rPr>
          <w:sz w:val="24"/>
        </w:rPr>
      </w:pPr>
    </w:p>
    <w:tbl>
      <w:tblPr>
        <w:tblW w:w="7613"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7613"/>
      </w:tblGrid>
      <w:tr w:rsidR="00FC1CBD" w:rsidRPr="00F20443" w14:paraId="5A74E5EE" w14:textId="77777777" w:rsidTr="003240C5">
        <w:trPr>
          <w:trHeight w:val="309"/>
          <w:jc w:val="center"/>
        </w:trPr>
        <w:tc>
          <w:tcPr>
            <w:tcW w:w="7613" w:type="dxa"/>
            <w:shd w:val="clear" w:color="auto" w:fill="F2F2F2"/>
          </w:tcPr>
          <w:p w14:paraId="1CEA1002" w14:textId="77777777" w:rsidR="00FC1CBD" w:rsidRPr="00F20443" w:rsidRDefault="00FC1CBD" w:rsidP="003240C5">
            <w:pPr>
              <w:tabs>
                <w:tab w:val="left" w:pos="360"/>
              </w:tabs>
              <w:contextualSpacing/>
              <w:rPr>
                <w:rFonts w:eastAsia="Calibri"/>
                <w:b/>
                <w:szCs w:val="22"/>
              </w:rPr>
            </w:pPr>
            <w:r w:rsidRPr="00F20443">
              <w:rPr>
                <w:rFonts w:eastAsia="Calibri"/>
                <w:b/>
                <w:szCs w:val="22"/>
              </w:rPr>
              <w:t>Key</w:t>
            </w:r>
          </w:p>
        </w:tc>
      </w:tr>
      <w:tr w:rsidR="00FC1CBD" w:rsidRPr="00710268" w14:paraId="7C2B2E28" w14:textId="77777777" w:rsidTr="003240C5">
        <w:trPr>
          <w:trHeight w:val="293"/>
          <w:jc w:val="center"/>
        </w:trPr>
        <w:tc>
          <w:tcPr>
            <w:tcW w:w="7613" w:type="dxa"/>
            <w:shd w:val="clear" w:color="auto" w:fill="F2F2F2"/>
          </w:tcPr>
          <w:p w14:paraId="51A5C70F" w14:textId="1F8FAE06" w:rsidR="00FC1CBD" w:rsidRDefault="00FC1CBD" w:rsidP="00644E86">
            <w:pPr>
              <w:numPr>
                <w:ilvl w:val="0"/>
                <w:numId w:val="127"/>
              </w:numPr>
              <w:tabs>
                <w:tab w:val="left" w:pos="360"/>
              </w:tabs>
              <w:contextualSpacing/>
              <w:rPr>
                <w:rFonts w:eastAsia="Calibri"/>
                <w:szCs w:val="22"/>
              </w:rPr>
            </w:pPr>
            <w:r>
              <w:rPr>
                <w:rFonts w:eastAsia="Calibri"/>
                <w:szCs w:val="22"/>
              </w:rPr>
              <w:t>Contact List’s Table Fields</w:t>
            </w:r>
          </w:p>
          <w:p w14:paraId="5FD25DFE" w14:textId="77777777" w:rsidR="00FC1CBD" w:rsidRDefault="00FC1CBD" w:rsidP="00644E86">
            <w:pPr>
              <w:numPr>
                <w:ilvl w:val="0"/>
                <w:numId w:val="127"/>
              </w:numPr>
              <w:tabs>
                <w:tab w:val="left" w:pos="360"/>
              </w:tabs>
              <w:contextualSpacing/>
              <w:rPr>
                <w:rFonts w:eastAsia="Calibri"/>
                <w:szCs w:val="22"/>
              </w:rPr>
            </w:pPr>
            <w:r>
              <w:rPr>
                <w:rFonts w:eastAsia="Calibri"/>
                <w:szCs w:val="22"/>
              </w:rPr>
              <w:t>Edit Contact</w:t>
            </w:r>
          </w:p>
          <w:p w14:paraId="246CC76C" w14:textId="77777777" w:rsidR="00FC1CBD" w:rsidRPr="00710268" w:rsidRDefault="00FC1CBD" w:rsidP="00644E86">
            <w:pPr>
              <w:numPr>
                <w:ilvl w:val="0"/>
                <w:numId w:val="127"/>
              </w:numPr>
              <w:tabs>
                <w:tab w:val="left" w:pos="360"/>
              </w:tabs>
              <w:contextualSpacing/>
              <w:rPr>
                <w:rFonts w:eastAsia="Calibri"/>
                <w:szCs w:val="22"/>
              </w:rPr>
            </w:pPr>
            <w:r>
              <w:rPr>
                <w:rFonts w:eastAsia="Calibri"/>
                <w:szCs w:val="22"/>
              </w:rPr>
              <w:t>Remove Contact</w:t>
            </w:r>
          </w:p>
        </w:tc>
      </w:tr>
    </w:tbl>
    <w:p w14:paraId="1F96B004" w14:textId="77777777" w:rsidR="00FC1CBD" w:rsidRDefault="00FC1CBD" w:rsidP="00FC1CBD">
      <w:pPr>
        <w:pStyle w:val="Heading6"/>
        <w:numPr>
          <w:ilvl w:val="0"/>
          <w:numId w:val="0"/>
        </w:numPr>
        <w:rPr>
          <w:noProof/>
        </w:rPr>
      </w:pPr>
    </w:p>
    <w:p w14:paraId="72EB4A1D" w14:textId="41CF304B" w:rsidR="00FC1CBD" w:rsidRDefault="00BD2A95" w:rsidP="00EA1A3B">
      <w:pPr>
        <w:pStyle w:val="Heading6"/>
        <w:numPr>
          <w:ilvl w:val="0"/>
          <w:numId w:val="0"/>
        </w:numPr>
        <w:rPr>
          <w:noProof/>
        </w:rPr>
      </w:pPr>
      <w:bookmarkStart w:id="752" w:name="_Toc390688213"/>
      <w:bookmarkStart w:id="753" w:name="_Toc462412975"/>
      <w:r>
        <w:rPr>
          <w:noProof/>
        </w:rPr>
        <w:t>3.2.1.5</w:t>
      </w:r>
      <w:r w:rsidR="00084E00">
        <w:rPr>
          <w:noProof/>
        </w:rPr>
        <w:t>.5</w:t>
      </w:r>
      <w:r w:rsidR="00FC1CBD">
        <w:rPr>
          <w:noProof/>
        </w:rPr>
        <w:t>.1. Create Contact</w:t>
      </w:r>
      <w:bookmarkEnd w:id="752"/>
      <w:bookmarkEnd w:id="753"/>
      <w:r w:rsidR="00FC1CBD">
        <w:rPr>
          <w:noProof/>
        </w:rPr>
        <w:t xml:space="preserve">  </w:t>
      </w:r>
    </w:p>
    <w:p w14:paraId="4787315F" w14:textId="4611DD79" w:rsidR="00FC1CBD" w:rsidRPr="008E6E8D" w:rsidRDefault="00FC1CBD" w:rsidP="00FC1CBD">
      <w:pPr>
        <w:rPr>
          <w:sz w:val="24"/>
        </w:rPr>
      </w:pPr>
      <w:r w:rsidRPr="008E6E8D">
        <w:rPr>
          <w:sz w:val="24"/>
        </w:rPr>
        <w:t xml:space="preserve">To access the </w:t>
      </w:r>
      <w:r w:rsidRPr="008E6E8D">
        <w:rPr>
          <w:b/>
          <w:sz w:val="24"/>
        </w:rPr>
        <w:t>Create Contact</w:t>
      </w:r>
      <w:r w:rsidRPr="008E6E8D">
        <w:rPr>
          <w:sz w:val="24"/>
        </w:rPr>
        <w:t xml:space="preserve"> screen, follow the </w:t>
      </w:r>
      <w:r w:rsidR="00826808" w:rsidRPr="008E6E8D">
        <w:rPr>
          <w:sz w:val="24"/>
        </w:rPr>
        <w:t>steps below</w:t>
      </w:r>
      <w:r w:rsidRPr="008E6E8D">
        <w:rPr>
          <w:sz w:val="24"/>
        </w:rPr>
        <w:t>:</w:t>
      </w:r>
    </w:p>
    <w:p w14:paraId="287DE680" w14:textId="644F5B85" w:rsidR="00FC1CBD" w:rsidRPr="008E6E8D" w:rsidRDefault="00FC1CBD" w:rsidP="00644E86">
      <w:pPr>
        <w:pStyle w:val="ListParagraph"/>
        <w:numPr>
          <w:ilvl w:val="0"/>
          <w:numId w:val="130"/>
        </w:numPr>
        <w:rPr>
          <w:sz w:val="24"/>
        </w:rPr>
      </w:pPr>
      <w:r w:rsidRPr="008E6E8D">
        <w:rPr>
          <w:sz w:val="24"/>
        </w:rPr>
        <w:t xml:space="preserve">Click on </w:t>
      </w:r>
      <w:r w:rsidRPr="00F47759">
        <w:rPr>
          <w:b/>
          <w:sz w:val="24"/>
        </w:rPr>
        <w:t>Administration Panel</w:t>
      </w:r>
      <w:r w:rsidR="00F47759">
        <w:rPr>
          <w:b/>
          <w:sz w:val="24"/>
        </w:rPr>
        <w:t>.</w:t>
      </w:r>
    </w:p>
    <w:p w14:paraId="01007FF1" w14:textId="5376E8FD" w:rsidR="00FC1CBD" w:rsidRPr="008E6E8D" w:rsidRDefault="00FC1CBD" w:rsidP="00644E86">
      <w:pPr>
        <w:pStyle w:val="ListParagraph"/>
        <w:numPr>
          <w:ilvl w:val="0"/>
          <w:numId w:val="130"/>
        </w:numPr>
        <w:rPr>
          <w:sz w:val="24"/>
        </w:rPr>
      </w:pPr>
      <w:r w:rsidRPr="008E6E8D">
        <w:rPr>
          <w:sz w:val="24"/>
        </w:rPr>
        <w:t xml:space="preserve">Click on </w:t>
      </w:r>
      <w:r w:rsidRPr="00F47759">
        <w:rPr>
          <w:b/>
          <w:sz w:val="24"/>
        </w:rPr>
        <w:t>Contact List</w:t>
      </w:r>
      <w:r w:rsidR="00F47759">
        <w:rPr>
          <w:sz w:val="24"/>
        </w:rPr>
        <w:t>.</w:t>
      </w:r>
    </w:p>
    <w:p w14:paraId="0B38DFF3" w14:textId="6EF7F919" w:rsidR="00FC1CBD" w:rsidRPr="008E6E8D" w:rsidRDefault="00CF7C9D" w:rsidP="00644E86">
      <w:pPr>
        <w:pStyle w:val="ListParagraph"/>
        <w:numPr>
          <w:ilvl w:val="0"/>
          <w:numId w:val="130"/>
        </w:numPr>
        <w:rPr>
          <w:sz w:val="24"/>
        </w:rPr>
      </w:pPr>
      <w:r w:rsidRPr="008E6E8D">
        <w:rPr>
          <w:sz w:val="24"/>
        </w:rPr>
        <w:t xml:space="preserve">Click on </w:t>
      </w:r>
      <w:r w:rsidRPr="00F47759">
        <w:rPr>
          <w:b/>
          <w:sz w:val="24"/>
        </w:rPr>
        <w:t>Create Contact</w:t>
      </w:r>
      <w:r w:rsidRPr="008E6E8D">
        <w:rPr>
          <w:sz w:val="24"/>
        </w:rPr>
        <w:t xml:space="preserve"> tab</w:t>
      </w:r>
      <w:r w:rsidR="00FC1CBD" w:rsidRPr="008E6E8D">
        <w:rPr>
          <w:sz w:val="24"/>
        </w:rPr>
        <w:t xml:space="preserve"> (</w:t>
      </w:r>
      <w:r w:rsidR="005370A3" w:rsidRPr="005370A3">
        <w:rPr>
          <w:sz w:val="24"/>
        </w:rPr>
        <w:t xml:space="preserve">Figure </w:t>
      </w:r>
      <w:r w:rsidR="005370A3" w:rsidRPr="005370A3">
        <w:rPr>
          <w:noProof/>
          <w:sz w:val="24"/>
        </w:rPr>
        <w:t>127</w:t>
      </w:r>
      <w:r w:rsidR="00FC1CBD" w:rsidRPr="008E6E8D">
        <w:rPr>
          <w:sz w:val="24"/>
        </w:rPr>
        <w:t>).</w:t>
      </w:r>
    </w:p>
    <w:p w14:paraId="1FF424E1" w14:textId="77777777" w:rsidR="00FC1CBD" w:rsidRPr="00DF77C7" w:rsidRDefault="00FC1CBD" w:rsidP="00FC1CBD">
      <w:pPr>
        <w:rPr>
          <w:color w:val="0070C0"/>
          <w:sz w:val="24"/>
        </w:rPr>
      </w:pPr>
    </w:p>
    <w:p w14:paraId="7437822C" w14:textId="2559DDBB" w:rsidR="00FC1CBD" w:rsidRPr="008E6E8D" w:rsidRDefault="00FC1CBD" w:rsidP="00FC1CBD">
      <w:pPr>
        <w:rPr>
          <w:sz w:val="24"/>
        </w:rPr>
      </w:pPr>
      <w:r w:rsidRPr="008E6E8D">
        <w:rPr>
          <w:sz w:val="24"/>
        </w:rPr>
        <w:t xml:space="preserve">To </w:t>
      </w:r>
      <w:r w:rsidRPr="008E6E8D">
        <w:rPr>
          <w:b/>
          <w:sz w:val="24"/>
        </w:rPr>
        <w:t>create</w:t>
      </w:r>
      <w:r w:rsidRPr="008E6E8D">
        <w:rPr>
          <w:sz w:val="24"/>
        </w:rPr>
        <w:t xml:space="preserve"> a contact, follows the </w:t>
      </w:r>
      <w:r w:rsidR="00826808" w:rsidRPr="008E6E8D">
        <w:rPr>
          <w:sz w:val="24"/>
        </w:rPr>
        <w:t>steps below</w:t>
      </w:r>
      <w:r w:rsidRPr="008E6E8D">
        <w:rPr>
          <w:sz w:val="24"/>
        </w:rPr>
        <w:t>:</w:t>
      </w:r>
    </w:p>
    <w:p w14:paraId="1089BD8C" w14:textId="77777777" w:rsidR="00FC1CBD" w:rsidRPr="008E6E8D" w:rsidRDefault="00FC1CBD" w:rsidP="00644E86">
      <w:pPr>
        <w:pStyle w:val="ListParagraph"/>
        <w:numPr>
          <w:ilvl w:val="0"/>
          <w:numId w:val="131"/>
        </w:numPr>
        <w:rPr>
          <w:sz w:val="24"/>
        </w:rPr>
      </w:pPr>
      <w:r w:rsidRPr="008E6E8D">
        <w:rPr>
          <w:sz w:val="24"/>
        </w:rPr>
        <w:t xml:space="preserve">Fill in the fields. First Name, Last Name and Direct Address are required fields and the rest is optional. </w:t>
      </w:r>
    </w:p>
    <w:p w14:paraId="0F3960C8" w14:textId="77777777" w:rsidR="00FC1CBD" w:rsidRPr="008E6E8D" w:rsidRDefault="00FC1CBD" w:rsidP="00644E86">
      <w:pPr>
        <w:pStyle w:val="ListParagraph"/>
        <w:numPr>
          <w:ilvl w:val="0"/>
          <w:numId w:val="131"/>
        </w:numPr>
        <w:rPr>
          <w:sz w:val="24"/>
        </w:rPr>
      </w:pPr>
      <w:r w:rsidRPr="008E6E8D">
        <w:rPr>
          <w:sz w:val="24"/>
        </w:rPr>
        <w:t xml:space="preserve">Click on </w:t>
      </w:r>
      <w:r w:rsidRPr="00644537">
        <w:rPr>
          <w:b/>
          <w:sz w:val="24"/>
        </w:rPr>
        <w:t>Create Contact</w:t>
      </w:r>
      <w:r w:rsidRPr="008E6E8D">
        <w:rPr>
          <w:sz w:val="24"/>
        </w:rPr>
        <w:t xml:space="preserve"> button.</w:t>
      </w:r>
    </w:p>
    <w:p w14:paraId="27427F9F" w14:textId="77777777" w:rsidR="00FC1CBD" w:rsidRPr="009720A9" w:rsidRDefault="00FC1CBD" w:rsidP="00FC1CBD">
      <w:pPr>
        <w:ind w:left="360"/>
        <w:rPr>
          <w:sz w:val="24"/>
        </w:rPr>
      </w:pPr>
      <w:r w:rsidRPr="009720A9">
        <w:rPr>
          <w:sz w:val="24"/>
        </w:rPr>
        <w:t xml:space="preserve"> </w:t>
      </w:r>
    </w:p>
    <w:tbl>
      <w:tblPr>
        <w:tblW w:w="8473"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8473"/>
      </w:tblGrid>
      <w:tr w:rsidR="00FC1CBD" w:rsidRPr="00F20443" w14:paraId="11F899D5" w14:textId="77777777" w:rsidTr="003240C5">
        <w:trPr>
          <w:trHeight w:val="309"/>
          <w:jc w:val="center"/>
        </w:trPr>
        <w:tc>
          <w:tcPr>
            <w:tcW w:w="8473" w:type="dxa"/>
            <w:shd w:val="clear" w:color="auto" w:fill="F2F2F2"/>
          </w:tcPr>
          <w:p w14:paraId="3D26BB9F" w14:textId="2FE78AE3" w:rsidR="00FC1CBD" w:rsidRPr="00F20443" w:rsidRDefault="00FC1CBD" w:rsidP="003240C5">
            <w:pPr>
              <w:tabs>
                <w:tab w:val="left" w:pos="360"/>
              </w:tabs>
              <w:contextualSpacing/>
              <w:rPr>
                <w:rFonts w:eastAsia="Calibri"/>
                <w:b/>
                <w:szCs w:val="22"/>
              </w:rPr>
            </w:pPr>
            <w:r>
              <w:rPr>
                <w:rFonts w:eastAsia="Calibri"/>
                <w:b/>
                <w:szCs w:val="22"/>
              </w:rPr>
              <w:t xml:space="preserve">Note: </w:t>
            </w:r>
            <w:r>
              <w:rPr>
                <w:rFonts w:eastAsia="Calibri"/>
                <w:szCs w:val="22"/>
              </w:rPr>
              <w:t>When user clicks the Create Contact button, the system will automatically transfer</w:t>
            </w:r>
            <w:r w:rsidR="00CF7C9D">
              <w:rPr>
                <w:rFonts w:eastAsia="Calibri"/>
                <w:szCs w:val="22"/>
              </w:rPr>
              <w:t xml:space="preserve"> him/her to the Contact List tab</w:t>
            </w:r>
            <w:r>
              <w:rPr>
                <w:rFonts w:eastAsia="Calibri"/>
                <w:szCs w:val="22"/>
              </w:rPr>
              <w:t xml:space="preserve"> as seen in </w:t>
            </w:r>
            <w:r w:rsidR="005370A3" w:rsidRPr="005370A3">
              <w:t xml:space="preserve">Figure </w:t>
            </w:r>
            <w:r w:rsidR="005370A3" w:rsidRPr="005370A3">
              <w:rPr>
                <w:noProof/>
              </w:rPr>
              <w:t>128</w:t>
            </w:r>
            <w:r>
              <w:rPr>
                <w:rFonts w:eastAsia="Calibri"/>
                <w:szCs w:val="22"/>
              </w:rPr>
              <w:t>.</w:t>
            </w:r>
          </w:p>
        </w:tc>
      </w:tr>
    </w:tbl>
    <w:p w14:paraId="09323668" w14:textId="77777777" w:rsidR="00FC1CBD" w:rsidRDefault="00FC1CBD" w:rsidP="00FC1CBD">
      <w:pPr>
        <w:rPr>
          <w:sz w:val="24"/>
        </w:rPr>
      </w:pPr>
    </w:p>
    <w:p w14:paraId="665DE5D5" w14:textId="77777777" w:rsidR="00FC1CBD" w:rsidRDefault="00FC1CBD" w:rsidP="00FC1CBD">
      <w:pPr>
        <w:jc w:val="center"/>
        <w:rPr>
          <w:sz w:val="24"/>
        </w:rPr>
      </w:pPr>
      <w:r>
        <w:rPr>
          <w:noProof/>
        </w:rPr>
        <w:drawing>
          <wp:inline distT="0" distB="0" distL="0" distR="0" wp14:anchorId="2189671A" wp14:editId="3D495258">
            <wp:extent cx="5515661" cy="1854852"/>
            <wp:effectExtent l="0" t="0" r="889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3"/>
                    <a:srcRect t="22116"/>
                    <a:stretch/>
                  </pic:blipFill>
                  <pic:spPr bwMode="auto">
                    <a:xfrm>
                      <a:off x="0" y="0"/>
                      <a:ext cx="5514975" cy="1854621"/>
                    </a:xfrm>
                    <a:prstGeom prst="rect">
                      <a:avLst/>
                    </a:prstGeom>
                    <a:ln>
                      <a:noFill/>
                    </a:ln>
                    <a:extLst>
                      <a:ext uri="{53640926-AAD7-44D8-BBD7-CCE9431645EC}">
                        <a14:shadowObscured xmlns:a14="http://schemas.microsoft.com/office/drawing/2010/main"/>
                      </a:ext>
                    </a:extLst>
                  </pic:spPr>
                </pic:pic>
              </a:graphicData>
            </a:graphic>
          </wp:inline>
        </w:drawing>
      </w:r>
    </w:p>
    <w:p w14:paraId="3B47031B" w14:textId="65101340" w:rsidR="00FC1CBD" w:rsidRDefault="00FC1CBD" w:rsidP="00EA1A3B">
      <w:pPr>
        <w:pStyle w:val="Caption"/>
        <w:jc w:val="center"/>
        <w:outlineLvl w:val="0"/>
      </w:pPr>
      <w:bookmarkStart w:id="754" w:name="_Ref390344593"/>
      <w:bookmarkStart w:id="755" w:name="_Toc390439851"/>
      <w:bookmarkStart w:id="756" w:name="_Toc443991221"/>
      <w:r>
        <w:t xml:space="preserve">Figure </w:t>
      </w:r>
      <w:r w:rsidR="005370A3">
        <w:rPr>
          <w:noProof/>
        </w:rPr>
        <w:t>127</w:t>
      </w:r>
      <w:bookmarkEnd w:id="754"/>
      <w:r>
        <w:t>: Create Contact</w:t>
      </w:r>
      <w:bookmarkEnd w:id="755"/>
      <w:bookmarkEnd w:id="756"/>
    </w:p>
    <w:p w14:paraId="2E4EFDC6" w14:textId="77777777" w:rsidR="00FC1CBD" w:rsidRPr="00320426" w:rsidRDefault="00FC1CBD" w:rsidP="00FC1CBD"/>
    <w:tbl>
      <w:tblPr>
        <w:tblW w:w="7613"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7613"/>
      </w:tblGrid>
      <w:tr w:rsidR="00FC1CBD" w:rsidRPr="00F20443" w14:paraId="3659AD92" w14:textId="77777777" w:rsidTr="003240C5">
        <w:trPr>
          <w:trHeight w:val="309"/>
          <w:jc w:val="center"/>
        </w:trPr>
        <w:tc>
          <w:tcPr>
            <w:tcW w:w="7613" w:type="dxa"/>
            <w:shd w:val="clear" w:color="auto" w:fill="F2F2F2"/>
          </w:tcPr>
          <w:p w14:paraId="276A5C0A" w14:textId="77777777" w:rsidR="00FC1CBD" w:rsidRPr="00F20443" w:rsidRDefault="00FC1CBD" w:rsidP="003240C5">
            <w:pPr>
              <w:tabs>
                <w:tab w:val="left" w:pos="360"/>
              </w:tabs>
              <w:contextualSpacing/>
              <w:rPr>
                <w:rFonts w:eastAsia="Calibri"/>
                <w:b/>
                <w:szCs w:val="22"/>
              </w:rPr>
            </w:pPr>
            <w:r w:rsidRPr="00F20443">
              <w:rPr>
                <w:rFonts w:eastAsia="Calibri"/>
                <w:b/>
                <w:szCs w:val="22"/>
              </w:rPr>
              <w:t>Key</w:t>
            </w:r>
          </w:p>
        </w:tc>
      </w:tr>
      <w:tr w:rsidR="00FC1CBD" w:rsidRPr="00710268" w14:paraId="1F45D6C7" w14:textId="77777777" w:rsidTr="003240C5">
        <w:trPr>
          <w:trHeight w:val="293"/>
          <w:jc w:val="center"/>
        </w:trPr>
        <w:tc>
          <w:tcPr>
            <w:tcW w:w="7613" w:type="dxa"/>
            <w:shd w:val="clear" w:color="auto" w:fill="F2F2F2"/>
          </w:tcPr>
          <w:p w14:paraId="29648DE3" w14:textId="77777777" w:rsidR="00FC1CBD" w:rsidRDefault="00FC1CBD" w:rsidP="00644E86">
            <w:pPr>
              <w:numPr>
                <w:ilvl w:val="0"/>
                <w:numId w:val="129"/>
              </w:numPr>
              <w:tabs>
                <w:tab w:val="left" w:pos="360"/>
              </w:tabs>
              <w:contextualSpacing/>
              <w:rPr>
                <w:rFonts w:eastAsia="Calibri"/>
                <w:szCs w:val="22"/>
              </w:rPr>
            </w:pPr>
            <w:r>
              <w:rPr>
                <w:rFonts w:eastAsia="Calibri"/>
                <w:szCs w:val="22"/>
              </w:rPr>
              <w:t>Required and Optional Fields</w:t>
            </w:r>
          </w:p>
          <w:p w14:paraId="11A3FAC2" w14:textId="77777777" w:rsidR="00FC1CBD" w:rsidRDefault="00FC1CBD" w:rsidP="00644E86">
            <w:pPr>
              <w:numPr>
                <w:ilvl w:val="0"/>
                <w:numId w:val="129"/>
              </w:numPr>
              <w:tabs>
                <w:tab w:val="left" w:pos="360"/>
              </w:tabs>
              <w:contextualSpacing/>
              <w:rPr>
                <w:rFonts w:eastAsia="Calibri"/>
                <w:szCs w:val="22"/>
              </w:rPr>
            </w:pPr>
            <w:r>
              <w:rPr>
                <w:rFonts w:eastAsia="Calibri"/>
                <w:szCs w:val="22"/>
              </w:rPr>
              <w:t>Create Contact</w:t>
            </w:r>
          </w:p>
          <w:p w14:paraId="5AD7AE48" w14:textId="77777777" w:rsidR="00FC1CBD" w:rsidRPr="00710268" w:rsidRDefault="00FC1CBD" w:rsidP="00644E86">
            <w:pPr>
              <w:numPr>
                <w:ilvl w:val="0"/>
                <w:numId w:val="129"/>
              </w:numPr>
              <w:tabs>
                <w:tab w:val="left" w:pos="360"/>
              </w:tabs>
              <w:contextualSpacing/>
              <w:rPr>
                <w:rFonts w:eastAsia="Calibri"/>
                <w:szCs w:val="22"/>
              </w:rPr>
            </w:pPr>
            <w:r>
              <w:rPr>
                <w:rFonts w:eastAsia="Calibri"/>
                <w:szCs w:val="22"/>
              </w:rPr>
              <w:t>Cancel</w:t>
            </w:r>
          </w:p>
        </w:tc>
      </w:tr>
    </w:tbl>
    <w:p w14:paraId="554D42DE" w14:textId="77777777" w:rsidR="00FC1CBD" w:rsidRPr="00D32FB2" w:rsidRDefault="00FC1CBD" w:rsidP="00FC1CBD"/>
    <w:p w14:paraId="100B2FCB" w14:textId="4DDBEE07" w:rsidR="00FC1CBD" w:rsidRDefault="00D866E5" w:rsidP="00EA1A3B">
      <w:pPr>
        <w:pStyle w:val="Heading6"/>
        <w:numPr>
          <w:ilvl w:val="0"/>
          <w:numId w:val="0"/>
        </w:numPr>
        <w:rPr>
          <w:noProof/>
        </w:rPr>
      </w:pPr>
      <w:bookmarkStart w:id="757" w:name="_Toc390688214"/>
      <w:bookmarkStart w:id="758" w:name="_Toc462412976"/>
      <w:r>
        <w:rPr>
          <w:noProof/>
        </w:rPr>
        <w:t>3.2.1.5.5</w:t>
      </w:r>
      <w:r w:rsidR="00FC1CBD">
        <w:rPr>
          <w:noProof/>
        </w:rPr>
        <w:t>.2. Edit Contact</w:t>
      </w:r>
      <w:bookmarkEnd w:id="757"/>
      <w:bookmarkEnd w:id="758"/>
      <w:r w:rsidR="00FC1CBD">
        <w:rPr>
          <w:noProof/>
        </w:rPr>
        <w:t xml:space="preserve">  </w:t>
      </w:r>
    </w:p>
    <w:p w14:paraId="18353CDD" w14:textId="186D8A43" w:rsidR="00FC1CBD" w:rsidRPr="008E6E8D" w:rsidRDefault="00FC1CBD" w:rsidP="00FC1CBD">
      <w:pPr>
        <w:spacing w:before="60" w:after="120" w:line="240" w:lineRule="atLeast"/>
        <w:rPr>
          <w:noProof/>
          <w:sz w:val="24"/>
        </w:rPr>
      </w:pPr>
      <w:r w:rsidRPr="008E6E8D">
        <w:rPr>
          <w:noProof/>
          <w:sz w:val="24"/>
        </w:rPr>
        <w:t xml:space="preserve">To </w:t>
      </w:r>
      <w:r w:rsidRPr="008E6E8D">
        <w:rPr>
          <w:b/>
          <w:noProof/>
          <w:sz w:val="24"/>
        </w:rPr>
        <w:t>edit</w:t>
      </w:r>
      <w:r w:rsidRPr="008E6E8D">
        <w:rPr>
          <w:noProof/>
          <w:sz w:val="24"/>
        </w:rPr>
        <w:t xml:space="preserve"> a contact, follow the </w:t>
      </w:r>
      <w:r w:rsidR="00826808" w:rsidRPr="008E6E8D">
        <w:rPr>
          <w:noProof/>
          <w:sz w:val="24"/>
        </w:rPr>
        <w:t>steps below</w:t>
      </w:r>
      <w:r w:rsidRPr="008E6E8D">
        <w:rPr>
          <w:noProof/>
          <w:sz w:val="24"/>
        </w:rPr>
        <w:t>:</w:t>
      </w:r>
    </w:p>
    <w:p w14:paraId="4D6CB404" w14:textId="77777777" w:rsidR="00FC1CBD" w:rsidRPr="008E6E8D" w:rsidRDefault="00FC1CBD" w:rsidP="00644E86">
      <w:pPr>
        <w:pStyle w:val="ListParagraph"/>
        <w:numPr>
          <w:ilvl w:val="0"/>
          <w:numId w:val="132"/>
        </w:numPr>
        <w:spacing w:before="60" w:after="120" w:line="240" w:lineRule="atLeast"/>
        <w:rPr>
          <w:noProof/>
          <w:sz w:val="24"/>
        </w:rPr>
      </w:pPr>
      <w:r w:rsidRPr="008E6E8D">
        <w:rPr>
          <w:noProof/>
          <w:sz w:val="24"/>
        </w:rPr>
        <w:t>Click on Administrative Penal</w:t>
      </w:r>
    </w:p>
    <w:p w14:paraId="5E42CD1A" w14:textId="77777777" w:rsidR="00FC1CBD" w:rsidRPr="008E6E8D" w:rsidRDefault="00FC1CBD" w:rsidP="00644E86">
      <w:pPr>
        <w:pStyle w:val="ListParagraph"/>
        <w:numPr>
          <w:ilvl w:val="0"/>
          <w:numId w:val="132"/>
        </w:numPr>
        <w:spacing w:before="60" w:after="120" w:line="240" w:lineRule="atLeast"/>
        <w:rPr>
          <w:noProof/>
          <w:sz w:val="24"/>
        </w:rPr>
      </w:pPr>
      <w:r w:rsidRPr="008E6E8D">
        <w:rPr>
          <w:noProof/>
          <w:sz w:val="24"/>
        </w:rPr>
        <w:t>Click on Contact List and the Contact List table is available as a default.</w:t>
      </w:r>
    </w:p>
    <w:p w14:paraId="43C33B82" w14:textId="50CFA578" w:rsidR="00FC1CBD" w:rsidRPr="008E6E8D" w:rsidRDefault="00FC1CBD" w:rsidP="00644E86">
      <w:pPr>
        <w:pStyle w:val="ListParagraph"/>
        <w:numPr>
          <w:ilvl w:val="0"/>
          <w:numId w:val="132"/>
        </w:numPr>
        <w:spacing w:before="60" w:after="120" w:line="240" w:lineRule="atLeast"/>
        <w:rPr>
          <w:noProof/>
          <w:sz w:val="24"/>
        </w:rPr>
      </w:pPr>
      <w:r w:rsidRPr="008E6E8D">
        <w:rPr>
          <w:noProof/>
          <w:sz w:val="24"/>
        </w:rPr>
        <w:t>There are two (2) ways to get to the Edit Contact screen (</w:t>
      </w:r>
      <w:r w:rsidR="005370A3" w:rsidRPr="005370A3">
        <w:rPr>
          <w:sz w:val="24"/>
        </w:rPr>
        <w:t xml:space="preserve">Figure </w:t>
      </w:r>
      <w:r w:rsidR="005370A3" w:rsidRPr="005370A3">
        <w:rPr>
          <w:noProof/>
          <w:sz w:val="24"/>
        </w:rPr>
        <w:t>128</w:t>
      </w:r>
      <w:r w:rsidRPr="008E6E8D">
        <w:rPr>
          <w:noProof/>
          <w:sz w:val="24"/>
        </w:rPr>
        <w:t xml:space="preserve">). </w:t>
      </w:r>
    </w:p>
    <w:p w14:paraId="33CEB4A2" w14:textId="77777777" w:rsidR="00FC1CBD" w:rsidRPr="008E6E8D" w:rsidRDefault="00FC1CBD" w:rsidP="00644E86">
      <w:pPr>
        <w:pStyle w:val="ListParagraph"/>
        <w:numPr>
          <w:ilvl w:val="1"/>
          <w:numId w:val="132"/>
        </w:numPr>
        <w:spacing w:before="60" w:after="120" w:line="240" w:lineRule="atLeast"/>
        <w:rPr>
          <w:noProof/>
          <w:sz w:val="24"/>
        </w:rPr>
      </w:pPr>
      <w:r w:rsidRPr="008E6E8D">
        <w:rPr>
          <w:noProof/>
          <w:sz w:val="24"/>
        </w:rPr>
        <w:t>Under Actions column of the Contact List screen, click on the Edit Contact icon.</w:t>
      </w:r>
    </w:p>
    <w:p w14:paraId="1BF46C7E" w14:textId="77777777" w:rsidR="00FC1CBD" w:rsidRPr="008E6E8D" w:rsidRDefault="00FC1CBD" w:rsidP="00644E86">
      <w:pPr>
        <w:pStyle w:val="ListParagraph"/>
        <w:numPr>
          <w:ilvl w:val="1"/>
          <w:numId w:val="132"/>
        </w:numPr>
        <w:spacing w:before="60" w:after="120" w:line="240" w:lineRule="atLeast"/>
        <w:rPr>
          <w:noProof/>
          <w:sz w:val="24"/>
        </w:rPr>
      </w:pPr>
      <w:r w:rsidRPr="008E6E8D">
        <w:rPr>
          <w:noProof/>
          <w:sz w:val="24"/>
        </w:rPr>
        <w:t>Select a contact to edit and click to the selected contact in the Contact List table.</w:t>
      </w:r>
    </w:p>
    <w:p w14:paraId="0AF2D5C0" w14:textId="77777777" w:rsidR="00FC1CBD" w:rsidRPr="008E6E8D" w:rsidRDefault="00FC1CBD" w:rsidP="00644E86">
      <w:pPr>
        <w:pStyle w:val="ListParagraph"/>
        <w:numPr>
          <w:ilvl w:val="0"/>
          <w:numId w:val="132"/>
        </w:numPr>
        <w:spacing w:before="60" w:after="120" w:line="240" w:lineRule="atLeast"/>
        <w:rPr>
          <w:noProof/>
          <w:sz w:val="24"/>
        </w:rPr>
      </w:pPr>
      <w:r w:rsidRPr="008E6E8D">
        <w:rPr>
          <w:noProof/>
          <w:sz w:val="24"/>
        </w:rPr>
        <w:t xml:space="preserve">Edit the field(s) and click on Save Changes. </w:t>
      </w:r>
    </w:p>
    <w:tbl>
      <w:tblPr>
        <w:tblW w:w="9496"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9496"/>
      </w:tblGrid>
      <w:tr w:rsidR="00FC1CBD" w:rsidRPr="00F20443" w14:paraId="6A37E990" w14:textId="77777777" w:rsidTr="003240C5">
        <w:trPr>
          <w:trHeight w:val="309"/>
          <w:jc w:val="center"/>
        </w:trPr>
        <w:tc>
          <w:tcPr>
            <w:tcW w:w="9496" w:type="dxa"/>
            <w:shd w:val="clear" w:color="auto" w:fill="F2F2F2"/>
          </w:tcPr>
          <w:p w14:paraId="20FECE2A" w14:textId="2502E313" w:rsidR="00FC1CBD" w:rsidRPr="00F20443" w:rsidRDefault="00FC1CBD" w:rsidP="003240C5">
            <w:pPr>
              <w:tabs>
                <w:tab w:val="left" w:pos="360"/>
              </w:tabs>
              <w:contextualSpacing/>
              <w:rPr>
                <w:rFonts w:eastAsia="Calibri"/>
                <w:b/>
                <w:szCs w:val="22"/>
              </w:rPr>
            </w:pPr>
            <w:r>
              <w:rPr>
                <w:rFonts w:eastAsia="Calibri"/>
                <w:b/>
                <w:szCs w:val="22"/>
              </w:rPr>
              <w:lastRenderedPageBreak/>
              <w:t xml:space="preserve">Note: </w:t>
            </w:r>
            <w:r>
              <w:rPr>
                <w:noProof/>
              </w:rPr>
              <w:t>To view the change(s</w:t>
            </w:r>
            <w:r w:rsidR="00CF7C9D">
              <w:rPr>
                <w:noProof/>
              </w:rPr>
              <w:t>), click on the Contact List tab</w:t>
            </w:r>
            <w:r>
              <w:rPr>
                <w:noProof/>
              </w:rPr>
              <w:t xml:space="preserve"> and find the edited contact in the Contact List table.</w:t>
            </w:r>
          </w:p>
        </w:tc>
      </w:tr>
    </w:tbl>
    <w:p w14:paraId="7E081E03" w14:textId="77777777" w:rsidR="00FC1CBD" w:rsidRPr="008B4E35" w:rsidRDefault="00FC1CBD" w:rsidP="00FC1CBD">
      <w:pPr>
        <w:spacing w:before="60" w:after="120" w:line="240" w:lineRule="atLeast"/>
        <w:rPr>
          <w:noProof/>
        </w:rPr>
      </w:pPr>
    </w:p>
    <w:p w14:paraId="18745E17" w14:textId="77777777" w:rsidR="00FC1CBD" w:rsidRDefault="00FC1CBD" w:rsidP="00FC1CBD">
      <w:pPr>
        <w:jc w:val="center"/>
        <w:rPr>
          <w:sz w:val="24"/>
        </w:rPr>
      </w:pPr>
      <w:r>
        <w:rPr>
          <w:noProof/>
        </w:rPr>
        <w:drawing>
          <wp:inline distT="0" distB="0" distL="0" distR="0" wp14:anchorId="08240A59" wp14:editId="2A3EE191">
            <wp:extent cx="4732935" cy="2070202"/>
            <wp:effectExtent l="0" t="0" r="0" b="635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4"/>
                    <a:srcRect t="16785"/>
                    <a:stretch/>
                  </pic:blipFill>
                  <pic:spPr bwMode="auto">
                    <a:xfrm>
                      <a:off x="0" y="0"/>
                      <a:ext cx="4751181" cy="2078183"/>
                    </a:xfrm>
                    <a:prstGeom prst="rect">
                      <a:avLst/>
                    </a:prstGeom>
                    <a:ln>
                      <a:noFill/>
                    </a:ln>
                    <a:extLst>
                      <a:ext uri="{53640926-AAD7-44D8-BBD7-CCE9431645EC}">
                        <a14:shadowObscured xmlns:a14="http://schemas.microsoft.com/office/drawing/2010/main"/>
                      </a:ext>
                    </a:extLst>
                  </pic:spPr>
                </pic:pic>
              </a:graphicData>
            </a:graphic>
          </wp:inline>
        </w:drawing>
      </w:r>
    </w:p>
    <w:p w14:paraId="146108F0" w14:textId="63666515" w:rsidR="00FC1CBD" w:rsidRPr="009A6264" w:rsidRDefault="00FC1CBD" w:rsidP="00EA1A3B">
      <w:pPr>
        <w:pStyle w:val="Caption"/>
        <w:jc w:val="center"/>
        <w:outlineLvl w:val="0"/>
        <w:rPr>
          <w:sz w:val="22"/>
          <w:szCs w:val="22"/>
        </w:rPr>
      </w:pPr>
      <w:bookmarkStart w:id="759" w:name="_Ref390345791"/>
      <w:bookmarkStart w:id="760" w:name="_Toc390439852"/>
      <w:bookmarkStart w:id="761" w:name="_Toc443991222"/>
      <w:r w:rsidRPr="009A6264">
        <w:rPr>
          <w:sz w:val="22"/>
          <w:szCs w:val="22"/>
        </w:rPr>
        <w:t xml:space="preserve">Figure </w:t>
      </w:r>
      <w:r w:rsidR="005370A3">
        <w:rPr>
          <w:noProof/>
          <w:sz w:val="22"/>
          <w:szCs w:val="22"/>
        </w:rPr>
        <w:t>128</w:t>
      </w:r>
      <w:bookmarkEnd w:id="759"/>
      <w:r w:rsidRPr="009A6264">
        <w:rPr>
          <w:sz w:val="22"/>
          <w:szCs w:val="22"/>
        </w:rPr>
        <w:t>: Edit Contact</w:t>
      </w:r>
      <w:bookmarkEnd w:id="760"/>
      <w:bookmarkEnd w:id="761"/>
    </w:p>
    <w:p w14:paraId="69A089BF" w14:textId="35BC6FC3" w:rsidR="00FC1CBD" w:rsidRDefault="0011478F" w:rsidP="00EA1A3B">
      <w:pPr>
        <w:pStyle w:val="Heading6"/>
        <w:numPr>
          <w:ilvl w:val="0"/>
          <w:numId w:val="0"/>
        </w:numPr>
        <w:rPr>
          <w:noProof/>
        </w:rPr>
      </w:pPr>
      <w:bookmarkStart w:id="762" w:name="_Toc390688215"/>
      <w:bookmarkStart w:id="763" w:name="_Toc462412977"/>
      <w:r>
        <w:rPr>
          <w:noProof/>
        </w:rPr>
        <w:t>3.2.1.5.5</w:t>
      </w:r>
      <w:r w:rsidR="00FC1CBD">
        <w:rPr>
          <w:noProof/>
        </w:rPr>
        <w:t>.3. Remove Contact</w:t>
      </w:r>
      <w:bookmarkEnd w:id="762"/>
      <w:bookmarkEnd w:id="763"/>
      <w:r w:rsidR="00FC1CBD">
        <w:rPr>
          <w:noProof/>
        </w:rPr>
        <w:t xml:space="preserve">  </w:t>
      </w:r>
    </w:p>
    <w:p w14:paraId="4ED144D2" w14:textId="548B702B" w:rsidR="00FC1CBD" w:rsidRPr="008E6E8D" w:rsidRDefault="00FC1CBD" w:rsidP="00FC1CBD">
      <w:pPr>
        <w:spacing w:before="60" w:after="120" w:line="240" w:lineRule="atLeast"/>
        <w:rPr>
          <w:noProof/>
          <w:sz w:val="24"/>
        </w:rPr>
      </w:pPr>
      <w:r w:rsidRPr="008E6E8D">
        <w:rPr>
          <w:noProof/>
          <w:sz w:val="24"/>
        </w:rPr>
        <w:t xml:space="preserve">To </w:t>
      </w:r>
      <w:r w:rsidRPr="008E6E8D">
        <w:rPr>
          <w:b/>
          <w:noProof/>
          <w:sz w:val="24"/>
        </w:rPr>
        <w:t>remove</w:t>
      </w:r>
      <w:r w:rsidRPr="008E6E8D">
        <w:rPr>
          <w:noProof/>
          <w:sz w:val="24"/>
        </w:rPr>
        <w:t xml:space="preserve"> a contact, follow the </w:t>
      </w:r>
      <w:r w:rsidR="00826808" w:rsidRPr="008E6E8D">
        <w:rPr>
          <w:noProof/>
          <w:sz w:val="24"/>
        </w:rPr>
        <w:t>steps below</w:t>
      </w:r>
      <w:r w:rsidRPr="008E6E8D">
        <w:rPr>
          <w:noProof/>
          <w:sz w:val="24"/>
        </w:rPr>
        <w:t>:</w:t>
      </w:r>
    </w:p>
    <w:p w14:paraId="4D49FD5C" w14:textId="77777777" w:rsidR="00FC1CBD" w:rsidRPr="008E6E8D" w:rsidRDefault="00FC1CBD" w:rsidP="00644E86">
      <w:pPr>
        <w:pStyle w:val="ListParagraph"/>
        <w:numPr>
          <w:ilvl w:val="0"/>
          <w:numId w:val="133"/>
        </w:numPr>
        <w:spacing w:before="60" w:after="120" w:line="240" w:lineRule="atLeast"/>
        <w:rPr>
          <w:noProof/>
          <w:sz w:val="24"/>
        </w:rPr>
      </w:pPr>
      <w:r w:rsidRPr="008E6E8D">
        <w:rPr>
          <w:noProof/>
          <w:sz w:val="24"/>
        </w:rPr>
        <w:t>Click on Administrative Penal</w:t>
      </w:r>
    </w:p>
    <w:p w14:paraId="2A89A0CB" w14:textId="77777777" w:rsidR="00FC1CBD" w:rsidRPr="008E6E8D" w:rsidRDefault="00FC1CBD" w:rsidP="00644E86">
      <w:pPr>
        <w:pStyle w:val="ListParagraph"/>
        <w:numPr>
          <w:ilvl w:val="0"/>
          <w:numId w:val="133"/>
        </w:numPr>
        <w:spacing w:before="60" w:after="120" w:line="240" w:lineRule="atLeast"/>
        <w:rPr>
          <w:noProof/>
          <w:sz w:val="24"/>
        </w:rPr>
      </w:pPr>
      <w:r w:rsidRPr="008E6E8D">
        <w:rPr>
          <w:noProof/>
          <w:sz w:val="24"/>
        </w:rPr>
        <w:t>Click on Contact List and the Contact List table is available as a default.</w:t>
      </w:r>
    </w:p>
    <w:p w14:paraId="7CEA5493" w14:textId="5176609F" w:rsidR="00FC1CBD" w:rsidRPr="008E6E8D" w:rsidRDefault="00FC1CBD" w:rsidP="00644E86">
      <w:pPr>
        <w:pStyle w:val="ListParagraph"/>
        <w:numPr>
          <w:ilvl w:val="0"/>
          <w:numId w:val="133"/>
        </w:numPr>
        <w:spacing w:before="60" w:after="120" w:line="240" w:lineRule="atLeast"/>
        <w:rPr>
          <w:noProof/>
          <w:sz w:val="24"/>
        </w:rPr>
      </w:pPr>
      <w:r w:rsidRPr="008E6E8D">
        <w:rPr>
          <w:noProof/>
          <w:sz w:val="24"/>
        </w:rPr>
        <w:t xml:space="preserve">Under Actions column, click on the Remove Contact icon and a new window will pop up </w:t>
      </w:r>
      <w:r w:rsidR="00F54BDD" w:rsidRPr="008E6E8D">
        <w:rPr>
          <w:noProof/>
          <w:sz w:val="24"/>
        </w:rPr>
        <w:t>(</w:t>
      </w:r>
      <w:r w:rsidR="005370A3" w:rsidRPr="005370A3">
        <w:rPr>
          <w:sz w:val="24"/>
        </w:rPr>
        <w:t xml:space="preserve">Figure </w:t>
      </w:r>
      <w:r w:rsidR="005370A3" w:rsidRPr="005370A3">
        <w:rPr>
          <w:noProof/>
          <w:sz w:val="24"/>
        </w:rPr>
        <w:t>129</w:t>
      </w:r>
      <w:r w:rsidR="00F54BDD" w:rsidRPr="008E6E8D">
        <w:rPr>
          <w:noProof/>
          <w:sz w:val="24"/>
        </w:rPr>
        <w:t>)</w:t>
      </w:r>
      <w:r w:rsidRPr="008E6E8D">
        <w:rPr>
          <w:noProof/>
          <w:sz w:val="24"/>
        </w:rPr>
        <w:t xml:space="preserve">. </w:t>
      </w:r>
    </w:p>
    <w:p w14:paraId="44BB7A85" w14:textId="77777777" w:rsidR="00FC1CBD" w:rsidRPr="008E6E8D" w:rsidRDefault="00FC1CBD" w:rsidP="00644E86">
      <w:pPr>
        <w:pStyle w:val="ListParagraph"/>
        <w:numPr>
          <w:ilvl w:val="0"/>
          <w:numId w:val="133"/>
        </w:numPr>
        <w:spacing w:before="60" w:after="120" w:line="240" w:lineRule="atLeast"/>
        <w:rPr>
          <w:noProof/>
          <w:sz w:val="24"/>
        </w:rPr>
      </w:pPr>
      <w:r w:rsidRPr="008E6E8D">
        <w:rPr>
          <w:noProof/>
          <w:sz w:val="24"/>
        </w:rPr>
        <w:t>Click OK to remove the contact, otherwise, click Cancel.</w:t>
      </w:r>
    </w:p>
    <w:p w14:paraId="6758288A" w14:textId="5B78E5F7" w:rsidR="00FC1CBD" w:rsidRDefault="00263F36" w:rsidP="00FC1CBD">
      <w:pPr>
        <w:jc w:val="center"/>
        <w:rPr>
          <w:sz w:val="24"/>
        </w:rPr>
      </w:pPr>
      <w:r>
        <w:rPr>
          <w:noProof/>
        </w:rPr>
        <w:drawing>
          <wp:inline distT="0" distB="0" distL="0" distR="0" wp14:anchorId="481B0AAC" wp14:editId="40CFC319">
            <wp:extent cx="4184294" cy="1265530"/>
            <wp:effectExtent l="0" t="0" r="6985" b="0"/>
            <wp:docPr id="967" name="Picture 967" descr="cid:image001.png@01CF8649.46E178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F8649.46E178F0"/>
                    <pic:cNvPicPr>
                      <a:picLocks noChangeAspect="1" noChangeArrowheads="1"/>
                    </pic:cNvPicPr>
                  </pic:nvPicPr>
                  <pic:blipFill rotWithShape="1">
                    <a:blip r:link="rId155">
                      <a:extLst>
                        <a:ext uri="{28A0092B-C50C-407E-A947-70E740481C1C}">
                          <a14:useLocalDpi xmlns:a14="http://schemas.microsoft.com/office/drawing/2010/main" val="0"/>
                        </a:ext>
                      </a:extLst>
                    </a:blip>
                    <a:srcRect l="13155" t="27672" r="16364" b="34412"/>
                    <a:stretch>
                      <a:fillRect/>
                    </a:stretch>
                  </pic:blipFill>
                  <pic:spPr bwMode="auto">
                    <a:xfrm>
                      <a:off x="0" y="0"/>
                      <a:ext cx="4189126" cy="1266991"/>
                    </a:xfrm>
                    <a:prstGeom prst="rect">
                      <a:avLst/>
                    </a:prstGeom>
                    <a:noFill/>
                    <a:ln>
                      <a:noFill/>
                    </a:ln>
                    <a:extLst>
                      <a:ext uri="{53640926-AAD7-44D8-BBD7-CCE9431645EC}">
                        <a14:shadowObscured xmlns:a14="http://schemas.microsoft.com/office/drawing/2010/main"/>
                      </a:ext>
                    </a:extLst>
                  </pic:spPr>
                </pic:pic>
              </a:graphicData>
            </a:graphic>
          </wp:inline>
        </w:drawing>
      </w:r>
    </w:p>
    <w:p w14:paraId="3C182960" w14:textId="19EC2EC6" w:rsidR="00FC1CBD" w:rsidRPr="00030F2C" w:rsidRDefault="00FC1CBD" w:rsidP="00EA1A3B">
      <w:pPr>
        <w:pStyle w:val="Caption"/>
        <w:jc w:val="center"/>
        <w:outlineLvl w:val="0"/>
        <w:rPr>
          <w:sz w:val="22"/>
          <w:szCs w:val="22"/>
        </w:rPr>
      </w:pPr>
      <w:bookmarkStart w:id="764" w:name="_Ref390351689"/>
      <w:bookmarkStart w:id="765" w:name="_Toc390439853"/>
      <w:bookmarkStart w:id="766" w:name="_Toc443991223"/>
      <w:r w:rsidRPr="00030F2C">
        <w:rPr>
          <w:sz w:val="22"/>
          <w:szCs w:val="22"/>
        </w:rPr>
        <w:t xml:space="preserve">Figure </w:t>
      </w:r>
      <w:r w:rsidR="005370A3">
        <w:rPr>
          <w:noProof/>
          <w:sz w:val="22"/>
          <w:szCs w:val="22"/>
        </w:rPr>
        <w:t>129</w:t>
      </w:r>
      <w:bookmarkEnd w:id="764"/>
      <w:r w:rsidRPr="00030F2C">
        <w:rPr>
          <w:sz w:val="22"/>
          <w:szCs w:val="22"/>
        </w:rPr>
        <w:t>: Remove Contact</w:t>
      </w:r>
      <w:bookmarkEnd w:id="765"/>
      <w:bookmarkEnd w:id="766"/>
    </w:p>
    <w:p w14:paraId="05F8094B" w14:textId="06142FBD" w:rsidR="00FC1CBD" w:rsidRDefault="00D40F69" w:rsidP="00EA1A3B">
      <w:pPr>
        <w:pStyle w:val="Heading6"/>
        <w:numPr>
          <w:ilvl w:val="0"/>
          <w:numId w:val="0"/>
        </w:numPr>
        <w:rPr>
          <w:noProof/>
        </w:rPr>
      </w:pPr>
      <w:bookmarkStart w:id="767" w:name="_Toc390688216"/>
      <w:bookmarkStart w:id="768" w:name="_Toc462412978"/>
      <w:r>
        <w:rPr>
          <w:noProof/>
        </w:rPr>
        <w:t>3.2.1.5.5</w:t>
      </w:r>
      <w:r w:rsidR="00FC1CBD">
        <w:rPr>
          <w:noProof/>
        </w:rPr>
        <w:t>.4. Share Contact</w:t>
      </w:r>
      <w:bookmarkEnd w:id="767"/>
      <w:bookmarkEnd w:id="768"/>
      <w:r w:rsidR="00FC1CBD">
        <w:rPr>
          <w:noProof/>
        </w:rPr>
        <w:t xml:space="preserve">  </w:t>
      </w:r>
    </w:p>
    <w:p w14:paraId="17892551" w14:textId="3111B3AE" w:rsidR="00FC1CBD" w:rsidRPr="008E6E8D" w:rsidRDefault="00FC1CBD" w:rsidP="00FC1CBD">
      <w:pPr>
        <w:spacing w:before="60" w:after="120" w:line="240" w:lineRule="atLeast"/>
        <w:rPr>
          <w:noProof/>
          <w:sz w:val="24"/>
        </w:rPr>
      </w:pPr>
      <w:r w:rsidRPr="008E6E8D">
        <w:rPr>
          <w:noProof/>
          <w:sz w:val="24"/>
        </w:rPr>
        <w:t xml:space="preserve">To </w:t>
      </w:r>
      <w:r w:rsidRPr="008E6E8D">
        <w:rPr>
          <w:b/>
          <w:noProof/>
          <w:sz w:val="24"/>
        </w:rPr>
        <w:t>share</w:t>
      </w:r>
      <w:r w:rsidRPr="008E6E8D">
        <w:rPr>
          <w:noProof/>
          <w:sz w:val="24"/>
        </w:rPr>
        <w:t xml:space="preserve"> a contact, follow the </w:t>
      </w:r>
      <w:r w:rsidR="00826808" w:rsidRPr="008E6E8D">
        <w:rPr>
          <w:noProof/>
          <w:sz w:val="24"/>
        </w:rPr>
        <w:t>steps below</w:t>
      </w:r>
      <w:r w:rsidRPr="008E6E8D">
        <w:rPr>
          <w:noProof/>
          <w:sz w:val="24"/>
        </w:rPr>
        <w:t>:</w:t>
      </w:r>
    </w:p>
    <w:p w14:paraId="03694835" w14:textId="77777777" w:rsidR="00FC1CBD" w:rsidRPr="008E6E8D" w:rsidRDefault="00FC1CBD" w:rsidP="00644E86">
      <w:pPr>
        <w:pStyle w:val="ListParagraph"/>
        <w:numPr>
          <w:ilvl w:val="0"/>
          <w:numId w:val="134"/>
        </w:numPr>
        <w:spacing w:before="60" w:after="120" w:line="240" w:lineRule="atLeast"/>
        <w:rPr>
          <w:noProof/>
          <w:sz w:val="24"/>
        </w:rPr>
      </w:pPr>
      <w:r w:rsidRPr="008E6E8D">
        <w:rPr>
          <w:noProof/>
          <w:sz w:val="24"/>
        </w:rPr>
        <w:t>Click on Administrative Penal</w:t>
      </w:r>
    </w:p>
    <w:p w14:paraId="7903BA12" w14:textId="77777777" w:rsidR="00FC1CBD" w:rsidRPr="008E6E8D" w:rsidRDefault="00FC1CBD" w:rsidP="00644E86">
      <w:pPr>
        <w:pStyle w:val="ListParagraph"/>
        <w:numPr>
          <w:ilvl w:val="0"/>
          <w:numId w:val="134"/>
        </w:numPr>
        <w:spacing w:before="60" w:after="120" w:line="240" w:lineRule="atLeast"/>
        <w:rPr>
          <w:noProof/>
          <w:sz w:val="24"/>
        </w:rPr>
      </w:pPr>
      <w:r w:rsidRPr="008E6E8D">
        <w:rPr>
          <w:noProof/>
          <w:sz w:val="24"/>
        </w:rPr>
        <w:t>Click on Contact List and the Contact List table is available as a default.</w:t>
      </w:r>
    </w:p>
    <w:p w14:paraId="1F0633CF" w14:textId="08B97A15" w:rsidR="00FC1CBD" w:rsidRPr="008E6E8D" w:rsidRDefault="00FC1CBD" w:rsidP="00644E86">
      <w:pPr>
        <w:pStyle w:val="ListParagraph"/>
        <w:numPr>
          <w:ilvl w:val="0"/>
          <w:numId w:val="134"/>
        </w:numPr>
        <w:spacing w:before="60" w:after="120" w:line="240" w:lineRule="atLeast"/>
        <w:rPr>
          <w:noProof/>
          <w:sz w:val="24"/>
        </w:rPr>
      </w:pPr>
      <w:r w:rsidRPr="008E6E8D">
        <w:rPr>
          <w:noProof/>
          <w:sz w:val="24"/>
        </w:rPr>
        <w:t>Select a contact to share and click to the selected contact. The system will lead user to the Edit Contact screen (</w:t>
      </w:r>
      <w:r w:rsidR="005370A3" w:rsidRPr="005370A3">
        <w:rPr>
          <w:sz w:val="24"/>
        </w:rPr>
        <w:t xml:space="preserve">Figure </w:t>
      </w:r>
      <w:r w:rsidR="005370A3" w:rsidRPr="005370A3">
        <w:rPr>
          <w:noProof/>
          <w:sz w:val="24"/>
        </w:rPr>
        <w:t>130</w:t>
      </w:r>
      <w:r w:rsidRPr="008E6E8D">
        <w:rPr>
          <w:noProof/>
          <w:sz w:val="24"/>
        </w:rPr>
        <w:t>).</w:t>
      </w:r>
    </w:p>
    <w:p w14:paraId="4BFE5BFF" w14:textId="77777777" w:rsidR="00FC1CBD" w:rsidRDefault="00FC1CBD" w:rsidP="00FC1CBD">
      <w:pPr>
        <w:spacing w:before="60" w:after="120" w:line="240" w:lineRule="atLeast"/>
        <w:jc w:val="center"/>
        <w:rPr>
          <w:noProof/>
        </w:rPr>
      </w:pPr>
      <w:r>
        <w:rPr>
          <w:noProof/>
        </w:rPr>
        <w:lastRenderedPageBreak/>
        <w:drawing>
          <wp:inline distT="0" distB="0" distL="0" distR="0" wp14:anchorId="44389D30" wp14:editId="2407A20F">
            <wp:extent cx="4710027" cy="2179929"/>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t="16057"/>
                    <a:stretch/>
                  </pic:blipFill>
                  <pic:spPr bwMode="auto">
                    <a:xfrm>
                      <a:off x="0" y="0"/>
                      <a:ext cx="4708491" cy="2179218"/>
                    </a:xfrm>
                    <a:prstGeom prst="rect">
                      <a:avLst/>
                    </a:prstGeom>
                    <a:ln>
                      <a:noFill/>
                    </a:ln>
                    <a:extLst>
                      <a:ext uri="{53640926-AAD7-44D8-BBD7-CCE9431645EC}">
                        <a14:shadowObscured xmlns:a14="http://schemas.microsoft.com/office/drawing/2010/main"/>
                      </a:ext>
                    </a:extLst>
                  </pic:spPr>
                </pic:pic>
              </a:graphicData>
            </a:graphic>
          </wp:inline>
        </w:drawing>
      </w:r>
    </w:p>
    <w:p w14:paraId="781C30A2" w14:textId="6143B9A9" w:rsidR="00FC1CBD" w:rsidRPr="00C662E6" w:rsidRDefault="00FC1CBD" w:rsidP="00EA1A3B">
      <w:pPr>
        <w:pStyle w:val="Caption"/>
        <w:jc w:val="center"/>
        <w:outlineLvl w:val="0"/>
        <w:rPr>
          <w:sz w:val="22"/>
          <w:szCs w:val="22"/>
        </w:rPr>
      </w:pPr>
      <w:bookmarkStart w:id="769" w:name="_Ref390353151"/>
      <w:bookmarkStart w:id="770" w:name="_Toc390439854"/>
      <w:bookmarkStart w:id="771" w:name="_Toc443991224"/>
      <w:r w:rsidRPr="00C662E6">
        <w:rPr>
          <w:sz w:val="22"/>
          <w:szCs w:val="22"/>
        </w:rPr>
        <w:t xml:space="preserve">Figure </w:t>
      </w:r>
      <w:r w:rsidR="005370A3">
        <w:rPr>
          <w:noProof/>
          <w:sz w:val="22"/>
          <w:szCs w:val="22"/>
        </w:rPr>
        <w:t>130</w:t>
      </w:r>
      <w:bookmarkEnd w:id="769"/>
      <w:r w:rsidRPr="00C662E6">
        <w:rPr>
          <w:sz w:val="22"/>
          <w:szCs w:val="22"/>
        </w:rPr>
        <w:t>: Unshared Contact</w:t>
      </w:r>
      <w:bookmarkEnd w:id="770"/>
      <w:bookmarkEnd w:id="771"/>
    </w:p>
    <w:p w14:paraId="6C829F60" w14:textId="0022C6E1" w:rsidR="00FC1CBD" w:rsidRPr="008E6E8D" w:rsidRDefault="00FC1CBD" w:rsidP="00644E86">
      <w:pPr>
        <w:pStyle w:val="ListParagraph"/>
        <w:numPr>
          <w:ilvl w:val="0"/>
          <w:numId w:val="134"/>
        </w:numPr>
        <w:spacing w:before="60" w:after="120" w:line="240" w:lineRule="atLeast"/>
        <w:rPr>
          <w:noProof/>
          <w:sz w:val="24"/>
        </w:rPr>
      </w:pPr>
      <w:r w:rsidRPr="008E6E8D">
        <w:rPr>
          <w:noProof/>
          <w:sz w:val="24"/>
        </w:rPr>
        <w:t>Under Manage Sharing, click on the drop down arrow to select Users or Groups. Then click on the drop down arrow of the Non Selected box to select specific User(s) or Group(s) to share the contact (</w:t>
      </w:r>
      <w:r w:rsidR="005370A3" w:rsidRPr="005370A3">
        <w:rPr>
          <w:sz w:val="24"/>
        </w:rPr>
        <w:t xml:space="preserve">Figure </w:t>
      </w:r>
      <w:r w:rsidR="005370A3" w:rsidRPr="005370A3">
        <w:rPr>
          <w:noProof/>
          <w:sz w:val="24"/>
        </w:rPr>
        <w:t>130</w:t>
      </w:r>
      <w:r w:rsidRPr="008E6E8D">
        <w:rPr>
          <w:noProof/>
          <w:sz w:val="24"/>
        </w:rPr>
        <w:t>).</w:t>
      </w:r>
    </w:p>
    <w:p w14:paraId="6A290EB3" w14:textId="5DC608D8" w:rsidR="00FC1CBD" w:rsidRPr="008E6E8D" w:rsidRDefault="00FC1CBD" w:rsidP="00644E86">
      <w:pPr>
        <w:pStyle w:val="ListParagraph"/>
        <w:numPr>
          <w:ilvl w:val="0"/>
          <w:numId w:val="134"/>
        </w:numPr>
        <w:spacing w:before="60" w:after="120" w:line="240" w:lineRule="atLeast"/>
        <w:rPr>
          <w:noProof/>
          <w:sz w:val="24"/>
        </w:rPr>
      </w:pPr>
      <w:r w:rsidRPr="008E6E8D">
        <w:rPr>
          <w:noProof/>
          <w:sz w:val="24"/>
        </w:rPr>
        <w:t>Click on Share and under Shared With a table is displayed showing the list of the shared users (</w:t>
      </w:r>
      <w:r w:rsidR="005370A3" w:rsidRPr="005370A3">
        <w:rPr>
          <w:sz w:val="24"/>
        </w:rPr>
        <w:t xml:space="preserve">Figure </w:t>
      </w:r>
      <w:r w:rsidR="005370A3" w:rsidRPr="005370A3">
        <w:rPr>
          <w:noProof/>
          <w:sz w:val="24"/>
        </w:rPr>
        <w:t>131</w:t>
      </w:r>
      <w:r w:rsidRPr="008E6E8D">
        <w:rPr>
          <w:noProof/>
          <w:sz w:val="24"/>
        </w:rPr>
        <w:t>).</w:t>
      </w:r>
    </w:p>
    <w:p w14:paraId="4425C75D" w14:textId="77777777" w:rsidR="00FC1CBD" w:rsidRDefault="00FC1CBD" w:rsidP="00FC1CBD">
      <w:pPr>
        <w:jc w:val="center"/>
        <w:rPr>
          <w:sz w:val="24"/>
        </w:rPr>
      </w:pPr>
      <w:r>
        <w:rPr>
          <w:noProof/>
        </w:rPr>
        <w:drawing>
          <wp:inline distT="0" distB="0" distL="0" distR="0" wp14:anchorId="6918E814" wp14:editId="7B8C25F9">
            <wp:extent cx="4445000" cy="2576640"/>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4449754" cy="2579396"/>
                    </a:xfrm>
                    <a:prstGeom prst="rect">
                      <a:avLst/>
                    </a:prstGeom>
                  </pic:spPr>
                </pic:pic>
              </a:graphicData>
            </a:graphic>
          </wp:inline>
        </w:drawing>
      </w:r>
    </w:p>
    <w:p w14:paraId="785E088F" w14:textId="2F9AFD6E" w:rsidR="00FC1CBD" w:rsidRPr="0078743F" w:rsidRDefault="00FC1CBD" w:rsidP="00EA1A3B">
      <w:pPr>
        <w:pStyle w:val="Caption"/>
        <w:jc w:val="center"/>
        <w:outlineLvl w:val="0"/>
        <w:rPr>
          <w:sz w:val="22"/>
          <w:szCs w:val="22"/>
        </w:rPr>
      </w:pPr>
      <w:bookmarkStart w:id="772" w:name="_Ref390352403"/>
      <w:bookmarkStart w:id="773" w:name="_Toc390439855"/>
      <w:bookmarkStart w:id="774" w:name="_Toc443991225"/>
      <w:r w:rsidRPr="0078743F">
        <w:rPr>
          <w:sz w:val="22"/>
          <w:szCs w:val="22"/>
        </w:rPr>
        <w:t xml:space="preserve">Figure </w:t>
      </w:r>
      <w:r w:rsidR="005370A3">
        <w:rPr>
          <w:noProof/>
          <w:sz w:val="22"/>
          <w:szCs w:val="22"/>
        </w:rPr>
        <w:t>131</w:t>
      </w:r>
      <w:bookmarkEnd w:id="772"/>
      <w:r w:rsidRPr="0078743F">
        <w:rPr>
          <w:sz w:val="22"/>
          <w:szCs w:val="22"/>
        </w:rPr>
        <w:t>: Share Contact</w:t>
      </w:r>
      <w:bookmarkEnd w:id="773"/>
      <w:bookmarkEnd w:id="774"/>
    </w:p>
    <w:p w14:paraId="4A7B449E" w14:textId="1F2DFC63" w:rsidR="00FC1CBD" w:rsidRDefault="007F4096" w:rsidP="00EA1A3B">
      <w:pPr>
        <w:pStyle w:val="Heading6"/>
        <w:numPr>
          <w:ilvl w:val="0"/>
          <w:numId w:val="0"/>
        </w:numPr>
        <w:rPr>
          <w:noProof/>
        </w:rPr>
      </w:pPr>
      <w:bookmarkStart w:id="775" w:name="_Toc390688217"/>
      <w:bookmarkStart w:id="776" w:name="_Toc462412979"/>
      <w:r w:rsidRPr="007F4096">
        <w:t>3.2.1.5.5</w:t>
      </w:r>
      <w:r w:rsidR="00FC1CBD" w:rsidRPr="007F4096">
        <w:t>.5. Remove a Shared User/</w:t>
      </w:r>
      <w:r w:rsidR="00FC1CBD">
        <w:rPr>
          <w:noProof/>
        </w:rPr>
        <w:t>Group</w:t>
      </w:r>
      <w:bookmarkEnd w:id="775"/>
      <w:bookmarkEnd w:id="776"/>
      <w:r w:rsidR="00FC1CBD">
        <w:rPr>
          <w:noProof/>
        </w:rPr>
        <w:t xml:space="preserve">  </w:t>
      </w:r>
    </w:p>
    <w:p w14:paraId="7604462D" w14:textId="61204E6A" w:rsidR="00FC1CBD" w:rsidRPr="008E6E8D" w:rsidRDefault="00FC1CBD" w:rsidP="00FC1CBD">
      <w:pPr>
        <w:spacing w:before="60" w:after="120" w:line="240" w:lineRule="atLeast"/>
        <w:rPr>
          <w:noProof/>
          <w:sz w:val="24"/>
        </w:rPr>
      </w:pPr>
      <w:r w:rsidRPr="008E6E8D">
        <w:rPr>
          <w:noProof/>
          <w:sz w:val="24"/>
        </w:rPr>
        <w:t xml:space="preserve">To </w:t>
      </w:r>
      <w:r w:rsidRPr="008E6E8D">
        <w:rPr>
          <w:b/>
          <w:noProof/>
          <w:sz w:val="24"/>
        </w:rPr>
        <w:t>remove</w:t>
      </w:r>
      <w:r w:rsidRPr="008E6E8D">
        <w:rPr>
          <w:noProof/>
          <w:sz w:val="24"/>
        </w:rPr>
        <w:t xml:space="preserve"> a shared user/group, follow the </w:t>
      </w:r>
      <w:r w:rsidR="00826808" w:rsidRPr="008E6E8D">
        <w:rPr>
          <w:noProof/>
          <w:sz w:val="24"/>
        </w:rPr>
        <w:t>steps below</w:t>
      </w:r>
      <w:r w:rsidRPr="008E6E8D">
        <w:rPr>
          <w:noProof/>
          <w:sz w:val="24"/>
        </w:rPr>
        <w:t>:</w:t>
      </w:r>
    </w:p>
    <w:p w14:paraId="1D0511F4" w14:textId="77777777" w:rsidR="00FC1CBD" w:rsidRPr="008E6E8D" w:rsidRDefault="00FC1CBD" w:rsidP="00644E86">
      <w:pPr>
        <w:pStyle w:val="ListParagraph"/>
        <w:numPr>
          <w:ilvl w:val="0"/>
          <w:numId w:val="135"/>
        </w:numPr>
        <w:spacing w:before="60" w:after="120" w:line="240" w:lineRule="atLeast"/>
        <w:rPr>
          <w:noProof/>
          <w:sz w:val="24"/>
        </w:rPr>
      </w:pPr>
      <w:r w:rsidRPr="008E6E8D">
        <w:rPr>
          <w:noProof/>
          <w:sz w:val="24"/>
        </w:rPr>
        <w:t>Click on Administrative Penal</w:t>
      </w:r>
    </w:p>
    <w:p w14:paraId="668E7CCE" w14:textId="77777777" w:rsidR="00FC1CBD" w:rsidRPr="008E6E8D" w:rsidRDefault="00FC1CBD" w:rsidP="00644E86">
      <w:pPr>
        <w:pStyle w:val="ListParagraph"/>
        <w:numPr>
          <w:ilvl w:val="0"/>
          <w:numId w:val="135"/>
        </w:numPr>
        <w:spacing w:before="60" w:after="120" w:line="240" w:lineRule="atLeast"/>
        <w:rPr>
          <w:noProof/>
          <w:sz w:val="24"/>
        </w:rPr>
      </w:pPr>
      <w:r w:rsidRPr="008E6E8D">
        <w:rPr>
          <w:noProof/>
          <w:sz w:val="24"/>
        </w:rPr>
        <w:t>Click on Contact List and the Contact List table is available as a default.</w:t>
      </w:r>
    </w:p>
    <w:p w14:paraId="0356C966" w14:textId="40FA367D" w:rsidR="00FC1CBD" w:rsidRPr="008E6E8D" w:rsidRDefault="00FC1CBD" w:rsidP="00644E86">
      <w:pPr>
        <w:pStyle w:val="ListParagraph"/>
        <w:numPr>
          <w:ilvl w:val="0"/>
          <w:numId w:val="135"/>
        </w:numPr>
        <w:spacing w:before="60" w:after="120" w:line="240" w:lineRule="atLeast"/>
        <w:rPr>
          <w:noProof/>
          <w:sz w:val="24"/>
        </w:rPr>
      </w:pPr>
      <w:r w:rsidRPr="008E6E8D">
        <w:rPr>
          <w:noProof/>
          <w:sz w:val="24"/>
        </w:rPr>
        <w:t>Select a contact and click to the selected contact. The system will lead user to the Edit Contact screen (</w:t>
      </w:r>
      <w:r w:rsidR="005370A3" w:rsidRPr="005370A3">
        <w:rPr>
          <w:sz w:val="24"/>
        </w:rPr>
        <w:t xml:space="preserve">Figure </w:t>
      </w:r>
      <w:r w:rsidR="005370A3" w:rsidRPr="005370A3">
        <w:rPr>
          <w:noProof/>
          <w:sz w:val="24"/>
        </w:rPr>
        <w:t>132</w:t>
      </w:r>
      <w:r w:rsidRPr="008E6E8D">
        <w:rPr>
          <w:noProof/>
          <w:sz w:val="24"/>
        </w:rPr>
        <w:t>).</w:t>
      </w:r>
    </w:p>
    <w:p w14:paraId="33790A60" w14:textId="77777777" w:rsidR="00FC1CBD" w:rsidRPr="008E6E8D" w:rsidRDefault="00FC1CBD" w:rsidP="00644E86">
      <w:pPr>
        <w:pStyle w:val="ListParagraph"/>
        <w:numPr>
          <w:ilvl w:val="0"/>
          <w:numId w:val="135"/>
        </w:numPr>
        <w:spacing w:before="60" w:after="120" w:line="240" w:lineRule="atLeast"/>
        <w:rPr>
          <w:noProof/>
          <w:sz w:val="24"/>
        </w:rPr>
      </w:pPr>
      <w:r w:rsidRPr="008E6E8D">
        <w:rPr>
          <w:noProof/>
          <w:sz w:val="24"/>
        </w:rPr>
        <w:t xml:space="preserve">In the Share With table, under Actions colum, click on the Remove Sharing icon align with the user/group which you want to remove. </w:t>
      </w:r>
    </w:p>
    <w:p w14:paraId="458FC0D1" w14:textId="05FE92D8" w:rsidR="00FC1CBD" w:rsidRPr="008E6E8D" w:rsidRDefault="00FC1CBD" w:rsidP="00644E86">
      <w:pPr>
        <w:pStyle w:val="ListParagraph"/>
        <w:numPr>
          <w:ilvl w:val="0"/>
          <w:numId w:val="135"/>
        </w:numPr>
        <w:spacing w:before="60" w:after="120" w:line="240" w:lineRule="atLeast"/>
        <w:rPr>
          <w:noProof/>
          <w:sz w:val="24"/>
        </w:rPr>
      </w:pPr>
      <w:r w:rsidRPr="008E6E8D">
        <w:rPr>
          <w:noProof/>
          <w:sz w:val="24"/>
        </w:rPr>
        <w:lastRenderedPageBreak/>
        <w:t>A new window will pop up (</w:t>
      </w:r>
      <w:r w:rsidR="005370A3" w:rsidRPr="005370A3">
        <w:rPr>
          <w:sz w:val="24"/>
        </w:rPr>
        <w:t xml:space="preserve">Figure </w:t>
      </w:r>
      <w:r w:rsidR="005370A3" w:rsidRPr="005370A3">
        <w:rPr>
          <w:noProof/>
          <w:sz w:val="24"/>
        </w:rPr>
        <w:t>132</w:t>
      </w:r>
      <w:r w:rsidRPr="008E6E8D">
        <w:rPr>
          <w:noProof/>
          <w:sz w:val="24"/>
        </w:rPr>
        <w:t>). Click OK to remove the shared user/group, otherwise, click Cancel.</w:t>
      </w:r>
    </w:p>
    <w:p w14:paraId="36E4F7C1" w14:textId="513F1D12" w:rsidR="00FC1CBD" w:rsidRDefault="003F5DBE" w:rsidP="00FC1CBD">
      <w:pPr>
        <w:jc w:val="center"/>
      </w:pPr>
      <w:r>
        <w:rPr>
          <w:noProof/>
        </w:rPr>
        <w:drawing>
          <wp:inline distT="0" distB="0" distL="0" distR="0" wp14:anchorId="7D4B1EAA" wp14:editId="58F3DDCE">
            <wp:extent cx="4330598" cy="2421331"/>
            <wp:effectExtent l="0" t="0" r="0" b="0"/>
            <wp:docPr id="989" name="Picture 989" descr="cid:image001.png@01CF865B.48DA5D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F865B.48DA5D90"/>
                    <pic:cNvPicPr>
                      <a:picLocks noChangeAspect="1" noChangeArrowheads="1"/>
                    </pic:cNvPicPr>
                  </pic:nvPicPr>
                  <pic:blipFill rotWithShape="1">
                    <a:blip r:link="rId158">
                      <a:extLst>
                        <a:ext uri="{28A0092B-C50C-407E-A947-70E740481C1C}">
                          <a14:useLocalDpi xmlns:a14="http://schemas.microsoft.com/office/drawing/2010/main" val="0"/>
                        </a:ext>
                      </a:extLst>
                    </a:blip>
                    <a:srcRect l="11765" t="19897" r="25241" b="8506"/>
                    <a:stretch>
                      <a:fillRect/>
                    </a:stretch>
                  </pic:blipFill>
                  <pic:spPr bwMode="auto">
                    <a:xfrm>
                      <a:off x="0" y="0"/>
                      <a:ext cx="4345882" cy="2429877"/>
                    </a:xfrm>
                    <a:prstGeom prst="rect">
                      <a:avLst/>
                    </a:prstGeom>
                    <a:noFill/>
                    <a:ln>
                      <a:noFill/>
                    </a:ln>
                    <a:extLst>
                      <a:ext uri="{53640926-AAD7-44D8-BBD7-CCE9431645EC}">
                        <a14:shadowObscured xmlns:a14="http://schemas.microsoft.com/office/drawing/2010/main"/>
                      </a:ext>
                    </a:extLst>
                  </pic:spPr>
                </pic:pic>
              </a:graphicData>
            </a:graphic>
          </wp:inline>
        </w:drawing>
      </w:r>
    </w:p>
    <w:p w14:paraId="5C82CD3C" w14:textId="441C67AD" w:rsidR="00EC7B8C" w:rsidRPr="00FC1CBD" w:rsidRDefault="00FC1CBD" w:rsidP="00EA1A3B">
      <w:pPr>
        <w:pStyle w:val="Caption"/>
        <w:jc w:val="center"/>
        <w:outlineLvl w:val="0"/>
      </w:pPr>
      <w:bookmarkStart w:id="777" w:name="_Ref390354157"/>
      <w:bookmarkStart w:id="778" w:name="_Toc390439856"/>
      <w:bookmarkStart w:id="779" w:name="_Toc443991226"/>
      <w:r>
        <w:t xml:space="preserve">Figure </w:t>
      </w:r>
      <w:r w:rsidR="005370A3">
        <w:rPr>
          <w:noProof/>
        </w:rPr>
        <w:t>132</w:t>
      </w:r>
      <w:bookmarkEnd w:id="777"/>
      <w:r>
        <w:t>: Remove a Shared User/Group</w:t>
      </w:r>
      <w:bookmarkEnd w:id="778"/>
      <w:bookmarkEnd w:id="779"/>
    </w:p>
    <w:p w14:paraId="7EFF4971" w14:textId="5C648313" w:rsidR="00A57459" w:rsidRPr="00A57459" w:rsidRDefault="00EC7B8C" w:rsidP="00EA1A3B">
      <w:pPr>
        <w:pStyle w:val="Heading5"/>
        <w:numPr>
          <w:ilvl w:val="0"/>
          <w:numId w:val="0"/>
        </w:numPr>
      </w:pPr>
      <w:bookmarkStart w:id="780" w:name="_3.2.1.5.6._Distribution_List"/>
      <w:bookmarkStart w:id="781" w:name="_Toc462412980"/>
      <w:bookmarkEnd w:id="780"/>
      <w:r>
        <w:t xml:space="preserve">3.2.1.5.6. </w:t>
      </w:r>
      <w:r w:rsidR="00A57459" w:rsidRPr="00A57459">
        <w:t>Distribution List</w:t>
      </w:r>
      <w:r w:rsidR="005A45EA">
        <w:t>s</w:t>
      </w:r>
      <w:bookmarkEnd w:id="781"/>
    </w:p>
    <w:p w14:paraId="22B17095" w14:textId="61275682" w:rsidR="00A57459" w:rsidRPr="00A57459" w:rsidRDefault="00A57459" w:rsidP="00A57459">
      <w:pPr>
        <w:spacing w:before="120" w:after="120"/>
        <w:rPr>
          <w:sz w:val="24"/>
          <w:szCs w:val="20"/>
        </w:rPr>
      </w:pPr>
      <w:r w:rsidRPr="00A57459">
        <w:rPr>
          <w:sz w:val="24"/>
          <w:szCs w:val="20"/>
        </w:rPr>
        <w:t>Direct Secure Messaging allows Admin Panel users to access the Distribution list, which is public through the Administratio</w:t>
      </w:r>
      <w:r w:rsidR="00CF7C9D">
        <w:rPr>
          <w:sz w:val="24"/>
          <w:szCs w:val="20"/>
        </w:rPr>
        <w:t>n Panel. There are three (3) tab</w:t>
      </w:r>
      <w:r w:rsidR="005B3AB5">
        <w:rPr>
          <w:sz w:val="24"/>
          <w:szCs w:val="20"/>
        </w:rPr>
        <w:t>s</w:t>
      </w:r>
      <w:r w:rsidRPr="00A57459">
        <w:rPr>
          <w:sz w:val="24"/>
          <w:szCs w:val="20"/>
        </w:rPr>
        <w:t xml:space="preserve"> available in the Distribution Lis</w:t>
      </w:r>
      <w:r w:rsidRPr="00A57459">
        <w:rPr>
          <w:sz w:val="24"/>
        </w:rPr>
        <w:t xml:space="preserve">ts: </w:t>
      </w:r>
      <w:r w:rsidRPr="00620E9E">
        <w:rPr>
          <w:b/>
          <w:sz w:val="24"/>
        </w:rPr>
        <w:t>Manage Distribution Lists</w:t>
      </w:r>
      <w:r w:rsidRPr="00A57459">
        <w:rPr>
          <w:sz w:val="24"/>
        </w:rPr>
        <w:t xml:space="preserve">, </w:t>
      </w:r>
      <w:r w:rsidRPr="00620E9E">
        <w:rPr>
          <w:b/>
          <w:sz w:val="24"/>
        </w:rPr>
        <w:t>Manage Removed Lists</w:t>
      </w:r>
      <w:r w:rsidRPr="00A57459">
        <w:rPr>
          <w:sz w:val="24"/>
        </w:rPr>
        <w:t xml:space="preserve">, and </w:t>
      </w:r>
      <w:r w:rsidRPr="00620E9E">
        <w:rPr>
          <w:b/>
          <w:sz w:val="24"/>
        </w:rPr>
        <w:t>Create Distribution List</w:t>
      </w:r>
      <w:r w:rsidRPr="00A57459">
        <w:rPr>
          <w:sz w:val="24"/>
        </w:rPr>
        <w:t xml:space="preserve"> (</w:t>
      </w:r>
      <w:r w:rsidR="005370A3" w:rsidRPr="005370A3">
        <w:rPr>
          <w:sz w:val="24"/>
        </w:rPr>
        <w:t xml:space="preserve">Figure </w:t>
      </w:r>
      <w:r w:rsidR="005370A3" w:rsidRPr="005370A3">
        <w:rPr>
          <w:noProof/>
          <w:sz w:val="24"/>
        </w:rPr>
        <w:t>133</w:t>
      </w:r>
      <w:r w:rsidRPr="00A57459">
        <w:rPr>
          <w:sz w:val="24"/>
        </w:rPr>
        <w:t>).</w:t>
      </w:r>
    </w:p>
    <w:p w14:paraId="0C38D9A0" w14:textId="20E187F5" w:rsidR="00A57459" w:rsidRPr="00A57459" w:rsidRDefault="00B824FF" w:rsidP="00A57459">
      <w:pPr>
        <w:spacing w:before="120" w:after="120"/>
        <w:jc w:val="center"/>
        <w:rPr>
          <w:sz w:val="24"/>
          <w:szCs w:val="20"/>
        </w:rPr>
      </w:pPr>
      <w:r>
        <w:rPr>
          <w:noProof/>
        </w:rPr>
        <w:drawing>
          <wp:inline distT="0" distB="0" distL="0" distR="0" wp14:anchorId="07297436" wp14:editId="7718608F">
            <wp:extent cx="5040173" cy="231279"/>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9"/>
                    <a:srcRect t="72416"/>
                    <a:stretch/>
                  </pic:blipFill>
                  <pic:spPr bwMode="auto">
                    <a:xfrm>
                      <a:off x="0" y="0"/>
                      <a:ext cx="5038725" cy="231213"/>
                    </a:xfrm>
                    <a:prstGeom prst="rect">
                      <a:avLst/>
                    </a:prstGeom>
                    <a:ln>
                      <a:noFill/>
                    </a:ln>
                    <a:extLst>
                      <a:ext uri="{53640926-AAD7-44D8-BBD7-CCE9431645EC}">
                        <a14:shadowObscured xmlns:a14="http://schemas.microsoft.com/office/drawing/2010/main"/>
                      </a:ext>
                    </a:extLst>
                  </pic:spPr>
                </pic:pic>
              </a:graphicData>
            </a:graphic>
          </wp:inline>
        </w:drawing>
      </w:r>
    </w:p>
    <w:p w14:paraId="7C018C43" w14:textId="68ADAB9E" w:rsidR="00A57459" w:rsidRPr="00A57459" w:rsidRDefault="00A57459" w:rsidP="00EA1A3B">
      <w:pPr>
        <w:keepNext/>
        <w:keepLines/>
        <w:spacing w:before="240"/>
        <w:jc w:val="center"/>
        <w:outlineLvl w:val="0"/>
        <w:rPr>
          <w:rFonts w:ascii="Arial" w:hAnsi="Arial" w:cs="Arial"/>
          <w:b/>
          <w:bCs/>
          <w:szCs w:val="22"/>
        </w:rPr>
      </w:pPr>
      <w:bookmarkStart w:id="782" w:name="_Ref385335571"/>
      <w:bookmarkStart w:id="783" w:name="_Toc443991227"/>
      <w:r w:rsidRPr="00A57459">
        <w:rPr>
          <w:rFonts w:ascii="Arial" w:hAnsi="Arial" w:cs="Arial"/>
          <w:b/>
          <w:bCs/>
          <w:szCs w:val="22"/>
        </w:rPr>
        <w:t xml:space="preserve">Figure </w:t>
      </w:r>
      <w:r w:rsidR="005370A3">
        <w:rPr>
          <w:rFonts w:ascii="Arial" w:hAnsi="Arial" w:cs="Arial"/>
          <w:b/>
          <w:bCs/>
          <w:noProof/>
          <w:szCs w:val="22"/>
        </w:rPr>
        <w:t>133</w:t>
      </w:r>
      <w:bookmarkEnd w:id="782"/>
      <w:r w:rsidRPr="00A57459">
        <w:rPr>
          <w:rFonts w:ascii="Arial" w:hAnsi="Arial" w:cs="Arial"/>
          <w:b/>
          <w:bCs/>
          <w:szCs w:val="22"/>
        </w:rPr>
        <w:t>: Distribution Lists</w:t>
      </w:r>
      <w:bookmarkEnd w:id="783"/>
    </w:p>
    <w:p w14:paraId="626EEEEF" w14:textId="37FF1F09" w:rsidR="00A57459" w:rsidRPr="00A57459" w:rsidRDefault="005F2CC4" w:rsidP="00EA1A3B">
      <w:pPr>
        <w:pStyle w:val="Heading6"/>
        <w:numPr>
          <w:ilvl w:val="0"/>
          <w:numId w:val="0"/>
        </w:numPr>
      </w:pPr>
      <w:bookmarkStart w:id="784" w:name="_Toc380683839"/>
      <w:bookmarkStart w:id="785" w:name="_Toc462412981"/>
      <w:r>
        <w:t>3.2.1.5.6</w:t>
      </w:r>
      <w:r w:rsidR="00A57459" w:rsidRPr="00A57459">
        <w:t>.1. Manage Distribution List</w:t>
      </w:r>
      <w:bookmarkEnd w:id="784"/>
      <w:bookmarkEnd w:id="785"/>
    </w:p>
    <w:p w14:paraId="54D125C2" w14:textId="09AD0C3F" w:rsidR="00A57459" w:rsidRPr="00A57459" w:rsidRDefault="00A57459" w:rsidP="00A57459">
      <w:pPr>
        <w:spacing w:before="120" w:after="120"/>
        <w:rPr>
          <w:sz w:val="24"/>
          <w:szCs w:val="20"/>
        </w:rPr>
      </w:pPr>
      <w:r w:rsidRPr="00A57459">
        <w:rPr>
          <w:sz w:val="24"/>
          <w:szCs w:val="20"/>
        </w:rPr>
        <w:t xml:space="preserve">To view the distribution list by a user, follow the </w:t>
      </w:r>
      <w:r w:rsidR="00826808">
        <w:rPr>
          <w:sz w:val="24"/>
          <w:szCs w:val="20"/>
        </w:rPr>
        <w:t>steps below</w:t>
      </w:r>
      <w:r w:rsidRPr="00A57459">
        <w:rPr>
          <w:sz w:val="24"/>
          <w:szCs w:val="20"/>
        </w:rPr>
        <w:t>:</w:t>
      </w:r>
    </w:p>
    <w:p w14:paraId="76A262A2" w14:textId="77777777" w:rsidR="00A57459" w:rsidRPr="00A57459" w:rsidRDefault="00A57459" w:rsidP="00644E86">
      <w:pPr>
        <w:numPr>
          <w:ilvl w:val="0"/>
          <w:numId w:val="68"/>
        </w:numPr>
        <w:rPr>
          <w:sz w:val="24"/>
          <w:szCs w:val="20"/>
        </w:rPr>
      </w:pPr>
      <w:r w:rsidRPr="00A57459">
        <w:rPr>
          <w:sz w:val="24"/>
          <w:szCs w:val="20"/>
        </w:rPr>
        <w:t xml:space="preserve">Click the </w:t>
      </w:r>
      <w:r w:rsidRPr="00A57459">
        <w:rPr>
          <w:b/>
          <w:sz w:val="24"/>
          <w:szCs w:val="20"/>
        </w:rPr>
        <w:t>Distribution Lists</w:t>
      </w:r>
      <w:r w:rsidRPr="00A57459">
        <w:rPr>
          <w:sz w:val="24"/>
          <w:szCs w:val="20"/>
        </w:rPr>
        <w:t xml:space="preserve"> tab.</w:t>
      </w:r>
    </w:p>
    <w:p w14:paraId="4EAED4EA" w14:textId="77777777" w:rsidR="00A57459" w:rsidRPr="00A57459" w:rsidRDefault="00A57459" w:rsidP="00644E86">
      <w:pPr>
        <w:numPr>
          <w:ilvl w:val="0"/>
          <w:numId w:val="68"/>
        </w:numPr>
        <w:rPr>
          <w:sz w:val="24"/>
          <w:szCs w:val="20"/>
        </w:rPr>
      </w:pPr>
      <w:r w:rsidRPr="00A57459">
        <w:rPr>
          <w:sz w:val="24"/>
          <w:szCs w:val="20"/>
        </w:rPr>
        <w:t>Click the sixth tab option in the Distribution Lists bar, Manage Distribution List.</w:t>
      </w:r>
    </w:p>
    <w:p w14:paraId="242AFCC9" w14:textId="769740F6" w:rsidR="00A57459" w:rsidRPr="00A57459" w:rsidRDefault="00A57459" w:rsidP="003016E5">
      <w:pPr>
        <w:spacing w:before="60" w:after="120" w:line="240" w:lineRule="atLeast"/>
        <w:rPr>
          <w:sz w:val="24"/>
          <w:szCs w:val="20"/>
        </w:rPr>
      </w:pPr>
      <w:r w:rsidRPr="00A57459">
        <w:rPr>
          <w:sz w:val="24"/>
          <w:szCs w:val="20"/>
        </w:rPr>
        <w:t xml:space="preserve">This tab displays columns with the name lists, description, and </w:t>
      </w:r>
      <w:r w:rsidRPr="00A57459">
        <w:rPr>
          <w:sz w:val="24"/>
        </w:rPr>
        <w:t>actions (</w:t>
      </w:r>
      <w:r w:rsidR="005370A3" w:rsidRPr="005370A3">
        <w:rPr>
          <w:sz w:val="24"/>
        </w:rPr>
        <w:t xml:space="preserve">Figure </w:t>
      </w:r>
      <w:r w:rsidR="005370A3" w:rsidRPr="005370A3">
        <w:rPr>
          <w:noProof/>
          <w:sz w:val="24"/>
        </w:rPr>
        <w:t>134</w:t>
      </w:r>
      <w:r w:rsidRPr="00A57459">
        <w:rPr>
          <w:sz w:val="24"/>
        </w:rPr>
        <w:t>).</w:t>
      </w:r>
    </w:p>
    <w:p w14:paraId="20307474" w14:textId="77777777" w:rsidR="00A57459" w:rsidRPr="00A57459" w:rsidRDefault="00A57459" w:rsidP="003016E5">
      <w:pPr>
        <w:spacing w:before="60" w:after="120" w:line="240" w:lineRule="atLeast"/>
        <w:rPr>
          <w:sz w:val="24"/>
          <w:szCs w:val="20"/>
        </w:rPr>
      </w:pPr>
      <w:r w:rsidRPr="00A57459">
        <w:rPr>
          <w:sz w:val="24"/>
          <w:szCs w:val="20"/>
        </w:rPr>
        <w:t>A privileged user can edit or remove the Distribution List in this screen by clicking on the pencil or the minus symbol included in the Actions column.</w:t>
      </w:r>
    </w:p>
    <w:p w14:paraId="7DF039EA" w14:textId="77777777" w:rsidR="00A57459" w:rsidRPr="00A57459" w:rsidRDefault="00A57459" w:rsidP="00A57459">
      <w:pPr>
        <w:spacing w:before="120" w:after="120"/>
        <w:jc w:val="center"/>
      </w:pPr>
      <w:r w:rsidRPr="00A57459">
        <w:rPr>
          <w:noProof/>
        </w:rPr>
        <w:drawing>
          <wp:inline distT="0" distB="0" distL="0" distR="0" wp14:anchorId="39C62CA3" wp14:editId="1BE83C98">
            <wp:extent cx="4940024" cy="1250950"/>
            <wp:effectExtent l="0" t="0" r="0" b="635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4953000" cy="1254236"/>
                    </a:xfrm>
                    <a:prstGeom prst="rect">
                      <a:avLst/>
                    </a:prstGeom>
                  </pic:spPr>
                </pic:pic>
              </a:graphicData>
            </a:graphic>
          </wp:inline>
        </w:drawing>
      </w:r>
    </w:p>
    <w:p w14:paraId="03EAB38F" w14:textId="31D401A7" w:rsidR="00A57459" w:rsidRPr="00A57459" w:rsidRDefault="00A57459" w:rsidP="00EA1A3B">
      <w:pPr>
        <w:keepNext/>
        <w:keepLines/>
        <w:spacing w:before="240"/>
        <w:jc w:val="center"/>
        <w:outlineLvl w:val="0"/>
        <w:rPr>
          <w:rFonts w:ascii="Arial" w:hAnsi="Arial" w:cs="Arial"/>
          <w:b/>
          <w:bCs/>
          <w:szCs w:val="22"/>
        </w:rPr>
      </w:pPr>
      <w:bookmarkStart w:id="786" w:name="_Ref385335743"/>
      <w:bookmarkStart w:id="787" w:name="_Toc380519661"/>
      <w:bookmarkStart w:id="788" w:name="_Toc443991228"/>
      <w:r w:rsidRPr="00A57459">
        <w:rPr>
          <w:rFonts w:ascii="Arial" w:hAnsi="Arial" w:cs="Arial"/>
          <w:b/>
          <w:bCs/>
          <w:szCs w:val="22"/>
        </w:rPr>
        <w:t xml:space="preserve">Figure </w:t>
      </w:r>
      <w:r w:rsidR="005370A3">
        <w:rPr>
          <w:rFonts w:ascii="Arial" w:hAnsi="Arial" w:cs="Arial"/>
          <w:b/>
          <w:bCs/>
          <w:noProof/>
          <w:szCs w:val="22"/>
        </w:rPr>
        <w:t>134</w:t>
      </w:r>
      <w:bookmarkEnd w:id="786"/>
      <w:r w:rsidRPr="00A57459">
        <w:rPr>
          <w:rFonts w:ascii="Arial" w:hAnsi="Arial" w:cs="Arial"/>
          <w:b/>
          <w:bCs/>
          <w:szCs w:val="22"/>
        </w:rPr>
        <w:t xml:space="preserve">: </w:t>
      </w:r>
      <w:bookmarkEnd w:id="787"/>
      <w:r w:rsidRPr="00A57459">
        <w:rPr>
          <w:rFonts w:ascii="Arial" w:hAnsi="Arial" w:cs="Arial"/>
          <w:b/>
          <w:bCs/>
          <w:szCs w:val="22"/>
        </w:rPr>
        <w:t>Manage Distribution Lists</w:t>
      </w:r>
      <w:bookmarkEnd w:id="788"/>
    </w:p>
    <w:p w14:paraId="5DF7177D" w14:textId="77777777" w:rsidR="00A57459" w:rsidRPr="00A57459" w:rsidRDefault="00A57459" w:rsidP="00A57459">
      <w:pPr>
        <w:rPr>
          <w:b/>
          <w:sz w:val="24"/>
        </w:rPr>
      </w:pPr>
    </w:p>
    <w:tbl>
      <w:tblPr>
        <w:tblW w:w="6513"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3621"/>
        <w:gridCol w:w="2892"/>
      </w:tblGrid>
      <w:tr w:rsidR="00A57459" w:rsidRPr="00A57459" w14:paraId="480E5FFB" w14:textId="77777777" w:rsidTr="00096365">
        <w:trPr>
          <w:trHeight w:val="309"/>
          <w:jc w:val="center"/>
        </w:trPr>
        <w:tc>
          <w:tcPr>
            <w:tcW w:w="3621" w:type="dxa"/>
            <w:shd w:val="clear" w:color="auto" w:fill="F2F2F2"/>
          </w:tcPr>
          <w:p w14:paraId="6B4D0C7F" w14:textId="77777777" w:rsidR="00A57459" w:rsidRPr="00A57459" w:rsidRDefault="00A57459" w:rsidP="00A57459">
            <w:pPr>
              <w:tabs>
                <w:tab w:val="left" w:pos="360"/>
              </w:tabs>
              <w:contextualSpacing/>
              <w:rPr>
                <w:rFonts w:eastAsia="Calibri"/>
                <w:b/>
                <w:szCs w:val="22"/>
              </w:rPr>
            </w:pPr>
            <w:r w:rsidRPr="00A57459">
              <w:rPr>
                <w:rFonts w:eastAsia="Calibri"/>
                <w:b/>
                <w:szCs w:val="22"/>
              </w:rPr>
              <w:lastRenderedPageBreak/>
              <w:t>Key</w:t>
            </w:r>
          </w:p>
        </w:tc>
        <w:tc>
          <w:tcPr>
            <w:tcW w:w="2892" w:type="dxa"/>
            <w:shd w:val="clear" w:color="auto" w:fill="F2F2F2"/>
          </w:tcPr>
          <w:p w14:paraId="05E5482B" w14:textId="77777777" w:rsidR="00A57459" w:rsidRPr="00A57459" w:rsidRDefault="00A57459" w:rsidP="00A57459">
            <w:pPr>
              <w:tabs>
                <w:tab w:val="left" w:pos="408"/>
              </w:tabs>
              <w:contextualSpacing/>
              <w:rPr>
                <w:rFonts w:eastAsia="Calibri"/>
                <w:b/>
                <w:szCs w:val="22"/>
              </w:rPr>
            </w:pPr>
          </w:p>
        </w:tc>
      </w:tr>
      <w:tr w:rsidR="00A57459" w:rsidRPr="00A57459" w14:paraId="616A382F" w14:textId="77777777" w:rsidTr="00096365">
        <w:trPr>
          <w:trHeight w:val="293"/>
          <w:jc w:val="center"/>
        </w:trPr>
        <w:tc>
          <w:tcPr>
            <w:tcW w:w="3621" w:type="dxa"/>
            <w:shd w:val="clear" w:color="auto" w:fill="F2F2F2"/>
          </w:tcPr>
          <w:p w14:paraId="6A84E929" w14:textId="77777777" w:rsidR="00A57459" w:rsidRPr="00A57459" w:rsidRDefault="00A57459" w:rsidP="00644E86">
            <w:pPr>
              <w:numPr>
                <w:ilvl w:val="0"/>
                <w:numId w:val="69"/>
              </w:numPr>
              <w:tabs>
                <w:tab w:val="left" w:pos="360"/>
              </w:tabs>
              <w:spacing w:after="200" w:line="276" w:lineRule="auto"/>
              <w:contextualSpacing/>
              <w:rPr>
                <w:rFonts w:eastAsia="Calibri"/>
                <w:szCs w:val="22"/>
              </w:rPr>
            </w:pPr>
            <w:r w:rsidRPr="00A57459">
              <w:rPr>
                <w:rFonts w:eastAsia="Calibri"/>
                <w:szCs w:val="22"/>
              </w:rPr>
              <w:t>Edit Distribution List</w:t>
            </w:r>
          </w:p>
        </w:tc>
        <w:tc>
          <w:tcPr>
            <w:tcW w:w="2892" w:type="dxa"/>
            <w:shd w:val="clear" w:color="auto" w:fill="F2F2F2"/>
          </w:tcPr>
          <w:p w14:paraId="07F1C6F4" w14:textId="77777777" w:rsidR="00A57459" w:rsidRPr="00A57459" w:rsidRDefault="00A57459" w:rsidP="00644E86">
            <w:pPr>
              <w:numPr>
                <w:ilvl w:val="0"/>
                <w:numId w:val="69"/>
              </w:numPr>
              <w:tabs>
                <w:tab w:val="left" w:pos="408"/>
              </w:tabs>
              <w:spacing w:after="200" w:line="276" w:lineRule="auto"/>
              <w:contextualSpacing/>
              <w:rPr>
                <w:rFonts w:eastAsia="Calibri"/>
                <w:szCs w:val="22"/>
              </w:rPr>
            </w:pPr>
            <w:r w:rsidRPr="00A57459">
              <w:rPr>
                <w:rFonts w:eastAsia="Calibri"/>
                <w:szCs w:val="22"/>
              </w:rPr>
              <w:t>Remove Distribution List</w:t>
            </w:r>
          </w:p>
        </w:tc>
      </w:tr>
      <w:tr w:rsidR="00A57459" w:rsidRPr="00A57459" w14:paraId="7647069B" w14:textId="77777777" w:rsidTr="00096365">
        <w:trPr>
          <w:trHeight w:val="63"/>
          <w:jc w:val="center"/>
        </w:trPr>
        <w:tc>
          <w:tcPr>
            <w:tcW w:w="3621" w:type="dxa"/>
            <w:shd w:val="clear" w:color="auto" w:fill="F2F2F2"/>
          </w:tcPr>
          <w:p w14:paraId="42FA5018" w14:textId="77777777" w:rsidR="00A57459" w:rsidRPr="00A57459" w:rsidRDefault="00A57459" w:rsidP="00A57459">
            <w:pPr>
              <w:tabs>
                <w:tab w:val="left" w:pos="360"/>
              </w:tabs>
              <w:contextualSpacing/>
              <w:rPr>
                <w:rFonts w:eastAsia="Calibri"/>
                <w:szCs w:val="22"/>
              </w:rPr>
            </w:pPr>
          </w:p>
        </w:tc>
        <w:tc>
          <w:tcPr>
            <w:tcW w:w="2892" w:type="dxa"/>
            <w:shd w:val="clear" w:color="auto" w:fill="F2F2F2"/>
          </w:tcPr>
          <w:p w14:paraId="17DF8D93" w14:textId="77777777" w:rsidR="00A57459" w:rsidRPr="00A57459" w:rsidRDefault="00A57459" w:rsidP="00A57459">
            <w:pPr>
              <w:tabs>
                <w:tab w:val="left" w:pos="408"/>
              </w:tabs>
              <w:contextualSpacing/>
              <w:rPr>
                <w:rFonts w:eastAsia="Calibri"/>
                <w:szCs w:val="22"/>
              </w:rPr>
            </w:pPr>
          </w:p>
        </w:tc>
      </w:tr>
    </w:tbl>
    <w:p w14:paraId="1DD57015" w14:textId="4C7DCDAB" w:rsidR="00A57459" w:rsidRPr="00A57459" w:rsidRDefault="004B3EE6" w:rsidP="00F53926">
      <w:pPr>
        <w:pStyle w:val="Heading6"/>
        <w:numPr>
          <w:ilvl w:val="0"/>
          <w:numId w:val="0"/>
        </w:numPr>
      </w:pPr>
      <w:bookmarkStart w:id="789" w:name="_Toc380683840"/>
      <w:bookmarkStart w:id="790" w:name="_Toc462412982"/>
      <w:r>
        <w:t>3.2.1.5.6</w:t>
      </w:r>
      <w:r w:rsidR="00A57459" w:rsidRPr="00A57459">
        <w:t>.2. Manage Removed Lists</w:t>
      </w:r>
      <w:bookmarkEnd w:id="789"/>
      <w:bookmarkEnd w:id="790"/>
    </w:p>
    <w:p w14:paraId="20398E34" w14:textId="080A9A8D" w:rsidR="00A57459" w:rsidRPr="00A57459" w:rsidRDefault="00A57459" w:rsidP="00A57459">
      <w:pPr>
        <w:rPr>
          <w:sz w:val="24"/>
        </w:rPr>
      </w:pPr>
      <w:r w:rsidRPr="00A57459">
        <w:rPr>
          <w:sz w:val="24"/>
        </w:rPr>
        <w:t xml:space="preserve">To access the Manage Removed Lists, follow the </w:t>
      </w:r>
      <w:r w:rsidR="00826808">
        <w:rPr>
          <w:sz w:val="24"/>
        </w:rPr>
        <w:t>steps below</w:t>
      </w:r>
      <w:r w:rsidRPr="00A57459">
        <w:rPr>
          <w:sz w:val="24"/>
        </w:rPr>
        <w:t>:</w:t>
      </w:r>
    </w:p>
    <w:p w14:paraId="5B1119AF" w14:textId="77777777" w:rsidR="00A57459" w:rsidRPr="00A57459" w:rsidRDefault="00A57459" w:rsidP="00644E86">
      <w:pPr>
        <w:numPr>
          <w:ilvl w:val="0"/>
          <w:numId w:val="70"/>
        </w:numPr>
        <w:rPr>
          <w:sz w:val="24"/>
          <w:szCs w:val="20"/>
        </w:rPr>
      </w:pPr>
      <w:r w:rsidRPr="00A57459">
        <w:rPr>
          <w:sz w:val="24"/>
          <w:szCs w:val="20"/>
        </w:rPr>
        <w:t xml:space="preserve">Click the </w:t>
      </w:r>
      <w:r w:rsidRPr="00A57459">
        <w:rPr>
          <w:b/>
          <w:sz w:val="24"/>
          <w:szCs w:val="20"/>
        </w:rPr>
        <w:t>Distribution Lists</w:t>
      </w:r>
      <w:r w:rsidRPr="00A57459">
        <w:rPr>
          <w:sz w:val="24"/>
          <w:szCs w:val="20"/>
        </w:rPr>
        <w:t xml:space="preserve"> tab, the sixth tab option in the Distribution Lists bar.</w:t>
      </w:r>
    </w:p>
    <w:p w14:paraId="0FF04EEB" w14:textId="492BB871" w:rsidR="00A57459" w:rsidRPr="00C20155" w:rsidRDefault="00A57459" w:rsidP="00644E86">
      <w:pPr>
        <w:numPr>
          <w:ilvl w:val="0"/>
          <w:numId w:val="70"/>
        </w:numPr>
        <w:rPr>
          <w:sz w:val="24"/>
          <w:szCs w:val="20"/>
        </w:rPr>
      </w:pPr>
      <w:r w:rsidRPr="00A57459">
        <w:rPr>
          <w:sz w:val="24"/>
          <w:szCs w:val="20"/>
        </w:rPr>
        <w:t>Select the Manage Removed Lists.</w:t>
      </w:r>
    </w:p>
    <w:p w14:paraId="11104FD6" w14:textId="703958E9" w:rsidR="00A57459" w:rsidRPr="00A57459" w:rsidRDefault="00A57459" w:rsidP="00A57459">
      <w:pPr>
        <w:spacing w:line="360" w:lineRule="auto"/>
        <w:rPr>
          <w:sz w:val="24"/>
        </w:rPr>
      </w:pPr>
      <w:r w:rsidRPr="00A57459">
        <w:rPr>
          <w:sz w:val="24"/>
        </w:rPr>
        <w:t>This tab displays the name lists that have been removed (</w:t>
      </w:r>
      <w:r w:rsidR="005370A3" w:rsidRPr="005370A3">
        <w:rPr>
          <w:sz w:val="24"/>
        </w:rPr>
        <w:t xml:space="preserve">Figure </w:t>
      </w:r>
      <w:r w:rsidR="005370A3" w:rsidRPr="005370A3">
        <w:rPr>
          <w:noProof/>
          <w:sz w:val="24"/>
        </w:rPr>
        <w:t>135</w:t>
      </w:r>
      <w:r w:rsidRPr="00A57459">
        <w:rPr>
          <w:sz w:val="24"/>
        </w:rPr>
        <w:t>).</w:t>
      </w:r>
    </w:p>
    <w:p w14:paraId="39D37CA4" w14:textId="77777777" w:rsidR="00A57459" w:rsidRPr="00A57459" w:rsidRDefault="00A57459" w:rsidP="00A57459">
      <w:pPr>
        <w:rPr>
          <w:sz w:val="24"/>
        </w:rPr>
      </w:pPr>
      <w:r w:rsidRPr="00A57459">
        <w:rPr>
          <w:sz w:val="24"/>
        </w:rPr>
        <w:t>A privileged user can edit or restore the Distribution List in this screen by clicking on the pencil or the plus symbol included in the Actions column.</w:t>
      </w:r>
    </w:p>
    <w:p w14:paraId="01616664" w14:textId="77777777" w:rsidR="00A57459" w:rsidRPr="00A57459" w:rsidRDefault="00A57459" w:rsidP="00A57459">
      <w:pPr>
        <w:rPr>
          <w:sz w:val="24"/>
        </w:rPr>
      </w:pPr>
    </w:p>
    <w:p w14:paraId="10A1B065" w14:textId="77777777" w:rsidR="00A57459" w:rsidRPr="00A57459" w:rsidRDefault="00A57459" w:rsidP="00A57459">
      <w:pPr>
        <w:spacing w:line="360" w:lineRule="auto"/>
        <w:rPr>
          <w:sz w:val="24"/>
        </w:rPr>
      </w:pPr>
      <w:r w:rsidRPr="00A57459">
        <w:rPr>
          <w:noProof/>
        </w:rPr>
        <w:drawing>
          <wp:inline distT="0" distB="0" distL="0" distR="0" wp14:anchorId="00BC504E" wp14:editId="5361601B">
            <wp:extent cx="5943600" cy="1591945"/>
            <wp:effectExtent l="0" t="0" r="0" b="825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943600" cy="1591945"/>
                    </a:xfrm>
                    <a:prstGeom prst="rect">
                      <a:avLst/>
                    </a:prstGeom>
                  </pic:spPr>
                </pic:pic>
              </a:graphicData>
            </a:graphic>
          </wp:inline>
        </w:drawing>
      </w:r>
    </w:p>
    <w:p w14:paraId="25F8D0A9" w14:textId="15B35E5A" w:rsidR="00A57459" w:rsidRPr="00A57459" w:rsidRDefault="00A57459" w:rsidP="00EA1A3B">
      <w:pPr>
        <w:keepNext/>
        <w:keepLines/>
        <w:spacing w:before="240"/>
        <w:jc w:val="center"/>
        <w:outlineLvl w:val="0"/>
        <w:rPr>
          <w:rFonts w:ascii="Arial" w:hAnsi="Arial" w:cs="Arial"/>
          <w:b/>
          <w:bCs/>
          <w:szCs w:val="22"/>
        </w:rPr>
      </w:pPr>
      <w:bookmarkStart w:id="791" w:name="_Ref385336682"/>
      <w:bookmarkStart w:id="792" w:name="_Toc380519662"/>
      <w:bookmarkStart w:id="793" w:name="_Toc443991229"/>
      <w:r w:rsidRPr="00A57459">
        <w:rPr>
          <w:rFonts w:ascii="Arial" w:hAnsi="Arial" w:cs="Arial"/>
          <w:b/>
          <w:bCs/>
          <w:szCs w:val="22"/>
        </w:rPr>
        <w:t xml:space="preserve">Figure </w:t>
      </w:r>
      <w:r w:rsidR="005370A3">
        <w:rPr>
          <w:rFonts w:ascii="Arial" w:hAnsi="Arial" w:cs="Arial"/>
          <w:b/>
          <w:bCs/>
          <w:noProof/>
          <w:szCs w:val="22"/>
        </w:rPr>
        <w:t>135</w:t>
      </w:r>
      <w:bookmarkEnd w:id="791"/>
      <w:r w:rsidRPr="00A57459">
        <w:rPr>
          <w:rFonts w:ascii="Arial" w:hAnsi="Arial" w:cs="Arial"/>
          <w:b/>
          <w:bCs/>
          <w:szCs w:val="22"/>
        </w:rPr>
        <w:t xml:space="preserve">: </w:t>
      </w:r>
      <w:bookmarkEnd w:id="792"/>
      <w:r w:rsidRPr="00A57459">
        <w:rPr>
          <w:rFonts w:ascii="Arial" w:hAnsi="Arial" w:cs="Arial"/>
          <w:b/>
          <w:bCs/>
          <w:szCs w:val="22"/>
        </w:rPr>
        <w:t>Manage Removed Lists</w:t>
      </w:r>
      <w:bookmarkEnd w:id="793"/>
    </w:p>
    <w:p w14:paraId="5569AAB0" w14:textId="77777777" w:rsidR="00A57459" w:rsidRPr="00A57459" w:rsidRDefault="00A57459" w:rsidP="00A57459"/>
    <w:tbl>
      <w:tblPr>
        <w:tblW w:w="6513"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3621"/>
        <w:gridCol w:w="2892"/>
      </w:tblGrid>
      <w:tr w:rsidR="00A57459" w:rsidRPr="00A57459" w14:paraId="7542B385" w14:textId="77777777" w:rsidTr="00096365">
        <w:trPr>
          <w:trHeight w:val="309"/>
          <w:jc w:val="center"/>
        </w:trPr>
        <w:tc>
          <w:tcPr>
            <w:tcW w:w="3621" w:type="dxa"/>
            <w:shd w:val="clear" w:color="auto" w:fill="F2F2F2"/>
          </w:tcPr>
          <w:p w14:paraId="51C6087A" w14:textId="77777777" w:rsidR="00A57459" w:rsidRPr="00A57459" w:rsidRDefault="00A57459" w:rsidP="00A57459">
            <w:pPr>
              <w:tabs>
                <w:tab w:val="left" w:pos="360"/>
              </w:tabs>
              <w:contextualSpacing/>
              <w:rPr>
                <w:rFonts w:eastAsia="Calibri"/>
                <w:b/>
                <w:szCs w:val="22"/>
              </w:rPr>
            </w:pPr>
            <w:r w:rsidRPr="00A57459">
              <w:rPr>
                <w:rFonts w:eastAsia="Calibri"/>
                <w:b/>
                <w:szCs w:val="22"/>
              </w:rPr>
              <w:t>Key</w:t>
            </w:r>
          </w:p>
        </w:tc>
        <w:tc>
          <w:tcPr>
            <w:tcW w:w="2892" w:type="dxa"/>
            <w:shd w:val="clear" w:color="auto" w:fill="F2F2F2"/>
          </w:tcPr>
          <w:p w14:paraId="35400D15" w14:textId="77777777" w:rsidR="00A57459" w:rsidRPr="00A57459" w:rsidRDefault="00A57459" w:rsidP="00A57459">
            <w:pPr>
              <w:tabs>
                <w:tab w:val="left" w:pos="408"/>
              </w:tabs>
              <w:contextualSpacing/>
              <w:rPr>
                <w:rFonts w:eastAsia="Calibri"/>
                <w:b/>
                <w:szCs w:val="22"/>
              </w:rPr>
            </w:pPr>
          </w:p>
        </w:tc>
      </w:tr>
      <w:tr w:rsidR="00A57459" w:rsidRPr="00A57459" w14:paraId="11D3E890" w14:textId="77777777" w:rsidTr="00096365">
        <w:trPr>
          <w:trHeight w:val="293"/>
          <w:jc w:val="center"/>
        </w:trPr>
        <w:tc>
          <w:tcPr>
            <w:tcW w:w="3621" w:type="dxa"/>
            <w:shd w:val="clear" w:color="auto" w:fill="F2F2F2"/>
          </w:tcPr>
          <w:p w14:paraId="1AEDEDCE" w14:textId="77777777" w:rsidR="00A57459" w:rsidRPr="00A57459" w:rsidRDefault="00A57459" w:rsidP="00644E86">
            <w:pPr>
              <w:numPr>
                <w:ilvl w:val="0"/>
                <w:numId w:val="71"/>
              </w:numPr>
              <w:tabs>
                <w:tab w:val="left" w:pos="360"/>
              </w:tabs>
              <w:spacing w:after="200" w:line="276" w:lineRule="auto"/>
              <w:contextualSpacing/>
              <w:rPr>
                <w:rFonts w:eastAsia="Calibri"/>
                <w:szCs w:val="22"/>
              </w:rPr>
            </w:pPr>
            <w:r w:rsidRPr="00A57459">
              <w:rPr>
                <w:rFonts w:eastAsia="Calibri"/>
                <w:szCs w:val="22"/>
              </w:rPr>
              <w:t>Edit Removed Distribution List</w:t>
            </w:r>
          </w:p>
        </w:tc>
        <w:tc>
          <w:tcPr>
            <w:tcW w:w="2892" w:type="dxa"/>
            <w:shd w:val="clear" w:color="auto" w:fill="F2F2F2"/>
          </w:tcPr>
          <w:p w14:paraId="34C8AE4F" w14:textId="77777777" w:rsidR="00A57459" w:rsidRPr="00A57459" w:rsidRDefault="00A57459" w:rsidP="00644E86">
            <w:pPr>
              <w:numPr>
                <w:ilvl w:val="0"/>
                <w:numId w:val="71"/>
              </w:numPr>
              <w:tabs>
                <w:tab w:val="left" w:pos="408"/>
              </w:tabs>
              <w:spacing w:after="200" w:line="276" w:lineRule="auto"/>
              <w:contextualSpacing/>
              <w:rPr>
                <w:rFonts w:eastAsia="Calibri"/>
                <w:szCs w:val="22"/>
              </w:rPr>
            </w:pPr>
            <w:r w:rsidRPr="00A57459">
              <w:rPr>
                <w:rFonts w:eastAsia="Calibri"/>
                <w:szCs w:val="22"/>
              </w:rPr>
              <w:t>Restore Distribution List</w:t>
            </w:r>
          </w:p>
        </w:tc>
      </w:tr>
      <w:tr w:rsidR="00A57459" w:rsidRPr="00A57459" w14:paraId="103701C6" w14:textId="77777777" w:rsidTr="00096365">
        <w:trPr>
          <w:trHeight w:val="63"/>
          <w:jc w:val="center"/>
        </w:trPr>
        <w:tc>
          <w:tcPr>
            <w:tcW w:w="3621" w:type="dxa"/>
            <w:shd w:val="clear" w:color="auto" w:fill="F2F2F2"/>
          </w:tcPr>
          <w:p w14:paraId="098DAA51" w14:textId="77777777" w:rsidR="00A57459" w:rsidRPr="00A57459" w:rsidRDefault="00A57459" w:rsidP="00A57459">
            <w:pPr>
              <w:tabs>
                <w:tab w:val="left" w:pos="360"/>
              </w:tabs>
              <w:contextualSpacing/>
              <w:rPr>
                <w:rFonts w:eastAsia="Calibri"/>
                <w:szCs w:val="22"/>
              </w:rPr>
            </w:pPr>
          </w:p>
        </w:tc>
        <w:tc>
          <w:tcPr>
            <w:tcW w:w="2892" w:type="dxa"/>
            <w:shd w:val="clear" w:color="auto" w:fill="F2F2F2"/>
          </w:tcPr>
          <w:p w14:paraId="1ACB9C47" w14:textId="77777777" w:rsidR="00A57459" w:rsidRPr="00A57459" w:rsidRDefault="00A57459" w:rsidP="00A57459">
            <w:pPr>
              <w:tabs>
                <w:tab w:val="left" w:pos="408"/>
              </w:tabs>
              <w:contextualSpacing/>
              <w:rPr>
                <w:rFonts w:eastAsia="Calibri"/>
                <w:szCs w:val="22"/>
              </w:rPr>
            </w:pPr>
          </w:p>
        </w:tc>
      </w:tr>
    </w:tbl>
    <w:p w14:paraId="5A6AC93C" w14:textId="3803726E" w:rsidR="00A57459" w:rsidRPr="00A57459" w:rsidRDefault="00A57459" w:rsidP="00AB3CEB">
      <w:pPr>
        <w:pStyle w:val="Heading6"/>
        <w:numPr>
          <w:ilvl w:val="0"/>
          <w:numId w:val="0"/>
        </w:numPr>
        <w:rPr>
          <w:sz w:val="24"/>
        </w:rPr>
      </w:pPr>
      <w:bookmarkStart w:id="794" w:name="_Toc380683841"/>
      <w:bookmarkStart w:id="795" w:name="_Toc462412983"/>
      <w:r w:rsidRPr="00A57459">
        <w:t>3.2.1.</w:t>
      </w:r>
      <w:r w:rsidR="00C22CA0">
        <w:t>5.6</w:t>
      </w:r>
      <w:r w:rsidRPr="00A57459">
        <w:t>.3. Create Distribution Lists</w:t>
      </w:r>
      <w:bookmarkEnd w:id="794"/>
      <w:bookmarkEnd w:id="795"/>
    </w:p>
    <w:p w14:paraId="4DB6EFE4" w14:textId="04F19E15" w:rsidR="00A57459" w:rsidRPr="00A57459" w:rsidRDefault="00A57459" w:rsidP="00A57459">
      <w:pPr>
        <w:rPr>
          <w:sz w:val="24"/>
        </w:rPr>
      </w:pPr>
      <w:r w:rsidRPr="00A57459">
        <w:rPr>
          <w:sz w:val="24"/>
        </w:rPr>
        <w:t xml:space="preserve">To access the Create Distribution Lists, follow the </w:t>
      </w:r>
      <w:r w:rsidR="00826808">
        <w:rPr>
          <w:sz w:val="24"/>
        </w:rPr>
        <w:t>steps below</w:t>
      </w:r>
      <w:r w:rsidRPr="00A57459">
        <w:rPr>
          <w:sz w:val="24"/>
        </w:rPr>
        <w:t>:</w:t>
      </w:r>
    </w:p>
    <w:p w14:paraId="7E1DE9A5" w14:textId="77777777" w:rsidR="00A57459" w:rsidRPr="00A57459" w:rsidRDefault="00A57459" w:rsidP="00644E86">
      <w:pPr>
        <w:numPr>
          <w:ilvl w:val="0"/>
          <w:numId w:val="72"/>
        </w:numPr>
        <w:rPr>
          <w:sz w:val="24"/>
          <w:szCs w:val="20"/>
        </w:rPr>
      </w:pPr>
      <w:r w:rsidRPr="00A57459">
        <w:rPr>
          <w:sz w:val="24"/>
          <w:szCs w:val="20"/>
        </w:rPr>
        <w:t>Click the Distribution Lists tab, the sixth tab option in the Distribution Lists bar.</w:t>
      </w:r>
    </w:p>
    <w:p w14:paraId="5C996DC1" w14:textId="77777777" w:rsidR="00A57459" w:rsidRPr="00A57459" w:rsidRDefault="00A57459" w:rsidP="00644E86">
      <w:pPr>
        <w:numPr>
          <w:ilvl w:val="0"/>
          <w:numId w:val="72"/>
        </w:numPr>
        <w:rPr>
          <w:sz w:val="24"/>
          <w:szCs w:val="20"/>
        </w:rPr>
      </w:pPr>
      <w:r w:rsidRPr="00A57459">
        <w:rPr>
          <w:sz w:val="24"/>
          <w:szCs w:val="20"/>
        </w:rPr>
        <w:t>Select the Create Distribution List option.</w:t>
      </w:r>
    </w:p>
    <w:p w14:paraId="051466E6" w14:textId="0F52336F" w:rsidR="00A57459" w:rsidRPr="00A57459" w:rsidRDefault="00A57459" w:rsidP="00A57459">
      <w:pPr>
        <w:spacing w:before="60" w:after="120" w:line="240" w:lineRule="atLeast"/>
        <w:rPr>
          <w:sz w:val="24"/>
        </w:rPr>
      </w:pPr>
      <w:r w:rsidRPr="00A57459">
        <w:rPr>
          <w:sz w:val="24"/>
        </w:rPr>
        <w:t>This tab displays two fields to be filled out by the user (</w:t>
      </w:r>
      <w:r w:rsidR="005370A3" w:rsidRPr="005370A3">
        <w:rPr>
          <w:sz w:val="24"/>
        </w:rPr>
        <w:t xml:space="preserve">Figure </w:t>
      </w:r>
      <w:r w:rsidR="005370A3" w:rsidRPr="005370A3">
        <w:rPr>
          <w:noProof/>
          <w:sz w:val="24"/>
        </w:rPr>
        <w:t>136</w:t>
      </w:r>
      <w:r w:rsidRPr="00A57459">
        <w:rPr>
          <w:sz w:val="24"/>
        </w:rPr>
        <w:t>). These fields require the Name and the Description of the new Distribution List.</w:t>
      </w:r>
    </w:p>
    <w:p w14:paraId="7ABC3A9A" w14:textId="77777777" w:rsidR="00A57459" w:rsidRPr="00A57459" w:rsidRDefault="00A57459" w:rsidP="00A57459">
      <w:pPr>
        <w:spacing w:line="360" w:lineRule="auto"/>
        <w:ind w:left="720" w:hanging="720"/>
        <w:jc w:val="center"/>
        <w:rPr>
          <w:sz w:val="24"/>
        </w:rPr>
      </w:pPr>
      <w:r w:rsidRPr="00A57459">
        <w:rPr>
          <w:noProof/>
        </w:rPr>
        <w:drawing>
          <wp:inline distT="0" distB="0" distL="0" distR="0" wp14:anchorId="59B0DD3E" wp14:editId="7523CE7A">
            <wp:extent cx="4705350" cy="1028700"/>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2">
                      <a:extLst>
                        <a:ext uri="{28A0092B-C50C-407E-A947-70E740481C1C}">
                          <a14:useLocalDpi xmlns:a14="http://schemas.microsoft.com/office/drawing/2010/main" val="0"/>
                        </a:ext>
                      </a:extLst>
                    </a:blip>
                    <a:srcRect/>
                    <a:stretch/>
                  </pic:blipFill>
                  <pic:spPr bwMode="auto">
                    <a:xfrm>
                      <a:off x="0" y="0"/>
                      <a:ext cx="4705350" cy="1028700"/>
                    </a:xfrm>
                    <a:prstGeom prst="rect">
                      <a:avLst/>
                    </a:prstGeom>
                    <a:noFill/>
                    <a:ln>
                      <a:noFill/>
                    </a:ln>
                    <a:extLst>
                      <a:ext uri="{53640926-AAD7-44D8-BBD7-CCE9431645EC}">
                        <a14:shadowObscured xmlns:a14="http://schemas.microsoft.com/office/drawing/2010/main"/>
                      </a:ext>
                    </a:extLst>
                  </pic:spPr>
                </pic:pic>
              </a:graphicData>
            </a:graphic>
          </wp:inline>
        </w:drawing>
      </w:r>
    </w:p>
    <w:p w14:paraId="222116DD" w14:textId="1A2EF4B1" w:rsidR="00A57459" w:rsidRPr="00A57459" w:rsidRDefault="00A57459" w:rsidP="00EA1A3B">
      <w:pPr>
        <w:keepNext/>
        <w:keepLines/>
        <w:spacing w:before="240"/>
        <w:jc w:val="center"/>
        <w:outlineLvl w:val="0"/>
        <w:rPr>
          <w:rFonts w:ascii="Arial" w:hAnsi="Arial" w:cs="Arial"/>
          <w:b/>
          <w:bCs/>
          <w:szCs w:val="22"/>
        </w:rPr>
      </w:pPr>
      <w:bookmarkStart w:id="796" w:name="_Ref385336923"/>
      <w:bookmarkStart w:id="797" w:name="_Toc380519663"/>
      <w:bookmarkStart w:id="798" w:name="_Toc443991230"/>
      <w:r w:rsidRPr="00A57459">
        <w:rPr>
          <w:rFonts w:ascii="Arial" w:hAnsi="Arial" w:cs="Arial"/>
          <w:b/>
          <w:bCs/>
          <w:szCs w:val="22"/>
        </w:rPr>
        <w:t xml:space="preserve">Figure </w:t>
      </w:r>
      <w:r w:rsidR="005370A3">
        <w:rPr>
          <w:rFonts w:ascii="Arial" w:hAnsi="Arial" w:cs="Arial"/>
          <w:b/>
          <w:bCs/>
          <w:noProof/>
          <w:szCs w:val="22"/>
        </w:rPr>
        <w:t>136</w:t>
      </w:r>
      <w:bookmarkEnd w:id="796"/>
      <w:r w:rsidRPr="00A57459">
        <w:rPr>
          <w:rFonts w:ascii="Arial" w:hAnsi="Arial" w:cs="Arial"/>
          <w:b/>
          <w:bCs/>
          <w:szCs w:val="22"/>
        </w:rPr>
        <w:t>: Create Distribution List</w:t>
      </w:r>
      <w:bookmarkEnd w:id="797"/>
      <w:bookmarkEnd w:id="798"/>
      <w:r w:rsidRPr="00A57459">
        <w:rPr>
          <w:rFonts w:ascii="Arial" w:hAnsi="Arial" w:cs="Arial"/>
          <w:b/>
          <w:bCs/>
          <w:szCs w:val="22"/>
        </w:rPr>
        <w:t xml:space="preserve"> </w:t>
      </w:r>
    </w:p>
    <w:p w14:paraId="4B716B34" w14:textId="6381BE0B" w:rsidR="00220B90" w:rsidRDefault="009767EB" w:rsidP="00EA1A3B">
      <w:pPr>
        <w:pStyle w:val="Heading5"/>
        <w:numPr>
          <w:ilvl w:val="0"/>
          <w:numId w:val="0"/>
        </w:numPr>
      </w:pPr>
      <w:bookmarkStart w:id="799" w:name="_3.2.1.5.7._Themes"/>
      <w:bookmarkStart w:id="800" w:name="_Toc462412984"/>
      <w:bookmarkStart w:id="801" w:name="_Toc380683842"/>
      <w:bookmarkEnd w:id="799"/>
      <w:r>
        <w:t>3.2.1.5.7. Themes</w:t>
      </w:r>
      <w:bookmarkEnd w:id="800"/>
    </w:p>
    <w:p w14:paraId="4CC9A412" w14:textId="0E113305" w:rsidR="009767EB" w:rsidRDefault="00FF4B4E" w:rsidP="00FF4B4E">
      <w:pPr>
        <w:pStyle w:val="BodyText"/>
        <w:spacing w:before="60" w:line="240" w:lineRule="atLeast"/>
        <w:rPr>
          <w:szCs w:val="22"/>
        </w:rPr>
      </w:pPr>
      <w:r w:rsidRPr="00FF4B4E">
        <w:rPr>
          <w:szCs w:val="22"/>
        </w:rPr>
        <w:t>Th</w:t>
      </w:r>
      <w:r>
        <w:rPr>
          <w:szCs w:val="22"/>
        </w:rPr>
        <w:t>e themes’ view</w:t>
      </w:r>
      <w:r w:rsidR="00EC555F">
        <w:rPr>
          <w:szCs w:val="22"/>
        </w:rPr>
        <w:t>s</w:t>
      </w:r>
      <w:r>
        <w:rPr>
          <w:szCs w:val="22"/>
        </w:rPr>
        <w:t xml:space="preserve"> display</w:t>
      </w:r>
      <w:r w:rsidRPr="00FF4B4E">
        <w:rPr>
          <w:szCs w:val="22"/>
        </w:rPr>
        <w:t xml:space="preserve"> </w:t>
      </w:r>
      <w:r w:rsidR="00EC555F">
        <w:rPr>
          <w:szCs w:val="22"/>
        </w:rPr>
        <w:t xml:space="preserve">the </w:t>
      </w:r>
      <w:r w:rsidRPr="00FF4B4E">
        <w:rPr>
          <w:szCs w:val="22"/>
        </w:rPr>
        <w:t>previews of various pre-loaded themes available for the</w:t>
      </w:r>
      <w:r w:rsidR="00EC555F">
        <w:rPr>
          <w:szCs w:val="22"/>
        </w:rPr>
        <w:t xml:space="preserve"> Direct Secure Messaging application and allow</w:t>
      </w:r>
      <w:r w:rsidRPr="00FF4B4E">
        <w:rPr>
          <w:szCs w:val="22"/>
        </w:rPr>
        <w:t xml:space="preserve"> the administrative user</w:t>
      </w:r>
      <w:r w:rsidR="00EC555F">
        <w:rPr>
          <w:szCs w:val="22"/>
        </w:rPr>
        <w:t>s</w:t>
      </w:r>
      <w:r w:rsidRPr="00FF4B4E">
        <w:rPr>
          <w:szCs w:val="22"/>
        </w:rPr>
        <w:t xml:space="preserve"> to select the theme that all users will see as their default.</w:t>
      </w:r>
    </w:p>
    <w:p w14:paraId="44DF0874" w14:textId="5E602941" w:rsidR="00EC555F" w:rsidRDefault="00EC555F" w:rsidP="00EC555F">
      <w:pPr>
        <w:pStyle w:val="BodyText"/>
        <w:spacing w:before="60" w:line="240" w:lineRule="atLeast"/>
        <w:jc w:val="center"/>
      </w:pPr>
      <w:r>
        <w:rPr>
          <w:noProof/>
        </w:rPr>
        <w:lastRenderedPageBreak/>
        <w:drawing>
          <wp:inline distT="0" distB="0" distL="0" distR="0" wp14:anchorId="354297D5" wp14:editId="25C99116">
            <wp:extent cx="5947258" cy="1799540"/>
            <wp:effectExtent l="0" t="0" r="0" b="0"/>
            <wp:docPr id="1568" name="Picture 1568" descr="cid:image001.png@01CFAB3D.3CCBAE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FAB3D.3CCBAED0"/>
                    <pic:cNvPicPr>
                      <a:picLocks noChangeAspect="1" noChangeArrowheads="1"/>
                    </pic:cNvPicPr>
                  </pic:nvPicPr>
                  <pic:blipFill rotWithShape="1">
                    <a:blip r:link="rId163">
                      <a:extLst>
                        <a:ext uri="{28A0092B-C50C-407E-A947-70E740481C1C}">
                          <a14:useLocalDpi xmlns:a14="http://schemas.microsoft.com/office/drawing/2010/main" val="0"/>
                        </a:ext>
                      </a:extLst>
                    </a:blip>
                    <a:srcRect t="10722" b="35448"/>
                    <a:stretch>
                      <a:fillRect/>
                    </a:stretch>
                  </pic:blipFill>
                  <pic:spPr bwMode="auto">
                    <a:xfrm>
                      <a:off x="0" y="0"/>
                      <a:ext cx="5943600" cy="1798433"/>
                    </a:xfrm>
                    <a:prstGeom prst="rect">
                      <a:avLst/>
                    </a:prstGeom>
                    <a:noFill/>
                    <a:ln>
                      <a:noFill/>
                    </a:ln>
                    <a:extLst>
                      <a:ext uri="{53640926-AAD7-44D8-BBD7-CCE9431645EC}">
                        <a14:shadowObscured xmlns:a14="http://schemas.microsoft.com/office/drawing/2010/main"/>
                      </a:ext>
                    </a:extLst>
                  </pic:spPr>
                </pic:pic>
              </a:graphicData>
            </a:graphic>
          </wp:inline>
        </w:drawing>
      </w:r>
    </w:p>
    <w:p w14:paraId="2E6B4B1D" w14:textId="6263D6CE" w:rsidR="00EC555F" w:rsidRPr="00EC555F" w:rsidRDefault="00EC555F" w:rsidP="00EA1A3B">
      <w:pPr>
        <w:pStyle w:val="Caption"/>
        <w:jc w:val="center"/>
        <w:outlineLvl w:val="0"/>
        <w:rPr>
          <w:rFonts w:ascii="Times New Roman" w:hAnsi="Times New Roman" w:cs="Times New Roman"/>
          <w:sz w:val="22"/>
          <w:szCs w:val="22"/>
        </w:rPr>
      </w:pPr>
      <w:bookmarkStart w:id="802" w:name="_Toc443991231"/>
      <w:r w:rsidRPr="00EC555F">
        <w:rPr>
          <w:sz w:val="22"/>
          <w:szCs w:val="22"/>
        </w:rPr>
        <w:t xml:space="preserve">Figure </w:t>
      </w:r>
      <w:r w:rsidR="005370A3">
        <w:rPr>
          <w:noProof/>
          <w:sz w:val="22"/>
          <w:szCs w:val="22"/>
        </w:rPr>
        <w:t>137</w:t>
      </w:r>
      <w:r w:rsidRPr="00EC555F">
        <w:rPr>
          <w:sz w:val="22"/>
          <w:szCs w:val="22"/>
        </w:rPr>
        <w:t>: Themes</w:t>
      </w:r>
      <w:bookmarkEnd w:id="802"/>
    </w:p>
    <w:p w14:paraId="22E91971" w14:textId="360AA721" w:rsidR="009767EB" w:rsidRDefault="009767EB" w:rsidP="00EA1A3B">
      <w:pPr>
        <w:pStyle w:val="Heading5"/>
        <w:numPr>
          <w:ilvl w:val="0"/>
          <w:numId w:val="0"/>
        </w:numPr>
      </w:pPr>
      <w:bookmarkStart w:id="803" w:name="_3.2.1.5.8._Archive_Settings"/>
      <w:bookmarkStart w:id="804" w:name="_Toc462412985"/>
      <w:bookmarkEnd w:id="803"/>
      <w:r>
        <w:t>3.2.1.5.8. Archive Setting</w:t>
      </w:r>
      <w:r w:rsidR="00E64BA8">
        <w:t>s</w:t>
      </w:r>
      <w:bookmarkEnd w:id="804"/>
    </w:p>
    <w:p w14:paraId="43EEDC68" w14:textId="1611C757" w:rsidR="00AC5FB1" w:rsidRPr="00F0422D" w:rsidRDefault="00AC5FB1" w:rsidP="0026021B">
      <w:pPr>
        <w:spacing w:before="60" w:after="120" w:line="240" w:lineRule="atLeast"/>
        <w:rPr>
          <w:sz w:val="24"/>
        </w:rPr>
      </w:pPr>
      <w:r w:rsidRPr="00F0422D">
        <w:rPr>
          <w:rFonts w:eastAsia="Calibri"/>
          <w:sz w:val="24"/>
        </w:rPr>
        <w:t>Direct Secure Messaging Technical Managers</w:t>
      </w:r>
      <w:r w:rsidR="00F73DDC" w:rsidRPr="00F0422D">
        <w:rPr>
          <w:rFonts w:eastAsia="Calibri"/>
          <w:sz w:val="24"/>
        </w:rPr>
        <w:t xml:space="preserve"> (Administrative Users)</w:t>
      </w:r>
      <w:r w:rsidRPr="00F0422D">
        <w:rPr>
          <w:rFonts w:eastAsia="Calibri"/>
          <w:sz w:val="24"/>
        </w:rPr>
        <w:t xml:space="preserve"> can set </w:t>
      </w:r>
      <w:r w:rsidR="004B7698" w:rsidRPr="00F0422D">
        <w:rPr>
          <w:rFonts w:eastAsia="Calibri"/>
          <w:sz w:val="24"/>
        </w:rPr>
        <w:t xml:space="preserve">the </w:t>
      </w:r>
      <w:r w:rsidRPr="00F0422D">
        <w:rPr>
          <w:rFonts w:eastAsia="Calibri"/>
          <w:sz w:val="24"/>
        </w:rPr>
        <w:t xml:space="preserve">time </w:t>
      </w:r>
      <w:r w:rsidRPr="00F0422D">
        <w:rPr>
          <w:sz w:val="24"/>
        </w:rPr>
        <w:t>interval (i.e.,</w:t>
      </w:r>
      <w:r w:rsidR="00865DAD" w:rsidRPr="00F0422D">
        <w:rPr>
          <w:sz w:val="24"/>
        </w:rPr>
        <w:t xml:space="preserve"> </w:t>
      </w:r>
      <w:r w:rsidR="00D23690" w:rsidRPr="00F0422D">
        <w:rPr>
          <w:sz w:val="24"/>
        </w:rPr>
        <w:t xml:space="preserve">None, </w:t>
      </w:r>
      <w:r w:rsidR="00865DAD" w:rsidRPr="00F0422D">
        <w:rPr>
          <w:sz w:val="24"/>
        </w:rPr>
        <w:t>Daily, Weekly, Biweekly, Monthly, Bimonthly, 6 Months, or Yearly</w:t>
      </w:r>
      <w:r w:rsidRPr="00F0422D">
        <w:rPr>
          <w:sz w:val="24"/>
        </w:rPr>
        <w:t>) in which the automatic a</w:t>
      </w:r>
      <w:r w:rsidR="00865DAD" w:rsidRPr="00F0422D">
        <w:rPr>
          <w:sz w:val="24"/>
        </w:rPr>
        <w:t>rchive will run, so that data can be</w:t>
      </w:r>
      <w:r w:rsidRPr="00F0422D">
        <w:rPr>
          <w:sz w:val="24"/>
        </w:rPr>
        <w:t xml:space="preserve"> saved automatically</w:t>
      </w:r>
      <w:r w:rsidR="00CF19B5" w:rsidRPr="00F0422D">
        <w:rPr>
          <w:sz w:val="24"/>
        </w:rPr>
        <w:t>.</w:t>
      </w:r>
    </w:p>
    <w:p w14:paraId="2BF9BE9D" w14:textId="6C8CB3EF" w:rsidR="004C54A0" w:rsidRPr="00F0422D" w:rsidRDefault="00823A8B" w:rsidP="004C54A0">
      <w:pPr>
        <w:spacing w:before="60" w:after="120" w:line="240" w:lineRule="atLeast"/>
        <w:rPr>
          <w:sz w:val="24"/>
        </w:rPr>
      </w:pPr>
      <w:r w:rsidRPr="00F0422D">
        <w:rPr>
          <w:sz w:val="24"/>
        </w:rPr>
        <w:t xml:space="preserve">An administrative user can automatically archive message(s) for the Direct Secure Messaging Webmail application. </w:t>
      </w:r>
      <w:r w:rsidR="004C54A0" w:rsidRPr="00F0422D">
        <w:rPr>
          <w:sz w:val="24"/>
        </w:rPr>
        <w:t xml:space="preserve">A default time (i.e., </w:t>
      </w:r>
      <w:r w:rsidR="003C1372" w:rsidRPr="00F0422D">
        <w:rPr>
          <w:sz w:val="24"/>
        </w:rPr>
        <w:t xml:space="preserve">None, </w:t>
      </w:r>
      <w:r w:rsidR="004C54A0" w:rsidRPr="00F0422D">
        <w:rPr>
          <w:sz w:val="24"/>
        </w:rPr>
        <w:t>Daily, Weekly, Biweekly, Monthly, Bimonthly, 6 Months, or Yearly) can be set and customized for automatic archiving of messages from the default and custom folders</w:t>
      </w:r>
      <w:r w:rsidR="00AC0602" w:rsidRPr="00F0422D">
        <w:rPr>
          <w:sz w:val="24"/>
        </w:rPr>
        <w:t xml:space="preserve"> (</w:t>
      </w:r>
      <w:r w:rsidR="005370A3" w:rsidRPr="005370A3">
        <w:rPr>
          <w:sz w:val="24"/>
        </w:rPr>
        <w:t xml:space="preserve">Figure </w:t>
      </w:r>
      <w:r w:rsidR="005370A3" w:rsidRPr="005370A3">
        <w:rPr>
          <w:noProof/>
          <w:sz w:val="24"/>
        </w:rPr>
        <w:t>138</w:t>
      </w:r>
      <w:r w:rsidR="00AC0602" w:rsidRPr="00F0422D">
        <w:rPr>
          <w:sz w:val="24"/>
        </w:rPr>
        <w:t>)</w:t>
      </w:r>
      <w:r w:rsidR="004C54A0" w:rsidRPr="00F0422D">
        <w:rPr>
          <w:sz w:val="24"/>
        </w:rPr>
        <w:t xml:space="preserve">. </w:t>
      </w:r>
    </w:p>
    <w:p w14:paraId="27125737" w14:textId="6196CD75" w:rsidR="004C54A0" w:rsidRPr="00F0422D" w:rsidRDefault="004C54A0" w:rsidP="004C54A0">
      <w:pPr>
        <w:rPr>
          <w:sz w:val="24"/>
        </w:rPr>
      </w:pPr>
      <w:r w:rsidRPr="00F0422D">
        <w:rPr>
          <w:sz w:val="24"/>
        </w:rPr>
        <w:t xml:space="preserve">To </w:t>
      </w:r>
      <w:r w:rsidR="00047087" w:rsidRPr="00F0422D">
        <w:rPr>
          <w:sz w:val="24"/>
        </w:rPr>
        <w:t>automatically</w:t>
      </w:r>
      <w:r w:rsidRPr="00F0422D">
        <w:rPr>
          <w:sz w:val="24"/>
        </w:rPr>
        <w:t xml:space="preserve"> archive messages, follow the steps below:</w:t>
      </w:r>
    </w:p>
    <w:p w14:paraId="05A8AC14" w14:textId="09485A94" w:rsidR="004C54A0" w:rsidRPr="00F0422D" w:rsidRDefault="004C54A0" w:rsidP="00644E86">
      <w:pPr>
        <w:pStyle w:val="ListParagraph"/>
        <w:numPr>
          <w:ilvl w:val="0"/>
          <w:numId w:val="157"/>
        </w:numPr>
        <w:rPr>
          <w:sz w:val="24"/>
        </w:rPr>
      </w:pPr>
      <w:r w:rsidRPr="00F0422D">
        <w:rPr>
          <w:sz w:val="24"/>
        </w:rPr>
        <w:t>Authenticate</w:t>
      </w:r>
      <w:r w:rsidR="00701728" w:rsidRPr="00F0422D">
        <w:rPr>
          <w:sz w:val="24"/>
        </w:rPr>
        <w:t xml:space="preserve"> to W</w:t>
      </w:r>
      <w:r w:rsidRPr="00F0422D">
        <w:rPr>
          <w:sz w:val="24"/>
        </w:rPr>
        <w:t>ebmail.</w:t>
      </w:r>
    </w:p>
    <w:p w14:paraId="32DE3F9A" w14:textId="4B65A74D" w:rsidR="004C54A0" w:rsidRPr="00F0422D" w:rsidRDefault="00701728" w:rsidP="00644E86">
      <w:pPr>
        <w:pStyle w:val="ListParagraph"/>
        <w:numPr>
          <w:ilvl w:val="0"/>
          <w:numId w:val="157"/>
        </w:numPr>
        <w:rPr>
          <w:sz w:val="24"/>
        </w:rPr>
      </w:pPr>
      <w:r w:rsidRPr="00F0422D">
        <w:rPr>
          <w:sz w:val="24"/>
        </w:rPr>
        <w:t xml:space="preserve">Click on </w:t>
      </w:r>
      <w:r w:rsidRPr="00F0422D">
        <w:rPr>
          <w:b/>
          <w:sz w:val="24"/>
        </w:rPr>
        <w:t>Admin Panel</w:t>
      </w:r>
      <w:r w:rsidRPr="00F0422D">
        <w:rPr>
          <w:sz w:val="24"/>
        </w:rPr>
        <w:t xml:space="preserve"> and click on </w:t>
      </w:r>
      <w:r w:rsidRPr="00F0422D">
        <w:rPr>
          <w:b/>
          <w:sz w:val="24"/>
        </w:rPr>
        <w:t>Archive Settings</w:t>
      </w:r>
      <w:r w:rsidRPr="00F0422D">
        <w:rPr>
          <w:sz w:val="24"/>
        </w:rPr>
        <w:t xml:space="preserve">. </w:t>
      </w:r>
      <w:r w:rsidR="009D60DC" w:rsidRPr="00F0422D">
        <w:rPr>
          <w:sz w:val="24"/>
        </w:rPr>
        <w:t>The Archive Settings screen is</w:t>
      </w:r>
      <w:r w:rsidRPr="00F0422D">
        <w:rPr>
          <w:sz w:val="24"/>
        </w:rPr>
        <w:t xml:space="preserve"> display</w:t>
      </w:r>
      <w:r w:rsidR="009D60DC" w:rsidRPr="00F0422D">
        <w:rPr>
          <w:sz w:val="24"/>
        </w:rPr>
        <w:t xml:space="preserve">ed as </w:t>
      </w:r>
      <w:r w:rsidRPr="00F0422D">
        <w:rPr>
          <w:sz w:val="24"/>
        </w:rPr>
        <w:t xml:space="preserve">seen in </w:t>
      </w:r>
      <w:r w:rsidR="005370A3" w:rsidRPr="005370A3">
        <w:rPr>
          <w:sz w:val="24"/>
        </w:rPr>
        <w:t xml:space="preserve">Figure </w:t>
      </w:r>
      <w:r w:rsidR="005370A3" w:rsidRPr="005370A3">
        <w:rPr>
          <w:noProof/>
          <w:sz w:val="24"/>
        </w:rPr>
        <w:t>138</w:t>
      </w:r>
      <w:r w:rsidRPr="00F0422D">
        <w:rPr>
          <w:sz w:val="24"/>
        </w:rPr>
        <w:t>.</w:t>
      </w:r>
    </w:p>
    <w:p w14:paraId="7E86B9FC" w14:textId="05C89632" w:rsidR="00701728" w:rsidRPr="00F0422D" w:rsidRDefault="00943586" w:rsidP="00644E86">
      <w:pPr>
        <w:pStyle w:val="ListParagraph"/>
        <w:numPr>
          <w:ilvl w:val="0"/>
          <w:numId w:val="157"/>
        </w:numPr>
        <w:rPr>
          <w:sz w:val="24"/>
        </w:rPr>
      </w:pPr>
      <w:r w:rsidRPr="00F0422D">
        <w:rPr>
          <w:sz w:val="24"/>
        </w:rPr>
        <w:t xml:space="preserve">Select the </w:t>
      </w:r>
      <w:r w:rsidRPr="00F0422D">
        <w:rPr>
          <w:b/>
          <w:sz w:val="24"/>
        </w:rPr>
        <w:t>Archive Frequency</w:t>
      </w:r>
      <w:r w:rsidRPr="00F0422D">
        <w:rPr>
          <w:sz w:val="24"/>
        </w:rPr>
        <w:t xml:space="preserve"> </w:t>
      </w:r>
      <w:r w:rsidR="00F45878" w:rsidRPr="00F0422D">
        <w:rPr>
          <w:sz w:val="24"/>
        </w:rPr>
        <w:t>to</w:t>
      </w:r>
      <w:r w:rsidRPr="00F0422D">
        <w:rPr>
          <w:sz w:val="24"/>
        </w:rPr>
        <w:t xml:space="preserve"> archive messages by clicking on the drop down arrow.</w:t>
      </w:r>
    </w:p>
    <w:p w14:paraId="694A7926" w14:textId="7E236FC3" w:rsidR="007029B9" w:rsidRPr="00F0422D" w:rsidRDefault="0062259E" w:rsidP="00644E86">
      <w:pPr>
        <w:pStyle w:val="ListParagraph"/>
        <w:numPr>
          <w:ilvl w:val="0"/>
          <w:numId w:val="157"/>
        </w:numPr>
        <w:rPr>
          <w:sz w:val="24"/>
        </w:rPr>
      </w:pPr>
      <w:r w:rsidRPr="00F0422D">
        <w:rPr>
          <w:sz w:val="24"/>
        </w:rPr>
        <w:t xml:space="preserve">Input the </w:t>
      </w:r>
      <w:r w:rsidRPr="00F0422D">
        <w:rPr>
          <w:b/>
          <w:sz w:val="24"/>
        </w:rPr>
        <w:t xml:space="preserve">Message Age for Archive </w:t>
      </w:r>
      <w:r w:rsidR="009F3F68" w:rsidRPr="00F0422D">
        <w:rPr>
          <w:sz w:val="24"/>
        </w:rPr>
        <w:t xml:space="preserve">in the box. </w:t>
      </w:r>
      <w:r w:rsidRPr="00F0422D">
        <w:rPr>
          <w:sz w:val="24"/>
        </w:rPr>
        <w:t xml:space="preserve">The Message Age for Archive is an estimation </w:t>
      </w:r>
      <w:r w:rsidR="0002227E" w:rsidRPr="00F0422D">
        <w:rPr>
          <w:sz w:val="24"/>
        </w:rPr>
        <w:t>interval to check in</w:t>
      </w:r>
      <w:r w:rsidRPr="00F0422D">
        <w:rPr>
          <w:sz w:val="24"/>
        </w:rPr>
        <w:t xml:space="preserve"> a certain period of time </w:t>
      </w:r>
      <w:r w:rsidR="009F3F68" w:rsidRPr="00F0422D">
        <w:rPr>
          <w:sz w:val="24"/>
        </w:rPr>
        <w:t>for weekly, monthly, or yearly</w:t>
      </w:r>
      <w:r w:rsidR="0002227E" w:rsidRPr="00F0422D">
        <w:rPr>
          <w:sz w:val="24"/>
        </w:rPr>
        <w:t xml:space="preserve"> to archive the messages</w:t>
      </w:r>
      <w:r w:rsidR="009F3F68" w:rsidRPr="00F0422D">
        <w:rPr>
          <w:sz w:val="24"/>
        </w:rPr>
        <w:t>.</w:t>
      </w:r>
    </w:p>
    <w:p w14:paraId="31B252FB" w14:textId="761222C0" w:rsidR="00B039DA" w:rsidRPr="00F0422D" w:rsidRDefault="00F45878" w:rsidP="00644E86">
      <w:pPr>
        <w:pStyle w:val="ListParagraph"/>
        <w:numPr>
          <w:ilvl w:val="0"/>
          <w:numId w:val="157"/>
        </w:numPr>
        <w:rPr>
          <w:sz w:val="24"/>
        </w:rPr>
      </w:pPr>
      <w:r w:rsidRPr="00F0422D">
        <w:rPr>
          <w:sz w:val="24"/>
        </w:rPr>
        <w:t xml:space="preserve">Click on </w:t>
      </w:r>
      <w:r w:rsidRPr="00F0422D">
        <w:rPr>
          <w:b/>
          <w:sz w:val="24"/>
        </w:rPr>
        <w:t>Update Settings</w:t>
      </w:r>
      <w:r w:rsidRPr="00F0422D">
        <w:rPr>
          <w:sz w:val="24"/>
        </w:rPr>
        <w:t xml:space="preserve"> button and the</w:t>
      </w:r>
      <w:r w:rsidR="00447F0B" w:rsidRPr="00F0422D">
        <w:rPr>
          <w:sz w:val="24"/>
        </w:rPr>
        <w:t xml:space="preserve"> time and date of the</w:t>
      </w:r>
      <w:r w:rsidRPr="00F0422D">
        <w:rPr>
          <w:sz w:val="24"/>
        </w:rPr>
        <w:t xml:space="preserve"> “Last Archived on” and “Next Archive Schedule” </w:t>
      </w:r>
      <w:r w:rsidR="00447F0B" w:rsidRPr="00F0422D">
        <w:rPr>
          <w:sz w:val="24"/>
        </w:rPr>
        <w:t xml:space="preserve">will be updated based on the information users inserted in steps 2 and 3. </w:t>
      </w:r>
    </w:p>
    <w:p w14:paraId="6FB56F7E" w14:textId="77777777" w:rsidR="004C54A0" w:rsidRPr="00F0422D" w:rsidRDefault="004C54A0" w:rsidP="004C54A0">
      <w:pPr>
        <w:pStyle w:val="ListParagraph"/>
        <w:ind w:left="900"/>
        <w:rPr>
          <w:sz w:val="24"/>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4C54A0" w:rsidRPr="00710268" w14:paraId="29BF7624" w14:textId="77777777" w:rsidTr="004B6112">
        <w:tc>
          <w:tcPr>
            <w:tcW w:w="9576" w:type="dxa"/>
            <w:shd w:val="clear" w:color="auto" w:fill="F2F2F2"/>
            <w:tcMar>
              <w:top w:w="14" w:type="dxa"/>
              <w:left w:w="130" w:type="dxa"/>
              <w:bottom w:w="14" w:type="dxa"/>
              <w:right w:w="130" w:type="dxa"/>
            </w:tcMar>
          </w:tcPr>
          <w:p w14:paraId="1E832F6F" w14:textId="428EB11D" w:rsidR="004C54A0" w:rsidRPr="00710268" w:rsidRDefault="004C54A0" w:rsidP="00A34F18">
            <w:pPr>
              <w:spacing w:before="60" w:after="120" w:line="240" w:lineRule="atLeast"/>
              <w:jc w:val="both"/>
              <w:rPr>
                <w:rFonts w:eastAsia="Calibri"/>
              </w:rPr>
            </w:pPr>
            <w:r>
              <w:rPr>
                <w:rFonts w:eastAsia="Calibri"/>
                <w:b/>
              </w:rPr>
              <w:t>Note</w:t>
            </w:r>
            <w:r w:rsidRPr="00710268">
              <w:rPr>
                <w:rFonts w:eastAsia="Calibri"/>
              </w:rPr>
              <w:t xml:space="preserve">: </w:t>
            </w:r>
            <w:r>
              <w:rPr>
                <w:rFonts w:eastAsia="Calibri"/>
              </w:rPr>
              <w:t xml:space="preserve">The default </w:t>
            </w:r>
            <w:r w:rsidR="00A34F18">
              <w:rPr>
                <w:rFonts w:eastAsia="Calibri"/>
              </w:rPr>
              <w:t>interval time</w:t>
            </w:r>
            <w:r>
              <w:rPr>
                <w:rFonts w:eastAsia="Calibri"/>
              </w:rPr>
              <w:t xml:space="preserve"> for the sy</w:t>
            </w:r>
            <w:r w:rsidR="00A34F18">
              <w:rPr>
                <w:rFonts w:eastAsia="Calibri"/>
              </w:rPr>
              <w:t xml:space="preserve">stem to automatically archive </w:t>
            </w:r>
            <w:r>
              <w:rPr>
                <w:rFonts w:eastAsia="Calibri"/>
              </w:rPr>
              <w:t>message</w:t>
            </w:r>
            <w:r w:rsidR="00A34F18">
              <w:rPr>
                <w:rFonts w:eastAsia="Calibri"/>
              </w:rPr>
              <w:t>s</w:t>
            </w:r>
            <w:r>
              <w:rPr>
                <w:rFonts w:eastAsia="Calibri"/>
              </w:rPr>
              <w:t xml:space="preserve"> from </w:t>
            </w:r>
            <w:r w:rsidR="00A34F18">
              <w:rPr>
                <w:rFonts w:eastAsia="Calibri"/>
              </w:rPr>
              <w:t>default and custom</w:t>
            </w:r>
            <w:r>
              <w:rPr>
                <w:rFonts w:eastAsia="Calibri"/>
              </w:rPr>
              <w:t xml:space="preserve"> folder</w:t>
            </w:r>
            <w:r w:rsidR="00A34F18">
              <w:rPr>
                <w:rFonts w:eastAsia="Calibri"/>
              </w:rPr>
              <w:t>s</w:t>
            </w:r>
            <w:r>
              <w:rPr>
                <w:rFonts w:eastAsia="Calibri"/>
              </w:rPr>
              <w:t xml:space="preserve"> to </w:t>
            </w:r>
            <w:r w:rsidR="00A34F18">
              <w:rPr>
                <w:rFonts w:eastAsia="Calibri"/>
              </w:rPr>
              <w:t>the Archive repositories (i.e., Inbox, Sent, and Drafts)</w:t>
            </w:r>
            <w:r>
              <w:rPr>
                <w:rFonts w:eastAsia="Calibri"/>
              </w:rPr>
              <w:t xml:space="preserve"> is </w:t>
            </w:r>
            <w:r w:rsidRPr="004452BA">
              <w:rPr>
                <w:rFonts w:eastAsia="Calibri"/>
                <w:b/>
              </w:rPr>
              <w:t>14 months</w:t>
            </w:r>
            <w:r>
              <w:rPr>
                <w:rFonts w:eastAsia="Calibri"/>
              </w:rPr>
              <w:t xml:space="preserve">. </w:t>
            </w:r>
          </w:p>
        </w:tc>
      </w:tr>
    </w:tbl>
    <w:p w14:paraId="0CB918BF" w14:textId="77777777" w:rsidR="004C54A0" w:rsidRDefault="004C54A0" w:rsidP="004C54A0"/>
    <w:p w14:paraId="5F426133" w14:textId="55720436" w:rsidR="00E64BA8" w:rsidRDefault="00E64BA8" w:rsidP="00E64BA8">
      <w:pPr>
        <w:pStyle w:val="BodyText"/>
        <w:jc w:val="center"/>
      </w:pPr>
      <w:r>
        <w:rPr>
          <w:noProof/>
        </w:rPr>
        <w:drawing>
          <wp:inline distT="0" distB="0" distL="0" distR="0" wp14:anchorId="121875CB" wp14:editId="48175A3A">
            <wp:extent cx="5941337" cy="1367942"/>
            <wp:effectExtent l="0" t="0" r="2540" b="381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4"/>
                    <a:srcRect t="42988"/>
                    <a:stretch/>
                  </pic:blipFill>
                  <pic:spPr bwMode="auto">
                    <a:xfrm>
                      <a:off x="0" y="0"/>
                      <a:ext cx="5943600" cy="1368463"/>
                    </a:xfrm>
                    <a:prstGeom prst="rect">
                      <a:avLst/>
                    </a:prstGeom>
                    <a:ln>
                      <a:noFill/>
                    </a:ln>
                    <a:extLst>
                      <a:ext uri="{53640926-AAD7-44D8-BBD7-CCE9431645EC}">
                        <a14:shadowObscured xmlns:a14="http://schemas.microsoft.com/office/drawing/2010/main"/>
                      </a:ext>
                    </a:extLst>
                  </pic:spPr>
                </pic:pic>
              </a:graphicData>
            </a:graphic>
          </wp:inline>
        </w:drawing>
      </w:r>
    </w:p>
    <w:p w14:paraId="5A0EC7ED" w14:textId="126659E1" w:rsidR="00E64BA8" w:rsidRDefault="00E64BA8" w:rsidP="00EA1A3B">
      <w:pPr>
        <w:pStyle w:val="Caption"/>
        <w:jc w:val="center"/>
        <w:outlineLvl w:val="0"/>
        <w:rPr>
          <w:sz w:val="22"/>
          <w:szCs w:val="22"/>
        </w:rPr>
      </w:pPr>
      <w:bookmarkStart w:id="805" w:name="_Ref394411162"/>
      <w:bookmarkStart w:id="806" w:name="_Toc443991232"/>
      <w:r w:rsidRPr="00E64BA8">
        <w:rPr>
          <w:sz w:val="22"/>
          <w:szCs w:val="22"/>
        </w:rPr>
        <w:lastRenderedPageBreak/>
        <w:t xml:space="preserve">Figure </w:t>
      </w:r>
      <w:r w:rsidR="005370A3">
        <w:rPr>
          <w:noProof/>
          <w:sz w:val="22"/>
          <w:szCs w:val="22"/>
        </w:rPr>
        <w:t>138</w:t>
      </w:r>
      <w:bookmarkEnd w:id="805"/>
      <w:r w:rsidRPr="00E64BA8">
        <w:rPr>
          <w:sz w:val="22"/>
          <w:szCs w:val="22"/>
        </w:rPr>
        <w:t>: Archive Settings</w:t>
      </w:r>
      <w:bookmarkEnd w:id="806"/>
    </w:p>
    <w:p w14:paraId="29D3FB03" w14:textId="77777777" w:rsidR="00955E36" w:rsidRPr="00955E36" w:rsidRDefault="00955E36" w:rsidP="00955E36"/>
    <w:p w14:paraId="5339B6E6" w14:textId="49EB0B45" w:rsidR="00955E36" w:rsidRDefault="00955E36" w:rsidP="00955E36">
      <w:pPr>
        <w:jc w:val="center"/>
        <w:rPr>
          <w:sz w:val="24"/>
        </w:rPr>
      </w:pPr>
      <w:r>
        <w:rPr>
          <w:noProof/>
        </w:rPr>
        <w:drawing>
          <wp:inline distT="0" distB="0" distL="0" distR="0" wp14:anchorId="591C215E" wp14:editId="38554F0A">
            <wp:extent cx="5947258" cy="1360151"/>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5"/>
                    <a:srcRect t="43473"/>
                    <a:stretch/>
                  </pic:blipFill>
                  <pic:spPr bwMode="auto">
                    <a:xfrm>
                      <a:off x="0" y="0"/>
                      <a:ext cx="5943600" cy="1359314"/>
                    </a:xfrm>
                    <a:prstGeom prst="rect">
                      <a:avLst/>
                    </a:prstGeom>
                    <a:ln>
                      <a:noFill/>
                    </a:ln>
                    <a:extLst>
                      <a:ext uri="{53640926-AAD7-44D8-BBD7-CCE9431645EC}">
                        <a14:shadowObscured xmlns:a14="http://schemas.microsoft.com/office/drawing/2010/main"/>
                      </a:ext>
                    </a:extLst>
                  </pic:spPr>
                </pic:pic>
              </a:graphicData>
            </a:graphic>
          </wp:inline>
        </w:drawing>
      </w:r>
    </w:p>
    <w:p w14:paraId="445177CF" w14:textId="5980F3B0" w:rsidR="00955E36" w:rsidRPr="00BB309A" w:rsidRDefault="00955E36" w:rsidP="00EA1A3B">
      <w:pPr>
        <w:pStyle w:val="Caption"/>
        <w:jc w:val="center"/>
        <w:outlineLvl w:val="0"/>
        <w:rPr>
          <w:sz w:val="22"/>
          <w:szCs w:val="22"/>
        </w:rPr>
      </w:pPr>
      <w:bookmarkStart w:id="807" w:name="_Toc443991233"/>
      <w:r w:rsidRPr="00BB309A">
        <w:rPr>
          <w:sz w:val="22"/>
          <w:szCs w:val="22"/>
        </w:rPr>
        <w:t xml:space="preserve">Figure </w:t>
      </w:r>
      <w:r w:rsidR="005370A3">
        <w:rPr>
          <w:noProof/>
          <w:sz w:val="22"/>
          <w:szCs w:val="22"/>
        </w:rPr>
        <w:t>139</w:t>
      </w:r>
      <w:r w:rsidRPr="00BB309A">
        <w:rPr>
          <w:sz w:val="22"/>
          <w:szCs w:val="22"/>
        </w:rPr>
        <w:t>: Archive Frequency</w:t>
      </w:r>
      <w:bookmarkEnd w:id="807"/>
    </w:p>
    <w:p w14:paraId="69D63E27" w14:textId="2729528F" w:rsidR="003F7F8D" w:rsidRPr="00BB309A" w:rsidRDefault="003F7F8D" w:rsidP="00EA1A3B">
      <w:pPr>
        <w:pStyle w:val="Heading5"/>
        <w:numPr>
          <w:ilvl w:val="0"/>
          <w:numId w:val="0"/>
        </w:numPr>
      </w:pPr>
      <w:bookmarkStart w:id="808" w:name="_3.2.1.5.9._Announcements"/>
      <w:bookmarkStart w:id="809" w:name="_Toc462412986"/>
      <w:bookmarkEnd w:id="808"/>
      <w:r w:rsidRPr="00BB309A">
        <w:t>3.2.1.5.9. Announcements</w:t>
      </w:r>
      <w:bookmarkEnd w:id="809"/>
    </w:p>
    <w:p w14:paraId="1032C3FE" w14:textId="1CBDA171" w:rsidR="003F7F8D" w:rsidRPr="00BB309A" w:rsidRDefault="003F7F8D" w:rsidP="003F7F8D">
      <w:pPr>
        <w:spacing w:before="60" w:after="120" w:line="240" w:lineRule="atLeast"/>
        <w:rPr>
          <w:rFonts w:eastAsia="Calibri"/>
          <w:sz w:val="24"/>
        </w:rPr>
      </w:pPr>
      <w:r w:rsidRPr="00BB309A">
        <w:rPr>
          <w:rFonts w:eastAsia="Calibri"/>
          <w:sz w:val="24"/>
        </w:rPr>
        <w:t>Direct Secure Messaging Technical Managers (Administrative Users) can create announcements that will appear as a banner to all users once they log in. The user will have the ability to dismiss the banner but the banner will reappear every time the user logs until the announcement is disabled by an administrator. Please note: announcements are limited to 1000 characters.</w:t>
      </w:r>
    </w:p>
    <w:p w14:paraId="0695B3B4" w14:textId="1B628B38" w:rsidR="003F7F8D" w:rsidRPr="00F0422D" w:rsidRDefault="003F7F8D" w:rsidP="003F7F8D">
      <w:pPr>
        <w:spacing w:before="60" w:after="120" w:line="240" w:lineRule="atLeast"/>
        <w:rPr>
          <w:sz w:val="24"/>
        </w:rPr>
      </w:pPr>
      <w:r>
        <w:rPr>
          <w:noProof/>
          <w:sz w:val="24"/>
        </w:rPr>
        <w:drawing>
          <wp:inline distT="0" distB="0" distL="0" distR="0" wp14:anchorId="2E8394DF" wp14:editId="6B68C684">
            <wp:extent cx="5845629" cy="2786743"/>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ouncements_Form.PNG"/>
                    <pic:cNvPicPr/>
                  </pic:nvPicPr>
                  <pic:blipFill rotWithShape="1">
                    <a:blip r:embed="rId166">
                      <a:extLst>
                        <a:ext uri="{28A0092B-C50C-407E-A947-70E740481C1C}">
                          <a14:useLocalDpi xmlns:a14="http://schemas.microsoft.com/office/drawing/2010/main" val="0"/>
                        </a:ext>
                      </a:extLst>
                    </a:blip>
                    <a:srcRect/>
                    <a:stretch/>
                  </pic:blipFill>
                  <pic:spPr bwMode="auto">
                    <a:xfrm>
                      <a:off x="0" y="0"/>
                      <a:ext cx="5860785" cy="2793968"/>
                    </a:xfrm>
                    <a:prstGeom prst="rect">
                      <a:avLst/>
                    </a:prstGeom>
                    <a:ln>
                      <a:noFill/>
                    </a:ln>
                    <a:extLst>
                      <a:ext uri="{53640926-AAD7-44D8-BBD7-CCE9431645EC}">
                        <a14:shadowObscured xmlns:a14="http://schemas.microsoft.com/office/drawing/2010/main"/>
                      </a:ext>
                    </a:extLst>
                  </pic:spPr>
                </pic:pic>
              </a:graphicData>
            </a:graphic>
          </wp:inline>
        </w:drawing>
      </w:r>
    </w:p>
    <w:p w14:paraId="4D123977" w14:textId="53B42A56" w:rsidR="00E70F6C" w:rsidRDefault="00E70F6C" w:rsidP="00EA1A3B">
      <w:pPr>
        <w:pStyle w:val="Caption"/>
        <w:jc w:val="center"/>
        <w:outlineLvl w:val="0"/>
        <w:rPr>
          <w:sz w:val="22"/>
          <w:szCs w:val="22"/>
        </w:rPr>
      </w:pPr>
      <w:bookmarkStart w:id="810" w:name="_Toc443991234"/>
      <w:r w:rsidRPr="00955E36">
        <w:rPr>
          <w:sz w:val="22"/>
          <w:szCs w:val="22"/>
        </w:rPr>
        <w:t xml:space="preserve">Figure </w:t>
      </w:r>
      <w:r w:rsidR="005370A3">
        <w:rPr>
          <w:noProof/>
          <w:sz w:val="22"/>
          <w:szCs w:val="22"/>
        </w:rPr>
        <w:t>140</w:t>
      </w:r>
      <w:r w:rsidRPr="00955E36">
        <w:rPr>
          <w:sz w:val="22"/>
          <w:szCs w:val="22"/>
        </w:rPr>
        <w:t xml:space="preserve">: </w:t>
      </w:r>
      <w:r>
        <w:rPr>
          <w:sz w:val="22"/>
          <w:szCs w:val="22"/>
        </w:rPr>
        <w:t>Announcements</w:t>
      </w:r>
      <w:bookmarkEnd w:id="810"/>
    </w:p>
    <w:p w14:paraId="07D4DAF2" w14:textId="77777777" w:rsidR="00E70F6C" w:rsidRDefault="00E70F6C">
      <w:pPr>
        <w:spacing w:after="200" w:line="276" w:lineRule="auto"/>
        <w:rPr>
          <w:rFonts w:ascii="Arial" w:hAnsi="Arial"/>
          <w:b/>
          <w:bCs/>
          <w:iCs/>
          <w:sz w:val="24"/>
          <w:szCs w:val="26"/>
        </w:rPr>
      </w:pPr>
      <w:r>
        <w:br w:type="page"/>
      </w:r>
    </w:p>
    <w:p w14:paraId="15B4B3AE" w14:textId="1B2CD162" w:rsidR="00E70F6C" w:rsidRPr="000545A7" w:rsidRDefault="00E70F6C" w:rsidP="00EA1A3B">
      <w:pPr>
        <w:pStyle w:val="Heading5"/>
        <w:numPr>
          <w:ilvl w:val="0"/>
          <w:numId w:val="0"/>
        </w:numPr>
      </w:pPr>
      <w:bookmarkStart w:id="811" w:name="_3.2.1.5.10._Message_All"/>
      <w:bookmarkStart w:id="812" w:name="_Toc462412987"/>
      <w:bookmarkEnd w:id="811"/>
      <w:r w:rsidRPr="000545A7">
        <w:lastRenderedPageBreak/>
        <w:t>3.2.1.5.10. Message All</w:t>
      </w:r>
      <w:bookmarkEnd w:id="812"/>
    </w:p>
    <w:p w14:paraId="505DC4C5" w14:textId="32BDFF80" w:rsidR="00E70F6C" w:rsidRPr="000545A7" w:rsidRDefault="00E70F6C" w:rsidP="00E70F6C">
      <w:pPr>
        <w:spacing w:before="60" w:after="120" w:line="240" w:lineRule="atLeast"/>
        <w:rPr>
          <w:rFonts w:eastAsia="Calibri"/>
          <w:sz w:val="24"/>
        </w:rPr>
      </w:pPr>
      <w:r w:rsidRPr="000545A7">
        <w:rPr>
          <w:rFonts w:eastAsia="Calibri"/>
          <w:sz w:val="24"/>
        </w:rPr>
        <w:t xml:space="preserve">Direct Secure Messaging Technical Managers (Administrative Users) can </w:t>
      </w:r>
      <w:r w:rsidR="007276A3" w:rsidRPr="000545A7">
        <w:rPr>
          <w:rFonts w:eastAsia="Calibri"/>
          <w:sz w:val="24"/>
        </w:rPr>
        <w:t xml:space="preserve">send a message to all </w:t>
      </w:r>
      <w:proofErr w:type="gramStart"/>
      <w:r w:rsidR="007276A3" w:rsidRPr="000545A7">
        <w:rPr>
          <w:rFonts w:eastAsia="Calibri"/>
          <w:sz w:val="24"/>
        </w:rPr>
        <w:t>Direct</w:t>
      </w:r>
      <w:proofErr w:type="gramEnd"/>
      <w:r w:rsidR="007276A3" w:rsidRPr="000545A7">
        <w:rPr>
          <w:rFonts w:eastAsia="Calibri"/>
          <w:sz w:val="24"/>
        </w:rPr>
        <w:t xml:space="preserve"> users using this feature.</w:t>
      </w:r>
      <w:r w:rsidRPr="000545A7">
        <w:rPr>
          <w:rFonts w:eastAsia="Calibri"/>
          <w:sz w:val="24"/>
        </w:rPr>
        <w:t xml:space="preserve"> </w:t>
      </w:r>
      <w:r w:rsidR="007276A3" w:rsidRPr="000545A7">
        <w:rPr>
          <w:rFonts w:eastAsia="Calibri"/>
          <w:sz w:val="24"/>
        </w:rPr>
        <w:t>The message will appear in each user’s inbox along with their other incoming messages</w:t>
      </w:r>
      <w:r w:rsidRPr="000545A7">
        <w:rPr>
          <w:rFonts w:eastAsia="Calibri"/>
          <w:sz w:val="24"/>
        </w:rPr>
        <w:t xml:space="preserve">. </w:t>
      </w:r>
    </w:p>
    <w:p w14:paraId="38529A00" w14:textId="5DA9BB81" w:rsidR="00E70F6C" w:rsidRPr="00F0422D" w:rsidRDefault="00E70F6C" w:rsidP="00683890">
      <w:pPr>
        <w:spacing w:before="60" w:after="120" w:line="240" w:lineRule="atLeast"/>
        <w:jc w:val="center"/>
        <w:rPr>
          <w:sz w:val="24"/>
        </w:rPr>
      </w:pPr>
      <w:r>
        <w:rPr>
          <w:noProof/>
          <w:sz w:val="24"/>
        </w:rPr>
        <w:drawing>
          <wp:inline distT="0" distB="0" distL="0" distR="0" wp14:anchorId="538B2EC9" wp14:editId="103E5005">
            <wp:extent cx="5356860" cy="3466204"/>
            <wp:effectExtent l="0" t="0" r="0" b="127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ssage_All_Form.PNG"/>
                    <pic:cNvPicPr/>
                  </pic:nvPicPr>
                  <pic:blipFill rotWithShape="1">
                    <a:blip r:embed="rId167">
                      <a:extLst>
                        <a:ext uri="{28A0092B-C50C-407E-A947-70E740481C1C}">
                          <a14:useLocalDpi xmlns:a14="http://schemas.microsoft.com/office/drawing/2010/main" val="0"/>
                        </a:ext>
                      </a:extLst>
                    </a:blip>
                    <a:srcRect l="-1"/>
                    <a:stretch/>
                  </pic:blipFill>
                  <pic:spPr bwMode="auto">
                    <a:xfrm>
                      <a:off x="0" y="0"/>
                      <a:ext cx="5362716" cy="3469993"/>
                    </a:xfrm>
                    <a:prstGeom prst="rect">
                      <a:avLst/>
                    </a:prstGeom>
                    <a:ln>
                      <a:noFill/>
                    </a:ln>
                    <a:extLst>
                      <a:ext uri="{53640926-AAD7-44D8-BBD7-CCE9431645EC}">
                        <a14:shadowObscured xmlns:a14="http://schemas.microsoft.com/office/drawing/2010/main"/>
                      </a:ext>
                    </a:extLst>
                  </pic:spPr>
                </pic:pic>
              </a:graphicData>
            </a:graphic>
          </wp:inline>
        </w:drawing>
      </w:r>
    </w:p>
    <w:p w14:paraId="53EAC312" w14:textId="712A6620" w:rsidR="00E70F6C" w:rsidRDefault="00E70F6C" w:rsidP="00EA1A3B">
      <w:pPr>
        <w:pStyle w:val="Caption"/>
        <w:jc w:val="center"/>
        <w:outlineLvl w:val="0"/>
        <w:rPr>
          <w:sz w:val="22"/>
          <w:szCs w:val="22"/>
        </w:rPr>
      </w:pPr>
      <w:bookmarkStart w:id="813" w:name="_Toc443991235"/>
      <w:r w:rsidRPr="00955E36">
        <w:rPr>
          <w:sz w:val="22"/>
          <w:szCs w:val="22"/>
        </w:rPr>
        <w:t xml:space="preserve">Figure </w:t>
      </w:r>
      <w:r w:rsidR="005370A3">
        <w:rPr>
          <w:noProof/>
          <w:sz w:val="22"/>
          <w:szCs w:val="22"/>
        </w:rPr>
        <w:t>141</w:t>
      </w:r>
      <w:r w:rsidRPr="00955E36">
        <w:rPr>
          <w:sz w:val="22"/>
          <w:szCs w:val="22"/>
        </w:rPr>
        <w:t xml:space="preserve">: </w:t>
      </w:r>
      <w:r>
        <w:rPr>
          <w:sz w:val="22"/>
          <w:szCs w:val="22"/>
        </w:rPr>
        <w:t>Message All</w:t>
      </w:r>
      <w:bookmarkEnd w:id="813"/>
    </w:p>
    <w:p w14:paraId="68AA56F1" w14:textId="77777777" w:rsidR="003F7F8D" w:rsidRPr="003F7F8D" w:rsidRDefault="003F7F8D" w:rsidP="003F7F8D"/>
    <w:p w14:paraId="6C28B696" w14:textId="4CB7B654" w:rsidR="00EA1A3B" w:rsidRPr="00121FBD" w:rsidRDefault="00EA1A3B" w:rsidP="005F4024">
      <w:pPr>
        <w:pStyle w:val="Heading3"/>
        <w:numPr>
          <w:ilvl w:val="3"/>
          <w:numId w:val="130"/>
        </w:numPr>
        <w:ind w:left="936" w:hanging="936"/>
      </w:pPr>
      <w:bookmarkStart w:id="814" w:name="_Widgets"/>
      <w:bookmarkStart w:id="815" w:name="_Toc462412988"/>
      <w:bookmarkEnd w:id="814"/>
      <w:r w:rsidRPr="00121FBD">
        <w:t>Widgets</w:t>
      </w:r>
      <w:bookmarkEnd w:id="815"/>
    </w:p>
    <w:p w14:paraId="6BC0A113" w14:textId="2A7A6771" w:rsidR="00C21558" w:rsidRPr="007A3048" w:rsidRDefault="00C21558" w:rsidP="005F4024">
      <w:pPr>
        <w:rPr>
          <w:sz w:val="24"/>
        </w:rPr>
      </w:pPr>
      <w:r w:rsidRPr="007A3048">
        <w:rPr>
          <w:sz w:val="24"/>
        </w:rPr>
        <w:t>Widgets are small applications available to embed on external web pages, allowing users to view information and interact with the Webmail Application in a compact interface without leaving the current page.</w:t>
      </w:r>
    </w:p>
    <w:p w14:paraId="2C25F27B" w14:textId="0339E818" w:rsidR="007A3048" w:rsidRPr="00121FBD" w:rsidRDefault="007A3048" w:rsidP="007A3048">
      <w:pPr>
        <w:pStyle w:val="Heading3"/>
        <w:numPr>
          <w:ilvl w:val="4"/>
          <w:numId w:val="130"/>
        </w:numPr>
      </w:pPr>
      <w:bookmarkStart w:id="816" w:name="_Toc462412989"/>
      <w:r>
        <w:t>New Messages</w:t>
      </w:r>
      <w:bookmarkEnd w:id="816"/>
    </w:p>
    <w:p w14:paraId="5021CD19" w14:textId="77777777" w:rsidR="007A3048" w:rsidRPr="00121FBD" w:rsidRDefault="007A3048" w:rsidP="005F4024"/>
    <w:p w14:paraId="594CBE43" w14:textId="04B4DD7A" w:rsidR="00C21558" w:rsidRPr="007A3048" w:rsidRDefault="00E60F2D" w:rsidP="005F4024">
      <w:pPr>
        <w:rPr>
          <w:sz w:val="24"/>
        </w:rPr>
      </w:pPr>
      <w:r w:rsidRPr="007A3048">
        <w:rPr>
          <w:sz w:val="24"/>
        </w:rPr>
        <w:t>The New Messages</w:t>
      </w:r>
      <w:r w:rsidR="004D6C39" w:rsidRPr="007A3048">
        <w:rPr>
          <w:sz w:val="24"/>
        </w:rPr>
        <w:t xml:space="preserve"> </w:t>
      </w:r>
      <w:r w:rsidRPr="007A3048">
        <w:rPr>
          <w:sz w:val="24"/>
        </w:rPr>
        <w:t>widget</w:t>
      </w:r>
      <w:r w:rsidR="004D6C39" w:rsidRPr="007A3048">
        <w:rPr>
          <w:sz w:val="24"/>
        </w:rPr>
        <w:t xml:space="preserve"> (Figure 141-W)</w:t>
      </w:r>
      <w:r w:rsidRPr="007A3048">
        <w:rPr>
          <w:sz w:val="24"/>
        </w:rPr>
        <w:t xml:space="preserve"> displays the user’s mailboxes and the unread message count for each. </w:t>
      </w:r>
    </w:p>
    <w:p w14:paraId="65CAE680" w14:textId="77777777" w:rsidR="00382E07" w:rsidRPr="000545A7" w:rsidRDefault="00382E07" w:rsidP="005F4024">
      <w:pPr>
        <w:rPr>
          <w:color w:val="0070C0"/>
        </w:rPr>
      </w:pPr>
    </w:p>
    <w:p w14:paraId="585B7492" w14:textId="5BBBA893" w:rsidR="00E60F2D" w:rsidRDefault="00E60F2D" w:rsidP="005F4024">
      <w:pPr>
        <w:jc w:val="center"/>
      </w:pPr>
      <w:r>
        <w:rPr>
          <w:noProof/>
        </w:rPr>
        <w:lastRenderedPageBreak/>
        <w:drawing>
          <wp:inline distT="0" distB="0" distL="0" distR="0" wp14:anchorId="493EEEC9" wp14:editId="0E5B77A1">
            <wp:extent cx="1779046" cy="20859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extLst>
                        <a:ext uri="{28A0092B-C50C-407E-A947-70E740481C1C}">
                          <a14:useLocalDpi xmlns:a14="http://schemas.microsoft.com/office/drawing/2010/main" val="0"/>
                        </a:ext>
                      </a:extLst>
                    </a:blip>
                    <a:stretch>
                      <a:fillRect/>
                    </a:stretch>
                  </pic:blipFill>
                  <pic:spPr bwMode="auto">
                    <a:xfrm>
                      <a:off x="0" y="0"/>
                      <a:ext cx="1779046" cy="2085975"/>
                    </a:xfrm>
                    <a:prstGeom prst="rect">
                      <a:avLst/>
                    </a:prstGeom>
                    <a:ln>
                      <a:noFill/>
                    </a:ln>
                    <a:extLst>
                      <a:ext uri="{53640926-AAD7-44D8-BBD7-CCE9431645EC}">
                        <a14:shadowObscured xmlns:a14="http://schemas.microsoft.com/office/drawing/2010/main"/>
                      </a:ext>
                    </a:extLst>
                  </pic:spPr>
                </pic:pic>
              </a:graphicData>
            </a:graphic>
          </wp:inline>
        </w:drawing>
      </w:r>
    </w:p>
    <w:p w14:paraId="33F9A5ED" w14:textId="5BC693D1" w:rsidR="00382E07" w:rsidRDefault="00E60F2D" w:rsidP="00382E07">
      <w:pPr>
        <w:pStyle w:val="Caption"/>
        <w:jc w:val="center"/>
      </w:pPr>
      <w:r>
        <w:t xml:space="preserve">Figure </w:t>
      </w:r>
      <w:r w:rsidR="004D6C39">
        <w:t>141-W</w:t>
      </w:r>
      <w:r w:rsidR="00382E07">
        <w:t>1</w:t>
      </w:r>
    </w:p>
    <w:p w14:paraId="6C21AEA3" w14:textId="77777777" w:rsidR="00382E07" w:rsidRPr="00382E07" w:rsidRDefault="00382E07" w:rsidP="00382E07"/>
    <w:p w14:paraId="0BDB8183" w14:textId="77777777" w:rsidR="00382E07" w:rsidRDefault="00382E07" w:rsidP="00382E07"/>
    <w:p w14:paraId="7FD0B16A" w14:textId="491462CC" w:rsidR="007A3048" w:rsidRPr="007A3048" w:rsidRDefault="007A3048" w:rsidP="007A3048">
      <w:pPr>
        <w:pStyle w:val="Heading3"/>
        <w:numPr>
          <w:ilvl w:val="4"/>
          <w:numId w:val="130"/>
        </w:numPr>
        <w:rPr>
          <w:color w:val="0070C0"/>
        </w:rPr>
      </w:pPr>
      <w:bookmarkStart w:id="817" w:name="_Send_CCD"/>
      <w:bookmarkStart w:id="818" w:name="_Toc462412990"/>
      <w:bookmarkEnd w:id="817"/>
      <w:r w:rsidRPr="007A3048">
        <w:rPr>
          <w:color w:val="0070C0"/>
        </w:rPr>
        <w:t>Send CCD</w:t>
      </w:r>
      <w:bookmarkEnd w:id="818"/>
    </w:p>
    <w:p w14:paraId="31AEE956" w14:textId="77777777" w:rsidR="00375275" w:rsidRDefault="00375275" w:rsidP="00375275"/>
    <w:p w14:paraId="1E3A61EF" w14:textId="77777777" w:rsidR="00375275" w:rsidRPr="007A3048" w:rsidRDefault="00375275" w:rsidP="00375275">
      <w:pPr>
        <w:rPr>
          <w:sz w:val="24"/>
        </w:rPr>
      </w:pPr>
      <w:r w:rsidRPr="007A3048">
        <w:rPr>
          <w:sz w:val="24"/>
        </w:rPr>
        <w:t>The Send CCD widget is a lightweight interface to provide a quick way to send a patient's health record as an HL7-formatted clinical XML document in a simple compact view.</w:t>
      </w:r>
    </w:p>
    <w:p w14:paraId="40CBD18F" w14:textId="77777777" w:rsidR="00375275" w:rsidRDefault="00375275" w:rsidP="00375275"/>
    <w:p w14:paraId="66333C94" w14:textId="77777777" w:rsidR="00375275" w:rsidRDefault="00375275" w:rsidP="00375275">
      <w:pPr>
        <w:jc w:val="center"/>
      </w:pPr>
      <w:r w:rsidRPr="00631C35">
        <w:rPr>
          <w:noProof/>
        </w:rPr>
        <w:drawing>
          <wp:inline distT="0" distB="0" distL="0" distR="0" wp14:anchorId="27E9A8A3" wp14:editId="49F72BFD">
            <wp:extent cx="3314065" cy="1727846"/>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322746" cy="1732372"/>
                    </a:xfrm>
                    <a:prstGeom prst="rect">
                      <a:avLst/>
                    </a:prstGeom>
                  </pic:spPr>
                </pic:pic>
              </a:graphicData>
            </a:graphic>
          </wp:inline>
        </w:drawing>
      </w:r>
    </w:p>
    <w:p w14:paraId="56A7ED9B" w14:textId="77777777" w:rsidR="00375275" w:rsidRDefault="00375275" w:rsidP="00375275">
      <w:pPr>
        <w:jc w:val="center"/>
      </w:pPr>
    </w:p>
    <w:p w14:paraId="0353261C" w14:textId="77777777" w:rsidR="00375275" w:rsidRPr="00631C35" w:rsidRDefault="00375275" w:rsidP="00375275">
      <w:pPr>
        <w:jc w:val="center"/>
        <w:rPr>
          <w:b/>
        </w:rPr>
      </w:pPr>
      <w:r>
        <w:rPr>
          <w:b/>
        </w:rPr>
        <w:t>Figure 141-W2</w:t>
      </w:r>
    </w:p>
    <w:p w14:paraId="2B6D405F" w14:textId="58239AD0" w:rsidR="00631C35" w:rsidRPr="00631C35" w:rsidRDefault="00631C35" w:rsidP="00121FBD">
      <w:pPr>
        <w:rPr>
          <w:b/>
        </w:rPr>
      </w:pPr>
    </w:p>
    <w:p w14:paraId="6A76EBEF" w14:textId="77777777" w:rsidR="00A57459" w:rsidRPr="00A57459" w:rsidRDefault="00A57459" w:rsidP="00EA1A3B">
      <w:pPr>
        <w:pStyle w:val="Heading3"/>
      </w:pPr>
      <w:bookmarkStart w:id="819" w:name="_Toc462412991"/>
      <w:r w:rsidRPr="00A57459">
        <w:t>3.2.2. Navigating the Direct Secure Messaging API Administration Panel</w:t>
      </w:r>
      <w:bookmarkEnd w:id="801"/>
      <w:bookmarkEnd w:id="819"/>
    </w:p>
    <w:p w14:paraId="6F460CE2" w14:textId="57924BD9" w:rsidR="00A57459" w:rsidRPr="00A57459" w:rsidRDefault="00A57459" w:rsidP="00A57459">
      <w:pPr>
        <w:spacing w:before="120" w:after="120"/>
        <w:rPr>
          <w:sz w:val="24"/>
          <w:szCs w:val="20"/>
        </w:rPr>
      </w:pPr>
      <w:r w:rsidRPr="00A57459">
        <w:rPr>
          <w:sz w:val="24"/>
          <w:szCs w:val="20"/>
        </w:rPr>
        <w:t xml:space="preserve">The API Administration Panel user community consists of application administrators and developers of edge applications using </w:t>
      </w:r>
      <w:proofErr w:type="spellStart"/>
      <w:r w:rsidRPr="00A57459">
        <w:rPr>
          <w:sz w:val="24"/>
          <w:szCs w:val="20"/>
        </w:rPr>
        <w:t>DaaS</w:t>
      </w:r>
      <w:proofErr w:type="spellEnd"/>
      <w:r w:rsidRPr="00A57459">
        <w:rPr>
          <w:sz w:val="24"/>
          <w:szCs w:val="20"/>
        </w:rPr>
        <w:t xml:space="preserve"> web </w:t>
      </w:r>
      <w:r w:rsidRPr="00A57459">
        <w:rPr>
          <w:sz w:val="24"/>
        </w:rPr>
        <w:t>services (</w:t>
      </w:r>
      <w:r w:rsidR="005370A3" w:rsidRPr="005370A3">
        <w:rPr>
          <w:sz w:val="24"/>
        </w:rPr>
        <w:t xml:space="preserve">Figure </w:t>
      </w:r>
      <w:r w:rsidR="005370A3" w:rsidRPr="005370A3">
        <w:rPr>
          <w:noProof/>
          <w:sz w:val="24"/>
        </w:rPr>
        <w:t>142</w:t>
      </w:r>
      <w:r w:rsidRPr="00A57459">
        <w:rPr>
          <w:sz w:val="24"/>
        </w:rPr>
        <w:t>).</w:t>
      </w:r>
      <w:r w:rsidRPr="00A57459">
        <w:rPr>
          <w:sz w:val="24"/>
          <w:szCs w:val="20"/>
        </w:rPr>
        <w:t xml:space="preserve"> The API interface is designed to be a simple and easy-to-use way of registering and managing application level access and provided developers information on how to use and authenticate the trusted applications with the API web services.</w:t>
      </w:r>
    </w:p>
    <w:p w14:paraId="6D692ADE" w14:textId="77777777" w:rsidR="00A57459" w:rsidRPr="00A57459" w:rsidRDefault="00A57459" w:rsidP="00A57459">
      <w:pPr>
        <w:spacing w:before="120" w:after="120"/>
        <w:rPr>
          <w:sz w:val="24"/>
          <w:szCs w:val="20"/>
        </w:rPr>
      </w:pPr>
      <w:r w:rsidRPr="00A57459">
        <w:rPr>
          <w:noProof/>
          <w:sz w:val="24"/>
          <w:szCs w:val="20"/>
        </w:rPr>
        <w:drawing>
          <wp:inline distT="0" distB="0" distL="0" distR="0" wp14:anchorId="206CD8F7" wp14:editId="0ACC35A7">
            <wp:extent cx="5943600" cy="610870"/>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943600" cy="610870"/>
                    </a:xfrm>
                    <a:prstGeom prst="rect">
                      <a:avLst/>
                    </a:prstGeom>
                  </pic:spPr>
                </pic:pic>
              </a:graphicData>
            </a:graphic>
          </wp:inline>
        </w:drawing>
      </w:r>
    </w:p>
    <w:p w14:paraId="769E6EB9" w14:textId="6093F3CE" w:rsidR="00A57459" w:rsidRPr="00A57459" w:rsidRDefault="00A57459" w:rsidP="00EA1A3B">
      <w:pPr>
        <w:keepNext/>
        <w:keepLines/>
        <w:spacing w:before="240"/>
        <w:jc w:val="center"/>
        <w:outlineLvl w:val="0"/>
        <w:rPr>
          <w:rFonts w:ascii="Arial" w:hAnsi="Arial" w:cs="Arial"/>
          <w:b/>
          <w:bCs/>
          <w:szCs w:val="22"/>
        </w:rPr>
      </w:pPr>
      <w:bookmarkStart w:id="820" w:name="_Ref385337910"/>
      <w:bookmarkStart w:id="821" w:name="_Toc443991236"/>
      <w:r w:rsidRPr="00A57459">
        <w:rPr>
          <w:rFonts w:ascii="Arial" w:hAnsi="Arial" w:cs="Arial"/>
          <w:b/>
          <w:bCs/>
          <w:szCs w:val="22"/>
        </w:rPr>
        <w:lastRenderedPageBreak/>
        <w:t xml:space="preserve">Figure </w:t>
      </w:r>
      <w:r w:rsidR="005370A3">
        <w:rPr>
          <w:rFonts w:ascii="Arial" w:hAnsi="Arial" w:cs="Arial"/>
          <w:b/>
          <w:bCs/>
          <w:noProof/>
          <w:szCs w:val="22"/>
        </w:rPr>
        <w:t>142</w:t>
      </w:r>
      <w:bookmarkEnd w:id="820"/>
      <w:r w:rsidRPr="00A57459">
        <w:rPr>
          <w:rFonts w:ascii="Arial" w:hAnsi="Arial" w:cs="Arial"/>
          <w:b/>
          <w:bCs/>
          <w:szCs w:val="22"/>
        </w:rPr>
        <w:t>: API Administration Panel</w:t>
      </w:r>
      <w:bookmarkEnd w:id="821"/>
    </w:p>
    <w:p w14:paraId="370A9496" w14:textId="77777777" w:rsidR="00A57459" w:rsidRPr="00A57459" w:rsidRDefault="00A57459" w:rsidP="00A57459">
      <w:pPr>
        <w:spacing w:before="120" w:after="120"/>
        <w:rPr>
          <w:sz w:val="24"/>
          <w:szCs w:val="20"/>
        </w:rPr>
      </w:pPr>
      <w:r w:rsidRPr="00A57459">
        <w:rPr>
          <w:sz w:val="24"/>
          <w:szCs w:val="20"/>
        </w:rPr>
        <w:t xml:space="preserve"> By using the API Administration Panel, a user will be able to:</w:t>
      </w:r>
    </w:p>
    <w:p w14:paraId="2BF30F31" w14:textId="77777777" w:rsidR="00A57459" w:rsidRPr="00A57459" w:rsidRDefault="00A57459" w:rsidP="00644E86">
      <w:pPr>
        <w:numPr>
          <w:ilvl w:val="0"/>
          <w:numId w:val="97"/>
        </w:numPr>
        <w:rPr>
          <w:sz w:val="24"/>
          <w:szCs w:val="20"/>
        </w:rPr>
      </w:pPr>
      <w:r w:rsidRPr="00A57459">
        <w:rPr>
          <w:sz w:val="24"/>
          <w:szCs w:val="20"/>
        </w:rPr>
        <w:t>Request access for an application to use the API.</w:t>
      </w:r>
    </w:p>
    <w:p w14:paraId="269A9655" w14:textId="77777777" w:rsidR="00A57459" w:rsidRPr="00A57459" w:rsidRDefault="00A57459" w:rsidP="00644E86">
      <w:pPr>
        <w:numPr>
          <w:ilvl w:val="0"/>
          <w:numId w:val="97"/>
        </w:numPr>
        <w:rPr>
          <w:sz w:val="24"/>
          <w:szCs w:val="20"/>
        </w:rPr>
      </w:pPr>
      <w:r w:rsidRPr="00A57459">
        <w:rPr>
          <w:sz w:val="24"/>
          <w:szCs w:val="20"/>
        </w:rPr>
        <w:t>Manage their application credentials.</w:t>
      </w:r>
    </w:p>
    <w:p w14:paraId="1385F1F4" w14:textId="77777777" w:rsidR="00A57459" w:rsidRPr="00A57459" w:rsidRDefault="00A57459" w:rsidP="00644E86">
      <w:pPr>
        <w:numPr>
          <w:ilvl w:val="0"/>
          <w:numId w:val="97"/>
        </w:numPr>
        <w:rPr>
          <w:sz w:val="24"/>
          <w:szCs w:val="20"/>
        </w:rPr>
      </w:pPr>
      <w:r w:rsidRPr="00A57459">
        <w:rPr>
          <w:sz w:val="24"/>
          <w:szCs w:val="20"/>
        </w:rPr>
        <w:t xml:space="preserve">Review API interface control documentation for using </w:t>
      </w:r>
      <w:proofErr w:type="spellStart"/>
      <w:r w:rsidRPr="00A57459">
        <w:rPr>
          <w:sz w:val="24"/>
          <w:szCs w:val="20"/>
        </w:rPr>
        <w:t>DaaS</w:t>
      </w:r>
      <w:proofErr w:type="spellEnd"/>
      <w:r w:rsidRPr="00A57459">
        <w:rPr>
          <w:sz w:val="24"/>
          <w:szCs w:val="20"/>
        </w:rPr>
        <w:t xml:space="preserve"> web services.</w:t>
      </w:r>
    </w:p>
    <w:p w14:paraId="149FE487" w14:textId="77777777" w:rsidR="00A57459" w:rsidRPr="00A57459" w:rsidRDefault="00A57459" w:rsidP="00644E86">
      <w:pPr>
        <w:numPr>
          <w:ilvl w:val="0"/>
          <w:numId w:val="97"/>
        </w:numPr>
        <w:rPr>
          <w:sz w:val="24"/>
          <w:szCs w:val="20"/>
        </w:rPr>
      </w:pPr>
      <w:r w:rsidRPr="00A57459">
        <w:rPr>
          <w:sz w:val="24"/>
          <w:szCs w:val="20"/>
        </w:rPr>
        <w:t>Manage application information and requests.</w:t>
      </w:r>
    </w:p>
    <w:p w14:paraId="550EBC13" w14:textId="4B3007C0" w:rsidR="00A57459" w:rsidRPr="00A57459" w:rsidRDefault="00A57459" w:rsidP="00A57459">
      <w:pPr>
        <w:spacing w:before="60" w:after="120" w:line="240" w:lineRule="atLeast"/>
        <w:rPr>
          <w:sz w:val="24"/>
          <w:szCs w:val="20"/>
        </w:rPr>
      </w:pPr>
      <w:r w:rsidRPr="00A57459">
        <w:rPr>
          <w:sz w:val="24"/>
          <w:szCs w:val="20"/>
        </w:rPr>
        <w:t xml:space="preserve">Direct Secure Messaging users will be able to request access to API Administration Panel to Direct Secure Messaging system via PIV as described in </w:t>
      </w:r>
      <w:r w:rsidRPr="00A57459">
        <w:rPr>
          <w:color w:val="0000FF"/>
          <w:sz w:val="24"/>
          <w:szCs w:val="20"/>
          <w:u w:val="single"/>
        </w:rPr>
        <w:t>Section 3.2.1</w:t>
      </w:r>
      <w:r w:rsidRPr="00A57459">
        <w:rPr>
          <w:sz w:val="24"/>
          <w:szCs w:val="20"/>
        </w:rPr>
        <w:t>.</w:t>
      </w:r>
    </w:p>
    <w:p w14:paraId="3152051D" w14:textId="77777777" w:rsidR="00A57459" w:rsidRPr="00A57459" w:rsidRDefault="00A57459" w:rsidP="00EA1A3B">
      <w:pPr>
        <w:pStyle w:val="Heading4"/>
      </w:pPr>
      <w:bookmarkStart w:id="822" w:name="_3.2.2.1._Onboarding"/>
      <w:bookmarkStart w:id="823" w:name="_Toc380683843"/>
      <w:bookmarkStart w:id="824" w:name="_Toc462412992"/>
      <w:bookmarkEnd w:id="822"/>
      <w:r w:rsidRPr="00A57459">
        <w:t>3.2.2.1. Onboarding</w:t>
      </w:r>
      <w:bookmarkEnd w:id="823"/>
      <w:bookmarkEnd w:id="824"/>
    </w:p>
    <w:p w14:paraId="2E98DCAA" w14:textId="46ED0850" w:rsidR="00A57459" w:rsidRPr="009D44C2" w:rsidRDefault="00A57459" w:rsidP="002D7BD5">
      <w:pPr>
        <w:spacing w:before="60" w:after="120" w:line="240" w:lineRule="atLeast"/>
        <w:rPr>
          <w:rFonts w:ascii="Calibri" w:eastAsia="Calibri" w:hAnsi="Calibri"/>
          <w:szCs w:val="22"/>
        </w:rPr>
      </w:pPr>
      <w:r w:rsidRPr="00A57459">
        <w:rPr>
          <w:rFonts w:eastAsia="Calibri"/>
          <w:sz w:val="24"/>
        </w:rPr>
        <w:t>The onboarding tab of the API Administration Panel is the default view a user will be presented with when they first log into the system (</w:t>
      </w:r>
      <w:r w:rsidR="005370A3" w:rsidRPr="005370A3">
        <w:rPr>
          <w:sz w:val="24"/>
        </w:rPr>
        <w:t xml:space="preserve">Figure </w:t>
      </w:r>
      <w:r w:rsidR="005370A3" w:rsidRPr="005370A3">
        <w:rPr>
          <w:noProof/>
          <w:sz w:val="24"/>
        </w:rPr>
        <w:t>143</w:t>
      </w:r>
      <w:r w:rsidRPr="00A57459">
        <w:rPr>
          <w:rFonts w:eastAsia="Calibri"/>
          <w:sz w:val="24"/>
        </w:rPr>
        <w:t xml:space="preserve">). The onboarding tab allows anyone with a PIV access to view the API documentation and to request an account. </w:t>
      </w:r>
    </w:p>
    <w:p w14:paraId="39563482" w14:textId="377845E0" w:rsidR="00A57459" w:rsidRPr="00A57459" w:rsidRDefault="007E6E02" w:rsidP="00A57459">
      <w:pPr>
        <w:spacing w:before="120" w:after="120"/>
        <w:jc w:val="center"/>
        <w:rPr>
          <w:rFonts w:ascii="Arial" w:hAnsi="Arial" w:cs="Arial"/>
          <w:b/>
          <w:sz w:val="28"/>
          <w:szCs w:val="28"/>
        </w:rPr>
      </w:pPr>
      <w:r>
        <w:rPr>
          <w:noProof/>
        </w:rPr>
        <w:drawing>
          <wp:inline distT="0" distB="0" distL="0" distR="0" wp14:anchorId="1C1D68BC" wp14:editId="00661CAA">
            <wp:extent cx="5943600" cy="4199255"/>
            <wp:effectExtent l="0" t="0" r="0" b="0"/>
            <wp:docPr id="4102" name="Picture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943600" cy="4199255"/>
                    </a:xfrm>
                    <a:prstGeom prst="rect">
                      <a:avLst/>
                    </a:prstGeom>
                  </pic:spPr>
                </pic:pic>
              </a:graphicData>
            </a:graphic>
          </wp:inline>
        </w:drawing>
      </w:r>
    </w:p>
    <w:p w14:paraId="3B293565" w14:textId="72766E02" w:rsidR="00A57459" w:rsidRPr="00A57459" w:rsidRDefault="00A57459" w:rsidP="00EA1A3B">
      <w:pPr>
        <w:keepNext/>
        <w:keepLines/>
        <w:spacing w:before="240"/>
        <w:ind w:left="720" w:firstLine="720"/>
        <w:jc w:val="center"/>
        <w:outlineLvl w:val="0"/>
        <w:rPr>
          <w:rFonts w:ascii="Arial" w:hAnsi="Arial" w:cs="Arial"/>
          <w:b/>
          <w:bCs/>
          <w:szCs w:val="22"/>
        </w:rPr>
      </w:pPr>
      <w:bookmarkStart w:id="825" w:name="_Ref384990284"/>
      <w:bookmarkStart w:id="826" w:name="_Toc380519665"/>
      <w:bookmarkStart w:id="827" w:name="_Ref391893175"/>
      <w:bookmarkStart w:id="828" w:name="_Ref396124277"/>
      <w:bookmarkStart w:id="829" w:name="_Toc443991237"/>
      <w:r w:rsidRPr="00A57459">
        <w:rPr>
          <w:rFonts w:ascii="Arial" w:hAnsi="Arial" w:cs="Arial"/>
          <w:b/>
          <w:bCs/>
          <w:szCs w:val="22"/>
        </w:rPr>
        <w:t xml:space="preserve">Figure </w:t>
      </w:r>
      <w:r w:rsidR="005370A3">
        <w:rPr>
          <w:rFonts w:ascii="Arial" w:hAnsi="Arial" w:cs="Arial"/>
          <w:b/>
          <w:bCs/>
          <w:noProof/>
          <w:szCs w:val="22"/>
        </w:rPr>
        <w:t>143</w:t>
      </w:r>
      <w:bookmarkEnd w:id="825"/>
      <w:r w:rsidRPr="00A57459">
        <w:rPr>
          <w:rFonts w:ascii="Arial" w:hAnsi="Arial" w:cs="Arial"/>
          <w:b/>
          <w:bCs/>
          <w:szCs w:val="22"/>
        </w:rPr>
        <w:t>: Onboarding</w:t>
      </w:r>
      <w:bookmarkEnd w:id="826"/>
      <w:bookmarkEnd w:id="827"/>
      <w:bookmarkEnd w:id="828"/>
      <w:bookmarkEnd w:id="829"/>
    </w:p>
    <w:p w14:paraId="36F2392F" w14:textId="77777777" w:rsidR="00A57459" w:rsidRPr="00A57459" w:rsidRDefault="00A57459" w:rsidP="00A57459"/>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301F82" w:rsidRPr="005D0326" w14:paraId="40B7AC35" w14:textId="77777777" w:rsidTr="007C55C2">
        <w:trPr>
          <w:jc w:val="center"/>
        </w:trPr>
        <w:tc>
          <w:tcPr>
            <w:tcW w:w="6210" w:type="dxa"/>
            <w:shd w:val="clear" w:color="auto" w:fill="F2F2F2"/>
            <w:tcMar>
              <w:top w:w="14" w:type="dxa"/>
              <w:left w:w="130" w:type="dxa"/>
              <w:bottom w:w="14" w:type="dxa"/>
              <w:right w:w="130" w:type="dxa"/>
            </w:tcMar>
          </w:tcPr>
          <w:p w14:paraId="01CD6C12" w14:textId="77777777" w:rsidR="00301F82" w:rsidRPr="005D0326" w:rsidRDefault="00301F82" w:rsidP="007C55C2">
            <w:pPr>
              <w:tabs>
                <w:tab w:val="left" w:pos="360"/>
              </w:tabs>
              <w:contextualSpacing/>
              <w:rPr>
                <w:rFonts w:eastAsia="Calibri"/>
                <w:b/>
                <w:szCs w:val="22"/>
              </w:rPr>
            </w:pPr>
            <w:r w:rsidRPr="005D0326">
              <w:rPr>
                <w:rFonts w:eastAsia="Calibri"/>
                <w:b/>
                <w:szCs w:val="22"/>
              </w:rPr>
              <w:t>Key</w:t>
            </w:r>
          </w:p>
        </w:tc>
      </w:tr>
      <w:tr w:rsidR="00301F82" w:rsidRPr="005D0326" w14:paraId="43040E26" w14:textId="77777777" w:rsidTr="007C55C2">
        <w:trPr>
          <w:jc w:val="center"/>
        </w:trPr>
        <w:tc>
          <w:tcPr>
            <w:tcW w:w="6210" w:type="dxa"/>
            <w:shd w:val="clear" w:color="auto" w:fill="F2F2F2"/>
            <w:tcMar>
              <w:top w:w="14" w:type="dxa"/>
              <w:left w:w="130" w:type="dxa"/>
              <w:bottom w:w="14" w:type="dxa"/>
              <w:right w:w="130" w:type="dxa"/>
            </w:tcMar>
          </w:tcPr>
          <w:p w14:paraId="6156338A" w14:textId="5FB95DE6" w:rsidR="00301F82" w:rsidRPr="005D0326" w:rsidRDefault="00301F82" w:rsidP="007E6E02">
            <w:pPr>
              <w:tabs>
                <w:tab w:val="left" w:pos="360"/>
              </w:tabs>
              <w:contextualSpacing/>
              <w:rPr>
                <w:rFonts w:eastAsia="Calibri"/>
                <w:szCs w:val="22"/>
              </w:rPr>
            </w:pPr>
            <w:r>
              <w:rPr>
                <w:rFonts w:eastAsia="Calibri"/>
                <w:szCs w:val="22"/>
              </w:rPr>
              <w:t xml:space="preserve">1. </w:t>
            </w:r>
            <w:r w:rsidR="007E6E02">
              <w:rPr>
                <w:rFonts w:eastAsia="Calibri"/>
                <w:szCs w:val="22"/>
              </w:rPr>
              <w:t>View Documentation</w:t>
            </w:r>
            <w:r w:rsidRPr="00710268">
              <w:rPr>
                <w:rFonts w:eastAsia="Calibri"/>
                <w:szCs w:val="22"/>
              </w:rPr>
              <w:t xml:space="preserve"> </w:t>
            </w:r>
          </w:p>
        </w:tc>
      </w:tr>
      <w:tr w:rsidR="00301F82" w:rsidRPr="005D0326" w14:paraId="2FE79C3C" w14:textId="77777777" w:rsidTr="007C55C2">
        <w:trPr>
          <w:trHeight w:val="364"/>
          <w:jc w:val="center"/>
        </w:trPr>
        <w:tc>
          <w:tcPr>
            <w:tcW w:w="6210" w:type="dxa"/>
            <w:shd w:val="clear" w:color="auto" w:fill="F2F2F2"/>
            <w:tcMar>
              <w:top w:w="14" w:type="dxa"/>
              <w:left w:w="130" w:type="dxa"/>
              <w:bottom w:w="14" w:type="dxa"/>
              <w:right w:w="130" w:type="dxa"/>
            </w:tcMar>
          </w:tcPr>
          <w:p w14:paraId="3ED29695" w14:textId="0B909535" w:rsidR="00301F82" w:rsidRPr="005D0326" w:rsidRDefault="00301F82" w:rsidP="007E6E02">
            <w:pPr>
              <w:tabs>
                <w:tab w:val="left" w:pos="360"/>
              </w:tabs>
              <w:contextualSpacing/>
              <w:rPr>
                <w:rFonts w:eastAsia="Calibri"/>
                <w:szCs w:val="22"/>
              </w:rPr>
            </w:pPr>
            <w:r>
              <w:rPr>
                <w:rFonts w:eastAsia="Calibri"/>
                <w:szCs w:val="22"/>
              </w:rPr>
              <w:t xml:space="preserve">2. </w:t>
            </w:r>
            <w:r w:rsidR="007E6E02">
              <w:rPr>
                <w:rFonts w:eastAsia="Calibri"/>
                <w:szCs w:val="22"/>
              </w:rPr>
              <w:t>Request Application Access</w:t>
            </w:r>
          </w:p>
        </w:tc>
      </w:tr>
    </w:tbl>
    <w:p w14:paraId="56C2A4EF" w14:textId="77777777" w:rsidR="00A57459" w:rsidRDefault="00A57459" w:rsidP="00A57459">
      <w:pPr>
        <w:spacing w:before="40" w:after="40"/>
        <w:outlineLvl w:val="4"/>
        <w:rPr>
          <w:b/>
          <w:sz w:val="24"/>
        </w:rPr>
      </w:pPr>
    </w:p>
    <w:p w14:paraId="1ED5C799" w14:textId="36CF4048" w:rsidR="002D7BD5" w:rsidRDefault="005F073E" w:rsidP="00EA1A3B">
      <w:pPr>
        <w:pStyle w:val="Heading5"/>
        <w:numPr>
          <w:ilvl w:val="0"/>
          <w:numId w:val="0"/>
        </w:numPr>
      </w:pPr>
      <w:bookmarkStart w:id="830" w:name="_Toc462412993"/>
      <w:r>
        <w:lastRenderedPageBreak/>
        <w:t>3.2.2.1.1. API Documentation</w:t>
      </w:r>
      <w:bookmarkEnd w:id="830"/>
    </w:p>
    <w:p w14:paraId="09722A81" w14:textId="77777777" w:rsidR="005F073E" w:rsidRPr="00F0422D" w:rsidRDefault="005F073E" w:rsidP="005F073E">
      <w:pPr>
        <w:spacing w:before="60" w:after="120" w:line="240" w:lineRule="atLeast"/>
        <w:rPr>
          <w:sz w:val="24"/>
        </w:rPr>
      </w:pPr>
      <w:r w:rsidRPr="00F0422D">
        <w:rPr>
          <w:sz w:val="24"/>
        </w:rPr>
        <w:t xml:space="preserve">The API documentation contains all the information necessary to connect the application to the API and use Direct Secure Messaging API web services. </w:t>
      </w:r>
    </w:p>
    <w:p w14:paraId="021559CE" w14:textId="7BD53E92" w:rsidR="005F073E" w:rsidRPr="00F0422D" w:rsidRDefault="005F073E" w:rsidP="005F073E">
      <w:pPr>
        <w:spacing w:before="60" w:after="120" w:line="240" w:lineRule="atLeast"/>
        <w:rPr>
          <w:sz w:val="24"/>
        </w:rPr>
      </w:pPr>
      <w:r w:rsidRPr="00F0422D">
        <w:rPr>
          <w:sz w:val="24"/>
        </w:rPr>
        <w:t>To view the API documentation, follow the steps below:</w:t>
      </w:r>
    </w:p>
    <w:p w14:paraId="11DC80C1" w14:textId="4472F778" w:rsidR="00E74640" w:rsidRPr="00F0422D" w:rsidRDefault="00E74640" w:rsidP="00644E86">
      <w:pPr>
        <w:pStyle w:val="ListParagraph"/>
        <w:numPr>
          <w:ilvl w:val="0"/>
          <w:numId w:val="176"/>
        </w:numPr>
        <w:spacing w:before="60" w:after="120" w:line="240" w:lineRule="atLeast"/>
        <w:rPr>
          <w:sz w:val="24"/>
        </w:rPr>
      </w:pPr>
      <w:r w:rsidRPr="00F0422D">
        <w:rPr>
          <w:sz w:val="24"/>
        </w:rPr>
        <w:t xml:space="preserve">Click on </w:t>
      </w:r>
      <w:r w:rsidRPr="00F0422D">
        <w:rPr>
          <w:b/>
          <w:sz w:val="24"/>
        </w:rPr>
        <w:t>View Documentation</w:t>
      </w:r>
      <w:r w:rsidRPr="00F0422D">
        <w:rPr>
          <w:sz w:val="24"/>
        </w:rPr>
        <w:t xml:space="preserve"> (</w:t>
      </w:r>
      <w:r w:rsidR="005370A3" w:rsidRPr="005370A3">
        <w:rPr>
          <w:bCs/>
          <w:sz w:val="24"/>
        </w:rPr>
        <w:t xml:space="preserve">Figure </w:t>
      </w:r>
      <w:r w:rsidR="005370A3" w:rsidRPr="005370A3">
        <w:rPr>
          <w:bCs/>
          <w:noProof/>
          <w:sz w:val="24"/>
        </w:rPr>
        <w:t>143</w:t>
      </w:r>
      <w:r w:rsidRPr="00F0422D">
        <w:rPr>
          <w:sz w:val="24"/>
        </w:rPr>
        <w:t xml:space="preserve">) and the system will take users to the </w:t>
      </w:r>
      <w:r w:rsidRPr="00F0422D">
        <w:rPr>
          <w:b/>
          <w:sz w:val="24"/>
        </w:rPr>
        <w:t xml:space="preserve">API Documentation Directory </w:t>
      </w:r>
      <w:r w:rsidRPr="00F0422D">
        <w:rPr>
          <w:sz w:val="24"/>
        </w:rPr>
        <w:t>(</w:t>
      </w:r>
      <w:r w:rsidR="005370A3" w:rsidRPr="005370A3">
        <w:rPr>
          <w:sz w:val="24"/>
        </w:rPr>
        <w:t xml:space="preserve">Figure </w:t>
      </w:r>
      <w:r w:rsidR="005370A3" w:rsidRPr="005370A3">
        <w:rPr>
          <w:noProof/>
          <w:sz w:val="24"/>
        </w:rPr>
        <w:t>144</w:t>
      </w:r>
      <w:r w:rsidRPr="00F0422D">
        <w:rPr>
          <w:sz w:val="24"/>
        </w:rPr>
        <w:t>)</w:t>
      </w:r>
      <w:r w:rsidR="007D251F" w:rsidRPr="00F0422D">
        <w:rPr>
          <w:sz w:val="24"/>
        </w:rPr>
        <w:t>.</w:t>
      </w:r>
    </w:p>
    <w:p w14:paraId="3D9C8775" w14:textId="6D06A2FE" w:rsidR="007D251F" w:rsidRPr="00F0422D" w:rsidRDefault="007D251F" w:rsidP="00644E86">
      <w:pPr>
        <w:pStyle w:val="ListParagraph"/>
        <w:numPr>
          <w:ilvl w:val="0"/>
          <w:numId w:val="176"/>
        </w:numPr>
        <w:spacing w:before="60" w:after="120" w:line="240" w:lineRule="atLeast"/>
        <w:rPr>
          <w:sz w:val="24"/>
        </w:rPr>
      </w:pPr>
      <w:r w:rsidRPr="00F0422D">
        <w:rPr>
          <w:sz w:val="24"/>
        </w:rPr>
        <w:t xml:space="preserve"> Click on any links under the Name column to view the documents.</w:t>
      </w:r>
    </w:p>
    <w:p w14:paraId="55426142" w14:textId="77777777" w:rsidR="005F073E" w:rsidRPr="005F073E" w:rsidRDefault="005F073E" w:rsidP="005F073E">
      <w:pPr>
        <w:rPr>
          <w:sz w:val="24"/>
        </w:rPr>
      </w:pPr>
    </w:p>
    <w:p w14:paraId="56C2A03D" w14:textId="660D4973" w:rsidR="0035384E" w:rsidRDefault="0035384E" w:rsidP="0035384E">
      <w:pPr>
        <w:spacing w:before="40" w:after="40"/>
        <w:jc w:val="center"/>
        <w:outlineLvl w:val="4"/>
        <w:rPr>
          <w:b/>
          <w:sz w:val="24"/>
        </w:rPr>
      </w:pPr>
      <w:r>
        <w:rPr>
          <w:noProof/>
        </w:rPr>
        <w:drawing>
          <wp:inline distT="0" distB="0" distL="0" distR="0" wp14:anchorId="26C7A99B" wp14:editId="54C25734">
            <wp:extent cx="4467225" cy="5095875"/>
            <wp:effectExtent l="0" t="0" r="9525" b="9525"/>
            <wp:docPr id="4106" name="Picture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4467225" cy="5095875"/>
                    </a:xfrm>
                    <a:prstGeom prst="rect">
                      <a:avLst/>
                    </a:prstGeom>
                  </pic:spPr>
                </pic:pic>
              </a:graphicData>
            </a:graphic>
          </wp:inline>
        </w:drawing>
      </w:r>
    </w:p>
    <w:p w14:paraId="3E482468" w14:textId="52C76F80" w:rsidR="00F0511E" w:rsidRDefault="0035384E" w:rsidP="00EA1A3B">
      <w:pPr>
        <w:pStyle w:val="Caption"/>
        <w:spacing w:before="60" w:after="120" w:line="240" w:lineRule="atLeast"/>
        <w:jc w:val="center"/>
        <w:outlineLvl w:val="0"/>
        <w:rPr>
          <w:sz w:val="22"/>
          <w:szCs w:val="22"/>
        </w:rPr>
      </w:pPr>
      <w:bookmarkStart w:id="831" w:name="_Ref395880909"/>
      <w:bookmarkStart w:id="832" w:name="_Toc443991238"/>
      <w:r w:rsidRPr="0035384E">
        <w:rPr>
          <w:sz w:val="22"/>
          <w:szCs w:val="22"/>
        </w:rPr>
        <w:t xml:space="preserve">Figure </w:t>
      </w:r>
      <w:r w:rsidR="005370A3">
        <w:rPr>
          <w:noProof/>
          <w:sz w:val="22"/>
          <w:szCs w:val="22"/>
        </w:rPr>
        <w:t>144</w:t>
      </w:r>
      <w:bookmarkEnd w:id="831"/>
      <w:r w:rsidRPr="0035384E">
        <w:rPr>
          <w:sz w:val="22"/>
          <w:szCs w:val="22"/>
        </w:rPr>
        <w:t xml:space="preserve">: </w:t>
      </w:r>
      <w:r w:rsidR="00E74640">
        <w:rPr>
          <w:sz w:val="22"/>
          <w:szCs w:val="22"/>
        </w:rPr>
        <w:t>API</w:t>
      </w:r>
      <w:r w:rsidRPr="0035384E">
        <w:rPr>
          <w:sz w:val="22"/>
          <w:szCs w:val="22"/>
        </w:rPr>
        <w:t xml:space="preserve"> Documentation</w:t>
      </w:r>
      <w:r w:rsidR="00E74640">
        <w:rPr>
          <w:sz w:val="22"/>
          <w:szCs w:val="22"/>
        </w:rPr>
        <w:t xml:space="preserve"> Directory</w:t>
      </w:r>
      <w:bookmarkEnd w:id="832"/>
    </w:p>
    <w:p w14:paraId="10E443AA" w14:textId="11BD1E48" w:rsidR="007E0D0D" w:rsidRPr="00A57459" w:rsidRDefault="007E0D0D" w:rsidP="00EA1A3B">
      <w:pPr>
        <w:pStyle w:val="Heading6"/>
        <w:numPr>
          <w:ilvl w:val="0"/>
          <w:numId w:val="0"/>
        </w:numPr>
      </w:pPr>
      <w:bookmarkStart w:id="833" w:name="_Toc380683852"/>
      <w:bookmarkStart w:id="834" w:name="_Toc390938815"/>
      <w:bookmarkStart w:id="835" w:name="_Toc462412994"/>
      <w:r>
        <w:t>3.2.2.1.2</w:t>
      </w:r>
      <w:r w:rsidRPr="00A57459">
        <w:t>. Sample Code</w:t>
      </w:r>
      <w:bookmarkEnd w:id="833"/>
      <w:bookmarkEnd w:id="834"/>
      <w:bookmarkEnd w:id="835"/>
    </w:p>
    <w:p w14:paraId="200496D1" w14:textId="77777777" w:rsidR="007E0D0D" w:rsidRPr="00A57459" w:rsidRDefault="007E0D0D" w:rsidP="007E0D0D">
      <w:pPr>
        <w:spacing w:before="60" w:after="120" w:line="240" w:lineRule="atLeast"/>
        <w:rPr>
          <w:rFonts w:eastAsia="Calibri"/>
          <w:sz w:val="24"/>
          <w:szCs w:val="20"/>
        </w:rPr>
      </w:pPr>
      <w:r w:rsidRPr="00A57459">
        <w:rPr>
          <w:rFonts w:eastAsia="Calibri"/>
          <w:sz w:val="24"/>
          <w:szCs w:val="20"/>
        </w:rPr>
        <w:t xml:space="preserve">Sample code is provided as part of the API Documentation and is also available to anyone with a PIV. </w:t>
      </w:r>
    </w:p>
    <w:p w14:paraId="6B1AA365" w14:textId="77777777" w:rsidR="007E0D0D" w:rsidRPr="00A57459" w:rsidRDefault="007E0D0D" w:rsidP="007E0D0D">
      <w:pPr>
        <w:spacing w:before="60" w:after="120" w:line="240" w:lineRule="atLeast"/>
        <w:rPr>
          <w:rFonts w:eastAsia="Calibri"/>
          <w:sz w:val="24"/>
          <w:szCs w:val="20"/>
        </w:rPr>
      </w:pPr>
      <w:r w:rsidRPr="00A57459">
        <w:rPr>
          <w:rFonts w:eastAsia="Calibri"/>
          <w:sz w:val="24"/>
          <w:szCs w:val="20"/>
        </w:rPr>
        <w:t xml:space="preserve">To access the sample code for a particular web service, follow the </w:t>
      </w:r>
      <w:r>
        <w:rPr>
          <w:rFonts w:eastAsia="Calibri"/>
          <w:sz w:val="24"/>
          <w:szCs w:val="20"/>
        </w:rPr>
        <w:t>steps below</w:t>
      </w:r>
      <w:r w:rsidRPr="00A57459">
        <w:rPr>
          <w:rFonts w:eastAsia="Calibri"/>
          <w:sz w:val="24"/>
          <w:szCs w:val="20"/>
        </w:rPr>
        <w:t>:</w:t>
      </w:r>
    </w:p>
    <w:p w14:paraId="77FB40DD" w14:textId="77777777" w:rsidR="007E0D0D" w:rsidRPr="00A57459" w:rsidRDefault="007E0D0D" w:rsidP="00644E86">
      <w:pPr>
        <w:numPr>
          <w:ilvl w:val="0"/>
          <w:numId w:val="74"/>
        </w:numPr>
        <w:rPr>
          <w:b/>
          <w:sz w:val="24"/>
        </w:rPr>
      </w:pPr>
      <w:r w:rsidRPr="00A57459">
        <w:rPr>
          <w:rFonts w:eastAsia="Calibri"/>
          <w:sz w:val="24"/>
          <w:szCs w:val="20"/>
        </w:rPr>
        <w:t xml:space="preserve">Login to the </w:t>
      </w:r>
      <w:r w:rsidRPr="00A57459">
        <w:rPr>
          <w:rFonts w:eastAsia="Calibri"/>
          <w:b/>
          <w:sz w:val="24"/>
          <w:szCs w:val="20"/>
        </w:rPr>
        <w:t>API Administration Panel</w:t>
      </w:r>
      <w:r w:rsidRPr="00A57459">
        <w:rPr>
          <w:rFonts w:eastAsia="Calibri"/>
          <w:sz w:val="24"/>
          <w:szCs w:val="20"/>
        </w:rPr>
        <w:t>.</w:t>
      </w:r>
    </w:p>
    <w:p w14:paraId="7CF46321" w14:textId="77777777" w:rsidR="007E0D0D" w:rsidRPr="00A57459" w:rsidRDefault="007E0D0D" w:rsidP="00644E86">
      <w:pPr>
        <w:numPr>
          <w:ilvl w:val="0"/>
          <w:numId w:val="74"/>
        </w:numPr>
        <w:rPr>
          <w:b/>
          <w:sz w:val="24"/>
        </w:rPr>
      </w:pPr>
      <w:r w:rsidRPr="00A57459">
        <w:rPr>
          <w:rFonts w:eastAsia="Calibri"/>
          <w:sz w:val="24"/>
          <w:szCs w:val="20"/>
        </w:rPr>
        <w:lastRenderedPageBreak/>
        <w:t xml:space="preserve">Navigate to the </w:t>
      </w:r>
      <w:r w:rsidRPr="00A57459">
        <w:rPr>
          <w:rFonts w:eastAsia="Calibri"/>
          <w:b/>
          <w:sz w:val="24"/>
          <w:szCs w:val="20"/>
        </w:rPr>
        <w:t>Onboarding</w:t>
      </w:r>
      <w:r w:rsidRPr="00A57459">
        <w:rPr>
          <w:rFonts w:eastAsia="Calibri"/>
          <w:sz w:val="24"/>
          <w:szCs w:val="20"/>
        </w:rPr>
        <w:t xml:space="preserve"> tab and select the web service they want to view. </w:t>
      </w:r>
    </w:p>
    <w:p w14:paraId="468BEB23" w14:textId="77777777" w:rsidR="007E0D0D" w:rsidRPr="00A57459" w:rsidRDefault="007E0D0D" w:rsidP="00644E86">
      <w:pPr>
        <w:numPr>
          <w:ilvl w:val="0"/>
          <w:numId w:val="74"/>
        </w:numPr>
        <w:rPr>
          <w:b/>
          <w:sz w:val="24"/>
        </w:rPr>
      </w:pPr>
      <w:r w:rsidRPr="00A57459">
        <w:rPr>
          <w:rFonts w:eastAsia="Calibri"/>
          <w:sz w:val="24"/>
          <w:szCs w:val="20"/>
        </w:rPr>
        <w:t xml:space="preserve">At the bottom of the API documentation for that web service, there is a link that will take the user to the sample code. </w:t>
      </w:r>
    </w:p>
    <w:p w14:paraId="00C88B30" w14:textId="4BF7C2A4" w:rsidR="007E0D0D" w:rsidRPr="00A57459" w:rsidRDefault="007E0D0D" w:rsidP="007E0D0D">
      <w:pPr>
        <w:spacing w:before="60" w:after="120" w:line="240" w:lineRule="atLeast"/>
        <w:rPr>
          <w:b/>
          <w:sz w:val="24"/>
        </w:rPr>
      </w:pPr>
      <w:r w:rsidRPr="00A57459">
        <w:rPr>
          <w:rFonts w:eastAsia="Calibri"/>
          <w:sz w:val="24"/>
          <w:szCs w:val="20"/>
        </w:rPr>
        <w:t>The sample code is wr</w:t>
      </w:r>
      <w:r w:rsidR="00E81F6B">
        <w:rPr>
          <w:rFonts w:eastAsia="Calibri"/>
          <w:sz w:val="24"/>
          <w:szCs w:val="20"/>
        </w:rPr>
        <w:t>itten in a number of languages (</w:t>
      </w:r>
      <w:r w:rsidR="005370A3" w:rsidRPr="00B22823">
        <w:rPr>
          <w:szCs w:val="22"/>
        </w:rPr>
        <w:t xml:space="preserve">Figure </w:t>
      </w:r>
      <w:r w:rsidR="005370A3">
        <w:rPr>
          <w:noProof/>
          <w:szCs w:val="22"/>
        </w:rPr>
        <w:t>145</w:t>
      </w:r>
      <w:r w:rsidR="00E81F6B">
        <w:rPr>
          <w:rFonts w:eastAsia="Calibri"/>
          <w:sz w:val="24"/>
          <w:szCs w:val="20"/>
        </w:rPr>
        <w:t xml:space="preserve">). </w:t>
      </w:r>
      <w:r w:rsidRPr="00A57459">
        <w:rPr>
          <w:rFonts w:eastAsia="Calibri"/>
          <w:sz w:val="24"/>
          <w:szCs w:val="20"/>
        </w:rPr>
        <w:t>These code snippets are just examples and should not be copied directly as they may not be the most secure way to call the web services.</w:t>
      </w:r>
    </w:p>
    <w:p w14:paraId="28907260" w14:textId="77777777" w:rsidR="007E0D0D" w:rsidRDefault="007E0D0D" w:rsidP="007E0D0D">
      <w:pPr>
        <w:jc w:val="center"/>
      </w:pPr>
      <w:r w:rsidRPr="00A57459">
        <w:rPr>
          <w:noProof/>
        </w:rPr>
        <w:drawing>
          <wp:inline distT="0" distB="0" distL="0" distR="0" wp14:anchorId="09A2A201" wp14:editId="3F2DB27E">
            <wp:extent cx="5025225" cy="1932167"/>
            <wp:effectExtent l="19050" t="19050" r="23495" b="1143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rotWithShape="1">
                    <a:blip r:embed="rId173">
                      <a:extLst>
                        <a:ext uri="{28A0092B-C50C-407E-A947-70E740481C1C}">
                          <a14:useLocalDpi xmlns:a14="http://schemas.microsoft.com/office/drawing/2010/main" val="0"/>
                        </a:ext>
                      </a:extLst>
                    </a:blip>
                    <a:srcRect/>
                    <a:stretch/>
                  </pic:blipFill>
                  <pic:spPr bwMode="auto">
                    <a:xfrm>
                      <a:off x="0" y="0"/>
                      <a:ext cx="5081119" cy="1953658"/>
                    </a:xfrm>
                    <a:prstGeom prst="rect">
                      <a:avLst/>
                    </a:prstGeom>
                    <a:noFill/>
                    <a:ln w="9525"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bookmarkStart w:id="836" w:name="_Ref384992188"/>
      <w:bookmarkStart w:id="837" w:name="_Toc380519677"/>
      <w:bookmarkStart w:id="838" w:name="_Toc390938649"/>
    </w:p>
    <w:p w14:paraId="59E979C9" w14:textId="0C7233AB" w:rsidR="007E0D0D" w:rsidRPr="00B22823" w:rsidRDefault="00B22823" w:rsidP="00EA1A3B">
      <w:pPr>
        <w:pStyle w:val="Caption"/>
        <w:jc w:val="center"/>
        <w:outlineLvl w:val="0"/>
        <w:rPr>
          <w:sz w:val="22"/>
          <w:szCs w:val="22"/>
        </w:rPr>
      </w:pPr>
      <w:bookmarkStart w:id="839" w:name="_Ref406768202"/>
      <w:bookmarkStart w:id="840" w:name="_Toc443991239"/>
      <w:bookmarkEnd w:id="836"/>
      <w:r w:rsidRPr="00B22823">
        <w:rPr>
          <w:sz w:val="22"/>
          <w:szCs w:val="22"/>
        </w:rPr>
        <w:t xml:space="preserve">Figure </w:t>
      </w:r>
      <w:r w:rsidR="005370A3">
        <w:rPr>
          <w:noProof/>
          <w:sz w:val="22"/>
          <w:szCs w:val="22"/>
        </w:rPr>
        <w:t>145</w:t>
      </w:r>
      <w:bookmarkEnd w:id="839"/>
      <w:r w:rsidR="007E0D0D" w:rsidRPr="00B22823">
        <w:rPr>
          <w:sz w:val="22"/>
          <w:szCs w:val="22"/>
        </w:rPr>
        <w:t>: Sample Code</w:t>
      </w:r>
      <w:bookmarkEnd w:id="837"/>
      <w:bookmarkEnd w:id="838"/>
      <w:bookmarkEnd w:id="840"/>
    </w:p>
    <w:p w14:paraId="441D837A" w14:textId="5E918D3D" w:rsidR="002D7BD5" w:rsidRDefault="007E0D0D" w:rsidP="00EA1A3B">
      <w:pPr>
        <w:pStyle w:val="Heading5"/>
        <w:numPr>
          <w:ilvl w:val="0"/>
          <w:numId w:val="0"/>
        </w:numPr>
      </w:pPr>
      <w:bookmarkStart w:id="841" w:name="_Toc462412995"/>
      <w:r>
        <w:t>3.2.2.1.3</w:t>
      </w:r>
      <w:r w:rsidR="00DF69C3">
        <w:t xml:space="preserve">. </w:t>
      </w:r>
      <w:r w:rsidR="00315953">
        <w:t>Request Application Access</w:t>
      </w:r>
      <w:bookmarkEnd w:id="841"/>
    </w:p>
    <w:p w14:paraId="0084344B" w14:textId="77777777" w:rsidR="002D7BD5" w:rsidRPr="00A57459" w:rsidRDefault="002D7BD5" w:rsidP="002D7BD5">
      <w:pPr>
        <w:spacing w:before="60" w:after="120" w:line="240" w:lineRule="atLeast"/>
        <w:rPr>
          <w:rFonts w:eastAsia="Calibri"/>
          <w:sz w:val="24"/>
        </w:rPr>
      </w:pPr>
      <w:r w:rsidRPr="00A57459">
        <w:rPr>
          <w:rFonts w:eastAsia="Calibri"/>
          <w:sz w:val="24"/>
        </w:rPr>
        <w:t xml:space="preserve">Registered users of the API Administration Panel, also referred to as application administrators, will also have the ability to request access to the API web service calls for their application. </w:t>
      </w:r>
    </w:p>
    <w:p w14:paraId="6AD6DEE9" w14:textId="77777777" w:rsidR="002D7BD5" w:rsidRPr="00A57459" w:rsidRDefault="002D7BD5" w:rsidP="002D7BD5">
      <w:pPr>
        <w:spacing w:before="60" w:after="120" w:line="240" w:lineRule="atLeast"/>
        <w:rPr>
          <w:rFonts w:eastAsia="Calibri"/>
          <w:sz w:val="24"/>
        </w:rPr>
      </w:pPr>
      <w:r w:rsidRPr="00A57459">
        <w:rPr>
          <w:rFonts w:eastAsia="Calibri"/>
          <w:sz w:val="24"/>
        </w:rPr>
        <w:t>High level list of actions required to obtain API access for an application as below:</w:t>
      </w:r>
    </w:p>
    <w:p w14:paraId="50327D4B" w14:textId="77777777" w:rsidR="002D7BD5" w:rsidRPr="00A57459" w:rsidRDefault="002D7BD5" w:rsidP="00644E86">
      <w:pPr>
        <w:numPr>
          <w:ilvl w:val="0"/>
          <w:numId w:val="73"/>
        </w:numPr>
        <w:rPr>
          <w:sz w:val="24"/>
          <w:szCs w:val="20"/>
        </w:rPr>
      </w:pPr>
      <w:r w:rsidRPr="00A57459">
        <w:rPr>
          <w:rFonts w:eastAsia="Calibri"/>
          <w:sz w:val="24"/>
          <w:szCs w:val="20"/>
        </w:rPr>
        <w:t>Click on the “</w:t>
      </w:r>
      <w:r w:rsidRPr="00A57459">
        <w:rPr>
          <w:rFonts w:eastAsia="Calibri"/>
          <w:b/>
          <w:sz w:val="24"/>
          <w:szCs w:val="20"/>
        </w:rPr>
        <w:t>Request Account</w:t>
      </w:r>
      <w:r w:rsidRPr="00A57459">
        <w:rPr>
          <w:rFonts w:eastAsia="Calibri"/>
          <w:sz w:val="24"/>
          <w:szCs w:val="20"/>
        </w:rPr>
        <w:t>” button.</w:t>
      </w:r>
    </w:p>
    <w:p w14:paraId="3BFD73CC" w14:textId="77777777" w:rsidR="002D7BD5" w:rsidRPr="00A57459" w:rsidRDefault="002D7BD5" w:rsidP="00644E86">
      <w:pPr>
        <w:numPr>
          <w:ilvl w:val="0"/>
          <w:numId w:val="73"/>
        </w:numPr>
        <w:rPr>
          <w:sz w:val="24"/>
          <w:szCs w:val="20"/>
        </w:rPr>
      </w:pPr>
      <w:r w:rsidRPr="00A57459">
        <w:rPr>
          <w:rFonts w:eastAsia="Calibri"/>
          <w:sz w:val="24"/>
          <w:szCs w:val="20"/>
        </w:rPr>
        <w:t>Fill out the Request Account Form and click “</w:t>
      </w:r>
      <w:r w:rsidRPr="00A57459">
        <w:rPr>
          <w:rFonts w:eastAsia="Calibri"/>
          <w:b/>
          <w:sz w:val="24"/>
          <w:szCs w:val="20"/>
        </w:rPr>
        <w:t>Save</w:t>
      </w:r>
      <w:r w:rsidRPr="00A57459">
        <w:rPr>
          <w:rFonts w:eastAsia="Calibri"/>
          <w:sz w:val="24"/>
          <w:szCs w:val="20"/>
        </w:rPr>
        <w:t>”.</w:t>
      </w:r>
    </w:p>
    <w:p w14:paraId="055032E1" w14:textId="77777777" w:rsidR="002D7BD5" w:rsidRPr="00A57459" w:rsidRDefault="002D7BD5" w:rsidP="00644E86">
      <w:pPr>
        <w:numPr>
          <w:ilvl w:val="0"/>
          <w:numId w:val="73"/>
        </w:numPr>
        <w:rPr>
          <w:sz w:val="24"/>
          <w:szCs w:val="20"/>
        </w:rPr>
      </w:pPr>
      <w:r w:rsidRPr="00A57459">
        <w:rPr>
          <w:rFonts w:eastAsia="Calibri"/>
          <w:sz w:val="24"/>
          <w:szCs w:val="20"/>
        </w:rPr>
        <w:t>An email will be sent notifying the user of their account approval.</w:t>
      </w:r>
    </w:p>
    <w:p w14:paraId="70BC8613" w14:textId="77777777" w:rsidR="002D7BD5" w:rsidRPr="00A57459" w:rsidRDefault="002D7BD5" w:rsidP="00644E86">
      <w:pPr>
        <w:numPr>
          <w:ilvl w:val="0"/>
          <w:numId w:val="73"/>
        </w:numPr>
        <w:rPr>
          <w:sz w:val="24"/>
          <w:szCs w:val="20"/>
        </w:rPr>
      </w:pPr>
      <w:r w:rsidRPr="00A57459">
        <w:rPr>
          <w:rFonts w:eastAsia="Calibri"/>
          <w:sz w:val="24"/>
          <w:szCs w:val="20"/>
        </w:rPr>
        <w:t>Log back into the API Administration Panel.</w:t>
      </w:r>
    </w:p>
    <w:p w14:paraId="0B708AC8" w14:textId="77777777" w:rsidR="002D7BD5" w:rsidRPr="00A57459" w:rsidRDefault="002D7BD5" w:rsidP="00644E86">
      <w:pPr>
        <w:numPr>
          <w:ilvl w:val="0"/>
          <w:numId w:val="73"/>
        </w:numPr>
        <w:rPr>
          <w:sz w:val="24"/>
          <w:szCs w:val="20"/>
        </w:rPr>
      </w:pPr>
      <w:r w:rsidRPr="00A57459">
        <w:rPr>
          <w:rFonts w:eastAsia="Calibri"/>
          <w:sz w:val="24"/>
          <w:szCs w:val="20"/>
        </w:rPr>
        <w:t>Click on the “</w:t>
      </w:r>
      <w:r w:rsidRPr="00A57459">
        <w:rPr>
          <w:rFonts w:eastAsia="Calibri"/>
          <w:b/>
          <w:sz w:val="24"/>
          <w:szCs w:val="20"/>
        </w:rPr>
        <w:t>Request Application Access</w:t>
      </w:r>
      <w:r w:rsidRPr="00A57459">
        <w:rPr>
          <w:rFonts w:eastAsia="Calibri"/>
          <w:sz w:val="24"/>
          <w:szCs w:val="20"/>
        </w:rPr>
        <w:t>” button.</w:t>
      </w:r>
    </w:p>
    <w:p w14:paraId="7788C224" w14:textId="77777777" w:rsidR="002D7BD5" w:rsidRPr="00A57459" w:rsidRDefault="002D7BD5" w:rsidP="00644E86">
      <w:pPr>
        <w:numPr>
          <w:ilvl w:val="0"/>
          <w:numId w:val="73"/>
        </w:numPr>
        <w:rPr>
          <w:sz w:val="24"/>
          <w:szCs w:val="20"/>
        </w:rPr>
      </w:pPr>
      <w:r w:rsidRPr="00A57459">
        <w:rPr>
          <w:rFonts w:eastAsia="Calibri"/>
          <w:sz w:val="24"/>
          <w:szCs w:val="20"/>
        </w:rPr>
        <w:t>Fill out the Request Application Form and click “</w:t>
      </w:r>
      <w:r w:rsidRPr="00A57459">
        <w:rPr>
          <w:rFonts w:eastAsia="Calibri"/>
          <w:b/>
          <w:sz w:val="24"/>
          <w:szCs w:val="20"/>
        </w:rPr>
        <w:t>Save</w:t>
      </w:r>
      <w:r w:rsidRPr="00A57459">
        <w:rPr>
          <w:rFonts w:eastAsia="Calibri"/>
          <w:sz w:val="24"/>
          <w:szCs w:val="20"/>
        </w:rPr>
        <w:t>”.</w:t>
      </w:r>
    </w:p>
    <w:p w14:paraId="548CD4B7" w14:textId="77777777" w:rsidR="002D7BD5" w:rsidRPr="00A57459" w:rsidRDefault="002D7BD5" w:rsidP="00644E86">
      <w:pPr>
        <w:numPr>
          <w:ilvl w:val="0"/>
          <w:numId w:val="73"/>
        </w:numPr>
        <w:rPr>
          <w:sz w:val="24"/>
          <w:szCs w:val="20"/>
        </w:rPr>
      </w:pPr>
      <w:r w:rsidRPr="00A57459">
        <w:rPr>
          <w:rFonts w:eastAsia="Calibri"/>
          <w:sz w:val="24"/>
          <w:szCs w:val="20"/>
        </w:rPr>
        <w:t>An email will be sent notifying the user of their application approval.</w:t>
      </w:r>
    </w:p>
    <w:p w14:paraId="39C95110" w14:textId="77777777" w:rsidR="002D7BD5" w:rsidRPr="00A57459" w:rsidRDefault="002D7BD5" w:rsidP="00644E86">
      <w:pPr>
        <w:numPr>
          <w:ilvl w:val="0"/>
          <w:numId w:val="73"/>
        </w:numPr>
        <w:rPr>
          <w:sz w:val="24"/>
          <w:szCs w:val="20"/>
        </w:rPr>
      </w:pPr>
      <w:r w:rsidRPr="00A57459">
        <w:rPr>
          <w:rFonts w:eastAsia="Calibri"/>
          <w:sz w:val="24"/>
          <w:szCs w:val="20"/>
        </w:rPr>
        <w:t>Now, the user has access to their application’s keys and is authorized to utilize the API web services.</w:t>
      </w:r>
    </w:p>
    <w:p w14:paraId="7B37B1D1" w14:textId="77777777" w:rsidR="002D7BD5" w:rsidRPr="009D44C2" w:rsidRDefault="002D7BD5" w:rsidP="002D7BD5">
      <w:pPr>
        <w:spacing w:before="60" w:after="120" w:line="240" w:lineRule="atLeast"/>
        <w:contextualSpacing/>
        <w:rPr>
          <w:rFonts w:ascii="Calibri" w:eastAsia="Calibri" w:hAnsi="Calibri"/>
          <w:szCs w:val="22"/>
        </w:rPr>
      </w:pPr>
      <w:r w:rsidRPr="00A57459">
        <w:rPr>
          <w:rFonts w:eastAsia="Calibri"/>
          <w:sz w:val="24"/>
        </w:rPr>
        <w:t xml:space="preserve">The Direct Secure Messaging API administrators will be able to review and manage account and application requests within the API Administration Panel. </w:t>
      </w:r>
    </w:p>
    <w:p w14:paraId="13856BC6" w14:textId="77777777" w:rsidR="002D7BD5" w:rsidRPr="002D7BD5" w:rsidRDefault="002D7BD5" w:rsidP="002D7BD5"/>
    <w:p w14:paraId="043E5392" w14:textId="57B4BC77" w:rsidR="00A57459" w:rsidRPr="00A57459" w:rsidRDefault="001C7835" w:rsidP="00EA1A3B">
      <w:pPr>
        <w:pStyle w:val="Heading5"/>
        <w:numPr>
          <w:ilvl w:val="0"/>
          <w:numId w:val="0"/>
        </w:numPr>
      </w:pPr>
      <w:bookmarkStart w:id="842" w:name="_Toc380683844"/>
      <w:bookmarkStart w:id="843" w:name="_Toc462412996"/>
      <w:r>
        <w:t>3.2.2.1.4</w:t>
      </w:r>
      <w:r w:rsidR="00A57459" w:rsidRPr="00A57459">
        <w:t>. User Account Registration</w:t>
      </w:r>
      <w:bookmarkEnd w:id="842"/>
      <w:bookmarkEnd w:id="843"/>
      <w:r w:rsidR="00A57459" w:rsidRPr="00A57459">
        <w:t xml:space="preserve"> </w:t>
      </w:r>
    </w:p>
    <w:p w14:paraId="6618CD59" w14:textId="25022542" w:rsidR="00A57459" w:rsidRPr="00A57459" w:rsidRDefault="00A57459" w:rsidP="00A57459">
      <w:pPr>
        <w:spacing w:before="60" w:after="120" w:line="240" w:lineRule="atLeast"/>
        <w:rPr>
          <w:sz w:val="24"/>
        </w:rPr>
      </w:pPr>
      <w:r w:rsidRPr="00A57459">
        <w:rPr>
          <w:sz w:val="24"/>
        </w:rPr>
        <w:t>Anyone with a valid PIV can click on the “Request Application Account” button on the onboarding page (</w:t>
      </w:r>
      <w:r w:rsidR="005370A3" w:rsidRPr="005370A3">
        <w:rPr>
          <w:sz w:val="24"/>
        </w:rPr>
        <w:t xml:space="preserve">Figure </w:t>
      </w:r>
      <w:r w:rsidR="005370A3" w:rsidRPr="005370A3">
        <w:rPr>
          <w:noProof/>
          <w:sz w:val="24"/>
        </w:rPr>
        <w:t>143</w:t>
      </w:r>
      <w:r w:rsidRPr="00A57459">
        <w:rPr>
          <w:sz w:val="24"/>
        </w:rPr>
        <w:t>) and fill out the user registration form. First and last names are required fields and must be filled out prior to submitting the registration form (</w:t>
      </w:r>
      <w:r w:rsidR="005370A3" w:rsidRPr="005370A3">
        <w:rPr>
          <w:sz w:val="24"/>
        </w:rPr>
        <w:t xml:space="preserve">Figure </w:t>
      </w:r>
      <w:r w:rsidR="005370A3" w:rsidRPr="005370A3">
        <w:rPr>
          <w:noProof/>
          <w:sz w:val="24"/>
        </w:rPr>
        <w:t>146</w:t>
      </w:r>
      <w:r w:rsidRPr="00A57459">
        <w:rPr>
          <w:sz w:val="24"/>
        </w:rPr>
        <w:t xml:space="preserve">). The email address is also a required field and must be filled out for the user to receive notifications. When the account request form has been completed and the user clicks “Save,” an email is sent to the API Administrators indicating there is a pending account request for review. </w:t>
      </w:r>
      <w:r w:rsidR="005370A3" w:rsidRPr="005370A3">
        <w:rPr>
          <w:sz w:val="24"/>
        </w:rPr>
        <w:t xml:space="preserve">Table </w:t>
      </w:r>
      <w:r w:rsidR="005370A3" w:rsidRPr="005370A3">
        <w:rPr>
          <w:noProof/>
          <w:sz w:val="24"/>
        </w:rPr>
        <w:t>6</w:t>
      </w:r>
      <w:r w:rsidRPr="00A57459">
        <w:rPr>
          <w:sz w:val="24"/>
        </w:rPr>
        <w:t xml:space="preserve"> details the fields that are available and identifies those required.</w:t>
      </w:r>
    </w:p>
    <w:p w14:paraId="608AA9D8" w14:textId="0A1DE381" w:rsidR="00A57459" w:rsidRPr="00A57459" w:rsidRDefault="00A57459" w:rsidP="00EA1A3B">
      <w:pPr>
        <w:keepNext/>
        <w:keepLines/>
        <w:spacing w:before="60" w:after="120" w:line="240" w:lineRule="atLeast"/>
        <w:jc w:val="center"/>
        <w:outlineLvl w:val="0"/>
        <w:rPr>
          <w:rFonts w:ascii="Arial" w:hAnsi="Arial" w:cs="Arial"/>
          <w:b/>
          <w:bCs/>
          <w:szCs w:val="22"/>
        </w:rPr>
      </w:pPr>
      <w:bookmarkStart w:id="844" w:name="_Ref384990639"/>
      <w:bookmarkStart w:id="845" w:name="_Toc380519666"/>
      <w:bookmarkStart w:id="846" w:name="_Toc443991307"/>
      <w:r w:rsidRPr="00A57459">
        <w:rPr>
          <w:rFonts w:ascii="Arial" w:hAnsi="Arial" w:cs="Arial"/>
          <w:b/>
          <w:bCs/>
          <w:szCs w:val="22"/>
        </w:rPr>
        <w:lastRenderedPageBreak/>
        <w:t xml:space="preserve">Table </w:t>
      </w:r>
      <w:r w:rsidR="005370A3">
        <w:rPr>
          <w:rFonts w:ascii="Arial" w:hAnsi="Arial" w:cs="Arial"/>
          <w:b/>
          <w:bCs/>
          <w:noProof/>
          <w:szCs w:val="22"/>
        </w:rPr>
        <w:t>6</w:t>
      </w:r>
      <w:bookmarkEnd w:id="844"/>
      <w:r w:rsidRPr="00A57459">
        <w:rPr>
          <w:rFonts w:ascii="Arial" w:hAnsi="Arial" w:cs="Arial"/>
          <w:b/>
          <w:bCs/>
          <w:szCs w:val="22"/>
        </w:rPr>
        <w:t>: Account Request Forms</w:t>
      </w:r>
      <w:bookmarkEnd w:id="845"/>
      <w:bookmarkEnd w:id="8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4836"/>
        <w:gridCol w:w="1548"/>
      </w:tblGrid>
      <w:tr w:rsidR="00A57459" w:rsidRPr="00A57459" w14:paraId="52C0B204" w14:textId="77777777" w:rsidTr="00096365">
        <w:trPr>
          <w:cantSplit/>
          <w:trHeight w:val="377"/>
        </w:trPr>
        <w:tc>
          <w:tcPr>
            <w:tcW w:w="3192" w:type="dxa"/>
            <w:shd w:val="clear" w:color="auto" w:fill="BFBFBF" w:themeFill="background1" w:themeFillShade="BF"/>
          </w:tcPr>
          <w:p w14:paraId="42A2AD7E"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Field Name</w:t>
            </w:r>
          </w:p>
        </w:tc>
        <w:tc>
          <w:tcPr>
            <w:tcW w:w="4836" w:type="dxa"/>
            <w:shd w:val="clear" w:color="auto" w:fill="BFBFBF" w:themeFill="background1" w:themeFillShade="BF"/>
          </w:tcPr>
          <w:p w14:paraId="75E6956F"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Description</w:t>
            </w:r>
          </w:p>
        </w:tc>
        <w:tc>
          <w:tcPr>
            <w:tcW w:w="1548" w:type="dxa"/>
            <w:shd w:val="clear" w:color="auto" w:fill="BFBFBF" w:themeFill="background1" w:themeFillShade="BF"/>
          </w:tcPr>
          <w:p w14:paraId="29FFBB49"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Required</w:t>
            </w:r>
          </w:p>
        </w:tc>
      </w:tr>
      <w:tr w:rsidR="00A57459" w:rsidRPr="00A57459" w14:paraId="2A2D34A6" w14:textId="77777777" w:rsidTr="00096365">
        <w:trPr>
          <w:cantSplit/>
        </w:trPr>
        <w:tc>
          <w:tcPr>
            <w:tcW w:w="3192" w:type="dxa"/>
            <w:shd w:val="clear" w:color="auto" w:fill="auto"/>
          </w:tcPr>
          <w:p w14:paraId="457A1CC5"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First Name</w:t>
            </w:r>
          </w:p>
        </w:tc>
        <w:tc>
          <w:tcPr>
            <w:tcW w:w="4836" w:type="dxa"/>
            <w:shd w:val="clear" w:color="auto" w:fill="auto"/>
          </w:tcPr>
          <w:p w14:paraId="78AE78D2"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First name</w:t>
            </w:r>
          </w:p>
        </w:tc>
        <w:tc>
          <w:tcPr>
            <w:tcW w:w="1548" w:type="dxa"/>
            <w:shd w:val="clear" w:color="auto" w:fill="auto"/>
          </w:tcPr>
          <w:p w14:paraId="585E0686"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Y</w:t>
            </w:r>
          </w:p>
        </w:tc>
      </w:tr>
      <w:tr w:rsidR="00A57459" w:rsidRPr="00A57459" w14:paraId="5710FF18" w14:textId="77777777" w:rsidTr="00096365">
        <w:trPr>
          <w:cantSplit/>
        </w:trPr>
        <w:tc>
          <w:tcPr>
            <w:tcW w:w="3192" w:type="dxa"/>
            <w:shd w:val="clear" w:color="auto" w:fill="auto"/>
          </w:tcPr>
          <w:p w14:paraId="23498259"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Middle Name</w:t>
            </w:r>
          </w:p>
        </w:tc>
        <w:tc>
          <w:tcPr>
            <w:tcW w:w="4836" w:type="dxa"/>
            <w:shd w:val="clear" w:color="auto" w:fill="auto"/>
          </w:tcPr>
          <w:p w14:paraId="561A5318"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Middle name or initial</w:t>
            </w:r>
          </w:p>
        </w:tc>
        <w:tc>
          <w:tcPr>
            <w:tcW w:w="1548" w:type="dxa"/>
            <w:shd w:val="clear" w:color="auto" w:fill="auto"/>
          </w:tcPr>
          <w:p w14:paraId="4AF2937D"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N</w:t>
            </w:r>
          </w:p>
        </w:tc>
      </w:tr>
      <w:tr w:rsidR="00A57459" w:rsidRPr="00A57459" w14:paraId="2E8FF6F9" w14:textId="77777777" w:rsidTr="00096365">
        <w:trPr>
          <w:cantSplit/>
        </w:trPr>
        <w:tc>
          <w:tcPr>
            <w:tcW w:w="3192" w:type="dxa"/>
            <w:shd w:val="clear" w:color="auto" w:fill="auto"/>
          </w:tcPr>
          <w:p w14:paraId="42173002"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Last Name</w:t>
            </w:r>
          </w:p>
        </w:tc>
        <w:tc>
          <w:tcPr>
            <w:tcW w:w="4836" w:type="dxa"/>
            <w:shd w:val="clear" w:color="auto" w:fill="auto"/>
          </w:tcPr>
          <w:p w14:paraId="0E9992F9"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Last name</w:t>
            </w:r>
          </w:p>
        </w:tc>
        <w:tc>
          <w:tcPr>
            <w:tcW w:w="1548" w:type="dxa"/>
            <w:shd w:val="clear" w:color="auto" w:fill="auto"/>
          </w:tcPr>
          <w:p w14:paraId="34A8108E"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Y</w:t>
            </w:r>
          </w:p>
        </w:tc>
      </w:tr>
      <w:tr w:rsidR="00A57459" w:rsidRPr="00A57459" w14:paraId="149984FF" w14:textId="77777777" w:rsidTr="00096365">
        <w:trPr>
          <w:cantSplit/>
        </w:trPr>
        <w:tc>
          <w:tcPr>
            <w:tcW w:w="3192" w:type="dxa"/>
            <w:shd w:val="clear" w:color="auto" w:fill="auto"/>
          </w:tcPr>
          <w:p w14:paraId="64026AB3"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Email Address</w:t>
            </w:r>
          </w:p>
        </w:tc>
        <w:tc>
          <w:tcPr>
            <w:tcW w:w="4836" w:type="dxa"/>
            <w:shd w:val="clear" w:color="auto" w:fill="auto"/>
          </w:tcPr>
          <w:p w14:paraId="4BC4305D"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External email address (non-direct address)</w:t>
            </w:r>
          </w:p>
        </w:tc>
        <w:tc>
          <w:tcPr>
            <w:tcW w:w="1548" w:type="dxa"/>
            <w:shd w:val="clear" w:color="auto" w:fill="auto"/>
          </w:tcPr>
          <w:p w14:paraId="408049BC"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Y</w:t>
            </w:r>
          </w:p>
        </w:tc>
      </w:tr>
      <w:tr w:rsidR="00A57459" w:rsidRPr="00A57459" w14:paraId="5704FF03" w14:textId="77777777" w:rsidTr="00096365">
        <w:trPr>
          <w:cantSplit/>
        </w:trPr>
        <w:tc>
          <w:tcPr>
            <w:tcW w:w="3192" w:type="dxa"/>
            <w:tcBorders>
              <w:bottom w:val="single" w:sz="4" w:space="0" w:color="auto"/>
            </w:tcBorders>
            <w:shd w:val="clear" w:color="auto" w:fill="auto"/>
          </w:tcPr>
          <w:p w14:paraId="608FD9FD"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Title</w:t>
            </w:r>
          </w:p>
        </w:tc>
        <w:tc>
          <w:tcPr>
            <w:tcW w:w="4836" w:type="dxa"/>
            <w:tcBorders>
              <w:bottom w:val="single" w:sz="4" w:space="0" w:color="auto"/>
            </w:tcBorders>
            <w:shd w:val="clear" w:color="auto" w:fill="auto"/>
          </w:tcPr>
          <w:p w14:paraId="09AAB753"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Position in company</w:t>
            </w:r>
          </w:p>
        </w:tc>
        <w:tc>
          <w:tcPr>
            <w:tcW w:w="1548" w:type="dxa"/>
            <w:tcBorders>
              <w:bottom w:val="single" w:sz="4" w:space="0" w:color="auto"/>
            </w:tcBorders>
            <w:shd w:val="clear" w:color="auto" w:fill="auto"/>
          </w:tcPr>
          <w:p w14:paraId="75479AA7"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N</w:t>
            </w:r>
          </w:p>
        </w:tc>
      </w:tr>
      <w:tr w:rsidR="00A57459" w:rsidRPr="00A57459" w14:paraId="41B68238" w14:textId="77777777" w:rsidTr="00096365">
        <w:trPr>
          <w:cantSplit/>
        </w:trPr>
        <w:tc>
          <w:tcPr>
            <w:tcW w:w="3192" w:type="dxa"/>
            <w:shd w:val="clear" w:color="auto" w:fill="auto"/>
          </w:tcPr>
          <w:p w14:paraId="75B80A27"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Department</w:t>
            </w:r>
          </w:p>
        </w:tc>
        <w:tc>
          <w:tcPr>
            <w:tcW w:w="4836" w:type="dxa"/>
            <w:shd w:val="clear" w:color="auto" w:fill="auto"/>
          </w:tcPr>
          <w:p w14:paraId="306A61DF"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Department of company</w:t>
            </w:r>
          </w:p>
        </w:tc>
        <w:tc>
          <w:tcPr>
            <w:tcW w:w="1548" w:type="dxa"/>
            <w:shd w:val="clear" w:color="auto" w:fill="auto"/>
          </w:tcPr>
          <w:p w14:paraId="7C396A78"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N</w:t>
            </w:r>
          </w:p>
        </w:tc>
      </w:tr>
      <w:tr w:rsidR="00A57459" w:rsidRPr="00A57459" w14:paraId="797FB903" w14:textId="77777777" w:rsidTr="00096365">
        <w:trPr>
          <w:cantSplit/>
        </w:trPr>
        <w:tc>
          <w:tcPr>
            <w:tcW w:w="3192" w:type="dxa"/>
            <w:shd w:val="clear" w:color="auto" w:fill="auto"/>
          </w:tcPr>
          <w:p w14:paraId="11AE6527"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Organization</w:t>
            </w:r>
          </w:p>
        </w:tc>
        <w:tc>
          <w:tcPr>
            <w:tcW w:w="4836" w:type="dxa"/>
            <w:shd w:val="clear" w:color="auto" w:fill="auto"/>
          </w:tcPr>
          <w:p w14:paraId="6A6B5598"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Company or organization</w:t>
            </w:r>
          </w:p>
        </w:tc>
        <w:tc>
          <w:tcPr>
            <w:tcW w:w="1548" w:type="dxa"/>
            <w:shd w:val="clear" w:color="auto" w:fill="auto"/>
          </w:tcPr>
          <w:p w14:paraId="32BF8C8D"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N</w:t>
            </w:r>
          </w:p>
        </w:tc>
      </w:tr>
      <w:tr w:rsidR="00A57459" w:rsidRPr="00A57459" w14:paraId="378F61AF" w14:textId="77777777" w:rsidTr="00096365">
        <w:trPr>
          <w:cantSplit/>
        </w:trPr>
        <w:tc>
          <w:tcPr>
            <w:tcW w:w="3192" w:type="dxa"/>
            <w:shd w:val="clear" w:color="auto" w:fill="auto"/>
          </w:tcPr>
          <w:p w14:paraId="33E9A658"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Telephone</w:t>
            </w:r>
          </w:p>
        </w:tc>
        <w:tc>
          <w:tcPr>
            <w:tcW w:w="4836" w:type="dxa"/>
            <w:shd w:val="clear" w:color="auto" w:fill="auto"/>
          </w:tcPr>
          <w:p w14:paraId="259F5A5B"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Phone number</w:t>
            </w:r>
          </w:p>
        </w:tc>
        <w:tc>
          <w:tcPr>
            <w:tcW w:w="1548" w:type="dxa"/>
            <w:shd w:val="clear" w:color="auto" w:fill="auto"/>
          </w:tcPr>
          <w:p w14:paraId="6D5A2D79"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N</w:t>
            </w:r>
          </w:p>
        </w:tc>
      </w:tr>
      <w:tr w:rsidR="00A57459" w:rsidRPr="00A57459" w14:paraId="3E53A0EA" w14:textId="77777777" w:rsidTr="00096365">
        <w:trPr>
          <w:cantSplit/>
        </w:trPr>
        <w:tc>
          <w:tcPr>
            <w:tcW w:w="3192" w:type="dxa"/>
            <w:tcBorders>
              <w:top w:val="single" w:sz="4" w:space="0" w:color="auto"/>
              <w:left w:val="single" w:sz="4" w:space="0" w:color="auto"/>
              <w:bottom w:val="single" w:sz="4" w:space="0" w:color="auto"/>
            </w:tcBorders>
            <w:shd w:val="clear" w:color="auto" w:fill="auto"/>
          </w:tcPr>
          <w:p w14:paraId="12A3519D"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Mobile Phone</w:t>
            </w:r>
          </w:p>
        </w:tc>
        <w:tc>
          <w:tcPr>
            <w:tcW w:w="4836" w:type="dxa"/>
            <w:tcBorders>
              <w:top w:val="single" w:sz="4" w:space="0" w:color="auto"/>
              <w:bottom w:val="single" w:sz="4" w:space="0" w:color="auto"/>
            </w:tcBorders>
            <w:shd w:val="clear" w:color="auto" w:fill="auto"/>
          </w:tcPr>
          <w:p w14:paraId="1E7EC21D"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Cell phone number</w:t>
            </w:r>
          </w:p>
        </w:tc>
        <w:tc>
          <w:tcPr>
            <w:tcW w:w="1548" w:type="dxa"/>
            <w:tcBorders>
              <w:top w:val="single" w:sz="4" w:space="0" w:color="auto"/>
              <w:bottom w:val="single" w:sz="4" w:space="0" w:color="auto"/>
              <w:right w:val="single" w:sz="4" w:space="0" w:color="auto"/>
            </w:tcBorders>
            <w:shd w:val="clear" w:color="auto" w:fill="auto"/>
          </w:tcPr>
          <w:p w14:paraId="7FE99059"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N</w:t>
            </w:r>
          </w:p>
        </w:tc>
      </w:tr>
      <w:tr w:rsidR="00A57459" w:rsidRPr="00A57459" w14:paraId="27214ADF" w14:textId="77777777" w:rsidTr="00096365">
        <w:trPr>
          <w:cantSplit/>
        </w:trPr>
        <w:tc>
          <w:tcPr>
            <w:tcW w:w="3192" w:type="dxa"/>
            <w:shd w:val="clear" w:color="auto" w:fill="auto"/>
          </w:tcPr>
          <w:p w14:paraId="29511124"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Location</w:t>
            </w:r>
          </w:p>
        </w:tc>
        <w:tc>
          <w:tcPr>
            <w:tcW w:w="4836" w:type="dxa"/>
            <w:shd w:val="clear" w:color="auto" w:fill="auto"/>
          </w:tcPr>
          <w:p w14:paraId="260B6DA4"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Geographical work location</w:t>
            </w:r>
          </w:p>
        </w:tc>
        <w:tc>
          <w:tcPr>
            <w:tcW w:w="1548" w:type="dxa"/>
            <w:shd w:val="clear" w:color="auto" w:fill="auto"/>
          </w:tcPr>
          <w:p w14:paraId="1F7A0512"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N</w:t>
            </w:r>
          </w:p>
        </w:tc>
      </w:tr>
    </w:tbl>
    <w:p w14:paraId="434223DB" w14:textId="77777777" w:rsidR="00A57459" w:rsidRPr="00A57459" w:rsidRDefault="00A57459" w:rsidP="00A57459">
      <w:pPr>
        <w:spacing w:before="120" w:after="120"/>
        <w:rPr>
          <w:sz w:val="24"/>
          <w:szCs w:val="20"/>
        </w:rPr>
      </w:pPr>
    </w:p>
    <w:p w14:paraId="5B66500A" w14:textId="77777777" w:rsidR="00A57459" w:rsidRPr="00A57459" w:rsidRDefault="00A57459" w:rsidP="00A57459">
      <w:pPr>
        <w:keepNext/>
        <w:keepLines/>
        <w:spacing w:before="240"/>
        <w:jc w:val="center"/>
        <w:rPr>
          <w:rFonts w:ascii="Arial" w:hAnsi="Arial" w:cs="Arial"/>
          <w:b/>
          <w:bCs/>
          <w:szCs w:val="22"/>
        </w:rPr>
      </w:pPr>
      <w:bookmarkStart w:id="847" w:name="_Ref384990334"/>
      <w:bookmarkStart w:id="848" w:name="_Toc380519667"/>
      <w:r w:rsidRPr="00A57459">
        <w:rPr>
          <w:rFonts w:ascii="Arial" w:hAnsi="Arial" w:cs="Arial"/>
          <w:b/>
          <w:bCs/>
          <w:noProof/>
          <w:sz w:val="20"/>
          <w:szCs w:val="20"/>
        </w:rPr>
        <w:drawing>
          <wp:inline distT="0" distB="0" distL="0" distR="0" wp14:anchorId="115D8114" wp14:editId="4B2D85B3">
            <wp:extent cx="5943600" cy="2794000"/>
            <wp:effectExtent l="0" t="0" r="0" b="635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943600" cy="2794000"/>
                    </a:xfrm>
                    <a:prstGeom prst="rect">
                      <a:avLst/>
                    </a:prstGeom>
                  </pic:spPr>
                </pic:pic>
              </a:graphicData>
            </a:graphic>
          </wp:inline>
        </w:drawing>
      </w:r>
    </w:p>
    <w:p w14:paraId="7F197468" w14:textId="310BFCD7" w:rsidR="00A57459" w:rsidRPr="00A57459" w:rsidRDefault="00A57459" w:rsidP="00EA1A3B">
      <w:pPr>
        <w:keepNext/>
        <w:keepLines/>
        <w:spacing w:before="240"/>
        <w:jc w:val="center"/>
        <w:outlineLvl w:val="0"/>
        <w:rPr>
          <w:rFonts w:ascii="Arial" w:hAnsi="Arial" w:cs="Arial"/>
          <w:b/>
          <w:bCs/>
          <w:szCs w:val="22"/>
        </w:rPr>
      </w:pPr>
      <w:bookmarkStart w:id="849" w:name="_Ref386112334"/>
      <w:bookmarkStart w:id="850" w:name="_Toc443991240"/>
      <w:r w:rsidRPr="00A57459">
        <w:rPr>
          <w:rFonts w:ascii="Arial" w:hAnsi="Arial" w:cs="Arial"/>
          <w:b/>
          <w:bCs/>
          <w:szCs w:val="22"/>
        </w:rPr>
        <w:t xml:space="preserve">Figure </w:t>
      </w:r>
      <w:r w:rsidR="005370A3">
        <w:rPr>
          <w:rFonts w:ascii="Arial" w:hAnsi="Arial" w:cs="Arial"/>
          <w:b/>
          <w:bCs/>
          <w:noProof/>
          <w:szCs w:val="22"/>
        </w:rPr>
        <w:t>146</w:t>
      </w:r>
      <w:bookmarkEnd w:id="847"/>
      <w:bookmarkEnd w:id="849"/>
      <w:r w:rsidRPr="00A57459">
        <w:rPr>
          <w:rFonts w:ascii="Arial" w:hAnsi="Arial" w:cs="Arial"/>
          <w:b/>
          <w:bCs/>
          <w:szCs w:val="22"/>
        </w:rPr>
        <w:t>: Account Request Form</w:t>
      </w:r>
      <w:bookmarkEnd w:id="848"/>
      <w:bookmarkEnd w:id="850"/>
    </w:p>
    <w:p w14:paraId="0E93C5C0" w14:textId="77777777" w:rsidR="00A57459" w:rsidRPr="00A57459" w:rsidRDefault="00A57459" w:rsidP="00A57459"/>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A57459" w:rsidRPr="00A57459" w14:paraId="28539092" w14:textId="77777777" w:rsidTr="00096365">
        <w:trPr>
          <w:jc w:val="center"/>
        </w:trPr>
        <w:tc>
          <w:tcPr>
            <w:tcW w:w="6210" w:type="dxa"/>
            <w:shd w:val="clear" w:color="auto" w:fill="F2F2F2"/>
            <w:tcMar>
              <w:top w:w="14" w:type="dxa"/>
              <w:left w:w="130" w:type="dxa"/>
              <w:bottom w:w="14" w:type="dxa"/>
              <w:right w:w="130" w:type="dxa"/>
            </w:tcMar>
          </w:tcPr>
          <w:p w14:paraId="561615EA" w14:textId="77777777" w:rsidR="00A57459" w:rsidRPr="00A57459" w:rsidRDefault="00A57459" w:rsidP="00A57459">
            <w:pPr>
              <w:tabs>
                <w:tab w:val="left" w:pos="360"/>
              </w:tabs>
              <w:contextualSpacing/>
              <w:rPr>
                <w:rFonts w:eastAsia="Calibri"/>
                <w:b/>
                <w:szCs w:val="22"/>
              </w:rPr>
            </w:pPr>
            <w:r w:rsidRPr="00A57459">
              <w:rPr>
                <w:rFonts w:eastAsia="Calibri"/>
                <w:b/>
                <w:szCs w:val="22"/>
              </w:rPr>
              <w:t>Key</w:t>
            </w:r>
          </w:p>
        </w:tc>
      </w:tr>
      <w:tr w:rsidR="00A57459" w:rsidRPr="00A57459" w14:paraId="0B02CA1C" w14:textId="77777777" w:rsidTr="00096365">
        <w:trPr>
          <w:jc w:val="center"/>
        </w:trPr>
        <w:tc>
          <w:tcPr>
            <w:tcW w:w="6210" w:type="dxa"/>
            <w:shd w:val="clear" w:color="auto" w:fill="F2F2F2"/>
            <w:tcMar>
              <w:top w:w="14" w:type="dxa"/>
              <w:left w:w="130" w:type="dxa"/>
              <w:bottom w:w="14" w:type="dxa"/>
              <w:right w:w="130" w:type="dxa"/>
            </w:tcMar>
          </w:tcPr>
          <w:p w14:paraId="28DDED5C" w14:textId="77777777" w:rsidR="00A57459" w:rsidRPr="00A57459" w:rsidRDefault="00A57459" w:rsidP="00A57459">
            <w:pPr>
              <w:numPr>
                <w:ilvl w:val="0"/>
                <w:numId w:val="23"/>
              </w:numPr>
              <w:tabs>
                <w:tab w:val="left" w:pos="360"/>
              </w:tabs>
              <w:spacing w:after="200" w:line="276" w:lineRule="auto"/>
              <w:contextualSpacing/>
              <w:rPr>
                <w:rFonts w:eastAsia="Calibri"/>
                <w:szCs w:val="22"/>
              </w:rPr>
            </w:pPr>
            <w:r w:rsidRPr="00A57459">
              <w:rPr>
                <w:rFonts w:eastAsia="Calibri"/>
                <w:szCs w:val="22"/>
              </w:rPr>
              <w:t>User Information Field</w:t>
            </w:r>
          </w:p>
          <w:p w14:paraId="64E79E5D" w14:textId="77777777" w:rsidR="00A57459" w:rsidRPr="00A57459" w:rsidRDefault="00A57459" w:rsidP="00A57459">
            <w:pPr>
              <w:numPr>
                <w:ilvl w:val="0"/>
                <w:numId w:val="23"/>
              </w:numPr>
              <w:tabs>
                <w:tab w:val="left" w:pos="360"/>
              </w:tabs>
              <w:spacing w:after="200" w:line="276" w:lineRule="auto"/>
              <w:contextualSpacing/>
              <w:rPr>
                <w:rFonts w:eastAsia="Calibri"/>
                <w:szCs w:val="22"/>
              </w:rPr>
            </w:pPr>
            <w:r w:rsidRPr="00A57459">
              <w:rPr>
                <w:rFonts w:eastAsia="Calibri"/>
                <w:szCs w:val="22"/>
              </w:rPr>
              <w:t>Services Permission Field</w:t>
            </w:r>
          </w:p>
          <w:p w14:paraId="24B33B9D" w14:textId="77777777" w:rsidR="00A57459" w:rsidRPr="00A57459" w:rsidRDefault="00A57459" w:rsidP="00A57459">
            <w:pPr>
              <w:numPr>
                <w:ilvl w:val="0"/>
                <w:numId w:val="23"/>
              </w:numPr>
              <w:tabs>
                <w:tab w:val="left" w:pos="360"/>
              </w:tabs>
              <w:spacing w:after="200" w:line="276" w:lineRule="auto"/>
              <w:contextualSpacing/>
              <w:rPr>
                <w:rFonts w:eastAsia="Calibri"/>
                <w:szCs w:val="22"/>
              </w:rPr>
            </w:pPr>
            <w:r w:rsidRPr="00A57459">
              <w:rPr>
                <w:rFonts w:eastAsia="Calibri"/>
                <w:szCs w:val="22"/>
              </w:rPr>
              <w:t>Submit Registration Button</w:t>
            </w:r>
          </w:p>
        </w:tc>
      </w:tr>
    </w:tbl>
    <w:p w14:paraId="5B744A2B" w14:textId="642DA1CD" w:rsidR="00A57459" w:rsidRPr="00A57459" w:rsidRDefault="001C7835" w:rsidP="00C73497">
      <w:pPr>
        <w:pStyle w:val="Heading6"/>
        <w:numPr>
          <w:ilvl w:val="0"/>
          <w:numId w:val="0"/>
        </w:numPr>
      </w:pPr>
      <w:bookmarkStart w:id="851" w:name="_Toc380683845"/>
      <w:bookmarkStart w:id="852" w:name="_Toc462412997"/>
      <w:r>
        <w:t>3.2.2.1.4</w:t>
      </w:r>
      <w:r w:rsidR="00A57459" w:rsidRPr="00A57459">
        <w:t>.1. Account Request Denied</w:t>
      </w:r>
      <w:bookmarkEnd w:id="851"/>
      <w:bookmarkEnd w:id="852"/>
    </w:p>
    <w:p w14:paraId="174E2B5D" w14:textId="77777777" w:rsidR="00A57459" w:rsidRPr="00A57459" w:rsidRDefault="00A57459" w:rsidP="00A57459">
      <w:pPr>
        <w:spacing w:before="120" w:after="120"/>
        <w:rPr>
          <w:sz w:val="24"/>
        </w:rPr>
      </w:pPr>
      <w:r w:rsidRPr="00A57459">
        <w:rPr>
          <w:sz w:val="24"/>
        </w:rPr>
        <w:t>When an API administrator reviews the pending account request list, they have the option to either approve or deny the account request. If the API administrator denies the account request, they will be required to specify a reason for the denial. After the administrator specifies the denial reason, an email will be sent to the email address specified on the account request form notifying the user that their request has been denied and indicating the reason.</w:t>
      </w:r>
    </w:p>
    <w:p w14:paraId="2CE25D29" w14:textId="3E0146C9" w:rsidR="00A57459" w:rsidRPr="00A57459" w:rsidRDefault="00A57459" w:rsidP="00A57459">
      <w:pPr>
        <w:spacing w:before="120" w:after="120"/>
        <w:rPr>
          <w:sz w:val="24"/>
        </w:rPr>
      </w:pPr>
      <w:r w:rsidRPr="00A57459">
        <w:rPr>
          <w:sz w:val="24"/>
        </w:rPr>
        <w:t xml:space="preserve">When the user is notified of their denied request, they will be instructed to log into the API Administration Panel and click on the “Request Account” button from the home page. The </w:t>
      </w:r>
      <w:r w:rsidRPr="00A57459">
        <w:rPr>
          <w:sz w:val="24"/>
        </w:rPr>
        <w:lastRenderedPageBreak/>
        <w:t>account request form will display with the information provided in the previous request as well as the reason for denial (</w:t>
      </w:r>
      <w:r w:rsidR="005370A3" w:rsidRPr="005370A3">
        <w:rPr>
          <w:sz w:val="24"/>
        </w:rPr>
        <w:t xml:space="preserve">Figure </w:t>
      </w:r>
      <w:r w:rsidR="005370A3" w:rsidRPr="005370A3">
        <w:rPr>
          <w:noProof/>
          <w:sz w:val="24"/>
        </w:rPr>
        <w:t>147</w:t>
      </w:r>
      <w:r w:rsidRPr="00A57459">
        <w:rPr>
          <w:sz w:val="24"/>
        </w:rPr>
        <w:t>). When the user clicks on the “Save” button, the request will be resubmitted and the API administrators will be notified of a new pending account request.</w:t>
      </w:r>
    </w:p>
    <w:p w14:paraId="031CC796" w14:textId="77777777" w:rsidR="00A57459" w:rsidRPr="00A57459" w:rsidRDefault="00A57459" w:rsidP="00A57459">
      <w:pPr>
        <w:spacing w:before="120" w:after="120"/>
        <w:rPr>
          <w:sz w:val="24"/>
          <w:szCs w:val="20"/>
        </w:rPr>
      </w:pPr>
      <w:r w:rsidRPr="00A57459">
        <w:rPr>
          <w:noProof/>
          <w:sz w:val="24"/>
          <w:szCs w:val="20"/>
        </w:rPr>
        <w:drawing>
          <wp:inline distT="0" distB="0" distL="0" distR="0" wp14:anchorId="2C6F0F07" wp14:editId="3BA041B5">
            <wp:extent cx="5314377" cy="2101755"/>
            <wp:effectExtent l="0" t="0" r="635"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rotWithShape="1">
                    <a:blip r:embed="rId175">
                      <a:extLst>
                        <a:ext uri="{28A0092B-C50C-407E-A947-70E740481C1C}">
                          <a14:useLocalDpi xmlns:a14="http://schemas.microsoft.com/office/drawing/2010/main" val="0"/>
                        </a:ext>
                      </a:extLst>
                    </a:blip>
                    <a:srcRect/>
                    <a:stretch/>
                  </pic:blipFill>
                  <pic:spPr bwMode="auto">
                    <a:xfrm>
                      <a:off x="0" y="0"/>
                      <a:ext cx="5323872" cy="2105510"/>
                    </a:xfrm>
                    <a:prstGeom prst="rect">
                      <a:avLst/>
                    </a:prstGeom>
                    <a:noFill/>
                    <a:ln>
                      <a:noFill/>
                    </a:ln>
                    <a:extLst>
                      <a:ext uri="{53640926-AAD7-44D8-BBD7-CCE9431645EC}">
                        <a14:shadowObscured xmlns:a14="http://schemas.microsoft.com/office/drawing/2010/main"/>
                      </a:ext>
                    </a:extLst>
                  </pic:spPr>
                </pic:pic>
              </a:graphicData>
            </a:graphic>
          </wp:inline>
        </w:drawing>
      </w:r>
    </w:p>
    <w:p w14:paraId="0221893B" w14:textId="4D782CB3" w:rsidR="00A57459" w:rsidRPr="00A57459" w:rsidRDefault="00A57459" w:rsidP="00EA1A3B">
      <w:pPr>
        <w:keepNext/>
        <w:keepLines/>
        <w:spacing w:before="240"/>
        <w:jc w:val="center"/>
        <w:outlineLvl w:val="0"/>
        <w:rPr>
          <w:rFonts w:ascii="Arial" w:hAnsi="Arial" w:cs="Arial"/>
          <w:b/>
          <w:bCs/>
          <w:szCs w:val="22"/>
        </w:rPr>
      </w:pPr>
      <w:bookmarkStart w:id="853" w:name="_Ref384990871"/>
      <w:bookmarkStart w:id="854" w:name="_Toc380519668"/>
      <w:bookmarkStart w:id="855" w:name="_Ref384990857"/>
      <w:bookmarkStart w:id="856" w:name="_Toc443991241"/>
      <w:r w:rsidRPr="00A57459">
        <w:rPr>
          <w:rFonts w:ascii="Arial" w:hAnsi="Arial" w:cs="Arial"/>
          <w:b/>
          <w:bCs/>
          <w:szCs w:val="22"/>
        </w:rPr>
        <w:t xml:space="preserve">Figure </w:t>
      </w:r>
      <w:r w:rsidR="005370A3">
        <w:rPr>
          <w:rFonts w:ascii="Arial" w:hAnsi="Arial" w:cs="Arial"/>
          <w:b/>
          <w:bCs/>
          <w:noProof/>
          <w:szCs w:val="22"/>
        </w:rPr>
        <w:t>147</w:t>
      </w:r>
      <w:bookmarkEnd w:id="853"/>
      <w:r w:rsidRPr="00A57459">
        <w:rPr>
          <w:rFonts w:ascii="Arial" w:hAnsi="Arial" w:cs="Arial"/>
          <w:b/>
          <w:bCs/>
          <w:szCs w:val="22"/>
        </w:rPr>
        <w:t>: Account Request Denied</w:t>
      </w:r>
      <w:bookmarkEnd w:id="854"/>
      <w:bookmarkEnd w:id="855"/>
      <w:bookmarkEnd w:id="856"/>
    </w:p>
    <w:p w14:paraId="5B9A57B4" w14:textId="77777777" w:rsidR="00A57459" w:rsidRPr="00A57459" w:rsidRDefault="00A57459" w:rsidP="00A57459"/>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A57459" w:rsidRPr="00A57459" w14:paraId="2AE09EBD" w14:textId="77777777" w:rsidTr="00096365">
        <w:trPr>
          <w:jc w:val="center"/>
        </w:trPr>
        <w:tc>
          <w:tcPr>
            <w:tcW w:w="6210" w:type="dxa"/>
            <w:shd w:val="clear" w:color="auto" w:fill="F2F2F2"/>
            <w:tcMar>
              <w:top w:w="14" w:type="dxa"/>
              <w:left w:w="130" w:type="dxa"/>
              <w:bottom w:w="14" w:type="dxa"/>
              <w:right w:w="130" w:type="dxa"/>
            </w:tcMar>
          </w:tcPr>
          <w:p w14:paraId="4B2378DD" w14:textId="77777777" w:rsidR="00A57459" w:rsidRPr="00A57459" w:rsidRDefault="00A57459" w:rsidP="00A57459">
            <w:pPr>
              <w:tabs>
                <w:tab w:val="left" w:pos="360"/>
              </w:tabs>
              <w:contextualSpacing/>
              <w:rPr>
                <w:rFonts w:eastAsia="Calibri"/>
                <w:b/>
                <w:szCs w:val="22"/>
              </w:rPr>
            </w:pPr>
            <w:r w:rsidRPr="00A57459">
              <w:rPr>
                <w:rFonts w:eastAsia="Calibri"/>
                <w:b/>
                <w:szCs w:val="22"/>
              </w:rPr>
              <w:t>Key</w:t>
            </w:r>
          </w:p>
        </w:tc>
      </w:tr>
      <w:tr w:rsidR="00A57459" w:rsidRPr="00A57459" w14:paraId="608FE361" w14:textId="77777777" w:rsidTr="00096365">
        <w:trPr>
          <w:jc w:val="center"/>
        </w:trPr>
        <w:tc>
          <w:tcPr>
            <w:tcW w:w="6210" w:type="dxa"/>
            <w:shd w:val="clear" w:color="auto" w:fill="F2F2F2"/>
            <w:tcMar>
              <w:top w:w="14" w:type="dxa"/>
              <w:left w:w="130" w:type="dxa"/>
              <w:bottom w:w="14" w:type="dxa"/>
              <w:right w:w="130" w:type="dxa"/>
            </w:tcMar>
          </w:tcPr>
          <w:p w14:paraId="06367415" w14:textId="77777777" w:rsidR="00A57459" w:rsidRPr="00A57459" w:rsidRDefault="00A57459" w:rsidP="00644E86">
            <w:pPr>
              <w:numPr>
                <w:ilvl w:val="0"/>
                <w:numId w:val="112"/>
              </w:numPr>
              <w:tabs>
                <w:tab w:val="left" w:pos="360"/>
              </w:tabs>
              <w:spacing w:after="200" w:line="276" w:lineRule="auto"/>
              <w:contextualSpacing/>
              <w:rPr>
                <w:rFonts w:eastAsia="Calibri"/>
                <w:b/>
                <w:bCs/>
                <w:iCs/>
                <w:kern w:val="32"/>
                <w:sz w:val="28"/>
                <w:szCs w:val="22"/>
              </w:rPr>
            </w:pPr>
            <w:r w:rsidRPr="00A57459">
              <w:rPr>
                <w:rFonts w:eastAsia="Calibri"/>
                <w:szCs w:val="22"/>
              </w:rPr>
              <w:t>Reason for account denial</w:t>
            </w:r>
          </w:p>
          <w:p w14:paraId="720FFEAD" w14:textId="77777777" w:rsidR="00A57459" w:rsidRPr="00A57459" w:rsidRDefault="00A57459" w:rsidP="00644E86">
            <w:pPr>
              <w:numPr>
                <w:ilvl w:val="0"/>
                <w:numId w:val="112"/>
              </w:numPr>
              <w:tabs>
                <w:tab w:val="left" w:pos="360"/>
              </w:tabs>
              <w:spacing w:after="200" w:line="276" w:lineRule="auto"/>
              <w:contextualSpacing/>
              <w:rPr>
                <w:rFonts w:eastAsia="Calibri"/>
                <w:b/>
                <w:bCs/>
                <w:iCs/>
                <w:kern w:val="32"/>
                <w:sz w:val="28"/>
                <w:szCs w:val="22"/>
              </w:rPr>
            </w:pPr>
            <w:r w:rsidRPr="00A57459">
              <w:rPr>
                <w:rFonts w:eastAsia="Calibri"/>
                <w:szCs w:val="22"/>
              </w:rPr>
              <w:t>Required First Name field</w:t>
            </w:r>
          </w:p>
          <w:p w14:paraId="6AAA23C3" w14:textId="77777777" w:rsidR="00A57459" w:rsidRPr="00A57459" w:rsidRDefault="00A57459" w:rsidP="00644E86">
            <w:pPr>
              <w:numPr>
                <w:ilvl w:val="0"/>
                <w:numId w:val="112"/>
              </w:numPr>
              <w:tabs>
                <w:tab w:val="left" w:pos="360"/>
              </w:tabs>
              <w:spacing w:after="200" w:line="276" w:lineRule="auto"/>
              <w:contextualSpacing/>
              <w:rPr>
                <w:rFonts w:eastAsia="Calibri"/>
                <w:b/>
                <w:bCs/>
                <w:iCs/>
                <w:kern w:val="32"/>
                <w:sz w:val="28"/>
                <w:szCs w:val="22"/>
              </w:rPr>
            </w:pPr>
            <w:r w:rsidRPr="00A57459">
              <w:rPr>
                <w:rFonts w:eastAsia="Calibri"/>
                <w:szCs w:val="22"/>
              </w:rPr>
              <w:t>Required Last Name field</w:t>
            </w:r>
          </w:p>
          <w:p w14:paraId="1C2AE5DB" w14:textId="77777777" w:rsidR="00A57459" w:rsidRPr="00A57459" w:rsidRDefault="00A57459" w:rsidP="00644E86">
            <w:pPr>
              <w:numPr>
                <w:ilvl w:val="0"/>
                <w:numId w:val="112"/>
              </w:numPr>
              <w:tabs>
                <w:tab w:val="left" w:pos="360"/>
              </w:tabs>
              <w:spacing w:after="200" w:line="276" w:lineRule="auto"/>
              <w:contextualSpacing/>
              <w:rPr>
                <w:rFonts w:eastAsia="Calibri"/>
                <w:b/>
                <w:bCs/>
                <w:iCs/>
                <w:kern w:val="32"/>
                <w:sz w:val="28"/>
                <w:szCs w:val="22"/>
              </w:rPr>
            </w:pPr>
            <w:r w:rsidRPr="00A57459">
              <w:rPr>
                <w:rFonts w:eastAsia="Calibri"/>
                <w:szCs w:val="22"/>
              </w:rPr>
              <w:t>Required Email Address field</w:t>
            </w:r>
          </w:p>
          <w:p w14:paraId="34C0B942" w14:textId="77777777" w:rsidR="00A57459" w:rsidRPr="00A57459" w:rsidRDefault="00A57459" w:rsidP="00644E86">
            <w:pPr>
              <w:numPr>
                <w:ilvl w:val="0"/>
                <w:numId w:val="112"/>
              </w:numPr>
              <w:tabs>
                <w:tab w:val="left" w:pos="360"/>
              </w:tabs>
              <w:spacing w:after="200" w:line="276" w:lineRule="auto"/>
              <w:contextualSpacing/>
              <w:rPr>
                <w:rFonts w:eastAsia="Calibri"/>
                <w:b/>
                <w:bCs/>
                <w:iCs/>
                <w:kern w:val="32"/>
                <w:sz w:val="28"/>
                <w:szCs w:val="22"/>
              </w:rPr>
            </w:pPr>
            <w:r w:rsidRPr="00A57459">
              <w:rPr>
                <w:rFonts w:eastAsia="Calibri"/>
                <w:szCs w:val="22"/>
              </w:rPr>
              <w:t>Click  “Save” button</w:t>
            </w:r>
          </w:p>
        </w:tc>
      </w:tr>
    </w:tbl>
    <w:p w14:paraId="0B12E83E" w14:textId="51287E8E" w:rsidR="00A57459" w:rsidRPr="00A57459" w:rsidRDefault="001C7835" w:rsidP="00F66A59">
      <w:pPr>
        <w:pStyle w:val="Heading6"/>
        <w:numPr>
          <w:ilvl w:val="0"/>
          <w:numId w:val="0"/>
        </w:numPr>
      </w:pPr>
      <w:bookmarkStart w:id="857" w:name="_Toc380683846"/>
      <w:bookmarkStart w:id="858" w:name="_Toc462412998"/>
      <w:r>
        <w:t>3.2.2.1.4</w:t>
      </w:r>
      <w:r w:rsidR="00A57459" w:rsidRPr="00A57459">
        <w:t>.2. Account Request Approved</w:t>
      </w:r>
      <w:bookmarkEnd w:id="857"/>
      <w:bookmarkEnd w:id="858"/>
    </w:p>
    <w:p w14:paraId="6F644A7E" w14:textId="77777777" w:rsidR="00A57459" w:rsidRPr="00A57459" w:rsidRDefault="00A57459" w:rsidP="00A57459">
      <w:pPr>
        <w:spacing w:before="60" w:after="120" w:line="240" w:lineRule="atLeast"/>
        <w:rPr>
          <w:rFonts w:eastAsia="Calibri"/>
          <w:sz w:val="24"/>
        </w:rPr>
      </w:pPr>
      <w:r w:rsidRPr="00A57459">
        <w:rPr>
          <w:rFonts w:eastAsia="Calibri"/>
          <w:sz w:val="24"/>
        </w:rPr>
        <w:t>When an API administrator reviews the pending account request list, they have the option to either approve or deny the request. If the administrator approves the request, an email will be sent to the email address specified on the Account Request Form notifying the user their request has been approved.</w:t>
      </w:r>
    </w:p>
    <w:p w14:paraId="758AB7E9" w14:textId="3F284761" w:rsidR="00A57459" w:rsidRPr="00A57459" w:rsidRDefault="00A57459" w:rsidP="00A57459">
      <w:pPr>
        <w:spacing w:before="60" w:after="120" w:line="240" w:lineRule="atLeast"/>
        <w:rPr>
          <w:rFonts w:eastAsia="Calibri"/>
          <w:sz w:val="24"/>
        </w:rPr>
      </w:pPr>
      <w:r w:rsidRPr="00A57459">
        <w:rPr>
          <w:rFonts w:eastAsia="Calibri"/>
          <w:sz w:val="24"/>
        </w:rPr>
        <w:t>When the user is notified of their approved request, they will be instructed to login into the Administration Panel and navigate to the Onboarding tab (</w:t>
      </w:r>
      <w:r w:rsidR="005370A3" w:rsidRPr="005370A3">
        <w:rPr>
          <w:sz w:val="24"/>
        </w:rPr>
        <w:t xml:space="preserve">Figure </w:t>
      </w:r>
      <w:r w:rsidR="005370A3" w:rsidRPr="005370A3">
        <w:rPr>
          <w:noProof/>
          <w:sz w:val="24"/>
        </w:rPr>
        <w:t>143</w:t>
      </w:r>
      <w:r w:rsidRPr="00A57459">
        <w:rPr>
          <w:rFonts w:eastAsia="Calibri"/>
          <w:sz w:val="24"/>
        </w:rPr>
        <w:t>). Now that the user has an account, they will also have access to the Application tab and have the ability to request application access.</w:t>
      </w:r>
    </w:p>
    <w:p w14:paraId="65BE5450" w14:textId="55A9FC94" w:rsidR="00A57459" w:rsidRPr="00A57459" w:rsidRDefault="001C7835" w:rsidP="00EA1A3B">
      <w:pPr>
        <w:pStyle w:val="Heading5"/>
        <w:numPr>
          <w:ilvl w:val="0"/>
          <w:numId w:val="0"/>
        </w:numPr>
      </w:pPr>
      <w:bookmarkStart w:id="859" w:name="_Toc380683847"/>
      <w:bookmarkStart w:id="860" w:name="_Toc462412999"/>
      <w:r>
        <w:t>3.2.2.1.5</w:t>
      </w:r>
      <w:r w:rsidR="00A57459" w:rsidRPr="00A57459">
        <w:t>. Application Onboarding</w:t>
      </w:r>
      <w:bookmarkEnd w:id="859"/>
      <w:bookmarkEnd w:id="860"/>
    </w:p>
    <w:p w14:paraId="51B565D7" w14:textId="23555EB3" w:rsidR="00A57459" w:rsidRPr="00A57459" w:rsidRDefault="00A57459" w:rsidP="00A57459">
      <w:pPr>
        <w:spacing w:before="60" w:after="120" w:line="240" w:lineRule="atLeast"/>
        <w:rPr>
          <w:sz w:val="24"/>
        </w:rPr>
      </w:pPr>
      <w:r w:rsidRPr="00A57459">
        <w:rPr>
          <w:rFonts w:eastAsia="Calibri"/>
          <w:sz w:val="24"/>
        </w:rPr>
        <w:t>Anyone with an Administration Panel user account can click on the “Request Application Access” button on the onboarding page and fill out the request form (</w:t>
      </w:r>
      <w:r w:rsidR="005370A3" w:rsidRPr="005370A3">
        <w:rPr>
          <w:sz w:val="24"/>
        </w:rPr>
        <w:t xml:space="preserve">Figure </w:t>
      </w:r>
      <w:r w:rsidR="005370A3" w:rsidRPr="005370A3">
        <w:rPr>
          <w:noProof/>
          <w:sz w:val="24"/>
        </w:rPr>
        <w:t>148</w:t>
      </w:r>
      <w:r w:rsidRPr="00A57459">
        <w:rPr>
          <w:rFonts w:eastAsia="Calibri"/>
          <w:sz w:val="24"/>
        </w:rPr>
        <w:t xml:space="preserve">). Every field on the Application Request Form is required to be filled out. The Point of Contact (POC) can be either the user requesting application access or another person within the organization. Both the POC and the requestor will be notified of changes to the application request. When the application access request form has been completed and the user clicks “Save,” an email is sent to the API administrators indicating there is a pending application request for review. </w:t>
      </w:r>
      <w:r w:rsidR="005370A3" w:rsidRPr="005370A3">
        <w:rPr>
          <w:sz w:val="24"/>
        </w:rPr>
        <w:t xml:space="preserve">Table </w:t>
      </w:r>
      <w:r w:rsidR="005370A3" w:rsidRPr="005370A3">
        <w:rPr>
          <w:noProof/>
          <w:sz w:val="24"/>
        </w:rPr>
        <w:t>7</w:t>
      </w:r>
      <w:r w:rsidRPr="00A57459">
        <w:rPr>
          <w:sz w:val="24"/>
        </w:rPr>
        <w:t xml:space="preserve"> details the fields that are available and identifies those required.</w:t>
      </w:r>
    </w:p>
    <w:p w14:paraId="3710CEB6" w14:textId="181A2B68" w:rsidR="00A57459" w:rsidRPr="00A57459" w:rsidRDefault="00A57459" w:rsidP="00EA1A3B">
      <w:pPr>
        <w:keepNext/>
        <w:keepLines/>
        <w:spacing w:before="60" w:after="120" w:line="240" w:lineRule="atLeast"/>
        <w:jc w:val="center"/>
        <w:outlineLvl w:val="0"/>
        <w:rPr>
          <w:rFonts w:ascii="Arial" w:hAnsi="Arial" w:cs="Arial"/>
          <w:b/>
          <w:bCs/>
          <w:szCs w:val="22"/>
        </w:rPr>
      </w:pPr>
      <w:bookmarkStart w:id="861" w:name="_Ref384991277"/>
      <w:bookmarkStart w:id="862" w:name="_Toc380519670"/>
      <w:bookmarkStart w:id="863" w:name="_Toc443991308"/>
      <w:r w:rsidRPr="00A57459">
        <w:rPr>
          <w:rFonts w:ascii="Arial" w:hAnsi="Arial" w:cs="Arial"/>
          <w:b/>
          <w:bCs/>
          <w:szCs w:val="22"/>
        </w:rPr>
        <w:lastRenderedPageBreak/>
        <w:t xml:space="preserve">Table </w:t>
      </w:r>
      <w:r w:rsidR="005370A3">
        <w:rPr>
          <w:rFonts w:ascii="Arial" w:hAnsi="Arial" w:cs="Arial"/>
          <w:b/>
          <w:bCs/>
          <w:noProof/>
          <w:szCs w:val="22"/>
        </w:rPr>
        <w:t>7</w:t>
      </w:r>
      <w:bookmarkEnd w:id="861"/>
      <w:r w:rsidRPr="00A57459">
        <w:rPr>
          <w:rFonts w:ascii="Arial" w:hAnsi="Arial" w:cs="Arial"/>
          <w:b/>
          <w:bCs/>
          <w:szCs w:val="22"/>
        </w:rPr>
        <w:t>: Application Request Form</w:t>
      </w:r>
      <w:bookmarkEnd w:id="862"/>
      <w:bookmarkEnd w:id="8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2"/>
        <w:gridCol w:w="4836"/>
        <w:gridCol w:w="1548"/>
      </w:tblGrid>
      <w:tr w:rsidR="00A57459" w:rsidRPr="00A57459" w14:paraId="6B56E933" w14:textId="77777777" w:rsidTr="00096365">
        <w:tc>
          <w:tcPr>
            <w:tcW w:w="3192" w:type="dxa"/>
            <w:shd w:val="clear" w:color="auto" w:fill="BFBFBF" w:themeFill="background1" w:themeFillShade="BF"/>
          </w:tcPr>
          <w:p w14:paraId="1AD6DB49" w14:textId="77777777" w:rsidR="00A57459" w:rsidRPr="00A57459" w:rsidRDefault="00A57459" w:rsidP="00A57459">
            <w:pPr>
              <w:spacing w:before="60" w:after="120" w:line="240" w:lineRule="atLeast"/>
              <w:rPr>
                <w:rFonts w:ascii="Arial" w:eastAsia="Calibri" w:hAnsi="Arial" w:cs="Arial"/>
                <w:b/>
                <w:bCs/>
                <w:sz w:val="24"/>
              </w:rPr>
            </w:pPr>
            <w:r w:rsidRPr="00A57459">
              <w:rPr>
                <w:rFonts w:ascii="Arial" w:eastAsia="Calibri" w:hAnsi="Arial" w:cs="Arial"/>
                <w:b/>
                <w:bCs/>
                <w:szCs w:val="22"/>
              </w:rPr>
              <w:t>Field Name</w:t>
            </w:r>
          </w:p>
        </w:tc>
        <w:tc>
          <w:tcPr>
            <w:tcW w:w="4836" w:type="dxa"/>
            <w:shd w:val="clear" w:color="auto" w:fill="BFBFBF" w:themeFill="background1" w:themeFillShade="BF"/>
          </w:tcPr>
          <w:p w14:paraId="3FA737B7" w14:textId="77777777" w:rsidR="00A57459" w:rsidRPr="00A57459" w:rsidRDefault="00A57459" w:rsidP="00A57459">
            <w:pPr>
              <w:spacing w:before="60" w:after="120" w:line="240" w:lineRule="atLeast"/>
              <w:rPr>
                <w:rFonts w:ascii="Arial" w:eastAsia="Calibri" w:hAnsi="Arial" w:cs="Arial"/>
                <w:b/>
                <w:bCs/>
                <w:sz w:val="24"/>
              </w:rPr>
            </w:pPr>
            <w:r w:rsidRPr="00A57459">
              <w:rPr>
                <w:rFonts w:ascii="Arial" w:eastAsia="Calibri" w:hAnsi="Arial" w:cs="Arial"/>
                <w:b/>
                <w:bCs/>
                <w:szCs w:val="22"/>
              </w:rPr>
              <w:t>Description</w:t>
            </w:r>
          </w:p>
        </w:tc>
        <w:tc>
          <w:tcPr>
            <w:tcW w:w="1548" w:type="dxa"/>
            <w:shd w:val="clear" w:color="auto" w:fill="BFBFBF" w:themeFill="background1" w:themeFillShade="BF"/>
          </w:tcPr>
          <w:p w14:paraId="0D114A2A" w14:textId="77777777" w:rsidR="00A57459" w:rsidRPr="00A57459" w:rsidRDefault="00A57459" w:rsidP="00A57459">
            <w:pPr>
              <w:spacing w:before="60" w:after="120" w:line="240" w:lineRule="atLeast"/>
              <w:rPr>
                <w:rFonts w:ascii="Arial" w:eastAsia="Calibri" w:hAnsi="Arial" w:cs="Arial"/>
                <w:b/>
                <w:bCs/>
                <w:sz w:val="24"/>
              </w:rPr>
            </w:pPr>
            <w:r w:rsidRPr="00A57459">
              <w:rPr>
                <w:rFonts w:ascii="Arial" w:eastAsia="Calibri" w:hAnsi="Arial" w:cs="Arial"/>
                <w:b/>
                <w:bCs/>
                <w:szCs w:val="22"/>
              </w:rPr>
              <w:t>Required</w:t>
            </w:r>
          </w:p>
        </w:tc>
      </w:tr>
      <w:tr w:rsidR="00A57459" w:rsidRPr="00A57459" w14:paraId="2772F528" w14:textId="77777777" w:rsidTr="00096365">
        <w:tc>
          <w:tcPr>
            <w:tcW w:w="3192" w:type="dxa"/>
            <w:shd w:val="clear" w:color="auto" w:fill="auto"/>
          </w:tcPr>
          <w:p w14:paraId="003D2F5C"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Application Name</w:t>
            </w:r>
          </w:p>
        </w:tc>
        <w:tc>
          <w:tcPr>
            <w:tcW w:w="4836" w:type="dxa"/>
            <w:shd w:val="clear" w:color="auto" w:fill="auto"/>
          </w:tcPr>
          <w:p w14:paraId="464E8A34"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Application name</w:t>
            </w:r>
          </w:p>
        </w:tc>
        <w:tc>
          <w:tcPr>
            <w:tcW w:w="1548" w:type="dxa"/>
            <w:shd w:val="clear" w:color="auto" w:fill="auto"/>
          </w:tcPr>
          <w:p w14:paraId="4E18C60E"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Y</w:t>
            </w:r>
          </w:p>
        </w:tc>
      </w:tr>
      <w:tr w:rsidR="00A57459" w:rsidRPr="00A57459" w14:paraId="57607F33" w14:textId="77777777" w:rsidTr="00096365">
        <w:tc>
          <w:tcPr>
            <w:tcW w:w="3192" w:type="dxa"/>
            <w:shd w:val="clear" w:color="auto" w:fill="auto"/>
          </w:tcPr>
          <w:p w14:paraId="0033D2DB"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Application URL</w:t>
            </w:r>
          </w:p>
        </w:tc>
        <w:tc>
          <w:tcPr>
            <w:tcW w:w="4836" w:type="dxa"/>
            <w:shd w:val="clear" w:color="auto" w:fill="auto"/>
          </w:tcPr>
          <w:p w14:paraId="5F2CCE6F"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Web location for the application</w:t>
            </w:r>
          </w:p>
        </w:tc>
        <w:tc>
          <w:tcPr>
            <w:tcW w:w="1548" w:type="dxa"/>
            <w:shd w:val="clear" w:color="auto" w:fill="auto"/>
          </w:tcPr>
          <w:p w14:paraId="54F85EFA"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Y</w:t>
            </w:r>
          </w:p>
        </w:tc>
      </w:tr>
      <w:tr w:rsidR="00A57459" w:rsidRPr="00A57459" w14:paraId="3B1315BD" w14:textId="77777777" w:rsidTr="00096365">
        <w:tc>
          <w:tcPr>
            <w:tcW w:w="3192" w:type="dxa"/>
            <w:shd w:val="clear" w:color="auto" w:fill="auto"/>
          </w:tcPr>
          <w:p w14:paraId="2BFCB453"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Application Description</w:t>
            </w:r>
          </w:p>
        </w:tc>
        <w:tc>
          <w:tcPr>
            <w:tcW w:w="4836" w:type="dxa"/>
            <w:shd w:val="clear" w:color="auto" w:fill="auto"/>
          </w:tcPr>
          <w:p w14:paraId="189EA41B"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Description of what the application does</w:t>
            </w:r>
          </w:p>
        </w:tc>
        <w:tc>
          <w:tcPr>
            <w:tcW w:w="1548" w:type="dxa"/>
            <w:shd w:val="clear" w:color="auto" w:fill="auto"/>
          </w:tcPr>
          <w:p w14:paraId="190A4C05"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Y</w:t>
            </w:r>
          </w:p>
        </w:tc>
      </w:tr>
      <w:tr w:rsidR="00A57459" w:rsidRPr="00A57459" w14:paraId="56F351A9" w14:textId="77777777" w:rsidTr="00096365">
        <w:tc>
          <w:tcPr>
            <w:tcW w:w="3192" w:type="dxa"/>
            <w:shd w:val="clear" w:color="auto" w:fill="auto"/>
          </w:tcPr>
          <w:p w14:paraId="6635B6CB"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Justification</w:t>
            </w:r>
          </w:p>
        </w:tc>
        <w:tc>
          <w:tcPr>
            <w:tcW w:w="4836" w:type="dxa"/>
            <w:shd w:val="clear" w:color="auto" w:fill="auto"/>
          </w:tcPr>
          <w:p w14:paraId="35B2805C"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Justification for why the application needs direct web services</w:t>
            </w:r>
          </w:p>
        </w:tc>
        <w:tc>
          <w:tcPr>
            <w:tcW w:w="1548" w:type="dxa"/>
            <w:shd w:val="clear" w:color="auto" w:fill="auto"/>
          </w:tcPr>
          <w:p w14:paraId="1BF31181"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Y</w:t>
            </w:r>
          </w:p>
        </w:tc>
      </w:tr>
      <w:tr w:rsidR="00A57459" w:rsidRPr="00A57459" w14:paraId="3F36DD35" w14:textId="77777777" w:rsidTr="00096365">
        <w:tc>
          <w:tcPr>
            <w:tcW w:w="3192" w:type="dxa"/>
            <w:shd w:val="clear" w:color="auto" w:fill="auto"/>
          </w:tcPr>
          <w:p w14:paraId="4F90AB64"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POC Name</w:t>
            </w:r>
          </w:p>
        </w:tc>
        <w:tc>
          <w:tcPr>
            <w:tcW w:w="4836" w:type="dxa"/>
            <w:shd w:val="clear" w:color="auto" w:fill="auto"/>
          </w:tcPr>
          <w:p w14:paraId="7C0C03DA"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Point of contact name (either the requestor or another person)</w:t>
            </w:r>
          </w:p>
        </w:tc>
        <w:tc>
          <w:tcPr>
            <w:tcW w:w="1548" w:type="dxa"/>
            <w:shd w:val="clear" w:color="auto" w:fill="auto"/>
          </w:tcPr>
          <w:p w14:paraId="73FCAAF1"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Y</w:t>
            </w:r>
          </w:p>
        </w:tc>
      </w:tr>
      <w:tr w:rsidR="00A57459" w:rsidRPr="00A57459" w14:paraId="62B757EB" w14:textId="77777777" w:rsidTr="00096365">
        <w:tc>
          <w:tcPr>
            <w:tcW w:w="3192" w:type="dxa"/>
            <w:shd w:val="clear" w:color="auto" w:fill="auto"/>
          </w:tcPr>
          <w:p w14:paraId="36D10542"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POC External Email</w:t>
            </w:r>
          </w:p>
        </w:tc>
        <w:tc>
          <w:tcPr>
            <w:tcW w:w="4836" w:type="dxa"/>
            <w:shd w:val="clear" w:color="auto" w:fill="auto"/>
          </w:tcPr>
          <w:p w14:paraId="0BC38800"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External email address (non-direct address)</w:t>
            </w:r>
          </w:p>
        </w:tc>
        <w:tc>
          <w:tcPr>
            <w:tcW w:w="1548" w:type="dxa"/>
            <w:shd w:val="clear" w:color="auto" w:fill="auto"/>
          </w:tcPr>
          <w:p w14:paraId="6745255D"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Y</w:t>
            </w:r>
          </w:p>
        </w:tc>
      </w:tr>
      <w:tr w:rsidR="00A57459" w:rsidRPr="00A57459" w14:paraId="342A7C9A" w14:textId="77777777" w:rsidTr="00096365">
        <w:tc>
          <w:tcPr>
            <w:tcW w:w="3192" w:type="dxa"/>
            <w:shd w:val="clear" w:color="auto" w:fill="auto"/>
          </w:tcPr>
          <w:p w14:paraId="2EB4CB3B" w14:textId="77777777" w:rsidR="00A57459" w:rsidRPr="00A57459" w:rsidRDefault="00A57459" w:rsidP="00A57459">
            <w:pPr>
              <w:rPr>
                <w:rFonts w:ascii="Arial" w:eastAsia="Calibri" w:hAnsi="Arial" w:cs="Arial"/>
                <w:b/>
                <w:bCs/>
                <w:szCs w:val="22"/>
              </w:rPr>
            </w:pPr>
            <w:r w:rsidRPr="00A57459">
              <w:rPr>
                <w:rFonts w:ascii="Arial" w:eastAsia="Calibri" w:hAnsi="Arial" w:cs="Arial"/>
                <w:b/>
                <w:bCs/>
                <w:szCs w:val="22"/>
              </w:rPr>
              <w:t>POC Phone</w:t>
            </w:r>
          </w:p>
        </w:tc>
        <w:tc>
          <w:tcPr>
            <w:tcW w:w="4836" w:type="dxa"/>
            <w:shd w:val="clear" w:color="auto" w:fill="auto"/>
          </w:tcPr>
          <w:p w14:paraId="68E56FBF"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Phone number</w:t>
            </w:r>
          </w:p>
        </w:tc>
        <w:tc>
          <w:tcPr>
            <w:tcW w:w="1548" w:type="dxa"/>
            <w:shd w:val="clear" w:color="auto" w:fill="auto"/>
          </w:tcPr>
          <w:p w14:paraId="44FCE002" w14:textId="77777777" w:rsidR="00A57459" w:rsidRPr="00A57459" w:rsidRDefault="00A57459" w:rsidP="00A57459">
            <w:pPr>
              <w:rPr>
                <w:rFonts w:ascii="Arial" w:eastAsia="Calibri" w:hAnsi="Arial" w:cs="Arial"/>
                <w:szCs w:val="22"/>
              </w:rPr>
            </w:pPr>
            <w:r w:rsidRPr="00A57459">
              <w:rPr>
                <w:rFonts w:ascii="Arial" w:eastAsia="Calibri" w:hAnsi="Arial" w:cs="Arial"/>
                <w:szCs w:val="22"/>
              </w:rPr>
              <w:t>Y</w:t>
            </w:r>
          </w:p>
        </w:tc>
      </w:tr>
    </w:tbl>
    <w:p w14:paraId="5CFAEB8C" w14:textId="77777777" w:rsidR="00A57459" w:rsidRPr="00A57459" w:rsidRDefault="00A57459" w:rsidP="00A57459">
      <w:pPr>
        <w:spacing w:before="120" w:after="120"/>
        <w:rPr>
          <w:noProof/>
          <w:sz w:val="24"/>
          <w:szCs w:val="20"/>
        </w:rPr>
      </w:pPr>
    </w:p>
    <w:p w14:paraId="212B3E44" w14:textId="77777777" w:rsidR="00A57459" w:rsidRPr="00A57459" w:rsidRDefault="00A57459" w:rsidP="00A57459">
      <w:pPr>
        <w:spacing w:before="120" w:after="120"/>
        <w:jc w:val="center"/>
        <w:rPr>
          <w:sz w:val="24"/>
          <w:szCs w:val="20"/>
        </w:rPr>
      </w:pPr>
      <w:r w:rsidRPr="00A57459">
        <w:rPr>
          <w:noProof/>
          <w:sz w:val="24"/>
          <w:szCs w:val="20"/>
        </w:rPr>
        <w:drawing>
          <wp:inline distT="0" distB="0" distL="0" distR="0" wp14:anchorId="0E057F25" wp14:editId="03EB5F60">
            <wp:extent cx="5449824" cy="2176090"/>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rotWithShape="1">
                    <a:blip r:embed="rId176">
                      <a:extLst>
                        <a:ext uri="{28A0092B-C50C-407E-A947-70E740481C1C}">
                          <a14:useLocalDpi xmlns:a14="http://schemas.microsoft.com/office/drawing/2010/main" val="0"/>
                        </a:ext>
                      </a:extLst>
                    </a:blip>
                    <a:srcRect/>
                    <a:stretch/>
                  </pic:blipFill>
                  <pic:spPr bwMode="auto">
                    <a:xfrm>
                      <a:off x="0" y="0"/>
                      <a:ext cx="5454788" cy="2178072"/>
                    </a:xfrm>
                    <a:prstGeom prst="rect">
                      <a:avLst/>
                    </a:prstGeom>
                    <a:noFill/>
                    <a:ln>
                      <a:noFill/>
                    </a:ln>
                    <a:extLst>
                      <a:ext uri="{53640926-AAD7-44D8-BBD7-CCE9431645EC}">
                        <a14:shadowObscured xmlns:a14="http://schemas.microsoft.com/office/drawing/2010/main"/>
                      </a:ext>
                    </a:extLst>
                  </pic:spPr>
                </pic:pic>
              </a:graphicData>
            </a:graphic>
          </wp:inline>
        </w:drawing>
      </w:r>
    </w:p>
    <w:p w14:paraId="13007978" w14:textId="4A50011A" w:rsidR="00A57459" w:rsidRPr="00A57459" w:rsidRDefault="00A57459" w:rsidP="00EA1A3B">
      <w:pPr>
        <w:keepNext/>
        <w:keepLines/>
        <w:spacing w:before="240"/>
        <w:jc w:val="center"/>
        <w:outlineLvl w:val="0"/>
        <w:rPr>
          <w:rFonts w:ascii="Arial" w:hAnsi="Arial" w:cs="Arial"/>
          <w:b/>
          <w:bCs/>
          <w:szCs w:val="22"/>
        </w:rPr>
      </w:pPr>
      <w:bookmarkStart w:id="864" w:name="_Ref384991123"/>
      <w:bookmarkStart w:id="865" w:name="_Toc380519671"/>
      <w:bookmarkStart w:id="866" w:name="_Toc443991242"/>
      <w:r w:rsidRPr="00A57459">
        <w:rPr>
          <w:rFonts w:ascii="Arial" w:hAnsi="Arial" w:cs="Arial"/>
          <w:b/>
          <w:bCs/>
          <w:szCs w:val="22"/>
        </w:rPr>
        <w:t xml:space="preserve">Figure </w:t>
      </w:r>
      <w:r w:rsidR="005370A3">
        <w:rPr>
          <w:rFonts w:ascii="Arial" w:hAnsi="Arial" w:cs="Arial"/>
          <w:b/>
          <w:bCs/>
          <w:noProof/>
          <w:szCs w:val="22"/>
        </w:rPr>
        <w:t>148</w:t>
      </w:r>
      <w:bookmarkEnd w:id="864"/>
      <w:r w:rsidRPr="00A57459">
        <w:rPr>
          <w:rFonts w:ascii="Arial" w:hAnsi="Arial" w:cs="Arial"/>
          <w:b/>
          <w:bCs/>
          <w:szCs w:val="22"/>
        </w:rPr>
        <w:t>: Application Request Form</w:t>
      </w:r>
      <w:bookmarkEnd w:id="865"/>
      <w:bookmarkEnd w:id="866"/>
    </w:p>
    <w:p w14:paraId="14409E01" w14:textId="77777777" w:rsidR="00A57459" w:rsidRPr="00A57459" w:rsidRDefault="00A57459" w:rsidP="00A57459">
      <w:pPr>
        <w:spacing w:before="120" w:after="120"/>
        <w:rPr>
          <w:sz w:val="24"/>
          <w:szCs w:val="20"/>
        </w:rPr>
      </w:pPr>
    </w:p>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A57459" w:rsidRPr="00A57459" w14:paraId="54DD27DD" w14:textId="77777777" w:rsidTr="00096365">
        <w:trPr>
          <w:jc w:val="center"/>
        </w:trPr>
        <w:tc>
          <w:tcPr>
            <w:tcW w:w="6210" w:type="dxa"/>
            <w:shd w:val="clear" w:color="auto" w:fill="F2F2F2"/>
            <w:tcMar>
              <w:top w:w="14" w:type="dxa"/>
              <w:left w:w="130" w:type="dxa"/>
              <w:bottom w:w="14" w:type="dxa"/>
              <w:right w:w="130" w:type="dxa"/>
            </w:tcMar>
          </w:tcPr>
          <w:p w14:paraId="0DFA42B1" w14:textId="77777777" w:rsidR="00A57459" w:rsidRPr="00A57459" w:rsidRDefault="00A57459" w:rsidP="00A57459">
            <w:pPr>
              <w:tabs>
                <w:tab w:val="left" w:pos="360"/>
              </w:tabs>
              <w:contextualSpacing/>
              <w:rPr>
                <w:rFonts w:eastAsia="Calibri"/>
                <w:b/>
                <w:szCs w:val="22"/>
              </w:rPr>
            </w:pPr>
            <w:r w:rsidRPr="00A57459">
              <w:rPr>
                <w:rFonts w:eastAsia="Calibri"/>
                <w:b/>
                <w:szCs w:val="22"/>
              </w:rPr>
              <w:t>Key</w:t>
            </w:r>
          </w:p>
        </w:tc>
      </w:tr>
      <w:tr w:rsidR="00A57459" w:rsidRPr="00A57459" w14:paraId="36D36EF5" w14:textId="77777777" w:rsidTr="00096365">
        <w:trPr>
          <w:jc w:val="center"/>
        </w:trPr>
        <w:tc>
          <w:tcPr>
            <w:tcW w:w="6210" w:type="dxa"/>
            <w:shd w:val="clear" w:color="auto" w:fill="F2F2F2"/>
            <w:tcMar>
              <w:top w:w="14" w:type="dxa"/>
              <w:left w:w="130" w:type="dxa"/>
              <w:bottom w:w="14" w:type="dxa"/>
              <w:right w:w="130" w:type="dxa"/>
            </w:tcMar>
          </w:tcPr>
          <w:p w14:paraId="434F1F87" w14:textId="77777777" w:rsidR="00A57459" w:rsidRPr="00A57459" w:rsidRDefault="00A57459" w:rsidP="00A57459">
            <w:pPr>
              <w:numPr>
                <w:ilvl w:val="0"/>
                <w:numId w:val="30"/>
              </w:numPr>
              <w:tabs>
                <w:tab w:val="left" w:pos="360"/>
              </w:tabs>
              <w:spacing w:after="200" w:line="276" w:lineRule="auto"/>
              <w:contextualSpacing/>
              <w:rPr>
                <w:rFonts w:eastAsia="Calibri"/>
                <w:b/>
                <w:bCs/>
                <w:iCs/>
                <w:kern w:val="32"/>
                <w:sz w:val="28"/>
                <w:szCs w:val="22"/>
              </w:rPr>
            </w:pPr>
            <w:r w:rsidRPr="00A57459">
              <w:rPr>
                <w:rFonts w:eastAsia="Calibri"/>
                <w:szCs w:val="22"/>
              </w:rPr>
              <w:t>Application URL field</w:t>
            </w:r>
          </w:p>
          <w:p w14:paraId="4D795A81" w14:textId="77777777" w:rsidR="00A57459" w:rsidRPr="00A57459" w:rsidRDefault="00A57459" w:rsidP="00A57459">
            <w:pPr>
              <w:numPr>
                <w:ilvl w:val="0"/>
                <w:numId w:val="30"/>
              </w:numPr>
              <w:tabs>
                <w:tab w:val="left" w:pos="360"/>
              </w:tabs>
              <w:spacing w:after="200" w:line="276" w:lineRule="auto"/>
              <w:contextualSpacing/>
              <w:rPr>
                <w:rFonts w:eastAsia="Calibri"/>
                <w:b/>
                <w:bCs/>
                <w:iCs/>
                <w:kern w:val="32"/>
                <w:sz w:val="28"/>
                <w:szCs w:val="22"/>
              </w:rPr>
            </w:pPr>
            <w:r w:rsidRPr="00A57459">
              <w:rPr>
                <w:rFonts w:eastAsia="Calibri"/>
                <w:szCs w:val="22"/>
              </w:rPr>
              <w:t>Application Name field</w:t>
            </w:r>
          </w:p>
          <w:p w14:paraId="4391E63F" w14:textId="77777777" w:rsidR="00A57459" w:rsidRPr="00A57459" w:rsidRDefault="00A57459" w:rsidP="00A57459">
            <w:pPr>
              <w:numPr>
                <w:ilvl w:val="0"/>
                <w:numId w:val="30"/>
              </w:numPr>
              <w:tabs>
                <w:tab w:val="left" w:pos="360"/>
              </w:tabs>
              <w:spacing w:after="200" w:line="276" w:lineRule="auto"/>
              <w:contextualSpacing/>
              <w:rPr>
                <w:rFonts w:eastAsia="Calibri"/>
                <w:b/>
                <w:bCs/>
                <w:iCs/>
                <w:kern w:val="32"/>
                <w:sz w:val="28"/>
                <w:szCs w:val="22"/>
              </w:rPr>
            </w:pPr>
            <w:r w:rsidRPr="00A57459">
              <w:rPr>
                <w:rFonts w:eastAsia="Calibri"/>
                <w:szCs w:val="22"/>
              </w:rPr>
              <w:t>Application Description field</w:t>
            </w:r>
          </w:p>
          <w:p w14:paraId="4F3AE17E" w14:textId="77777777" w:rsidR="00A57459" w:rsidRPr="00A57459" w:rsidRDefault="00A57459" w:rsidP="00A57459">
            <w:pPr>
              <w:numPr>
                <w:ilvl w:val="0"/>
                <w:numId w:val="30"/>
              </w:numPr>
              <w:tabs>
                <w:tab w:val="left" w:pos="360"/>
              </w:tabs>
              <w:spacing w:after="200" w:line="276" w:lineRule="auto"/>
              <w:contextualSpacing/>
              <w:rPr>
                <w:rFonts w:eastAsia="Calibri"/>
                <w:b/>
                <w:bCs/>
                <w:iCs/>
                <w:kern w:val="32"/>
                <w:sz w:val="28"/>
                <w:szCs w:val="22"/>
              </w:rPr>
            </w:pPr>
            <w:r w:rsidRPr="00A57459">
              <w:rPr>
                <w:rFonts w:eastAsia="Calibri"/>
                <w:szCs w:val="22"/>
              </w:rPr>
              <w:t>Justification field</w:t>
            </w:r>
          </w:p>
          <w:p w14:paraId="20E97A1D" w14:textId="77777777" w:rsidR="00A57459" w:rsidRPr="00A57459" w:rsidRDefault="00A57459" w:rsidP="00A57459">
            <w:pPr>
              <w:numPr>
                <w:ilvl w:val="0"/>
                <w:numId w:val="30"/>
              </w:numPr>
              <w:tabs>
                <w:tab w:val="left" w:pos="360"/>
              </w:tabs>
              <w:spacing w:after="200" w:line="276" w:lineRule="auto"/>
              <w:contextualSpacing/>
              <w:rPr>
                <w:rFonts w:eastAsia="Calibri"/>
                <w:b/>
                <w:bCs/>
                <w:iCs/>
                <w:kern w:val="32"/>
                <w:sz w:val="28"/>
                <w:szCs w:val="22"/>
              </w:rPr>
            </w:pPr>
            <w:r w:rsidRPr="00A57459">
              <w:rPr>
                <w:rFonts w:eastAsia="Calibri"/>
                <w:szCs w:val="22"/>
              </w:rPr>
              <w:t>POC Name and Phone fields</w:t>
            </w:r>
          </w:p>
          <w:p w14:paraId="37FE6E1F" w14:textId="77777777" w:rsidR="00A57459" w:rsidRPr="00A57459" w:rsidRDefault="00A57459" w:rsidP="00A57459">
            <w:pPr>
              <w:numPr>
                <w:ilvl w:val="0"/>
                <w:numId w:val="30"/>
              </w:numPr>
              <w:tabs>
                <w:tab w:val="left" w:pos="360"/>
              </w:tabs>
              <w:spacing w:after="200" w:line="276" w:lineRule="auto"/>
              <w:contextualSpacing/>
              <w:rPr>
                <w:rFonts w:eastAsia="Calibri"/>
                <w:b/>
                <w:bCs/>
                <w:iCs/>
                <w:kern w:val="32"/>
                <w:sz w:val="28"/>
                <w:szCs w:val="22"/>
              </w:rPr>
            </w:pPr>
            <w:r w:rsidRPr="00A57459">
              <w:rPr>
                <w:rFonts w:eastAsia="Calibri"/>
                <w:szCs w:val="22"/>
              </w:rPr>
              <w:t>POC External Email field</w:t>
            </w:r>
          </w:p>
        </w:tc>
      </w:tr>
    </w:tbl>
    <w:p w14:paraId="2394AB28" w14:textId="0D6696F6" w:rsidR="00A57459" w:rsidRPr="00A57459" w:rsidRDefault="00A57459" w:rsidP="00A20623">
      <w:pPr>
        <w:pStyle w:val="Heading4"/>
        <w:ind w:left="0" w:firstLine="0"/>
      </w:pPr>
      <w:bookmarkStart w:id="867" w:name="_3.2.2.2._Applications"/>
      <w:bookmarkStart w:id="868" w:name="_Toc380683853"/>
      <w:bookmarkStart w:id="869" w:name="_Toc462413000"/>
      <w:bookmarkEnd w:id="867"/>
      <w:r w:rsidRPr="00A57459">
        <w:t>3.2.2.2. Applications</w:t>
      </w:r>
      <w:bookmarkEnd w:id="868"/>
      <w:bookmarkEnd w:id="869"/>
    </w:p>
    <w:p w14:paraId="1976E863" w14:textId="2645B33E" w:rsidR="00A57459" w:rsidRPr="00F0422D" w:rsidRDefault="00A57459" w:rsidP="00A57459">
      <w:pPr>
        <w:spacing w:before="60" w:after="120" w:line="240" w:lineRule="atLeast"/>
        <w:rPr>
          <w:rFonts w:eastAsia="Calibri"/>
          <w:sz w:val="24"/>
        </w:rPr>
      </w:pPr>
      <w:r w:rsidRPr="00A57459">
        <w:rPr>
          <w:rFonts w:eastAsia="Calibri"/>
          <w:sz w:val="24"/>
        </w:rPr>
        <w:t xml:space="preserve">Any user with a valid account on the Administration Panel will be able to view a list of the applications that they are either a member of or an administrator of. </w:t>
      </w:r>
      <w:r w:rsidR="00E43348" w:rsidRPr="00A57459">
        <w:rPr>
          <w:rFonts w:eastAsia="Calibri"/>
          <w:sz w:val="24"/>
        </w:rPr>
        <w:t>The applications tab can be accessed by logging into the Administration Panel and clicking on the Applications header.</w:t>
      </w:r>
      <w:r w:rsidR="00E43348">
        <w:rPr>
          <w:rFonts w:eastAsia="Calibri"/>
          <w:sz w:val="24"/>
        </w:rPr>
        <w:t xml:space="preserve"> </w:t>
      </w:r>
      <w:r w:rsidRPr="00A57459">
        <w:rPr>
          <w:rFonts w:eastAsia="Calibri"/>
          <w:sz w:val="24"/>
        </w:rPr>
        <w:t xml:space="preserve">The Applications tab allows the user to view the </w:t>
      </w:r>
      <w:r w:rsidRPr="00A57459">
        <w:rPr>
          <w:rFonts w:eastAsia="Calibri"/>
          <w:b/>
          <w:sz w:val="24"/>
        </w:rPr>
        <w:t>Active</w:t>
      </w:r>
      <w:r w:rsidRPr="00A57459">
        <w:rPr>
          <w:rFonts w:eastAsia="Calibri"/>
          <w:sz w:val="24"/>
        </w:rPr>
        <w:t xml:space="preserve">, </w:t>
      </w:r>
      <w:r w:rsidRPr="00A57459">
        <w:rPr>
          <w:rFonts w:eastAsia="Calibri"/>
          <w:b/>
          <w:sz w:val="24"/>
        </w:rPr>
        <w:t>Pending Approval</w:t>
      </w:r>
      <w:r w:rsidRPr="00A57459">
        <w:rPr>
          <w:rFonts w:eastAsia="Calibri"/>
          <w:sz w:val="24"/>
        </w:rPr>
        <w:t xml:space="preserve"> and </w:t>
      </w:r>
      <w:r w:rsidRPr="00A57459">
        <w:rPr>
          <w:rFonts w:eastAsia="Calibri"/>
          <w:b/>
          <w:sz w:val="24"/>
        </w:rPr>
        <w:t>Denied</w:t>
      </w:r>
      <w:r w:rsidRPr="00A57459">
        <w:rPr>
          <w:rFonts w:eastAsia="Calibri"/>
          <w:sz w:val="24"/>
        </w:rPr>
        <w:t xml:space="preserve"> application </w:t>
      </w:r>
      <w:r w:rsidRPr="00AD50A0">
        <w:rPr>
          <w:rFonts w:eastAsia="Calibri"/>
          <w:sz w:val="24"/>
        </w:rPr>
        <w:t>requests (</w:t>
      </w:r>
      <w:r w:rsidR="005370A3" w:rsidRPr="005370A3">
        <w:rPr>
          <w:sz w:val="24"/>
        </w:rPr>
        <w:t xml:space="preserve">Figure </w:t>
      </w:r>
      <w:r w:rsidR="005370A3" w:rsidRPr="005370A3">
        <w:rPr>
          <w:noProof/>
          <w:sz w:val="24"/>
        </w:rPr>
        <w:t>149</w:t>
      </w:r>
      <w:r w:rsidRPr="00AD50A0">
        <w:rPr>
          <w:rFonts w:eastAsia="Calibri"/>
          <w:sz w:val="24"/>
        </w:rPr>
        <w:t>).</w:t>
      </w:r>
      <w:r w:rsidRPr="00A57459">
        <w:rPr>
          <w:rFonts w:eastAsia="Calibri"/>
          <w:sz w:val="24"/>
        </w:rPr>
        <w:t xml:space="preserve"> </w:t>
      </w:r>
      <w:r w:rsidR="00E43348" w:rsidRPr="00F0422D">
        <w:rPr>
          <w:rFonts w:eastAsia="Calibri"/>
          <w:sz w:val="24"/>
        </w:rPr>
        <w:t xml:space="preserve">A search box is provided in each tab of the </w:t>
      </w:r>
      <w:r w:rsidR="00777535" w:rsidRPr="00F0422D">
        <w:rPr>
          <w:rFonts w:eastAsia="Calibri"/>
          <w:sz w:val="24"/>
        </w:rPr>
        <w:t>Applications for users to find active, pending approval or denied application</w:t>
      </w:r>
      <w:r w:rsidR="00D463D9" w:rsidRPr="00F0422D">
        <w:rPr>
          <w:rFonts w:eastAsia="Calibri"/>
          <w:sz w:val="24"/>
        </w:rPr>
        <w:t>(</w:t>
      </w:r>
      <w:r w:rsidR="00777535" w:rsidRPr="00F0422D">
        <w:rPr>
          <w:rFonts w:eastAsia="Calibri"/>
          <w:sz w:val="24"/>
        </w:rPr>
        <w:t>s</w:t>
      </w:r>
      <w:r w:rsidR="00D463D9" w:rsidRPr="00F0422D">
        <w:rPr>
          <w:rFonts w:eastAsia="Calibri"/>
          <w:sz w:val="24"/>
        </w:rPr>
        <w:t>)</w:t>
      </w:r>
      <w:r w:rsidR="00777535" w:rsidRPr="00F0422D">
        <w:rPr>
          <w:rFonts w:eastAsia="Calibri"/>
          <w:sz w:val="24"/>
        </w:rPr>
        <w:t>.</w:t>
      </w:r>
    </w:p>
    <w:p w14:paraId="01BDE30E" w14:textId="7FBB8D53" w:rsidR="00A57459" w:rsidRPr="00A57459" w:rsidRDefault="00EF4679" w:rsidP="00A57459">
      <w:pPr>
        <w:spacing w:before="60" w:after="120" w:line="240" w:lineRule="atLeast"/>
        <w:jc w:val="center"/>
        <w:rPr>
          <w:rFonts w:eastAsia="Calibri"/>
          <w:sz w:val="24"/>
        </w:rPr>
      </w:pPr>
      <w:r>
        <w:rPr>
          <w:noProof/>
        </w:rPr>
        <w:lastRenderedPageBreak/>
        <w:drawing>
          <wp:inline distT="0" distB="0" distL="0" distR="0" wp14:anchorId="5929AB27" wp14:editId="31BBB00D">
            <wp:extent cx="5943600" cy="1336040"/>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943600" cy="1336040"/>
                    </a:xfrm>
                    <a:prstGeom prst="rect">
                      <a:avLst/>
                    </a:prstGeom>
                  </pic:spPr>
                </pic:pic>
              </a:graphicData>
            </a:graphic>
          </wp:inline>
        </w:drawing>
      </w:r>
    </w:p>
    <w:p w14:paraId="6CBC2F54" w14:textId="16BAADB6" w:rsidR="00A57459" w:rsidRPr="004C424F" w:rsidRDefault="004C424F" w:rsidP="00EA1A3B">
      <w:pPr>
        <w:pStyle w:val="Caption"/>
        <w:jc w:val="center"/>
        <w:outlineLvl w:val="0"/>
        <w:rPr>
          <w:rFonts w:eastAsia="Calibri"/>
          <w:bCs w:val="0"/>
          <w:sz w:val="22"/>
          <w:szCs w:val="22"/>
        </w:rPr>
      </w:pPr>
      <w:bookmarkStart w:id="870" w:name="_Ref395881535"/>
      <w:bookmarkStart w:id="871" w:name="_Toc443991243"/>
      <w:r w:rsidRPr="004C424F">
        <w:rPr>
          <w:sz w:val="22"/>
          <w:szCs w:val="22"/>
        </w:rPr>
        <w:t xml:space="preserve">Figure </w:t>
      </w:r>
      <w:r w:rsidR="005370A3">
        <w:rPr>
          <w:noProof/>
          <w:sz w:val="22"/>
          <w:szCs w:val="22"/>
        </w:rPr>
        <w:t>149</w:t>
      </w:r>
      <w:bookmarkEnd w:id="870"/>
      <w:r w:rsidR="00A57459" w:rsidRPr="004C424F">
        <w:rPr>
          <w:bCs w:val="0"/>
          <w:sz w:val="22"/>
          <w:szCs w:val="22"/>
        </w:rPr>
        <w:t>: Applications</w:t>
      </w:r>
      <w:bookmarkEnd w:id="871"/>
    </w:p>
    <w:p w14:paraId="0A709FE9" w14:textId="77777777" w:rsidR="00A57459" w:rsidRPr="00A57459" w:rsidRDefault="00A57459" w:rsidP="00EA1A3B">
      <w:pPr>
        <w:pStyle w:val="Heading5"/>
        <w:numPr>
          <w:ilvl w:val="0"/>
          <w:numId w:val="0"/>
        </w:numPr>
      </w:pPr>
      <w:bookmarkStart w:id="872" w:name="_Toc380683854"/>
      <w:bookmarkStart w:id="873" w:name="_Toc462413001"/>
      <w:r w:rsidRPr="00A57459">
        <w:t>3.2.2.2.1. Active Applications</w:t>
      </w:r>
      <w:bookmarkEnd w:id="872"/>
      <w:bookmarkEnd w:id="873"/>
    </w:p>
    <w:p w14:paraId="1DB35163" w14:textId="07006427" w:rsidR="00A57459" w:rsidRPr="00A57459" w:rsidRDefault="00A57459" w:rsidP="00A57459">
      <w:pPr>
        <w:spacing w:before="60" w:after="120" w:line="240" w:lineRule="atLeast"/>
        <w:rPr>
          <w:rFonts w:eastAsia="Calibri"/>
          <w:sz w:val="24"/>
        </w:rPr>
      </w:pPr>
      <w:r w:rsidRPr="00A57459">
        <w:rPr>
          <w:rFonts w:eastAsia="Calibri"/>
          <w:sz w:val="24"/>
        </w:rPr>
        <w:t xml:space="preserve">To view a list of the active applications that the users have access to, they must login to the Administration Panel and click on the </w:t>
      </w:r>
      <w:r w:rsidRPr="00A57459">
        <w:rPr>
          <w:rFonts w:eastAsia="Calibri"/>
          <w:b/>
          <w:sz w:val="24"/>
        </w:rPr>
        <w:t>Applications</w:t>
      </w:r>
      <w:r w:rsidRPr="00A57459">
        <w:rPr>
          <w:rFonts w:eastAsia="Calibri"/>
          <w:sz w:val="24"/>
        </w:rPr>
        <w:t xml:space="preserve"> tab in the header. By default, the user will be shown the active applications tab. The applications tab will list all the applications that are authorized to utilize the Direct API web services (</w:t>
      </w:r>
      <w:r w:rsidR="005370A3" w:rsidRPr="005370A3">
        <w:rPr>
          <w:sz w:val="24"/>
        </w:rPr>
        <w:t xml:space="preserve">Figure </w:t>
      </w:r>
      <w:r w:rsidR="005370A3" w:rsidRPr="005370A3">
        <w:rPr>
          <w:noProof/>
          <w:sz w:val="24"/>
        </w:rPr>
        <w:t>150</w:t>
      </w:r>
      <w:r w:rsidRPr="00A57459">
        <w:rPr>
          <w:rFonts w:eastAsia="Calibri"/>
          <w:sz w:val="24"/>
        </w:rPr>
        <w:t>).</w:t>
      </w:r>
    </w:p>
    <w:p w14:paraId="03460F19" w14:textId="77777777" w:rsidR="00A57459" w:rsidRPr="00A57459" w:rsidRDefault="00A57459" w:rsidP="00A57459">
      <w:pPr>
        <w:spacing w:before="120" w:after="120"/>
        <w:rPr>
          <w:sz w:val="24"/>
          <w:szCs w:val="20"/>
        </w:rPr>
      </w:pPr>
      <w:r w:rsidRPr="00A57459">
        <w:rPr>
          <w:sz w:val="24"/>
          <w:szCs w:val="20"/>
        </w:rPr>
        <w:t>A privileged user can restore or edit the Active Applications in this screen by clicking on the key or the pencil symbol included in the Actions column.</w:t>
      </w:r>
    </w:p>
    <w:p w14:paraId="31BDD42D" w14:textId="58A589B7" w:rsidR="00A57459" w:rsidRPr="00A57459" w:rsidRDefault="00FE7779" w:rsidP="00FE7779">
      <w:pPr>
        <w:spacing w:before="60" w:after="120" w:line="240" w:lineRule="atLeast"/>
        <w:jc w:val="center"/>
        <w:rPr>
          <w:rFonts w:eastAsia="Calibri"/>
          <w:sz w:val="24"/>
        </w:rPr>
      </w:pPr>
      <w:r>
        <w:rPr>
          <w:noProof/>
        </w:rPr>
        <w:drawing>
          <wp:inline distT="0" distB="0" distL="0" distR="0" wp14:anchorId="61A1295D" wp14:editId="038E30F0">
            <wp:extent cx="5938604" cy="2114093"/>
            <wp:effectExtent l="0" t="0" r="508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8"/>
                    <a:srcRect b="31354"/>
                    <a:stretch/>
                  </pic:blipFill>
                  <pic:spPr bwMode="auto">
                    <a:xfrm>
                      <a:off x="0" y="0"/>
                      <a:ext cx="5943600" cy="2115872"/>
                    </a:xfrm>
                    <a:prstGeom prst="rect">
                      <a:avLst/>
                    </a:prstGeom>
                    <a:ln>
                      <a:noFill/>
                    </a:ln>
                    <a:extLst>
                      <a:ext uri="{53640926-AAD7-44D8-BBD7-CCE9431645EC}">
                        <a14:shadowObscured xmlns:a14="http://schemas.microsoft.com/office/drawing/2010/main"/>
                      </a:ext>
                    </a:extLst>
                  </pic:spPr>
                </pic:pic>
              </a:graphicData>
            </a:graphic>
          </wp:inline>
        </w:drawing>
      </w:r>
    </w:p>
    <w:p w14:paraId="5A818EA0" w14:textId="5E48CCE8" w:rsidR="00A57459" w:rsidRPr="00A57459" w:rsidRDefault="00A57459" w:rsidP="00EA1A3B">
      <w:pPr>
        <w:keepNext/>
        <w:keepLines/>
        <w:spacing w:before="240"/>
        <w:jc w:val="center"/>
        <w:outlineLvl w:val="0"/>
        <w:rPr>
          <w:rFonts w:ascii="Arial" w:hAnsi="Arial" w:cs="Arial"/>
          <w:b/>
          <w:bCs/>
          <w:szCs w:val="22"/>
        </w:rPr>
      </w:pPr>
      <w:bookmarkStart w:id="874" w:name="_Ref384994296"/>
      <w:bookmarkStart w:id="875" w:name="_Toc443991244"/>
      <w:r w:rsidRPr="00A57459">
        <w:rPr>
          <w:rFonts w:ascii="Arial" w:hAnsi="Arial" w:cs="Arial"/>
          <w:b/>
          <w:bCs/>
          <w:szCs w:val="22"/>
        </w:rPr>
        <w:t xml:space="preserve">Figure </w:t>
      </w:r>
      <w:r w:rsidR="005370A3">
        <w:rPr>
          <w:rFonts w:ascii="Arial" w:hAnsi="Arial" w:cs="Arial"/>
          <w:b/>
          <w:bCs/>
          <w:noProof/>
          <w:szCs w:val="22"/>
        </w:rPr>
        <w:t>150</w:t>
      </w:r>
      <w:bookmarkEnd w:id="874"/>
      <w:r w:rsidRPr="00A57459">
        <w:rPr>
          <w:rFonts w:ascii="Arial" w:hAnsi="Arial" w:cs="Arial"/>
          <w:b/>
          <w:bCs/>
          <w:szCs w:val="22"/>
        </w:rPr>
        <w:t>: Active Applications</w:t>
      </w:r>
      <w:bookmarkEnd w:id="875"/>
    </w:p>
    <w:p w14:paraId="37497D85" w14:textId="77777777" w:rsidR="00A57459" w:rsidRPr="00A57459" w:rsidRDefault="00A57459" w:rsidP="00A57459"/>
    <w:tbl>
      <w:tblPr>
        <w:tblW w:w="8294" w:type="dxa"/>
        <w:jc w:val="center"/>
        <w:tblBorders>
          <w:top w:val="single" w:sz="4" w:space="0" w:color="auto"/>
          <w:left w:val="single" w:sz="4" w:space="0" w:color="auto"/>
          <w:bottom w:val="single" w:sz="4" w:space="0" w:color="auto"/>
          <w:right w:val="single" w:sz="4" w:space="0" w:color="auto"/>
        </w:tblBorders>
        <w:shd w:val="clear" w:color="auto" w:fill="F2F2F2"/>
        <w:tblLook w:val="04A0" w:firstRow="1" w:lastRow="0" w:firstColumn="1" w:lastColumn="0" w:noHBand="0" w:noVBand="1"/>
      </w:tblPr>
      <w:tblGrid>
        <w:gridCol w:w="4234"/>
        <w:gridCol w:w="4060"/>
      </w:tblGrid>
      <w:tr w:rsidR="00A57459" w:rsidRPr="00A57459" w14:paraId="0CC80A5A" w14:textId="77777777" w:rsidTr="00096365">
        <w:trPr>
          <w:trHeight w:val="309"/>
          <w:jc w:val="center"/>
        </w:trPr>
        <w:tc>
          <w:tcPr>
            <w:tcW w:w="4234" w:type="dxa"/>
            <w:shd w:val="clear" w:color="auto" w:fill="F2F2F2"/>
          </w:tcPr>
          <w:p w14:paraId="196138A7" w14:textId="77777777" w:rsidR="00A57459" w:rsidRPr="00A57459" w:rsidRDefault="00A57459" w:rsidP="00A57459">
            <w:pPr>
              <w:tabs>
                <w:tab w:val="left" w:pos="360"/>
              </w:tabs>
              <w:contextualSpacing/>
              <w:rPr>
                <w:rFonts w:eastAsia="Calibri"/>
                <w:b/>
                <w:szCs w:val="22"/>
              </w:rPr>
            </w:pPr>
            <w:r w:rsidRPr="00A57459">
              <w:rPr>
                <w:rFonts w:eastAsia="Calibri"/>
                <w:b/>
                <w:szCs w:val="22"/>
              </w:rPr>
              <w:t>Key</w:t>
            </w:r>
          </w:p>
        </w:tc>
        <w:tc>
          <w:tcPr>
            <w:tcW w:w="4060" w:type="dxa"/>
            <w:shd w:val="clear" w:color="auto" w:fill="F2F2F2"/>
          </w:tcPr>
          <w:p w14:paraId="41C71045" w14:textId="77777777" w:rsidR="00A57459" w:rsidRPr="00A57459" w:rsidRDefault="00A57459" w:rsidP="00A57459">
            <w:pPr>
              <w:tabs>
                <w:tab w:val="left" w:pos="408"/>
              </w:tabs>
              <w:contextualSpacing/>
              <w:rPr>
                <w:rFonts w:eastAsia="Calibri"/>
                <w:b/>
                <w:szCs w:val="22"/>
              </w:rPr>
            </w:pPr>
          </w:p>
        </w:tc>
      </w:tr>
      <w:tr w:rsidR="00A57459" w:rsidRPr="00A57459" w14:paraId="1591F9C2" w14:textId="77777777" w:rsidTr="00096365">
        <w:trPr>
          <w:trHeight w:val="293"/>
          <w:jc w:val="center"/>
        </w:trPr>
        <w:tc>
          <w:tcPr>
            <w:tcW w:w="4234" w:type="dxa"/>
            <w:shd w:val="clear" w:color="auto" w:fill="F2F2F2"/>
          </w:tcPr>
          <w:p w14:paraId="7141C5A8" w14:textId="2D73BC76" w:rsidR="00A57459" w:rsidRPr="00A57459" w:rsidRDefault="00A57459" w:rsidP="00644E86">
            <w:pPr>
              <w:numPr>
                <w:ilvl w:val="0"/>
                <w:numId w:val="75"/>
              </w:numPr>
              <w:tabs>
                <w:tab w:val="left" w:pos="360"/>
              </w:tabs>
              <w:spacing w:after="200" w:line="276" w:lineRule="auto"/>
              <w:contextualSpacing/>
              <w:rPr>
                <w:rFonts w:eastAsia="Calibri"/>
                <w:szCs w:val="22"/>
              </w:rPr>
            </w:pPr>
            <w:r w:rsidRPr="00A57459">
              <w:rPr>
                <w:rFonts w:eastAsia="Calibri"/>
                <w:szCs w:val="22"/>
              </w:rPr>
              <w:t>Regenerate Key (</w:t>
            </w:r>
            <w:r w:rsidRPr="00A57459">
              <w:rPr>
                <w:rFonts w:eastAsia="Calibri"/>
                <w:color w:val="0000FF"/>
                <w:szCs w:val="22"/>
                <w:u w:val="single"/>
              </w:rPr>
              <w:t>Section 3.2.2.2.7</w:t>
            </w:r>
            <w:r w:rsidRPr="00A57459">
              <w:rPr>
                <w:rFonts w:eastAsia="Calibri"/>
                <w:szCs w:val="22"/>
              </w:rPr>
              <w:t>)</w:t>
            </w:r>
          </w:p>
        </w:tc>
        <w:tc>
          <w:tcPr>
            <w:tcW w:w="4060" w:type="dxa"/>
            <w:shd w:val="clear" w:color="auto" w:fill="F2F2F2"/>
          </w:tcPr>
          <w:p w14:paraId="0348A942" w14:textId="7ECA5D58" w:rsidR="00A57459" w:rsidRPr="00A57459" w:rsidRDefault="00A57459" w:rsidP="00644E86">
            <w:pPr>
              <w:numPr>
                <w:ilvl w:val="0"/>
                <w:numId w:val="75"/>
              </w:numPr>
              <w:tabs>
                <w:tab w:val="left" w:pos="408"/>
              </w:tabs>
              <w:spacing w:after="200" w:line="276" w:lineRule="auto"/>
              <w:contextualSpacing/>
              <w:rPr>
                <w:rFonts w:eastAsia="Calibri"/>
                <w:szCs w:val="22"/>
              </w:rPr>
            </w:pPr>
            <w:r w:rsidRPr="00A57459">
              <w:rPr>
                <w:rFonts w:eastAsia="Calibri"/>
                <w:szCs w:val="22"/>
              </w:rPr>
              <w:t>Edit Application (</w:t>
            </w:r>
            <w:r w:rsidRPr="00A57459">
              <w:rPr>
                <w:rFonts w:eastAsia="Calibri"/>
                <w:color w:val="0000FF"/>
                <w:szCs w:val="22"/>
                <w:u w:val="single"/>
              </w:rPr>
              <w:t>Section 3.2.2.2.6</w:t>
            </w:r>
            <w:r w:rsidRPr="00A57459">
              <w:rPr>
                <w:rFonts w:eastAsia="Calibri"/>
                <w:szCs w:val="22"/>
              </w:rPr>
              <w:t>)</w:t>
            </w:r>
          </w:p>
        </w:tc>
      </w:tr>
      <w:tr w:rsidR="00A57459" w:rsidRPr="00A57459" w14:paraId="5F94FADD" w14:textId="77777777" w:rsidTr="00096365">
        <w:trPr>
          <w:trHeight w:val="63"/>
          <w:jc w:val="center"/>
        </w:trPr>
        <w:tc>
          <w:tcPr>
            <w:tcW w:w="4234" w:type="dxa"/>
            <w:shd w:val="clear" w:color="auto" w:fill="F2F2F2"/>
          </w:tcPr>
          <w:p w14:paraId="1C274479" w14:textId="77777777" w:rsidR="00A57459" w:rsidRPr="00A57459" w:rsidRDefault="00A57459" w:rsidP="00A57459">
            <w:pPr>
              <w:tabs>
                <w:tab w:val="left" w:pos="360"/>
              </w:tabs>
              <w:contextualSpacing/>
              <w:rPr>
                <w:rFonts w:eastAsia="Calibri"/>
                <w:szCs w:val="22"/>
              </w:rPr>
            </w:pPr>
          </w:p>
        </w:tc>
        <w:tc>
          <w:tcPr>
            <w:tcW w:w="4060" w:type="dxa"/>
            <w:shd w:val="clear" w:color="auto" w:fill="F2F2F2"/>
          </w:tcPr>
          <w:p w14:paraId="297A9AE5" w14:textId="77777777" w:rsidR="00A57459" w:rsidRPr="00A57459" w:rsidRDefault="00A57459" w:rsidP="00A57459">
            <w:pPr>
              <w:tabs>
                <w:tab w:val="left" w:pos="408"/>
              </w:tabs>
              <w:contextualSpacing/>
              <w:rPr>
                <w:rFonts w:eastAsia="Calibri"/>
                <w:szCs w:val="22"/>
              </w:rPr>
            </w:pPr>
          </w:p>
        </w:tc>
      </w:tr>
    </w:tbl>
    <w:p w14:paraId="7168C88C" w14:textId="77777777" w:rsidR="00A57459" w:rsidRPr="00A57459" w:rsidRDefault="00A57459" w:rsidP="00A57459"/>
    <w:p w14:paraId="5BE2A203" w14:textId="77777777" w:rsidR="00A57459" w:rsidRPr="00A57459" w:rsidRDefault="00A57459" w:rsidP="00EA1A3B">
      <w:pPr>
        <w:pStyle w:val="Heading5"/>
        <w:numPr>
          <w:ilvl w:val="0"/>
          <w:numId w:val="0"/>
        </w:numPr>
      </w:pPr>
      <w:bookmarkStart w:id="876" w:name="_Toc462413002"/>
      <w:bookmarkStart w:id="877" w:name="_Toc380683848"/>
      <w:r w:rsidRPr="00A57459">
        <w:t>3.2.2.2.2. Pending Approval Applications</w:t>
      </w:r>
      <w:bookmarkEnd w:id="876"/>
    </w:p>
    <w:p w14:paraId="206E305F" w14:textId="168C20A2" w:rsidR="00A57459" w:rsidRPr="00A57459" w:rsidRDefault="00A57459" w:rsidP="00A57459">
      <w:pPr>
        <w:spacing w:before="60" w:after="120" w:line="240" w:lineRule="atLeast"/>
        <w:rPr>
          <w:rFonts w:eastAsia="Calibri"/>
          <w:sz w:val="24"/>
        </w:rPr>
      </w:pPr>
      <w:r w:rsidRPr="00A57459">
        <w:rPr>
          <w:rFonts w:eastAsia="Calibri"/>
          <w:sz w:val="24"/>
        </w:rPr>
        <w:t xml:space="preserve">To view a list of the pending approval applications that the users have access to, they must login to the Administration Panel and click on the </w:t>
      </w:r>
      <w:r w:rsidRPr="00A57459">
        <w:rPr>
          <w:rFonts w:eastAsia="Calibri"/>
          <w:b/>
          <w:sz w:val="24"/>
        </w:rPr>
        <w:t>Applications</w:t>
      </w:r>
      <w:r w:rsidRPr="00A57459">
        <w:rPr>
          <w:rFonts w:eastAsia="Calibri"/>
          <w:sz w:val="24"/>
        </w:rPr>
        <w:t xml:space="preserve"> tab in the header. The pending approval applications tab will list all the applications that are currently waiting for authorization to utilize the Direct API web services (</w:t>
      </w:r>
      <w:r w:rsidR="005370A3" w:rsidRPr="005370A3">
        <w:rPr>
          <w:sz w:val="24"/>
        </w:rPr>
        <w:t xml:space="preserve">Figure </w:t>
      </w:r>
      <w:r w:rsidR="005370A3" w:rsidRPr="005370A3">
        <w:rPr>
          <w:noProof/>
          <w:sz w:val="24"/>
        </w:rPr>
        <w:t>151</w:t>
      </w:r>
      <w:r w:rsidRPr="00A57459">
        <w:rPr>
          <w:rFonts w:eastAsia="Calibri"/>
          <w:sz w:val="24"/>
        </w:rPr>
        <w:t>).</w:t>
      </w:r>
    </w:p>
    <w:p w14:paraId="3E4279D7" w14:textId="34622AD4" w:rsidR="00A57459" w:rsidRPr="00A57459" w:rsidRDefault="006B6EBC" w:rsidP="00A57459">
      <w:pPr>
        <w:spacing w:after="120"/>
        <w:ind w:right="1440"/>
      </w:pPr>
      <w:r>
        <w:rPr>
          <w:noProof/>
        </w:rPr>
        <w:lastRenderedPageBreak/>
        <w:drawing>
          <wp:inline distT="0" distB="0" distL="0" distR="0" wp14:anchorId="34B32728" wp14:editId="4C9FB402">
            <wp:extent cx="5010912" cy="1799539"/>
            <wp:effectExtent l="0" t="0" r="0" b="0"/>
            <wp:docPr id="1578" name="Picture 1578" descr="cid:image002.png@01CFC37A.94700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CFC37A.94700730"/>
                    <pic:cNvPicPr>
                      <a:picLocks noChangeAspect="1" noChangeArrowheads="1"/>
                    </pic:cNvPicPr>
                  </pic:nvPicPr>
                  <pic:blipFill rotWithShape="1">
                    <a:blip r:link="rId179">
                      <a:extLst>
                        <a:ext uri="{28A0092B-C50C-407E-A947-70E740481C1C}">
                          <a14:useLocalDpi xmlns:a14="http://schemas.microsoft.com/office/drawing/2010/main" val="0"/>
                        </a:ext>
                      </a:extLst>
                    </a:blip>
                    <a:srcRect l="7749" t="20132" r="7995" b="26039"/>
                    <a:stretch>
                      <a:fillRect/>
                    </a:stretch>
                  </pic:blipFill>
                  <pic:spPr bwMode="auto">
                    <a:xfrm>
                      <a:off x="0" y="0"/>
                      <a:ext cx="5007832" cy="1798433"/>
                    </a:xfrm>
                    <a:prstGeom prst="rect">
                      <a:avLst/>
                    </a:prstGeom>
                    <a:noFill/>
                    <a:ln>
                      <a:noFill/>
                    </a:ln>
                    <a:extLst>
                      <a:ext uri="{53640926-AAD7-44D8-BBD7-CCE9431645EC}">
                        <a14:shadowObscured xmlns:a14="http://schemas.microsoft.com/office/drawing/2010/main"/>
                      </a:ext>
                    </a:extLst>
                  </pic:spPr>
                </pic:pic>
              </a:graphicData>
            </a:graphic>
          </wp:inline>
        </w:drawing>
      </w:r>
    </w:p>
    <w:p w14:paraId="1748F1F8" w14:textId="5E93A2CE" w:rsidR="00A57459" w:rsidRPr="00A57459" w:rsidRDefault="00A57459" w:rsidP="00EA1A3B">
      <w:pPr>
        <w:keepNext/>
        <w:keepLines/>
        <w:spacing w:before="240"/>
        <w:jc w:val="center"/>
        <w:outlineLvl w:val="0"/>
        <w:rPr>
          <w:rFonts w:ascii="Arial" w:hAnsi="Arial" w:cs="Arial"/>
          <w:b/>
          <w:bCs/>
          <w:szCs w:val="22"/>
        </w:rPr>
      </w:pPr>
      <w:bookmarkStart w:id="878" w:name="_Ref385341474"/>
      <w:bookmarkStart w:id="879" w:name="_Toc443991245"/>
      <w:r w:rsidRPr="00A57459">
        <w:rPr>
          <w:rFonts w:ascii="Arial" w:hAnsi="Arial" w:cs="Arial"/>
          <w:b/>
          <w:bCs/>
          <w:szCs w:val="22"/>
        </w:rPr>
        <w:t xml:space="preserve">Figure </w:t>
      </w:r>
      <w:r w:rsidR="005370A3">
        <w:rPr>
          <w:rFonts w:ascii="Arial" w:hAnsi="Arial" w:cs="Arial"/>
          <w:b/>
          <w:bCs/>
          <w:noProof/>
          <w:szCs w:val="22"/>
        </w:rPr>
        <w:t>151</w:t>
      </w:r>
      <w:bookmarkEnd w:id="878"/>
      <w:r w:rsidRPr="00A57459">
        <w:rPr>
          <w:rFonts w:ascii="Arial" w:hAnsi="Arial" w:cs="Arial"/>
          <w:b/>
          <w:bCs/>
          <w:szCs w:val="22"/>
        </w:rPr>
        <w:t>: Pending Approval Applications</w:t>
      </w:r>
      <w:bookmarkEnd w:id="879"/>
    </w:p>
    <w:p w14:paraId="647767CC" w14:textId="77777777" w:rsidR="00A57459" w:rsidRPr="00A57459" w:rsidRDefault="00A57459" w:rsidP="00EA1A3B">
      <w:pPr>
        <w:pStyle w:val="Heading5"/>
        <w:numPr>
          <w:ilvl w:val="0"/>
          <w:numId w:val="0"/>
        </w:numPr>
      </w:pPr>
      <w:bookmarkStart w:id="880" w:name="_Toc462413003"/>
      <w:r w:rsidRPr="00A57459">
        <w:t>3.2.2.2.3. Denied</w:t>
      </w:r>
      <w:bookmarkEnd w:id="877"/>
      <w:r w:rsidRPr="00A57459">
        <w:t xml:space="preserve"> Applications</w:t>
      </w:r>
      <w:bookmarkEnd w:id="880"/>
    </w:p>
    <w:p w14:paraId="53D5D97F" w14:textId="77777777" w:rsidR="00A57459" w:rsidRPr="00A57459" w:rsidRDefault="00A57459" w:rsidP="00A57459">
      <w:pPr>
        <w:spacing w:before="60" w:after="120" w:line="240" w:lineRule="atLeast"/>
        <w:rPr>
          <w:rFonts w:eastAsia="Calibri"/>
          <w:sz w:val="24"/>
        </w:rPr>
      </w:pPr>
      <w:r w:rsidRPr="00A57459">
        <w:rPr>
          <w:rFonts w:eastAsia="Calibri"/>
          <w:sz w:val="24"/>
        </w:rPr>
        <w:t>When an API administrator reviews the pending application request list, they have the option to either approve or deny the application request. If the administrator denies the application request, they will be required to specify a reason for the denial. After the administrator specifies the denial reason, an email will be sent to the external email addresses of the requestor and POC specified on the application request form. The email will notify the users that their request has been denied and provide the reason.</w:t>
      </w:r>
    </w:p>
    <w:p w14:paraId="4E05B58D" w14:textId="77777777" w:rsidR="00A57459" w:rsidRPr="00A57459" w:rsidRDefault="00A57459" w:rsidP="00A57459">
      <w:pPr>
        <w:spacing w:before="60" w:after="120" w:line="240" w:lineRule="atLeast"/>
        <w:rPr>
          <w:rFonts w:eastAsia="Calibri"/>
          <w:sz w:val="24"/>
        </w:rPr>
      </w:pPr>
      <w:r w:rsidRPr="00A57459">
        <w:rPr>
          <w:rFonts w:eastAsia="Calibri"/>
          <w:sz w:val="24"/>
        </w:rPr>
        <w:t>When the user is notified of their denied request:</w:t>
      </w:r>
    </w:p>
    <w:p w14:paraId="4C12C8F3" w14:textId="77777777" w:rsidR="00A57459" w:rsidRPr="00A57459" w:rsidRDefault="00A57459" w:rsidP="00644E86">
      <w:pPr>
        <w:numPr>
          <w:ilvl w:val="0"/>
          <w:numId w:val="76"/>
        </w:numPr>
        <w:spacing w:before="60" w:after="120" w:line="240" w:lineRule="atLeast"/>
        <w:contextualSpacing/>
        <w:rPr>
          <w:rFonts w:eastAsia="Calibri"/>
          <w:sz w:val="24"/>
        </w:rPr>
      </w:pPr>
      <w:r w:rsidRPr="00A57459">
        <w:rPr>
          <w:rFonts w:eastAsia="Calibri"/>
          <w:sz w:val="24"/>
        </w:rPr>
        <w:t>They will be instructed to login into the API Administration Panel.</w:t>
      </w:r>
    </w:p>
    <w:p w14:paraId="07B3ED3E" w14:textId="77777777" w:rsidR="00A57459" w:rsidRPr="00A57459" w:rsidRDefault="00A57459" w:rsidP="00644E86">
      <w:pPr>
        <w:numPr>
          <w:ilvl w:val="0"/>
          <w:numId w:val="76"/>
        </w:numPr>
        <w:spacing w:before="60" w:after="120" w:line="240" w:lineRule="atLeast"/>
        <w:contextualSpacing/>
        <w:rPr>
          <w:rFonts w:eastAsia="Calibri"/>
          <w:sz w:val="24"/>
        </w:rPr>
      </w:pPr>
      <w:r w:rsidRPr="00A57459">
        <w:rPr>
          <w:rFonts w:eastAsia="Calibri"/>
          <w:sz w:val="24"/>
        </w:rPr>
        <w:t>Navigate to the “</w:t>
      </w:r>
      <w:r w:rsidRPr="00A57459">
        <w:rPr>
          <w:rFonts w:eastAsia="Calibri"/>
          <w:b/>
          <w:sz w:val="24"/>
        </w:rPr>
        <w:t>Applications</w:t>
      </w:r>
      <w:r w:rsidRPr="00A57459">
        <w:rPr>
          <w:rFonts w:eastAsia="Calibri"/>
          <w:sz w:val="24"/>
        </w:rPr>
        <w:t>” tab and click on the “</w:t>
      </w:r>
      <w:r w:rsidRPr="00A57459">
        <w:rPr>
          <w:rFonts w:eastAsia="Calibri"/>
          <w:b/>
          <w:sz w:val="24"/>
        </w:rPr>
        <w:t>Denied</w:t>
      </w:r>
      <w:r w:rsidRPr="00A57459">
        <w:rPr>
          <w:rFonts w:eastAsia="Calibri"/>
          <w:sz w:val="24"/>
        </w:rPr>
        <w:t xml:space="preserve">” sub tab. </w:t>
      </w:r>
    </w:p>
    <w:p w14:paraId="1CA12AA2" w14:textId="778A3051" w:rsidR="00A57459" w:rsidRPr="00A57459" w:rsidRDefault="00A57459" w:rsidP="00A57459">
      <w:pPr>
        <w:spacing w:before="60" w:after="120" w:line="240" w:lineRule="atLeast"/>
        <w:rPr>
          <w:rFonts w:eastAsia="Calibri"/>
          <w:sz w:val="24"/>
        </w:rPr>
      </w:pPr>
      <w:r w:rsidRPr="00A57459">
        <w:rPr>
          <w:rFonts w:eastAsia="Calibri"/>
          <w:sz w:val="24"/>
        </w:rPr>
        <w:t>The Application List (Denied tab) will display a list of applications the user has access to that have been denied by the administrators and the reason for the denial (</w:t>
      </w:r>
      <w:r w:rsidR="005370A3" w:rsidRPr="005370A3">
        <w:rPr>
          <w:sz w:val="24"/>
        </w:rPr>
        <w:t xml:space="preserve">Figure </w:t>
      </w:r>
      <w:r w:rsidR="005370A3" w:rsidRPr="005370A3">
        <w:rPr>
          <w:noProof/>
          <w:sz w:val="24"/>
        </w:rPr>
        <w:t>152</w:t>
      </w:r>
      <w:r w:rsidRPr="00A57459">
        <w:rPr>
          <w:rFonts w:eastAsia="Calibri"/>
          <w:sz w:val="24"/>
        </w:rPr>
        <w:t>).</w:t>
      </w:r>
    </w:p>
    <w:p w14:paraId="6DED4AC9" w14:textId="0B9BE210" w:rsidR="00A57459" w:rsidRPr="00A57459" w:rsidRDefault="000842C6" w:rsidP="00A57459">
      <w:pPr>
        <w:spacing w:before="120" w:after="120"/>
        <w:jc w:val="center"/>
        <w:rPr>
          <w:sz w:val="24"/>
          <w:szCs w:val="20"/>
        </w:rPr>
      </w:pPr>
      <w:r>
        <w:rPr>
          <w:noProof/>
        </w:rPr>
        <w:drawing>
          <wp:inline distT="0" distB="0" distL="0" distR="0" wp14:anchorId="763C33A9" wp14:editId="49376552">
            <wp:extent cx="5903366" cy="2267712"/>
            <wp:effectExtent l="0" t="0" r="254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0"/>
                    <a:srcRect r="710"/>
                    <a:stretch/>
                  </pic:blipFill>
                  <pic:spPr bwMode="auto">
                    <a:xfrm>
                      <a:off x="0" y="0"/>
                      <a:ext cx="5901382" cy="2266950"/>
                    </a:xfrm>
                    <a:prstGeom prst="rect">
                      <a:avLst/>
                    </a:prstGeom>
                    <a:ln>
                      <a:noFill/>
                    </a:ln>
                    <a:extLst>
                      <a:ext uri="{53640926-AAD7-44D8-BBD7-CCE9431645EC}">
                        <a14:shadowObscured xmlns:a14="http://schemas.microsoft.com/office/drawing/2010/main"/>
                      </a:ext>
                    </a:extLst>
                  </pic:spPr>
                </pic:pic>
              </a:graphicData>
            </a:graphic>
          </wp:inline>
        </w:drawing>
      </w:r>
    </w:p>
    <w:p w14:paraId="3165D91E" w14:textId="509B1B4B" w:rsidR="00FA4CA9" w:rsidRPr="00A57459" w:rsidRDefault="00A57459" w:rsidP="00EA1A3B">
      <w:pPr>
        <w:keepNext/>
        <w:keepLines/>
        <w:spacing w:before="240"/>
        <w:jc w:val="center"/>
        <w:outlineLvl w:val="0"/>
        <w:rPr>
          <w:rFonts w:ascii="Arial" w:hAnsi="Arial" w:cs="Arial"/>
          <w:b/>
          <w:bCs/>
          <w:szCs w:val="22"/>
        </w:rPr>
      </w:pPr>
      <w:bookmarkStart w:id="881" w:name="_Ref384995250"/>
      <w:bookmarkStart w:id="882" w:name="_Toc380519672"/>
      <w:bookmarkStart w:id="883" w:name="_Toc443991246"/>
      <w:r w:rsidRPr="00A57459">
        <w:rPr>
          <w:rFonts w:ascii="Arial" w:hAnsi="Arial" w:cs="Arial"/>
          <w:b/>
          <w:bCs/>
          <w:szCs w:val="22"/>
        </w:rPr>
        <w:t xml:space="preserve">Figure </w:t>
      </w:r>
      <w:r w:rsidR="005370A3">
        <w:rPr>
          <w:rFonts w:ascii="Arial" w:hAnsi="Arial" w:cs="Arial"/>
          <w:b/>
          <w:bCs/>
          <w:noProof/>
          <w:szCs w:val="22"/>
        </w:rPr>
        <w:t>152</w:t>
      </w:r>
      <w:bookmarkEnd w:id="881"/>
      <w:r w:rsidRPr="00A57459">
        <w:rPr>
          <w:rFonts w:ascii="Arial" w:hAnsi="Arial" w:cs="Arial"/>
          <w:b/>
          <w:bCs/>
          <w:szCs w:val="22"/>
        </w:rPr>
        <w:t xml:space="preserve">: Denied </w:t>
      </w:r>
      <w:bookmarkEnd w:id="882"/>
      <w:r w:rsidRPr="00A57459">
        <w:rPr>
          <w:rFonts w:ascii="Arial" w:hAnsi="Arial" w:cs="Arial"/>
          <w:b/>
          <w:bCs/>
          <w:szCs w:val="22"/>
        </w:rPr>
        <w:t>Applications</w:t>
      </w:r>
      <w:bookmarkEnd w:id="883"/>
    </w:p>
    <w:p w14:paraId="1464C3CE" w14:textId="77777777" w:rsidR="00A57459" w:rsidRPr="00A57459" w:rsidRDefault="00A57459" w:rsidP="00A57459"/>
    <w:tbl>
      <w:tblPr>
        <w:tblW w:w="7537"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537"/>
      </w:tblGrid>
      <w:tr w:rsidR="00A57459" w:rsidRPr="00A57459" w14:paraId="54512362" w14:textId="77777777" w:rsidTr="00096365">
        <w:trPr>
          <w:jc w:val="center"/>
        </w:trPr>
        <w:tc>
          <w:tcPr>
            <w:tcW w:w="7537" w:type="dxa"/>
            <w:shd w:val="clear" w:color="auto" w:fill="F2F2F2"/>
            <w:tcMar>
              <w:top w:w="14" w:type="dxa"/>
              <w:left w:w="130" w:type="dxa"/>
              <w:bottom w:w="14" w:type="dxa"/>
              <w:right w:w="130" w:type="dxa"/>
            </w:tcMar>
          </w:tcPr>
          <w:p w14:paraId="78B8603E" w14:textId="77777777" w:rsidR="00A57459" w:rsidRPr="00A57459" w:rsidRDefault="00A57459" w:rsidP="00A57459">
            <w:pPr>
              <w:tabs>
                <w:tab w:val="left" w:pos="360"/>
              </w:tabs>
              <w:contextualSpacing/>
              <w:rPr>
                <w:rFonts w:ascii="Times" w:eastAsia="Calibri" w:hAnsi="Times" w:cs="Times"/>
                <w:b/>
                <w:szCs w:val="22"/>
              </w:rPr>
            </w:pPr>
            <w:r w:rsidRPr="00A57459">
              <w:rPr>
                <w:rFonts w:ascii="Times" w:eastAsia="Calibri" w:hAnsi="Times" w:cs="Times"/>
                <w:b/>
                <w:szCs w:val="22"/>
              </w:rPr>
              <w:t>Key</w:t>
            </w:r>
          </w:p>
        </w:tc>
      </w:tr>
      <w:tr w:rsidR="00A57459" w:rsidRPr="00A57459" w14:paraId="41EEC180" w14:textId="77777777" w:rsidTr="00096365">
        <w:trPr>
          <w:jc w:val="center"/>
        </w:trPr>
        <w:tc>
          <w:tcPr>
            <w:tcW w:w="7537" w:type="dxa"/>
            <w:shd w:val="clear" w:color="auto" w:fill="F2F2F2"/>
            <w:tcMar>
              <w:top w:w="14" w:type="dxa"/>
              <w:left w:w="130" w:type="dxa"/>
              <w:bottom w:w="14" w:type="dxa"/>
              <w:right w:w="130" w:type="dxa"/>
            </w:tcMar>
          </w:tcPr>
          <w:p w14:paraId="47C73FFE" w14:textId="77777777" w:rsidR="00A57459" w:rsidRPr="00A57459" w:rsidRDefault="00A57459" w:rsidP="00644E86">
            <w:pPr>
              <w:numPr>
                <w:ilvl w:val="0"/>
                <w:numId w:val="40"/>
              </w:numPr>
              <w:tabs>
                <w:tab w:val="left" w:pos="360"/>
              </w:tabs>
              <w:spacing w:after="200" w:line="276" w:lineRule="auto"/>
              <w:contextualSpacing/>
              <w:rPr>
                <w:rFonts w:ascii="Times" w:eastAsia="Calibri" w:hAnsi="Times" w:cs="Times"/>
                <w:b/>
                <w:bCs/>
                <w:iCs/>
                <w:kern w:val="32"/>
                <w:sz w:val="28"/>
                <w:szCs w:val="22"/>
              </w:rPr>
            </w:pPr>
            <w:r w:rsidRPr="00A57459">
              <w:rPr>
                <w:rFonts w:ascii="Times" w:eastAsia="Calibri" w:hAnsi="Times" w:cs="Times"/>
                <w:szCs w:val="22"/>
              </w:rPr>
              <w:t>Select Application Name to view application information and denial reason</w:t>
            </w:r>
          </w:p>
        </w:tc>
      </w:tr>
    </w:tbl>
    <w:p w14:paraId="7F821740" w14:textId="0D48B68A" w:rsidR="00A57459" w:rsidRPr="00A57459" w:rsidRDefault="00A57459" w:rsidP="00A57459">
      <w:pPr>
        <w:spacing w:before="120" w:after="120"/>
        <w:rPr>
          <w:sz w:val="24"/>
          <w:szCs w:val="20"/>
        </w:rPr>
      </w:pPr>
      <w:r w:rsidRPr="00A57459">
        <w:rPr>
          <w:sz w:val="24"/>
        </w:rPr>
        <w:t xml:space="preserve">The user will click on the name of the denied application to display the application request form. The application request form will contain the information provided in the previous request as </w:t>
      </w:r>
      <w:r w:rsidRPr="00A57459">
        <w:rPr>
          <w:sz w:val="24"/>
        </w:rPr>
        <w:lastRenderedPageBreak/>
        <w:t>well as the reason for denial (</w:t>
      </w:r>
      <w:r w:rsidR="005370A3" w:rsidRPr="005370A3">
        <w:rPr>
          <w:sz w:val="24"/>
        </w:rPr>
        <w:t xml:space="preserve">Figure </w:t>
      </w:r>
      <w:r w:rsidR="005370A3" w:rsidRPr="005370A3">
        <w:rPr>
          <w:noProof/>
          <w:sz w:val="24"/>
        </w:rPr>
        <w:t>153</w:t>
      </w:r>
      <w:r w:rsidRPr="00A57459">
        <w:rPr>
          <w:sz w:val="24"/>
        </w:rPr>
        <w:t>). When the user clicks on the “Save” button the request will be resubmitted and the API administrators will be notified of a new pending application request.</w:t>
      </w:r>
    </w:p>
    <w:p w14:paraId="3CC2E497" w14:textId="77777777" w:rsidR="00A57459" w:rsidRPr="00A57459" w:rsidRDefault="00A57459" w:rsidP="00A57459">
      <w:pPr>
        <w:spacing w:before="120" w:after="120"/>
        <w:jc w:val="center"/>
        <w:rPr>
          <w:noProof/>
          <w:sz w:val="24"/>
          <w:szCs w:val="20"/>
        </w:rPr>
      </w:pPr>
      <w:r w:rsidRPr="00A57459">
        <w:rPr>
          <w:noProof/>
          <w:sz w:val="24"/>
          <w:szCs w:val="20"/>
        </w:rPr>
        <w:drawing>
          <wp:inline distT="0" distB="0" distL="0" distR="0" wp14:anchorId="618558EE" wp14:editId="31AD632E">
            <wp:extent cx="5619748" cy="2222500"/>
            <wp:effectExtent l="0" t="0" r="635" b="635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rotWithShape="1">
                    <a:blip r:embed="rId181">
                      <a:extLst>
                        <a:ext uri="{28A0092B-C50C-407E-A947-70E740481C1C}">
                          <a14:useLocalDpi xmlns:a14="http://schemas.microsoft.com/office/drawing/2010/main" val="0"/>
                        </a:ext>
                      </a:extLst>
                    </a:blip>
                    <a:srcRect/>
                    <a:stretch/>
                  </pic:blipFill>
                  <pic:spPr bwMode="auto">
                    <a:xfrm>
                      <a:off x="0" y="0"/>
                      <a:ext cx="5640878" cy="2230856"/>
                    </a:xfrm>
                    <a:prstGeom prst="rect">
                      <a:avLst/>
                    </a:prstGeom>
                    <a:noFill/>
                    <a:ln>
                      <a:noFill/>
                    </a:ln>
                    <a:extLst>
                      <a:ext uri="{53640926-AAD7-44D8-BBD7-CCE9431645EC}">
                        <a14:shadowObscured xmlns:a14="http://schemas.microsoft.com/office/drawing/2010/main"/>
                      </a:ext>
                    </a:extLst>
                  </pic:spPr>
                </pic:pic>
              </a:graphicData>
            </a:graphic>
          </wp:inline>
        </w:drawing>
      </w:r>
    </w:p>
    <w:p w14:paraId="1BC855BE" w14:textId="48DCB838" w:rsidR="00A57459" w:rsidRPr="00A57459" w:rsidRDefault="00A57459" w:rsidP="00EA1A3B">
      <w:pPr>
        <w:keepNext/>
        <w:keepLines/>
        <w:spacing w:before="240"/>
        <w:jc w:val="center"/>
        <w:outlineLvl w:val="0"/>
        <w:rPr>
          <w:rFonts w:ascii="Arial" w:hAnsi="Arial" w:cs="Arial"/>
          <w:b/>
          <w:bCs/>
          <w:szCs w:val="22"/>
        </w:rPr>
      </w:pPr>
      <w:bookmarkStart w:id="884" w:name="_Ref384991790"/>
      <w:bookmarkStart w:id="885" w:name="_Toc380519673"/>
      <w:bookmarkStart w:id="886" w:name="_Toc443991247"/>
      <w:r w:rsidRPr="00A57459">
        <w:rPr>
          <w:rFonts w:ascii="Arial" w:hAnsi="Arial" w:cs="Arial"/>
          <w:b/>
          <w:bCs/>
          <w:szCs w:val="22"/>
        </w:rPr>
        <w:t xml:space="preserve">Figure </w:t>
      </w:r>
      <w:r w:rsidR="005370A3">
        <w:rPr>
          <w:rFonts w:ascii="Arial" w:hAnsi="Arial" w:cs="Arial"/>
          <w:b/>
          <w:bCs/>
          <w:noProof/>
          <w:szCs w:val="22"/>
        </w:rPr>
        <w:t>153</w:t>
      </w:r>
      <w:bookmarkEnd w:id="884"/>
      <w:r w:rsidRPr="00A57459">
        <w:rPr>
          <w:rFonts w:ascii="Arial" w:hAnsi="Arial" w:cs="Arial"/>
          <w:b/>
          <w:bCs/>
          <w:szCs w:val="22"/>
        </w:rPr>
        <w:t>: Application Request Form Denied</w:t>
      </w:r>
      <w:bookmarkEnd w:id="885"/>
      <w:bookmarkEnd w:id="886"/>
    </w:p>
    <w:p w14:paraId="6F8E082D" w14:textId="77777777" w:rsidR="00A57459" w:rsidRPr="00A57459" w:rsidRDefault="00A57459" w:rsidP="00A57459"/>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A57459" w:rsidRPr="00A57459" w14:paraId="494D4836" w14:textId="77777777" w:rsidTr="00096365">
        <w:trPr>
          <w:jc w:val="center"/>
        </w:trPr>
        <w:tc>
          <w:tcPr>
            <w:tcW w:w="6210" w:type="dxa"/>
            <w:shd w:val="clear" w:color="auto" w:fill="F2F2F2"/>
            <w:tcMar>
              <w:top w:w="14" w:type="dxa"/>
              <w:left w:w="130" w:type="dxa"/>
              <w:bottom w:w="14" w:type="dxa"/>
              <w:right w:w="130" w:type="dxa"/>
            </w:tcMar>
          </w:tcPr>
          <w:p w14:paraId="36DCA25B" w14:textId="77777777" w:rsidR="00A57459" w:rsidRPr="00A57459" w:rsidRDefault="00A57459" w:rsidP="00A57459">
            <w:pPr>
              <w:tabs>
                <w:tab w:val="left" w:pos="360"/>
              </w:tabs>
              <w:contextualSpacing/>
              <w:rPr>
                <w:rFonts w:eastAsia="Calibri"/>
                <w:b/>
                <w:szCs w:val="22"/>
              </w:rPr>
            </w:pPr>
            <w:r w:rsidRPr="00A57459">
              <w:rPr>
                <w:rFonts w:eastAsia="Calibri"/>
                <w:b/>
                <w:szCs w:val="22"/>
              </w:rPr>
              <w:t>Key</w:t>
            </w:r>
          </w:p>
        </w:tc>
      </w:tr>
      <w:tr w:rsidR="00A57459" w:rsidRPr="00A57459" w14:paraId="6309E625" w14:textId="77777777" w:rsidTr="00096365">
        <w:trPr>
          <w:jc w:val="center"/>
        </w:trPr>
        <w:tc>
          <w:tcPr>
            <w:tcW w:w="6210" w:type="dxa"/>
            <w:shd w:val="clear" w:color="auto" w:fill="F2F2F2"/>
            <w:tcMar>
              <w:top w:w="14" w:type="dxa"/>
              <w:left w:w="130" w:type="dxa"/>
              <w:bottom w:w="14" w:type="dxa"/>
              <w:right w:w="130" w:type="dxa"/>
            </w:tcMar>
          </w:tcPr>
          <w:p w14:paraId="34D82093" w14:textId="77777777" w:rsidR="00A57459" w:rsidRPr="00A57459" w:rsidRDefault="00A57459" w:rsidP="00644E86">
            <w:pPr>
              <w:numPr>
                <w:ilvl w:val="0"/>
                <w:numId w:val="41"/>
              </w:numPr>
              <w:tabs>
                <w:tab w:val="left" w:pos="360"/>
              </w:tabs>
              <w:spacing w:after="200" w:line="276" w:lineRule="auto"/>
              <w:contextualSpacing/>
              <w:rPr>
                <w:rFonts w:eastAsia="Calibri"/>
                <w:b/>
                <w:bCs/>
                <w:iCs/>
                <w:kern w:val="32"/>
                <w:sz w:val="28"/>
                <w:szCs w:val="22"/>
              </w:rPr>
            </w:pPr>
            <w:r w:rsidRPr="00A57459">
              <w:rPr>
                <w:rFonts w:eastAsia="Calibri"/>
                <w:szCs w:val="22"/>
              </w:rPr>
              <w:t>Reason for application request denial</w:t>
            </w:r>
          </w:p>
          <w:p w14:paraId="626682E3" w14:textId="77777777" w:rsidR="00A57459" w:rsidRPr="00A57459" w:rsidRDefault="00A57459" w:rsidP="00644E86">
            <w:pPr>
              <w:numPr>
                <w:ilvl w:val="0"/>
                <w:numId w:val="41"/>
              </w:numPr>
              <w:tabs>
                <w:tab w:val="left" w:pos="360"/>
              </w:tabs>
              <w:spacing w:after="200" w:line="276" w:lineRule="auto"/>
              <w:contextualSpacing/>
              <w:rPr>
                <w:rFonts w:eastAsia="Calibri"/>
                <w:b/>
                <w:bCs/>
                <w:iCs/>
                <w:kern w:val="32"/>
                <w:sz w:val="28"/>
                <w:szCs w:val="22"/>
              </w:rPr>
            </w:pPr>
            <w:r w:rsidRPr="00A57459">
              <w:rPr>
                <w:rFonts w:eastAsia="Calibri"/>
                <w:szCs w:val="22"/>
              </w:rPr>
              <w:t>Update Application Information fields</w:t>
            </w:r>
          </w:p>
          <w:p w14:paraId="11B8365A" w14:textId="77777777" w:rsidR="00A57459" w:rsidRPr="00A57459" w:rsidRDefault="00A57459" w:rsidP="00644E86">
            <w:pPr>
              <w:numPr>
                <w:ilvl w:val="0"/>
                <w:numId w:val="41"/>
              </w:numPr>
              <w:tabs>
                <w:tab w:val="left" w:pos="360"/>
              </w:tabs>
              <w:spacing w:after="200" w:line="276" w:lineRule="auto"/>
              <w:contextualSpacing/>
              <w:rPr>
                <w:rFonts w:eastAsia="Calibri"/>
                <w:b/>
                <w:bCs/>
                <w:iCs/>
                <w:kern w:val="32"/>
                <w:sz w:val="28"/>
                <w:szCs w:val="22"/>
              </w:rPr>
            </w:pPr>
            <w:r w:rsidRPr="00A57459">
              <w:rPr>
                <w:rFonts w:eastAsia="Calibri"/>
                <w:szCs w:val="22"/>
              </w:rPr>
              <w:t>Click “Save” button</w:t>
            </w:r>
          </w:p>
        </w:tc>
      </w:tr>
    </w:tbl>
    <w:p w14:paraId="0DCF1646" w14:textId="77777777" w:rsidR="00A57459" w:rsidRPr="00A57459" w:rsidRDefault="00A57459" w:rsidP="00A57459"/>
    <w:p w14:paraId="5C96466E" w14:textId="77777777" w:rsidR="00A57459" w:rsidRPr="00A57459" w:rsidRDefault="00A57459" w:rsidP="00EA1A3B">
      <w:pPr>
        <w:pStyle w:val="Heading5"/>
        <w:numPr>
          <w:ilvl w:val="0"/>
          <w:numId w:val="0"/>
        </w:numPr>
      </w:pPr>
      <w:bookmarkStart w:id="887" w:name="_Toc380683849"/>
      <w:bookmarkStart w:id="888" w:name="_Toc462413004"/>
      <w:r w:rsidRPr="00A57459">
        <w:t>3.2.2.2.4. Application Resubmitted</w:t>
      </w:r>
      <w:bookmarkEnd w:id="887"/>
      <w:bookmarkEnd w:id="888"/>
    </w:p>
    <w:p w14:paraId="0C18E359" w14:textId="5D8D5D07" w:rsidR="00A57459" w:rsidRPr="00A57459" w:rsidRDefault="00A57459" w:rsidP="00A57459">
      <w:pPr>
        <w:spacing w:before="60" w:after="120" w:line="240" w:lineRule="atLeast"/>
        <w:rPr>
          <w:rFonts w:eastAsia="Calibri"/>
          <w:sz w:val="24"/>
        </w:rPr>
      </w:pPr>
      <w:r w:rsidRPr="00A57459">
        <w:rPr>
          <w:rFonts w:eastAsia="Calibri"/>
          <w:sz w:val="24"/>
        </w:rPr>
        <w:t xml:space="preserve">Any time after a user submits an application request form, they will be able to login into the Administration Panel by following the </w:t>
      </w:r>
      <w:r w:rsidR="00826808">
        <w:rPr>
          <w:rFonts w:eastAsia="Calibri"/>
          <w:sz w:val="24"/>
        </w:rPr>
        <w:t>steps below</w:t>
      </w:r>
      <w:r w:rsidRPr="00A57459">
        <w:rPr>
          <w:rFonts w:eastAsia="Calibri"/>
          <w:sz w:val="24"/>
        </w:rPr>
        <w:t>:</w:t>
      </w:r>
    </w:p>
    <w:p w14:paraId="31D68AB3" w14:textId="77777777" w:rsidR="00A57459" w:rsidRPr="00A57459" w:rsidRDefault="00A57459" w:rsidP="00644E86">
      <w:pPr>
        <w:numPr>
          <w:ilvl w:val="0"/>
          <w:numId w:val="77"/>
        </w:numPr>
        <w:spacing w:before="60" w:after="120" w:line="240" w:lineRule="atLeast"/>
        <w:contextualSpacing/>
        <w:rPr>
          <w:rFonts w:eastAsia="Calibri"/>
          <w:sz w:val="24"/>
        </w:rPr>
      </w:pPr>
      <w:r w:rsidRPr="00A57459">
        <w:rPr>
          <w:rFonts w:eastAsia="Calibri"/>
          <w:sz w:val="24"/>
        </w:rPr>
        <w:t>Navigate to the “</w:t>
      </w:r>
      <w:r w:rsidRPr="00A57459">
        <w:rPr>
          <w:rFonts w:eastAsia="Calibri"/>
          <w:b/>
          <w:sz w:val="24"/>
        </w:rPr>
        <w:t>Applications</w:t>
      </w:r>
      <w:r w:rsidRPr="00A57459">
        <w:rPr>
          <w:rFonts w:eastAsia="Calibri"/>
          <w:sz w:val="24"/>
        </w:rPr>
        <w:t>” tab.</w:t>
      </w:r>
    </w:p>
    <w:p w14:paraId="0E93C5CE" w14:textId="77777777" w:rsidR="00A57459" w:rsidRPr="00A57459" w:rsidRDefault="00A57459" w:rsidP="00644E86">
      <w:pPr>
        <w:numPr>
          <w:ilvl w:val="0"/>
          <w:numId w:val="77"/>
        </w:numPr>
        <w:spacing w:before="60" w:after="120" w:line="240" w:lineRule="atLeast"/>
        <w:contextualSpacing/>
        <w:rPr>
          <w:rFonts w:eastAsia="Calibri"/>
          <w:sz w:val="24"/>
        </w:rPr>
      </w:pPr>
      <w:r w:rsidRPr="00A57459">
        <w:rPr>
          <w:rFonts w:eastAsia="Calibri"/>
          <w:sz w:val="24"/>
        </w:rPr>
        <w:t>Click on the “</w:t>
      </w:r>
      <w:r w:rsidRPr="00A57459">
        <w:rPr>
          <w:rFonts w:eastAsia="Calibri"/>
          <w:b/>
          <w:sz w:val="24"/>
        </w:rPr>
        <w:t>Pending Approval</w:t>
      </w:r>
      <w:r w:rsidRPr="00A57459">
        <w:rPr>
          <w:rFonts w:eastAsia="Calibri"/>
          <w:sz w:val="24"/>
        </w:rPr>
        <w:t xml:space="preserve">” sub tab. </w:t>
      </w:r>
    </w:p>
    <w:p w14:paraId="56181BF8" w14:textId="26EAFC81" w:rsidR="00A57459" w:rsidRPr="00A57459" w:rsidRDefault="00A57459" w:rsidP="00A57459">
      <w:pPr>
        <w:spacing w:before="60" w:after="120" w:line="240" w:lineRule="atLeast"/>
        <w:rPr>
          <w:rFonts w:eastAsia="Calibri"/>
          <w:sz w:val="24"/>
        </w:rPr>
      </w:pPr>
      <w:r w:rsidRPr="00A57459">
        <w:rPr>
          <w:rFonts w:eastAsia="Calibri"/>
          <w:sz w:val="24"/>
        </w:rPr>
        <w:t>The Application List (Pending Approval tab) will display a list of applications the user has access to that have are awaiting action by the API administrators (</w:t>
      </w:r>
      <w:r w:rsidR="005370A3" w:rsidRPr="005370A3">
        <w:rPr>
          <w:sz w:val="24"/>
        </w:rPr>
        <w:t xml:space="preserve">Figure </w:t>
      </w:r>
      <w:r w:rsidR="005370A3" w:rsidRPr="005370A3">
        <w:rPr>
          <w:noProof/>
          <w:sz w:val="24"/>
        </w:rPr>
        <w:t>154</w:t>
      </w:r>
      <w:r w:rsidRPr="00A57459">
        <w:rPr>
          <w:rFonts w:eastAsia="Calibri"/>
          <w:sz w:val="24"/>
        </w:rPr>
        <w:t>).</w:t>
      </w:r>
    </w:p>
    <w:p w14:paraId="75F5D268" w14:textId="77E70518" w:rsidR="00A57459" w:rsidRPr="00A57459" w:rsidRDefault="00A57459" w:rsidP="00A57459">
      <w:pPr>
        <w:spacing w:before="60" w:after="120" w:line="240" w:lineRule="atLeast"/>
        <w:rPr>
          <w:rFonts w:eastAsia="Calibri"/>
          <w:sz w:val="24"/>
        </w:rPr>
      </w:pPr>
      <w:r w:rsidRPr="00A57459">
        <w:rPr>
          <w:rFonts w:eastAsia="Calibri"/>
          <w:sz w:val="24"/>
        </w:rPr>
        <w:t>If the user wants to modify anything about the request, they can click on the name of the pending application to display the application request form. The application request form will contain the information provided to the administrators. The user can modify any of these fields and then click “</w:t>
      </w:r>
      <w:r w:rsidRPr="00A57459">
        <w:rPr>
          <w:rFonts w:eastAsia="Calibri"/>
          <w:b/>
          <w:sz w:val="24"/>
        </w:rPr>
        <w:t>Save</w:t>
      </w:r>
      <w:r w:rsidRPr="00A57459">
        <w:rPr>
          <w:rFonts w:eastAsia="Calibri"/>
          <w:sz w:val="24"/>
        </w:rPr>
        <w:t>”. When the user clicks on the “Save” button, the request will be resubmitted and the API administrators will be notified of a new pending application request.</w:t>
      </w:r>
    </w:p>
    <w:p w14:paraId="7295CD66" w14:textId="676C3A9A" w:rsidR="00A57459" w:rsidRPr="00A57459" w:rsidRDefault="00103FCB" w:rsidP="00A57459">
      <w:pPr>
        <w:spacing w:before="120" w:after="120"/>
        <w:jc w:val="center"/>
        <w:rPr>
          <w:b/>
          <w:sz w:val="24"/>
        </w:rPr>
      </w:pPr>
      <w:r>
        <w:rPr>
          <w:noProof/>
        </w:rPr>
        <w:lastRenderedPageBreak/>
        <w:drawing>
          <wp:inline distT="0" distB="0" distL="0" distR="0" wp14:anchorId="3E110FE5" wp14:editId="69D3E134">
            <wp:extent cx="5943600" cy="1822450"/>
            <wp:effectExtent l="0" t="0" r="0" b="635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943600" cy="1822450"/>
                    </a:xfrm>
                    <a:prstGeom prst="rect">
                      <a:avLst/>
                    </a:prstGeom>
                  </pic:spPr>
                </pic:pic>
              </a:graphicData>
            </a:graphic>
          </wp:inline>
        </w:drawing>
      </w:r>
    </w:p>
    <w:p w14:paraId="77F5B85D" w14:textId="4279CAB2" w:rsidR="00A57459" w:rsidRPr="00A57459" w:rsidRDefault="00A57459" w:rsidP="00EA1A3B">
      <w:pPr>
        <w:keepNext/>
        <w:keepLines/>
        <w:spacing w:before="240"/>
        <w:jc w:val="center"/>
        <w:outlineLvl w:val="0"/>
        <w:rPr>
          <w:rFonts w:ascii="Arial" w:hAnsi="Arial" w:cs="Arial"/>
          <w:bCs/>
          <w:szCs w:val="22"/>
        </w:rPr>
      </w:pPr>
      <w:bookmarkStart w:id="889" w:name="_Ref384991921"/>
      <w:bookmarkStart w:id="890" w:name="_Toc380519674"/>
      <w:bookmarkStart w:id="891" w:name="_Toc443991248"/>
      <w:r w:rsidRPr="00A57459">
        <w:rPr>
          <w:rFonts w:ascii="Arial" w:hAnsi="Arial" w:cs="Arial"/>
          <w:b/>
          <w:bCs/>
          <w:szCs w:val="22"/>
        </w:rPr>
        <w:t xml:space="preserve">Figure </w:t>
      </w:r>
      <w:r w:rsidR="005370A3">
        <w:rPr>
          <w:rFonts w:ascii="Arial" w:hAnsi="Arial" w:cs="Arial"/>
          <w:b/>
          <w:bCs/>
          <w:noProof/>
          <w:szCs w:val="22"/>
        </w:rPr>
        <w:t>154</w:t>
      </w:r>
      <w:bookmarkEnd w:id="889"/>
      <w:r w:rsidRPr="00A57459">
        <w:rPr>
          <w:rFonts w:ascii="Arial" w:hAnsi="Arial" w:cs="Arial"/>
          <w:b/>
          <w:bCs/>
          <w:szCs w:val="22"/>
        </w:rPr>
        <w:t>: Application List Pending Approval</w:t>
      </w:r>
      <w:bookmarkEnd w:id="890"/>
      <w:bookmarkEnd w:id="891"/>
    </w:p>
    <w:p w14:paraId="28AEC0CC" w14:textId="77777777" w:rsidR="00A57459" w:rsidRPr="00A57459" w:rsidRDefault="00A57459" w:rsidP="00A57459"/>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A57459" w:rsidRPr="00A57459" w14:paraId="1D1385E3" w14:textId="77777777" w:rsidTr="00096365">
        <w:trPr>
          <w:jc w:val="center"/>
        </w:trPr>
        <w:tc>
          <w:tcPr>
            <w:tcW w:w="6210" w:type="dxa"/>
            <w:shd w:val="clear" w:color="auto" w:fill="F2F2F2"/>
            <w:tcMar>
              <w:top w:w="14" w:type="dxa"/>
              <w:left w:w="130" w:type="dxa"/>
              <w:bottom w:w="14" w:type="dxa"/>
              <w:right w:w="130" w:type="dxa"/>
            </w:tcMar>
          </w:tcPr>
          <w:p w14:paraId="53271312" w14:textId="77777777" w:rsidR="00A57459" w:rsidRPr="00A57459" w:rsidRDefault="00A57459" w:rsidP="00A57459">
            <w:pPr>
              <w:tabs>
                <w:tab w:val="left" w:pos="360"/>
              </w:tabs>
              <w:contextualSpacing/>
              <w:rPr>
                <w:rFonts w:eastAsia="Calibri"/>
                <w:b/>
                <w:szCs w:val="22"/>
              </w:rPr>
            </w:pPr>
            <w:r w:rsidRPr="00A57459">
              <w:rPr>
                <w:rFonts w:eastAsia="Calibri"/>
                <w:b/>
                <w:szCs w:val="22"/>
              </w:rPr>
              <w:t>Key</w:t>
            </w:r>
          </w:p>
        </w:tc>
      </w:tr>
      <w:tr w:rsidR="00A57459" w:rsidRPr="00A57459" w14:paraId="6D46A693" w14:textId="77777777" w:rsidTr="00096365">
        <w:trPr>
          <w:jc w:val="center"/>
        </w:trPr>
        <w:tc>
          <w:tcPr>
            <w:tcW w:w="6210" w:type="dxa"/>
            <w:shd w:val="clear" w:color="auto" w:fill="F2F2F2"/>
            <w:tcMar>
              <w:top w:w="14" w:type="dxa"/>
              <w:left w:w="130" w:type="dxa"/>
              <w:bottom w:w="14" w:type="dxa"/>
              <w:right w:w="130" w:type="dxa"/>
            </w:tcMar>
          </w:tcPr>
          <w:p w14:paraId="110421F8" w14:textId="77777777" w:rsidR="00A57459" w:rsidRPr="00A57459" w:rsidRDefault="00A57459" w:rsidP="00A57459">
            <w:pPr>
              <w:numPr>
                <w:ilvl w:val="0"/>
                <w:numId w:val="31"/>
              </w:numPr>
              <w:tabs>
                <w:tab w:val="left" w:pos="360"/>
              </w:tabs>
              <w:spacing w:after="200" w:line="276" w:lineRule="auto"/>
              <w:contextualSpacing/>
              <w:rPr>
                <w:rFonts w:eastAsia="Calibri"/>
                <w:b/>
                <w:bCs/>
                <w:iCs/>
                <w:kern w:val="32"/>
                <w:sz w:val="28"/>
                <w:szCs w:val="22"/>
              </w:rPr>
            </w:pPr>
            <w:r w:rsidRPr="00A57459">
              <w:rPr>
                <w:rFonts w:eastAsia="Calibri"/>
                <w:szCs w:val="22"/>
              </w:rPr>
              <w:t>Select Pending Approval tab</w:t>
            </w:r>
          </w:p>
          <w:p w14:paraId="6697EC07" w14:textId="77777777" w:rsidR="00A57459" w:rsidRPr="00A57459" w:rsidRDefault="00A57459" w:rsidP="00A57459">
            <w:pPr>
              <w:numPr>
                <w:ilvl w:val="0"/>
                <w:numId w:val="31"/>
              </w:numPr>
              <w:tabs>
                <w:tab w:val="left" w:pos="360"/>
              </w:tabs>
              <w:spacing w:after="200" w:line="276" w:lineRule="auto"/>
              <w:contextualSpacing/>
              <w:rPr>
                <w:rFonts w:eastAsia="Calibri"/>
                <w:b/>
                <w:bCs/>
                <w:iCs/>
                <w:kern w:val="32"/>
                <w:sz w:val="28"/>
                <w:szCs w:val="22"/>
              </w:rPr>
            </w:pPr>
            <w:r w:rsidRPr="00A57459">
              <w:rPr>
                <w:rFonts w:eastAsia="Calibri"/>
                <w:szCs w:val="22"/>
              </w:rPr>
              <w:t>Click Application Name</w:t>
            </w:r>
          </w:p>
        </w:tc>
      </w:tr>
    </w:tbl>
    <w:p w14:paraId="4A715408" w14:textId="77777777" w:rsidR="00A57459" w:rsidRPr="00A57459" w:rsidRDefault="00A57459" w:rsidP="00A57459"/>
    <w:p w14:paraId="78B18FB1" w14:textId="77777777" w:rsidR="00A57459" w:rsidRPr="00A57459" w:rsidRDefault="00A57459" w:rsidP="00EA1A3B">
      <w:pPr>
        <w:pStyle w:val="Heading5"/>
        <w:numPr>
          <w:ilvl w:val="0"/>
          <w:numId w:val="0"/>
        </w:numPr>
      </w:pPr>
      <w:bookmarkStart w:id="892" w:name="_Toc380683850"/>
      <w:bookmarkStart w:id="893" w:name="_Toc462413005"/>
      <w:r w:rsidRPr="00A57459">
        <w:t>3.2.2.2.5. Application Request Approved</w:t>
      </w:r>
      <w:bookmarkEnd w:id="892"/>
      <w:bookmarkEnd w:id="893"/>
      <w:r w:rsidRPr="00A57459">
        <w:t xml:space="preserve"> </w:t>
      </w:r>
    </w:p>
    <w:p w14:paraId="4EE282DE" w14:textId="77777777" w:rsidR="00A57459" w:rsidRPr="00A57459" w:rsidRDefault="00A57459" w:rsidP="00A57459">
      <w:pPr>
        <w:spacing w:before="60" w:after="120" w:line="240" w:lineRule="atLeast"/>
        <w:rPr>
          <w:rFonts w:eastAsia="Calibri"/>
          <w:sz w:val="24"/>
        </w:rPr>
      </w:pPr>
      <w:r w:rsidRPr="00A57459">
        <w:rPr>
          <w:rFonts w:eastAsia="Calibri"/>
          <w:sz w:val="24"/>
        </w:rPr>
        <w:t>When an API administrator reviews the pending application request list, they have the option to either approve or deny the request. If the administrator approves the request, an email will be sent to the POC’s external email specified on the Application Request Form as well as the requestor, notifying them their request has been approved.</w:t>
      </w:r>
    </w:p>
    <w:p w14:paraId="62C36B5E" w14:textId="73254A91" w:rsidR="00A57459" w:rsidRPr="00A57459" w:rsidRDefault="00A57459" w:rsidP="00A57459">
      <w:pPr>
        <w:spacing w:before="60" w:after="120" w:line="240" w:lineRule="atLeast"/>
        <w:rPr>
          <w:rFonts w:eastAsia="Calibri"/>
          <w:sz w:val="24"/>
        </w:rPr>
      </w:pPr>
      <w:r w:rsidRPr="00A57459">
        <w:rPr>
          <w:rFonts w:eastAsia="Calibri"/>
          <w:sz w:val="24"/>
        </w:rPr>
        <w:t>When the user is notified of their approved request they will be instructed to log into the Administration Panel and navigate to the Applications tab (</w:t>
      </w:r>
      <w:r w:rsidR="005370A3" w:rsidRPr="005370A3">
        <w:rPr>
          <w:sz w:val="24"/>
        </w:rPr>
        <w:t xml:space="preserve">Figure </w:t>
      </w:r>
      <w:r w:rsidR="005370A3" w:rsidRPr="005370A3">
        <w:rPr>
          <w:noProof/>
          <w:sz w:val="24"/>
        </w:rPr>
        <w:t>155</w:t>
      </w:r>
      <w:r w:rsidRPr="00A57459">
        <w:rPr>
          <w:rFonts w:eastAsia="Calibri"/>
          <w:sz w:val="24"/>
        </w:rPr>
        <w:t>).</w:t>
      </w:r>
    </w:p>
    <w:p w14:paraId="7DFAE47D" w14:textId="77777777" w:rsidR="00A57459" w:rsidRPr="00A57459" w:rsidRDefault="00A57459" w:rsidP="00A57459">
      <w:pPr>
        <w:jc w:val="center"/>
      </w:pPr>
      <w:r w:rsidRPr="00A57459">
        <w:rPr>
          <w:noProof/>
        </w:rPr>
        <w:drawing>
          <wp:inline distT="0" distB="0" distL="0" distR="0" wp14:anchorId="0C99ED8D" wp14:editId="083AEEAD">
            <wp:extent cx="5559651" cy="1953158"/>
            <wp:effectExtent l="19050" t="19050" r="22225" b="2857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rotWithShape="1">
                    <a:blip r:embed="rId183">
                      <a:extLst>
                        <a:ext uri="{28A0092B-C50C-407E-A947-70E740481C1C}">
                          <a14:useLocalDpi xmlns:a14="http://schemas.microsoft.com/office/drawing/2010/main" val="0"/>
                        </a:ext>
                      </a:extLst>
                    </a:blip>
                    <a:srcRect/>
                    <a:stretch/>
                  </pic:blipFill>
                  <pic:spPr bwMode="auto">
                    <a:xfrm>
                      <a:off x="0" y="0"/>
                      <a:ext cx="5583803" cy="1961643"/>
                    </a:xfrm>
                    <a:prstGeom prst="rect">
                      <a:avLst/>
                    </a:prstGeom>
                    <a:noFill/>
                    <a:ln w="9525" cap="flat" cmpd="sng"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1D1C8C78" w14:textId="109DC7FA" w:rsidR="00A57459" w:rsidRPr="00A57459" w:rsidRDefault="00A57459" w:rsidP="00EA1A3B">
      <w:pPr>
        <w:keepNext/>
        <w:keepLines/>
        <w:spacing w:before="240"/>
        <w:jc w:val="center"/>
        <w:outlineLvl w:val="0"/>
        <w:rPr>
          <w:rFonts w:ascii="Arial" w:hAnsi="Arial" w:cs="Arial"/>
          <w:b/>
          <w:bCs/>
          <w:szCs w:val="22"/>
        </w:rPr>
      </w:pPr>
      <w:bookmarkStart w:id="894" w:name="_Ref384992098"/>
      <w:bookmarkStart w:id="895" w:name="_Toc380519675"/>
      <w:bookmarkStart w:id="896" w:name="_Toc443991249"/>
      <w:r w:rsidRPr="00A57459">
        <w:rPr>
          <w:rFonts w:ascii="Arial" w:hAnsi="Arial" w:cs="Arial"/>
          <w:b/>
          <w:bCs/>
          <w:szCs w:val="22"/>
        </w:rPr>
        <w:t xml:space="preserve">Figure </w:t>
      </w:r>
      <w:r w:rsidR="005370A3">
        <w:rPr>
          <w:rFonts w:ascii="Arial" w:hAnsi="Arial" w:cs="Arial"/>
          <w:b/>
          <w:bCs/>
          <w:noProof/>
          <w:szCs w:val="22"/>
        </w:rPr>
        <w:t>155</w:t>
      </w:r>
      <w:bookmarkEnd w:id="894"/>
      <w:r w:rsidRPr="00A57459">
        <w:rPr>
          <w:rFonts w:ascii="Arial" w:hAnsi="Arial" w:cs="Arial"/>
          <w:b/>
          <w:bCs/>
          <w:szCs w:val="22"/>
        </w:rPr>
        <w:t>: Applications Tab</w:t>
      </w:r>
      <w:bookmarkEnd w:id="895"/>
      <w:bookmarkEnd w:id="896"/>
    </w:p>
    <w:p w14:paraId="6B459136" w14:textId="77777777" w:rsidR="00A57459" w:rsidRPr="00A57459" w:rsidRDefault="00A57459" w:rsidP="00A57459"/>
    <w:p w14:paraId="66E0B89B" w14:textId="77777777" w:rsidR="00A57459" w:rsidRPr="00A57459" w:rsidRDefault="00A57459" w:rsidP="00EA1A3B">
      <w:pPr>
        <w:pStyle w:val="Heading5"/>
        <w:numPr>
          <w:ilvl w:val="0"/>
          <w:numId w:val="0"/>
        </w:numPr>
      </w:pPr>
      <w:bookmarkStart w:id="897" w:name="_3.2.2.2.6._Edit_Application"/>
      <w:bookmarkStart w:id="898" w:name="_Toc380683855"/>
      <w:bookmarkStart w:id="899" w:name="_Toc462413006"/>
      <w:bookmarkEnd w:id="897"/>
      <w:r w:rsidRPr="00A57459">
        <w:t>3.2.2.2.6. Edit Application</w:t>
      </w:r>
      <w:bookmarkEnd w:id="898"/>
      <w:bookmarkEnd w:id="899"/>
    </w:p>
    <w:p w14:paraId="5616F30A" w14:textId="77777777" w:rsidR="00A57459" w:rsidRPr="00A57459" w:rsidRDefault="00A57459" w:rsidP="00A57459">
      <w:pPr>
        <w:spacing w:before="60" w:after="120" w:line="240" w:lineRule="atLeast"/>
        <w:rPr>
          <w:rFonts w:eastAsia="Calibri"/>
          <w:sz w:val="24"/>
        </w:rPr>
      </w:pPr>
      <w:r w:rsidRPr="00A57459">
        <w:rPr>
          <w:rFonts w:eastAsia="Calibri"/>
          <w:sz w:val="24"/>
        </w:rPr>
        <w:t>An owner of an application has the ability to modify the details of the application. To modify the application, the user will:</w:t>
      </w:r>
    </w:p>
    <w:p w14:paraId="4976B394" w14:textId="77777777" w:rsidR="00A57459" w:rsidRPr="00A57459" w:rsidRDefault="00A57459" w:rsidP="00644E86">
      <w:pPr>
        <w:numPr>
          <w:ilvl w:val="0"/>
          <w:numId w:val="78"/>
        </w:numPr>
        <w:spacing w:before="60" w:after="120" w:line="240" w:lineRule="atLeast"/>
        <w:contextualSpacing/>
        <w:rPr>
          <w:rFonts w:eastAsia="Calibri"/>
          <w:sz w:val="24"/>
        </w:rPr>
      </w:pPr>
      <w:r w:rsidRPr="00A57459">
        <w:rPr>
          <w:rFonts w:eastAsia="Calibri"/>
          <w:sz w:val="24"/>
        </w:rPr>
        <w:t>Log into the API Administration Panel.</w:t>
      </w:r>
    </w:p>
    <w:p w14:paraId="69D412A6" w14:textId="77777777" w:rsidR="00A57459" w:rsidRPr="00A57459" w:rsidRDefault="00A57459" w:rsidP="00644E86">
      <w:pPr>
        <w:numPr>
          <w:ilvl w:val="0"/>
          <w:numId w:val="78"/>
        </w:numPr>
        <w:spacing w:before="60" w:after="120" w:line="240" w:lineRule="atLeast"/>
        <w:contextualSpacing/>
        <w:rPr>
          <w:rFonts w:eastAsia="Calibri"/>
          <w:sz w:val="24"/>
        </w:rPr>
      </w:pPr>
      <w:r w:rsidRPr="00A57459">
        <w:rPr>
          <w:rFonts w:eastAsia="Calibri"/>
          <w:sz w:val="24"/>
        </w:rPr>
        <w:t xml:space="preserve">Click on the </w:t>
      </w:r>
      <w:r w:rsidRPr="00A57459">
        <w:rPr>
          <w:rFonts w:eastAsia="Calibri"/>
          <w:b/>
          <w:sz w:val="24"/>
        </w:rPr>
        <w:t>Applications</w:t>
      </w:r>
      <w:r w:rsidRPr="00A57459">
        <w:rPr>
          <w:rFonts w:eastAsia="Calibri"/>
          <w:sz w:val="24"/>
        </w:rPr>
        <w:t xml:space="preserve"> tab. </w:t>
      </w:r>
    </w:p>
    <w:p w14:paraId="07DC5B00" w14:textId="32D96784" w:rsidR="00A57459" w:rsidRPr="00A57459" w:rsidRDefault="00A57459" w:rsidP="00A57459">
      <w:pPr>
        <w:spacing w:before="60" w:after="120" w:line="240" w:lineRule="atLeast"/>
        <w:rPr>
          <w:rFonts w:eastAsia="Calibri"/>
          <w:sz w:val="24"/>
        </w:rPr>
      </w:pPr>
      <w:r w:rsidRPr="00A57459">
        <w:rPr>
          <w:rFonts w:eastAsia="Calibri"/>
          <w:sz w:val="24"/>
        </w:rPr>
        <w:lastRenderedPageBreak/>
        <w:t>There are two (2) ways from the Applications tab for the user to get to the Application Edit Form. The user can either click on the name of the application or click on the edit icon in the actions column (</w:t>
      </w:r>
      <w:r w:rsidR="005370A3" w:rsidRPr="005370A3">
        <w:rPr>
          <w:sz w:val="24"/>
        </w:rPr>
        <w:t xml:space="preserve">Figure </w:t>
      </w:r>
      <w:r w:rsidR="005370A3" w:rsidRPr="005370A3">
        <w:rPr>
          <w:noProof/>
          <w:sz w:val="24"/>
        </w:rPr>
        <w:t>150</w:t>
      </w:r>
      <w:r w:rsidRPr="00A57459">
        <w:rPr>
          <w:rFonts w:eastAsia="Calibri"/>
          <w:sz w:val="24"/>
        </w:rPr>
        <w:t>). The application edit page contains the same fields as the request (minus the justification) and all fields are still required (</w:t>
      </w:r>
      <w:r w:rsidR="005370A3" w:rsidRPr="005370A3">
        <w:rPr>
          <w:sz w:val="24"/>
        </w:rPr>
        <w:t xml:space="preserve">Figure </w:t>
      </w:r>
      <w:r w:rsidR="005370A3" w:rsidRPr="005370A3">
        <w:rPr>
          <w:noProof/>
          <w:sz w:val="24"/>
        </w:rPr>
        <w:t>156</w:t>
      </w:r>
      <w:r w:rsidRPr="00A57459">
        <w:rPr>
          <w:rFonts w:eastAsia="Calibri"/>
          <w:sz w:val="24"/>
        </w:rPr>
        <w:t>). When the user clicks the save button they will be redirected back to the active Applications tab and they will see the updates they made to the details.</w:t>
      </w:r>
    </w:p>
    <w:p w14:paraId="2B9BC9AC" w14:textId="77777777" w:rsidR="00A57459" w:rsidRPr="00A57459" w:rsidRDefault="00A57459" w:rsidP="00A57459">
      <w:pPr>
        <w:jc w:val="center"/>
      </w:pPr>
      <w:r w:rsidRPr="00A57459">
        <w:rPr>
          <w:noProof/>
        </w:rPr>
        <w:drawing>
          <wp:inline distT="0" distB="0" distL="0" distR="0" wp14:anchorId="57E31C04" wp14:editId="3EB6B5FF">
            <wp:extent cx="5164532" cy="1693225"/>
            <wp:effectExtent l="0" t="0" r="0" b="254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rotWithShape="1">
                    <a:blip r:embed="rId184">
                      <a:extLst>
                        <a:ext uri="{28A0092B-C50C-407E-A947-70E740481C1C}">
                          <a14:useLocalDpi xmlns:a14="http://schemas.microsoft.com/office/drawing/2010/main" val="0"/>
                        </a:ext>
                      </a:extLst>
                    </a:blip>
                    <a:srcRect/>
                    <a:stretch/>
                  </pic:blipFill>
                  <pic:spPr bwMode="auto">
                    <a:xfrm>
                      <a:off x="0" y="0"/>
                      <a:ext cx="5167049" cy="1694050"/>
                    </a:xfrm>
                    <a:prstGeom prst="rect">
                      <a:avLst/>
                    </a:prstGeom>
                    <a:noFill/>
                    <a:ln>
                      <a:noFill/>
                    </a:ln>
                    <a:extLst>
                      <a:ext uri="{53640926-AAD7-44D8-BBD7-CCE9431645EC}">
                        <a14:shadowObscured xmlns:a14="http://schemas.microsoft.com/office/drawing/2010/main"/>
                      </a:ext>
                    </a:extLst>
                  </pic:spPr>
                </pic:pic>
              </a:graphicData>
            </a:graphic>
          </wp:inline>
        </w:drawing>
      </w:r>
    </w:p>
    <w:p w14:paraId="12948794" w14:textId="17EE3EC1" w:rsidR="00A57459" w:rsidRPr="00A57459" w:rsidRDefault="00A57459" w:rsidP="00EA1A3B">
      <w:pPr>
        <w:keepNext/>
        <w:keepLines/>
        <w:spacing w:before="240"/>
        <w:jc w:val="center"/>
        <w:outlineLvl w:val="0"/>
        <w:rPr>
          <w:rFonts w:ascii="Arial" w:hAnsi="Arial" w:cs="Arial"/>
          <w:b/>
          <w:bCs/>
          <w:szCs w:val="22"/>
        </w:rPr>
      </w:pPr>
      <w:bookmarkStart w:id="900" w:name="_Ref384995702"/>
      <w:bookmarkStart w:id="901" w:name="_Toc380519679"/>
      <w:bookmarkStart w:id="902" w:name="_Toc443991250"/>
      <w:r w:rsidRPr="00A57459">
        <w:rPr>
          <w:rFonts w:ascii="Arial" w:hAnsi="Arial" w:cs="Arial"/>
          <w:b/>
          <w:bCs/>
          <w:szCs w:val="22"/>
        </w:rPr>
        <w:t xml:space="preserve">Figure </w:t>
      </w:r>
      <w:r w:rsidR="005370A3">
        <w:rPr>
          <w:rFonts w:ascii="Arial" w:hAnsi="Arial" w:cs="Arial"/>
          <w:b/>
          <w:bCs/>
          <w:noProof/>
          <w:szCs w:val="22"/>
        </w:rPr>
        <w:t>156</w:t>
      </w:r>
      <w:bookmarkEnd w:id="900"/>
      <w:r w:rsidRPr="00A57459">
        <w:rPr>
          <w:rFonts w:ascii="Arial" w:hAnsi="Arial" w:cs="Arial"/>
          <w:b/>
          <w:bCs/>
          <w:szCs w:val="22"/>
        </w:rPr>
        <w:t>: Application Edit Form</w:t>
      </w:r>
      <w:bookmarkEnd w:id="901"/>
      <w:bookmarkEnd w:id="902"/>
    </w:p>
    <w:p w14:paraId="6722062A" w14:textId="77777777" w:rsidR="00A57459" w:rsidRPr="00A57459" w:rsidRDefault="00A57459" w:rsidP="00A57459"/>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A57459" w:rsidRPr="00A57459" w14:paraId="5E4DEDB9" w14:textId="77777777" w:rsidTr="00096365">
        <w:trPr>
          <w:jc w:val="center"/>
        </w:trPr>
        <w:tc>
          <w:tcPr>
            <w:tcW w:w="6210" w:type="dxa"/>
            <w:shd w:val="clear" w:color="auto" w:fill="F2F2F2"/>
            <w:tcMar>
              <w:top w:w="14" w:type="dxa"/>
              <w:left w:w="130" w:type="dxa"/>
              <w:bottom w:w="14" w:type="dxa"/>
              <w:right w:w="130" w:type="dxa"/>
            </w:tcMar>
          </w:tcPr>
          <w:p w14:paraId="1F536B73" w14:textId="77777777" w:rsidR="00A57459" w:rsidRPr="00A57459" w:rsidRDefault="00A57459" w:rsidP="00A57459">
            <w:pPr>
              <w:tabs>
                <w:tab w:val="left" w:pos="360"/>
              </w:tabs>
              <w:contextualSpacing/>
              <w:rPr>
                <w:rFonts w:eastAsia="Calibri"/>
                <w:b/>
                <w:szCs w:val="22"/>
              </w:rPr>
            </w:pPr>
            <w:r w:rsidRPr="00A57459">
              <w:rPr>
                <w:rFonts w:eastAsia="Calibri"/>
                <w:b/>
                <w:szCs w:val="22"/>
              </w:rPr>
              <w:t>Key</w:t>
            </w:r>
          </w:p>
        </w:tc>
      </w:tr>
      <w:tr w:rsidR="00A57459" w:rsidRPr="00A57459" w14:paraId="6B9BA01B" w14:textId="77777777" w:rsidTr="00096365">
        <w:trPr>
          <w:jc w:val="center"/>
        </w:trPr>
        <w:tc>
          <w:tcPr>
            <w:tcW w:w="6210" w:type="dxa"/>
            <w:shd w:val="clear" w:color="auto" w:fill="F2F2F2"/>
            <w:tcMar>
              <w:top w:w="14" w:type="dxa"/>
              <w:left w:w="130" w:type="dxa"/>
              <w:bottom w:w="14" w:type="dxa"/>
              <w:right w:w="130" w:type="dxa"/>
            </w:tcMar>
          </w:tcPr>
          <w:p w14:paraId="6EA5AEF7" w14:textId="77777777" w:rsidR="00A57459" w:rsidRPr="00A57459" w:rsidRDefault="00A57459" w:rsidP="00A57459">
            <w:pPr>
              <w:numPr>
                <w:ilvl w:val="0"/>
                <w:numId w:val="32"/>
              </w:numPr>
              <w:tabs>
                <w:tab w:val="left" w:pos="360"/>
              </w:tabs>
              <w:spacing w:after="200" w:line="276" w:lineRule="auto"/>
              <w:contextualSpacing/>
              <w:rPr>
                <w:rFonts w:eastAsia="Calibri"/>
                <w:b/>
                <w:bCs/>
                <w:iCs/>
                <w:kern w:val="32"/>
                <w:sz w:val="28"/>
                <w:szCs w:val="22"/>
              </w:rPr>
            </w:pPr>
            <w:r w:rsidRPr="00A57459">
              <w:rPr>
                <w:rFonts w:eastAsia="Calibri"/>
                <w:szCs w:val="22"/>
              </w:rPr>
              <w:t>Edit Application fields</w:t>
            </w:r>
          </w:p>
          <w:p w14:paraId="653634FC" w14:textId="77777777" w:rsidR="00A57459" w:rsidRPr="00A57459" w:rsidRDefault="00A57459" w:rsidP="00A57459">
            <w:pPr>
              <w:numPr>
                <w:ilvl w:val="0"/>
                <w:numId w:val="32"/>
              </w:numPr>
              <w:tabs>
                <w:tab w:val="left" w:pos="360"/>
              </w:tabs>
              <w:spacing w:after="200" w:line="276" w:lineRule="auto"/>
              <w:contextualSpacing/>
              <w:rPr>
                <w:rFonts w:eastAsia="Calibri"/>
                <w:b/>
                <w:bCs/>
                <w:iCs/>
                <w:kern w:val="32"/>
                <w:sz w:val="28"/>
                <w:szCs w:val="22"/>
              </w:rPr>
            </w:pPr>
            <w:r w:rsidRPr="00A57459">
              <w:rPr>
                <w:rFonts w:eastAsia="Calibri"/>
                <w:szCs w:val="22"/>
              </w:rPr>
              <w:t>Click “Save” button</w:t>
            </w:r>
          </w:p>
        </w:tc>
      </w:tr>
    </w:tbl>
    <w:p w14:paraId="6D76446B" w14:textId="77777777" w:rsidR="00660C79" w:rsidRDefault="00660C79" w:rsidP="00A57459">
      <w:pPr>
        <w:spacing w:before="40" w:after="40"/>
        <w:outlineLvl w:val="4"/>
        <w:rPr>
          <w:rFonts w:ascii="Arial" w:hAnsi="Arial"/>
          <w:b/>
          <w:bCs/>
          <w:iCs/>
          <w:sz w:val="24"/>
          <w:szCs w:val="26"/>
        </w:rPr>
      </w:pPr>
      <w:bookmarkStart w:id="903" w:name="_3.2.2.2.7._Regenerate_Keys"/>
      <w:bookmarkStart w:id="904" w:name="_Toc380683856"/>
      <w:bookmarkEnd w:id="903"/>
    </w:p>
    <w:p w14:paraId="3615D1C7" w14:textId="77777777" w:rsidR="00A57459" w:rsidRPr="00A57459" w:rsidRDefault="00A57459" w:rsidP="00EA1A3B">
      <w:pPr>
        <w:pStyle w:val="Heading5"/>
        <w:numPr>
          <w:ilvl w:val="0"/>
          <w:numId w:val="0"/>
        </w:numPr>
      </w:pPr>
      <w:bookmarkStart w:id="905" w:name="_Toc462413007"/>
      <w:r w:rsidRPr="00A57459">
        <w:t>3.2.2.2.7. Regenerate Keys</w:t>
      </w:r>
      <w:bookmarkEnd w:id="904"/>
      <w:bookmarkEnd w:id="905"/>
    </w:p>
    <w:p w14:paraId="7E1D8DAA" w14:textId="2E7ABCF0" w:rsidR="00A57459" w:rsidRPr="00A57459" w:rsidRDefault="00A57459" w:rsidP="00A57459">
      <w:pPr>
        <w:spacing w:before="60" w:after="120" w:line="240" w:lineRule="atLeast"/>
        <w:rPr>
          <w:rFonts w:eastAsia="Calibri"/>
          <w:sz w:val="24"/>
        </w:rPr>
      </w:pPr>
      <w:r w:rsidRPr="00A57459">
        <w:rPr>
          <w:rFonts w:eastAsia="Calibri"/>
          <w:sz w:val="24"/>
        </w:rPr>
        <w:t>The Administration Panel also allows application owners the ability to regenerate their public and private keys. The public and private keys are used in creating the authorization header on each web service request and if they are not specified correctly the web service will return an authentication denied message. Regenerating keys (</w:t>
      </w:r>
      <w:r w:rsidR="005370A3" w:rsidRPr="005370A3">
        <w:rPr>
          <w:sz w:val="24"/>
        </w:rPr>
        <w:t xml:space="preserve">Figure </w:t>
      </w:r>
      <w:r w:rsidR="005370A3" w:rsidRPr="005370A3">
        <w:rPr>
          <w:noProof/>
          <w:sz w:val="24"/>
        </w:rPr>
        <w:t>150</w:t>
      </w:r>
      <w:r w:rsidRPr="00A57459">
        <w:rPr>
          <w:rFonts w:eastAsia="Calibri"/>
          <w:sz w:val="24"/>
        </w:rPr>
        <w:t>) is an added security measure for the user in case they feel that their keys have been compromised. To regenerate keys, a user will navigate to the Active Applications tab and click on the regenerate keys icon under the actions column. The system will prompt the user to confirm that they want to regenerate the application keys so that the user does not do this accidently. When the user clicks “</w:t>
      </w:r>
      <w:r w:rsidRPr="00A57459">
        <w:rPr>
          <w:rFonts w:eastAsia="Calibri"/>
          <w:b/>
          <w:sz w:val="24"/>
        </w:rPr>
        <w:t>OK</w:t>
      </w:r>
      <w:r w:rsidRPr="00A57459">
        <w:rPr>
          <w:rFonts w:eastAsia="Calibri"/>
          <w:sz w:val="24"/>
        </w:rPr>
        <w:t>” the keys will be regenerated (</w:t>
      </w:r>
      <w:r w:rsidR="005370A3" w:rsidRPr="005370A3">
        <w:rPr>
          <w:sz w:val="24"/>
        </w:rPr>
        <w:t xml:space="preserve">Figure </w:t>
      </w:r>
      <w:r w:rsidR="005370A3" w:rsidRPr="005370A3">
        <w:rPr>
          <w:noProof/>
          <w:sz w:val="24"/>
        </w:rPr>
        <w:t>150</w:t>
      </w:r>
      <w:r w:rsidRPr="00A57459">
        <w:rPr>
          <w:rFonts w:eastAsia="Calibri"/>
          <w:sz w:val="24"/>
        </w:rPr>
        <w:t>).</w:t>
      </w:r>
    </w:p>
    <w:tbl>
      <w:tblPr>
        <w:tblW w:w="8517"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517"/>
      </w:tblGrid>
      <w:tr w:rsidR="00A57459" w:rsidRPr="00A57459" w14:paraId="37689960" w14:textId="77777777" w:rsidTr="00096365">
        <w:trPr>
          <w:jc w:val="center"/>
        </w:trPr>
        <w:tc>
          <w:tcPr>
            <w:tcW w:w="8517" w:type="dxa"/>
            <w:shd w:val="clear" w:color="auto" w:fill="F2F2F2"/>
            <w:tcMar>
              <w:top w:w="14" w:type="dxa"/>
              <w:left w:w="130" w:type="dxa"/>
              <w:bottom w:w="14" w:type="dxa"/>
              <w:right w:w="130" w:type="dxa"/>
            </w:tcMar>
          </w:tcPr>
          <w:p w14:paraId="4ED0B2CF" w14:textId="111CDE6D" w:rsidR="00A57459" w:rsidRPr="00A57459" w:rsidRDefault="008B0FD5" w:rsidP="00A57459">
            <w:pPr>
              <w:tabs>
                <w:tab w:val="left" w:pos="360"/>
              </w:tabs>
              <w:spacing w:before="60" w:after="120" w:line="240" w:lineRule="atLeast"/>
              <w:contextualSpacing/>
              <w:rPr>
                <w:rFonts w:eastAsia="Calibri"/>
                <w:b/>
                <w:szCs w:val="22"/>
              </w:rPr>
            </w:pPr>
            <w:r>
              <w:rPr>
                <w:rFonts w:eastAsia="Calibri"/>
                <w:b/>
                <w:szCs w:val="22"/>
              </w:rPr>
              <w:t>Note</w:t>
            </w:r>
            <w:r w:rsidR="00A57459" w:rsidRPr="00A57459">
              <w:rPr>
                <w:rFonts w:eastAsia="Calibri"/>
                <w:b/>
                <w:szCs w:val="22"/>
              </w:rPr>
              <w:t xml:space="preserve">: </w:t>
            </w:r>
            <w:r w:rsidR="00A57459" w:rsidRPr="00A57459">
              <w:rPr>
                <w:rFonts w:eastAsia="Calibri"/>
                <w:szCs w:val="22"/>
              </w:rPr>
              <w:t>The users should be careful when regenerating their keys because the moment they are regenerated all web service calls in their application will no longer work until they have been updated.</w:t>
            </w:r>
          </w:p>
        </w:tc>
      </w:tr>
    </w:tbl>
    <w:p w14:paraId="5C80B3E3" w14:textId="77777777" w:rsidR="00A57459" w:rsidRPr="00A57459" w:rsidRDefault="00A57459" w:rsidP="00740383">
      <w:pPr>
        <w:pStyle w:val="Heading4"/>
        <w:ind w:left="0" w:firstLine="0"/>
      </w:pPr>
      <w:bookmarkStart w:id="906" w:name="_3.2.2.3._Reports"/>
      <w:bookmarkStart w:id="907" w:name="_Toc380683857"/>
      <w:bookmarkStart w:id="908" w:name="_Toc462413008"/>
      <w:bookmarkEnd w:id="906"/>
      <w:r w:rsidRPr="00A57459">
        <w:t>3.2.2.3. Reports</w:t>
      </w:r>
      <w:bookmarkEnd w:id="907"/>
      <w:bookmarkEnd w:id="908"/>
    </w:p>
    <w:p w14:paraId="2E18D92C" w14:textId="3A62FA7D" w:rsidR="00D33D41" w:rsidRDefault="00F5567B" w:rsidP="00D33D41">
      <w:pPr>
        <w:spacing w:before="120" w:after="120"/>
        <w:rPr>
          <w:rFonts w:eastAsia="Calibri"/>
          <w:sz w:val="24"/>
        </w:rPr>
      </w:pPr>
      <w:bookmarkStart w:id="909" w:name="_3.2.2.4._Administration"/>
      <w:bookmarkStart w:id="910" w:name="_Toc380683863"/>
      <w:bookmarkEnd w:id="909"/>
      <w:r>
        <w:rPr>
          <w:rFonts w:eastAsia="Calibri"/>
          <w:sz w:val="24"/>
        </w:rPr>
        <w:t>There are ten (10</w:t>
      </w:r>
      <w:r w:rsidR="00D33D41">
        <w:rPr>
          <w:rFonts w:eastAsia="Calibri"/>
          <w:sz w:val="24"/>
        </w:rPr>
        <w:t xml:space="preserve">) types of reports that are available in the API Administrative Panel. These reports include </w:t>
      </w:r>
      <w:r w:rsidR="00D33D41" w:rsidRPr="00A85770">
        <w:rPr>
          <w:rFonts w:eastAsia="Calibri"/>
          <w:b/>
          <w:sz w:val="24"/>
        </w:rPr>
        <w:t>Requests</w:t>
      </w:r>
      <w:r w:rsidR="00D33D41">
        <w:rPr>
          <w:rFonts w:eastAsia="Calibri"/>
          <w:sz w:val="24"/>
        </w:rPr>
        <w:t xml:space="preserve">, </w:t>
      </w:r>
      <w:r w:rsidR="00D33D41" w:rsidRPr="00A85770">
        <w:rPr>
          <w:rFonts w:eastAsia="Calibri"/>
          <w:b/>
          <w:sz w:val="24"/>
        </w:rPr>
        <w:t>Events</w:t>
      </w:r>
      <w:r w:rsidR="00D33D41">
        <w:rPr>
          <w:rFonts w:eastAsia="Calibri"/>
          <w:sz w:val="24"/>
        </w:rPr>
        <w:t xml:space="preserve">, </w:t>
      </w:r>
      <w:r w:rsidR="00D33D41" w:rsidRPr="00A85770">
        <w:rPr>
          <w:rFonts w:eastAsia="Calibri"/>
          <w:b/>
          <w:sz w:val="24"/>
        </w:rPr>
        <w:t>Logins</w:t>
      </w:r>
      <w:r w:rsidR="00D33D41">
        <w:rPr>
          <w:rFonts w:eastAsia="Calibri"/>
          <w:sz w:val="24"/>
        </w:rPr>
        <w:t xml:space="preserve">, </w:t>
      </w:r>
      <w:r w:rsidR="00D33D41" w:rsidRPr="00A85770">
        <w:rPr>
          <w:rFonts w:eastAsia="Calibri"/>
          <w:b/>
          <w:sz w:val="24"/>
        </w:rPr>
        <w:t>Mail</w:t>
      </w:r>
      <w:r w:rsidR="00D33D41">
        <w:rPr>
          <w:rFonts w:eastAsia="Calibri"/>
          <w:sz w:val="24"/>
        </w:rPr>
        <w:t xml:space="preserve">, </w:t>
      </w:r>
      <w:r w:rsidR="00D33D41" w:rsidRPr="00B1346D">
        <w:rPr>
          <w:rFonts w:eastAsia="Calibri"/>
          <w:b/>
          <w:sz w:val="24"/>
        </w:rPr>
        <w:t>User</w:t>
      </w:r>
      <w:r w:rsidR="00D33D41">
        <w:rPr>
          <w:rFonts w:eastAsia="Calibri"/>
          <w:sz w:val="24"/>
        </w:rPr>
        <w:t xml:space="preserve"> </w:t>
      </w:r>
      <w:r w:rsidR="00D33D41" w:rsidRPr="00F0422D">
        <w:rPr>
          <w:rFonts w:eastAsia="Calibri"/>
          <w:b/>
          <w:sz w:val="24"/>
        </w:rPr>
        <w:t>Summary</w:t>
      </w:r>
      <w:r w:rsidR="00D33D41" w:rsidRPr="00F0422D">
        <w:rPr>
          <w:rFonts w:eastAsia="Calibri"/>
          <w:sz w:val="24"/>
        </w:rPr>
        <w:t>,</w:t>
      </w:r>
      <w:r w:rsidR="00B252AD" w:rsidRPr="00F0422D">
        <w:rPr>
          <w:rFonts w:eastAsia="Calibri"/>
          <w:sz w:val="24"/>
        </w:rPr>
        <w:t xml:space="preserve"> </w:t>
      </w:r>
      <w:r w:rsidR="00B252AD" w:rsidRPr="00F0422D">
        <w:rPr>
          <w:rFonts w:eastAsia="Calibri"/>
          <w:b/>
          <w:sz w:val="24"/>
        </w:rPr>
        <w:t>Group Summary,</w:t>
      </w:r>
      <w:r w:rsidR="00D33D41" w:rsidRPr="00F0422D">
        <w:rPr>
          <w:rFonts w:eastAsia="Calibri"/>
          <w:sz w:val="24"/>
        </w:rPr>
        <w:t xml:space="preserve"> </w:t>
      </w:r>
      <w:r w:rsidR="00D33D41" w:rsidRPr="00A85770">
        <w:rPr>
          <w:rFonts w:eastAsia="Calibri"/>
          <w:b/>
          <w:sz w:val="24"/>
        </w:rPr>
        <w:t>Facility</w:t>
      </w:r>
      <w:r w:rsidR="00D33D41">
        <w:rPr>
          <w:rFonts w:eastAsia="Calibri"/>
          <w:sz w:val="24"/>
        </w:rPr>
        <w:t xml:space="preserve">, </w:t>
      </w:r>
      <w:r w:rsidR="00D33D41" w:rsidRPr="008E0302">
        <w:rPr>
          <w:rFonts w:eastAsia="Calibri"/>
          <w:b/>
          <w:sz w:val="24"/>
        </w:rPr>
        <w:t>HISP</w:t>
      </w:r>
      <w:r w:rsidR="00D33D41" w:rsidRPr="008E0302">
        <w:rPr>
          <w:rFonts w:eastAsia="Calibri"/>
          <w:sz w:val="24"/>
        </w:rPr>
        <w:t>,</w:t>
      </w:r>
      <w:r w:rsidR="00D33D41">
        <w:rPr>
          <w:rFonts w:eastAsia="Calibri"/>
          <w:sz w:val="24"/>
        </w:rPr>
        <w:t xml:space="preserve"> </w:t>
      </w:r>
      <w:r w:rsidR="00D33D41" w:rsidRPr="00A85770">
        <w:rPr>
          <w:rFonts w:eastAsia="Calibri"/>
          <w:b/>
          <w:sz w:val="24"/>
        </w:rPr>
        <w:t>Points of Origin</w:t>
      </w:r>
      <w:r w:rsidR="00D33D41">
        <w:rPr>
          <w:rFonts w:eastAsia="Calibri"/>
          <w:b/>
          <w:sz w:val="24"/>
        </w:rPr>
        <w:t xml:space="preserve">, </w:t>
      </w:r>
      <w:r w:rsidR="00D33D41" w:rsidRPr="00B1346D">
        <w:rPr>
          <w:rFonts w:eastAsia="Calibri"/>
          <w:sz w:val="24"/>
        </w:rPr>
        <w:t>and</w:t>
      </w:r>
      <w:r w:rsidR="00D33D41">
        <w:rPr>
          <w:rFonts w:eastAsia="Calibri"/>
          <w:b/>
          <w:sz w:val="24"/>
        </w:rPr>
        <w:t xml:space="preserve"> Ad-hoc </w:t>
      </w:r>
      <w:r w:rsidR="00D33D41" w:rsidRPr="00A04418">
        <w:rPr>
          <w:rFonts w:eastAsia="Calibri"/>
          <w:b/>
          <w:sz w:val="24"/>
        </w:rPr>
        <w:t>Reports</w:t>
      </w:r>
      <w:r w:rsidR="00A04418" w:rsidRPr="00A04418">
        <w:rPr>
          <w:rFonts w:eastAsia="Calibri"/>
          <w:b/>
          <w:sz w:val="24"/>
        </w:rPr>
        <w:t xml:space="preserve"> </w:t>
      </w:r>
      <w:r w:rsidR="00A04418" w:rsidRPr="00A04418">
        <w:rPr>
          <w:rFonts w:eastAsia="Calibri"/>
          <w:sz w:val="24"/>
        </w:rPr>
        <w:t>(</w:t>
      </w:r>
      <w:r w:rsidR="005370A3" w:rsidRPr="005370A3">
        <w:rPr>
          <w:sz w:val="24"/>
        </w:rPr>
        <w:t xml:space="preserve">Figure </w:t>
      </w:r>
      <w:r w:rsidR="005370A3" w:rsidRPr="005370A3">
        <w:rPr>
          <w:noProof/>
          <w:sz w:val="24"/>
        </w:rPr>
        <w:t>157</w:t>
      </w:r>
      <w:r w:rsidR="00A04418" w:rsidRPr="00A04418">
        <w:rPr>
          <w:rFonts w:eastAsia="Calibri"/>
          <w:sz w:val="24"/>
        </w:rPr>
        <w:t>)</w:t>
      </w:r>
      <w:r w:rsidR="00D33D41" w:rsidRPr="00A04418">
        <w:rPr>
          <w:rFonts w:eastAsia="Calibri"/>
          <w:sz w:val="24"/>
        </w:rPr>
        <w:t>.</w:t>
      </w:r>
      <w:r w:rsidR="00D33D41" w:rsidRPr="00341C07">
        <w:rPr>
          <w:rFonts w:eastAsia="Calibri"/>
          <w:sz w:val="24"/>
        </w:rPr>
        <w:t xml:space="preserve"> </w:t>
      </w:r>
    </w:p>
    <w:p w14:paraId="0A50313F" w14:textId="47254D06" w:rsidR="00D33D41" w:rsidRDefault="00115D71" w:rsidP="00D33D41">
      <w:pPr>
        <w:spacing w:before="120" w:after="120"/>
        <w:rPr>
          <w:rFonts w:eastAsia="Calibri"/>
          <w:sz w:val="24"/>
        </w:rPr>
      </w:pPr>
      <w:r>
        <w:rPr>
          <w:noProof/>
        </w:rPr>
        <w:lastRenderedPageBreak/>
        <w:drawing>
          <wp:inline distT="0" distB="0" distL="0" distR="0" wp14:anchorId="7D08AED3" wp14:editId="4C91F499">
            <wp:extent cx="5943600" cy="848995"/>
            <wp:effectExtent l="0" t="0" r="0" b="8255"/>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943600" cy="848995"/>
                    </a:xfrm>
                    <a:prstGeom prst="rect">
                      <a:avLst/>
                    </a:prstGeom>
                  </pic:spPr>
                </pic:pic>
              </a:graphicData>
            </a:graphic>
          </wp:inline>
        </w:drawing>
      </w:r>
    </w:p>
    <w:p w14:paraId="417E0392" w14:textId="2141C5A7" w:rsidR="00D33D41" w:rsidRDefault="00E0408C" w:rsidP="00EA1A3B">
      <w:pPr>
        <w:pStyle w:val="Caption"/>
        <w:jc w:val="center"/>
        <w:outlineLvl w:val="0"/>
        <w:rPr>
          <w:sz w:val="22"/>
          <w:szCs w:val="22"/>
        </w:rPr>
      </w:pPr>
      <w:bookmarkStart w:id="911" w:name="_Ref390855065"/>
      <w:bookmarkStart w:id="912" w:name="_Toc390439872"/>
      <w:bookmarkStart w:id="913" w:name="_Toc443991251"/>
      <w:r>
        <w:t xml:space="preserve">Figure </w:t>
      </w:r>
      <w:r w:rsidR="005370A3">
        <w:rPr>
          <w:noProof/>
        </w:rPr>
        <w:t>157</w:t>
      </w:r>
      <w:bookmarkEnd w:id="911"/>
      <w:r w:rsidR="00D33D41" w:rsidRPr="00414EF1">
        <w:rPr>
          <w:sz w:val="22"/>
          <w:szCs w:val="22"/>
        </w:rPr>
        <w:t>: Reports</w:t>
      </w:r>
      <w:bookmarkEnd w:id="912"/>
      <w:bookmarkEnd w:id="913"/>
    </w:p>
    <w:p w14:paraId="64BC80D9" w14:textId="0E74B043" w:rsidR="00D33D41" w:rsidRPr="00D55C19" w:rsidRDefault="00D55C19" w:rsidP="00D33D41">
      <w:pPr>
        <w:spacing w:before="120" w:after="120"/>
        <w:rPr>
          <w:rFonts w:eastAsia="Calibri"/>
          <w:sz w:val="24"/>
        </w:rPr>
      </w:pPr>
      <w:r w:rsidRPr="00D55C19">
        <w:rPr>
          <w:sz w:val="24"/>
        </w:rPr>
        <w:t xml:space="preserve">The </w:t>
      </w:r>
      <w:r w:rsidR="00D33D41" w:rsidRPr="00D55C19">
        <w:rPr>
          <w:rFonts w:eastAsia="Calibri"/>
          <w:b/>
          <w:sz w:val="24"/>
        </w:rPr>
        <w:t xml:space="preserve">Reports </w:t>
      </w:r>
      <w:r w:rsidR="00D33D41" w:rsidRPr="00D55C19">
        <w:rPr>
          <w:rFonts w:eastAsia="Calibri"/>
          <w:sz w:val="24"/>
        </w:rPr>
        <w:t>tab can be accessed by logging into the API and clicking on the Reports header and e</w:t>
      </w:r>
      <w:r w:rsidR="00CF7C9D">
        <w:rPr>
          <w:rFonts w:eastAsia="Calibri"/>
          <w:sz w:val="24"/>
        </w:rPr>
        <w:t>ach report under the Reports tab</w:t>
      </w:r>
      <w:r w:rsidR="00D33D41" w:rsidRPr="00D55C19">
        <w:rPr>
          <w:rFonts w:eastAsia="Calibri"/>
          <w:sz w:val="24"/>
        </w:rPr>
        <w:t xml:space="preserve"> contains the below </w:t>
      </w:r>
      <w:r w:rsidR="00D33D41" w:rsidRPr="00A60741">
        <w:rPr>
          <w:rFonts w:eastAsia="Calibri"/>
          <w:sz w:val="24"/>
        </w:rPr>
        <w:t>functions (</w:t>
      </w:r>
      <w:r w:rsidR="005370A3" w:rsidRPr="005370A3">
        <w:rPr>
          <w:sz w:val="24"/>
        </w:rPr>
        <w:t xml:space="preserve">Table </w:t>
      </w:r>
      <w:r w:rsidR="005370A3" w:rsidRPr="005370A3">
        <w:rPr>
          <w:noProof/>
          <w:sz w:val="24"/>
        </w:rPr>
        <w:t>8</w:t>
      </w:r>
      <w:r w:rsidR="00D33D41" w:rsidRPr="00A60741">
        <w:rPr>
          <w:rFonts w:eastAsia="Calibri"/>
          <w:sz w:val="24"/>
        </w:rPr>
        <w:t>).</w:t>
      </w:r>
    </w:p>
    <w:p w14:paraId="2EA7E9D6" w14:textId="43510994" w:rsidR="00D33D41" w:rsidRPr="00156A91" w:rsidRDefault="00A60741" w:rsidP="00EA1A3B">
      <w:pPr>
        <w:pStyle w:val="Caption"/>
        <w:spacing w:before="60" w:after="120" w:line="240" w:lineRule="atLeast"/>
        <w:jc w:val="center"/>
        <w:outlineLvl w:val="0"/>
        <w:rPr>
          <w:rFonts w:eastAsia="Calibri"/>
          <w:sz w:val="22"/>
          <w:szCs w:val="22"/>
        </w:rPr>
      </w:pPr>
      <w:bookmarkStart w:id="914" w:name="_Ref390861735"/>
      <w:bookmarkStart w:id="915" w:name="_Toc390431198"/>
      <w:bookmarkStart w:id="916" w:name="_Ref391893398"/>
      <w:bookmarkStart w:id="917" w:name="_Toc443991309"/>
      <w:r w:rsidRPr="00156A91">
        <w:rPr>
          <w:sz w:val="22"/>
          <w:szCs w:val="22"/>
        </w:rPr>
        <w:t xml:space="preserve">Table </w:t>
      </w:r>
      <w:r w:rsidR="005370A3">
        <w:rPr>
          <w:noProof/>
          <w:sz w:val="22"/>
          <w:szCs w:val="22"/>
        </w:rPr>
        <w:t>8</w:t>
      </w:r>
      <w:bookmarkEnd w:id="914"/>
      <w:r w:rsidR="00D33D41" w:rsidRPr="00156A91">
        <w:rPr>
          <w:sz w:val="22"/>
          <w:szCs w:val="22"/>
        </w:rPr>
        <w:t>: API Report Functions</w:t>
      </w:r>
      <w:bookmarkEnd w:id="915"/>
      <w:bookmarkEnd w:id="916"/>
      <w:bookmarkEnd w:id="9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7200"/>
      </w:tblGrid>
      <w:tr w:rsidR="00D33D41" w:rsidRPr="00710268" w14:paraId="6899A32B" w14:textId="77777777" w:rsidTr="007C55C2">
        <w:trPr>
          <w:trHeight w:val="386"/>
        </w:trPr>
        <w:tc>
          <w:tcPr>
            <w:tcW w:w="2358" w:type="dxa"/>
            <w:shd w:val="clear" w:color="auto" w:fill="D9D9D9"/>
          </w:tcPr>
          <w:p w14:paraId="7AC28AE2" w14:textId="77777777" w:rsidR="00D33D41" w:rsidRPr="007976AC" w:rsidRDefault="00D33D41" w:rsidP="007C55C2">
            <w:pPr>
              <w:pStyle w:val="BodyText"/>
              <w:rPr>
                <w:rFonts w:ascii="Arial" w:hAnsi="Arial" w:cs="Arial"/>
                <w:b/>
                <w:sz w:val="22"/>
                <w:szCs w:val="22"/>
              </w:rPr>
            </w:pPr>
            <w:r>
              <w:rPr>
                <w:rFonts w:ascii="Arial" w:hAnsi="Arial" w:cs="Arial"/>
                <w:b/>
                <w:sz w:val="22"/>
                <w:szCs w:val="22"/>
              </w:rPr>
              <w:t>Feature</w:t>
            </w:r>
          </w:p>
        </w:tc>
        <w:tc>
          <w:tcPr>
            <w:tcW w:w="7200" w:type="dxa"/>
            <w:shd w:val="clear" w:color="auto" w:fill="D9D9D9"/>
          </w:tcPr>
          <w:p w14:paraId="1456FFA2" w14:textId="77777777" w:rsidR="00D33D41" w:rsidRPr="007976AC" w:rsidRDefault="00D33D41" w:rsidP="007C55C2">
            <w:pPr>
              <w:pStyle w:val="BodyText"/>
              <w:rPr>
                <w:rFonts w:ascii="Arial" w:hAnsi="Arial" w:cs="Arial"/>
                <w:b/>
                <w:sz w:val="22"/>
                <w:szCs w:val="22"/>
              </w:rPr>
            </w:pPr>
            <w:r w:rsidRPr="007976AC">
              <w:rPr>
                <w:rFonts w:ascii="Arial" w:hAnsi="Arial" w:cs="Arial"/>
                <w:b/>
                <w:sz w:val="22"/>
                <w:szCs w:val="22"/>
              </w:rPr>
              <w:t>Description</w:t>
            </w:r>
          </w:p>
        </w:tc>
      </w:tr>
      <w:tr w:rsidR="00D33D41" w:rsidRPr="00C43BF6" w14:paraId="555CAE79" w14:textId="77777777" w:rsidTr="007C55C2">
        <w:tc>
          <w:tcPr>
            <w:tcW w:w="2358" w:type="dxa"/>
            <w:shd w:val="clear" w:color="auto" w:fill="auto"/>
          </w:tcPr>
          <w:p w14:paraId="6915A719" w14:textId="77777777" w:rsidR="00D33D41" w:rsidRPr="00F4195F" w:rsidRDefault="00D33D41" w:rsidP="007C55C2">
            <w:pPr>
              <w:pStyle w:val="BodyText"/>
              <w:rPr>
                <w:rFonts w:ascii="Arial" w:hAnsi="Arial" w:cs="Arial"/>
                <w:b/>
                <w:sz w:val="22"/>
                <w:szCs w:val="22"/>
              </w:rPr>
            </w:pPr>
            <w:r w:rsidRPr="00F4195F">
              <w:rPr>
                <w:rFonts w:ascii="Arial" w:hAnsi="Arial" w:cs="Arial"/>
                <w:b/>
                <w:sz w:val="22"/>
                <w:szCs w:val="22"/>
              </w:rPr>
              <w:t>User Access Levels</w:t>
            </w:r>
          </w:p>
        </w:tc>
        <w:tc>
          <w:tcPr>
            <w:tcW w:w="7200" w:type="dxa"/>
            <w:shd w:val="clear" w:color="auto" w:fill="auto"/>
          </w:tcPr>
          <w:p w14:paraId="7EB85B4C" w14:textId="77777777" w:rsidR="00D33D41" w:rsidRPr="00F4195F" w:rsidRDefault="00D33D41" w:rsidP="007C55C2">
            <w:pPr>
              <w:rPr>
                <w:rFonts w:ascii="Arial" w:hAnsi="Arial" w:cs="Arial"/>
                <w:noProof/>
                <w:szCs w:val="22"/>
              </w:rPr>
            </w:pPr>
            <w:r w:rsidRPr="00F4195F">
              <w:rPr>
                <w:rFonts w:ascii="Arial" w:hAnsi="Arial" w:cs="Arial"/>
                <w:noProof/>
                <w:szCs w:val="22"/>
              </w:rPr>
              <w:t xml:space="preserve">Adminstrators and Facility Leaders can access to the Reports. </w:t>
            </w:r>
          </w:p>
          <w:p w14:paraId="01935E10" w14:textId="2983E36C" w:rsidR="00D33D41" w:rsidRPr="00F4195F" w:rsidRDefault="00D33D41" w:rsidP="00644E86">
            <w:pPr>
              <w:pStyle w:val="ListParagraph"/>
              <w:numPr>
                <w:ilvl w:val="0"/>
                <w:numId w:val="137"/>
              </w:numPr>
              <w:rPr>
                <w:rFonts w:ascii="Arial" w:hAnsi="Arial" w:cs="Arial"/>
                <w:noProof/>
                <w:szCs w:val="22"/>
              </w:rPr>
            </w:pPr>
            <w:r w:rsidRPr="00F4195F">
              <w:rPr>
                <w:rFonts w:ascii="Arial" w:hAnsi="Arial" w:cs="Arial"/>
                <w:noProof/>
                <w:szCs w:val="22"/>
              </w:rPr>
              <w:t xml:space="preserve">Administrators have the ability to view all the reports which </w:t>
            </w:r>
            <w:r w:rsidR="00CF7C9D" w:rsidRPr="00F4195F">
              <w:rPr>
                <w:rFonts w:ascii="Arial" w:hAnsi="Arial" w:cs="Arial"/>
                <w:noProof/>
                <w:szCs w:val="22"/>
              </w:rPr>
              <w:t>are available in the Reports tab</w:t>
            </w:r>
            <w:r w:rsidRPr="00F4195F">
              <w:rPr>
                <w:rFonts w:ascii="Arial" w:hAnsi="Arial" w:cs="Arial"/>
                <w:noProof/>
                <w:szCs w:val="22"/>
              </w:rPr>
              <w:t xml:space="preserve"> and they can create, edit, and delete their own and other users’ reports </w:t>
            </w:r>
          </w:p>
          <w:p w14:paraId="0D8C2B10" w14:textId="1A6021BB" w:rsidR="00D33D41" w:rsidRPr="00F4195F" w:rsidRDefault="00D33D41" w:rsidP="00644E86">
            <w:pPr>
              <w:pStyle w:val="ListParagraph"/>
              <w:numPr>
                <w:ilvl w:val="0"/>
                <w:numId w:val="137"/>
              </w:numPr>
              <w:rPr>
                <w:rFonts w:ascii="Arial" w:hAnsi="Arial" w:cs="Arial"/>
                <w:noProof/>
                <w:szCs w:val="22"/>
              </w:rPr>
            </w:pPr>
            <w:r w:rsidRPr="00F4195F">
              <w:rPr>
                <w:rFonts w:ascii="Arial" w:hAnsi="Arial" w:cs="Arial"/>
                <w:noProof/>
                <w:szCs w:val="22"/>
              </w:rPr>
              <w:t>Facility Leaders have the ability to view the User Summary, Facility, and A</w:t>
            </w:r>
            <w:r w:rsidR="00CF7C9D" w:rsidRPr="00F4195F">
              <w:rPr>
                <w:rFonts w:ascii="Arial" w:hAnsi="Arial" w:cs="Arial"/>
                <w:noProof/>
                <w:szCs w:val="22"/>
              </w:rPr>
              <w:t>d-hoc Reports in the Reports tab</w:t>
            </w:r>
            <w:r w:rsidRPr="00F4195F">
              <w:rPr>
                <w:rFonts w:ascii="Arial" w:hAnsi="Arial" w:cs="Arial"/>
                <w:noProof/>
                <w:szCs w:val="22"/>
              </w:rPr>
              <w:t xml:space="preserve"> and they can create, edit, and delete their own reports.</w:t>
            </w:r>
          </w:p>
        </w:tc>
      </w:tr>
      <w:tr w:rsidR="00D33D41" w:rsidRPr="00C43BF6" w14:paraId="3D2188A3" w14:textId="77777777" w:rsidTr="007C55C2">
        <w:tc>
          <w:tcPr>
            <w:tcW w:w="2358" w:type="dxa"/>
            <w:shd w:val="clear" w:color="auto" w:fill="auto"/>
          </w:tcPr>
          <w:p w14:paraId="5F9E3CFF" w14:textId="77777777" w:rsidR="00D33D41" w:rsidRPr="00F4195F" w:rsidRDefault="00D33D41" w:rsidP="007C55C2">
            <w:pPr>
              <w:pStyle w:val="BodyText"/>
              <w:rPr>
                <w:rFonts w:ascii="Arial" w:hAnsi="Arial" w:cs="Arial"/>
                <w:sz w:val="22"/>
                <w:szCs w:val="22"/>
              </w:rPr>
            </w:pPr>
            <w:r w:rsidRPr="00F4195F">
              <w:rPr>
                <w:rFonts w:ascii="Arial" w:eastAsia="Calibri" w:hAnsi="Arial" w:cs="Arial"/>
                <w:b/>
                <w:sz w:val="22"/>
                <w:szCs w:val="22"/>
              </w:rPr>
              <w:t>Search Filter</w:t>
            </w:r>
          </w:p>
        </w:tc>
        <w:tc>
          <w:tcPr>
            <w:tcW w:w="7200" w:type="dxa"/>
            <w:shd w:val="clear" w:color="auto" w:fill="auto"/>
          </w:tcPr>
          <w:p w14:paraId="5496ED7C" w14:textId="77777777" w:rsidR="00D33D41" w:rsidRPr="00F4195F" w:rsidRDefault="00D33D41" w:rsidP="007C55C2">
            <w:pPr>
              <w:rPr>
                <w:rFonts w:ascii="Arial" w:hAnsi="Arial" w:cs="Arial"/>
                <w:b/>
                <w:noProof/>
                <w:szCs w:val="22"/>
              </w:rPr>
            </w:pPr>
            <w:r w:rsidRPr="00F4195F">
              <w:rPr>
                <w:rFonts w:ascii="Arial" w:eastAsia="Calibri" w:hAnsi="Arial" w:cs="Arial"/>
                <w:szCs w:val="22"/>
              </w:rPr>
              <w:t xml:space="preserve">Allows users to filter all data fields available within the system. </w:t>
            </w:r>
            <w:r w:rsidRPr="00F4195F">
              <w:rPr>
                <w:rFonts w:ascii="Arial" w:hAnsi="Arial" w:cs="Arial"/>
                <w:b/>
                <w:noProof/>
                <w:szCs w:val="22"/>
              </w:rPr>
              <w:t xml:space="preserve"> </w:t>
            </w:r>
          </w:p>
        </w:tc>
      </w:tr>
      <w:tr w:rsidR="00D33D41" w:rsidRPr="00C43BF6" w14:paraId="2E431EE8" w14:textId="77777777" w:rsidTr="007C55C2">
        <w:tc>
          <w:tcPr>
            <w:tcW w:w="2358" w:type="dxa"/>
            <w:shd w:val="clear" w:color="auto" w:fill="auto"/>
          </w:tcPr>
          <w:p w14:paraId="4A839FD8" w14:textId="77777777" w:rsidR="00D33D41" w:rsidRPr="00F4195F" w:rsidRDefault="00D33D41" w:rsidP="007C55C2">
            <w:pPr>
              <w:pStyle w:val="BodyText"/>
              <w:rPr>
                <w:rFonts w:ascii="Arial" w:eastAsia="Calibri" w:hAnsi="Arial" w:cs="Arial"/>
                <w:b/>
                <w:sz w:val="22"/>
                <w:szCs w:val="22"/>
              </w:rPr>
            </w:pPr>
            <w:r w:rsidRPr="00F4195F">
              <w:rPr>
                <w:rFonts w:ascii="Arial" w:eastAsia="Calibri" w:hAnsi="Arial" w:cs="Arial"/>
                <w:b/>
                <w:sz w:val="22"/>
                <w:szCs w:val="22"/>
              </w:rPr>
              <w:t>Save Report</w:t>
            </w:r>
          </w:p>
        </w:tc>
        <w:tc>
          <w:tcPr>
            <w:tcW w:w="7200" w:type="dxa"/>
            <w:shd w:val="clear" w:color="auto" w:fill="auto"/>
          </w:tcPr>
          <w:p w14:paraId="3697F803" w14:textId="44782A1B" w:rsidR="00D33D41" w:rsidRPr="00F4195F" w:rsidRDefault="00D33D41" w:rsidP="007C55C2">
            <w:pPr>
              <w:spacing w:before="60" w:after="120" w:line="240" w:lineRule="atLeast"/>
              <w:rPr>
                <w:rFonts w:ascii="Arial" w:eastAsia="Calibri" w:hAnsi="Arial" w:cs="Arial"/>
                <w:szCs w:val="22"/>
              </w:rPr>
            </w:pPr>
            <w:r w:rsidRPr="00F4195F">
              <w:rPr>
                <w:rFonts w:ascii="Arial" w:eastAsia="Calibri" w:hAnsi="Arial" w:cs="Arial"/>
                <w:szCs w:val="22"/>
              </w:rPr>
              <w:t xml:space="preserve">Allows users to save their desired reports after filtering for future use. All saved reports will be listed under </w:t>
            </w:r>
            <w:r w:rsidRPr="00791767">
              <w:rPr>
                <w:rFonts w:ascii="Arial" w:eastAsia="Calibri" w:hAnsi="Arial" w:cs="Arial"/>
                <w:szCs w:val="22"/>
              </w:rPr>
              <w:t>Ad-Hoc Reports</w:t>
            </w:r>
            <w:r w:rsidRPr="00F4195F">
              <w:rPr>
                <w:rFonts w:ascii="Arial" w:eastAsia="Calibri" w:hAnsi="Arial" w:cs="Arial"/>
                <w:szCs w:val="22"/>
              </w:rPr>
              <w:t xml:space="preserve"> categories: </w:t>
            </w:r>
          </w:p>
          <w:p w14:paraId="7F125D0F" w14:textId="77777777" w:rsidR="00D33D41" w:rsidRPr="00F4195F" w:rsidRDefault="00D33D41" w:rsidP="00644E86">
            <w:pPr>
              <w:pStyle w:val="ListParagraph"/>
              <w:numPr>
                <w:ilvl w:val="0"/>
                <w:numId w:val="141"/>
              </w:numPr>
              <w:spacing w:before="60" w:after="120" w:line="240" w:lineRule="atLeast"/>
              <w:rPr>
                <w:rFonts w:ascii="Arial" w:hAnsi="Arial" w:cs="Arial"/>
                <w:szCs w:val="22"/>
              </w:rPr>
            </w:pPr>
            <w:r w:rsidRPr="00F4195F">
              <w:rPr>
                <w:rFonts w:ascii="Arial" w:eastAsia="Calibri" w:hAnsi="Arial" w:cs="Arial"/>
                <w:szCs w:val="22"/>
              </w:rPr>
              <w:t>Private</w:t>
            </w:r>
          </w:p>
          <w:p w14:paraId="7E88FDB5" w14:textId="77777777" w:rsidR="00D33D41" w:rsidRPr="00F4195F" w:rsidRDefault="00D33D41" w:rsidP="00644E86">
            <w:pPr>
              <w:pStyle w:val="ListParagraph"/>
              <w:numPr>
                <w:ilvl w:val="0"/>
                <w:numId w:val="141"/>
              </w:numPr>
              <w:spacing w:before="60" w:after="120" w:line="240" w:lineRule="atLeast"/>
              <w:rPr>
                <w:rFonts w:ascii="Arial" w:hAnsi="Arial" w:cs="Arial"/>
                <w:szCs w:val="22"/>
              </w:rPr>
            </w:pPr>
            <w:r w:rsidRPr="00F4195F">
              <w:rPr>
                <w:rFonts w:ascii="Arial" w:eastAsia="Calibri" w:hAnsi="Arial" w:cs="Arial"/>
                <w:szCs w:val="22"/>
              </w:rPr>
              <w:t>Global</w:t>
            </w:r>
          </w:p>
          <w:p w14:paraId="687A134B" w14:textId="77777777" w:rsidR="00D33D41" w:rsidRPr="00F4195F" w:rsidRDefault="00D33D41" w:rsidP="00644E86">
            <w:pPr>
              <w:pStyle w:val="ListParagraph"/>
              <w:numPr>
                <w:ilvl w:val="0"/>
                <w:numId w:val="141"/>
              </w:numPr>
              <w:spacing w:before="60" w:after="120" w:line="240" w:lineRule="atLeast"/>
              <w:rPr>
                <w:rFonts w:ascii="Arial" w:hAnsi="Arial" w:cs="Arial"/>
                <w:szCs w:val="22"/>
              </w:rPr>
            </w:pPr>
            <w:r w:rsidRPr="00F4195F">
              <w:rPr>
                <w:rFonts w:ascii="Arial" w:eastAsia="Calibri" w:hAnsi="Arial" w:cs="Arial"/>
                <w:szCs w:val="22"/>
              </w:rPr>
              <w:t xml:space="preserve">Shared. </w:t>
            </w:r>
          </w:p>
        </w:tc>
      </w:tr>
      <w:tr w:rsidR="00D33D41" w:rsidRPr="00C43BF6" w14:paraId="2CB09AD8" w14:textId="77777777" w:rsidTr="007C55C2">
        <w:tc>
          <w:tcPr>
            <w:tcW w:w="2358" w:type="dxa"/>
            <w:shd w:val="clear" w:color="auto" w:fill="auto"/>
          </w:tcPr>
          <w:p w14:paraId="60056B05" w14:textId="77777777" w:rsidR="00D33D41" w:rsidRPr="00F4195F" w:rsidRDefault="00D33D41" w:rsidP="007C55C2">
            <w:pPr>
              <w:pStyle w:val="BodyText"/>
              <w:rPr>
                <w:rFonts w:ascii="Arial" w:eastAsia="Calibri" w:hAnsi="Arial" w:cs="Arial"/>
                <w:b/>
                <w:sz w:val="22"/>
                <w:szCs w:val="22"/>
              </w:rPr>
            </w:pPr>
            <w:r w:rsidRPr="00F4195F">
              <w:rPr>
                <w:rFonts w:ascii="Arial" w:eastAsia="Calibri" w:hAnsi="Arial" w:cs="Arial"/>
                <w:b/>
                <w:sz w:val="22"/>
                <w:szCs w:val="22"/>
              </w:rPr>
              <w:t>Clear</w:t>
            </w:r>
          </w:p>
        </w:tc>
        <w:tc>
          <w:tcPr>
            <w:tcW w:w="7200" w:type="dxa"/>
            <w:shd w:val="clear" w:color="auto" w:fill="auto"/>
          </w:tcPr>
          <w:p w14:paraId="4AE77642" w14:textId="77777777" w:rsidR="00D33D41" w:rsidRPr="00F4195F" w:rsidRDefault="00D33D41" w:rsidP="007C55C2">
            <w:pPr>
              <w:rPr>
                <w:rFonts w:ascii="Arial" w:hAnsi="Arial" w:cs="Arial"/>
                <w:noProof/>
                <w:szCs w:val="22"/>
              </w:rPr>
            </w:pPr>
            <w:r w:rsidRPr="00F4195F">
              <w:rPr>
                <w:rFonts w:ascii="Arial" w:eastAsia="Calibri" w:hAnsi="Arial" w:cs="Arial"/>
                <w:szCs w:val="22"/>
              </w:rPr>
              <w:t>Allows users to cancel the search</w:t>
            </w:r>
          </w:p>
        </w:tc>
      </w:tr>
      <w:tr w:rsidR="00D33D41" w:rsidRPr="00C43BF6" w14:paraId="4FA9AB87" w14:textId="77777777" w:rsidTr="007C55C2">
        <w:tc>
          <w:tcPr>
            <w:tcW w:w="2358" w:type="dxa"/>
            <w:shd w:val="clear" w:color="auto" w:fill="auto"/>
          </w:tcPr>
          <w:p w14:paraId="0E311448" w14:textId="77777777" w:rsidR="00D33D41" w:rsidRPr="00F4195F" w:rsidRDefault="00D33D41" w:rsidP="007C55C2">
            <w:pPr>
              <w:pStyle w:val="BodyText"/>
              <w:rPr>
                <w:rFonts w:ascii="Arial" w:eastAsia="Calibri" w:hAnsi="Arial" w:cs="Arial"/>
                <w:b/>
                <w:sz w:val="22"/>
                <w:szCs w:val="22"/>
              </w:rPr>
            </w:pPr>
            <w:r w:rsidRPr="00F4195F">
              <w:rPr>
                <w:rFonts w:ascii="Arial" w:eastAsia="Calibri" w:hAnsi="Arial" w:cs="Arial"/>
                <w:b/>
                <w:sz w:val="22"/>
                <w:szCs w:val="22"/>
              </w:rPr>
              <w:t>Export</w:t>
            </w:r>
            <w:r w:rsidRPr="00F4195F">
              <w:rPr>
                <w:rFonts w:ascii="Arial" w:eastAsia="Calibri" w:hAnsi="Arial" w:cs="Arial"/>
                <w:sz w:val="22"/>
                <w:szCs w:val="22"/>
              </w:rPr>
              <w:t xml:space="preserve"> and </w:t>
            </w:r>
            <w:r w:rsidRPr="00F4195F">
              <w:rPr>
                <w:rFonts w:ascii="Arial" w:eastAsia="Calibri" w:hAnsi="Arial" w:cs="Arial"/>
                <w:b/>
                <w:sz w:val="22"/>
                <w:szCs w:val="22"/>
              </w:rPr>
              <w:t>Print</w:t>
            </w:r>
            <w:r w:rsidRPr="00F4195F">
              <w:rPr>
                <w:rFonts w:ascii="Arial" w:eastAsia="Calibri" w:hAnsi="Arial" w:cs="Arial"/>
                <w:sz w:val="22"/>
                <w:szCs w:val="22"/>
              </w:rPr>
              <w:t xml:space="preserve"> </w:t>
            </w:r>
          </w:p>
        </w:tc>
        <w:tc>
          <w:tcPr>
            <w:tcW w:w="7200" w:type="dxa"/>
            <w:shd w:val="clear" w:color="auto" w:fill="auto"/>
          </w:tcPr>
          <w:p w14:paraId="0BE3D065" w14:textId="77777777" w:rsidR="00D33D41" w:rsidRPr="00F4195F" w:rsidRDefault="00D33D41" w:rsidP="007C55C2">
            <w:pPr>
              <w:rPr>
                <w:rFonts w:ascii="Arial" w:hAnsi="Arial" w:cs="Arial"/>
                <w:noProof/>
                <w:szCs w:val="22"/>
              </w:rPr>
            </w:pPr>
            <w:r w:rsidRPr="00F4195F">
              <w:rPr>
                <w:rFonts w:ascii="Arial" w:eastAsia="Calibri" w:hAnsi="Arial" w:cs="Arial"/>
                <w:szCs w:val="22"/>
              </w:rPr>
              <w:t>Allow users to export and save reports as PDF and/or Excel. The reports can be opened in a printable version and can be printed</w:t>
            </w:r>
          </w:p>
          <w:p w14:paraId="3DBE7C0C" w14:textId="77777777" w:rsidR="00D33D41" w:rsidRPr="00F4195F" w:rsidRDefault="00D33D41" w:rsidP="007C55C2">
            <w:pPr>
              <w:rPr>
                <w:rFonts w:ascii="Arial" w:eastAsia="Calibri" w:hAnsi="Arial" w:cs="Arial"/>
                <w:szCs w:val="22"/>
              </w:rPr>
            </w:pPr>
          </w:p>
        </w:tc>
      </w:tr>
      <w:tr w:rsidR="00D33D41" w:rsidRPr="00C43BF6" w14:paraId="1636AC8E" w14:textId="77777777" w:rsidTr="007C55C2">
        <w:tc>
          <w:tcPr>
            <w:tcW w:w="2358" w:type="dxa"/>
            <w:shd w:val="clear" w:color="auto" w:fill="auto"/>
          </w:tcPr>
          <w:p w14:paraId="3B264BB6" w14:textId="77777777" w:rsidR="00D33D41" w:rsidRPr="00F4195F" w:rsidRDefault="00D33D41" w:rsidP="007C55C2">
            <w:pPr>
              <w:pStyle w:val="BodyText"/>
              <w:rPr>
                <w:rFonts w:ascii="Arial" w:eastAsia="Calibri" w:hAnsi="Arial" w:cs="Arial"/>
                <w:b/>
                <w:sz w:val="22"/>
                <w:szCs w:val="22"/>
              </w:rPr>
            </w:pPr>
            <w:r w:rsidRPr="00F4195F">
              <w:rPr>
                <w:rFonts w:ascii="Arial" w:hAnsi="Arial" w:cs="Arial"/>
                <w:b/>
                <w:noProof/>
                <w:sz w:val="22"/>
                <w:szCs w:val="22"/>
              </w:rPr>
              <w:t>Records per page</w:t>
            </w:r>
          </w:p>
        </w:tc>
        <w:tc>
          <w:tcPr>
            <w:tcW w:w="7200" w:type="dxa"/>
            <w:shd w:val="clear" w:color="auto" w:fill="auto"/>
          </w:tcPr>
          <w:p w14:paraId="47334DA6" w14:textId="77777777" w:rsidR="00D33D41" w:rsidRPr="00F4195F" w:rsidRDefault="00D33D41" w:rsidP="007C55C2">
            <w:pPr>
              <w:rPr>
                <w:rFonts w:ascii="Arial" w:eastAsia="Calibri" w:hAnsi="Arial" w:cs="Arial"/>
                <w:szCs w:val="22"/>
              </w:rPr>
            </w:pPr>
            <w:r w:rsidRPr="00F4195F">
              <w:rPr>
                <w:rFonts w:ascii="Arial" w:hAnsi="Arial" w:cs="Arial"/>
                <w:noProof/>
                <w:szCs w:val="22"/>
              </w:rPr>
              <w:t>Allows users to select their desired amount of reports to view ranging from 10, 25, 50 to 100 records per page</w:t>
            </w:r>
          </w:p>
        </w:tc>
      </w:tr>
      <w:tr w:rsidR="00D33D41" w:rsidRPr="00C43BF6" w14:paraId="4277117B" w14:textId="77777777" w:rsidTr="007C55C2">
        <w:tc>
          <w:tcPr>
            <w:tcW w:w="2358" w:type="dxa"/>
            <w:shd w:val="clear" w:color="auto" w:fill="auto"/>
          </w:tcPr>
          <w:p w14:paraId="4A866F7E" w14:textId="77777777" w:rsidR="00D33D41" w:rsidRPr="00F4195F" w:rsidRDefault="00D33D41" w:rsidP="007C55C2">
            <w:pPr>
              <w:pStyle w:val="BodyText"/>
              <w:rPr>
                <w:rFonts w:ascii="Arial" w:hAnsi="Arial" w:cs="Arial"/>
                <w:b/>
                <w:noProof/>
                <w:sz w:val="22"/>
                <w:szCs w:val="22"/>
              </w:rPr>
            </w:pPr>
            <w:r w:rsidRPr="00F4195F">
              <w:rPr>
                <w:rFonts w:ascii="Arial" w:hAnsi="Arial" w:cs="Arial"/>
                <w:b/>
                <w:noProof/>
                <w:sz w:val="22"/>
                <w:szCs w:val="22"/>
              </w:rPr>
              <w:t>Display Page</w:t>
            </w:r>
          </w:p>
        </w:tc>
        <w:tc>
          <w:tcPr>
            <w:tcW w:w="7200" w:type="dxa"/>
            <w:shd w:val="clear" w:color="auto" w:fill="auto"/>
          </w:tcPr>
          <w:p w14:paraId="22701F8C" w14:textId="77777777" w:rsidR="00D33D41" w:rsidRPr="00F4195F" w:rsidRDefault="00D33D41" w:rsidP="007C55C2">
            <w:pPr>
              <w:rPr>
                <w:rFonts w:ascii="Arial" w:hAnsi="Arial" w:cs="Arial"/>
                <w:noProof/>
                <w:szCs w:val="22"/>
              </w:rPr>
            </w:pPr>
            <w:r w:rsidRPr="00F4195F">
              <w:rPr>
                <w:rFonts w:ascii="Arial" w:eastAsia="Calibri" w:hAnsi="Arial" w:cs="Arial"/>
                <w:bCs/>
                <w:iCs/>
                <w:kern w:val="32"/>
                <w:szCs w:val="22"/>
              </w:rPr>
              <w:t>Users can select their desired page to display</w:t>
            </w:r>
          </w:p>
        </w:tc>
      </w:tr>
      <w:tr w:rsidR="00D33D41" w:rsidRPr="00C43BF6" w14:paraId="3FD1D935" w14:textId="77777777" w:rsidTr="007C55C2">
        <w:tc>
          <w:tcPr>
            <w:tcW w:w="2358" w:type="dxa"/>
            <w:shd w:val="clear" w:color="auto" w:fill="auto"/>
          </w:tcPr>
          <w:p w14:paraId="6CE66A6E" w14:textId="77777777" w:rsidR="00D33D41" w:rsidRPr="00F4195F" w:rsidRDefault="00D33D41" w:rsidP="007C55C2">
            <w:pPr>
              <w:pStyle w:val="BodyText"/>
              <w:rPr>
                <w:rFonts w:ascii="Arial" w:hAnsi="Arial" w:cs="Arial"/>
                <w:b/>
                <w:noProof/>
                <w:sz w:val="22"/>
                <w:szCs w:val="22"/>
              </w:rPr>
            </w:pPr>
            <w:r w:rsidRPr="00F4195F">
              <w:rPr>
                <w:rFonts w:ascii="Arial" w:hAnsi="Arial" w:cs="Arial"/>
                <w:b/>
                <w:noProof/>
                <w:sz w:val="22"/>
                <w:szCs w:val="22"/>
              </w:rPr>
              <w:t>Sort</w:t>
            </w:r>
          </w:p>
        </w:tc>
        <w:tc>
          <w:tcPr>
            <w:tcW w:w="7200" w:type="dxa"/>
            <w:shd w:val="clear" w:color="auto" w:fill="auto"/>
          </w:tcPr>
          <w:p w14:paraId="5E8DFA7D" w14:textId="77777777" w:rsidR="00D33D41" w:rsidRPr="00F4195F" w:rsidRDefault="00D33D41" w:rsidP="007C55C2">
            <w:pPr>
              <w:rPr>
                <w:rFonts w:ascii="Arial" w:hAnsi="Arial" w:cs="Arial"/>
                <w:noProof/>
                <w:szCs w:val="22"/>
              </w:rPr>
            </w:pPr>
            <w:r w:rsidRPr="00F4195F">
              <w:rPr>
                <w:rFonts w:ascii="Arial" w:eastAsia="Calibri" w:hAnsi="Arial" w:cs="Arial"/>
                <w:szCs w:val="22"/>
              </w:rPr>
              <w:t xml:space="preserve">Every column is </w:t>
            </w:r>
            <w:r w:rsidRPr="00F4195F">
              <w:rPr>
                <w:rFonts w:ascii="Arial" w:eastAsia="Calibri" w:hAnsi="Arial" w:cs="Arial"/>
                <w:b/>
                <w:szCs w:val="22"/>
              </w:rPr>
              <w:t>sortable</w:t>
            </w:r>
          </w:p>
          <w:p w14:paraId="07CF8945" w14:textId="77777777" w:rsidR="00D33D41" w:rsidRPr="00F4195F" w:rsidRDefault="00D33D41" w:rsidP="007C55C2">
            <w:pPr>
              <w:rPr>
                <w:rFonts w:ascii="Arial" w:eastAsia="Calibri" w:hAnsi="Arial" w:cs="Arial"/>
                <w:bCs/>
                <w:iCs/>
                <w:kern w:val="32"/>
                <w:szCs w:val="22"/>
              </w:rPr>
            </w:pPr>
          </w:p>
        </w:tc>
      </w:tr>
    </w:tbl>
    <w:p w14:paraId="7086A87B" w14:textId="77777777" w:rsidR="00D33D41" w:rsidRDefault="00D33D41" w:rsidP="00D33D41">
      <w:pPr>
        <w:pStyle w:val="Heading5"/>
        <w:numPr>
          <w:ilvl w:val="0"/>
          <w:numId w:val="0"/>
        </w:numPr>
        <w:rPr>
          <w:rFonts w:ascii="Times New Roman" w:eastAsia="Calibri" w:hAnsi="Times New Roman"/>
          <w:b w:val="0"/>
          <w:bCs w:val="0"/>
          <w:iCs w:val="0"/>
          <w:szCs w:val="24"/>
        </w:rPr>
      </w:pPr>
      <w:bookmarkStart w:id="918" w:name="_Toc380683858"/>
    </w:p>
    <w:p w14:paraId="78FA7BE7" w14:textId="77777777" w:rsidR="00D33D41" w:rsidRDefault="00D33D41" w:rsidP="00EA1A3B">
      <w:pPr>
        <w:pStyle w:val="Heading5"/>
        <w:numPr>
          <w:ilvl w:val="0"/>
          <w:numId w:val="0"/>
        </w:numPr>
      </w:pPr>
      <w:bookmarkStart w:id="919" w:name="_Toc390688235"/>
      <w:bookmarkStart w:id="920" w:name="_Toc462413009"/>
      <w:r>
        <w:t>3.2.2.3.1. Requests</w:t>
      </w:r>
      <w:bookmarkEnd w:id="918"/>
      <w:r w:rsidRPr="00373948">
        <w:t xml:space="preserve"> </w:t>
      </w:r>
      <w:r>
        <w:t>Reports</w:t>
      </w:r>
      <w:bookmarkEnd w:id="919"/>
      <w:bookmarkEnd w:id="920"/>
    </w:p>
    <w:p w14:paraId="3C704B79" w14:textId="03E13EC2" w:rsidR="00D33D41" w:rsidRDefault="00D33D41" w:rsidP="00D33D41">
      <w:pPr>
        <w:spacing w:before="60" w:after="120" w:line="240" w:lineRule="atLeast"/>
        <w:rPr>
          <w:rFonts w:eastAsia="MS Mincho"/>
          <w:sz w:val="24"/>
        </w:rPr>
      </w:pPr>
      <w:r w:rsidRPr="003616B3">
        <w:rPr>
          <w:rFonts w:eastAsia="Calibri"/>
          <w:sz w:val="24"/>
        </w:rPr>
        <w:t>An API admin</w:t>
      </w:r>
      <w:r>
        <w:rPr>
          <w:rFonts w:eastAsia="Calibri"/>
          <w:sz w:val="24"/>
        </w:rPr>
        <w:t>istrative</w:t>
      </w:r>
      <w:r w:rsidRPr="003616B3">
        <w:rPr>
          <w:rFonts w:eastAsia="Calibri"/>
          <w:sz w:val="24"/>
        </w:rPr>
        <w:t xml:space="preserve"> user has the ability to access the </w:t>
      </w:r>
      <w:r w:rsidRPr="003616B3">
        <w:rPr>
          <w:rFonts w:eastAsia="Calibri"/>
          <w:b/>
          <w:sz w:val="24"/>
        </w:rPr>
        <w:t>Request</w:t>
      </w:r>
      <w:r>
        <w:rPr>
          <w:rFonts w:eastAsia="Calibri"/>
          <w:b/>
          <w:sz w:val="24"/>
        </w:rPr>
        <w:t>s</w:t>
      </w:r>
      <w:r w:rsidRPr="003616B3">
        <w:rPr>
          <w:rFonts w:eastAsia="Calibri"/>
          <w:b/>
          <w:sz w:val="24"/>
        </w:rPr>
        <w:t xml:space="preserve"> </w:t>
      </w:r>
      <w:r w:rsidRPr="003616B3">
        <w:rPr>
          <w:rFonts w:eastAsia="Calibri"/>
          <w:sz w:val="24"/>
        </w:rPr>
        <w:t>Reports</w:t>
      </w:r>
      <w:r>
        <w:rPr>
          <w:rFonts w:eastAsia="Calibri"/>
          <w:sz w:val="24"/>
        </w:rPr>
        <w:t xml:space="preserve"> tab</w:t>
      </w:r>
      <w:r w:rsidRPr="003616B3">
        <w:rPr>
          <w:rFonts w:eastAsia="Calibri"/>
          <w:sz w:val="24"/>
        </w:rPr>
        <w:t xml:space="preserve"> and </w:t>
      </w:r>
      <w:r>
        <w:rPr>
          <w:rFonts w:eastAsia="Calibri"/>
          <w:sz w:val="24"/>
        </w:rPr>
        <w:t xml:space="preserve">their details </w:t>
      </w:r>
      <w:r w:rsidRPr="005404B5">
        <w:rPr>
          <w:rFonts w:eastAsia="MS Mincho"/>
          <w:sz w:val="24"/>
        </w:rPr>
        <w:t>(</w:t>
      </w:r>
      <w:r w:rsidR="005370A3" w:rsidRPr="005370A3">
        <w:rPr>
          <w:sz w:val="24"/>
        </w:rPr>
        <w:t xml:space="preserve">Figure </w:t>
      </w:r>
      <w:r w:rsidR="005370A3" w:rsidRPr="005370A3">
        <w:rPr>
          <w:noProof/>
          <w:sz w:val="24"/>
        </w:rPr>
        <w:t>158</w:t>
      </w:r>
      <w:r w:rsidRPr="005404B5">
        <w:rPr>
          <w:rFonts w:eastAsia="MS Mincho"/>
          <w:sz w:val="24"/>
        </w:rPr>
        <w:t>).</w:t>
      </w:r>
      <w:r w:rsidRPr="003616B3">
        <w:rPr>
          <w:rFonts w:eastAsia="Calibri"/>
          <w:sz w:val="24"/>
        </w:rPr>
        <w:t xml:space="preserve"> </w:t>
      </w:r>
      <w:r w:rsidRPr="003616B3">
        <w:rPr>
          <w:rFonts w:eastAsia="MS Mincho"/>
          <w:sz w:val="24"/>
        </w:rPr>
        <w:t xml:space="preserve">The </w:t>
      </w:r>
      <w:r w:rsidRPr="003616B3">
        <w:rPr>
          <w:rFonts w:eastAsia="MS Mincho"/>
          <w:b/>
          <w:sz w:val="24"/>
        </w:rPr>
        <w:t>Requests</w:t>
      </w:r>
      <w:r>
        <w:rPr>
          <w:rFonts w:eastAsia="MS Mincho"/>
          <w:sz w:val="24"/>
        </w:rPr>
        <w:t xml:space="preserve"> report tab shows all</w:t>
      </w:r>
      <w:r w:rsidRPr="003616B3">
        <w:rPr>
          <w:rFonts w:eastAsia="MS Mincho"/>
          <w:sz w:val="24"/>
        </w:rPr>
        <w:t xml:space="preserve"> web service</w:t>
      </w:r>
      <w:r>
        <w:rPr>
          <w:rFonts w:eastAsia="MS Mincho"/>
          <w:sz w:val="24"/>
        </w:rPr>
        <w:t xml:space="preserve"> requests that have been called </w:t>
      </w:r>
      <w:r w:rsidRPr="003616B3">
        <w:rPr>
          <w:rFonts w:eastAsia="MS Mincho"/>
          <w:sz w:val="24"/>
        </w:rPr>
        <w:t xml:space="preserve">through the </w:t>
      </w:r>
      <w:r>
        <w:rPr>
          <w:rFonts w:eastAsia="MS Mincho"/>
          <w:sz w:val="24"/>
        </w:rPr>
        <w:t xml:space="preserve">API Administration </w:t>
      </w:r>
      <w:r w:rsidRPr="005404B5">
        <w:rPr>
          <w:rFonts w:eastAsia="MS Mincho"/>
          <w:sz w:val="24"/>
        </w:rPr>
        <w:t>Panel</w:t>
      </w:r>
      <w:r>
        <w:rPr>
          <w:rFonts w:eastAsia="MS Mincho"/>
          <w:sz w:val="24"/>
        </w:rPr>
        <w:t>.</w:t>
      </w:r>
    </w:p>
    <w:p w14:paraId="3B0C32DB" w14:textId="3457AFBF" w:rsidR="00D33D41" w:rsidRDefault="00D33D41" w:rsidP="00D33D41">
      <w:pPr>
        <w:spacing w:before="60" w:after="120" w:line="240" w:lineRule="atLeast"/>
        <w:rPr>
          <w:rFonts w:eastAsia="MS Mincho"/>
          <w:sz w:val="24"/>
        </w:rPr>
      </w:pPr>
      <w:r>
        <w:rPr>
          <w:rFonts w:eastAsia="MS Mincho"/>
          <w:sz w:val="24"/>
        </w:rPr>
        <w:t xml:space="preserve">To access the </w:t>
      </w:r>
      <w:r w:rsidRPr="00056005">
        <w:rPr>
          <w:rFonts w:eastAsia="MS Mincho"/>
          <w:b/>
          <w:sz w:val="24"/>
        </w:rPr>
        <w:t>Requests</w:t>
      </w:r>
      <w:r>
        <w:rPr>
          <w:rFonts w:eastAsia="MS Mincho"/>
          <w:sz w:val="24"/>
        </w:rPr>
        <w:t xml:space="preserve"> reports, follow the </w:t>
      </w:r>
      <w:r w:rsidR="00826808">
        <w:rPr>
          <w:rFonts w:eastAsia="MS Mincho"/>
          <w:sz w:val="24"/>
        </w:rPr>
        <w:t>steps below</w:t>
      </w:r>
      <w:r>
        <w:rPr>
          <w:rFonts w:eastAsia="MS Mincho"/>
          <w:sz w:val="24"/>
        </w:rPr>
        <w:t>:</w:t>
      </w:r>
    </w:p>
    <w:p w14:paraId="5E07C37D" w14:textId="77777777" w:rsidR="00D33D41" w:rsidRDefault="00D33D41" w:rsidP="00644E86">
      <w:pPr>
        <w:pStyle w:val="ListParagraph"/>
        <w:numPr>
          <w:ilvl w:val="0"/>
          <w:numId w:val="98"/>
        </w:numPr>
        <w:spacing w:before="60" w:after="120" w:line="240" w:lineRule="atLeast"/>
        <w:rPr>
          <w:rFonts w:eastAsia="Calibri"/>
          <w:sz w:val="24"/>
        </w:rPr>
      </w:pPr>
      <w:r>
        <w:rPr>
          <w:rFonts w:eastAsia="Calibri"/>
          <w:sz w:val="24"/>
        </w:rPr>
        <w:t>L</w:t>
      </w:r>
      <w:r w:rsidRPr="00E748CD">
        <w:rPr>
          <w:rFonts w:eastAsia="Calibri"/>
          <w:sz w:val="24"/>
        </w:rPr>
        <w:t>og into the A</w:t>
      </w:r>
      <w:r>
        <w:rPr>
          <w:rFonts w:eastAsia="Calibri"/>
          <w:sz w:val="24"/>
        </w:rPr>
        <w:t>PI A</w:t>
      </w:r>
      <w:r w:rsidRPr="00E748CD">
        <w:rPr>
          <w:rFonts w:eastAsia="Calibri"/>
          <w:sz w:val="24"/>
        </w:rPr>
        <w:t>dmin</w:t>
      </w:r>
      <w:r>
        <w:rPr>
          <w:rFonts w:eastAsia="Calibri"/>
          <w:sz w:val="24"/>
        </w:rPr>
        <w:t>istration</w:t>
      </w:r>
      <w:r w:rsidRPr="00E748CD">
        <w:rPr>
          <w:rFonts w:eastAsia="Calibri"/>
          <w:sz w:val="24"/>
        </w:rPr>
        <w:t xml:space="preserve"> Panel</w:t>
      </w:r>
      <w:r>
        <w:rPr>
          <w:rFonts w:eastAsia="Calibri"/>
          <w:sz w:val="24"/>
        </w:rPr>
        <w:t>.</w:t>
      </w:r>
    </w:p>
    <w:p w14:paraId="6AE37AA2" w14:textId="30F5100C" w:rsidR="00D33D41" w:rsidRDefault="00D33D41" w:rsidP="00644E86">
      <w:pPr>
        <w:pStyle w:val="ListParagraph"/>
        <w:numPr>
          <w:ilvl w:val="0"/>
          <w:numId w:val="98"/>
        </w:numPr>
        <w:spacing w:before="60" w:after="120" w:line="240" w:lineRule="atLeast"/>
        <w:rPr>
          <w:rFonts w:eastAsia="Calibri"/>
          <w:sz w:val="24"/>
        </w:rPr>
      </w:pPr>
      <w:r>
        <w:rPr>
          <w:rFonts w:eastAsia="Calibri"/>
          <w:sz w:val="24"/>
        </w:rPr>
        <w:t>C</w:t>
      </w:r>
      <w:r w:rsidRPr="00E748CD">
        <w:rPr>
          <w:rFonts w:eastAsia="Calibri"/>
          <w:sz w:val="24"/>
        </w:rPr>
        <w:t xml:space="preserve">lick on the </w:t>
      </w:r>
      <w:r w:rsidRPr="00E748CD">
        <w:rPr>
          <w:rFonts w:eastAsia="Calibri"/>
          <w:b/>
          <w:sz w:val="24"/>
        </w:rPr>
        <w:t>Reports</w:t>
      </w:r>
      <w:r>
        <w:rPr>
          <w:rFonts w:eastAsia="Calibri"/>
          <w:sz w:val="24"/>
        </w:rPr>
        <w:t xml:space="preserve"> tab and t</w:t>
      </w:r>
      <w:r w:rsidRPr="00B33924">
        <w:rPr>
          <w:rFonts w:eastAsia="Calibri"/>
          <w:sz w:val="24"/>
        </w:rPr>
        <w:t xml:space="preserve">he </w:t>
      </w:r>
      <w:r w:rsidRPr="00B33924">
        <w:rPr>
          <w:rFonts w:eastAsia="Calibri"/>
          <w:b/>
          <w:sz w:val="24"/>
        </w:rPr>
        <w:t>Requests</w:t>
      </w:r>
      <w:r w:rsidRPr="00B33924">
        <w:rPr>
          <w:rFonts w:eastAsia="Calibri"/>
          <w:sz w:val="24"/>
        </w:rPr>
        <w:t xml:space="preserve"> </w:t>
      </w:r>
      <w:r w:rsidR="00CF7C9D">
        <w:rPr>
          <w:rFonts w:eastAsia="Calibri"/>
          <w:sz w:val="24"/>
        </w:rPr>
        <w:t>tab</w:t>
      </w:r>
      <w:r>
        <w:rPr>
          <w:rFonts w:eastAsia="Calibri"/>
          <w:sz w:val="24"/>
        </w:rPr>
        <w:t xml:space="preserve"> is available as </w:t>
      </w:r>
      <w:r w:rsidRPr="00B33924">
        <w:rPr>
          <w:rFonts w:eastAsia="Calibri"/>
          <w:sz w:val="24"/>
        </w:rPr>
        <w:t>default.</w:t>
      </w:r>
    </w:p>
    <w:p w14:paraId="33E48C18" w14:textId="1CC45B7E" w:rsidR="00D33D41" w:rsidRPr="00824B09" w:rsidRDefault="00DE4FBC" w:rsidP="00DE4FBC">
      <w:pPr>
        <w:spacing w:before="60" w:after="120" w:line="240" w:lineRule="atLeast"/>
        <w:jc w:val="center"/>
        <w:rPr>
          <w:rFonts w:eastAsia="Calibri"/>
          <w:sz w:val="24"/>
        </w:rPr>
      </w:pPr>
      <w:r>
        <w:rPr>
          <w:noProof/>
        </w:rPr>
        <w:lastRenderedPageBreak/>
        <w:drawing>
          <wp:inline distT="0" distB="0" distL="0" distR="0" wp14:anchorId="33F6C059" wp14:editId="4061EC28">
            <wp:extent cx="4923130" cy="185074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6"/>
                    <a:srcRect l="7381" t="7877" r="9830" b="36762"/>
                    <a:stretch/>
                  </pic:blipFill>
                  <pic:spPr bwMode="auto">
                    <a:xfrm>
                      <a:off x="0" y="0"/>
                      <a:ext cx="4920662" cy="1849817"/>
                    </a:xfrm>
                    <a:prstGeom prst="rect">
                      <a:avLst/>
                    </a:prstGeom>
                    <a:ln>
                      <a:noFill/>
                    </a:ln>
                    <a:extLst>
                      <a:ext uri="{53640926-AAD7-44D8-BBD7-CCE9431645EC}">
                        <a14:shadowObscured xmlns:a14="http://schemas.microsoft.com/office/drawing/2010/main"/>
                      </a:ext>
                    </a:extLst>
                  </pic:spPr>
                </pic:pic>
              </a:graphicData>
            </a:graphic>
          </wp:inline>
        </w:drawing>
      </w:r>
    </w:p>
    <w:p w14:paraId="33E9BA02" w14:textId="39AA9288" w:rsidR="00D55C19" w:rsidRPr="004D4433" w:rsidRDefault="00D33D41" w:rsidP="00EA1A3B">
      <w:pPr>
        <w:pStyle w:val="Caption"/>
        <w:jc w:val="center"/>
        <w:outlineLvl w:val="0"/>
        <w:rPr>
          <w:sz w:val="22"/>
          <w:szCs w:val="22"/>
        </w:rPr>
      </w:pPr>
      <w:bookmarkStart w:id="921" w:name="_Ref385230184"/>
      <w:bookmarkStart w:id="922" w:name="_Toc380519681"/>
      <w:bookmarkStart w:id="923" w:name="_Toc390439873"/>
      <w:bookmarkStart w:id="924" w:name="_Toc443991252"/>
      <w:r w:rsidRPr="00F56FC7">
        <w:rPr>
          <w:sz w:val="22"/>
          <w:szCs w:val="22"/>
        </w:rPr>
        <w:t xml:space="preserve">Figure </w:t>
      </w:r>
      <w:r w:rsidR="005370A3">
        <w:rPr>
          <w:noProof/>
          <w:sz w:val="22"/>
          <w:szCs w:val="22"/>
        </w:rPr>
        <w:t>158</w:t>
      </w:r>
      <w:bookmarkEnd w:id="921"/>
      <w:r w:rsidRPr="00F56FC7">
        <w:rPr>
          <w:sz w:val="22"/>
          <w:szCs w:val="22"/>
        </w:rPr>
        <w:t>: Requests</w:t>
      </w:r>
      <w:bookmarkStart w:id="925" w:name="_Toc380683859"/>
      <w:bookmarkStart w:id="926" w:name="_Toc390688236"/>
      <w:bookmarkEnd w:id="922"/>
      <w:bookmarkEnd w:id="923"/>
      <w:bookmarkEnd w:id="924"/>
    </w:p>
    <w:p w14:paraId="4B2C7FC8" w14:textId="77777777" w:rsidR="00D33D41" w:rsidRDefault="00D33D41" w:rsidP="00EA1A3B">
      <w:pPr>
        <w:pStyle w:val="Heading5"/>
        <w:numPr>
          <w:ilvl w:val="0"/>
          <w:numId w:val="0"/>
        </w:numPr>
      </w:pPr>
      <w:bookmarkStart w:id="927" w:name="_Toc462413010"/>
      <w:r>
        <w:t>3.2.2.3.2. Events</w:t>
      </w:r>
      <w:bookmarkEnd w:id="925"/>
      <w:r>
        <w:t xml:space="preserve"> Reports</w:t>
      </w:r>
      <w:bookmarkEnd w:id="926"/>
      <w:bookmarkEnd w:id="927"/>
    </w:p>
    <w:p w14:paraId="052EF5CD" w14:textId="1AD3A2BC" w:rsidR="00D33D41" w:rsidRDefault="00D33D41" w:rsidP="00D33D41">
      <w:pPr>
        <w:spacing w:before="60" w:after="120" w:line="240" w:lineRule="atLeast"/>
        <w:rPr>
          <w:rFonts w:eastAsia="MS Mincho"/>
          <w:sz w:val="24"/>
        </w:rPr>
      </w:pPr>
      <w:r w:rsidRPr="003616B3">
        <w:rPr>
          <w:rFonts w:eastAsia="Calibri"/>
          <w:sz w:val="24"/>
        </w:rPr>
        <w:t>An API admin</w:t>
      </w:r>
      <w:r>
        <w:rPr>
          <w:rFonts w:eastAsia="Calibri"/>
          <w:sz w:val="24"/>
        </w:rPr>
        <w:t>istrative</w:t>
      </w:r>
      <w:r w:rsidRPr="003616B3">
        <w:rPr>
          <w:rFonts w:eastAsia="Calibri"/>
          <w:sz w:val="24"/>
        </w:rPr>
        <w:t xml:space="preserve"> user has the ability to access the </w:t>
      </w:r>
      <w:r w:rsidRPr="003616B3">
        <w:rPr>
          <w:rFonts w:eastAsia="Calibri"/>
          <w:b/>
          <w:sz w:val="24"/>
        </w:rPr>
        <w:t xml:space="preserve">Events </w:t>
      </w:r>
      <w:r w:rsidRPr="003616B3">
        <w:rPr>
          <w:rFonts w:eastAsia="Calibri"/>
          <w:sz w:val="24"/>
        </w:rPr>
        <w:t>Reports and</w:t>
      </w:r>
      <w:r>
        <w:rPr>
          <w:rFonts w:eastAsia="Calibri"/>
          <w:sz w:val="24"/>
        </w:rPr>
        <w:t xml:space="preserve"> their details (</w:t>
      </w:r>
      <w:r w:rsidR="005370A3" w:rsidRPr="005370A3">
        <w:rPr>
          <w:sz w:val="24"/>
        </w:rPr>
        <w:t xml:space="preserve">Figure </w:t>
      </w:r>
      <w:r w:rsidR="005370A3" w:rsidRPr="005370A3">
        <w:rPr>
          <w:noProof/>
          <w:sz w:val="24"/>
        </w:rPr>
        <w:t>159</w:t>
      </w:r>
      <w:r>
        <w:rPr>
          <w:rFonts w:eastAsia="Calibri"/>
          <w:sz w:val="24"/>
        </w:rPr>
        <w:t>)</w:t>
      </w:r>
      <w:r w:rsidRPr="003616B3">
        <w:rPr>
          <w:rFonts w:eastAsia="Calibri"/>
          <w:sz w:val="24"/>
        </w:rPr>
        <w:t xml:space="preserve">. </w:t>
      </w:r>
      <w:r w:rsidRPr="003616B3">
        <w:rPr>
          <w:rFonts w:eastAsia="MS Mincho"/>
          <w:sz w:val="24"/>
        </w:rPr>
        <w:t xml:space="preserve">The </w:t>
      </w:r>
      <w:r w:rsidRPr="003616B3">
        <w:rPr>
          <w:rFonts w:eastAsia="MS Mincho"/>
          <w:b/>
          <w:sz w:val="24"/>
        </w:rPr>
        <w:t>Events</w:t>
      </w:r>
      <w:r w:rsidRPr="003616B3">
        <w:rPr>
          <w:rFonts w:eastAsia="MS Mincho"/>
          <w:sz w:val="24"/>
        </w:rPr>
        <w:t xml:space="preserve"> report tab shows all of the actions that have been performed on the Admin</w:t>
      </w:r>
      <w:r>
        <w:rPr>
          <w:rFonts w:eastAsia="MS Mincho"/>
          <w:sz w:val="24"/>
        </w:rPr>
        <w:t>istration</w:t>
      </w:r>
      <w:r w:rsidRPr="003616B3">
        <w:rPr>
          <w:rFonts w:eastAsia="MS Mincho"/>
          <w:sz w:val="24"/>
        </w:rPr>
        <w:t xml:space="preserve"> Panel, by who and when. </w:t>
      </w:r>
    </w:p>
    <w:p w14:paraId="75985A4A" w14:textId="08782F9D" w:rsidR="00D33D41" w:rsidRDefault="00D33D41" w:rsidP="00D33D41">
      <w:pPr>
        <w:spacing w:before="60" w:after="120" w:line="240" w:lineRule="atLeast"/>
        <w:rPr>
          <w:rFonts w:eastAsia="MS Mincho"/>
          <w:sz w:val="24"/>
        </w:rPr>
      </w:pPr>
      <w:r>
        <w:rPr>
          <w:rFonts w:eastAsia="MS Mincho"/>
          <w:sz w:val="24"/>
        </w:rPr>
        <w:t xml:space="preserve">To access the </w:t>
      </w:r>
      <w:r>
        <w:rPr>
          <w:rFonts w:eastAsia="MS Mincho"/>
          <w:b/>
          <w:sz w:val="24"/>
        </w:rPr>
        <w:t>Events</w:t>
      </w:r>
      <w:r>
        <w:rPr>
          <w:rFonts w:eastAsia="MS Mincho"/>
          <w:sz w:val="24"/>
        </w:rPr>
        <w:t xml:space="preserve"> reports, follow the </w:t>
      </w:r>
      <w:r w:rsidR="00826808">
        <w:rPr>
          <w:rFonts w:eastAsia="MS Mincho"/>
          <w:sz w:val="24"/>
        </w:rPr>
        <w:t>steps below</w:t>
      </w:r>
      <w:r>
        <w:rPr>
          <w:rFonts w:eastAsia="MS Mincho"/>
          <w:sz w:val="24"/>
        </w:rPr>
        <w:t>:</w:t>
      </w:r>
    </w:p>
    <w:p w14:paraId="70CCB826" w14:textId="77777777" w:rsidR="00D33D41" w:rsidRDefault="00D33D41" w:rsidP="00644E86">
      <w:pPr>
        <w:pStyle w:val="ListParagraph"/>
        <w:numPr>
          <w:ilvl w:val="0"/>
          <w:numId w:val="99"/>
        </w:numPr>
        <w:spacing w:before="60" w:after="120" w:line="240" w:lineRule="atLeast"/>
        <w:rPr>
          <w:rFonts w:eastAsia="Calibri"/>
          <w:sz w:val="24"/>
        </w:rPr>
      </w:pPr>
      <w:r>
        <w:rPr>
          <w:rFonts w:eastAsia="Calibri"/>
          <w:sz w:val="24"/>
        </w:rPr>
        <w:t>L</w:t>
      </w:r>
      <w:r w:rsidRPr="00E748CD">
        <w:rPr>
          <w:rFonts w:eastAsia="Calibri"/>
          <w:sz w:val="24"/>
        </w:rPr>
        <w:t>og into the A</w:t>
      </w:r>
      <w:r>
        <w:rPr>
          <w:rFonts w:eastAsia="Calibri"/>
          <w:sz w:val="24"/>
        </w:rPr>
        <w:t>PI A</w:t>
      </w:r>
      <w:r w:rsidRPr="00E748CD">
        <w:rPr>
          <w:rFonts w:eastAsia="Calibri"/>
          <w:sz w:val="24"/>
        </w:rPr>
        <w:t>dmin</w:t>
      </w:r>
      <w:r>
        <w:rPr>
          <w:rFonts w:eastAsia="Calibri"/>
          <w:sz w:val="24"/>
        </w:rPr>
        <w:t>istration</w:t>
      </w:r>
      <w:r w:rsidRPr="00E748CD">
        <w:rPr>
          <w:rFonts w:eastAsia="Calibri"/>
          <w:sz w:val="24"/>
        </w:rPr>
        <w:t xml:space="preserve"> Panel</w:t>
      </w:r>
      <w:r>
        <w:rPr>
          <w:rFonts w:eastAsia="Calibri"/>
          <w:sz w:val="24"/>
        </w:rPr>
        <w:t>.</w:t>
      </w:r>
    </w:p>
    <w:p w14:paraId="78C17FF7" w14:textId="77777777" w:rsidR="00D33D41" w:rsidRDefault="00D33D41" w:rsidP="00644E86">
      <w:pPr>
        <w:pStyle w:val="ListParagraph"/>
        <w:numPr>
          <w:ilvl w:val="0"/>
          <w:numId w:val="99"/>
        </w:numPr>
        <w:spacing w:before="60" w:after="120" w:line="240" w:lineRule="atLeast"/>
        <w:rPr>
          <w:rFonts w:eastAsia="Calibri"/>
          <w:sz w:val="24"/>
        </w:rPr>
      </w:pPr>
      <w:r>
        <w:rPr>
          <w:rFonts w:eastAsia="Calibri"/>
          <w:sz w:val="24"/>
        </w:rPr>
        <w:t>C</w:t>
      </w:r>
      <w:r w:rsidRPr="00E748CD">
        <w:rPr>
          <w:rFonts w:eastAsia="Calibri"/>
          <w:sz w:val="24"/>
        </w:rPr>
        <w:t xml:space="preserve">lick on the </w:t>
      </w:r>
      <w:r w:rsidRPr="00E748CD">
        <w:rPr>
          <w:rFonts w:eastAsia="Calibri"/>
          <w:b/>
          <w:sz w:val="24"/>
        </w:rPr>
        <w:t>Reports</w:t>
      </w:r>
      <w:r w:rsidRPr="00E748CD">
        <w:rPr>
          <w:rFonts w:eastAsia="Calibri"/>
          <w:sz w:val="24"/>
        </w:rPr>
        <w:t xml:space="preserve"> tab. </w:t>
      </w:r>
    </w:p>
    <w:p w14:paraId="325711CE" w14:textId="77777777" w:rsidR="00D33D41" w:rsidRPr="00514877" w:rsidRDefault="00D33D41" w:rsidP="00644E86">
      <w:pPr>
        <w:pStyle w:val="ListParagraph"/>
        <w:numPr>
          <w:ilvl w:val="0"/>
          <w:numId w:val="99"/>
        </w:numPr>
        <w:spacing w:before="60" w:after="120" w:line="240" w:lineRule="atLeast"/>
        <w:rPr>
          <w:rFonts w:eastAsia="Calibri"/>
          <w:sz w:val="24"/>
        </w:rPr>
      </w:pPr>
      <w:r>
        <w:rPr>
          <w:rFonts w:eastAsia="Calibri"/>
          <w:sz w:val="24"/>
        </w:rPr>
        <w:t xml:space="preserve">Click on the </w:t>
      </w:r>
      <w:r>
        <w:rPr>
          <w:rFonts w:eastAsia="Calibri"/>
          <w:b/>
          <w:sz w:val="24"/>
        </w:rPr>
        <w:t>Events</w:t>
      </w:r>
      <w:r>
        <w:rPr>
          <w:rFonts w:eastAsia="Calibri"/>
          <w:sz w:val="24"/>
        </w:rPr>
        <w:t xml:space="preserve"> tab.</w:t>
      </w:r>
    </w:p>
    <w:p w14:paraId="5152D50A" w14:textId="727DFD18" w:rsidR="00D33D41" w:rsidRDefault="009669EC" w:rsidP="009669EC">
      <w:pPr>
        <w:jc w:val="center"/>
        <w:rPr>
          <w:noProof/>
        </w:rPr>
      </w:pPr>
      <w:r>
        <w:rPr>
          <w:noProof/>
        </w:rPr>
        <w:drawing>
          <wp:inline distT="0" distB="0" distL="0" distR="0" wp14:anchorId="6663716F" wp14:editId="2C1B27EB">
            <wp:extent cx="4959706" cy="1719072"/>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7"/>
                    <a:srcRect l="7135" t="7440" r="9461" b="41138"/>
                    <a:stretch/>
                  </pic:blipFill>
                  <pic:spPr bwMode="auto">
                    <a:xfrm>
                      <a:off x="0" y="0"/>
                      <a:ext cx="4957222" cy="1718211"/>
                    </a:xfrm>
                    <a:prstGeom prst="rect">
                      <a:avLst/>
                    </a:prstGeom>
                    <a:ln>
                      <a:noFill/>
                    </a:ln>
                    <a:extLst>
                      <a:ext uri="{53640926-AAD7-44D8-BBD7-CCE9431645EC}">
                        <a14:shadowObscured xmlns:a14="http://schemas.microsoft.com/office/drawing/2010/main"/>
                      </a:ext>
                    </a:extLst>
                  </pic:spPr>
                </pic:pic>
              </a:graphicData>
            </a:graphic>
          </wp:inline>
        </w:drawing>
      </w:r>
    </w:p>
    <w:p w14:paraId="71C3CC3A" w14:textId="1EACE9A5" w:rsidR="00D33D41" w:rsidRDefault="00D33D41" w:rsidP="00EA1A3B">
      <w:pPr>
        <w:pStyle w:val="Caption"/>
        <w:jc w:val="center"/>
        <w:outlineLvl w:val="0"/>
        <w:rPr>
          <w:sz w:val="22"/>
          <w:szCs w:val="22"/>
        </w:rPr>
      </w:pPr>
      <w:bookmarkStart w:id="928" w:name="_Ref385230213"/>
      <w:bookmarkStart w:id="929" w:name="_Toc380519682"/>
      <w:bookmarkStart w:id="930" w:name="_Toc390439874"/>
      <w:bookmarkStart w:id="931" w:name="_Toc443991253"/>
      <w:r w:rsidRPr="00B257E2">
        <w:rPr>
          <w:sz w:val="22"/>
          <w:szCs w:val="22"/>
        </w:rPr>
        <w:t xml:space="preserve">Figure </w:t>
      </w:r>
      <w:r w:rsidR="005370A3">
        <w:rPr>
          <w:noProof/>
          <w:sz w:val="22"/>
          <w:szCs w:val="22"/>
        </w:rPr>
        <w:t>159</w:t>
      </w:r>
      <w:bookmarkEnd w:id="928"/>
      <w:r>
        <w:rPr>
          <w:sz w:val="22"/>
          <w:szCs w:val="22"/>
        </w:rPr>
        <w:t>:</w:t>
      </w:r>
      <w:r w:rsidRPr="00B257E2">
        <w:rPr>
          <w:sz w:val="22"/>
          <w:szCs w:val="22"/>
        </w:rPr>
        <w:t xml:space="preserve"> Events</w:t>
      </w:r>
      <w:bookmarkEnd w:id="929"/>
      <w:bookmarkEnd w:id="930"/>
      <w:bookmarkEnd w:id="931"/>
    </w:p>
    <w:p w14:paraId="7F7EC6FA" w14:textId="77777777" w:rsidR="00D33D41" w:rsidRDefault="00D33D41" w:rsidP="00EA1A3B">
      <w:pPr>
        <w:pStyle w:val="Heading5"/>
        <w:numPr>
          <w:ilvl w:val="0"/>
          <w:numId w:val="0"/>
        </w:numPr>
      </w:pPr>
      <w:bookmarkStart w:id="932" w:name="_Toc380683860"/>
      <w:bookmarkStart w:id="933" w:name="_Toc390688237"/>
      <w:bookmarkStart w:id="934" w:name="_Toc462413011"/>
      <w:r>
        <w:t>3.2.2.3.3. Logins</w:t>
      </w:r>
      <w:bookmarkEnd w:id="932"/>
      <w:r>
        <w:t xml:space="preserve"> Reports</w:t>
      </w:r>
      <w:bookmarkEnd w:id="933"/>
      <w:bookmarkEnd w:id="934"/>
    </w:p>
    <w:p w14:paraId="3DA4530A" w14:textId="4568EBB2" w:rsidR="00D33D41" w:rsidRPr="00165159" w:rsidRDefault="00D33D41" w:rsidP="00D33D41">
      <w:pPr>
        <w:spacing w:before="60" w:after="120" w:line="240" w:lineRule="atLeast"/>
        <w:rPr>
          <w:noProof/>
          <w:sz w:val="24"/>
        </w:rPr>
      </w:pPr>
      <w:r w:rsidRPr="003616B3">
        <w:rPr>
          <w:rFonts w:eastAsia="Calibri"/>
          <w:sz w:val="24"/>
        </w:rPr>
        <w:t>An API admin</w:t>
      </w:r>
      <w:r>
        <w:rPr>
          <w:rFonts w:eastAsia="Calibri"/>
          <w:sz w:val="24"/>
        </w:rPr>
        <w:t>istrative</w:t>
      </w:r>
      <w:r w:rsidRPr="003616B3">
        <w:rPr>
          <w:rFonts w:eastAsia="Calibri"/>
          <w:sz w:val="24"/>
        </w:rPr>
        <w:t xml:space="preserve"> user has the ability to access the </w:t>
      </w:r>
      <w:r w:rsidRPr="003616B3">
        <w:rPr>
          <w:rFonts w:eastAsia="Calibri"/>
          <w:b/>
          <w:sz w:val="24"/>
        </w:rPr>
        <w:t xml:space="preserve">Logins </w:t>
      </w:r>
      <w:r w:rsidRPr="003616B3">
        <w:rPr>
          <w:rFonts w:eastAsia="Calibri"/>
          <w:sz w:val="24"/>
        </w:rPr>
        <w:t>Reports</w:t>
      </w:r>
      <w:r>
        <w:rPr>
          <w:rFonts w:eastAsia="Calibri"/>
          <w:sz w:val="24"/>
        </w:rPr>
        <w:t xml:space="preserve"> tab </w:t>
      </w:r>
      <w:r w:rsidRPr="003616B3">
        <w:rPr>
          <w:rFonts w:eastAsia="Calibri"/>
          <w:sz w:val="24"/>
        </w:rPr>
        <w:t xml:space="preserve">and </w:t>
      </w:r>
      <w:r>
        <w:rPr>
          <w:rFonts w:eastAsia="Calibri"/>
          <w:sz w:val="24"/>
        </w:rPr>
        <w:t xml:space="preserve">their details </w:t>
      </w:r>
      <w:r w:rsidR="00B650F9" w:rsidRPr="00B650F9">
        <w:rPr>
          <w:rFonts w:eastAsia="Calibri"/>
          <w:sz w:val="24"/>
        </w:rPr>
        <w:t>(</w:t>
      </w:r>
      <w:r w:rsidR="005370A3" w:rsidRPr="005370A3">
        <w:rPr>
          <w:sz w:val="24"/>
        </w:rPr>
        <w:t xml:space="preserve">Figure </w:t>
      </w:r>
      <w:r w:rsidR="005370A3" w:rsidRPr="005370A3">
        <w:rPr>
          <w:noProof/>
          <w:sz w:val="24"/>
        </w:rPr>
        <w:t>160</w:t>
      </w:r>
      <w:r w:rsidR="00B650F9" w:rsidRPr="00B650F9">
        <w:rPr>
          <w:rFonts w:eastAsia="Calibri"/>
          <w:sz w:val="24"/>
        </w:rPr>
        <w:t xml:space="preserve">). </w:t>
      </w:r>
      <w:r w:rsidRPr="003616B3">
        <w:rPr>
          <w:rFonts w:eastAsia="MS Mincho"/>
          <w:sz w:val="24"/>
        </w:rPr>
        <w:t xml:space="preserve">The </w:t>
      </w:r>
      <w:r w:rsidRPr="003616B3">
        <w:rPr>
          <w:rFonts w:eastAsia="MS Mincho"/>
          <w:b/>
          <w:sz w:val="24"/>
        </w:rPr>
        <w:t>Logins</w:t>
      </w:r>
      <w:r w:rsidRPr="003616B3">
        <w:rPr>
          <w:rFonts w:eastAsia="MS Mincho"/>
          <w:sz w:val="24"/>
        </w:rPr>
        <w:t xml:space="preserve"> report tab shows all login activities that have been performed on the Admin</w:t>
      </w:r>
      <w:r>
        <w:rPr>
          <w:rFonts w:eastAsia="MS Mincho"/>
          <w:sz w:val="24"/>
        </w:rPr>
        <w:t>istration Panel.</w:t>
      </w:r>
      <w:r>
        <w:rPr>
          <w:rFonts w:eastAsia="Calibri"/>
          <w:sz w:val="24"/>
        </w:rPr>
        <w:t xml:space="preserve"> </w:t>
      </w:r>
    </w:p>
    <w:p w14:paraId="641287F6" w14:textId="4C5F7075" w:rsidR="00D33D41" w:rsidRDefault="00D33D41" w:rsidP="00D33D41">
      <w:pPr>
        <w:spacing w:before="60" w:after="120" w:line="240" w:lineRule="atLeast"/>
        <w:rPr>
          <w:rFonts w:eastAsia="MS Mincho"/>
          <w:sz w:val="24"/>
        </w:rPr>
      </w:pPr>
      <w:r>
        <w:rPr>
          <w:rFonts w:eastAsia="MS Mincho"/>
          <w:sz w:val="24"/>
        </w:rPr>
        <w:t xml:space="preserve">To access the </w:t>
      </w:r>
      <w:r>
        <w:rPr>
          <w:rFonts w:eastAsia="MS Mincho"/>
          <w:b/>
          <w:sz w:val="24"/>
        </w:rPr>
        <w:t>Logins</w:t>
      </w:r>
      <w:r>
        <w:rPr>
          <w:rFonts w:eastAsia="MS Mincho"/>
          <w:sz w:val="24"/>
        </w:rPr>
        <w:t xml:space="preserve"> reports, follow the </w:t>
      </w:r>
      <w:r w:rsidR="00826808">
        <w:rPr>
          <w:rFonts w:eastAsia="MS Mincho"/>
          <w:sz w:val="24"/>
        </w:rPr>
        <w:t>steps below</w:t>
      </w:r>
      <w:r>
        <w:rPr>
          <w:rFonts w:eastAsia="MS Mincho"/>
          <w:sz w:val="24"/>
        </w:rPr>
        <w:t>:</w:t>
      </w:r>
    </w:p>
    <w:p w14:paraId="35F6E6B2" w14:textId="77777777" w:rsidR="00D33D41" w:rsidRDefault="00D33D41" w:rsidP="00644E86">
      <w:pPr>
        <w:pStyle w:val="ListParagraph"/>
        <w:numPr>
          <w:ilvl w:val="0"/>
          <w:numId w:val="100"/>
        </w:numPr>
        <w:spacing w:before="60" w:after="120" w:line="240" w:lineRule="atLeast"/>
        <w:rPr>
          <w:rFonts w:eastAsia="Calibri"/>
          <w:sz w:val="24"/>
        </w:rPr>
      </w:pPr>
      <w:r>
        <w:rPr>
          <w:rFonts w:eastAsia="Calibri"/>
          <w:sz w:val="24"/>
        </w:rPr>
        <w:t>L</w:t>
      </w:r>
      <w:r w:rsidRPr="00E748CD">
        <w:rPr>
          <w:rFonts w:eastAsia="Calibri"/>
          <w:sz w:val="24"/>
        </w:rPr>
        <w:t>og into the A</w:t>
      </w:r>
      <w:r>
        <w:rPr>
          <w:rFonts w:eastAsia="Calibri"/>
          <w:sz w:val="24"/>
        </w:rPr>
        <w:t>PI A</w:t>
      </w:r>
      <w:r w:rsidRPr="00E748CD">
        <w:rPr>
          <w:rFonts w:eastAsia="Calibri"/>
          <w:sz w:val="24"/>
        </w:rPr>
        <w:t>dmin</w:t>
      </w:r>
      <w:r>
        <w:rPr>
          <w:rFonts w:eastAsia="Calibri"/>
          <w:sz w:val="24"/>
        </w:rPr>
        <w:t>istration</w:t>
      </w:r>
      <w:r w:rsidRPr="00E748CD">
        <w:rPr>
          <w:rFonts w:eastAsia="Calibri"/>
          <w:sz w:val="24"/>
        </w:rPr>
        <w:t xml:space="preserve"> Panel</w:t>
      </w:r>
      <w:r>
        <w:rPr>
          <w:rFonts w:eastAsia="Calibri"/>
          <w:sz w:val="24"/>
        </w:rPr>
        <w:t>.</w:t>
      </w:r>
    </w:p>
    <w:p w14:paraId="5BFD1DF1" w14:textId="77777777" w:rsidR="00D33D41" w:rsidRDefault="00D33D41" w:rsidP="00644E86">
      <w:pPr>
        <w:pStyle w:val="ListParagraph"/>
        <w:numPr>
          <w:ilvl w:val="0"/>
          <w:numId w:val="100"/>
        </w:numPr>
        <w:spacing w:before="60" w:after="120" w:line="240" w:lineRule="atLeast"/>
        <w:rPr>
          <w:rFonts w:eastAsia="Calibri"/>
          <w:sz w:val="24"/>
        </w:rPr>
      </w:pPr>
      <w:r>
        <w:rPr>
          <w:rFonts w:eastAsia="Calibri"/>
          <w:sz w:val="24"/>
        </w:rPr>
        <w:t>C</w:t>
      </w:r>
      <w:r w:rsidRPr="00E748CD">
        <w:rPr>
          <w:rFonts w:eastAsia="Calibri"/>
          <w:sz w:val="24"/>
        </w:rPr>
        <w:t xml:space="preserve">lick on the </w:t>
      </w:r>
      <w:r w:rsidRPr="00E748CD">
        <w:rPr>
          <w:rFonts w:eastAsia="Calibri"/>
          <w:b/>
          <w:sz w:val="24"/>
        </w:rPr>
        <w:t>Reports</w:t>
      </w:r>
      <w:r w:rsidRPr="00E748CD">
        <w:rPr>
          <w:rFonts w:eastAsia="Calibri"/>
          <w:sz w:val="24"/>
        </w:rPr>
        <w:t xml:space="preserve"> tab. </w:t>
      </w:r>
    </w:p>
    <w:p w14:paraId="18729A3E" w14:textId="77777777" w:rsidR="00D33D41" w:rsidRPr="00787269" w:rsidRDefault="00D33D41" w:rsidP="00644E86">
      <w:pPr>
        <w:pStyle w:val="ListParagraph"/>
        <w:numPr>
          <w:ilvl w:val="0"/>
          <w:numId w:val="100"/>
        </w:numPr>
        <w:spacing w:before="60" w:after="120" w:line="240" w:lineRule="atLeast"/>
        <w:rPr>
          <w:rFonts w:eastAsia="Calibri"/>
          <w:sz w:val="24"/>
        </w:rPr>
      </w:pPr>
      <w:r>
        <w:rPr>
          <w:rFonts w:eastAsia="Calibri"/>
          <w:sz w:val="24"/>
        </w:rPr>
        <w:t xml:space="preserve">Click on the </w:t>
      </w:r>
      <w:r>
        <w:rPr>
          <w:rFonts w:eastAsia="Calibri"/>
          <w:b/>
          <w:sz w:val="24"/>
        </w:rPr>
        <w:t>Logins</w:t>
      </w:r>
      <w:r>
        <w:rPr>
          <w:rFonts w:eastAsia="Calibri"/>
          <w:sz w:val="24"/>
        </w:rPr>
        <w:t xml:space="preserve"> tab.</w:t>
      </w:r>
    </w:p>
    <w:p w14:paraId="0B1B8AA6" w14:textId="4F327CBF" w:rsidR="00DC0F9F" w:rsidRDefault="005370AF" w:rsidP="00DC0F9F">
      <w:pPr>
        <w:jc w:val="center"/>
        <w:rPr>
          <w:rFonts w:ascii="Arial" w:hAnsi="Arial" w:cs="Arial"/>
          <w:b/>
          <w:szCs w:val="22"/>
        </w:rPr>
      </w:pPr>
      <w:bookmarkStart w:id="935" w:name="_Ref385230652"/>
      <w:bookmarkStart w:id="936" w:name="_Toc380519683"/>
      <w:bookmarkStart w:id="937" w:name="_Toc390439875"/>
      <w:r>
        <w:rPr>
          <w:noProof/>
        </w:rPr>
        <w:lastRenderedPageBreak/>
        <w:drawing>
          <wp:inline distT="0" distB="0" distL="0" distR="0" wp14:anchorId="5EE88EAA" wp14:editId="25341527">
            <wp:extent cx="4959705" cy="1653235"/>
            <wp:effectExtent l="0" t="0" r="0" b="4445"/>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8"/>
                    <a:srcRect l="7012" t="7440" r="9584" b="43107"/>
                    <a:stretch/>
                  </pic:blipFill>
                  <pic:spPr bwMode="auto">
                    <a:xfrm>
                      <a:off x="0" y="0"/>
                      <a:ext cx="4957218" cy="1652406"/>
                    </a:xfrm>
                    <a:prstGeom prst="rect">
                      <a:avLst/>
                    </a:prstGeom>
                    <a:ln>
                      <a:noFill/>
                    </a:ln>
                    <a:extLst>
                      <a:ext uri="{53640926-AAD7-44D8-BBD7-CCE9431645EC}">
                        <a14:shadowObscured xmlns:a14="http://schemas.microsoft.com/office/drawing/2010/main"/>
                      </a:ext>
                    </a:extLst>
                  </pic:spPr>
                </pic:pic>
              </a:graphicData>
            </a:graphic>
          </wp:inline>
        </w:drawing>
      </w:r>
    </w:p>
    <w:p w14:paraId="0F6C6819" w14:textId="77777777" w:rsidR="00DC0F9F" w:rsidRDefault="00DC0F9F" w:rsidP="00DC0F9F">
      <w:pPr>
        <w:jc w:val="center"/>
        <w:rPr>
          <w:rFonts w:ascii="Arial" w:hAnsi="Arial" w:cs="Arial"/>
          <w:b/>
          <w:szCs w:val="22"/>
        </w:rPr>
      </w:pPr>
    </w:p>
    <w:p w14:paraId="6C05E3AA" w14:textId="51B3B32F" w:rsidR="00D33D41" w:rsidRPr="005D65F7" w:rsidRDefault="00D33D41" w:rsidP="00EA1A3B">
      <w:pPr>
        <w:jc w:val="center"/>
        <w:outlineLvl w:val="0"/>
        <w:rPr>
          <w:noProof/>
        </w:rPr>
      </w:pPr>
      <w:bookmarkStart w:id="938" w:name="_Ref395883635"/>
      <w:bookmarkStart w:id="939" w:name="_Toc443991254"/>
      <w:r w:rsidRPr="005D65F7">
        <w:rPr>
          <w:rFonts w:ascii="Arial" w:hAnsi="Arial" w:cs="Arial"/>
          <w:b/>
          <w:szCs w:val="22"/>
        </w:rPr>
        <w:t xml:space="preserve">Figure </w:t>
      </w:r>
      <w:r w:rsidR="005370A3">
        <w:rPr>
          <w:rFonts w:ascii="Arial" w:hAnsi="Arial" w:cs="Arial"/>
          <w:b/>
          <w:noProof/>
          <w:szCs w:val="22"/>
        </w:rPr>
        <w:t>160</w:t>
      </w:r>
      <w:bookmarkEnd w:id="935"/>
      <w:bookmarkEnd w:id="938"/>
      <w:r w:rsidRPr="005D65F7">
        <w:rPr>
          <w:rFonts w:ascii="Arial" w:hAnsi="Arial" w:cs="Arial"/>
          <w:b/>
          <w:szCs w:val="22"/>
        </w:rPr>
        <w:t>: Logins</w:t>
      </w:r>
      <w:bookmarkEnd w:id="936"/>
      <w:bookmarkEnd w:id="937"/>
      <w:bookmarkEnd w:id="939"/>
    </w:p>
    <w:p w14:paraId="38FBF382" w14:textId="77777777" w:rsidR="00D33D41" w:rsidRDefault="00D33D41" w:rsidP="00EA1A3B">
      <w:pPr>
        <w:pStyle w:val="Heading5"/>
        <w:numPr>
          <w:ilvl w:val="0"/>
          <w:numId w:val="0"/>
        </w:numPr>
      </w:pPr>
      <w:bookmarkStart w:id="940" w:name="_Toc380683861"/>
      <w:bookmarkStart w:id="941" w:name="_Toc390688238"/>
      <w:bookmarkStart w:id="942" w:name="_Toc462413012"/>
      <w:r>
        <w:t>3.2.2.3.4. Mail</w:t>
      </w:r>
      <w:bookmarkEnd w:id="940"/>
      <w:r>
        <w:t xml:space="preserve"> Reports</w:t>
      </w:r>
      <w:bookmarkEnd w:id="941"/>
      <w:bookmarkEnd w:id="942"/>
    </w:p>
    <w:p w14:paraId="34B99AB8" w14:textId="07328673" w:rsidR="00D33D41" w:rsidRDefault="00D33D41" w:rsidP="00D33D41">
      <w:pPr>
        <w:spacing w:before="60" w:after="120" w:line="240" w:lineRule="atLeast"/>
        <w:rPr>
          <w:rFonts w:eastAsia="MS Mincho"/>
          <w:sz w:val="24"/>
        </w:rPr>
      </w:pPr>
      <w:r w:rsidRPr="003616B3">
        <w:rPr>
          <w:rFonts w:eastAsia="Calibri"/>
          <w:sz w:val="24"/>
        </w:rPr>
        <w:t>An API admin</w:t>
      </w:r>
      <w:r>
        <w:rPr>
          <w:rFonts w:eastAsia="Calibri"/>
          <w:sz w:val="24"/>
        </w:rPr>
        <w:t>istrative</w:t>
      </w:r>
      <w:r w:rsidRPr="003616B3">
        <w:rPr>
          <w:rFonts w:eastAsia="Calibri"/>
          <w:sz w:val="24"/>
        </w:rPr>
        <w:t xml:space="preserve"> user has the ability to access the </w:t>
      </w:r>
      <w:r w:rsidRPr="003616B3">
        <w:rPr>
          <w:rFonts w:eastAsia="Calibri"/>
          <w:b/>
          <w:sz w:val="24"/>
        </w:rPr>
        <w:t xml:space="preserve">Mail </w:t>
      </w:r>
      <w:r w:rsidRPr="003616B3">
        <w:rPr>
          <w:rFonts w:eastAsia="Calibri"/>
          <w:sz w:val="24"/>
        </w:rPr>
        <w:t xml:space="preserve">Reports </w:t>
      </w:r>
      <w:r>
        <w:rPr>
          <w:rFonts w:eastAsia="Calibri"/>
          <w:sz w:val="24"/>
        </w:rPr>
        <w:t xml:space="preserve">tab </w:t>
      </w:r>
      <w:r w:rsidRPr="003616B3">
        <w:rPr>
          <w:rFonts w:eastAsia="Calibri"/>
          <w:sz w:val="24"/>
        </w:rPr>
        <w:t xml:space="preserve">and </w:t>
      </w:r>
      <w:r>
        <w:rPr>
          <w:rFonts w:eastAsia="Calibri"/>
          <w:sz w:val="24"/>
        </w:rPr>
        <w:t>their details (</w:t>
      </w:r>
      <w:r w:rsidR="005370A3" w:rsidRPr="005370A3">
        <w:rPr>
          <w:sz w:val="24"/>
        </w:rPr>
        <w:t xml:space="preserve">Figure </w:t>
      </w:r>
      <w:r w:rsidR="005370A3" w:rsidRPr="005370A3">
        <w:rPr>
          <w:noProof/>
          <w:sz w:val="24"/>
        </w:rPr>
        <w:t>161</w:t>
      </w:r>
      <w:r>
        <w:rPr>
          <w:rFonts w:eastAsia="MS Mincho"/>
          <w:sz w:val="24"/>
        </w:rPr>
        <w:t>).</w:t>
      </w:r>
      <w:r>
        <w:rPr>
          <w:rFonts w:eastAsia="Calibri"/>
          <w:sz w:val="24"/>
        </w:rPr>
        <w:t xml:space="preserve"> </w:t>
      </w:r>
      <w:r w:rsidRPr="003616B3">
        <w:rPr>
          <w:rFonts w:eastAsia="MS Mincho"/>
          <w:sz w:val="24"/>
        </w:rPr>
        <w:t xml:space="preserve">The </w:t>
      </w:r>
      <w:r w:rsidRPr="003616B3">
        <w:rPr>
          <w:rFonts w:eastAsia="MS Mincho"/>
          <w:b/>
          <w:sz w:val="24"/>
        </w:rPr>
        <w:t>Mail</w:t>
      </w:r>
      <w:r w:rsidRPr="003616B3">
        <w:rPr>
          <w:rFonts w:eastAsia="MS Mincho"/>
          <w:sz w:val="24"/>
        </w:rPr>
        <w:t xml:space="preserve"> report tab shows </w:t>
      </w:r>
      <w:r w:rsidRPr="003616B3">
        <w:rPr>
          <w:sz w:val="24"/>
        </w:rPr>
        <w:t>all</w:t>
      </w:r>
      <w:r w:rsidRPr="003616B3">
        <w:rPr>
          <w:rFonts w:eastAsia="MS Mincho"/>
          <w:sz w:val="24"/>
        </w:rPr>
        <w:t xml:space="preserve"> of the incoming and outgoing mail</w:t>
      </w:r>
      <w:r>
        <w:rPr>
          <w:rFonts w:eastAsia="MS Mincho"/>
          <w:sz w:val="24"/>
        </w:rPr>
        <w:t>s</w:t>
      </w:r>
      <w:r w:rsidRPr="003616B3">
        <w:rPr>
          <w:rFonts w:eastAsia="MS Mincho"/>
          <w:sz w:val="24"/>
        </w:rPr>
        <w:t xml:space="preserve"> that have been performed on the </w:t>
      </w:r>
      <w:r>
        <w:rPr>
          <w:rFonts w:eastAsia="MS Mincho"/>
          <w:sz w:val="24"/>
        </w:rPr>
        <w:t xml:space="preserve">API </w:t>
      </w:r>
      <w:r w:rsidRPr="003616B3">
        <w:rPr>
          <w:rFonts w:eastAsia="MS Mincho"/>
          <w:sz w:val="24"/>
        </w:rPr>
        <w:t>Admin</w:t>
      </w:r>
      <w:r>
        <w:rPr>
          <w:rFonts w:eastAsia="MS Mincho"/>
          <w:sz w:val="24"/>
        </w:rPr>
        <w:t>istration Panel</w:t>
      </w:r>
      <w:r>
        <w:rPr>
          <w:rFonts w:eastAsia="Calibri"/>
          <w:sz w:val="24"/>
        </w:rPr>
        <w:t>.</w:t>
      </w:r>
    </w:p>
    <w:p w14:paraId="4F714C2D" w14:textId="73B072C0" w:rsidR="00D33D41" w:rsidRDefault="00D33D41" w:rsidP="00D33D41">
      <w:pPr>
        <w:spacing w:before="60" w:after="120" w:line="240" w:lineRule="atLeast"/>
        <w:rPr>
          <w:rFonts w:eastAsia="MS Mincho"/>
          <w:sz w:val="24"/>
        </w:rPr>
      </w:pPr>
      <w:r>
        <w:rPr>
          <w:rFonts w:eastAsia="MS Mincho"/>
          <w:sz w:val="24"/>
        </w:rPr>
        <w:t xml:space="preserve">To access the </w:t>
      </w:r>
      <w:r>
        <w:rPr>
          <w:rFonts w:eastAsia="MS Mincho"/>
          <w:b/>
          <w:sz w:val="24"/>
        </w:rPr>
        <w:t>Mail</w:t>
      </w:r>
      <w:r>
        <w:rPr>
          <w:rFonts w:eastAsia="MS Mincho"/>
          <w:sz w:val="24"/>
        </w:rPr>
        <w:t xml:space="preserve"> reports, follow the </w:t>
      </w:r>
      <w:r w:rsidR="00826808">
        <w:rPr>
          <w:rFonts w:eastAsia="MS Mincho"/>
          <w:sz w:val="24"/>
        </w:rPr>
        <w:t>steps below</w:t>
      </w:r>
      <w:r>
        <w:rPr>
          <w:rFonts w:eastAsia="MS Mincho"/>
          <w:sz w:val="24"/>
        </w:rPr>
        <w:t>:</w:t>
      </w:r>
    </w:p>
    <w:p w14:paraId="48843130" w14:textId="77777777" w:rsidR="00D33D41" w:rsidRDefault="00D33D41" w:rsidP="00644E86">
      <w:pPr>
        <w:pStyle w:val="ListParagraph"/>
        <w:numPr>
          <w:ilvl w:val="0"/>
          <w:numId w:val="101"/>
        </w:numPr>
        <w:spacing w:before="60" w:after="120" w:line="240" w:lineRule="atLeast"/>
        <w:rPr>
          <w:rFonts w:eastAsia="Calibri"/>
          <w:sz w:val="24"/>
        </w:rPr>
      </w:pPr>
      <w:r>
        <w:rPr>
          <w:rFonts w:eastAsia="Calibri"/>
          <w:sz w:val="24"/>
        </w:rPr>
        <w:t>L</w:t>
      </w:r>
      <w:r w:rsidRPr="00E748CD">
        <w:rPr>
          <w:rFonts w:eastAsia="Calibri"/>
          <w:sz w:val="24"/>
        </w:rPr>
        <w:t>og into the A</w:t>
      </w:r>
      <w:r>
        <w:rPr>
          <w:rFonts w:eastAsia="Calibri"/>
          <w:sz w:val="24"/>
        </w:rPr>
        <w:t>PI A</w:t>
      </w:r>
      <w:r w:rsidRPr="00E748CD">
        <w:rPr>
          <w:rFonts w:eastAsia="Calibri"/>
          <w:sz w:val="24"/>
        </w:rPr>
        <w:t>dmin</w:t>
      </w:r>
      <w:r>
        <w:rPr>
          <w:rFonts w:eastAsia="Calibri"/>
          <w:sz w:val="24"/>
        </w:rPr>
        <w:t>istration</w:t>
      </w:r>
      <w:r w:rsidRPr="00E748CD">
        <w:rPr>
          <w:rFonts w:eastAsia="Calibri"/>
          <w:sz w:val="24"/>
        </w:rPr>
        <w:t xml:space="preserve"> Panel</w:t>
      </w:r>
      <w:r>
        <w:rPr>
          <w:rFonts w:eastAsia="Calibri"/>
          <w:sz w:val="24"/>
        </w:rPr>
        <w:t>.</w:t>
      </w:r>
    </w:p>
    <w:p w14:paraId="125FEC49" w14:textId="77777777" w:rsidR="00D33D41" w:rsidRDefault="00D33D41" w:rsidP="00644E86">
      <w:pPr>
        <w:pStyle w:val="ListParagraph"/>
        <w:numPr>
          <w:ilvl w:val="0"/>
          <w:numId w:val="101"/>
        </w:numPr>
        <w:spacing w:before="60" w:after="120" w:line="240" w:lineRule="atLeast"/>
        <w:rPr>
          <w:rFonts w:eastAsia="Calibri"/>
          <w:sz w:val="24"/>
        </w:rPr>
      </w:pPr>
      <w:r>
        <w:rPr>
          <w:rFonts w:eastAsia="Calibri"/>
          <w:sz w:val="24"/>
        </w:rPr>
        <w:t>C</w:t>
      </w:r>
      <w:r w:rsidRPr="00E748CD">
        <w:rPr>
          <w:rFonts w:eastAsia="Calibri"/>
          <w:sz w:val="24"/>
        </w:rPr>
        <w:t xml:space="preserve">lick on the </w:t>
      </w:r>
      <w:r w:rsidRPr="00E748CD">
        <w:rPr>
          <w:rFonts w:eastAsia="Calibri"/>
          <w:b/>
          <w:sz w:val="24"/>
        </w:rPr>
        <w:t>Reports</w:t>
      </w:r>
      <w:r w:rsidRPr="00E748CD">
        <w:rPr>
          <w:rFonts w:eastAsia="Calibri"/>
          <w:sz w:val="24"/>
        </w:rPr>
        <w:t xml:space="preserve"> tab. </w:t>
      </w:r>
    </w:p>
    <w:p w14:paraId="04F86AF0" w14:textId="77777777" w:rsidR="00D33D41" w:rsidRPr="00FD6DB8" w:rsidRDefault="00D33D41" w:rsidP="00644E86">
      <w:pPr>
        <w:pStyle w:val="ListParagraph"/>
        <w:numPr>
          <w:ilvl w:val="0"/>
          <w:numId w:val="101"/>
        </w:numPr>
        <w:spacing w:before="60" w:after="120" w:line="240" w:lineRule="atLeast"/>
        <w:rPr>
          <w:rFonts w:eastAsia="Calibri"/>
          <w:sz w:val="24"/>
        </w:rPr>
      </w:pPr>
      <w:r>
        <w:rPr>
          <w:rFonts w:eastAsia="Calibri"/>
          <w:sz w:val="24"/>
        </w:rPr>
        <w:t xml:space="preserve">Click on the </w:t>
      </w:r>
      <w:r>
        <w:rPr>
          <w:rFonts w:eastAsia="Calibri"/>
          <w:b/>
          <w:sz w:val="24"/>
        </w:rPr>
        <w:t>Mail</w:t>
      </w:r>
      <w:r>
        <w:rPr>
          <w:rFonts w:eastAsia="Calibri"/>
          <w:sz w:val="24"/>
        </w:rPr>
        <w:t xml:space="preserve"> tab.</w:t>
      </w:r>
    </w:p>
    <w:p w14:paraId="492B386D" w14:textId="2C83FE30" w:rsidR="00D33D41" w:rsidRDefault="005370AF" w:rsidP="00D33D41">
      <w:pPr>
        <w:jc w:val="center"/>
        <w:rPr>
          <w:noProof/>
        </w:rPr>
      </w:pPr>
      <w:r>
        <w:rPr>
          <w:noProof/>
        </w:rPr>
        <w:drawing>
          <wp:inline distT="0" distB="0" distL="0" distR="0" wp14:anchorId="5EBB45D0" wp14:editId="487A7FF9">
            <wp:extent cx="4967021" cy="1770279"/>
            <wp:effectExtent l="0" t="0" r="5080" b="1905"/>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9"/>
                    <a:srcRect l="6888" t="7002" r="9585" b="40044"/>
                    <a:stretch/>
                  </pic:blipFill>
                  <pic:spPr bwMode="auto">
                    <a:xfrm>
                      <a:off x="0" y="0"/>
                      <a:ext cx="4964529" cy="1769391"/>
                    </a:xfrm>
                    <a:prstGeom prst="rect">
                      <a:avLst/>
                    </a:prstGeom>
                    <a:ln>
                      <a:noFill/>
                    </a:ln>
                    <a:extLst>
                      <a:ext uri="{53640926-AAD7-44D8-BBD7-CCE9431645EC}">
                        <a14:shadowObscured xmlns:a14="http://schemas.microsoft.com/office/drawing/2010/main"/>
                      </a:ext>
                    </a:extLst>
                  </pic:spPr>
                </pic:pic>
              </a:graphicData>
            </a:graphic>
          </wp:inline>
        </w:drawing>
      </w:r>
    </w:p>
    <w:p w14:paraId="1A209321" w14:textId="02529FBE" w:rsidR="00D33D41" w:rsidRDefault="00D33D41" w:rsidP="00EA1A3B">
      <w:pPr>
        <w:pStyle w:val="Caption"/>
        <w:jc w:val="center"/>
        <w:outlineLvl w:val="0"/>
        <w:rPr>
          <w:sz w:val="22"/>
          <w:szCs w:val="22"/>
        </w:rPr>
      </w:pPr>
      <w:bookmarkStart w:id="943" w:name="_Ref385230765"/>
      <w:bookmarkStart w:id="944" w:name="_Toc380519684"/>
      <w:bookmarkStart w:id="945" w:name="_Toc390439876"/>
      <w:bookmarkStart w:id="946" w:name="_Ref396124385"/>
      <w:bookmarkStart w:id="947" w:name="_Toc443991255"/>
      <w:r w:rsidRPr="00B257E2">
        <w:rPr>
          <w:sz w:val="22"/>
          <w:szCs w:val="22"/>
        </w:rPr>
        <w:t xml:space="preserve">Figure </w:t>
      </w:r>
      <w:r w:rsidR="005370A3">
        <w:rPr>
          <w:noProof/>
          <w:sz w:val="22"/>
          <w:szCs w:val="22"/>
        </w:rPr>
        <w:t>161</w:t>
      </w:r>
      <w:bookmarkEnd w:id="943"/>
      <w:r>
        <w:rPr>
          <w:sz w:val="22"/>
          <w:szCs w:val="22"/>
        </w:rPr>
        <w:t>:</w:t>
      </w:r>
      <w:r w:rsidRPr="00B257E2">
        <w:rPr>
          <w:sz w:val="22"/>
          <w:szCs w:val="22"/>
        </w:rPr>
        <w:t xml:space="preserve"> Mail</w:t>
      </w:r>
      <w:bookmarkEnd w:id="944"/>
      <w:bookmarkEnd w:id="945"/>
      <w:bookmarkEnd w:id="946"/>
      <w:bookmarkEnd w:id="947"/>
    </w:p>
    <w:p w14:paraId="6EB9112F" w14:textId="77777777" w:rsidR="00D33D41" w:rsidRDefault="00D33D41" w:rsidP="00EA1A3B">
      <w:pPr>
        <w:pStyle w:val="Heading5"/>
        <w:numPr>
          <w:ilvl w:val="0"/>
          <w:numId w:val="0"/>
        </w:numPr>
      </w:pPr>
      <w:bookmarkStart w:id="948" w:name="_Toc390688239"/>
      <w:bookmarkStart w:id="949" w:name="_Toc462413013"/>
      <w:r>
        <w:t>3.2.2.3.5. User Summary Reports</w:t>
      </w:r>
      <w:bookmarkEnd w:id="948"/>
      <w:bookmarkEnd w:id="949"/>
    </w:p>
    <w:p w14:paraId="4CD51AC1" w14:textId="08C1F73B" w:rsidR="00D33D41" w:rsidRDefault="00D33D41" w:rsidP="00D33D41">
      <w:pPr>
        <w:spacing w:before="60" w:after="120" w:line="240" w:lineRule="atLeast"/>
        <w:rPr>
          <w:rFonts w:eastAsia="Calibri"/>
          <w:sz w:val="24"/>
        </w:rPr>
      </w:pPr>
      <w:r w:rsidRPr="00A42C26">
        <w:rPr>
          <w:rFonts w:eastAsia="Calibri"/>
          <w:sz w:val="24"/>
        </w:rPr>
        <w:t xml:space="preserve">An API administrative user has the ability to access the </w:t>
      </w:r>
      <w:r w:rsidRPr="00450A28">
        <w:rPr>
          <w:rFonts w:eastAsia="Calibri"/>
          <w:b/>
          <w:sz w:val="24"/>
        </w:rPr>
        <w:t>User</w:t>
      </w:r>
      <w:r>
        <w:rPr>
          <w:rFonts w:eastAsia="Calibri"/>
          <w:sz w:val="24"/>
        </w:rPr>
        <w:t xml:space="preserve"> </w:t>
      </w:r>
      <w:r>
        <w:rPr>
          <w:rFonts w:eastAsia="Calibri"/>
          <w:b/>
          <w:sz w:val="24"/>
        </w:rPr>
        <w:t>Summary</w:t>
      </w:r>
      <w:r w:rsidRPr="00A42C26">
        <w:rPr>
          <w:rFonts w:eastAsia="Calibri"/>
          <w:b/>
          <w:sz w:val="24"/>
        </w:rPr>
        <w:t xml:space="preserve"> </w:t>
      </w:r>
      <w:r w:rsidRPr="00A42C26">
        <w:rPr>
          <w:rFonts w:eastAsia="Calibri"/>
          <w:sz w:val="24"/>
        </w:rPr>
        <w:t xml:space="preserve">Reports tab and </w:t>
      </w:r>
      <w:r>
        <w:rPr>
          <w:rFonts w:eastAsia="Calibri"/>
          <w:sz w:val="24"/>
        </w:rPr>
        <w:t xml:space="preserve">their </w:t>
      </w:r>
      <w:r w:rsidRPr="00A42C26">
        <w:rPr>
          <w:rFonts w:eastAsia="Calibri"/>
          <w:sz w:val="24"/>
        </w:rPr>
        <w:t>details of the reports</w:t>
      </w:r>
      <w:r>
        <w:rPr>
          <w:rFonts w:eastAsia="Calibri"/>
          <w:sz w:val="24"/>
        </w:rPr>
        <w:t xml:space="preserve"> (</w:t>
      </w:r>
      <w:r w:rsidR="005370A3" w:rsidRPr="005370A3">
        <w:rPr>
          <w:sz w:val="24"/>
        </w:rPr>
        <w:t xml:space="preserve">Figure </w:t>
      </w:r>
      <w:r w:rsidR="005370A3" w:rsidRPr="005370A3">
        <w:rPr>
          <w:noProof/>
          <w:sz w:val="24"/>
        </w:rPr>
        <w:t>162</w:t>
      </w:r>
      <w:r>
        <w:rPr>
          <w:rFonts w:eastAsia="Calibri"/>
          <w:sz w:val="24"/>
        </w:rPr>
        <w:t>)</w:t>
      </w:r>
      <w:r w:rsidRPr="00A42C26">
        <w:rPr>
          <w:rFonts w:eastAsia="Calibri"/>
          <w:sz w:val="24"/>
        </w:rPr>
        <w:t xml:space="preserve">. </w:t>
      </w:r>
      <w:r w:rsidRPr="00A42C26">
        <w:rPr>
          <w:rFonts w:eastAsia="MS Mincho"/>
          <w:sz w:val="24"/>
        </w:rPr>
        <w:t xml:space="preserve">The </w:t>
      </w:r>
      <w:r>
        <w:rPr>
          <w:rFonts w:eastAsia="MS Mincho"/>
          <w:sz w:val="24"/>
        </w:rPr>
        <w:t>User Summary</w:t>
      </w:r>
      <w:r w:rsidRPr="00A42C26">
        <w:rPr>
          <w:rFonts w:eastAsia="MS Mincho"/>
          <w:sz w:val="24"/>
        </w:rPr>
        <w:t xml:space="preserve"> report tab shows</w:t>
      </w:r>
      <w:r w:rsidRPr="00A42C26">
        <w:rPr>
          <w:sz w:val="24"/>
        </w:rPr>
        <w:t xml:space="preserve"> </w:t>
      </w:r>
      <w:r>
        <w:rPr>
          <w:sz w:val="24"/>
        </w:rPr>
        <w:t>the activities of users in the system</w:t>
      </w:r>
      <w:r>
        <w:rPr>
          <w:rFonts w:eastAsia="MS Mincho"/>
          <w:sz w:val="24"/>
        </w:rPr>
        <w:t xml:space="preserve">. </w:t>
      </w:r>
    </w:p>
    <w:p w14:paraId="2670407F" w14:textId="53B71C2A" w:rsidR="00D33D41" w:rsidRDefault="00D33D41" w:rsidP="00D33D41">
      <w:pPr>
        <w:spacing w:before="60" w:after="120" w:line="240" w:lineRule="atLeast"/>
        <w:rPr>
          <w:rFonts w:eastAsia="MS Mincho"/>
          <w:sz w:val="24"/>
        </w:rPr>
      </w:pPr>
      <w:r>
        <w:rPr>
          <w:rFonts w:eastAsia="MS Mincho"/>
          <w:sz w:val="24"/>
        </w:rPr>
        <w:t xml:space="preserve">To access the </w:t>
      </w:r>
      <w:r w:rsidRPr="00450A28">
        <w:rPr>
          <w:rFonts w:eastAsia="MS Mincho"/>
          <w:b/>
          <w:sz w:val="24"/>
        </w:rPr>
        <w:t>User</w:t>
      </w:r>
      <w:r>
        <w:rPr>
          <w:rFonts w:eastAsia="MS Mincho"/>
          <w:sz w:val="24"/>
        </w:rPr>
        <w:t xml:space="preserve"> </w:t>
      </w:r>
      <w:r>
        <w:rPr>
          <w:rFonts w:eastAsia="MS Mincho"/>
          <w:b/>
          <w:sz w:val="24"/>
        </w:rPr>
        <w:t>Summary</w:t>
      </w:r>
      <w:r>
        <w:rPr>
          <w:rFonts w:eastAsia="MS Mincho"/>
          <w:sz w:val="24"/>
        </w:rPr>
        <w:t xml:space="preserve"> reports, follow the </w:t>
      </w:r>
      <w:r w:rsidR="00826808">
        <w:rPr>
          <w:rFonts w:eastAsia="MS Mincho"/>
          <w:sz w:val="24"/>
        </w:rPr>
        <w:t>steps below</w:t>
      </w:r>
      <w:r>
        <w:rPr>
          <w:rFonts w:eastAsia="MS Mincho"/>
          <w:sz w:val="24"/>
        </w:rPr>
        <w:t>:</w:t>
      </w:r>
    </w:p>
    <w:p w14:paraId="3B670E92" w14:textId="77777777" w:rsidR="00D33D41" w:rsidRDefault="00D33D41" w:rsidP="00644E86">
      <w:pPr>
        <w:pStyle w:val="ListParagraph"/>
        <w:numPr>
          <w:ilvl w:val="0"/>
          <w:numId w:val="102"/>
        </w:numPr>
        <w:spacing w:before="60" w:after="120" w:line="240" w:lineRule="atLeast"/>
        <w:rPr>
          <w:rFonts w:eastAsia="Calibri"/>
          <w:sz w:val="24"/>
        </w:rPr>
      </w:pPr>
      <w:r>
        <w:rPr>
          <w:rFonts w:eastAsia="Calibri"/>
          <w:sz w:val="24"/>
        </w:rPr>
        <w:t>L</w:t>
      </w:r>
      <w:r w:rsidRPr="00E748CD">
        <w:rPr>
          <w:rFonts w:eastAsia="Calibri"/>
          <w:sz w:val="24"/>
        </w:rPr>
        <w:t>og into the A</w:t>
      </w:r>
      <w:r>
        <w:rPr>
          <w:rFonts w:eastAsia="Calibri"/>
          <w:sz w:val="24"/>
        </w:rPr>
        <w:t>PI A</w:t>
      </w:r>
      <w:r w:rsidRPr="00E748CD">
        <w:rPr>
          <w:rFonts w:eastAsia="Calibri"/>
          <w:sz w:val="24"/>
        </w:rPr>
        <w:t>dmin</w:t>
      </w:r>
      <w:r>
        <w:rPr>
          <w:rFonts w:eastAsia="Calibri"/>
          <w:sz w:val="24"/>
        </w:rPr>
        <w:t>istration</w:t>
      </w:r>
      <w:r w:rsidRPr="00E748CD">
        <w:rPr>
          <w:rFonts w:eastAsia="Calibri"/>
          <w:sz w:val="24"/>
        </w:rPr>
        <w:t xml:space="preserve"> Panel</w:t>
      </w:r>
      <w:r>
        <w:rPr>
          <w:rFonts w:eastAsia="Calibri"/>
          <w:sz w:val="24"/>
        </w:rPr>
        <w:t>.</w:t>
      </w:r>
    </w:p>
    <w:p w14:paraId="7BA6C6FC" w14:textId="77777777" w:rsidR="00D33D41" w:rsidRDefault="00D33D41" w:rsidP="00644E86">
      <w:pPr>
        <w:pStyle w:val="ListParagraph"/>
        <w:numPr>
          <w:ilvl w:val="0"/>
          <w:numId w:val="102"/>
        </w:numPr>
        <w:spacing w:before="60" w:after="120" w:line="240" w:lineRule="atLeast"/>
        <w:rPr>
          <w:rFonts w:eastAsia="Calibri"/>
          <w:sz w:val="24"/>
        </w:rPr>
      </w:pPr>
      <w:r>
        <w:rPr>
          <w:rFonts w:eastAsia="Calibri"/>
          <w:sz w:val="24"/>
        </w:rPr>
        <w:t>C</w:t>
      </w:r>
      <w:r w:rsidRPr="00E748CD">
        <w:rPr>
          <w:rFonts w:eastAsia="Calibri"/>
          <w:sz w:val="24"/>
        </w:rPr>
        <w:t xml:space="preserve">lick on the </w:t>
      </w:r>
      <w:r w:rsidRPr="00E748CD">
        <w:rPr>
          <w:rFonts w:eastAsia="Calibri"/>
          <w:b/>
          <w:sz w:val="24"/>
        </w:rPr>
        <w:t>Reports</w:t>
      </w:r>
      <w:r w:rsidRPr="00E748CD">
        <w:rPr>
          <w:rFonts w:eastAsia="Calibri"/>
          <w:sz w:val="24"/>
        </w:rPr>
        <w:t xml:space="preserve"> tab. </w:t>
      </w:r>
    </w:p>
    <w:p w14:paraId="482CAA7B" w14:textId="77777777" w:rsidR="00D33D41" w:rsidRPr="00E75F36" w:rsidRDefault="00D33D41" w:rsidP="00644E86">
      <w:pPr>
        <w:pStyle w:val="ListParagraph"/>
        <w:numPr>
          <w:ilvl w:val="0"/>
          <w:numId w:val="102"/>
        </w:numPr>
        <w:spacing w:before="60" w:after="120" w:line="240" w:lineRule="atLeast"/>
        <w:rPr>
          <w:rFonts w:eastAsia="Calibri"/>
          <w:sz w:val="24"/>
        </w:rPr>
      </w:pPr>
      <w:r>
        <w:rPr>
          <w:rFonts w:eastAsia="Calibri"/>
          <w:sz w:val="24"/>
        </w:rPr>
        <w:t xml:space="preserve">Click on the </w:t>
      </w:r>
      <w:r w:rsidRPr="00450A28">
        <w:rPr>
          <w:rFonts w:eastAsia="Calibri"/>
          <w:b/>
          <w:sz w:val="24"/>
        </w:rPr>
        <w:t>User</w:t>
      </w:r>
      <w:r>
        <w:rPr>
          <w:rFonts w:eastAsia="Calibri"/>
          <w:sz w:val="24"/>
        </w:rPr>
        <w:t xml:space="preserve"> </w:t>
      </w:r>
      <w:r>
        <w:rPr>
          <w:rFonts w:eastAsia="Calibri"/>
          <w:b/>
          <w:sz w:val="24"/>
        </w:rPr>
        <w:t>Summary</w:t>
      </w:r>
      <w:r>
        <w:rPr>
          <w:rFonts w:eastAsia="Calibri"/>
          <w:sz w:val="24"/>
        </w:rPr>
        <w:t xml:space="preserve"> tab.</w:t>
      </w:r>
    </w:p>
    <w:p w14:paraId="749510F7" w14:textId="484E00C2" w:rsidR="00D33D41" w:rsidRDefault="0081561E" w:rsidP="0081561E">
      <w:pPr>
        <w:pStyle w:val="BlockText"/>
        <w:ind w:left="0"/>
        <w:jc w:val="center"/>
      </w:pPr>
      <w:r>
        <w:rPr>
          <w:noProof/>
        </w:rPr>
        <w:lastRenderedPageBreak/>
        <w:drawing>
          <wp:inline distT="0" distB="0" distL="0" distR="0" wp14:anchorId="737FDC94" wp14:editId="672B0CFE">
            <wp:extent cx="4915814" cy="1828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0"/>
                    <a:srcRect l="7152" t="7221" r="9986" b="37945"/>
                    <a:stretch/>
                  </pic:blipFill>
                  <pic:spPr bwMode="auto">
                    <a:xfrm>
                      <a:off x="0" y="0"/>
                      <a:ext cx="4924964" cy="1832204"/>
                    </a:xfrm>
                    <a:prstGeom prst="rect">
                      <a:avLst/>
                    </a:prstGeom>
                    <a:ln>
                      <a:noFill/>
                    </a:ln>
                    <a:extLst>
                      <a:ext uri="{53640926-AAD7-44D8-BBD7-CCE9431645EC}">
                        <a14:shadowObscured xmlns:a14="http://schemas.microsoft.com/office/drawing/2010/main"/>
                      </a:ext>
                    </a:extLst>
                  </pic:spPr>
                </pic:pic>
              </a:graphicData>
            </a:graphic>
          </wp:inline>
        </w:drawing>
      </w:r>
    </w:p>
    <w:p w14:paraId="15B8BD3B" w14:textId="7881E89E" w:rsidR="00D33D41" w:rsidRDefault="00D33D41" w:rsidP="00EA1A3B">
      <w:pPr>
        <w:pStyle w:val="Caption"/>
        <w:jc w:val="center"/>
        <w:outlineLvl w:val="0"/>
        <w:rPr>
          <w:sz w:val="22"/>
          <w:szCs w:val="22"/>
        </w:rPr>
      </w:pPr>
      <w:bookmarkStart w:id="950" w:name="_Ref389552284"/>
      <w:bookmarkStart w:id="951" w:name="_Toc390439877"/>
      <w:bookmarkStart w:id="952" w:name="_Toc443991256"/>
      <w:r w:rsidRPr="005919DF">
        <w:rPr>
          <w:sz w:val="22"/>
          <w:szCs w:val="22"/>
        </w:rPr>
        <w:t xml:space="preserve">Figure </w:t>
      </w:r>
      <w:r w:rsidR="005370A3">
        <w:rPr>
          <w:noProof/>
          <w:sz w:val="22"/>
          <w:szCs w:val="22"/>
        </w:rPr>
        <w:t>162</w:t>
      </w:r>
      <w:bookmarkEnd w:id="950"/>
      <w:r w:rsidRPr="005919DF">
        <w:rPr>
          <w:sz w:val="22"/>
          <w:szCs w:val="22"/>
        </w:rPr>
        <w:t xml:space="preserve">: </w:t>
      </w:r>
      <w:r>
        <w:rPr>
          <w:sz w:val="22"/>
          <w:szCs w:val="22"/>
        </w:rPr>
        <w:t xml:space="preserve">User </w:t>
      </w:r>
      <w:r w:rsidRPr="005919DF">
        <w:rPr>
          <w:sz w:val="22"/>
          <w:szCs w:val="22"/>
        </w:rPr>
        <w:t>Summary</w:t>
      </w:r>
      <w:bookmarkEnd w:id="951"/>
      <w:bookmarkEnd w:id="952"/>
    </w:p>
    <w:p w14:paraId="6B4050AE" w14:textId="77777777" w:rsidR="00D33D41" w:rsidRPr="00BC7C37" w:rsidRDefault="00D33D41" w:rsidP="00D33D41"/>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D33D41" w14:paraId="230629D5" w14:textId="77777777" w:rsidTr="007C55C2">
        <w:tc>
          <w:tcPr>
            <w:tcW w:w="9576" w:type="dxa"/>
            <w:shd w:val="clear" w:color="auto" w:fill="F2F2F2"/>
            <w:tcMar>
              <w:top w:w="14" w:type="dxa"/>
              <w:left w:w="130" w:type="dxa"/>
              <w:bottom w:w="14" w:type="dxa"/>
              <w:right w:w="130" w:type="dxa"/>
            </w:tcMar>
          </w:tcPr>
          <w:p w14:paraId="1D6411A8" w14:textId="77777777" w:rsidR="00D33D41" w:rsidRPr="00710268" w:rsidRDefault="00D33D41" w:rsidP="007C55C2">
            <w:pPr>
              <w:spacing w:before="60" w:after="120" w:line="240" w:lineRule="atLeast"/>
              <w:rPr>
                <w:rFonts w:eastAsia="Calibri"/>
              </w:rPr>
            </w:pPr>
            <w:r>
              <w:rPr>
                <w:rFonts w:eastAsia="Calibri"/>
                <w:b/>
              </w:rPr>
              <w:t>Note</w:t>
            </w:r>
            <w:r>
              <w:rPr>
                <w:rFonts w:eastAsia="Calibri"/>
              </w:rPr>
              <w:t xml:space="preserve">: </w:t>
            </w:r>
            <w:r w:rsidRPr="00BC7C37">
              <w:rPr>
                <w:rFonts w:eastAsia="MS Mincho"/>
                <w:szCs w:val="22"/>
              </w:rPr>
              <w:t>Besides system Administrators, Facility Leaders can have the access to the User Summary reports.</w:t>
            </w:r>
          </w:p>
        </w:tc>
      </w:tr>
    </w:tbl>
    <w:p w14:paraId="70E54420" w14:textId="77777777" w:rsidR="00820054" w:rsidRDefault="00820054" w:rsidP="00D33D41">
      <w:pPr>
        <w:pStyle w:val="Heading5"/>
        <w:numPr>
          <w:ilvl w:val="0"/>
          <w:numId w:val="0"/>
        </w:numPr>
      </w:pPr>
      <w:bookmarkStart w:id="953" w:name="_Toc390688240"/>
    </w:p>
    <w:p w14:paraId="0F599C3A" w14:textId="29CD869C" w:rsidR="00E97D55" w:rsidRDefault="00D33D41" w:rsidP="00EA1A3B">
      <w:pPr>
        <w:pStyle w:val="Heading5"/>
        <w:numPr>
          <w:ilvl w:val="0"/>
          <w:numId w:val="0"/>
        </w:numPr>
      </w:pPr>
      <w:bookmarkStart w:id="954" w:name="_3.2.2.3.6._Group_Summary"/>
      <w:bookmarkStart w:id="955" w:name="_Toc462413014"/>
      <w:bookmarkEnd w:id="954"/>
      <w:r>
        <w:t xml:space="preserve">3.2.2.3.6. </w:t>
      </w:r>
      <w:r w:rsidR="00E97D55">
        <w:t>Group Summary</w:t>
      </w:r>
      <w:bookmarkEnd w:id="955"/>
    </w:p>
    <w:p w14:paraId="143DA9A8" w14:textId="764DE8E4" w:rsidR="0081561E" w:rsidRPr="00F0422D" w:rsidRDefault="0081561E" w:rsidP="0081561E">
      <w:pPr>
        <w:spacing w:before="60" w:after="120" w:line="240" w:lineRule="atLeast"/>
        <w:rPr>
          <w:rFonts w:eastAsia="Calibri"/>
          <w:sz w:val="24"/>
        </w:rPr>
      </w:pPr>
      <w:r w:rsidRPr="00F0422D">
        <w:rPr>
          <w:rFonts w:eastAsia="Calibri"/>
          <w:sz w:val="24"/>
        </w:rPr>
        <w:t xml:space="preserve">An API administrative user has the ability to access the </w:t>
      </w:r>
      <w:r w:rsidR="007910FF" w:rsidRPr="00F0422D">
        <w:rPr>
          <w:rFonts w:eastAsia="Calibri"/>
          <w:b/>
          <w:sz w:val="24"/>
        </w:rPr>
        <w:t>Group</w:t>
      </w:r>
      <w:r w:rsidRPr="00F0422D">
        <w:rPr>
          <w:rFonts w:eastAsia="Calibri"/>
          <w:sz w:val="24"/>
        </w:rPr>
        <w:t xml:space="preserve"> </w:t>
      </w:r>
      <w:r w:rsidRPr="00F0422D">
        <w:rPr>
          <w:rFonts w:eastAsia="Calibri"/>
          <w:b/>
          <w:sz w:val="24"/>
        </w:rPr>
        <w:t xml:space="preserve">Summary </w:t>
      </w:r>
      <w:r w:rsidRPr="00F0422D">
        <w:rPr>
          <w:rFonts w:eastAsia="Calibri"/>
          <w:sz w:val="24"/>
        </w:rPr>
        <w:t>Reports tab and their details of the reports (</w:t>
      </w:r>
      <w:r w:rsidR="005370A3" w:rsidRPr="005370A3">
        <w:rPr>
          <w:sz w:val="24"/>
        </w:rPr>
        <w:t xml:space="preserve">Figure </w:t>
      </w:r>
      <w:r w:rsidR="005370A3" w:rsidRPr="005370A3">
        <w:rPr>
          <w:noProof/>
          <w:sz w:val="24"/>
        </w:rPr>
        <w:t>163</w:t>
      </w:r>
      <w:r w:rsidRPr="00F0422D">
        <w:rPr>
          <w:rFonts w:eastAsia="Calibri"/>
          <w:sz w:val="24"/>
        </w:rPr>
        <w:t xml:space="preserve">). </w:t>
      </w:r>
      <w:r w:rsidRPr="00F0422D">
        <w:rPr>
          <w:rFonts w:eastAsia="MS Mincho"/>
          <w:sz w:val="24"/>
        </w:rPr>
        <w:t xml:space="preserve">The </w:t>
      </w:r>
      <w:r w:rsidR="007910FF" w:rsidRPr="00F0422D">
        <w:rPr>
          <w:rFonts w:eastAsia="MS Mincho"/>
          <w:sz w:val="24"/>
        </w:rPr>
        <w:t>Group</w:t>
      </w:r>
      <w:r w:rsidRPr="00F0422D">
        <w:rPr>
          <w:rFonts w:eastAsia="MS Mincho"/>
          <w:sz w:val="24"/>
        </w:rPr>
        <w:t xml:space="preserve"> Summary report tab shows</w:t>
      </w:r>
      <w:r w:rsidRPr="00F0422D">
        <w:rPr>
          <w:sz w:val="24"/>
        </w:rPr>
        <w:t xml:space="preserve"> the activities of </w:t>
      </w:r>
      <w:r w:rsidR="007910FF" w:rsidRPr="00F0422D">
        <w:rPr>
          <w:sz w:val="24"/>
        </w:rPr>
        <w:t xml:space="preserve">each group </w:t>
      </w:r>
      <w:r w:rsidRPr="00F0422D">
        <w:rPr>
          <w:sz w:val="24"/>
        </w:rPr>
        <w:t>in the system</w:t>
      </w:r>
      <w:r w:rsidRPr="00F0422D">
        <w:rPr>
          <w:rFonts w:eastAsia="MS Mincho"/>
          <w:sz w:val="24"/>
        </w:rPr>
        <w:t xml:space="preserve">. </w:t>
      </w:r>
    </w:p>
    <w:p w14:paraId="1CA2480F" w14:textId="0B48BF61" w:rsidR="0081561E" w:rsidRPr="00F0422D" w:rsidRDefault="0081561E" w:rsidP="0081561E">
      <w:pPr>
        <w:spacing w:before="60" w:after="120" w:line="240" w:lineRule="atLeast"/>
        <w:rPr>
          <w:rFonts w:eastAsia="MS Mincho"/>
          <w:sz w:val="24"/>
        </w:rPr>
      </w:pPr>
      <w:r w:rsidRPr="00F0422D">
        <w:rPr>
          <w:rFonts w:eastAsia="MS Mincho"/>
          <w:sz w:val="24"/>
        </w:rPr>
        <w:t xml:space="preserve">To access the </w:t>
      </w:r>
      <w:r w:rsidR="007910FF" w:rsidRPr="00F0422D">
        <w:rPr>
          <w:rFonts w:eastAsia="MS Mincho"/>
          <w:b/>
          <w:sz w:val="24"/>
        </w:rPr>
        <w:t>Group</w:t>
      </w:r>
      <w:r w:rsidRPr="00F0422D">
        <w:rPr>
          <w:rFonts w:eastAsia="MS Mincho"/>
          <w:sz w:val="24"/>
        </w:rPr>
        <w:t xml:space="preserve"> </w:t>
      </w:r>
      <w:r w:rsidRPr="00F0422D">
        <w:rPr>
          <w:rFonts w:eastAsia="MS Mincho"/>
          <w:b/>
          <w:sz w:val="24"/>
        </w:rPr>
        <w:t>Summary</w:t>
      </w:r>
      <w:r w:rsidRPr="00F0422D">
        <w:rPr>
          <w:rFonts w:eastAsia="MS Mincho"/>
          <w:sz w:val="24"/>
        </w:rPr>
        <w:t xml:space="preserve"> reports, follow the steps below:</w:t>
      </w:r>
    </w:p>
    <w:p w14:paraId="18B31981" w14:textId="77777777" w:rsidR="0081561E" w:rsidRPr="00F0422D" w:rsidRDefault="0081561E" w:rsidP="00644E86">
      <w:pPr>
        <w:pStyle w:val="ListParagraph"/>
        <w:numPr>
          <w:ilvl w:val="0"/>
          <w:numId w:val="178"/>
        </w:numPr>
        <w:spacing w:before="60" w:after="120" w:line="240" w:lineRule="atLeast"/>
        <w:rPr>
          <w:rFonts w:eastAsia="Calibri"/>
          <w:sz w:val="24"/>
        </w:rPr>
      </w:pPr>
      <w:r w:rsidRPr="00F0422D">
        <w:rPr>
          <w:rFonts w:eastAsia="Calibri"/>
          <w:sz w:val="24"/>
        </w:rPr>
        <w:t>Log into the API Administration Panel.</w:t>
      </w:r>
    </w:p>
    <w:p w14:paraId="29E62A3A" w14:textId="77777777" w:rsidR="0081561E" w:rsidRPr="00F0422D" w:rsidRDefault="0081561E" w:rsidP="00644E86">
      <w:pPr>
        <w:pStyle w:val="ListParagraph"/>
        <w:numPr>
          <w:ilvl w:val="0"/>
          <w:numId w:val="178"/>
        </w:numPr>
        <w:spacing w:before="60" w:after="120" w:line="240" w:lineRule="atLeast"/>
        <w:rPr>
          <w:rFonts w:eastAsia="Calibri"/>
          <w:sz w:val="24"/>
        </w:rPr>
      </w:pPr>
      <w:r w:rsidRPr="00F0422D">
        <w:rPr>
          <w:rFonts w:eastAsia="Calibri"/>
          <w:sz w:val="24"/>
        </w:rPr>
        <w:t xml:space="preserve">Click on the </w:t>
      </w:r>
      <w:r w:rsidRPr="00F0422D">
        <w:rPr>
          <w:rFonts w:eastAsia="Calibri"/>
          <w:b/>
          <w:sz w:val="24"/>
        </w:rPr>
        <w:t>Reports</w:t>
      </w:r>
      <w:r w:rsidRPr="00F0422D">
        <w:rPr>
          <w:rFonts w:eastAsia="Calibri"/>
          <w:sz w:val="24"/>
        </w:rPr>
        <w:t xml:space="preserve"> tab. </w:t>
      </w:r>
    </w:p>
    <w:p w14:paraId="7DEECE08" w14:textId="6EDCFE46" w:rsidR="0081561E" w:rsidRPr="00F0422D" w:rsidRDefault="0081561E" w:rsidP="00644E86">
      <w:pPr>
        <w:pStyle w:val="ListParagraph"/>
        <w:numPr>
          <w:ilvl w:val="0"/>
          <w:numId w:val="178"/>
        </w:numPr>
        <w:spacing w:before="60" w:after="120" w:line="240" w:lineRule="atLeast"/>
        <w:rPr>
          <w:rFonts w:eastAsia="Calibri"/>
          <w:sz w:val="24"/>
        </w:rPr>
      </w:pPr>
      <w:r w:rsidRPr="00F0422D">
        <w:rPr>
          <w:rFonts w:eastAsia="Calibri"/>
          <w:sz w:val="24"/>
        </w:rPr>
        <w:t xml:space="preserve">Click on the </w:t>
      </w:r>
      <w:r w:rsidR="007910FF" w:rsidRPr="00F0422D">
        <w:rPr>
          <w:rFonts w:eastAsia="Calibri"/>
          <w:b/>
          <w:sz w:val="24"/>
        </w:rPr>
        <w:t>Group</w:t>
      </w:r>
      <w:r w:rsidRPr="00F0422D">
        <w:rPr>
          <w:rFonts w:eastAsia="Calibri"/>
          <w:sz w:val="24"/>
        </w:rPr>
        <w:t xml:space="preserve"> </w:t>
      </w:r>
      <w:r w:rsidRPr="00F0422D">
        <w:rPr>
          <w:rFonts w:eastAsia="Calibri"/>
          <w:b/>
          <w:sz w:val="24"/>
        </w:rPr>
        <w:t>Summary</w:t>
      </w:r>
      <w:r w:rsidRPr="00F0422D">
        <w:rPr>
          <w:rFonts w:eastAsia="Calibri"/>
          <w:sz w:val="24"/>
        </w:rPr>
        <w:t xml:space="preserve"> tab.</w:t>
      </w:r>
    </w:p>
    <w:p w14:paraId="07718A26" w14:textId="5C8774AF" w:rsidR="00E97D55" w:rsidRDefault="0081561E" w:rsidP="0081561E">
      <w:pPr>
        <w:pStyle w:val="BodyText"/>
        <w:jc w:val="center"/>
      </w:pPr>
      <w:r>
        <w:rPr>
          <w:noProof/>
        </w:rPr>
        <w:drawing>
          <wp:inline distT="0" distB="0" distL="0" distR="0" wp14:anchorId="53944846" wp14:editId="7A989C75">
            <wp:extent cx="4930445" cy="1653235"/>
            <wp:effectExtent l="0" t="0" r="381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1"/>
                    <a:srcRect l="7029" t="7222" r="9863" b="43208"/>
                    <a:stretch/>
                  </pic:blipFill>
                  <pic:spPr bwMode="auto">
                    <a:xfrm>
                      <a:off x="0" y="0"/>
                      <a:ext cx="4939622" cy="1656312"/>
                    </a:xfrm>
                    <a:prstGeom prst="rect">
                      <a:avLst/>
                    </a:prstGeom>
                    <a:ln>
                      <a:noFill/>
                    </a:ln>
                    <a:extLst>
                      <a:ext uri="{53640926-AAD7-44D8-BBD7-CCE9431645EC}">
                        <a14:shadowObscured xmlns:a14="http://schemas.microsoft.com/office/drawing/2010/main"/>
                      </a:ext>
                    </a:extLst>
                  </pic:spPr>
                </pic:pic>
              </a:graphicData>
            </a:graphic>
          </wp:inline>
        </w:drawing>
      </w:r>
    </w:p>
    <w:p w14:paraId="4BB73F32" w14:textId="62DDF97E" w:rsidR="0081561E" w:rsidRPr="0081561E" w:rsidRDefault="0081561E" w:rsidP="00EA1A3B">
      <w:pPr>
        <w:pStyle w:val="Caption"/>
        <w:jc w:val="center"/>
        <w:outlineLvl w:val="0"/>
        <w:rPr>
          <w:sz w:val="22"/>
          <w:szCs w:val="22"/>
        </w:rPr>
      </w:pPr>
      <w:bookmarkStart w:id="956" w:name="_Ref398280829"/>
      <w:bookmarkStart w:id="957" w:name="_Toc443991257"/>
      <w:r w:rsidRPr="0081561E">
        <w:rPr>
          <w:sz w:val="22"/>
          <w:szCs w:val="22"/>
        </w:rPr>
        <w:t xml:space="preserve">Figure </w:t>
      </w:r>
      <w:r w:rsidR="005370A3">
        <w:rPr>
          <w:noProof/>
          <w:sz w:val="22"/>
          <w:szCs w:val="22"/>
        </w:rPr>
        <w:t>163</w:t>
      </w:r>
      <w:bookmarkEnd w:id="956"/>
      <w:r w:rsidRPr="0081561E">
        <w:rPr>
          <w:sz w:val="22"/>
          <w:szCs w:val="22"/>
        </w:rPr>
        <w:t>: Group Summary</w:t>
      </w:r>
      <w:bookmarkEnd w:id="957"/>
    </w:p>
    <w:p w14:paraId="533CB8FD" w14:textId="3ACA7F90" w:rsidR="00D33D41" w:rsidRDefault="00E97D55" w:rsidP="00EA1A3B">
      <w:pPr>
        <w:pStyle w:val="Heading5"/>
        <w:numPr>
          <w:ilvl w:val="0"/>
          <w:numId w:val="0"/>
        </w:numPr>
      </w:pPr>
      <w:bookmarkStart w:id="958" w:name="_Toc462413015"/>
      <w:r>
        <w:t xml:space="preserve">3.2.2.3.7. </w:t>
      </w:r>
      <w:r w:rsidR="00D33D41">
        <w:t>Facility Reports</w:t>
      </w:r>
      <w:bookmarkEnd w:id="953"/>
      <w:bookmarkEnd w:id="958"/>
    </w:p>
    <w:p w14:paraId="5B91B453" w14:textId="679294E2" w:rsidR="00D33D41" w:rsidRDefault="00D33D41" w:rsidP="00D33D41">
      <w:pPr>
        <w:rPr>
          <w:rFonts w:eastAsia="Calibri"/>
          <w:sz w:val="24"/>
        </w:rPr>
      </w:pPr>
      <w:r w:rsidRPr="00067BF6">
        <w:rPr>
          <w:rFonts w:eastAsia="Calibri"/>
          <w:sz w:val="24"/>
        </w:rPr>
        <w:t xml:space="preserve">An API administrative user has the ability to access the </w:t>
      </w:r>
      <w:r>
        <w:rPr>
          <w:rFonts w:eastAsia="Calibri"/>
          <w:b/>
          <w:sz w:val="24"/>
        </w:rPr>
        <w:t>Facility</w:t>
      </w:r>
      <w:r w:rsidRPr="00067BF6">
        <w:rPr>
          <w:rFonts w:eastAsia="Calibri"/>
          <w:b/>
          <w:sz w:val="24"/>
        </w:rPr>
        <w:t xml:space="preserve"> </w:t>
      </w:r>
      <w:r w:rsidRPr="00067BF6">
        <w:rPr>
          <w:rFonts w:eastAsia="Calibri"/>
          <w:sz w:val="24"/>
        </w:rPr>
        <w:t>Reports tab and</w:t>
      </w:r>
      <w:r>
        <w:rPr>
          <w:rFonts w:eastAsia="Calibri"/>
          <w:sz w:val="24"/>
        </w:rPr>
        <w:t xml:space="preserve"> their</w:t>
      </w:r>
      <w:r w:rsidRPr="00067BF6">
        <w:rPr>
          <w:rFonts w:eastAsia="Calibri"/>
          <w:sz w:val="24"/>
        </w:rPr>
        <w:t xml:space="preserve"> details</w:t>
      </w:r>
      <w:r>
        <w:rPr>
          <w:rFonts w:eastAsia="Calibri"/>
          <w:sz w:val="24"/>
        </w:rPr>
        <w:t xml:space="preserve"> </w:t>
      </w:r>
      <w:r w:rsidRPr="00067BF6">
        <w:rPr>
          <w:rFonts w:eastAsia="Calibri"/>
          <w:sz w:val="24"/>
        </w:rPr>
        <w:t>(</w:t>
      </w:r>
      <w:r w:rsidR="005370A3" w:rsidRPr="005370A3">
        <w:rPr>
          <w:sz w:val="24"/>
        </w:rPr>
        <w:t xml:space="preserve">Figure </w:t>
      </w:r>
      <w:r w:rsidR="005370A3" w:rsidRPr="005370A3">
        <w:rPr>
          <w:noProof/>
          <w:sz w:val="24"/>
        </w:rPr>
        <w:t>164</w:t>
      </w:r>
      <w:r>
        <w:rPr>
          <w:rFonts w:eastAsia="Calibri"/>
          <w:sz w:val="24"/>
        </w:rPr>
        <w:t>)</w:t>
      </w:r>
      <w:r w:rsidRPr="00067BF6">
        <w:rPr>
          <w:rFonts w:eastAsia="Calibri"/>
          <w:sz w:val="24"/>
        </w:rPr>
        <w:t xml:space="preserve">. </w:t>
      </w:r>
      <w:r w:rsidRPr="00067BF6">
        <w:rPr>
          <w:rFonts w:eastAsia="MS Mincho"/>
          <w:sz w:val="24"/>
        </w:rPr>
        <w:t xml:space="preserve">The </w:t>
      </w:r>
      <w:r>
        <w:rPr>
          <w:rFonts w:eastAsia="MS Mincho"/>
          <w:sz w:val="24"/>
        </w:rPr>
        <w:t>Facility</w:t>
      </w:r>
      <w:r w:rsidRPr="00067BF6">
        <w:rPr>
          <w:rFonts w:eastAsia="MS Mincho"/>
          <w:sz w:val="24"/>
        </w:rPr>
        <w:t xml:space="preserve"> report tab shows</w:t>
      </w:r>
      <w:r w:rsidRPr="00067BF6">
        <w:rPr>
          <w:sz w:val="24"/>
        </w:rPr>
        <w:t xml:space="preserve"> the </w:t>
      </w:r>
      <w:r>
        <w:rPr>
          <w:sz w:val="24"/>
        </w:rPr>
        <w:t>number of sent/received messages for each facility</w:t>
      </w:r>
      <w:r>
        <w:rPr>
          <w:rFonts w:eastAsia="MS Mincho"/>
          <w:sz w:val="24"/>
        </w:rPr>
        <w:t xml:space="preserve">. </w:t>
      </w:r>
    </w:p>
    <w:p w14:paraId="7FBFBC00" w14:textId="1ADF309F" w:rsidR="00D33D41" w:rsidRDefault="00D33D41" w:rsidP="00D33D41">
      <w:pPr>
        <w:spacing w:before="60" w:after="120" w:line="240" w:lineRule="atLeast"/>
        <w:rPr>
          <w:rFonts w:eastAsia="MS Mincho"/>
          <w:sz w:val="24"/>
        </w:rPr>
      </w:pPr>
      <w:r>
        <w:rPr>
          <w:rFonts w:eastAsia="MS Mincho"/>
          <w:sz w:val="24"/>
        </w:rPr>
        <w:t xml:space="preserve">To access the </w:t>
      </w:r>
      <w:r>
        <w:rPr>
          <w:rFonts w:eastAsia="MS Mincho"/>
          <w:b/>
          <w:sz w:val="24"/>
        </w:rPr>
        <w:t>Facility</w:t>
      </w:r>
      <w:r>
        <w:rPr>
          <w:rFonts w:eastAsia="MS Mincho"/>
          <w:sz w:val="24"/>
        </w:rPr>
        <w:t xml:space="preserve"> reports, follow the </w:t>
      </w:r>
      <w:r w:rsidR="00826808">
        <w:rPr>
          <w:rFonts w:eastAsia="MS Mincho"/>
          <w:sz w:val="24"/>
        </w:rPr>
        <w:t>steps below</w:t>
      </w:r>
      <w:r>
        <w:rPr>
          <w:rFonts w:eastAsia="MS Mincho"/>
          <w:sz w:val="24"/>
        </w:rPr>
        <w:t>:</w:t>
      </w:r>
    </w:p>
    <w:p w14:paraId="799C42C2" w14:textId="77777777" w:rsidR="00D33D41" w:rsidRDefault="00D33D41" w:rsidP="00644E86">
      <w:pPr>
        <w:pStyle w:val="ListParagraph"/>
        <w:numPr>
          <w:ilvl w:val="0"/>
          <w:numId w:val="103"/>
        </w:numPr>
        <w:spacing w:before="60" w:after="120" w:line="240" w:lineRule="atLeast"/>
        <w:rPr>
          <w:rFonts w:eastAsia="Calibri"/>
          <w:sz w:val="24"/>
        </w:rPr>
      </w:pPr>
      <w:r>
        <w:rPr>
          <w:rFonts w:eastAsia="Calibri"/>
          <w:sz w:val="24"/>
        </w:rPr>
        <w:t>L</w:t>
      </w:r>
      <w:r w:rsidRPr="00E748CD">
        <w:rPr>
          <w:rFonts w:eastAsia="Calibri"/>
          <w:sz w:val="24"/>
        </w:rPr>
        <w:t>og into the A</w:t>
      </w:r>
      <w:r>
        <w:rPr>
          <w:rFonts w:eastAsia="Calibri"/>
          <w:sz w:val="24"/>
        </w:rPr>
        <w:t>PI A</w:t>
      </w:r>
      <w:r w:rsidRPr="00E748CD">
        <w:rPr>
          <w:rFonts w:eastAsia="Calibri"/>
          <w:sz w:val="24"/>
        </w:rPr>
        <w:t>dmin</w:t>
      </w:r>
      <w:r>
        <w:rPr>
          <w:rFonts w:eastAsia="Calibri"/>
          <w:sz w:val="24"/>
        </w:rPr>
        <w:t>istration</w:t>
      </w:r>
      <w:r w:rsidRPr="00E748CD">
        <w:rPr>
          <w:rFonts w:eastAsia="Calibri"/>
          <w:sz w:val="24"/>
        </w:rPr>
        <w:t xml:space="preserve"> Panel</w:t>
      </w:r>
      <w:r>
        <w:rPr>
          <w:rFonts w:eastAsia="Calibri"/>
          <w:sz w:val="24"/>
        </w:rPr>
        <w:t>.</w:t>
      </w:r>
    </w:p>
    <w:p w14:paraId="7ABA08EE" w14:textId="77777777" w:rsidR="00D33D41" w:rsidRDefault="00D33D41" w:rsidP="00644E86">
      <w:pPr>
        <w:pStyle w:val="ListParagraph"/>
        <w:numPr>
          <w:ilvl w:val="0"/>
          <w:numId w:val="103"/>
        </w:numPr>
        <w:spacing w:before="60" w:after="120" w:line="240" w:lineRule="atLeast"/>
        <w:rPr>
          <w:rFonts w:eastAsia="Calibri"/>
          <w:sz w:val="24"/>
        </w:rPr>
      </w:pPr>
      <w:r>
        <w:rPr>
          <w:rFonts w:eastAsia="Calibri"/>
          <w:sz w:val="24"/>
        </w:rPr>
        <w:t>C</w:t>
      </w:r>
      <w:r w:rsidRPr="00E748CD">
        <w:rPr>
          <w:rFonts w:eastAsia="Calibri"/>
          <w:sz w:val="24"/>
        </w:rPr>
        <w:t xml:space="preserve">lick on the </w:t>
      </w:r>
      <w:r w:rsidRPr="00E748CD">
        <w:rPr>
          <w:rFonts w:eastAsia="Calibri"/>
          <w:b/>
          <w:sz w:val="24"/>
        </w:rPr>
        <w:t>Reports</w:t>
      </w:r>
      <w:r w:rsidRPr="00E748CD">
        <w:rPr>
          <w:rFonts w:eastAsia="Calibri"/>
          <w:sz w:val="24"/>
        </w:rPr>
        <w:t xml:space="preserve"> tab. </w:t>
      </w:r>
    </w:p>
    <w:p w14:paraId="044D512C" w14:textId="6D4AD53B" w:rsidR="00A733FD" w:rsidRPr="00A733FD" w:rsidRDefault="00D33D41" w:rsidP="00A733FD">
      <w:pPr>
        <w:pStyle w:val="ListParagraph"/>
        <w:numPr>
          <w:ilvl w:val="0"/>
          <w:numId w:val="103"/>
        </w:numPr>
        <w:spacing w:before="60" w:after="120" w:line="240" w:lineRule="atLeast"/>
        <w:rPr>
          <w:rFonts w:eastAsia="Calibri"/>
          <w:sz w:val="24"/>
        </w:rPr>
      </w:pPr>
      <w:r>
        <w:rPr>
          <w:rFonts w:eastAsia="Calibri"/>
          <w:sz w:val="24"/>
        </w:rPr>
        <w:t xml:space="preserve">Click on the </w:t>
      </w:r>
      <w:r>
        <w:rPr>
          <w:rFonts w:eastAsia="Calibri"/>
          <w:b/>
          <w:sz w:val="24"/>
        </w:rPr>
        <w:t>Facility</w:t>
      </w:r>
      <w:r>
        <w:rPr>
          <w:rFonts w:eastAsia="Calibri"/>
          <w:sz w:val="24"/>
        </w:rPr>
        <w:t xml:space="preserve"> tab.</w:t>
      </w:r>
    </w:p>
    <w:p w14:paraId="5F5928E7" w14:textId="5F70C548" w:rsidR="00D33D41" w:rsidRPr="00A733FD" w:rsidRDefault="00A733FD" w:rsidP="00A733FD">
      <w:pPr>
        <w:spacing w:before="60" w:after="120" w:line="240" w:lineRule="atLeast"/>
        <w:ind w:left="360"/>
        <w:rPr>
          <w:rFonts w:eastAsia="Calibri"/>
          <w:sz w:val="24"/>
        </w:rPr>
      </w:pPr>
      <w:r>
        <w:rPr>
          <w:noProof/>
        </w:rPr>
        <w:lastRenderedPageBreak/>
        <w:drawing>
          <wp:inline distT="0" distB="0" distL="0" distR="0" wp14:anchorId="0E4CEB20" wp14:editId="37E4F567">
            <wp:extent cx="5076825" cy="1426210"/>
            <wp:effectExtent l="0" t="0" r="9525"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2"/>
                    <a:srcRect l="7012" t="12254" r="9952" b="45076"/>
                    <a:stretch/>
                  </pic:blipFill>
                  <pic:spPr bwMode="auto">
                    <a:xfrm>
                      <a:off x="0" y="0"/>
                      <a:ext cx="5075184" cy="1425749"/>
                    </a:xfrm>
                    <a:prstGeom prst="rect">
                      <a:avLst/>
                    </a:prstGeom>
                    <a:ln>
                      <a:noFill/>
                    </a:ln>
                    <a:extLst>
                      <a:ext uri="{53640926-AAD7-44D8-BBD7-CCE9431645EC}">
                        <a14:shadowObscured xmlns:a14="http://schemas.microsoft.com/office/drawing/2010/main"/>
                      </a:ext>
                    </a:extLst>
                  </pic:spPr>
                </pic:pic>
              </a:graphicData>
            </a:graphic>
          </wp:inline>
        </w:drawing>
      </w:r>
    </w:p>
    <w:p w14:paraId="7A830A9E" w14:textId="2ABBA93E" w:rsidR="00D33D41" w:rsidRDefault="00D33D41" w:rsidP="00EA1A3B">
      <w:pPr>
        <w:pStyle w:val="Caption"/>
        <w:jc w:val="center"/>
        <w:outlineLvl w:val="0"/>
        <w:rPr>
          <w:sz w:val="22"/>
          <w:szCs w:val="22"/>
        </w:rPr>
      </w:pPr>
      <w:bookmarkStart w:id="959" w:name="_Ref385233390"/>
      <w:bookmarkStart w:id="960" w:name="_Toc390439878"/>
      <w:bookmarkStart w:id="961" w:name="_Toc443991258"/>
      <w:r w:rsidRPr="006130B2">
        <w:rPr>
          <w:sz w:val="22"/>
          <w:szCs w:val="22"/>
        </w:rPr>
        <w:t xml:space="preserve">Figure </w:t>
      </w:r>
      <w:r w:rsidR="005370A3">
        <w:rPr>
          <w:noProof/>
          <w:sz w:val="22"/>
          <w:szCs w:val="22"/>
        </w:rPr>
        <w:t>164</w:t>
      </w:r>
      <w:bookmarkEnd w:id="959"/>
      <w:r w:rsidRPr="006130B2">
        <w:rPr>
          <w:sz w:val="22"/>
          <w:szCs w:val="22"/>
        </w:rPr>
        <w:t>: Facility</w:t>
      </w:r>
      <w:bookmarkEnd w:id="960"/>
      <w:bookmarkEnd w:id="961"/>
    </w:p>
    <w:p w14:paraId="103B5466" w14:textId="77777777" w:rsidR="00D33D41" w:rsidRDefault="00D33D41" w:rsidP="00D33D41"/>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D33D41" w14:paraId="55AE17A9" w14:textId="77777777" w:rsidTr="007C55C2">
        <w:tc>
          <w:tcPr>
            <w:tcW w:w="9576" w:type="dxa"/>
            <w:shd w:val="clear" w:color="auto" w:fill="F2F2F2"/>
            <w:tcMar>
              <w:top w:w="14" w:type="dxa"/>
              <w:left w:w="130" w:type="dxa"/>
              <w:bottom w:w="14" w:type="dxa"/>
              <w:right w:w="130" w:type="dxa"/>
            </w:tcMar>
          </w:tcPr>
          <w:p w14:paraId="4F21906A" w14:textId="77777777" w:rsidR="00D33D41" w:rsidRPr="00710268" w:rsidRDefault="00D33D41" w:rsidP="007C55C2">
            <w:pPr>
              <w:spacing w:before="60" w:after="120" w:line="240" w:lineRule="atLeast"/>
              <w:rPr>
                <w:rFonts w:eastAsia="Calibri"/>
              </w:rPr>
            </w:pPr>
            <w:r>
              <w:rPr>
                <w:rFonts w:eastAsia="Calibri"/>
                <w:b/>
              </w:rPr>
              <w:t>Note</w:t>
            </w:r>
            <w:r>
              <w:rPr>
                <w:rFonts w:eastAsia="Calibri"/>
              </w:rPr>
              <w:t xml:space="preserve">: </w:t>
            </w:r>
            <w:r w:rsidRPr="00BC7C37">
              <w:rPr>
                <w:rFonts w:eastAsia="MS Mincho"/>
                <w:szCs w:val="22"/>
              </w:rPr>
              <w:t xml:space="preserve">Besides system Administrators, Facility Leaders can have the access to the </w:t>
            </w:r>
            <w:r>
              <w:rPr>
                <w:rFonts w:eastAsia="MS Mincho"/>
                <w:szCs w:val="22"/>
              </w:rPr>
              <w:t>Facility</w:t>
            </w:r>
            <w:r w:rsidRPr="00BC7C37">
              <w:rPr>
                <w:rFonts w:eastAsia="MS Mincho"/>
                <w:szCs w:val="22"/>
              </w:rPr>
              <w:t xml:space="preserve"> reports.</w:t>
            </w:r>
          </w:p>
        </w:tc>
      </w:tr>
    </w:tbl>
    <w:p w14:paraId="12CE907B" w14:textId="77777777" w:rsidR="00D33D41" w:rsidRPr="00BC7C37" w:rsidRDefault="00D33D41" w:rsidP="00D33D41"/>
    <w:p w14:paraId="1989693F" w14:textId="46D05194" w:rsidR="00D33D41" w:rsidRDefault="007B2291" w:rsidP="00EA1A3B">
      <w:pPr>
        <w:pStyle w:val="Heading5"/>
        <w:numPr>
          <w:ilvl w:val="0"/>
          <w:numId w:val="0"/>
        </w:numPr>
      </w:pPr>
      <w:bookmarkStart w:id="962" w:name="_Toc390688241"/>
      <w:bookmarkStart w:id="963" w:name="_Toc462413016"/>
      <w:r>
        <w:t>3.2.2.3.8</w:t>
      </w:r>
      <w:r w:rsidR="00D33D41">
        <w:t xml:space="preserve">. </w:t>
      </w:r>
      <w:r w:rsidR="00D33D41" w:rsidRPr="000F4D34">
        <w:t xml:space="preserve">HISP </w:t>
      </w:r>
      <w:r w:rsidR="00D33D41">
        <w:t>Reports</w:t>
      </w:r>
      <w:bookmarkEnd w:id="962"/>
      <w:bookmarkEnd w:id="963"/>
    </w:p>
    <w:p w14:paraId="47974FF5" w14:textId="339A5636" w:rsidR="00D33D41" w:rsidRDefault="00D33D41" w:rsidP="00D33D41">
      <w:pPr>
        <w:rPr>
          <w:rFonts w:eastAsia="Calibri"/>
          <w:sz w:val="24"/>
        </w:rPr>
      </w:pPr>
      <w:r w:rsidRPr="006130B2">
        <w:rPr>
          <w:rFonts w:eastAsia="Calibri"/>
          <w:sz w:val="24"/>
        </w:rPr>
        <w:t xml:space="preserve">An API administrative user has the ability to access the </w:t>
      </w:r>
      <w:r>
        <w:rPr>
          <w:rFonts w:eastAsia="Calibri"/>
          <w:b/>
          <w:sz w:val="24"/>
        </w:rPr>
        <w:t>HISP</w:t>
      </w:r>
      <w:r w:rsidRPr="006130B2">
        <w:rPr>
          <w:rFonts w:eastAsia="Calibri"/>
          <w:b/>
          <w:sz w:val="24"/>
        </w:rPr>
        <w:t xml:space="preserve"> </w:t>
      </w:r>
      <w:r w:rsidRPr="006130B2">
        <w:rPr>
          <w:rFonts w:eastAsia="Calibri"/>
          <w:sz w:val="24"/>
        </w:rPr>
        <w:t xml:space="preserve">Reports tab and </w:t>
      </w:r>
      <w:r>
        <w:rPr>
          <w:rFonts w:eastAsia="Calibri"/>
          <w:sz w:val="24"/>
        </w:rPr>
        <w:t xml:space="preserve">their details </w:t>
      </w:r>
      <w:r w:rsidRPr="006130B2">
        <w:rPr>
          <w:rFonts w:eastAsia="Calibri"/>
          <w:sz w:val="24"/>
        </w:rPr>
        <w:t>(</w:t>
      </w:r>
      <w:r w:rsidR="005370A3" w:rsidRPr="005370A3">
        <w:rPr>
          <w:sz w:val="24"/>
        </w:rPr>
        <w:t xml:space="preserve">Figure </w:t>
      </w:r>
      <w:r w:rsidR="005370A3" w:rsidRPr="005370A3">
        <w:rPr>
          <w:noProof/>
          <w:sz w:val="24"/>
        </w:rPr>
        <w:t>165</w:t>
      </w:r>
      <w:r>
        <w:rPr>
          <w:rFonts w:eastAsia="Calibri"/>
          <w:sz w:val="24"/>
        </w:rPr>
        <w:t>)</w:t>
      </w:r>
      <w:r w:rsidRPr="006130B2">
        <w:rPr>
          <w:rFonts w:eastAsia="Calibri"/>
          <w:sz w:val="24"/>
        </w:rPr>
        <w:t xml:space="preserve">. </w:t>
      </w:r>
      <w:r w:rsidRPr="006130B2">
        <w:rPr>
          <w:rFonts w:eastAsia="MS Mincho"/>
          <w:sz w:val="24"/>
        </w:rPr>
        <w:t xml:space="preserve">The </w:t>
      </w:r>
      <w:r>
        <w:rPr>
          <w:rFonts w:eastAsia="MS Mincho"/>
          <w:sz w:val="24"/>
        </w:rPr>
        <w:t>HISP report tab lists the count of total message sent grouped by originating applications</w:t>
      </w:r>
      <w:r>
        <w:rPr>
          <w:rFonts w:eastAsia="Calibri"/>
          <w:sz w:val="24"/>
        </w:rPr>
        <w:t>.</w:t>
      </w:r>
    </w:p>
    <w:p w14:paraId="12E33B14" w14:textId="15EEAFDB" w:rsidR="00D33D41" w:rsidRDefault="00D33D41" w:rsidP="00D33D41">
      <w:pPr>
        <w:spacing w:before="60" w:after="120" w:line="240" w:lineRule="atLeast"/>
        <w:rPr>
          <w:rFonts w:eastAsia="MS Mincho"/>
          <w:sz w:val="24"/>
        </w:rPr>
      </w:pPr>
      <w:r>
        <w:rPr>
          <w:rFonts w:eastAsia="MS Mincho"/>
          <w:sz w:val="24"/>
        </w:rPr>
        <w:t xml:space="preserve">To access the </w:t>
      </w:r>
      <w:r>
        <w:rPr>
          <w:rFonts w:eastAsia="MS Mincho"/>
          <w:b/>
          <w:sz w:val="24"/>
        </w:rPr>
        <w:t>HISP</w:t>
      </w:r>
      <w:r>
        <w:rPr>
          <w:rFonts w:eastAsia="MS Mincho"/>
          <w:sz w:val="24"/>
        </w:rPr>
        <w:t xml:space="preserve"> reports, follow the </w:t>
      </w:r>
      <w:r w:rsidR="00826808">
        <w:rPr>
          <w:rFonts w:eastAsia="MS Mincho"/>
          <w:sz w:val="24"/>
        </w:rPr>
        <w:t>steps below</w:t>
      </w:r>
      <w:r>
        <w:rPr>
          <w:rFonts w:eastAsia="MS Mincho"/>
          <w:sz w:val="24"/>
        </w:rPr>
        <w:t>:</w:t>
      </w:r>
    </w:p>
    <w:p w14:paraId="325E3646" w14:textId="77777777" w:rsidR="00D33D41" w:rsidRDefault="00D33D41" w:rsidP="00644E86">
      <w:pPr>
        <w:pStyle w:val="ListParagraph"/>
        <w:numPr>
          <w:ilvl w:val="0"/>
          <w:numId w:val="104"/>
        </w:numPr>
        <w:spacing w:before="60" w:after="120" w:line="240" w:lineRule="atLeast"/>
        <w:rPr>
          <w:rFonts w:eastAsia="Calibri"/>
          <w:sz w:val="24"/>
        </w:rPr>
      </w:pPr>
      <w:r>
        <w:rPr>
          <w:rFonts w:eastAsia="Calibri"/>
          <w:sz w:val="24"/>
        </w:rPr>
        <w:t>L</w:t>
      </w:r>
      <w:r w:rsidRPr="00E748CD">
        <w:rPr>
          <w:rFonts w:eastAsia="Calibri"/>
          <w:sz w:val="24"/>
        </w:rPr>
        <w:t>og into the A</w:t>
      </w:r>
      <w:r>
        <w:rPr>
          <w:rFonts w:eastAsia="Calibri"/>
          <w:sz w:val="24"/>
        </w:rPr>
        <w:t>PI A</w:t>
      </w:r>
      <w:r w:rsidRPr="00E748CD">
        <w:rPr>
          <w:rFonts w:eastAsia="Calibri"/>
          <w:sz w:val="24"/>
        </w:rPr>
        <w:t>dmin</w:t>
      </w:r>
      <w:r>
        <w:rPr>
          <w:rFonts w:eastAsia="Calibri"/>
          <w:sz w:val="24"/>
        </w:rPr>
        <w:t>istration</w:t>
      </w:r>
      <w:r w:rsidRPr="00E748CD">
        <w:rPr>
          <w:rFonts w:eastAsia="Calibri"/>
          <w:sz w:val="24"/>
        </w:rPr>
        <w:t xml:space="preserve"> Panel</w:t>
      </w:r>
      <w:r>
        <w:rPr>
          <w:rFonts w:eastAsia="Calibri"/>
          <w:sz w:val="24"/>
        </w:rPr>
        <w:t>.</w:t>
      </w:r>
    </w:p>
    <w:p w14:paraId="6354E442" w14:textId="77777777" w:rsidR="00D33D41" w:rsidRDefault="00D33D41" w:rsidP="00644E86">
      <w:pPr>
        <w:pStyle w:val="ListParagraph"/>
        <w:numPr>
          <w:ilvl w:val="0"/>
          <w:numId w:val="104"/>
        </w:numPr>
        <w:spacing w:before="60" w:after="120" w:line="240" w:lineRule="atLeast"/>
        <w:rPr>
          <w:rFonts w:eastAsia="Calibri"/>
          <w:sz w:val="24"/>
        </w:rPr>
      </w:pPr>
      <w:r>
        <w:rPr>
          <w:rFonts w:eastAsia="Calibri"/>
          <w:sz w:val="24"/>
        </w:rPr>
        <w:t>C</w:t>
      </w:r>
      <w:r w:rsidRPr="00E748CD">
        <w:rPr>
          <w:rFonts w:eastAsia="Calibri"/>
          <w:sz w:val="24"/>
        </w:rPr>
        <w:t xml:space="preserve">lick on the </w:t>
      </w:r>
      <w:r w:rsidRPr="00E748CD">
        <w:rPr>
          <w:rFonts w:eastAsia="Calibri"/>
          <w:b/>
          <w:sz w:val="24"/>
        </w:rPr>
        <w:t>Reports</w:t>
      </w:r>
      <w:r w:rsidRPr="00E748CD">
        <w:rPr>
          <w:rFonts w:eastAsia="Calibri"/>
          <w:sz w:val="24"/>
        </w:rPr>
        <w:t xml:space="preserve"> tab. </w:t>
      </w:r>
    </w:p>
    <w:p w14:paraId="4AC5A718" w14:textId="77777777" w:rsidR="00D33D41" w:rsidRDefault="00D33D41" w:rsidP="00644E86">
      <w:pPr>
        <w:pStyle w:val="ListParagraph"/>
        <w:numPr>
          <w:ilvl w:val="0"/>
          <w:numId w:val="104"/>
        </w:numPr>
        <w:spacing w:before="60" w:after="120" w:line="240" w:lineRule="atLeast"/>
        <w:rPr>
          <w:rFonts w:eastAsia="Calibri"/>
          <w:sz w:val="24"/>
        </w:rPr>
      </w:pPr>
      <w:r>
        <w:rPr>
          <w:rFonts w:eastAsia="Calibri"/>
          <w:sz w:val="24"/>
        </w:rPr>
        <w:t xml:space="preserve">Click on the </w:t>
      </w:r>
      <w:r>
        <w:rPr>
          <w:rFonts w:eastAsia="Calibri"/>
          <w:b/>
          <w:sz w:val="24"/>
        </w:rPr>
        <w:t>HISP</w:t>
      </w:r>
      <w:r>
        <w:rPr>
          <w:rFonts w:eastAsia="Calibri"/>
          <w:sz w:val="24"/>
        </w:rPr>
        <w:t xml:space="preserve"> tab.</w:t>
      </w:r>
    </w:p>
    <w:p w14:paraId="1BA82BDF" w14:textId="27276FFF" w:rsidR="00D33D41" w:rsidRPr="00B92D8D" w:rsidRDefault="00346B89" w:rsidP="00A733FD">
      <w:pPr>
        <w:spacing w:before="60" w:after="120" w:line="240" w:lineRule="atLeast"/>
        <w:jc w:val="center"/>
        <w:rPr>
          <w:rFonts w:eastAsia="Calibri"/>
          <w:sz w:val="24"/>
        </w:rPr>
      </w:pPr>
      <w:r>
        <w:rPr>
          <w:noProof/>
        </w:rPr>
        <w:drawing>
          <wp:inline distT="0" distB="0" distL="0" distR="0" wp14:anchorId="2F0061C1" wp14:editId="3983DB5E">
            <wp:extent cx="5121893" cy="1418590"/>
            <wp:effectExtent l="0" t="0" r="317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3"/>
                    <a:srcRect l="7012" t="15973" r="9707" b="41576"/>
                    <a:stretch/>
                  </pic:blipFill>
                  <pic:spPr bwMode="auto">
                    <a:xfrm>
                      <a:off x="0" y="0"/>
                      <a:ext cx="5125118" cy="1419483"/>
                    </a:xfrm>
                    <a:prstGeom prst="rect">
                      <a:avLst/>
                    </a:prstGeom>
                    <a:ln>
                      <a:noFill/>
                    </a:ln>
                    <a:extLst>
                      <a:ext uri="{53640926-AAD7-44D8-BBD7-CCE9431645EC}">
                        <a14:shadowObscured xmlns:a14="http://schemas.microsoft.com/office/drawing/2010/main"/>
                      </a:ext>
                    </a:extLst>
                  </pic:spPr>
                </pic:pic>
              </a:graphicData>
            </a:graphic>
          </wp:inline>
        </w:drawing>
      </w:r>
    </w:p>
    <w:p w14:paraId="3FB55A3E" w14:textId="0CB72F04" w:rsidR="00561623" w:rsidRPr="006D2620" w:rsidRDefault="00D33D41" w:rsidP="00EA1A3B">
      <w:pPr>
        <w:pStyle w:val="Caption"/>
        <w:jc w:val="center"/>
        <w:outlineLvl w:val="0"/>
        <w:rPr>
          <w:sz w:val="22"/>
          <w:szCs w:val="22"/>
        </w:rPr>
      </w:pPr>
      <w:bookmarkStart w:id="964" w:name="_Ref385233509"/>
      <w:bookmarkStart w:id="965" w:name="_Toc390439879"/>
      <w:bookmarkStart w:id="966" w:name="_Toc443991259"/>
      <w:r w:rsidRPr="00796556">
        <w:rPr>
          <w:sz w:val="22"/>
          <w:szCs w:val="22"/>
        </w:rPr>
        <w:t xml:space="preserve">Figure </w:t>
      </w:r>
      <w:r w:rsidR="005370A3">
        <w:rPr>
          <w:noProof/>
          <w:sz w:val="22"/>
          <w:szCs w:val="22"/>
        </w:rPr>
        <w:t>165</w:t>
      </w:r>
      <w:bookmarkEnd w:id="964"/>
      <w:r w:rsidRPr="00796556">
        <w:rPr>
          <w:sz w:val="22"/>
          <w:szCs w:val="22"/>
        </w:rPr>
        <w:t>: HISP</w:t>
      </w:r>
      <w:bookmarkEnd w:id="965"/>
      <w:bookmarkEnd w:id="966"/>
    </w:p>
    <w:p w14:paraId="3E5A5E1F" w14:textId="581D34A6" w:rsidR="00D33D41" w:rsidRDefault="007B2291" w:rsidP="00EA1A3B">
      <w:pPr>
        <w:pStyle w:val="Heading5"/>
        <w:numPr>
          <w:ilvl w:val="0"/>
          <w:numId w:val="0"/>
        </w:numPr>
      </w:pPr>
      <w:bookmarkStart w:id="967" w:name="_Toc390688242"/>
      <w:bookmarkStart w:id="968" w:name="_Toc462413017"/>
      <w:r>
        <w:t>3.2.2.3.9</w:t>
      </w:r>
      <w:r w:rsidR="00D33D41">
        <w:t>. Points of Origin</w:t>
      </w:r>
      <w:bookmarkEnd w:id="967"/>
      <w:bookmarkEnd w:id="968"/>
    </w:p>
    <w:p w14:paraId="2BD9A8EC" w14:textId="6240ADFF" w:rsidR="00D33D41" w:rsidRDefault="00D33D41" w:rsidP="00D33D41">
      <w:pPr>
        <w:rPr>
          <w:rFonts w:eastAsia="Calibri"/>
          <w:sz w:val="24"/>
        </w:rPr>
      </w:pPr>
      <w:r w:rsidRPr="00403B6E">
        <w:rPr>
          <w:rFonts w:eastAsia="Calibri"/>
          <w:sz w:val="24"/>
        </w:rPr>
        <w:t xml:space="preserve">An API administrative user has the ability to access the </w:t>
      </w:r>
      <w:r>
        <w:rPr>
          <w:rFonts w:eastAsia="Calibri"/>
          <w:b/>
          <w:sz w:val="24"/>
        </w:rPr>
        <w:t>Points of Origin</w:t>
      </w:r>
      <w:r w:rsidRPr="00403B6E">
        <w:rPr>
          <w:rFonts w:eastAsia="Calibri"/>
          <w:b/>
          <w:sz w:val="24"/>
        </w:rPr>
        <w:t xml:space="preserve"> </w:t>
      </w:r>
      <w:r w:rsidRPr="00403B6E">
        <w:rPr>
          <w:rFonts w:eastAsia="Calibri"/>
          <w:sz w:val="24"/>
        </w:rPr>
        <w:t xml:space="preserve">Reports tab and </w:t>
      </w:r>
      <w:r>
        <w:rPr>
          <w:rFonts w:eastAsia="Calibri"/>
          <w:sz w:val="24"/>
        </w:rPr>
        <w:t xml:space="preserve">their </w:t>
      </w:r>
      <w:r w:rsidRPr="00403B6E">
        <w:rPr>
          <w:rFonts w:eastAsia="Calibri"/>
          <w:sz w:val="24"/>
        </w:rPr>
        <w:t>details (</w:t>
      </w:r>
      <w:r w:rsidR="005370A3" w:rsidRPr="005370A3">
        <w:rPr>
          <w:sz w:val="24"/>
        </w:rPr>
        <w:t xml:space="preserve">Figure </w:t>
      </w:r>
      <w:r w:rsidR="005370A3" w:rsidRPr="005370A3">
        <w:rPr>
          <w:noProof/>
          <w:sz w:val="24"/>
        </w:rPr>
        <w:t>166</w:t>
      </w:r>
      <w:r>
        <w:rPr>
          <w:rFonts w:eastAsia="Calibri"/>
          <w:sz w:val="24"/>
        </w:rPr>
        <w:t>)</w:t>
      </w:r>
      <w:r w:rsidRPr="00403B6E">
        <w:rPr>
          <w:rFonts w:eastAsia="Calibri"/>
          <w:sz w:val="24"/>
        </w:rPr>
        <w:t xml:space="preserve">. </w:t>
      </w:r>
      <w:r w:rsidRPr="00403B6E">
        <w:rPr>
          <w:rFonts w:eastAsia="MS Mincho"/>
          <w:sz w:val="24"/>
        </w:rPr>
        <w:t xml:space="preserve">The </w:t>
      </w:r>
      <w:r>
        <w:rPr>
          <w:rFonts w:eastAsia="MS Mincho"/>
          <w:sz w:val="24"/>
        </w:rPr>
        <w:t>Points of Origin</w:t>
      </w:r>
      <w:r w:rsidRPr="00403B6E">
        <w:rPr>
          <w:rFonts w:eastAsia="MS Mincho"/>
          <w:sz w:val="24"/>
        </w:rPr>
        <w:t xml:space="preserve"> report tab lists the count of total message sent group</w:t>
      </w:r>
      <w:r>
        <w:rPr>
          <w:rFonts w:eastAsia="MS Mincho"/>
          <w:sz w:val="24"/>
        </w:rPr>
        <w:t>ed by originating applications.</w:t>
      </w:r>
    </w:p>
    <w:p w14:paraId="58324185" w14:textId="405F7B5E" w:rsidR="00D33D41" w:rsidRDefault="00D33D41" w:rsidP="00D33D41">
      <w:pPr>
        <w:spacing w:before="60" w:after="120" w:line="240" w:lineRule="atLeast"/>
        <w:rPr>
          <w:rFonts w:eastAsia="MS Mincho"/>
          <w:sz w:val="24"/>
        </w:rPr>
      </w:pPr>
      <w:r>
        <w:rPr>
          <w:rFonts w:eastAsia="MS Mincho"/>
          <w:sz w:val="24"/>
        </w:rPr>
        <w:t xml:space="preserve">To access the </w:t>
      </w:r>
      <w:r>
        <w:rPr>
          <w:rFonts w:eastAsia="MS Mincho"/>
          <w:b/>
          <w:sz w:val="24"/>
        </w:rPr>
        <w:t>Points of Origin</w:t>
      </w:r>
      <w:r>
        <w:rPr>
          <w:rFonts w:eastAsia="MS Mincho"/>
          <w:sz w:val="24"/>
        </w:rPr>
        <w:t xml:space="preserve"> reports, follow the </w:t>
      </w:r>
      <w:r w:rsidR="00826808">
        <w:rPr>
          <w:rFonts w:eastAsia="MS Mincho"/>
          <w:sz w:val="24"/>
        </w:rPr>
        <w:t>steps below</w:t>
      </w:r>
      <w:r>
        <w:rPr>
          <w:rFonts w:eastAsia="MS Mincho"/>
          <w:sz w:val="24"/>
        </w:rPr>
        <w:t>:</w:t>
      </w:r>
    </w:p>
    <w:p w14:paraId="1B0878B7" w14:textId="77777777" w:rsidR="00D33D41" w:rsidRDefault="00D33D41" w:rsidP="00644E86">
      <w:pPr>
        <w:pStyle w:val="ListParagraph"/>
        <w:numPr>
          <w:ilvl w:val="0"/>
          <w:numId w:val="105"/>
        </w:numPr>
        <w:spacing w:before="60" w:after="120" w:line="240" w:lineRule="atLeast"/>
        <w:rPr>
          <w:rFonts w:eastAsia="Calibri"/>
          <w:sz w:val="24"/>
        </w:rPr>
      </w:pPr>
      <w:r>
        <w:rPr>
          <w:rFonts w:eastAsia="Calibri"/>
          <w:sz w:val="24"/>
        </w:rPr>
        <w:t>L</w:t>
      </w:r>
      <w:r w:rsidRPr="00E748CD">
        <w:rPr>
          <w:rFonts w:eastAsia="Calibri"/>
          <w:sz w:val="24"/>
        </w:rPr>
        <w:t>og into the A</w:t>
      </w:r>
      <w:r>
        <w:rPr>
          <w:rFonts w:eastAsia="Calibri"/>
          <w:sz w:val="24"/>
        </w:rPr>
        <w:t>PI A</w:t>
      </w:r>
      <w:r w:rsidRPr="00E748CD">
        <w:rPr>
          <w:rFonts w:eastAsia="Calibri"/>
          <w:sz w:val="24"/>
        </w:rPr>
        <w:t>dmin</w:t>
      </w:r>
      <w:r>
        <w:rPr>
          <w:rFonts w:eastAsia="Calibri"/>
          <w:sz w:val="24"/>
        </w:rPr>
        <w:t>istration</w:t>
      </w:r>
      <w:r w:rsidRPr="00E748CD">
        <w:rPr>
          <w:rFonts w:eastAsia="Calibri"/>
          <w:sz w:val="24"/>
        </w:rPr>
        <w:t xml:space="preserve"> Panel</w:t>
      </w:r>
      <w:r>
        <w:rPr>
          <w:rFonts w:eastAsia="Calibri"/>
          <w:sz w:val="24"/>
        </w:rPr>
        <w:t>.</w:t>
      </w:r>
    </w:p>
    <w:p w14:paraId="2F0BBF73" w14:textId="77777777" w:rsidR="00D33D41" w:rsidRDefault="00D33D41" w:rsidP="00644E86">
      <w:pPr>
        <w:pStyle w:val="ListParagraph"/>
        <w:numPr>
          <w:ilvl w:val="0"/>
          <w:numId w:val="105"/>
        </w:numPr>
        <w:spacing w:before="60" w:after="120" w:line="240" w:lineRule="atLeast"/>
        <w:rPr>
          <w:rFonts w:eastAsia="Calibri"/>
          <w:sz w:val="24"/>
        </w:rPr>
      </w:pPr>
      <w:r>
        <w:rPr>
          <w:rFonts w:eastAsia="Calibri"/>
          <w:sz w:val="24"/>
        </w:rPr>
        <w:t>C</w:t>
      </w:r>
      <w:r w:rsidRPr="00E748CD">
        <w:rPr>
          <w:rFonts w:eastAsia="Calibri"/>
          <w:sz w:val="24"/>
        </w:rPr>
        <w:t xml:space="preserve">lick on the </w:t>
      </w:r>
      <w:r w:rsidRPr="00E748CD">
        <w:rPr>
          <w:rFonts w:eastAsia="Calibri"/>
          <w:b/>
          <w:sz w:val="24"/>
        </w:rPr>
        <w:t>Reports</w:t>
      </w:r>
      <w:r w:rsidRPr="00E748CD">
        <w:rPr>
          <w:rFonts w:eastAsia="Calibri"/>
          <w:sz w:val="24"/>
        </w:rPr>
        <w:t xml:space="preserve"> tab. </w:t>
      </w:r>
    </w:p>
    <w:p w14:paraId="70BC76BE" w14:textId="77777777" w:rsidR="00D33D41" w:rsidRPr="001720EE" w:rsidRDefault="00D33D41" w:rsidP="00644E86">
      <w:pPr>
        <w:pStyle w:val="ListParagraph"/>
        <w:numPr>
          <w:ilvl w:val="0"/>
          <w:numId w:val="105"/>
        </w:numPr>
        <w:spacing w:before="60" w:after="120" w:line="240" w:lineRule="atLeast"/>
        <w:rPr>
          <w:rFonts w:eastAsia="Calibri"/>
          <w:sz w:val="24"/>
        </w:rPr>
      </w:pPr>
      <w:r>
        <w:rPr>
          <w:rFonts w:eastAsia="Calibri"/>
          <w:sz w:val="24"/>
        </w:rPr>
        <w:t xml:space="preserve">Click on the </w:t>
      </w:r>
      <w:r>
        <w:rPr>
          <w:rFonts w:eastAsia="Calibri"/>
          <w:b/>
          <w:sz w:val="24"/>
        </w:rPr>
        <w:t>Points of Origin</w:t>
      </w:r>
      <w:r>
        <w:rPr>
          <w:rFonts w:eastAsia="Calibri"/>
          <w:sz w:val="24"/>
        </w:rPr>
        <w:t xml:space="preserve"> tab.</w:t>
      </w:r>
    </w:p>
    <w:p w14:paraId="09243A4F" w14:textId="4521F99A" w:rsidR="00D33D41" w:rsidRDefault="00346B89" w:rsidP="00346B89">
      <w:pPr>
        <w:pStyle w:val="BlockText"/>
        <w:ind w:left="0"/>
        <w:jc w:val="center"/>
      </w:pPr>
      <w:r>
        <w:rPr>
          <w:noProof/>
        </w:rPr>
        <w:lastRenderedPageBreak/>
        <w:drawing>
          <wp:inline distT="0" distB="0" distL="0" distR="0" wp14:anchorId="437173DE" wp14:editId="33E05AED">
            <wp:extent cx="4937760" cy="1587398"/>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4"/>
                    <a:srcRect l="7750" t="34355" r="9215" b="18162"/>
                    <a:stretch/>
                  </pic:blipFill>
                  <pic:spPr bwMode="auto">
                    <a:xfrm>
                      <a:off x="0" y="0"/>
                      <a:ext cx="4935284" cy="1586602"/>
                    </a:xfrm>
                    <a:prstGeom prst="rect">
                      <a:avLst/>
                    </a:prstGeom>
                    <a:ln>
                      <a:noFill/>
                    </a:ln>
                    <a:extLst>
                      <a:ext uri="{53640926-AAD7-44D8-BBD7-CCE9431645EC}">
                        <a14:shadowObscured xmlns:a14="http://schemas.microsoft.com/office/drawing/2010/main"/>
                      </a:ext>
                    </a:extLst>
                  </pic:spPr>
                </pic:pic>
              </a:graphicData>
            </a:graphic>
          </wp:inline>
        </w:drawing>
      </w:r>
    </w:p>
    <w:p w14:paraId="4DDD8FBD" w14:textId="2056E498" w:rsidR="00D33D41" w:rsidRDefault="00D33D41" w:rsidP="00EA1A3B">
      <w:pPr>
        <w:pStyle w:val="Caption"/>
        <w:jc w:val="center"/>
        <w:outlineLvl w:val="0"/>
        <w:rPr>
          <w:sz w:val="22"/>
          <w:szCs w:val="22"/>
        </w:rPr>
      </w:pPr>
      <w:bookmarkStart w:id="969" w:name="_Ref385233828"/>
      <w:bookmarkStart w:id="970" w:name="_Toc390439880"/>
      <w:bookmarkStart w:id="971" w:name="_Toc443991260"/>
      <w:r w:rsidRPr="00403B6E">
        <w:rPr>
          <w:sz w:val="22"/>
          <w:szCs w:val="22"/>
        </w:rPr>
        <w:t xml:space="preserve">Figure </w:t>
      </w:r>
      <w:r w:rsidR="005370A3">
        <w:rPr>
          <w:noProof/>
          <w:sz w:val="22"/>
          <w:szCs w:val="22"/>
        </w:rPr>
        <w:t>166</w:t>
      </w:r>
      <w:bookmarkEnd w:id="969"/>
      <w:r w:rsidRPr="00403B6E">
        <w:rPr>
          <w:sz w:val="22"/>
          <w:szCs w:val="22"/>
        </w:rPr>
        <w:t>: Points of Origin</w:t>
      </w:r>
      <w:bookmarkEnd w:id="970"/>
      <w:bookmarkEnd w:id="971"/>
    </w:p>
    <w:p w14:paraId="47E0117D" w14:textId="04BA0B45" w:rsidR="00D33D41" w:rsidRDefault="007B2291" w:rsidP="00EA1A3B">
      <w:pPr>
        <w:pStyle w:val="Heading5"/>
        <w:numPr>
          <w:ilvl w:val="0"/>
          <w:numId w:val="0"/>
        </w:numPr>
      </w:pPr>
      <w:bookmarkStart w:id="972" w:name="_3.2.2.3.9._Ad-hoc_Report"/>
      <w:bookmarkStart w:id="973" w:name="_3.2.2.3.9._Ad-hoc_Reports"/>
      <w:bookmarkStart w:id="974" w:name="_Toc390688243"/>
      <w:bookmarkStart w:id="975" w:name="_Toc462413018"/>
      <w:bookmarkEnd w:id="972"/>
      <w:bookmarkEnd w:id="973"/>
      <w:r>
        <w:t>3.2.2.3.10</w:t>
      </w:r>
      <w:r w:rsidR="00D33D41">
        <w:t>. Ad-hoc Reports</w:t>
      </w:r>
      <w:bookmarkEnd w:id="974"/>
      <w:bookmarkEnd w:id="975"/>
    </w:p>
    <w:p w14:paraId="7A0BBB5A" w14:textId="7962E3B6" w:rsidR="00D33D41" w:rsidRPr="00F4195F" w:rsidRDefault="00D33D41" w:rsidP="00D33D41">
      <w:pPr>
        <w:rPr>
          <w:rFonts w:eastAsia="Calibri"/>
          <w:sz w:val="24"/>
        </w:rPr>
      </w:pPr>
      <w:r w:rsidRPr="00F4195F">
        <w:rPr>
          <w:rFonts w:eastAsia="Calibri"/>
          <w:sz w:val="24"/>
        </w:rPr>
        <w:t xml:space="preserve">API </w:t>
      </w:r>
      <w:r w:rsidRPr="00F4195F">
        <w:rPr>
          <w:rFonts w:eastAsia="MS Mincho"/>
          <w:sz w:val="24"/>
        </w:rPr>
        <w:t>Administrators and Facility Leaders</w:t>
      </w:r>
      <w:r w:rsidRPr="00F4195F">
        <w:rPr>
          <w:rFonts w:eastAsia="Calibri"/>
          <w:sz w:val="24"/>
        </w:rPr>
        <w:t xml:space="preserve"> have the ability to access the </w:t>
      </w:r>
      <w:r w:rsidRPr="00F4195F">
        <w:rPr>
          <w:rFonts w:eastAsia="Calibri"/>
          <w:b/>
          <w:sz w:val="24"/>
        </w:rPr>
        <w:t xml:space="preserve">Ad-hoc </w:t>
      </w:r>
      <w:r w:rsidRPr="00F4195F">
        <w:rPr>
          <w:rFonts w:eastAsia="Calibri"/>
          <w:sz w:val="24"/>
        </w:rPr>
        <w:t>Reports tab and their details (</w:t>
      </w:r>
      <w:r w:rsidR="005370A3" w:rsidRPr="005370A3">
        <w:rPr>
          <w:sz w:val="24"/>
        </w:rPr>
        <w:t xml:space="preserve">Figure </w:t>
      </w:r>
      <w:r w:rsidR="005370A3" w:rsidRPr="005370A3">
        <w:rPr>
          <w:noProof/>
          <w:sz w:val="24"/>
        </w:rPr>
        <w:t>167</w:t>
      </w:r>
      <w:r w:rsidRPr="00F4195F">
        <w:rPr>
          <w:rFonts w:eastAsia="Calibri"/>
          <w:sz w:val="24"/>
        </w:rPr>
        <w:t xml:space="preserve">). </w:t>
      </w:r>
      <w:r w:rsidRPr="00F4195F">
        <w:rPr>
          <w:rFonts w:eastAsia="MS Mincho"/>
          <w:sz w:val="24"/>
        </w:rPr>
        <w:t xml:space="preserve">The Ad-hoc report allows users to </w:t>
      </w:r>
      <w:r w:rsidRPr="00F4195F">
        <w:rPr>
          <w:rFonts w:eastAsia="Calibri"/>
          <w:sz w:val="24"/>
        </w:rPr>
        <w:t>generate reports that meet their information requirements quickly and easily</w:t>
      </w:r>
      <w:r w:rsidRPr="00F4195F">
        <w:rPr>
          <w:rFonts w:eastAsia="MS Mincho"/>
          <w:sz w:val="24"/>
        </w:rPr>
        <w:t>, build their own reports and modify existing ones.</w:t>
      </w:r>
      <w:r w:rsidRPr="00F4195F">
        <w:rPr>
          <w:rFonts w:eastAsia="Calibri"/>
          <w:sz w:val="24"/>
        </w:rPr>
        <w:t xml:space="preserve"> </w:t>
      </w:r>
    </w:p>
    <w:p w14:paraId="2F1F6ED2" w14:textId="41E8A549" w:rsidR="00D33D41" w:rsidRPr="00F4195F" w:rsidRDefault="00D33D41" w:rsidP="00D33D41">
      <w:pPr>
        <w:spacing w:before="60" w:after="120" w:line="240" w:lineRule="atLeast"/>
        <w:rPr>
          <w:rFonts w:eastAsia="MS Mincho"/>
          <w:sz w:val="24"/>
        </w:rPr>
      </w:pPr>
      <w:r w:rsidRPr="00F4195F">
        <w:rPr>
          <w:rFonts w:eastAsia="MS Mincho"/>
          <w:sz w:val="24"/>
        </w:rPr>
        <w:t xml:space="preserve">To access the </w:t>
      </w:r>
      <w:r w:rsidRPr="00F4195F">
        <w:rPr>
          <w:rFonts w:eastAsia="MS Mincho"/>
          <w:b/>
          <w:sz w:val="24"/>
        </w:rPr>
        <w:t>Ad-hoc</w:t>
      </w:r>
      <w:r w:rsidRPr="00F4195F">
        <w:rPr>
          <w:rFonts w:eastAsia="MS Mincho"/>
          <w:sz w:val="24"/>
        </w:rPr>
        <w:t xml:space="preserve"> reports, follow the </w:t>
      </w:r>
      <w:r w:rsidR="00826808" w:rsidRPr="00F4195F">
        <w:rPr>
          <w:rFonts w:eastAsia="MS Mincho"/>
          <w:sz w:val="24"/>
        </w:rPr>
        <w:t>steps below</w:t>
      </w:r>
      <w:r w:rsidRPr="00F4195F">
        <w:rPr>
          <w:rFonts w:eastAsia="MS Mincho"/>
          <w:sz w:val="24"/>
        </w:rPr>
        <w:t xml:space="preserve">: </w:t>
      </w:r>
    </w:p>
    <w:p w14:paraId="63EB432E" w14:textId="77777777" w:rsidR="00D33D41" w:rsidRPr="00F4195F" w:rsidRDefault="00D33D41" w:rsidP="00644E86">
      <w:pPr>
        <w:pStyle w:val="ListParagraph"/>
        <w:numPr>
          <w:ilvl w:val="0"/>
          <w:numId w:val="136"/>
        </w:numPr>
        <w:spacing w:before="60" w:after="120" w:line="240" w:lineRule="atLeast"/>
        <w:rPr>
          <w:rFonts w:eastAsia="Calibri"/>
          <w:sz w:val="24"/>
        </w:rPr>
      </w:pPr>
      <w:r w:rsidRPr="00F4195F">
        <w:rPr>
          <w:rFonts w:eastAsia="Calibri"/>
          <w:sz w:val="24"/>
        </w:rPr>
        <w:t>Log into the API Administration Panel.</w:t>
      </w:r>
    </w:p>
    <w:p w14:paraId="537D3432" w14:textId="77777777" w:rsidR="00D33D41" w:rsidRPr="00F4195F" w:rsidRDefault="00D33D41" w:rsidP="00644E86">
      <w:pPr>
        <w:pStyle w:val="ListParagraph"/>
        <w:numPr>
          <w:ilvl w:val="0"/>
          <w:numId w:val="136"/>
        </w:numPr>
        <w:spacing w:before="60" w:after="120" w:line="240" w:lineRule="atLeast"/>
        <w:rPr>
          <w:rFonts w:eastAsia="Calibri"/>
          <w:sz w:val="24"/>
        </w:rPr>
      </w:pPr>
      <w:r w:rsidRPr="00F4195F">
        <w:rPr>
          <w:rFonts w:eastAsia="Calibri"/>
          <w:sz w:val="24"/>
        </w:rPr>
        <w:t xml:space="preserve">Click on the </w:t>
      </w:r>
      <w:r w:rsidRPr="00F4195F">
        <w:rPr>
          <w:rFonts w:eastAsia="Calibri"/>
          <w:b/>
          <w:sz w:val="24"/>
        </w:rPr>
        <w:t>Reports</w:t>
      </w:r>
      <w:r w:rsidRPr="00F4195F">
        <w:rPr>
          <w:rFonts w:eastAsia="Calibri"/>
          <w:sz w:val="24"/>
        </w:rPr>
        <w:t xml:space="preserve"> tab. </w:t>
      </w:r>
    </w:p>
    <w:p w14:paraId="05483F01" w14:textId="77777777" w:rsidR="00D33D41" w:rsidRDefault="00D33D41" w:rsidP="00644E86">
      <w:pPr>
        <w:pStyle w:val="ListParagraph"/>
        <w:numPr>
          <w:ilvl w:val="0"/>
          <w:numId w:val="136"/>
        </w:numPr>
        <w:spacing w:before="60" w:after="120" w:line="240" w:lineRule="atLeast"/>
        <w:rPr>
          <w:rFonts w:eastAsia="Calibri"/>
          <w:sz w:val="24"/>
        </w:rPr>
      </w:pPr>
      <w:r w:rsidRPr="00F4195F">
        <w:rPr>
          <w:rFonts w:eastAsia="Calibri"/>
          <w:sz w:val="24"/>
        </w:rPr>
        <w:t xml:space="preserve">Click on the </w:t>
      </w:r>
      <w:r w:rsidRPr="00F4195F">
        <w:rPr>
          <w:rFonts w:eastAsia="Calibri"/>
          <w:b/>
          <w:sz w:val="24"/>
        </w:rPr>
        <w:t>Ad-hoc Reports</w:t>
      </w:r>
      <w:r w:rsidRPr="00F4195F">
        <w:rPr>
          <w:rFonts w:eastAsia="Calibri"/>
          <w:sz w:val="24"/>
        </w:rPr>
        <w:t xml:space="preserve"> tab.</w:t>
      </w:r>
    </w:p>
    <w:p w14:paraId="3FA5BEDD" w14:textId="1C8B0469" w:rsidR="00D33D41" w:rsidRDefault="00041A3E" w:rsidP="00D33D41">
      <w:pPr>
        <w:spacing w:before="60" w:after="120" w:line="240" w:lineRule="atLeast"/>
        <w:rPr>
          <w:rFonts w:eastAsia="Calibri"/>
          <w:sz w:val="24"/>
        </w:rPr>
      </w:pPr>
      <w:r>
        <w:rPr>
          <w:noProof/>
        </w:rPr>
        <w:drawing>
          <wp:inline distT="0" distB="0" distL="0" distR="0" wp14:anchorId="71557FC3" wp14:editId="6CA3781E">
            <wp:extent cx="4952390" cy="1741017"/>
            <wp:effectExtent l="0" t="0" r="635" b="0"/>
            <wp:docPr id="4125" name="Picture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7135" t="8316" r="9584" b="39606"/>
                    <a:stretch/>
                  </pic:blipFill>
                  <pic:spPr bwMode="auto">
                    <a:xfrm>
                      <a:off x="0" y="0"/>
                      <a:ext cx="4949907" cy="1740144"/>
                    </a:xfrm>
                    <a:prstGeom prst="rect">
                      <a:avLst/>
                    </a:prstGeom>
                    <a:ln>
                      <a:noFill/>
                    </a:ln>
                    <a:extLst>
                      <a:ext uri="{53640926-AAD7-44D8-BBD7-CCE9431645EC}">
                        <a14:shadowObscured xmlns:a14="http://schemas.microsoft.com/office/drawing/2010/main"/>
                      </a:ext>
                    </a:extLst>
                  </pic:spPr>
                </pic:pic>
              </a:graphicData>
            </a:graphic>
          </wp:inline>
        </w:drawing>
      </w:r>
    </w:p>
    <w:p w14:paraId="322DE595" w14:textId="250E58C0" w:rsidR="00D33D41" w:rsidRPr="00770D6C" w:rsidRDefault="00D33D41" w:rsidP="00EA1A3B">
      <w:pPr>
        <w:pStyle w:val="Caption"/>
        <w:jc w:val="center"/>
        <w:outlineLvl w:val="0"/>
        <w:rPr>
          <w:sz w:val="22"/>
          <w:szCs w:val="22"/>
        </w:rPr>
      </w:pPr>
      <w:bookmarkStart w:id="976" w:name="_Ref389552895"/>
      <w:bookmarkStart w:id="977" w:name="_Toc390439881"/>
      <w:bookmarkStart w:id="978" w:name="_Toc443991261"/>
      <w:r w:rsidRPr="003E0045">
        <w:rPr>
          <w:sz w:val="22"/>
          <w:szCs w:val="22"/>
        </w:rPr>
        <w:t xml:space="preserve">Figure </w:t>
      </w:r>
      <w:r w:rsidR="005370A3">
        <w:rPr>
          <w:noProof/>
          <w:sz w:val="22"/>
          <w:szCs w:val="22"/>
        </w:rPr>
        <w:t>167</w:t>
      </w:r>
      <w:bookmarkEnd w:id="976"/>
      <w:r w:rsidRPr="003E0045">
        <w:rPr>
          <w:sz w:val="22"/>
          <w:szCs w:val="22"/>
        </w:rPr>
        <w:t>: Ad-Hoc Reports</w:t>
      </w:r>
      <w:bookmarkEnd w:id="977"/>
      <w:bookmarkEnd w:id="978"/>
    </w:p>
    <w:p w14:paraId="25CD571A" w14:textId="6859FAF1" w:rsidR="00D33D41" w:rsidRPr="00050D9E" w:rsidRDefault="00D33D41" w:rsidP="00D33D41">
      <w:pPr>
        <w:spacing w:before="60" w:after="120" w:line="240" w:lineRule="atLeast"/>
        <w:rPr>
          <w:rFonts w:eastAsia="Calibri"/>
          <w:sz w:val="24"/>
        </w:rPr>
      </w:pPr>
      <w:bookmarkStart w:id="979" w:name="_3.2.2.3.9.1._Save_Report"/>
      <w:bookmarkEnd w:id="979"/>
      <w:r w:rsidRPr="00050D9E">
        <w:rPr>
          <w:rFonts w:eastAsia="Calibri"/>
          <w:sz w:val="24"/>
        </w:rPr>
        <w:t>All saved reports configuration for future use will be displ</w:t>
      </w:r>
      <w:r w:rsidR="00CF7C9D" w:rsidRPr="00050D9E">
        <w:rPr>
          <w:rFonts w:eastAsia="Calibri"/>
          <w:sz w:val="24"/>
        </w:rPr>
        <w:t xml:space="preserve">ay under the Ad-hoc Reports tab </w:t>
      </w:r>
      <w:r w:rsidRPr="00050D9E">
        <w:rPr>
          <w:rFonts w:eastAsia="Calibri"/>
          <w:sz w:val="24"/>
        </w:rPr>
        <w:t>(</w:t>
      </w:r>
      <w:r w:rsidR="005370A3" w:rsidRPr="005370A3">
        <w:rPr>
          <w:sz w:val="24"/>
        </w:rPr>
        <w:t xml:space="preserve">Figure </w:t>
      </w:r>
      <w:r w:rsidR="005370A3" w:rsidRPr="005370A3">
        <w:rPr>
          <w:noProof/>
          <w:sz w:val="24"/>
        </w:rPr>
        <w:t>167</w:t>
      </w:r>
      <w:r w:rsidRPr="00050D9E">
        <w:rPr>
          <w:rFonts w:eastAsia="Calibri"/>
          <w:sz w:val="24"/>
        </w:rPr>
        <w:t xml:space="preserve">). </w:t>
      </w:r>
    </w:p>
    <w:p w14:paraId="51934F58" w14:textId="192113FB" w:rsidR="00D33D41" w:rsidRPr="00050D9E" w:rsidRDefault="00D33D41" w:rsidP="00D33D41">
      <w:pPr>
        <w:spacing w:before="60" w:after="120" w:line="240" w:lineRule="atLeast"/>
        <w:rPr>
          <w:rFonts w:eastAsia="Calibri"/>
          <w:sz w:val="24"/>
        </w:rPr>
      </w:pPr>
      <w:r w:rsidRPr="00050D9E">
        <w:rPr>
          <w:rFonts w:eastAsia="Calibri"/>
          <w:sz w:val="24"/>
        </w:rPr>
        <w:t xml:space="preserve">To </w:t>
      </w:r>
      <w:r w:rsidRPr="00050D9E">
        <w:rPr>
          <w:rFonts w:eastAsia="Calibri"/>
          <w:b/>
          <w:sz w:val="24"/>
        </w:rPr>
        <w:t>save a report</w:t>
      </w:r>
      <w:r w:rsidRPr="00050D9E">
        <w:rPr>
          <w:rFonts w:eastAsia="Calibri"/>
          <w:sz w:val="24"/>
        </w:rPr>
        <w:t xml:space="preserve">, follow the </w:t>
      </w:r>
      <w:r w:rsidR="00826808" w:rsidRPr="00050D9E">
        <w:rPr>
          <w:rFonts w:eastAsia="Calibri"/>
          <w:sz w:val="24"/>
        </w:rPr>
        <w:t>steps below</w:t>
      </w:r>
      <w:r w:rsidRPr="00050D9E">
        <w:rPr>
          <w:rFonts w:eastAsia="Calibri"/>
          <w:sz w:val="24"/>
        </w:rPr>
        <w:t>:</w:t>
      </w:r>
    </w:p>
    <w:p w14:paraId="1B57C713" w14:textId="77777777" w:rsidR="00D33D41" w:rsidRPr="00050D9E" w:rsidRDefault="00D33D41" w:rsidP="00644E86">
      <w:pPr>
        <w:pStyle w:val="ListParagraph"/>
        <w:numPr>
          <w:ilvl w:val="0"/>
          <w:numId w:val="140"/>
        </w:numPr>
        <w:rPr>
          <w:rFonts w:eastAsia="Calibri"/>
          <w:sz w:val="24"/>
        </w:rPr>
      </w:pPr>
      <w:r w:rsidRPr="00050D9E">
        <w:rPr>
          <w:rFonts w:eastAsia="Calibri"/>
          <w:sz w:val="24"/>
        </w:rPr>
        <w:t>Select specific details for a report, Facility Report for example, by selecting a facility from the list, Start and End Date. Click on Filter and the filtered result(s) will display on the screen.</w:t>
      </w:r>
    </w:p>
    <w:p w14:paraId="117CF128" w14:textId="0317E098" w:rsidR="00D33D41" w:rsidRPr="00050D9E" w:rsidRDefault="00D33D41" w:rsidP="00644E86">
      <w:pPr>
        <w:pStyle w:val="ListParagraph"/>
        <w:numPr>
          <w:ilvl w:val="0"/>
          <w:numId w:val="140"/>
        </w:numPr>
        <w:rPr>
          <w:rFonts w:eastAsia="Calibri"/>
          <w:sz w:val="24"/>
        </w:rPr>
      </w:pPr>
      <w:r w:rsidRPr="00050D9E">
        <w:rPr>
          <w:rFonts w:eastAsia="Calibri"/>
          <w:sz w:val="24"/>
        </w:rPr>
        <w:t xml:space="preserve">Click on Save Report and </w:t>
      </w:r>
      <w:r w:rsidRPr="00050D9E">
        <w:rPr>
          <w:sz w:val="24"/>
        </w:rPr>
        <w:t>a new window will open (</w:t>
      </w:r>
      <w:r w:rsidR="005370A3" w:rsidRPr="005370A3">
        <w:rPr>
          <w:sz w:val="24"/>
        </w:rPr>
        <w:t xml:space="preserve">Figure </w:t>
      </w:r>
      <w:r w:rsidR="005370A3" w:rsidRPr="005370A3">
        <w:rPr>
          <w:noProof/>
          <w:sz w:val="24"/>
        </w:rPr>
        <w:t>168</w:t>
      </w:r>
      <w:r w:rsidRPr="00050D9E">
        <w:rPr>
          <w:sz w:val="24"/>
        </w:rPr>
        <w:t xml:space="preserve">). The Report Name is a required field and Report Description is an optional field. </w:t>
      </w:r>
    </w:p>
    <w:p w14:paraId="013C496D" w14:textId="77777777" w:rsidR="00D33D41" w:rsidRPr="00C71C52" w:rsidRDefault="00D33D41" w:rsidP="00D33D41">
      <w:pPr>
        <w:pStyle w:val="ListParagraph"/>
        <w:rPr>
          <w:rFonts w:eastAsia="Calibri"/>
          <w:sz w:val="24"/>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D33D41" w:rsidRPr="00960B0C" w14:paraId="355FFE40" w14:textId="77777777" w:rsidTr="007C55C2">
        <w:tc>
          <w:tcPr>
            <w:tcW w:w="9576" w:type="dxa"/>
            <w:shd w:val="clear" w:color="auto" w:fill="F2F2F2"/>
            <w:tcMar>
              <w:top w:w="14" w:type="dxa"/>
              <w:left w:w="130" w:type="dxa"/>
              <w:bottom w:w="14" w:type="dxa"/>
              <w:right w:w="130" w:type="dxa"/>
            </w:tcMar>
          </w:tcPr>
          <w:p w14:paraId="00D98F6D" w14:textId="13EB7E0D" w:rsidR="00D33D41" w:rsidRPr="00960B0C" w:rsidRDefault="00E47D8D" w:rsidP="007C55C2">
            <w:pPr>
              <w:spacing w:after="120"/>
              <w:rPr>
                <w:rFonts w:eastAsia="Calibri"/>
              </w:rPr>
            </w:pPr>
            <w:r>
              <w:rPr>
                <w:rFonts w:eastAsia="Calibri"/>
                <w:b/>
              </w:rPr>
              <w:t>Note</w:t>
            </w:r>
            <w:r w:rsidR="00D33D41" w:rsidRPr="00960B0C">
              <w:rPr>
                <w:rFonts w:eastAsia="Calibri"/>
              </w:rPr>
              <w:t xml:space="preserve">: </w:t>
            </w:r>
            <w:r w:rsidR="00D33D41" w:rsidRPr="00C71C52">
              <w:rPr>
                <w:szCs w:val="22"/>
              </w:rPr>
              <w:t>The Report Name is up to 50 characters and the Report Description is up to 200 characters. When the Report Description is over 50 characters the user may hover over the Report Description to see a pop up of the full Report Description.  </w:t>
            </w:r>
          </w:p>
        </w:tc>
      </w:tr>
    </w:tbl>
    <w:p w14:paraId="3EA99E53" w14:textId="77777777" w:rsidR="00D33D41" w:rsidRPr="00C71C52" w:rsidRDefault="00D33D41" w:rsidP="00D33D41">
      <w:pPr>
        <w:spacing w:before="60" w:after="120" w:line="240" w:lineRule="atLeast"/>
        <w:rPr>
          <w:sz w:val="24"/>
        </w:rPr>
      </w:pPr>
    </w:p>
    <w:p w14:paraId="0C2BA2C5" w14:textId="77777777" w:rsidR="00D33D41" w:rsidRDefault="00D33D41" w:rsidP="00D33D41">
      <w:pPr>
        <w:rPr>
          <w:rFonts w:eastAsia="Calibri"/>
          <w:sz w:val="24"/>
        </w:rPr>
      </w:pPr>
      <w:r>
        <w:rPr>
          <w:noProof/>
        </w:rPr>
        <w:lastRenderedPageBreak/>
        <w:drawing>
          <wp:inline distT="0" distB="0" distL="0" distR="0" wp14:anchorId="784D7F57" wp14:editId="501B16DA">
            <wp:extent cx="5943600" cy="29368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943600" cy="2936875"/>
                    </a:xfrm>
                    <a:prstGeom prst="rect">
                      <a:avLst/>
                    </a:prstGeom>
                  </pic:spPr>
                </pic:pic>
              </a:graphicData>
            </a:graphic>
          </wp:inline>
        </w:drawing>
      </w:r>
    </w:p>
    <w:p w14:paraId="01101BD0" w14:textId="2BF89C36" w:rsidR="00D33D41" w:rsidRPr="00050D9E" w:rsidRDefault="00D33D41" w:rsidP="00EA1A3B">
      <w:pPr>
        <w:pStyle w:val="Caption"/>
        <w:spacing w:before="60" w:after="120" w:line="240" w:lineRule="atLeast"/>
        <w:jc w:val="center"/>
        <w:outlineLvl w:val="0"/>
        <w:rPr>
          <w:rFonts w:eastAsia="Calibri"/>
          <w:sz w:val="22"/>
          <w:szCs w:val="22"/>
        </w:rPr>
      </w:pPr>
      <w:bookmarkStart w:id="980" w:name="_Ref389659814"/>
      <w:bookmarkStart w:id="981" w:name="_Toc390439882"/>
      <w:bookmarkStart w:id="982" w:name="_Toc443991262"/>
      <w:r w:rsidRPr="00050D9E">
        <w:rPr>
          <w:sz w:val="22"/>
          <w:szCs w:val="22"/>
        </w:rPr>
        <w:t xml:space="preserve">Figure </w:t>
      </w:r>
      <w:r w:rsidR="005370A3">
        <w:rPr>
          <w:noProof/>
          <w:sz w:val="22"/>
          <w:szCs w:val="22"/>
        </w:rPr>
        <w:t>168</w:t>
      </w:r>
      <w:bookmarkEnd w:id="980"/>
      <w:r w:rsidRPr="00050D9E">
        <w:rPr>
          <w:sz w:val="22"/>
          <w:szCs w:val="22"/>
        </w:rPr>
        <w:t>: Save Report</w:t>
      </w:r>
      <w:bookmarkEnd w:id="981"/>
      <w:bookmarkEnd w:id="982"/>
    </w:p>
    <w:p w14:paraId="5BE604B8" w14:textId="3EAA0FA9" w:rsidR="00D33D41" w:rsidRPr="00050D9E" w:rsidRDefault="00D33D41" w:rsidP="00644E86">
      <w:pPr>
        <w:pStyle w:val="ListParagraph"/>
        <w:numPr>
          <w:ilvl w:val="0"/>
          <w:numId w:val="140"/>
        </w:numPr>
        <w:rPr>
          <w:rFonts w:eastAsia="Calibri"/>
          <w:sz w:val="24"/>
        </w:rPr>
      </w:pPr>
      <w:r w:rsidRPr="00050D9E">
        <w:rPr>
          <w:sz w:val="24"/>
        </w:rPr>
        <w:t>Select one (1) of three (3) levels for Report Access to save.</w:t>
      </w:r>
    </w:p>
    <w:p w14:paraId="224FE601" w14:textId="77777777" w:rsidR="00D33D41" w:rsidRPr="00646B2E" w:rsidRDefault="00D33D41" w:rsidP="00D33D41">
      <w:pPr>
        <w:pStyle w:val="ListParagraph"/>
        <w:rPr>
          <w:rFonts w:eastAsia="Calibri"/>
          <w:sz w:val="24"/>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D33D41" w:rsidRPr="00960B0C" w14:paraId="049E0961" w14:textId="77777777" w:rsidTr="007C55C2">
        <w:tc>
          <w:tcPr>
            <w:tcW w:w="9576" w:type="dxa"/>
            <w:shd w:val="clear" w:color="auto" w:fill="F2F2F2"/>
            <w:tcMar>
              <w:top w:w="14" w:type="dxa"/>
              <w:left w:w="130" w:type="dxa"/>
              <w:bottom w:w="14" w:type="dxa"/>
              <w:right w:w="130" w:type="dxa"/>
            </w:tcMar>
          </w:tcPr>
          <w:p w14:paraId="6E378210" w14:textId="77777777" w:rsidR="00D33D41" w:rsidRPr="00646B2E" w:rsidRDefault="00D33D41" w:rsidP="007C55C2">
            <w:pPr>
              <w:spacing w:before="60" w:after="120" w:line="240" w:lineRule="atLeast"/>
              <w:rPr>
                <w:szCs w:val="22"/>
              </w:rPr>
            </w:pPr>
            <w:r>
              <w:rPr>
                <w:rFonts w:eastAsia="Calibri"/>
                <w:b/>
              </w:rPr>
              <w:t>Note</w:t>
            </w:r>
            <w:r w:rsidRPr="00646B2E">
              <w:rPr>
                <w:rFonts w:eastAsia="Calibri"/>
              </w:rPr>
              <w:t>:</w:t>
            </w:r>
          </w:p>
          <w:p w14:paraId="62858783" w14:textId="09F83B7A" w:rsidR="00D33D41" w:rsidRPr="00646B2E" w:rsidRDefault="00D33D41" w:rsidP="00644E86">
            <w:pPr>
              <w:pStyle w:val="ListParagraph"/>
              <w:numPr>
                <w:ilvl w:val="0"/>
                <w:numId w:val="138"/>
              </w:numPr>
              <w:spacing w:before="60" w:after="120" w:line="240" w:lineRule="atLeast"/>
              <w:rPr>
                <w:szCs w:val="22"/>
              </w:rPr>
            </w:pPr>
            <w:r w:rsidRPr="00646B2E">
              <w:rPr>
                <w:szCs w:val="22"/>
              </w:rPr>
              <w:t xml:space="preserve">Private: the report will be saving under the </w:t>
            </w:r>
            <w:r w:rsidRPr="00791767">
              <w:rPr>
                <w:szCs w:val="22"/>
              </w:rPr>
              <w:t>Personal Reports</w:t>
            </w:r>
            <w:r w:rsidR="007F5D4E">
              <w:rPr>
                <w:szCs w:val="22"/>
              </w:rPr>
              <w:t xml:space="preserve"> tab</w:t>
            </w:r>
            <w:r w:rsidRPr="00646B2E">
              <w:rPr>
                <w:szCs w:val="22"/>
              </w:rPr>
              <w:t>.</w:t>
            </w:r>
          </w:p>
          <w:p w14:paraId="37AC956A" w14:textId="056A1D16" w:rsidR="00D33D41" w:rsidRPr="00646B2E" w:rsidRDefault="00D33D41" w:rsidP="00644E86">
            <w:pPr>
              <w:pStyle w:val="ListParagraph"/>
              <w:numPr>
                <w:ilvl w:val="0"/>
                <w:numId w:val="138"/>
              </w:numPr>
              <w:spacing w:before="60" w:after="120" w:line="240" w:lineRule="atLeast"/>
              <w:rPr>
                <w:szCs w:val="22"/>
              </w:rPr>
            </w:pPr>
            <w:r w:rsidRPr="00646B2E">
              <w:rPr>
                <w:szCs w:val="22"/>
              </w:rPr>
              <w:t xml:space="preserve">Everyone: the report will be saving under the </w:t>
            </w:r>
            <w:r w:rsidRPr="00791767">
              <w:rPr>
                <w:szCs w:val="22"/>
              </w:rPr>
              <w:t>Global Reports</w:t>
            </w:r>
            <w:r w:rsidR="007F5D4E">
              <w:rPr>
                <w:szCs w:val="22"/>
              </w:rPr>
              <w:t xml:space="preserve"> tab</w:t>
            </w:r>
            <w:r w:rsidRPr="00646B2E">
              <w:rPr>
                <w:szCs w:val="22"/>
              </w:rPr>
              <w:t>.</w:t>
            </w:r>
          </w:p>
          <w:p w14:paraId="72ECE1C4" w14:textId="68A02578" w:rsidR="00D33D41" w:rsidRPr="000F2966" w:rsidRDefault="00D33D41" w:rsidP="00644E86">
            <w:pPr>
              <w:pStyle w:val="ListParagraph"/>
              <w:numPr>
                <w:ilvl w:val="0"/>
                <w:numId w:val="138"/>
              </w:numPr>
              <w:spacing w:before="60" w:after="120" w:line="240" w:lineRule="atLeast"/>
              <w:rPr>
                <w:szCs w:val="22"/>
              </w:rPr>
            </w:pPr>
            <w:r w:rsidRPr="00646B2E">
              <w:rPr>
                <w:szCs w:val="22"/>
              </w:rPr>
              <w:t xml:space="preserve">Share: the report will be saving under the </w:t>
            </w:r>
            <w:r w:rsidRPr="00791767">
              <w:rPr>
                <w:szCs w:val="22"/>
              </w:rPr>
              <w:t>Shared Reports</w:t>
            </w:r>
            <w:r w:rsidR="007F5D4E">
              <w:rPr>
                <w:szCs w:val="22"/>
              </w:rPr>
              <w:t xml:space="preserve"> tab</w:t>
            </w:r>
            <w:r w:rsidRPr="00646B2E">
              <w:rPr>
                <w:szCs w:val="22"/>
              </w:rPr>
              <w:t xml:space="preserve">. </w:t>
            </w:r>
          </w:p>
        </w:tc>
      </w:tr>
    </w:tbl>
    <w:p w14:paraId="3DDA7461" w14:textId="77777777" w:rsidR="00D33D41" w:rsidRPr="00646B2E" w:rsidRDefault="00D33D41" w:rsidP="00D33D41">
      <w:pPr>
        <w:rPr>
          <w:rFonts w:eastAsia="Calibri"/>
          <w:sz w:val="24"/>
        </w:rPr>
      </w:pPr>
    </w:p>
    <w:p w14:paraId="00AF722D" w14:textId="77777777" w:rsidR="00D33D41" w:rsidRPr="00050D9E" w:rsidRDefault="00D33D41" w:rsidP="00644E86">
      <w:pPr>
        <w:pStyle w:val="ListParagraph"/>
        <w:numPr>
          <w:ilvl w:val="0"/>
          <w:numId w:val="140"/>
        </w:numPr>
        <w:spacing w:before="60" w:after="120" w:line="240" w:lineRule="atLeast"/>
        <w:rPr>
          <w:sz w:val="24"/>
        </w:rPr>
      </w:pPr>
      <w:r w:rsidRPr="00050D9E">
        <w:rPr>
          <w:sz w:val="24"/>
        </w:rPr>
        <w:t xml:space="preserve">Click Save to save the report, otherwise, </w:t>
      </w:r>
      <w:proofErr w:type="gramStart"/>
      <w:r w:rsidRPr="00050D9E">
        <w:rPr>
          <w:sz w:val="24"/>
        </w:rPr>
        <w:t>click</w:t>
      </w:r>
      <w:proofErr w:type="gramEnd"/>
      <w:r w:rsidRPr="00050D9E">
        <w:rPr>
          <w:sz w:val="24"/>
        </w:rPr>
        <w:t xml:space="preserve"> Cancel to cancel.</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576"/>
      </w:tblGrid>
      <w:tr w:rsidR="00D33D41" w14:paraId="738DF815" w14:textId="77777777" w:rsidTr="007C55C2">
        <w:tc>
          <w:tcPr>
            <w:tcW w:w="9576" w:type="dxa"/>
            <w:shd w:val="clear" w:color="auto" w:fill="F2F2F2"/>
            <w:tcMar>
              <w:top w:w="14" w:type="dxa"/>
              <w:left w:w="130" w:type="dxa"/>
              <w:bottom w:w="14" w:type="dxa"/>
              <w:right w:w="130" w:type="dxa"/>
            </w:tcMar>
          </w:tcPr>
          <w:p w14:paraId="65BBE004" w14:textId="2DB187DB" w:rsidR="00D33D41" w:rsidRPr="00710268" w:rsidRDefault="003B2449" w:rsidP="007C55C2">
            <w:pPr>
              <w:spacing w:before="60" w:after="120" w:line="240" w:lineRule="atLeast"/>
              <w:rPr>
                <w:rFonts w:eastAsia="Calibri"/>
              </w:rPr>
            </w:pPr>
            <w:r>
              <w:rPr>
                <w:rFonts w:eastAsia="Calibri"/>
                <w:b/>
              </w:rPr>
              <w:t>Note</w:t>
            </w:r>
            <w:r w:rsidR="00D33D41">
              <w:rPr>
                <w:rFonts w:eastAsia="Calibri"/>
              </w:rPr>
              <w:t xml:space="preserve">: </w:t>
            </w:r>
            <w:r w:rsidR="00D33D41">
              <w:rPr>
                <w:rFonts w:eastAsia="MS Mincho"/>
                <w:szCs w:val="22"/>
              </w:rPr>
              <w:t>All the re</w:t>
            </w:r>
            <w:r w:rsidR="007F5D4E">
              <w:rPr>
                <w:rFonts w:eastAsia="MS Mincho"/>
                <w:szCs w:val="22"/>
              </w:rPr>
              <w:t>port types under the Reports tab</w:t>
            </w:r>
            <w:r w:rsidR="00D33D41">
              <w:rPr>
                <w:rFonts w:eastAsia="MS Mincho"/>
                <w:szCs w:val="22"/>
              </w:rPr>
              <w:t xml:space="preserve"> include the </w:t>
            </w:r>
            <w:r w:rsidR="00D33D41" w:rsidRPr="0059653C">
              <w:rPr>
                <w:rFonts w:eastAsia="MS Mincho"/>
                <w:b/>
                <w:szCs w:val="22"/>
              </w:rPr>
              <w:t>Save Report</w:t>
            </w:r>
            <w:r w:rsidR="00D33D41">
              <w:rPr>
                <w:rFonts w:eastAsia="MS Mincho"/>
                <w:szCs w:val="22"/>
              </w:rPr>
              <w:t xml:space="preserve"> button.</w:t>
            </w:r>
          </w:p>
        </w:tc>
      </w:tr>
    </w:tbl>
    <w:p w14:paraId="287321E2" w14:textId="77777777" w:rsidR="00D33D41" w:rsidRDefault="00D33D41" w:rsidP="00D33D41">
      <w:pPr>
        <w:pStyle w:val="Heading6"/>
        <w:numPr>
          <w:ilvl w:val="0"/>
          <w:numId w:val="0"/>
        </w:numPr>
      </w:pPr>
    </w:p>
    <w:p w14:paraId="63E7B64A" w14:textId="77777777" w:rsidR="00D33D41" w:rsidRPr="00B95EFB" w:rsidRDefault="00D33D41" w:rsidP="00EA1A3B">
      <w:pPr>
        <w:pStyle w:val="Heading6"/>
        <w:numPr>
          <w:ilvl w:val="0"/>
          <w:numId w:val="0"/>
        </w:numPr>
      </w:pPr>
      <w:bookmarkStart w:id="983" w:name="_3.2.2.3.9.1._Personal_Reports"/>
      <w:bookmarkStart w:id="984" w:name="_Toc390688244"/>
      <w:bookmarkStart w:id="985" w:name="_Toc462413019"/>
      <w:bookmarkEnd w:id="983"/>
      <w:r>
        <w:t>3.2.2.3.9.1. Personal Reports</w:t>
      </w:r>
      <w:bookmarkEnd w:id="984"/>
      <w:bookmarkEnd w:id="985"/>
    </w:p>
    <w:p w14:paraId="4B4910E5" w14:textId="1D64E5FC" w:rsidR="00D33D41" w:rsidRPr="00050D9E" w:rsidRDefault="00D33D41" w:rsidP="00D33D41">
      <w:pPr>
        <w:spacing w:before="60" w:after="120" w:line="240" w:lineRule="atLeast"/>
        <w:rPr>
          <w:rFonts w:eastAsia="Calibri"/>
          <w:sz w:val="24"/>
        </w:rPr>
      </w:pPr>
      <w:r w:rsidRPr="00050D9E">
        <w:rPr>
          <w:rFonts w:eastAsia="Calibri"/>
          <w:sz w:val="24"/>
        </w:rPr>
        <w:t xml:space="preserve">The saved report which is marked as Private will be display under the Personal Reports </w:t>
      </w:r>
      <w:r w:rsidR="007F5D4E" w:rsidRPr="00050D9E">
        <w:rPr>
          <w:rFonts w:eastAsia="Calibri"/>
          <w:sz w:val="24"/>
        </w:rPr>
        <w:t>tab</w:t>
      </w:r>
      <w:r w:rsidRPr="00050D9E">
        <w:rPr>
          <w:rFonts w:eastAsia="Calibri"/>
          <w:sz w:val="24"/>
        </w:rPr>
        <w:t xml:space="preserve"> (</w:t>
      </w:r>
      <w:r w:rsidR="005370A3" w:rsidRPr="005370A3">
        <w:rPr>
          <w:sz w:val="24"/>
        </w:rPr>
        <w:t xml:space="preserve">Figure </w:t>
      </w:r>
      <w:r w:rsidR="005370A3" w:rsidRPr="005370A3">
        <w:rPr>
          <w:noProof/>
          <w:sz w:val="24"/>
        </w:rPr>
        <w:t>169</w:t>
      </w:r>
      <w:r w:rsidRPr="00050D9E">
        <w:rPr>
          <w:rFonts w:eastAsia="Calibri"/>
          <w:sz w:val="24"/>
        </w:rPr>
        <w:t>). When users</w:t>
      </w:r>
      <w:r w:rsidR="00E13F27" w:rsidRPr="00050D9E">
        <w:rPr>
          <w:rFonts w:eastAsia="Calibri"/>
          <w:sz w:val="24"/>
        </w:rPr>
        <w:t xml:space="preserve"> click on the Ad-hoc Reports tab</w:t>
      </w:r>
      <w:r w:rsidRPr="00050D9E">
        <w:rPr>
          <w:rFonts w:eastAsia="Calibri"/>
          <w:sz w:val="24"/>
        </w:rPr>
        <w:t xml:space="preserve">, Personal Reports is available as a default. </w:t>
      </w:r>
    </w:p>
    <w:p w14:paraId="4D19FD21" w14:textId="0C54BFC2" w:rsidR="00D33D41" w:rsidRDefault="00FF0414" w:rsidP="00A733FD">
      <w:pPr>
        <w:jc w:val="center"/>
        <w:rPr>
          <w:rFonts w:eastAsia="Calibri"/>
          <w:sz w:val="24"/>
        </w:rPr>
      </w:pPr>
      <w:r>
        <w:rPr>
          <w:noProof/>
        </w:rPr>
        <w:lastRenderedPageBreak/>
        <w:drawing>
          <wp:inline distT="0" distB="0" distL="0" distR="0" wp14:anchorId="447DC8BF" wp14:editId="54C9611F">
            <wp:extent cx="5318150" cy="2450592"/>
            <wp:effectExtent l="0" t="0" r="0" b="6985"/>
            <wp:docPr id="4" name="Picture 4" descr="cid:image001.png@01CFA1CB.2EB7BC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FA1CB.2EB7BC60"/>
                    <pic:cNvPicPr>
                      <a:picLocks noChangeAspect="1" noChangeArrowheads="1"/>
                    </pic:cNvPicPr>
                  </pic:nvPicPr>
                  <pic:blipFill rotWithShape="1">
                    <a:blip r:link="rId197">
                      <a:extLst>
                        <a:ext uri="{28A0092B-C50C-407E-A947-70E740481C1C}">
                          <a14:useLocalDpi xmlns:a14="http://schemas.microsoft.com/office/drawing/2010/main" val="0"/>
                        </a:ext>
                      </a:extLst>
                    </a:blip>
                    <a:srcRect l="7381" t="7002" r="3180" b="19693"/>
                    <a:stretch>
                      <a:fillRect/>
                    </a:stretch>
                  </pic:blipFill>
                  <pic:spPr bwMode="auto">
                    <a:xfrm>
                      <a:off x="0" y="0"/>
                      <a:ext cx="5315917" cy="2449563"/>
                    </a:xfrm>
                    <a:prstGeom prst="rect">
                      <a:avLst/>
                    </a:prstGeom>
                    <a:noFill/>
                    <a:ln>
                      <a:noFill/>
                    </a:ln>
                    <a:extLst>
                      <a:ext uri="{53640926-AAD7-44D8-BBD7-CCE9431645EC}">
                        <a14:shadowObscured xmlns:a14="http://schemas.microsoft.com/office/drawing/2010/main"/>
                      </a:ext>
                    </a:extLst>
                  </pic:spPr>
                </pic:pic>
              </a:graphicData>
            </a:graphic>
          </wp:inline>
        </w:drawing>
      </w:r>
    </w:p>
    <w:p w14:paraId="7910AFF4" w14:textId="22B86292" w:rsidR="00D33D41" w:rsidRDefault="00D33D41" w:rsidP="00EA1A3B">
      <w:pPr>
        <w:pStyle w:val="Caption"/>
        <w:spacing w:before="60" w:after="120" w:line="240" w:lineRule="atLeast"/>
        <w:jc w:val="center"/>
        <w:outlineLvl w:val="0"/>
        <w:rPr>
          <w:sz w:val="22"/>
          <w:szCs w:val="22"/>
        </w:rPr>
      </w:pPr>
      <w:bookmarkStart w:id="986" w:name="_Ref389660442"/>
      <w:bookmarkStart w:id="987" w:name="_Toc390439883"/>
      <w:bookmarkStart w:id="988" w:name="_Toc443991263"/>
      <w:r w:rsidRPr="00F531A7">
        <w:rPr>
          <w:sz w:val="22"/>
          <w:szCs w:val="22"/>
        </w:rPr>
        <w:t xml:space="preserve">Figure </w:t>
      </w:r>
      <w:r w:rsidR="005370A3">
        <w:rPr>
          <w:noProof/>
          <w:sz w:val="22"/>
          <w:szCs w:val="22"/>
        </w:rPr>
        <w:t>169</w:t>
      </w:r>
      <w:bookmarkEnd w:id="986"/>
      <w:r w:rsidRPr="00F531A7">
        <w:rPr>
          <w:sz w:val="22"/>
          <w:szCs w:val="22"/>
        </w:rPr>
        <w:t>: Personal Reports</w:t>
      </w:r>
      <w:bookmarkEnd w:id="987"/>
      <w:bookmarkEnd w:id="988"/>
    </w:p>
    <w:p w14:paraId="036A0548" w14:textId="6F4BFD3E" w:rsidR="004456F3" w:rsidRDefault="004456F3" w:rsidP="009C1A06">
      <w:pPr>
        <w:spacing w:before="60" w:after="120" w:line="240" w:lineRule="atLeast"/>
        <w:rPr>
          <w:sz w:val="24"/>
        </w:rPr>
      </w:pPr>
      <w:r>
        <w:rPr>
          <w:sz w:val="24"/>
        </w:rPr>
        <w:t>To edit name of a specific ad-hoc report, follow the steps below:</w:t>
      </w:r>
    </w:p>
    <w:p w14:paraId="5B2BD739" w14:textId="1D27C1F8" w:rsidR="00C66FD7" w:rsidRDefault="00637195" w:rsidP="00644E86">
      <w:pPr>
        <w:pStyle w:val="ListParagraph"/>
        <w:numPr>
          <w:ilvl w:val="0"/>
          <w:numId w:val="156"/>
        </w:numPr>
        <w:spacing w:before="60" w:after="120" w:line="240" w:lineRule="atLeast"/>
        <w:rPr>
          <w:sz w:val="24"/>
        </w:rPr>
      </w:pPr>
      <w:r>
        <w:rPr>
          <w:sz w:val="24"/>
        </w:rPr>
        <w:t xml:space="preserve">Under Actions, click on </w:t>
      </w:r>
      <w:proofErr w:type="gramStart"/>
      <w:r w:rsidR="00C66FD7">
        <w:rPr>
          <w:sz w:val="24"/>
        </w:rPr>
        <w:t>More</w:t>
      </w:r>
      <w:proofErr w:type="gramEnd"/>
      <w:r w:rsidR="00C66FD7">
        <w:rPr>
          <w:sz w:val="24"/>
        </w:rPr>
        <w:t xml:space="preserve"> and select Edit </w:t>
      </w:r>
      <w:r w:rsidR="00C66FD7" w:rsidRPr="00C66FD7">
        <w:rPr>
          <w:sz w:val="24"/>
        </w:rPr>
        <w:t>Name (</w:t>
      </w:r>
      <w:r w:rsidR="005370A3" w:rsidRPr="005370A3">
        <w:rPr>
          <w:sz w:val="24"/>
        </w:rPr>
        <w:t xml:space="preserve">Figure </w:t>
      </w:r>
      <w:r w:rsidR="005370A3" w:rsidRPr="005370A3">
        <w:rPr>
          <w:noProof/>
          <w:sz w:val="24"/>
        </w:rPr>
        <w:t>169</w:t>
      </w:r>
      <w:r w:rsidR="00C66FD7" w:rsidRPr="00C66FD7">
        <w:rPr>
          <w:sz w:val="24"/>
        </w:rPr>
        <w:t>).</w:t>
      </w:r>
    </w:p>
    <w:p w14:paraId="4524EA54" w14:textId="1B8BD464" w:rsidR="00C66FD7" w:rsidRDefault="00C66FD7" w:rsidP="00644E86">
      <w:pPr>
        <w:pStyle w:val="ListParagraph"/>
        <w:numPr>
          <w:ilvl w:val="0"/>
          <w:numId w:val="156"/>
        </w:numPr>
        <w:spacing w:before="60" w:after="120" w:line="240" w:lineRule="atLeast"/>
        <w:rPr>
          <w:sz w:val="24"/>
        </w:rPr>
      </w:pPr>
      <w:r>
        <w:rPr>
          <w:sz w:val="24"/>
        </w:rPr>
        <w:t xml:space="preserve">The system will provide a pop-up </w:t>
      </w:r>
      <w:r w:rsidRPr="00C66FD7">
        <w:rPr>
          <w:sz w:val="24"/>
        </w:rPr>
        <w:t>dialog (</w:t>
      </w:r>
      <w:r w:rsidR="005370A3" w:rsidRPr="005370A3">
        <w:rPr>
          <w:sz w:val="24"/>
        </w:rPr>
        <w:t xml:space="preserve">Figure </w:t>
      </w:r>
      <w:r w:rsidR="005370A3" w:rsidRPr="005370A3">
        <w:rPr>
          <w:noProof/>
          <w:sz w:val="24"/>
        </w:rPr>
        <w:t>170</w:t>
      </w:r>
      <w:r w:rsidRPr="00C66FD7">
        <w:rPr>
          <w:sz w:val="24"/>
        </w:rPr>
        <w:t>)</w:t>
      </w:r>
      <w:r>
        <w:rPr>
          <w:sz w:val="24"/>
        </w:rPr>
        <w:t>.</w:t>
      </w:r>
    </w:p>
    <w:p w14:paraId="1B9C37AE" w14:textId="24822606" w:rsidR="009C1A06" w:rsidRPr="009C1A06" w:rsidRDefault="009C1A06" w:rsidP="00644E86">
      <w:pPr>
        <w:pStyle w:val="ListParagraph"/>
        <w:numPr>
          <w:ilvl w:val="0"/>
          <w:numId w:val="156"/>
        </w:numPr>
        <w:spacing w:before="60" w:after="120" w:line="240" w:lineRule="atLeast"/>
        <w:rPr>
          <w:sz w:val="24"/>
        </w:rPr>
      </w:pPr>
      <w:r>
        <w:rPr>
          <w:sz w:val="24"/>
        </w:rPr>
        <w:t>Insert a new desire name in the Report Name box and click on Save.</w:t>
      </w:r>
    </w:p>
    <w:p w14:paraId="2E824422" w14:textId="1A193F1F" w:rsidR="005C6E60" w:rsidRDefault="005C6E60" w:rsidP="005C6E60">
      <w:pPr>
        <w:jc w:val="center"/>
      </w:pPr>
      <w:r>
        <w:rPr>
          <w:noProof/>
        </w:rPr>
        <w:drawing>
          <wp:inline distT="0" distB="0" distL="0" distR="0" wp14:anchorId="2A2B189B" wp14:editId="63A890D7">
            <wp:extent cx="4981651" cy="1843430"/>
            <wp:effectExtent l="0" t="0" r="9525" b="4445"/>
            <wp:docPr id="34" name="Picture 34" descr="cid:image001.png@01CFA1CF.71F3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FA1CF.71F33460"/>
                    <pic:cNvPicPr>
                      <a:picLocks noChangeAspect="1" noChangeArrowheads="1"/>
                    </pic:cNvPicPr>
                  </pic:nvPicPr>
                  <pic:blipFill rotWithShape="1">
                    <a:blip r:link="rId198">
                      <a:extLst>
                        <a:ext uri="{28A0092B-C50C-407E-A947-70E740481C1C}">
                          <a14:useLocalDpi xmlns:a14="http://schemas.microsoft.com/office/drawing/2010/main" val="0"/>
                        </a:ext>
                      </a:extLst>
                    </a:blip>
                    <a:srcRect l="7504" t="19913" r="8733" b="24945"/>
                    <a:stretch>
                      <a:fillRect/>
                    </a:stretch>
                  </pic:blipFill>
                  <pic:spPr bwMode="auto">
                    <a:xfrm>
                      <a:off x="0" y="0"/>
                      <a:ext cx="4978586" cy="1842296"/>
                    </a:xfrm>
                    <a:prstGeom prst="rect">
                      <a:avLst/>
                    </a:prstGeom>
                    <a:noFill/>
                    <a:ln>
                      <a:noFill/>
                    </a:ln>
                    <a:extLst>
                      <a:ext uri="{53640926-AAD7-44D8-BBD7-CCE9431645EC}">
                        <a14:shadowObscured xmlns:a14="http://schemas.microsoft.com/office/drawing/2010/main"/>
                      </a:ext>
                    </a:extLst>
                  </pic:spPr>
                </pic:pic>
              </a:graphicData>
            </a:graphic>
          </wp:inline>
        </w:drawing>
      </w:r>
    </w:p>
    <w:p w14:paraId="09AE9A56" w14:textId="3720FCB7" w:rsidR="005C6E60" w:rsidRPr="005C6E60" w:rsidRDefault="005C6E60" w:rsidP="00EA1A3B">
      <w:pPr>
        <w:pStyle w:val="Caption"/>
        <w:spacing w:before="60" w:after="120" w:line="240" w:lineRule="atLeast"/>
        <w:jc w:val="center"/>
        <w:outlineLvl w:val="0"/>
        <w:rPr>
          <w:sz w:val="22"/>
          <w:szCs w:val="22"/>
        </w:rPr>
      </w:pPr>
      <w:bookmarkStart w:id="989" w:name="_Ref393372976"/>
      <w:bookmarkStart w:id="990" w:name="_Toc443991264"/>
      <w:r w:rsidRPr="005C6E60">
        <w:rPr>
          <w:sz w:val="22"/>
          <w:szCs w:val="22"/>
        </w:rPr>
        <w:t xml:space="preserve">Figure </w:t>
      </w:r>
      <w:r w:rsidR="005370A3">
        <w:rPr>
          <w:noProof/>
          <w:sz w:val="22"/>
          <w:szCs w:val="22"/>
        </w:rPr>
        <w:t>170</w:t>
      </w:r>
      <w:bookmarkEnd w:id="989"/>
      <w:r w:rsidRPr="005C6E60">
        <w:rPr>
          <w:sz w:val="22"/>
          <w:szCs w:val="22"/>
        </w:rPr>
        <w:t>: Edit Name</w:t>
      </w:r>
      <w:bookmarkEnd w:id="990"/>
    </w:p>
    <w:p w14:paraId="103B2319" w14:textId="48ACA82D" w:rsidR="00D33D41" w:rsidRPr="00050D9E" w:rsidRDefault="00D33D41" w:rsidP="00D33D41">
      <w:pPr>
        <w:rPr>
          <w:rFonts w:eastAsia="Calibri"/>
          <w:sz w:val="24"/>
        </w:rPr>
      </w:pPr>
      <w:r w:rsidRPr="00050D9E">
        <w:rPr>
          <w:rFonts w:eastAsia="Calibri"/>
          <w:sz w:val="24"/>
        </w:rPr>
        <w:t>Functions of the Personal Reports</w:t>
      </w:r>
      <w:r w:rsidR="00E13F27" w:rsidRPr="00050D9E">
        <w:rPr>
          <w:rFonts w:eastAsia="Calibri"/>
          <w:sz w:val="24"/>
        </w:rPr>
        <w:t xml:space="preserve"> tab</w:t>
      </w:r>
      <w:r w:rsidRPr="00050D9E">
        <w:rPr>
          <w:rFonts w:eastAsia="Calibri"/>
          <w:sz w:val="24"/>
        </w:rPr>
        <w:t xml:space="preserve"> as shown in </w:t>
      </w:r>
      <w:r w:rsidR="005370A3" w:rsidRPr="005370A3">
        <w:rPr>
          <w:sz w:val="24"/>
        </w:rPr>
        <w:t xml:space="preserve">Table </w:t>
      </w:r>
      <w:r w:rsidR="005370A3" w:rsidRPr="005370A3">
        <w:rPr>
          <w:noProof/>
          <w:sz w:val="24"/>
        </w:rPr>
        <w:t>9</w:t>
      </w:r>
      <w:r w:rsidRPr="00050D9E">
        <w:rPr>
          <w:rFonts w:eastAsia="Calibri"/>
          <w:sz w:val="24"/>
        </w:rPr>
        <w:t>.</w:t>
      </w:r>
    </w:p>
    <w:p w14:paraId="47BE2882" w14:textId="0969208A" w:rsidR="00D33D41" w:rsidRPr="00D029BD" w:rsidRDefault="00D33D41" w:rsidP="00EA1A3B">
      <w:pPr>
        <w:pStyle w:val="Caption"/>
        <w:spacing w:before="60" w:after="120" w:line="240" w:lineRule="atLeast"/>
        <w:jc w:val="center"/>
        <w:outlineLvl w:val="0"/>
        <w:rPr>
          <w:rFonts w:eastAsia="Calibri"/>
          <w:sz w:val="22"/>
          <w:szCs w:val="22"/>
        </w:rPr>
      </w:pPr>
      <w:bookmarkStart w:id="991" w:name="_Ref389736780"/>
      <w:bookmarkStart w:id="992" w:name="_Toc390431199"/>
      <w:bookmarkStart w:id="993" w:name="_Toc443991310"/>
      <w:r w:rsidRPr="00D029BD">
        <w:rPr>
          <w:sz w:val="22"/>
          <w:szCs w:val="22"/>
        </w:rPr>
        <w:t xml:space="preserve">Table </w:t>
      </w:r>
      <w:r w:rsidR="005370A3">
        <w:rPr>
          <w:noProof/>
          <w:sz w:val="22"/>
          <w:szCs w:val="22"/>
        </w:rPr>
        <w:t>9</w:t>
      </w:r>
      <w:bookmarkEnd w:id="991"/>
      <w:r w:rsidRPr="00D029BD">
        <w:rPr>
          <w:sz w:val="22"/>
          <w:szCs w:val="22"/>
        </w:rPr>
        <w:t>: Personal Reports Functions</w:t>
      </w:r>
      <w:bookmarkEnd w:id="992"/>
      <w:bookmarkEnd w:id="993"/>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7290"/>
      </w:tblGrid>
      <w:tr w:rsidR="00D33D41" w:rsidRPr="007976AC" w14:paraId="140C608F" w14:textId="77777777" w:rsidTr="001117AC">
        <w:trPr>
          <w:trHeight w:val="386"/>
        </w:trPr>
        <w:tc>
          <w:tcPr>
            <w:tcW w:w="2358" w:type="dxa"/>
            <w:shd w:val="clear" w:color="auto" w:fill="D9D9D9"/>
          </w:tcPr>
          <w:p w14:paraId="6524E66E" w14:textId="77777777" w:rsidR="00D33D41" w:rsidRPr="00060745" w:rsidRDefault="00D33D41" w:rsidP="007C55C2">
            <w:pPr>
              <w:pStyle w:val="BodyText"/>
              <w:rPr>
                <w:rFonts w:ascii="Arial" w:hAnsi="Arial" w:cs="Arial"/>
                <w:b/>
                <w:sz w:val="22"/>
                <w:szCs w:val="22"/>
              </w:rPr>
            </w:pPr>
            <w:r w:rsidRPr="00060745">
              <w:rPr>
                <w:rFonts w:ascii="Arial" w:hAnsi="Arial" w:cs="Arial"/>
                <w:b/>
                <w:sz w:val="22"/>
                <w:szCs w:val="22"/>
              </w:rPr>
              <w:t>Features</w:t>
            </w:r>
          </w:p>
        </w:tc>
        <w:tc>
          <w:tcPr>
            <w:tcW w:w="7290" w:type="dxa"/>
            <w:shd w:val="clear" w:color="auto" w:fill="D9D9D9"/>
          </w:tcPr>
          <w:p w14:paraId="53A8F6AE" w14:textId="77777777" w:rsidR="00D33D41" w:rsidRPr="00060745" w:rsidRDefault="00D33D41" w:rsidP="007C55C2">
            <w:pPr>
              <w:pStyle w:val="BodyText"/>
              <w:rPr>
                <w:rFonts w:ascii="Arial" w:hAnsi="Arial" w:cs="Arial"/>
                <w:b/>
                <w:sz w:val="22"/>
                <w:szCs w:val="22"/>
              </w:rPr>
            </w:pPr>
            <w:r w:rsidRPr="00060745">
              <w:rPr>
                <w:rFonts w:ascii="Arial" w:hAnsi="Arial" w:cs="Arial"/>
                <w:b/>
                <w:sz w:val="22"/>
                <w:szCs w:val="22"/>
              </w:rPr>
              <w:t>Description</w:t>
            </w:r>
          </w:p>
        </w:tc>
      </w:tr>
      <w:tr w:rsidR="00D33D41" w:rsidRPr="007976AC" w14:paraId="7F014236" w14:textId="77777777" w:rsidTr="001117AC">
        <w:tc>
          <w:tcPr>
            <w:tcW w:w="2358" w:type="dxa"/>
            <w:shd w:val="clear" w:color="auto" w:fill="auto"/>
          </w:tcPr>
          <w:p w14:paraId="39E0FE47" w14:textId="77777777" w:rsidR="00D33D41" w:rsidRPr="00060745" w:rsidRDefault="00D33D41" w:rsidP="007C55C2">
            <w:pPr>
              <w:pStyle w:val="BodyText"/>
              <w:rPr>
                <w:rFonts w:ascii="Arial" w:hAnsi="Arial" w:cs="Arial"/>
                <w:b/>
                <w:sz w:val="22"/>
                <w:szCs w:val="22"/>
              </w:rPr>
            </w:pPr>
            <w:r w:rsidRPr="00060745">
              <w:rPr>
                <w:rFonts w:ascii="Arial" w:hAnsi="Arial" w:cs="Arial"/>
                <w:b/>
                <w:sz w:val="22"/>
                <w:szCs w:val="22"/>
              </w:rPr>
              <w:t>User Access Levels</w:t>
            </w:r>
          </w:p>
        </w:tc>
        <w:tc>
          <w:tcPr>
            <w:tcW w:w="7290" w:type="dxa"/>
            <w:shd w:val="clear" w:color="auto" w:fill="auto"/>
          </w:tcPr>
          <w:p w14:paraId="0787C9B4" w14:textId="77777777" w:rsidR="00D33D41" w:rsidRPr="00060745" w:rsidRDefault="00D33D41" w:rsidP="00644E86">
            <w:pPr>
              <w:pStyle w:val="ListParagraph"/>
              <w:numPr>
                <w:ilvl w:val="0"/>
                <w:numId w:val="137"/>
              </w:numPr>
              <w:rPr>
                <w:rFonts w:ascii="Arial" w:hAnsi="Arial" w:cs="Arial"/>
                <w:noProof/>
                <w:szCs w:val="22"/>
              </w:rPr>
            </w:pPr>
            <w:r w:rsidRPr="00060745">
              <w:rPr>
                <w:rFonts w:ascii="Arial" w:eastAsia="Calibri" w:hAnsi="Arial" w:cs="Arial"/>
                <w:szCs w:val="22"/>
              </w:rPr>
              <w:t>Creator</w:t>
            </w:r>
            <w:r>
              <w:rPr>
                <w:rFonts w:ascii="Arial" w:eastAsia="Calibri" w:hAnsi="Arial" w:cs="Arial"/>
                <w:szCs w:val="22"/>
              </w:rPr>
              <w:t>s</w:t>
            </w:r>
            <w:r w:rsidRPr="00060745">
              <w:rPr>
                <w:rFonts w:ascii="Arial" w:eastAsia="Calibri" w:hAnsi="Arial" w:cs="Arial"/>
                <w:szCs w:val="22"/>
              </w:rPr>
              <w:t xml:space="preserve"> (Report Owner</w:t>
            </w:r>
            <w:r>
              <w:rPr>
                <w:rFonts w:ascii="Arial" w:eastAsia="Calibri" w:hAnsi="Arial" w:cs="Arial"/>
                <w:szCs w:val="22"/>
              </w:rPr>
              <w:t>s</w:t>
            </w:r>
            <w:r w:rsidRPr="00060745">
              <w:rPr>
                <w:rFonts w:ascii="Arial" w:eastAsia="Calibri" w:hAnsi="Arial" w:cs="Arial"/>
                <w:szCs w:val="22"/>
              </w:rPr>
              <w:t>)</w:t>
            </w:r>
          </w:p>
          <w:p w14:paraId="7F51C50B" w14:textId="77777777" w:rsidR="00D33D41" w:rsidRPr="00060745" w:rsidRDefault="00D33D41" w:rsidP="00644E86">
            <w:pPr>
              <w:pStyle w:val="ListParagraph"/>
              <w:numPr>
                <w:ilvl w:val="0"/>
                <w:numId w:val="137"/>
              </w:numPr>
              <w:rPr>
                <w:rFonts w:ascii="Arial" w:hAnsi="Arial" w:cs="Arial"/>
                <w:noProof/>
                <w:szCs w:val="22"/>
              </w:rPr>
            </w:pPr>
            <w:r w:rsidRPr="00060745">
              <w:rPr>
                <w:rFonts w:ascii="Arial" w:eastAsia="Calibri" w:hAnsi="Arial" w:cs="Arial"/>
                <w:szCs w:val="22"/>
              </w:rPr>
              <w:t>Administrator</w:t>
            </w:r>
            <w:r>
              <w:rPr>
                <w:rFonts w:ascii="Arial" w:eastAsia="Calibri" w:hAnsi="Arial" w:cs="Arial"/>
                <w:szCs w:val="22"/>
              </w:rPr>
              <w:t>s</w:t>
            </w:r>
          </w:p>
        </w:tc>
      </w:tr>
      <w:tr w:rsidR="00D33D41" w:rsidRPr="007976AC" w14:paraId="0667C466" w14:textId="77777777" w:rsidTr="001117AC">
        <w:tc>
          <w:tcPr>
            <w:tcW w:w="2358" w:type="dxa"/>
            <w:shd w:val="clear" w:color="auto" w:fill="auto"/>
          </w:tcPr>
          <w:p w14:paraId="6E55FE30" w14:textId="77777777" w:rsidR="00D33D41" w:rsidRPr="00060745" w:rsidRDefault="00D33D41" w:rsidP="007C55C2">
            <w:pPr>
              <w:pStyle w:val="BodyText"/>
              <w:rPr>
                <w:rFonts w:ascii="Arial" w:hAnsi="Arial" w:cs="Arial"/>
                <w:sz w:val="22"/>
                <w:szCs w:val="22"/>
              </w:rPr>
            </w:pPr>
            <w:r w:rsidRPr="00060745">
              <w:rPr>
                <w:rFonts w:ascii="Arial" w:eastAsia="Calibri" w:hAnsi="Arial" w:cs="Arial"/>
                <w:b/>
                <w:sz w:val="22"/>
                <w:szCs w:val="22"/>
              </w:rPr>
              <w:t xml:space="preserve">Export </w:t>
            </w:r>
            <w:r w:rsidRPr="00060745">
              <w:rPr>
                <w:rFonts w:ascii="Arial" w:eastAsia="Calibri" w:hAnsi="Arial" w:cs="Arial"/>
                <w:sz w:val="22"/>
                <w:szCs w:val="22"/>
              </w:rPr>
              <w:t>and</w:t>
            </w:r>
            <w:r w:rsidRPr="00060745">
              <w:rPr>
                <w:rFonts w:ascii="Arial" w:eastAsia="Calibri" w:hAnsi="Arial" w:cs="Arial"/>
                <w:b/>
                <w:sz w:val="22"/>
                <w:szCs w:val="22"/>
              </w:rPr>
              <w:t xml:space="preserve"> Delete </w:t>
            </w:r>
            <w:r w:rsidRPr="00060745">
              <w:rPr>
                <w:rFonts w:ascii="Arial" w:eastAsia="Calibri" w:hAnsi="Arial" w:cs="Arial"/>
                <w:sz w:val="22"/>
                <w:szCs w:val="22"/>
              </w:rPr>
              <w:t>for multiple reports</w:t>
            </w:r>
          </w:p>
        </w:tc>
        <w:tc>
          <w:tcPr>
            <w:tcW w:w="7290" w:type="dxa"/>
            <w:shd w:val="clear" w:color="auto" w:fill="auto"/>
          </w:tcPr>
          <w:p w14:paraId="740558EB" w14:textId="7719275E" w:rsidR="00D33D41" w:rsidRDefault="00D33D41" w:rsidP="00644E86">
            <w:pPr>
              <w:pStyle w:val="ListParagraph"/>
              <w:numPr>
                <w:ilvl w:val="0"/>
                <w:numId w:val="137"/>
              </w:numPr>
              <w:rPr>
                <w:rFonts w:ascii="Arial" w:eastAsia="Calibri" w:hAnsi="Arial" w:cs="Arial"/>
                <w:szCs w:val="22"/>
              </w:rPr>
            </w:pPr>
            <w:r>
              <w:rPr>
                <w:rFonts w:ascii="Arial" w:eastAsia="Calibri" w:hAnsi="Arial" w:cs="Arial"/>
                <w:szCs w:val="22"/>
              </w:rPr>
              <w:t xml:space="preserve">These three (3) </w:t>
            </w:r>
            <w:r w:rsidRPr="00060745">
              <w:rPr>
                <w:rFonts w:ascii="Arial" w:eastAsia="Calibri" w:hAnsi="Arial" w:cs="Arial"/>
                <w:szCs w:val="22"/>
              </w:rPr>
              <w:t xml:space="preserve">buttons </w:t>
            </w:r>
            <w:r>
              <w:rPr>
                <w:rFonts w:ascii="Arial" w:eastAsia="Calibri" w:hAnsi="Arial" w:cs="Arial"/>
                <w:szCs w:val="22"/>
              </w:rPr>
              <w:t xml:space="preserve">display </w:t>
            </w:r>
            <w:r w:rsidR="00E13F27">
              <w:rPr>
                <w:rFonts w:ascii="Arial" w:eastAsia="Calibri" w:hAnsi="Arial" w:cs="Arial"/>
                <w:szCs w:val="22"/>
              </w:rPr>
              <w:t>under the Personal Reports tab</w:t>
            </w:r>
            <w:r w:rsidRPr="00060745">
              <w:rPr>
                <w:rFonts w:ascii="Arial" w:eastAsia="Calibri" w:hAnsi="Arial" w:cs="Arial"/>
                <w:szCs w:val="22"/>
              </w:rPr>
              <w:t xml:space="preserve"> </w:t>
            </w:r>
            <w:r>
              <w:rPr>
                <w:rFonts w:ascii="Arial" w:eastAsia="Calibri" w:hAnsi="Arial" w:cs="Arial"/>
                <w:szCs w:val="22"/>
              </w:rPr>
              <w:t xml:space="preserve">and </w:t>
            </w:r>
            <w:r w:rsidRPr="00060745">
              <w:rPr>
                <w:rFonts w:ascii="Arial" w:eastAsia="Calibri" w:hAnsi="Arial" w:cs="Arial"/>
                <w:szCs w:val="22"/>
              </w:rPr>
              <w:t xml:space="preserve">are disabled and will be enabling when user selects any or all reports under the Report Name column. To select all, click the box next to the Report Name. </w:t>
            </w:r>
          </w:p>
          <w:p w14:paraId="0C31155A" w14:textId="77777777" w:rsidR="00D33D41" w:rsidRDefault="00D33D41" w:rsidP="00644E86">
            <w:pPr>
              <w:pStyle w:val="ListParagraph"/>
              <w:numPr>
                <w:ilvl w:val="1"/>
                <w:numId w:val="137"/>
              </w:numPr>
              <w:rPr>
                <w:rFonts w:ascii="Arial" w:eastAsia="Calibri" w:hAnsi="Arial" w:cs="Arial"/>
                <w:szCs w:val="22"/>
              </w:rPr>
            </w:pPr>
            <w:r>
              <w:rPr>
                <w:rFonts w:ascii="Arial" w:eastAsia="Calibri" w:hAnsi="Arial" w:cs="Arial"/>
                <w:szCs w:val="22"/>
              </w:rPr>
              <w:t xml:space="preserve">Delete for multiple or all selected reports </w:t>
            </w:r>
          </w:p>
          <w:p w14:paraId="520CD96A" w14:textId="77777777" w:rsidR="00D33D41" w:rsidRDefault="00D33D41" w:rsidP="00644E86">
            <w:pPr>
              <w:pStyle w:val="ListParagraph"/>
              <w:numPr>
                <w:ilvl w:val="1"/>
                <w:numId w:val="137"/>
              </w:numPr>
              <w:rPr>
                <w:rFonts w:ascii="Arial" w:eastAsia="Calibri" w:hAnsi="Arial" w:cs="Arial"/>
                <w:szCs w:val="22"/>
              </w:rPr>
            </w:pPr>
            <w:r>
              <w:rPr>
                <w:rFonts w:ascii="Arial" w:eastAsia="Calibri" w:hAnsi="Arial" w:cs="Arial"/>
                <w:szCs w:val="22"/>
              </w:rPr>
              <w:t>Export PDF for multiple or all selected reports</w:t>
            </w:r>
          </w:p>
          <w:p w14:paraId="51FD886E" w14:textId="77777777" w:rsidR="00D33D41" w:rsidRPr="00060745" w:rsidRDefault="00D33D41" w:rsidP="00644E86">
            <w:pPr>
              <w:pStyle w:val="ListParagraph"/>
              <w:numPr>
                <w:ilvl w:val="1"/>
                <w:numId w:val="137"/>
              </w:numPr>
              <w:rPr>
                <w:rFonts w:ascii="Arial" w:eastAsia="Calibri" w:hAnsi="Arial" w:cs="Arial"/>
                <w:szCs w:val="22"/>
              </w:rPr>
            </w:pPr>
            <w:r>
              <w:rPr>
                <w:rFonts w:ascii="Arial" w:eastAsia="Calibri" w:hAnsi="Arial" w:cs="Arial"/>
                <w:szCs w:val="22"/>
              </w:rPr>
              <w:t>Export Excel for multiple or all selected reports</w:t>
            </w:r>
          </w:p>
        </w:tc>
      </w:tr>
      <w:tr w:rsidR="00D33D41" w:rsidRPr="007976AC" w14:paraId="30AEAA73" w14:textId="77777777" w:rsidTr="001117AC">
        <w:tc>
          <w:tcPr>
            <w:tcW w:w="2358" w:type="dxa"/>
            <w:shd w:val="clear" w:color="auto" w:fill="auto"/>
          </w:tcPr>
          <w:p w14:paraId="55E627C3" w14:textId="77777777" w:rsidR="00D33D41" w:rsidRPr="00060745" w:rsidRDefault="00D33D41" w:rsidP="007C55C2">
            <w:pPr>
              <w:pStyle w:val="BodyText"/>
              <w:rPr>
                <w:rFonts w:ascii="Arial" w:eastAsia="Calibri" w:hAnsi="Arial" w:cs="Arial"/>
                <w:b/>
                <w:sz w:val="22"/>
                <w:szCs w:val="22"/>
              </w:rPr>
            </w:pPr>
            <w:r w:rsidRPr="00060745">
              <w:rPr>
                <w:rFonts w:ascii="Arial" w:eastAsia="Calibri" w:hAnsi="Arial" w:cs="Arial"/>
                <w:b/>
                <w:sz w:val="22"/>
                <w:szCs w:val="22"/>
              </w:rPr>
              <w:lastRenderedPageBreak/>
              <w:t>Search box</w:t>
            </w:r>
          </w:p>
        </w:tc>
        <w:tc>
          <w:tcPr>
            <w:tcW w:w="7290" w:type="dxa"/>
            <w:shd w:val="clear" w:color="auto" w:fill="auto"/>
          </w:tcPr>
          <w:p w14:paraId="79905235" w14:textId="77777777" w:rsidR="00D33D41" w:rsidRPr="008E7DB4" w:rsidRDefault="00D33D41" w:rsidP="00644E86">
            <w:pPr>
              <w:pStyle w:val="ListParagraph"/>
              <w:numPr>
                <w:ilvl w:val="0"/>
                <w:numId w:val="141"/>
              </w:numPr>
              <w:rPr>
                <w:rFonts w:ascii="Arial" w:hAnsi="Arial" w:cs="Arial"/>
                <w:szCs w:val="22"/>
              </w:rPr>
            </w:pPr>
            <w:r w:rsidRPr="00060745">
              <w:rPr>
                <w:rFonts w:ascii="Arial" w:hAnsi="Arial" w:cs="Arial"/>
                <w:szCs w:val="22"/>
              </w:rPr>
              <w:t xml:space="preserve">Allows users to search </w:t>
            </w:r>
            <w:r w:rsidRPr="008E7DB4">
              <w:rPr>
                <w:rFonts w:ascii="Arial" w:hAnsi="Arial" w:cs="Arial"/>
                <w:szCs w:val="22"/>
              </w:rPr>
              <w:t>with a combination of search criteria or one criteria</w:t>
            </w:r>
            <w:r w:rsidRPr="00060745">
              <w:rPr>
                <w:rFonts w:ascii="Arial" w:hAnsi="Arial" w:cs="Arial"/>
                <w:szCs w:val="22"/>
              </w:rPr>
              <w:t xml:space="preserve"> on Report Name, Category, Created By, and Last Modified Date</w:t>
            </w:r>
            <w:r w:rsidRPr="008E7DB4">
              <w:rPr>
                <w:rFonts w:ascii="Arial" w:hAnsi="Arial" w:cs="Arial"/>
                <w:szCs w:val="22"/>
              </w:rPr>
              <w:t xml:space="preserve"> </w:t>
            </w:r>
          </w:p>
        </w:tc>
      </w:tr>
      <w:tr w:rsidR="00D33D41" w:rsidRPr="007976AC" w14:paraId="5CCE2EDB" w14:textId="77777777" w:rsidTr="001117AC">
        <w:tc>
          <w:tcPr>
            <w:tcW w:w="2358" w:type="dxa"/>
            <w:shd w:val="clear" w:color="auto" w:fill="auto"/>
          </w:tcPr>
          <w:p w14:paraId="37CDC689" w14:textId="77777777" w:rsidR="00D33D41" w:rsidRPr="00060745" w:rsidRDefault="00D33D41" w:rsidP="007C55C2">
            <w:pPr>
              <w:pStyle w:val="BodyText"/>
              <w:rPr>
                <w:rFonts w:ascii="Arial" w:eastAsia="Calibri" w:hAnsi="Arial" w:cs="Arial"/>
                <w:b/>
                <w:sz w:val="22"/>
                <w:szCs w:val="22"/>
              </w:rPr>
            </w:pPr>
            <w:r w:rsidRPr="00060745">
              <w:rPr>
                <w:rFonts w:ascii="Arial" w:eastAsia="Calibri" w:hAnsi="Arial" w:cs="Arial"/>
                <w:b/>
                <w:sz w:val="22"/>
                <w:szCs w:val="22"/>
              </w:rPr>
              <w:t>Showing Reports</w:t>
            </w:r>
          </w:p>
        </w:tc>
        <w:tc>
          <w:tcPr>
            <w:tcW w:w="7290" w:type="dxa"/>
            <w:shd w:val="clear" w:color="auto" w:fill="auto"/>
          </w:tcPr>
          <w:p w14:paraId="6C46378E" w14:textId="77777777" w:rsidR="00D33D41" w:rsidRPr="00060745" w:rsidRDefault="00D33D41" w:rsidP="00644E86">
            <w:pPr>
              <w:pStyle w:val="ListParagraph"/>
              <w:numPr>
                <w:ilvl w:val="0"/>
                <w:numId w:val="143"/>
              </w:numPr>
              <w:rPr>
                <w:rFonts w:ascii="Arial" w:hAnsi="Arial" w:cs="Arial"/>
                <w:noProof/>
                <w:szCs w:val="22"/>
              </w:rPr>
            </w:pPr>
            <w:r w:rsidRPr="00060745">
              <w:rPr>
                <w:rFonts w:ascii="Arial" w:hAnsi="Arial" w:cs="Arial"/>
                <w:noProof/>
                <w:szCs w:val="22"/>
              </w:rPr>
              <w:t>Allows users to select their desired amount of reports to view rangin</w:t>
            </w:r>
            <w:r>
              <w:rPr>
                <w:rFonts w:ascii="Arial" w:hAnsi="Arial" w:cs="Arial"/>
                <w:noProof/>
                <w:szCs w:val="22"/>
              </w:rPr>
              <w:t>g from 10, 25, 50 to 100 reports</w:t>
            </w:r>
            <w:r w:rsidRPr="00060745">
              <w:rPr>
                <w:rFonts w:ascii="Arial" w:hAnsi="Arial" w:cs="Arial"/>
                <w:noProof/>
                <w:szCs w:val="22"/>
              </w:rPr>
              <w:t xml:space="preserve"> per page</w:t>
            </w:r>
            <w:r w:rsidRPr="00060745">
              <w:rPr>
                <w:rFonts w:ascii="Arial" w:eastAsia="Calibri" w:hAnsi="Arial" w:cs="Arial"/>
                <w:szCs w:val="22"/>
              </w:rPr>
              <w:t xml:space="preserve"> </w:t>
            </w:r>
          </w:p>
        </w:tc>
      </w:tr>
      <w:tr w:rsidR="00D33D41" w:rsidRPr="007976AC" w14:paraId="4FDB6D80" w14:textId="77777777" w:rsidTr="001117AC">
        <w:tc>
          <w:tcPr>
            <w:tcW w:w="2358" w:type="dxa"/>
            <w:vMerge w:val="restart"/>
            <w:shd w:val="clear" w:color="auto" w:fill="auto"/>
          </w:tcPr>
          <w:p w14:paraId="6CE87387" w14:textId="77777777" w:rsidR="00D33D41" w:rsidRPr="00060745" w:rsidRDefault="00D33D41" w:rsidP="007C55C2">
            <w:pPr>
              <w:pStyle w:val="BodyText"/>
              <w:rPr>
                <w:rFonts w:ascii="Arial" w:eastAsia="Calibri" w:hAnsi="Arial" w:cs="Arial"/>
                <w:b/>
                <w:sz w:val="22"/>
                <w:szCs w:val="22"/>
              </w:rPr>
            </w:pPr>
            <w:r w:rsidRPr="00060745">
              <w:rPr>
                <w:rFonts w:ascii="Arial" w:eastAsia="Calibri" w:hAnsi="Arial" w:cs="Arial"/>
                <w:b/>
                <w:sz w:val="22"/>
                <w:szCs w:val="22"/>
              </w:rPr>
              <w:t>Configuration Items</w:t>
            </w:r>
          </w:p>
        </w:tc>
        <w:tc>
          <w:tcPr>
            <w:tcW w:w="7290" w:type="dxa"/>
            <w:shd w:val="clear" w:color="auto" w:fill="auto"/>
          </w:tcPr>
          <w:p w14:paraId="2CA4F86E"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Report Name</w:t>
            </w:r>
            <w:r w:rsidRPr="00060745">
              <w:rPr>
                <w:rFonts w:ascii="Arial" w:eastAsia="Calibri" w:hAnsi="Arial" w:cs="Arial"/>
                <w:szCs w:val="22"/>
              </w:rPr>
              <w:t>: displays name of the report which user selected when saving the report. All the names are linked back to the filters which the person who made the report selected. When hovering over the link will show the report’s name and description.</w:t>
            </w:r>
          </w:p>
        </w:tc>
      </w:tr>
      <w:tr w:rsidR="00D33D41" w:rsidRPr="007976AC" w14:paraId="620447CB" w14:textId="77777777" w:rsidTr="001117AC">
        <w:tc>
          <w:tcPr>
            <w:tcW w:w="2358" w:type="dxa"/>
            <w:vMerge/>
            <w:shd w:val="clear" w:color="auto" w:fill="auto"/>
          </w:tcPr>
          <w:p w14:paraId="3004A3AA" w14:textId="77777777" w:rsidR="00D33D41" w:rsidRPr="00060745" w:rsidRDefault="00D33D41" w:rsidP="007C55C2">
            <w:pPr>
              <w:pStyle w:val="BodyText"/>
              <w:rPr>
                <w:rFonts w:ascii="Arial" w:eastAsia="Calibri" w:hAnsi="Arial" w:cs="Arial"/>
                <w:sz w:val="22"/>
                <w:szCs w:val="22"/>
              </w:rPr>
            </w:pPr>
          </w:p>
        </w:tc>
        <w:tc>
          <w:tcPr>
            <w:tcW w:w="7290" w:type="dxa"/>
            <w:shd w:val="clear" w:color="auto" w:fill="auto"/>
          </w:tcPr>
          <w:p w14:paraId="3D077445"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Category</w:t>
            </w:r>
            <w:r w:rsidRPr="00060745">
              <w:rPr>
                <w:rFonts w:ascii="Arial" w:eastAsia="Calibri" w:hAnsi="Arial" w:cs="Arial"/>
                <w:szCs w:val="22"/>
              </w:rPr>
              <w:t>: displays type</w:t>
            </w:r>
            <w:r>
              <w:rPr>
                <w:rFonts w:ascii="Arial" w:eastAsia="Calibri" w:hAnsi="Arial" w:cs="Arial"/>
                <w:szCs w:val="22"/>
              </w:rPr>
              <w:t>s</w:t>
            </w:r>
            <w:r w:rsidRPr="00060745">
              <w:rPr>
                <w:rFonts w:ascii="Arial" w:eastAsia="Calibri" w:hAnsi="Arial" w:cs="Arial"/>
                <w:szCs w:val="22"/>
              </w:rPr>
              <w:t xml:space="preserve"> of the report (Requests, Events, Logins, etc.,)</w:t>
            </w:r>
          </w:p>
        </w:tc>
      </w:tr>
      <w:tr w:rsidR="00D33D41" w:rsidRPr="007976AC" w14:paraId="3CA550A6" w14:textId="77777777" w:rsidTr="001117AC">
        <w:tc>
          <w:tcPr>
            <w:tcW w:w="2358" w:type="dxa"/>
            <w:vMerge/>
            <w:shd w:val="clear" w:color="auto" w:fill="auto"/>
          </w:tcPr>
          <w:p w14:paraId="59431095" w14:textId="77777777" w:rsidR="00D33D41" w:rsidRPr="00060745" w:rsidRDefault="00D33D41" w:rsidP="007C55C2">
            <w:pPr>
              <w:pStyle w:val="BodyText"/>
              <w:rPr>
                <w:rFonts w:ascii="Arial" w:eastAsia="Calibri" w:hAnsi="Arial" w:cs="Arial"/>
                <w:sz w:val="22"/>
                <w:szCs w:val="22"/>
              </w:rPr>
            </w:pPr>
          </w:p>
        </w:tc>
        <w:tc>
          <w:tcPr>
            <w:tcW w:w="7290" w:type="dxa"/>
            <w:shd w:val="clear" w:color="auto" w:fill="auto"/>
          </w:tcPr>
          <w:p w14:paraId="7CE01C29"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Last Modified</w:t>
            </w:r>
            <w:r w:rsidRPr="00060745">
              <w:rPr>
                <w:rFonts w:ascii="Arial" w:eastAsia="Calibri" w:hAnsi="Arial" w:cs="Arial"/>
                <w:szCs w:val="22"/>
              </w:rPr>
              <w:t>: displays date and time when the report was created</w:t>
            </w:r>
          </w:p>
        </w:tc>
      </w:tr>
      <w:tr w:rsidR="00D33D41" w:rsidRPr="007976AC" w14:paraId="0ADAE1C4" w14:textId="77777777" w:rsidTr="001117AC">
        <w:tc>
          <w:tcPr>
            <w:tcW w:w="2358" w:type="dxa"/>
            <w:vMerge/>
            <w:shd w:val="clear" w:color="auto" w:fill="auto"/>
          </w:tcPr>
          <w:p w14:paraId="2D13BE9B" w14:textId="77777777" w:rsidR="00D33D41" w:rsidRPr="00060745" w:rsidRDefault="00D33D41" w:rsidP="007C55C2">
            <w:pPr>
              <w:pStyle w:val="BodyText"/>
              <w:rPr>
                <w:rFonts w:ascii="Arial" w:eastAsia="Calibri" w:hAnsi="Arial" w:cs="Arial"/>
                <w:sz w:val="22"/>
                <w:szCs w:val="22"/>
              </w:rPr>
            </w:pPr>
          </w:p>
        </w:tc>
        <w:tc>
          <w:tcPr>
            <w:tcW w:w="7290" w:type="dxa"/>
            <w:shd w:val="clear" w:color="auto" w:fill="auto"/>
          </w:tcPr>
          <w:p w14:paraId="69841307"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Created By</w:t>
            </w:r>
            <w:r w:rsidRPr="00060745">
              <w:rPr>
                <w:rFonts w:ascii="Arial" w:eastAsia="Calibri" w:hAnsi="Arial" w:cs="Arial"/>
                <w:szCs w:val="22"/>
              </w:rPr>
              <w:t>: displays the owner of the report</w:t>
            </w:r>
          </w:p>
        </w:tc>
      </w:tr>
      <w:tr w:rsidR="00D33D41" w:rsidRPr="007976AC" w14:paraId="6851FBF0" w14:textId="77777777" w:rsidTr="001117AC">
        <w:tc>
          <w:tcPr>
            <w:tcW w:w="2358" w:type="dxa"/>
            <w:vMerge/>
            <w:shd w:val="clear" w:color="auto" w:fill="auto"/>
          </w:tcPr>
          <w:p w14:paraId="0A13D71A" w14:textId="77777777" w:rsidR="00D33D41" w:rsidRPr="00060745" w:rsidRDefault="00D33D41" w:rsidP="007C55C2">
            <w:pPr>
              <w:pStyle w:val="BodyText"/>
              <w:rPr>
                <w:rFonts w:ascii="Arial" w:eastAsia="Calibri" w:hAnsi="Arial" w:cs="Arial"/>
                <w:sz w:val="22"/>
                <w:szCs w:val="22"/>
              </w:rPr>
            </w:pPr>
          </w:p>
        </w:tc>
        <w:tc>
          <w:tcPr>
            <w:tcW w:w="7290" w:type="dxa"/>
            <w:shd w:val="clear" w:color="auto" w:fill="auto"/>
          </w:tcPr>
          <w:p w14:paraId="362FAB15"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Time Period</w:t>
            </w:r>
            <w:r w:rsidRPr="00060745">
              <w:rPr>
                <w:rFonts w:ascii="Arial" w:eastAsia="Calibri" w:hAnsi="Arial" w:cs="Arial"/>
                <w:szCs w:val="22"/>
              </w:rPr>
              <w:t>: displays the desired time period for exporting report to PDF or Excel and printing includes:</w:t>
            </w:r>
          </w:p>
          <w:p w14:paraId="5DC305AA"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szCs w:val="22"/>
              </w:rPr>
              <w:t>Existing Time Period</w:t>
            </w:r>
          </w:p>
          <w:p w14:paraId="1DBD3E13"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szCs w:val="22"/>
              </w:rPr>
              <w:t>Last 7 Days</w:t>
            </w:r>
          </w:p>
          <w:p w14:paraId="0003274A"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szCs w:val="22"/>
              </w:rPr>
              <w:t>Last 30 Days</w:t>
            </w:r>
          </w:p>
          <w:p w14:paraId="1406E0D5"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szCs w:val="22"/>
              </w:rPr>
              <w:t>Last Calendar Month</w:t>
            </w:r>
          </w:p>
          <w:p w14:paraId="66EBFF87"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Actions</w:t>
            </w:r>
            <w:r w:rsidRPr="00060745">
              <w:rPr>
                <w:rFonts w:ascii="Arial" w:eastAsia="Calibri" w:hAnsi="Arial" w:cs="Arial"/>
                <w:szCs w:val="22"/>
              </w:rPr>
              <w:t xml:space="preserve">: </w:t>
            </w:r>
          </w:p>
          <w:p w14:paraId="06B6D5EA"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b/>
                <w:szCs w:val="22"/>
              </w:rPr>
              <w:t>Run</w:t>
            </w:r>
            <w:r w:rsidRPr="00060745">
              <w:rPr>
                <w:rFonts w:ascii="Arial" w:eastAsia="Calibri" w:hAnsi="Arial" w:cs="Arial"/>
                <w:szCs w:val="22"/>
              </w:rPr>
              <w:t xml:space="preserve">: when users click Run button, it will take them to the report with the detailed filters the person who made the report selected. </w:t>
            </w:r>
          </w:p>
          <w:p w14:paraId="2F391EF7" w14:textId="7E42C9EF"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b/>
                <w:szCs w:val="22"/>
              </w:rPr>
              <w:t>More</w:t>
            </w:r>
            <w:r w:rsidRPr="00060745">
              <w:rPr>
                <w:rFonts w:ascii="Arial" w:eastAsia="Calibri" w:hAnsi="Arial" w:cs="Arial"/>
                <w:szCs w:val="22"/>
              </w:rPr>
              <w:t>: When users click More button</w:t>
            </w:r>
            <w:r>
              <w:rPr>
                <w:rFonts w:ascii="Arial" w:eastAsia="Calibri" w:hAnsi="Arial" w:cs="Arial"/>
                <w:szCs w:val="22"/>
              </w:rPr>
              <w:t xml:space="preserve">, it </w:t>
            </w:r>
            <w:r w:rsidR="00022A3D">
              <w:rPr>
                <w:rFonts w:ascii="Arial" w:eastAsia="Calibri" w:hAnsi="Arial" w:cs="Arial"/>
                <w:szCs w:val="22"/>
              </w:rPr>
              <w:t>will provide them five (5</w:t>
            </w:r>
            <w:r w:rsidRPr="00060745">
              <w:rPr>
                <w:rFonts w:ascii="Arial" w:eastAsia="Calibri" w:hAnsi="Arial" w:cs="Arial"/>
                <w:szCs w:val="22"/>
              </w:rPr>
              <w:t>) selections:</w:t>
            </w:r>
          </w:p>
          <w:p w14:paraId="3D65C2F8" w14:textId="77777777" w:rsidR="00D33D41" w:rsidRPr="00060745" w:rsidRDefault="00D33D41" w:rsidP="00644E86">
            <w:pPr>
              <w:pStyle w:val="ListParagraph"/>
              <w:numPr>
                <w:ilvl w:val="2"/>
                <w:numId w:val="139"/>
              </w:numPr>
              <w:rPr>
                <w:rFonts w:ascii="Arial" w:eastAsia="Calibri" w:hAnsi="Arial" w:cs="Arial"/>
                <w:szCs w:val="22"/>
              </w:rPr>
            </w:pPr>
            <w:r w:rsidRPr="00060745">
              <w:rPr>
                <w:rFonts w:ascii="Arial" w:eastAsia="Calibri" w:hAnsi="Arial" w:cs="Arial"/>
                <w:szCs w:val="22"/>
              </w:rPr>
              <w:t>Export PDF</w:t>
            </w:r>
            <w:r>
              <w:rPr>
                <w:rFonts w:ascii="Arial" w:eastAsia="Calibri" w:hAnsi="Arial" w:cs="Arial"/>
                <w:szCs w:val="22"/>
              </w:rPr>
              <w:t xml:space="preserve"> for specific selected report</w:t>
            </w:r>
          </w:p>
          <w:p w14:paraId="03F58AC0" w14:textId="77777777" w:rsidR="00D33D41" w:rsidRPr="00060745" w:rsidRDefault="00D33D41" w:rsidP="00644E86">
            <w:pPr>
              <w:pStyle w:val="ListParagraph"/>
              <w:numPr>
                <w:ilvl w:val="2"/>
                <w:numId w:val="139"/>
              </w:numPr>
              <w:rPr>
                <w:rFonts w:ascii="Arial" w:eastAsia="Calibri" w:hAnsi="Arial" w:cs="Arial"/>
                <w:szCs w:val="22"/>
              </w:rPr>
            </w:pPr>
            <w:r w:rsidRPr="00060745">
              <w:rPr>
                <w:rFonts w:ascii="Arial" w:eastAsia="Calibri" w:hAnsi="Arial" w:cs="Arial"/>
                <w:szCs w:val="22"/>
              </w:rPr>
              <w:t>Export Excel</w:t>
            </w:r>
            <w:r>
              <w:rPr>
                <w:rFonts w:ascii="Arial" w:eastAsia="Calibri" w:hAnsi="Arial" w:cs="Arial"/>
                <w:szCs w:val="22"/>
              </w:rPr>
              <w:t xml:space="preserve"> for specific selected report</w:t>
            </w:r>
          </w:p>
          <w:p w14:paraId="7DD89561" w14:textId="77777777" w:rsidR="00D33D41" w:rsidRDefault="00D33D41" w:rsidP="00644E86">
            <w:pPr>
              <w:pStyle w:val="ListParagraph"/>
              <w:numPr>
                <w:ilvl w:val="2"/>
                <w:numId w:val="139"/>
              </w:numPr>
              <w:rPr>
                <w:rFonts w:ascii="Arial" w:eastAsia="Calibri" w:hAnsi="Arial" w:cs="Arial"/>
                <w:szCs w:val="22"/>
              </w:rPr>
            </w:pPr>
            <w:r w:rsidRPr="00060745">
              <w:rPr>
                <w:rFonts w:ascii="Arial" w:eastAsia="Calibri" w:hAnsi="Arial" w:cs="Arial"/>
                <w:szCs w:val="22"/>
              </w:rPr>
              <w:t>Print</w:t>
            </w:r>
            <w:r>
              <w:rPr>
                <w:rFonts w:ascii="Arial" w:eastAsia="Calibri" w:hAnsi="Arial" w:cs="Arial"/>
                <w:szCs w:val="22"/>
              </w:rPr>
              <w:t xml:space="preserve"> for specific selected report</w:t>
            </w:r>
          </w:p>
          <w:p w14:paraId="33BD99EC" w14:textId="312024CA" w:rsidR="00022A3D" w:rsidRPr="001117AC" w:rsidRDefault="00022A3D" w:rsidP="00644E86">
            <w:pPr>
              <w:pStyle w:val="ListParagraph"/>
              <w:numPr>
                <w:ilvl w:val="2"/>
                <w:numId w:val="139"/>
              </w:numPr>
              <w:rPr>
                <w:rFonts w:ascii="Arial" w:eastAsia="Calibri" w:hAnsi="Arial" w:cs="Arial"/>
                <w:szCs w:val="22"/>
              </w:rPr>
            </w:pPr>
            <w:r>
              <w:rPr>
                <w:rFonts w:ascii="Arial" w:eastAsia="Calibri" w:hAnsi="Arial" w:cs="Arial"/>
                <w:szCs w:val="22"/>
              </w:rPr>
              <w:t xml:space="preserve">Edit Name for specific selected </w:t>
            </w:r>
            <w:r w:rsidRPr="001117AC">
              <w:rPr>
                <w:rFonts w:ascii="Arial" w:eastAsia="Calibri" w:hAnsi="Arial" w:cs="Arial"/>
                <w:szCs w:val="22"/>
              </w:rPr>
              <w:t>report</w:t>
            </w:r>
            <w:r w:rsidR="001117AC" w:rsidRPr="001117AC">
              <w:rPr>
                <w:rFonts w:ascii="Arial" w:eastAsia="Calibri" w:hAnsi="Arial" w:cs="Arial"/>
                <w:szCs w:val="22"/>
              </w:rPr>
              <w:t xml:space="preserve"> (</w:t>
            </w:r>
            <w:r w:rsidR="005370A3" w:rsidRPr="005370A3">
              <w:rPr>
                <w:rFonts w:ascii="Arial" w:hAnsi="Arial" w:cs="Arial"/>
                <w:szCs w:val="22"/>
              </w:rPr>
              <w:t xml:space="preserve">Figure </w:t>
            </w:r>
            <w:r w:rsidR="005370A3" w:rsidRPr="005370A3">
              <w:rPr>
                <w:rFonts w:ascii="Arial" w:hAnsi="Arial" w:cs="Arial"/>
                <w:noProof/>
                <w:szCs w:val="22"/>
              </w:rPr>
              <w:t>170</w:t>
            </w:r>
            <w:r w:rsidR="001117AC" w:rsidRPr="001117AC">
              <w:rPr>
                <w:rFonts w:ascii="Arial" w:eastAsia="Calibri" w:hAnsi="Arial" w:cs="Arial"/>
                <w:szCs w:val="22"/>
              </w:rPr>
              <w:t>)</w:t>
            </w:r>
          </w:p>
          <w:p w14:paraId="78E79BD4" w14:textId="77777777" w:rsidR="00D33D41" w:rsidRPr="00060745" w:rsidRDefault="00D33D41" w:rsidP="00644E86">
            <w:pPr>
              <w:pStyle w:val="ListParagraph"/>
              <w:numPr>
                <w:ilvl w:val="2"/>
                <w:numId w:val="139"/>
              </w:numPr>
              <w:rPr>
                <w:rFonts w:ascii="Arial" w:eastAsia="Calibri" w:hAnsi="Arial" w:cs="Arial"/>
                <w:szCs w:val="22"/>
              </w:rPr>
            </w:pPr>
            <w:r w:rsidRPr="00060745">
              <w:rPr>
                <w:rFonts w:ascii="Arial" w:eastAsia="Calibri" w:hAnsi="Arial" w:cs="Arial"/>
                <w:szCs w:val="22"/>
              </w:rPr>
              <w:t>Delete</w:t>
            </w:r>
            <w:r>
              <w:rPr>
                <w:rFonts w:ascii="Arial" w:eastAsia="Calibri" w:hAnsi="Arial" w:cs="Arial"/>
                <w:szCs w:val="22"/>
              </w:rPr>
              <w:t xml:space="preserve"> for specific selected report</w:t>
            </w:r>
          </w:p>
        </w:tc>
      </w:tr>
      <w:tr w:rsidR="00D33D41" w:rsidRPr="007976AC" w14:paraId="54351524" w14:textId="77777777" w:rsidTr="001117AC">
        <w:tc>
          <w:tcPr>
            <w:tcW w:w="2358" w:type="dxa"/>
            <w:shd w:val="clear" w:color="auto" w:fill="auto"/>
          </w:tcPr>
          <w:p w14:paraId="2C3B23FE" w14:textId="77777777" w:rsidR="00D33D41" w:rsidRPr="00060745" w:rsidRDefault="00D33D41" w:rsidP="007C55C2">
            <w:pPr>
              <w:pStyle w:val="BodyText"/>
              <w:rPr>
                <w:rFonts w:ascii="Arial" w:hAnsi="Arial" w:cs="Arial"/>
                <w:b/>
                <w:noProof/>
                <w:sz w:val="22"/>
                <w:szCs w:val="22"/>
              </w:rPr>
            </w:pPr>
            <w:r w:rsidRPr="00060745">
              <w:rPr>
                <w:rFonts w:ascii="Arial" w:hAnsi="Arial" w:cs="Arial"/>
                <w:b/>
                <w:noProof/>
                <w:sz w:val="22"/>
                <w:szCs w:val="22"/>
              </w:rPr>
              <w:t>Sort</w:t>
            </w:r>
          </w:p>
        </w:tc>
        <w:tc>
          <w:tcPr>
            <w:tcW w:w="7290" w:type="dxa"/>
            <w:shd w:val="clear" w:color="auto" w:fill="auto"/>
          </w:tcPr>
          <w:p w14:paraId="73E0A023" w14:textId="77777777" w:rsidR="00D33D41" w:rsidRPr="00060745" w:rsidRDefault="00D33D41" w:rsidP="00644E86">
            <w:pPr>
              <w:pStyle w:val="ListParagraph"/>
              <w:numPr>
                <w:ilvl w:val="0"/>
                <w:numId w:val="142"/>
              </w:numPr>
              <w:rPr>
                <w:rFonts w:ascii="Arial" w:hAnsi="Arial" w:cs="Arial"/>
                <w:noProof/>
                <w:szCs w:val="22"/>
              </w:rPr>
            </w:pPr>
            <w:r w:rsidRPr="00060745">
              <w:rPr>
                <w:rFonts w:ascii="Arial" w:eastAsia="Calibri" w:hAnsi="Arial" w:cs="Arial"/>
                <w:szCs w:val="22"/>
              </w:rPr>
              <w:t xml:space="preserve">Every column is </w:t>
            </w:r>
            <w:r w:rsidRPr="00060745">
              <w:rPr>
                <w:rFonts w:ascii="Arial" w:eastAsia="Calibri" w:hAnsi="Arial" w:cs="Arial"/>
                <w:b/>
                <w:szCs w:val="22"/>
              </w:rPr>
              <w:t>sortable</w:t>
            </w:r>
          </w:p>
          <w:p w14:paraId="0B6C48E4" w14:textId="77777777" w:rsidR="00D33D41" w:rsidRPr="00060745" w:rsidRDefault="00D33D41" w:rsidP="007C55C2">
            <w:pPr>
              <w:rPr>
                <w:rFonts w:ascii="Arial" w:eastAsia="Calibri" w:hAnsi="Arial" w:cs="Arial"/>
                <w:bCs/>
                <w:iCs/>
                <w:kern w:val="32"/>
                <w:szCs w:val="22"/>
              </w:rPr>
            </w:pPr>
          </w:p>
        </w:tc>
      </w:tr>
    </w:tbl>
    <w:p w14:paraId="1378D668" w14:textId="77777777" w:rsidR="00D33D41" w:rsidRPr="003D7B56" w:rsidRDefault="00D33D41" w:rsidP="00D33D41">
      <w:pPr>
        <w:rPr>
          <w:rFonts w:eastAsia="Calibri"/>
          <w:sz w:val="24"/>
        </w:rPr>
      </w:pPr>
    </w:p>
    <w:p w14:paraId="1DC5FC78" w14:textId="77777777" w:rsidR="00D33D41" w:rsidRDefault="00D33D41" w:rsidP="00EA1A3B">
      <w:pPr>
        <w:pStyle w:val="Heading6"/>
        <w:numPr>
          <w:ilvl w:val="0"/>
          <w:numId w:val="0"/>
        </w:numPr>
        <w:rPr>
          <w:rFonts w:eastAsia="Calibri"/>
        </w:rPr>
      </w:pPr>
      <w:bookmarkStart w:id="994" w:name="_3.2.2.3.9.2._Shared_Reports"/>
      <w:bookmarkStart w:id="995" w:name="_Toc390688245"/>
      <w:bookmarkStart w:id="996" w:name="_Toc462413020"/>
      <w:bookmarkEnd w:id="994"/>
      <w:r>
        <w:rPr>
          <w:rFonts w:eastAsia="Calibri"/>
        </w:rPr>
        <w:t>3.2.2.3.9.2. Shared Reports</w:t>
      </w:r>
      <w:bookmarkEnd w:id="995"/>
      <w:bookmarkEnd w:id="996"/>
    </w:p>
    <w:p w14:paraId="4F735345" w14:textId="075F545B" w:rsidR="00D33D41" w:rsidRPr="00050D9E" w:rsidRDefault="00D33D41" w:rsidP="00D33D41">
      <w:pPr>
        <w:spacing w:before="60" w:after="120" w:line="240" w:lineRule="atLeast"/>
        <w:rPr>
          <w:rFonts w:eastAsia="Calibri"/>
          <w:sz w:val="24"/>
        </w:rPr>
      </w:pPr>
      <w:r w:rsidRPr="00050D9E">
        <w:rPr>
          <w:rFonts w:eastAsia="Calibri"/>
          <w:sz w:val="24"/>
        </w:rPr>
        <w:t>The saved report</w:t>
      </w:r>
      <w:r w:rsidR="00150402" w:rsidRPr="00050D9E">
        <w:rPr>
          <w:rFonts w:eastAsia="Calibri"/>
          <w:sz w:val="24"/>
        </w:rPr>
        <w:t>,</w:t>
      </w:r>
      <w:r w:rsidRPr="00050D9E">
        <w:rPr>
          <w:rFonts w:eastAsia="Calibri"/>
          <w:sz w:val="24"/>
        </w:rPr>
        <w:t xml:space="preserve"> which is marked as Share</w:t>
      </w:r>
      <w:r w:rsidR="00150402" w:rsidRPr="00050D9E">
        <w:rPr>
          <w:rFonts w:eastAsia="Calibri"/>
          <w:sz w:val="24"/>
        </w:rPr>
        <w:t>d,</w:t>
      </w:r>
      <w:r w:rsidRPr="00050D9E">
        <w:rPr>
          <w:rFonts w:eastAsia="Calibri"/>
          <w:sz w:val="24"/>
        </w:rPr>
        <w:t xml:space="preserve"> from </w:t>
      </w:r>
      <w:r w:rsidRPr="00791767">
        <w:rPr>
          <w:rFonts w:eastAsia="Calibri"/>
          <w:sz w:val="24"/>
        </w:rPr>
        <w:t>Section 3.2.2.3.9.1</w:t>
      </w:r>
      <w:r w:rsidRPr="00050D9E">
        <w:rPr>
          <w:rFonts w:eastAsia="Calibri"/>
          <w:sz w:val="24"/>
        </w:rPr>
        <w:t xml:space="preserve"> will be display under the Shared Reports ta</w:t>
      </w:r>
      <w:r w:rsidR="00CF7C9D" w:rsidRPr="00050D9E">
        <w:rPr>
          <w:rFonts w:eastAsia="Calibri"/>
          <w:sz w:val="24"/>
        </w:rPr>
        <w:t>b</w:t>
      </w:r>
      <w:r w:rsidRPr="00050D9E">
        <w:rPr>
          <w:rFonts w:eastAsia="Calibri"/>
          <w:sz w:val="24"/>
        </w:rPr>
        <w:t xml:space="preserve"> (</w:t>
      </w:r>
      <w:r w:rsidR="005370A3" w:rsidRPr="005370A3">
        <w:rPr>
          <w:sz w:val="24"/>
        </w:rPr>
        <w:t xml:space="preserve">Figure </w:t>
      </w:r>
      <w:r w:rsidR="005370A3" w:rsidRPr="005370A3">
        <w:rPr>
          <w:noProof/>
          <w:sz w:val="24"/>
        </w:rPr>
        <w:t>171</w:t>
      </w:r>
      <w:r w:rsidRPr="00050D9E">
        <w:rPr>
          <w:rFonts w:eastAsia="Calibri"/>
          <w:sz w:val="24"/>
        </w:rPr>
        <w:t>).</w:t>
      </w:r>
    </w:p>
    <w:p w14:paraId="164E6971" w14:textId="7BAE94C6" w:rsidR="00D33D41" w:rsidRDefault="002C3BF0" w:rsidP="002C3BF0">
      <w:pPr>
        <w:jc w:val="center"/>
        <w:rPr>
          <w:rFonts w:eastAsia="Calibri"/>
        </w:rPr>
      </w:pPr>
      <w:r>
        <w:rPr>
          <w:noProof/>
        </w:rPr>
        <w:lastRenderedPageBreak/>
        <w:drawing>
          <wp:inline distT="0" distB="0" distL="0" distR="0" wp14:anchorId="738E59BA" wp14:editId="69512917">
            <wp:extent cx="5239111" cy="2648102"/>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247763" cy="2652475"/>
                    </a:xfrm>
                    <a:prstGeom prst="rect">
                      <a:avLst/>
                    </a:prstGeom>
                  </pic:spPr>
                </pic:pic>
              </a:graphicData>
            </a:graphic>
          </wp:inline>
        </w:drawing>
      </w:r>
    </w:p>
    <w:p w14:paraId="592FD2B1" w14:textId="2BF1CC42" w:rsidR="00D33D41" w:rsidRDefault="00D33D41" w:rsidP="00EA1A3B">
      <w:pPr>
        <w:pStyle w:val="Caption"/>
        <w:jc w:val="center"/>
        <w:outlineLvl w:val="0"/>
        <w:rPr>
          <w:sz w:val="22"/>
          <w:szCs w:val="22"/>
        </w:rPr>
      </w:pPr>
      <w:bookmarkStart w:id="997" w:name="_Ref389734738"/>
      <w:bookmarkStart w:id="998" w:name="_Ref389734708"/>
      <w:bookmarkStart w:id="999" w:name="_Toc390439884"/>
      <w:bookmarkStart w:id="1000" w:name="_Toc443991265"/>
      <w:r w:rsidRPr="008D51BF">
        <w:rPr>
          <w:sz w:val="22"/>
          <w:szCs w:val="22"/>
        </w:rPr>
        <w:t xml:space="preserve">Figure </w:t>
      </w:r>
      <w:r w:rsidR="005370A3">
        <w:rPr>
          <w:noProof/>
          <w:sz w:val="22"/>
          <w:szCs w:val="22"/>
        </w:rPr>
        <w:t>171</w:t>
      </w:r>
      <w:bookmarkEnd w:id="997"/>
      <w:r w:rsidRPr="008D51BF">
        <w:rPr>
          <w:sz w:val="22"/>
          <w:szCs w:val="22"/>
        </w:rPr>
        <w:t>: Shared Reports</w:t>
      </w:r>
      <w:bookmarkEnd w:id="998"/>
      <w:bookmarkEnd w:id="999"/>
      <w:bookmarkEnd w:id="1000"/>
    </w:p>
    <w:p w14:paraId="7DB7AC48" w14:textId="77777777" w:rsidR="00680964" w:rsidRDefault="00680964" w:rsidP="00D33D41">
      <w:pPr>
        <w:rPr>
          <w:rFonts w:eastAsia="Calibri"/>
          <w:sz w:val="24"/>
        </w:rPr>
      </w:pPr>
    </w:p>
    <w:p w14:paraId="525B8294" w14:textId="74186671" w:rsidR="00D33D41" w:rsidRPr="00050D9E" w:rsidRDefault="00D33D41" w:rsidP="00D33D41">
      <w:pPr>
        <w:rPr>
          <w:rFonts w:eastAsia="Calibri"/>
          <w:sz w:val="24"/>
        </w:rPr>
      </w:pPr>
      <w:r w:rsidRPr="00050D9E">
        <w:rPr>
          <w:rFonts w:eastAsia="Calibri"/>
          <w:sz w:val="24"/>
        </w:rPr>
        <w:t xml:space="preserve">Functions of the Shared Reports </w:t>
      </w:r>
      <w:r w:rsidR="00D64841" w:rsidRPr="00050D9E">
        <w:rPr>
          <w:rFonts w:eastAsia="Calibri"/>
          <w:sz w:val="24"/>
        </w:rPr>
        <w:t>tab</w:t>
      </w:r>
      <w:r w:rsidRPr="00050D9E">
        <w:rPr>
          <w:rFonts w:eastAsia="Calibri"/>
          <w:sz w:val="24"/>
        </w:rPr>
        <w:t xml:space="preserve"> as shown in </w:t>
      </w:r>
      <w:r w:rsidR="005370A3" w:rsidRPr="005370A3">
        <w:rPr>
          <w:sz w:val="24"/>
        </w:rPr>
        <w:t xml:space="preserve">Table </w:t>
      </w:r>
      <w:r w:rsidR="005370A3" w:rsidRPr="005370A3">
        <w:rPr>
          <w:noProof/>
          <w:sz w:val="24"/>
        </w:rPr>
        <w:t>10</w:t>
      </w:r>
      <w:r w:rsidRPr="00050D9E">
        <w:rPr>
          <w:rFonts w:eastAsia="Calibri"/>
          <w:sz w:val="24"/>
        </w:rPr>
        <w:t>.</w:t>
      </w:r>
    </w:p>
    <w:p w14:paraId="1BAD4774" w14:textId="11E9788D" w:rsidR="00D33D41" w:rsidRPr="00B74FC4" w:rsidRDefault="00D33D41" w:rsidP="00EA1A3B">
      <w:pPr>
        <w:pStyle w:val="Caption"/>
        <w:spacing w:before="60" w:after="120" w:line="240" w:lineRule="atLeast"/>
        <w:jc w:val="center"/>
        <w:outlineLvl w:val="0"/>
        <w:rPr>
          <w:rFonts w:eastAsia="Calibri"/>
          <w:sz w:val="22"/>
          <w:szCs w:val="22"/>
        </w:rPr>
      </w:pPr>
      <w:bookmarkStart w:id="1001" w:name="_Ref389740004"/>
      <w:bookmarkStart w:id="1002" w:name="_Toc390431200"/>
      <w:bookmarkStart w:id="1003" w:name="_Toc443991311"/>
      <w:r w:rsidRPr="00B74FC4">
        <w:rPr>
          <w:sz w:val="22"/>
          <w:szCs w:val="22"/>
        </w:rPr>
        <w:t xml:space="preserve">Table </w:t>
      </w:r>
      <w:r w:rsidR="005370A3">
        <w:rPr>
          <w:noProof/>
          <w:sz w:val="22"/>
          <w:szCs w:val="22"/>
        </w:rPr>
        <w:t>10</w:t>
      </w:r>
      <w:bookmarkEnd w:id="1001"/>
      <w:r w:rsidRPr="00B74FC4">
        <w:rPr>
          <w:sz w:val="22"/>
          <w:szCs w:val="22"/>
        </w:rPr>
        <w:t xml:space="preserve">: </w:t>
      </w:r>
      <w:r>
        <w:rPr>
          <w:sz w:val="22"/>
          <w:szCs w:val="22"/>
        </w:rPr>
        <w:t>Shared</w:t>
      </w:r>
      <w:r w:rsidRPr="00B74FC4">
        <w:rPr>
          <w:sz w:val="22"/>
          <w:szCs w:val="22"/>
        </w:rPr>
        <w:t xml:space="preserve"> Reports Functions</w:t>
      </w:r>
      <w:bookmarkEnd w:id="1002"/>
      <w:bookmarkEnd w:id="100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7200"/>
      </w:tblGrid>
      <w:tr w:rsidR="00D33D41" w:rsidRPr="007976AC" w14:paraId="13D20B72" w14:textId="77777777" w:rsidTr="007C55C2">
        <w:trPr>
          <w:trHeight w:val="386"/>
        </w:trPr>
        <w:tc>
          <w:tcPr>
            <w:tcW w:w="2358" w:type="dxa"/>
            <w:shd w:val="clear" w:color="auto" w:fill="D9D9D9"/>
          </w:tcPr>
          <w:p w14:paraId="619ADEE4" w14:textId="77777777" w:rsidR="00D33D41" w:rsidRPr="00060745" w:rsidRDefault="00D33D41" w:rsidP="007C55C2">
            <w:pPr>
              <w:pStyle w:val="BodyText"/>
              <w:rPr>
                <w:rFonts w:ascii="Arial" w:hAnsi="Arial" w:cs="Arial"/>
                <w:b/>
                <w:sz w:val="22"/>
                <w:szCs w:val="22"/>
              </w:rPr>
            </w:pPr>
            <w:r w:rsidRPr="00060745">
              <w:rPr>
                <w:rFonts w:ascii="Arial" w:hAnsi="Arial" w:cs="Arial"/>
                <w:b/>
                <w:sz w:val="22"/>
                <w:szCs w:val="22"/>
              </w:rPr>
              <w:t>Features</w:t>
            </w:r>
          </w:p>
        </w:tc>
        <w:tc>
          <w:tcPr>
            <w:tcW w:w="7200" w:type="dxa"/>
            <w:shd w:val="clear" w:color="auto" w:fill="D9D9D9"/>
          </w:tcPr>
          <w:p w14:paraId="0D65C20C" w14:textId="77777777" w:rsidR="00D33D41" w:rsidRPr="00060745" w:rsidRDefault="00D33D41" w:rsidP="007C55C2">
            <w:pPr>
              <w:pStyle w:val="BodyText"/>
              <w:rPr>
                <w:rFonts w:ascii="Arial" w:hAnsi="Arial" w:cs="Arial"/>
                <w:b/>
                <w:sz w:val="22"/>
                <w:szCs w:val="22"/>
              </w:rPr>
            </w:pPr>
            <w:r w:rsidRPr="00060745">
              <w:rPr>
                <w:rFonts w:ascii="Arial" w:hAnsi="Arial" w:cs="Arial"/>
                <w:b/>
                <w:sz w:val="22"/>
                <w:szCs w:val="22"/>
              </w:rPr>
              <w:t>Description</w:t>
            </w:r>
          </w:p>
        </w:tc>
      </w:tr>
      <w:tr w:rsidR="00D33D41" w:rsidRPr="007976AC" w14:paraId="058CD324" w14:textId="77777777" w:rsidTr="007C55C2">
        <w:tc>
          <w:tcPr>
            <w:tcW w:w="2358" w:type="dxa"/>
            <w:shd w:val="clear" w:color="auto" w:fill="auto"/>
          </w:tcPr>
          <w:p w14:paraId="7C0DDA05" w14:textId="77777777" w:rsidR="00D33D41" w:rsidRPr="00060745" w:rsidRDefault="00D33D41" w:rsidP="007C55C2">
            <w:pPr>
              <w:pStyle w:val="BodyText"/>
              <w:rPr>
                <w:rFonts w:ascii="Arial" w:hAnsi="Arial" w:cs="Arial"/>
                <w:b/>
                <w:sz w:val="22"/>
                <w:szCs w:val="22"/>
              </w:rPr>
            </w:pPr>
            <w:r w:rsidRPr="00060745">
              <w:rPr>
                <w:rFonts w:ascii="Arial" w:hAnsi="Arial" w:cs="Arial"/>
                <w:b/>
                <w:sz w:val="22"/>
                <w:szCs w:val="22"/>
              </w:rPr>
              <w:t>User Access Levels</w:t>
            </w:r>
          </w:p>
        </w:tc>
        <w:tc>
          <w:tcPr>
            <w:tcW w:w="7200" w:type="dxa"/>
            <w:shd w:val="clear" w:color="auto" w:fill="auto"/>
          </w:tcPr>
          <w:p w14:paraId="3A71E834" w14:textId="77777777" w:rsidR="00D33D41" w:rsidRPr="00060745" w:rsidRDefault="00D33D41" w:rsidP="00644E86">
            <w:pPr>
              <w:pStyle w:val="ListParagraph"/>
              <w:numPr>
                <w:ilvl w:val="0"/>
                <w:numId w:val="137"/>
              </w:numPr>
              <w:rPr>
                <w:rFonts w:ascii="Arial" w:hAnsi="Arial" w:cs="Arial"/>
                <w:noProof/>
                <w:szCs w:val="22"/>
              </w:rPr>
            </w:pPr>
            <w:r w:rsidRPr="00060745">
              <w:rPr>
                <w:rFonts w:ascii="Arial" w:eastAsia="Calibri" w:hAnsi="Arial" w:cs="Arial"/>
                <w:szCs w:val="22"/>
              </w:rPr>
              <w:t>Creator</w:t>
            </w:r>
            <w:r>
              <w:rPr>
                <w:rFonts w:ascii="Arial" w:eastAsia="Calibri" w:hAnsi="Arial" w:cs="Arial"/>
                <w:szCs w:val="22"/>
              </w:rPr>
              <w:t>s</w:t>
            </w:r>
            <w:r w:rsidRPr="00060745">
              <w:rPr>
                <w:rFonts w:ascii="Arial" w:eastAsia="Calibri" w:hAnsi="Arial" w:cs="Arial"/>
                <w:szCs w:val="22"/>
              </w:rPr>
              <w:t xml:space="preserve"> (Report Owner</w:t>
            </w:r>
            <w:r>
              <w:rPr>
                <w:rFonts w:ascii="Arial" w:eastAsia="Calibri" w:hAnsi="Arial" w:cs="Arial"/>
                <w:szCs w:val="22"/>
              </w:rPr>
              <w:t>s</w:t>
            </w:r>
            <w:r w:rsidRPr="00060745">
              <w:rPr>
                <w:rFonts w:ascii="Arial" w:eastAsia="Calibri" w:hAnsi="Arial" w:cs="Arial"/>
                <w:szCs w:val="22"/>
              </w:rPr>
              <w:t>)</w:t>
            </w:r>
          </w:p>
          <w:p w14:paraId="3EE5EC6E" w14:textId="77777777" w:rsidR="00D33D41" w:rsidRPr="004043B5" w:rsidRDefault="00D33D41" w:rsidP="00644E86">
            <w:pPr>
              <w:pStyle w:val="ListParagraph"/>
              <w:numPr>
                <w:ilvl w:val="0"/>
                <w:numId w:val="137"/>
              </w:numPr>
              <w:rPr>
                <w:rFonts w:ascii="Arial" w:hAnsi="Arial" w:cs="Arial"/>
                <w:noProof/>
                <w:szCs w:val="22"/>
              </w:rPr>
            </w:pPr>
            <w:r w:rsidRPr="00060745">
              <w:rPr>
                <w:rFonts w:ascii="Arial" w:eastAsia="Calibri" w:hAnsi="Arial" w:cs="Arial"/>
                <w:szCs w:val="22"/>
              </w:rPr>
              <w:t>Administrator</w:t>
            </w:r>
            <w:r>
              <w:rPr>
                <w:rFonts w:ascii="Arial" w:eastAsia="Calibri" w:hAnsi="Arial" w:cs="Arial"/>
                <w:szCs w:val="22"/>
              </w:rPr>
              <w:t>s</w:t>
            </w:r>
          </w:p>
          <w:p w14:paraId="15AC1420" w14:textId="77777777" w:rsidR="00D33D41" w:rsidRPr="00060745" w:rsidRDefault="00D33D41" w:rsidP="00644E86">
            <w:pPr>
              <w:pStyle w:val="ListParagraph"/>
              <w:numPr>
                <w:ilvl w:val="0"/>
                <w:numId w:val="137"/>
              </w:numPr>
              <w:rPr>
                <w:rFonts w:ascii="Arial" w:hAnsi="Arial" w:cs="Arial"/>
                <w:noProof/>
                <w:szCs w:val="22"/>
              </w:rPr>
            </w:pPr>
            <w:r>
              <w:rPr>
                <w:rFonts w:ascii="Arial" w:eastAsia="Calibri" w:hAnsi="Arial" w:cs="Arial"/>
                <w:szCs w:val="22"/>
              </w:rPr>
              <w:t>Selected users in the share list</w:t>
            </w:r>
          </w:p>
        </w:tc>
      </w:tr>
      <w:tr w:rsidR="00D33D41" w:rsidRPr="007976AC" w14:paraId="0CF1D6D8" w14:textId="77777777" w:rsidTr="007C55C2">
        <w:tc>
          <w:tcPr>
            <w:tcW w:w="2358" w:type="dxa"/>
            <w:shd w:val="clear" w:color="auto" w:fill="auto"/>
          </w:tcPr>
          <w:p w14:paraId="068CB272" w14:textId="77777777" w:rsidR="00D33D41" w:rsidRPr="00060745" w:rsidRDefault="00D33D41" w:rsidP="007C55C2">
            <w:pPr>
              <w:pStyle w:val="BodyText"/>
              <w:rPr>
                <w:rFonts w:ascii="Arial" w:hAnsi="Arial" w:cs="Arial"/>
                <w:sz w:val="22"/>
                <w:szCs w:val="22"/>
              </w:rPr>
            </w:pPr>
            <w:r w:rsidRPr="00060745">
              <w:rPr>
                <w:rFonts w:ascii="Arial" w:eastAsia="Calibri" w:hAnsi="Arial" w:cs="Arial"/>
                <w:b/>
                <w:sz w:val="22"/>
                <w:szCs w:val="22"/>
              </w:rPr>
              <w:t xml:space="preserve">Export </w:t>
            </w:r>
            <w:r w:rsidRPr="00060745">
              <w:rPr>
                <w:rFonts w:ascii="Arial" w:eastAsia="Calibri" w:hAnsi="Arial" w:cs="Arial"/>
                <w:sz w:val="22"/>
                <w:szCs w:val="22"/>
              </w:rPr>
              <w:t>and</w:t>
            </w:r>
            <w:r w:rsidRPr="00060745">
              <w:rPr>
                <w:rFonts w:ascii="Arial" w:eastAsia="Calibri" w:hAnsi="Arial" w:cs="Arial"/>
                <w:b/>
                <w:sz w:val="22"/>
                <w:szCs w:val="22"/>
              </w:rPr>
              <w:t xml:space="preserve"> Delete </w:t>
            </w:r>
            <w:r w:rsidRPr="00060745">
              <w:rPr>
                <w:rFonts w:ascii="Arial" w:eastAsia="Calibri" w:hAnsi="Arial" w:cs="Arial"/>
                <w:sz w:val="22"/>
                <w:szCs w:val="22"/>
              </w:rPr>
              <w:t>for multiple reports</w:t>
            </w:r>
          </w:p>
        </w:tc>
        <w:tc>
          <w:tcPr>
            <w:tcW w:w="7200" w:type="dxa"/>
            <w:shd w:val="clear" w:color="auto" w:fill="auto"/>
          </w:tcPr>
          <w:p w14:paraId="5EA672E3" w14:textId="6A0F36B7" w:rsidR="00D33D41" w:rsidRDefault="00D33D41" w:rsidP="00644E86">
            <w:pPr>
              <w:pStyle w:val="ListParagraph"/>
              <w:numPr>
                <w:ilvl w:val="0"/>
                <w:numId w:val="137"/>
              </w:numPr>
              <w:rPr>
                <w:rFonts w:ascii="Arial" w:eastAsia="Calibri" w:hAnsi="Arial" w:cs="Arial"/>
                <w:szCs w:val="22"/>
              </w:rPr>
            </w:pPr>
            <w:r>
              <w:rPr>
                <w:rFonts w:ascii="Arial" w:eastAsia="Calibri" w:hAnsi="Arial" w:cs="Arial"/>
                <w:szCs w:val="22"/>
              </w:rPr>
              <w:t xml:space="preserve">These three (3) </w:t>
            </w:r>
            <w:r w:rsidRPr="00060745">
              <w:rPr>
                <w:rFonts w:ascii="Arial" w:eastAsia="Calibri" w:hAnsi="Arial" w:cs="Arial"/>
                <w:szCs w:val="22"/>
              </w:rPr>
              <w:t xml:space="preserve">buttons </w:t>
            </w:r>
            <w:r>
              <w:rPr>
                <w:rFonts w:ascii="Arial" w:eastAsia="Calibri" w:hAnsi="Arial" w:cs="Arial"/>
                <w:szCs w:val="22"/>
              </w:rPr>
              <w:t xml:space="preserve">display </w:t>
            </w:r>
            <w:r w:rsidRPr="00060745">
              <w:rPr>
                <w:rFonts w:ascii="Arial" w:eastAsia="Calibri" w:hAnsi="Arial" w:cs="Arial"/>
                <w:szCs w:val="22"/>
              </w:rPr>
              <w:t xml:space="preserve">under the </w:t>
            </w:r>
            <w:r>
              <w:rPr>
                <w:rFonts w:ascii="Arial" w:eastAsia="Calibri" w:hAnsi="Arial" w:cs="Arial"/>
                <w:szCs w:val="22"/>
              </w:rPr>
              <w:t>Shared</w:t>
            </w:r>
            <w:r w:rsidRPr="00060745">
              <w:rPr>
                <w:rFonts w:ascii="Arial" w:eastAsia="Calibri" w:hAnsi="Arial" w:cs="Arial"/>
                <w:szCs w:val="22"/>
              </w:rPr>
              <w:t xml:space="preserve"> Reports </w:t>
            </w:r>
            <w:r w:rsidR="00D64841">
              <w:rPr>
                <w:rFonts w:ascii="Arial" w:eastAsia="Calibri" w:hAnsi="Arial" w:cs="Arial"/>
                <w:szCs w:val="22"/>
              </w:rPr>
              <w:t>tab</w:t>
            </w:r>
            <w:r w:rsidRPr="00060745">
              <w:rPr>
                <w:rFonts w:ascii="Arial" w:eastAsia="Calibri" w:hAnsi="Arial" w:cs="Arial"/>
                <w:szCs w:val="22"/>
              </w:rPr>
              <w:t xml:space="preserve"> </w:t>
            </w:r>
            <w:r>
              <w:rPr>
                <w:rFonts w:ascii="Arial" w:eastAsia="Calibri" w:hAnsi="Arial" w:cs="Arial"/>
                <w:szCs w:val="22"/>
              </w:rPr>
              <w:t xml:space="preserve">and </w:t>
            </w:r>
            <w:r w:rsidRPr="00060745">
              <w:rPr>
                <w:rFonts w:ascii="Arial" w:eastAsia="Calibri" w:hAnsi="Arial" w:cs="Arial"/>
                <w:szCs w:val="22"/>
              </w:rPr>
              <w:t xml:space="preserve">are disabled and will be enabling when user selects any or all reports under the Report Name column. To select all, click the box next to the Report Name. </w:t>
            </w:r>
          </w:p>
          <w:p w14:paraId="32926680" w14:textId="77777777" w:rsidR="00D33D41" w:rsidRDefault="00D33D41" w:rsidP="00644E86">
            <w:pPr>
              <w:pStyle w:val="ListParagraph"/>
              <w:numPr>
                <w:ilvl w:val="1"/>
                <w:numId w:val="137"/>
              </w:numPr>
              <w:rPr>
                <w:rFonts w:ascii="Arial" w:eastAsia="Calibri" w:hAnsi="Arial" w:cs="Arial"/>
                <w:szCs w:val="22"/>
              </w:rPr>
            </w:pPr>
            <w:r>
              <w:rPr>
                <w:rFonts w:ascii="Arial" w:eastAsia="Calibri" w:hAnsi="Arial" w:cs="Arial"/>
                <w:szCs w:val="22"/>
              </w:rPr>
              <w:t xml:space="preserve">Delete for multiple or all selected reports </w:t>
            </w:r>
          </w:p>
          <w:p w14:paraId="357315E4" w14:textId="77777777" w:rsidR="00D33D41" w:rsidRDefault="00D33D41" w:rsidP="00644E86">
            <w:pPr>
              <w:pStyle w:val="ListParagraph"/>
              <w:numPr>
                <w:ilvl w:val="1"/>
                <w:numId w:val="137"/>
              </w:numPr>
              <w:rPr>
                <w:rFonts w:ascii="Arial" w:eastAsia="Calibri" w:hAnsi="Arial" w:cs="Arial"/>
                <w:szCs w:val="22"/>
              </w:rPr>
            </w:pPr>
            <w:r>
              <w:rPr>
                <w:rFonts w:ascii="Arial" w:eastAsia="Calibri" w:hAnsi="Arial" w:cs="Arial"/>
                <w:szCs w:val="22"/>
              </w:rPr>
              <w:t>Export PDF for multiple or all selected reports</w:t>
            </w:r>
          </w:p>
          <w:p w14:paraId="1B1B9A0E" w14:textId="77777777" w:rsidR="00D33D41" w:rsidRPr="00060745" w:rsidRDefault="00D33D41" w:rsidP="00644E86">
            <w:pPr>
              <w:pStyle w:val="ListParagraph"/>
              <w:numPr>
                <w:ilvl w:val="1"/>
                <w:numId w:val="137"/>
              </w:numPr>
              <w:rPr>
                <w:rFonts w:ascii="Arial" w:eastAsia="Calibri" w:hAnsi="Arial" w:cs="Arial"/>
                <w:szCs w:val="22"/>
              </w:rPr>
            </w:pPr>
            <w:r>
              <w:rPr>
                <w:rFonts w:ascii="Arial" w:eastAsia="Calibri" w:hAnsi="Arial" w:cs="Arial"/>
                <w:szCs w:val="22"/>
              </w:rPr>
              <w:t>Export Excel for multiple or all selected reports</w:t>
            </w:r>
          </w:p>
        </w:tc>
      </w:tr>
      <w:tr w:rsidR="00D33D41" w:rsidRPr="007976AC" w14:paraId="710BF61B" w14:textId="77777777" w:rsidTr="007C55C2">
        <w:tc>
          <w:tcPr>
            <w:tcW w:w="2358" w:type="dxa"/>
            <w:shd w:val="clear" w:color="auto" w:fill="auto"/>
          </w:tcPr>
          <w:p w14:paraId="34CBC215" w14:textId="77777777" w:rsidR="00D33D41" w:rsidRPr="00060745" w:rsidRDefault="00D33D41" w:rsidP="007C55C2">
            <w:pPr>
              <w:pStyle w:val="BodyText"/>
              <w:rPr>
                <w:rFonts w:ascii="Arial" w:eastAsia="Calibri" w:hAnsi="Arial" w:cs="Arial"/>
                <w:b/>
                <w:sz w:val="22"/>
                <w:szCs w:val="22"/>
              </w:rPr>
            </w:pPr>
            <w:r w:rsidRPr="00060745">
              <w:rPr>
                <w:rFonts w:ascii="Arial" w:eastAsia="Calibri" w:hAnsi="Arial" w:cs="Arial"/>
                <w:b/>
                <w:sz w:val="22"/>
                <w:szCs w:val="22"/>
              </w:rPr>
              <w:t>Search box</w:t>
            </w:r>
          </w:p>
        </w:tc>
        <w:tc>
          <w:tcPr>
            <w:tcW w:w="7200" w:type="dxa"/>
            <w:shd w:val="clear" w:color="auto" w:fill="auto"/>
          </w:tcPr>
          <w:p w14:paraId="07E18084" w14:textId="77777777" w:rsidR="00D33D41" w:rsidRPr="008E7DB4" w:rsidRDefault="00D33D41" w:rsidP="00644E86">
            <w:pPr>
              <w:pStyle w:val="ListParagraph"/>
              <w:numPr>
                <w:ilvl w:val="0"/>
                <w:numId w:val="141"/>
              </w:numPr>
              <w:rPr>
                <w:rFonts w:ascii="Arial" w:hAnsi="Arial" w:cs="Arial"/>
                <w:szCs w:val="22"/>
              </w:rPr>
            </w:pPr>
            <w:r w:rsidRPr="00060745">
              <w:rPr>
                <w:rFonts w:ascii="Arial" w:hAnsi="Arial" w:cs="Arial"/>
                <w:szCs w:val="22"/>
              </w:rPr>
              <w:t xml:space="preserve">Allows users to search </w:t>
            </w:r>
            <w:r w:rsidRPr="008E7DB4">
              <w:rPr>
                <w:rFonts w:ascii="Arial" w:hAnsi="Arial" w:cs="Arial"/>
                <w:szCs w:val="22"/>
              </w:rPr>
              <w:t>with a combination of search criteria or one criteria</w:t>
            </w:r>
            <w:r w:rsidRPr="00060745">
              <w:rPr>
                <w:rFonts w:ascii="Arial" w:hAnsi="Arial" w:cs="Arial"/>
                <w:szCs w:val="22"/>
              </w:rPr>
              <w:t xml:space="preserve"> on Report Name, Category, Created By, and Last Modified Date</w:t>
            </w:r>
            <w:r w:rsidRPr="008E7DB4">
              <w:rPr>
                <w:rFonts w:ascii="Arial" w:hAnsi="Arial" w:cs="Arial"/>
                <w:szCs w:val="22"/>
              </w:rPr>
              <w:t xml:space="preserve"> </w:t>
            </w:r>
          </w:p>
        </w:tc>
      </w:tr>
      <w:tr w:rsidR="00D33D41" w:rsidRPr="007976AC" w14:paraId="6159B64C" w14:textId="77777777" w:rsidTr="007C55C2">
        <w:tc>
          <w:tcPr>
            <w:tcW w:w="2358" w:type="dxa"/>
            <w:shd w:val="clear" w:color="auto" w:fill="auto"/>
          </w:tcPr>
          <w:p w14:paraId="72ED65D0" w14:textId="77777777" w:rsidR="00D33D41" w:rsidRPr="00060745" w:rsidRDefault="00D33D41" w:rsidP="007C55C2">
            <w:pPr>
              <w:pStyle w:val="BodyText"/>
              <w:rPr>
                <w:rFonts w:ascii="Arial" w:eastAsia="Calibri" w:hAnsi="Arial" w:cs="Arial"/>
                <w:b/>
                <w:sz w:val="22"/>
                <w:szCs w:val="22"/>
              </w:rPr>
            </w:pPr>
            <w:r w:rsidRPr="00060745">
              <w:rPr>
                <w:rFonts w:ascii="Arial" w:eastAsia="Calibri" w:hAnsi="Arial" w:cs="Arial"/>
                <w:b/>
                <w:sz w:val="22"/>
                <w:szCs w:val="22"/>
              </w:rPr>
              <w:t>Showing Reports</w:t>
            </w:r>
          </w:p>
        </w:tc>
        <w:tc>
          <w:tcPr>
            <w:tcW w:w="7200" w:type="dxa"/>
            <w:shd w:val="clear" w:color="auto" w:fill="auto"/>
          </w:tcPr>
          <w:p w14:paraId="1867CE15" w14:textId="77777777" w:rsidR="00D33D41" w:rsidRPr="00060745" w:rsidRDefault="00D33D41" w:rsidP="00644E86">
            <w:pPr>
              <w:pStyle w:val="ListParagraph"/>
              <w:numPr>
                <w:ilvl w:val="0"/>
                <w:numId w:val="143"/>
              </w:numPr>
              <w:rPr>
                <w:rFonts w:ascii="Arial" w:hAnsi="Arial" w:cs="Arial"/>
                <w:noProof/>
                <w:szCs w:val="22"/>
              </w:rPr>
            </w:pPr>
            <w:r w:rsidRPr="00060745">
              <w:rPr>
                <w:rFonts w:ascii="Arial" w:hAnsi="Arial" w:cs="Arial"/>
                <w:noProof/>
                <w:szCs w:val="22"/>
              </w:rPr>
              <w:t>Allows users to select their desired amount of reports to view rangin</w:t>
            </w:r>
            <w:r>
              <w:rPr>
                <w:rFonts w:ascii="Arial" w:hAnsi="Arial" w:cs="Arial"/>
                <w:noProof/>
                <w:szCs w:val="22"/>
              </w:rPr>
              <w:t>g from 10, 25, 50 to 100 reports</w:t>
            </w:r>
            <w:r w:rsidRPr="00060745">
              <w:rPr>
                <w:rFonts w:ascii="Arial" w:hAnsi="Arial" w:cs="Arial"/>
                <w:noProof/>
                <w:szCs w:val="22"/>
              </w:rPr>
              <w:t xml:space="preserve"> per page</w:t>
            </w:r>
            <w:r w:rsidRPr="00060745">
              <w:rPr>
                <w:rFonts w:ascii="Arial" w:eastAsia="Calibri" w:hAnsi="Arial" w:cs="Arial"/>
                <w:szCs w:val="22"/>
              </w:rPr>
              <w:t xml:space="preserve"> </w:t>
            </w:r>
          </w:p>
        </w:tc>
      </w:tr>
      <w:tr w:rsidR="00D33D41" w:rsidRPr="007976AC" w14:paraId="2199D298" w14:textId="77777777" w:rsidTr="007C55C2">
        <w:tc>
          <w:tcPr>
            <w:tcW w:w="2358" w:type="dxa"/>
            <w:vMerge w:val="restart"/>
            <w:shd w:val="clear" w:color="auto" w:fill="auto"/>
          </w:tcPr>
          <w:p w14:paraId="49B36411" w14:textId="77777777" w:rsidR="00D33D41" w:rsidRPr="00060745" w:rsidRDefault="00D33D41" w:rsidP="007C55C2">
            <w:pPr>
              <w:pStyle w:val="BodyText"/>
              <w:rPr>
                <w:rFonts w:ascii="Arial" w:eastAsia="Calibri" w:hAnsi="Arial" w:cs="Arial"/>
                <w:b/>
                <w:sz w:val="22"/>
                <w:szCs w:val="22"/>
              </w:rPr>
            </w:pPr>
            <w:r w:rsidRPr="00060745">
              <w:rPr>
                <w:rFonts w:ascii="Arial" w:eastAsia="Calibri" w:hAnsi="Arial" w:cs="Arial"/>
                <w:b/>
                <w:sz w:val="22"/>
                <w:szCs w:val="22"/>
              </w:rPr>
              <w:t>Configuration Items</w:t>
            </w:r>
          </w:p>
        </w:tc>
        <w:tc>
          <w:tcPr>
            <w:tcW w:w="7200" w:type="dxa"/>
            <w:shd w:val="clear" w:color="auto" w:fill="auto"/>
          </w:tcPr>
          <w:p w14:paraId="0212AD95"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Report Name</w:t>
            </w:r>
            <w:r w:rsidRPr="00060745">
              <w:rPr>
                <w:rFonts w:ascii="Arial" w:eastAsia="Calibri" w:hAnsi="Arial" w:cs="Arial"/>
                <w:szCs w:val="22"/>
              </w:rPr>
              <w:t>: displays name of the report which user selected when saving the report. All the names are linked back to the filters which the person who made the report selected. When hovering over the link will show the report’s name and description.</w:t>
            </w:r>
          </w:p>
        </w:tc>
      </w:tr>
      <w:tr w:rsidR="00D33D41" w:rsidRPr="007976AC" w14:paraId="341C9902" w14:textId="77777777" w:rsidTr="007C55C2">
        <w:tc>
          <w:tcPr>
            <w:tcW w:w="2358" w:type="dxa"/>
            <w:vMerge/>
            <w:shd w:val="clear" w:color="auto" w:fill="auto"/>
          </w:tcPr>
          <w:p w14:paraId="2530E42B" w14:textId="77777777" w:rsidR="00D33D41" w:rsidRPr="00060745" w:rsidRDefault="00D33D41" w:rsidP="007C55C2">
            <w:pPr>
              <w:pStyle w:val="BodyText"/>
              <w:rPr>
                <w:rFonts w:ascii="Arial" w:eastAsia="Calibri" w:hAnsi="Arial" w:cs="Arial"/>
                <w:sz w:val="22"/>
                <w:szCs w:val="22"/>
              </w:rPr>
            </w:pPr>
          </w:p>
        </w:tc>
        <w:tc>
          <w:tcPr>
            <w:tcW w:w="7200" w:type="dxa"/>
            <w:shd w:val="clear" w:color="auto" w:fill="auto"/>
          </w:tcPr>
          <w:p w14:paraId="5FAE1305"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Category</w:t>
            </w:r>
            <w:r w:rsidRPr="00060745">
              <w:rPr>
                <w:rFonts w:ascii="Arial" w:eastAsia="Calibri" w:hAnsi="Arial" w:cs="Arial"/>
                <w:szCs w:val="22"/>
              </w:rPr>
              <w:t>: displays type</w:t>
            </w:r>
            <w:r>
              <w:rPr>
                <w:rFonts w:ascii="Arial" w:eastAsia="Calibri" w:hAnsi="Arial" w:cs="Arial"/>
                <w:szCs w:val="22"/>
              </w:rPr>
              <w:t>s</w:t>
            </w:r>
            <w:r w:rsidRPr="00060745">
              <w:rPr>
                <w:rFonts w:ascii="Arial" w:eastAsia="Calibri" w:hAnsi="Arial" w:cs="Arial"/>
                <w:szCs w:val="22"/>
              </w:rPr>
              <w:t xml:space="preserve"> of the report (Requests, Events, Logins, etc.,)</w:t>
            </w:r>
          </w:p>
        </w:tc>
      </w:tr>
      <w:tr w:rsidR="00D33D41" w:rsidRPr="007976AC" w14:paraId="3998D0C8" w14:textId="77777777" w:rsidTr="007C55C2">
        <w:tc>
          <w:tcPr>
            <w:tcW w:w="2358" w:type="dxa"/>
            <w:vMerge/>
            <w:shd w:val="clear" w:color="auto" w:fill="auto"/>
          </w:tcPr>
          <w:p w14:paraId="4826B4AC" w14:textId="77777777" w:rsidR="00D33D41" w:rsidRPr="00060745" w:rsidRDefault="00D33D41" w:rsidP="007C55C2">
            <w:pPr>
              <w:pStyle w:val="BodyText"/>
              <w:rPr>
                <w:rFonts w:ascii="Arial" w:eastAsia="Calibri" w:hAnsi="Arial" w:cs="Arial"/>
                <w:sz w:val="22"/>
                <w:szCs w:val="22"/>
              </w:rPr>
            </w:pPr>
          </w:p>
        </w:tc>
        <w:tc>
          <w:tcPr>
            <w:tcW w:w="7200" w:type="dxa"/>
            <w:shd w:val="clear" w:color="auto" w:fill="auto"/>
          </w:tcPr>
          <w:p w14:paraId="0FEE0740"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Last Modified</w:t>
            </w:r>
            <w:r w:rsidRPr="00060745">
              <w:rPr>
                <w:rFonts w:ascii="Arial" w:eastAsia="Calibri" w:hAnsi="Arial" w:cs="Arial"/>
                <w:szCs w:val="22"/>
              </w:rPr>
              <w:t>: displays date and time when the report was created</w:t>
            </w:r>
          </w:p>
        </w:tc>
      </w:tr>
      <w:tr w:rsidR="00D33D41" w:rsidRPr="007976AC" w14:paraId="63C40AD9" w14:textId="77777777" w:rsidTr="007C55C2">
        <w:tc>
          <w:tcPr>
            <w:tcW w:w="2358" w:type="dxa"/>
            <w:vMerge/>
            <w:shd w:val="clear" w:color="auto" w:fill="auto"/>
          </w:tcPr>
          <w:p w14:paraId="368E5AC7" w14:textId="77777777" w:rsidR="00D33D41" w:rsidRPr="00060745" w:rsidRDefault="00D33D41" w:rsidP="007C55C2">
            <w:pPr>
              <w:pStyle w:val="BodyText"/>
              <w:rPr>
                <w:rFonts w:ascii="Arial" w:eastAsia="Calibri" w:hAnsi="Arial" w:cs="Arial"/>
                <w:sz w:val="22"/>
                <w:szCs w:val="22"/>
              </w:rPr>
            </w:pPr>
          </w:p>
        </w:tc>
        <w:tc>
          <w:tcPr>
            <w:tcW w:w="7200" w:type="dxa"/>
            <w:shd w:val="clear" w:color="auto" w:fill="auto"/>
          </w:tcPr>
          <w:p w14:paraId="0E3D6122"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Created By</w:t>
            </w:r>
            <w:r w:rsidRPr="00060745">
              <w:rPr>
                <w:rFonts w:ascii="Arial" w:eastAsia="Calibri" w:hAnsi="Arial" w:cs="Arial"/>
                <w:szCs w:val="22"/>
              </w:rPr>
              <w:t>: displays the owner of the report</w:t>
            </w:r>
          </w:p>
        </w:tc>
      </w:tr>
      <w:tr w:rsidR="00D33D41" w:rsidRPr="007976AC" w14:paraId="1A43A410" w14:textId="77777777" w:rsidTr="007C55C2">
        <w:tc>
          <w:tcPr>
            <w:tcW w:w="2358" w:type="dxa"/>
            <w:vMerge/>
            <w:shd w:val="clear" w:color="auto" w:fill="auto"/>
          </w:tcPr>
          <w:p w14:paraId="72E11B31" w14:textId="77777777" w:rsidR="00D33D41" w:rsidRPr="00060745" w:rsidRDefault="00D33D41" w:rsidP="007C55C2">
            <w:pPr>
              <w:pStyle w:val="BodyText"/>
              <w:rPr>
                <w:rFonts w:ascii="Arial" w:eastAsia="Calibri" w:hAnsi="Arial" w:cs="Arial"/>
                <w:sz w:val="22"/>
                <w:szCs w:val="22"/>
              </w:rPr>
            </w:pPr>
          </w:p>
        </w:tc>
        <w:tc>
          <w:tcPr>
            <w:tcW w:w="7200" w:type="dxa"/>
            <w:shd w:val="clear" w:color="auto" w:fill="auto"/>
          </w:tcPr>
          <w:p w14:paraId="40DD2A60"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Time Period</w:t>
            </w:r>
            <w:r w:rsidRPr="00060745">
              <w:rPr>
                <w:rFonts w:ascii="Arial" w:eastAsia="Calibri" w:hAnsi="Arial" w:cs="Arial"/>
                <w:szCs w:val="22"/>
              </w:rPr>
              <w:t>: displays the desired time period for exporting report to PDF or Excel and printing includes:</w:t>
            </w:r>
          </w:p>
          <w:p w14:paraId="7FAF7D36"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szCs w:val="22"/>
              </w:rPr>
              <w:t>Existing Time Period</w:t>
            </w:r>
          </w:p>
          <w:p w14:paraId="0A6386BE"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szCs w:val="22"/>
              </w:rPr>
              <w:t>Last 7 Days</w:t>
            </w:r>
          </w:p>
          <w:p w14:paraId="2734DFBF"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szCs w:val="22"/>
              </w:rPr>
              <w:t>Last 30 Days</w:t>
            </w:r>
          </w:p>
          <w:p w14:paraId="3278691F"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szCs w:val="22"/>
              </w:rPr>
              <w:t>Last Calendar Month</w:t>
            </w:r>
          </w:p>
          <w:p w14:paraId="50658FB8"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Actions</w:t>
            </w:r>
            <w:r w:rsidRPr="00060745">
              <w:rPr>
                <w:rFonts w:ascii="Arial" w:eastAsia="Calibri" w:hAnsi="Arial" w:cs="Arial"/>
                <w:szCs w:val="22"/>
              </w:rPr>
              <w:t xml:space="preserve">: </w:t>
            </w:r>
          </w:p>
          <w:p w14:paraId="63476E4B"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b/>
                <w:szCs w:val="22"/>
              </w:rPr>
              <w:t>Run</w:t>
            </w:r>
            <w:r w:rsidRPr="00060745">
              <w:rPr>
                <w:rFonts w:ascii="Arial" w:eastAsia="Calibri" w:hAnsi="Arial" w:cs="Arial"/>
                <w:szCs w:val="22"/>
              </w:rPr>
              <w:t xml:space="preserve">: when users click Run button, it will take them to the report with the detailed filters the person who made the report selected. </w:t>
            </w:r>
          </w:p>
          <w:p w14:paraId="465F1507" w14:textId="52FDD87D"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b/>
                <w:szCs w:val="22"/>
              </w:rPr>
              <w:t>More</w:t>
            </w:r>
            <w:r w:rsidRPr="00060745">
              <w:rPr>
                <w:rFonts w:ascii="Arial" w:eastAsia="Calibri" w:hAnsi="Arial" w:cs="Arial"/>
                <w:szCs w:val="22"/>
              </w:rPr>
              <w:t>: When users click More button</w:t>
            </w:r>
            <w:r w:rsidR="00F64382">
              <w:rPr>
                <w:rFonts w:ascii="Arial" w:eastAsia="Calibri" w:hAnsi="Arial" w:cs="Arial"/>
                <w:szCs w:val="22"/>
              </w:rPr>
              <w:t>, it will provide them seven (7</w:t>
            </w:r>
            <w:r w:rsidRPr="00060745">
              <w:rPr>
                <w:rFonts w:ascii="Arial" w:eastAsia="Calibri" w:hAnsi="Arial" w:cs="Arial"/>
                <w:szCs w:val="22"/>
              </w:rPr>
              <w:t>) selections:</w:t>
            </w:r>
          </w:p>
          <w:p w14:paraId="48B688F5" w14:textId="6DD5C7A4" w:rsidR="00D33D41" w:rsidRPr="00A00867" w:rsidRDefault="00D33D41" w:rsidP="00644E86">
            <w:pPr>
              <w:pStyle w:val="ListParagraph"/>
              <w:numPr>
                <w:ilvl w:val="2"/>
                <w:numId w:val="139"/>
              </w:numPr>
              <w:rPr>
                <w:rFonts w:ascii="Arial" w:eastAsia="Calibri" w:hAnsi="Arial" w:cs="Arial"/>
                <w:szCs w:val="22"/>
              </w:rPr>
            </w:pPr>
            <w:r>
              <w:rPr>
                <w:rFonts w:ascii="Arial" w:eastAsia="Calibri" w:hAnsi="Arial" w:cs="Arial"/>
                <w:szCs w:val="22"/>
              </w:rPr>
              <w:t xml:space="preserve">Copy </w:t>
            </w:r>
            <w:r w:rsidRPr="00D617B5">
              <w:rPr>
                <w:rFonts w:ascii="Arial" w:eastAsia="Calibri" w:hAnsi="Arial" w:cs="Arial"/>
                <w:szCs w:val="22"/>
              </w:rPr>
              <w:t>(</w:t>
            </w:r>
            <w:r w:rsidR="005370A3" w:rsidRPr="005370A3">
              <w:rPr>
                <w:rFonts w:ascii="Arial" w:hAnsi="Arial" w:cs="Arial"/>
                <w:szCs w:val="22"/>
              </w:rPr>
              <w:t xml:space="preserve">Figure </w:t>
            </w:r>
            <w:r w:rsidR="005370A3" w:rsidRPr="005370A3">
              <w:rPr>
                <w:rFonts w:ascii="Arial" w:hAnsi="Arial" w:cs="Arial"/>
                <w:noProof/>
                <w:szCs w:val="22"/>
              </w:rPr>
              <w:t>176</w:t>
            </w:r>
            <w:r w:rsidRPr="00D617B5">
              <w:rPr>
                <w:rFonts w:ascii="Arial" w:eastAsia="Calibri" w:hAnsi="Arial" w:cs="Arial"/>
                <w:szCs w:val="22"/>
              </w:rPr>
              <w:t>)</w:t>
            </w:r>
            <w:r>
              <w:rPr>
                <w:rFonts w:ascii="Arial" w:eastAsia="Calibri" w:hAnsi="Arial" w:cs="Arial"/>
                <w:szCs w:val="22"/>
              </w:rPr>
              <w:t xml:space="preserve"> a specific report which has been shared from other users</w:t>
            </w:r>
          </w:p>
          <w:p w14:paraId="1DB0E98F" w14:textId="77777777" w:rsidR="00D33D41" w:rsidRPr="00060745" w:rsidRDefault="00D33D41" w:rsidP="00644E86">
            <w:pPr>
              <w:pStyle w:val="ListParagraph"/>
              <w:numPr>
                <w:ilvl w:val="2"/>
                <w:numId w:val="139"/>
              </w:numPr>
              <w:rPr>
                <w:rFonts w:ascii="Arial" w:eastAsia="Calibri" w:hAnsi="Arial" w:cs="Arial"/>
                <w:szCs w:val="22"/>
              </w:rPr>
            </w:pPr>
            <w:r w:rsidRPr="00060745">
              <w:rPr>
                <w:rFonts w:ascii="Arial" w:eastAsia="Calibri" w:hAnsi="Arial" w:cs="Arial"/>
                <w:szCs w:val="22"/>
              </w:rPr>
              <w:t>Export PDF</w:t>
            </w:r>
            <w:r>
              <w:rPr>
                <w:rFonts w:ascii="Arial" w:eastAsia="Calibri" w:hAnsi="Arial" w:cs="Arial"/>
                <w:szCs w:val="22"/>
              </w:rPr>
              <w:t xml:space="preserve"> for specific selected report</w:t>
            </w:r>
          </w:p>
          <w:p w14:paraId="26FCE286" w14:textId="77777777" w:rsidR="00D33D41" w:rsidRPr="00060745" w:rsidRDefault="00D33D41" w:rsidP="00644E86">
            <w:pPr>
              <w:pStyle w:val="ListParagraph"/>
              <w:numPr>
                <w:ilvl w:val="2"/>
                <w:numId w:val="139"/>
              </w:numPr>
              <w:rPr>
                <w:rFonts w:ascii="Arial" w:eastAsia="Calibri" w:hAnsi="Arial" w:cs="Arial"/>
                <w:szCs w:val="22"/>
              </w:rPr>
            </w:pPr>
            <w:r w:rsidRPr="00060745">
              <w:rPr>
                <w:rFonts w:ascii="Arial" w:eastAsia="Calibri" w:hAnsi="Arial" w:cs="Arial"/>
                <w:szCs w:val="22"/>
              </w:rPr>
              <w:t>Export Excel</w:t>
            </w:r>
            <w:r>
              <w:rPr>
                <w:rFonts w:ascii="Arial" w:eastAsia="Calibri" w:hAnsi="Arial" w:cs="Arial"/>
                <w:szCs w:val="22"/>
              </w:rPr>
              <w:t xml:space="preserve"> for specific selected report</w:t>
            </w:r>
          </w:p>
          <w:p w14:paraId="4E8B04C6" w14:textId="77777777" w:rsidR="00D33D41" w:rsidRDefault="00D33D41" w:rsidP="00644E86">
            <w:pPr>
              <w:pStyle w:val="ListParagraph"/>
              <w:numPr>
                <w:ilvl w:val="2"/>
                <w:numId w:val="139"/>
              </w:numPr>
              <w:rPr>
                <w:rFonts w:ascii="Arial" w:eastAsia="Calibri" w:hAnsi="Arial" w:cs="Arial"/>
                <w:szCs w:val="22"/>
              </w:rPr>
            </w:pPr>
            <w:r w:rsidRPr="00060745">
              <w:rPr>
                <w:rFonts w:ascii="Arial" w:eastAsia="Calibri" w:hAnsi="Arial" w:cs="Arial"/>
                <w:szCs w:val="22"/>
              </w:rPr>
              <w:t>Print</w:t>
            </w:r>
            <w:r>
              <w:rPr>
                <w:rFonts w:ascii="Arial" w:eastAsia="Calibri" w:hAnsi="Arial" w:cs="Arial"/>
                <w:szCs w:val="22"/>
              </w:rPr>
              <w:t xml:space="preserve"> for specific selected report</w:t>
            </w:r>
          </w:p>
          <w:p w14:paraId="202AE6C3" w14:textId="391A2F10" w:rsidR="002C3BF0" w:rsidRPr="00060745" w:rsidRDefault="002C3BF0" w:rsidP="00644E86">
            <w:pPr>
              <w:pStyle w:val="ListParagraph"/>
              <w:numPr>
                <w:ilvl w:val="2"/>
                <w:numId w:val="139"/>
              </w:numPr>
              <w:rPr>
                <w:rFonts w:ascii="Arial" w:eastAsia="Calibri" w:hAnsi="Arial" w:cs="Arial"/>
                <w:szCs w:val="22"/>
              </w:rPr>
            </w:pPr>
            <w:r>
              <w:rPr>
                <w:rFonts w:ascii="Arial" w:eastAsia="Calibri" w:hAnsi="Arial" w:cs="Arial"/>
                <w:szCs w:val="22"/>
              </w:rPr>
              <w:t>Edit Name for specific selected report</w:t>
            </w:r>
            <w:r w:rsidR="00D302D2">
              <w:rPr>
                <w:rFonts w:ascii="Arial" w:eastAsia="Calibri" w:hAnsi="Arial" w:cs="Arial"/>
                <w:szCs w:val="22"/>
              </w:rPr>
              <w:t xml:space="preserve"> </w:t>
            </w:r>
            <w:r w:rsidR="00D302D2" w:rsidRPr="001117AC">
              <w:rPr>
                <w:rFonts w:ascii="Arial" w:eastAsia="Calibri" w:hAnsi="Arial" w:cs="Arial"/>
                <w:szCs w:val="22"/>
              </w:rPr>
              <w:t>(</w:t>
            </w:r>
            <w:r w:rsidR="005370A3" w:rsidRPr="005370A3">
              <w:rPr>
                <w:rFonts w:ascii="Arial" w:hAnsi="Arial" w:cs="Arial"/>
                <w:szCs w:val="22"/>
              </w:rPr>
              <w:t xml:space="preserve">Figure </w:t>
            </w:r>
            <w:r w:rsidR="005370A3" w:rsidRPr="005370A3">
              <w:rPr>
                <w:rFonts w:ascii="Arial" w:hAnsi="Arial" w:cs="Arial"/>
                <w:noProof/>
                <w:szCs w:val="22"/>
              </w:rPr>
              <w:t>170</w:t>
            </w:r>
            <w:r w:rsidR="00D302D2" w:rsidRPr="001117AC">
              <w:rPr>
                <w:rFonts w:ascii="Arial" w:eastAsia="Calibri" w:hAnsi="Arial" w:cs="Arial"/>
                <w:szCs w:val="22"/>
              </w:rPr>
              <w:t>)</w:t>
            </w:r>
          </w:p>
          <w:p w14:paraId="4642EE74" w14:textId="77777777" w:rsidR="00D33D41" w:rsidRDefault="00D33D41" w:rsidP="00644E86">
            <w:pPr>
              <w:pStyle w:val="ListParagraph"/>
              <w:numPr>
                <w:ilvl w:val="2"/>
                <w:numId w:val="139"/>
              </w:numPr>
              <w:rPr>
                <w:rFonts w:ascii="Arial" w:eastAsia="Calibri" w:hAnsi="Arial" w:cs="Arial"/>
                <w:szCs w:val="22"/>
              </w:rPr>
            </w:pPr>
            <w:r w:rsidRPr="00060745">
              <w:rPr>
                <w:rFonts w:ascii="Arial" w:eastAsia="Calibri" w:hAnsi="Arial" w:cs="Arial"/>
                <w:szCs w:val="22"/>
              </w:rPr>
              <w:t>Delete</w:t>
            </w:r>
            <w:r>
              <w:rPr>
                <w:rFonts w:ascii="Arial" w:eastAsia="Calibri" w:hAnsi="Arial" w:cs="Arial"/>
                <w:szCs w:val="22"/>
              </w:rPr>
              <w:t xml:space="preserve"> for specific selected report</w:t>
            </w:r>
          </w:p>
          <w:p w14:paraId="10C2BFC5" w14:textId="0340428D" w:rsidR="00D33D41" w:rsidRPr="00060745" w:rsidRDefault="00D33D41" w:rsidP="00644E86">
            <w:pPr>
              <w:pStyle w:val="ListParagraph"/>
              <w:numPr>
                <w:ilvl w:val="2"/>
                <w:numId w:val="139"/>
              </w:numPr>
              <w:rPr>
                <w:rFonts w:ascii="Arial" w:eastAsia="Calibri" w:hAnsi="Arial" w:cs="Arial"/>
                <w:szCs w:val="22"/>
              </w:rPr>
            </w:pPr>
            <w:r>
              <w:rPr>
                <w:rFonts w:ascii="Arial" w:eastAsia="Calibri" w:hAnsi="Arial" w:cs="Arial"/>
                <w:szCs w:val="22"/>
              </w:rPr>
              <w:t xml:space="preserve">User </w:t>
            </w:r>
            <w:r w:rsidRPr="004A21F0">
              <w:rPr>
                <w:rFonts w:ascii="Arial" w:eastAsia="Calibri" w:hAnsi="Arial" w:cs="Arial"/>
                <w:szCs w:val="22"/>
              </w:rPr>
              <w:t>Management (</w:t>
            </w:r>
            <w:r w:rsidR="005370A3" w:rsidRPr="005370A3">
              <w:rPr>
                <w:rFonts w:ascii="Arial" w:hAnsi="Arial" w:cs="Arial"/>
                <w:szCs w:val="22"/>
              </w:rPr>
              <w:t xml:space="preserve">Figure </w:t>
            </w:r>
            <w:r w:rsidR="005370A3" w:rsidRPr="005370A3">
              <w:rPr>
                <w:rFonts w:ascii="Arial" w:hAnsi="Arial" w:cs="Arial"/>
                <w:noProof/>
                <w:szCs w:val="22"/>
              </w:rPr>
              <w:t>172</w:t>
            </w:r>
            <w:r w:rsidRPr="004A21F0">
              <w:rPr>
                <w:rFonts w:ascii="Arial" w:eastAsia="Calibri" w:hAnsi="Arial" w:cs="Arial"/>
                <w:szCs w:val="22"/>
              </w:rPr>
              <w:t>)</w:t>
            </w:r>
            <w:r>
              <w:rPr>
                <w:rFonts w:ascii="Arial" w:eastAsia="Calibri" w:hAnsi="Arial" w:cs="Arial"/>
                <w:szCs w:val="22"/>
              </w:rPr>
              <w:t xml:space="preserve"> to manage </w:t>
            </w:r>
            <w:r w:rsidRPr="00F0422D">
              <w:rPr>
                <w:rFonts w:ascii="Arial" w:eastAsia="Calibri" w:hAnsi="Arial" w:cs="Arial"/>
                <w:szCs w:val="22"/>
              </w:rPr>
              <w:t>shared users</w:t>
            </w:r>
            <w:r w:rsidR="00380ED6" w:rsidRPr="00F0422D">
              <w:rPr>
                <w:rFonts w:ascii="Arial" w:eastAsia="Calibri" w:hAnsi="Arial" w:cs="Arial"/>
                <w:szCs w:val="22"/>
              </w:rPr>
              <w:t xml:space="preserve"> and t</w:t>
            </w:r>
            <w:r w:rsidR="00956689" w:rsidRPr="00F0422D">
              <w:rPr>
                <w:rFonts w:ascii="Arial" w:eastAsia="Calibri" w:hAnsi="Arial" w:cs="Arial"/>
                <w:szCs w:val="22"/>
              </w:rPr>
              <w:t>o re-share the ad</w:t>
            </w:r>
            <w:r w:rsidR="00380ED6" w:rsidRPr="00F0422D">
              <w:rPr>
                <w:rFonts w:ascii="Arial" w:eastAsia="Calibri" w:hAnsi="Arial" w:cs="Arial"/>
                <w:szCs w:val="22"/>
              </w:rPr>
              <w:t>-hoc report</w:t>
            </w:r>
            <w:r w:rsidRPr="00F0422D">
              <w:rPr>
                <w:rFonts w:ascii="Arial" w:eastAsia="Calibri" w:hAnsi="Arial" w:cs="Arial"/>
                <w:szCs w:val="22"/>
              </w:rPr>
              <w:t xml:space="preserve">. </w:t>
            </w:r>
          </w:p>
        </w:tc>
      </w:tr>
      <w:tr w:rsidR="00D33D41" w:rsidRPr="007976AC" w14:paraId="1969252A" w14:textId="77777777" w:rsidTr="007C55C2">
        <w:tc>
          <w:tcPr>
            <w:tcW w:w="2358" w:type="dxa"/>
            <w:shd w:val="clear" w:color="auto" w:fill="auto"/>
          </w:tcPr>
          <w:p w14:paraId="2FF9B5D5" w14:textId="77777777" w:rsidR="00D33D41" w:rsidRPr="00060745" w:rsidRDefault="00D33D41" w:rsidP="007C55C2">
            <w:pPr>
              <w:pStyle w:val="BodyText"/>
              <w:rPr>
                <w:rFonts w:ascii="Arial" w:hAnsi="Arial" w:cs="Arial"/>
                <w:b/>
                <w:noProof/>
                <w:sz w:val="22"/>
                <w:szCs w:val="22"/>
              </w:rPr>
            </w:pPr>
            <w:r w:rsidRPr="00060745">
              <w:rPr>
                <w:rFonts w:ascii="Arial" w:hAnsi="Arial" w:cs="Arial"/>
                <w:b/>
                <w:noProof/>
                <w:sz w:val="22"/>
                <w:szCs w:val="22"/>
              </w:rPr>
              <w:t>Sort</w:t>
            </w:r>
          </w:p>
        </w:tc>
        <w:tc>
          <w:tcPr>
            <w:tcW w:w="7200" w:type="dxa"/>
            <w:shd w:val="clear" w:color="auto" w:fill="auto"/>
          </w:tcPr>
          <w:p w14:paraId="19C172D0" w14:textId="77777777" w:rsidR="00D33D41" w:rsidRPr="00060745" w:rsidRDefault="00D33D41" w:rsidP="00644E86">
            <w:pPr>
              <w:pStyle w:val="ListParagraph"/>
              <w:numPr>
                <w:ilvl w:val="0"/>
                <w:numId w:val="142"/>
              </w:numPr>
              <w:rPr>
                <w:rFonts w:ascii="Arial" w:hAnsi="Arial" w:cs="Arial"/>
                <w:noProof/>
                <w:szCs w:val="22"/>
              </w:rPr>
            </w:pPr>
            <w:r w:rsidRPr="00060745">
              <w:rPr>
                <w:rFonts w:ascii="Arial" w:eastAsia="Calibri" w:hAnsi="Arial" w:cs="Arial"/>
                <w:szCs w:val="22"/>
              </w:rPr>
              <w:t xml:space="preserve">Every column is </w:t>
            </w:r>
            <w:r w:rsidRPr="00060745">
              <w:rPr>
                <w:rFonts w:ascii="Arial" w:eastAsia="Calibri" w:hAnsi="Arial" w:cs="Arial"/>
                <w:b/>
                <w:szCs w:val="22"/>
              </w:rPr>
              <w:t>sortable</w:t>
            </w:r>
          </w:p>
          <w:p w14:paraId="2D5E6583" w14:textId="77777777" w:rsidR="00D33D41" w:rsidRPr="00060745" w:rsidRDefault="00D33D41" w:rsidP="007C55C2">
            <w:pPr>
              <w:rPr>
                <w:rFonts w:ascii="Arial" w:eastAsia="Calibri" w:hAnsi="Arial" w:cs="Arial"/>
                <w:bCs/>
                <w:iCs/>
                <w:kern w:val="32"/>
                <w:szCs w:val="22"/>
              </w:rPr>
            </w:pPr>
          </w:p>
        </w:tc>
      </w:tr>
    </w:tbl>
    <w:p w14:paraId="44BBF0E7" w14:textId="02BF2BAA" w:rsidR="00400CD4" w:rsidRPr="00F0422D" w:rsidRDefault="00D33D41" w:rsidP="00C0528B">
      <w:pPr>
        <w:spacing w:before="60" w:after="120" w:line="240" w:lineRule="atLeast"/>
        <w:rPr>
          <w:rFonts w:eastAsia="Calibri"/>
          <w:sz w:val="24"/>
        </w:rPr>
      </w:pPr>
      <w:r w:rsidRPr="00C0528B">
        <w:rPr>
          <w:rFonts w:eastAsia="Calibri"/>
          <w:sz w:val="24"/>
        </w:rPr>
        <w:t>When user clicks on the User Management link (</w:t>
      </w:r>
      <w:r w:rsidR="005370A3" w:rsidRPr="005370A3">
        <w:rPr>
          <w:sz w:val="24"/>
        </w:rPr>
        <w:t xml:space="preserve">Figure </w:t>
      </w:r>
      <w:r w:rsidR="005370A3" w:rsidRPr="005370A3">
        <w:rPr>
          <w:noProof/>
          <w:sz w:val="24"/>
        </w:rPr>
        <w:t>171</w:t>
      </w:r>
      <w:r w:rsidR="00400CD4" w:rsidRPr="00C0528B">
        <w:rPr>
          <w:rFonts w:eastAsia="Calibri"/>
          <w:sz w:val="24"/>
        </w:rPr>
        <w:t xml:space="preserve">), a new window will </w:t>
      </w:r>
      <w:r w:rsidRPr="00C0528B">
        <w:rPr>
          <w:rFonts w:eastAsia="Calibri"/>
          <w:sz w:val="24"/>
        </w:rPr>
        <w:t>open (</w:t>
      </w:r>
      <w:r w:rsidR="005370A3" w:rsidRPr="005370A3">
        <w:rPr>
          <w:sz w:val="24"/>
        </w:rPr>
        <w:t xml:space="preserve">Figure </w:t>
      </w:r>
      <w:r w:rsidR="005370A3" w:rsidRPr="005370A3">
        <w:rPr>
          <w:noProof/>
          <w:sz w:val="24"/>
        </w:rPr>
        <w:t>172</w:t>
      </w:r>
      <w:r w:rsidRPr="00C0528B">
        <w:rPr>
          <w:rFonts w:eastAsia="Calibri"/>
          <w:sz w:val="24"/>
        </w:rPr>
        <w:t xml:space="preserve">) showing a list of shared users. Under the Action column, the Lock icon indicates the owner of the report which cannot be removed from the list and the Trash Can icons indicate shared users and these can be removed by site Administrations or owner of the </w:t>
      </w:r>
      <w:r w:rsidRPr="00F0422D">
        <w:rPr>
          <w:rFonts w:eastAsia="Calibri"/>
          <w:sz w:val="24"/>
        </w:rPr>
        <w:t xml:space="preserve">report. </w:t>
      </w:r>
      <w:r w:rsidR="00277E93" w:rsidRPr="00F0422D">
        <w:rPr>
          <w:rFonts w:eastAsia="Calibri"/>
          <w:sz w:val="24"/>
        </w:rPr>
        <w:t xml:space="preserve">From here, users can re-share the shared report with other users in the provided list. </w:t>
      </w:r>
    </w:p>
    <w:p w14:paraId="06B0A616" w14:textId="087451E8" w:rsidR="00D33D41" w:rsidRDefault="00062C0C" w:rsidP="00546806">
      <w:pPr>
        <w:pStyle w:val="BlockText"/>
        <w:ind w:left="0"/>
        <w:rPr>
          <w:rFonts w:eastAsia="Calibri"/>
        </w:rPr>
      </w:pPr>
      <w:r>
        <w:rPr>
          <w:noProof/>
        </w:rPr>
        <w:drawing>
          <wp:inline distT="0" distB="0" distL="0" distR="0" wp14:anchorId="03DCF262" wp14:editId="552928E4">
            <wp:extent cx="5413248" cy="2589581"/>
            <wp:effectExtent l="0" t="0" r="0" b="1270"/>
            <wp:docPr id="4108" name="Picture 4108" descr="cid:image001.png@01CFB8AA.4BE2F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FB8AA.4BE2F570"/>
                    <pic:cNvPicPr>
                      <a:picLocks noChangeAspect="1" noChangeArrowheads="1"/>
                    </pic:cNvPicPr>
                  </pic:nvPicPr>
                  <pic:blipFill rotWithShape="1">
                    <a:blip r:link="rId200">
                      <a:extLst>
                        <a:ext uri="{28A0092B-C50C-407E-A947-70E740481C1C}">
                          <a14:useLocalDpi xmlns:a14="http://schemas.microsoft.com/office/drawing/2010/main" val="0"/>
                        </a:ext>
                      </a:extLst>
                    </a:blip>
                    <a:srcRect l="738" t="7221" r="8240" b="15317"/>
                    <a:stretch>
                      <a:fillRect/>
                    </a:stretch>
                  </pic:blipFill>
                  <pic:spPr bwMode="auto">
                    <a:xfrm>
                      <a:off x="0" y="0"/>
                      <a:ext cx="5409920" cy="2587989"/>
                    </a:xfrm>
                    <a:prstGeom prst="rect">
                      <a:avLst/>
                    </a:prstGeom>
                    <a:noFill/>
                    <a:ln>
                      <a:noFill/>
                    </a:ln>
                    <a:extLst>
                      <a:ext uri="{53640926-AAD7-44D8-BBD7-CCE9431645EC}">
                        <a14:shadowObscured xmlns:a14="http://schemas.microsoft.com/office/drawing/2010/main"/>
                      </a:ext>
                    </a:extLst>
                  </pic:spPr>
                </pic:pic>
              </a:graphicData>
            </a:graphic>
          </wp:inline>
        </w:drawing>
      </w:r>
    </w:p>
    <w:p w14:paraId="41E03BC9" w14:textId="5AC0C65D" w:rsidR="00D33D41" w:rsidRPr="00B35D7A" w:rsidRDefault="00D33D41" w:rsidP="00EA1A3B">
      <w:pPr>
        <w:pStyle w:val="Caption"/>
        <w:jc w:val="center"/>
        <w:outlineLvl w:val="0"/>
        <w:rPr>
          <w:sz w:val="22"/>
          <w:szCs w:val="22"/>
        </w:rPr>
      </w:pPr>
      <w:bookmarkStart w:id="1004" w:name="_Ref389740094"/>
      <w:bookmarkStart w:id="1005" w:name="_Toc390439885"/>
      <w:bookmarkStart w:id="1006" w:name="_Toc443991266"/>
      <w:r w:rsidRPr="00B35D7A">
        <w:rPr>
          <w:sz w:val="22"/>
          <w:szCs w:val="22"/>
        </w:rPr>
        <w:t xml:space="preserve">Figure </w:t>
      </w:r>
      <w:r w:rsidR="005370A3">
        <w:rPr>
          <w:noProof/>
          <w:sz w:val="22"/>
          <w:szCs w:val="22"/>
        </w:rPr>
        <w:t>172</w:t>
      </w:r>
      <w:bookmarkEnd w:id="1004"/>
      <w:r w:rsidRPr="00B35D7A">
        <w:rPr>
          <w:sz w:val="22"/>
          <w:szCs w:val="22"/>
        </w:rPr>
        <w:t>: User Management</w:t>
      </w:r>
      <w:bookmarkEnd w:id="1005"/>
      <w:bookmarkEnd w:id="1006"/>
    </w:p>
    <w:p w14:paraId="45871CAC" w14:textId="7142FF8F" w:rsidR="00F31C1A" w:rsidRPr="00F0422D" w:rsidRDefault="00F31C1A" w:rsidP="00D33D41">
      <w:pPr>
        <w:spacing w:before="60" w:after="120" w:line="240" w:lineRule="atLeast"/>
        <w:rPr>
          <w:rFonts w:eastAsia="Calibri"/>
          <w:sz w:val="24"/>
        </w:rPr>
      </w:pPr>
      <w:r w:rsidRPr="00F0422D">
        <w:rPr>
          <w:rFonts w:eastAsia="Calibri"/>
          <w:sz w:val="24"/>
        </w:rPr>
        <w:t>To re-share a shared report, follow the below steps:</w:t>
      </w:r>
    </w:p>
    <w:p w14:paraId="6B63DDDB" w14:textId="09AD224E" w:rsidR="00F31C1A" w:rsidRPr="00F0422D" w:rsidRDefault="000143F6" w:rsidP="00644E86">
      <w:pPr>
        <w:pStyle w:val="ListParagraph"/>
        <w:numPr>
          <w:ilvl w:val="0"/>
          <w:numId w:val="177"/>
        </w:numPr>
        <w:spacing w:before="60" w:after="120" w:line="240" w:lineRule="atLeast"/>
        <w:rPr>
          <w:rFonts w:eastAsia="Calibri"/>
          <w:sz w:val="24"/>
        </w:rPr>
      </w:pPr>
      <w:r w:rsidRPr="00F0422D">
        <w:rPr>
          <w:rFonts w:eastAsia="Calibri"/>
          <w:sz w:val="24"/>
        </w:rPr>
        <w:lastRenderedPageBreak/>
        <w:t xml:space="preserve">Click on the button under Report Shared with: </w:t>
      </w:r>
      <w:r w:rsidR="00B45685" w:rsidRPr="00F0422D">
        <w:rPr>
          <w:rFonts w:eastAsia="Calibri"/>
          <w:sz w:val="24"/>
        </w:rPr>
        <w:t>(</w:t>
      </w:r>
      <w:r w:rsidR="005370A3" w:rsidRPr="005370A3">
        <w:rPr>
          <w:sz w:val="24"/>
        </w:rPr>
        <w:t xml:space="preserve">Figure </w:t>
      </w:r>
      <w:r w:rsidR="005370A3" w:rsidRPr="005370A3">
        <w:rPr>
          <w:noProof/>
          <w:sz w:val="24"/>
        </w:rPr>
        <w:t>173</w:t>
      </w:r>
      <w:r w:rsidR="007832BA" w:rsidRPr="00F0422D">
        <w:rPr>
          <w:rFonts w:eastAsia="Calibri"/>
          <w:sz w:val="24"/>
        </w:rPr>
        <w:t>) and the system will provide users a list of shared users to select.</w:t>
      </w:r>
    </w:p>
    <w:p w14:paraId="30C74F7B" w14:textId="07B349F1" w:rsidR="007832BA" w:rsidRPr="00F0422D" w:rsidRDefault="007832BA" w:rsidP="00644E86">
      <w:pPr>
        <w:pStyle w:val="ListParagraph"/>
        <w:numPr>
          <w:ilvl w:val="0"/>
          <w:numId w:val="177"/>
        </w:numPr>
        <w:spacing w:before="60" w:after="120" w:line="240" w:lineRule="atLeast"/>
        <w:rPr>
          <w:rFonts w:eastAsia="Calibri"/>
          <w:sz w:val="24"/>
        </w:rPr>
      </w:pPr>
      <w:r w:rsidRPr="00F0422D">
        <w:rPr>
          <w:rFonts w:eastAsia="Calibri"/>
          <w:sz w:val="24"/>
        </w:rPr>
        <w:t>Select the desired user(s) who you want to share the report with. You can scroll up and down to see the whole list.</w:t>
      </w:r>
    </w:p>
    <w:p w14:paraId="70822AAB" w14:textId="2DE35BFE" w:rsidR="00546806" w:rsidRPr="00F0422D" w:rsidRDefault="007832BA" w:rsidP="00644E86">
      <w:pPr>
        <w:pStyle w:val="ListParagraph"/>
        <w:numPr>
          <w:ilvl w:val="0"/>
          <w:numId w:val="177"/>
        </w:numPr>
        <w:spacing w:before="60" w:after="120" w:line="240" w:lineRule="atLeast"/>
        <w:rPr>
          <w:rFonts w:eastAsia="Calibri"/>
          <w:sz w:val="24"/>
        </w:rPr>
      </w:pPr>
      <w:r w:rsidRPr="00F0422D">
        <w:rPr>
          <w:rFonts w:eastAsia="Calibri"/>
          <w:sz w:val="24"/>
        </w:rPr>
        <w:t>Click on Save to share the report, otherwise click cancel to cancel the sharing.</w:t>
      </w:r>
    </w:p>
    <w:p w14:paraId="7F1B79FB" w14:textId="2E6E9715" w:rsidR="000143F6" w:rsidRDefault="000143F6" w:rsidP="00D01AA4">
      <w:pPr>
        <w:spacing w:before="60" w:after="120" w:line="240" w:lineRule="atLeast"/>
        <w:rPr>
          <w:rFonts w:eastAsia="Calibri"/>
          <w:sz w:val="24"/>
        </w:rPr>
      </w:pPr>
      <w:r>
        <w:rPr>
          <w:noProof/>
        </w:rPr>
        <w:drawing>
          <wp:inline distT="0" distB="0" distL="0" distR="0" wp14:anchorId="407B2C11" wp14:editId="370F5E7C">
            <wp:extent cx="5391302" cy="2677363"/>
            <wp:effectExtent l="0" t="0" r="0" b="8890"/>
            <wp:docPr id="4109" name="Picture 4109" descr="cid:image003.png@01CFB8AA.4BE2F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3.png@01CFB8AA.4BE2F570"/>
                    <pic:cNvPicPr>
                      <a:picLocks noChangeAspect="1" noChangeArrowheads="1"/>
                    </pic:cNvPicPr>
                  </pic:nvPicPr>
                  <pic:blipFill rotWithShape="1">
                    <a:blip r:link="rId201">
                      <a:extLst>
                        <a:ext uri="{28A0092B-C50C-407E-A947-70E740481C1C}">
                          <a14:useLocalDpi xmlns:a14="http://schemas.microsoft.com/office/drawing/2010/main" val="0"/>
                        </a:ext>
                      </a:extLst>
                    </a:blip>
                    <a:srcRect l="737" t="7659" r="8609" b="12254"/>
                    <a:stretch>
                      <a:fillRect/>
                    </a:stretch>
                  </pic:blipFill>
                  <pic:spPr bwMode="auto">
                    <a:xfrm>
                      <a:off x="0" y="0"/>
                      <a:ext cx="5391302" cy="2677363"/>
                    </a:xfrm>
                    <a:prstGeom prst="rect">
                      <a:avLst/>
                    </a:prstGeom>
                    <a:noFill/>
                    <a:ln>
                      <a:noFill/>
                    </a:ln>
                    <a:extLst>
                      <a:ext uri="{53640926-AAD7-44D8-BBD7-CCE9431645EC}">
                        <a14:shadowObscured xmlns:a14="http://schemas.microsoft.com/office/drawing/2010/main"/>
                      </a:ext>
                    </a:extLst>
                  </pic:spPr>
                </pic:pic>
              </a:graphicData>
            </a:graphic>
          </wp:inline>
        </w:drawing>
      </w:r>
    </w:p>
    <w:p w14:paraId="0CAD9EB8" w14:textId="3F1435A5" w:rsidR="000143F6" w:rsidRPr="000143F6" w:rsidRDefault="000143F6" w:rsidP="00EA1A3B">
      <w:pPr>
        <w:pStyle w:val="Caption"/>
        <w:jc w:val="center"/>
        <w:outlineLvl w:val="0"/>
        <w:rPr>
          <w:rFonts w:eastAsia="Calibri"/>
          <w:sz w:val="22"/>
          <w:szCs w:val="22"/>
        </w:rPr>
      </w:pPr>
      <w:bookmarkStart w:id="1007" w:name="_Ref396116041"/>
      <w:bookmarkStart w:id="1008" w:name="_Toc443991267"/>
      <w:r w:rsidRPr="000143F6">
        <w:rPr>
          <w:sz w:val="22"/>
          <w:szCs w:val="22"/>
        </w:rPr>
        <w:t xml:space="preserve">Figure </w:t>
      </w:r>
      <w:r w:rsidR="005370A3">
        <w:rPr>
          <w:noProof/>
          <w:sz w:val="22"/>
          <w:szCs w:val="22"/>
        </w:rPr>
        <w:t>173</w:t>
      </w:r>
      <w:bookmarkEnd w:id="1007"/>
      <w:r w:rsidRPr="000143F6">
        <w:rPr>
          <w:sz w:val="22"/>
          <w:szCs w:val="22"/>
        </w:rPr>
        <w:t>: Re-share an ad-hoc report</w:t>
      </w:r>
      <w:bookmarkEnd w:id="1008"/>
    </w:p>
    <w:p w14:paraId="526264C9" w14:textId="4DA3F2E9" w:rsidR="00D33D41" w:rsidRPr="00400CD4" w:rsidRDefault="00D33D41" w:rsidP="00D33D41">
      <w:pPr>
        <w:spacing w:before="60" w:after="120" w:line="240" w:lineRule="atLeast"/>
        <w:rPr>
          <w:rFonts w:eastAsia="Calibri"/>
          <w:sz w:val="24"/>
        </w:rPr>
      </w:pPr>
      <w:r w:rsidRPr="00400CD4">
        <w:rPr>
          <w:rFonts w:eastAsia="Calibri"/>
          <w:sz w:val="24"/>
        </w:rPr>
        <w:t xml:space="preserve">To remove a shared user, follow the </w:t>
      </w:r>
      <w:r w:rsidR="00826808" w:rsidRPr="00400CD4">
        <w:rPr>
          <w:rFonts w:eastAsia="Calibri"/>
          <w:sz w:val="24"/>
        </w:rPr>
        <w:t>step below</w:t>
      </w:r>
      <w:r w:rsidRPr="00400CD4">
        <w:rPr>
          <w:rFonts w:eastAsia="Calibri"/>
          <w:sz w:val="24"/>
        </w:rPr>
        <w:t>:</w:t>
      </w:r>
    </w:p>
    <w:p w14:paraId="23C159E6" w14:textId="561F6BA7" w:rsidR="00D33D41" w:rsidRPr="00F1630C" w:rsidRDefault="00D33D41" w:rsidP="00644E86">
      <w:pPr>
        <w:pStyle w:val="ListParagraph"/>
        <w:numPr>
          <w:ilvl w:val="0"/>
          <w:numId w:val="144"/>
        </w:numPr>
        <w:spacing w:before="60" w:after="120" w:line="240" w:lineRule="atLeast"/>
        <w:rPr>
          <w:rFonts w:eastAsia="Calibri"/>
        </w:rPr>
      </w:pPr>
      <w:r w:rsidRPr="00400CD4">
        <w:rPr>
          <w:rFonts w:eastAsia="Calibri"/>
          <w:sz w:val="24"/>
        </w:rPr>
        <w:t>Clicks on the Trash Can</w:t>
      </w:r>
      <w:r w:rsidRPr="00400CD4">
        <w:rPr>
          <w:rFonts w:eastAsia="Calibri"/>
        </w:rPr>
        <w:t xml:space="preserve"> </w:t>
      </w:r>
      <w:r w:rsidRPr="00400CD4">
        <w:rPr>
          <w:rFonts w:eastAsia="Calibri"/>
          <w:sz w:val="24"/>
        </w:rPr>
        <w:t>icon</w:t>
      </w:r>
      <w:r w:rsidR="00AD1CF0">
        <w:rPr>
          <w:rFonts w:eastAsia="Calibri"/>
          <w:sz w:val="24"/>
        </w:rPr>
        <w:t>(s)</w:t>
      </w:r>
      <w:r w:rsidR="0020330C">
        <w:rPr>
          <w:rFonts w:eastAsia="Calibri"/>
          <w:sz w:val="24"/>
        </w:rPr>
        <w:t xml:space="preserve"> under the Action column aligning with the desired shared user</w:t>
      </w:r>
      <w:r w:rsidR="00AD1CF0">
        <w:rPr>
          <w:rFonts w:eastAsia="Calibri"/>
          <w:sz w:val="24"/>
        </w:rPr>
        <w:t xml:space="preserve">(s) </w:t>
      </w:r>
      <w:r w:rsidRPr="009C7FBC">
        <w:rPr>
          <w:rFonts w:eastAsia="Calibri"/>
          <w:sz w:val="24"/>
        </w:rPr>
        <w:t>(</w:t>
      </w:r>
      <w:r w:rsidR="005370A3" w:rsidRPr="005370A3">
        <w:rPr>
          <w:sz w:val="24"/>
        </w:rPr>
        <w:t xml:space="preserve">Figure </w:t>
      </w:r>
      <w:r w:rsidR="005370A3" w:rsidRPr="005370A3">
        <w:rPr>
          <w:noProof/>
          <w:sz w:val="24"/>
        </w:rPr>
        <w:t>174</w:t>
      </w:r>
      <w:r w:rsidRPr="009C7FBC">
        <w:rPr>
          <w:rFonts w:eastAsia="Calibri"/>
          <w:sz w:val="24"/>
        </w:rPr>
        <w:t>).</w:t>
      </w:r>
    </w:p>
    <w:p w14:paraId="007F0CF9" w14:textId="25215D89" w:rsidR="00F1630C" w:rsidRPr="00400CD4" w:rsidRDefault="00F1630C" w:rsidP="00644E86">
      <w:pPr>
        <w:pStyle w:val="ListParagraph"/>
        <w:numPr>
          <w:ilvl w:val="0"/>
          <w:numId w:val="144"/>
        </w:numPr>
        <w:spacing w:before="60" w:after="120" w:line="240" w:lineRule="atLeast"/>
        <w:rPr>
          <w:rFonts w:eastAsia="Calibri"/>
        </w:rPr>
      </w:pPr>
      <w:r>
        <w:rPr>
          <w:rFonts w:eastAsia="Calibri"/>
          <w:sz w:val="24"/>
        </w:rPr>
        <w:t>Click on Save to save the change(s), otherwise, click Cancel to cancel.</w:t>
      </w:r>
    </w:p>
    <w:p w14:paraId="74321F2D" w14:textId="62BD503B" w:rsidR="00D33D41" w:rsidRDefault="009C7FBC" w:rsidP="00D01AA4">
      <w:pPr>
        <w:pStyle w:val="BlockText"/>
        <w:ind w:left="0"/>
        <w:jc w:val="center"/>
        <w:rPr>
          <w:rFonts w:eastAsia="Calibri"/>
        </w:rPr>
      </w:pPr>
      <w:r>
        <w:rPr>
          <w:noProof/>
        </w:rPr>
        <w:drawing>
          <wp:inline distT="0" distB="0" distL="0" distR="0" wp14:anchorId="67D3A359" wp14:editId="1CF32641">
            <wp:extent cx="5435194" cy="2574951"/>
            <wp:effectExtent l="0" t="0" r="0" b="0"/>
            <wp:docPr id="4110" name="Picture 4110" descr="cid:image004.png@01CFB8AA.4BE2F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4.png@01CFB8AA.4BE2F570"/>
                    <pic:cNvPicPr>
                      <a:picLocks noChangeAspect="1" noChangeArrowheads="1"/>
                    </pic:cNvPicPr>
                  </pic:nvPicPr>
                  <pic:blipFill rotWithShape="1">
                    <a:blip r:link="rId202">
                      <a:extLst>
                        <a:ext uri="{28A0092B-C50C-407E-A947-70E740481C1C}">
                          <a14:useLocalDpi xmlns:a14="http://schemas.microsoft.com/office/drawing/2010/main" val="0"/>
                        </a:ext>
                      </a:extLst>
                    </a:blip>
                    <a:srcRect t="7658" r="8610" b="15318"/>
                    <a:stretch>
                      <a:fillRect/>
                    </a:stretch>
                  </pic:blipFill>
                  <pic:spPr bwMode="auto">
                    <a:xfrm>
                      <a:off x="0" y="0"/>
                      <a:ext cx="5431853" cy="2573368"/>
                    </a:xfrm>
                    <a:prstGeom prst="rect">
                      <a:avLst/>
                    </a:prstGeom>
                    <a:noFill/>
                    <a:ln>
                      <a:noFill/>
                    </a:ln>
                    <a:extLst>
                      <a:ext uri="{53640926-AAD7-44D8-BBD7-CCE9431645EC}">
                        <a14:shadowObscured xmlns:a14="http://schemas.microsoft.com/office/drawing/2010/main"/>
                      </a:ext>
                    </a:extLst>
                  </pic:spPr>
                </pic:pic>
              </a:graphicData>
            </a:graphic>
          </wp:inline>
        </w:drawing>
      </w:r>
    </w:p>
    <w:p w14:paraId="41E2F483" w14:textId="15309368" w:rsidR="00D33D41" w:rsidRPr="001D7949" w:rsidRDefault="00D33D41" w:rsidP="00EA1A3B">
      <w:pPr>
        <w:pStyle w:val="Caption"/>
        <w:jc w:val="center"/>
        <w:outlineLvl w:val="0"/>
        <w:rPr>
          <w:rFonts w:eastAsia="Calibri"/>
          <w:sz w:val="22"/>
          <w:szCs w:val="22"/>
        </w:rPr>
      </w:pPr>
      <w:bookmarkStart w:id="1009" w:name="_Ref389747329"/>
      <w:bookmarkStart w:id="1010" w:name="_Toc390439886"/>
      <w:bookmarkStart w:id="1011" w:name="_Toc443991268"/>
      <w:r w:rsidRPr="001D7949">
        <w:rPr>
          <w:sz w:val="22"/>
          <w:szCs w:val="22"/>
        </w:rPr>
        <w:t xml:space="preserve">Figure </w:t>
      </w:r>
      <w:r w:rsidR="005370A3">
        <w:rPr>
          <w:noProof/>
          <w:sz w:val="22"/>
          <w:szCs w:val="22"/>
        </w:rPr>
        <w:t>174</w:t>
      </w:r>
      <w:bookmarkEnd w:id="1009"/>
      <w:r w:rsidRPr="001D7949">
        <w:rPr>
          <w:sz w:val="22"/>
          <w:szCs w:val="22"/>
        </w:rPr>
        <w:t>: Remove User(s) from Shared Reports</w:t>
      </w:r>
      <w:bookmarkEnd w:id="1010"/>
      <w:bookmarkEnd w:id="1011"/>
    </w:p>
    <w:p w14:paraId="3ACB2679" w14:textId="77777777" w:rsidR="00D33D41" w:rsidRDefault="00D33D41" w:rsidP="00EA1A3B">
      <w:pPr>
        <w:pStyle w:val="Heading6"/>
        <w:numPr>
          <w:ilvl w:val="0"/>
          <w:numId w:val="0"/>
        </w:numPr>
        <w:rPr>
          <w:rFonts w:eastAsia="Calibri"/>
        </w:rPr>
      </w:pPr>
      <w:bookmarkStart w:id="1012" w:name="_3.2.2.3.9.3._Global_Reports"/>
      <w:bookmarkStart w:id="1013" w:name="_Toc390688246"/>
      <w:bookmarkStart w:id="1014" w:name="_Toc462413021"/>
      <w:bookmarkEnd w:id="1012"/>
      <w:r>
        <w:rPr>
          <w:rFonts w:eastAsia="Calibri"/>
        </w:rPr>
        <w:t>3.2.2.3.9.3. Global Reports</w:t>
      </w:r>
      <w:bookmarkEnd w:id="1013"/>
      <w:bookmarkEnd w:id="1014"/>
    </w:p>
    <w:p w14:paraId="1E8FC47A" w14:textId="4DAA423B" w:rsidR="00D33D41" w:rsidRPr="00400CD4" w:rsidRDefault="00D33D41" w:rsidP="00D33D41">
      <w:pPr>
        <w:spacing w:before="60" w:after="120" w:line="240" w:lineRule="atLeast"/>
        <w:rPr>
          <w:rFonts w:eastAsia="Calibri"/>
          <w:sz w:val="24"/>
        </w:rPr>
      </w:pPr>
      <w:r w:rsidRPr="00400CD4">
        <w:rPr>
          <w:rFonts w:eastAsia="Calibri"/>
          <w:sz w:val="24"/>
        </w:rPr>
        <w:lastRenderedPageBreak/>
        <w:t xml:space="preserve">The saved report which is marked as </w:t>
      </w:r>
      <w:proofErr w:type="gramStart"/>
      <w:r w:rsidRPr="00400CD4">
        <w:rPr>
          <w:rFonts w:eastAsia="Calibri"/>
          <w:sz w:val="24"/>
        </w:rPr>
        <w:t>Everyone</w:t>
      </w:r>
      <w:proofErr w:type="gramEnd"/>
      <w:r w:rsidRPr="00400CD4">
        <w:rPr>
          <w:rFonts w:eastAsia="Calibri"/>
          <w:sz w:val="24"/>
        </w:rPr>
        <w:t xml:space="preserve"> from </w:t>
      </w:r>
      <w:r w:rsidRPr="00791767">
        <w:rPr>
          <w:rFonts w:eastAsia="Calibri"/>
          <w:sz w:val="24"/>
        </w:rPr>
        <w:t>Section 3.2.2.3.9.1</w:t>
      </w:r>
      <w:r w:rsidRPr="00400CD4">
        <w:rPr>
          <w:rFonts w:eastAsia="Calibri"/>
          <w:sz w:val="24"/>
        </w:rPr>
        <w:t xml:space="preserve"> will be display under the Global Reports </w:t>
      </w:r>
      <w:r w:rsidR="00D64841" w:rsidRPr="00400CD4">
        <w:rPr>
          <w:rFonts w:eastAsia="Calibri"/>
          <w:sz w:val="24"/>
        </w:rPr>
        <w:t>tab</w:t>
      </w:r>
      <w:r w:rsidRPr="00400CD4">
        <w:rPr>
          <w:rFonts w:eastAsia="Calibri"/>
          <w:sz w:val="24"/>
        </w:rPr>
        <w:t xml:space="preserve"> (</w:t>
      </w:r>
      <w:r w:rsidR="005370A3" w:rsidRPr="005370A3">
        <w:rPr>
          <w:sz w:val="24"/>
        </w:rPr>
        <w:t xml:space="preserve">Figure </w:t>
      </w:r>
      <w:r w:rsidR="005370A3" w:rsidRPr="005370A3">
        <w:rPr>
          <w:noProof/>
          <w:sz w:val="24"/>
        </w:rPr>
        <w:t>175</w:t>
      </w:r>
      <w:r w:rsidRPr="00400CD4">
        <w:rPr>
          <w:rFonts w:eastAsia="Calibri"/>
          <w:sz w:val="24"/>
        </w:rPr>
        <w:t>).</w:t>
      </w:r>
    </w:p>
    <w:p w14:paraId="0C7151F8" w14:textId="787C6DCF" w:rsidR="00D33D41" w:rsidRDefault="00DF08FC" w:rsidP="00600FE5">
      <w:pPr>
        <w:jc w:val="center"/>
        <w:rPr>
          <w:rFonts w:eastAsia="Calibri"/>
          <w:b/>
          <w:sz w:val="24"/>
        </w:rPr>
      </w:pPr>
      <w:r>
        <w:rPr>
          <w:noProof/>
        </w:rPr>
        <w:drawing>
          <wp:inline distT="0" distB="0" distL="0" distR="0" wp14:anchorId="3A49A4C2" wp14:editId="5B27B261">
            <wp:extent cx="5274259" cy="2479853"/>
            <wp:effectExtent l="0" t="0" r="3175" b="0"/>
            <wp:docPr id="493" name="Picture 493" descr="cid:image001.png@01CFA1CD.80119F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FA1CD.80119FC0"/>
                    <pic:cNvPicPr>
                      <a:picLocks noChangeAspect="1" noChangeArrowheads="1"/>
                    </pic:cNvPicPr>
                  </pic:nvPicPr>
                  <pic:blipFill rotWithShape="1">
                    <a:blip r:link="rId203">
                      <a:extLst>
                        <a:ext uri="{28A0092B-C50C-407E-A947-70E740481C1C}">
                          <a14:useLocalDpi xmlns:a14="http://schemas.microsoft.com/office/drawing/2010/main" val="0"/>
                        </a:ext>
                      </a:extLst>
                    </a:blip>
                    <a:srcRect l="7258" t="8097" r="4040" b="17724"/>
                    <a:stretch>
                      <a:fillRect/>
                    </a:stretch>
                  </pic:blipFill>
                  <pic:spPr bwMode="auto">
                    <a:xfrm>
                      <a:off x="0" y="0"/>
                      <a:ext cx="5272045" cy="2478812"/>
                    </a:xfrm>
                    <a:prstGeom prst="rect">
                      <a:avLst/>
                    </a:prstGeom>
                    <a:noFill/>
                    <a:ln>
                      <a:noFill/>
                    </a:ln>
                    <a:extLst>
                      <a:ext uri="{53640926-AAD7-44D8-BBD7-CCE9431645EC}">
                        <a14:shadowObscured xmlns:a14="http://schemas.microsoft.com/office/drawing/2010/main"/>
                      </a:ext>
                    </a:extLst>
                  </pic:spPr>
                </pic:pic>
              </a:graphicData>
            </a:graphic>
          </wp:inline>
        </w:drawing>
      </w:r>
    </w:p>
    <w:p w14:paraId="72623BCE" w14:textId="4A6293DD" w:rsidR="00D33D41" w:rsidRPr="00F50B7E" w:rsidRDefault="00D33D41" w:rsidP="00EA1A3B">
      <w:pPr>
        <w:pStyle w:val="Caption"/>
        <w:jc w:val="center"/>
        <w:outlineLvl w:val="0"/>
        <w:rPr>
          <w:rFonts w:eastAsia="Calibri"/>
          <w:b w:val="0"/>
          <w:sz w:val="22"/>
          <w:szCs w:val="22"/>
        </w:rPr>
      </w:pPr>
      <w:bookmarkStart w:id="1015" w:name="_Ref389734806"/>
      <w:bookmarkStart w:id="1016" w:name="_Toc390439887"/>
      <w:bookmarkStart w:id="1017" w:name="_Toc443991269"/>
      <w:r w:rsidRPr="00F50B7E">
        <w:rPr>
          <w:sz w:val="22"/>
          <w:szCs w:val="22"/>
        </w:rPr>
        <w:t xml:space="preserve">Figure </w:t>
      </w:r>
      <w:r w:rsidR="005370A3">
        <w:rPr>
          <w:noProof/>
          <w:sz w:val="22"/>
          <w:szCs w:val="22"/>
        </w:rPr>
        <w:t>175</w:t>
      </w:r>
      <w:bookmarkEnd w:id="1015"/>
      <w:r w:rsidRPr="00F50B7E">
        <w:rPr>
          <w:sz w:val="22"/>
          <w:szCs w:val="22"/>
        </w:rPr>
        <w:t>: Global Reports</w:t>
      </w:r>
      <w:bookmarkEnd w:id="1016"/>
      <w:bookmarkEnd w:id="1017"/>
    </w:p>
    <w:p w14:paraId="3D9D4E30" w14:textId="63B4FD92" w:rsidR="00D33D41" w:rsidRPr="00400CD4" w:rsidRDefault="00D33D41" w:rsidP="00D33D41">
      <w:pPr>
        <w:rPr>
          <w:rFonts w:eastAsia="Calibri"/>
          <w:sz w:val="24"/>
        </w:rPr>
      </w:pPr>
      <w:r w:rsidRPr="00400CD4">
        <w:rPr>
          <w:rFonts w:eastAsia="Calibri"/>
          <w:sz w:val="24"/>
        </w:rPr>
        <w:t xml:space="preserve">Functions of the Global Reports </w:t>
      </w:r>
      <w:r w:rsidR="00D64841" w:rsidRPr="00400CD4">
        <w:rPr>
          <w:rFonts w:eastAsia="Calibri"/>
          <w:sz w:val="24"/>
        </w:rPr>
        <w:t>tab</w:t>
      </w:r>
      <w:r w:rsidRPr="00400CD4">
        <w:rPr>
          <w:rFonts w:eastAsia="Calibri"/>
          <w:sz w:val="24"/>
        </w:rPr>
        <w:t xml:space="preserve"> as shown in </w:t>
      </w:r>
      <w:r w:rsidR="005370A3" w:rsidRPr="005370A3">
        <w:rPr>
          <w:sz w:val="24"/>
        </w:rPr>
        <w:t xml:space="preserve">Table </w:t>
      </w:r>
      <w:r w:rsidR="005370A3" w:rsidRPr="005370A3">
        <w:rPr>
          <w:noProof/>
          <w:sz w:val="24"/>
        </w:rPr>
        <w:t>11</w:t>
      </w:r>
      <w:r w:rsidRPr="00400CD4">
        <w:rPr>
          <w:rFonts w:eastAsia="Calibri"/>
          <w:sz w:val="24"/>
        </w:rPr>
        <w:t>.</w:t>
      </w:r>
    </w:p>
    <w:p w14:paraId="56CD671F" w14:textId="490C9C85" w:rsidR="00D33D41" w:rsidRPr="00D029BD" w:rsidRDefault="00D33D41" w:rsidP="00EA1A3B">
      <w:pPr>
        <w:pStyle w:val="Caption"/>
        <w:spacing w:before="60" w:after="120" w:line="240" w:lineRule="atLeast"/>
        <w:jc w:val="center"/>
        <w:outlineLvl w:val="0"/>
        <w:rPr>
          <w:rFonts w:eastAsia="Calibri"/>
          <w:sz w:val="22"/>
          <w:szCs w:val="22"/>
        </w:rPr>
      </w:pPr>
      <w:bookmarkStart w:id="1018" w:name="_Ref389743899"/>
      <w:bookmarkStart w:id="1019" w:name="_Ref389743885"/>
      <w:bookmarkStart w:id="1020" w:name="_Toc390431201"/>
      <w:bookmarkStart w:id="1021" w:name="_Toc443991312"/>
      <w:r>
        <w:t xml:space="preserve">Table </w:t>
      </w:r>
      <w:r w:rsidR="005370A3">
        <w:rPr>
          <w:noProof/>
        </w:rPr>
        <w:t>11</w:t>
      </w:r>
      <w:bookmarkEnd w:id="1018"/>
      <w:r w:rsidRPr="00D029BD">
        <w:rPr>
          <w:sz w:val="22"/>
          <w:szCs w:val="22"/>
        </w:rPr>
        <w:t xml:space="preserve">: </w:t>
      </w:r>
      <w:r>
        <w:rPr>
          <w:sz w:val="22"/>
          <w:szCs w:val="22"/>
        </w:rPr>
        <w:t>Global</w:t>
      </w:r>
      <w:r w:rsidRPr="00D029BD">
        <w:rPr>
          <w:sz w:val="22"/>
          <w:szCs w:val="22"/>
        </w:rPr>
        <w:t xml:space="preserve"> Reports Functions</w:t>
      </w:r>
      <w:bookmarkEnd w:id="1019"/>
      <w:bookmarkEnd w:id="1020"/>
      <w:bookmarkEnd w:id="10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7200"/>
      </w:tblGrid>
      <w:tr w:rsidR="00D33D41" w:rsidRPr="007976AC" w14:paraId="7EF509CD" w14:textId="77777777" w:rsidTr="007C55C2">
        <w:trPr>
          <w:trHeight w:val="386"/>
        </w:trPr>
        <w:tc>
          <w:tcPr>
            <w:tcW w:w="2358" w:type="dxa"/>
            <w:shd w:val="clear" w:color="auto" w:fill="D9D9D9"/>
          </w:tcPr>
          <w:p w14:paraId="20F9E861" w14:textId="77777777" w:rsidR="00D33D41" w:rsidRPr="00060745" w:rsidRDefault="00D33D41" w:rsidP="007C55C2">
            <w:pPr>
              <w:pStyle w:val="BodyText"/>
              <w:rPr>
                <w:rFonts w:ascii="Arial" w:hAnsi="Arial" w:cs="Arial"/>
                <w:b/>
                <w:sz w:val="22"/>
                <w:szCs w:val="22"/>
              </w:rPr>
            </w:pPr>
            <w:r w:rsidRPr="00060745">
              <w:rPr>
                <w:rFonts w:ascii="Arial" w:hAnsi="Arial" w:cs="Arial"/>
                <w:b/>
                <w:sz w:val="22"/>
                <w:szCs w:val="22"/>
              </w:rPr>
              <w:t>Features</w:t>
            </w:r>
          </w:p>
        </w:tc>
        <w:tc>
          <w:tcPr>
            <w:tcW w:w="7200" w:type="dxa"/>
            <w:shd w:val="clear" w:color="auto" w:fill="D9D9D9"/>
          </w:tcPr>
          <w:p w14:paraId="2E549C18" w14:textId="77777777" w:rsidR="00D33D41" w:rsidRPr="00060745" w:rsidRDefault="00D33D41" w:rsidP="007C55C2">
            <w:pPr>
              <w:pStyle w:val="BodyText"/>
              <w:rPr>
                <w:rFonts w:ascii="Arial" w:hAnsi="Arial" w:cs="Arial"/>
                <w:b/>
                <w:sz w:val="22"/>
                <w:szCs w:val="22"/>
              </w:rPr>
            </w:pPr>
            <w:r w:rsidRPr="00060745">
              <w:rPr>
                <w:rFonts w:ascii="Arial" w:hAnsi="Arial" w:cs="Arial"/>
                <w:b/>
                <w:sz w:val="22"/>
                <w:szCs w:val="22"/>
              </w:rPr>
              <w:t>Description</w:t>
            </w:r>
          </w:p>
        </w:tc>
      </w:tr>
      <w:tr w:rsidR="00D33D41" w:rsidRPr="007976AC" w14:paraId="29922E83" w14:textId="77777777" w:rsidTr="007C55C2">
        <w:tc>
          <w:tcPr>
            <w:tcW w:w="2358" w:type="dxa"/>
            <w:shd w:val="clear" w:color="auto" w:fill="auto"/>
          </w:tcPr>
          <w:p w14:paraId="1985E972" w14:textId="77777777" w:rsidR="00D33D41" w:rsidRPr="00060745" w:rsidRDefault="00D33D41" w:rsidP="007C55C2">
            <w:pPr>
              <w:pStyle w:val="BodyText"/>
              <w:rPr>
                <w:rFonts w:ascii="Arial" w:hAnsi="Arial" w:cs="Arial"/>
                <w:b/>
                <w:sz w:val="22"/>
                <w:szCs w:val="22"/>
              </w:rPr>
            </w:pPr>
            <w:r w:rsidRPr="00060745">
              <w:rPr>
                <w:rFonts w:ascii="Arial" w:hAnsi="Arial" w:cs="Arial"/>
                <w:b/>
                <w:sz w:val="22"/>
                <w:szCs w:val="22"/>
              </w:rPr>
              <w:t>User Access Levels</w:t>
            </w:r>
          </w:p>
        </w:tc>
        <w:tc>
          <w:tcPr>
            <w:tcW w:w="7200" w:type="dxa"/>
            <w:shd w:val="clear" w:color="auto" w:fill="auto"/>
          </w:tcPr>
          <w:p w14:paraId="41598A83" w14:textId="77777777" w:rsidR="00D33D41" w:rsidRPr="00060745" w:rsidRDefault="00D33D41" w:rsidP="00644E86">
            <w:pPr>
              <w:pStyle w:val="ListParagraph"/>
              <w:numPr>
                <w:ilvl w:val="0"/>
                <w:numId w:val="137"/>
              </w:numPr>
              <w:rPr>
                <w:rFonts w:ascii="Arial" w:hAnsi="Arial" w:cs="Arial"/>
                <w:noProof/>
                <w:szCs w:val="22"/>
              </w:rPr>
            </w:pPr>
            <w:r w:rsidRPr="00060745">
              <w:rPr>
                <w:rFonts w:ascii="Arial" w:eastAsia="Calibri" w:hAnsi="Arial" w:cs="Arial"/>
                <w:szCs w:val="22"/>
              </w:rPr>
              <w:t>Creator</w:t>
            </w:r>
            <w:r>
              <w:rPr>
                <w:rFonts w:ascii="Arial" w:eastAsia="Calibri" w:hAnsi="Arial" w:cs="Arial"/>
                <w:szCs w:val="22"/>
              </w:rPr>
              <w:t>s</w:t>
            </w:r>
            <w:r w:rsidRPr="00060745">
              <w:rPr>
                <w:rFonts w:ascii="Arial" w:eastAsia="Calibri" w:hAnsi="Arial" w:cs="Arial"/>
                <w:szCs w:val="22"/>
              </w:rPr>
              <w:t xml:space="preserve"> (Report Owner</w:t>
            </w:r>
            <w:r>
              <w:rPr>
                <w:rFonts w:ascii="Arial" w:eastAsia="Calibri" w:hAnsi="Arial" w:cs="Arial"/>
                <w:szCs w:val="22"/>
              </w:rPr>
              <w:t>s</w:t>
            </w:r>
            <w:r w:rsidRPr="00060745">
              <w:rPr>
                <w:rFonts w:ascii="Arial" w:eastAsia="Calibri" w:hAnsi="Arial" w:cs="Arial"/>
                <w:szCs w:val="22"/>
              </w:rPr>
              <w:t>)</w:t>
            </w:r>
          </w:p>
          <w:p w14:paraId="2323A419" w14:textId="77777777" w:rsidR="00D33D41" w:rsidRPr="00F10073" w:rsidRDefault="00D33D41" w:rsidP="00644E86">
            <w:pPr>
              <w:pStyle w:val="ListParagraph"/>
              <w:numPr>
                <w:ilvl w:val="0"/>
                <w:numId w:val="137"/>
              </w:numPr>
              <w:rPr>
                <w:rFonts w:ascii="Arial" w:hAnsi="Arial" w:cs="Arial"/>
                <w:noProof/>
                <w:szCs w:val="22"/>
              </w:rPr>
            </w:pPr>
            <w:r w:rsidRPr="00060745">
              <w:rPr>
                <w:rFonts w:ascii="Arial" w:eastAsia="Calibri" w:hAnsi="Arial" w:cs="Arial"/>
                <w:szCs w:val="22"/>
              </w:rPr>
              <w:t>Administrator</w:t>
            </w:r>
            <w:r>
              <w:rPr>
                <w:rFonts w:ascii="Arial" w:eastAsia="Calibri" w:hAnsi="Arial" w:cs="Arial"/>
                <w:szCs w:val="22"/>
              </w:rPr>
              <w:t>s</w:t>
            </w:r>
          </w:p>
          <w:p w14:paraId="295B2B20" w14:textId="77777777" w:rsidR="00D33D41" w:rsidRPr="00060745" w:rsidRDefault="00D33D41" w:rsidP="00644E86">
            <w:pPr>
              <w:pStyle w:val="ListParagraph"/>
              <w:numPr>
                <w:ilvl w:val="0"/>
                <w:numId w:val="137"/>
              </w:numPr>
              <w:rPr>
                <w:rFonts w:ascii="Arial" w:hAnsi="Arial" w:cs="Arial"/>
                <w:noProof/>
                <w:szCs w:val="22"/>
              </w:rPr>
            </w:pPr>
            <w:r>
              <w:rPr>
                <w:rFonts w:ascii="Arial" w:eastAsia="Calibri" w:hAnsi="Arial" w:cs="Arial"/>
                <w:szCs w:val="22"/>
              </w:rPr>
              <w:t>Facility Leaders</w:t>
            </w:r>
          </w:p>
        </w:tc>
      </w:tr>
      <w:tr w:rsidR="00D33D41" w:rsidRPr="007976AC" w14:paraId="19CF7A9D" w14:textId="77777777" w:rsidTr="007C55C2">
        <w:tc>
          <w:tcPr>
            <w:tcW w:w="2358" w:type="dxa"/>
            <w:shd w:val="clear" w:color="auto" w:fill="auto"/>
          </w:tcPr>
          <w:p w14:paraId="680F20CB" w14:textId="77777777" w:rsidR="00D33D41" w:rsidRPr="00060745" w:rsidRDefault="00D33D41" w:rsidP="007C55C2">
            <w:pPr>
              <w:pStyle w:val="BodyText"/>
              <w:rPr>
                <w:rFonts w:ascii="Arial" w:hAnsi="Arial" w:cs="Arial"/>
                <w:sz w:val="22"/>
                <w:szCs w:val="22"/>
              </w:rPr>
            </w:pPr>
            <w:r w:rsidRPr="00060745">
              <w:rPr>
                <w:rFonts w:ascii="Arial" w:eastAsia="Calibri" w:hAnsi="Arial" w:cs="Arial"/>
                <w:b/>
                <w:sz w:val="22"/>
                <w:szCs w:val="22"/>
              </w:rPr>
              <w:t xml:space="preserve">Export </w:t>
            </w:r>
            <w:r w:rsidRPr="00060745">
              <w:rPr>
                <w:rFonts w:ascii="Arial" w:eastAsia="Calibri" w:hAnsi="Arial" w:cs="Arial"/>
                <w:sz w:val="22"/>
                <w:szCs w:val="22"/>
              </w:rPr>
              <w:t>and</w:t>
            </w:r>
            <w:r w:rsidRPr="00060745">
              <w:rPr>
                <w:rFonts w:ascii="Arial" w:eastAsia="Calibri" w:hAnsi="Arial" w:cs="Arial"/>
                <w:b/>
                <w:sz w:val="22"/>
                <w:szCs w:val="22"/>
              </w:rPr>
              <w:t xml:space="preserve"> Delete </w:t>
            </w:r>
            <w:r w:rsidRPr="00060745">
              <w:rPr>
                <w:rFonts w:ascii="Arial" w:eastAsia="Calibri" w:hAnsi="Arial" w:cs="Arial"/>
                <w:sz w:val="22"/>
                <w:szCs w:val="22"/>
              </w:rPr>
              <w:t>for multiple reports</w:t>
            </w:r>
          </w:p>
        </w:tc>
        <w:tc>
          <w:tcPr>
            <w:tcW w:w="7200" w:type="dxa"/>
            <w:shd w:val="clear" w:color="auto" w:fill="auto"/>
          </w:tcPr>
          <w:p w14:paraId="2769F758" w14:textId="77052C21" w:rsidR="00D33D41" w:rsidRDefault="00D33D41" w:rsidP="00644E86">
            <w:pPr>
              <w:pStyle w:val="ListParagraph"/>
              <w:numPr>
                <w:ilvl w:val="0"/>
                <w:numId w:val="137"/>
              </w:numPr>
              <w:rPr>
                <w:rFonts w:ascii="Arial" w:eastAsia="Calibri" w:hAnsi="Arial" w:cs="Arial"/>
                <w:szCs w:val="22"/>
              </w:rPr>
            </w:pPr>
            <w:r>
              <w:rPr>
                <w:rFonts w:ascii="Arial" w:eastAsia="Calibri" w:hAnsi="Arial" w:cs="Arial"/>
                <w:szCs w:val="22"/>
              </w:rPr>
              <w:t xml:space="preserve">These three (3) </w:t>
            </w:r>
            <w:r w:rsidRPr="00060745">
              <w:rPr>
                <w:rFonts w:ascii="Arial" w:eastAsia="Calibri" w:hAnsi="Arial" w:cs="Arial"/>
                <w:szCs w:val="22"/>
              </w:rPr>
              <w:t xml:space="preserve">buttons </w:t>
            </w:r>
            <w:r>
              <w:rPr>
                <w:rFonts w:ascii="Arial" w:eastAsia="Calibri" w:hAnsi="Arial" w:cs="Arial"/>
                <w:szCs w:val="22"/>
              </w:rPr>
              <w:t xml:space="preserve">display </w:t>
            </w:r>
            <w:r w:rsidRPr="00060745">
              <w:rPr>
                <w:rFonts w:ascii="Arial" w:eastAsia="Calibri" w:hAnsi="Arial" w:cs="Arial"/>
                <w:szCs w:val="22"/>
              </w:rPr>
              <w:t>under the</w:t>
            </w:r>
            <w:r>
              <w:rPr>
                <w:rFonts w:ascii="Arial" w:eastAsia="Calibri" w:hAnsi="Arial" w:cs="Arial"/>
                <w:szCs w:val="22"/>
              </w:rPr>
              <w:t xml:space="preserve"> Global</w:t>
            </w:r>
            <w:r w:rsidRPr="00060745">
              <w:rPr>
                <w:rFonts w:ascii="Arial" w:eastAsia="Calibri" w:hAnsi="Arial" w:cs="Arial"/>
                <w:szCs w:val="22"/>
              </w:rPr>
              <w:t xml:space="preserve"> Reports </w:t>
            </w:r>
            <w:r w:rsidR="00D64841">
              <w:rPr>
                <w:rFonts w:ascii="Arial" w:eastAsia="Calibri" w:hAnsi="Arial" w:cs="Arial"/>
                <w:szCs w:val="22"/>
              </w:rPr>
              <w:t>tab</w:t>
            </w:r>
            <w:r w:rsidRPr="00060745">
              <w:rPr>
                <w:rFonts w:ascii="Arial" w:eastAsia="Calibri" w:hAnsi="Arial" w:cs="Arial"/>
                <w:szCs w:val="22"/>
              </w:rPr>
              <w:t xml:space="preserve"> </w:t>
            </w:r>
            <w:r>
              <w:rPr>
                <w:rFonts w:ascii="Arial" w:eastAsia="Calibri" w:hAnsi="Arial" w:cs="Arial"/>
                <w:szCs w:val="22"/>
              </w:rPr>
              <w:t xml:space="preserve">and </w:t>
            </w:r>
            <w:r w:rsidRPr="00060745">
              <w:rPr>
                <w:rFonts w:ascii="Arial" w:eastAsia="Calibri" w:hAnsi="Arial" w:cs="Arial"/>
                <w:szCs w:val="22"/>
              </w:rPr>
              <w:t xml:space="preserve">are disabled and will be enabling when user selects any or all reports under the Report Name column. To select all, click the box next to the Report Name. </w:t>
            </w:r>
          </w:p>
          <w:p w14:paraId="2742BE84" w14:textId="77777777" w:rsidR="00D33D41" w:rsidRDefault="00D33D41" w:rsidP="00644E86">
            <w:pPr>
              <w:pStyle w:val="ListParagraph"/>
              <w:numPr>
                <w:ilvl w:val="1"/>
                <w:numId w:val="137"/>
              </w:numPr>
              <w:rPr>
                <w:rFonts w:ascii="Arial" w:eastAsia="Calibri" w:hAnsi="Arial" w:cs="Arial"/>
                <w:szCs w:val="22"/>
              </w:rPr>
            </w:pPr>
            <w:r>
              <w:rPr>
                <w:rFonts w:ascii="Arial" w:eastAsia="Calibri" w:hAnsi="Arial" w:cs="Arial"/>
                <w:szCs w:val="22"/>
              </w:rPr>
              <w:t xml:space="preserve">Delete for multiple or all selected reports </w:t>
            </w:r>
          </w:p>
          <w:p w14:paraId="469395BC" w14:textId="77777777" w:rsidR="00D33D41" w:rsidRDefault="00D33D41" w:rsidP="00644E86">
            <w:pPr>
              <w:pStyle w:val="ListParagraph"/>
              <w:numPr>
                <w:ilvl w:val="1"/>
                <w:numId w:val="137"/>
              </w:numPr>
              <w:rPr>
                <w:rFonts w:ascii="Arial" w:eastAsia="Calibri" w:hAnsi="Arial" w:cs="Arial"/>
                <w:szCs w:val="22"/>
              </w:rPr>
            </w:pPr>
            <w:r>
              <w:rPr>
                <w:rFonts w:ascii="Arial" w:eastAsia="Calibri" w:hAnsi="Arial" w:cs="Arial"/>
                <w:szCs w:val="22"/>
              </w:rPr>
              <w:t>Export PDF for multiple or all selected reports</w:t>
            </w:r>
          </w:p>
          <w:p w14:paraId="26E42796" w14:textId="77777777" w:rsidR="00D33D41" w:rsidRPr="00060745" w:rsidRDefault="00D33D41" w:rsidP="00644E86">
            <w:pPr>
              <w:pStyle w:val="ListParagraph"/>
              <w:numPr>
                <w:ilvl w:val="1"/>
                <w:numId w:val="137"/>
              </w:numPr>
              <w:rPr>
                <w:rFonts w:ascii="Arial" w:eastAsia="Calibri" w:hAnsi="Arial" w:cs="Arial"/>
                <w:szCs w:val="22"/>
              </w:rPr>
            </w:pPr>
            <w:r>
              <w:rPr>
                <w:rFonts w:ascii="Arial" w:eastAsia="Calibri" w:hAnsi="Arial" w:cs="Arial"/>
                <w:szCs w:val="22"/>
              </w:rPr>
              <w:t>Export Excel for multiple or all selected reports</w:t>
            </w:r>
          </w:p>
        </w:tc>
      </w:tr>
      <w:tr w:rsidR="00D33D41" w:rsidRPr="007976AC" w14:paraId="11FC637D" w14:textId="77777777" w:rsidTr="007C55C2">
        <w:tc>
          <w:tcPr>
            <w:tcW w:w="2358" w:type="dxa"/>
            <w:shd w:val="clear" w:color="auto" w:fill="auto"/>
          </w:tcPr>
          <w:p w14:paraId="479F99B3" w14:textId="77777777" w:rsidR="00D33D41" w:rsidRPr="00060745" w:rsidRDefault="00D33D41" w:rsidP="007C55C2">
            <w:pPr>
              <w:pStyle w:val="BodyText"/>
              <w:rPr>
                <w:rFonts w:ascii="Arial" w:eastAsia="Calibri" w:hAnsi="Arial" w:cs="Arial"/>
                <w:b/>
                <w:sz w:val="22"/>
                <w:szCs w:val="22"/>
              </w:rPr>
            </w:pPr>
            <w:r w:rsidRPr="00060745">
              <w:rPr>
                <w:rFonts w:ascii="Arial" w:eastAsia="Calibri" w:hAnsi="Arial" w:cs="Arial"/>
                <w:b/>
                <w:sz w:val="22"/>
                <w:szCs w:val="22"/>
              </w:rPr>
              <w:t>Search box</w:t>
            </w:r>
          </w:p>
        </w:tc>
        <w:tc>
          <w:tcPr>
            <w:tcW w:w="7200" w:type="dxa"/>
            <w:shd w:val="clear" w:color="auto" w:fill="auto"/>
          </w:tcPr>
          <w:p w14:paraId="50D83880" w14:textId="77777777" w:rsidR="00D33D41" w:rsidRPr="008E7DB4" w:rsidRDefault="00D33D41" w:rsidP="00644E86">
            <w:pPr>
              <w:pStyle w:val="ListParagraph"/>
              <w:numPr>
                <w:ilvl w:val="0"/>
                <w:numId w:val="141"/>
              </w:numPr>
              <w:rPr>
                <w:rFonts w:ascii="Arial" w:hAnsi="Arial" w:cs="Arial"/>
                <w:szCs w:val="22"/>
              </w:rPr>
            </w:pPr>
            <w:r w:rsidRPr="00060745">
              <w:rPr>
                <w:rFonts w:ascii="Arial" w:hAnsi="Arial" w:cs="Arial"/>
                <w:szCs w:val="22"/>
              </w:rPr>
              <w:t xml:space="preserve">Allows users to search </w:t>
            </w:r>
            <w:r w:rsidRPr="008E7DB4">
              <w:rPr>
                <w:rFonts w:ascii="Arial" w:hAnsi="Arial" w:cs="Arial"/>
                <w:szCs w:val="22"/>
              </w:rPr>
              <w:t>with a combination of search criteria or one criteria</w:t>
            </w:r>
            <w:r w:rsidRPr="00060745">
              <w:rPr>
                <w:rFonts w:ascii="Arial" w:hAnsi="Arial" w:cs="Arial"/>
                <w:szCs w:val="22"/>
              </w:rPr>
              <w:t xml:space="preserve"> on Report Name, Category, Created By, and Last Modified Date</w:t>
            </w:r>
            <w:r w:rsidRPr="008E7DB4">
              <w:rPr>
                <w:rFonts w:ascii="Arial" w:hAnsi="Arial" w:cs="Arial"/>
                <w:szCs w:val="22"/>
              </w:rPr>
              <w:t xml:space="preserve"> </w:t>
            </w:r>
          </w:p>
        </w:tc>
      </w:tr>
      <w:tr w:rsidR="00D33D41" w:rsidRPr="007976AC" w14:paraId="61993DD0" w14:textId="77777777" w:rsidTr="007C55C2">
        <w:tc>
          <w:tcPr>
            <w:tcW w:w="2358" w:type="dxa"/>
            <w:shd w:val="clear" w:color="auto" w:fill="auto"/>
          </w:tcPr>
          <w:p w14:paraId="1A8175D9" w14:textId="77777777" w:rsidR="00D33D41" w:rsidRPr="00060745" w:rsidRDefault="00D33D41" w:rsidP="007C55C2">
            <w:pPr>
              <w:pStyle w:val="BodyText"/>
              <w:rPr>
                <w:rFonts w:ascii="Arial" w:eastAsia="Calibri" w:hAnsi="Arial" w:cs="Arial"/>
                <w:b/>
                <w:sz w:val="22"/>
                <w:szCs w:val="22"/>
              </w:rPr>
            </w:pPr>
            <w:r w:rsidRPr="00060745">
              <w:rPr>
                <w:rFonts w:ascii="Arial" w:eastAsia="Calibri" w:hAnsi="Arial" w:cs="Arial"/>
                <w:b/>
                <w:sz w:val="22"/>
                <w:szCs w:val="22"/>
              </w:rPr>
              <w:t>Showing Reports</w:t>
            </w:r>
          </w:p>
        </w:tc>
        <w:tc>
          <w:tcPr>
            <w:tcW w:w="7200" w:type="dxa"/>
            <w:shd w:val="clear" w:color="auto" w:fill="auto"/>
          </w:tcPr>
          <w:p w14:paraId="7392CB96" w14:textId="77777777" w:rsidR="00D33D41" w:rsidRPr="00060745" w:rsidRDefault="00D33D41" w:rsidP="00644E86">
            <w:pPr>
              <w:pStyle w:val="ListParagraph"/>
              <w:numPr>
                <w:ilvl w:val="0"/>
                <w:numId w:val="143"/>
              </w:numPr>
              <w:rPr>
                <w:rFonts w:ascii="Arial" w:hAnsi="Arial" w:cs="Arial"/>
                <w:noProof/>
                <w:szCs w:val="22"/>
              </w:rPr>
            </w:pPr>
            <w:r w:rsidRPr="00060745">
              <w:rPr>
                <w:rFonts w:ascii="Arial" w:hAnsi="Arial" w:cs="Arial"/>
                <w:noProof/>
                <w:szCs w:val="22"/>
              </w:rPr>
              <w:t>Allows users to select their desired amount of reports to view rangin</w:t>
            </w:r>
            <w:r>
              <w:rPr>
                <w:rFonts w:ascii="Arial" w:hAnsi="Arial" w:cs="Arial"/>
                <w:noProof/>
                <w:szCs w:val="22"/>
              </w:rPr>
              <w:t>g from 10, 25, 50 to 100 reports</w:t>
            </w:r>
            <w:r w:rsidRPr="00060745">
              <w:rPr>
                <w:rFonts w:ascii="Arial" w:hAnsi="Arial" w:cs="Arial"/>
                <w:noProof/>
                <w:szCs w:val="22"/>
              </w:rPr>
              <w:t xml:space="preserve"> per page</w:t>
            </w:r>
            <w:r w:rsidRPr="00060745">
              <w:rPr>
                <w:rFonts w:ascii="Arial" w:eastAsia="Calibri" w:hAnsi="Arial" w:cs="Arial"/>
                <w:szCs w:val="22"/>
              </w:rPr>
              <w:t xml:space="preserve"> </w:t>
            </w:r>
          </w:p>
        </w:tc>
      </w:tr>
      <w:tr w:rsidR="00D33D41" w:rsidRPr="007976AC" w14:paraId="0E59A73B" w14:textId="77777777" w:rsidTr="007C55C2">
        <w:tc>
          <w:tcPr>
            <w:tcW w:w="2358" w:type="dxa"/>
            <w:vMerge w:val="restart"/>
            <w:shd w:val="clear" w:color="auto" w:fill="auto"/>
          </w:tcPr>
          <w:p w14:paraId="4EE54C39" w14:textId="77777777" w:rsidR="00D33D41" w:rsidRPr="00060745" w:rsidRDefault="00D33D41" w:rsidP="007C55C2">
            <w:pPr>
              <w:pStyle w:val="BodyText"/>
              <w:rPr>
                <w:rFonts w:ascii="Arial" w:eastAsia="Calibri" w:hAnsi="Arial" w:cs="Arial"/>
                <w:b/>
                <w:sz w:val="22"/>
                <w:szCs w:val="22"/>
              </w:rPr>
            </w:pPr>
            <w:r w:rsidRPr="00060745">
              <w:rPr>
                <w:rFonts w:ascii="Arial" w:eastAsia="Calibri" w:hAnsi="Arial" w:cs="Arial"/>
                <w:b/>
                <w:sz w:val="22"/>
                <w:szCs w:val="22"/>
              </w:rPr>
              <w:t>Configuration Items</w:t>
            </w:r>
          </w:p>
        </w:tc>
        <w:tc>
          <w:tcPr>
            <w:tcW w:w="7200" w:type="dxa"/>
            <w:shd w:val="clear" w:color="auto" w:fill="auto"/>
          </w:tcPr>
          <w:p w14:paraId="4DAA039E"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Report Name</w:t>
            </w:r>
            <w:r w:rsidRPr="00060745">
              <w:rPr>
                <w:rFonts w:ascii="Arial" w:eastAsia="Calibri" w:hAnsi="Arial" w:cs="Arial"/>
                <w:szCs w:val="22"/>
              </w:rPr>
              <w:t>: displays name of the report which user selected when saving the report. All the names are linked back to the filters which the person who made the report selected. When hovering over the link will show the report’s name and description.</w:t>
            </w:r>
          </w:p>
        </w:tc>
      </w:tr>
      <w:tr w:rsidR="00D33D41" w:rsidRPr="007976AC" w14:paraId="7599931F" w14:textId="77777777" w:rsidTr="007C55C2">
        <w:tc>
          <w:tcPr>
            <w:tcW w:w="2358" w:type="dxa"/>
            <w:vMerge/>
            <w:shd w:val="clear" w:color="auto" w:fill="auto"/>
          </w:tcPr>
          <w:p w14:paraId="20714C51" w14:textId="77777777" w:rsidR="00D33D41" w:rsidRPr="00060745" w:rsidRDefault="00D33D41" w:rsidP="007C55C2">
            <w:pPr>
              <w:pStyle w:val="BodyText"/>
              <w:rPr>
                <w:rFonts w:ascii="Arial" w:eastAsia="Calibri" w:hAnsi="Arial" w:cs="Arial"/>
                <w:sz w:val="22"/>
                <w:szCs w:val="22"/>
              </w:rPr>
            </w:pPr>
          </w:p>
        </w:tc>
        <w:tc>
          <w:tcPr>
            <w:tcW w:w="7200" w:type="dxa"/>
            <w:shd w:val="clear" w:color="auto" w:fill="auto"/>
          </w:tcPr>
          <w:p w14:paraId="358976A6"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Category</w:t>
            </w:r>
            <w:r w:rsidRPr="00060745">
              <w:rPr>
                <w:rFonts w:ascii="Arial" w:eastAsia="Calibri" w:hAnsi="Arial" w:cs="Arial"/>
                <w:szCs w:val="22"/>
              </w:rPr>
              <w:t>: displays type</w:t>
            </w:r>
            <w:r>
              <w:rPr>
                <w:rFonts w:ascii="Arial" w:eastAsia="Calibri" w:hAnsi="Arial" w:cs="Arial"/>
                <w:szCs w:val="22"/>
              </w:rPr>
              <w:t>s</w:t>
            </w:r>
            <w:r w:rsidRPr="00060745">
              <w:rPr>
                <w:rFonts w:ascii="Arial" w:eastAsia="Calibri" w:hAnsi="Arial" w:cs="Arial"/>
                <w:szCs w:val="22"/>
              </w:rPr>
              <w:t xml:space="preserve"> of the report (Requests, Events, Logins, etc.,)</w:t>
            </w:r>
          </w:p>
        </w:tc>
      </w:tr>
      <w:tr w:rsidR="00D33D41" w:rsidRPr="007976AC" w14:paraId="6692FE9B" w14:textId="77777777" w:rsidTr="007C55C2">
        <w:tc>
          <w:tcPr>
            <w:tcW w:w="2358" w:type="dxa"/>
            <w:vMerge/>
            <w:shd w:val="clear" w:color="auto" w:fill="auto"/>
          </w:tcPr>
          <w:p w14:paraId="1FADFDC8" w14:textId="77777777" w:rsidR="00D33D41" w:rsidRPr="00060745" w:rsidRDefault="00D33D41" w:rsidP="007C55C2">
            <w:pPr>
              <w:pStyle w:val="BodyText"/>
              <w:rPr>
                <w:rFonts w:ascii="Arial" w:eastAsia="Calibri" w:hAnsi="Arial" w:cs="Arial"/>
                <w:sz w:val="22"/>
                <w:szCs w:val="22"/>
              </w:rPr>
            </w:pPr>
          </w:p>
        </w:tc>
        <w:tc>
          <w:tcPr>
            <w:tcW w:w="7200" w:type="dxa"/>
            <w:shd w:val="clear" w:color="auto" w:fill="auto"/>
          </w:tcPr>
          <w:p w14:paraId="70ED9C53"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Last Modified</w:t>
            </w:r>
            <w:r w:rsidRPr="00060745">
              <w:rPr>
                <w:rFonts w:ascii="Arial" w:eastAsia="Calibri" w:hAnsi="Arial" w:cs="Arial"/>
                <w:szCs w:val="22"/>
              </w:rPr>
              <w:t>: displays date and time when the report was created</w:t>
            </w:r>
          </w:p>
        </w:tc>
      </w:tr>
      <w:tr w:rsidR="00D33D41" w:rsidRPr="007976AC" w14:paraId="4ADC80E1" w14:textId="77777777" w:rsidTr="007C55C2">
        <w:tc>
          <w:tcPr>
            <w:tcW w:w="2358" w:type="dxa"/>
            <w:vMerge/>
            <w:shd w:val="clear" w:color="auto" w:fill="auto"/>
          </w:tcPr>
          <w:p w14:paraId="303E7413" w14:textId="77777777" w:rsidR="00D33D41" w:rsidRPr="00060745" w:rsidRDefault="00D33D41" w:rsidP="007C55C2">
            <w:pPr>
              <w:pStyle w:val="BodyText"/>
              <w:rPr>
                <w:rFonts w:ascii="Arial" w:eastAsia="Calibri" w:hAnsi="Arial" w:cs="Arial"/>
                <w:sz w:val="22"/>
                <w:szCs w:val="22"/>
              </w:rPr>
            </w:pPr>
          </w:p>
        </w:tc>
        <w:tc>
          <w:tcPr>
            <w:tcW w:w="7200" w:type="dxa"/>
            <w:shd w:val="clear" w:color="auto" w:fill="auto"/>
          </w:tcPr>
          <w:p w14:paraId="66F7C8BA"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Created By</w:t>
            </w:r>
            <w:r w:rsidRPr="00060745">
              <w:rPr>
                <w:rFonts w:ascii="Arial" w:eastAsia="Calibri" w:hAnsi="Arial" w:cs="Arial"/>
                <w:szCs w:val="22"/>
              </w:rPr>
              <w:t>: displays the owner of the report</w:t>
            </w:r>
          </w:p>
        </w:tc>
      </w:tr>
      <w:tr w:rsidR="00D33D41" w:rsidRPr="007976AC" w14:paraId="22ADB824" w14:textId="77777777" w:rsidTr="007C55C2">
        <w:tc>
          <w:tcPr>
            <w:tcW w:w="2358" w:type="dxa"/>
            <w:vMerge/>
            <w:shd w:val="clear" w:color="auto" w:fill="auto"/>
          </w:tcPr>
          <w:p w14:paraId="08491481" w14:textId="77777777" w:rsidR="00D33D41" w:rsidRPr="00060745" w:rsidRDefault="00D33D41" w:rsidP="007C55C2">
            <w:pPr>
              <w:pStyle w:val="BodyText"/>
              <w:rPr>
                <w:rFonts w:ascii="Arial" w:eastAsia="Calibri" w:hAnsi="Arial" w:cs="Arial"/>
                <w:sz w:val="22"/>
                <w:szCs w:val="22"/>
              </w:rPr>
            </w:pPr>
          </w:p>
        </w:tc>
        <w:tc>
          <w:tcPr>
            <w:tcW w:w="7200" w:type="dxa"/>
            <w:shd w:val="clear" w:color="auto" w:fill="auto"/>
          </w:tcPr>
          <w:p w14:paraId="76A44764"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Time Period</w:t>
            </w:r>
            <w:r w:rsidRPr="00060745">
              <w:rPr>
                <w:rFonts w:ascii="Arial" w:eastAsia="Calibri" w:hAnsi="Arial" w:cs="Arial"/>
                <w:szCs w:val="22"/>
              </w:rPr>
              <w:t>: displays the desired time period for exporting report to PDF or Excel and printing includes:</w:t>
            </w:r>
          </w:p>
          <w:p w14:paraId="1753BFD1"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szCs w:val="22"/>
              </w:rPr>
              <w:t>Existing Time Period</w:t>
            </w:r>
          </w:p>
          <w:p w14:paraId="02F26B67"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szCs w:val="22"/>
              </w:rPr>
              <w:t>Last 7 Days</w:t>
            </w:r>
          </w:p>
          <w:p w14:paraId="290F03EB"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szCs w:val="22"/>
              </w:rPr>
              <w:t>Last 30 Days</w:t>
            </w:r>
          </w:p>
          <w:p w14:paraId="40161C60"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szCs w:val="22"/>
              </w:rPr>
              <w:t>Last Calendar Month</w:t>
            </w:r>
          </w:p>
          <w:p w14:paraId="2B4B5CBA" w14:textId="77777777" w:rsidR="00D33D41" w:rsidRPr="00060745" w:rsidRDefault="00D33D41" w:rsidP="00644E86">
            <w:pPr>
              <w:pStyle w:val="ListParagraph"/>
              <w:numPr>
                <w:ilvl w:val="0"/>
                <w:numId w:val="139"/>
              </w:numPr>
              <w:rPr>
                <w:rFonts w:ascii="Arial" w:eastAsia="Calibri" w:hAnsi="Arial" w:cs="Arial"/>
                <w:szCs w:val="22"/>
              </w:rPr>
            </w:pPr>
            <w:r w:rsidRPr="00060745">
              <w:rPr>
                <w:rFonts w:ascii="Arial" w:eastAsia="Calibri" w:hAnsi="Arial" w:cs="Arial"/>
                <w:b/>
                <w:szCs w:val="22"/>
              </w:rPr>
              <w:t>Actions</w:t>
            </w:r>
            <w:r w:rsidRPr="00060745">
              <w:rPr>
                <w:rFonts w:ascii="Arial" w:eastAsia="Calibri" w:hAnsi="Arial" w:cs="Arial"/>
                <w:szCs w:val="22"/>
              </w:rPr>
              <w:t xml:space="preserve">: </w:t>
            </w:r>
          </w:p>
          <w:p w14:paraId="05311AD9" w14:textId="77777777"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b/>
                <w:szCs w:val="22"/>
              </w:rPr>
              <w:t>Run</w:t>
            </w:r>
            <w:r w:rsidRPr="00060745">
              <w:rPr>
                <w:rFonts w:ascii="Arial" w:eastAsia="Calibri" w:hAnsi="Arial" w:cs="Arial"/>
                <w:szCs w:val="22"/>
              </w:rPr>
              <w:t xml:space="preserve">: when users click Run button, it will take them to the report with the detailed filters the person who made the report selected. </w:t>
            </w:r>
          </w:p>
          <w:p w14:paraId="47DFB10D" w14:textId="12E64CA5" w:rsidR="00D33D41" w:rsidRPr="00060745" w:rsidRDefault="00D33D41" w:rsidP="00644E86">
            <w:pPr>
              <w:pStyle w:val="ListParagraph"/>
              <w:numPr>
                <w:ilvl w:val="1"/>
                <w:numId w:val="139"/>
              </w:numPr>
              <w:rPr>
                <w:rFonts w:ascii="Arial" w:eastAsia="Calibri" w:hAnsi="Arial" w:cs="Arial"/>
                <w:szCs w:val="22"/>
              </w:rPr>
            </w:pPr>
            <w:r w:rsidRPr="00060745">
              <w:rPr>
                <w:rFonts w:ascii="Arial" w:eastAsia="Calibri" w:hAnsi="Arial" w:cs="Arial"/>
                <w:b/>
                <w:szCs w:val="22"/>
              </w:rPr>
              <w:t>More</w:t>
            </w:r>
            <w:r w:rsidRPr="00060745">
              <w:rPr>
                <w:rFonts w:ascii="Arial" w:eastAsia="Calibri" w:hAnsi="Arial" w:cs="Arial"/>
                <w:szCs w:val="22"/>
              </w:rPr>
              <w:t>: When users click More button</w:t>
            </w:r>
            <w:r>
              <w:rPr>
                <w:rFonts w:ascii="Arial" w:eastAsia="Calibri" w:hAnsi="Arial" w:cs="Arial"/>
                <w:szCs w:val="22"/>
              </w:rPr>
              <w:t xml:space="preserve"> </w:t>
            </w:r>
            <w:r w:rsidR="008A5335">
              <w:rPr>
                <w:rFonts w:ascii="Arial" w:eastAsia="Calibri" w:hAnsi="Arial" w:cs="Arial"/>
                <w:szCs w:val="22"/>
              </w:rPr>
              <w:t xml:space="preserve">will provide them </w:t>
            </w:r>
            <w:r w:rsidR="00860EB1">
              <w:rPr>
                <w:rFonts w:ascii="Arial" w:eastAsia="Calibri" w:hAnsi="Arial" w:cs="Arial"/>
                <w:szCs w:val="22"/>
              </w:rPr>
              <w:t>six</w:t>
            </w:r>
            <w:r w:rsidR="008A5335">
              <w:rPr>
                <w:rFonts w:ascii="Arial" w:eastAsia="Calibri" w:hAnsi="Arial" w:cs="Arial"/>
                <w:szCs w:val="22"/>
              </w:rPr>
              <w:t xml:space="preserve"> (</w:t>
            </w:r>
            <w:r w:rsidR="00860EB1">
              <w:rPr>
                <w:rFonts w:ascii="Arial" w:eastAsia="Calibri" w:hAnsi="Arial" w:cs="Arial"/>
                <w:szCs w:val="22"/>
              </w:rPr>
              <w:t>6</w:t>
            </w:r>
            <w:r w:rsidRPr="00060745">
              <w:rPr>
                <w:rFonts w:ascii="Arial" w:eastAsia="Calibri" w:hAnsi="Arial" w:cs="Arial"/>
                <w:szCs w:val="22"/>
              </w:rPr>
              <w:t>) selections:</w:t>
            </w:r>
          </w:p>
          <w:p w14:paraId="6B981EBB" w14:textId="6E01DB66" w:rsidR="00D33D41" w:rsidRPr="00A00867" w:rsidRDefault="00D33D41" w:rsidP="00644E86">
            <w:pPr>
              <w:pStyle w:val="ListParagraph"/>
              <w:numPr>
                <w:ilvl w:val="2"/>
                <w:numId w:val="139"/>
              </w:numPr>
              <w:rPr>
                <w:rFonts w:ascii="Arial" w:eastAsia="Calibri" w:hAnsi="Arial" w:cs="Arial"/>
                <w:szCs w:val="22"/>
              </w:rPr>
            </w:pPr>
            <w:r>
              <w:rPr>
                <w:rFonts w:ascii="Arial" w:eastAsia="Calibri" w:hAnsi="Arial" w:cs="Arial"/>
                <w:szCs w:val="22"/>
              </w:rPr>
              <w:t xml:space="preserve">Copy </w:t>
            </w:r>
            <w:r w:rsidRPr="0080560C">
              <w:rPr>
                <w:rFonts w:ascii="Arial" w:eastAsia="Calibri" w:hAnsi="Arial" w:cs="Arial"/>
                <w:szCs w:val="22"/>
              </w:rPr>
              <w:t>(</w:t>
            </w:r>
            <w:r w:rsidR="005370A3" w:rsidRPr="005370A3">
              <w:rPr>
                <w:rFonts w:ascii="Arial" w:hAnsi="Arial" w:cs="Arial"/>
                <w:szCs w:val="22"/>
              </w:rPr>
              <w:t xml:space="preserve">Figure </w:t>
            </w:r>
            <w:r w:rsidR="005370A3" w:rsidRPr="005370A3">
              <w:rPr>
                <w:rFonts w:ascii="Arial" w:hAnsi="Arial" w:cs="Arial"/>
                <w:noProof/>
                <w:szCs w:val="22"/>
              </w:rPr>
              <w:t>176</w:t>
            </w:r>
            <w:r w:rsidRPr="0080560C">
              <w:rPr>
                <w:rFonts w:ascii="Arial" w:eastAsia="Calibri" w:hAnsi="Arial" w:cs="Arial"/>
                <w:szCs w:val="22"/>
              </w:rPr>
              <w:t>)</w:t>
            </w:r>
            <w:r>
              <w:rPr>
                <w:rFonts w:ascii="Arial" w:eastAsia="Calibri" w:hAnsi="Arial" w:cs="Arial"/>
                <w:szCs w:val="22"/>
              </w:rPr>
              <w:t xml:space="preserve"> a specific report which sent from other users</w:t>
            </w:r>
          </w:p>
          <w:p w14:paraId="45DFD210" w14:textId="77777777" w:rsidR="00D33D41" w:rsidRPr="00060745" w:rsidRDefault="00D33D41" w:rsidP="00644E86">
            <w:pPr>
              <w:pStyle w:val="ListParagraph"/>
              <w:numPr>
                <w:ilvl w:val="2"/>
                <w:numId w:val="139"/>
              </w:numPr>
              <w:rPr>
                <w:rFonts w:ascii="Arial" w:eastAsia="Calibri" w:hAnsi="Arial" w:cs="Arial"/>
                <w:szCs w:val="22"/>
              </w:rPr>
            </w:pPr>
            <w:r w:rsidRPr="00060745">
              <w:rPr>
                <w:rFonts w:ascii="Arial" w:eastAsia="Calibri" w:hAnsi="Arial" w:cs="Arial"/>
                <w:szCs w:val="22"/>
              </w:rPr>
              <w:t>Export PDF</w:t>
            </w:r>
            <w:r>
              <w:rPr>
                <w:rFonts w:ascii="Arial" w:eastAsia="Calibri" w:hAnsi="Arial" w:cs="Arial"/>
                <w:szCs w:val="22"/>
              </w:rPr>
              <w:t xml:space="preserve"> for a specific selected report</w:t>
            </w:r>
          </w:p>
          <w:p w14:paraId="368A7978" w14:textId="77777777" w:rsidR="00D33D41" w:rsidRPr="00060745" w:rsidRDefault="00D33D41" w:rsidP="00644E86">
            <w:pPr>
              <w:pStyle w:val="ListParagraph"/>
              <w:numPr>
                <w:ilvl w:val="2"/>
                <w:numId w:val="139"/>
              </w:numPr>
              <w:rPr>
                <w:rFonts w:ascii="Arial" w:eastAsia="Calibri" w:hAnsi="Arial" w:cs="Arial"/>
                <w:szCs w:val="22"/>
              </w:rPr>
            </w:pPr>
            <w:r w:rsidRPr="00060745">
              <w:rPr>
                <w:rFonts w:ascii="Arial" w:eastAsia="Calibri" w:hAnsi="Arial" w:cs="Arial"/>
                <w:szCs w:val="22"/>
              </w:rPr>
              <w:t>Export Excel</w:t>
            </w:r>
            <w:r>
              <w:rPr>
                <w:rFonts w:ascii="Arial" w:eastAsia="Calibri" w:hAnsi="Arial" w:cs="Arial"/>
                <w:szCs w:val="22"/>
              </w:rPr>
              <w:t xml:space="preserve"> for a specific selected report</w:t>
            </w:r>
          </w:p>
          <w:p w14:paraId="7962B945" w14:textId="77777777" w:rsidR="00D33D41" w:rsidRDefault="00D33D41" w:rsidP="00644E86">
            <w:pPr>
              <w:pStyle w:val="ListParagraph"/>
              <w:numPr>
                <w:ilvl w:val="2"/>
                <w:numId w:val="139"/>
              </w:numPr>
              <w:rPr>
                <w:rFonts w:ascii="Arial" w:eastAsia="Calibri" w:hAnsi="Arial" w:cs="Arial"/>
                <w:szCs w:val="22"/>
              </w:rPr>
            </w:pPr>
            <w:r w:rsidRPr="00060745">
              <w:rPr>
                <w:rFonts w:ascii="Arial" w:eastAsia="Calibri" w:hAnsi="Arial" w:cs="Arial"/>
                <w:szCs w:val="22"/>
              </w:rPr>
              <w:t>Print</w:t>
            </w:r>
            <w:r>
              <w:rPr>
                <w:rFonts w:ascii="Arial" w:eastAsia="Calibri" w:hAnsi="Arial" w:cs="Arial"/>
                <w:szCs w:val="22"/>
              </w:rPr>
              <w:t xml:space="preserve"> for specific a selected report</w:t>
            </w:r>
          </w:p>
          <w:p w14:paraId="509B0708" w14:textId="6C12AC48" w:rsidR="008A5335" w:rsidRPr="00060745" w:rsidRDefault="008A5335" w:rsidP="00644E86">
            <w:pPr>
              <w:pStyle w:val="ListParagraph"/>
              <w:numPr>
                <w:ilvl w:val="2"/>
                <w:numId w:val="139"/>
              </w:numPr>
              <w:rPr>
                <w:rFonts w:ascii="Arial" w:eastAsia="Calibri" w:hAnsi="Arial" w:cs="Arial"/>
                <w:szCs w:val="22"/>
              </w:rPr>
            </w:pPr>
            <w:r>
              <w:rPr>
                <w:rFonts w:ascii="Arial" w:eastAsia="Calibri" w:hAnsi="Arial" w:cs="Arial"/>
                <w:szCs w:val="22"/>
              </w:rPr>
              <w:t>Edit Name for a specific selected report</w:t>
            </w:r>
            <w:r w:rsidR="004F1040">
              <w:rPr>
                <w:rFonts w:ascii="Arial" w:eastAsia="Calibri" w:hAnsi="Arial" w:cs="Arial"/>
                <w:szCs w:val="22"/>
              </w:rPr>
              <w:t xml:space="preserve"> </w:t>
            </w:r>
            <w:r w:rsidR="004F1040" w:rsidRPr="001117AC">
              <w:rPr>
                <w:rFonts w:ascii="Arial" w:eastAsia="Calibri" w:hAnsi="Arial" w:cs="Arial"/>
                <w:szCs w:val="22"/>
              </w:rPr>
              <w:t>(</w:t>
            </w:r>
            <w:r w:rsidR="005370A3" w:rsidRPr="005370A3">
              <w:rPr>
                <w:rFonts w:ascii="Arial" w:hAnsi="Arial" w:cs="Arial"/>
                <w:szCs w:val="22"/>
              </w:rPr>
              <w:t xml:space="preserve">Figure </w:t>
            </w:r>
            <w:r w:rsidR="005370A3" w:rsidRPr="005370A3">
              <w:rPr>
                <w:rFonts w:ascii="Arial" w:hAnsi="Arial" w:cs="Arial"/>
                <w:noProof/>
                <w:szCs w:val="22"/>
              </w:rPr>
              <w:t>170</w:t>
            </w:r>
            <w:r w:rsidR="004F1040" w:rsidRPr="001117AC">
              <w:rPr>
                <w:rFonts w:ascii="Arial" w:eastAsia="Calibri" w:hAnsi="Arial" w:cs="Arial"/>
                <w:szCs w:val="22"/>
              </w:rPr>
              <w:t>)</w:t>
            </w:r>
          </w:p>
          <w:p w14:paraId="5B6A939C" w14:textId="77777777" w:rsidR="00D33D41" w:rsidRPr="00060745" w:rsidRDefault="00D33D41" w:rsidP="00644E86">
            <w:pPr>
              <w:pStyle w:val="ListParagraph"/>
              <w:numPr>
                <w:ilvl w:val="2"/>
                <w:numId w:val="139"/>
              </w:numPr>
              <w:rPr>
                <w:rFonts w:ascii="Arial" w:eastAsia="Calibri" w:hAnsi="Arial" w:cs="Arial"/>
                <w:szCs w:val="22"/>
              </w:rPr>
            </w:pPr>
            <w:r w:rsidRPr="00060745">
              <w:rPr>
                <w:rFonts w:ascii="Arial" w:eastAsia="Calibri" w:hAnsi="Arial" w:cs="Arial"/>
                <w:szCs w:val="22"/>
              </w:rPr>
              <w:t>Delete</w:t>
            </w:r>
            <w:r>
              <w:rPr>
                <w:rFonts w:ascii="Arial" w:eastAsia="Calibri" w:hAnsi="Arial" w:cs="Arial"/>
                <w:szCs w:val="22"/>
              </w:rPr>
              <w:t xml:space="preserve"> for specific a selected report</w:t>
            </w:r>
          </w:p>
        </w:tc>
      </w:tr>
      <w:tr w:rsidR="00D33D41" w:rsidRPr="007976AC" w14:paraId="57B1D0F4" w14:textId="77777777" w:rsidTr="007C55C2">
        <w:tc>
          <w:tcPr>
            <w:tcW w:w="2358" w:type="dxa"/>
            <w:shd w:val="clear" w:color="auto" w:fill="auto"/>
          </w:tcPr>
          <w:p w14:paraId="7D7E0934" w14:textId="77777777" w:rsidR="00D33D41" w:rsidRPr="00060745" w:rsidRDefault="00D33D41" w:rsidP="007C55C2">
            <w:pPr>
              <w:pStyle w:val="BodyText"/>
              <w:rPr>
                <w:rFonts w:ascii="Arial" w:hAnsi="Arial" w:cs="Arial"/>
                <w:b/>
                <w:noProof/>
                <w:sz w:val="22"/>
                <w:szCs w:val="22"/>
              </w:rPr>
            </w:pPr>
            <w:r w:rsidRPr="00060745">
              <w:rPr>
                <w:rFonts w:ascii="Arial" w:hAnsi="Arial" w:cs="Arial"/>
                <w:b/>
                <w:noProof/>
                <w:sz w:val="22"/>
                <w:szCs w:val="22"/>
              </w:rPr>
              <w:t>Sort</w:t>
            </w:r>
          </w:p>
        </w:tc>
        <w:tc>
          <w:tcPr>
            <w:tcW w:w="7200" w:type="dxa"/>
            <w:shd w:val="clear" w:color="auto" w:fill="auto"/>
          </w:tcPr>
          <w:p w14:paraId="6733FEB5" w14:textId="77777777" w:rsidR="00D33D41" w:rsidRPr="00060745" w:rsidRDefault="00D33D41" w:rsidP="00644E86">
            <w:pPr>
              <w:pStyle w:val="ListParagraph"/>
              <w:numPr>
                <w:ilvl w:val="0"/>
                <w:numId w:val="142"/>
              </w:numPr>
              <w:rPr>
                <w:rFonts w:ascii="Arial" w:hAnsi="Arial" w:cs="Arial"/>
                <w:noProof/>
                <w:szCs w:val="22"/>
              </w:rPr>
            </w:pPr>
            <w:r w:rsidRPr="00060745">
              <w:rPr>
                <w:rFonts w:ascii="Arial" w:eastAsia="Calibri" w:hAnsi="Arial" w:cs="Arial"/>
                <w:szCs w:val="22"/>
              </w:rPr>
              <w:t xml:space="preserve">Every column is </w:t>
            </w:r>
            <w:r w:rsidRPr="00060745">
              <w:rPr>
                <w:rFonts w:ascii="Arial" w:eastAsia="Calibri" w:hAnsi="Arial" w:cs="Arial"/>
                <w:b/>
                <w:szCs w:val="22"/>
              </w:rPr>
              <w:t>sortable</w:t>
            </w:r>
          </w:p>
          <w:p w14:paraId="50BF5878" w14:textId="77777777" w:rsidR="00D33D41" w:rsidRPr="00060745" w:rsidRDefault="00D33D41" w:rsidP="007C55C2">
            <w:pPr>
              <w:rPr>
                <w:rFonts w:ascii="Arial" w:eastAsia="Calibri" w:hAnsi="Arial" w:cs="Arial"/>
                <w:bCs/>
                <w:iCs/>
                <w:kern w:val="32"/>
                <w:szCs w:val="22"/>
              </w:rPr>
            </w:pPr>
          </w:p>
        </w:tc>
      </w:tr>
    </w:tbl>
    <w:p w14:paraId="5BAA06EB" w14:textId="4CFC568D" w:rsidR="00D33D41" w:rsidRPr="00400CD4" w:rsidRDefault="00D33D41" w:rsidP="00D33D41">
      <w:pPr>
        <w:spacing w:before="60" w:after="120" w:line="240" w:lineRule="atLeast"/>
        <w:rPr>
          <w:rFonts w:eastAsia="Calibri"/>
          <w:sz w:val="24"/>
        </w:rPr>
      </w:pPr>
      <w:r w:rsidRPr="00400CD4">
        <w:rPr>
          <w:rFonts w:eastAsia="Calibri"/>
          <w:sz w:val="24"/>
        </w:rPr>
        <w:t xml:space="preserve">When user selected a report and clicks on the Copy link of the </w:t>
      </w:r>
      <w:proofErr w:type="gramStart"/>
      <w:r w:rsidRPr="007839F7">
        <w:rPr>
          <w:rFonts w:eastAsia="Calibri"/>
          <w:b/>
          <w:sz w:val="24"/>
        </w:rPr>
        <w:t>More</w:t>
      </w:r>
      <w:proofErr w:type="gramEnd"/>
      <w:r w:rsidRPr="00400CD4">
        <w:rPr>
          <w:rFonts w:eastAsia="Calibri"/>
          <w:sz w:val="24"/>
        </w:rPr>
        <w:t xml:space="preserve"> button under the Actions column of the Share Reports (</w:t>
      </w:r>
      <w:r w:rsidR="005370A3" w:rsidRPr="005370A3">
        <w:rPr>
          <w:sz w:val="24"/>
        </w:rPr>
        <w:t xml:space="preserve">Figure </w:t>
      </w:r>
      <w:r w:rsidR="005370A3" w:rsidRPr="005370A3">
        <w:rPr>
          <w:noProof/>
          <w:sz w:val="24"/>
        </w:rPr>
        <w:t>171</w:t>
      </w:r>
      <w:r w:rsidRPr="00400CD4">
        <w:rPr>
          <w:rFonts w:eastAsia="Calibri"/>
          <w:sz w:val="24"/>
        </w:rPr>
        <w:t>) and Global Reports (</w:t>
      </w:r>
      <w:r w:rsidR="005370A3" w:rsidRPr="005370A3">
        <w:rPr>
          <w:sz w:val="24"/>
        </w:rPr>
        <w:t xml:space="preserve">Figure </w:t>
      </w:r>
      <w:r w:rsidR="005370A3" w:rsidRPr="005370A3">
        <w:rPr>
          <w:noProof/>
          <w:sz w:val="24"/>
        </w:rPr>
        <w:t>175</w:t>
      </w:r>
      <w:r w:rsidRPr="00400CD4">
        <w:rPr>
          <w:rFonts w:eastAsia="Calibri"/>
          <w:sz w:val="24"/>
        </w:rPr>
        <w:t xml:space="preserve">), the copied report will automatically displays under the Personal Reports </w:t>
      </w:r>
      <w:r w:rsidR="00D64841" w:rsidRPr="00400CD4">
        <w:rPr>
          <w:rFonts w:eastAsia="Calibri"/>
          <w:sz w:val="24"/>
        </w:rPr>
        <w:t>tab</w:t>
      </w:r>
      <w:r w:rsidRPr="00400CD4">
        <w:rPr>
          <w:rFonts w:eastAsia="Calibri"/>
          <w:sz w:val="24"/>
        </w:rPr>
        <w:t xml:space="preserve"> (</w:t>
      </w:r>
      <w:r w:rsidR="005370A3" w:rsidRPr="005370A3">
        <w:rPr>
          <w:sz w:val="24"/>
        </w:rPr>
        <w:t xml:space="preserve">Figure </w:t>
      </w:r>
      <w:r w:rsidR="005370A3" w:rsidRPr="005370A3">
        <w:rPr>
          <w:noProof/>
          <w:sz w:val="24"/>
        </w:rPr>
        <w:t>176</w:t>
      </w:r>
      <w:r w:rsidRPr="00400CD4">
        <w:rPr>
          <w:rFonts w:eastAsia="Calibri"/>
          <w:sz w:val="24"/>
        </w:rPr>
        <w:t>).</w:t>
      </w:r>
    </w:p>
    <w:p w14:paraId="24D83CE4" w14:textId="77777777" w:rsidR="00D33D41" w:rsidRDefault="00D33D41" w:rsidP="00D33D41">
      <w:pPr>
        <w:rPr>
          <w:rFonts w:eastAsia="Calibri"/>
          <w:b/>
          <w:sz w:val="24"/>
        </w:rPr>
      </w:pPr>
      <w:r>
        <w:rPr>
          <w:noProof/>
        </w:rPr>
        <w:drawing>
          <wp:inline distT="0" distB="0" distL="0" distR="0" wp14:anchorId="2EDB0247" wp14:editId="22F32520">
            <wp:extent cx="5943600" cy="196786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943600" cy="1967865"/>
                    </a:xfrm>
                    <a:prstGeom prst="rect">
                      <a:avLst/>
                    </a:prstGeom>
                  </pic:spPr>
                </pic:pic>
              </a:graphicData>
            </a:graphic>
          </wp:inline>
        </w:drawing>
      </w:r>
    </w:p>
    <w:p w14:paraId="7849463F" w14:textId="5A870A17" w:rsidR="00D33D41" w:rsidRPr="00D33D41" w:rsidRDefault="00D33D41" w:rsidP="00EA1A3B">
      <w:pPr>
        <w:pStyle w:val="Caption"/>
        <w:jc w:val="center"/>
        <w:outlineLvl w:val="0"/>
        <w:rPr>
          <w:sz w:val="22"/>
          <w:szCs w:val="22"/>
        </w:rPr>
      </w:pPr>
      <w:bookmarkStart w:id="1022" w:name="_Ref389744930"/>
      <w:bookmarkStart w:id="1023" w:name="_Toc390439888"/>
      <w:bookmarkStart w:id="1024" w:name="_Toc443991270"/>
      <w:r w:rsidRPr="00F50B7E">
        <w:rPr>
          <w:sz w:val="22"/>
          <w:szCs w:val="22"/>
        </w:rPr>
        <w:t xml:space="preserve">Figure </w:t>
      </w:r>
      <w:r w:rsidR="005370A3">
        <w:rPr>
          <w:noProof/>
          <w:sz w:val="22"/>
          <w:szCs w:val="22"/>
        </w:rPr>
        <w:t>176</w:t>
      </w:r>
      <w:bookmarkEnd w:id="1022"/>
      <w:r>
        <w:rPr>
          <w:sz w:val="22"/>
          <w:szCs w:val="22"/>
        </w:rPr>
        <w:t>: Copied Report</w:t>
      </w:r>
      <w:bookmarkEnd w:id="1023"/>
      <w:bookmarkEnd w:id="1024"/>
    </w:p>
    <w:p w14:paraId="1C40072C" w14:textId="77777777" w:rsidR="00A57459" w:rsidRPr="00A57459" w:rsidRDefault="00A57459" w:rsidP="00EA1A3B">
      <w:pPr>
        <w:pStyle w:val="Heading4"/>
      </w:pPr>
      <w:bookmarkStart w:id="1025" w:name="_3.2.2.4._Administration_1"/>
      <w:bookmarkStart w:id="1026" w:name="_Toc462413022"/>
      <w:bookmarkEnd w:id="1025"/>
      <w:r w:rsidRPr="00A57459">
        <w:t>3.2.2.4. Administration</w:t>
      </w:r>
      <w:bookmarkEnd w:id="910"/>
      <w:bookmarkEnd w:id="1026"/>
      <w:r w:rsidRPr="00A57459">
        <w:tab/>
      </w:r>
    </w:p>
    <w:p w14:paraId="7FF46608" w14:textId="1AB6220A" w:rsidR="00F11422" w:rsidRDefault="00A57459" w:rsidP="00A57459">
      <w:pPr>
        <w:spacing w:before="120" w:after="120"/>
        <w:rPr>
          <w:rFonts w:eastAsia="Calibri"/>
          <w:sz w:val="24"/>
        </w:rPr>
      </w:pPr>
      <w:r w:rsidRPr="00A57459">
        <w:rPr>
          <w:rFonts w:eastAsia="Calibri"/>
          <w:sz w:val="24"/>
        </w:rPr>
        <w:t xml:space="preserve">An API administrative user will be able to access the </w:t>
      </w:r>
      <w:r w:rsidRPr="00A57459">
        <w:rPr>
          <w:rFonts w:eastAsia="Calibri"/>
          <w:b/>
          <w:sz w:val="24"/>
        </w:rPr>
        <w:t>Administration</w:t>
      </w:r>
      <w:r w:rsidRPr="00A57459">
        <w:rPr>
          <w:rFonts w:eastAsia="Calibri"/>
          <w:sz w:val="24"/>
        </w:rPr>
        <w:t xml:space="preserve"> tab that is available in the API Administration Panel. This Administration tab provides access to </w:t>
      </w:r>
      <w:r w:rsidRPr="00A57459">
        <w:rPr>
          <w:rFonts w:eastAsia="Calibri"/>
          <w:b/>
          <w:sz w:val="24"/>
        </w:rPr>
        <w:t>Application Requests</w:t>
      </w:r>
      <w:r w:rsidRPr="00A57459">
        <w:rPr>
          <w:rFonts w:eastAsia="Calibri"/>
          <w:sz w:val="24"/>
        </w:rPr>
        <w:t xml:space="preserve">, </w:t>
      </w:r>
      <w:r w:rsidRPr="00A57459">
        <w:rPr>
          <w:rFonts w:eastAsia="Calibri"/>
          <w:b/>
          <w:sz w:val="24"/>
        </w:rPr>
        <w:t>Account Requests</w:t>
      </w:r>
      <w:r w:rsidRPr="00A57459">
        <w:rPr>
          <w:rFonts w:eastAsia="Calibri"/>
          <w:sz w:val="24"/>
        </w:rPr>
        <w:t xml:space="preserve">, </w:t>
      </w:r>
      <w:r w:rsidRPr="00A57459">
        <w:rPr>
          <w:rFonts w:eastAsia="Calibri"/>
          <w:b/>
          <w:sz w:val="24"/>
        </w:rPr>
        <w:t>Manage Accounts</w:t>
      </w:r>
      <w:r w:rsidRPr="00A57459">
        <w:rPr>
          <w:rFonts w:eastAsia="Calibri"/>
          <w:sz w:val="24"/>
        </w:rPr>
        <w:t xml:space="preserve">, </w:t>
      </w:r>
      <w:r w:rsidRPr="00A57459">
        <w:rPr>
          <w:rFonts w:eastAsia="Calibri"/>
          <w:b/>
          <w:sz w:val="24"/>
        </w:rPr>
        <w:t>Manage Groups</w:t>
      </w:r>
      <w:r w:rsidRPr="00A57459">
        <w:rPr>
          <w:rFonts w:eastAsia="Calibri"/>
          <w:sz w:val="24"/>
        </w:rPr>
        <w:t xml:space="preserve">, and </w:t>
      </w:r>
      <w:r w:rsidRPr="00A57459">
        <w:rPr>
          <w:rFonts w:eastAsia="Calibri"/>
          <w:b/>
          <w:sz w:val="24"/>
        </w:rPr>
        <w:t>Manage Facilities</w:t>
      </w:r>
      <w:r w:rsidRPr="00A57459">
        <w:rPr>
          <w:rFonts w:eastAsia="Calibri"/>
          <w:sz w:val="24"/>
        </w:rPr>
        <w:t xml:space="preserve"> (</w:t>
      </w:r>
      <w:r w:rsidR="005370A3" w:rsidRPr="005370A3">
        <w:rPr>
          <w:sz w:val="24"/>
        </w:rPr>
        <w:t xml:space="preserve">Figure </w:t>
      </w:r>
      <w:r w:rsidR="005370A3" w:rsidRPr="005370A3">
        <w:rPr>
          <w:noProof/>
          <w:sz w:val="24"/>
        </w:rPr>
        <w:t>177</w:t>
      </w:r>
      <w:r w:rsidRPr="00A57459">
        <w:rPr>
          <w:rFonts w:eastAsia="Calibri"/>
          <w:sz w:val="24"/>
        </w:rPr>
        <w:t xml:space="preserve">). </w:t>
      </w:r>
    </w:p>
    <w:p w14:paraId="7F95A647" w14:textId="650BE221" w:rsidR="00A57459" w:rsidRPr="00F11422" w:rsidRDefault="00F11422" w:rsidP="00F11422">
      <w:pPr>
        <w:spacing w:before="120" w:after="120"/>
        <w:jc w:val="center"/>
        <w:rPr>
          <w:rFonts w:eastAsia="Calibri"/>
          <w:sz w:val="24"/>
        </w:rPr>
      </w:pPr>
      <w:r>
        <w:rPr>
          <w:noProof/>
        </w:rPr>
        <w:lastRenderedPageBreak/>
        <w:drawing>
          <wp:inline distT="0" distB="0" distL="0" distR="0" wp14:anchorId="1E7BBA5C" wp14:editId="501E65EE">
            <wp:extent cx="5457825" cy="1209675"/>
            <wp:effectExtent l="0" t="0" r="9525" b="9525"/>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5"/>
                    <a:srcRect l="3365" t="23674" r="5289" b="43643"/>
                    <a:stretch/>
                  </pic:blipFill>
                  <pic:spPr bwMode="auto">
                    <a:xfrm>
                      <a:off x="0" y="0"/>
                      <a:ext cx="5457825" cy="1209675"/>
                    </a:xfrm>
                    <a:prstGeom prst="rect">
                      <a:avLst/>
                    </a:prstGeom>
                    <a:ln>
                      <a:noFill/>
                    </a:ln>
                    <a:extLst>
                      <a:ext uri="{53640926-AAD7-44D8-BBD7-CCE9431645EC}">
                        <a14:shadowObscured xmlns:a14="http://schemas.microsoft.com/office/drawing/2010/main"/>
                      </a:ext>
                    </a:extLst>
                  </pic:spPr>
                </pic:pic>
              </a:graphicData>
            </a:graphic>
          </wp:inline>
        </w:drawing>
      </w:r>
    </w:p>
    <w:p w14:paraId="7886E41B" w14:textId="7ACB2200" w:rsidR="00A57459" w:rsidRPr="004A4759" w:rsidRDefault="00A57459" w:rsidP="00EA1A3B">
      <w:pPr>
        <w:keepNext/>
        <w:keepLines/>
        <w:spacing w:before="240"/>
        <w:jc w:val="center"/>
        <w:outlineLvl w:val="0"/>
        <w:rPr>
          <w:rFonts w:ascii="Arial" w:hAnsi="Arial" w:cs="Arial"/>
          <w:b/>
          <w:bCs/>
          <w:sz w:val="20"/>
          <w:szCs w:val="20"/>
        </w:rPr>
      </w:pPr>
      <w:bookmarkStart w:id="1027" w:name="_Ref385236199"/>
      <w:bookmarkStart w:id="1028" w:name="_Toc443991271"/>
      <w:r w:rsidRPr="00A57459">
        <w:rPr>
          <w:rFonts w:ascii="Arial" w:hAnsi="Arial" w:cs="Arial"/>
          <w:b/>
          <w:bCs/>
          <w:sz w:val="20"/>
          <w:szCs w:val="20"/>
        </w:rPr>
        <w:t xml:space="preserve">Figure </w:t>
      </w:r>
      <w:r w:rsidR="005370A3">
        <w:rPr>
          <w:rFonts w:ascii="Arial" w:hAnsi="Arial" w:cs="Arial"/>
          <w:b/>
          <w:bCs/>
          <w:noProof/>
          <w:sz w:val="20"/>
          <w:szCs w:val="20"/>
        </w:rPr>
        <w:t>177</w:t>
      </w:r>
      <w:bookmarkEnd w:id="1027"/>
      <w:r w:rsidRPr="00A57459">
        <w:rPr>
          <w:rFonts w:ascii="Arial" w:hAnsi="Arial" w:cs="Arial"/>
          <w:b/>
          <w:bCs/>
          <w:sz w:val="20"/>
          <w:szCs w:val="20"/>
        </w:rPr>
        <w:t>: Administration</w:t>
      </w:r>
      <w:bookmarkEnd w:id="1028"/>
    </w:p>
    <w:p w14:paraId="69E9D48B" w14:textId="77777777" w:rsidR="00A57459" w:rsidRPr="00A57459" w:rsidRDefault="00A57459" w:rsidP="00EA1A3B">
      <w:pPr>
        <w:pStyle w:val="Heading5"/>
        <w:numPr>
          <w:ilvl w:val="0"/>
          <w:numId w:val="0"/>
        </w:numPr>
      </w:pPr>
      <w:bookmarkStart w:id="1029" w:name="_3.2.2.4.1._Application_Requests"/>
      <w:bookmarkStart w:id="1030" w:name="_Toc462413023"/>
      <w:bookmarkStart w:id="1031" w:name="_Toc380683864"/>
      <w:bookmarkEnd w:id="1029"/>
      <w:r w:rsidRPr="00A57459">
        <w:t>3.2.2.4.1. Application Requests</w:t>
      </w:r>
      <w:bookmarkEnd w:id="1030"/>
    </w:p>
    <w:p w14:paraId="0E6EDB39" w14:textId="1052ABE9" w:rsidR="00786FEF" w:rsidRPr="00F0422D" w:rsidRDefault="00786FEF" w:rsidP="00786FEF">
      <w:pPr>
        <w:spacing w:before="60" w:after="120" w:line="240" w:lineRule="atLeast"/>
        <w:rPr>
          <w:rFonts w:eastAsia="Calibri"/>
          <w:sz w:val="24"/>
        </w:rPr>
      </w:pPr>
      <w:r w:rsidRPr="00341C07">
        <w:rPr>
          <w:rFonts w:eastAsia="Calibri"/>
          <w:sz w:val="24"/>
        </w:rPr>
        <w:t>Any user with a valid account on the Admin</w:t>
      </w:r>
      <w:r>
        <w:rPr>
          <w:rFonts w:eastAsia="Calibri"/>
          <w:sz w:val="24"/>
        </w:rPr>
        <w:t>istration</w:t>
      </w:r>
      <w:r w:rsidRPr="00341C07">
        <w:rPr>
          <w:rFonts w:eastAsia="Calibri"/>
          <w:sz w:val="24"/>
        </w:rPr>
        <w:t xml:space="preserve"> Panel will be able to view a list of the applications that they are either a member or</w:t>
      </w:r>
      <w:r>
        <w:rPr>
          <w:rFonts w:eastAsia="Calibri"/>
          <w:sz w:val="24"/>
        </w:rPr>
        <w:t xml:space="preserve"> an</w:t>
      </w:r>
      <w:r w:rsidRPr="00341C07">
        <w:rPr>
          <w:rFonts w:eastAsia="Calibri"/>
          <w:sz w:val="24"/>
        </w:rPr>
        <w:t xml:space="preserve"> ad</w:t>
      </w:r>
      <w:r>
        <w:rPr>
          <w:rFonts w:eastAsia="Calibri"/>
          <w:sz w:val="24"/>
        </w:rPr>
        <w:t xml:space="preserve">ministrator of the Direct Secure Messaging application. The Application Requests allows </w:t>
      </w:r>
      <w:r w:rsidRPr="00341C07">
        <w:rPr>
          <w:rFonts w:eastAsia="Calibri"/>
          <w:sz w:val="24"/>
        </w:rPr>
        <w:t>the user</w:t>
      </w:r>
      <w:r>
        <w:rPr>
          <w:rFonts w:eastAsia="Calibri"/>
          <w:sz w:val="24"/>
        </w:rPr>
        <w:t xml:space="preserve"> to</w:t>
      </w:r>
      <w:r w:rsidRPr="00341C07">
        <w:rPr>
          <w:rFonts w:eastAsia="Calibri"/>
          <w:sz w:val="24"/>
        </w:rPr>
        <w:t xml:space="preserve"> view </w:t>
      </w:r>
      <w:r>
        <w:rPr>
          <w:rFonts w:eastAsia="Calibri"/>
          <w:sz w:val="24"/>
        </w:rPr>
        <w:t xml:space="preserve">the </w:t>
      </w:r>
      <w:r w:rsidRPr="00014451">
        <w:rPr>
          <w:rFonts w:eastAsia="Calibri"/>
          <w:b/>
          <w:sz w:val="24"/>
        </w:rPr>
        <w:t>Pending Approval</w:t>
      </w:r>
      <w:r>
        <w:rPr>
          <w:rFonts w:eastAsia="Calibri"/>
          <w:b/>
          <w:sz w:val="24"/>
        </w:rPr>
        <w:t xml:space="preserve"> </w:t>
      </w:r>
      <w:r w:rsidRPr="00486A30">
        <w:rPr>
          <w:rFonts w:eastAsia="Calibri"/>
          <w:sz w:val="24"/>
        </w:rPr>
        <w:t>(</w:t>
      </w:r>
      <w:r w:rsidR="005370A3" w:rsidRPr="005370A3">
        <w:rPr>
          <w:sz w:val="24"/>
        </w:rPr>
        <w:t xml:space="preserve">Figure </w:t>
      </w:r>
      <w:r w:rsidR="005370A3" w:rsidRPr="005370A3">
        <w:rPr>
          <w:noProof/>
          <w:sz w:val="24"/>
        </w:rPr>
        <w:t>178</w:t>
      </w:r>
      <w:r w:rsidR="00EA7B8A" w:rsidRPr="00486A30">
        <w:rPr>
          <w:rFonts w:eastAsia="Calibri"/>
          <w:sz w:val="24"/>
        </w:rPr>
        <w:t>),</w:t>
      </w:r>
      <w:r w:rsidR="00EA7B8A">
        <w:rPr>
          <w:rFonts w:eastAsia="Calibri"/>
          <w:sz w:val="24"/>
        </w:rPr>
        <w:t xml:space="preserve"> </w:t>
      </w:r>
      <w:r>
        <w:rPr>
          <w:rFonts w:eastAsia="Calibri"/>
          <w:b/>
          <w:sz w:val="24"/>
        </w:rPr>
        <w:t>Approved</w:t>
      </w:r>
      <w:r w:rsidRPr="00341C07">
        <w:rPr>
          <w:rFonts w:eastAsia="Calibri"/>
          <w:sz w:val="24"/>
        </w:rPr>
        <w:t xml:space="preserve"> </w:t>
      </w:r>
      <w:r>
        <w:rPr>
          <w:rFonts w:eastAsia="Calibri"/>
          <w:sz w:val="24"/>
        </w:rPr>
        <w:t xml:space="preserve">and </w:t>
      </w:r>
      <w:r w:rsidRPr="00014451">
        <w:rPr>
          <w:rFonts w:eastAsia="Calibri"/>
          <w:b/>
          <w:sz w:val="24"/>
        </w:rPr>
        <w:t>Denied</w:t>
      </w:r>
      <w:r>
        <w:rPr>
          <w:rFonts w:eastAsia="Calibri"/>
          <w:sz w:val="24"/>
        </w:rPr>
        <w:t xml:space="preserve"> application </w:t>
      </w:r>
      <w:r w:rsidRPr="004C35EB">
        <w:rPr>
          <w:rFonts w:eastAsia="Calibri"/>
          <w:sz w:val="24"/>
        </w:rPr>
        <w:t>requests</w:t>
      </w:r>
      <w:r w:rsidRPr="00F0422D">
        <w:rPr>
          <w:rFonts w:eastAsia="Calibri"/>
          <w:sz w:val="24"/>
        </w:rPr>
        <w:t xml:space="preserve">. </w:t>
      </w:r>
      <w:r w:rsidR="00894494" w:rsidRPr="00F0422D">
        <w:rPr>
          <w:rFonts w:eastAsia="Calibri"/>
          <w:sz w:val="24"/>
        </w:rPr>
        <w:t>A search box is provided in each tab of the Application Requests for users to find pending, approved or denied application(s).</w:t>
      </w:r>
    </w:p>
    <w:p w14:paraId="4DDCC743" w14:textId="5C9CAA2D" w:rsidR="00786FEF" w:rsidRDefault="00786FEF" w:rsidP="00786FEF">
      <w:pPr>
        <w:spacing w:before="60" w:after="120" w:line="240" w:lineRule="atLeast"/>
        <w:rPr>
          <w:rFonts w:eastAsia="Calibri"/>
          <w:sz w:val="24"/>
        </w:rPr>
      </w:pPr>
      <w:r>
        <w:rPr>
          <w:rFonts w:eastAsia="Calibri"/>
          <w:sz w:val="24"/>
        </w:rPr>
        <w:t xml:space="preserve">To access the Application Requests, follow the </w:t>
      </w:r>
      <w:r w:rsidR="00826808">
        <w:rPr>
          <w:rFonts w:eastAsia="Calibri"/>
          <w:sz w:val="24"/>
        </w:rPr>
        <w:t>steps below</w:t>
      </w:r>
      <w:r>
        <w:rPr>
          <w:rFonts w:eastAsia="Calibri"/>
          <w:sz w:val="24"/>
        </w:rPr>
        <w:t>:</w:t>
      </w:r>
    </w:p>
    <w:p w14:paraId="29D53FF7" w14:textId="77777777" w:rsidR="00786FEF" w:rsidRDefault="00786FEF" w:rsidP="00644E86">
      <w:pPr>
        <w:pStyle w:val="ListParagraph"/>
        <w:numPr>
          <w:ilvl w:val="0"/>
          <w:numId w:val="79"/>
        </w:numPr>
        <w:spacing w:before="60" w:after="120" w:line="240" w:lineRule="atLeast"/>
        <w:rPr>
          <w:rFonts w:eastAsia="Calibri"/>
          <w:sz w:val="24"/>
        </w:rPr>
      </w:pPr>
      <w:r>
        <w:rPr>
          <w:rFonts w:eastAsia="Calibri"/>
          <w:sz w:val="24"/>
        </w:rPr>
        <w:t>Log</w:t>
      </w:r>
      <w:r w:rsidRPr="00434779">
        <w:rPr>
          <w:rFonts w:eastAsia="Calibri"/>
          <w:sz w:val="24"/>
        </w:rPr>
        <w:t xml:space="preserve"> into the </w:t>
      </w:r>
      <w:r>
        <w:rPr>
          <w:rFonts w:eastAsia="Calibri"/>
          <w:sz w:val="24"/>
        </w:rPr>
        <w:t>API Administration Panel.</w:t>
      </w:r>
    </w:p>
    <w:p w14:paraId="7503AC69" w14:textId="77777777" w:rsidR="00786FEF" w:rsidRPr="00434779" w:rsidRDefault="00786FEF" w:rsidP="00644E86">
      <w:pPr>
        <w:pStyle w:val="ListParagraph"/>
        <w:numPr>
          <w:ilvl w:val="0"/>
          <w:numId w:val="79"/>
        </w:numPr>
        <w:spacing w:before="60" w:after="120" w:line="240" w:lineRule="atLeast"/>
        <w:rPr>
          <w:rFonts w:eastAsia="Calibri"/>
          <w:sz w:val="24"/>
        </w:rPr>
      </w:pPr>
      <w:r>
        <w:rPr>
          <w:rFonts w:eastAsia="Calibri"/>
          <w:sz w:val="24"/>
        </w:rPr>
        <w:t>Click</w:t>
      </w:r>
      <w:r w:rsidRPr="00434779">
        <w:rPr>
          <w:rFonts w:eastAsia="Calibri"/>
          <w:sz w:val="24"/>
        </w:rPr>
        <w:t xml:space="preserve"> on the Administration header.</w:t>
      </w:r>
      <w:r w:rsidRPr="00434779">
        <w:rPr>
          <w:sz w:val="24"/>
        </w:rPr>
        <w:t xml:space="preserve"> </w:t>
      </w:r>
    </w:p>
    <w:p w14:paraId="3047637A" w14:textId="790CFD87" w:rsidR="001E46B7" w:rsidRPr="001E46B7" w:rsidRDefault="00786FEF" w:rsidP="001E46B7">
      <w:pPr>
        <w:pStyle w:val="ListParagraph"/>
        <w:numPr>
          <w:ilvl w:val="0"/>
          <w:numId w:val="79"/>
        </w:numPr>
        <w:spacing w:before="60" w:after="120" w:line="240" w:lineRule="atLeast"/>
        <w:rPr>
          <w:sz w:val="24"/>
        </w:rPr>
      </w:pPr>
      <w:r w:rsidRPr="00277AAE">
        <w:rPr>
          <w:sz w:val="24"/>
        </w:rPr>
        <w:t xml:space="preserve">Click on the </w:t>
      </w:r>
      <w:r w:rsidRPr="00B80DD4">
        <w:rPr>
          <w:b/>
          <w:sz w:val="24"/>
        </w:rPr>
        <w:t>Application Requests</w:t>
      </w:r>
      <w:r w:rsidRPr="00277AAE">
        <w:rPr>
          <w:sz w:val="24"/>
        </w:rPr>
        <w:t xml:space="preserve"> link under the Administration.</w:t>
      </w:r>
    </w:p>
    <w:p w14:paraId="21E344FF" w14:textId="666DC803" w:rsidR="00786FEF" w:rsidRPr="001E46B7" w:rsidRDefault="00F11422" w:rsidP="001E46B7">
      <w:pPr>
        <w:spacing w:before="60" w:after="120" w:line="240" w:lineRule="atLeast"/>
        <w:jc w:val="center"/>
        <w:rPr>
          <w:sz w:val="24"/>
        </w:rPr>
      </w:pPr>
      <w:r>
        <w:rPr>
          <w:noProof/>
        </w:rPr>
        <w:drawing>
          <wp:inline distT="0" distB="0" distL="0" distR="0" wp14:anchorId="3AD2E55C" wp14:editId="6AA753D1">
            <wp:extent cx="5785945" cy="2009576"/>
            <wp:effectExtent l="0" t="0" r="5715"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6"/>
                    <a:srcRect l="16987" t="23155" r="5128" b="26677"/>
                    <a:stretch/>
                  </pic:blipFill>
                  <pic:spPr bwMode="auto">
                    <a:xfrm>
                      <a:off x="0" y="0"/>
                      <a:ext cx="5790141" cy="2011033"/>
                    </a:xfrm>
                    <a:prstGeom prst="rect">
                      <a:avLst/>
                    </a:prstGeom>
                    <a:ln>
                      <a:noFill/>
                    </a:ln>
                    <a:extLst>
                      <a:ext uri="{53640926-AAD7-44D8-BBD7-CCE9431645EC}">
                        <a14:shadowObscured xmlns:a14="http://schemas.microsoft.com/office/drawing/2010/main"/>
                      </a:ext>
                    </a:extLst>
                  </pic:spPr>
                </pic:pic>
              </a:graphicData>
            </a:graphic>
          </wp:inline>
        </w:drawing>
      </w:r>
    </w:p>
    <w:p w14:paraId="26DAA7C8" w14:textId="0715D9FC" w:rsidR="00786FEF" w:rsidRDefault="00EA7B8A" w:rsidP="00EA1A3B">
      <w:pPr>
        <w:pStyle w:val="Caption"/>
        <w:jc w:val="center"/>
        <w:outlineLvl w:val="0"/>
        <w:rPr>
          <w:sz w:val="22"/>
          <w:szCs w:val="22"/>
        </w:rPr>
      </w:pPr>
      <w:bookmarkStart w:id="1032" w:name="_Ref390859083"/>
      <w:bookmarkStart w:id="1033" w:name="_Toc390439890"/>
      <w:bookmarkStart w:id="1034" w:name="_Ref407632012"/>
      <w:bookmarkStart w:id="1035" w:name="_Ref407632038"/>
      <w:bookmarkStart w:id="1036" w:name="_Toc443991272"/>
      <w:r w:rsidRPr="008C2DAD">
        <w:rPr>
          <w:sz w:val="22"/>
          <w:szCs w:val="22"/>
        </w:rPr>
        <w:t xml:space="preserve">Figure </w:t>
      </w:r>
      <w:r w:rsidR="005370A3">
        <w:rPr>
          <w:noProof/>
          <w:sz w:val="22"/>
          <w:szCs w:val="22"/>
        </w:rPr>
        <w:t>178</w:t>
      </w:r>
      <w:bookmarkEnd w:id="1032"/>
      <w:r w:rsidR="00786FEF" w:rsidRPr="008C2DAD">
        <w:rPr>
          <w:sz w:val="22"/>
          <w:szCs w:val="22"/>
        </w:rPr>
        <w:t>:</w:t>
      </w:r>
      <w:r w:rsidR="00786FEF">
        <w:rPr>
          <w:sz w:val="22"/>
          <w:szCs w:val="22"/>
        </w:rPr>
        <w:t xml:space="preserve"> </w:t>
      </w:r>
      <w:r w:rsidR="00786FEF" w:rsidRPr="00795D9F">
        <w:rPr>
          <w:sz w:val="22"/>
          <w:szCs w:val="22"/>
        </w:rPr>
        <w:t>Application Request - Pending Approval</w:t>
      </w:r>
      <w:bookmarkEnd w:id="1033"/>
      <w:bookmarkEnd w:id="1034"/>
      <w:bookmarkEnd w:id="1035"/>
      <w:bookmarkEnd w:id="1036"/>
    </w:p>
    <w:p w14:paraId="2D635F87" w14:textId="77777777" w:rsidR="00786FEF" w:rsidRPr="008F00E4" w:rsidRDefault="00786FEF" w:rsidP="00786FEF"/>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786FEF" w:rsidRPr="008E3974" w14:paraId="3B546453" w14:textId="77777777" w:rsidTr="00536C6A">
        <w:trPr>
          <w:jc w:val="center"/>
        </w:trPr>
        <w:tc>
          <w:tcPr>
            <w:tcW w:w="6210" w:type="dxa"/>
            <w:shd w:val="clear" w:color="auto" w:fill="F2F2F2"/>
            <w:tcMar>
              <w:top w:w="14" w:type="dxa"/>
              <w:left w:w="130" w:type="dxa"/>
              <w:bottom w:w="14" w:type="dxa"/>
              <w:right w:w="130" w:type="dxa"/>
            </w:tcMar>
          </w:tcPr>
          <w:p w14:paraId="5854768A" w14:textId="77777777" w:rsidR="00786FEF" w:rsidRPr="008E3974" w:rsidRDefault="00786FEF" w:rsidP="00536C6A">
            <w:pPr>
              <w:tabs>
                <w:tab w:val="left" w:pos="360"/>
              </w:tabs>
              <w:contextualSpacing/>
              <w:rPr>
                <w:rFonts w:eastAsia="Calibri"/>
                <w:b/>
                <w:szCs w:val="22"/>
              </w:rPr>
            </w:pPr>
            <w:r w:rsidRPr="008E3974">
              <w:rPr>
                <w:rFonts w:eastAsia="Calibri"/>
                <w:b/>
                <w:szCs w:val="22"/>
              </w:rPr>
              <w:t>Key</w:t>
            </w:r>
          </w:p>
        </w:tc>
      </w:tr>
      <w:tr w:rsidR="00786FEF" w:rsidRPr="008E3974" w14:paraId="5E29DD00" w14:textId="77777777" w:rsidTr="00536C6A">
        <w:trPr>
          <w:jc w:val="center"/>
        </w:trPr>
        <w:tc>
          <w:tcPr>
            <w:tcW w:w="6210" w:type="dxa"/>
            <w:shd w:val="clear" w:color="auto" w:fill="F2F2F2"/>
            <w:tcMar>
              <w:top w:w="14" w:type="dxa"/>
              <w:left w:w="130" w:type="dxa"/>
              <w:bottom w:w="14" w:type="dxa"/>
              <w:right w:w="130" w:type="dxa"/>
            </w:tcMar>
          </w:tcPr>
          <w:p w14:paraId="2F9995FA" w14:textId="77777777" w:rsidR="00786FEF" w:rsidRPr="008E3974" w:rsidRDefault="00786FEF" w:rsidP="00644E86">
            <w:pPr>
              <w:numPr>
                <w:ilvl w:val="0"/>
                <w:numId w:val="81"/>
              </w:numPr>
              <w:tabs>
                <w:tab w:val="left" w:pos="360"/>
              </w:tabs>
              <w:contextualSpacing/>
              <w:rPr>
                <w:rFonts w:eastAsia="Calibri"/>
                <w:b/>
                <w:bCs/>
                <w:iCs/>
                <w:kern w:val="32"/>
                <w:sz w:val="28"/>
                <w:szCs w:val="22"/>
              </w:rPr>
            </w:pPr>
            <w:r>
              <w:rPr>
                <w:rFonts w:eastAsia="Calibri"/>
                <w:szCs w:val="22"/>
              </w:rPr>
              <w:t>Approve Application Request</w:t>
            </w:r>
          </w:p>
          <w:p w14:paraId="321B58C9" w14:textId="77777777" w:rsidR="00786FEF" w:rsidRPr="008E3974" w:rsidRDefault="00786FEF" w:rsidP="00644E86">
            <w:pPr>
              <w:numPr>
                <w:ilvl w:val="0"/>
                <w:numId w:val="81"/>
              </w:numPr>
              <w:tabs>
                <w:tab w:val="left" w:pos="360"/>
              </w:tabs>
              <w:contextualSpacing/>
              <w:rPr>
                <w:rFonts w:eastAsia="Calibri"/>
                <w:b/>
                <w:bCs/>
                <w:iCs/>
                <w:kern w:val="32"/>
                <w:sz w:val="28"/>
                <w:szCs w:val="22"/>
              </w:rPr>
            </w:pPr>
            <w:r>
              <w:rPr>
                <w:rFonts w:eastAsia="Calibri"/>
                <w:szCs w:val="22"/>
              </w:rPr>
              <w:t>Deny Application Request</w:t>
            </w:r>
          </w:p>
        </w:tc>
      </w:tr>
    </w:tbl>
    <w:p w14:paraId="07103BDE" w14:textId="77777777" w:rsidR="00786FEF" w:rsidRDefault="00786FEF" w:rsidP="00786FEF">
      <w:pPr>
        <w:pStyle w:val="Heading6"/>
        <w:numPr>
          <w:ilvl w:val="0"/>
          <w:numId w:val="0"/>
        </w:numPr>
      </w:pPr>
      <w:bookmarkStart w:id="1037" w:name="_Toc390688249"/>
      <w:bookmarkStart w:id="1038" w:name="_Toc462413024"/>
      <w:r>
        <w:t>3.2.2.4.1.1. Approve Application’s Request</w:t>
      </w:r>
      <w:bookmarkEnd w:id="1037"/>
      <w:bookmarkEnd w:id="1038"/>
    </w:p>
    <w:p w14:paraId="14D57896" w14:textId="135671CE" w:rsidR="00786FEF" w:rsidRDefault="00786FEF" w:rsidP="00786FEF">
      <w:pPr>
        <w:rPr>
          <w:sz w:val="24"/>
        </w:rPr>
      </w:pPr>
      <w:r>
        <w:rPr>
          <w:sz w:val="24"/>
        </w:rPr>
        <w:t xml:space="preserve">To </w:t>
      </w:r>
      <w:r w:rsidRPr="005A1AB1">
        <w:rPr>
          <w:b/>
          <w:sz w:val="24"/>
        </w:rPr>
        <w:t>approve an application request</w:t>
      </w:r>
      <w:r>
        <w:rPr>
          <w:sz w:val="24"/>
        </w:rPr>
        <w:t xml:space="preserve">, follow the </w:t>
      </w:r>
      <w:r w:rsidR="00826808">
        <w:rPr>
          <w:sz w:val="24"/>
        </w:rPr>
        <w:t>steps below</w:t>
      </w:r>
      <w:r>
        <w:rPr>
          <w:sz w:val="24"/>
        </w:rPr>
        <w:t>:</w:t>
      </w:r>
    </w:p>
    <w:p w14:paraId="5C7FCA2A" w14:textId="58A23471" w:rsidR="00786FEF" w:rsidRDefault="00786FEF" w:rsidP="00644E86">
      <w:pPr>
        <w:pStyle w:val="ListParagraph"/>
        <w:numPr>
          <w:ilvl w:val="0"/>
          <w:numId w:val="151"/>
        </w:numPr>
        <w:rPr>
          <w:sz w:val="24"/>
        </w:rPr>
      </w:pPr>
      <w:r>
        <w:rPr>
          <w:sz w:val="24"/>
        </w:rPr>
        <w:t xml:space="preserve">Under the Actions </w:t>
      </w:r>
      <w:r w:rsidRPr="00693B01">
        <w:rPr>
          <w:sz w:val="24"/>
        </w:rPr>
        <w:t xml:space="preserve">column </w:t>
      </w:r>
      <w:r w:rsidRPr="00F261EB">
        <w:rPr>
          <w:sz w:val="24"/>
        </w:rPr>
        <w:t>(</w:t>
      </w:r>
      <w:r w:rsidR="005370A3" w:rsidRPr="005370A3">
        <w:rPr>
          <w:sz w:val="24"/>
        </w:rPr>
        <w:t xml:space="preserve">Figure </w:t>
      </w:r>
      <w:r w:rsidR="005370A3" w:rsidRPr="005370A3">
        <w:rPr>
          <w:noProof/>
          <w:sz w:val="24"/>
        </w:rPr>
        <w:t>179</w:t>
      </w:r>
      <w:r w:rsidRPr="00F261EB">
        <w:rPr>
          <w:sz w:val="24"/>
        </w:rPr>
        <w:t>),</w:t>
      </w:r>
      <w:r>
        <w:rPr>
          <w:sz w:val="24"/>
        </w:rPr>
        <w:t xml:space="preserve"> click on the Approve Request icon which aligns with the application that you want to grant an approval.</w:t>
      </w:r>
    </w:p>
    <w:p w14:paraId="2D7B8586" w14:textId="6574EF1F" w:rsidR="00786FEF" w:rsidRDefault="00786FEF" w:rsidP="00644E86">
      <w:pPr>
        <w:pStyle w:val="ListParagraph"/>
        <w:numPr>
          <w:ilvl w:val="0"/>
          <w:numId w:val="151"/>
        </w:numPr>
        <w:rPr>
          <w:sz w:val="24"/>
        </w:rPr>
      </w:pPr>
      <w:r>
        <w:rPr>
          <w:sz w:val="24"/>
        </w:rPr>
        <w:t xml:space="preserve">A new window will be open with a message from the webpage </w:t>
      </w:r>
      <w:r w:rsidRPr="00666941">
        <w:rPr>
          <w:sz w:val="24"/>
        </w:rPr>
        <w:t>(</w:t>
      </w:r>
      <w:r w:rsidR="005370A3" w:rsidRPr="005370A3">
        <w:rPr>
          <w:sz w:val="24"/>
        </w:rPr>
        <w:t xml:space="preserve">Figure </w:t>
      </w:r>
      <w:r w:rsidR="005370A3" w:rsidRPr="005370A3">
        <w:rPr>
          <w:noProof/>
          <w:sz w:val="24"/>
        </w:rPr>
        <w:t>179</w:t>
      </w:r>
      <w:r w:rsidRPr="00666941">
        <w:rPr>
          <w:sz w:val="24"/>
        </w:rPr>
        <w:t>).</w:t>
      </w:r>
      <w:r>
        <w:rPr>
          <w:sz w:val="24"/>
        </w:rPr>
        <w:t xml:space="preserve"> </w:t>
      </w:r>
    </w:p>
    <w:p w14:paraId="76BE3E77" w14:textId="3222D9B4" w:rsidR="00786FEF" w:rsidRDefault="008F4A54" w:rsidP="00644E86">
      <w:pPr>
        <w:pStyle w:val="ListParagraph"/>
        <w:numPr>
          <w:ilvl w:val="0"/>
          <w:numId w:val="151"/>
        </w:numPr>
        <w:rPr>
          <w:sz w:val="24"/>
        </w:rPr>
      </w:pPr>
      <w:r>
        <w:rPr>
          <w:sz w:val="24"/>
        </w:rPr>
        <w:t>Click on OK to approve</w:t>
      </w:r>
      <w:r w:rsidR="00786FEF">
        <w:rPr>
          <w:sz w:val="24"/>
        </w:rPr>
        <w:t xml:space="preserve"> the account, otherwise, click Cancel to cancel.</w:t>
      </w:r>
    </w:p>
    <w:p w14:paraId="4E7812A3" w14:textId="77777777" w:rsidR="001E46B7" w:rsidRDefault="001E46B7" w:rsidP="001E46B7">
      <w:pPr>
        <w:pStyle w:val="ListParagraph"/>
        <w:rPr>
          <w:sz w:val="24"/>
        </w:rPr>
      </w:pPr>
    </w:p>
    <w:p w14:paraId="727B5963" w14:textId="199530D7" w:rsidR="001E46B7" w:rsidRDefault="001E46B7" w:rsidP="001E46B7">
      <w:pPr>
        <w:pStyle w:val="ListParagraph"/>
        <w:jc w:val="center"/>
        <w:rPr>
          <w:sz w:val="24"/>
        </w:rPr>
      </w:pPr>
      <w:r>
        <w:rPr>
          <w:noProof/>
        </w:rPr>
        <w:lastRenderedPageBreak/>
        <w:drawing>
          <wp:inline distT="0" distB="0" distL="0" distR="0" wp14:anchorId="0B7F597D" wp14:editId="2E6B1E9D">
            <wp:extent cx="5430564" cy="1914525"/>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7"/>
                    <a:srcRect l="3205" t="23142" r="5608" b="25180"/>
                    <a:stretch/>
                  </pic:blipFill>
                  <pic:spPr bwMode="auto">
                    <a:xfrm>
                      <a:off x="0" y="0"/>
                      <a:ext cx="5433972" cy="1915726"/>
                    </a:xfrm>
                    <a:prstGeom prst="rect">
                      <a:avLst/>
                    </a:prstGeom>
                    <a:ln>
                      <a:noFill/>
                    </a:ln>
                    <a:extLst>
                      <a:ext uri="{53640926-AAD7-44D8-BBD7-CCE9431645EC}">
                        <a14:shadowObscured xmlns:a14="http://schemas.microsoft.com/office/drawing/2010/main"/>
                      </a:ext>
                    </a:extLst>
                  </pic:spPr>
                </pic:pic>
              </a:graphicData>
            </a:graphic>
          </wp:inline>
        </w:drawing>
      </w:r>
    </w:p>
    <w:p w14:paraId="7B7AD2D4" w14:textId="6F6FDA91" w:rsidR="00786FEF" w:rsidRDefault="00786FEF" w:rsidP="001E46B7">
      <w:pPr>
        <w:rPr>
          <w:sz w:val="24"/>
        </w:rPr>
      </w:pPr>
    </w:p>
    <w:p w14:paraId="31F6FE6F" w14:textId="4B2951A0" w:rsidR="00786FEF" w:rsidRPr="000D0223" w:rsidRDefault="00786FEF" w:rsidP="00EA1A3B">
      <w:pPr>
        <w:pStyle w:val="Caption"/>
        <w:jc w:val="center"/>
        <w:outlineLvl w:val="0"/>
        <w:rPr>
          <w:sz w:val="22"/>
          <w:szCs w:val="22"/>
        </w:rPr>
      </w:pPr>
      <w:bookmarkStart w:id="1039" w:name="_Ref390438389"/>
      <w:bookmarkStart w:id="1040" w:name="_Toc390439891"/>
      <w:bookmarkStart w:id="1041" w:name="_Ref407632384"/>
      <w:bookmarkStart w:id="1042" w:name="_Toc443991273"/>
      <w:r w:rsidRPr="000D0223">
        <w:rPr>
          <w:sz w:val="22"/>
          <w:szCs w:val="22"/>
        </w:rPr>
        <w:t xml:space="preserve">Figure </w:t>
      </w:r>
      <w:r w:rsidR="005370A3">
        <w:rPr>
          <w:noProof/>
          <w:sz w:val="22"/>
          <w:szCs w:val="22"/>
        </w:rPr>
        <w:t>179</w:t>
      </w:r>
      <w:bookmarkEnd w:id="1039"/>
      <w:r w:rsidRPr="000D0223">
        <w:rPr>
          <w:sz w:val="22"/>
          <w:szCs w:val="22"/>
        </w:rPr>
        <w:t>: Message from Webpage for Application Request Approval</w:t>
      </w:r>
      <w:bookmarkEnd w:id="1040"/>
      <w:bookmarkEnd w:id="1041"/>
      <w:bookmarkEnd w:id="1042"/>
    </w:p>
    <w:p w14:paraId="6B8BC60F" w14:textId="77777777" w:rsidR="00786FEF" w:rsidRPr="00DE7D9B" w:rsidRDefault="00786FEF" w:rsidP="00786FEF"/>
    <w:tbl>
      <w:tblPr>
        <w:tblW w:w="7897"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897"/>
      </w:tblGrid>
      <w:tr w:rsidR="00786FEF" w:rsidRPr="008E3974" w14:paraId="0A8C842B" w14:textId="77777777" w:rsidTr="00536C6A">
        <w:trPr>
          <w:jc w:val="center"/>
        </w:trPr>
        <w:tc>
          <w:tcPr>
            <w:tcW w:w="7897" w:type="dxa"/>
            <w:shd w:val="clear" w:color="auto" w:fill="F2F2F2"/>
            <w:tcMar>
              <w:top w:w="14" w:type="dxa"/>
              <w:left w:w="130" w:type="dxa"/>
              <w:bottom w:w="14" w:type="dxa"/>
              <w:right w:w="130" w:type="dxa"/>
            </w:tcMar>
          </w:tcPr>
          <w:p w14:paraId="6C3A1034" w14:textId="77777777" w:rsidR="00786FEF" w:rsidRPr="008E3974" w:rsidRDefault="00786FEF" w:rsidP="00536C6A">
            <w:pPr>
              <w:tabs>
                <w:tab w:val="left" w:pos="360"/>
              </w:tabs>
              <w:contextualSpacing/>
              <w:rPr>
                <w:rFonts w:eastAsia="Calibri"/>
                <w:b/>
                <w:szCs w:val="22"/>
              </w:rPr>
            </w:pPr>
            <w:r>
              <w:rPr>
                <w:rFonts w:eastAsia="Calibri"/>
                <w:b/>
                <w:szCs w:val="22"/>
              </w:rPr>
              <w:t xml:space="preserve">Note: </w:t>
            </w:r>
            <w:r w:rsidRPr="00DE7D9B">
              <w:rPr>
                <w:szCs w:val="22"/>
              </w:rPr>
              <w:t>Approved applications will have their public/private keys generated and be granted immediate access to connect to the API.</w:t>
            </w:r>
          </w:p>
        </w:tc>
      </w:tr>
    </w:tbl>
    <w:p w14:paraId="4BB7210A" w14:textId="77777777" w:rsidR="00786FEF" w:rsidRDefault="00786FEF" w:rsidP="00786FEF">
      <w:pPr>
        <w:rPr>
          <w:sz w:val="24"/>
        </w:rPr>
      </w:pPr>
    </w:p>
    <w:p w14:paraId="4B7B580C" w14:textId="4D54360C" w:rsidR="00786FEF" w:rsidRDefault="00786FEF" w:rsidP="00EA1A3B">
      <w:pPr>
        <w:outlineLvl w:val="0"/>
        <w:rPr>
          <w:sz w:val="24"/>
        </w:rPr>
      </w:pPr>
      <w:r>
        <w:rPr>
          <w:sz w:val="24"/>
        </w:rPr>
        <w:t xml:space="preserve">All approved applications will be displayed in the Approved </w:t>
      </w:r>
      <w:r w:rsidR="00D64841">
        <w:rPr>
          <w:sz w:val="24"/>
        </w:rPr>
        <w:t>tab</w:t>
      </w:r>
      <w:r w:rsidRPr="00A91060">
        <w:rPr>
          <w:sz w:val="24"/>
        </w:rPr>
        <w:t xml:space="preserve"> (</w:t>
      </w:r>
      <w:r w:rsidR="005370A3" w:rsidRPr="005370A3">
        <w:rPr>
          <w:sz w:val="24"/>
        </w:rPr>
        <w:t xml:space="preserve">Figure </w:t>
      </w:r>
      <w:r w:rsidR="005370A3" w:rsidRPr="005370A3">
        <w:rPr>
          <w:noProof/>
          <w:sz w:val="24"/>
        </w:rPr>
        <w:t>180</w:t>
      </w:r>
      <w:r w:rsidRPr="00A91060">
        <w:rPr>
          <w:sz w:val="24"/>
        </w:rPr>
        <w:t>).</w:t>
      </w:r>
    </w:p>
    <w:p w14:paraId="02670F32" w14:textId="77777777" w:rsidR="001E46B7" w:rsidRDefault="001E46B7" w:rsidP="00786FEF">
      <w:pPr>
        <w:rPr>
          <w:sz w:val="24"/>
        </w:rPr>
      </w:pPr>
    </w:p>
    <w:p w14:paraId="6C48D44E" w14:textId="0E45A40A" w:rsidR="00E9659C" w:rsidRDefault="00E9659C" w:rsidP="00786FEF">
      <w:pPr>
        <w:rPr>
          <w:sz w:val="24"/>
        </w:rPr>
      </w:pPr>
      <w:r>
        <w:rPr>
          <w:sz w:val="24"/>
        </w:rPr>
        <w:t xml:space="preserve">     </w:t>
      </w:r>
    </w:p>
    <w:p w14:paraId="15907696" w14:textId="20B2C1DE" w:rsidR="00786FEF" w:rsidRPr="001E46B7" w:rsidRDefault="00E9659C" w:rsidP="00E9659C">
      <w:pPr>
        <w:jc w:val="center"/>
        <w:rPr>
          <w:sz w:val="24"/>
        </w:rPr>
      </w:pPr>
      <w:r>
        <w:rPr>
          <w:sz w:val="24"/>
        </w:rPr>
        <w:t xml:space="preserve">          </w:t>
      </w:r>
      <w:r w:rsidR="001E46B7">
        <w:rPr>
          <w:noProof/>
        </w:rPr>
        <w:drawing>
          <wp:inline distT="0" distB="0" distL="0" distR="0" wp14:anchorId="12E83B4C" wp14:editId="64BFA691">
            <wp:extent cx="5461353" cy="1736591"/>
            <wp:effectExtent l="0" t="0" r="635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a:srcRect l="3492" t="23458" r="4589" b="29608"/>
                    <a:stretch/>
                  </pic:blipFill>
                  <pic:spPr bwMode="auto">
                    <a:xfrm>
                      <a:off x="0" y="0"/>
                      <a:ext cx="5463316" cy="1737215"/>
                    </a:xfrm>
                    <a:prstGeom prst="rect">
                      <a:avLst/>
                    </a:prstGeom>
                    <a:ln>
                      <a:noFill/>
                    </a:ln>
                    <a:extLst>
                      <a:ext uri="{53640926-AAD7-44D8-BBD7-CCE9431645EC}">
                        <a14:shadowObscured xmlns:a14="http://schemas.microsoft.com/office/drawing/2010/main"/>
                      </a:ext>
                    </a:extLst>
                  </pic:spPr>
                </pic:pic>
              </a:graphicData>
            </a:graphic>
          </wp:inline>
        </w:drawing>
      </w:r>
    </w:p>
    <w:p w14:paraId="62220838" w14:textId="40A13B8D" w:rsidR="00786FEF" w:rsidRPr="00F43368" w:rsidRDefault="00786FEF" w:rsidP="00EA1A3B">
      <w:pPr>
        <w:pStyle w:val="Caption"/>
        <w:jc w:val="center"/>
        <w:outlineLvl w:val="0"/>
        <w:rPr>
          <w:sz w:val="22"/>
          <w:szCs w:val="22"/>
        </w:rPr>
      </w:pPr>
      <w:bookmarkStart w:id="1043" w:name="_Ref390439099"/>
      <w:bookmarkStart w:id="1044" w:name="_Toc390439892"/>
      <w:bookmarkStart w:id="1045" w:name="_Ref407632470"/>
      <w:bookmarkStart w:id="1046" w:name="_Toc443991274"/>
      <w:r w:rsidRPr="00F43368">
        <w:rPr>
          <w:sz w:val="22"/>
          <w:szCs w:val="22"/>
        </w:rPr>
        <w:t xml:space="preserve">Figure </w:t>
      </w:r>
      <w:r w:rsidR="005370A3">
        <w:rPr>
          <w:noProof/>
          <w:sz w:val="22"/>
          <w:szCs w:val="22"/>
        </w:rPr>
        <w:t>180</w:t>
      </w:r>
      <w:bookmarkEnd w:id="1043"/>
      <w:r w:rsidRPr="00F43368">
        <w:rPr>
          <w:sz w:val="22"/>
          <w:szCs w:val="22"/>
        </w:rPr>
        <w:t>: Application Requests – Approved</w:t>
      </w:r>
      <w:bookmarkEnd w:id="1044"/>
      <w:bookmarkEnd w:id="1045"/>
      <w:bookmarkEnd w:id="1046"/>
    </w:p>
    <w:p w14:paraId="4EA2413B" w14:textId="77777777" w:rsidR="00786FEF" w:rsidRDefault="00786FEF" w:rsidP="00EA1A3B">
      <w:pPr>
        <w:pStyle w:val="Heading6"/>
        <w:numPr>
          <w:ilvl w:val="0"/>
          <w:numId w:val="0"/>
        </w:numPr>
      </w:pPr>
      <w:bookmarkStart w:id="1047" w:name="_Toc390688250"/>
      <w:bookmarkStart w:id="1048" w:name="_Toc462413025"/>
      <w:r>
        <w:t>3.2.2.4.1.2. Deny Application’s Request</w:t>
      </w:r>
      <w:bookmarkEnd w:id="1047"/>
      <w:bookmarkEnd w:id="1048"/>
    </w:p>
    <w:p w14:paraId="41AD5C0F" w14:textId="44B31165" w:rsidR="00786FEF" w:rsidRDefault="00786FEF" w:rsidP="00786FEF">
      <w:pPr>
        <w:rPr>
          <w:sz w:val="24"/>
        </w:rPr>
      </w:pPr>
      <w:r>
        <w:rPr>
          <w:sz w:val="24"/>
        </w:rPr>
        <w:t xml:space="preserve">To </w:t>
      </w:r>
      <w:r>
        <w:rPr>
          <w:b/>
          <w:sz w:val="24"/>
        </w:rPr>
        <w:t>deny</w:t>
      </w:r>
      <w:r w:rsidRPr="005A1AB1">
        <w:rPr>
          <w:b/>
          <w:sz w:val="24"/>
        </w:rPr>
        <w:t xml:space="preserve"> </w:t>
      </w:r>
      <w:r w:rsidRPr="006C683F">
        <w:rPr>
          <w:sz w:val="24"/>
        </w:rPr>
        <w:t>an application request,</w:t>
      </w:r>
      <w:r>
        <w:rPr>
          <w:sz w:val="24"/>
        </w:rPr>
        <w:t xml:space="preserve"> follow the </w:t>
      </w:r>
      <w:r w:rsidR="00826808">
        <w:rPr>
          <w:sz w:val="24"/>
        </w:rPr>
        <w:t>steps below</w:t>
      </w:r>
      <w:r>
        <w:rPr>
          <w:sz w:val="24"/>
        </w:rPr>
        <w:t>:</w:t>
      </w:r>
    </w:p>
    <w:p w14:paraId="32B18D4F" w14:textId="6CBBFE90" w:rsidR="00786FEF" w:rsidRDefault="00786FEF" w:rsidP="00644E86">
      <w:pPr>
        <w:pStyle w:val="ListParagraph"/>
        <w:numPr>
          <w:ilvl w:val="0"/>
          <w:numId w:val="152"/>
        </w:numPr>
        <w:rPr>
          <w:sz w:val="24"/>
        </w:rPr>
      </w:pPr>
      <w:r>
        <w:rPr>
          <w:sz w:val="24"/>
        </w:rPr>
        <w:t xml:space="preserve">Under the Actions </w:t>
      </w:r>
      <w:r w:rsidRPr="00763076">
        <w:rPr>
          <w:sz w:val="24"/>
        </w:rPr>
        <w:t>column (</w:t>
      </w:r>
      <w:r w:rsidR="005370A3" w:rsidRPr="005370A3">
        <w:rPr>
          <w:sz w:val="24"/>
        </w:rPr>
        <w:t xml:space="preserve">Figure </w:t>
      </w:r>
      <w:r w:rsidR="005370A3" w:rsidRPr="005370A3">
        <w:rPr>
          <w:noProof/>
          <w:sz w:val="24"/>
        </w:rPr>
        <w:t>181</w:t>
      </w:r>
      <w:r w:rsidRPr="00763076">
        <w:rPr>
          <w:sz w:val="24"/>
        </w:rPr>
        <w:t>), click</w:t>
      </w:r>
      <w:r>
        <w:rPr>
          <w:sz w:val="24"/>
        </w:rPr>
        <w:t xml:space="preserve"> on the Deny Request icon which aligns with the application that you want to deny.</w:t>
      </w:r>
    </w:p>
    <w:p w14:paraId="6086CBB7" w14:textId="3F2E8CE6" w:rsidR="00786FEF" w:rsidRDefault="00786FEF" w:rsidP="00644E86">
      <w:pPr>
        <w:pStyle w:val="ListParagraph"/>
        <w:numPr>
          <w:ilvl w:val="0"/>
          <w:numId w:val="152"/>
        </w:numPr>
        <w:rPr>
          <w:sz w:val="24"/>
        </w:rPr>
      </w:pPr>
      <w:r>
        <w:rPr>
          <w:sz w:val="24"/>
        </w:rPr>
        <w:t xml:space="preserve">A new window will be open to require the reason(s) for denial </w:t>
      </w:r>
      <w:r w:rsidRPr="00D140CF">
        <w:rPr>
          <w:sz w:val="24"/>
        </w:rPr>
        <w:t>(</w:t>
      </w:r>
      <w:r w:rsidR="005370A3" w:rsidRPr="005370A3">
        <w:rPr>
          <w:sz w:val="24"/>
        </w:rPr>
        <w:t xml:space="preserve">Figure </w:t>
      </w:r>
      <w:r w:rsidR="005370A3" w:rsidRPr="005370A3">
        <w:rPr>
          <w:noProof/>
          <w:sz w:val="24"/>
        </w:rPr>
        <w:t>181</w:t>
      </w:r>
      <w:r w:rsidRPr="00D140CF">
        <w:rPr>
          <w:sz w:val="24"/>
        </w:rPr>
        <w:t>).</w:t>
      </w:r>
      <w:r>
        <w:rPr>
          <w:sz w:val="24"/>
        </w:rPr>
        <w:t xml:space="preserve"> </w:t>
      </w:r>
    </w:p>
    <w:p w14:paraId="2E421847" w14:textId="77777777" w:rsidR="00786FEF" w:rsidRDefault="00786FEF" w:rsidP="00644E86">
      <w:pPr>
        <w:pStyle w:val="ListParagraph"/>
        <w:numPr>
          <w:ilvl w:val="0"/>
          <w:numId w:val="152"/>
        </w:numPr>
        <w:rPr>
          <w:sz w:val="24"/>
        </w:rPr>
      </w:pPr>
      <w:r>
        <w:rPr>
          <w:sz w:val="24"/>
        </w:rPr>
        <w:t>Input the reason(s) and click Submit.</w:t>
      </w:r>
    </w:p>
    <w:p w14:paraId="3C2AA7E7" w14:textId="77777777" w:rsidR="00A75027" w:rsidRDefault="00A75027" w:rsidP="00A75027">
      <w:pPr>
        <w:pStyle w:val="ListParagraph"/>
        <w:rPr>
          <w:sz w:val="24"/>
        </w:rPr>
      </w:pPr>
    </w:p>
    <w:p w14:paraId="48220C7B" w14:textId="77777777" w:rsidR="001E46B7" w:rsidRDefault="001E46B7" w:rsidP="00A75027">
      <w:pPr>
        <w:pStyle w:val="ListParagraph"/>
        <w:rPr>
          <w:sz w:val="24"/>
        </w:rPr>
      </w:pPr>
    </w:p>
    <w:p w14:paraId="38AA2BBE" w14:textId="3D0530F4" w:rsidR="00786FEF" w:rsidRPr="00E9659C" w:rsidRDefault="001E46B7" w:rsidP="00E9659C">
      <w:pPr>
        <w:pStyle w:val="ListParagraph"/>
        <w:rPr>
          <w:sz w:val="24"/>
        </w:rPr>
      </w:pPr>
      <w:r>
        <w:rPr>
          <w:noProof/>
        </w:rPr>
        <w:lastRenderedPageBreak/>
        <w:drawing>
          <wp:inline distT="0" distB="0" distL="0" distR="0" wp14:anchorId="47D33C8D" wp14:editId="628A3CBC">
            <wp:extent cx="5095875" cy="1765738"/>
            <wp:effectExtent l="0" t="0" r="0" b="635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9"/>
                    <a:srcRect l="3366" t="23160" r="6090" b="25373"/>
                    <a:stretch/>
                  </pic:blipFill>
                  <pic:spPr bwMode="auto">
                    <a:xfrm>
                      <a:off x="0" y="0"/>
                      <a:ext cx="5098280" cy="1766571"/>
                    </a:xfrm>
                    <a:prstGeom prst="rect">
                      <a:avLst/>
                    </a:prstGeom>
                    <a:ln>
                      <a:noFill/>
                    </a:ln>
                    <a:extLst>
                      <a:ext uri="{53640926-AAD7-44D8-BBD7-CCE9431645EC}">
                        <a14:shadowObscured xmlns:a14="http://schemas.microsoft.com/office/drawing/2010/main"/>
                      </a:ext>
                    </a:extLst>
                  </pic:spPr>
                </pic:pic>
              </a:graphicData>
            </a:graphic>
          </wp:inline>
        </w:drawing>
      </w:r>
    </w:p>
    <w:p w14:paraId="735CEA97" w14:textId="06B9B300" w:rsidR="00786FEF" w:rsidRPr="00F43368" w:rsidRDefault="00786FEF" w:rsidP="00EA1A3B">
      <w:pPr>
        <w:pStyle w:val="Caption"/>
        <w:jc w:val="center"/>
        <w:outlineLvl w:val="0"/>
        <w:rPr>
          <w:sz w:val="22"/>
          <w:szCs w:val="22"/>
        </w:rPr>
      </w:pPr>
      <w:bookmarkStart w:id="1049" w:name="_Ref390438789"/>
      <w:bookmarkStart w:id="1050" w:name="_Toc390439893"/>
      <w:bookmarkStart w:id="1051" w:name="_Ref407632601"/>
      <w:bookmarkStart w:id="1052" w:name="_Toc443991275"/>
      <w:r w:rsidRPr="00F43368">
        <w:rPr>
          <w:sz w:val="22"/>
          <w:szCs w:val="22"/>
        </w:rPr>
        <w:t xml:space="preserve">Figure </w:t>
      </w:r>
      <w:r w:rsidR="005370A3">
        <w:rPr>
          <w:noProof/>
          <w:sz w:val="22"/>
          <w:szCs w:val="22"/>
        </w:rPr>
        <w:t>181</w:t>
      </w:r>
      <w:bookmarkEnd w:id="1049"/>
      <w:r w:rsidRPr="00F43368">
        <w:rPr>
          <w:sz w:val="22"/>
          <w:szCs w:val="22"/>
        </w:rPr>
        <w:t>: Reason for Denial an Application</w:t>
      </w:r>
      <w:bookmarkEnd w:id="1050"/>
      <w:bookmarkEnd w:id="1051"/>
      <w:bookmarkEnd w:id="1052"/>
    </w:p>
    <w:p w14:paraId="4EA0A980" w14:textId="77777777" w:rsidR="00786FEF" w:rsidRPr="00631E4D" w:rsidRDefault="00786FEF" w:rsidP="00786FEF"/>
    <w:tbl>
      <w:tblPr>
        <w:tblW w:w="7897"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897"/>
      </w:tblGrid>
      <w:tr w:rsidR="00786FEF" w:rsidRPr="008E3974" w14:paraId="2932191F" w14:textId="77777777" w:rsidTr="00536C6A">
        <w:trPr>
          <w:jc w:val="center"/>
        </w:trPr>
        <w:tc>
          <w:tcPr>
            <w:tcW w:w="7897" w:type="dxa"/>
            <w:shd w:val="clear" w:color="auto" w:fill="F2F2F2"/>
            <w:tcMar>
              <w:top w:w="14" w:type="dxa"/>
              <w:left w:w="130" w:type="dxa"/>
              <w:bottom w:w="14" w:type="dxa"/>
              <w:right w:w="130" w:type="dxa"/>
            </w:tcMar>
          </w:tcPr>
          <w:p w14:paraId="04937D14" w14:textId="77777777" w:rsidR="00786FEF" w:rsidRPr="008E3974" w:rsidRDefault="00786FEF" w:rsidP="00536C6A">
            <w:pPr>
              <w:tabs>
                <w:tab w:val="left" w:pos="360"/>
              </w:tabs>
              <w:contextualSpacing/>
              <w:rPr>
                <w:rFonts w:eastAsia="Calibri"/>
                <w:b/>
                <w:szCs w:val="22"/>
              </w:rPr>
            </w:pPr>
            <w:r>
              <w:rPr>
                <w:rFonts w:eastAsia="Calibri"/>
                <w:b/>
                <w:szCs w:val="22"/>
              </w:rPr>
              <w:t xml:space="preserve">Note: </w:t>
            </w:r>
            <w:r w:rsidRPr="00875272">
              <w:rPr>
                <w:szCs w:val="22"/>
              </w:rPr>
              <w:t>Applications that are denied will be sent back to the POC with a denial reason so that they can address the issues with their application and resubmit.</w:t>
            </w:r>
          </w:p>
        </w:tc>
      </w:tr>
    </w:tbl>
    <w:p w14:paraId="01FA7E3A" w14:textId="77777777" w:rsidR="00786FEF" w:rsidRDefault="00786FEF" w:rsidP="00786FEF">
      <w:pPr>
        <w:rPr>
          <w:sz w:val="24"/>
        </w:rPr>
      </w:pPr>
    </w:p>
    <w:p w14:paraId="01C920E2" w14:textId="6D276101" w:rsidR="00786FEF" w:rsidRDefault="00786FEF" w:rsidP="00786FEF">
      <w:pPr>
        <w:rPr>
          <w:sz w:val="24"/>
        </w:rPr>
      </w:pPr>
      <w:r>
        <w:rPr>
          <w:sz w:val="24"/>
        </w:rPr>
        <w:t xml:space="preserve">All denied applications will be displayed in the Denied </w:t>
      </w:r>
      <w:r w:rsidR="00D64841">
        <w:rPr>
          <w:sz w:val="24"/>
        </w:rPr>
        <w:t>tab</w:t>
      </w:r>
      <w:r w:rsidRPr="00A91060">
        <w:rPr>
          <w:sz w:val="24"/>
        </w:rPr>
        <w:t xml:space="preserve"> </w:t>
      </w:r>
      <w:r w:rsidRPr="00002A28">
        <w:rPr>
          <w:sz w:val="24"/>
        </w:rPr>
        <w:t>(</w:t>
      </w:r>
      <w:r w:rsidR="005370A3" w:rsidRPr="005370A3">
        <w:rPr>
          <w:sz w:val="24"/>
        </w:rPr>
        <w:t xml:space="preserve">Figure </w:t>
      </w:r>
      <w:r w:rsidR="005370A3" w:rsidRPr="005370A3">
        <w:rPr>
          <w:noProof/>
          <w:sz w:val="24"/>
        </w:rPr>
        <w:t>182</w:t>
      </w:r>
      <w:r w:rsidRPr="00002A28">
        <w:rPr>
          <w:sz w:val="24"/>
        </w:rPr>
        <w:t>).</w:t>
      </w:r>
      <w:r w:rsidR="00E9659C">
        <w:rPr>
          <w:sz w:val="24"/>
        </w:rPr>
        <w:br/>
      </w:r>
    </w:p>
    <w:p w14:paraId="2A290BE6" w14:textId="10378112" w:rsidR="00786FEF" w:rsidRPr="00E9659C" w:rsidRDefault="00E9659C" w:rsidP="00E9659C">
      <w:pPr>
        <w:jc w:val="center"/>
        <w:rPr>
          <w:sz w:val="24"/>
        </w:rPr>
      </w:pPr>
      <w:r>
        <w:rPr>
          <w:noProof/>
        </w:rPr>
        <w:drawing>
          <wp:inline distT="0" distB="0" distL="0" distR="0" wp14:anchorId="0F8AD252" wp14:editId="57A2774B">
            <wp:extent cx="5273749" cy="2062445"/>
            <wp:effectExtent l="0" t="0" r="317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0"/>
                    <a:srcRect l="3577" t="22980" r="5009" b="21283"/>
                    <a:stretch/>
                  </pic:blipFill>
                  <pic:spPr bwMode="auto">
                    <a:xfrm>
                      <a:off x="0" y="0"/>
                      <a:ext cx="5281164" cy="2065345"/>
                    </a:xfrm>
                    <a:prstGeom prst="rect">
                      <a:avLst/>
                    </a:prstGeom>
                    <a:ln>
                      <a:noFill/>
                    </a:ln>
                    <a:extLst>
                      <a:ext uri="{53640926-AAD7-44D8-BBD7-CCE9431645EC}">
                        <a14:shadowObscured xmlns:a14="http://schemas.microsoft.com/office/drawing/2010/main"/>
                      </a:ext>
                    </a:extLst>
                  </pic:spPr>
                </pic:pic>
              </a:graphicData>
            </a:graphic>
          </wp:inline>
        </w:drawing>
      </w:r>
    </w:p>
    <w:p w14:paraId="03BA5079" w14:textId="753874D6" w:rsidR="00786FEF" w:rsidRPr="00352F98" w:rsidRDefault="00786FEF" w:rsidP="00EA1A3B">
      <w:pPr>
        <w:pStyle w:val="Caption"/>
        <w:jc w:val="center"/>
        <w:outlineLvl w:val="0"/>
        <w:rPr>
          <w:sz w:val="22"/>
          <w:szCs w:val="22"/>
        </w:rPr>
      </w:pPr>
      <w:bookmarkStart w:id="1053" w:name="_Ref385407683"/>
      <w:bookmarkStart w:id="1054" w:name="_Toc390439894"/>
      <w:bookmarkStart w:id="1055" w:name="_Ref407632750"/>
      <w:bookmarkStart w:id="1056" w:name="_Toc443991276"/>
      <w:r w:rsidRPr="005D5AFE">
        <w:rPr>
          <w:sz w:val="22"/>
          <w:szCs w:val="22"/>
        </w:rPr>
        <w:t xml:space="preserve">Figure </w:t>
      </w:r>
      <w:r w:rsidR="005370A3">
        <w:rPr>
          <w:noProof/>
          <w:sz w:val="22"/>
          <w:szCs w:val="22"/>
        </w:rPr>
        <w:t>182</w:t>
      </w:r>
      <w:bookmarkEnd w:id="1053"/>
      <w:r w:rsidRPr="005D5AFE">
        <w:rPr>
          <w:sz w:val="22"/>
          <w:szCs w:val="22"/>
        </w:rPr>
        <w:t xml:space="preserve">: Application Requests </w:t>
      </w:r>
      <w:r>
        <w:rPr>
          <w:sz w:val="22"/>
          <w:szCs w:val="22"/>
        </w:rPr>
        <w:t>–</w:t>
      </w:r>
      <w:r w:rsidRPr="005D5AFE">
        <w:rPr>
          <w:sz w:val="22"/>
          <w:szCs w:val="22"/>
        </w:rPr>
        <w:t xml:space="preserve"> Denied</w:t>
      </w:r>
      <w:bookmarkEnd w:id="1054"/>
      <w:bookmarkEnd w:id="1055"/>
      <w:bookmarkEnd w:id="1056"/>
    </w:p>
    <w:p w14:paraId="1DADE43D" w14:textId="77777777" w:rsidR="00786FEF" w:rsidRDefault="00786FEF" w:rsidP="00EA1A3B">
      <w:pPr>
        <w:pStyle w:val="Heading5"/>
        <w:numPr>
          <w:ilvl w:val="0"/>
          <w:numId w:val="0"/>
        </w:numPr>
      </w:pPr>
      <w:bookmarkStart w:id="1057" w:name="_3.2.2.4.2._Account_Requests"/>
      <w:bookmarkStart w:id="1058" w:name="_Toc390688251"/>
      <w:bookmarkStart w:id="1059" w:name="_Toc462413026"/>
      <w:bookmarkEnd w:id="1057"/>
      <w:r>
        <w:t>3.2.2.4.2. Account Requests</w:t>
      </w:r>
      <w:bookmarkEnd w:id="1058"/>
      <w:bookmarkEnd w:id="1059"/>
    </w:p>
    <w:p w14:paraId="3319A711" w14:textId="2550C963" w:rsidR="00786FEF" w:rsidRPr="00F0422D" w:rsidRDefault="00786FEF" w:rsidP="000C4934">
      <w:pPr>
        <w:rPr>
          <w:sz w:val="24"/>
        </w:rPr>
      </w:pPr>
      <w:r w:rsidRPr="00341C07">
        <w:rPr>
          <w:rFonts w:eastAsia="Calibri"/>
          <w:sz w:val="24"/>
        </w:rPr>
        <w:t>Any user with a valid account on the Admin</w:t>
      </w:r>
      <w:r>
        <w:rPr>
          <w:rFonts w:eastAsia="Calibri"/>
          <w:sz w:val="24"/>
        </w:rPr>
        <w:t>istration</w:t>
      </w:r>
      <w:r w:rsidRPr="00341C07">
        <w:rPr>
          <w:rFonts w:eastAsia="Calibri"/>
          <w:sz w:val="24"/>
        </w:rPr>
        <w:t xml:space="preserve"> Panel will be able to view a list of the </w:t>
      </w:r>
      <w:r>
        <w:rPr>
          <w:rFonts w:eastAsia="Calibri"/>
          <w:sz w:val="24"/>
        </w:rPr>
        <w:t>account requests</w:t>
      </w:r>
      <w:r w:rsidRPr="00341C07">
        <w:rPr>
          <w:rFonts w:eastAsia="Calibri"/>
          <w:sz w:val="24"/>
        </w:rPr>
        <w:t xml:space="preserve"> that they are either a member or</w:t>
      </w:r>
      <w:r>
        <w:rPr>
          <w:rFonts w:eastAsia="Calibri"/>
          <w:sz w:val="24"/>
        </w:rPr>
        <w:t xml:space="preserve"> an</w:t>
      </w:r>
      <w:r w:rsidRPr="00341C07">
        <w:rPr>
          <w:rFonts w:eastAsia="Calibri"/>
          <w:sz w:val="24"/>
        </w:rPr>
        <w:t xml:space="preserve"> ad</w:t>
      </w:r>
      <w:r>
        <w:rPr>
          <w:rFonts w:eastAsia="Calibri"/>
          <w:sz w:val="24"/>
        </w:rPr>
        <w:t xml:space="preserve">ministrator of the Direct Secure Messaging application. The Account Requests allows </w:t>
      </w:r>
      <w:r w:rsidRPr="00341C07">
        <w:rPr>
          <w:rFonts w:eastAsia="Calibri"/>
          <w:sz w:val="24"/>
        </w:rPr>
        <w:t>the user</w:t>
      </w:r>
      <w:r>
        <w:rPr>
          <w:rFonts w:eastAsia="Calibri"/>
          <w:sz w:val="24"/>
        </w:rPr>
        <w:t xml:space="preserve"> to</w:t>
      </w:r>
      <w:r w:rsidRPr="00341C07">
        <w:rPr>
          <w:rFonts w:eastAsia="Calibri"/>
          <w:sz w:val="24"/>
        </w:rPr>
        <w:t xml:space="preserve"> view </w:t>
      </w:r>
      <w:r>
        <w:rPr>
          <w:rFonts w:eastAsia="Calibri"/>
          <w:sz w:val="24"/>
        </w:rPr>
        <w:t xml:space="preserve">the </w:t>
      </w:r>
      <w:r w:rsidRPr="00014451">
        <w:rPr>
          <w:rFonts w:eastAsia="Calibri"/>
          <w:b/>
          <w:sz w:val="24"/>
        </w:rPr>
        <w:t>Pending Approval</w:t>
      </w:r>
      <w:r>
        <w:rPr>
          <w:rFonts w:eastAsia="Calibri"/>
          <w:b/>
          <w:sz w:val="24"/>
        </w:rPr>
        <w:t>, Approved</w:t>
      </w:r>
      <w:r w:rsidRPr="00341C07">
        <w:rPr>
          <w:rFonts w:eastAsia="Calibri"/>
          <w:sz w:val="24"/>
        </w:rPr>
        <w:t xml:space="preserve"> </w:t>
      </w:r>
      <w:r>
        <w:rPr>
          <w:rFonts w:eastAsia="Calibri"/>
          <w:sz w:val="24"/>
        </w:rPr>
        <w:t xml:space="preserve">and </w:t>
      </w:r>
      <w:r w:rsidRPr="00014451">
        <w:rPr>
          <w:rFonts w:eastAsia="Calibri"/>
          <w:b/>
          <w:sz w:val="24"/>
        </w:rPr>
        <w:t>Denied</w:t>
      </w:r>
      <w:r>
        <w:rPr>
          <w:rFonts w:eastAsia="Calibri"/>
          <w:sz w:val="24"/>
        </w:rPr>
        <w:t xml:space="preserve"> account </w:t>
      </w:r>
      <w:r w:rsidRPr="00FE69E5">
        <w:rPr>
          <w:rFonts w:eastAsia="Calibri"/>
          <w:sz w:val="24"/>
        </w:rPr>
        <w:t>requests (</w:t>
      </w:r>
      <w:r w:rsidR="005370A3" w:rsidRPr="005370A3">
        <w:rPr>
          <w:sz w:val="24"/>
        </w:rPr>
        <w:t xml:space="preserve">Figure </w:t>
      </w:r>
      <w:r w:rsidR="005370A3" w:rsidRPr="005370A3">
        <w:rPr>
          <w:noProof/>
          <w:sz w:val="24"/>
        </w:rPr>
        <w:t>183</w:t>
      </w:r>
      <w:r w:rsidRPr="00F0422D">
        <w:rPr>
          <w:rFonts w:eastAsia="Calibri"/>
          <w:sz w:val="24"/>
        </w:rPr>
        <w:t xml:space="preserve">). </w:t>
      </w:r>
      <w:r w:rsidR="000C4934" w:rsidRPr="00F0422D">
        <w:rPr>
          <w:rFonts w:eastAsia="Calibri"/>
          <w:sz w:val="24"/>
        </w:rPr>
        <w:t>A search box is provided in each tab of the Account Requests for users to find pending, approved or denied account(s).</w:t>
      </w:r>
      <w:r w:rsidR="000C4934" w:rsidRPr="00F0422D">
        <w:rPr>
          <w:sz w:val="24"/>
        </w:rPr>
        <w:t xml:space="preserve"> </w:t>
      </w:r>
    </w:p>
    <w:p w14:paraId="7A2B05C6" w14:textId="6E941B2E" w:rsidR="00786FEF" w:rsidRDefault="00786FEF" w:rsidP="00786FEF">
      <w:pPr>
        <w:spacing w:before="60" w:after="120" w:line="240" w:lineRule="atLeast"/>
        <w:rPr>
          <w:rFonts w:eastAsia="Calibri"/>
          <w:sz w:val="24"/>
        </w:rPr>
      </w:pPr>
      <w:r>
        <w:rPr>
          <w:rFonts w:eastAsia="Calibri"/>
          <w:sz w:val="24"/>
        </w:rPr>
        <w:t xml:space="preserve">To access the Account Requests, follow the </w:t>
      </w:r>
      <w:r w:rsidR="00826808">
        <w:rPr>
          <w:rFonts w:eastAsia="Calibri"/>
          <w:sz w:val="24"/>
        </w:rPr>
        <w:t>steps below</w:t>
      </w:r>
      <w:r>
        <w:rPr>
          <w:rFonts w:eastAsia="Calibri"/>
          <w:sz w:val="24"/>
        </w:rPr>
        <w:t>:</w:t>
      </w:r>
    </w:p>
    <w:p w14:paraId="5F896B86" w14:textId="77777777" w:rsidR="00786FEF" w:rsidRDefault="00786FEF" w:rsidP="00644E86">
      <w:pPr>
        <w:pStyle w:val="ListParagraph"/>
        <w:numPr>
          <w:ilvl w:val="0"/>
          <w:numId w:val="80"/>
        </w:numPr>
        <w:spacing w:before="60" w:after="120" w:line="240" w:lineRule="atLeast"/>
        <w:rPr>
          <w:rFonts w:eastAsia="Calibri"/>
          <w:sz w:val="24"/>
        </w:rPr>
      </w:pPr>
      <w:r>
        <w:rPr>
          <w:rFonts w:eastAsia="Calibri"/>
          <w:sz w:val="24"/>
        </w:rPr>
        <w:t>Log</w:t>
      </w:r>
      <w:r w:rsidRPr="00434779">
        <w:rPr>
          <w:rFonts w:eastAsia="Calibri"/>
          <w:sz w:val="24"/>
        </w:rPr>
        <w:t xml:space="preserve"> into the </w:t>
      </w:r>
      <w:r>
        <w:rPr>
          <w:rFonts w:eastAsia="Calibri"/>
          <w:sz w:val="24"/>
        </w:rPr>
        <w:t>API Administration Panel.</w:t>
      </w:r>
    </w:p>
    <w:p w14:paraId="35EED16A" w14:textId="77777777" w:rsidR="00786FEF" w:rsidRPr="00434779" w:rsidRDefault="00786FEF" w:rsidP="00644E86">
      <w:pPr>
        <w:pStyle w:val="ListParagraph"/>
        <w:numPr>
          <w:ilvl w:val="0"/>
          <w:numId w:val="80"/>
        </w:numPr>
        <w:spacing w:before="60" w:after="120" w:line="240" w:lineRule="atLeast"/>
        <w:rPr>
          <w:rFonts w:eastAsia="Calibri"/>
          <w:sz w:val="24"/>
        </w:rPr>
      </w:pPr>
      <w:r>
        <w:rPr>
          <w:rFonts w:eastAsia="Calibri"/>
          <w:sz w:val="24"/>
        </w:rPr>
        <w:t>Click</w:t>
      </w:r>
      <w:r w:rsidRPr="00434779">
        <w:rPr>
          <w:rFonts w:eastAsia="Calibri"/>
          <w:sz w:val="24"/>
        </w:rPr>
        <w:t xml:space="preserve"> on the Administration header.</w:t>
      </w:r>
      <w:r w:rsidRPr="00434779">
        <w:rPr>
          <w:sz w:val="24"/>
        </w:rPr>
        <w:t xml:space="preserve"> </w:t>
      </w:r>
    </w:p>
    <w:p w14:paraId="25E4B244" w14:textId="77777777" w:rsidR="00786FEF" w:rsidRPr="00277AAE" w:rsidRDefault="00786FEF" w:rsidP="00644E86">
      <w:pPr>
        <w:pStyle w:val="ListParagraph"/>
        <w:numPr>
          <w:ilvl w:val="0"/>
          <w:numId w:val="80"/>
        </w:numPr>
        <w:spacing w:before="60" w:after="120" w:line="240" w:lineRule="atLeast"/>
        <w:rPr>
          <w:sz w:val="24"/>
        </w:rPr>
      </w:pPr>
      <w:r w:rsidRPr="00277AAE">
        <w:rPr>
          <w:sz w:val="24"/>
        </w:rPr>
        <w:t xml:space="preserve">Click on the </w:t>
      </w:r>
      <w:r w:rsidRPr="00B80DD4">
        <w:rPr>
          <w:b/>
          <w:sz w:val="24"/>
        </w:rPr>
        <w:t>Account Requests</w:t>
      </w:r>
      <w:r w:rsidRPr="00277AAE">
        <w:rPr>
          <w:sz w:val="24"/>
        </w:rPr>
        <w:t xml:space="preserve"> link under the Administration.</w:t>
      </w:r>
    </w:p>
    <w:p w14:paraId="51979D9D" w14:textId="06DDDF0B" w:rsidR="00786FEF" w:rsidRDefault="00786FEF" w:rsidP="00786FEF">
      <w:r w:rsidRPr="004A077F">
        <w:rPr>
          <w:sz w:val="24"/>
        </w:rPr>
        <w:t xml:space="preserve">Administrators can approve or deny the requests on the </w:t>
      </w:r>
      <w:r w:rsidRPr="00FB1503">
        <w:rPr>
          <w:b/>
          <w:sz w:val="24"/>
        </w:rPr>
        <w:t>Pending Approval</w:t>
      </w:r>
      <w:r w:rsidRPr="004A077F">
        <w:rPr>
          <w:sz w:val="24"/>
        </w:rPr>
        <w:t xml:space="preserve"> list by clicking on the green check mark (approve) or red x (deny)</w:t>
      </w:r>
      <w:r>
        <w:rPr>
          <w:sz w:val="24"/>
        </w:rPr>
        <w:t xml:space="preserve"> i</w:t>
      </w:r>
      <w:r w:rsidRPr="004A077F">
        <w:rPr>
          <w:sz w:val="24"/>
        </w:rPr>
        <w:t xml:space="preserve">n the “Actions” column </w:t>
      </w:r>
      <w:r w:rsidRPr="00666FD1">
        <w:rPr>
          <w:sz w:val="24"/>
        </w:rPr>
        <w:t>(</w:t>
      </w:r>
      <w:r w:rsidR="005370A3" w:rsidRPr="005370A3">
        <w:rPr>
          <w:sz w:val="24"/>
        </w:rPr>
        <w:t xml:space="preserve">Figure </w:t>
      </w:r>
      <w:r w:rsidR="005370A3" w:rsidRPr="005370A3">
        <w:rPr>
          <w:noProof/>
          <w:sz w:val="24"/>
        </w:rPr>
        <w:t>183</w:t>
      </w:r>
      <w:r w:rsidRPr="00666FD1">
        <w:rPr>
          <w:sz w:val="24"/>
        </w:rPr>
        <w:t>).</w:t>
      </w:r>
      <w:r w:rsidRPr="004A077F">
        <w:rPr>
          <w:sz w:val="24"/>
        </w:rPr>
        <w:t xml:space="preserve"> Approved </w:t>
      </w:r>
      <w:r>
        <w:rPr>
          <w:sz w:val="24"/>
        </w:rPr>
        <w:t>accounts</w:t>
      </w:r>
      <w:r w:rsidRPr="004A077F">
        <w:rPr>
          <w:sz w:val="24"/>
        </w:rPr>
        <w:t xml:space="preserve"> will be granted immediate access to connect to the API. The additional tabs on this screen allow the API administrators to view </w:t>
      </w:r>
      <w:r w:rsidRPr="00592A76">
        <w:rPr>
          <w:sz w:val="24"/>
        </w:rPr>
        <w:t>approved (</w:t>
      </w:r>
      <w:r w:rsidR="005370A3" w:rsidRPr="005370A3">
        <w:rPr>
          <w:sz w:val="24"/>
        </w:rPr>
        <w:t xml:space="preserve">Figure </w:t>
      </w:r>
      <w:r w:rsidR="005370A3" w:rsidRPr="005370A3">
        <w:rPr>
          <w:noProof/>
          <w:sz w:val="24"/>
        </w:rPr>
        <w:t>184</w:t>
      </w:r>
      <w:r w:rsidRPr="00592A76">
        <w:rPr>
          <w:sz w:val="24"/>
        </w:rPr>
        <w:t>) and denied (</w:t>
      </w:r>
      <w:r w:rsidR="005370A3" w:rsidRPr="005370A3">
        <w:rPr>
          <w:sz w:val="24"/>
        </w:rPr>
        <w:t xml:space="preserve">Figure </w:t>
      </w:r>
      <w:r w:rsidR="005370A3" w:rsidRPr="005370A3">
        <w:rPr>
          <w:noProof/>
          <w:sz w:val="24"/>
        </w:rPr>
        <w:t>185</w:t>
      </w:r>
      <w:r w:rsidRPr="00592A76">
        <w:rPr>
          <w:sz w:val="24"/>
        </w:rPr>
        <w:t>)</w:t>
      </w:r>
      <w:r w:rsidRPr="004A077F">
        <w:rPr>
          <w:sz w:val="24"/>
        </w:rPr>
        <w:t xml:space="preserve"> </w:t>
      </w:r>
      <w:r>
        <w:rPr>
          <w:sz w:val="24"/>
        </w:rPr>
        <w:lastRenderedPageBreak/>
        <w:t>account</w:t>
      </w:r>
      <w:r w:rsidRPr="004A077F">
        <w:rPr>
          <w:sz w:val="24"/>
        </w:rPr>
        <w:t>s. A</w:t>
      </w:r>
      <w:r>
        <w:rPr>
          <w:sz w:val="24"/>
        </w:rPr>
        <w:t>ccounts</w:t>
      </w:r>
      <w:r w:rsidRPr="004A077F">
        <w:rPr>
          <w:sz w:val="24"/>
        </w:rPr>
        <w:t xml:space="preserve"> that are denied will be sent back to the POC with a denial reason so that they can address the issues with their application and resubmit (</w:t>
      </w:r>
      <w:r w:rsidR="005370A3" w:rsidRPr="005370A3">
        <w:rPr>
          <w:sz w:val="24"/>
        </w:rPr>
        <w:t xml:space="preserve">Figure </w:t>
      </w:r>
      <w:r w:rsidR="005370A3" w:rsidRPr="005370A3">
        <w:rPr>
          <w:noProof/>
          <w:sz w:val="24"/>
        </w:rPr>
        <w:t>153</w:t>
      </w:r>
      <w:r w:rsidRPr="004A077F">
        <w:rPr>
          <w:sz w:val="24"/>
        </w:rPr>
        <w:t>).</w:t>
      </w:r>
    </w:p>
    <w:p w14:paraId="408671BE" w14:textId="77777777" w:rsidR="00786FEF" w:rsidRDefault="00786FEF" w:rsidP="00786FEF">
      <w:pPr>
        <w:rPr>
          <w:sz w:val="24"/>
        </w:rPr>
      </w:pPr>
    </w:p>
    <w:p w14:paraId="00C65A79" w14:textId="46443AF1" w:rsidR="00786FEF" w:rsidRPr="00E9659C" w:rsidRDefault="00E9659C" w:rsidP="00E9659C">
      <w:pPr>
        <w:jc w:val="center"/>
        <w:rPr>
          <w:sz w:val="24"/>
        </w:rPr>
      </w:pPr>
      <w:r>
        <w:rPr>
          <w:noProof/>
        </w:rPr>
        <w:drawing>
          <wp:inline distT="0" distB="0" distL="0" distR="0" wp14:anchorId="4FB2C595" wp14:editId="536CAE80">
            <wp:extent cx="4954772" cy="1859915"/>
            <wp:effectExtent l="0" t="0" r="0" b="698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1"/>
                    <a:srcRect l="3578" t="23555" r="5009" b="26168"/>
                    <a:stretch/>
                  </pic:blipFill>
                  <pic:spPr bwMode="auto">
                    <a:xfrm>
                      <a:off x="0" y="0"/>
                      <a:ext cx="4962334" cy="1862754"/>
                    </a:xfrm>
                    <a:prstGeom prst="rect">
                      <a:avLst/>
                    </a:prstGeom>
                    <a:ln>
                      <a:noFill/>
                    </a:ln>
                    <a:extLst>
                      <a:ext uri="{53640926-AAD7-44D8-BBD7-CCE9431645EC}">
                        <a14:shadowObscured xmlns:a14="http://schemas.microsoft.com/office/drawing/2010/main"/>
                      </a:ext>
                    </a:extLst>
                  </pic:spPr>
                </pic:pic>
              </a:graphicData>
            </a:graphic>
          </wp:inline>
        </w:drawing>
      </w:r>
    </w:p>
    <w:p w14:paraId="0EC5B398" w14:textId="5A06ED6A" w:rsidR="00E9659C" w:rsidRPr="00E9659C" w:rsidRDefault="00786FEF" w:rsidP="00EA1A3B">
      <w:pPr>
        <w:pStyle w:val="Caption"/>
        <w:jc w:val="center"/>
        <w:outlineLvl w:val="0"/>
        <w:rPr>
          <w:sz w:val="22"/>
          <w:szCs w:val="22"/>
        </w:rPr>
      </w:pPr>
      <w:bookmarkStart w:id="1060" w:name="_Ref385408134"/>
      <w:bookmarkStart w:id="1061" w:name="_Toc390439895"/>
      <w:bookmarkStart w:id="1062" w:name="_Ref407632720"/>
      <w:bookmarkStart w:id="1063" w:name="_Toc443991277"/>
      <w:r w:rsidRPr="00284515">
        <w:rPr>
          <w:sz w:val="22"/>
          <w:szCs w:val="22"/>
        </w:rPr>
        <w:t xml:space="preserve">Figure </w:t>
      </w:r>
      <w:r w:rsidR="005370A3">
        <w:rPr>
          <w:noProof/>
          <w:sz w:val="22"/>
          <w:szCs w:val="22"/>
        </w:rPr>
        <w:t>183</w:t>
      </w:r>
      <w:bookmarkEnd w:id="1060"/>
      <w:r w:rsidRPr="00284515">
        <w:rPr>
          <w:sz w:val="22"/>
          <w:szCs w:val="22"/>
        </w:rPr>
        <w:t>: Account Requests – Pending Approval</w:t>
      </w:r>
      <w:bookmarkEnd w:id="1061"/>
      <w:bookmarkEnd w:id="1062"/>
      <w:bookmarkEnd w:id="1063"/>
    </w:p>
    <w:p w14:paraId="51877B8D" w14:textId="77777777" w:rsidR="00E9659C" w:rsidRDefault="00E9659C" w:rsidP="00E9659C"/>
    <w:p w14:paraId="0ABAB0FE" w14:textId="0C8BE126" w:rsidR="00786FEF" w:rsidRDefault="00E9659C" w:rsidP="00E9659C">
      <w:pPr>
        <w:jc w:val="center"/>
      </w:pPr>
      <w:r>
        <w:rPr>
          <w:noProof/>
        </w:rPr>
        <w:drawing>
          <wp:inline distT="0" distB="0" distL="0" distR="0" wp14:anchorId="4C46ED18" wp14:editId="0151DF3B">
            <wp:extent cx="5071110" cy="2094613"/>
            <wp:effectExtent l="0" t="0" r="0" b="127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2"/>
                    <a:srcRect l="3399" t="23267" r="5009" b="18413"/>
                    <a:stretch/>
                  </pic:blipFill>
                  <pic:spPr bwMode="auto">
                    <a:xfrm>
                      <a:off x="0" y="0"/>
                      <a:ext cx="5080566" cy="2098519"/>
                    </a:xfrm>
                    <a:prstGeom prst="rect">
                      <a:avLst/>
                    </a:prstGeom>
                    <a:ln>
                      <a:noFill/>
                    </a:ln>
                    <a:extLst>
                      <a:ext uri="{53640926-AAD7-44D8-BBD7-CCE9431645EC}">
                        <a14:shadowObscured xmlns:a14="http://schemas.microsoft.com/office/drawing/2010/main"/>
                      </a:ext>
                    </a:extLst>
                  </pic:spPr>
                </pic:pic>
              </a:graphicData>
            </a:graphic>
          </wp:inline>
        </w:drawing>
      </w:r>
    </w:p>
    <w:p w14:paraId="3724B446" w14:textId="640B1A10" w:rsidR="00786FEF" w:rsidRDefault="00786FEF" w:rsidP="00EA1A3B">
      <w:pPr>
        <w:pStyle w:val="Caption"/>
        <w:jc w:val="center"/>
        <w:outlineLvl w:val="0"/>
        <w:rPr>
          <w:sz w:val="22"/>
          <w:szCs w:val="22"/>
        </w:rPr>
      </w:pPr>
      <w:bookmarkStart w:id="1064" w:name="_Ref385409649"/>
      <w:bookmarkStart w:id="1065" w:name="_Toc390439896"/>
      <w:bookmarkStart w:id="1066" w:name="_Ref407632966"/>
      <w:bookmarkStart w:id="1067" w:name="_Toc443991278"/>
      <w:r w:rsidRPr="00A76585">
        <w:rPr>
          <w:sz w:val="22"/>
          <w:szCs w:val="22"/>
        </w:rPr>
        <w:t xml:space="preserve">Figure </w:t>
      </w:r>
      <w:r w:rsidR="005370A3">
        <w:rPr>
          <w:noProof/>
          <w:sz w:val="22"/>
          <w:szCs w:val="22"/>
        </w:rPr>
        <w:t>184</w:t>
      </w:r>
      <w:bookmarkEnd w:id="1064"/>
      <w:r w:rsidRPr="00A76585">
        <w:rPr>
          <w:sz w:val="22"/>
          <w:szCs w:val="22"/>
        </w:rPr>
        <w:t xml:space="preserve">: Account Requests </w:t>
      </w:r>
      <w:r>
        <w:rPr>
          <w:sz w:val="22"/>
          <w:szCs w:val="22"/>
        </w:rPr>
        <w:t>–</w:t>
      </w:r>
      <w:r w:rsidRPr="00A76585">
        <w:rPr>
          <w:sz w:val="22"/>
          <w:szCs w:val="22"/>
        </w:rPr>
        <w:t xml:space="preserve"> Approved</w:t>
      </w:r>
      <w:bookmarkEnd w:id="1065"/>
      <w:bookmarkEnd w:id="1066"/>
      <w:bookmarkEnd w:id="1067"/>
    </w:p>
    <w:p w14:paraId="0AA86B3C" w14:textId="77777777" w:rsidR="00E9659C" w:rsidRPr="00E9659C" w:rsidRDefault="00E9659C" w:rsidP="00E9659C"/>
    <w:p w14:paraId="1A8753DC" w14:textId="463BC142" w:rsidR="00786FEF" w:rsidRDefault="00E9659C" w:rsidP="00E9659C">
      <w:pPr>
        <w:jc w:val="center"/>
      </w:pPr>
      <w:r>
        <w:rPr>
          <w:noProof/>
        </w:rPr>
        <w:drawing>
          <wp:inline distT="0" distB="0" distL="0" distR="0" wp14:anchorId="617599CE" wp14:editId="60932310">
            <wp:extent cx="5177790" cy="1967023"/>
            <wp:effectExtent l="0" t="0" r="381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3"/>
                    <a:srcRect l="3221" t="11491" r="4472" b="33063"/>
                    <a:stretch/>
                  </pic:blipFill>
                  <pic:spPr bwMode="auto">
                    <a:xfrm>
                      <a:off x="0" y="0"/>
                      <a:ext cx="5187145" cy="1970577"/>
                    </a:xfrm>
                    <a:prstGeom prst="rect">
                      <a:avLst/>
                    </a:prstGeom>
                    <a:ln>
                      <a:noFill/>
                    </a:ln>
                    <a:extLst>
                      <a:ext uri="{53640926-AAD7-44D8-BBD7-CCE9431645EC}">
                        <a14:shadowObscured xmlns:a14="http://schemas.microsoft.com/office/drawing/2010/main"/>
                      </a:ext>
                    </a:extLst>
                  </pic:spPr>
                </pic:pic>
              </a:graphicData>
            </a:graphic>
          </wp:inline>
        </w:drawing>
      </w:r>
    </w:p>
    <w:p w14:paraId="72272E3C" w14:textId="0D08DCB9" w:rsidR="00A57459" w:rsidRPr="00786FEF" w:rsidRDefault="00786FEF" w:rsidP="00EA1A3B">
      <w:pPr>
        <w:pStyle w:val="Caption"/>
        <w:jc w:val="center"/>
        <w:outlineLvl w:val="0"/>
        <w:rPr>
          <w:sz w:val="22"/>
          <w:szCs w:val="22"/>
        </w:rPr>
      </w:pPr>
      <w:bookmarkStart w:id="1068" w:name="_Ref385409659"/>
      <w:bookmarkStart w:id="1069" w:name="_Toc390439897"/>
      <w:bookmarkStart w:id="1070" w:name="_Ref407633025"/>
      <w:bookmarkStart w:id="1071" w:name="_Toc443991279"/>
      <w:r w:rsidRPr="00A76585">
        <w:rPr>
          <w:sz w:val="22"/>
          <w:szCs w:val="22"/>
        </w:rPr>
        <w:t xml:space="preserve">Figure </w:t>
      </w:r>
      <w:r w:rsidR="005370A3">
        <w:rPr>
          <w:noProof/>
          <w:sz w:val="22"/>
          <w:szCs w:val="22"/>
        </w:rPr>
        <w:t>185</w:t>
      </w:r>
      <w:bookmarkEnd w:id="1068"/>
      <w:r w:rsidRPr="00A76585">
        <w:rPr>
          <w:sz w:val="22"/>
          <w:szCs w:val="22"/>
        </w:rPr>
        <w:t xml:space="preserve">: Account Requests </w:t>
      </w:r>
      <w:r>
        <w:rPr>
          <w:sz w:val="22"/>
          <w:szCs w:val="22"/>
        </w:rPr>
        <w:t>–</w:t>
      </w:r>
      <w:r w:rsidRPr="00A76585">
        <w:rPr>
          <w:sz w:val="22"/>
          <w:szCs w:val="22"/>
        </w:rPr>
        <w:t xml:space="preserve"> Denied</w:t>
      </w:r>
      <w:bookmarkEnd w:id="1069"/>
      <w:bookmarkEnd w:id="1070"/>
      <w:bookmarkEnd w:id="1071"/>
    </w:p>
    <w:p w14:paraId="6425B2A6" w14:textId="77777777" w:rsidR="00A57459" w:rsidRPr="00A57459" w:rsidRDefault="00A57459" w:rsidP="00EA1A3B">
      <w:pPr>
        <w:pStyle w:val="Heading5"/>
        <w:numPr>
          <w:ilvl w:val="0"/>
          <w:numId w:val="0"/>
        </w:numPr>
      </w:pPr>
      <w:bookmarkStart w:id="1072" w:name="_3.2.2.4.3._Manage_Accounts"/>
      <w:bookmarkStart w:id="1073" w:name="_Toc462413027"/>
      <w:bookmarkEnd w:id="1072"/>
      <w:r w:rsidRPr="00A57459">
        <w:t>3.2.2.4.3. Manage Accounts</w:t>
      </w:r>
      <w:bookmarkEnd w:id="1031"/>
      <w:bookmarkEnd w:id="1073"/>
    </w:p>
    <w:p w14:paraId="765D334C" w14:textId="5D27BF79" w:rsidR="00BE0D6B" w:rsidRPr="00F0422D" w:rsidRDefault="00BE0D6B" w:rsidP="00337EEA">
      <w:pPr>
        <w:rPr>
          <w:sz w:val="24"/>
        </w:rPr>
      </w:pPr>
      <w:r w:rsidRPr="003616B3">
        <w:rPr>
          <w:rFonts w:eastAsia="Calibri"/>
          <w:sz w:val="24"/>
        </w:rPr>
        <w:lastRenderedPageBreak/>
        <w:t>An API admin</w:t>
      </w:r>
      <w:r>
        <w:rPr>
          <w:rFonts w:eastAsia="Calibri"/>
          <w:sz w:val="24"/>
        </w:rPr>
        <w:t>istrative</w:t>
      </w:r>
      <w:r w:rsidRPr="003616B3">
        <w:rPr>
          <w:rFonts w:eastAsia="Calibri"/>
          <w:sz w:val="24"/>
        </w:rPr>
        <w:t xml:space="preserve"> user</w:t>
      </w:r>
      <w:r>
        <w:rPr>
          <w:rFonts w:eastAsia="Calibri"/>
          <w:sz w:val="24"/>
        </w:rPr>
        <w:t>s</w:t>
      </w:r>
      <w:r w:rsidRPr="003616B3">
        <w:rPr>
          <w:rFonts w:eastAsia="Calibri"/>
          <w:sz w:val="24"/>
        </w:rPr>
        <w:t xml:space="preserve"> can access the </w:t>
      </w:r>
      <w:r w:rsidRPr="003972D8">
        <w:rPr>
          <w:rFonts w:eastAsia="Calibri"/>
          <w:b/>
          <w:sz w:val="24"/>
        </w:rPr>
        <w:t xml:space="preserve">Manage </w:t>
      </w:r>
      <w:r w:rsidRPr="003616B3">
        <w:rPr>
          <w:rFonts w:eastAsia="Calibri"/>
          <w:b/>
          <w:sz w:val="24"/>
        </w:rPr>
        <w:t>Accounts</w:t>
      </w:r>
      <w:r>
        <w:rPr>
          <w:rFonts w:eastAsia="Calibri"/>
          <w:sz w:val="24"/>
        </w:rPr>
        <w:t xml:space="preserve"> s</w:t>
      </w:r>
      <w:r w:rsidRPr="003616B3">
        <w:rPr>
          <w:rFonts w:eastAsia="Calibri"/>
          <w:sz w:val="24"/>
        </w:rPr>
        <w:t>creen</w:t>
      </w:r>
      <w:r>
        <w:rPr>
          <w:rFonts w:eastAsia="Calibri"/>
          <w:sz w:val="24"/>
        </w:rPr>
        <w:t xml:space="preserve"> which allows them to</w:t>
      </w:r>
      <w:r w:rsidRPr="00341C07">
        <w:rPr>
          <w:rFonts w:eastAsia="Calibri"/>
          <w:sz w:val="24"/>
        </w:rPr>
        <w:t xml:space="preserve"> view </w:t>
      </w:r>
      <w:r>
        <w:rPr>
          <w:rFonts w:eastAsia="Calibri"/>
          <w:sz w:val="24"/>
        </w:rPr>
        <w:t xml:space="preserve">the list of the </w:t>
      </w:r>
      <w:r w:rsidRPr="00CC7F46">
        <w:rPr>
          <w:rFonts w:eastAsia="Calibri"/>
          <w:sz w:val="24"/>
        </w:rPr>
        <w:t>active (</w:t>
      </w:r>
      <w:r w:rsidR="005370A3" w:rsidRPr="005370A3">
        <w:rPr>
          <w:sz w:val="24"/>
        </w:rPr>
        <w:t xml:space="preserve">Figure </w:t>
      </w:r>
      <w:r w:rsidR="005370A3" w:rsidRPr="005370A3">
        <w:rPr>
          <w:noProof/>
          <w:sz w:val="24"/>
        </w:rPr>
        <w:t>186</w:t>
      </w:r>
      <w:r w:rsidRPr="00F0422D">
        <w:rPr>
          <w:rFonts w:eastAsia="Calibri"/>
          <w:sz w:val="24"/>
        </w:rPr>
        <w:t>) or</w:t>
      </w:r>
      <w:r w:rsidRPr="00F0422D">
        <w:rPr>
          <w:rFonts w:eastAsia="Calibri"/>
          <w:b/>
          <w:sz w:val="24"/>
        </w:rPr>
        <w:t xml:space="preserve"> </w:t>
      </w:r>
      <w:r w:rsidRPr="00F0422D">
        <w:rPr>
          <w:rFonts w:eastAsia="Calibri"/>
          <w:sz w:val="24"/>
        </w:rPr>
        <w:t>disabled accounts (</w:t>
      </w:r>
      <w:r w:rsidR="005370A3" w:rsidRPr="005370A3">
        <w:rPr>
          <w:sz w:val="24"/>
        </w:rPr>
        <w:t xml:space="preserve">Figure </w:t>
      </w:r>
      <w:r w:rsidR="005370A3" w:rsidRPr="005370A3">
        <w:rPr>
          <w:noProof/>
          <w:sz w:val="24"/>
        </w:rPr>
        <w:t>191</w:t>
      </w:r>
      <w:r w:rsidRPr="00F0422D">
        <w:rPr>
          <w:rFonts w:eastAsia="Calibri"/>
          <w:sz w:val="24"/>
        </w:rPr>
        <w:t>) on the system, and create a new user account (</w:t>
      </w:r>
      <w:r w:rsidR="005370A3" w:rsidRPr="005370A3">
        <w:rPr>
          <w:sz w:val="24"/>
        </w:rPr>
        <w:t xml:space="preserve">Figure </w:t>
      </w:r>
      <w:r w:rsidR="005370A3" w:rsidRPr="005370A3">
        <w:rPr>
          <w:noProof/>
          <w:sz w:val="24"/>
        </w:rPr>
        <w:t>193</w:t>
      </w:r>
      <w:r w:rsidRPr="00F0422D">
        <w:rPr>
          <w:rFonts w:eastAsia="Calibri"/>
          <w:sz w:val="24"/>
        </w:rPr>
        <w:t xml:space="preserve">). </w:t>
      </w:r>
      <w:r w:rsidR="00337EEA" w:rsidRPr="00F0422D">
        <w:rPr>
          <w:rFonts w:eastAsia="Calibri"/>
          <w:sz w:val="24"/>
        </w:rPr>
        <w:t>A search box is provided in each tab of the Manage Accounts for users to search for active and disabled account(s).</w:t>
      </w:r>
      <w:r w:rsidR="00337EEA" w:rsidRPr="00F0422D">
        <w:rPr>
          <w:sz w:val="24"/>
        </w:rPr>
        <w:t xml:space="preserve"> </w:t>
      </w:r>
    </w:p>
    <w:p w14:paraId="7085DC0C" w14:textId="31FBC677" w:rsidR="00BE0D6B" w:rsidRDefault="00BE0D6B" w:rsidP="00BE0D6B">
      <w:pPr>
        <w:spacing w:before="60" w:after="120" w:line="240" w:lineRule="atLeast"/>
        <w:rPr>
          <w:rFonts w:eastAsia="Calibri"/>
          <w:sz w:val="24"/>
        </w:rPr>
      </w:pPr>
      <w:r>
        <w:rPr>
          <w:rFonts w:eastAsia="Calibri"/>
          <w:sz w:val="24"/>
        </w:rPr>
        <w:t xml:space="preserve">To access the Manage Accounts, follow the </w:t>
      </w:r>
      <w:r w:rsidR="00826808">
        <w:rPr>
          <w:rFonts w:eastAsia="Calibri"/>
          <w:sz w:val="24"/>
        </w:rPr>
        <w:t>steps below</w:t>
      </w:r>
      <w:r>
        <w:rPr>
          <w:rFonts w:eastAsia="Calibri"/>
          <w:sz w:val="24"/>
        </w:rPr>
        <w:t>:</w:t>
      </w:r>
    </w:p>
    <w:p w14:paraId="5A57B8B6" w14:textId="77777777" w:rsidR="00BE0D6B" w:rsidRDefault="00BE0D6B" w:rsidP="00644E86">
      <w:pPr>
        <w:pStyle w:val="ListParagraph"/>
        <w:numPr>
          <w:ilvl w:val="0"/>
          <w:numId w:val="82"/>
        </w:numPr>
        <w:spacing w:before="60" w:after="120" w:line="240" w:lineRule="atLeast"/>
        <w:rPr>
          <w:rFonts w:eastAsia="Calibri"/>
          <w:sz w:val="24"/>
        </w:rPr>
      </w:pPr>
      <w:r>
        <w:rPr>
          <w:rFonts w:eastAsia="Calibri"/>
          <w:sz w:val="24"/>
        </w:rPr>
        <w:t>Log</w:t>
      </w:r>
      <w:r w:rsidRPr="00434779">
        <w:rPr>
          <w:rFonts w:eastAsia="Calibri"/>
          <w:sz w:val="24"/>
        </w:rPr>
        <w:t xml:space="preserve"> into the </w:t>
      </w:r>
      <w:r>
        <w:rPr>
          <w:rFonts w:eastAsia="Calibri"/>
          <w:sz w:val="24"/>
        </w:rPr>
        <w:t>API Administration Panel.</w:t>
      </w:r>
    </w:p>
    <w:p w14:paraId="7255FDCC" w14:textId="77777777" w:rsidR="00BE0D6B" w:rsidRPr="00434779" w:rsidRDefault="00BE0D6B" w:rsidP="00644E86">
      <w:pPr>
        <w:pStyle w:val="ListParagraph"/>
        <w:numPr>
          <w:ilvl w:val="0"/>
          <w:numId w:val="82"/>
        </w:numPr>
        <w:spacing w:before="60" w:after="120" w:line="240" w:lineRule="atLeast"/>
        <w:rPr>
          <w:rFonts w:eastAsia="Calibri"/>
          <w:sz w:val="24"/>
        </w:rPr>
      </w:pPr>
      <w:r>
        <w:rPr>
          <w:rFonts w:eastAsia="Calibri"/>
          <w:sz w:val="24"/>
        </w:rPr>
        <w:t>Click</w:t>
      </w:r>
      <w:r w:rsidRPr="00434779">
        <w:rPr>
          <w:rFonts w:eastAsia="Calibri"/>
          <w:sz w:val="24"/>
        </w:rPr>
        <w:t xml:space="preserve"> on the Administration header.</w:t>
      </w:r>
      <w:r w:rsidRPr="00434779">
        <w:rPr>
          <w:sz w:val="24"/>
        </w:rPr>
        <w:t xml:space="preserve"> </w:t>
      </w:r>
    </w:p>
    <w:p w14:paraId="67F67996" w14:textId="77777777" w:rsidR="00BE0D6B" w:rsidRDefault="00BE0D6B" w:rsidP="00644E86">
      <w:pPr>
        <w:pStyle w:val="ListParagraph"/>
        <w:numPr>
          <w:ilvl w:val="0"/>
          <w:numId w:val="82"/>
        </w:numPr>
        <w:spacing w:before="60" w:after="120" w:line="240" w:lineRule="atLeast"/>
        <w:rPr>
          <w:sz w:val="24"/>
        </w:rPr>
      </w:pPr>
      <w:r w:rsidRPr="00277AAE">
        <w:rPr>
          <w:sz w:val="24"/>
        </w:rPr>
        <w:t xml:space="preserve">Click on the </w:t>
      </w:r>
      <w:r w:rsidRPr="003A5885">
        <w:rPr>
          <w:b/>
          <w:sz w:val="24"/>
        </w:rPr>
        <w:t xml:space="preserve">Manage </w:t>
      </w:r>
      <w:r w:rsidRPr="00B80DD4">
        <w:rPr>
          <w:b/>
          <w:sz w:val="24"/>
        </w:rPr>
        <w:t>Account</w:t>
      </w:r>
      <w:r>
        <w:rPr>
          <w:b/>
          <w:sz w:val="24"/>
        </w:rPr>
        <w:t>s</w:t>
      </w:r>
      <w:r w:rsidRPr="00B80DD4">
        <w:rPr>
          <w:b/>
          <w:sz w:val="24"/>
        </w:rPr>
        <w:t xml:space="preserve"> </w:t>
      </w:r>
      <w:r w:rsidRPr="00277AAE">
        <w:rPr>
          <w:sz w:val="24"/>
        </w:rPr>
        <w:t>link under the Administration.</w:t>
      </w:r>
    </w:p>
    <w:p w14:paraId="75A360B5" w14:textId="0766946C" w:rsidR="00BE0D6B" w:rsidRPr="00F80A06" w:rsidRDefault="00E9659C" w:rsidP="00F80A06">
      <w:pPr>
        <w:spacing w:before="60" w:after="120" w:line="240" w:lineRule="atLeast"/>
        <w:jc w:val="center"/>
        <w:rPr>
          <w:sz w:val="24"/>
        </w:rPr>
      </w:pPr>
      <w:r>
        <w:rPr>
          <w:noProof/>
        </w:rPr>
        <w:drawing>
          <wp:inline distT="0" distB="0" distL="0" distR="0" wp14:anchorId="4517E0FB" wp14:editId="2ED00A11">
            <wp:extent cx="5325621" cy="2051050"/>
            <wp:effectExtent l="0" t="0" r="8890" b="63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4"/>
                    <a:srcRect l="3578" t="22981" r="5010" b="21573"/>
                    <a:stretch/>
                  </pic:blipFill>
                  <pic:spPr bwMode="auto">
                    <a:xfrm>
                      <a:off x="0" y="0"/>
                      <a:ext cx="5334065" cy="2054302"/>
                    </a:xfrm>
                    <a:prstGeom prst="rect">
                      <a:avLst/>
                    </a:prstGeom>
                    <a:ln>
                      <a:noFill/>
                    </a:ln>
                    <a:extLst>
                      <a:ext uri="{53640926-AAD7-44D8-BBD7-CCE9431645EC}">
                        <a14:shadowObscured xmlns:a14="http://schemas.microsoft.com/office/drawing/2010/main"/>
                      </a:ext>
                    </a:extLst>
                  </pic:spPr>
                </pic:pic>
              </a:graphicData>
            </a:graphic>
          </wp:inline>
        </w:drawing>
      </w:r>
    </w:p>
    <w:p w14:paraId="59ABCF82" w14:textId="5B6E2B36" w:rsidR="00BE0D6B" w:rsidRPr="005F0AA6" w:rsidRDefault="00657564" w:rsidP="00EA1A3B">
      <w:pPr>
        <w:pStyle w:val="Caption"/>
        <w:jc w:val="center"/>
        <w:outlineLvl w:val="0"/>
        <w:rPr>
          <w:sz w:val="22"/>
          <w:szCs w:val="22"/>
        </w:rPr>
      </w:pPr>
      <w:bookmarkStart w:id="1074" w:name="_Ref390859861"/>
      <w:bookmarkStart w:id="1075" w:name="_Toc380519686"/>
      <w:bookmarkStart w:id="1076" w:name="_Toc390439898"/>
      <w:bookmarkStart w:id="1077" w:name="_Ref407633045"/>
      <w:bookmarkStart w:id="1078" w:name="_Toc443991280"/>
      <w:r w:rsidRPr="00AE5DF5">
        <w:rPr>
          <w:sz w:val="22"/>
          <w:szCs w:val="22"/>
        </w:rPr>
        <w:t xml:space="preserve">Figure </w:t>
      </w:r>
      <w:r w:rsidR="005370A3">
        <w:rPr>
          <w:noProof/>
          <w:sz w:val="22"/>
          <w:szCs w:val="22"/>
        </w:rPr>
        <w:t>186</w:t>
      </w:r>
      <w:bookmarkEnd w:id="1074"/>
      <w:r w:rsidR="00BE0D6B" w:rsidRPr="00AE5DF5">
        <w:rPr>
          <w:sz w:val="22"/>
          <w:szCs w:val="22"/>
        </w:rPr>
        <w:t xml:space="preserve">: </w:t>
      </w:r>
      <w:bookmarkEnd w:id="1075"/>
      <w:r w:rsidR="00BE0D6B" w:rsidRPr="00AE5DF5">
        <w:rPr>
          <w:sz w:val="22"/>
          <w:szCs w:val="22"/>
        </w:rPr>
        <w:t>Active Accounts</w:t>
      </w:r>
      <w:bookmarkEnd w:id="1076"/>
      <w:bookmarkEnd w:id="1077"/>
      <w:bookmarkEnd w:id="1078"/>
    </w:p>
    <w:p w14:paraId="2F44879E" w14:textId="77777777" w:rsidR="00BE0D6B" w:rsidRDefault="00BE0D6B" w:rsidP="00EA1A3B">
      <w:pPr>
        <w:pStyle w:val="Heading6"/>
        <w:numPr>
          <w:ilvl w:val="0"/>
          <w:numId w:val="0"/>
        </w:numPr>
      </w:pPr>
      <w:bookmarkStart w:id="1079" w:name="_Toc390688253"/>
      <w:bookmarkStart w:id="1080" w:name="_Toc462413028"/>
      <w:r>
        <w:t>3.2.2.4.3.1. Edit Account’s Information</w:t>
      </w:r>
      <w:bookmarkEnd w:id="1079"/>
      <w:bookmarkEnd w:id="1080"/>
    </w:p>
    <w:p w14:paraId="7313869F" w14:textId="5D256C0C" w:rsidR="00BE0D6B" w:rsidRDefault="00BE0D6B" w:rsidP="00BE0D6B">
      <w:pPr>
        <w:rPr>
          <w:sz w:val="24"/>
        </w:rPr>
      </w:pPr>
      <w:r>
        <w:rPr>
          <w:sz w:val="24"/>
        </w:rPr>
        <w:t xml:space="preserve">To </w:t>
      </w:r>
      <w:r w:rsidRPr="0026285E">
        <w:rPr>
          <w:b/>
          <w:sz w:val="24"/>
        </w:rPr>
        <w:t>edit an account</w:t>
      </w:r>
      <w:r>
        <w:rPr>
          <w:b/>
          <w:sz w:val="24"/>
        </w:rPr>
        <w:t>’s information</w:t>
      </w:r>
      <w:r>
        <w:rPr>
          <w:sz w:val="24"/>
        </w:rPr>
        <w:t xml:space="preserve">, follow the </w:t>
      </w:r>
      <w:r w:rsidR="00826808">
        <w:rPr>
          <w:sz w:val="24"/>
        </w:rPr>
        <w:t>steps below</w:t>
      </w:r>
      <w:r>
        <w:rPr>
          <w:sz w:val="24"/>
        </w:rPr>
        <w:t>:</w:t>
      </w:r>
    </w:p>
    <w:p w14:paraId="4F2073E0" w14:textId="35A334A1" w:rsidR="00BE0D6B" w:rsidRDefault="00BE0D6B" w:rsidP="00644E86">
      <w:pPr>
        <w:pStyle w:val="ListParagraph"/>
        <w:numPr>
          <w:ilvl w:val="0"/>
          <w:numId w:val="145"/>
        </w:numPr>
        <w:rPr>
          <w:sz w:val="24"/>
        </w:rPr>
      </w:pPr>
      <w:r>
        <w:rPr>
          <w:sz w:val="24"/>
        </w:rPr>
        <w:t xml:space="preserve">Under the Actions </w:t>
      </w:r>
      <w:r w:rsidRPr="00251B4E">
        <w:rPr>
          <w:sz w:val="24"/>
        </w:rPr>
        <w:t>column (</w:t>
      </w:r>
      <w:r w:rsidR="005370A3" w:rsidRPr="005370A3">
        <w:rPr>
          <w:sz w:val="24"/>
        </w:rPr>
        <w:t xml:space="preserve">Figure </w:t>
      </w:r>
      <w:r w:rsidR="005370A3" w:rsidRPr="005370A3">
        <w:rPr>
          <w:noProof/>
          <w:sz w:val="24"/>
        </w:rPr>
        <w:t>186</w:t>
      </w:r>
      <w:r w:rsidRPr="00251B4E">
        <w:rPr>
          <w:sz w:val="24"/>
        </w:rPr>
        <w:t>), click</w:t>
      </w:r>
      <w:r>
        <w:rPr>
          <w:sz w:val="24"/>
        </w:rPr>
        <w:t xml:space="preserve"> on the Edit Account icon.</w:t>
      </w:r>
    </w:p>
    <w:p w14:paraId="2B0A4ACB" w14:textId="5125926F" w:rsidR="00BE0D6B" w:rsidRDefault="00BE0D6B" w:rsidP="00644E86">
      <w:pPr>
        <w:pStyle w:val="ListParagraph"/>
        <w:numPr>
          <w:ilvl w:val="0"/>
          <w:numId w:val="145"/>
        </w:numPr>
        <w:rPr>
          <w:sz w:val="24"/>
        </w:rPr>
      </w:pPr>
      <w:r>
        <w:rPr>
          <w:sz w:val="24"/>
        </w:rPr>
        <w:t xml:space="preserve">A new window will be open </w:t>
      </w:r>
      <w:r w:rsidRPr="009A5AEF">
        <w:rPr>
          <w:sz w:val="24"/>
        </w:rPr>
        <w:t>(</w:t>
      </w:r>
      <w:r w:rsidR="005370A3" w:rsidRPr="005370A3">
        <w:rPr>
          <w:sz w:val="24"/>
        </w:rPr>
        <w:t xml:space="preserve">Figure </w:t>
      </w:r>
      <w:r w:rsidR="005370A3" w:rsidRPr="005370A3">
        <w:rPr>
          <w:noProof/>
          <w:sz w:val="24"/>
        </w:rPr>
        <w:t>187</w:t>
      </w:r>
      <w:r w:rsidRPr="009A5AEF">
        <w:rPr>
          <w:sz w:val="24"/>
        </w:rPr>
        <w:t>)</w:t>
      </w:r>
      <w:r>
        <w:rPr>
          <w:sz w:val="24"/>
        </w:rPr>
        <w:t xml:space="preserve"> with four (4) required fields and five (5) optional fields. </w:t>
      </w:r>
    </w:p>
    <w:p w14:paraId="44E40F3C" w14:textId="77777777" w:rsidR="00BE0D6B" w:rsidRDefault="00BE0D6B" w:rsidP="00644E86">
      <w:pPr>
        <w:pStyle w:val="ListParagraph"/>
        <w:numPr>
          <w:ilvl w:val="0"/>
          <w:numId w:val="145"/>
        </w:numPr>
        <w:rPr>
          <w:sz w:val="24"/>
        </w:rPr>
      </w:pPr>
      <w:r>
        <w:rPr>
          <w:sz w:val="24"/>
        </w:rPr>
        <w:t>After making any changes, click Save.</w:t>
      </w:r>
    </w:p>
    <w:p w14:paraId="0558A91D" w14:textId="77777777" w:rsidR="00F80A06" w:rsidRDefault="00F80A06" w:rsidP="00F80A06">
      <w:pPr>
        <w:rPr>
          <w:sz w:val="24"/>
        </w:rPr>
      </w:pPr>
    </w:p>
    <w:p w14:paraId="225AC64A" w14:textId="77777777" w:rsidR="00F80A06" w:rsidRDefault="00F80A06" w:rsidP="00F80A06">
      <w:pPr>
        <w:rPr>
          <w:sz w:val="24"/>
        </w:rPr>
      </w:pPr>
    </w:p>
    <w:p w14:paraId="55B6F12E" w14:textId="4887FC5E" w:rsidR="00BE0D6B" w:rsidRDefault="00F80A06" w:rsidP="00F80A06">
      <w:pPr>
        <w:jc w:val="center"/>
        <w:rPr>
          <w:sz w:val="24"/>
        </w:rPr>
      </w:pPr>
      <w:r>
        <w:rPr>
          <w:noProof/>
        </w:rPr>
        <w:drawing>
          <wp:inline distT="0" distB="0" distL="0" distR="0" wp14:anchorId="4C73CEEF" wp14:editId="34A567B3">
            <wp:extent cx="5252484" cy="1934667"/>
            <wp:effectExtent l="0" t="0" r="5715" b="889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5"/>
                    <a:srcRect l="2863" t="29300" r="4826" b="18406"/>
                    <a:stretch/>
                  </pic:blipFill>
                  <pic:spPr bwMode="auto">
                    <a:xfrm>
                      <a:off x="0" y="0"/>
                      <a:ext cx="5258847" cy="1937011"/>
                    </a:xfrm>
                    <a:prstGeom prst="rect">
                      <a:avLst/>
                    </a:prstGeom>
                    <a:ln>
                      <a:noFill/>
                    </a:ln>
                    <a:extLst>
                      <a:ext uri="{53640926-AAD7-44D8-BBD7-CCE9431645EC}">
                        <a14:shadowObscured xmlns:a14="http://schemas.microsoft.com/office/drawing/2010/main"/>
                      </a:ext>
                    </a:extLst>
                  </pic:spPr>
                </pic:pic>
              </a:graphicData>
            </a:graphic>
          </wp:inline>
        </w:drawing>
      </w:r>
    </w:p>
    <w:p w14:paraId="664F5FA1" w14:textId="530DA989" w:rsidR="00BE0D6B" w:rsidRPr="00AE5DF5" w:rsidRDefault="00BE0D6B" w:rsidP="00EA1A3B">
      <w:pPr>
        <w:pStyle w:val="Caption"/>
        <w:spacing w:before="60" w:after="120" w:line="240" w:lineRule="atLeast"/>
        <w:jc w:val="center"/>
        <w:outlineLvl w:val="0"/>
        <w:rPr>
          <w:sz w:val="22"/>
          <w:szCs w:val="22"/>
        </w:rPr>
      </w:pPr>
      <w:bookmarkStart w:id="1081" w:name="_Ref390432594"/>
      <w:bookmarkStart w:id="1082" w:name="_Toc390439899"/>
      <w:bookmarkStart w:id="1083" w:name="_Ref407633060"/>
      <w:bookmarkStart w:id="1084" w:name="_Toc443991281"/>
      <w:r w:rsidRPr="00AE5DF5">
        <w:rPr>
          <w:sz w:val="22"/>
          <w:szCs w:val="22"/>
        </w:rPr>
        <w:t xml:space="preserve">Figure </w:t>
      </w:r>
      <w:r w:rsidR="005370A3">
        <w:rPr>
          <w:noProof/>
          <w:sz w:val="22"/>
          <w:szCs w:val="22"/>
        </w:rPr>
        <w:t>187</w:t>
      </w:r>
      <w:bookmarkEnd w:id="1081"/>
      <w:r w:rsidRPr="00AE5DF5">
        <w:rPr>
          <w:sz w:val="22"/>
          <w:szCs w:val="22"/>
        </w:rPr>
        <w:t>: Edit Account</w:t>
      </w:r>
      <w:bookmarkEnd w:id="1082"/>
      <w:bookmarkEnd w:id="1083"/>
      <w:bookmarkEnd w:id="1084"/>
    </w:p>
    <w:p w14:paraId="0E148F3D" w14:textId="77777777" w:rsidR="00BE0D6B" w:rsidRDefault="00BE0D6B" w:rsidP="00EA1A3B">
      <w:pPr>
        <w:pStyle w:val="Heading6"/>
        <w:numPr>
          <w:ilvl w:val="0"/>
          <w:numId w:val="0"/>
        </w:numPr>
      </w:pPr>
      <w:bookmarkStart w:id="1085" w:name="_Toc390688254"/>
      <w:bookmarkStart w:id="1086" w:name="_Toc462413029"/>
      <w:r>
        <w:t>3.2.2.4.3.2. Edit Account’s Access</w:t>
      </w:r>
      <w:bookmarkEnd w:id="1085"/>
      <w:bookmarkEnd w:id="1086"/>
    </w:p>
    <w:p w14:paraId="45C7D247" w14:textId="73482EC6" w:rsidR="00BE0D6B" w:rsidRDefault="00BE0D6B" w:rsidP="00BE0D6B">
      <w:pPr>
        <w:rPr>
          <w:sz w:val="24"/>
        </w:rPr>
      </w:pPr>
      <w:r w:rsidRPr="00901566">
        <w:rPr>
          <w:sz w:val="24"/>
        </w:rPr>
        <w:t xml:space="preserve">To </w:t>
      </w:r>
      <w:r w:rsidRPr="00901566">
        <w:rPr>
          <w:b/>
          <w:sz w:val="24"/>
        </w:rPr>
        <w:t xml:space="preserve">edit </w:t>
      </w:r>
      <w:r>
        <w:rPr>
          <w:b/>
          <w:sz w:val="24"/>
        </w:rPr>
        <w:t xml:space="preserve">an </w:t>
      </w:r>
      <w:r w:rsidRPr="00901566">
        <w:rPr>
          <w:b/>
          <w:sz w:val="24"/>
        </w:rPr>
        <w:t>account’s access</w:t>
      </w:r>
      <w:r>
        <w:rPr>
          <w:sz w:val="24"/>
        </w:rPr>
        <w:t xml:space="preserve">, follow the </w:t>
      </w:r>
      <w:r w:rsidR="00826808">
        <w:rPr>
          <w:sz w:val="24"/>
        </w:rPr>
        <w:t>steps below</w:t>
      </w:r>
      <w:r>
        <w:rPr>
          <w:sz w:val="24"/>
        </w:rPr>
        <w:t>:</w:t>
      </w:r>
    </w:p>
    <w:p w14:paraId="1DDAD3B3" w14:textId="34E8296E" w:rsidR="00BE0D6B" w:rsidRDefault="00BE0D6B" w:rsidP="00644E86">
      <w:pPr>
        <w:pStyle w:val="ListParagraph"/>
        <w:numPr>
          <w:ilvl w:val="0"/>
          <w:numId w:val="146"/>
        </w:numPr>
        <w:rPr>
          <w:sz w:val="24"/>
        </w:rPr>
      </w:pPr>
      <w:r>
        <w:rPr>
          <w:sz w:val="24"/>
        </w:rPr>
        <w:t xml:space="preserve">Under the Actions </w:t>
      </w:r>
      <w:r w:rsidRPr="003E5A71">
        <w:rPr>
          <w:sz w:val="24"/>
        </w:rPr>
        <w:t>column (</w:t>
      </w:r>
      <w:r w:rsidR="005370A3" w:rsidRPr="005370A3">
        <w:rPr>
          <w:sz w:val="24"/>
        </w:rPr>
        <w:t xml:space="preserve">Figure </w:t>
      </w:r>
      <w:r w:rsidR="005370A3" w:rsidRPr="005370A3">
        <w:rPr>
          <w:noProof/>
          <w:sz w:val="24"/>
        </w:rPr>
        <w:t>186</w:t>
      </w:r>
      <w:r w:rsidRPr="003E5A71">
        <w:rPr>
          <w:sz w:val="24"/>
        </w:rPr>
        <w:t>), click</w:t>
      </w:r>
      <w:r>
        <w:rPr>
          <w:sz w:val="24"/>
        </w:rPr>
        <w:t xml:space="preserve"> on the Edit Access icon.</w:t>
      </w:r>
    </w:p>
    <w:p w14:paraId="6EF82EB3" w14:textId="20CB9898" w:rsidR="00BE0D6B" w:rsidRDefault="00BE0D6B" w:rsidP="00644E86">
      <w:pPr>
        <w:pStyle w:val="ListParagraph"/>
        <w:numPr>
          <w:ilvl w:val="0"/>
          <w:numId w:val="146"/>
        </w:numPr>
        <w:rPr>
          <w:sz w:val="24"/>
        </w:rPr>
      </w:pPr>
      <w:r>
        <w:rPr>
          <w:sz w:val="24"/>
        </w:rPr>
        <w:lastRenderedPageBreak/>
        <w:t xml:space="preserve">A new window will be open </w:t>
      </w:r>
      <w:r w:rsidRPr="009A5AEF">
        <w:rPr>
          <w:sz w:val="24"/>
        </w:rPr>
        <w:t>(</w:t>
      </w:r>
      <w:r w:rsidR="005370A3" w:rsidRPr="005370A3">
        <w:rPr>
          <w:sz w:val="24"/>
        </w:rPr>
        <w:t xml:space="preserve">Figure </w:t>
      </w:r>
      <w:r w:rsidR="005370A3" w:rsidRPr="005370A3">
        <w:rPr>
          <w:noProof/>
          <w:sz w:val="24"/>
        </w:rPr>
        <w:t>188</w:t>
      </w:r>
      <w:r w:rsidRPr="009A5AEF">
        <w:rPr>
          <w:sz w:val="24"/>
        </w:rPr>
        <w:t>)</w:t>
      </w:r>
      <w:r>
        <w:rPr>
          <w:sz w:val="24"/>
        </w:rPr>
        <w:t xml:space="preserve"> with Add and Remove buttons. </w:t>
      </w:r>
    </w:p>
    <w:p w14:paraId="42247D77" w14:textId="285EF578" w:rsidR="00BE0D6B" w:rsidRDefault="00BE0D6B" w:rsidP="00644E86">
      <w:pPr>
        <w:pStyle w:val="ListParagraph"/>
        <w:numPr>
          <w:ilvl w:val="0"/>
          <w:numId w:val="146"/>
        </w:numPr>
        <w:rPr>
          <w:sz w:val="24"/>
        </w:rPr>
      </w:pPr>
      <w:r>
        <w:rPr>
          <w:sz w:val="24"/>
        </w:rPr>
        <w:t>Click on Add button and it will open a new window with a list of available accesses (</w:t>
      </w:r>
      <w:r w:rsidR="005370A3" w:rsidRPr="005370A3">
        <w:rPr>
          <w:sz w:val="24"/>
        </w:rPr>
        <w:t xml:space="preserve">Figure </w:t>
      </w:r>
      <w:r w:rsidR="005370A3" w:rsidRPr="005370A3">
        <w:rPr>
          <w:noProof/>
          <w:sz w:val="24"/>
        </w:rPr>
        <w:t>188</w:t>
      </w:r>
      <w:r>
        <w:rPr>
          <w:sz w:val="24"/>
        </w:rPr>
        <w:t>).</w:t>
      </w:r>
    </w:p>
    <w:p w14:paraId="0CEE226A" w14:textId="77777777" w:rsidR="00BE0D6B" w:rsidRDefault="00BE0D6B" w:rsidP="00644E86">
      <w:pPr>
        <w:pStyle w:val="ListParagraph"/>
        <w:numPr>
          <w:ilvl w:val="0"/>
          <w:numId w:val="146"/>
        </w:numPr>
        <w:rPr>
          <w:sz w:val="24"/>
        </w:rPr>
      </w:pPr>
      <w:r>
        <w:rPr>
          <w:sz w:val="24"/>
        </w:rPr>
        <w:t>Select the access levels in the list and click on Add button at the end of the list.</w:t>
      </w:r>
    </w:p>
    <w:p w14:paraId="23E980C9" w14:textId="77777777" w:rsidR="00F80A06" w:rsidRDefault="00F80A06" w:rsidP="00F80A06">
      <w:pPr>
        <w:rPr>
          <w:sz w:val="24"/>
        </w:rPr>
      </w:pPr>
    </w:p>
    <w:p w14:paraId="59ADA999" w14:textId="0EF3F59B" w:rsidR="00F80A06" w:rsidRPr="00F80A06" w:rsidRDefault="00F80A06" w:rsidP="00F80A06">
      <w:pPr>
        <w:jc w:val="center"/>
        <w:rPr>
          <w:sz w:val="24"/>
        </w:rPr>
      </w:pPr>
      <w:r>
        <w:rPr>
          <w:noProof/>
        </w:rPr>
        <w:drawing>
          <wp:inline distT="0" distB="0" distL="0" distR="0" wp14:anchorId="4021EB57" wp14:editId="4AFEA5B4">
            <wp:extent cx="5634149" cy="2690038"/>
            <wp:effectExtent l="0" t="0" r="508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6"/>
                    <a:srcRect l="1074" t="12352" r="4115" b="14958"/>
                    <a:stretch/>
                  </pic:blipFill>
                  <pic:spPr bwMode="auto">
                    <a:xfrm>
                      <a:off x="0" y="0"/>
                      <a:ext cx="5635247" cy="2690562"/>
                    </a:xfrm>
                    <a:prstGeom prst="rect">
                      <a:avLst/>
                    </a:prstGeom>
                    <a:ln>
                      <a:noFill/>
                    </a:ln>
                    <a:extLst>
                      <a:ext uri="{53640926-AAD7-44D8-BBD7-CCE9431645EC}">
                        <a14:shadowObscured xmlns:a14="http://schemas.microsoft.com/office/drawing/2010/main"/>
                      </a:ext>
                    </a:extLst>
                  </pic:spPr>
                </pic:pic>
              </a:graphicData>
            </a:graphic>
          </wp:inline>
        </w:drawing>
      </w:r>
    </w:p>
    <w:p w14:paraId="05EDD1EC" w14:textId="3CA4D874" w:rsidR="00BE0D6B" w:rsidRDefault="00BE0D6B" w:rsidP="001648C3">
      <w:pPr>
        <w:rPr>
          <w:sz w:val="24"/>
        </w:rPr>
      </w:pPr>
    </w:p>
    <w:p w14:paraId="24D186C2" w14:textId="4BB907E0" w:rsidR="00BE0D6B" w:rsidRPr="00AE5DF5" w:rsidRDefault="00BE0D6B" w:rsidP="00EA1A3B">
      <w:pPr>
        <w:pStyle w:val="Caption"/>
        <w:jc w:val="center"/>
        <w:outlineLvl w:val="0"/>
        <w:rPr>
          <w:sz w:val="22"/>
          <w:szCs w:val="22"/>
        </w:rPr>
      </w:pPr>
      <w:bookmarkStart w:id="1087" w:name="_Ref390433018"/>
      <w:bookmarkStart w:id="1088" w:name="_Toc390439900"/>
      <w:bookmarkStart w:id="1089" w:name="_Ref407633423"/>
      <w:bookmarkStart w:id="1090" w:name="_Toc443991282"/>
      <w:r w:rsidRPr="00AE5DF5">
        <w:rPr>
          <w:sz w:val="22"/>
          <w:szCs w:val="22"/>
        </w:rPr>
        <w:t xml:space="preserve">Figure </w:t>
      </w:r>
      <w:r w:rsidR="005370A3">
        <w:rPr>
          <w:noProof/>
          <w:sz w:val="22"/>
          <w:szCs w:val="22"/>
        </w:rPr>
        <w:t>188</w:t>
      </w:r>
      <w:bookmarkEnd w:id="1087"/>
      <w:r w:rsidRPr="00AE5DF5">
        <w:rPr>
          <w:sz w:val="22"/>
          <w:szCs w:val="22"/>
        </w:rPr>
        <w:t>: Edit Access</w:t>
      </w:r>
      <w:bookmarkEnd w:id="1088"/>
      <w:bookmarkEnd w:id="1089"/>
      <w:bookmarkEnd w:id="1090"/>
    </w:p>
    <w:p w14:paraId="152B9752" w14:textId="77777777" w:rsidR="00BE0D6B" w:rsidRDefault="00BE0D6B" w:rsidP="00EA1A3B">
      <w:pPr>
        <w:pStyle w:val="Heading6"/>
        <w:numPr>
          <w:ilvl w:val="0"/>
          <w:numId w:val="0"/>
        </w:numPr>
      </w:pPr>
      <w:bookmarkStart w:id="1091" w:name="_Toc390688255"/>
      <w:bookmarkStart w:id="1092" w:name="_Toc462413030"/>
      <w:r>
        <w:t>3.2.2.4.3.3. Remove Account’s Access</w:t>
      </w:r>
      <w:bookmarkEnd w:id="1091"/>
      <w:bookmarkEnd w:id="1092"/>
    </w:p>
    <w:p w14:paraId="4458EC45" w14:textId="6DA2D0C5" w:rsidR="00BE0D6B" w:rsidRDefault="00BE0D6B" w:rsidP="00BE0D6B">
      <w:pPr>
        <w:rPr>
          <w:sz w:val="24"/>
        </w:rPr>
      </w:pPr>
      <w:r>
        <w:rPr>
          <w:sz w:val="24"/>
        </w:rPr>
        <w:t xml:space="preserve">To </w:t>
      </w:r>
      <w:r w:rsidRPr="00FE7E3D">
        <w:rPr>
          <w:b/>
          <w:sz w:val="24"/>
        </w:rPr>
        <w:t>remove an account’s accesses</w:t>
      </w:r>
      <w:r>
        <w:rPr>
          <w:sz w:val="24"/>
        </w:rPr>
        <w:t xml:space="preserve">, follow the </w:t>
      </w:r>
      <w:r w:rsidR="00826808">
        <w:rPr>
          <w:sz w:val="24"/>
        </w:rPr>
        <w:t>steps below</w:t>
      </w:r>
      <w:r>
        <w:rPr>
          <w:sz w:val="24"/>
        </w:rPr>
        <w:t>:</w:t>
      </w:r>
    </w:p>
    <w:p w14:paraId="226CF7D9" w14:textId="6D611EF4" w:rsidR="00BE0D6B" w:rsidRDefault="00BE0D6B" w:rsidP="00644E86">
      <w:pPr>
        <w:pStyle w:val="ListParagraph"/>
        <w:numPr>
          <w:ilvl w:val="0"/>
          <w:numId w:val="147"/>
        </w:numPr>
        <w:rPr>
          <w:sz w:val="24"/>
        </w:rPr>
      </w:pPr>
      <w:r>
        <w:rPr>
          <w:sz w:val="24"/>
        </w:rPr>
        <w:t xml:space="preserve">Under the Actions </w:t>
      </w:r>
      <w:r w:rsidRPr="002D6F2E">
        <w:rPr>
          <w:sz w:val="24"/>
        </w:rPr>
        <w:t>column (</w:t>
      </w:r>
      <w:r w:rsidR="005370A3" w:rsidRPr="005370A3">
        <w:rPr>
          <w:sz w:val="24"/>
        </w:rPr>
        <w:t xml:space="preserve">Figure </w:t>
      </w:r>
      <w:r w:rsidR="005370A3" w:rsidRPr="005370A3">
        <w:rPr>
          <w:noProof/>
          <w:sz w:val="24"/>
        </w:rPr>
        <w:t>186</w:t>
      </w:r>
      <w:r w:rsidRPr="002D6F2E">
        <w:rPr>
          <w:sz w:val="24"/>
        </w:rPr>
        <w:t>), click</w:t>
      </w:r>
      <w:r>
        <w:rPr>
          <w:sz w:val="24"/>
        </w:rPr>
        <w:t xml:space="preserve"> on the Edit Access icon.</w:t>
      </w:r>
    </w:p>
    <w:p w14:paraId="496CFF12" w14:textId="3022179B" w:rsidR="00BE0D6B" w:rsidRDefault="00BE0D6B" w:rsidP="00644E86">
      <w:pPr>
        <w:pStyle w:val="ListParagraph"/>
        <w:numPr>
          <w:ilvl w:val="0"/>
          <w:numId w:val="147"/>
        </w:numPr>
        <w:rPr>
          <w:sz w:val="24"/>
        </w:rPr>
      </w:pPr>
      <w:r>
        <w:rPr>
          <w:sz w:val="24"/>
        </w:rPr>
        <w:t xml:space="preserve">A new window will be open </w:t>
      </w:r>
      <w:r w:rsidRPr="009A5AEF">
        <w:rPr>
          <w:sz w:val="24"/>
        </w:rPr>
        <w:t>(</w:t>
      </w:r>
      <w:r w:rsidR="005370A3" w:rsidRPr="005370A3">
        <w:rPr>
          <w:sz w:val="24"/>
        </w:rPr>
        <w:t xml:space="preserve">Figure </w:t>
      </w:r>
      <w:r w:rsidR="005370A3" w:rsidRPr="005370A3">
        <w:rPr>
          <w:noProof/>
          <w:sz w:val="24"/>
        </w:rPr>
        <w:t>189</w:t>
      </w:r>
      <w:r w:rsidRPr="009A5AEF">
        <w:rPr>
          <w:sz w:val="24"/>
        </w:rPr>
        <w:t>)</w:t>
      </w:r>
      <w:r>
        <w:rPr>
          <w:sz w:val="24"/>
        </w:rPr>
        <w:t xml:space="preserve"> with Add and Remove buttons. </w:t>
      </w:r>
    </w:p>
    <w:p w14:paraId="75823B10" w14:textId="77777777" w:rsidR="00BE0D6B" w:rsidRDefault="00BE0D6B" w:rsidP="00644E86">
      <w:pPr>
        <w:pStyle w:val="ListParagraph"/>
        <w:numPr>
          <w:ilvl w:val="0"/>
          <w:numId w:val="147"/>
        </w:numPr>
        <w:rPr>
          <w:sz w:val="24"/>
        </w:rPr>
      </w:pPr>
      <w:r>
        <w:rPr>
          <w:sz w:val="24"/>
        </w:rPr>
        <w:t>Select the access level(s) which you want to remove in the Account Access box and click on Remove button.</w:t>
      </w:r>
    </w:p>
    <w:p w14:paraId="1B38420F" w14:textId="006C5EA5" w:rsidR="001648C3" w:rsidRDefault="001648C3" w:rsidP="001648C3">
      <w:pPr>
        <w:jc w:val="center"/>
        <w:rPr>
          <w:sz w:val="24"/>
        </w:rPr>
      </w:pPr>
      <w:r>
        <w:rPr>
          <w:noProof/>
        </w:rPr>
        <w:drawing>
          <wp:inline distT="0" distB="0" distL="0" distR="0" wp14:anchorId="5877851B" wp14:editId="0F096786">
            <wp:extent cx="5559595" cy="2423795"/>
            <wp:effectExtent l="0" t="0" r="317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7"/>
                    <a:srcRect l="3578" t="23842" r="16457" b="14669"/>
                    <a:stretch/>
                  </pic:blipFill>
                  <pic:spPr bwMode="auto">
                    <a:xfrm>
                      <a:off x="0" y="0"/>
                      <a:ext cx="5570118" cy="2428383"/>
                    </a:xfrm>
                    <a:prstGeom prst="rect">
                      <a:avLst/>
                    </a:prstGeom>
                    <a:ln>
                      <a:noFill/>
                    </a:ln>
                    <a:extLst>
                      <a:ext uri="{53640926-AAD7-44D8-BBD7-CCE9431645EC}">
                        <a14:shadowObscured xmlns:a14="http://schemas.microsoft.com/office/drawing/2010/main"/>
                      </a:ext>
                    </a:extLst>
                  </pic:spPr>
                </pic:pic>
              </a:graphicData>
            </a:graphic>
          </wp:inline>
        </w:drawing>
      </w:r>
    </w:p>
    <w:p w14:paraId="274DE3FB" w14:textId="76D52A9C" w:rsidR="00BE0D6B" w:rsidRPr="001648C3" w:rsidRDefault="00BE0D6B" w:rsidP="001648C3">
      <w:pPr>
        <w:rPr>
          <w:sz w:val="24"/>
        </w:rPr>
      </w:pPr>
    </w:p>
    <w:p w14:paraId="722FD020" w14:textId="1117A76A" w:rsidR="00BE0D6B" w:rsidRDefault="00BE0D6B" w:rsidP="00EA1A3B">
      <w:pPr>
        <w:pStyle w:val="Caption"/>
        <w:jc w:val="center"/>
        <w:outlineLvl w:val="0"/>
      </w:pPr>
      <w:bookmarkStart w:id="1093" w:name="_Ref390433596"/>
      <w:bookmarkStart w:id="1094" w:name="_Toc390439901"/>
      <w:bookmarkStart w:id="1095" w:name="_Ref407633438"/>
      <w:bookmarkStart w:id="1096" w:name="_Ref407633457"/>
      <w:bookmarkStart w:id="1097" w:name="_Toc443991283"/>
      <w:r>
        <w:t xml:space="preserve">Figure </w:t>
      </w:r>
      <w:r w:rsidR="005370A3">
        <w:rPr>
          <w:noProof/>
        </w:rPr>
        <w:t>189</w:t>
      </w:r>
      <w:bookmarkEnd w:id="1093"/>
      <w:r>
        <w:t>: Remove Access</w:t>
      </w:r>
      <w:bookmarkEnd w:id="1094"/>
      <w:bookmarkEnd w:id="1095"/>
      <w:bookmarkEnd w:id="1096"/>
      <w:bookmarkEnd w:id="1097"/>
    </w:p>
    <w:p w14:paraId="2F504174" w14:textId="77777777" w:rsidR="00BE0D6B" w:rsidRPr="00E354C9" w:rsidRDefault="00BE0D6B" w:rsidP="00BE0D6B"/>
    <w:tbl>
      <w:tblPr>
        <w:tblW w:w="8032"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032"/>
      </w:tblGrid>
      <w:tr w:rsidR="00BE0D6B" w:rsidRPr="008E3974" w14:paraId="561570AF" w14:textId="77777777" w:rsidTr="00536C6A">
        <w:trPr>
          <w:jc w:val="center"/>
        </w:trPr>
        <w:tc>
          <w:tcPr>
            <w:tcW w:w="8032" w:type="dxa"/>
            <w:shd w:val="clear" w:color="auto" w:fill="F2F2F2"/>
            <w:tcMar>
              <w:top w:w="14" w:type="dxa"/>
              <w:left w:w="130" w:type="dxa"/>
              <w:bottom w:w="14" w:type="dxa"/>
              <w:right w:w="130" w:type="dxa"/>
            </w:tcMar>
          </w:tcPr>
          <w:p w14:paraId="34EBD349" w14:textId="77777777" w:rsidR="00BE0D6B" w:rsidRPr="008E3974" w:rsidRDefault="00BE0D6B" w:rsidP="00536C6A">
            <w:pPr>
              <w:tabs>
                <w:tab w:val="left" w:pos="360"/>
              </w:tabs>
              <w:contextualSpacing/>
              <w:rPr>
                <w:rFonts w:eastAsia="Calibri"/>
                <w:b/>
                <w:szCs w:val="22"/>
              </w:rPr>
            </w:pPr>
            <w:r>
              <w:rPr>
                <w:rFonts w:eastAsia="Calibri"/>
                <w:b/>
                <w:szCs w:val="22"/>
              </w:rPr>
              <w:lastRenderedPageBreak/>
              <w:t xml:space="preserve">Note: </w:t>
            </w:r>
            <w:r w:rsidRPr="00E354C9">
              <w:rPr>
                <w:rFonts w:eastAsia="Calibri"/>
                <w:szCs w:val="22"/>
              </w:rPr>
              <w:t xml:space="preserve">If you want to select </w:t>
            </w:r>
            <w:r>
              <w:rPr>
                <w:rFonts w:eastAsia="Calibri"/>
                <w:szCs w:val="22"/>
              </w:rPr>
              <w:t xml:space="preserve">few accesses to remove, hold the </w:t>
            </w:r>
            <w:r w:rsidRPr="00B851A6">
              <w:rPr>
                <w:rFonts w:eastAsia="Calibri"/>
                <w:b/>
                <w:szCs w:val="22"/>
              </w:rPr>
              <w:t xml:space="preserve">ctrl </w:t>
            </w:r>
            <w:r>
              <w:rPr>
                <w:rFonts w:eastAsia="Calibri"/>
                <w:szCs w:val="22"/>
              </w:rPr>
              <w:t>button in your keyboard while clicking on the accesses which you want to remove.</w:t>
            </w:r>
          </w:p>
        </w:tc>
      </w:tr>
    </w:tbl>
    <w:p w14:paraId="0F90C943" w14:textId="77777777" w:rsidR="00BE0D6B" w:rsidRDefault="00BE0D6B" w:rsidP="00BE0D6B">
      <w:pPr>
        <w:rPr>
          <w:sz w:val="24"/>
        </w:rPr>
      </w:pPr>
    </w:p>
    <w:p w14:paraId="4085C118" w14:textId="77777777" w:rsidR="00BE0D6B" w:rsidRDefault="00BE0D6B" w:rsidP="00EA1A3B">
      <w:pPr>
        <w:pStyle w:val="Heading6"/>
        <w:numPr>
          <w:ilvl w:val="0"/>
          <w:numId w:val="0"/>
        </w:numPr>
      </w:pPr>
      <w:bookmarkStart w:id="1098" w:name="_Toc390688256"/>
      <w:bookmarkStart w:id="1099" w:name="_Toc462413031"/>
      <w:r>
        <w:t>3.2.2.4.3.4. Disable Account</w:t>
      </w:r>
      <w:bookmarkEnd w:id="1098"/>
      <w:bookmarkEnd w:id="1099"/>
    </w:p>
    <w:p w14:paraId="664D8092" w14:textId="40026C49" w:rsidR="00BE0D6B" w:rsidRDefault="00BE0D6B" w:rsidP="00BE0D6B">
      <w:pPr>
        <w:rPr>
          <w:sz w:val="24"/>
        </w:rPr>
      </w:pPr>
      <w:r>
        <w:rPr>
          <w:sz w:val="24"/>
        </w:rPr>
        <w:t xml:space="preserve">To </w:t>
      </w:r>
      <w:r w:rsidRPr="006C7554">
        <w:rPr>
          <w:b/>
          <w:sz w:val="24"/>
        </w:rPr>
        <w:t>disable an account</w:t>
      </w:r>
      <w:r>
        <w:rPr>
          <w:sz w:val="24"/>
        </w:rPr>
        <w:t xml:space="preserve">, follow the </w:t>
      </w:r>
      <w:r w:rsidR="00826808">
        <w:rPr>
          <w:sz w:val="24"/>
        </w:rPr>
        <w:t>steps below</w:t>
      </w:r>
      <w:r>
        <w:rPr>
          <w:sz w:val="24"/>
        </w:rPr>
        <w:t>:</w:t>
      </w:r>
      <w:bookmarkStart w:id="1100" w:name="_GoBack"/>
      <w:bookmarkEnd w:id="1100"/>
    </w:p>
    <w:p w14:paraId="464A4C7C" w14:textId="256C081C" w:rsidR="00BE0D6B" w:rsidRDefault="00BE0D6B" w:rsidP="00644E86">
      <w:pPr>
        <w:pStyle w:val="ListParagraph"/>
        <w:numPr>
          <w:ilvl w:val="0"/>
          <w:numId w:val="148"/>
        </w:numPr>
        <w:rPr>
          <w:sz w:val="24"/>
        </w:rPr>
      </w:pPr>
      <w:r>
        <w:rPr>
          <w:sz w:val="24"/>
        </w:rPr>
        <w:t xml:space="preserve">Under the Actions </w:t>
      </w:r>
      <w:r w:rsidRPr="005A54A1">
        <w:rPr>
          <w:sz w:val="24"/>
        </w:rPr>
        <w:t>column (</w:t>
      </w:r>
      <w:r w:rsidR="005370A3" w:rsidRPr="005370A3">
        <w:rPr>
          <w:sz w:val="24"/>
        </w:rPr>
        <w:t xml:space="preserve">Figure </w:t>
      </w:r>
      <w:r w:rsidR="005370A3" w:rsidRPr="005370A3">
        <w:rPr>
          <w:noProof/>
          <w:sz w:val="24"/>
        </w:rPr>
        <w:t>190</w:t>
      </w:r>
      <w:r w:rsidRPr="005A54A1">
        <w:rPr>
          <w:sz w:val="24"/>
        </w:rPr>
        <w:t>),</w:t>
      </w:r>
      <w:r>
        <w:rPr>
          <w:sz w:val="24"/>
        </w:rPr>
        <w:t xml:space="preserve"> click on the Disable Account icon.</w:t>
      </w:r>
    </w:p>
    <w:p w14:paraId="2B651D05" w14:textId="793F4E8D" w:rsidR="00BE0D6B" w:rsidRDefault="00BE0D6B" w:rsidP="00644E86">
      <w:pPr>
        <w:pStyle w:val="ListParagraph"/>
        <w:numPr>
          <w:ilvl w:val="0"/>
          <w:numId w:val="148"/>
        </w:numPr>
        <w:rPr>
          <w:sz w:val="24"/>
        </w:rPr>
      </w:pPr>
      <w:r>
        <w:rPr>
          <w:sz w:val="24"/>
        </w:rPr>
        <w:t xml:space="preserve">A new window will be open with a message from the webpage </w:t>
      </w:r>
      <w:r w:rsidRPr="009A5AEF">
        <w:rPr>
          <w:sz w:val="24"/>
        </w:rPr>
        <w:t>(</w:t>
      </w:r>
      <w:r w:rsidR="005370A3" w:rsidRPr="005370A3">
        <w:rPr>
          <w:sz w:val="24"/>
        </w:rPr>
        <w:t xml:space="preserve">Figure </w:t>
      </w:r>
      <w:r w:rsidR="005370A3" w:rsidRPr="005370A3">
        <w:rPr>
          <w:noProof/>
          <w:sz w:val="24"/>
        </w:rPr>
        <w:t>190</w:t>
      </w:r>
      <w:r w:rsidRPr="004A4AFF">
        <w:rPr>
          <w:sz w:val="24"/>
        </w:rPr>
        <w:t>)</w:t>
      </w:r>
      <w:r>
        <w:rPr>
          <w:sz w:val="24"/>
        </w:rPr>
        <w:t xml:space="preserve">. </w:t>
      </w:r>
    </w:p>
    <w:p w14:paraId="611718D7" w14:textId="77777777" w:rsidR="00BE0D6B" w:rsidRDefault="00BE0D6B" w:rsidP="00644E86">
      <w:pPr>
        <w:pStyle w:val="ListParagraph"/>
        <w:numPr>
          <w:ilvl w:val="0"/>
          <w:numId w:val="148"/>
        </w:numPr>
        <w:rPr>
          <w:sz w:val="24"/>
        </w:rPr>
      </w:pPr>
      <w:r>
        <w:rPr>
          <w:sz w:val="24"/>
        </w:rPr>
        <w:t>Click on OK to disable the account, otherwise, click Cancel to cancel.</w:t>
      </w:r>
    </w:p>
    <w:p w14:paraId="07A4EAA1" w14:textId="77777777" w:rsidR="002E38CE" w:rsidRDefault="002E38CE" w:rsidP="002E38CE">
      <w:pPr>
        <w:rPr>
          <w:sz w:val="24"/>
        </w:rPr>
      </w:pPr>
    </w:p>
    <w:p w14:paraId="5AE49B1A" w14:textId="22C829DF" w:rsidR="00BE0D6B" w:rsidRDefault="002E38CE" w:rsidP="002E38CE">
      <w:pPr>
        <w:jc w:val="center"/>
        <w:rPr>
          <w:sz w:val="24"/>
        </w:rPr>
      </w:pPr>
      <w:r>
        <w:rPr>
          <w:noProof/>
        </w:rPr>
        <w:drawing>
          <wp:inline distT="0" distB="0" distL="0" distR="0" wp14:anchorId="57026601" wp14:editId="16130456">
            <wp:extent cx="5430968" cy="2817628"/>
            <wp:effectExtent l="0" t="0" r="0" b="190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8"/>
                    <a:srcRect l="3400" t="11201" r="5169" b="13508"/>
                    <a:stretch/>
                  </pic:blipFill>
                  <pic:spPr bwMode="auto">
                    <a:xfrm>
                      <a:off x="0" y="0"/>
                      <a:ext cx="5434790" cy="2819611"/>
                    </a:xfrm>
                    <a:prstGeom prst="rect">
                      <a:avLst/>
                    </a:prstGeom>
                    <a:ln>
                      <a:noFill/>
                    </a:ln>
                    <a:extLst>
                      <a:ext uri="{53640926-AAD7-44D8-BBD7-CCE9431645EC}">
                        <a14:shadowObscured xmlns:a14="http://schemas.microsoft.com/office/drawing/2010/main"/>
                      </a:ext>
                    </a:extLst>
                  </pic:spPr>
                </pic:pic>
              </a:graphicData>
            </a:graphic>
          </wp:inline>
        </w:drawing>
      </w:r>
    </w:p>
    <w:p w14:paraId="0F1F1E53" w14:textId="77777777" w:rsidR="00BE0D6B" w:rsidRDefault="00BE0D6B" w:rsidP="00BE0D6B">
      <w:pPr>
        <w:jc w:val="center"/>
        <w:rPr>
          <w:sz w:val="24"/>
        </w:rPr>
      </w:pPr>
    </w:p>
    <w:p w14:paraId="58E7966B" w14:textId="08673EF8" w:rsidR="00BE0D6B" w:rsidRPr="006921F6" w:rsidRDefault="00BE0D6B" w:rsidP="00EA1A3B">
      <w:pPr>
        <w:pStyle w:val="Caption"/>
        <w:spacing w:before="60" w:after="120" w:line="240" w:lineRule="atLeast"/>
        <w:jc w:val="center"/>
        <w:outlineLvl w:val="0"/>
        <w:rPr>
          <w:sz w:val="22"/>
          <w:szCs w:val="22"/>
        </w:rPr>
      </w:pPr>
      <w:bookmarkStart w:id="1101" w:name="_Ref390434961"/>
      <w:bookmarkStart w:id="1102" w:name="_Toc390439902"/>
      <w:bookmarkStart w:id="1103" w:name="_Ref407633481"/>
      <w:bookmarkStart w:id="1104" w:name="_Toc443991284"/>
      <w:r w:rsidRPr="006921F6">
        <w:rPr>
          <w:sz w:val="22"/>
          <w:szCs w:val="22"/>
        </w:rPr>
        <w:t xml:space="preserve">Figure </w:t>
      </w:r>
      <w:r w:rsidR="005370A3">
        <w:rPr>
          <w:noProof/>
          <w:sz w:val="22"/>
          <w:szCs w:val="22"/>
        </w:rPr>
        <w:t>190</w:t>
      </w:r>
      <w:bookmarkEnd w:id="1101"/>
      <w:r w:rsidRPr="006921F6">
        <w:rPr>
          <w:sz w:val="22"/>
          <w:szCs w:val="22"/>
        </w:rPr>
        <w:t>: Message from Webpage to Disable Account</w:t>
      </w:r>
      <w:bookmarkEnd w:id="1102"/>
      <w:bookmarkEnd w:id="1103"/>
      <w:bookmarkEnd w:id="1104"/>
    </w:p>
    <w:p w14:paraId="47826043" w14:textId="77777777" w:rsidR="00BE0D6B" w:rsidRDefault="00BE0D6B" w:rsidP="00EA1A3B">
      <w:pPr>
        <w:pStyle w:val="Heading6"/>
        <w:numPr>
          <w:ilvl w:val="0"/>
          <w:numId w:val="0"/>
        </w:numPr>
      </w:pPr>
      <w:bookmarkStart w:id="1105" w:name="_Toc390688257"/>
      <w:bookmarkStart w:id="1106" w:name="_Toc462413032"/>
      <w:r>
        <w:t>3.2.2.4.3.5. Enable Account</w:t>
      </w:r>
      <w:bookmarkEnd w:id="1105"/>
      <w:bookmarkEnd w:id="1106"/>
    </w:p>
    <w:p w14:paraId="6FB3B890" w14:textId="60CA1273" w:rsidR="00BE0D6B" w:rsidRDefault="00BE0D6B" w:rsidP="00BE0D6B">
      <w:pPr>
        <w:spacing w:before="60" w:after="120" w:line="240" w:lineRule="atLeast"/>
        <w:rPr>
          <w:sz w:val="24"/>
        </w:rPr>
      </w:pPr>
      <w:r>
        <w:rPr>
          <w:sz w:val="24"/>
        </w:rPr>
        <w:t xml:space="preserve">All disabled accounts will be displayed under the Disabled Accounts </w:t>
      </w:r>
      <w:r w:rsidR="00D64841">
        <w:rPr>
          <w:sz w:val="24"/>
        </w:rPr>
        <w:t>tab</w:t>
      </w:r>
      <w:r w:rsidRPr="00AD6F17">
        <w:rPr>
          <w:sz w:val="24"/>
        </w:rPr>
        <w:t xml:space="preserve"> (</w:t>
      </w:r>
      <w:r w:rsidR="005370A3" w:rsidRPr="005370A3">
        <w:rPr>
          <w:sz w:val="24"/>
        </w:rPr>
        <w:t xml:space="preserve">Figure </w:t>
      </w:r>
      <w:r w:rsidR="005370A3" w:rsidRPr="005370A3">
        <w:rPr>
          <w:noProof/>
          <w:sz w:val="24"/>
        </w:rPr>
        <w:t>191</w:t>
      </w:r>
      <w:r w:rsidRPr="00AD6F17">
        <w:rPr>
          <w:sz w:val="24"/>
        </w:rPr>
        <w:t>).</w:t>
      </w:r>
      <w:r>
        <w:rPr>
          <w:sz w:val="24"/>
        </w:rPr>
        <w:t xml:space="preserve"> </w:t>
      </w:r>
    </w:p>
    <w:p w14:paraId="5CBC5E6D" w14:textId="184A0106" w:rsidR="00BE0D6B" w:rsidRDefault="00BE0D6B" w:rsidP="00BE0D6B">
      <w:pPr>
        <w:spacing w:before="60" w:after="120" w:line="240" w:lineRule="atLeast"/>
        <w:rPr>
          <w:sz w:val="24"/>
        </w:rPr>
      </w:pPr>
      <w:r>
        <w:rPr>
          <w:sz w:val="24"/>
        </w:rPr>
        <w:t xml:space="preserve">To enable a disabled account, follow the </w:t>
      </w:r>
      <w:r w:rsidR="00826808">
        <w:rPr>
          <w:sz w:val="24"/>
        </w:rPr>
        <w:t>steps below</w:t>
      </w:r>
      <w:r>
        <w:rPr>
          <w:sz w:val="24"/>
        </w:rPr>
        <w:t>:</w:t>
      </w:r>
    </w:p>
    <w:p w14:paraId="417F6E03" w14:textId="68B99027" w:rsidR="00BE0D6B" w:rsidRDefault="00BE0D6B" w:rsidP="00644E86">
      <w:pPr>
        <w:pStyle w:val="ListParagraph"/>
        <w:numPr>
          <w:ilvl w:val="0"/>
          <w:numId w:val="149"/>
        </w:numPr>
        <w:rPr>
          <w:sz w:val="24"/>
        </w:rPr>
      </w:pPr>
      <w:r>
        <w:rPr>
          <w:sz w:val="24"/>
        </w:rPr>
        <w:t xml:space="preserve">Under the Actions </w:t>
      </w:r>
      <w:r w:rsidRPr="00693B01">
        <w:rPr>
          <w:sz w:val="24"/>
        </w:rPr>
        <w:t xml:space="preserve">column </w:t>
      </w:r>
      <w:r w:rsidRPr="00EA09FB">
        <w:rPr>
          <w:sz w:val="24"/>
        </w:rPr>
        <w:t>(</w:t>
      </w:r>
      <w:r w:rsidR="005370A3" w:rsidRPr="005370A3">
        <w:rPr>
          <w:sz w:val="24"/>
        </w:rPr>
        <w:t xml:space="preserve">Figure </w:t>
      </w:r>
      <w:r w:rsidR="005370A3" w:rsidRPr="005370A3">
        <w:rPr>
          <w:noProof/>
          <w:sz w:val="24"/>
        </w:rPr>
        <w:t>191</w:t>
      </w:r>
      <w:r w:rsidRPr="00EA09FB">
        <w:rPr>
          <w:sz w:val="24"/>
        </w:rPr>
        <w:t>),</w:t>
      </w:r>
      <w:r>
        <w:rPr>
          <w:sz w:val="24"/>
        </w:rPr>
        <w:t xml:space="preserve"> click on the Enable Account icon.</w:t>
      </w:r>
    </w:p>
    <w:p w14:paraId="50AC50F1" w14:textId="39A41264" w:rsidR="00BE0D6B" w:rsidRDefault="00BE0D6B" w:rsidP="00644E86">
      <w:pPr>
        <w:pStyle w:val="ListParagraph"/>
        <w:numPr>
          <w:ilvl w:val="0"/>
          <w:numId w:val="149"/>
        </w:numPr>
        <w:rPr>
          <w:sz w:val="24"/>
        </w:rPr>
      </w:pPr>
      <w:r>
        <w:rPr>
          <w:sz w:val="24"/>
        </w:rPr>
        <w:t xml:space="preserve">A new window will be open with a message from the webpage </w:t>
      </w:r>
      <w:r w:rsidRPr="005025E5">
        <w:rPr>
          <w:sz w:val="24"/>
        </w:rPr>
        <w:t>(</w:t>
      </w:r>
      <w:r w:rsidR="005370A3" w:rsidRPr="005370A3">
        <w:rPr>
          <w:sz w:val="24"/>
        </w:rPr>
        <w:t xml:space="preserve">Figure </w:t>
      </w:r>
      <w:r w:rsidR="005370A3" w:rsidRPr="005370A3">
        <w:rPr>
          <w:noProof/>
          <w:sz w:val="24"/>
        </w:rPr>
        <w:t>192</w:t>
      </w:r>
      <w:r w:rsidRPr="005025E5">
        <w:rPr>
          <w:sz w:val="24"/>
        </w:rPr>
        <w:t>).</w:t>
      </w:r>
      <w:r>
        <w:rPr>
          <w:sz w:val="24"/>
        </w:rPr>
        <w:t xml:space="preserve"> </w:t>
      </w:r>
    </w:p>
    <w:p w14:paraId="2D2EDC4A" w14:textId="3983A935" w:rsidR="00D01AA4" w:rsidRPr="00D01AA4" w:rsidRDefault="00BE0D6B" w:rsidP="00D01AA4">
      <w:pPr>
        <w:pStyle w:val="ListParagraph"/>
        <w:numPr>
          <w:ilvl w:val="0"/>
          <w:numId w:val="149"/>
        </w:numPr>
        <w:rPr>
          <w:sz w:val="24"/>
        </w:rPr>
      </w:pPr>
      <w:r>
        <w:rPr>
          <w:sz w:val="24"/>
        </w:rPr>
        <w:t>Click on OK to enable the account, otherwise, click Cancel to cancel.</w:t>
      </w:r>
    </w:p>
    <w:p w14:paraId="79C5D108" w14:textId="77777777" w:rsidR="00D01AA4" w:rsidRDefault="00D01AA4" w:rsidP="00D01AA4">
      <w:pPr>
        <w:rPr>
          <w:sz w:val="24"/>
        </w:rPr>
      </w:pPr>
    </w:p>
    <w:p w14:paraId="38BD102B" w14:textId="0AFF1605" w:rsidR="00BE0D6B" w:rsidRPr="00D01AA4" w:rsidRDefault="00D01AA4" w:rsidP="00D01AA4">
      <w:pPr>
        <w:jc w:val="center"/>
        <w:rPr>
          <w:sz w:val="24"/>
        </w:rPr>
      </w:pPr>
      <w:r>
        <w:rPr>
          <w:noProof/>
        </w:rPr>
        <w:drawing>
          <wp:inline distT="0" distB="0" distL="0" distR="0" wp14:anchorId="1622D023" wp14:editId="509790F3">
            <wp:extent cx="5328086" cy="187071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9"/>
                    <a:srcRect l="3400" t="23269" r="6246" b="26153"/>
                    <a:stretch/>
                  </pic:blipFill>
                  <pic:spPr bwMode="auto">
                    <a:xfrm>
                      <a:off x="0" y="0"/>
                      <a:ext cx="5346989" cy="1877347"/>
                    </a:xfrm>
                    <a:prstGeom prst="rect">
                      <a:avLst/>
                    </a:prstGeom>
                    <a:ln>
                      <a:noFill/>
                    </a:ln>
                    <a:extLst>
                      <a:ext uri="{53640926-AAD7-44D8-BBD7-CCE9431645EC}">
                        <a14:shadowObscured xmlns:a14="http://schemas.microsoft.com/office/drawing/2010/main"/>
                      </a:ext>
                    </a:extLst>
                  </pic:spPr>
                </pic:pic>
              </a:graphicData>
            </a:graphic>
          </wp:inline>
        </w:drawing>
      </w:r>
    </w:p>
    <w:p w14:paraId="48220714" w14:textId="05683A56" w:rsidR="00BE0D6B" w:rsidRDefault="00BE0D6B" w:rsidP="00EA1A3B">
      <w:pPr>
        <w:pStyle w:val="Caption"/>
        <w:jc w:val="center"/>
        <w:outlineLvl w:val="0"/>
        <w:rPr>
          <w:sz w:val="22"/>
          <w:szCs w:val="22"/>
        </w:rPr>
      </w:pPr>
      <w:bookmarkStart w:id="1107" w:name="_Ref385410885"/>
      <w:bookmarkStart w:id="1108" w:name="_Toc390439903"/>
      <w:bookmarkStart w:id="1109" w:name="_Ref407633494"/>
      <w:bookmarkStart w:id="1110" w:name="_Toc443991285"/>
      <w:r w:rsidRPr="00AA0809">
        <w:rPr>
          <w:sz w:val="22"/>
          <w:szCs w:val="22"/>
        </w:rPr>
        <w:lastRenderedPageBreak/>
        <w:t xml:space="preserve">Figure </w:t>
      </w:r>
      <w:r w:rsidR="005370A3">
        <w:rPr>
          <w:noProof/>
          <w:sz w:val="22"/>
          <w:szCs w:val="22"/>
        </w:rPr>
        <w:t>191</w:t>
      </w:r>
      <w:bookmarkEnd w:id="1107"/>
      <w:r w:rsidRPr="00AA0809">
        <w:rPr>
          <w:sz w:val="22"/>
          <w:szCs w:val="22"/>
        </w:rPr>
        <w:t xml:space="preserve">: </w:t>
      </w:r>
      <w:r w:rsidR="00CC4CA7">
        <w:rPr>
          <w:sz w:val="22"/>
          <w:szCs w:val="22"/>
        </w:rPr>
        <w:t>Disable</w:t>
      </w:r>
      <w:r w:rsidRPr="00AA0809">
        <w:rPr>
          <w:sz w:val="22"/>
          <w:szCs w:val="22"/>
        </w:rPr>
        <w:t xml:space="preserve"> Accounts</w:t>
      </w:r>
      <w:bookmarkEnd w:id="1108"/>
      <w:bookmarkEnd w:id="1109"/>
      <w:bookmarkEnd w:id="1110"/>
    </w:p>
    <w:p w14:paraId="64B3B84C" w14:textId="77777777" w:rsidR="00D01AA4" w:rsidRPr="00D01AA4" w:rsidRDefault="00D01AA4" w:rsidP="00D01AA4"/>
    <w:p w14:paraId="3834F126" w14:textId="77777777" w:rsidR="002E38CE" w:rsidRPr="002E38CE" w:rsidRDefault="002E38CE" w:rsidP="002E38CE"/>
    <w:p w14:paraId="05FB70A1" w14:textId="4A855D23" w:rsidR="00BE0D6B" w:rsidRPr="002E38CE" w:rsidRDefault="002E38CE" w:rsidP="00D01AA4">
      <w:pPr>
        <w:tabs>
          <w:tab w:val="left" w:pos="5427"/>
        </w:tabs>
        <w:jc w:val="center"/>
      </w:pPr>
      <w:r>
        <w:rPr>
          <w:noProof/>
        </w:rPr>
        <w:drawing>
          <wp:inline distT="0" distB="0" distL="0" distR="0" wp14:anchorId="4BBF0B1F" wp14:editId="76B45479">
            <wp:extent cx="5484229" cy="1859788"/>
            <wp:effectExtent l="0" t="0" r="2540" b="762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0"/>
                    <a:srcRect l="3578" t="23554" r="4831" b="26171"/>
                    <a:stretch/>
                  </pic:blipFill>
                  <pic:spPr bwMode="auto">
                    <a:xfrm>
                      <a:off x="0" y="0"/>
                      <a:ext cx="5515711" cy="1870464"/>
                    </a:xfrm>
                    <a:prstGeom prst="rect">
                      <a:avLst/>
                    </a:prstGeom>
                    <a:ln>
                      <a:noFill/>
                    </a:ln>
                    <a:extLst>
                      <a:ext uri="{53640926-AAD7-44D8-BBD7-CCE9431645EC}">
                        <a14:shadowObscured xmlns:a14="http://schemas.microsoft.com/office/drawing/2010/main"/>
                      </a:ext>
                    </a:extLst>
                  </pic:spPr>
                </pic:pic>
              </a:graphicData>
            </a:graphic>
          </wp:inline>
        </w:drawing>
      </w:r>
    </w:p>
    <w:p w14:paraId="5432FE90" w14:textId="346B1E2F" w:rsidR="00BE0D6B" w:rsidRPr="00783791" w:rsidRDefault="00BE0D6B" w:rsidP="00EA1A3B">
      <w:pPr>
        <w:pStyle w:val="Caption"/>
        <w:jc w:val="center"/>
        <w:outlineLvl w:val="0"/>
        <w:rPr>
          <w:sz w:val="22"/>
          <w:szCs w:val="22"/>
        </w:rPr>
      </w:pPr>
      <w:bookmarkStart w:id="1111" w:name="_Ref390436013"/>
      <w:bookmarkStart w:id="1112" w:name="_Toc390439904"/>
      <w:bookmarkStart w:id="1113" w:name="_Ref407633506"/>
      <w:bookmarkStart w:id="1114" w:name="_Toc443991286"/>
      <w:r w:rsidRPr="00783791">
        <w:rPr>
          <w:sz w:val="22"/>
          <w:szCs w:val="22"/>
        </w:rPr>
        <w:t xml:space="preserve">Figure </w:t>
      </w:r>
      <w:r w:rsidR="005370A3">
        <w:rPr>
          <w:noProof/>
          <w:sz w:val="22"/>
          <w:szCs w:val="22"/>
        </w:rPr>
        <w:t>192</w:t>
      </w:r>
      <w:bookmarkEnd w:id="1111"/>
      <w:r w:rsidRPr="00783791">
        <w:rPr>
          <w:sz w:val="22"/>
          <w:szCs w:val="22"/>
        </w:rPr>
        <w:t>: Message from Webpage to Enable an Account</w:t>
      </w:r>
      <w:bookmarkEnd w:id="1112"/>
      <w:bookmarkEnd w:id="1113"/>
      <w:bookmarkEnd w:id="1114"/>
    </w:p>
    <w:p w14:paraId="435CC71C" w14:textId="77777777" w:rsidR="00BE0D6B" w:rsidRDefault="00BE0D6B" w:rsidP="00EA1A3B">
      <w:pPr>
        <w:pStyle w:val="Heading6"/>
        <w:numPr>
          <w:ilvl w:val="0"/>
          <w:numId w:val="0"/>
        </w:numPr>
        <w:rPr>
          <w:rFonts w:eastAsia="Calibri"/>
        </w:rPr>
      </w:pPr>
      <w:bookmarkStart w:id="1115" w:name="_Toc390688258"/>
      <w:bookmarkStart w:id="1116" w:name="_Toc462413033"/>
      <w:r>
        <w:rPr>
          <w:rFonts w:eastAsia="Calibri"/>
        </w:rPr>
        <w:t>3.2.2.4.3.6. Create Account</w:t>
      </w:r>
      <w:bookmarkEnd w:id="1115"/>
      <w:bookmarkEnd w:id="1116"/>
    </w:p>
    <w:p w14:paraId="594F4D1F" w14:textId="66D845E2" w:rsidR="00BE0D6B" w:rsidRDefault="00BE0D6B" w:rsidP="00BE0D6B">
      <w:pPr>
        <w:spacing w:before="120" w:after="120"/>
        <w:rPr>
          <w:rFonts w:eastAsia="Calibri"/>
          <w:sz w:val="24"/>
        </w:rPr>
      </w:pPr>
      <w:r>
        <w:rPr>
          <w:rFonts w:eastAsia="Calibri"/>
          <w:sz w:val="24"/>
        </w:rPr>
        <w:t xml:space="preserve">To create an account, follow the </w:t>
      </w:r>
      <w:r w:rsidR="00826808">
        <w:rPr>
          <w:rFonts w:eastAsia="Calibri"/>
          <w:sz w:val="24"/>
        </w:rPr>
        <w:t>steps below</w:t>
      </w:r>
      <w:r>
        <w:rPr>
          <w:rFonts w:eastAsia="Calibri"/>
          <w:sz w:val="24"/>
        </w:rPr>
        <w:t>:</w:t>
      </w:r>
    </w:p>
    <w:p w14:paraId="524E70D5" w14:textId="197E5F20" w:rsidR="00BE0D6B" w:rsidRDefault="00BE0D6B" w:rsidP="00644E86">
      <w:pPr>
        <w:pStyle w:val="ListParagraph"/>
        <w:numPr>
          <w:ilvl w:val="0"/>
          <w:numId w:val="150"/>
        </w:numPr>
        <w:spacing w:before="120" w:after="120"/>
        <w:rPr>
          <w:rFonts w:eastAsia="Calibri"/>
          <w:sz w:val="24"/>
        </w:rPr>
      </w:pPr>
      <w:r>
        <w:rPr>
          <w:rFonts w:eastAsia="Calibri"/>
          <w:sz w:val="24"/>
        </w:rPr>
        <w:t xml:space="preserve">Click on Administration </w:t>
      </w:r>
      <w:r w:rsidR="00D64841">
        <w:rPr>
          <w:rFonts w:eastAsia="Calibri"/>
          <w:sz w:val="24"/>
        </w:rPr>
        <w:t>tab</w:t>
      </w:r>
      <w:r>
        <w:rPr>
          <w:rFonts w:eastAsia="Calibri"/>
          <w:sz w:val="24"/>
        </w:rPr>
        <w:t xml:space="preserve"> and select the Manage Accounts link.</w:t>
      </w:r>
    </w:p>
    <w:p w14:paraId="264B7BAA" w14:textId="663C6F49" w:rsidR="00BE0D6B" w:rsidRDefault="00BE0D6B" w:rsidP="00644E86">
      <w:pPr>
        <w:pStyle w:val="ListParagraph"/>
        <w:numPr>
          <w:ilvl w:val="0"/>
          <w:numId w:val="150"/>
        </w:numPr>
        <w:spacing w:before="120" w:after="120"/>
        <w:rPr>
          <w:rFonts w:eastAsia="Calibri"/>
          <w:sz w:val="24"/>
        </w:rPr>
      </w:pPr>
      <w:r>
        <w:rPr>
          <w:rFonts w:eastAsia="Calibri"/>
          <w:sz w:val="24"/>
        </w:rPr>
        <w:t xml:space="preserve">Click on Create Account </w:t>
      </w:r>
      <w:r w:rsidR="00D64841">
        <w:rPr>
          <w:rFonts w:eastAsia="Calibri"/>
          <w:sz w:val="24"/>
        </w:rPr>
        <w:t>tab</w:t>
      </w:r>
      <w:r>
        <w:rPr>
          <w:rFonts w:eastAsia="Calibri"/>
          <w:sz w:val="24"/>
        </w:rPr>
        <w:t xml:space="preserve"> </w:t>
      </w:r>
      <w:r w:rsidRPr="00BB21EA">
        <w:rPr>
          <w:rFonts w:eastAsia="Calibri"/>
          <w:sz w:val="24"/>
        </w:rPr>
        <w:t>(</w:t>
      </w:r>
      <w:r w:rsidR="005370A3" w:rsidRPr="005370A3">
        <w:rPr>
          <w:sz w:val="24"/>
        </w:rPr>
        <w:t xml:space="preserve">Figure </w:t>
      </w:r>
      <w:r w:rsidR="005370A3" w:rsidRPr="005370A3">
        <w:rPr>
          <w:noProof/>
          <w:sz w:val="24"/>
        </w:rPr>
        <w:t>193</w:t>
      </w:r>
      <w:r w:rsidRPr="00BB21EA">
        <w:rPr>
          <w:rFonts w:eastAsia="Calibri"/>
          <w:sz w:val="24"/>
        </w:rPr>
        <w:t>)</w:t>
      </w:r>
      <w:r>
        <w:rPr>
          <w:rFonts w:eastAsia="Calibri"/>
          <w:sz w:val="24"/>
        </w:rPr>
        <w:t xml:space="preserve"> and fill in the fields. There are required and optional fields.</w:t>
      </w:r>
    </w:p>
    <w:p w14:paraId="38D3EBE5" w14:textId="46ECBAC1" w:rsidR="00BE0D6B" w:rsidRPr="00BB21EA" w:rsidRDefault="00BE0D6B" w:rsidP="00644E86">
      <w:pPr>
        <w:pStyle w:val="ListParagraph"/>
        <w:numPr>
          <w:ilvl w:val="0"/>
          <w:numId w:val="150"/>
        </w:numPr>
        <w:spacing w:before="120" w:after="120"/>
        <w:rPr>
          <w:rFonts w:eastAsia="Calibri"/>
          <w:sz w:val="24"/>
        </w:rPr>
      </w:pPr>
      <w:r>
        <w:rPr>
          <w:rFonts w:eastAsia="Calibri"/>
          <w:sz w:val="24"/>
        </w:rPr>
        <w:t xml:space="preserve">Click on Submit. The new created account will be displayed under the Accounts </w:t>
      </w:r>
      <w:r w:rsidR="00D64841">
        <w:rPr>
          <w:rFonts w:eastAsia="Calibri"/>
          <w:sz w:val="24"/>
        </w:rPr>
        <w:t>tab</w:t>
      </w:r>
      <w:r>
        <w:rPr>
          <w:rFonts w:eastAsia="Calibri"/>
          <w:sz w:val="24"/>
        </w:rPr>
        <w:t xml:space="preserve"> </w:t>
      </w:r>
      <w:r w:rsidRPr="00C208B7">
        <w:rPr>
          <w:rFonts w:eastAsia="Calibri"/>
          <w:sz w:val="24"/>
        </w:rPr>
        <w:t>(</w:t>
      </w:r>
      <w:r w:rsidR="005370A3" w:rsidRPr="005370A3">
        <w:rPr>
          <w:sz w:val="24"/>
        </w:rPr>
        <w:t xml:space="preserve">Figure </w:t>
      </w:r>
      <w:r w:rsidR="005370A3" w:rsidRPr="005370A3">
        <w:rPr>
          <w:noProof/>
          <w:sz w:val="24"/>
        </w:rPr>
        <w:t>193</w:t>
      </w:r>
      <w:r w:rsidRPr="00C208B7">
        <w:rPr>
          <w:rFonts w:eastAsia="Calibri"/>
          <w:sz w:val="24"/>
        </w:rPr>
        <w:t>).</w:t>
      </w:r>
    </w:p>
    <w:p w14:paraId="350D8071" w14:textId="77777777" w:rsidR="00BE0D6B" w:rsidRDefault="00BE0D6B" w:rsidP="00BE0D6B">
      <w:pPr>
        <w:spacing w:before="120" w:after="120"/>
        <w:jc w:val="center"/>
        <w:rPr>
          <w:b/>
          <w:sz w:val="24"/>
        </w:rPr>
      </w:pPr>
      <w:r>
        <w:rPr>
          <w:noProof/>
        </w:rPr>
        <w:drawing>
          <wp:inline distT="0" distB="0" distL="0" distR="0" wp14:anchorId="65FC53F6" wp14:editId="03624134">
            <wp:extent cx="5390189" cy="1655873"/>
            <wp:effectExtent l="0" t="0" r="1270" b="190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1"/>
                    <a:srcRect t="31914"/>
                    <a:stretch/>
                  </pic:blipFill>
                  <pic:spPr bwMode="auto">
                    <a:xfrm>
                      <a:off x="0" y="0"/>
                      <a:ext cx="5403957" cy="1660102"/>
                    </a:xfrm>
                    <a:prstGeom prst="rect">
                      <a:avLst/>
                    </a:prstGeom>
                    <a:ln>
                      <a:noFill/>
                    </a:ln>
                    <a:extLst>
                      <a:ext uri="{53640926-AAD7-44D8-BBD7-CCE9431645EC}">
                        <a14:shadowObscured xmlns:a14="http://schemas.microsoft.com/office/drawing/2010/main"/>
                      </a:ext>
                    </a:extLst>
                  </pic:spPr>
                </pic:pic>
              </a:graphicData>
            </a:graphic>
          </wp:inline>
        </w:drawing>
      </w:r>
    </w:p>
    <w:p w14:paraId="62053721" w14:textId="54CBF2BC" w:rsidR="00BE0D6B" w:rsidRDefault="00BE0D6B" w:rsidP="00EA1A3B">
      <w:pPr>
        <w:pStyle w:val="Caption"/>
        <w:jc w:val="center"/>
        <w:outlineLvl w:val="0"/>
        <w:rPr>
          <w:sz w:val="22"/>
          <w:szCs w:val="22"/>
        </w:rPr>
      </w:pPr>
      <w:bookmarkStart w:id="1117" w:name="_Ref385410995"/>
      <w:bookmarkStart w:id="1118" w:name="_Toc380519688"/>
      <w:bookmarkStart w:id="1119" w:name="_Toc390439905"/>
      <w:bookmarkStart w:id="1120" w:name="_Toc443991287"/>
      <w:r w:rsidRPr="00B257E2">
        <w:rPr>
          <w:sz w:val="22"/>
          <w:szCs w:val="22"/>
        </w:rPr>
        <w:t xml:space="preserve">Figure </w:t>
      </w:r>
      <w:r w:rsidR="005370A3">
        <w:rPr>
          <w:noProof/>
          <w:sz w:val="22"/>
          <w:szCs w:val="22"/>
        </w:rPr>
        <w:t>193</w:t>
      </w:r>
      <w:bookmarkEnd w:id="1117"/>
      <w:r>
        <w:rPr>
          <w:sz w:val="22"/>
          <w:szCs w:val="22"/>
        </w:rPr>
        <w:t>:</w:t>
      </w:r>
      <w:r w:rsidRPr="00B257E2">
        <w:rPr>
          <w:sz w:val="22"/>
          <w:szCs w:val="22"/>
        </w:rPr>
        <w:t xml:space="preserve"> Create Account</w:t>
      </w:r>
      <w:bookmarkEnd w:id="1118"/>
      <w:bookmarkEnd w:id="1119"/>
      <w:bookmarkEnd w:id="1120"/>
    </w:p>
    <w:p w14:paraId="7D20E326" w14:textId="77777777" w:rsidR="00BE0D6B" w:rsidRPr="0010770C" w:rsidRDefault="00BE0D6B" w:rsidP="00BE0D6B"/>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BE0D6B" w:rsidRPr="008E3974" w14:paraId="177F8800" w14:textId="77777777" w:rsidTr="00536C6A">
        <w:trPr>
          <w:jc w:val="center"/>
        </w:trPr>
        <w:tc>
          <w:tcPr>
            <w:tcW w:w="6210" w:type="dxa"/>
            <w:shd w:val="clear" w:color="auto" w:fill="F2F2F2"/>
            <w:tcMar>
              <w:top w:w="14" w:type="dxa"/>
              <w:left w:w="130" w:type="dxa"/>
              <w:bottom w:w="14" w:type="dxa"/>
              <w:right w:w="130" w:type="dxa"/>
            </w:tcMar>
          </w:tcPr>
          <w:p w14:paraId="71B713CD" w14:textId="77777777" w:rsidR="00BE0D6B" w:rsidRPr="008E3974" w:rsidRDefault="00BE0D6B" w:rsidP="00536C6A">
            <w:pPr>
              <w:tabs>
                <w:tab w:val="left" w:pos="360"/>
              </w:tabs>
              <w:contextualSpacing/>
              <w:rPr>
                <w:rFonts w:eastAsia="Calibri"/>
                <w:b/>
                <w:szCs w:val="22"/>
              </w:rPr>
            </w:pPr>
            <w:r w:rsidRPr="008E3974">
              <w:rPr>
                <w:rFonts w:eastAsia="Calibri"/>
                <w:b/>
                <w:szCs w:val="22"/>
              </w:rPr>
              <w:t>Key</w:t>
            </w:r>
          </w:p>
        </w:tc>
      </w:tr>
      <w:tr w:rsidR="00BE0D6B" w:rsidRPr="008E3974" w14:paraId="1414EBCC" w14:textId="77777777" w:rsidTr="00536C6A">
        <w:trPr>
          <w:jc w:val="center"/>
        </w:trPr>
        <w:tc>
          <w:tcPr>
            <w:tcW w:w="6210" w:type="dxa"/>
            <w:shd w:val="clear" w:color="auto" w:fill="F2F2F2"/>
            <w:tcMar>
              <w:top w:w="14" w:type="dxa"/>
              <w:left w:w="130" w:type="dxa"/>
              <w:bottom w:w="14" w:type="dxa"/>
              <w:right w:w="130" w:type="dxa"/>
            </w:tcMar>
          </w:tcPr>
          <w:p w14:paraId="12912A77" w14:textId="77777777" w:rsidR="00BE0D6B" w:rsidRPr="008E3974" w:rsidRDefault="00BE0D6B" w:rsidP="00644E86">
            <w:pPr>
              <w:numPr>
                <w:ilvl w:val="0"/>
                <w:numId w:val="83"/>
              </w:numPr>
              <w:tabs>
                <w:tab w:val="left" w:pos="360"/>
              </w:tabs>
              <w:contextualSpacing/>
              <w:rPr>
                <w:rFonts w:eastAsia="Calibri"/>
                <w:b/>
                <w:bCs/>
                <w:iCs/>
                <w:kern w:val="32"/>
                <w:sz w:val="28"/>
                <w:szCs w:val="22"/>
              </w:rPr>
            </w:pPr>
            <w:r>
              <w:rPr>
                <w:rFonts w:eastAsia="Calibri"/>
                <w:szCs w:val="22"/>
              </w:rPr>
              <w:t>Required Fields</w:t>
            </w:r>
          </w:p>
          <w:p w14:paraId="6616CF20" w14:textId="77777777" w:rsidR="00BE0D6B" w:rsidRPr="0010770C" w:rsidRDefault="00BE0D6B" w:rsidP="00644E86">
            <w:pPr>
              <w:numPr>
                <w:ilvl w:val="0"/>
                <w:numId w:val="83"/>
              </w:numPr>
              <w:tabs>
                <w:tab w:val="left" w:pos="360"/>
              </w:tabs>
              <w:contextualSpacing/>
              <w:rPr>
                <w:rFonts w:eastAsia="Calibri"/>
                <w:b/>
                <w:bCs/>
                <w:iCs/>
                <w:kern w:val="32"/>
                <w:sz w:val="28"/>
                <w:szCs w:val="22"/>
              </w:rPr>
            </w:pPr>
            <w:r>
              <w:rPr>
                <w:rFonts w:eastAsia="Calibri"/>
                <w:szCs w:val="22"/>
              </w:rPr>
              <w:t xml:space="preserve">Submit </w:t>
            </w:r>
          </w:p>
        </w:tc>
      </w:tr>
    </w:tbl>
    <w:p w14:paraId="6A6B5EC0" w14:textId="77777777" w:rsidR="00A57459" w:rsidRPr="00A57459" w:rsidRDefault="00A57459" w:rsidP="00A57459"/>
    <w:p w14:paraId="341EE01E" w14:textId="77777777" w:rsidR="00A57459" w:rsidRPr="00A57459" w:rsidRDefault="00A57459" w:rsidP="00EA1A3B">
      <w:pPr>
        <w:pStyle w:val="Heading5"/>
        <w:numPr>
          <w:ilvl w:val="0"/>
          <w:numId w:val="0"/>
        </w:numPr>
      </w:pPr>
      <w:bookmarkStart w:id="1121" w:name="_3.2.2.4.4._Manage_Groups"/>
      <w:bookmarkStart w:id="1122" w:name="_Toc462413034"/>
      <w:bookmarkEnd w:id="1121"/>
      <w:r w:rsidRPr="00A57459">
        <w:t>3.2.2.4.4. Manage Groups</w:t>
      </w:r>
      <w:bookmarkEnd w:id="1122"/>
    </w:p>
    <w:p w14:paraId="1F88ACC0" w14:textId="43527A63" w:rsidR="00A57459" w:rsidRPr="008D43B0" w:rsidRDefault="00A57459" w:rsidP="008D43B0">
      <w:pPr>
        <w:rPr>
          <w:sz w:val="24"/>
        </w:rPr>
      </w:pPr>
      <w:r w:rsidRPr="00A57459">
        <w:rPr>
          <w:rFonts w:eastAsia="Calibri"/>
          <w:sz w:val="24"/>
        </w:rPr>
        <w:t xml:space="preserve">An API administrative users can access the </w:t>
      </w:r>
      <w:r w:rsidRPr="00A57459">
        <w:rPr>
          <w:rFonts w:eastAsia="Calibri"/>
          <w:b/>
          <w:sz w:val="24"/>
        </w:rPr>
        <w:t>Manage Groups</w:t>
      </w:r>
      <w:r w:rsidRPr="00A57459">
        <w:rPr>
          <w:rFonts w:eastAsia="Calibri"/>
          <w:sz w:val="24"/>
        </w:rPr>
        <w:t xml:space="preserve"> screen which allows them to view the list of the active (</w:t>
      </w:r>
      <w:r w:rsidR="005370A3" w:rsidRPr="005370A3">
        <w:rPr>
          <w:sz w:val="24"/>
        </w:rPr>
        <w:t xml:space="preserve">Figure </w:t>
      </w:r>
      <w:r w:rsidR="005370A3" w:rsidRPr="005370A3">
        <w:rPr>
          <w:noProof/>
          <w:sz w:val="24"/>
        </w:rPr>
        <w:t>194</w:t>
      </w:r>
      <w:r w:rsidRPr="00F0422D">
        <w:rPr>
          <w:rFonts w:eastAsia="Calibri"/>
          <w:sz w:val="24"/>
        </w:rPr>
        <w:t>) or</w:t>
      </w:r>
      <w:r w:rsidRPr="00F0422D">
        <w:rPr>
          <w:rFonts w:eastAsia="Calibri"/>
          <w:b/>
          <w:sz w:val="24"/>
        </w:rPr>
        <w:t xml:space="preserve"> </w:t>
      </w:r>
      <w:r w:rsidRPr="00F0422D">
        <w:rPr>
          <w:rFonts w:eastAsia="Calibri"/>
          <w:sz w:val="24"/>
        </w:rPr>
        <w:t>disabled groups (</w:t>
      </w:r>
      <w:r w:rsidR="005370A3" w:rsidRPr="005370A3">
        <w:rPr>
          <w:sz w:val="24"/>
        </w:rPr>
        <w:t xml:space="preserve">Figure </w:t>
      </w:r>
      <w:r w:rsidR="005370A3" w:rsidRPr="005370A3">
        <w:rPr>
          <w:noProof/>
          <w:sz w:val="24"/>
        </w:rPr>
        <w:t>195</w:t>
      </w:r>
      <w:r w:rsidRPr="00F0422D">
        <w:rPr>
          <w:rFonts w:eastAsia="Calibri"/>
          <w:sz w:val="24"/>
        </w:rPr>
        <w:t>) on the system, and create a new user account (</w:t>
      </w:r>
      <w:r w:rsidR="005370A3" w:rsidRPr="005370A3">
        <w:rPr>
          <w:sz w:val="24"/>
        </w:rPr>
        <w:t xml:space="preserve">Figure </w:t>
      </w:r>
      <w:r w:rsidR="005370A3" w:rsidRPr="005370A3">
        <w:rPr>
          <w:noProof/>
          <w:sz w:val="24"/>
        </w:rPr>
        <w:t>196</w:t>
      </w:r>
      <w:r w:rsidRPr="00F0422D">
        <w:rPr>
          <w:rFonts w:eastAsia="Calibri"/>
          <w:sz w:val="24"/>
        </w:rPr>
        <w:t xml:space="preserve">). </w:t>
      </w:r>
      <w:r w:rsidR="008D43B0" w:rsidRPr="00F0422D">
        <w:rPr>
          <w:rFonts w:eastAsia="Calibri"/>
          <w:sz w:val="24"/>
        </w:rPr>
        <w:t>A search box is provided in each tab of the Manage Groups for users to search for active and disabled group(s).</w:t>
      </w:r>
      <w:r w:rsidR="008D43B0" w:rsidRPr="00F0422D">
        <w:rPr>
          <w:sz w:val="24"/>
        </w:rPr>
        <w:t xml:space="preserve"> </w:t>
      </w:r>
    </w:p>
    <w:p w14:paraId="59581106" w14:textId="539C0E7C" w:rsidR="00A57459" w:rsidRPr="00A57459" w:rsidRDefault="00A57459" w:rsidP="00A57459">
      <w:pPr>
        <w:spacing w:before="60" w:after="120" w:line="240" w:lineRule="atLeast"/>
        <w:rPr>
          <w:rFonts w:eastAsia="Calibri"/>
          <w:sz w:val="24"/>
        </w:rPr>
      </w:pPr>
      <w:r w:rsidRPr="00A57459">
        <w:rPr>
          <w:rFonts w:eastAsia="Calibri"/>
          <w:sz w:val="24"/>
        </w:rPr>
        <w:t xml:space="preserve">To access the Manage Groups, follow the </w:t>
      </w:r>
      <w:r w:rsidR="00826808">
        <w:rPr>
          <w:rFonts w:eastAsia="Calibri"/>
          <w:sz w:val="24"/>
        </w:rPr>
        <w:t>steps below</w:t>
      </w:r>
      <w:r w:rsidRPr="00A57459">
        <w:rPr>
          <w:rFonts w:eastAsia="Calibri"/>
          <w:sz w:val="24"/>
        </w:rPr>
        <w:t>:</w:t>
      </w:r>
    </w:p>
    <w:p w14:paraId="2291F3C4" w14:textId="77777777" w:rsidR="00A57459" w:rsidRPr="00A57459" w:rsidRDefault="00A57459" w:rsidP="00644E86">
      <w:pPr>
        <w:numPr>
          <w:ilvl w:val="0"/>
          <w:numId w:val="84"/>
        </w:numPr>
        <w:spacing w:before="60" w:after="120" w:line="240" w:lineRule="atLeast"/>
        <w:contextualSpacing/>
        <w:rPr>
          <w:rFonts w:eastAsia="Calibri"/>
          <w:sz w:val="24"/>
        </w:rPr>
      </w:pPr>
      <w:r w:rsidRPr="00A57459">
        <w:rPr>
          <w:rFonts w:eastAsia="Calibri"/>
          <w:sz w:val="24"/>
        </w:rPr>
        <w:lastRenderedPageBreak/>
        <w:t>Log into the API Administration Panel.</w:t>
      </w:r>
    </w:p>
    <w:p w14:paraId="54415ED9" w14:textId="77777777" w:rsidR="00A57459" w:rsidRPr="00A57459" w:rsidRDefault="00A57459" w:rsidP="00644E86">
      <w:pPr>
        <w:numPr>
          <w:ilvl w:val="0"/>
          <w:numId w:val="84"/>
        </w:numPr>
        <w:spacing w:before="60" w:after="120" w:line="240" w:lineRule="atLeast"/>
        <w:contextualSpacing/>
        <w:rPr>
          <w:rFonts w:eastAsia="Calibri"/>
          <w:sz w:val="24"/>
        </w:rPr>
      </w:pPr>
      <w:r w:rsidRPr="00A57459">
        <w:rPr>
          <w:rFonts w:eastAsia="Calibri"/>
          <w:sz w:val="24"/>
        </w:rPr>
        <w:t>Click on the Administration header.</w:t>
      </w:r>
      <w:r w:rsidRPr="00A57459">
        <w:rPr>
          <w:sz w:val="24"/>
        </w:rPr>
        <w:t xml:space="preserve"> </w:t>
      </w:r>
    </w:p>
    <w:p w14:paraId="68250BBB" w14:textId="54FFF226" w:rsidR="00A874CC" w:rsidRDefault="00A57459" w:rsidP="00644E86">
      <w:pPr>
        <w:numPr>
          <w:ilvl w:val="0"/>
          <w:numId w:val="84"/>
        </w:numPr>
        <w:spacing w:before="60" w:after="120" w:line="240" w:lineRule="atLeast"/>
        <w:contextualSpacing/>
        <w:rPr>
          <w:sz w:val="24"/>
        </w:rPr>
      </w:pPr>
      <w:r w:rsidRPr="00A57459">
        <w:rPr>
          <w:sz w:val="24"/>
        </w:rPr>
        <w:t xml:space="preserve">Click on the </w:t>
      </w:r>
      <w:r w:rsidRPr="00A57459">
        <w:rPr>
          <w:b/>
          <w:sz w:val="24"/>
        </w:rPr>
        <w:t xml:space="preserve">Manage Groups </w:t>
      </w:r>
      <w:r w:rsidRPr="00A57459">
        <w:rPr>
          <w:sz w:val="24"/>
        </w:rPr>
        <w:t>link under the Administration.</w:t>
      </w:r>
    </w:p>
    <w:p w14:paraId="6B6C1AEA" w14:textId="77777777" w:rsidR="002E38CE" w:rsidRDefault="002E38CE" w:rsidP="002E38CE">
      <w:pPr>
        <w:spacing w:before="60" w:after="120" w:line="240" w:lineRule="atLeast"/>
        <w:contextualSpacing/>
        <w:rPr>
          <w:sz w:val="24"/>
        </w:rPr>
      </w:pPr>
    </w:p>
    <w:p w14:paraId="4425F6F2" w14:textId="734C6B82" w:rsidR="00A57459" w:rsidRPr="002E38CE" w:rsidRDefault="002E38CE" w:rsidP="002E38CE">
      <w:pPr>
        <w:spacing w:before="60" w:after="120" w:line="240" w:lineRule="atLeast"/>
        <w:contextualSpacing/>
        <w:jc w:val="center"/>
        <w:rPr>
          <w:sz w:val="24"/>
        </w:rPr>
      </w:pPr>
      <w:r>
        <w:rPr>
          <w:noProof/>
        </w:rPr>
        <w:drawing>
          <wp:inline distT="0" distB="0" distL="0" distR="0" wp14:anchorId="6DD03119" wp14:editId="1FE0DFBF">
            <wp:extent cx="5462167" cy="2210760"/>
            <wp:effectExtent l="0" t="0" r="571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2"/>
                    <a:srcRect l="3220" t="23557" r="4831" b="16686"/>
                    <a:stretch/>
                  </pic:blipFill>
                  <pic:spPr bwMode="auto">
                    <a:xfrm>
                      <a:off x="0" y="0"/>
                      <a:ext cx="5465116" cy="2211954"/>
                    </a:xfrm>
                    <a:prstGeom prst="rect">
                      <a:avLst/>
                    </a:prstGeom>
                    <a:ln>
                      <a:noFill/>
                    </a:ln>
                    <a:extLst>
                      <a:ext uri="{53640926-AAD7-44D8-BBD7-CCE9431645EC}">
                        <a14:shadowObscured xmlns:a14="http://schemas.microsoft.com/office/drawing/2010/main"/>
                      </a:ext>
                    </a:extLst>
                  </pic:spPr>
                </pic:pic>
              </a:graphicData>
            </a:graphic>
          </wp:inline>
        </w:drawing>
      </w:r>
    </w:p>
    <w:p w14:paraId="7F7F89FC" w14:textId="70D350B1" w:rsidR="00A57459" w:rsidRDefault="00A57459" w:rsidP="00EA1A3B">
      <w:pPr>
        <w:keepNext/>
        <w:keepLines/>
        <w:spacing w:before="240"/>
        <w:jc w:val="center"/>
        <w:outlineLvl w:val="0"/>
        <w:rPr>
          <w:rFonts w:ascii="Arial" w:hAnsi="Arial" w:cs="Arial"/>
          <w:b/>
          <w:bCs/>
          <w:szCs w:val="22"/>
        </w:rPr>
      </w:pPr>
      <w:bookmarkStart w:id="1123" w:name="_Ref385416836"/>
      <w:bookmarkStart w:id="1124" w:name="_Ref407633522"/>
      <w:bookmarkStart w:id="1125" w:name="_Toc443991288"/>
      <w:r w:rsidRPr="00A57459">
        <w:rPr>
          <w:rFonts w:ascii="Arial" w:hAnsi="Arial" w:cs="Arial"/>
          <w:b/>
          <w:bCs/>
          <w:szCs w:val="22"/>
        </w:rPr>
        <w:t xml:space="preserve">Figure </w:t>
      </w:r>
      <w:r w:rsidR="005370A3">
        <w:rPr>
          <w:rFonts w:ascii="Arial" w:hAnsi="Arial" w:cs="Arial"/>
          <w:b/>
          <w:bCs/>
          <w:noProof/>
          <w:szCs w:val="22"/>
        </w:rPr>
        <w:t>194</w:t>
      </w:r>
      <w:bookmarkEnd w:id="1123"/>
      <w:r w:rsidRPr="00A57459">
        <w:rPr>
          <w:rFonts w:ascii="Arial" w:hAnsi="Arial" w:cs="Arial"/>
          <w:b/>
          <w:bCs/>
          <w:szCs w:val="22"/>
        </w:rPr>
        <w:t>: Active Groups</w:t>
      </w:r>
      <w:bookmarkEnd w:id="1124"/>
      <w:bookmarkEnd w:id="1125"/>
    </w:p>
    <w:p w14:paraId="79374BD9" w14:textId="5AB3D3C3" w:rsidR="00A57459" w:rsidRPr="00A57459" w:rsidRDefault="002E38CE" w:rsidP="002E38CE">
      <w:pPr>
        <w:jc w:val="center"/>
      </w:pPr>
      <w:r>
        <w:rPr>
          <w:noProof/>
        </w:rPr>
        <w:drawing>
          <wp:inline distT="0" distB="0" distL="0" distR="0" wp14:anchorId="170AFAAC" wp14:editId="7B12FD0D">
            <wp:extent cx="5451147" cy="1967024"/>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3"/>
                    <a:srcRect l="3399" t="17235" r="4830" b="32193"/>
                    <a:stretch/>
                  </pic:blipFill>
                  <pic:spPr bwMode="auto">
                    <a:xfrm>
                      <a:off x="0" y="0"/>
                      <a:ext cx="5457730" cy="1969400"/>
                    </a:xfrm>
                    <a:prstGeom prst="rect">
                      <a:avLst/>
                    </a:prstGeom>
                    <a:ln>
                      <a:noFill/>
                    </a:ln>
                    <a:extLst>
                      <a:ext uri="{53640926-AAD7-44D8-BBD7-CCE9431645EC}">
                        <a14:shadowObscured xmlns:a14="http://schemas.microsoft.com/office/drawing/2010/main"/>
                      </a:ext>
                    </a:extLst>
                  </pic:spPr>
                </pic:pic>
              </a:graphicData>
            </a:graphic>
          </wp:inline>
        </w:drawing>
      </w:r>
    </w:p>
    <w:p w14:paraId="5965AB28" w14:textId="6B537A34" w:rsidR="00A57459" w:rsidRPr="00A57459" w:rsidRDefault="00A57459" w:rsidP="00EA1A3B">
      <w:pPr>
        <w:keepNext/>
        <w:keepLines/>
        <w:spacing w:before="240"/>
        <w:jc w:val="center"/>
        <w:outlineLvl w:val="0"/>
        <w:rPr>
          <w:rFonts w:ascii="Arial" w:hAnsi="Arial" w:cs="Arial"/>
          <w:b/>
          <w:bCs/>
          <w:szCs w:val="22"/>
        </w:rPr>
      </w:pPr>
      <w:bookmarkStart w:id="1126" w:name="_Ref385416853"/>
      <w:bookmarkStart w:id="1127" w:name="_Ref407633536"/>
      <w:bookmarkStart w:id="1128" w:name="_Ref407633537"/>
      <w:bookmarkStart w:id="1129" w:name="_Toc443991289"/>
      <w:r w:rsidRPr="00A57459">
        <w:rPr>
          <w:rFonts w:ascii="Arial" w:hAnsi="Arial" w:cs="Arial"/>
          <w:b/>
          <w:bCs/>
          <w:szCs w:val="22"/>
        </w:rPr>
        <w:t xml:space="preserve">Figure </w:t>
      </w:r>
      <w:r w:rsidR="005370A3">
        <w:rPr>
          <w:rFonts w:ascii="Arial" w:hAnsi="Arial" w:cs="Arial"/>
          <w:b/>
          <w:bCs/>
          <w:noProof/>
          <w:szCs w:val="22"/>
        </w:rPr>
        <w:t>195</w:t>
      </w:r>
      <w:bookmarkEnd w:id="1126"/>
      <w:r w:rsidRPr="00A57459">
        <w:rPr>
          <w:rFonts w:ascii="Arial" w:hAnsi="Arial" w:cs="Arial"/>
          <w:b/>
          <w:bCs/>
          <w:szCs w:val="22"/>
        </w:rPr>
        <w:t>: Disabled Groups</w:t>
      </w:r>
      <w:bookmarkEnd w:id="1127"/>
      <w:bookmarkEnd w:id="1128"/>
      <w:bookmarkEnd w:id="1129"/>
    </w:p>
    <w:p w14:paraId="75294E20" w14:textId="15CE4D63" w:rsidR="00A57459" w:rsidRPr="00A57459" w:rsidRDefault="00A57459" w:rsidP="00A57459">
      <w:pPr>
        <w:spacing w:before="120" w:after="120"/>
        <w:rPr>
          <w:rFonts w:eastAsia="Calibri"/>
          <w:sz w:val="24"/>
        </w:rPr>
      </w:pPr>
      <w:r w:rsidRPr="00A57459">
        <w:rPr>
          <w:rFonts w:eastAsia="Calibri"/>
          <w:sz w:val="24"/>
        </w:rPr>
        <w:t>An API administrative user can manually create a new group by entering the following required fields: Group Name, Display Name, and Description (</w:t>
      </w:r>
      <w:r w:rsidR="005370A3" w:rsidRPr="005370A3">
        <w:rPr>
          <w:sz w:val="24"/>
        </w:rPr>
        <w:t xml:space="preserve">Figure </w:t>
      </w:r>
      <w:r w:rsidR="005370A3" w:rsidRPr="005370A3">
        <w:rPr>
          <w:noProof/>
          <w:sz w:val="24"/>
        </w:rPr>
        <w:t>196</w:t>
      </w:r>
      <w:r w:rsidRPr="00A57459">
        <w:rPr>
          <w:rFonts w:eastAsia="Calibri"/>
          <w:sz w:val="24"/>
        </w:rPr>
        <w:t xml:space="preserve">). This screen can be accessed by clicking on </w:t>
      </w:r>
      <w:r w:rsidRPr="00A57459">
        <w:rPr>
          <w:rFonts w:eastAsia="Calibri"/>
          <w:b/>
          <w:sz w:val="24"/>
        </w:rPr>
        <w:t>Create Group</w:t>
      </w:r>
      <w:r w:rsidRPr="00A57459">
        <w:rPr>
          <w:rFonts w:eastAsia="Calibri"/>
          <w:sz w:val="24"/>
        </w:rPr>
        <w:t xml:space="preserve"> from the Manage Groups sub.</w:t>
      </w:r>
    </w:p>
    <w:p w14:paraId="4CA71D08" w14:textId="73155F56" w:rsidR="00A57459" w:rsidRPr="00A57459" w:rsidRDefault="00A57459" w:rsidP="00A57459">
      <w:pPr>
        <w:jc w:val="center"/>
      </w:pPr>
      <w:r w:rsidRPr="00A57459">
        <w:rPr>
          <w:noProof/>
        </w:rPr>
        <w:drawing>
          <wp:inline distT="0" distB="0" distL="0" distR="0" wp14:anchorId="180CED91" wp14:editId="5BDB3263">
            <wp:extent cx="5463365" cy="1924050"/>
            <wp:effectExtent l="0" t="0" r="444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4"/>
                    <a:srcRect t="25857"/>
                    <a:stretch/>
                  </pic:blipFill>
                  <pic:spPr bwMode="auto">
                    <a:xfrm>
                      <a:off x="0" y="0"/>
                      <a:ext cx="5497895" cy="1936211"/>
                    </a:xfrm>
                    <a:prstGeom prst="rect">
                      <a:avLst/>
                    </a:prstGeom>
                    <a:ln>
                      <a:noFill/>
                    </a:ln>
                    <a:extLst>
                      <a:ext uri="{53640926-AAD7-44D8-BBD7-CCE9431645EC}">
                        <a14:shadowObscured xmlns:a14="http://schemas.microsoft.com/office/drawing/2010/main"/>
                      </a:ext>
                    </a:extLst>
                  </pic:spPr>
                </pic:pic>
              </a:graphicData>
            </a:graphic>
          </wp:inline>
        </w:drawing>
      </w:r>
    </w:p>
    <w:p w14:paraId="7E5B3683" w14:textId="2329246C" w:rsidR="00EA3856" w:rsidRPr="00EF36AA" w:rsidRDefault="00A57459" w:rsidP="00EA1A3B">
      <w:pPr>
        <w:keepNext/>
        <w:keepLines/>
        <w:spacing w:before="60" w:after="120" w:line="240" w:lineRule="atLeast"/>
        <w:jc w:val="center"/>
        <w:outlineLvl w:val="0"/>
        <w:rPr>
          <w:rFonts w:ascii="Arial" w:hAnsi="Arial" w:cs="Arial"/>
          <w:b/>
          <w:bCs/>
          <w:szCs w:val="22"/>
        </w:rPr>
      </w:pPr>
      <w:bookmarkStart w:id="1130" w:name="_Ref385416867"/>
      <w:bookmarkStart w:id="1131" w:name="_Toc443991290"/>
      <w:r w:rsidRPr="00A57459">
        <w:rPr>
          <w:rFonts w:ascii="Arial" w:hAnsi="Arial" w:cs="Arial"/>
          <w:b/>
          <w:bCs/>
          <w:szCs w:val="22"/>
        </w:rPr>
        <w:lastRenderedPageBreak/>
        <w:t xml:space="preserve">Figure </w:t>
      </w:r>
      <w:r w:rsidR="005370A3">
        <w:rPr>
          <w:rFonts w:ascii="Arial" w:hAnsi="Arial" w:cs="Arial"/>
          <w:b/>
          <w:bCs/>
          <w:noProof/>
          <w:szCs w:val="22"/>
        </w:rPr>
        <w:t>196</w:t>
      </w:r>
      <w:bookmarkEnd w:id="1130"/>
      <w:r w:rsidRPr="00A57459">
        <w:rPr>
          <w:rFonts w:ascii="Arial" w:hAnsi="Arial" w:cs="Arial"/>
          <w:b/>
          <w:bCs/>
          <w:szCs w:val="22"/>
        </w:rPr>
        <w:t>: Create Group</w:t>
      </w:r>
      <w:bookmarkEnd w:id="1131"/>
    </w:p>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A57459" w:rsidRPr="00A57459" w14:paraId="52F9B15D" w14:textId="77777777" w:rsidTr="00096365">
        <w:trPr>
          <w:jc w:val="center"/>
        </w:trPr>
        <w:tc>
          <w:tcPr>
            <w:tcW w:w="6210" w:type="dxa"/>
            <w:shd w:val="clear" w:color="auto" w:fill="F2F2F2"/>
            <w:tcMar>
              <w:top w:w="14" w:type="dxa"/>
              <w:left w:w="130" w:type="dxa"/>
              <w:bottom w:w="14" w:type="dxa"/>
              <w:right w:w="130" w:type="dxa"/>
            </w:tcMar>
          </w:tcPr>
          <w:p w14:paraId="54CCE1A7" w14:textId="77777777" w:rsidR="00A57459" w:rsidRPr="00A57459" w:rsidRDefault="00A57459" w:rsidP="00A57459">
            <w:pPr>
              <w:tabs>
                <w:tab w:val="left" w:pos="360"/>
              </w:tabs>
              <w:contextualSpacing/>
              <w:rPr>
                <w:rFonts w:eastAsia="Calibri"/>
                <w:b/>
                <w:szCs w:val="22"/>
              </w:rPr>
            </w:pPr>
            <w:r w:rsidRPr="00A57459">
              <w:rPr>
                <w:rFonts w:eastAsia="Calibri"/>
                <w:b/>
                <w:szCs w:val="22"/>
              </w:rPr>
              <w:t>Key</w:t>
            </w:r>
          </w:p>
        </w:tc>
      </w:tr>
      <w:tr w:rsidR="00A57459" w:rsidRPr="00A57459" w14:paraId="4C3FE4DF" w14:textId="77777777" w:rsidTr="00096365">
        <w:trPr>
          <w:jc w:val="center"/>
        </w:trPr>
        <w:tc>
          <w:tcPr>
            <w:tcW w:w="6210" w:type="dxa"/>
            <w:shd w:val="clear" w:color="auto" w:fill="F2F2F2"/>
            <w:tcMar>
              <w:top w:w="14" w:type="dxa"/>
              <w:left w:w="130" w:type="dxa"/>
              <w:bottom w:w="14" w:type="dxa"/>
              <w:right w:w="130" w:type="dxa"/>
            </w:tcMar>
          </w:tcPr>
          <w:p w14:paraId="501613A0" w14:textId="77777777" w:rsidR="00A57459" w:rsidRPr="00A57459" w:rsidRDefault="00A57459" w:rsidP="00644E86">
            <w:pPr>
              <w:numPr>
                <w:ilvl w:val="0"/>
                <w:numId w:val="85"/>
              </w:numPr>
              <w:tabs>
                <w:tab w:val="left" w:pos="360"/>
              </w:tabs>
              <w:spacing w:after="200" w:line="276" w:lineRule="auto"/>
              <w:contextualSpacing/>
              <w:rPr>
                <w:rFonts w:eastAsia="Calibri"/>
                <w:b/>
                <w:bCs/>
                <w:iCs/>
                <w:kern w:val="32"/>
                <w:sz w:val="28"/>
                <w:szCs w:val="22"/>
              </w:rPr>
            </w:pPr>
            <w:r w:rsidRPr="00A57459">
              <w:rPr>
                <w:rFonts w:eastAsia="Calibri"/>
                <w:szCs w:val="22"/>
              </w:rPr>
              <w:t>Required Fields</w:t>
            </w:r>
          </w:p>
          <w:p w14:paraId="79FBCEF7" w14:textId="77777777" w:rsidR="00A57459" w:rsidRPr="00A57459" w:rsidRDefault="00A57459" w:rsidP="00644E86">
            <w:pPr>
              <w:numPr>
                <w:ilvl w:val="0"/>
                <w:numId w:val="85"/>
              </w:numPr>
              <w:tabs>
                <w:tab w:val="left" w:pos="360"/>
              </w:tabs>
              <w:spacing w:after="200" w:line="276" w:lineRule="auto"/>
              <w:contextualSpacing/>
              <w:rPr>
                <w:rFonts w:eastAsia="Calibri"/>
                <w:b/>
                <w:bCs/>
                <w:iCs/>
                <w:kern w:val="32"/>
                <w:sz w:val="28"/>
                <w:szCs w:val="22"/>
              </w:rPr>
            </w:pPr>
            <w:r w:rsidRPr="00A57459">
              <w:rPr>
                <w:rFonts w:eastAsia="Calibri"/>
                <w:szCs w:val="22"/>
              </w:rPr>
              <w:t>Submit</w:t>
            </w:r>
          </w:p>
        </w:tc>
      </w:tr>
    </w:tbl>
    <w:p w14:paraId="00586070" w14:textId="77777777" w:rsidR="00A57459" w:rsidRPr="00A57459" w:rsidRDefault="00A57459" w:rsidP="00D17958">
      <w:pPr>
        <w:pStyle w:val="Heading5"/>
        <w:numPr>
          <w:ilvl w:val="0"/>
          <w:numId w:val="0"/>
        </w:numPr>
      </w:pPr>
      <w:bookmarkStart w:id="1132" w:name="_3.2.2.4.5._Manage_Facilities"/>
      <w:bookmarkStart w:id="1133" w:name="_Toc462413035"/>
      <w:bookmarkEnd w:id="1132"/>
      <w:r w:rsidRPr="00A57459">
        <w:t>3.2.2.4.5. Manage Facilities</w:t>
      </w:r>
      <w:bookmarkEnd w:id="1133"/>
    </w:p>
    <w:p w14:paraId="59785CC3" w14:textId="6F5B564E" w:rsidR="00A57459" w:rsidRPr="00F0422D" w:rsidRDefault="00A57459" w:rsidP="00A77350">
      <w:pPr>
        <w:rPr>
          <w:sz w:val="24"/>
        </w:rPr>
      </w:pPr>
      <w:r w:rsidRPr="00A57459">
        <w:rPr>
          <w:rFonts w:eastAsia="Calibri"/>
          <w:sz w:val="24"/>
        </w:rPr>
        <w:t xml:space="preserve">API administrative users can access the </w:t>
      </w:r>
      <w:r w:rsidRPr="00A57459">
        <w:rPr>
          <w:rFonts w:eastAsia="Calibri"/>
          <w:b/>
          <w:sz w:val="24"/>
        </w:rPr>
        <w:t>Manage Facilities</w:t>
      </w:r>
      <w:r w:rsidRPr="00A57459">
        <w:rPr>
          <w:rFonts w:eastAsia="Calibri"/>
          <w:sz w:val="24"/>
        </w:rPr>
        <w:t xml:space="preserve"> screen which </w:t>
      </w:r>
      <w:r w:rsidRPr="00F0422D">
        <w:rPr>
          <w:rFonts w:eastAsia="Calibri"/>
          <w:sz w:val="24"/>
        </w:rPr>
        <w:t>allows them to view the list of the existing facilities (</w:t>
      </w:r>
      <w:r w:rsidR="005370A3" w:rsidRPr="005370A3">
        <w:rPr>
          <w:sz w:val="24"/>
        </w:rPr>
        <w:t xml:space="preserve">Figure </w:t>
      </w:r>
      <w:r w:rsidR="005370A3" w:rsidRPr="005370A3">
        <w:rPr>
          <w:noProof/>
          <w:sz w:val="24"/>
        </w:rPr>
        <w:t>197</w:t>
      </w:r>
      <w:r w:rsidRPr="00F0422D">
        <w:rPr>
          <w:rFonts w:eastAsia="Calibri"/>
          <w:sz w:val="24"/>
        </w:rPr>
        <w:t>) on the system and to create a facility (</w:t>
      </w:r>
      <w:r w:rsidR="005370A3" w:rsidRPr="005370A3">
        <w:rPr>
          <w:sz w:val="24"/>
        </w:rPr>
        <w:t xml:space="preserve">Figure </w:t>
      </w:r>
      <w:r w:rsidR="005370A3" w:rsidRPr="005370A3">
        <w:rPr>
          <w:noProof/>
          <w:sz w:val="24"/>
        </w:rPr>
        <w:t>198</w:t>
      </w:r>
      <w:r w:rsidRPr="00F0422D">
        <w:rPr>
          <w:rFonts w:eastAsia="Calibri"/>
          <w:sz w:val="24"/>
        </w:rPr>
        <w:t xml:space="preserve">). </w:t>
      </w:r>
      <w:r w:rsidR="00A77350" w:rsidRPr="00F0422D">
        <w:rPr>
          <w:rFonts w:eastAsia="Calibri"/>
          <w:sz w:val="24"/>
        </w:rPr>
        <w:t xml:space="preserve">A search box is provided in each tab of the Manage Facilities for users to search for an </w:t>
      </w:r>
      <w:r w:rsidR="004159CC" w:rsidRPr="00F0422D">
        <w:rPr>
          <w:rFonts w:eastAsia="Calibri"/>
          <w:sz w:val="24"/>
        </w:rPr>
        <w:t>existing</w:t>
      </w:r>
      <w:r w:rsidR="00A77350" w:rsidRPr="00F0422D">
        <w:rPr>
          <w:rFonts w:eastAsia="Calibri"/>
          <w:sz w:val="24"/>
        </w:rPr>
        <w:t xml:space="preserve"> facility.</w:t>
      </w:r>
      <w:r w:rsidR="00A77350" w:rsidRPr="00F0422D">
        <w:rPr>
          <w:sz w:val="24"/>
        </w:rPr>
        <w:t xml:space="preserve"> </w:t>
      </w:r>
    </w:p>
    <w:p w14:paraId="798B87E5" w14:textId="6EA8202D" w:rsidR="00A57459" w:rsidRPr="00A57459" w:rsidRDefault="00A57459" w:rsidP="00A57459">
      <w:pPr>
        <w:spacing w:before="60" w:after="120" w:line="240" w:lineRule="atLeast"/>
        <w:rPr>
          <w:rFonts w:eastAsia="Calibri"/>
          <w:sz w:val="24"/>
        </w:rPr>
      </w:pPr>
      <w:r w:rsidRPr="00A57459">
        <w:rPr>
          <w:rFonts w:eastAsia="Calibri"/>
          <w:sz w:val="24"/>
        </w:rPr>
        <w:t xml:space="preserve">To access the Manage Facilities, follow the </w:t>
      </w:r>
      <w:r w:rsidR="00826808">
        <w:rPr>
          <w:rFonts w:eastAsia="Calibri"/>
          <w:sz w:val="24"/>
        </w:rPr>
        <w:t>steps below</w:t>
      </w:r>
      <w:r w:rsidRPr="00A57459">
        <w:rPr>
          <w:rFonts w:eastAsia="Calibri"/>
          <w:sz w:val="24"/>
        </w:rPr>
        <w:t>:</w:t>
      </w:r>
    </w:p>
    <w:p w14:paraId="78E9495C" w14:textId="77777777" w:rsidR="00A57459" w:rsidRPr="00A57459" w:rsidRDefault="00A57459" w:rsidP="00644E86">
      <w:pPr>
        <w:numPr>
          <w:ilvl w:val="0"/>
          <w:numId w:val="87"/>
        </w:numPr>
        <w:spacing w:before="60" w:after="120" w:line="240" w:lineRule="atLeast"/>
        <w:contextualSpacing/>
        <w:rPr>
          <w:rFonts w:eastAsia="Calibri"/>
          <w:sz w:val="24"/>
        </w:rPr>
      </w:pPr>
      <w:r w:rsidRPr="00A57459">
        <w:rPr>
          <w:rFonts w:eastAsia="Calibri"/>
          <w:sz w:val="24"/>
        </w:rPr>
        <w:t>Log into the API Administration Panel.</w:t>
      </w:r>
    </w:p>
    <w:p w14:paraId="28B0414A" w14:textId="77777777" w:rsidR="00A57459" w:rsidRPr="00A57459" w:rsidRDefault="00A57459" w:rsidP="00644E86">
      <w:pPr>
        <w:numPr>
          <w:ilvl w:val="0"/>
          <w:numId w:val="87"/>
        </w:numPr>
        <w:spacing w:before="60" w:after="120" w:line="240" w:lineRule="atLeast"/>
        <w:contextualSpacing/>
        <w:rPr>
          <w:rFonts w:eastAsia="Calibri"/>
          <w:sz w:val="24"/>
        </w:rPr>
      </w:pPr>
      <w:r w:rsidRPr="00A57459">
        <w:rPr>
          <w:rFonts w:eastAsia="Calibri"/>
          <w:sz w:val="24"/>
        </w:rPr>
        <w:t>Click on the Administration header.</w:t>
      </w:r>
      <w:r w:rsidRPr="00A57459">
        <w:rPr>
          <w:sz w:val="24"/>
        </w:rPr>
        <w:t xml:space="preserve"> </w:t>
      </w:r>
    </w:p>
    <w:p w14:paraId="0CC578E5" w14:textId="77777777" w:rsidR="00A57459" w:rsidRDefault="00A57459" w:rsidP="00644E86">
      <w:pPr>
        <w:numPr>
          <w:ilvl w:val="0"/>
          <w:numId w:val="87"/>
        </w:numPr>
        <w:spacing w:before="60" w:after="120" w:line="240" w:lineRule="atLeast"/>
        <w:contextualSpacing/>
        <w:rPr>
          <w:sz w:val="24"/>
        </w:rPr>
      </w:pPr>
      <w:r w:rsidRPr="00A57459">
        <w:rPr>
          <w:sz w:val="24"/>
        </w:rPr>
        <w:t xml:space="preserve">Click on the </w:t>
      </w:r>
      <w:r w:rsidRPr="00A57459">
        <w:rPr>
          <w:b/>
          <w:sz w:val="24"/>
        </w:rPr>
        <w:t xml:space="preserve">Manage Facilities </w:t>
      </w:r>
      <w:r w:rsidRPr="00A57459">
        <w:rPr>
          <w:sz w:val="24"/>
        </w:rPr>
        <w:t>link under the Administration.</w:t>
      </w:r>
    </w:p>
    <w:p w14:paraId="0328ECFE" w14:textId="77777777" w:rsidR="00BE19D4" w:rsidRDefault="00BE19D4" w:rsidP="00BE19D4">
      <w:pPr>
        <w:spacing w:before="60" w:after="120" w:line="240" w:lineRule="atLeast"/>
        <w:contextualSpacing/>
        <w:rPr>
          <w:sz w:val="24"/>
        </w:rPr>
      </w:pPr>
    </w:p>
    <w:p w14:paraId="07ADB3F9" w14:textId="77777777" w:rsidR="00BE19D4" w:rsidRDefault="00BE19D4" w:rsidP="00BE19D4">
      <w:pPr>
        <w:spacing w:before="60" w:after="120" w:line="240" w:lineRule="atLeast"/>
        <w:contextualSpacing/>
        <w:rPr>
          <w:sz w:val="24"/>
        </w:rPr>
      </w:pPr>
    </w:p>
    <w:p w14:paraId="0EBBA7D6" w14:textId="5A3809E1" w:rsidR="00A57459" w:rsidRPr="00BE19D4" w:rsidRDefault="00BE19D4" w:rsidP="00BE19D4">
      <w:pPr>
        <w:spacing w:before="60" w:after="120" w:line="240" w:lineRule="atLeast"/>
        <w:contextualSpacing/>
        <w:jc w:val="center"/>
        <w:rPr>
          <w:sz w:val="24"/>
        </w:rPr>
      </w:pPr>
      <w:r>
        <w:rPr>
          <w:noProof/>
        </w:rPr>
        <w:drawing>
          <wp:inline distT="0" distB="0" distL="0" distR="0" wp14:anchorId="3C2F71B4" wp14:editId="20B1A052">
            <wp:extent cx="5538521" cy="2082652"/>
            <wp:effectExtent l="0" t="0" r="508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5"/>
                    <a:srcRect l="3579" t="23557" r="4650" b="20126"/>
                    <a:stretch/>
                  </pic:blipFill>
                  <pic:spPr bwMode="auto">
                    <a:xfrm>
                      <a:off x="0" y="0"/>
                      <a:ext cx="5552916" cy="2088065"/>
                    </a:xfrm>
                    <a:prstGeom prst="rect">
                      <a:avLst/>
                    </a:prstGeom>
                    <a:ln>
                      <a:noFill/>
                    </a:ln>
                    <a:extLst>
                      <a:ext uri="{53640926-AAD7-44D8-BBD7-CCE9431645EC}">
                        <a14:shadowObscured xmlns:a14="http://schemas.microsoft.com/office/drawing/2010/main"/>
                      </a:ext>
                    </a:extLst>
                  </pic:spPr>
                </pic:pic>
              </a:graphicData>
            </a:graphic>
          </wp:inline>
        </w:drawing>
      </w:r>
    </w:p>
    <w:p w14:paraId="50226A86" w14:textId="7A6799ED" w:rsidR="00A57459" w:rsidRPr="00A57459" w:rsidRDefault="00A57459" w:rsidP="00EA1A3B">
      <w:pPr>
        <w:keepNext/>
        <w:keepLines/>
        <w:spacing w:before="240"/>
        <w:jc w:val="center"/>
        <w:outlineLvl w:val="0"/>
        <w:rPr>
          <w:rFonts w:ascii="Arial" w:hAnsi="Arial" w:cs="Arial"/>
          <w:b/>
          <w:bCs/>
          <w:szCs w:val="22"/>
        </w:rPr>
      </w:pPr>
      <w:bookmarkStart w:id="1134" w:name="_Ref385417593"/>
      <w:bookmarkStart w:id="1135" w:name="_Ref407633554"/>
      <w:bookmarkStart w:id="1136" w:name="_Toc443991291"/>
      <w:r w:rsidRPr="00A57459">
        <w:rPr>
          <w:rFonts w:ascii="Arial" w:hAnsi="Arial" w:cs="Arial"/>
          <w:b/>
          <w:bCs/>
          <w:szCs w:val="22"/>
        </w:rPr>
        <w:t xml:space="preserve">Figure </w:t>
      </w:r>
      <w:r w:rsidR="005370A3">
        <w:rPr>
          <w:rFonts w:ascii="Arial" w:hAnsi="Arial" w:cs="Arial"/>
          <w:b/>
          <w:bCs/>
          <w:noProof/>
          <w:szCs w:val="22"/>
        </w:rPr>
        <w:t>197</w:t>
      </w:r>
      <w:bookmarkEnd w:id="1134"/>
      <w:r w:rsidRPr="00A57459">
        <w:rPr>
          <w:rFonts w:ascii="Arial" w:hAnsi="Arial" w:cs="Arial"/>
          <w:b/>
          <w:bCs/>
          <w:szCs w:val="22"/>
        </w:rPr>
        <w:t>:  Existing Facilities</w:t>
      </w:r>
      <w:bookmarkEnd w:id="1135"/>
      <w:bookmarkEnd w:id="1136"/>
    </w:p>
    <w:p w14:paraId="5D4F51D8" w14:textId="536754E7" w:rsidR="00A57459" w:rsidRDefault="00A57459" w:rsidP="00A57459">
      <w:pPr>
        <w:spacing w:before="120" w:after="120"/>
        <w:rPr>
          <w:rFonts w:eastAsia="Calibri"/>
          <w:sz w:val="24"/>
        </w:rPr>
      </w:pPr>
      <w:r w:rsidRPr="00A57459">
        <w:rPr>
          <w:rFonts w:eastAsia="Calibri"/>
          <w:sz w:val="24"/>
        </w:rPr>
        <w:t>An API administrative user can manually create a facility by entering the Facility Name (</w:t>
      </w:r>
      <w:r w:rsidR="005370A3" w:rsidRPr="005370A3">
        <w:rPr>
          <w:sz w:val="24"/>
        </w:rPr>
        <w:t xml:space="preserve">Figure </w:t>
      </w:r>
      <w:r w:rsidR="005370A3" w:rsidRPr="005370A3">
        <w:rPr>
          <w:noProof/>
          <w:sz w:val="24"/>
        </w:rPr>
        <w:t>198</w:t>
      </w:r>
      <w:r w:rsidRPr="00A57459">
        <w:rPr>
          <w:rFonts w:eastAsia="Calibri"/>
          <w:sz w:val="24"/>
        </w:rPr>
        <w:t xml:space="preserve">). This screen can be accessed by clicking on </w:t>
      </w:r>
      <w:r w:rsidRPr="00A57459">
        <w:rPr>
          <w:rFonts w:eastAsia="Calibri"/>
          <w:b/>
          <w:sz w:val="24"/>
        </w:rPr>
        <w:t>Create Facility</w:t>
      </w:r>
      <w:r w:rsidRPr="00A57459">
        <w:rPr>
          <w:rFonts w:eastAsia="Calibri"/>
          <w:sz w:val="24"/>
        </w:rPr>
        <w:t xml:space="preserve"> from the Manage Facilities sub.</w:t>
      </w:r>
    </w:p>
    <w:p w14:paraId="4703BDBC" w14:textId="513793D9" w:rsidR="00A57459" w:rsidRPr="00BE19D4" w:rsidRDefault="00BE19D4" w:rsidP="00BE19D4">
      <w:pPr>
        <w:spacing w:before="120" w:after="120"/>
        <w:jc w:val="center"/>
        <w:rPr>
          <w:rFonts w:eastAsia="Calibri"/>
          <w:sz w:val="24"/>
        </w:rPr>
      </w:pPr>
      <w:r>
        <w:rPr>
          <w:noProof/>
        </w:rPr>
        <w:drawing>
          <wp:inline distT="0" distB="0" distL="0" distR="0" wp14:anchorId="03076051" wp14:editId="14CE8100">
            <wp:extent cx="5464810" cy="1967024"/>
            <wp:effectExtent l="0" t="0" r="254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6"/>
                    <a:srcRect l="30235" t="36451" r="8945" b="28748"/>
                    <a:stretch/>
                  </pic:blipFill>
                  <pic:spPr bwMode="auto">
                    <a:xfrm>
                      <a:off x="0" y="0"/>
                      <a:ext cx="5500907" cy="1980017"/>
                    </a:xfrm>
                    <a:prstGeom prst="rect">
                      <a:avLst/>
                    </a:prstGeom>
                    <a:ln>
                      <a:noFill/>
                    </a:ln>
                    <a:extLst>
                      <a:ext uri="{53640926-AAD7-44D8-BBD7-CCE9431645EC}">
                        <a14:shadowObscured xmlns:a14="http://schemas.microsoft.com/office/drawing/2010/main"/>
                      </a:ext>
                    </a:extLst>
                  </pic:spPr>
                </pic:pic>
              </a:graphicData>
            </a:graphic>
          </wp:inline>
        </w:drawing>
      </w:r>
    </w:p>
    <w:p w14:paraId="7592AF35" w14:textId="449866F6" w:rsidR="00A57459" w:rsidRPr="00A57459" w:rsidRDefault="00A57459" w:rsidP="00EA1A3B">
      <w:pPr>
        <w:keepNext/>
        <w:keepLines/>
        <w:spacing w:before="240"/>
        <w:jc w:val="center"/>
        <w:outlineLvl w:val="0"/>
        <w:rPr>
          <w:rFonts w:ascii="Arial" w:hAnsi="Arial" w:cs="Arial"/>
          <w:b/>
          <w:bCs/>
          <w:szCs w:val="22"/>
        </w:rPr>
      </w:pPr>
      <w:bookmarkStart w:id="1137" w:name="_Ref385417660"/>
      <w:bookmarkStart w:id="1138" w:name="_Ref407633562"/>
      <w:bookmarkStart w:id="1139" w:name="_Toc443991292"/>
      <w:r w:rsidRPr="00A57459">
        <w:rPr>
          <w:rFonts w:ascii="Arial" w:hAnsi="Arial" w:cs="Arial"/>
          <w:b/>
          <w:bCs/>
          <w:szCs w:val="22"/>
        </w:rPr>
        <w:lastRenderedPageBreak/>
        <w:t xml:space="preserve">Figure </w:t>
      </w:r>
      <w:r w:rsidR="005370A3">
        <w:rPr>
          <w:rFonts w:ascii="Arial" w:hAnsi="Arial" w:cs="Arial"/>
          <w:b/>
          <w:bCs/>
          <w:noProof/>
          <w:szCs w:val="22"/>
        </w:rPr>
        <w:t>198</w:t>
      </w:r>
      <w:bookmarkEnd w:id="1137"/>
      <w:r w:rsidRPr="00A57459">
        <w:rPr>
          <w:rFonts w:ascii="Arial" w:hAnsi="Arial" w:cs="Arial"/>
          <w:b/>
          <w:bCs/>
          <w:szCs w:val="22"/>
        </w:rPr>
        <w:t>: Create Facility</w:t>
      </w:r>
      <w:bookmarkEnd w:id="1138"/>
      <w:bookmarkEnd w:id="1139"/>
    </w:p>
    <w:p w14:paraId="17588343" w14:textId="77777777" w:rsidR="00A57459" w:rsidRPr="00A57459" w:rsidRDefault="00A57459" w:rsidP="00A57459"/>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A57459" w:rsidRPr="00A57459" w14:paraId="3C062F5C" w14:textId="77777777" w:rsidTr="00096365">
        <w:trPr>
          <w:jc w:val="center"/>
        </w:trPr>
        <w:tc>
          <w:tcPr>
            <w:tcW w:w="6210" w:type="dxa"/>
            <w:shd w:val="clear" w:color="auto" w:fill="F2F2F2"/>
            <w:tcMar>
              <w:top w:w="14" w:type="dxa"/>
              <w:left w:w="130" w:type="dxa"/>
              <w:bottom w:w="14" w:type="dxa"/>
              <w:right w:w="130" w:type="dxa"/>
            </w:tcMar>
          </w:tcPr>
          <w:p w14:paraId="39B05052" w14:textId="77777777" w:rsidR="00A57459" w:rsidRPr="00A57459" w:rsidRDefault="00A57459" w:rsidP="00A57459">
            <w:pPr>
              <w:tabs>
                <w:tab w:val="left" w:pos="360"/>
              </w:tabs>
              <w:contextualSpacing/>
              <w:rPr>
                <w:rFonts w:eastAsia="Calibri"/>
                <w:b/>
                <w:szCs w:val="22"/>
              </w:rPr>
            </w:pPr>
            <w:r w:rsidRPr="00A57459">
              <w:rPr>
                <w:rFonts w:eastAsia="Calibri"/>
                <w:b/>
                <w:szCs w:val="22"/>
              </w:rPr>
              <w:t>Key</w:t>
            </w:r>
          </w:p>
        </w:tc>
      </w:tr>
      <w:tr w:rsidR="00A57459" w:rsidRPr="00A57459" w14:paraId="38572A30" w14:textId="77777777" w:rsidTr="00096365">
        <w:trPr>
          <w:jc w:val="center"/>
        </w:trPr>
        <w:tc>
          <w:tcPr>
            <w:tcW w:w="6210" w:type="dxa"/>
            <w:shd w:val="clear" w:color="auto" w:fill="F2F2F2"/>
            <w:tcMar>
              <w:top w:w="14" w:type="dxa"/>
              <w:left w:w="130" w:type="dxa"/>
              <w:bottom w:w="14" w:type="dxa"/>
              <w:right w:w="130" w:type="dxa"/>
            </w:tcMar>
          </w:tcPr>
          <w:p w14:paraId="5453A088" w14:textId="77777777" w:rsidR="00A57459" w:rsidRPr="00A57459" w:rsidRDefault="00A57459" w:rsidP="00644E86">
            <w:pPr>
              <w:numPr>
                <w:ilvl w:val="0"/>
                <w:numId w:val="86"/>
              </w:numPr>
              <w:tabs>
                <w:tab w:val="left" w:pos="360"/>
              </w:tabs>
              <w:spacing w:after="200" w:line="276" w:lineRule="auto"/>
              <w:contextualSpacing/>
              <w:rPr>
                <w:rFonts w:eastAsia="Calibri"/>
                <w:b/>
                <w:bCs/>
                <w:iCs/>
                <w:kern w:val="32"/>
                <w:sz w:val="28"/>
                <w:szCs w:val="22"/>
              </w:rPr>
            </w:pPr>
            <w:r w:rsidRPr="00A57459">
              <w:rPr>
                <w:rFonts w:eastAsia="Calibri"/>
                <w:szCs w:val="22"/>
              </w:rPr>
              <w:t>Required Fields</w:t>
            </w:r>
          </w:p>
          <w:p w14:paraId="27425F85" w14:textId="77777777" w:rsidR="00A57459" w:rsidRPr="00A57459" w:rsidRDefault="00A57459" w:rsidP="00644E86">
            <w:pPr>
              <w:numPr>
                <w:ilvl w:val="0"/>
                <w:numId w:val="86"/>
              </w:numPr>
              <w:tabs>
                <w:tab w:val="left" w:pos="360"/>
              </w:tabs>
              <w:spacing w:after="200" w:line="276" w:lineRule="auto"/>
              <w:contextualSpacing/>
              <w:rPr>
                <w:rFonts w:eastAsia="Calibri"/>
                <w:b/>
                <w:bCs/>
                <w:iCs/>
                <w:kern w:val="32"/>
                <w:sz w:val="28"/>
                <w:szCs w:val="22"/>
              </w:rPr>
            </w:pPr>
            <w:r w:rsidRPr="00A57459">
              <w:rPr>
                <w:rFonts w:eastAsia="Calibri"/>
                <w:szCs w:val="22"/>
              </w:rPr>
              <w:t>Submit</w:t>
            </w:r>
          </w:p>
        </w:tc>
      </w:tr>
    </w:tbl>
    <w:p w14:paraId="56AD1763" w14:textId="77777777" w:rsidR="00A57459" w:rsidRPr="00A57459" w:rsidRDefault="00A57459" w:rsidP="00941EA8">
      <w:pPr>
        <w:pStyle w:val="Heading4"/>
        <w:ind w:left="0" w:firstLine="0"/>
      </w:pPr>
      <w:bookmarkStart w:id="1140" w:name="_3.2.2.5._User_Settings"/>
      <w:bookmarkStart w:id="1141" w:name="_Toc462413036"/>
      <w:bookmarkEnd w:id="1140"/>
      <w:r w:rsidRPr="00A57459">
        <w:t>3.2.2.5. User Settings</w:t>
      </w:r>
      <w:bookmarkEnd w:id="1141"/>
    </w:p>
    <w:p w14:paraId="49671A2B" w14:textId="7DCD2946" w:rsidR="00A57459" w:rsidRPr="003E4D79" w:rsidRDefault="00A57459" w:rsidP="00AE5535">
      <w:pPr>
        <w:rPr>
          <w:sz w:val="24"/>
        </w:rPr>
      </w:pPr>
      <w:r w:rsidRPr="00A57459">
        <w:rPr>
          <w:rFonts w:eastAsia="Calibri"/>
          <w:sz w:val="24"/>
        </w:rPr>
        <w:t xml:space="preserve">API administrative users can access the </w:t>
      </w:r>
      <w:r w:rsidRPr="00A57459">
        <w:rPr>
          <w:rFonts w:eastAsia="Calibri"/>
          <w:b/>
          <w:sz w:val="24"/>
        </w:rPr>
        <w:t>User Settings</w:t>
      </w:r>
      <w:r w:rsidRPr="00A57459">
        <w:rPr>
          <w:rFonts w:eastAsia="Calibri"/>
          <w:sz w:val="24"/>
        </w:rPr>
        <w:t xml:space="preserve"> screen which allows them to view the list of the </w:t>
      </w:r>
      <w:r w:rsidRPr="003E4D79">
        <w:rPr>
          <w:rFonts w:eastAsia="Calibri"/>
          <w:sz w:val="24"/>
        </w:rPr>
        <w:t>authorized applications (</w:t>
      </w:r>
      <w:r w:rsidR="005370A3" w:rsidRPr="005370A3">
        <w:rPr>
          <w:sz w:val="24"/>
        </w:rPr>
        <w:t xml:space="preserve">Figure </w:t>
      </w:r>
      <w:r w:rsidR="005370A3" w:rsidRPr="005370A3">
        <w:rPr>
          <w:noProof/>
          <w:sz w:val="24"/>
        </w:rPr>
        <w:t>199</w:t>
      </w:r>
      <w:r w:rsidRPr="003E4D79">
        <w:rPr>
          <w:rFonts w:eastAsia="Calibri"/>
          <w:sz w:val="24"/>
        </w:rPr>
        <w:t>) and the detailed account information (</w:t>
      </w:r>
      <w:r w:rsidR="005370A3" w:rsidRPr="005370A3">
        <w:rPr>
          <w:sz w:val="24"/>
        </w:rPr>
        <w:t xml:space="preserve">Figure </w:t>
      </w:r>
      <w:r w:rsidR="005370A3" w:rsidRPr="005370A3">
        <w:rPr>
          <w:noProof/>
          <w:sz w:val="24"/>
        </w:rPr>
        <w:t>200</w:t>
      </w:r>
      <w:r w:rsidRPr="003E4D79">
        <w:rPr>
          <w:rFonts w:eastAsia="Calibri"/>
          <w:sz w:val="24"/>
        </w:rPr>
        <w:t>) on the system.</w:t>
      </w:r>
      <w:r w:rsidR="00AE5535" w:rsidRPr="003E4D79">
        <w:rPr>
          <w:rFonts w:eastAsia="Calibri"/>
          <w:sz w:val="24"/>
        </w:rPr>
        <w:t xml:space="preserve"> A search box</w:t>
      </w:r>
      <w:r w:rsidR="009A4E41" w:rsidRPr="003E4D79">
        <w:rPr>
          <w:rFonts w:eastAsia="Calibri"/>
          <w:sz w:val="24"/>
        </w:rPr>
        <w:t xml:space="preserve"> is provided in the Authorized Application List tab</w:t>
      </w:r>
      <w:r w:rsidR="00AE5535" w:rsidRPr="003E4D79">
        <w:rPr>
          <w:rFonts w:eastAsia="Calibri"/>
          <w:sz w:val="24"/>
        </w:rPr>
        <w:t xml:space="preserve"> for users to find </w:t>
      </w:r>
      <w:r w:rsidR="009A4E41" w:rsidRPr="003E4D79">
        <w:rPr>
          <w:rFonts w:eastAsia="Calibri"/>
          <w:sz w:val="24"/>
        </w:rPr>
        <w:t xml:space="preserve">an </w:t>
      </w:r>
      <w:r w:rsidR="0059418B" w:rsidRPr="003E4D79">
        <w:rPr>
          <w:rFonts w:eastAsia="Calibri"/>
          <w:sz w:val="24"/>
        </w:rPr>
        <w:t xml:space="preserve">authorized </w:t>
      </w:r>
      <w:r w:rsidR="00AE5535" w:rsidRPr="003E4D79">
        <w:rPr>
          <w:rFonts w:eastAsia="Calibri"/>
          <w:sz w:val="24"/>
        </w:rPr>
        <w:t>application(s).</w:t>
      </w:r>
      <w:r w:rsidR="00AE5535" w:rsidRPr="003E4D79">
        <w:rPr>
          <w:sz w:val="24"/>
        </w:rPr>
        <w:t xml:space="preserve"> </w:t>
      </w:r>
    </w:p>
    <w:p w14:paraId="1363AF01" w14:textId="3F824BA6" w:rsidR="00A57459" w:rsidRPr="00A57459" w:rsidRDefault="00A57459" w:rsidP="00A57459">
      <w:pPr>
        <w:spacing w:before="60" w:after="120" w:line="240" w:lineRule="atLeast"/>
        <w:rPr>
          <w:rFonts w:eastAsia="Calibri"/>
          <w:sz w:val="24"/>
        </w:rPr>
      </w:pPr>
      <w:r w:rsidRPr="00A57459">
        <w:rPr>
          <w:rFonts w:eastAsia="Calibri"/>
          <w:sz w:val="24"/>
        </w:rPr>
        <w:t xml:space="preserve">To access the User Settings, follow the </w:t>
      </w:r>
      <w:r w:rsidR="00826808">
        <w:rPr>
          <w:rFonts w:eastAsia="Calibri"/>
          <w:sz w:val="24"/>
        </w:rPr>
        <w:t>steps below</w:t>
      </w:r>
      <w:r w:rsidRPr="00A57459">
        <w:rPr>
          <w:rFonts w:eastAsia="Calibri"/>
          <w:sz w:val="24"/>
        </w:rPr>
        <w:t>:</w:t>
      </w:r>
    </w:p>
    <w:p w14:paraId="723D627F" w14:textId="77777777" w:rsidR="00A57459" w:rsidRPr="00A57459" w:rsidRDefault="00A57459" w:rsidP="00644E86">
      <w:pPr>
        <w:numPr>
          <w:ilvl w:val="0"/>
          <w:numId w:val="89"/>
        </w:numPr>
        <w:spacing w:before="60" w:after="120" w:line="240" w:lineRule="atLeast"/>
        <w:contextualSpacing/>
        <w:rPr>
          <w:rFonts w:eastAsia="Calibri"/>
          <w:sz w:val="24"/>
        </w:rPr>
      </w:pPr>
      <w:r w:rsidRPr="00A57459">
        <w:rPr>
          <w:rFonts w:eastAsia="Calibri"/>
          <w:sz w:val="24"/>
        </w:rPr>
        <w:t>Log into the API Administration Panel.</w:t>
      </w:r>
    </w:p>
    <w:p w14:paraId="37F897A0" w14:textId="77777777" w:rsidR="00A57459" w:rsidRPr="00A57459" w:rsidRDefault="00A57459" w:rsidP="00644E86">
      <w:pPr>
        <w:numPr>
          <w:ilvl w:val="0"/>
          <w:numId w:val="89"/>
        </w:numPr>
        <w:spacing w:before="60" w:after="120" w:line="240" w:lineRule="atLeast"/>
        <w:contextualSpacing/>
        <w:rPr>
          <w:rFonts w:eastAsia="Calibri"/>
          <w:sz w:val="24"/>
        </w:rPr>
      </w:pPr>
      <w:r w:rsidRPr="00A57459">
        <w:rPr>
          <w:rFonts w:eastAsia="Calibri"/>
          <w:sz w:val="24"/>
        </w:rPr>
        <w:t>Click on the Administration header.</w:t>
      </w:r>
      <w:r w:rsidRPr="00A57459">
        <w:rPr>
          <w:sz w:val="24"/>
        </w:rPr>
        <w:t xml:space="preserve"> </w:t>
      </w:r>
    </w:p>
    <w:p w14:paraId="56DDA7C5" w14:textId="77777777" w:rsidR="00A57459" w:rsidRPr="00A57459" w:rsidRDefault="00A57459" w:rsidP="00644E86">
      <w:pPr>
        <w:numPr>
          <w:ilvl w:val="0"/>
          <w:numId w:val="89"/>
        </w:numPr>
        <w:spacing w:before="60" w:after="120" w:line="240" w:lineRule="atLeast"/>
        <w:contextualSpacing/>
        <w:rPr>
          <w:sz w:val="24"/>
        </w:rPr>
      </w:pPr>
      <w:r w:rsidRPr="00A57459">
        <w:rPr>
          <w:sz w:val="24"/>
        </w:rPr>
        <w:t xml:space="preserve">Click on the </w:t>
      </w:r>
      <w:r w:rsidRPr="00A57459">
        <w:rPr>
          <w:b/>
          <w:sz w:val="24"/>
        </w:rPr>
        <w:t xml:space="preserve">User Settings </w:t>
      </w:r>
      <w:r w:rsidRPr="00A57459">
        <w:rPr>
          <w:sz w:val="24"/>
        </w:rPr>
        <w:t>link under the Administration.</w:t>
      </w:r>
    </w:p>
    <w:p w14:paraId="107A17D2" w14:textId="4991A483" w:rsidR="00A57459" w:rsidRPr="00A57459" w:rsidRDefault="00EA0E2F" w:rsidP="00A57459">
      <w:pPr>
        <w:spacing w:before="120" w:after="120"/>
        <w:jc w:val="center"/>
        <w:rPr>
          <w:sz w:val="24"/>
          <w:szCs w:val="20"/>
        </w:rPr>
      </w:pPr>
      <w:r>
        <w:rPr>
          <w:noProof/>
        </w:rPr>
        <w:drawing>
          <wp:inline distT="0" distB="0" distL="0" distR="0" wp14:anchorId="675782FF" wp14:editId="35D22D7C">
            <wp:extent cx="4908499" cy="1777594"/>
            <wp:effectExtent l="0" t="0" r="6985" b="0"/>
            <wp:docPr id="4124" name="Picture 4124" descr="cid:image001.png@01CFC38F.93F9B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CFC38F.93F9B930"/>
                    <pic:cNvPicPr>
                      <a:picLocks noChangeAspect="1" noChangeArrowheads="1"/>
                    </pic:cNvPicPr>
                  </pic:nvPicPr>
                  <pic:blipFill rotWithShape="1">
                    <a:blip r:link="rId227">
                      <a:extLst>
                        <a:ext uri="{28A0092B-C50C-407E-A947-70E740481C1C}">
                          <a14:useLocalDpi xmlns:a14="http://schemas.microsoft.com/office/drawing/2010/main" val="0"/>
                        </a:ext>
                      </a:extLst>
                    </a:blip>
                    <a:srcRect l="7258" t="20132" r="10209" b="26696"/>
                    <a:stretch>
                      <a:fillRect/>
                    </a:stretch>
                  </pic:blipFill>
                  <pic:spPr bwMode="auto">
                    <a:xfrm>
                      <a:off x="0" y="0"/>
                      <a:ext cx="4905481" cy="1776501"/>
                    </a:xfrm>
                    <a:prstGeom prst="rect">
                      <a:avLst/>
                    </a:prstGeom>
                    <a:noFill/>
                    <a:ln>
                      <a:noFill/>
                    </a:ln>
                    <a:extLst>
                      <a:ext uri="{53640926-AAD7-44D8-BBD7-CCE9431645EC}">
                        <a14:shadowObscured xmlns:a14="http://schemas.microsoft.com/office/drawing/2010/main"/>
                      </a:ext>
                    </a:extLst>
                  </pic:spPr>
                </pic:pic>
              </a:graphicData>
            </a:graphic>
          </wp:inline>
        </w:drawing>
      </w:r>
    </w:p>
    <w:p w14:paraId="351F092C" w14:textId="5311F26F" w:rsidR="00A57459" w:rsidRPr="00A733FD" w:rsidRDefault="00A57459" w:rsidP="00EA1A3B">
      <w:pPr>
        <w:keepNext/>
        <w:keepLines/>
        <w:spacing w:before="240"/>
        <w:jc w:val="center"/>
        <w:outlineLvl w:val="0"/>
        <w:rPr>
          <w:rFonts w:ascii="Arial" w:hAnsi="Arial" w:cs="Arial"/>
          <w:b/>
          <w:bCs/>
          <w:szCs w:val="22"/>
        </w:rPr>
      </w:pPr>
      <w:bookmarkStart w:id="1142" w:name="_Ref385418395"/>
      <w:bookmarkStart w:id="1143" w:name="_Toc443991293"/>
      <w:r w:rsidRPr="00A733FD">
        <w:rPr>
          <w:rFonts w:ascii="Arial" w:hAnsi="Arial" w:cs="Arial"/>
          <w:b/>
          <w:bCs/>
          <w:szCs w:val="22"/>
        </w:rPr>
        <w:t xml:space="preserve">Figure </w:t>
      </w:r>
      <w:r w:rsidR="005370A3">
        <w:rPr>
          <w:rFonts w:ascii="Arial" w:hAnsi="Arial" w:cs="Arial"/>
          <w:b/>
          <w:bCs/>
          <w:noProof/>
          <w:szCs w:val="22"/>
        </w:rPr>
        <w:t>199</w:t>
      </w:r>
      <w:bookmarkEnd w:id="1142"/>
      <w:r w:rsidRPr="00A733FD">
        <w:rPr>
          <w:rFonts w:ascii="Arial" w:hAnsi="Arial" w:cs="Arial"/>
          <w:b/>
          <w:bCs/>
          <w:szCs w:val="22"/>
        </w:rPr>
        <w:t>: Authorized Application List</w:t>
      </w:r>
      <w:bookmarkEnd w:id="1143"/>
    </w:p>
    <w:p w14:paraId="02AFBDA5" w14:textId="77777777" w:rsidR="00A57459" w:rsidRPr="00A57459" w:rsidRDefault="00A57459" w:rsidP="00A57459">
      <w:pPr>
        <w:spacing w:before="120" w:after="120"/>
        <w:jc w:val="center"/>
        <w:rPr>
          <w:sz w:val="24"/>
          <w:szCs w:val="20"/>
        </w:rPr>
      </w:pPr>
      <w:r w:rsidRPr="00A57459">
        <w:rPr>
          <w:noProof/>
          <w:sz w:val="24"/>
          <w:szCs w:val="20"/>
        </w:rPr>
        <w:drawing>
          <wp:inline distT="0" distB="0" distL="0" distR="0" wp14:anchorId="18E4CDE3" wp14:editId="1CBB2EC5">
            <wp:extent cx="4544704" cy="1849272"/>
            <wp:effectExtent l="0" t="0" r="825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8"/>
                    <a:srcRect t="3000"/>
                    <a:stretch/>
                  </pic:blipFill>
                  <pic:spPr bwMode="auto">
                    <a:xfrm>
                      <a:off x="0" y="0"/>
                      <a:ext cx="4549927" cy="1851397"/>
                    </a:xfrm>
                    <a:prstGeom prst="rect">
                      <a:avLst/>
                    </a:prstGeom>
                    <a:ln>
                      <a:noFill/>
                    </a:ln>
                    <a:extLst>
                      <a:ext uri="{53640926-AAD7-44D8-BBD7-CCE9431645EC}">
                        <a14:shadowObscured xmlns:a14="http://schemas.microsoft.com/office/drawing/2010/main"/>
                      </a:ext>
                    </a:extLst>
                  </pic:spPr>
                </pic:pic>
              </a:graphicData>
            </a:graphic>
          </wp:inline>
        </w:drawing>
      </w:r>
    </w:p>
    <w:p w14:paraId="2B0B228F" w14:textId="11FEC85B" w:rsidR="00A57459" w:rsidRPr="00A733FD" w:rsidRDefault="00A57459" w:rsidP="00EA1A3B">
      <w:pPr>
        <w:keepNext/>
        <w:keepLines/>
        <w:spacing w:before="240"/>
        <w:jc w:val="center"/>
        <w:outlineLvl w:val="0"/>
        <w:rPr>
          <w:rFonts w:ascii="Arial" w:hAnsi="Arial" w:cs="Arial"/>
          <w:b/>
          <w:bCs/>
          <w:szCs w:val="22"/>
        </w:rPr>
      </w:pPr>
      <w:bookmarkStart w:id="1144" w:name="_Ref385418448"/>
      <w:bookmarkStart w:id="1145" w:name="_Toc443991294"/>
      <w:r w:rsidRPr="00A733FD">
        <w:rPr>
          <w:rFonts w:ascii="Arial" w:hAnsi="Arial" w:cs="Arial"/>
          <w:b/>
          <w:bCs/>
          <w:szCs w:val="22"/>
        </w:rPr>
        <w:t xml:space="preserve">Figure </w:t>
      </w:r>
      <w:r w:rsidR="005370A3">
        <w:rPr>
          <w:rFonts w:ascii="Arial" w:hAnsi="Arial" w:cs="Arial"/>
          <w:b/>
          <w:bCs/>
          <w:noProof/>
          <w:szCs w:val="22"/>
        </w:rPr>
        <w:t>200</w:t>
      </w:r>
      <w:bookmarkEnd w:id="1144"/>
      <w:r w:rsidRPr="00A733FD">
        <w:rPr>
          <w:rFonts w:ascii="Arial" w:hAnsi="Arial" w:cs="Arial"/>
          <w:b/>
          <w:bCs/>
          <w:szCs w:val="22"/>
        </w:rPr>
        <w:t>: Detailed Account Information</w:t>
      </w:r>
      <w:bookmarkEnd w:id="1145"/>
    </w:p>
    <w:p w14:paraId="65398398" w14:textId="77777777" w:rsidR="00A57459" w:rsidRPr="00A57459" w:rsidRDefault="00A57459" w:rsidP="00A57459"/>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A57459" w:rsidRPr="00A57459" w14:paraId="6ED67CD5" w14:textId="77777777" w:rsidTr="00096365">
        <w:trPr>
          <w:jc w:val="center"/>
        </w:trPr>
        <w:tc>
          <w:tcPr>
            <w:tcW w:w="6210" w:type="dxa"/>
            <w:shd w:val="clear" w:color="auto" w:fill="F2F2F2"/>
            <w:tcMar>
              <w:top w:w="14" w:type="dxa"/>
              <w:left w:w="130" w:type="dxa"/>
              <w:bottom w:w="14" w:type="dxa"/>
              <w:right w:w="130" w:type="dxa"/>
            </w:tcMar>
          </w:tcPr>
          <w:p w14:paraId="6A7A3F2C" w14:textId="77777777" w:rsidR="00A57459" w:rsidRPr="00A57459" w:rsidRDefault="00A57459" w:rsidP="00A57459">
            <w:pPr>
              <w:tabs>
                <w:tab w:val="left" w:pos="360"/>
              </w:tabs>
              <w:contextualSpacing/>
              <w:rPr>
                <w:rFonts w:eastAsia="Calibri"/>
                <w:b/>
                <w:szCs w:val="22"/>
              </w:rPr>
            </w:pPr>
            <w:r w:rsidRPr="00A57459">
              <w:rPr>
                <w:rFonts w:eastAsia="Calibri"/>
                <w:b/>
                <w:szCs w:val="22"/>
              </w:rPr>
              <w:t>Key</w:t>
            </w:r>
          </w:p>
        </w:tc>
      </w:tr>
      <w:tr w:rsidR="00A57459" w:rsidRPr="00A57459" w14:paraId="21BA0800" w14:textId="77777777" w:rsidTr="00096365">
        <w:trPr>
          <w:jc w:val="center"/>
        </w:trPr>
        <w:tc>
          <w:tcPr>
            <w:tcW w:w="6210" w:type="dxa"/>
            <w:shd w:val="clear" w:color="auto" w:fill="F2F2F2"/>
            <w:tcMar>
              <w:top w:w="14" w:type="dxa"/>
              <w:left w:w="130" w:type="dxa"/>
              <w:bottom w:w="14" w:type="dxa"/>
              <w:right w:w="130" w:type="dxa"/>
            </w:tcMar>
          </w:tcPr>
          <w:p w14:paraId="357FEF44" w14:textId="77777777" w:rsidR="00A57459" w:rsidRPr="00A57459" w:rsidRDefault="00A57459" w:rsidP="00644E86">
            <w:pPr>
              <w:numPr>
                <w:ilvl w:val="0"/>
                <w:numId w:val="88"/>
              </w:numPr>
              <w:tabs>
                <w:tab w:val="left" w:pos="360"/>
              </w:tabs>
              <w:spacing w:after="200" w:line="276" w:lineRule="auto"/>
              <w:contextualSpacing/>
              <w:rPr>
                <w:rFonts w:eastAsia="Calibri"/>
                <w:b/>
                <w:bCs/>
                <w:iCs/>
                <w:kern w:val="32"/>
                <w:sz w:val="28"/>
                <w:szCs w:val="22"/>
              </w:rPr>
            </w:pPr>
            <w:r w:rsidRPr="00A57459">
              <w:rPr>
                <w:rFonts w:eastAsia="Calibri"/>
                <w:szCs w:val="22"/>
              </w:rPr>
              <w:t>Required Fields</w:t>
            </w:r>
          </w:p>
          <w:p w14:paraId="080ACF29" w14:textId="77777777" w:rsidR="00A57459" w:rsidRPr="00A57459" w:rsidRDefault="00A57459" w:rsidP="00644E86">
            <w:pPr>
              <w:numPr>
                <w:ilvl w:val="0"/>
                <w:numId w:val="88"/>
              </w:numPr>
              <w:tabs>
                <w:tab w:val="left" w:pos="360"/>
              </w:tabs>
              <w:spacing w:after="200" w:line="276" w:lineRule="auto"/>
              <w:contextualSpacing/>
              <w:rPr>
                <w:rFonts w:eastAsia="Calibri"/>
                <w:b/>
                <w:bCs/>
                <w:iCs/>
                <w:kern w:val="32"/>
                <w:sz w:val="28"/>
                <w:szCs w:val="22"/>
              </w:rPr>
            </w:pPr>
            <w:r w:rsidRPr="00A57459">
              <w:rPr>
                <w:rFonts w:eastAsia="Calibri"/>
                <w:szCs w:val="22"/>
              </w:rPr>
              <w:t>Save</w:t>
            </w:r>
          </w:p>
        </w:tc>
      </w:tr>
    </w:tbl>
    <w:p w14:paraId="2144B3D0" w14:textId="19FD6D3C" w:rsidR="00935300" w:rsidRDefault="00A57459" w:rsidP="00935300">
      <w:pPr>
        <w:pStyle w:val="Heading4"/>
        <w:numPr>
          <w:ilvl w:val="3"/>
          <w:numId w:val="89"/>
        </w:numPr>
      </w:pPr>
      <w:bookmarkStart w:id="1146" w:name="_3.2.2.6._Global_Search"/>
      <w:bookmarkStart w:id="1147" w:name="_Toc462413037"/>
      <w:bookmarkEnd w:id="1146"/>
      <w:r w:rsidRPr="00A57459">
        <w:lastRenderedPageBreak/>
        <w:t>Global Searc</w:t>
      </w:r>
      <w:r w:rsidR="00935300">
        <w:t>h</w:t>
      </w:r>
      <w:bookmarkEnd w:id="1147"/>
    </w:p>
    <w:p w14:paraId="4FDEF4C8" w14:textId="2AC987FB" w:rsidR="00935300" w:rsidRPr="00A57459" w:rsidRDefault="00935300" w:rsidP="00935300">
      <w:pPr>
        <w:spacing w:before="120" w:after="120"/>
        <w:rPr>
          <w:rFonts w:eastAsia="Calibri"/>
          <w:sz w:val="24"/>
        </w:rPr>
      </w:pPr>
      <w:r w:rsidRPr="00A57459">
        <w:rPr>
          <w:rFonts w:eastAsia="Calibri"/>
          <w:sz w:val="24"/>
        </w:rPr>
        <w:t xml:space="preserve">An API administrative user will be able to access the </w:t>
      </w:r>
      <w:r w:rsidRPr="00A57459">
        <w:rPr>
          <w:rFonts w:eastAsia="Calibri"/>
          <w:b/>
          <w:sz w:val="24"/>
        </w:rPr>
        <w:t>Global Search</w:t>
      </w:r>
      <w:r w:rsidRPr="00A57459">
        <w:rPr>
          <w:rFonts w:eastAsia="Calibri"/>
          <w:sz w:val="24"/>
        </w:rPr>
        <w:t xml:space="preserve"> screen (</w:t>
      </w:r>
      <w:r w:rsidRPr="005370A3">
        <w:rPr>
          <w:sz w:val="24"/>
        </w:rPr>
        <w:t xml:space="preserve">Figure </w:t>
      </w:r>
      <w:r w:rsidRPr="005370A3">
        <w:rPr>
          <w:noProof/>
          <w:sz w:val="24"/>
        </w:rPr>
        <w:t>201</w:t>
      </w:r>
      <w:r w:rsidRPr="00A57459">
        <w:rPr>
          <w:rFonts w:eastAsia="Calibri"/>
          <w:sz w:val="24"/>
        </w:rPr>
        <w:t xml:space="preserve">) by following the </w:t>
      </w:r>
      <w:r>
        <w:rPr>
          <w:rFonts w:eastAsia="Calibri"/>
          <w:sz w:val="24"/>
        </w:rPr>
        <w:t>steps below</w:t>
      </w:r>
      <w:r w:rsidRPr="00A57459">
        <w:rPr>
          <w:rFonts w:eastAsia="Calibri"/>
          <w:sz w:val="24"/>
        </w:rPr>
        <w:t>:</w:t>
      </w:r>
    </w:p>
    <w:p w14:paraId="37616C02" w14:textId="77777777" w:rsidR="00935300" w:rsidRPr="00A57459" w:rsidRDefault="00935300" w:rsidP="00935300">
      <w:pPr>
        <w:numPr>
          <w:ilvl w:val="0"/>
          <w:numId w:val="91"/>
        </w:numPr>
        <w:spacing w:before="60" w:after="120" w:line="240" w:lineRule="atLeast"/>
        <w:contextualSpacing/>
        <w:rPr>
          <w:rFonts w:eastAsia="Calibri"/>
          <w:sz w:val="24"/>
        </w:rPr>
      </w:pPr>
      <w:r w:rsidRPr="00A57459">
        <w:rPr>
          <w:rFonts w:eastAsia="Calibri"/>
          <w:sz w:val="24"/>
        </w:rPr>
        <w:t>Log into the API Administration Panel.</w:t>
      </w:r>
    </w:p>
    <w:p w14:paraId="2F7949EA" w14:textId="77777777" w:rsidR="00935300" w:rsidRPr="00A57459" w:rsidRDefault="00935300" w:rsidP="00935300">
      <w:pPr>
        <w:numPr>
          <w:ilvl w:val="0"/>
          <w:numId w:val="91"/>
        </w:numPr>
        <w:spacing w:before="60" w:after="120" w:line="240" w:lineRule="atLeast"/>
        <w:contextualSpacing/>
        <w:rPr>
          <w:sz w:val="24"/>
        </w:rPr>
      </w:pPr>
      <w:r w:rsidRPr="00A57459">
        <w:rPr>
          <w:sz w:val="24"/>
        </w:rPr>
        <w:t xml:space="preserve">Click on the </w:t>
      </w:r>
      <w:r w:rsidRPr="00A57459">
        <w:rPr>
          <w:b/>
          <w:sz w:val="24"/>
        </w:rPr>
        <w:t xml:space="preserve">Global Search </w:t>
      </w:r>
      <w:r w:rsidRPr="00A57459">
        <w:rPr>
          <w:sz w:val="24"/>
        </w:rPr>
        <w:t>header.</w:t>
      </w:r>
    </w:p>
    <w:p w14:paraId="79F6F399" w14:textId="5B1570E5" w:rsidR="00935300" w:rsidRDefault="00935300" w:rsidP="00935300">
      <w:pPr>
        <w:pStyle w:val="BlockText"/>
        <w:ind w:left="0"/>
        <w:rPr>
          <w:rFonts w:eastAsia="Calibri"/>
          <w:sz w:val="24"/>
        </w:rPr>
      </w:pPr>
      <w:r w:rsidRPr="00A57459">
        <w:rPr>
          <w:rFonts w:eastAsia="Calibri"/>
          <w:sz w:val="24"/>
        </w:rPr>
        <w:t>The Global Search has a search filter that allows the users to filter their search results and each column can be clicked on to sort. The search function allows the users to access historical emails by their credentials to include where the user is not original a member of the distribution list</w:t>
      </w:r>
    </w:p>
    <w:p w14:paraId="77B114E3" w14:textId="77777777" w:rsidR="00935300" w:rsidRPr="00A57459" w:rsidRDefault="00935300" w:rsidP="00935300">
      <w:pPr>
        <w:jc w:val="center"/>
      </w:pPr>
      <w:r w:rsidRPr="00A57459">
        <w:rPr>
          <w:noProof/>
        </w:rPr>
        <w:drawing>
          <wp:inline distT="0" distB="0" distL="0" distR="0" wp14:anchorId="67D51D71" wp14:editId="75D76AB0">
            <wp:extent cx="5022376" cy="2026692"/>
            <wp:effectExtent l="0" t="0" r="698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5022376" cy="2026692"/>
                    </a:xfrm>
                    <a:prstGeom prst="rect">
                      <a:avLst/>
                    </a:prstGeom>
                  </pic:spPr>
                </pic:pic>
              </a:graphicData>
            </a:graphic>
          </wp:inline>
        </w:drawing>
      </w:r>
    </w:p>
    <w:p w14:paraId="5F7B5029" w14:textId="2DA213FD" w:rsidR="00935300" w:rsidRPr="00A57459" w:rsidRDefault="00935300" w:rsidP="00935300">
      <w:pPr>
        <w:keepNext/>
        <w:keepLines/>
        <w:spacing w:before="240"/>
        <w:jc w:val="center"/>
        <w:outlineLvl w:val="0"/>
        <w:rPr>
          <w:rFonts w:ascii="Arial" w:hAnsi="Arial" w:cs="Arial"/>
          <w:b/>
          <w:bCs/>
          <w:szCs w:val="22"/>
        </w:rPr>
      </w:pPr>
      <w:bookmarkStart w:id="1148" w:name="_Ref385419459"/>
      <w:bookmarkStart w:id="1149" w:name="_Toc443991295"/>
      <w:r w:rsidRPr="00A57459">
        <w:rPr>
          <w:rFonts w:ascii="Arial" w:hAnsi="Arial" w:cs="Arial"/>
          <w:b/>
          <w:bCs/>
          <w:szCs w:val="22"/>
        </w:rPr>
        <w:t xml:space="preserve">Figure </w:t>
      </w:r>
      <w:r>
        <w:rPr>
          <w:rFonts w:ascii="Arial" w:hAnsi="Arial" w:cs="Arial"/>
          <w:b/>
          <w:bCs/>
          <w:noProof/>
          <w:szCs w:val="22"/>
        </w:rPr>
        <w:t>201</w:t>
      </w:r>
      <w:bookmarkEnd w:id="1148"/>
      <w:r w:rsidRPr="00A57459">
        <w:rPr>
          <w:rFonts w:ascii="Arial" w:hAnsi="Arial" w:cs="Arial"/>
          <w:b/>
          <w:bCs/>
          <w:szCs w:val="22"/>
        </w:rPr>
        <w:t>: Global Search</w:t>
      </w:r>
      <w:bookmarkEnd w:id="1149"/>
    </w:p>
    <w:p w14:paraId="18BF0CF0" w14:textId="77777777" w:rsidR="00935300" w:rsidRPr="00A57459" w:rsidRDefault="00935300" w:rsidP="00935300"/>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935300" w:rsidRPr="00A57459" w14:paraId="2561FD1C" w14:textId="77777777" w:rsidTr="001F2EEF">
        <w:trPr>
          <w:jc w:val="center"/>
        </w:trPr>
        <w:tc>
          <w:tcPr>
            <w:tcW w:w="6210" w:type="dxa"/>
            <w:shd w:val="clear" w:color="auto" w:fill="F2F2F2"/>
            <w:tcMar>
              <w:top w:w="14" w:type="dxa"/>
              <w:left w:w="130" w:type="dxa"/>
              <w:bottom w:w="14" w:type="dxa"/>
              <w:right w:w="130" w:type="dxa"/>
            </w:tcMar>
          </w:tcPr>
          <w:p w14:paraId="74601712" w14:textId="77777777" w:rsidR="00935300" w:rsidRPr="00A57459" w:rsidRDefault="00935300" w:rsidP="001F2EEF">
            <w:pPr>
              <w:tabs>
                <w:tab w:val="left" w:pos="360"/>
              </w:tabs>
              <w:contextualSpacing/>
              <w:rPr>
                <w:rFonts w:eastAsia="Calibri"/>
                <w:b/>
                <w:szCs w:val="22"/>
              </w:rPr>
            </w:pPr>
            <w:r w:rsidRPr="00A57459">
              <w:rPr>
                <w:rFonts w:eastAsia="Calibri"/>
                <w:b/>
                <w:szCs w:val="22"/>
              </w:rPr>
              <w:t>Key</w:t>
            </w:r>
          </w:p>
        </w:tc>
      </w:tr>
      <w:tr w:rsidR="00935300" w:rsidRPr="00A57459" w14:paraId="4E510831" w14:textId="77777777" w:rsidTr="001F2EEF">
        <w:trPr>
          <w:jc w:val="center"/>
        </w:trPr>
        <w:tc>
          <w:tcPr>
            <w:tcW w:w="6210" w:type="dxa"/>
            <w:shd w:val="clear" w:color="auto" w:fill="F2F2F2"/>
            <w:tcMar>
              <w:top w:w="14" w:type="dxa"/>
              <w:left w:w="130" w:type="dxa"/>
              <w:bottom w:w="14" w:type="dxa"/>
              <w:right w:w="130" w:type="dxa"/>
            </w:tcMar>
          </w:tcPr>
          <w:p w14:paraId="3B37E07B" w14:textId="77777777" w:rsidR="00935300" w:rsidRPr="00A57459" w:rsidRDefault="00935300" w:rsidP="001F2EEF">
            <w:pPr>
              <w:numPr>
                <w:ilvl w:val="0"/>
                <w:numId w:val="90"/>
              </w:numPr>
              <w:tabs>
                <w:tab w:val="left" w:pos="360"/>
              </w:tabs>
              <w:spacing w:after="200" w:line="276" w:lineRule="auto"/>
              <w:contextualSpacing/>
              <w:rPr>
                <w:rFonts w:eastAsia="Calibri"/>
                <w:b/>
                <w:bCs/>
                <w:iCs/>
                <w:kern w:val="32"/>
                <w:sz w:val="28"/>
                <w:szCs w:val="22"/>
              </w:rPr>
            </w:pPr>
            <w:r w:rsidRPr="00A57459">
              <w:rPr>
                <w:rFonts w:eastAsia="Calibri"/>
                <w:szCs w:val="22"/>
              </w:rPr>
              <w:t>Required Fields</w:t>
            </w:r>
          </w:p>
          <w:p w14:paraId="69ABA932" w14:textId="77777777" w:rsidR="00935300" w:rsidRPr="00A57459" w:rsidRDefault="00935300" w:rsidP="001F2EEF">
            <w:pPr>
              <w:numPr>
                <w:ilvl w:val="0"/>
                <w:numId w:val="90"/>
              </w:numPr>
              <w:tabs>
                <w:tab w:val="left" w:pos="360"/>
              </w:tabs>
              <w:spacing w:after="200" w:line="276" w:lineRule="auto"/>
              <w:contextualSpacing/>
              <w:rPr>
                <w:rFonts w:eastAsia="Calibri"/>
                <w:b/>
                <w:bCs/>
                <w:iCs/>
                <w:kern w:val="32"/>
                <w:sz w:val="28"/>
                <w:szCs w:val="22"/>
              </w:rPr>
            </w:pPr>
            <w:r w:rsidRPr="00A57459">
              <w:rPr>
                <w:rFonts w:eastAsia="Calibri"/>
                <w:szCs w:val="22"/>
              </w:rPr>
              <w:t>Filter</w:t>
            </w:r>
          </w:p>
          <w:p w14:paraId="7986CD2F" w14:textId="77777777" w:rsidR="00935300" w:rsidRPr="00A57459" w:rsidRDefault="00935300" w:rsidP="001F2EEF">
            <w:pPr>
              <w:numPr>
                <w:ilvl w:val="0"/>
                <w:numId w:val="90"/>
              </w:numPr>
              <w:tabs>
                <w:tab w:val="left" w:pos="360"/>
              </w:tabs>
              <w:spacing w:after="200" w:line="276" w:lineRule="auto"/>
              <w:contextualSpacing/>
              <w:rPr>
                <w:rFonts w:eastAsia="Calibri"/>
                <w:b/>
                <w:bCs/>
                <w:iCs/>
                <w:kern w:val="32"/>
                <w:sz w:val="28"/>
                <w:szCs w:val="22"/>
              </w:rPr>
            </w:pPr>
            <w:r w:rsidRPr="00A57459">
              <w:rPr>
                <w:rFonts w:eastAsia="Calibri"/>
                <w:szCs w:val="22"/>
              </w:rPr>
              <w:t>Clear</w:t>
            </w:r>
          </w:p>
          <w:p w14:paraId="437A851A" w14:textId="77777777" w:rsidR="00935300" w:rsidRPr="00A57459" w:rsidRDefault="00935300" w:rsidP="001F2EEF">
            <w:pPr>
              <w:numPr>
                <w:ilvl w:val="0"/>
                <w:numId w:val="90"/>
              </w:numPr>
              <w:tabs>
                <w:tab w:val="left" w:pos="360"/>
              </w:tabs>
              <w:spacing w:after="200" w:line="276" w:lineRule="auto"/>
              <w:contextualSpacing/>
              <w:rPr>
                <w:rFonts w:eastAsia="Calibri"/>
                <w:b/>
                <w:bCs/>
                <w:iCs/>
                <w:kern w:val="32"/>
                <w:sz w:val="28"/>
                <w:szCs w:val="22"/>
              </w:rPr>
            </w:pPr>
            <w:r w:rsidRPr="00A57459">
              <w:rPr>
                <w:rFonts w:eastAsia="Calibri"/>
                <w:szCs w:val="22"/>
              </w:rPr>
              <w:t>Records per Page (Ranging from 10, 25, 50, to 100)</w:t>
            </w:r>
          </w:p>
        </w:tc>
      </w:tr>
    </w:tbl>
    <w:p w14:paraId="15B42029" w14:textId="77777777" w:rsidR="00935300" w:rsidRPr="00A57459" w:rsidRDefault="00935300" w:rsidP="00935300"/>
    <w:p w14:paraId="3A428F00" w14:textId="34ED5107" w:rsidR="00935300" w:rsidRPr="005370A3" w:rsidRDefault="00935300" w:rsidP="00935300">
      <w:pPr>
        <w:rPr>
          <w:sz w:val="24"/>
        </w:rPr>
      </w:pPr>
      <w:r w:rsidRPr="00A57459">
        <w:rPr>
          <w:sz w:val="24"/>
        </w:rPr>
        <w:t xml:space="preserve">The users can perform searches within the entire </w:t>
      </w:r>
      <w:proofErr w:type="gramStart"/>
      <w:r w:rsidRPr="00A57459">
        <w:rPr>
          <w:sz w:val="24"/>
        </w:rPr>
        <w:t>Direct</w:t>
      </w:r>
      <w:proofErr w:type="gramEnd"/>
      <w:r w:rsidRPr="00A57459">
        <w:rPr>
          <w:sz w:val="24"/>
        </w:rPr>
        <w:t xml:space="preserve"> email application to include all achieved messages. </w:t>
      </w:r>
    </w:p>
    <w:p w14:paraId="2674BF21" w14:textId="6761FB29" w:rsidR="00935300" w:rsidRPr="00A57459" w:rsidRDefault="00935300" w:rsidP="00935300">
      <w:pPr>
        <w:rPr>
          <w:sz w:val="24"/>
        </w:rPr>
      </w:pPr>
      <w:r w:rsidRPr="005370A3">
        <w:rPr>
          <w:sz w:val="24"/>
        </w:rPr>
        <w:t>Figure</w:t>
      </w:r>
      <w:r w:rsidRPr="005370A3">
        <w:rPr>
          <w:noProof/>
          <w:sz w:val="24"/>
        </w:rPr>
        <w:t xml:space="preserve"> 202</w:t>
      </w:r>
      <w:r w:rsidRPr="00A57459">
        <w:rPr>
          <w:sz w:val="24"/>
        </w:rPr>
        <w:t xml:space="preserve"> displays the search results and offers two (2) ways to view each result: Detailed View (</w:t>
      </w:r>
      <w:r w:rsidRPr="005370A3">
        <w:rPr>
          <w:sz w:val="24"/>
        </w:rPr>
        <w:t xml:space="preserve">Figure </w:t>
      </w:r>
      <w:r w:rsidRPr="005370A3">
        <w:rPr>
          <w:noProof/>
          <w:sz w:val="24"/>
        </w:rPr>
        <w:t>203</w:t>
      </w:r>
      <w:r w:rsidRPr="00A57459">
        <w:rPr>
          <w:sz w:val="24"/>
        </w:rPr>
        <w:t>) or Raw Message (</w:t>
      </w:r>
      <w:r w:rsidRPr="005370A3">
        <w:rPr>
          <w:sz w:val="24"/>
        </w:rPr>
        <w:t xml:space="preserve">Figure </w:t>
      </w:r>
      <w:r w:rsidRPr="005370A3">
        <w:rPr>
          <w:noProof/>
          <w:sz w:val="24"/>
        </w:rPr>
        <w:t>204</w:t>
      </w:r>
      <w:r w:rsidRPr="00A57459">
        <w:rPr>
          <w:sz w:val="24"/>
        </w:rPr>
        <w:t>).</w:t>
      </w:r>
    </w:p>
    <w:p w14:paraId="706F9240" w14:textId="77777777" w:rsidR="00935300" w:rsidRDefault="00935300" w:rsidP="00935300">
      <w:pPr>
        <w:pStyle w:val="BlockText"/>
        <w:ind w:left="0"/>
      </w:pPr>
    </w:p>
    <w:p w14:paraId="5DBDA60F" w14:textId="77777777" w:rsidR="00935300" w:rsidRPr="00A57459" w:rsidRDefault="00935300" w:rsidP="00935300">
      <w:r w:rsidRPr="00A57459">
        <w:rPr>
          <w:noProof/>
        </w:rPr>
        <w:lastRenderedPageBreak/>
        <w:drawing>
          <wp:inline distT="0" distB="0" distL="0" distR="0" wp14:anchorId="505FCD50" wp14:editId="06545E5E">
            <wp:extent cx="5944638" cy="2735884"/>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5943600" cy="2735406"/>
                    </a:xfrm>
                    <a:prstGeom prst="rect">
                      <a:avLst/>
                    </a:prstGeom>
                  </pic:spPr>
                </pic:pic>
              </a:graphicData>
            </a:graphic>
          </wp:inline>
        </w:drawing>
      </w:r>
    </w:p>
    <w:p w14:paraId="4F988436" w14:textId="77777777" w:rsidR="00935300" w:rsidRPr="00A57459" w:rsidRDefault="00935300" w:rsidP="00935300">
      <w:pPr>
        <w:rPr>
          <w:b/>
          <w:szCs w:val="22"/>
        </w:rPr>
      </w:pPr>
      <w:bookmarkStart w:id="1150" w:name="_Ref385421392"/>
    </w:p>
    <w:p w14:paraId="2914E1A3" w14:textId="462418F0" w:rsidR="00935300" w:rsidRPr="00F440AC" w:rsidRDefault="00935300" w:rsidP="00935300">
      <w:pPr>
        <w:jc w:val="center"/>
        <w:outlineLvl w:val="0"/>
        <w:rPr>
          <w:rFonts w:ascii="Arial" w:hAnsi="Arial" w:cs="Arial"/>
          <w:b/>
        </w:rPr>
      </w:pPr>
      <w:bookmarkStart w:id="1151" w:name="_Toc443991296"/>
      <w:r w:rsidRPr="00F440AC">
        <w:rPr>
          <w:rFonts w:ascii="Arial" w:hAnsi="Arial" w:cs="Arial"/>
          <w:b/>
          <w:szCs w:val="22"/>
        </w:rPr>
        <w:t xml:space="preserve">Figure </w:t>
      </w:r>
      <w:r>
        <w:rPr>
          <w:rFonts w:ascii="Arial" w:hAnsi="Arial" w:cs="Arial"/>
          <w:b/>
          <w:noProof/>
          <w:szCs w:val="22"/>
        </w:rPr>
        <w:t>202</w:t>
      </w:r>
      <w:bookmarkEnd w:id="1150"/>
      <w:r w:rsidRPr="00F440AC">
        <w:rPr>
          <w:rFonts w:ascii="Arial" w:hAnsi="Arial" w:cs="Arial"/>
          <w:b/>
          <w:szCs w:val="22"/>
        </w:rPr>
        <w:t>: Search Results</w:t>
      </w:r>
      <w:bookmarkEnd w:id="1151"/>
    </w:p>
    <w:p w14:paraId="2120F1C6" w14:textId="77777777" w:rsidR="00935300" w:rsidRPr="00A57459" w:rsidRDefault="00935300" w:rsidP="00935300">
      <w:pPr>
        <w:tabs>
          <w:tab w:val="left" w:pos="7243"/>
        </w:tabs>
        <w:rPr>
          <w:b/>
        </w:rPr>
      </w:pPr>
      <w:r w:rsidRPr="00A57459">
        <w:rPr>
          <w:b/>
        </w:rPr>
        <w:tab/>
      </w:r>
    </w:p>
    <w:tbl>
      <w:tblPr>
        <w:tblW w:w="6210"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10"/>
      </w:tblGrid>
      <w:tr w:rsidR="00935300" w:rsidRPr="00A57459" w14:paraId="6A14248B" w14:textId="77777777" w:rsidTr="001F2EEF">
        <w:trPr>
          <w:jc w:val="center"/>
        </w:trPr>
        <w:tc>
          <w:tcPr>
            <w:tcW w:w="6210" w:type="dxa"/>
            <w:shd w:val="clear" w:color="auto" w:fill="F2F2F2"/>
            <w:tcMar>
              <w:top w:w="14" w:type="dxa"/>
              <w:left w:w="130" w:type="dxa"/>
              <w:bottom w:w="14" w:type="dxa"/>
              <w:right w:w="130" w:type="dxa"/>
            </w:tcMar>
          </w:tcPr>
          <w:p w14:paraId="07E7FE51" w14:textId="77777777" w:rsidR="00935300" w:rsidRPr="00A57459" w:rsidRDefault="00935300" w:rsidP="001F2EEF">
            <w:pPr>
              <w:tabs>
                <w:tab w:val="left" w:pos="360"/>
              </w:tabs>
              <w:contextualSpacing/>
              <w:rPr>
                <w:rFonts w:eastAsia="Calibri"/>
                <w:b/>
                <w:szCs w:val="22"/>
              </w:rPr>
            </w:pPr>
            <w:r w:rsidRPr="00A57459">
              <w:rPr>
                <w:rFonts w:eastAsia="Calibri"/>
                <w:b/>
                <w:szCs w:val="22"/>
              </w:rPr>
              <w:t>Key</w:t>
            </w:r>
          </w:p>
        </w:tc>
      </w:tr>
      <w:tr w:rsidR="00935300" w:rsidRPr="00A57459" w14:paraId="2ED6A814" w14:textId="77777777" w:rsidTr="001F2EEF">
        <w:trPr>
          <w:jc w:val="center"/>
        </w:trPr>
        <w:tc>
          <w:tcPr>
            <w:tcW w:w="6210" w:type="dxa"/>
            <w:shd w:val="clear" w:color="auto" w:fill="F2F2F2"/>
            <w:tcMar>
              <w:top w:w="14" w:type="dxa"/>
              <w:left w:w="130" w:type="dxa"/>
              <w:bottom w:w="14" w:type="dxa"/>
              <w:right w:w="130" w:type="dxa"/>
            </w:tcMar>
          </w:tcPr>
          <w:p w14:paraId="21CACE67" w14:textId="77777777" w:rsidR="00935300" w:rsidRPr="00A57459" w:rsidRDefault="00935300" w:rsidP="001F2EEF">
            <w:pPr>
              <w:numPr>
                <w:ilvl w:val="0"/>
                <w:numId w:val="92"/>
              </w:numPr>
              <w:tabs>
                <w:tab w:val="left" w:pos="360"/>
              </w:tabs>
              <w:spacing w:after="200" w:line="276" w:lineRule="auto"/>
              <w:contextualSpacing/>
              <w:rPr>
                <w:rFonts w:eastAsia="Calibri"/>
                <w:b/>
                <w:bCs/>
                <w:iCs/>
                <w:kern w:val="32"/>
                <w:sz w:val="28"/>
                <w:szCs w:val="22"/>
              </w:rPr>
            </w:pPr>
            <w:r w:rsidRPr="00A57459">
              <w:rPr>
                <w:rFonts w:eastAsia="Calibri"/>
                <w:szCs w:val="22"/>
              </w:rPr>
              <w:t>Search Results</w:t>
            </w:r>
          </w:p>
          <w:p w14:paraId="7C5CFA17" w14:textId="29818A38" w:rsidR="00935300" w:rsidRPr="00F01D38" w:rsidRDefault="00935300" w:rsidP="001F2EEF">
            <w:pPr>
              <w:numPr>
                <w:ilvl w:val="0"/>
                <w:numId w:val="92"/>
              </w:numPr>
              <w:tabs>
                <w:tab w:val="left" w:pos="360"/>
              </w:tabs>
              <w:spacing w:after="200" w:line="276" w:lineRule="auto"/>
              <w:contextualSpacing/>
              <w:rPr>
                <w:rFonts w:eastAsia="Calibri"/>
                <w:bCs/>
                <w:iCs/>
                <w:kern w:val="32"/>
                <w:sz w:val="28"/>
                <w:szCs w:val="22"/>
              </w:rPr>
            </w:pPr>
            <w:r w:rsidRPr="00A57459">
              <w:rPr>
                <w:rFonts w:eastAsia="Calibri"/>
                <w:szCs w:val="22"/>
              </w:rPr>
              <w:t xml:space="preserve">Detailed </w:t>
            </w:r>
            <w:r w:rsidRPr="00F01D38">
              <w:rPr>
                <w:rFonts w:eastAsia="Calibri"/>
                <w:szCs w:val="22"/>
              </w:rPr>
              <w:t>View (</w:t>
            </w:r>
            <w:r w:rsidRPr="005370A3">
              <w:rPr>
                <w:bCs/>
                <w:szCs w:val="22"/>
              </w:rPr>
              <w:t xml:space="preserve">Figure </w:t>
            </w:r>
            <w:r w:rsidRPr="005370A3">
              <w:rPr>
                <w:bCs/>
                <w:noProof/>
                <w:szCs w:val="22"/>
              </w:rPr>
              <w:t>203</w:t>
            </w:r>
            <w:r w:rsidRPr="00F01D38">
              <w:rPr>
                <w:rFonts w:eastAsia="Calibri"/>
                <w:szCs w:val="22"/>
              </w:rPr>
              <w:t>)</w:t>
            </w:r>
          </w:p>
          <w:p w14:paraId="15F338CC" w14:textId="6D339019" w:rsidR="00935300" w:rsidRPr="00A57459" w:rsidRDefault="00935300" w:rsidP="001F2EEF">
            <w:pPr>
              <w:numPr>
                <w:ilvl w:val="0"/>
                <w:numId w:val="92"/>
              </w:numPr>
              <w:tabs>
                <w:tab w:val="left" w:pos="360"/>
              </w:tabs>
              <w:spacing w:after="200" w:line="276" w:lineRule="auto"/>
              <w:contextualSpacing/>
              <w:rPr>
                <w:rFonts w:eastAsia="Calibri"/>
                <w:b/>
                <w:bCs/>
                <w:iCs/>
                <w:kern w:val="32"/>
                <w:sz w:val="28"/>
                <w:szCs w:val="22"/>
              </w:rPr>
            </w:pPr>
            <w:r w:rsidRPr="00F01D38">
              <w:rPr>
                <w:rFonts w:eastAsia="Calibri"/>
                <w:szCs w:val="22"/>
              </w:rPr>
              <w:t>Raw Message (</w:t>
            </w:r>
            <w:r w:rsidRPr="005370A3">
              <w:rPr>
                <w:bCs/>
                <w:szCs w:val="22"/>
              </w:rPr>
              <w:t xml:space="preserve">Figure </w:t>
            </w:r>
            <w:r w:rsidRPr="005370A3">
              <w:rPr>
                <w:bCs/>
                <w:noProof/>
                <w:szCs w:val="22"/>
              </w:rPr>
              <w:t>204</w:t>
            </w:r>
            <w:r w:rsidRPr="00F01D38">
              <w:rPr>
                <w:rFonts w:eastAsia="Calibri"/>
                <w:szCs w:val="22"/>
              </w:rPr>
              <w:t>)</w:t>
            </w:r>
          </w:p>
        </w:tc>
      </w:tr>
    </w:tbl>
    <w:p w14:paraId="7BFAC30E" w14:textId="77777777" w:rsidR="00935300" w:rsidRPr="00A57459" w:rsidRDefault="00935300" w:rsidP="00935300">
      <w:pPr>
        <w:rPr>
          <w:szCs w:val="22"/>
        </w:rPr>
      </w:pPr>
    </w:p>
    <w:p w14:paraId="5E19EE57" w14:textId="77777777" w:rsidR="00935300" w:rsidRPr="00A57459" w:rsidRDefault="00935300" w:rsidP="00935300">
      <w:pPr>
        <w:jc w:val="center"/>
      </w:pPr>
      <w:r w:rsidRPr="00A57459">
        <w:rPr>
          <w:noProof/>
        </w:rPr>
        <w:drawing>
          <wp:inline distT="0" distB="0" distL="0" distR="0" wp14:anchorId="6DB4E9A1" wp14:editId="5073A924">
            <wp:extent cx="4857293" cy="1360627"/>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4858511" cy="1360968"/>
                    </a:xfrm>
                    <a:prstGeom prst="rect">
                      <a:avLst/>
                    </a:prstGeom>
                  </pic:spPr>
                </pic:pic>
              </a:graphicData>
            </a:graphic>
          </wp:inline>
        </w:drawing>
      </w:r>
    </w:p>
    <w:p w14:paraId="23D95BFE" w14:textId="620D202E" w:rsidR="00935300" w:rsidRPr="00A57459" w:rsidRDefault="00935300" w:rsidP="00935300">
      <w:pPr>
        <w:keepNext/>
        <w:keepLines/>
        <w:spacing w:before="240"/>
        <w:jc w:val="center"/>
        <w:outlineLvl w:val="0"/>
        <w:rPr>
          <w:rFonts w:ascii="Arial" w:hAnsi="Arial" w:cs="Arial"/>
          <w:b/>
          <w:bCs/>
          <w:szCs w:val="22"/>
        </w:rPr>
      </w:pPr>
      <w:bookmarkStart w:id="1152" w:name="_Ref385420891"/>
      <w:bookmarkStart w:id="1153" w:name="_Toc443991297"/>
      <w:r w:rsidRPr="00A57459">
        <w:rPr>
          <w:rFonts w:ascii="Arial" w:hAnsi="Arial" w:cs="Arial"/>
          <w:b/>
          <w:bCs/>
          <w:szCs w:val="22"/>
        </w:rPr>
        <w:t xml:space="preserve">Figure </w:t>
      </w:r>
      <w:r>
        <w:rPr>
          <w:rFonts w:ascii="Arial" w:hAnsi="Arial" w:cs="Arial"/>
          <w:b/>
          <w:bCs/>
          <w:noProof/>
          <w:szCs w:val="22"/>
        </w:rPr>
        <w:t>203</w:t>
      </w:r>
      <w:bookmarkEnd w:id="1152"/>
      <w:r w:rsidRPr="00A57459">
        <w:rPr>
          <w:rFonts w:ascii="Arial" w:hAnsi="Arial" w:cs="Arial"/>
          <w:b/>
          <w:bCs/>
          <w:szCs w:val="22"/>
        </w:rPr>
        <w:t>: Detailed View</w:t>
      </w:r>
      <w:bookmarkEnd w:id="1153"/>
    </w:p>
    <w:p w14:paraId="64AAF7B0" w14:textId="77777777" w:rsidR="00935300" w:rsidRPr="00A57459" w:rsidRDefault="00935300" w:rsidP="00935300"/>
    <w:p w14:paraId="0DED01AB" w14:textId="77777777" w:rsidR="00935300" w:rsidRPr="00A57459" w:rsidRDefault="00935300" w:rsidP="00935300">
      <w:pPr>
        <w:jc w:val="center"/>
      </w:pPr>
      <w:r w:rsidRPr="00A57459">
        <w:rPr>
          <w:noProof/>
        </w:rPr>
        <w:drawing>
          <wp:inline distT="0" distB="0" distL="0" distR="0" wp14:anchorId="002CBA66" wp14:editId="4EF7993F">
            <wp:extent cx="4790579" cy="217261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4788978" cy="2171889"/>
                    </a:xfrm>
                    <a:prstGeom prst="rect">
                      <a:avLst/>
                    </a:prstGeom>
                  </pic:spPr>
                </pic:pic>
              </a:graphicData>
            </a:graphic>
          </wp:inline>
        </w:drawing>
      </w:r>
    </w:p>
    <w:p w14:paraId="5865B1B8" w14:textId="411CC309" w:rsidR="00935300" w:rsidRDefault="00935300" w:rsidP="00935300">
      <w:pPr>
        <w:keepNext/>
        <w:keepLines/>
        <w:spacing w:before="240"/>
        <w:jc w:val="center"/>
        <w:outlineLvl w:val="0"/>
        <w:rPr>
          <w:rFonts w:ascii="Arial" w:hAnsi="Arial" w:cs="Arial"/>
          <w:b/>
          <w:bCs/>
          <w:szCs w:val="22"/>
        </w:rPr>
      </w:pPr>
      <w:bookmarkStart w:id="1154" w:name="_Ref385420903"/>
      <w:bookmarkStart w:id="1155" w:name="_Toc443991298"/>
      <w:r w:rsidRPr="00A57459">
        <w:rPr>
          <w:rFonts w:ascii="Arial" w:hAnsi="Arial" w:cs="Arial"/>
          <w:b/>
          <w:bCs/>
          <w:szCs w:val="22"/>
        </w:rPr>
        <w:lastRenderedPageBreak/>
        <w:t xml:space="preserve">Figure </w:t>
      </w:r>
      <w:r>
        <w:rPr>
          <w:rFonts w:ascii="Arial" w:hAnsi="Arial" w:cs="Arial"/>
          <w:b/>
          <w:bCs/>
          <w:noProof/>
          <w:szCs w:val="22"/>
        </w:rPr>
        <w:t>204</w:t>
      </w:r>
      <w:bookmarkEnd w:id="1154"/>
      <w:r w:rsidRPr="00A57459">
        <w:rPr>
          <w:rFonts w:ascii="Arial" w:hAnsi="Arial" w:cs="Arial"/>
          <w:b/>
          <w:bCs/>
          <w:szCs w:val="22"/>
        </w:rPr>
        <w:t>: Raw Message</w:t>
      </w:r>
      <w:bookmarkEnd w:id="1155"/>
    </w:p>
    <w:p w14:paraId="1E17B189" w14:textId="77777777" w:rsidR="00935300" w:rsidRPr="00935300" w:rsidRDefault="00935300" w:rsidP="00935300">
      <w:pPr>
        <w:pStyle w:val="BlockText"/>
        <w:ind w:left="0"/>
      </w:pPr>
    </w:p>
    <w:p w14:paraId="1FCD0063" w14:textId="3891C622" w:rsidR="00A57459" w:rsidRPr="00935300" w:rsidRDefault="00935300" w:rsidP="00935300">
      <w:pPr>
        <w:pStyle w:val="Heading4"/>
        <w:numPr>
          <w:ilvl w:val="3"/>
          <w:numId w:val="89"/>
        </w:numPr>
        <w:rPr>
          <w:color w:val="0070C0"/>
        </w:rPr>
      </w:pPr>
      <w:bookmarkStart w:id="1156" w:name="_File_Transfer"/>
      <w:bookmarkStart w:id="1157" w:name="_Toc462413038"/>
      <w:bookmarkEnd w:id="1156"/>
      <w:r w:rsidRPr="00935300">
        <w:rPr>
          <w:color w:val="0070C0"/>
        </w:rPr>
        <w:t>File Transfer</w:t>
      </w:r>
      <w:bookmarkEnd w:id="1157"/>
    </w:p>
    <w:p w14:paraId="3242EE6B" w14:textId="77777777" w:rsidR="00935300" w:rsidRPr="00121FBD" w:rsidRDefault="00935300" w:rsidP="00935300">
      <w:pPr>
        <w:spacing w:before="120" w:after="120"/>
        <w:rPr>
          <w:rFonts w:eastAsia="Calibri"/>
          <w:sz w:val="24"/>
        </w:rPr>
      </w:pPr>
      <w:r w:rsidRPr="00121FBD">
        <w:rPr>
          <w:rFonts w:eastAsia="Calibri"/>
          <w:sz w:val="24"/>
        </w:rPr>
        <w:t xml:space="preserve">An API administrative user will be able to access the </w:t>
      </w:r>
      <w:r w:rsidRPr="00121FBD">
        <w:rPr>
          <w:rFonts w:eastAsia="Calibri"/>
          <w:b/>
          <w:sz w:val="24"/>
        </w:rPr>
        <w:t>File Transfer</w:t>
      </w:r>
      <w:r w:rsidRPr="00121FBD">
        <w:rPr>
          <w:rFonts w:eastAsia="Calibri"/>
          <w:sz w:val="24"/>
        </w:rPr>
        <w:t xml:space="preserve"> screen (204-1) by following the steps below:</w:t>
      </w:r>
    </w:p>
    <w:p w14:paraId="4CC15F9A" w14:textId="77777777" w:rsidR="00935300" w:rsidRPr="00121FBD" w:rsidRDefault="00935300" w:rsidP="00935300">
      <w:pPr>
        <w:numPr>
          <w:ilvl w:val="0"/>
          <w:numId w:val="196"/>
        </w:numPr>
        <w:spacing w:before="60" w:after="120" w:line="240" w:lineRule="atLeast"/>
        <w:contextualSpacing/>
        <w:rPr>
          <w:rFonts w:eastAsia="Calibri"/>
          <w:sz w:val="24"/>
        </w:rPr>
      </w:pPr>
      <w:r w:rsidRPr="00121FBD">
        <w:rPr>
          <w:rFonts w:eastAsia="Calibri"/>
          <w:sz w:val="24"/>
        </w:rPr>
        <w:t>Log into the API Administration Panel.</w:t>
      </w:r>
    </w:p>
    <w:p w14:paraId="317D83E4" w14:textId="77777777" w:rsidR="00935300" w:rsidRPr="00121FBD" w:rsidRDefault="00935300" w:rsidP="00935300">
      <w:pPr>
        <w:numPr>
          <w:ilvl w:val="0"/>
          <w:numId w:val="196"/>
        </w:numPr>
        <w:spacing w:before="60" w:after="120" w:line="240" w:lineRule="atLeast"/>
        <w:contextualSpacing/>
        <w:rPr>
          <w:sz w:val="24"/>
        </w:rPr>
      </w:pPr>
      <w:r w:rsidRPr="00121FBD">
        <w:rPr>
          <w:sz w:val="24"/>
        </w:rPr>
        <w:t xml:space="preserve">Click on the </w:t>
      </w:r>
      <w:r w:rsidRPr="00121FBD">
        <w:rPr>
          <w:b/>
          <w:sz w:val="24"/>
        </w:rPr>
        <w:t xml:space="preserve">File Transfer </w:t>
      </w:r>
      <w:r w:rsidRPr="00121FBD">
        <w:rPr>
          <w:sz w:val="24"/>
        </w:rPr>
        <w:t>header.</w:t>
      </w:r>
    </w:p>
    <w:p w14:paraId="37399FB7" w14:textId="77777777" w:rsidR="00935300" w:rsidRPr="00121FBD" w:rsidRDefault="00935300" w:rsidP="00935300">
      <w:pPr>
        <w:spacing w:before="60" w:after="120" w:line="240" w:lineRule="atLeast"/>
        <w:ind w:left="360"/>
        <w:contextualSpacing/>
        <w:rPr>
          <w:sz w:val="24"/>
        </w:rPr>
      </w:pPr>
    </w:p>
    <w:p w14:paraId="38B0F9CF" w14:textId="77777777" w:rsidR="00935300" w:rsidRPr="00121FBD" w:rsidRDefault="00935300" w:rsidP="00935300">
      <w:pPr>
        <w:rPr>
          <w:sz w:val="24"/>
          <w:shd w:val="clear" w:color="auto" w:fill="FFFFFF"/>
        </w:rPr>
      </w:pPr>
      <w:r w:rsidRPr="00121FBD">
        <w:rPr>
          <w:rFonts w:eastAsia="Calibri"/>
          <w:sz w:val="24"/>
        </w:rPr>
        <w:t>The File Transfer utilizes a f</w:t>
      </w:r>
      <w:r w:rsidRPr="00121FBD">
        <w:rPr>
          <w:sz w:val="24"/>
          <w:shd w:val="clear" w:color="auto" w:fill="FFFFFF"/>
        </w:rPr>
        <w:t xml:space="preserve">orm to send files that are too large to be attached to a </w:t>
      </w:r>
      <w:proofErr w:type="gramStart"/>
      <w:r w:rsidRPr="00121FBD">
        <w:rPr>
          <w:sz w:val="24"/>
          <w:shd w:val="clear" w:color="auto" w:fill="FFFFFF"/>
        </w:rPr>
        <w:t>Direct</w:t>
      </w:r>
      <w:proofErr w:type="gramEnd"/>
      <w:r w:rsidRPr="00121FBD">
        <w:rPr>
          <w:sz w:val="24"/>
          <w:shd w:val="clear" w:color="auto" w:fill="FFFFFF"/>
        </w:rPr>
        <w:t xml:space="preserve"> message to another Direct user. The recipient will be sent a </w:t>
      </w:r>
      <w:proofErr w:type="gramStart"/>
      <w:r w:rsidRPr="00121FBD">
        <w:rPr>
          <w:sz w:val="24"/>
          <w:shd w:val="clear" w:color="auto" w:fill="FFFFFF"/>
        </w:rPr>
        <w:t>Direct</w:t>
      </w:r>
      <w:proofErr w:type="gramEnd"/>
      <w:r w:rsidRPr="00121FBD">
        <w:rPr>
          <w:sz w:val="24"/>
          <w:shd w:val="clear" w:color="auto" w:fill="FFFFFF"/>
        </w:rPr>
        <w:t xml:space="preserve"> message with a link that will allow them to download the file. File transfers will expire after thirty days.</w:t>
      </w:r>
    </w:p>
    <w:p w14:paraId="3C7407A9" w14:textId="77777777" w:rsidR="00A57459" w:rsidRPr="00A57459" w:rsidRDefault="00A57459" w:rsidP="00A57459">
      <w:pPr>
        <w:rPr>
          <w:noProof/>
          <w:sz w:val="24"/>
        </w:rPr>
      </w:pPr>
    </w:p>
    <w:p w14:paraId="18A76469" w14:textId="0F486E89" w:rsidR="00BC5DA6" w:rsidRDefault="00BC5DA6" w:rsidP="00935300">
      <w:pPr>
        <w:keepNext/>
        <w:keepLines/>
        <w:spacing w:before="240"/>
        <w:outlineLvl w:val="0"/>
        <w:rPr>
          <w:rFonts w:ascii="Arial" w:hAnsi="Arial" w:cs="Arial"/>
          <w:b/>
          <w:bCs/>
          <w:szCs w:val="22"/>
        </w:rPr>
      </w:pPr>
      <w:bookmarkStart w:id="1158" w:name="_Toc380496113"/>
      <w:bookmarkStart w:id="1159" w:name="_Toc380512033"/>
      <w:bookmarkStart w:id="1160" w:name="_Toc380512353"/>
      <w:bookmarkStart w:id="1161" w:name="_Toc380683867"/>
    </w:p>
    <w:p w14:paraId="2A7E754F" w14:textId="5D99ACFF" w:rsidR="00E152E0" w:rsidRDefault="00E152E0" w:rsidP="00935300">
      <w:pPr>
        <w:keepNext/>
        <w:keepLines/>
        <w:spacing w:before="240"/>
        <w:jc w:val="center"/>
        <w:outlineLvl w:val="0"/>
        <w:rPr>
          <w:sz w:val="24"/>
        </w:rPr>
      </w:pPr>
      <w:r w:rsidRPr="00E152E0">
        <w:rPr>
          <w:noProof/>
          <w:sz w:val="24"/>
        </w:rPr>
        <w:drawing>
          <wp:inline distT="0" distB="0" distL="0" distR="0" wp14:anchorId="5476EC56" wp14:editId="714C1F04">
            <wp:extent cx="4394835" cy="323649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4398950" cy="3239526"/>
                    </a:xfrm>
                    <a:prstGeom prst="rect">
                      <a:avLst/>
                    </a:prstGeom>
                  </pic:spPr>
                </pic:pic>
              </a:graphicData>
            </a:graphic>
          </wp:inline>
        </w:drawing>
      </w:r>
    </w:p>
    <w:p w14:paraId="104ED53E" w14:textId="7A71D0BD" w:rsidR="00E152E0" w:rsidRDefault="00E152E0" w:rsidP="00121FBD">
      <w:pPr>
        <w:jc w:val="center"/>
        <w:rPr>
          <w:sz w:val="24"/>
        </w:rPr>
      </w:pPr>
      <w:r>
        <w:rPr>
          <w:sz w:val="24"/>
        </w:rPr>
        <w:t>Figure 204-1: File Transfer Main Screen</w:t>
      </w:r>
    </w:p>
    <w:p w14:paraId="5390F0C6" w14:textId="77777777" w:rsidR="00E152E0" w:rsidRDefault="00E152E0" w:rsidP="00121FBD">
      <w:pPr>
        <w:jc w:val="center"/>
        <w:rPr>
          <w:sz w:val="24"/>
        </w:rPr>
      </w:pPr>
    </w:p>
    <w:p w14:paraId="7B61E9AD" w14:textId="0D6690BD" w:rsidR="00E152E0" w:rsidRDefault="00E152E0" w:rsidP="00E152E0">
      <w:pPr>
        <w:rPr>
          <w:sz w:val="24"/>
        </w:rPr>
      </w:pPr>
      <w:r>
        <w:rPr>
          <w:sz w:val="24"/>
        </w:rPr>
        <w:t xml:space="preserve">To </w:t>
      </w:r>
      <w:r w:rsidR="00D653A2">
        <w:rPr>
          <w:sz w:val="24"/>
        </w:rPr>
        <w:t>initiate a file transfer, a user must follow the following steps:</w:t>
      </w:r>
    </w:p>
    <w:p w14:paraId="599A3EC2" w14:textId="4A0F2D34" w:rsidR="00D653A2" w:rsidRDefault="00D653A2" w:rsidP="00121FBD">
      <w:pPr>
        <w:pStyle w:val="ListParagraph"/>
        <w:numPr>
          <w:ilvl w:val="0"/>
          <w:numId w:val="197"/>
        </w:numPr>
        <w:rPr>
          <w:sz w:val="24"/>
        </w:rPr>
      </w:pPr>
      <w:r>
        <w:rPr>
          <w:sz w:val="24"/>
        </w:rPr>
        <w:t>Enter a valid Direct email as the recipient under the Recipient field</w:t>
      </w:r>
    </w:p>
    <w:p w14:paraId="3DA3A574" w14:textId="0463251D" w:rsidR="00D653A2" w:rsidRDefault="00D653A2" w:rsidP="00121FBD">
      <w:pPr>
        <w:pStyle w:val="ListParagraph"/>
        <w:numPr>
          <w:ilvl w:val="0"/>
          <w:numId w:val="197"/>
        </w:numPr>
        <w:rPr>
          <w:sz w:val="24"/>
        </w:rPr>
      </w:pPr>
      <w:r>
        <w:rPr>
          <w:sz w:val="24"/>
        </w:rPr>
        <w:t xml:space="preserve">Select </w:t>
      </w:r>
      <w:r w:rsidRPr="00121FBD">
        <w:rPr>
          <w:b/>
          <w:sz w:val="24"/>
        </w:rPr>
        <w:t>Choose File</w:t>
      </w:r>
      <w:r>
        <w:rPr>
          <w:sz w:val="24"/>
        </w:rPr>
        <w:t xml:space="preserve"> and select the file to upload</w:t>
      </w:r>
    </w:p>
    <w:p w14:paraId="710C6A9E" w14:textId="5CB81E9D" w:rsidR="00D653A2" w:rsidRPr="00121FBD" w:rsidRDefault="00D653A2" w:rsidP="00121FBD">
      <w:pPr>
        <w:pStyle w:val="ListParagraph"/>
        <w:numPr>
          <w:ilvl w:val="0"/>
          <w:numId w:val="197"/>
        </w:numPr>
        <w:rPr>
          <w:sz w:val="24"/>
        </w:rPr>
      </w:pPr>
      <w:r>
        <w:rPr>
          <w:sz w:val="24"/>
        </w:rPr>
        <w:t>Additional fields, if needed include a brief message and the patient information, such as Given Name, Family Name, Social Security Number, and Purpose of Disclosure</w:t>
      </w:r>
    </w:p>
    <w:p w14:paraId="55D55F5F" w14:textId="04B3FD61" w:rsidR="00E152E0" w:rsidRDefault="005C79BF" w:rsidP="00121FBD">
      <w:pPr>
        <w:keepNext/>
        <w:keepLines/>
        <w:spacing w:before="240"/>
        <w:outlineLvl w:val="0"/>
        <w:rPr>
          <w:bCs/>
          <w:sz w:val="24"/>
        </w:rPr>
      </w:pPr>
      <w:r>
        <w:rPr>
          <w:bCs/>
          <w:sz w:val="24"/>
        </w:rPr>
        <w:lastRenderedPageBreak/>
        <w:t xml:space="preserve">The </w:t>
      </w:r>
      <w:r>
        <w:rPr>
          <w:b/>
          <w:bCs/>
          <w:sz w:val="24"/>
        </w:rPr>
        <w:t>Available for Download</w:t>
      </w:r>
      <w:r>
        <w:rPr>
          <w:bCs/>
          <w:sz w:val="24"/>
        </w:rPr>
        <w:t xml:space="preserve"> (Figure 204-2) tab displays all files that the user's direct account has received. </w:t>
      </w:r>
    </w:p>
    <w:p w14:paraId="6C6DBDBB" w14:textId="2C57BF01" w:rsidR="005C79BF" w:rsidRDefault="005C79BF" w:rsidP="005C79BF">
      <w:pPr>
        <w:keepNext/>
        <w:keepLines/>
        <w:spacing w:before="240"/>
        <w:jc w:val="center"/>
        <w:outlineLvl w:val="0"/>
        <w:rPr>
          <w:bCs/>
          <w:sz w:val="24"/>
        </w:rPr>
      </w:pPr>
      <w:r w:rsidRPr="005C79BF">
        <w:rPr>
          <w:bCs/>
          <w:noProof/>
          <w:sz w:val="24"/>
        </w:rPr>
        <w:drawing>
          <wp:inline distT="0" distB="0" distL="0" distR="0" wp14:anchorId="3D474A54" wp14:editId="452DAF89">
            <wp:extent cx="4863465" cy="3023038"/>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4868310" cy="3026049"/>
                    </a:xfrm>
                    <a:prstGeom prst="rect">
                      <a:avLst/>
                    </a:prstGeom>
                  </pic:spPr>
                </pic:pic>
              </a:graphicData>
            </a:graphic>
          </wp:inline>
        </w:drawing>
      </w:r>
    </w:p>
    <w:p w14:paraId="080C2737" w14:textId="7DAC7D8C" w:rsidR="005C79BF" w:rsidRDefault="005C79BF" w:rsidP="005C79BF">
      <w:pPr>
        <w:keepNext/>
        <w:keepLines/>
        <w:spacing w:before="240"/>
        <w:jc w:val="center"/>
        <w:outlineLvl w:val="0"/>
        <w:rPr>
          <w:bCs/>
          <w:sz w:val="24"/>
        </w:rPr>
      </w:pPr>
      <w:r>
        <w:rPr>
          <w:bCs/>
          <w:sz w:val="24"/>
        </w:rPr>
        <w:t>Figure 204-2</w:t>
      </w:r>
    </w:p>
    <w:p w14:paraId="545C8D7B" w14:textId="5D5D2C2B" w:rsidR="005C79BF" w:rsidRDefault="005C79BF" w:rsidP="00121FBD">
      <w:pPr>
        <w:keepNext/>
        <w:keepLines/>
        <w:spacing w:before="240"/>
        <w:outlineLvl w:val="0"/>
        <w:rPr>
          <w:bCs/>
          <w:sz w:val="24"/>
        </w:rPr>
      </w:pPr>
      <w:r>
        <w:rPr>
          <w:bCs/>
          <w:sz w:val="24"/>
        </w:rPr>
        <w:t xml:space="preserve">The </w:t>
      </w:r>
      <w:r>
        <w:rPr>
          <w:b/>
          <w:bCs/>
          <w:sz w:val="24"/>
        </w:rPr>
        <w:t xml:space="preserve">Received Files </w:t>
      </w:r>
      <w:r>
        <w:rPr>
          <w:bCs/>
          <w:sz w:val="24"/>
        </w:rPr>
        <w:t>(Figure 204-3) tab displays all files the user has received.</w:t>
      </w:r>
    </w:p>
    <w:p w14:paraId="64898E36" w14:textId="4B0D7140" w:rsidR="005C79BF" w:rsidRDefault="005C79BF" w:rsidP="00121FBD">
      <w:pPr>
        <w:keepNext/>
        <w:keepLines/>
        <w:spacing w:before="240"/>
        <w:outlineLvl w:val="0"/>
        <w:rPr>
          <w:bCs/>
          <w:sz w:val="24"/>
        </w:rPr>
      </w:pPr>
      <w:r w:rsidRPr="005C79BF">
        <w:rPr>
          <w:bCs/>
          <w:noProof/>
          <w:sz w:val="24"/>
        </w:rPr>
        <w:drawing>
          <wp:inline distT="0" distB="0" distL="0" distR="0" wp14:anchorId="5DBE7C97" wp14:editId="3F668D0B">
            <wp:extent cx="5943600" cy="3656965"/>
            <wp:effectExtent l="0" t="0" r="0" b="635"/>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5943600" cy="3656965"/>
                    </a:xfrm>
                    <a:prstGeom prst="rect">
                      <a:avLst/>
                    </a:prstGeom>
                  </pic:spPr>
                </pic:pic>
              </a:graphicData>
            </a:graphic>
          </wp:inline>
        </w:drawing>
      </w:r>
    </w:p>
    <w:p w14:paraId="402919B8" w14:textId="75264EAB" w:rsidR="005C79BF" w:rsidRDefault="005C79BF" w:rsidP="005C79BF">
      <w:pPr>
        <w:keepNext/>
        <w:keepLines/>
        <w:spacing w:before="240"/>
        <w:jc w:val="center"/>
        <w:outlineLvl w:val="0"/>
        <w:rPr>
          <w:bCs/>
          <w:sz w:val="24"/>
        </w:rPr>
      </w:pPr>
      <w:r>
        <w:rPr>
          <w:bCs/>
          <w:sz w:val="24"/>
        </w:rPr>
        <w:lastRenderedPageBreak/>
        <w:t>Figure 204-3</w:t>
      </w:r>
    </w:p>
    <w:p w14:paraId="1182AE16" w14:textId="4EA68001" w:rsidR="005C79BF" w:rsidRDefault="005C79BF" w:rsidP="00121FBD">
      <w:pPr>
        <w:keepNext/>
        <w:keepLines/>
        <w:spacing w:before="240"/>
        <w:outlineLvl w:val="0"/>
        <w:rPr>
          <w:bCs/>
          <w:sz w:val="24"/>
        </w:rPr>
      </w:pPr>
      <w:r>
        <w:rPr>
          <w:bCs/>
          <w:sz w:val="24"/>
        </w:rPr>
        <w:t xml:space="preserve">The </w:t>
      </w:r>
      <w:r>
        <w:rPr>
          <w:b/>
          <w:bCs/>
          <w:sz w:val="24"/>
        </w:rPr>
        <w:t xml:space="preserve">Sent Files </w:t>
      </w:r>
      <w:r>
        <w:rPr>
          <w:bCs/>
          <w:sz w:val="24"/>
        </w:rPr>
        <w:t>(figure 204-4) tab displays all files that the user has sent to other users.</w:t>
      </w:r>
    </w:p>
    <w:p w14:paraId="5C3DA3EE" w14:textId="23F8216B" w:rsidR="005C79BF" w:rsidRDefault="005C79BF" w:rsidP="00121FBD">
      <w:pPr>
        <w:keepNext/>
        <w:keepLines/>
        <w:spacing w:before="240"/>
        <w:outlineLvl w:val="0"/>
        <w:rPr>
          <w:bCs/>
          <w:sz w:val="24"/>
        </w:rPr>
      </w:pPr>
      <w:r w:rsidRPr="005C79BF">
        <w:rPr>
          <w:bCs/>
          <w:noProof/>
          <w:sz w:val="24"/>
        </w:rPr>
        <w:drawing>
          <wp:inline distT="0" distB="0" distL="0" distR="0" wp14:anchorId="0126CC88" wp14:editId="77B39A08">
            <wp:extent cx="5943600" cy="335280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5943600" cy="3352800"/>
                    </a:xfrm>
                    <a:prstGeom prst="rect">
                      <a:avLst/>
                    </a:prstGeom>
                  </pic:spPr>
                </pic:pic>
              </a:graphicData>
            </a:graphic>
          </wp:inline>
        </w:drawing>
      </w:r>
    </w:p>
    <w:p w14:paraId="59A4FD84" w14:textId="6A99E115" w:rsidR="005C79BF" w:rsidRDefault="005C79BF" w:rsidP="005C79BF">
      <w:pPr>
        <w:keepNext/>
        <w:keepLines/>
        <w:spacing w:before="240"/>
        <w:jc w:val="center"/>
        <w:outlineLvl w:val="0"/>
        <w:rPr>
          <w:bCs/>
          <w:sz w:val="24"/>
        </w:rPr>
      </w:pPr>
      <w:r>
        <w:rPr>
          <w:bCs/>
          <w:sz w:val="24"/>
        </w:rPr>
        <w:t>Figure 204-4</w:t>
      </w:r>
    </w:p>
    <w:p w14:paraId="025FD817" w14:textId="61A37156" w:rsidR="005C79BF" w:rsidRDefault="005C79BF" w:rsidP="00121FBD">
      <w:pPr>
        <w:keepNext/>
        <w:keepLines/>
        <w:spacing w:before="240"/>
        <w:outlineLvl w:val="0"/>
        <w:rPr>
          <w:bCs/>
          <w:sz w:val="24"/>
        </w:rPr>
      </w:pPr>
      <w:r>
        <w:rPr>
          <w:bCs/>
          <w:sz w:val="24"/>
        </w:rPr>
        <w:t xml:space="preserve">Upon clicking a file, a user will be directed to a </w:t>
      </w:r>
      <w:r>
        <w:rPr>
          <w:b/>
          <w:bCs/>
          <w:sz w:val="24"/>
        </w:rPr>
        <w:t xml:space="preserve">File Transfer: View </w:t>
      </w:r>
      <w:r>
        <w:rPr>
          <w:bCs/>
          <w:sz w:val="24"/>
        </w:rPr>
        <w:t>page (figure 204-5), where the user has the option of downloading the file. The file will be unavailable for download after it expires 30 days after it is sent or upon downloading the file.</w:t>
      </w:r>
    </w:p>
    <w:p w14:paraId="285143DC" w14:textId="1D151B26" w:rsidR="005C79BF" w:rsidRDefault="005C79BF" w:rsidP="00121FBD">
      <w:pPr>
        <w:keepNext/>
        <w:keepLines/>
        <w:spacing w:before="240"/>
        <w:outlineLvl w:val="0"/>
        <w:rPr>
          <w:bCs/>
          <w:sz w:val="24"/>
        </w:rPr>
      </w:pPr>
      <w:r w:rsidRPr="005C79BF">
        <w:rPr>
          <w:bCs/>
          <w:noProof/>
          <w:sz w:val="24"/>
        </w:rPr>
        <w:drawing>
          <wp:inline distT="0" distB="0" distL="0" distR="0" wp14:anchorId="4DBF4F1B" wp14:editId="39642395">
            <wp:extent cx="5943600" cy="17843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5943600" cy="1784350"/>
                    </a:xfrm>
                    <a:prstGeom prst="rect">
                      <a:avLst/>
                    </a:prstGeom>
                  </pic:spPr>
                </pic:pic>
              </a:graphicData>
            </a:graphic>
          </wp:inline>
        </w:drawing>
      </w:r>
    </w:p>
    <w:p w14:paraId="51B5CC2A" w14:textId="4DFD8E07" w:rsidR="005C79BF" w:rsidRPr="00121FBD" w:rsidRDefault="005C79BF" w:rsidP="005C79BF">
      <w:pPr>
        <w:keepNext/>
        <w:keepLines/>
        <w:spacing w:before="240"/>
        <w:jc w:val="center"/>
        <w:outlineLvl w:val="0"/>
        <w:rPr>
          <w:bCs/>
          <w:sz w:val="24"/>
        </w:rPr>
      </w:pPr>
      <w:r>
        <w:rPr>
          <w:bCs/>
          <w:sz w:val="24"/>
        </w:rPr>
        <w:t>Figure 204-5</w:t>
      </w:r>
    </w:p>
    <w:p w14:paraId="5398129F" w14:textId="77777777" w:rsidR="00BC5DA6" w:rsidRPr="00A57459" w:rsidRDefault="00BC5DA6" w:rsidP="00121FBD">
      <w:pPr>
        <w:keepNext/>
        <w:keepLines/>
        <w:spacing w:before="240"/>
        <w:outlineLvl w:val="0"/>
        <w:rPr>
          <w:rFonts w:ascii="Arial" w:hAnsi="Arial" w:cs="Arial"/>
          <w:b/>
          <w:bCs/>
          <w:szCs w:val="22"/>
        </w:rPr>
      </w:pPr>
    </w:p>
    <w:p w14:paraId="43F6ADEC" w14:textId="77777777" w:rsidR="00A57459" w:rsidRPr="00A57459" w:rsidRDefault="00A57459" w:rsidP="00EA1A3B">
      <w:pPr>
        <w:pStyle w:val="Heading2"/>
      </w:pPr>
      <w:bookmarkStart w:id="1162" w:name="_Toc380496110"/>
      <w:bookmarkStart w:id="1163" w:name="_Toc380512030"/>
      <w:bookmarkStart w:id="1164" w:name="_Toc380512350"/>
      <w:bookmarkStart w:id="1165" w:name="_Toc380683820"/>
      <w:bookmarkStart w:id="1166" w:name="_Toc462413039"/>
      <w:r w:rsidRPr="00A57459">
        <w:t>3.3. Changing User ID and Password</w:t>
      </w:r>
      <w:bookmarkEnd w:id="1162"/>
      <w:bookmarkEnd w:id="1163"/>
      <w:bookmarkEnd w:id="1164"/>
      <w:bookmarkEnd w:id="1165"/>
      <w:bookmarkEnd w:id="1166"/>
    </w:p>
    <w:p w14:paraId="697AFE37" w14:textId="75C77FD9" w:rsidR="00A57459" w:rsidRPr="00A57459" w:rsidRDefault="00A57459" w:rsidP="00A57459">
      <w:pPr>
        <w:spacing w:before="120" w:after="120"/>
        <w:rPr>
          <w:sz w:val="24"/>
          <w:szCs w:val="20"/>
        </w:rPr>
      </w:pPr>
      <w:r w:rsidRPr="00A57459">
        <w:rPr>
          <w:sz w:val="24"/>
          <w:szCs w:val="20"/>
        </w:rPr>
        <w:t xml:space="preserve">Refer to </w:t>
      </w:r>
      <w:r w:rsidR="005752F6" w:rsidRPr="00791767">
        <w:rPr>
          <w:sz w:val="24"/>
          <w:szCs w:val="20"/>
        </w:rPr>
        <w:t>Section 3.2.1.5.2</w:t>
      </w:r>
      <w:r w:rsidRPr="00A57459">
        <w:rPr>
          <w:sz w:val="24"/>
          <w:szCs w:val="20"/>
        </w:rPr>
        <w:t xml:space="preserve"> for more details on changing User ID and Password. </w:t>
      </w:r>
    </w:p>
    <w:p w14:paraId="2E7768C3" w14:textId="77777777" w:rsidR="00A57459" w:rsidRPr="00A57459" w:rsidRDefault="00A57459" w:rsidP="00EA1A3B">
      <w:pPr>
        <w:pStyle w:val="Heading2"/>
      </w:pPr>
      <w:bookmarkStart w:id="1167" w:name="_Toc380496111"/>
      <w:bookmarkStart w:id="1168" w:name="_Toc380512031"/>
      <w:bookmarkStart w:id="1169" w:name="_Toc380512351"/>
      <w:bookmarkStart w:id="1170" w:name="_Toc380683821"/>
      <w:bookmarkStart w:id="1171" w:name="_Toc462413040"/>
      <w:r w:rsidRPr="00A57459">
        <w:lastRenderedPageBreak/>
        <w:t>3.4. Exit System</w:t>
      </w:r>
      <w:bookmarkEnd w:id="1167"/>
      <w:bookmarkEnd w:id="1168"/>
      <w:bookmarkEnd w:id="1169"/>
      <w:bookmarkEnd w:id="1170"/>
      <w:bookmarkEnd w:id="1171"/>
    </w:p>
    <w:p w14:paraId="35FAC015" w14:textId="6E28FDA0" w:rsidR="00A57459" w:rsidRPr="00A57459" w:rsidRDefault="00A57459" w:rsidP="00A57459">
      <w:pPr>
        <w:spacing w:before="120" w:after="120"/>
        <w:rPr>
          <w:sz w:val="24"/>
          <w:szCs w:val="20"/>
        </w:rPr>
      </w:pPr>
      <w:r w:rsidRPr="00A57459">
        <w:rPr>
          <w:sz w:val="24"/>
          <w:szCs w:val="20"/>
        </w:rPr>
        <w:t xml:space="preserve">To exit the Direct Secure Messaging Webmail application, click on the </w:t>
      </w:r>
      <w:r w:rsidRPr="00A57459">
        <w:rPr>
          <w:b/>
          <w:sz w:val="24"/>
          <w:szCs w:val="20"/>
        </w:rPr>
        <w:t>Logout</w:t>
      </w:r>
      <w:r w:rsidRPr="00A57459">
        <w:rPr>
          <w:sz w:val="24"/>
          <w:szCs w:val="20"/>
        </w:rPr>
        <w:t xml:space="preserve"> link located on the top-right of the screen </w:t>
      </w:r>
      <w:r w:rsidRPr="00A57459">
        <w:rPr>
          <w:sz w:val="24"/>
        </w:rPr>
        <w:t>(</w:t>
      </w:r>
      <w:r w:rsidR="005370A3" w:rsidRPr="005370A3">
        <w:rPr>
          <w:sz w:val="24"/>
        </w:rPr>
        <w:t xml:space="preserve">Figure </w:t>
      </w:r>
      <w:r w:rsidR="005370A3" w:rsidRPr="005370A3">
        <w:rPr>
          <w:noProof/>
          <w:sz w:val="24"/>
        </w:rPr>
        <w:t>205</w:t>
      </w:r>
      <w:r w:rsidRPr="00A57459">
        <w:rPr>
          <w:sz w:val="24"/>
        </w:rPr>
        <w:t>).</w:t>
      </w:r>
      <w:r w:rsidRPr="00A57459">
        <w:rPr>
          <w:sz w:val="24"/>
          <w:szCs w:val="20"/>
        </w:rPr>
        <w:t xml:space="preserve"> </w:t>
      </w:r>
    </w:p>
    <w:p w14:paraId="6FA7A4CA" w14:textId="77777777" w:rsidR="00A57459" w:rsidRPr="00A57459" w:rsidRDefault="00A57459" w:rsidP="00A57459">
      <w:pPr>
        <w:spacing w:before="120" w:after="120"/>
        <w:rPr>
          <w:sz w:val="24"/>
          <w:szCs w:val="20"/>
        </w:rPr>
      </w:pPr>
      <w:r w:rsidRPr="00A57459">
        <w:rPr>
          <w:noProof/>
          <w:sz w:val="24"/>
          <w:szCs w:val="20"/>
        </w:rPr>
        <w:drawing>
          <wp:inline distT="0" distB="0" distL="0" distR="0" wp14:anchorId="42C92891" wp14:editId="3A260B82">
            <wp:extent cx="5874098" cy="89976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8"/>
                    <a:srcRect l="577"/>
                    <a:stretch/>
                  </pic:blipFill>
                  <pic:spPr bwMode="auto">
                    <a:xfrm>
                      <a:off x="0" y="0"/>
                      <a:ext cx="5875362" cy="899963"/>
                    </a:xfrm>
                    <a:prstGeom prst="rect">
                      <a:avLst/>
                    </a:prstGeom>
                    <a:ln>
                      <a:noFill/>
                    </a:ln>
                    <a:extLst>
                      <a:ext uri="{53640926-AAD7-44D8-BBD7-CCE9431645EC}">
                        <a14:shadowObscured xmlns:a14="http://schemas.microsoft.com/office/drawing/2010/main"/>
                      </a:ext>
                    </a:extLst>
                  </pic:spPr>
                </pic:pic>
              </a:graphicData>
            </a:graphic>
          </wp:inline>
        </w:drawing>
      </w:r>
    </w:p>
    <w:p w14:paraId="0D69DE4F" w14:textId="14BC9D6D" w:rsidR="00A57459" w:rsidRPr="00A57459" w:rsidRDefault="00A57459" w:rsidP="00EA1A3B">
      <w:pPr>
        <w:keepNext/>
        <w:keepLines/>
        <w:spacing w:before="240"/>
        <w:jc w:val="center"/>
        <w:outlineLvl w:val="0"/>
        <w:rPr>
          <w:rFonts w:ascii="Arial" w:hAnsi="Arial" w:cs="Arial"/>
          <w:bCs/>
          <w:szCs w:val="22"/>
        </w:rPr>
      </w:pPr>
      <w:bookmarkStart w:id="1172" w:name="_Ref385527523"/>
      <w:bookmarkStart w:id="1173" w:name="_Toc380519641"/>
      <w:bookmarkStart w:id="1174" w:name="_Toc443991299"/>
      <w:r w:rsidRPr="00A57459">
        <w:rPr>
          <w:rFonts w:ascii="Arial" w:hAnsi="Arial" w:cs="Arial"/>
          <w:b/>
          <w:bCs/>
          <w:szCs w:val="22"/>
        </w:rPr>
        <w:t xml:space="preserve">Figure </w:t>
      </w:r>
      <w:r w:rsidR="005370A3">
        <w:rPr>
          <w:rFonts w:ascii="Arial" w:hAnsi="Arial" w:cs="Arial"/>
          <w:b/>
          <w:bCs/>
          <w:noProof/>
          <w:szCs w:val="22"/>
        </w:rPr>
        <w:t>205</w:t>
      </w:r>
      <w:bookmarkEnd w:id="1172"/>
      <w:r w:rsidRPr="00A57459">
        <w:rPr>
          <w:rFonts w:ascii="Arial" w:hAnsi="Arial" w:cs="Arial"/>
          <w:b/>
          <w:bCs/>
          <w:szCs w:val="22"/>
        </w:rPr>
        <w:t>: Direct Secure Messaging Webmail Logout</w:t>
      </w:r>
      <w:bookmarkEnd w:id="1173"/>
      <w:bookmarkEnd w:id="1174"/>
    </w:p>
    <w:p w14:paraId="31823905" w14:textId="4636DA6E" w:rsidR="00A57459" w:rsidRPr="003E4D79" w:rsidRDefault="00295F80" w:rsidP="00A57459">
      <w:pPr>
        <w:spacing w:before="120" w:after="120"/>
        <w:rPr>
          <w:sz w:val="24"/>
          <w:szCs w:val="20"/>
        </w:rPr>
      </w:pPr>
      <w:r w:rsidRPr="00A57459">
        <w:rPr>
          <w:sz w:val="24"/>
          <w:szCs w:val="20"/>
        </w:rPr>
        <w:t xml:space="preserve">The Direct Secure Messaging will display a message to a user, confirming the session has been logged out </w:t>
      </w:r>
      <w:r w:rsidRPr="00A57459">
        <w:rPr>
          <w:sz w:val="24"/>
        </w:rPr>
        <w:t>(</w:t>
      </w:r>
      <w:r w:rsidR="005370A3" w:rsidRPr="005370A3">
        <w:rPr>
          <w:sz w:val="24"/>
        </w:rPr>
        <w:t xml:space="preserve">Figure </w:t>
      </w:r>
      <w:r w:rsidR="005370A3" w:rsidRPr="005370A3">
        <w:rPr>
          <w:noProof/>
          <w:sz w:val="24"/>
        </w:rPr>
        <w:t>206</w:t>
      </w:r>
      <w:r w:rsidRPr="003E4D79">
        <w:rPr>
          <w:sz w:val="24"/>
        </w:rPr>
        <w:t>).</w:t>
      </w:r>
      <w:r w:rsidR="00320833" w:rsidRPr="003E4D79">
        <w:rPr>
          <w:sz w:val="24"/>
        </w:rPr>
        <w:t xml:space="preserve"> </w:t>
      </w:r>
      <w:r w:rsidR="009B6067" w:rsidRPr="003E4D79">
        <w:rPr>
          <w:sz w:val="24"/>
        </w:rPr>
        <w:t>T</w:t>
      </w:r>
      <w:r w:rsidR="00320833" w:rsidRPr="003E4D79">
        <w:rPr>
          <w:sz w:val="24"/>
        </w:rPr>
        <w:t>o log back in the system, click</w:t>
      </w:r>
      <w:r w:rsidR="00096B50" w:rsidRPr="003E4D79">
        <w:rPr>
          <w:sz w:val="24"/>
        </w:rPr>
        <w:t xml:space="preserve"> on</w:t>
      </w:r>
      <w:r w:rsidR="00320833" w:rsidRPr="003E4D79">
        <w:rPr>
          <w:sz w:val="24"/>
        </w:rPr>
        <w:t xml:space="preserve"> the </w:t>
      </w:r>
      <w:r w:rsidR="00320833" w:rsidRPr="003E4D79">
        <w:rPr>
          <w:b/>
          <w:sz w:val="24"/>
        </w:rPr>
        <w:t>Login</w:t>
      </w:r>
      <w:r w:rsidR="00320833" w:rsidRPr="003E4D79">
        <w:rPr>
          <w:sz w:val="24"/>
        </w:rPr>
        <w:t xml:space="preserve"> button.</w:t>
      </w:r>
    </w:p>
    <w:p w14:paraId="6BD230C2" w14:textId="10569951" w:rsidR="00A57459" w:rsidRPr="00A57459" w:rsidRDefault="00A87CB7" w:rsidP="00A57459">
      <w:pPr>
        <w:spacing w:before="120" w:after="120"/>
        <w:rPr>
          <w:sz w:val="24"/>
          <w:szCs w:val="20"/>
        </w:rPr>
      </w:pPr>
      <w:r>
        <w:rPr>
          <w:noProof/>
        </w:rPr>
        <w:drawing>
          <wp:inline distT="0" distB="0" distL="0" distR="0" wp14:anchorId="65445FE9" wp14:editId="4873BC40">
            <wp:extent cx="5943600" cy="10191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943600" cy="1019175"/>
                    </a:xfrm>
                    <a:prstGeom prst="rect">
                      <a:avLst/>
                    </a:prstGeom>
                  </pic:spPr>
                </pic:pic>
              </a:graphicData>
            </a:graphic>
          </wp:inline>
        </w:drawing>
      </w:r>
    </w:p>
    <w:p w14:paraId="79A5684D" w14:textId="2BC4D926" w:rsidR="00A57459" w:rsidRPr="00A57459" w:rsidRDefault="00A57459" w:rsidP="00EA1A3B">
      <w:pPr>
        <w:keepNext/>
        <w:keepLines/>
        <w:spacing w:before="240"/>
        <w:jc w:val="center"/>
        <w:outlineLvl w:val="0"/>
        <w:rPr>
          <w:rFonts w:ascii="Arial" w:hAnsi="Arial" w:cs="Arial"/>
          <w:bCs/>
          <w:szCs w:val="22"/>
        </w:rPr>
      </w:pPr>
      <w:bookmarkStart w:id="1175" w:name="_Ref385527584"/>
      <w:bookmarkStart w:id="1176" w:name="_Toc380519642"/>
      <w:bookmarkStart w:id="1177" w:name="_Ref399852583"/>
      <w:bookmarkStart w:id="1178" w:name="_Toc443991300"/>
      <w:r w:rsidRPr="00A57459">
        <w:rPr>
          <w:rFonts w:ascii="Arial" w:hAnsi="Arial" w:cs="Arial"/>
          <w:b/>
          <w:bCs/>
          <w:szCs w:val="22"/>
        </w:rPr>
        <w:t xml:space="preserve">Figure </w:t>
      </w:r>
      <w:r w:rsidR="005370A3">
        <w:rPr>
          <w:rFonts w:ascii="Arial" w:hAnsi="Arial" w:cs="Arial"/>
          <w:b/>
          <w:bCs/>
          <w:noProof/>
          <w:szCs w:val="22"/>
        </w:rPr>
        <w:t>206</w:t>
      </w:r>
      <w:bookmarkEnd w:id="1175"/>
      <w:r w:rsidRPr="00A57459">
        <w:rPr>
          <w:rFonts w:ascii="Arial" w:hAnsi="Arial" w:cs="Arial"/>
          <w:b/>
          <w:bCs/>
          <w:szCs w:val="22"/>
        </w:rPr>
        <w:t>: Direct Secure Messaging Webmail Exit</w:t>
      </w:r>
      <w:bookmarkEnd w:id="1176"/>
      <w:bookmarkEnd w:id="1177"/>
      <w:bookmarkEnd w:id="1178"/>
    </w:p>
    <w:p w14:paraId="599F4C7B" w14:textId="77777777" w:rsidR="00A57459" w:rsidRPr="00A57459" w:rsidRDefault="00A57459" w:rsidP="00A57459">
      <w:pPr>
        <w:rPr>
          <w:sz w:val="24"/>
        </w:rPr>
      </w:pPr>
    </w:p>
    <w:p w14:paraId="4F45E3EC" w14:textId="1581327C" w:rsidR="00A57459" w:rsidRPr="00A57459" w:rsidRDefault="00A57459" w:rsidP="00A57459">
      <w:pPr>
        <w:rPr>
          <w:sz w:val="24"/>
        </w:rPr>
      </w:pPr>
      <w:r w:rsidRPr="00A57459">
        <w:rPr>
          <w:sz w:val="24"/>
        </w:rPr>
        <w:t>To exit the Direct Secure Messaging API Administration Panel, simply just close the web browser (</w:t>
      </w:r>
      <w:r w:rsidR="005370A3" w:rsidRPr="005370A3">
        <w:rPr>
          <w:sz w:val="24"/>
        </w:rPr>
        <w:t xml:space="preserve">Figure </w:t>
      </w:r>
      <w:r w:rsidR="005370A3" w:rsidRPr="005370A3">
        <w:rPr>
          <w:noProof/>
          <w:sz w:val="24"/>
        </w:rPr>
        <w:t>207</w:t>
      </w:r>
      <w:r w:rsidRPr="00A57459">
        <w:rPr>
          <w:sz w:val="24"/>
        </w:rPr>
        <w:t>).</w:t>
      </w:r>
    </w:p>
    <w:p w14:paraId="4745BB63" w14:textId="77777777" w:rsidR="00A57459" w:rsidRPr="00A57459" w:rsidRDefault="00A57459" w:rsidP="00A57459">
      <w:pPr>
        <w:rPr>
          <w:noProof/>
        </w:rPr>
      </w:pPr>
      <w:r w:rsidRPr="00A57459">
        <w:rPr>
          <w:noProof/>
        </w:rPr>
        <mc:AlternateContent>
          <mc:Choice Requires="wps">
            <w:drawing>
              <wp:anchor distT="0" distB="0" distL="114300" distR="114300" simplePos="0" relativeHeight="251666944" behindDoc="0" locked="0" layoutInCell="1" allowOverlap="1" wp14:anchorId="0353CC28" wp14:editId="40CBB9B4">
                <wp:simplePos x="0" y="0"/>
                <wp:positionH relativeFrom="column">
                  <wp:posOffset>5697940</wp:posOffset>
                </wp:positionH>
                <wp:positionV relativeFrom="paragraph">
                  <wp:posOffset>120309</wp:posOffset>
                </wp:positionV>
                <wp:extent cx="279779" cy="149585"/>
                <wp:effectExtent l="0" t="0" r="25400" b="22225"/>
                <wp:wrapNone/>
                <wp:docPr id="3092"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779" cy="149585"/>
                        </a:xfrm>
                        <a:prstGeom prst="roundRect">
                          <a:avLst/>
                        </a:prstGeom>
                        <a:noFill/>
                        <a:ln w="25400" cap="flat" cmpd="sng" algn="ctr">
                          <a:solidFill>
                            <a:srgbClr val="FF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xmlns:mv="urn:schemas-microsoft-com:mac:vml" xmlns:mo="http://schemas.microsoft.com/office/mac/office/2008/main">
            <w:pict>
              <v:roundrect id="Rounded Rectangle 3" o:spid="_x0000_s1026" style="position:absolute;margin-left:448.65pt;margin-top:9.45pt;width:22.05pt;height:11.8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" filled="f" strokecolor="red" strokeweight="2pt">
                <v:path arrowok="t"/>
              </v:roundrect>
            </w:pict>
          </mc:Fallback>
        </mc:AlternateContent>
      </w:r>
      <w:r w:rsidRPr="00A57459">
        <w:rPr>
          <w:noProof/>
        </w:rPr>
        <w:t xml:space="preserve"> </w:t>
      </w:r>
      <w:r w:rsidRPr="00A57459">
        <w:rPr>
          <w:noProof/>
        </w:rPr>
        <w:drawing>
          <wp:inline distT="0" distB="0" distL="0" distR="0" wp14:anchorId="629FF772" wp14:editId="2DE4C514">
            <wp:extent cx="5943600" cy="316611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5943600" cy="3166110"/>
                    </a:xfrm>
                    <a:prstGeom prst="rect">
                      <a:avLst/>
                    </a:prstGeom>
                  </pic:spPr>
                </pic:pic>
              </a:graphicData>
            </a:graphic>
          </wp:inline>
        </w:drawing>
      </w:r>
    </w:p>
    <w:p w14:paraId="593298F5" w14:textId="59D83D71" w:rsidR="00A57459" w:rsidRPr="00284690" w:rsidRDefault="00A57459" w:rsidP="00EA1A3B">
      <w:pPr>
        <w:keepNext/>
        <w:keepLines/>
        <w:spacing w:before="240"/>
        <w:jc w:val="center"/>
        <w:outlineLvl w:val="0"/>
        <w:rPr>
          <w:rFonts w:ascii="Arial" w:hAnsi="Arial" w:cs="Arial"/>
          <w:b/>
          <w:bCs/>
          <w:szCs w:val="22"/>
        </w:rPr>
      </w:pPr>
      <w:bookmarkStart w:id="1179" w:name="_Ref385528069"/>
      <w:bookmarkStart w:id="1180" w:name="_Toc443991301"/>
      <w:r w:rsidRPr="00284690">
        <w:rPr>
          <w:rFonts w:ascii="Arial" w:hAnsi="Arial" w:cs="Arial"/>
          <w:b/>
          <w:bCs/>
          <w:szCs w:val="22"/>
        </w:rPr>
        <w:lastRenderedPageBreak/>
        <w:t xml:space="preserve">Figure </w:t>
      </w:r>
      <w:r w:rsidR="005370A3">
        <w:rPr>
          <w:rFonts w:ascii="Arial" w:hAnsi="Arial" w:cs="Arial"/>
          <w:b/>
          <w:bCs/>
          <w:noProof/>
          <w:szCs w:val="22"/>
        </w:rPr>
        <w:t>207</w:t>
      </w:r>
      <w:bookmarkEnd w:id="1179"/>
      <w:r w:rsidRPr="00284690">
        <w:rPr>
          <w:rFonts w:ascii="Arial" w:hAnsi="Arial" w:cs="Arial"/>
          <w:b/>
          <w:bCs/>
          <w:szCs w:val="22"/>
        </w:rPr>
        <w:t>: Direct Secure Messaging API Administration Panel Logout</w:t>
      </w:r>
      <w:bookmarkEnd w:id="1180"/>
    </w:p>
    <w:p w14:paraId="0522E099" w14:textId="77777777" w:rsidR="00A57459" w:rsidRPr="00A57459" w:rsidRDefault="00A57459" w:rsidP="00EA1A3B">
      <w:pPr>
        <w:pStyle w:val="Heading2"/>
      </w:pPr>
      <w:bookmarkStart w:id="1181" w:name="_Toc462413041"/>
      <w:r w:rsidRPr="00A57459">
        <w:t>3.5. Special Instructions for Error Correction</w:t>
      </w:r>
      <w:bookmarkEnd w:id="1181"/>
    </w:p>
    <w:p w14:paraId="260F0F25" w14:textId="77777777" w:rsidR="00A57459" w:rsidRPr="00A57459" w:rsidRDefault="00A57459" w:rsidP="00A57459">
      <w:pPr>
        <w:spacing w:before="60" w:after="120" w:line="240" w:lineRule="atLeast"/>
        <w:rPr>
          <w:sz w:val="24"/>
        </w:rPr>
      </w:pPr>
      <w:r w:rsidRPr="00A57459">
        <w:rPr>
          <w:sz w:val="24"/>
        </w:rPr>
        <w:t>For all recovery and error correction procedures including error conditions that may be generated and corrective actions that may need to be taken, refer to the Direct Secure Messaging POM.</w:t>
      </w:r>
    </w:p>
    <w:p w14:paraId="2AC4D5CF" w14:textId="77777777" w:rsidR="00A57459" w:rsidRPr="00A57459" w:rsidRDefault="00A57459" w:rsidP="00EA1A3B">
      <w:pPr>
        <w:pStyle w:val="Heading1"/>
      </w:pPr>
      <w:bookmarkStart w:id="1182" w:name="_4._Project-Specific_Scenario"/>
      <w:bookmarkStart w:id="1183" w:name="_Toc462413042"/>
      <w:bookmarkEnd w:id="1182"/>
      <w:r w:rsidRPr="00A57459">
        <w:t>4. Project-Specific Scenario</w:t>
      </w:r>
      <w:bookmarkEnd w:id="1158"/>
      <w:bookmarkEnd w:id="1159"/>
      <w:bookmarkEnd w:id="1160"/>
      <w:bookmarkEnd w:id="1161"/>
      <w:bookmarkEnd w:id="1183"/>
      <w:r w:rsidRPr="00A57459">
        <w:t xml:space="preserve"> </w:t>
      </w:r>
    </w:p>
    <w:p w14:paraId="5C4B3818" w14:textId="77777777" w:rsidR="00A57459" w:rsidRPr="00A57459" w:rsidRDefault="00A57459" w:rsidP="00A57459">
      <w:pPr>
        <w:rPr>
          <w:sz w:val="24"/>
        </w:rPr>
      </w:pPr>
      <w:r w:rsidRPr="00A57459">
        <w:rPr>
          <w:sz w:val="24"/>
        </w:rPr>
        <w:t xml:space="preserve">This section provides a high-level end-to-end scenario for use of the Direct Secure Messaging Webmail Application and </w:t>
      </w:r>
      <w:proofErr w:type="spellStart"/>
      <w:r w:rsidRPr="00A57459">
        <w:rPr>
          <w:sz w:val="24"/>
        </w:rPr>
        <w:t>DaaS</w:t>
      </w:r>
      <w:proofErr w:type="spellEnd"/>
      <w:r w:rsidRPr="00A57459">
        <w:rPr>
          <w:sz w:val="24"/>
        </w:rPr>
        <w:t xml:space="preserve"> (API Administration Panel). </w:t>
      </w:r>
      <w:bookmarkStart w:id="1184" w:name="_Toc380512034"/>
      <w:bookmarkStart w:id="1185" w:name="_Toc380512354"/>
    </w:p>
    <w:p w14:paraId="4CB3DF03" w14:textId="77777777" w:rsidR="00A57459" w:rsidRPr="00A57459" w:rsidRDefault="00A57459" w:rsidP="00EA1A3B">
      <w:pPr>
        <w:pStyle w:val="Heading2"/>
      </w:pPr>
      <w:bookmarkStart w:id="1186" w:name="_4.1._Webmail_Application"/>
      <w:bookmarkStart w:id="1187" w:name="_Toc380590000"/>
      <w:bookmarkStart w:id="1188" w:name="_Toc380683868"/>
      <w:bookmarkStart w:id="1189" w:name="_Ref406761946"/>
      <w:bookmarkStart w:id="1190" w:name="_Toc462413043"/>
      <w:bookmarkEnd w:id="1186"/>
      <w:r w:rsidRPr="00A57459">
        <w:t>4.1. Webmail Application</w:t>
      </w:r>
      <w:bookmarkEnd w:id="1187"/>
      <w:bookmarkEnd w:id="1188"/>
      <w:bookmarkEnd w:id="1189"/>
      <w:bookmarkEnd w:id="1190"/>
    </w:p>
    <w:p w14:paraId="62DA3DDD" w14:textId="77777777" w:rsidR="00D1030A" w:rsidRDefault="00D1030A" w:rsidP="00D1030A">
      <w:pPr>
        <w:spacing w:before="60" w:after="120" w:line="240" w:lineRule="atLeast"/>
        <w:rPr>
          <w:rFonts w:eastAsia="Calibri"/>
          <w:sz w:val="24"/>
        </w:rPr>
      </w:pPr>
      <w:bookmarkStart w:id="1191" w:name="_Toc380512035"/>
      <w:bookmarkStart w:id="1192" w:name="_Toc380512355"/>
      <w:bookmarkStart w:id="1193" w:name="_Toc380683869"/>
      <w:bookmarkEnd w:id="1184"/>
      <w:bookmarkEnd w:id="1185"/>
      <w:r w:rsidRPr="00D303B2">
        <w:rPr>
          <w:rFonts w:eastAsia="Calibri"/>
          <w:sz w:val="24"/>
        </w:rPr>
        <w:t xml:space="preserve">The first use case </w:t>
      </w:r>
      <w:r>
        <w:rPr>
          <w:rFonts w:eastAsia="Calibri"/>
          <w:sz w:val="24"/>
        </w:rPr>
        <w:t xml:space="preserve">of the Webmail Application </w:t>
      </w:r>
      <w:r w:rsidRPr="00D303B2">
        <w:rPr>
          <w:rFonts w:eastAsia="Calibri"/>
          <w:sz w:val="24"/>
        </w:rPr>
        <w:t>provides the ability for Non-VA Care Coordination staff to</w:t>
      </w:r>
      <w:r>
        <w:rPr>
          <w:rFonts w:eastAsia="Calibri"/>
          <w:sz w:val="24"/>
        </w:rPr>
        <w:t xml:space="preserve"> send NVCC</w:t>
      </w:r>
      <w:r w:rsidRPr="00D303B2">
        <w:rPr>
          <w:rFonts w:eastAsia="Calibri"/>
          <w:sz w:val="24"/>
        </w:rPr>
        <w:t xml:space="preserve"> authorizations using </w:t>
      </w:r>
      <w:r>
        <w:rPr>
          <w:rFonts w:eastAsia="Calibri"/>
          <w:sz w:val="24"/>
        </w:rPr>
        <w:t>Direct Secure Messaging system</w:t>
      </w:r>
      <w:r w:rsidRPr="00D303B2">
        <w:rPr>
          <w:rFonts w:eastAsia="Calibri"/>
          <w:sz w:val="24"/>
        </w:rPr>
        <w:t xml:space="preserve">. </w:t>
      </w:r>
      <w:r>
        <w:rPr>
          <w:rFonts w:eastAsia="Calibri"/>
          <w:sz w:val="24"/>
        </w:rPr>
        <w:t>Direct Secure Messaging</w:t>
      </w:r>
      <w:r w:rsidRPr="00D303B2">
        <w:rPr>
          <w:rFonts w:eastAsia="Calibri"/>
          <w:sz w:val="24"/>
        </w:rPr>
        <w:t xml:space="preserve"> is a transport mechanism that can be used to securely exchange encrypted clinical health information across various use cases. For this scenario, the NVCC staff member will be referred to as the Webmail user. </w:t>
      </w:r>
    </w:p>
    <w:p w14:paraId="5CF6C591" w14:textId="135995E0" w:rsidR="00682349" w:rsidRPr="00683890" w:rsidRDefault="00536FFD" w:rsidP="00536FFD">
      <w:pPr>
        <w:spacing w:before="120" w:after="120"/>
        <w:rPr>
          <w:sz w:val="24"/>
          <w:szCs w:val="20"/>
        </w:rPr>
      </w:pPr>
      <w:r w:rsidRPr="00682349">
        <w:rPr>
          <w:sz w:val="24"/>
          <w:szCs w:val="20"/>
        </w:rPr>
        <w:t xml:space="preserve">The </w:t>
      </w:r>
      <w:r w:rsidR="000F1B70" w:rsidRPr="00682349">
        <w:rPr>
          <w:sz w:val="24"/>
          <w:szCs w:val="20"/>
        </w:rPr>
        <w:t>Webmail’s</w:t>
      </w:r>
      <w:r w:rsidRPr="00682349">
        <w:rPr>
          <w:sz w:val="24"/>
          <w:szCs w:val="20"/>
        </w:rPr>
        <w:t xml:space="preserve"> folders are provided for sorting and storing</w:t>
      </w:r>
      <w:r w:rsidR="000F1B70" w:rsidRPr="00682349">
        <w:rPr>
          <w:sz w:val="24"/>
          <w:szCs w:val="20"/>
        </w:rPr>
        <w:t xml:space="preserve"> messages</w:t>
      </w:r>
      <w:r w:rsidRPr="00682349">
        <w:rPr>
          <w:sz w:val="24"/>
        </w:rPr>
        <w:t>.</w:t>
      </w:r>
      <w:r w:rsidR="002929EB" w:rsidRPr="00682349">
        <w:rPr>
          <w:sz w:val="24"/>
          <w:szCs w:val="20"/>
        </w:rPr>
        <w:t xml:space="preserve"> </w:t>
      </w:r>
      <w:r w:rsidRPr="00682349">
        <w:rPr>
          <w:sz w:val="24"/>
          <w:szCs w:val="20"/>
        </w:rPr>
        <w:t>Each account will have Default folders</w:t>
      </w:r>
      <w:r w:rsidR="002929EB" w:rsidRPr="00682349">
        <w:rPr>
          <w:sz w:val="24"/>
          <w:szCs w:val="20"/>
        </w:rPr>
        <w:t xml:space="preserve">, </w:t>
      </w:r>
      <w:r w:rsidR="002929EB" w:rsidRPr="00791767">
        <w:rPr>
          <w:sz w:val="24"/>
          <w:szCs w:val="20"/>
        </w:rPr>
        <w:t>Section 3.2.1.1.2.7.1</w:t>
      </w:r>
      <w:r w:rsidR="002929EB" w:rsidRPr="00682349">
        <w:rPr>
          <w:sz w:val="24"/>
          <w:szCs w:val="20"/>
        </w:rPr>
        <w:t>,</w:t>
      </w:r>
      <w:r w:rsidRPr="00682349">
        <w:rPr>
          <w:sz w:val="24"/>
          <w:szCs w:val="20"/>
        </w:rPr>
        <w:t xml:space="preserve"> that are automatically set up upon account creation</w:t>
      </w:r>
      <w:r w:rsidR="002929EB" w:rsidRPr="00682349">
        <w:rPr>
          <w:sz w:val="24"/>
          <w:szCs w:val="20"/>
        </w:rPr>
        <w:t xml:space="preserve"> and</w:t>
      </w:r>
      <w:r w:rsidRPr="00682349">
        <w:rPr>
          <w:sz w:val="24"/>
          <w:szCs w:val="20"/>
        </w:rPr>
        <w:t xml:space="preserve"> Custom folders</w:t>
      </w:r>
      <w:r w:rsidR="002929EB" w:rsidRPr="00682349">
        <w:rPr>
          <w:sz w:val="24"/>
          <w:szCs w:val="20"/>
        </w:rPr>
        <w:t xml:space="preserve">, </w:t>
      </w:r>
      <w:r w:rsidR="002929EB" w:rsidRPr="00791767">
        <w:rPr>
          <w:sz w:val="24"/>
          <w:szCs w:val="20"/>
        </w:rPr>
        <w:t>Section 3.2.1.1.2.7.2</w:t>
      </w:r>
      <w:r w:rsidR="002929EB" w:rsidRPr="00682349">
        <w:rPr>
          <w:sz w:val="24"/>
          <w:szCs w:val="20"/>
        </w:rPr>
        <w:t>,</w:t>
      </w:r>
      <w:r w:rsidRPr="00682349">
        <w:rPr>
          <w:sz w:val="24"/>
          <w:szCs w:val="20"/>
        </w:rPr>
        <w:t xml:space="preserve"> </w:t>
      </w:r>
      <w:r w:rsidR="002929EB" w:rsidRPr="00682349">
        <w:rPr>
          <w:sz w:val="24"/>
          <w:szCs w:val="20"/>
        </w:rPr>
        <w:t xml:space="preserve">which </w:t>
      </w:r>
      <w:r w:rsidRPr="00682349">
        <w:rPr>
          <w:sz w:val="24"/>
          <w:szCs w:val="20"/>
        </w:rPr>
        <w:t>may be created at the disc</w:t>
      </w:r>
      <w:r w:rsidR="002929EB" w:rsidRPr="00682349">
        <w:rPr>
          <w:sz w:val="24"/>
          <w:szCs w:val="20"/>
        </w:rPr>
        <w:t>retion of each account holder</w:t>
      </w:r>
      <w:r w:rsidR="007A7291">
        <w:rPr>
          <w:color w:val="0070C0"/>
          <w:sz w:val="24"/>
          <w:szCs w:val="20"/>
        </w:rPr>
        <w:t xml:space="preserve">. </w:t>
      </w:r>
      <w:r w:rsidRPr="000237A1">
        <w:rPr>
          <w:sz w:val="24"/>
          <w:szCs w:val="20"/>
        </w:rPr>
        <w:t xml:space="preserve">Each new account will be automatically setup with four (4) folders for organizing messages: Inbox, Sent, Drafts, and Archive. The Inbox and Archive folders contain messages that have been received </w:t>
      </w:r>
      <w:r w:rsidRPr="00683890">
        <w:rPr>
          <w:sz w:val="24"/>
          <w:szCs w:val="20"/>
        </w:rPr>
        <w:t>from other senders. The Sent folder contains copies of all of the messages that have been sent out. The Drafts folder contains messages that have been compos</w:t>
      </w:r>
      <w:r w:rsidR="00682349" w:rsidRPr="00683890">
        <w:rPr>
          <w:sz w:val="24"/>
          <w:szCs w:val="20"/>
        </w:rPr>
        <w:t>ed and saved, but not yet sent.</w:t>
      </w:r>
    </w:p>
    <w:p w14:paraId="60641585" w14:textId="6D1D58DA" w:rsidR="00E5747A" w:rsidRPr="00683890" w:rsidRDefault="00E5747A" w:rsidP="00536FFD">
      <w:pPr>
        <w:spacing w:before="120" w:after="120"/>
        <w:rPr>
          <w:sz w:val="24"/>
          <w:szCs w:val="20"/>
        </w:rPr>
      </w:pPr>
      <w:r w:rsidRPr="00683890">
        <w:rPr>
          <w:sz w:val="24"/>
          <w:szCs w:val="20"/>
        </w:rPr>
        <w:t xml:space="preserve">Additionally, </w:t>
      </w:r>
      <w:proofErr w:type="gramStart"/>
      <w:r w:rsidRPr="00683890">
        <w:rPr>
          <w:sz w:val="24"/>
          <w:szCs w:val="20"/>
        </w:rPr>
        <w:t>Direct</w:t>
      </w:r>
      <w:proofErr w:type="gramEnd"/>
      <w:r w:rsidRPr="00683890">
        <w:rPr>
          <w:sz w:val="24"/>
          <w:szCs w:val="20"/>
        </w:rPr>
        <w:t xml:space="preserve"> users will have the ability to create subfolders. These </w:t>
      </w:r>
      <w:r w:rsidR="002E33E9" w:rsidRPr="00683890">
        <w:rPr>
          <w:sz w:val="24"/>
          <w:szCs w:val="20"/>
        </w:rPr>
        <w:t>subfolders will</w:t>
      </w:r>
      <w:r w:rsidRPr="00683890">
        <w:rPr>
          <w:sz w:val="24"/>
          <w:szCs w:val="20"/>
        </w:rPr>
        <w:t xml:space="preserve"> be linked to a parent folder</w:t>
      </w:r>
      <w:r w:rsidR="003A37FD" w:rsidRPr="00683890">
        <w:rPr>
          <w:sz w:val="24"/>
          <w:szCs w:val="20"/>
        </w:rPr>
        <w:t xml:space="preserve"> and limited to </w:t>
      </w:r>
      <w:r w:rsidR="002E33E9" w:rsidRPr="00683890">
        <w:rPr>
          <w:sz w:val="24"/>
          <w:szCs w:val="20"/>
        </w:rPr>
        <w:t>three (3) levels deep</w:t>
      </w:r>
      <w:r w:rsidR="007A7291" w:rsidRPr="00683890">
        <w:rPr>
          <w:sz w:val="24"/>
          <w:szCs w:val="20"/>
        </w:rPr>
        <w:t xml:space="preserve">. They </w:t>
      </w:r>
      <w:r w:rsidRPr="00683890">
        <w:rPr>
          <w:sz w:val="24"/>
          <w:szCs w:val="20"/>
        </w:rPr>
        <w:t>can be renamed, archived, and searched</w:t>
      </w:r>
      <w:r w:rsidR="002E33E9" w:rsidRPr="00683890">
        <w:rPr>
          <w:sz w:val="24"/>
          <w:szCs w:val="20"/>
        </w:rPr>
        <w:t xml:space="preserve"> in the same way as other folders</w:t>
      </w:r>
      <w:r w:rsidRPr="00683890">
        <w:rPr>
          <w:sz w:val="24"/>
          <w:szCs w:val="20"/>
        </w:rPr>
        <w:t xml:space="preserve">. Direct users will be able to drag and drop </w:t>
      </w:r>
      <w:r w:rsidR="00880892" w:rsidRPr="00683890">
        <w:rPr>
          <w:sz w:val="24"/>
          <w:szCs w:val="20"/>
        </w:rPr>
        <w:t xml:space="preserve">folders </w:t>
      </w:r>
      <w:r w:rsidR="002E33E9" w:rsidRPr="00683890">
        <w:rPr>
          <w:sz w:val="24"/>
          <w:szCs w:val="20"/>
        </w:rPr>
        <w:t>to move them under other folders and organize them</w:t>
      </w:r>
      <w:r w:rsidR="00880892" w:rsidRPr="00683890">
        <w:rPr>
          <w:sz w:val="24"/>
          <w:szCs w:val="20"/>
        </w:rPr>
        <w:t>.</w:t>
      </w:r>
    </w:p>
    <w:p w14:paraId="4AB0ECF9" w14:textId="6DA990E5" w:rsidR="00981A9A" w:rsidRPr="000237A1" w:rsidRDefault="00981A9A" w:rsidP="003445E5">
      <w:pPr>
        <w:spacing w:before="60" w:after="120" w:line="240" w:lineRule="atLeast"/>
        <w:rPr>
          <w:sz w:val="24"/>
        </w:rPr>
      </w:pPr>
      <w:r w:rsidRPr="00683890">
        <w:rPr>
          <w:sz w:val="24"/>
        </w:rPr>
        <w:t xml:space="preserve">To comply with the Privacy Act, the Direct Secure Messaging application will retain the data used for accounting of disclosure for 75 years. The Archive folder is modified to become permanent repositories that correspond to Inbox and Sent folders, </w:t>
      </w:r>
      <w:r w:rsidRPr="00791767">
        <w:rPr>
          <w:sz w:val="24"/>
        </w:rPr>
        <w:t>Section 3.2.1.1.2.7.1.4</w:t>
      </w:r>
      <w:r w:rsidRPr="00683890">
        <w:rPr>
          <w:sz w:val="24"/>
        </w:rPr>
        <w:t xml:space="preserve">. If a message was archived from Inbox folder would go to the Inbox Archive repository. If a message was archived from the Sent folder would go to the Sent Archive repository. The system provides the Archive folder a filter option to filter </w:t>
      </w:r>
      <w:r w:rsidRPr="000237A1">
        <w:rPr>
          <w:sz w:val="24"/>
        </w:rPr>
        <w:t xml:space="preserve">messages from Inbox and Sent folders. A default time is set and customized for automatic archiving of received and sent messages. </w:t>
      </w:r>
    </w:p>
    <w:p w14:paraId="6984349A" w14:textId="3BE410D4" w:rsidR="00D1030A" w:rsidRPr="00D303B2" w:rsidRDefault="00D1030A" w:rsidP="00D1030A">
      <w:pPr>
        <w:spacing w:before="60" w:after="120" w:line="240" w:lineRule="atLeast"/>
        <w:rPr>
          <w:rFonts w:eastAsia="Calibri"/>
          <w:sz w:val="24"/>
        </w:rPr>
      </w:pPr>
      <w:r w:rsidRPr="00D303B2">
        <w:rPr>
          <w:rFonts w:eastAsia="Calibri"/>
          <w:sz w:val="24"/>
        </w:rPr>
        <w:t xml:space="preserve">Once the Webmail User is ready to send a </w:t>
      </w:r>
      <w:proofErr w:type="gramStart"/>
      <w:r w:rsidRPr="00D303B2">
        <w:rPr>
          <w:rFonts w:eastAsia="Calibri"/>
          <w:sz w:val="24"/>
        </w:rPr>
        <w:t>Direct</w:t>
      </w:r>
      <w:proofErr w:type="gramEnd"/>
      <w:r w:rsidRPr="00D303B2">
        <w:rPr>
          <w:rFonts w:eastAsia="Calibri"/>
          <w:sz w:val="24"/>
        </w:rPr>
        <w:t xml:space="preserve"> message to an External Provider, the Webmail user can log into the </w:t>
      </w:r>
      <w:r>
        <w:rPr>
          <w:rFonts w:eastAsia="Calibri"/>
          <w:sz w:val="24"/>
        </w:rPr>
        <w:t>Direct Secure Messaging</w:t>
      </w:r>
      <w:r w:rsidRPr="00D303B2">
        <w:rPr>
          <w:rFonts w:eastAsia="Calibri"/>
          <w:sz w:val="24"/>
        </w:rPr>
        <w:t xml:space="preserve"> Webmail application using his/her PIV, as detailed in </w:t>
      </w:r>
      <w:r w:rsidRPr="00791767">
        <w:rPr>
          <w:rFonts w:eastAsia="Calibri"/>
          <w:sz w:val="24"/>
        </w:rPr>
        <w:t>Section 3.1</w:t>
      </w:r>
      <w:r>
        <w:rPr>
          <w:rFonts w:eastAsia="Calibri"/>
          <w:sz w:val="24"/>
        </w:rPr>
        <w:t>.</w:t>
      </w:r>
      <w:r w:rsidRPr="00D303B2">
        <w:rPr>
          <w:rFonts w:eastAsia="Calibri"/>
          <w:sz w:val="24"/>
        </w:rPr>
        <w:t xml:space="preserve"> If the Webmail User is not registered to use the Webmail Application, a request can be created and sent t</w:t>
      </w:r>
      <w:r>
        <w:rPr>
          <w:rFonts w:eastAsia="Calibri"/>
          <w:sz w:val="24"/>
        </w:rPr>
        <w:t xml:space="preserve">o Administrators for approval. </w:t>
      </w:r>
      <w:r w:rsidRPr="00D303B2">
        <w:rPr>
          <w:rFonts w:eastAsia="Calibri"/>
          <w:sz w:val="24"/>
        </w:rPr>
        <w:t>The details for creating an acc</w:t>
      </w:r>
      <w:r>
        <w:rPr>
          <w:rFonts w:eastAsia="Calibri"/>
          <w:sz w:val="24"/>
        </w:rPr>
        <w:t xml:space="preserve">ount are detailed in </w:t>
      </w:r>
      <w:r w:rsidRPr="00791767">
        <w:rPr>
          <w:rFonts w:eastAsia="Calibri"/>
          <w:sz w:val="24"/>
        </w:rPr>
        <w:t>Section 3.1.1</w:t>
      </w:r>
      <w:r>
        <w:rPr>
          <w:rFonts w:eastAsia="Calibri"/>
          <w:sz w:val="24"/>
        </w:rPr>
        <w:t>.</w:t>
      </w:r>
      <w:r w:rsidRPr="00D303B2">
        <w:rPr>
          <w:rFonts w:eastAsia="Calibri"/>
          <w:sz w:val="24"/>
        </w:rPr>
        <w:t xml:space="preserve">  </w:t>
      </w:r>
    </w:p>
    <w:p w14:paraId="0FE2F8AD" w14:textId="4ACBA40D" w:rsidR="00D1030A" w:rsidRPr="00D303B2" w:rsidRDefault="00D1030A" w:rsidP="00D1030A">
      <w:pPr>
        <w:spacing w:before="60" w:after="120" w:line="240" w:lineRule="atLeast"/>
        <w:rPr>
          <w:rFonts w:eastAsia="Calibri"/>
          <w:sz w:val="24"/>
        </w:rPr>
      </w:pPr>
      <w:r w:rsidRPr="00D303B2">
        <w:rPr>
          <w:rFonts w:eastAsia="Calibri"/>
          <w:sz w:val="24"/>
        </w:rPr>
        <w:t xml:space="preserve">If the Webmail User is approved for access to the </w:t>
      </w:r>
      <w:r>
        <w:rPr>
          <w:rFonts w:eastAsia="Calibri"/>
          <w:sz w:val="24"/>
        </w:rPr>
        <w:t>Direct Secure Messaging</w:t>
      </w:r>
      <w:r w:rsidRPr="00D303B2">
        <w:rPr>
          <w:rFonts w:eastAsia="Calibri"/>
          <w:sz w:val="24"/>
        </w:rPr>
        <w:t xml:space="preserve"> Webmail Application and has accepted the VA Notice and Consent Banner, the Inbox view will be displayed. This will contain a list of messages currently in the inbox (with new messages in bolded text). The details</w:t>
      </w:r>
      <w:r w:rsidRPr="00D303B2">
        <w:rPr>
          <w:sz w:val="24"/>
        </w:rPr>
        <w:t xml:space="preserve"> of the Inbox view are detailed in </w:t>
      </w:r>
      <w:r w:rsidRPr="00791767">
        <w:rPr>
          <w:sz w:val="24"/>
        </w:rPr>
        <w:t>Section 3.2.1.1</w:t>
      </w:r>
      <w:r w:rsidRPr="00D303B2">
        <w:rPr>
          <w:sz w:val="24"/>
        </w:rPr>
        <w:t xml:space="preserve">. For the NVCC use case, it is possible Direct </w:t>
      </w:r>
      <w:r w:rsidRPr="00D303B2">
        <w:rPr>
          <w:sz w:val="24"/>
        </w:rPr>
        <w:lastRenderedPageBreak/>
        <w:t xml:space="preserve">messages must be sent from Group Mailbox accounts. This would allow other members of the NVCC staff to review the sent messages, view responses from External Providers, and use existing workflow processes for sending </w:t>
      </w:r>
      <w:r>
        <w:rPr>
          <w:sz w:val="24"/>
        </w:rPr>
        <w:t xml:space="preserve">referrals </w:t>
      </w:r>
      <w:r w:rsidRPr="00D303B2">
        <w:rPr>
          <w:sz w:val="24"/>
        </w:rPr>
        <w:t xml:space="preserve">and receiving results. If this is the case, the Webmail </w:t>
      </w:r>
      <w:r w:rsidRPr="00D303B2">
        <w:rPr>
          <w:rFonts w:eastAsia="Calibri"/>
          <w:sz w:val="24"/>
        </w:rPr>
        <w:t xml:space="preserve">User may select the Group Mailbox, as detailed in </w:t>
      </w:r>
      <w:r w:rsidRPr="00791767">
        <w:rPr>
          <w:rFonts w:eastAsia="Calibri"/>
          <w:sz w:val="24"/>
        </w:rPr>
        <w:t>Section 3.2.1.1.1</w:t>
      </w:r>
      <w:r w:rsidRPr="00D303B2">
        <w:rPr>
          <w:rFonts w:eastAsia="Calibri"/>
          <w:sz w:val="24"/>
        </w:rPr>
        <w:t xml:space="preserve">. </w:t>
      </w:r>
    </w:p>
    <w:p w14:paraId="279C983C" w14:textId="0A7DBE7C" w:rsidR="00E5747A" w:rsidRPr="00E5747A" w:rsidRDefault="00D1030A" w:rsidP="00D1030A">
      <w:pPr>
        <w:spacing w:before="60" w:after="120" w:line="240" w:lineRule="atLeast"/>
        <w:rPr>
          <w:rFonts w:eastAsia="Calibri"/>
          <w:sz w:val="24"/>
        </w:rPr>
      </w:pPr>
      <w:r w:rsidRPr="00C865ED">
        <w:rPr>
          <w:rFonts w:eastAsia="Calibri"/>
          <w:sz w:val="24"/>
        </w:rPr>
        <w:t>To send a Direct Message, the Webmail User can select the button to “Compose” a Direct Message. This will display the Compose view, in which the Webmail User can provide the fields required for creating and sending a message. The details of composing a messa</w:t>
      </w:r>
      <w:r>
        <w:rPr>
          <w:rFonts w:eastAsia="Calibri"/>
          <w:sz w:val="24"/>
        </w:rPr>
        <w:t xml:space="preserve">ge are provided in </w:t>
      </w:r>
      <w:r w:rsidRPr="00791767">
        <w:rPr>
          <w:rFonts w:eastAsia="Calibri"/>
          <w:sz w:val="24"/>
        </w:rPr>
        <w:t>Section 3.2.1.1.2</w:t>
      </w:r>
      <w:r w:rsidRPr="00C865ED">
        <w:rPr>
          <w:rFonts w:eastAsia="Calibri"/>
          <w:sz w:val="24"/>
        </w:rPr>
        <w:t xml:space="preserve">. For the </w:t>
      </w:r>
      <w:r>
        <w:rPr>
          <w:rFonts w:eastAsia="Calibri"/>
          <w:sz w:val="24"/>
        </w:rPr>
        <w:t>Direct Secure Messaging</w:t>
      </w:r>
      <w:r w:rsidRPr="00C865ED">
        <w:rPr>
          <w:rFonts w:eastAsia="Calibri"/>
          <w:sz w:val="24"/>
        </w:rPr>
        <w:t xml:space="preserve"> system, all recipients of a </w:t>
      </w:r>
      <w:proofErr w:type="gramStart"/>
      <w:r w:rsidRPr="00C865ED">
        <w:rPr>
          <w:rFonts w:eastAsia="Calibri"/>
          <w:sz w:val="24"/>
        </w:rPr>
        <w:t>Direct</w:t>
      </w:r>
      <w:proofErr w:type="gramEnd"/>
      <w:r w:rsidRPr="00C865ED">
        <w:rPr>
          <w:rFonts w:eastAsia="Calibri"/>
          <w:sz w:val="24"/>
        </w:rPr>
        <w:t xml:space="preserve"> message must be trusted. This means, that </w:t>
      </w:r>
      <w:r>
        <w:rPr>
          <w:rFonts w:eastAsia="Calibri"/>
          <w:sz w:val="24"/>
        </w:rPr>
        <w:t>Direct Secure Messaging</w:t>
      </w:r>
      <w:r w:rsidRPr="00C865ED">
        <w:rPr>
          <w:rFonts w:eastAsia="Calibri"/>
          <w:sz w:val="24"/>
        </w:rPr>
        <w:t xml:space="preserve"> has established a trust relationshi</w:t>
      </w:r>
      <w:r>
        <w:rPr>
          <w:rFonts w:eastAsia="Calibri"/>
          <w:sz w:val="24"/>
        </w:rPr>
        <w:t>p with the External Provider’s HISP</w:t>
      </w:r>
      <w:r w:rsidRPr="00C865ED">
        <w:rPr>
          <w:rFonts w:eastAsia="Calibri"/>
          <w:sz w:val="24"/>
        </w:rPr>
        <w:t>. If the Direct message is sent to an External Provider, not previously added to the Contacts List, the Webm</w:t>
      </w:r>
      <w:r w:rsidR="002464AE">
        <w:rPr>
          <w:rFonts w:eastAsia="Calibri"/>
          <w:sz w:val="24"/>
        </w:rPr>
        <w:t>ail u</w:t>
      </w:r>
      <w:r w:rsidRPr="00C865ED">
        <w:rPr>
          <w:rFonts w:eastAsia="Calibri"/>
          <w:sz w:val="24"/>
        </w:rPr>
        <w:t>ser must obtain the Direct address of the intended recipients and enter it into the “To” field. It wil</w:t>
      </w:r>
      <w:r>
        <w:rPr>
          <w:rFonts w:eastAsia="Calibri"/>
          <w:sz w:val="24"/>
        </w:rPr>
        <w:t>l take a few</w:t>
      </w:r>
      <w:r w:rsidRPr="00C865ED">
        <w:rPr>
          <w:rFonts w:eastAsia="Calibri"/>
          <w:sz w:val="24"/>
        </w:rPr>
        <w:t xml:space="preserve"> seconds for the </w:t>
      </w:r>
      <w:r>
        <w:rPr>
          <w:rFonts w:eastAsia="Calibri"/>
          <w:sz w:val="24"/>
        </w:rPr>
        <w:t xml:space="preserve">Direct </w:t>
      </w:r>
      <w:r w:rsidRPr="00682349">
        <w:rPr>
          <w:rFonts w:eastAsia="Calibri"/>
          <w:sz w:val="24"/>
        </w:rPr>
        <w:t xml:space="preserve">Secure Messaging system to verify if the </w:t>
      </w:r>
      <w:proofErr w:type="gramStart"/>
      <w:r w:rsidRPr="00682349">
        <w:rPr>
          <w:rFonts w:eastAsia="Calibri"/>
          <w:sz w:val="24"/>
        </w:rPr>
        <w:t>Direct</w:t>
      </w:r>
      <w:proofErr w:type="gramEnd"/>
      <w:r w:rsidRPr="00682349">
        <w:rPr>
          <w:rFonts w:eastAsia="Calibri"/>
          <w:sz w:val="24"/>
        </w:rPr>
        <w:t xml:space="preserve"> address is trusted. </w:t>
      </w:r>
    </w:p>
    <w:p w14:paraId="3FE5AC29" w14:textId="1DC5BE5D" w:rsidR="00633425" w:rsidRPr="00682349" w:rsidRDefault="002464AE" w:rsidP="00D1030A">
      <w:pPr>
        <w:spacing w:before="60" w:after="120" w:line="240" w:lineRule="atLeast"/>
        <w:rPr>
          <w:sz w:val="24"/>
        </w:rPr>
      </w:pPr>
      <w:r w:rsidRPr="00682349">
        <w:rPr>
          <w:sz w:val="24"/>
        </w:rPr>
        <w:t xml:space="preserve">The Webmail application allows </w:t>
      </w:r>
      <w:proofErr w:type="gramStart"/>
      <w:r w:rsidRPr="00682349">
        <w:rPr>
          <w:sz w:val="24"/>
        </w:rPr>
        <w:t>Direct</w:t>
      </w:r>
      <w:proofErr w:type="gramEnd"/>
      <w:r w:rsidRPr="00682349">
        <w:rPr>
          <w:sz w:val="24"/>
        </w:rPr>
        <w:t xml:space="preserve"> users </w:t>
      </w:r>
      <w:r w:rsidR="00E96668" w:rsidRPr="00682349">
        <w:rPr>
          <w:sz w:val="24"/>
        </w:rPr>
        <w:t xml:space="preserve">the ability to indicate/acknowledge the presence or non-presence of 7332 protected conditions prior to the sending of information to non-VA providers. User sending </w:t>
      </w:r>
      <w:proofErr w:type="gramStart"/>
      <w:r w:rsidR="00E96668" w:rsidRPr="00682349">
        <w:rPr>
          <w:sz w:val="24"/>
        </w:rPr>
        <w:t>Direct</w:t>
      </w:r>
      <w:proofErr w:type="gramEnd"/>
      <w:r w:rsidR="00E96668" w:rsidRPr="00682349">
        <w:rPr>
          <w:sz w:val="24"/>
        </w:rPr>
        <w:t xml:space="preserve"> messages containing 7332 protected conditions will have the ability to indicate that proper patient authorizations are on file, </w:t>
      </w:r>
      <w:r w:rsidR="00E96668" w:rsidRPr="00791767">
        <w:rPr>
          <w:sz w:val="24"/>
        </w:rPr>
        <w:t>Section 3.2.1.1.2.6.2</w:t>
      </w:r>
      <w:r w:rsidR="00E96668" w:rsidRPr="00682349">
        <w:rPr>
          <w:sz w:val="24"/>
        </w:rPr>
        <w:t>.</w:t>
      </w:r>
    </w:p>
    <w:p w14:paraId="763D9DB2" w14:textId="7951E483" w:rsidR="008A4BA0" w:rsidRPr="00683890" w:rsidRDefault="00D1030A" w:rsidP="00D1030A">
      <w:pPr>
        <w:spacing w:before="60" w:after="120" w:line="240" w:lineRule="atLeast"/>
        <w:rPr>
          <w:rFonts w:eastAsia="Calibri"/>
          <w:sz w:val="24"/>
        </w:rPr>
      </w:pPr>
      <w:r w:rsidRPr="00E850E7">
        <w:rPr>
          <w:rFonts w:eastAsia="Calibri"/>
          <w:sz w:val="24"/>
        </w:rPr>
        <w:t xml:space="preserve">When the information for sending the </w:t>
      </w:r>
      <w:proofErr w:type="gramStart"/>
      <w:r w:rsidRPr="00E850E7">
        <w:rPr>
          <w:rFonts w:eastAsia="Calibri"/>
          <w:sz w:val="24"/>
        </w:rPr>
        <w:t>Direct</w:t>
      </w:r>
      <w:proofErr w:type="gramEnd"/>
      <w:r w:rsidRPr="00E850E7">
        <w:rPr>
          <w:rFonts w:eastAsia="Calibri"/>
          <w:sz w:val="24"/>
        </w:rPr>
        <w:t xml:space="preserve"> message</w:t>
      </w:r>
      <w:r w:rsidR="004406B0">
        <w:rPr>
          <w:rFonts w:eastAsia="Calibri"/>
          <w:sz w:val="24"/>
        </w:rPr>
        <w:t xml:space="preserve"> has been entered, the Webmail u</w:t>
      </w:r>
      <w:r w:rsidRPr="00E850E7">
        <w:rPr>
          <w:rFonts w:eastAsia="Calibri"/>
          <w:sz w:val="24"/>
        </w:rPr>
        <w:t xml:space="preserve">ser can add attachments to the Direct message. These can be structured and unstructured document types such as (HITSP C32/C62, CCD, PDF, and text </w:t>
      </w:r>
      <w:r w:rsidRPr="00682349">
        <w:rPr>
          <w:rFonts w:eastAsia="Calibri"/>
          <w:sz w:val="24"/>
        </w:rPr>
        <w:t>files</w:t>
      </w:r>
      <w:r w:rsidR="00E5747A">
        <w:rPr>
          <w:rFonts w:eastAsia="Calibri"/>
          <w:sz w:val="24"/>
        </w:rPr>
        <w:t>).</w:t>
      </w:r>
      <w:r w:rsidR="00682349" w:rsidRPr="00682349">
        <w:rPr>
          <w:rFonts w:eastAsia="Calibri"/>
          <w:color w:val="4F81BD" w:themeColor="accent1"/>
          <w:sz w:val="24"/>
        </w:rPr>
        <w:t xml:space="preserve"> </w:t>
      </w:r>
      <w:r w:rsidR="000329CD" w:rsidRPr="00682349">
        <w:rPr>
          <w:rFonts w:eastAsia="Calibri"/>
          <w:sz w:val="24"/>
        </w:rPr>
        <w:t xml:space="preserve">Webmail application provides </w:t>
      </w:r>
      <w:proofErr w:type="gramStart"/>
      <w:r w:rsidR="000329CD" w:rsidRPr="00682349">
        <w:rPr>
          <w:rFonts w:eastAsia="Calibri"/>
          <w:sz w:val="24"/>
        </w:rPr>
        <w:t>Direct</w:t>
      </w:r>
      <w:proofErr w:type="gramEnd"/>
      <w:r w:rsidR="000329CD" w:rsidRPr="00682349">
        <w:rPr>
          <w:rFonts w:eastAsia="Calibri"/>
          <w:sz w:val="24"/>
        </w:rPr>
        <w:t xml:space="preserve"> users the ability to identify and </w:t>
      </w:r>
      <w:r w:rsidR="000329CD" w:rsidRPr="00683890">
        <w:rPr>
          <w:rFonts w:eastAsia="Calibri"/>
          <w:sz w:val="24"/>
        </w:rPr>
        <w:t>authenticate patients using the VA MVI to improve usability for patient search and C-CDA/C32 attachment functionality.</w:t>
      </w:r>
      <w:r w:rsidR="005B1F0A" w:rsidRPr="00683890">
        <w:rPr>
          <w:rFonts w:eastAsia="Calibri"/>
          <w:sz w:val="24"/>
        </w:rPr>
        <w:t xml:space="preserve"> The process for attaching files is contained in </w:t>
      </w:r>
      <w:r w:rsidR="005B1F0A" w:rsidRPr="00791767">
        <w:rPr>
          <w:rFonts w:eastAsia="Calibri"/>
          <w:sz w:val="24"/>
        </w:rPr>
        <w:t>Section 3.2.1.1.2.6.3</w:t>
      </w:r>
      <w:r w:rsidR="005B1F0A" w:rsidRPr="00683890">
        <w:rPr>
          <w:rFonts w:eastAsia="Calibri"/>
          <w:sz w:val="24"/>
        </w:rPr>
        <w:t>.</w:t>
      </w:r>
    </w:p>
    <w:p w14:paraId="3593AF5B" w14:textId="27A42822" w:rsidR="00E5747A" w:rsidRPr="00683890" w:rsidRDefault="00E5747A" w:rsidP="00D1030A">
      <w:pPr>
        <w:spacing w:before="60" w:after="120" w:line="240" w:lineRule="atLeast"/>
        <w:rPr>
          <w:rFonts w:eastAsia="Calibri"/>
          <w:sz w:val="24"/>
        </w:rPr>
      </w:pPr>
      <w:r w:rsidRPr="00683890">
        <w:rPr>
          <w:rFonts w:eastAsia="Calibri"/>
          <w:sz w:val="24"/>
        </w:rPr>
        <w:t xml:space="preserve">The Webmail application allows </w:t>
      </w:r>
      <w:proofErr w:type="gramStart"/>
      <w:r w:rsidRPr="00683890">
        <w:rPr>
          <w:rFonts w:eastAsia="Calibri"/>
          <w:sz w:val="24"/>
        </w:rPr>
        <w:t>Direct</w:t>
      </w:r>
      <w:proofErr w:type="gramEnd"/>
      <w:r w:rsidRPr="00683890">
        <w:rPr>
          <w:rFonts w:eastAsia="Calibri"/>
          <w:sz w:val="24"/>
        </w:rPr>
        <w:t xml:space="preserve"> users the </w:t>
      </w:r>
      <w:r w:rsidR="00C077F5" w:rsidRPr="00683890">
        <w:rPr>
          <w:rFonts w:eastAsia="Calibri"/>
          <w:sz w:val="24"/>
        </w:rPr>
        <w:t>ability</w:t>
      </w:r>
      <w:r w:rsidRPr="00683890">
        <w:rPr>
          <w:rFonts w:eastAsia="Calibri"/>
          <w:sz w:val="24"/>
        </w:rPr>
        <w:t xml:space="preserve"> to preview the attachment s of patient demographics before sending a Direct message. Directs users will be able to preview the</w:t>
      </w:r>
      <w:r w:rsidRPr="00683890">
        <w:rPr>
          <w:sz w:val="24"/>
          <w:szCs w:val="20"/>
        </w:rPr>
        <w:t xml:space="preserve"> following format files: JPEG, GIF, PDF, MS Word, and XML (C32 and CCR).</w:t>
      </w:r>
    </w:p>
    <w:p w14:paraId="5DE1F5C3" w14:textId="71EAC605" w:rsidR="00D1030A" w:rsidRPr="00E850E7" w:rsidRDefault="00D1030A" w:rsidP="00D1030A">
      <w:pPr>
        <w:spacing w:before="60" w:after="120" w:line="240" w:lineRule="atLeast"/>
        <w:rPr>
          <w:rFonts w:eastAsia="Calibri"/>
          <w:sz w:val="24"/>
        </w:rPr>
      </w:pPr>
      <w:r w:rsidRPr="00683890">
        <w:rPr>
          <w:rFonts w:eastAsia="Calibri"/>
          <w:sz w:val="24"/>
        </w:rPr>
        <w:t xml:space="preserve">After the process for composing a </w:t>
      </w:r>
      <w:proofErr w:type="gramStart"/>
      <w:r w:rsidRPr="00683890">
        <w:rPr>
          <w:rFonts w:eastAsia="Calibri"/>
          <w:sz w:val="24"/>
        </w:rPr>
        <w:t>Direct</w:t>
      </w:r>
      <w:proofErr w:type="gramEnd"/>
      <w:r w:rsidRPr="00683890">
        <w:rPr>
          <w:rFonts w:eastAsia="Calibri"/>
          <w:sz w:val="24"/>
        </w:rPr>
        <w:t xml:space="preserve"> message is completed and the message has been sent. The Webmail User will be notified that </w:t>
      </w:r>
      <w:r w:rsidRPr="00E850E7">
        <w:rPr>
          <w:rFonts w:eastAsia="Calibri"/>
          <w:sz w:val="24"/>
        </w:rPr>
        <w:t xml:space="preserve">the message has been sent. Additionally, if the Webmail User is an administrator, they can go to the Administration Panel, </w:t>
      </w:r>
      <w:r w:rsidR="00F75DB6" w:rsidRPr="00791767">
        <w:rPr>
          <w:rFonts w:eastAsia="Calibri"/>
          <w:sz w:val="24"/>
        </w:rPr>
        <w:t>Section 3.2.1.5</w:t>
      </w:r>
      <w:r w:rsidRPr="00E850E7">
        <w:rPr>
          <w:rFonts w:eastAsia="Calibri"/>
          <w:sz w:val="24"/>
        </w:rPr>
        <w:t>, to review the logs and verify the message was sent.</w:t>
      </w:r>
    </w:p>
    <w:p w14:paraId="78348196" w14:textId="6D1A763C" w:rsidR="00880892" w:rsidRPr="007276A3" w:rsidRDefault="00D1030A" w:rsidP="00D1030A">
      <w:pPr>
        <w:spacing w:before="60" w:after="120" w:line="240" w:lineRule="atLeast"/>
        <w:rPr>
          <w:sz w:val="24"/>
        </w:rPr>
      </w:pPr>
      <w:r w:rsidRPr="00E850E7">
        <w:rPr>
          <w:sz w:val="24"/>
        </w:rPr>
        <w:t xml:space="preserve">Webmail senders have the ability to find a message sent by the Direct Secure Messaging system and determine if the message was received by the intended recipient, group, or distribution list. Each message status is identified through an icon representation indicating whether the message was processed (arrived at the HISP) or not, sent, read, failed, or denied, </w:t>
      </w:r>
      <w:r w:rsidRPr="00791767">
        <w:rPr>
          <w:sz w:val="24"/>
        </w:rPr>
        <w:t>Section 3.2.1.1.2.7.1.2</w:t>
      </w:r>
      <w:r w:rsidRPr="00E850E7">
        <w:rPr>
          <w:sz w:val="24"/>
        </w:rPr>
        <w:t xml:space="preserve"> and </w:t>
      </w:r>
      <w:r w:rsidRPr="00791767">
        <w:rPr>
          <w:sz w:val="24"/>
        </w:rPr>
        <w:t>Section 3.2.1.1.2.7.1.4</w:t>
      </w:r>
      <w:r w:rsidRPr="00E850E7">
        <w:rPr>
          <w:sz w:val="24"/>
        </w:rPr>
        <w:t xml:space="preserve">. The message statistics help users to keep track of the status of a </w:t>
      </w:r>
      <w:proofErr w:type="gramStart"/>
      <w:r w:rsidRPr="00E850E7">
        <w:rPr>
          <w:sz w:val="24"/>
        </w:rPr>
        <w:t>Direct</w:t>
      </w:r>
      <w:proofErr w:type="gramEnd"/>
      <w:r w:rsidRPr="00E850E7">
        <w:rPr>
          <w:sz w:val="24"/>
        </w:rPr>
        <w:t xml:space="preserve"> message sent so that they can take </w:t>
      </w:r>
      <w:r w:rsidRPr="007276A3">
        <w:rPr>
          <w:sz w:val="24"/>
        </w:rPr>
        <w:t xml:space="preserve">appropriate follow-up actions. Additionally, when users hover over every status icon, they can view the description of that icon. </w:t>
      </w:r>
    </w:p>
    <w:p w14:paraId="115C56E0" w14:textId="366915A0" w:rsidR="00880892" w:rsidRPr="007276A3" w:rsidRDefault="00880892" w:rsidP="00D1030A">
      <w:pPr>
        <w:spacing w:before="60" w:after="120" w:line="240" w:lineRule="atLeast"/>
        <w:rPr>
          <w:sz w:val="24"/>
        </w:rPr>
      </w:pPr>
      <w:r w:rsidRPr="007276A3">
        <w:rPr>
          <w:sz w:val="24"/>
        </w:rPr>
        <w:t>Direct users</w:t>
      </w:r>
      <w:r w:rsidR="00515A1F" w:rsidRPr="007276A3">
        <w:rPr>
          <w:sz w:val="24"/>
        </w:rPr>
        <w:t xml:space="preserve"> </w:t>
      </w:r>
      <w:r w:rsidRPr="007276A3">
        <w:rPr>
          <w:sz w:val="24"/>
        </w:rPr>
        <w:t>can v</w:t>
      </w:r>
      <w:r w:rsidR="00515A1F" w:rsidRPr="007276A3">
        <w:rPr>
          <w:sz w:val="24"/>
        </w:rPr>
        <w:t xml:space="preserve">iew a Veteran’s identifying/demographic </w:t>
      </w:r>
      <w:r w:rsidR="00016E2F" w:rsidRPr="007276A3">
        <w:rPr>
          <w:sz w:val="24"/>
        </w:rPr>
        <w:t>information on</w:t>
      </w:r>
      <w:r w:rsidR="00515A1F" w:rsidRPr="007276A3">
        <w:rPr>
          <w:sz w:val="24"/>
        </w:rPr>
        <w:t xml:space="preserve"> all Direct Secure Messaging System screens, including </w:t>
      </w:r>
      <w:proofErr w:type="gramStart"/>
      <w:r w:rsidR="00515A1F" w:rsidRPr="007276A3">
        <w:rPr>
          <w:sz w:val="24"/>
        </w:rPr>
        <w:t>Direct</w:t>
      </w:r>
      <w:proofErr w:type="gramEnd"/>
      <w:r w:rsidR="00515A1F" w:rsidRPr="007276A3">
        <w:rPr>
          <w:sz w:val="24"/>
        </w:rPr>
        <w:t xml:space="preserve"> messages from the Inbox, Sent and Draft folder. </w:t>
      </w:r>
      <w:r w:rsidR="00016E2F" w:rsidRPr="007276A3">
        <w:rPr>
          <w:sz w:val="24"/>
        </w:rPr>
        <w:t xml:space="preserve">The Direct Messages will contain an icon indicator representation of the CCDA attachments within the Subject. Direct user can click on the icon indicator and a patient information box will get displayed. The patient information box will contain arrows located on the top </w:t>
      </w:r>
      <w:r w:rsidR="00FE2615" w:rsidRPr="007276A3">
        <w:rPr>
          <w:sz w:val="24"/>
        </w:rPr>
        <w:t xml:space="preserve">in </w:t>
      </w:r>
      <w:r w:rsidR="00016E2F" w:rsidRPr="007276A3">
        <w:rPr>
          <w:sz w:val="24"/>
        </w:rPr>
        <w:t>to browse the attachments conta</w:t>
      </w:r>
      <w:r w:rsidR="00EA071B" w:rsidRPr="007276A3">
        <w:rPr>
          <w:sz w:val="24"/>
        </w:rPr>
        <w:t>ining the patient demographics.</w:t>
      </w:r>
    </w:p>
    <w:p w14:paraId="0B576C88" w14:textId="2DCB841A" w:rsidR="00D1030A" w:rsidRPr="00E850E7" w:rsidRDefault="00D1030A" w:rsidP="00D1030A">
      <w:pPr>
        <w:spacing w:before="60" w:after="120" w:line="240" w:lineRule="atLeast"/>
        <w:rPr>
          <w:sz w:val="24"/>
        </w:rPr>
      </w:pPr>
      <w:r w:rsidRPr="00E850E7">
        <w:rPr>
          <w:sz w:val="24"/>
        </w:rPr>
        <w:lastRenderedPageBreak/>
        <w:t xml:space="preserve">A Direct user can run, view, print, copy, save, filter and export a summary report of the number of Direct messages sent with a start date and end date both for his/her personal mailbox and all group mailboxes which that user is a member of for a report showing the total of all Direct messages sent by that user, </w:t>
      </w:r>
      <w:r w:rsidRPr="00791767">
        <w:rPr>
          <w:sz w:val="24"/>
        </w:rPr>
        <w:t>Section 3.2.1.4</w:t>
      </w:r>
      <w:r w:rsidRPr="00E850E7">
        <w:rPr>
          <w:sz w:val="24"/>
        </w:rPr>
        <w:t>. Users can print and export the reports in PDF or Excel files.</w:t>
      </w:r>
    </w:p>
    <w:p w14:paraId="33EB650A" w14:textId="3B5D6599" w:rsidR="00D1030A" w:rsidRPr="00E850E7" w:rsidRDefault="00D1030A" w:rsidP="00D1030A">
      <w:pPr>
        <w:spacing w:before="60" w:after="120" w:line="240" w:lineRule="atLeast"/>
        <w:rPr>
          <w:sz w:val="24"/>
        </w:rPr>
      </w:pPr>
      <w:r w:rsidRPr="00E850E7">
        <w:rPr>
          <w:sz w:val="24"/>
        </w:rPr>
        <w:t xml:space="preserve">The administrative users can create, maintain, and manage a Direct global user directory that includes both VA and non-VA users, </w:t>
      </w:r>
      <w:r w:rsidRPr="00791767">
        <w:rPr>
          <w:sz w:val="24"/>
        </w:rPr>
        <w:t>Section 3.2.1.4.6</w:t>
      </w:r>
      <w:r w:rsidRPr="00E850E7">
        <w:rPr>
          <w:sz w:val="24"/>
        </w:rPr>
        <w:t xml:space="preserve">. </w:t>
      </w:r>
    </w:p>
    <w:p w14:paraId="5A695424" w14:textId="77777777" w:rsidR="00A57459" w:rsidRPr="00A57459" w:rsidRDefault="00A57459" w:rsidP="00EA1A3B">
      <w:pPr>
        <w:pStyle w:val="Heading2"/>
      </w:pPr>
      <w:bookmarkStart w:id="1194" w:name="_4.2._DaaS"/>
      <w:bookmarkStart w:id="1195" w:name="_Toc462413044"/>
      <w:bookmarkEnd w:id="1194"/>
      <w:r w:rsidRPr="00A57459">
        <w:t xml:space="preserve">4.2. </w:t>
      </w:r>
      <w:proofErr w:type="spellStart"/>
      <w:r w:rsidRPr="00A57459">
        <w:t>DaaS</w:t>
      </w:r>
      <w:bookmarkEnd w:id="1191"/>
      <w:bookmarkEnd w:id="1192"/>
      <w:bookmarkEnd w:id="1193"/>
      <w:bookmarkEnd w:id="1195"/>
      <w:proofErr w:type="spellEnd"/>
    </w:p>
    <w:p w14:paraId="5409721F" w14:textId="69A711C4" w:rsidR="00D1030A" w:rsidRPr="00C865ED" w:rsidRDefault="00D1030A" w:rsidP="00D1030A">
      <w:pPr>
        <w:spacing w:before="60" w:after="120" w:line="240" w:lineRule="atLeast"/>
        <w:rPr>
          <w:rFonts w:eastAsia="Calibri"/>
          <w:sz w:val="24"/>
        </w:rPr>
      </w:pPr>
      <w:bookmarkStart w:id="1196" w:name="_Troubleshooting"/>
      <w:bookmarkStart w:id="1197" w:name="_Toc380496114"/>
      <w:bookmarkStart w:id="1198" w:name="_Toc380512036"/>
      <w:bookmarkStart w:id="1199" w:name="_Toc380512356"/>
      <w:bookmarkStart w:id="1200" w:name="_Toc380683870"/>
      <w:bookmarkEnd w:id="1196"/>
      <w:r w:rsidRPr="00C865ED">
        <w:rPr>
          <w:rFonts w:eastAsia="Calibri"/>
          <w:sz w:val="24"/>
        </w:rPr>
        <w:t xml:space="preserve">In order for an application to use </w:t>
      </w:r>
      <w:proofErr w:type="spellStart"/>
      <w:r>
        <w:rPr>
          <w:rFonts w:eastAsia="Calibri"/>
          <w:sz w:val="24"/>
        </w:rPr>
        <w:t>DaaS</w:t>
      </w:r>
      <w:proofErr w:type="spellEnd"/>
      <w:r w:rsidRPr="00C865ED">
        <w:rPr>
          <w:rFonts w:eastAsia="Calibri"/>
          <w:sz w:val="24"/>
        </w:rPr>
        <w:t xml:space="preserve">, an application must first be registered with </w:t>
      </w:r>
      <w:r>
        <w:rPr>
          <w:rFonts w:eastAsia="Calibri"/>
          <w:sz w:val="24"/>
        </w:rPr>
        <w:t>Direct Secure Messaging API Admin Panel</w:t>
      </w:r>
      <w:r w:rsidRPr="00C865ED">
        <w:rPr>
          <w:rFonts w:eastAsia="Calibri"/>
          <w:sz w:val="24"/>
        </w:rPr>
        <w:t>. A system administrator or application owner with a PIV can navigate to the API Admin</w:t>
      </w:r>
      <w:r>
        <w:rPr>
          <w:rFonts w:eastAsia="Calibri"/>
          <w:sz w:val="24"/>
        </w:rPr>
        <w:t>istration</w:t>
      </w:r>
      <w:r w:rsidRPr="00C865ED">
        <w:rPr>
          <w:rFonts w:eastAsia="Calibri"/>
          <w:sz w:val="24"/>
        </w:rPr>
        <w:t xml:space="preserve"> Panel. The system administrator/and or application owner must log on and request a user account</w:t>
      </w:r>
      <w:r>
        <w:rPr>
          <w:rFonts w:eastAsia="Calibri"/>
          <w:sz w:val="24"/>
        </w:rPr>
        <w:t xml:space="preserve">, </w:t>
      </w:r>
      <w:r w:rsidRPr="00791767">
        <w:rPr>
          <w:rFonts w:eastAsia="Calibri"/>
          <w:sz w:val="24"/>
        </w:rPr>
        <w:t>Section 3.1</w:t>
      </w:r>
      <w:r w:rsidRPr="00C865ED">
        <w:rPr>
          <w:rFonts w:eastAsia="Calibri"/>
          <w:sz w:val="24"/>
        </w:rPr>
        <w:t xml:space="preserve">. This will be processed and approved by a </w:t>
      </w:r>
      <w:r>
        <w:rPr>
          <w:rFonts w:eastAsia="Calibri"/>
          <w:sz w:val="24"/>
        </w:rPr>
        <w:t>Direct Secure Messaging API a</w:t>
      </w:r>
      <w:r w:rsidRPr="00C865ED">
        <w:rPr>
          <w:rFonts w:eastAsia="Calibri"/>
          <w:sz w:val="24"/>
        </w:rPr>
        <w:t xml:space="preserve">dministrator. Once the account is approved, the system administrator/and or application owner will have the ability to create an application onboarding request for use of the API. </w:t>
      </w:r>
    </w:p>
    <w:p w14:paraId="096BEA61" w14:textId="10E2B0E6" w:rsidR="00D1030A" w:rsidRPr="00C865ED" w:rsidRDefault="00D1030A" w:rsidP="00D1030A">
      <w:pPr>
        <w:spacing w:before="60" w:after="120" w:line="240" w:lineRule="atLeast"/>
        <w:rPr>
          <w:rFonts w:eastAsia="Calibri"/>
          <w:sz w:val="24"/>
        </w:rPr>
      </w:pPr>
      <w:r w:rsidRPr="00C865ED">
        <w:rPr>
          <w:rFonts w:eastAsia="Calibri"/>
          <w:sz w:val="24"/>
        </w:rPr>
        <w:t xml:space="preserve">The process to create an application onboarding request </w:t>
      </w:r>
      <w:r>
        <w:rPr>
          <w:rFonts w:eastAsia="Calibri"/>
          <w:sz w:val="24"/>
        </w:rPr>
        <w:t xml:space="preserve">is detailed in the </w:t>
      </w:r>
      <w:r w:rsidRPr="00791767">
        <w:rPr>
          <w:rFonts w:eastAsia="Calibri"/>
          <w:sz w:val="24"/>
        </w:rPr>
        <w:t>Section 3.2.2.1</w:t>
      </w:r>
      <w:r w:rsidRPr="00C865ED">
        <w:rPr>
          <w:rFonts w:eastAsia="Calibri"/>
          <w:sz w:val="24"/>
        </w:rPr>
        <w:t xml:space="preserve"> of this document. The </w:t>
      </w:r>
      <w:r>
        <w:rPr>
          <w:rFonts w:eastAsia="Calibri"/>
          <w:sz w:val="24"/>
        </w:rPr>
        <w:t>Direct Secure Messaging</w:t>
      </w:r>
      <w:r w:rsidRPr="00C865ED">
        <w:rPr>
          <w:rFonts w:eastAsia="Calibri"/>
          <w:sz w:val="24"/>
        </w:rPr>
        <w:t xml:space="preserve"> API Administrators will review all application requests. Approved</w:t>
      </w:r>
      <w:r>
        <w:rPr>
          <w:rFonts w:eastAsia="Calibri"/>
          <w:sz w:val="24"/>
        </w:rPr>
        <w:t>/Denied</w:t>
      </w:r>
      <w:r w:rsidRPr="00C865ED">
        <w:rPr>
          <w:rFonts w:eastAsia="Calibri"/>
          <w:sz w:val="24"/>
        </w:rPr>
        <w:t xml:space="preserve"> request will be notified to both the system administrator and/or application owner</w:t>
      </w:r>
      <w:r>
        <w:rPr>
          <w:rFonts w:eastAsia="Calibri"/>
          <w:sz w:val="24"/>
        </w:rPr>
        <w:t xml:space="preserve">, </w:t>
      </w:r>
      <w:r w:rsidRPr="00791767">
        <w:rPr>
          <w:rFonts w:eastAsia="Calibri"/>
          <w:sz w:val="24"/>
        </w:rPr>
        <w:t>Section 3.2.2.4</w:t>
      </w:r>
      <w:r w:rsidRPr="00C865ED">
        <w:rPr>
          <w:rFonts w:eastAsia="Calibri"/>
          <w:sz w:val="24"/>
        </w:rPr>
        <w:t xml:space="preserve">. </w:t>
      </w:r>
    </w:p>
    <w:p w14:paraId="0C0B39EC" w14:textId="48CD67A0" w:rsidR="00D1030A" w:rsidRDefault="00D1030A" w:rsidP="00D1030A">
      <w:pPr>
        <w:spacing w:before="60" w:after="120" w:line="240" w:lineRule="atLeast"/>
        <w:rPr>
          <w:rFonts w:eastAsia="Calibri"/>
          <w:sz w:val="24"/>
        </w:rPr>
      </w:pPr>
      <w:r w:rsidRPr="00C865ED">
        <w:rPr>
          <w:rFonts w:eastAsia="Calibri"/>
          <w:sz w:val="24"/>
        </w:rPr>
        <w:t>Once the application request is approved, application keys will be generated for use in the web service request calls</w:t>
      </w:r>
      <w:r>
        <w:rPr>
          <w:rFonts w:eastAsia="Calibri"/>
          <w:sz w:val="24"/>
        </w:rPr>
        <w:t xml:space="preserve">, </w:t>
      </w:r>
      <w:r w:rsidRPr="00791767">
        <w:rPr>
          <w:rFonts w:eastAsia="Calibri"/>
          <w:sz w:val="24"/>
        </w:rPr>
        <w:t>Section 3.2.2.2.7</w:t>
      </w:r>
      <w:r w:rsidRPr="00C865ED">
        <w:rPr>
          <w:rFonts w:eastAsia="Calibri"/>
          <w:sz w:val="24"/>
        </w:rPr>
        <w:t xml:space="preserve">. This will ensure that the application is validated to send </w:t>
      </w:r>
      <w:proofErr w:type="gramStart"/>
      <w:r w:rsidRPr="00C865ED">
        <w:rPr>
          <w:rFonts w:eastAsia="Calibri"/>
          <w:sz w:val="24"/>
        </w:rPr>
        <w:t>Direct</w:t>
      </w:r>
      <w:proofErr w:type="gramEnd"/>
      <w:r w:rsidRPr="00C865ED">
        <w:rPr>
          <w:rFonts w:eastAsia="Calibri"/>
          <w:sz w:val="24"/>
        </w:rPr>
        <w:t xml:space="preserve"> messages using the API infrastructure</w:t>
      </w:r>
      <w:r>
        <w:rPr>
          <w:rFonts w:eastAsia="Calibri"/>
          <w:sz w:val="24"/>
        </w:rPr>
        <w:t xml:space="preserve"> and to use the web services such as Reports, </w:t>
      </w:r>
      <w:r w:rsidRPr="00791767">
        <w:rPr>
          <w:rFonts w:eastAsia="Calibri"/>
          <w:sz w:val="24"/>
        </w:rPr>
        <w:t>Section 3.2.2.3</w:t>
      </w:r>
      <w:r>
        <w:rPr>
          <w:rFonts w:eastAsia="Calibri"/>
          <w:sz w:val="24"/>
        </w:rPr>
        <w:t xml:space="preserve"> and/or Global Search, </w:t>
      </w:r>
      <w:r w:rsidRPr="00791767">
        <w:rPr>
          <w:rFonts w:eastAsia="Calibri"/>
          <w:sz w:val="24"/>
        </w:rPr>
        <w:t>Section 3.2.2.6</w:t>
      </w:r>
      <w:r w:rsidRPr="00C865ED">
        <w:rPr>
          <w:rFonts w:eastAsia="Calibri"/>
          <w:sz w:val="24"/>
        </w:rPr>
        <w:t xml:space="preserve">.  </w:t>
      </w:r>
    </w:p>
    <w:p w14:paraId="25B9CC6E" w14:textId="095349BC" w:rsidR="00D1030A" w:rsidRPr="00E850E7" w:rsidRDefault="00D1030A" w:rsidP="00D1030A">
      <w:pPr>
        <w:spacing w:before="60" w:after="120" w:line="240" w:lineRule="atLeast"/>
      </w:pPr>
      <w:r w:rsidRPr="00E850E7">
        <w:rPr>
          <w:rFonts w:eastAsia="Calibri"/>
          <w:sz w:val="24"/>
        </w:rPr>
        <w:t xml:space="preserve">The API Reports provide users a variety of reports based on pre-defined criteria and requirements. The reports are organized by intended audience and made available to specific groups of </w:t>
      </w:r>
      <w:proofErr w:type="gramStart"/>
      <w:r w:rsidRPr="00E850E7">
        <w:rPr>
          <w:rFonts w:eastAsia="Calibri"/>
          <w:sz w:val="24"/>
        </w:rPr>
        <w:t>Direct</w:t>
      </w:r>
      <w:proofErr w:type="gramEnd"/>
      <w:r w:rsidRPr="00E850E7">
        <w:rPr>
          <w:rFonts w:eastAsia="Calibri"/>
          <w:sz w:val="24"/>
        </w:rPr>
        <w:t xml:space="preserve"> users at each level, </w:t>
      </w:r>
      <w:r w:rsidRPr="00791767">
        <w:rPr>
          <w:rFonts w:eastAsia="Calibri"/>
          <w:sz w:val="24"/>
        </w:rPr>
        <w:t>Section 3.2.2.3</w:t>
      </w:r>
      <w:r w:rsidRPr="00E850E7">
        <w:rPr>
          <w:rFonts w:eastAsia="Calibri"/>
          <w:sz w:val="24"/>
        </w:rPr>
        <w:t xml:space="preserve">. Direct users can create ad-hoc reports on an as-needed basis which will be configured by the user and will draw data from fields in the </w:t>
      </w:r>
      <w:proofErr w:type="gramStart"/>
      <w:r w:rsidRPr="00E850E7">
        <w:rPr>
          <w:rFonts w:eastAsia="Calibri"/>
          <w:sz w:val="24"/>
        </w:rPr>
        <w:t>Direct</w:t>
      </w:r>
      <w:proofErr w:type="gramEnd"/>
      <w:r w:rsidRPr="00E850E7">
        <w:rPr>
          <w:rFonts w:eastAsia="Calibri"/>
          <w:sz w:val="24"/>
        </w:rPr>
        <w:t xml:space="preserve"> system available to the user based on their role. The ad-hoc reports can be saved to the user’s </w:t>
      </w:r>
      <w:proofErr w:type="gramStart"/>
      <w:r w:rsidRPr="00E850E7">
        <w:rPr>
          <w:rFonts w:eastAsia="Calibri"/>
          <w:sz w:val="24"/>
        </w:rPr>
        <w:t>Direct</w:t>
      </w:r>
      <w:proofErr w:type="gramEnd"/>
      <w:r w:rsidRPr="00E850E7">
        <w:rPr>
          <w:rFonts w:eastAsia="Calibri"/>
          <w:sz w:val="24"/>
        </w:rPr>
        <w:t xml:space="preserve"> account to be accessed again as needed and can be marked as private, shared, or public, </w:t>
      </w:r>
      <w:r w:rsidRPr="00791767">
        <w:rPr>
          <w:rFonts w:eastAsia="Calibri"/>
          <w:sz w:val="24"/>
        </w:rPr>
        <w:t>Section 3.2.2.3.9</w:t>
      </w:r>
      <w:r w:rsidRPr="00E850E7">
        <w:rPr>
          <w:rFonts w:eastAsia="Calibri"/>
          <w:sz w:val="24"/>
        </w:rPr>
        <w:t>.</w:t>
      </w:r>
    </w:p>
    <w:p w14:paraId="0A8CBEA3" w14:textId="77777777" w:rsidR="00A57459" w:rsidRPr="008453B6" w:rsidRDefault="00A57459" w:rsidP="00EA1A3B">
      <w:pPr>
        <w:pStyle w:val="Heading1"/>
      </w:pPr>
      <w:bookmarkStart w:id="1201" w:name="_Toc462413045"/>
      <w:r w:rsidRPr="008453B6">
        <w:t>5. Troubleshooting</w:t>
      </w:r>
      <w:bookmarkEnd w:id="1197"/>
      <w:bookmarkEnd w:id="1198"/>
      <w:bookmarkEnd w:id="1199"/>
      <w:bookmarkEnd w:id="1200"/>
      <w:bookmarkEnd w:id="1201"/>
      <w:r w:rsidRPr="008453B6">
        <w:t xml:space="preserve"> </w:t>
      </w:r>
    </w:p>
    <w:p w14:paraId="547A27AA" w14:textId="77777777" w:rsidR="00A57459" w:rsidRPr="00A57459" w:rsidRDefault="00A57459" w:rsidP="00A57459">
      <w:pPr>
        <w:spacing w:before="60" w:after="120" w:line="240" w:lineRule="atLeast"/>
        <w:rPr>
          <w:sz w:val="24"/>
        </w:rPr>
      </w:pPr>
      <w:r w:rsidRPr="00A57459">
        <w:rPr>
          <w:sz w:val="24"/>
        </w:rPr>
        <w:t>For guidance on troubleshooting through the Webmail Application or the API Administration Panel of the Direct Secure Messaging system, refer to the Direct Secure Messaging POM. Both the Direct Secure Messaging SDD and Installation Guide should be used as references if there are questions about design or architecture when troubleshooting the Direct Secure Messaging system.</w:t>
      </w:r>
    </w:p>
    <w:bookmarkEnd w:id="615"/>
    <w:bookmarkEnd w:id="616"/>
    <w:bookmarkEnd w:id="617"/>
    <w:bookmarkEnd w:id="618"/>
    <w:p w14:paraId="44EFFB6D" w14:textId="67195B09" w:rsidR="00A57459" w:rsidRPr="00A57459" w:rsidRDefault="00A57459" w:rsidP="000B15E8">
      <w:pPr>
        <w:spacing w:after="200" w:line="276" w:lineRule="auto"/>
        <w:rPr>
          <w:sz w:val="24"/>
        </w:rPr>
      </w:pPr>
    </w:p>
    <w:sectPr w:rsidR="00A57459" w:rsidRPr="00A57459" w:rsidSect="007B320B">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DC0B33" w14:textId="77777777" w:rsidR="00656D7F" w:rsidRDefault="00656D7F" w:rsidP="007B320B">
      <w:r>
        <w:separator/>
      </w:r>
    </w:p>
  </w:endnote>
  <w:endnote w:type="continuationSeparator" w:id="0">
    <w:p w14:paraId="00060E54" w14:textId="77777777" w:rsidR="00656D7F" w:rsidRDefault="00656D7F" w:rsidP="007B32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Noteworthy Light">
    <w:altName w:val="Arial Unicode MS"/>
    <w:charset w:val="00"/>
    <w:family w:val="auto"/>
    <w:pitch w:val="variable"/>
    <w:sig w:usb0="00000001" w:usb1="08000048" w:usb2="14600000" w:usb3="00000000" w:csb0="00000111"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72A09F" w14:textId="77777777" w:rsidR="00CC213D" w:rsidRDefault="00CC213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B526E1" w14:textId="77777777" w:rsidR="00791767" w:rsidRPr="00CC213D" w:rsidRDefault="00791767" w:rsidP="00CC213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DC1B9A" w14:textId="77777777" w:rsidR="00CC213D" w:rsidRDefault="00CC213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AC7366" w14:textId="77777777" w:rsidR="00656D7F" w:rsidRDefault="00656D7F" w:rsidP="007B320B">
      <w:r>
        <w:separator/>
      </w:r>
    </w:p>
  </w:footnote>
  <w:footnote w:type="continuationSeparator" w:id="0">
    <w:p w14:paraId="518B5AE4" w14:textId="77777777" w:rsidR="00656D7F" w:rsidRDefault="00656D7F" w:rsidP="007B320B">
      <w:r>
        <w:continuationSeparator/>
      </w:r>
    </w:p>
  </w:footnote>
  <w:footnote w:id="1">
    <w:p w14:paraId="13FD6268" w14:textId="77777777" w:rsidR="00791767" w:rsidRDefault="00791767" w:rsidP="007B320B">
      <w:pPr>
        <w:pStyle w:val="FootnoteText"/>
        <w:jc w:val="left"/>
      </w:pPr>
      <w:r>
        <w:rPr>
          <w:rStyle w:val="FootnoteReference"/>
        </w:rPr>
        <w:footnoteRef/>
      </w:r>
      <w:r>
        <w:t xml:space="preserve"> The Medicare and Medicaid EHR Incentive Programs provide a financial incentive ($44,000) for the "meaningful use" of certified EHR technology to achieve health and efficiency goals. https://www.cms.gov/EHRIncentivePrograms/30_Meaningful_Use.asp</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55B71C" w14:textId="77777777" w:rsidR="00CC213D" w:rsidRDefault="00CC213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FAA6F8" w14:textId="77777777" w:rsidR="00CC213D" w:rsidRDefault="00CC213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ED7488" w14:textId="77777777" w:rsidR="00CC213D" w:rsidRDefault="00CC213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26C9E"/>
    <w:multiLevelType w:val="hybridMultilevel"/>
    <w:tmpl w:val="342AB478"/>
    <w:lvl w:ilvl="0" w:tplc="096230FA">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16074B4"/>
    <w:multiLevelType w:val="hybridMultilevel"/>
    <w:tmpl w:val="620E26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8B66B0"/>
    <w:multiLevelType w:val="hybridMultilevel"/>
    <w:tmpl w:val="DCB2248A"/>
    <w:lvl w:ilvl="0" w:tplc="0409000F">
      <w:start w:val="1"/>
      <w:numFmt w:val="decimal"/>
      <w:lvlText w:val="%1."/>
      <w:lvlJc w:val="left"/>
      <w:pPr>
        <w:ind w:left="720" w:hanging="360"/>
      </w:pPr>
      <w:rPr>
        <w:rFonts w:hint="default"/>
      </w:r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617FAB"/>
    <w:multiLevelType w:val="multilevel"/>
    <w:tmpl w:val="921A995E"/>
    <w:lvl w:ilvl="0">
      <w:start w:val="1"/>
      <w:numFmt w:val="decimal"/>
      <w:lvlText w:val="%1."/>
      <w:lvlJc w:val="left"/>
      <w:pPr>
        <w:ind w:left="720" w:hanging="360"/>
      </w:pPr>
      <w:rPr>
        <w:rFonts w:hint="default"/>
      </w:rPr>
    </w:lvl>
    <w:lvl w:ilvl="1">
      <w:start w:val="2"/>
      <w:numFmt w:val="decimal"/>
      <w:isLgl/>
      <w:lvlText w:val="%1.%2"/>
      <w:lvlJc w:val="left"/>
      <w:pPr>
        <w:ind w:left="1740" w:hanging="1380"/>
      </w:pPr>
      <w:rPr>
        <w:rFonts w:hint="default"/>
      </w:rPr>
    </w:lvl>
    <w:lvl w:ilvl="2">
      <w:start w:val="1"/>
      <w:numFmt w:val="decimal"/>
      <w:isLgl/>
      <w:lvlText w:val="%1.%2.%3"/>
      <w:lvlJc w:val="left"/>
      <w:pPr>
        <w:ind w:left="1740" w:hanging="1380"/>
      </w:pPr>
      <w:rPr>
        <w:rFonts w:hint="default"/>
      </w:rPr>
    </w:lvl>
    <w:lvl w:ilvl="3">
      <w:start w:val="1"/>
      <w:numFmt w:val="decimal"/>
      <w:isLgl/>
      <w:lvlText w:val="%1.%2.%3.%4"/>
      <w:lvlJc w:val="left"/>
      <w:pPr>
        <w:ind w:left="1740" w:hanging="1380"/>
      </w:pPr>
      <w:rPr>
        <w:rFonts w:hint="default"/>
      </w:rPr>
    </w:lvl>
    <w:lvl w:ilvl="4">
      <w:start w:val="2"/>
      <w:numFmt w:val="decimal"/>
      <w:isLgl/>
      <w:lvlText w:val="%1.%2.%3.%4.%5"/>
      <w:lvlJc w:val="left"/>
      <w:pPr>
        <w:ind w:left="1740" w:hanging="1380"/>
      </w:pPr>
      <w:rPr>
        <w:rFonts w:hint="default"/>
      </w:rPr>
    </w:lvl>
    <w:lvl w:ilvl="5">
      <w:start w:val="7"/>
      <w:numFmt w:val="decimal"/>
      <w:isLgl/>
      <w:lvlText w:val="%1.%2.%3.%4.%5.%6"/>
      <w:lvlJc w:val="left"/>
      <w:pPr>
        <w:ind w:left="1740" w:hanging="1380"/>
      </w:pPr>
      <w:rPr>
        <w:rFonts w:hint="default"/>
      </w:rPr>
    </w:lvl>
    <w:lvl w:ilvl="6">
      <w:start w:val="6"/>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2160" w:hanging="1800"/>
      </w:pPr>
      <w:rPr>
        <w:rFonts w:hint="default"/>
        <w:b/>
        <w:i w:val="0"/>
      </w:rPr>
    </w:lvl>
  </w:abstractNum>
  <w:abstractNum w:abstractNumId="4">
    <w:nsid w:val="039E7A4C"/>
    <w:multiLevelType w:val="hybridMultilevel"/>
    <w:tmpl w:val="2EB66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3A32443"/>
    <w:multiLevelType w:val="hybridMultilevel"/>
    <w:tmpl w:val="03A8B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4B07F25"/>
    <w:multiLevelType w:val="hybridMultilevel"/>
    <w:tmpl w:val="611A95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4CE0944"/>
    <w:multiLevelType w:val="multilevel"/>
    <w:tmpl w:val="06903362"/>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050F324E"/>
    <w:multiLevelType w:val="hybridMultilevel"/>
    <w:tmpl w:val="D68430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5B10654"/>
    <w:multiLevelType w:val="multilevel"/>
    <w:tmpl w:val="78CCC0F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Heading8"/>
      <w:lvlText w:val="%1.%2.%3.%4.%5.%6.%7.%8."/>
      <w:lvlJc w:val="left"/>
      <w:pPr>
        <w:ind w:left="3744" w:hanging="3744"/>
      </w:pPr>
      <w:rPr>
        <w:rFonts w:hint="default"/>
      </w:rPr>
    </w:lvl>
    <w:lvl w:ilvl="8">
      <w:start w:val="1"/>
      <w:numFmt w:val="decimal"/>
      <w:pStyle w:val="Heading9"/>
      <w:lvlText w:val="%1.%2.%3.%4.%5.%6.%7.%8.%9."/>
      <w:lvlJc w:val="left"/>
      <w:pPr>
        <w:ind w:left="4320" w:hanging="1440"/>
      </w:pPr>
      <w:rPr>
        <w:rFonts w:hint="default"/>
      </w:rPr>
    </w:lvl>
  </w:abstractNum>
  <w:abstractNum w:abstractNumId="10">
    <w:nsid w:val="05EE32C0"/>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61872D6"/>
    <w:multiLevelType w:val="hybridMultilevel"/>
    <w:tmpl w:val="E3BE92B0"/>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66C17AA"/>
    <w:multiLevelType w:val="hybridMultilevel"/>
    <w:tmpl w:val="03A8B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8597C47"/>
    <w:multiLevelType w:val="hybridMultilevel"/>
    <w:tmpl w:val="03A8B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8804813"/>
    <w:multiLevelType w:val="hybridMultilevel"/>
    <w:tmpl w:val="1F9AD122"/>
    <w:lvl w:ilvl="0" w:tplc="3A3A3B82">
      <w:start w:val="1"/>
      <w:numFmt w:val="decimal"/>
      <w:lvlText w:val="%1."/>
      <w:lvlJc w:val="left"/>
      <w:pPr>
        <w:ind w:left="108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096C1A8B"/>
    <w:multiLevelType w:val="multilevel"/>
    <w:tmpl w:val="59C8D7D6"/>
    <w:lvl w:ilvl="0">
      <w:start w:val="1"/>
      <w:numFmt w:val="decimal"/>
      <w:lvlText w:val="%1."/>
      <w:lvlJc w:val="left"/>
      <w:pPr>
        <w:ind w:left="0" w:firstLine="0"/>
      </w:pPr>
      <w:rPr>
        <w:rFonts w:hint="default"/>
        <w:color w:val="auto"/>
      </w:rPr>
    </w:lvl>
    <w:lvl w:ilvl="1">
      <w:start w:val="1"/>
      <w:numFmt w:val="decimal"/>
      <w:isLgl/>
      <w:lvlText w:val="%1.%2."/>
      <w:lvlJc w:val="left"/>
      <w:pPr>
        <w:ind w:left="0" w:firstLine="0"/>
      </w:pPr>
      <w:rPr>
        <w:rFonts w:hint="default"/>
        <w:sz w:val="28"/>
        <w:szCs w:val="28"/>
      </w:rPr>
    </w:lvl>
    <w:lvl w:ilvl="2">
      <w:start w:val="1"/>
      <w:numFmt w:val="decimal"/>
      <w:isLgl/>
      <w:lvlText w:val="%1.%2.%3."/>
      <w:lvlJc w:val="left"/>
      <w:pPr>
        <w:ind w:left="0" w:firstLine="0"/>
      </w:pPr>
      <w:rPr>
        <w:rFonts w:hint="default"/>
        <w:color w:val="auto"/>
      </w:rPr>
    </w:lvl>
    <w:lvl w:ilvl="3">
      <w:start w:val="1"/>
      <w:numFmt w:val="decimal"/>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16">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09FA6300"/>
    <w:multiLevelType w:val="hybridMultilevel"/>
    <w:tmpl w:val="986603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A2A1DFD"/>
    <w:multiLevelType w:val="hybridMultilevel"/>
    <w:tmpl w:val="E1309CBE"/>
    <w:lvl w:ilvl="0" w:tplc="7AA486DA">
      <w:start w:val="1"/>
      <w:numFmt w:val="decimal"/>
      <w:lvlText w:val="%1."/>
      <w:lvlJc w:val="left"/>
      <w:pPr>
        <w:ind w:left="720" w:hanging="360"/>
      </w:pPr>
      <w:rPr>
        <w:rFonts w:eastAsia="Calibri"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B4C25D5"/>
    <w:multiLevelType w:val="hybridMultilevel"/>
    <w:tmpl w:val="EC9E04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0B5F5FE8"/>
    <w:multiLevelType w:val="hybridMultilevel"/>
    <w:tmpl w:val="066EF7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BCE0D15"/>
    <w:multiLevelType w:val="hybridMultilevel"/>
    <w:tmpl w:val="2C2ACE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0C000B84"/>
    <w:multiLevelType w:val="hybridMultilevel"/>
    <w:tmpl w:val="2500DE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C0F4DB1"/>
    <w:multiLevelType w:val="hybridMultilevel"/>
    <w:tmpl w:val="DC08C0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C222646"/>
    <w:multiLevelType w:val="multilevel"/>
    <w:tmpl w:val="59C8D7D6"/>
    <w:lvl w:ilvl="0">
      <w:start w:val="1"/>
      <w:numFmt w:val="decimal"/>
      <w:lvlText w:val="%1."/>
      <w:lvlJc w:val="left"/>
      <w:pPr>
        <w:ind w:left="0" w:firstLine="0"/>
      </w:pPr>
      <w:rPr>
        <w:rFonts w:hint="default"/>
        <w:color w:val="auto"/>
      </w:rPr>
    </w:lvl>
    <w:lvl w:ilvl="1">
      <w:start w:val="1"/>
      <w:numFmt w:val="decimal"/>
      <w:isLgl/>
      <w:lvlText w:val="%1.%2."/>
      <w:lvlJc w:val="left"/>
      <w:pPr>
        <w:ind w:left="0" w:firstLine="0"/>
      </w:pPr>
      <w:rPr>
        <w:rFonts w:hint="default"/>
        <w:sz w:val="28"/>
        <w:szCs w:val="28"/>
      </w:rPr>
    </w:lvl>
    <w:lvl w:ilvl="2">
      <w:start w:val="1"/>
      <w:numFmt w:val="decimal"/>
      <w:isLgl/>
      <w:lvlText w:val="%1.%2.%3."/>
      <w:lvlJc w:val="left"/>
      <w:pPr>
        <w:ind w:left="0" w:firstLine="0"/>
      </w:pPr>
      <w:rPr>
        <w:rFonts w:hint="default"/>
        <w:color w:val="auto"/>
      </w:rPr>
    </w:lvl>
    <w:lvl w:ilvl="3">
      <w:start w:val="1"/>
      <w:numFmt w:val="decimal"/>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25">
    <w:nsid w:val="0C333A0F"/>
    <w:multiLevelType w:val="hybridMultilevel"/>
    <w:tmpl w:val="1D78F4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0D274112"/>
    <w:multiLevelType w:val="hybridMultilevel"/>
    <w:tmpl w:val="018CD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D4958CF"/>
    <w:multiLevelType w:val="hybridMultilevel"/>
    <w:tmpl w:val="6074D6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0D966FCB"/>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0DF529D4"/>
    <w:multiLevelType w:val="multilevel"/>
    <w:tmpl w:val="B3E01DB4"/>
    <w:lvl w:ilvl="0">
      <w:start w:val="1"/>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0">
    <w:nsid w:val="0DF93160"/>
    <w:multiLevelType w:val="multilevel"/>
    <w:tmpl w:val="7AB268A4"/>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0E0162E3"/>
    <w:multiLevelType w:val="hybridMultilevel"/>
    <w:tmpl w:val="0AD021A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0F62625C"/>
    <w:multiLevelType w:val="multilevel"/>
    <w:tmpl w:val="F5D201E8"/>
    <w:lvl w:ilvl="0">
      <w:start w:val="1"/>
      <w:numFmt w:val="decimal"/>
      <w:lvlText w:val="%1."/>
      <w:lvlJc w:val="left"/>
      <w:pPr>
        <w:ind w:left="0" w:firstLine="0"/>
      </w:pPr>
      <w:rPr>
        <w:rFonts w:hint="default"/>
        <w:color w:val="auto"/>
      </w:rPr>
    </w:lvl>
    <w:lvl w:ilvl="1">
      <w:start w:val="1"/>
      <w:numFmt w:val="decimal"/>
      <w:isLgl/>
      <w:lvlText w:val="%1.%2."/>
      <w:lvlJc w:val="left"/>
      <w:pPr>
        <w:ind w:left="0" w:firstLine="0"/>
      </w:pPr>
      <w:rPr>
        <w:rFonts w:hint="default"/>
        <w:b w:val="0"/>
        <w:bCs w:val="0"/>
        <w:i w:val="0"/>
        <w:iCs w:val="0"/>
        <w:caps w:val="0"/>
        <w:smallCaps w:val="0"/>
        <w:strike w:val="0"/>
        <w:dstrike w:val="0"/>
        <w:outline w:val="0"/>
        <w:shadow w:val="0"/>
        <w:emboss w:val="0"/>
        <w:imprint w:val="0"/>
        <w:noProof w:val="0"/>
        <w:vanish w:val="0"/>
        <w:spacing w:val="0"/>
        <w:kern w:val="0"/>
        <w:position w:val="0"/>
        <w:sz w:val="28"/>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none"/>
      <w:isLgl/>
      <w:lvlText w:val="㐀*࠵㘁࠷㠀࠹㨀࠻㰀⨾䀀䔀H䠀*䡋䡅⩓吀ࡘ夀("/>
      <w:lvlJc w:val="left"/>
      <w:pPr>
        <w:ind w:left="0" w:firstLine="0"/>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decimal"/>
      <w:lvlText w:val=""/>
      <w:lvlJc w:val="left"/>
    </w:lvl>
    <w:lvl w:ilvl="7">
      <w:numFmt w:val="decimal"/>
      <w:lvlText w:val=""/>
      <w:lvlJc w:val="left"/>
    </w:lvl>
    <w:lvl w:ilvl="8">
      <w:numFmt w:val="decimal"/>
      <w:lvlText w:val=""/>
      <w:lvlJc w:val="left"/>
    </w:lvl>
  </w:abstractNum>
  <w:abstractNum w:abstractNumId="33">
    <w:nsid w:val="0FF424F2"/>
    <w:multiLevelType w:val="multilevel"/>
    <w:tmpl w:val="59C8D7D6"/>
    <w:lvl w:ilvl="0">
      <w:start w:val="1"/>
      <w:numFmt w:val="decimal"/>
      <w:lvlText w:val="%1."/>
      <w:lvlJc w:val="left"/>
      <w:pPr>
        <w:ind w:left="0" w:firstLine="0"/>
      </w:pPr>
      <w:rPr>
        <w:rFonts w:hint="default"/>
        <w:color w:val="auto"/>
      </w:rPr>
    </w:lvl>
    <w:lvl w:ilvl="1">
      <w:start w:val="1"/>
      <w:numFmt w:val="decimal"/>
      <w:isLgl/>
      <w:lvlText w:val="%1.%2."/>
      <w:lvlJc w:val="left"/>
      <w:pPr>
        <w:ind w:left="0" w:firstLine="0"/>
      </w:pPr>
      <w:rPr>
        <w:rFonts w:hint="default"/>
        <w:sz w:val="28"/>
        <w:szCs w:val="28"/>
      </w:rPr>
    </w:lvl>
    <w:lvl w:ilvl="2">
      <w:start w:val="1"/>
      <w:numFmt w:val="decimal"/>
      <w:isLgl/>
      <w:lvlText w:val="%1.%2.%3."/>
      <w:lvlJc w:val="left"/>
      <w:pPr>
        <w:ind w:left="0" w:firstLine="0"/>
      </w:pPr>
      <w:rPr>
        <w:rFonts w:hint="default"/>
        <w:color w:val="auto"/>
      </w:rPr>
    </w:lvl>
    <w:lvl w:ilvl="3">
      <w:start w:val="1"/>
      <w:numFmt w:val="decimal"/>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34">
    <w:nsid w:val="10EF481B"/>
    <w:multiLevelType w:val="multilevel"/>
    <w:tmpl w:val="4A7CFA36"/>
    <w:lvl w:ilvl="0">
      <w:start w:val="1"/>
      <w:numFmt w:val="decimal"/>
      <w:lvlText w:val="%1."/>
      <w:lvlJc w:val="left"/>
      <w:pPr>
        <w:ind w:left="720" w:hanging="360"/>
      </w:pPr>
      <w:rPr>
        <w:rFonts w:hint="default"/>
      </w:rPr>
    </w:lvl>
    <w:lvl w:ilvl="1">
      <w:start w:val="2"/>
      <w:numFmt w:val="decimal"/>
      <w:isLgl/>
      <w:lvlText w:val="%1.%2"/>
      <w:lvlJc w:val="left"/>
      <w:pPr>
        <w:ind w:left="1740" w:hanging="1380"/>
      </w:pPr>
      <w:rPr>
        <w:rFonts w:hint="default"/>
      </w:rPr>
    </w:lvl>
    <w:lvl w:ilvl="2">
      <w:start w:val="1"/>
      <w:numFmt w:val="decimal"/>
      <w:isLgl/>
      <w:lvlText w:val="%1.%2.%3"/>
      <w:lvlJc w:val="left"/>
      <w:pPr>
        <w:ind w:left="1740" w:hanging="1380"/>
      </w:pPr>
      <w:rPr>
        <w:rFonts w:hint="default"/>
      </w:rPr>
    </w:lvl>
    <w:lvl w:ilvl="3">
      <w:start w:val="1"/>
      <w:numFmt w:val="decimal"/>
      <w:isLgl/>
      <w:lvlText w:val="%1.%2.%3.%4"/>
      <w:lvlJc w:val="left"/>
      <w:pPr>
        <w:ind w:left="1740" w:hanging="1380"/>
      </w:pPr>
      <w:rPr>
        <w:rFonts w:hint="default"/>
      </w:rPr>
    </w:lvl>
    <w:lvl w:ilvl="4">
      <w:start w:val="2"/>
      <w:numFmt w:val="decimal"/>
      <w:isLgl/>
      <w:lvlText w:val="%1.%2.%3.%4.%5"/>
      <w:lvlJc w:val="left"/>
      <w:pPr>
        <w:ind w:left="1740" w:hanging="1380"/>
      </w:pPr>
      <w:rPr>
        <w:rFonts w:hint="default"/>
      </w:rPr>
    </w:lvl>
    <w:lvl w:ilvl="5">
      <w:start w:val="8"/>
      <w:numFmt w:val="decimal"/>
      <w:isLgl/>
      <w:lvlText w:val="%1.%2.%3.%4.%5.%6"/>
      <w:lvlJc w:val="left"/>
      <w:pPr>
        <w:ind w:left="1740" w:hanging="1380"/>
      </w:pPr>
      <w:rPr>
        <w:rFonts w:hint="default"/>
      </w:rPr>
    </w:lvl>
    <w:lvl w:ilvl="6">
      <w:start w:val="5"/>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i w:val="0"/>
      </w:rPr>
    </w:lvl>
    <w:lvl w:ilvl="8">
      <w:start w:val="1"/>
      <w:numFmt w:val="decimal"/>
      <w:isLgl/>
      <w:lvlText w:val="%1.%2.%3.%4.%5.%6.%7.%8.%9"/>
      <w:lvlJc w:val="left"/>
      <w:pPr>
        <w:ind w:left="2160" w:hanging="1800"/>
      </w:pPr>
      <w:rPr>
        <w:rFonts w:hint="default"/>
      </w:rPr>
    </w:lvl>
  </w:abstractNum>
  <w:abstractNum w:abstractNumId="35">
    <w:nsid w:val="110A5FEE"/>
    <w:multiLevelType w:val="hybridMultilevel"/>
    <w:tmpl w:val="3AD46AC8"/>
    <w:lvl w:ilvl="0" w:tplc="718ED814">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32A73E4"/>
    <w:multiLevelType w:val="multilevel"/>
    <w:tmpl w:val="8D9CFDDE"/>
    <w:lvl w:ilvl="0">
      <w:start w:val="3"/>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nsid w:val="134B640E"/>
    <w:multiLevelType w:val="hybridMultilevel"/>
    <w:tmpl w:val="6F7C88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5E2559"/>
    <w:multiLevelType w:val="hybridMultilevel"/>
    <w:tmpl w:val="342AB478"/>
    <w:lvl w:ilvl="0" w:tplc="096230FA">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13DD438E"/>
    <w:multiLevelType w:val="hybridMultilevel"/>
    <w:tmpl w:val="51B274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14D60293"/>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52C7B8B"/>
    <w:multiLevelType w:val="multilevel"/>
    <w:tmpl w:val="AC1C1FA4"/>
    <w:lvl w:ilvl="0">
      <w:start w:val="3"/>
      <w:numFmt w:val="decimal"/>
      <w:lvlText w:val="%1"/>
      <w:lvlJc w:val="left"/>
      <w:pPr>
        <w:ind w:left="1380" w:hanging="1380"/>
      </w:pPr>
      <w:rPr>
        <w:rFonts w:hint="default"/>
      </w:rPr>
    </w:lvl>
    <w:lvl w:ilvl="1">
      <w:start w:val="2"/>
      <w:numFmt w:val="decimal"/>
      <w:lvlText w:val="%1.%2"/>
      <w:lvlJc w:val="left"/>
      <w:pPr>
        <w:ind w:left="1791" w:hanging="1380"/>
      </w:pPr>
      <w:rPr>
        <w:rFonts w:hint="default"/>
      </w:rPr>
    </w:lvl>
    <w:lvl w:ilvl="2">
      <w:start w:val="1"/>
      <w:numFmt w:val="decimal"/>
      <w:lvlText w:val="%1.%2.%3"/>
      <w:lvlJc w:val="left"/>
      <w:pPr>
        <w:ind w:left="2202" w:hanging="1380"/>
      </w:pPr>
      <w:rPr>
        <w:rFonts w:hint="default"/>
      </w:rPr>
    </w:lvl>
    <w:lvl w:ilvl="3">
      <w:start w:val="1"/>
      <w:numFmt w:val="decimal"/>
      <w:lvlText w:val="%1.%2.%3.%4"/>
      <w:lvlJc w:val="left"/>
      <w:pPr>
        <w:ind w:left="2613" w:hanging="1380"/>
      </w:pPr>
      <w:rPr>
        <w:rFonts w:hint="default"/>
      </w:rPr>
    </w:lvl>
    <w:lvl w:ilvl="4">
      <w:start w:val="2"/>
      <w:numFmt w:val="decimal"/>
      <w:lvlText w:val="%1.%2.%3.%4.%5"/>
      <w:lvlJc w:val="left"/>
      <w:pPr>
        <w:ind w:left="3024" w:hanging="1380"/>
      </w:pPr>
      <w:rPr>
        <w:rFonts w:hint="default"/>
      </w:rPr>
    </w:lvl>
    <w:lvl w:ilvl="5">
      <w:start w:val="8"/>
      <w:numFmt w:val="decimal"/>
      <w:lvlText w:val="%1.%2.%3.%4.%5.%6"/>
      <w:lvlJc w:val="left"/>
      <w:pPr>
        <w:ind w:left="3435" w:hanging="1380"/>
      </w:pPr>
      <w:rPr>
        <w:rFonts w:hint="default"/>
      </w:rPr>
    </w:lvl>
    <w:lvl w:ilvl="6">
      <w:start w:val="2"/>
      <w:numFmt w:val="decimal"/>
      <w:lvlText w:val="%1.%2.%3.%4.%5.%6.%7"/>
      <w:lvlJc w:val="left"/>
      <w:pPr>
        <w:ind w:left="3906"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5088" w:hanging="1800"/>
      </w:pPr>
      <w:rPr>
        <w:rFonts w:hint="default"/>
      </w:rPr>
    </w:lvl>
  </w:abstractNum>
  <w:abstractNum w:abstractNumId="42">
    <w:nsid w:val="159642A9"/>
    <w:multiLevelType w:val="hybridMultilevel"/>
    <w:tmpl w:val="342AB478"/>
    <w:lvl w:ilvl="0" w:tplc="096230FA">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168054FC"/>
    <w:multiLevelType w:val="hybridMultilevel"/>
    <w:tmpl w:val="7D3E5700"/>
    <w:lvl w:ilvl="0" w:tplc="EF10FF1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16C668E5"/>
    <w:multiLevelType w:val="hybridMultilevel"/>
    <w:tmpl w:val="8640B2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16ED36D7"/>
    <w:multiLevelType w:val="hybridMultilevel"/>
    <w:tmpl w:val="4ADEB42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16F90ED6"/>
    <w:multiLevelType w:val="multilevel"/>
    <w:tmpl w:val="AD900AFC"/>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nsid w:val="18DA19DF"/>
    <w:multiLevelType w:val="hybridMultilevel"/>
    <w:tmpl w:val="FE5E14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19CE1CCD"/>
    <w:multiLevelType w:val="multilevel"/>
    <w:tmpl w:val="06903362"/>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19D525BE"/>
    <w:multiLevelType w:val="hybridMultilevel"/>
    <w:tmpl w:val="03A8B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1B293328"/>
    <w:multiLevelType w:val="multilevel"/>
    <w:tmpl w:val="1CF6665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pStyle w:val="Heading5"/>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nsid w:val="1C88381C"/>
    <w:multiLevelType w:val="hybridMultilevel"/>
    <w:tmpl w:val="BA7EF7CE"/>
    <w:lvl w:ilvl="0" w:tplc="A8B48666">
      <w:numFmt w:val="decimal"/>
      <w:pStyle w:val="InstructionalBullet1"/>
      <w:lvlText w:val=""/>
      <w:lvlJc w:val="left"/>
    </w:lvl>
    <w:lvl w:ilvl="1" w:tplc="98905A2C">
      <w:numFmt w:val="decimal"/>
      <w:lvlText w:val=""/>
      <w:lvlJc w:val="left"/>
    </w:lvl>
    <w:lvl w:ilvl="2" w:tplc="BBECEF1A">
      <w:numFmt w:val="decimal"/>
      <w:lvlText w:val=""/>
      <w:lvlJc w:val="left"/>
    </w:lvl>
    <w:lvl w:ilvl="3" w:tplc="6D722AB8">
      <w:numFmt w:val="decimal"/>
      <w:lvlText w:val=""/>
      <w:lvlJc w:val="left"/>
    </w:lvl>
    <w:lvl w:ilvl="4" w:tplc="2348F26E">
      <w:numFmt w:val="decimal"/>
      <w:lvlText w:val=""/>
      <w:lvlJc w:val="left"/>
    </w:lvl>
    <w:lvl w:ilvl="5" w:tplc="30384AFE">
      <w:numFmt w:val="decimal"/>
      <w:lvlText w:val=""/>
      <w:lvlJc w:val="left"/>
    </w:lvl>
    <w:lvl w:ilvl="6" w:tplc="89145B58">
      <w:numFmt w:val="decimal"/>
      <w:lvlText w:val=""/>
      <w:lvlJc w:val="left"/>
    </w:lvl>
    <w:lvl w:ilvl="7" w:tplc="A9B64C86">
      <w:numFmt w:val="decimal"/>
      <w:lvlText w:val=""/>
      <w:lvlJc w:val="left"/>
    </w:lvl>
    <w:lvl w:ilvl="8" w:tplc="2580E196">
      <w:numFmt w:val="decimal"/>
      <w:lvlText w:val=""/>
      <w:lvlJc w:val="left"/>
    </w:lvl>
  </w:abstractNum>
  <w:abstractNum w:abstractNumId="52">
    <w:nsid w:val="1E223CA6"/>
    <w:multiLevelType w:val="multilevel"/>
    <w:tmpl w:val="B97C6A08"/>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pStyle w:val="Heading6"/>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nsid w:val="1F5C3CFF"/>
    <w:multiLevelType w:val="hybridMultilevel"/>
    <w:tmpl w:val="8E3E62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0A770CB"/>
    <w:multiLevelType w:val="hybridMultilevel"/>
    <w:tmpl w:val="01D45B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22A37AD6"/>
    <w:multiLevelType w:val="hybridMultilevel"/>
    <w:tmpl w:val="86F6F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4EB7D2B"/>
    <w:multiLevelType w:val="multilevel"/>
    <w:tmpl w:val="F81601B0"/>
    <w:lvl w:ilvl="0">
      <w:start w:val="2"/>
      <w:numFmt w:val="decimal"/>
      <w:lvlText w:val="%1."/>
      <w:lvlJc w:val="left"/>
      <w:pPr>
        <w:ind w:left="960" w:hanging="960"/>
      </w:pPr>
      <w:rPr>
        <w:rFonts w:hint="default"/>
      </w:rPr>
    </w:lvl>
    <w:lvl w:ilvl="1">
      <w:start w:val="2"/>
      <w:numFmt w:val="decimal"/>
      <w:lvlText w:val="%1.%2."/>
      <w:lvlJc w:val="left"/>
      <w:pPr>
        <w:ind w:left="960" w:hanging="960"/>
      </w:pPr>
      <w:rPr>
        <w:rFonts w:hint="default"/>
      </w:rPr>
    </w:lvl>
    <w:lvl w:ilvl="2">
      <w:start w:val="8"/>
      <w:numFmt w:val="decimal"/>
      <w:lvlText w:val="%1.%2.%3."/>
      <w:lvlJc w:val="left"/>
      <w:pPr>
        <w:ind w:left="960" w:hanging="96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7">
    <w:nsid w:val="25764D75"/>
    <w:multiLevelType w:val="hybridMultilevel"/>
    <w:tmpl w:val="8E3E62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25904553"/>
    <w:multiLevelType w:val="hybridMultilevel"/>
    <w:tmpl w:val="4D4609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2653011D"/>
    <w:multiLevelType w:val="multilevel"/>
    <w:tmpl w:val="D2FC885C"/>
    <w:lvl w:ilvl="0">
      <w:start w:val="1"/>
      <w:numFmt w:val="decimal"/>
      <w:lvlText w:val="%1."/>
      <w:lvlJc w:val="left"/>
      <w:pPr>
        <w:ind w:left="360" w:hanging="360"/>
      </w:pPr>
      <w:rPr>
        <w:rFonts w:hint="default"/>
        <w:b w:val="0"/>
        <w:bCs w:val="0"/>
        <w:i w:val="0"/>
        <w:iCs w:val="0"/>
        <w:color w:val="auto"/>
        <w:sz w:val="24"/>
        <w:szCs w:val="24"/>
      </w:rPr>
    </w:lvl>
    <w:lvl w:ilvl="1">
      <w:start w:val="1"/>
      <w:numFmt w:val="decimal"/>
      <w:isLgl/>
      <w:lvlText w:val="%1.%2."/>
      <w:lvlJc w:val="left"/>
      <w:pPr>
        <w:ind w:left="-188" w:firstLine="0"/>
      </w:pPr>
      <w:rPr>
        <w:rFonts w:hint="default"/>
        <w:sz w:val="28"/>
        <w:szCs w:val="28"/>
      </w:rPr>
    </w:lvl>
    <w:lvl w:ilvl="2">
      <w:start w:val="1"/>
      <w:numFmt w:val="decimal"/>
      <w:isLgl/>
      <w:lvlText w:val="%1.%2.%3."/>
      <w:lvlJc w:val="left"/>
      <w:pPr>
        <w:ind w:left="-188" w:firstLine="0"/>
      </w:pPr>
      <w:rPr>
        <w:rFonts w:hint="default"/>
        <w:color w:val="auto"/>
      </w:rPr>
    </w:lvl>
    <w:lvl w:ilvl="3">
      <w:start w:val="1"/>
      <w:numFmt w:val="decimal"/>
      <w:isLgl/>
      <w:lvlText w:val="%1.%2.%3.%4."/>
      <w:lvlJc w:val="left"/>
      <w:pPr>
        <w:ind w:left="-188" w:firstLine="0"/>
      </w:pPr>
      <w:rPr>
        <w:rFonts w:hint="default"/>
      </w:rPr>
    </w:lvl>
    <w:lvl w:ilvl="4">
      <w:start w:val="1"/>
      <w:numFmt w:val="decimal"/>
      <w:isLgl/>
      <w:lvlText w:val="%1.%2.%3.%4.%5."/>
      <w:lvlJc w:val="left"/>
      <w:pPr>
        <w:ind w:left="-188" w:firstLine="0"/>
      </w:pPr>
      <w:rPr>
        <w:rFonts w:hint="default"/>
      </w:rPr>
    </w:lvl>
    <w:lvl w:ilvl="5">
      <w:start w:val="1"/>
      <w:numFmt w:val="decimal"/>
      <w:isLgl/>
      <w:lvlText w:val="%1.%2.%3.%4.%5.%6."/>
      <w:lvlJc w:val="left"/>
      <w:pPr>
        <w:ind w:left="-188" w:firstLine="0"/>
      </w:pPr>
      <w:rPr>
        <w:rFonts w:hint="default"/>
      </w:rPr>
    </w:lvl>
    <w:lvl w:ilvl="6">
      <w:start w:val="1"/>
      <w:numFmt w:val="decimal"/>
      <w:isLgl/>
      <w:lvlText w:val="%1.%2.%3.%4.%5.%6.%7."/>
      <w:lvlJc w:val="left"/>
      <w:pPr>
        <w:ind w:left="-188" w:firstLine="0"/>
      </w:pPr>
      <w:rPr>
        <w:rFonts w:hint="default"/>
      </w:rPr>
    </w:lvl>
    <w:lvl w:ilvl="7">
      <w:start w:val="1"/>
      <w:numFmt w:val="decimal"/>
      <w:isLgl/>
      <w:lvlText w:val="%1.%2.%3.%4.%5.%6.%7.%8."/>
      <w:lvlJc w:val="left"/>
      <w:pPr>
        <w:ind w:left="-188" w:firstLine="0"/>
      </w:pPr>
      <w:rPr>
        <w:rFonts w:hint="default"/>
      </w:rPr>
    </w:lvl>
    <w:lvl w:ilvl="8">
      <w:start w:val="1"/>
      <w:numFmt w:val="decimal"/>
      <w:isLgl/>
      <w:lvlText w:val="%1.%2.%3.%4.%5.%6.%7.%8.%9."/>
      <w:lvlJc w:val="left"/>
      <w:pPr>
        <w:ind w:left="-188" w:firstLine="0"/>
      </w:pPr>
      <w:rPr>
        <w:rFonts w:hint="default"/>
      </w:rPr>
    </w:lvl>
  </w:abstractNum>
  <w:abstractNum w:abstractNumId="60">
    <w:nsid w:val="2661098F"/>
    <w:multiLevelType w:val="hybridMultilevel"/>
    <w:tmpl w:val="F392BFEC"/>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284522D0"/>
    <w:multiLevelType w:val="multilevel"/>
    <w:tmpl w:val="AD900AFC"/>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288A7923"/>
    <w:multiLevelType w:val="multilevel"/>
    <w:tmpl w:val="9D647414"/>
    <w:lvl w:ilvl="0">
      <w:start w:val="1"/>
      <w:numFmt w:val="decimal"/>
      <w:lvlText w:val="%1."/>
      <w:lvlJc w:val="left"/>
      <w:pPr>
        <w:ind w:left="720" w:hanging="360"/>
      </w:pPr>
      <w:rPr>
        <w:rFonts w:hint="default"/>
      </w:rPr>
    </w:lvl>
    <w:lvl w:ilvl="1">
      <w:start w:val="2"/>
      <w:numFmt w:val="decimal"/>
      <w:isLgl/>
      <w:lvlText w:val="%1.%2."/>
      <w:lvlJc w:val="left"/>
      <w:pPr>
        <w:ind w:left="1530" w:hanging="1170"/>
      </w:pPr>
      <w:rPr>
        <w:rFonts w:hint="default"/>
      </w:rPr>
    </w:lvl>
    <w:lvl w:ilvl="2">
      <w:start w:val="1"/>
      <w:numFmt w:val="decimal"/>
      <w:isLgl/>
      <w:lvlText w:val="%1.%2.%3."/>
      <w:lvlJc w:val="left"/>
      <w:pPr>
        <w:ind w:left="1530" w:hanging="1170"/>
      </w:pPr>
      <w:rPr>
        <w:rFonts w:hint="default"/>
      </w:rPr>
    </w:lvl>
    <w:lvl w:ilvl="3">
      <w:start w:val="5"/>
      <w:numFmt w:val="decimal"/>
      <w:isLgl/>
      <w:lvlText w:val="%1.%2.%3.%4."/>
      <w:lvlJc w:val="left"/>
      <w:pPr>
        <w:ind w:left="1530" w:hanging="1170"/>
      </w:pPr>
      <w:rPr>
        <w:rFonts w:hint="default"/>
      </w:rPr>
    </w:lvl>
    <w:lvl w:ilvl="4">
      <w:start w:val="3"/>
      <w:numFmt w:val="decimal"/>
      <w:isLgl/>
      <w:lvlText w:val="%1.%2.%3.%4.%5."/>
      <w:lvlJc w:val="left"/>
      <w:pPr>
        <w:ind w:left="1530" w:hanging="1170"/>
      </w:pPr>
      <w:rPr>
        <w:rFonts w:hint="default"/>
      </w:rPr>
    </w:lvl>
    <w:lvl w:ilvl="5">
      <w:start w:val="3"/>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3">
    <w:nsid w:val="2A111916"/>
    <w:multiLevelType w:val="hybridMultilevel"/>
    <w:tmpl w:val="4D4609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2B0B1171"/>
    <w:multiLevelType w:val="hybridMultilevel"/>
    <w:tmpl w:val="257461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2B61505D"/>
    <w:multiLevelType w:val="hybridMultilevel"/>
    <w:tmpl w:val="451CD7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2D304E32"/>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2D777892"/>
    <w:multiLevelType w:val="multilevel"/>
    <w:tmpl w:val="D2FC885C"/>
    <w:lvl w:ilvl="0">
      <w:start w:val="1"/>
      <w:numFmt w:val="decimal"/>
      <w:lvlText w:val="%1."/>
      <w:lvlJc w:val="left"/>
      <w:pPr>
        <w:ind w:left="360" w:hanging="360"/>
      </w:pPr>
      <w:rPr>
        <w:rFonts w:hint="default"/>
        <w:b w:val="0"/>
        <w:bCs w:val="0"/>
        <w:i w:val="0"/>
        <w:iCs w:val="0"/>
        <w:color w:val="auto"/>
        <w:sz w:val="24"/>
        <w:szCs w:val="24"/>
      </w:rPr>
    </w:lvl>
    <w:lvl w:ilvl="1">
      <w:start w:val="1"/>
      <w:numFmt w:val="decimal"/>
      <w:isLgl/>
      <w:lvlText w:val="%1.%2."/>
      <w:lvlJc w:val="left"/>
      <w:pPr>
        <w:ind w:left="-188" w:firstLine="0"/>
      </w:pPr>
      <w:rPr>
        <w:rFonts w:hint="default"/>
        <w:sz w:val="28"/>
        <w:szCs w:val="28"/>
      </w:rPr>
    </w:lvl>
    <w:lvl w:ilvl="2">
      <w:start w:val="1"/>
      <w:numFmt w:val="decimal"/>
      <w:isLgl/>
      <w:lvlText w:val="%1.%2.%3."/>
      <w:lvlJc w:val="left"/>
      <w:pPr>
        <w:ind w:left="-188" w:firstLine="0"/>
      </w:pPr>
      <w:rPr>
        <w:rFonts w:hint="default"/>
        <w:color w:val="auto"/>
      </w:rPr>
    </w:lvl>
    <w:lvl w:ilvl="3">
      <w:start w:val="1"/>
      <w:numFmt w:val="decimal"/>
      <w:isLgl/>
      <w:lvlText w:val="%1.%2.%3.%4."/>
      <w:lvlJc w:val="left"/>
      <w:pPr>
        <w:ind w:left="-188" w:firstLine="0"/>
      </w:pPr>
      <w:rPr>
        <w:rFonts w:hint="default"/>
      </w:rPr>
    </w:lvl>
    <w:lvl w:ilvl="4">
      <w:start w:val="1"/>
      <w:numFmt w:val="decimal"/>
      <w:isLgl/>
      <w:lvlText w:val="%1.%2.%3.%4.%5."/>
      <w:lvlJc w:val="left"/>
      <w:pPr>
        <w:ind w:left="-188" w:firstLine="0"/>
      </w:pPr>
      <w:rPr>
        <w:rFonts w:hint="default"/>
      </w:rPr>
    </w:lvl>
    <w:lvl w:ilvl="5">
      <w:start w:val="1"/>
      <w:numFmt w:val="decimal"/>
      <w:isLgl/>
      <w:lvlText w:val="%1.%2.%3.%4.%5.%6."/>
      <w:lvlJc w:val="left"/>
      <w:pPr>
        <w:ind w:left="-188" w:firstLine="0"/>
      </w:pPr>
      <w:rPr>
        <w:rFonts w:hint="default"/>
      </w:rPr>
    </w:lvl>
    <w:lvl w:ilvl="6">
      <w:start w:val="1"/>
      <w:numFmt w:val="decimal"/>
      <w:isLgl/>
      <w:lvlText w:val="%1.%2.%3.%4.%5.%6.%7."/>
      <w:lvlJc w:val="left"/>
      <w:pPr>
        <w:ind w:left="-188" w:firstLine="0"/>
      </w:pPr>
      <w:rPr>
        <w:rFonts w:hint="default"/>
      </w:rPr>
    </w:lvl>
    <w:lvl w:ilvl="7">
      <w:start w:val="1"/>
      <w:numFmt w:val="decimal"/>
      <w:isLgl/>
      <w:lvlText w:val="%1.%2.%3.%4.%5.%6.%7.%8."/>
      <w:lvlJc w:val="left"/>
      <w:pPr>
        <w:ind w:left="-188" w:firstLine="0"/>
      </w:pPr>
      <w:rPr>
        <w:rFonts w:hint="default"/>
      </w:rPr>
    </w:lvl>
    <w:lvl w:ilvl="8">
      <w:start w:val="1"/>
      <w:numFmt w:val="decimal"/>
      <w:isLgl/>
      <w:lvlText w:val="%1.%2.%3.%4.%5.%6.%7.%8.%9."/>
      <w:lvlJc w:val="left"/>
      <w:pPr>
        <w:ind w:left="-188" w:firstLine="0"/>
      </w:pPr>
      <w:rPr>
        <w:rFonts w:hint="default"/>
      </w:rPr>
    </w:lvl>
  </w:abstractNum>
  <w:abstractNum w:abstractNumId="68">
    <w:nsid w:val="2DB957DB"/>
    <w:multiLevelType w:val="hybridMultilevel"/>
    <w:tmpl w:val="B394C0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2DF53DDE"/>
    <w:multiLevelType w:val="multilevel"/>
    <w:tmpl w:val="CDDE4C30"/>
    <w:lvl w:ilvl="0">
      <w:start w:val="1"/>
      <w:numFmt w:val="decimal"/>
      <w:lvlText w:val="%1."/>
      <w:lvlJc w:val="left"/>
      <w:pPr>
        <w:ind w:left="720" w:hanging="360"/>
      </w:pPr>
      <w:rPr>
        <w:rFonts w:hint="default"/>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nsid w:val="2E61708F"/>
    <w:multiLevelType w:val="hybridMultilevel"/>
    <w:tmpl w:val="FEFA5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E815826"/>
    <w:multiLevelType w:val="hybridMultilevel"/>
    <w:tmpl w:val="04663B9E"/>
    <w:lvl w:ilvl="0" w:tplc="D4B4BC60">
      <w:numFmt w:val="decimal"/>
      <w:pStyle w:val="InstructionalNote"/>
      <w:lvlText w:val=""/>
      <w:lvlJc w:val="left"/>
    </w:lvl>
    <w:lvl w:ilvl="1" w:tplc="517C5F1E">
      <w:numFmt w:val="decimal"/>
      <w:lvlText w:val=""/>
      <w:lvlJc w:val="left"/>
    </w:lvl>
    <w:lvl w:ilvl="2" w:tplc="5F4C5380">
      <w:numFmt w:val="decimal"/>
      <w:lvlText w:val=""/>
      <w:lvlJc w:val="left"/>
    </w:lvl>
    <w:lvl w:ilvl="3" w:tplc="B1DE2F12">
      <w:numFmt w:val="decimal"/>
      <w:lvlText w:val=""/>
      <w:lvlJc w:val="left"/>
    </w:lvl>
    <w:lvl w:ilvl="4" w:tplc="477A65B6">
      <w:numFmt w:val="decimal"/>
      <w:lvlText w:val=""/>
      <w:lvlJc w:val="left"/>
    </w:lvl>
    <w:lvl w:ilvl="5" w:tplc="82BE5172">
      <w:numFmt w:val="decimal"/>
      <w:lvlText w:val=""/>
      <w:lvlJc w:val="left"/>
    </w:lvl>
    <w:lvl w:ilvl="6" w:tplc="FF1EA940">
      <w:numFmt w:val="decimal"/>
      <w:lvlText w:val=""/>
      <w:lvlJc w:val="left"/>
    </w:lvl>
    <w:lvl w:ilvl="7" w:tplc="72D256A6">
      <w:numFmt w:val="decimal"/>
      <w:lvlText w:val=""/>
      <w:lvlJc w:val="left"/>
    </w:lvl>
    <w:lvl w:ilvl="8" w:tplc="91B2D4FE">
      <w:numFmt w:val="decimal"/>
      <w:lvlText w:val=""/>
      <w:lvlJc w:val="left"/>
    </w:lvl>
  </w:abstractNum>
  <w:abstractNum w:abstractNumId="72">
    <w:nsid w:val="2EA7707C"/>
    <w:multiLevelType w:val="multilevel"/>
    <w:tmpl w:val="95D6DA42"/>
    <w:lvl w:ilvl="0">
      <w:start w:val="1"/>
      <w:numFmt w:val="decimal"/>
      <w:lvlText w:val="%1."/>
      <w:lvlJc w:val="left"/>
      <w:pPr>
        <w:ind w:left="720" w:hanging="360"/>
      </w:pPr>
      <w:rPr>
        <w:rFonts w:hint="default"/>
      </w:rPr>
    </w:lvl>
    <w:lvl w:ilvl="1">
      <w:start w:val="2"/>
      <w:numFmt w:val="decimal"/>
      <w:isLgl/>
      <w:lvlText w:val="%1.%2."/>
      <w:lvlJc w:val="left"/>
      <w:pPr>
        <w:ind w:left="1800" w:hanging="1440"/>
      </w:pPr>
      <w:rPr>
        <w:rFonts w:hint="default"/>
      </w:rPr>
    </w:lvl>
    <w:lvl w:ilvl="2">
      <w:start w:val="1"/>
      <w:numFmt w:val="decimal"/>
      <w:isLgl/>
      <w:lvlText w:val="%1.%2.%3."/>
      <w:lvlJc w:val="left"/>
      <w:pPr>
        <w:ind w:left="1800" w:hanging="1440"/>
      </w:pPr>
      <w:rPr>
        <w:rFonts w:hint="default"/>
      </w:rPr>
    </w:lvl>
    <w:lvl w:ilvl="3">
      <w:start w:val="1"/>
      <w:numFmt w:val="decimal"/>
      <w:isLgl/>
      <w:lvlText w:val="%1.%2.%3.%4."/>
      <w:lvlJc w:val="left"/>
      <w:pPr>
        <w:ind w:left="1800" w:hanging="1440"/>
      </w:pPr>
      <w:rPr>
        <w:rFonts w:hint="default"/>
      </w:rPr>
    </w:lvl>
    <w:lvl w:ilvl="4">
      <w:start w:val="2"/>
      <w:numFmt w:val="decimal"/>
      <w:isLgl/>
      <w:lvlText w:val="%1.%2.%3.%4.%5."/>
      <w:lvlJc w:val="left"/>
      <w:pPr>
        <w:ind w:left="1800" w:hanging="1440"/>
      </w:pPr>
      <w:rPr>
        <w:rFonts w:hint="default"/>
      </w:rPr>
    </w:lvl>
    <w:lvl w:ilvl="5">
      <w:start w:val="6"/>
      <w:numFmt w:val="decimal"/>
      <w:isLgl/>
      <w:lvlText w:val="%1.%2.%3.%4.%5.%6."/>
      <w:lvlJc w:val="left"/>
      <w:pPr>
        <w:ind w:left="1800" w:hanging="1440"/>
      </w:pPr>
      <w:rPr>
        <w:rFonts w:hint="default"/>
      </w:rPr>
    </w:lvl>
    <w:lvl w:ilvl="6">
      <w:start w:val="3"/>
      <w:numFmt w:val="decimal"/>
      <w:isLgl/>
      <w:lvlText w:val="%1.%2.%3.%4.%5.%6.%7."/>
      <w:lvlJc w:val="left"/>
      <w:pPr>
        <w:ind w:left="1800" w:hanging="1440"/>
      </w:pPr>
      <w:rPr>
        <w:rFonts w:hint="default"/>
      </w:rPr>
    </w:lvl>
    <w:lvl w:ilvl="7">
      <w:start w:val="3"/>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3">
    <w:nsid w:val="2F087A50"/>
    <w:multiLevelType w:val="multilevel"/>
    <w:tmpl w:val="623C061C"/>
    <w:lvl w:ilvl="0">
      <w:start w:val="3"/>
      <w:numFmt w:val="decimal"/>
      <w:lvlText w:val="%1"/>
      <w:lvlJc w:val="left"/>
      <w:pPr>
        <w:ind w:left="1380" w:hanging="1380"/>
      </w:pPr>
      <w:rPr>
        <w:rFonts w:hint="default"/>
      </w:rPr>
    </w:lvl>
    <w:lvl w:ilvl="1">
      <w:start w:val="2"/>
      <w:numFmt w:val="decimal"/>
      <w:lvlText w:val="%1.%2"/>
      <w:lvlJc w:val="left"/>
      <w:pPr>
        <w:ind w:left="1791" w:hanging="1380"/>
      </w:pPr>
      <w:rPr>
        <w:rFonts w:hint="default"/>
      </w:rPr>
    </w:lvl>
    <w:lvl w:ilvl="2">
      <w:start w:val="1"/>
      <w:numFmt w:val="decimal"/>
      <w:lvlText w:val="%1.%2.%3"/>
      <w:lvlJc w:val="left"/>
      <w:pPr>
        <w:ind w:left="2202" w:hanging="1380"/>
      </w:pPr>
      <w:rPr>
        <w:rFonts w:hint="default"/>
      </w:rPr>
    </w:lvl>
    <w:lvl w:ilvl="3">
      <w:start w:val="1"/>
      <w:numFmt w:val="decimal"/>
      <w:lvlText w:val="%1.%2.%3.%4"/>
      <w:lvlJc w:val="left"/>
      <w:pPr>
        <w:ind w:left="2613" w:hanging="1380"/>
      </w:pPr>
      <w:rPr>
        <w:rFonts w:hint="default"/>
      </w:rPr>
    </w:lvl>
    <w:lvl w:ilvl="4">
      <w:start w:val="2"/>
      <w:numFmt w:val="decimal"/>
      <w:lvlText w:val="%1.%2.%3.%4.%5"/>
      <w:lvlJc w:val="left"/>
      <w:pPr>
        <w:ind w:left="3024" w:hanging="1380"/>
      </w:pPr>
      <w:rPr>
        <w:rFonts w:hint="default"/>
      </w:rPr>
    </w:lvl>
    <w:lvl w:ilvl="5">
      <w:start w:val="8"/>
      <w:numFmt w:val="decimal"/>
      <w:lvlText w:val="%1.%2.%3.%4.%5.%6"/>
      <w:lvlJc w:val="left"/>
      <w:pPr>
        <w:ind w:left="3435" w:hanging="1380"/>
      </w:pPr>
      <w:rPr>
        <w:rFonts w:hint="default"/>
      </w:rPr>
    </w:lvl>
    <w:lvl w:ilvl="6">
      <w:start w:val="4"/>
      <w:numFmt w:val="decimal"/>
      <w:lvlText w:val="%1.%2.%3.%4.%5.%6.%7"/>
      <w:lvlJc w:val="left"/>
      <w:pPr>
        <w:ind w:left="3906"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5088" w:hanging="1800"/>
      </w:pPr>
      <w:rPr>
        <w:rFonts w:hint="default"/>
      </w:rPr>
    </w:lvl>
  </w:abstractNum>
  <w:abstractNum w:abstractNumId="74">
    <w:nsid w:val="2F0F1671"/>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2F970333"/>
    <w:multiLevelType w:val="hybridMultilevel"/>
    <w:tmpl w:val="9438A800"/>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306F4056"/>
    <w:multiLevelType w:val="hybridMultilevel"/>
    <w:tmpl w:val="C01ED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0AA2E65"/>
    <w:multiLevelType w:val="hybridMultilevel"/>
    <w:tmpl w:val="9A622B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30CF4423"/>
    <w:multiLevelType w:val="multilevel"/>
    <w:tmpl w:val="F8022308"/>
    <w:lvl w:ilvl="0">
      <w:numFmt w:val="decimal"/>
      <w:pStyle w:val="BulletInstructions"/>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nsid w:val="32424EB9"/>
    <w:multiLevelType w:val="hybridMultilevel"/>
    <w:tmpl w:val="A880D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27F5CE7"/>
    <w:multiLevelType w:val="hybridMultilevel"/>
    <w:tmpl w:val="7BC4ADCC"/>
    <w:lvl w:ilvl="0" w:tplc="73E6A4FA">
      <w:numFmt w:val="decimal"/>
      <w:pStyle w:val="BodyBullet2"/>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81">
    <w:nsid w:val="32A9326A"/>
    <w:multiLevelType w:val="multilevel"/>
    <w:tmpl w:val="D81C3806"/>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32E36C4F"/>
    <w:multiLevelType w:val="hybridMultilevel"/>
    <w:tmpl w:val="F58CA050"/>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3">
    <w:nsid w:val="33AD284A"/>
    <w:multiLevelType w:val="multilevel"/>
    <w:tmpl w:val="7AB268A4"/>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nsid w:val="343A5B3F"/>
    <w:multiLevelType w:val="hybridMultilevel"/>
    <w:tmpl w:val="03A8B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34FA1071"/>
    <w:multiLevelType w:val="hybridMultilevel"/>
    <w:tmpl w:val="392A49C2"/>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86">
    <w:nsid w:val="35D32CBD"/>
    <w:multiLevelType w:val="hybridMultilevel"/>
    <w:tmpl w:val="6074D6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367B5990"/>
    <w:multiLevelType w:val="multilevel"/>
    <w:tmpl w:val="59C8D7D6"/>
    <w:lvl w:ilvl="0">
      <w:start w:val="1"/>
      <w:numFmt w:val="decimal"/>
      <w:lvlText w:val="%1."/>
      <w:lvlJc w:val="left"/>
      <w:pPr>
        <w:ind w:left="0" w:firstLine="0"/>
      </w:pPr>
      <w:rPr>
        <w:rFonts w:hint="default"/>
        <w:color w:val="auto"/>
      </w:rPr>
    </w:lvl>
    <w:lvl w:ilvl="1">
      <w:start w:val="1"/>
      <w:numFmt w:val="decimal"/>
      <w:isLgl/>
      <w:lvlText w:val="%1.%2."/>
      <w:lvlJc w:val="left"/>
      <w:pPr>
        <w:ind w:left="0" w:firstLine="0"/>
      </w:pPr>
      <w:rPr>
        <w:rFonts w:hint="default"/>
        <w:sz w:val="28"/>
        <w:szCs w:val="28"/>
      </w:rPr>
    </w:lvl>
    <w:lvl w:ilvl="2">
      <w:start w:val="1"/>
      <w:numFmt w:val="decimal"/>
      <w:isLgl/>
      <w:lvlText w:val="%1.%2.%3."/>
      <w:lvlJc w:val="left"/>
      <w:pPr>
        <w:ind w:left="0" w:firstLine="0"/>
      </w:pPr>
      <w:rPr>
        <w:rFonts w:hint="default"/>
        <w:color w:val="auto"/>
      </w:rPr>
    </w:lvl>
    <w:lvl w:ilvl="3">
      <w:start w:val="1"/>
      <w:numFmt w:val="decimal"/>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88">
    <w:nsid w:val="37655D92"/>
    <w:multiLevelType w:val="hybridMultilevel"/>
    <w:tmpl w:val="DD50F5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38CF2553"/>
    <w:multiLevelType w:val="hybridMultilevel"/>
    <w:tmpl w:val="99EA1F24"/>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nsid w:val="392B6986"/>
    <w:multiLevelType w:val="hybridMultilevel"/>
    <w:tmpl w:val="FC7CBE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3AD41126"/>
    <w:multiLevelType w:val="multilevel"/>
    <w:tmpl w:val="06903362"/>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nsid w:val="3BC11F55"/>
    <w:multiLevelType w:val="hybridMultilevel"/>
    <w:tmpl w:val="620E26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3C9C6705"/>
    <w:multiLevelType w:val="hybridMultilevel"/>
    <w:tmpl w:val="188029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3D0E783C"/>
    <w:multiLevelType w:val="hybridMultilevel"/>
    <w:tmpl w:val="381E5CF8"/>
    <w:lvl w:ilvl="0" w:tplc="096230FA">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5">
    <w:nsid w:val="3DA81B2B"/>
    <w:multiLevelType w:val="hybridMultilevel"/>
    <w:tmpl w:val="620E26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3FBB21AA"/>
    <w:multiLevelType w:val="multilevel"/>
    <w:tmpl w:val="59C8D7D6"/>
    <w:lvl w:ilvl="0">
      <w:start w:val="1"/>
      <w:numFmt w:val="decimal"/>
      <w:lvlText w:val="%1."/>
      <w:lvlJc w:val="left"/>
      <w:pPr>
        <w:ind w:left="0" w:firstLine="0"/>
      </w:pPr>
      <w:rPr>
        <w:rFonts w:hint="default"/>
        <w:color w:val="auto"/>
      </w:rPr>
    </w:lvl>
    <w:lvl w:ilvl="1">
      <w:start w:val="1"/>
      <w:numFmt w:val="decimal"/>
      <w:isLgl/>
      <w:lvlText w:val="%1.%2."/>
      <w:lvlJc w:val="left"/>
      <w:pPr>
        <w:ind w:left="0" w:firstLine="0"/>
      </w:pPr>
      <w:rPr>
        <w:rFonts w:hint="default"/>
        <w:sz w:val="28"/>
        <w:szCs w:val="28"/>
      </w:rPr>
    </w:lvl>
    <w:lvl w:ilvl="2">
      <w:start w:val="1"/>
      <w:numFmt w:val="decimal"/>
      <w:isLgl/>
      <w:lvlText w:val="%1.%2.%3."/>
      <w:lvlJc w:val="left"/>
      <w:pPr>
        <w:ind w:left="0" w:firstLine="0"/>
      </w:pPr>
      <w:rPr>
        <w:rFonts w:hint="default"/>
        <w:color w:val="auto"/>
      </w:rPr>
    </w:lvl>
    <w:lvl w:ilvl="3">
      <w:start w:val="1"/>
      <w:numFmt w:val="decimal"/>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97">
    <w:nsid w:val="41355CDE"/>
    <w:multiLevelType w:val="hybridMultilevel"/>
    <w:tmpl w:val="342AB478"/>
    <w:lvl w:ilvl="0" w:tplc="096230FA">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8">
    <w:nsid w:val="44291228"/>
    <w:multiLevelType w:val="hybridMultilevel"/>
    <w:tmpl w:val="620E26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44FD63E2"/>
    <w:multiLevelType w:val="hybridMultilevel"/>
    <w:tmpl w:val="342AB478"/>
    <w:lvl w:ilvl="0" w:tplc="096230FA">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0">
    <w:nsid w:val="45131A0A"/>
    <w:multiLevelType w:val="hybridMultilevel"/>
    <w:tmpl w:val="5CEAD35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nsid w:val="45947C54"/>
    <w:multiLevelType w:val="hybridMultilevel"/>
    <w:tmpl w:val="5D6EAE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45F75AF4"/>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472E6593"/>
    <w:multiLevelType w:val="multilevel"/>
    <w:tmpl w:val="06903362"/>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nsid w:val="47CB7664"/>
    <w:multiLevelType w:val="multilevel"/>
    <w:tmpl w:val="59C8D7D6"/>
    <w:lvl w:ilvl="0">
      <w:start w:val="1"/>
      <w:numFmt w:val="decimal"/>
      <w:lvlText w:val="%1."/>
      <w:lvlJc w:val="left"/>
      <w:pPr>
        <w:ind w:left="0" w:firstLine="0"/>
      </w:pPr>
      <w:rPr>
        <w:rFonts w:hint="default"/>
        <w:color w:val="auto"/>
      </w:rPr>
    </w:lvl>
    <w:lvl w:ilvl="1">
      <w:start w:val="1"/>
      <w:numFmt w:val="decimal"/>
      <w:isLgl/>
      <w:lvlText w:val="%1.%2."/>
      <w:lvlJc w:val="left"/>
      <w:pPr>
        <w:ind w:left="0" w:firstLine="0"/>
      </w:pPr>
      <w:rPr>
        <w:rFonts w:hint="default"/>
        <w:sz w:val="28"/>
        <w:szCs w:val="28"/>
      </w:rPr>
    </w:lvl>
    <w:lvl w:ilvl="2">
      <w:start w:val="1"/>
      <w:numFmt w:val="decimal"/>
      <w:isLgl/>
      <w:lvlText w:val="%1.%2.%3."/>
      <w:lvlJc w:val="left"/>
      <w:pPr>
        <w:ind w:left="0" w:firstLine="0"/>
      </w:pPr>
      <w:rPr>
        <w:rFonts w:hint="default"/>
        <w:color w:val="auto"/>
      </w:rPr>
    </w:lvl>
    <w:lvl w:ilvl="3">
      <w:start w:val="1"/>
      <w:numFmt w:val="decimal"/>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105">
    <w:nsid w:val="48744A50"/>
    <w:multiLevelType w:val="multilevel"/>
    <w:tmpl w:val="06903362"/>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nsid w:val="48791AC3"/>
    <w:multiLevelType w:val="multilevel"/>
    <w:tmpl w:val="CDDE4C30"/>
    <w:lvl w:ilvl="0">
      <w:start w:val="1"/>
      <w:numFmt w:val="decimal"/>
      <w:lvlText w:val="%1."/>
      <w:lvlJc w:val="left"/>
      <w:pPr>
        <w:ind w:left="720" w:hanging="360"/>
      </w:pPr>
      <w:rPr>
        <w:rFonts w:hint="default"/>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nsid w:val="48F07617"/>
    <w:multiLevelType w:val="multilevel"/>
    <w:tmpl w:val="06903362"/>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nsid w:val="48FF1E73"/>
    <w:multiLevelType w:val="multilevel"/>
    <w:tmpl w:val="06903362"/>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nsid w:val="497E1E5B"/>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4A597816"/>
    <w:multiLevelType w:val="hybridMultilevel"/>
    <w:tmpl w:val="DCB2248A"/>
    <w:lvl w:ilvl="0" w:tplc="0409000F">
      <w:start w:val="1"/>
      <w:numFmt w:val="decimal"/>
      <w:lvlText w:val="%1."/>
      <w:lvlJc w:val="left"/>
      <w:pPr>
        <w:ind w:left="720" w:hanging="360"/>
      </w:pPr>
      <w:rPr>
        <w:rFonts w:hint="default"/>
      </w:r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4A944D0C"/>
    <w:multiLevelType w:val="multilevel"/>
    <w:tmpl w:val="6CAED2C8"/>
    <w:lvl w:ilvl="0">
      <w:start w:val="1"/>
      <w:numFmt w:val="decimal"/>
      <w:lvlText w:val="%1."/>
      <w:lvlJc w:val="left"/>
      <w:pPr>
        <w:ind w:left="720" w:hanging="360"/>
      </w:pPr>
      <w:rPr>
        <w:rFonts w:hint="default"/>
      </w:rPr>
    </w:lvl>
    <w:lvl w:ilvl="1">
      <w:start w:val="2"/>
      <w:numFmt w:val="decimal"/>
      <w:isLgl/>
      <w:lvlText w:val="%1.%2"/>
      <w:lvlJc w:val="left"/>
      <w:pPr>
        <w:ind w:left="1300" w:hanging="940"/>
      </w:pPr>
      <w:rPr>
        <w:rFonts w:hint="default"/>
      </w:rPr>
    </w:lvl>
    <w:lvl w:ilvl="2">
      <w:start w:val="1"/>
      <w:numFmt w:val="decimal"/>
      <w:isLgl/>
      <w:lvlText w:val="%1.%2.%3"/>
      <w:lvlJc w:val="left"/>
      <w:pPr>
        <w:ind w:left="1300" w:hanging="940"/>
      </w:pPr>
      <w:rPr>
        <w:rFonts w:hint="default"/>
      </w:rPr>
    </w:lvl>
    <w:lvl w:ilvl="3">
      <w:start w:val="6"/>
      <w:numFmt w:val="decimal"/>
      <w:isLgl/>
      <w:lvlText w:val="%1.%2.%3.%4"/>
      <w:lvlJc w:val="left"/>
      <w:pPr>
        <w:ind w:left="1300" w:hanging="940"/>
      </w:pPr>
      <w:rPr>
        <w:rFonts w:hint="default"/>
      </w:rPr>
    </w:lvl>
    <w:lvl w:ilvl="4">
      <w:start w:val="1"/>
      <w:numFmt w:val="decimal"/>
      <w:isLgl/>
      <w:lvlText w:val="%1.%2.%3.%4.%5"/>
      <w:lvlJc w:val="left"/>
      <w:pPr>
        <w:ind w:left="1440" w:hanging="1080"/>
      </w:pPr>
      <w:rPr>
        <w:rFonts w:ascii="Arial" w:hAnsi="Arial" w:cs="Arial"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2">
    <w:nsid w:val="4AB4300C"/>
    <w:multiLevelType w:val="multilevel"/>
    <w:tmpl w:val="A9268110"/>
    <w:lvl w:ilvl="0">
      <w:start w:val="1"/>
      <w:numFmt w:val="decimal"/>
      <w:lvlText w:val="%1."/>
      <w:lvlJc w:val="left"/>
      <w:pPr>
        <w:ind w:left="720" w:hanging="360"/>
      </w:pPr>
      <w:rPr>
        <w:rFonts w:hint="default"/>
      </w:rPr>
    </w:lvl>
    <w:lvl w:ilvl="1">
      <w:start w:val="2"/>
      <w:numFmt w:val="decimal"/>
      <w:isLgl/>
      <w:lvlText w:val="%1.%2."/>
      <w:lvlJc w:val="left"/>
      <w:pPr>
        <w:ind w:left="1620" w:hanging="1260"/>
      </w:pPr>
      <w:rPr>
        <w:rFonts w:hint="default"/>
      </w:rPr>
    </w:lvl>
    <w:lvl w:ilvl="2">
      <w:start w:val="1"/>
      <w:numFmt w:val="decimal"/>
      <w:isLgl/>
      <w:lvlText w:val="%1.%2.%3."/>
      <w:lvlJc w:val="left"/>
      <w:pPr>
        <w:ind w:left="1620" w:hanging="1260"/>
      </w:pPr>
      <w:rPr>
        <w:rFonts w:hint="default"/>
      </w:rPr>
    </w:lvl>
    <w:lvl w:ilvl="3">
      <w:start w:val="1"/>
      <w:numFmt w:val="decimal"/>
      <w:isLgl/>
      <w:lvlText w:val="%1.%2.%3.%4."/>
      <w:lvlJc w:val="left"/>
      <w:pPr>
        <w:ind w:left="1620" w:hanging="1260"/>
      </w:pPr>
      <w:rPr>
        <w:rFonts w:hint="default"/>
      </w:rPr>
    </w:lvl>
    <w:lvl w:ilvl="4">
      <w:start w:val="2"/>
      <w:numFmt w:val="decimal"/>
      <w:isLgl/>
      <w:lvlText w:val="%1.%2.%3.%4.%5."/>
      <w:lvlJc w:val="left"/>
      <w:pPr>
        <w:ind w:left="1620" w:hanging="1260"/>
      </w:pPr>
      <w:rPr>
        <w:rFonts w:hint="default"/>
      </w:rPr>
    </w:lvl>
    <w:lvl w:ilvl="5">
      <w:start w:val="8"/>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i w:val="0"/>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3">
    <w:nsid w:val="4BC0438F"/>
    <w:multiLevelType w:val="hybridMultilevel"/>
    <w:tmpl w:val="164601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nsid w:val="4BC63E69"/>
    <w:multiLevelType w:val="multilevel"/>
    <w:tmpl w:val="58E47D88"/>
    <w:lvl w:ilvl="0">
      <w:numFmt w:val="decimal"/>
      <w:pStyle w:val="Appendix1"/>
      <w:lvlText w:val=""/>
      <w:lvlJc w:val="left"/>
    </w:lvl>
    <w:lvl w:ilvl="1">
      <w:numFmt w:val="decimal"/>
      <w:pStyle w:val="Appendix2"/>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nsid w:val="4BD60D98"/>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nsid w:val="4CC60430"/>
    <w:multiLevelType w:val="hybridMultilevel"/>
    <w:tmpl w:val="8D4881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4CF35CC4"/>
    <w:multiLevelType w:val="multilevel"/>
    <w:tmpl w:val="5BF40C1E"/>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nsid w:val="4D626891"/>
    <w:multiLevelType w:val="hybridMultilevel"/>
    <w:tmpl w:val="03A8B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4DC36861"/>
    <w:multiLevelType w:val="multilevel"/>
    <w:tmpl w:val="59C8D7D6"/>
    <w:lvl w:ilvl="0">
      <w:start w:val="1"/>
      <w:numFmt w:val="decimal"/>
      <w:lvlText w:val="%1."/>
      <w:lvlJc w:val="left"/>
      <w:pPr>
        <w:ind w:left="0" w:firstLine="0"/>
      </w:pPr>
      <w:rPr>
        <w:rFonts w:hint="default"/>
        <w:color w:val="auto"/>
      </w:rPr>
    </w:lvl>
    <w:lvl w:ilvl="1">
      <w:start w:val="1"/>
      <w:numFmt w:val="decimal"/>
      <w:isLgl/>
      <w:lvlText w:val="%1.%2."/>
      <w:lvlJc w:val="left"/>
      <w:pPr>
        <w:ind w:left="0" w:firstLine="0"/>
      </w:pPr>
      <w:rPr>
        <w:rFonts w:hint="default"/>
        <w:sz w:val="28"/>
        <w:szCs w:val="28"/>
      </w:rPr>
    </w:lvl>
    <w:lvl w:ilvl="2">
      <w:start w:val="1"/>
      <w:numFmt w:val="decimal"/>
      <w:isLgl/>
      <w:lvlText w:val="%1.%2.%3."/>
      <w:lvlJc w:val="left"/>
      <w:pPr>
        <w:ind w:left="0" w:firstLine="0"/>
      </w:pPr>
      <w:rPr>
        <w:rFonts w:hint="default"/>
        <w:color w:val="auto"/>
      </w:rPr>
    </w:lvl>
    <w:lvl w:ilvl="3">
      <w:start w:val="1"/>
      <w:numFmt w:val="decimal"/>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120">
    <w:nsid w:val="4ED21979"/>
    <w:multiLevelType w:val="multilevel"/>
    <w:tmpl w:val="06903362"/>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nsid w:val="4EE868E4"/>
    <w:multiLevelType w:val="hybridMultilevel"/>
    <w:tmpl w:val="75BE5864"/>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22">
    <w:nsid w:val="4F1A6806"/>
    <w:multiLevelType w:val="hybridMultilevel"/>
    <w:tmpl w:val="E4067F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4F77576C"/>
    <w:multiLevelType w:val="multilevel"/>
    <w:tmpl w:val="CDDE4C30"/>
    <w:lvl w:ilvl="0">
      <w:start w:val="1"/>
      <w:numFmt w:val="decimal"/>
      <w:lvlText w:val="%1."/>
      <w:lvlJc w:val="left"/>
      <w:pPr>
        <w:ind w:left="720" w:hanging="360"/>
      </w:pPr>
      <w:rPr>
        <w:rFonts w:hint="default"/>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nsid w:val="50DC5CD1"/>
    <w:multiLevelType w:val="multilevel"/>
    <w:tmpl w:val="ACA0FE1A"/>
    <w:lvl w:ilvl="0">
      <w:start w:val="1"/>
      <w:numFmt w:val="decimal"/>
      <w:lvlText w:val="%1."/>
      <w:lvlJc w:val="left"/>
      <w:pPr>
        <w:ind w:left="720" w:hanging="360"/>
      </w:pPr>
      <w:rPr>
        <w:rFonts w:hint="default"/>
      </w:rPr>
    </w:lvl>
    <w:lvl w:ilvl="1">
      <w:start w:val="2"/>
      <w:numFmt w:val="decimal"/>
      <w:isLgl/>
      <w:lvlText w:val="%1.%2."/>
      <w:lvlJc w:val="left"/>
      <w:pPr>
        <w:ind w:left="1320" w:hanging="960"/>
      </w:pPr>
      <w:rPr>
        <w:rFonts w:hint="default"/>
      </w:rPr>
    </w:lvl>
    <w:lvl w:ilvl="2">
      <w:start w:val="1"/>
      <w:numFmt w:val="decimal"/>
      <w:isLgl/>
      <w:lvlText w:val="%1.%2.%3."/>
      <w:lvlJc w:val="left"/>
      <w:pPr>
        <w:ind w:left="1320" w:hanging="960"/>
      </w:pPr>
      <w:rPr>
        <w:rFonts w:hint="default"/>
      </w:rPr>
    </w:lvl>
    <w:lvl w:ilvl="3">
      <w:start w:val="4"/>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5">
    <w:nsid w:val="513C3298"/>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518F2205"/>
    <w:multiLevelType w:val="hybridMultilevel"/>
    <w:tmpl w:val="BD2CF2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521A6773"/>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52E30D74"/>
    <w:multiLevelType w:val="hybridMultilevel"/>
    <w:tmpl w:val="51CA26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5331339F"/>
    <w:multiLevelType w:val="hybridMultilevel"/>
    <w:tmpl w:val="7AE2AC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536F235B"/>
    <w:multiLevelType w:val="multilevel"/>
    <w:tmpl w:val="CDDE4C30"/>
    <w:lvl w:ilvl="0">
      <w:start w:val="1"/>
      <w:numFmt w:val="decimal"/>
      <w:lvlText w:val="%1."/>
      <w:lvlJc w:val="left"/>
      <w:pPr>
        <w:ind w:left="720" w:hanging="360"/>
      </w:pPr>
      <w:rPr>
        <w:rFonts w:hint="default"/>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nsid w:val="53ED00F1"/>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552D68CF"/>
    <w:multiLevelType w:val="multilevel"/>
    <w:tmpl w:val="59C8D7D6"/>
    <w:lvl w:ilvl="0">
      <w:start w:val="1"/>
      <w:numFmt w:val="decimal"/>
      <w:lvlText w:val="%1."/>
      <w:lvlJc w:val="left"/>
      <w:pPr>
        <w:ind w:left="0" w:firstLine="0"/>
      </w:pPr>
      <w:rPr>
        <w:rFonts w:hint="default"/>
        <w:color w:val="auto"/>
      </w:rPr>
    </w:lvl>
    <w:lvl w:ilvl="1">
      <w:start w:val="1"/>
      <w:numFmt w:val="decimal"/>
      <w:isLgl/>
      <w:lvlText w:val="%1.%2."/>
      <w:lvlJc w:val="left"/>
      <w:pPr>
        <w:ind w:left="0" w:firstLine="0"/>
      </w:pPr>
      <w:rPr>
        <w:rFonts w:hint="default"/>
        <w:sz w:val="28"/>
        <w:szCs w:val="28"/>
      </w:rPr>
    </w:lvl>
    <w:lvl w:ilvl="2">
      <w:start w:val="1"/>
      <w:numFmt w:val="decimal"/>
      <w:isLgl/>
      <w:lvlText w:val="%1.%2.%3."/>
      <w:lvlJc w:val="left"/>
      <w:pPr>
        <w:ind w:left="0" w:firstLine="0"/>
      </w:pPr>
      <w:rPr>
        <w:rFonts w:hint="default"/>
        <w:color w:val="auto"/>
      </w:rPr>
    </w:lvl>
    <w:lvl w:ilvl="3">
      <w:start w:val="1"/>
      <w:numFmt w:val="decimal"/>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133">
    <w:nsid w:val="57B46DAD"/>
    <w:multiLevelType w:val="multilevel"/>
    <w:tmpl w:val="4226FC7A"/>
    <w:lvl w:ilvl="0">
      <w:start w:val="1"/>
      <w:numFmt w:val="decimal"/>
      <w:lvlText w:val="%1."/>
      <w:lvlJc w:val="left"/>
      <w:pPr>
        <w:ind w:left="720" w:hanging="360"/>
      </w:pPr>
      <w:rPr>
        <w:rFonts w:hint="default"/>
      </w:rPr>
    </w:lvl>
    <w:lvl w:ilvl="1">
      <w:start w:val="2"/>
      <w:numFmt w:val="decimal"/>
      <w:isLgl/>
      <w:lvlText w:val="%1.%2."/>
      <w:lvlJc w:val="left"/>
      <w:pPr>
        <w:ind w:left="1440" w:hanging="1080"/>
      </w:pPr>
      <w:rPr>
        <w:rFonts w:hint="default"/>
      </w:rPr>
    </w:lvl>
    <w:lvl w:ilvl="2">
      <w:start w:val="2"/>
      <w:numFmt w:val="decimal"/>
      <w:isLgl/>
      <w:lvlText w:val="%1.%2.%3."/>
      <w:lvlJc w:val="left"/>
      <w:pPr>
        <w:ind w:left="1440" w:hanging="1080"/>
      </w:pPr>
      <w:rPr>
        <w:rFonts w:hint="default"/>
      </w:rPr>
    </w:lvl>
    <w:lvl w:ilvl="3">
      <w:start w:val="3"/>
      <w:numFmt w:val="decimal"/>
      <w:isLgl/>
      <w:lvlText w:val="%1.%2.%3.%4."/>
      <w:lvlJc w:val="left"/>
      <w:pPr>
        <w:ind w:left="1440" w:hanging="1080"/>
      </w:pPr>
      <w:rPr>
        <w:rFonts w:hint="default"/>
      </w:rPr>
    </w:lvl>
    <w:lvl w:ilvl="4">
      <w:start w:val="9"/>
      <w:numFmt w:val="decimal"/>
      <w:isLgl/>
      <w:lvlText w:val="%1.%2.%3.%4.%5."/>
      <w:lvlJc w:val="left"/>
      <w:pPr>
        <w:ind w:left="1440" w:hanging="1080"/>
      </w:pPr>
      <w:rPr>
        <w:rFonts w:hint="default"/>
      </w:rPr>
    </w:lvl>
    <w:lvl w:ilvl="5">
      <w:start w:val="2"/>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4">
    <w:nsid w:val="581571F7"/>
    <w:multiLevelType w:val="hybridMultilevel"/>
    <w:tmpl w:val="13EC8F6A"/>
    <w:lvl w:ilvl="0" w:tplc="04090001">
      <w:numFmt w:val="decimal"/>
      <w:pStyle w:val="BodyTextBullet2"/>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35">
    <w:nsid w:val="58405470"/>
    <w:multiLevelType w:val="hybridMultilevel"/>
    <w:tmpl w:val="2A2C24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6">
    <w:nsid w:val="58DE0EE2"/>
    <w:multiLevelType w:val="hybridMultilevel"/>
    <w:tmpl w:val="03A8B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nsid w:val="58E353F6"/>
    <w:multiLevelType w:val="hybridMultilevel"/>
    <w:tmpl w:val="98A8CE34"/>
    <w:lvl w:ilvl="0" w:tplc="04090001">
      <w:start w:val="1"/>
      <w:numFmt w:val="bullet"/>
      <w:lvlText w:val=""/>
      <w:lvlJc w:val="left"/>
      <w:rPr>
        <w:rFonts w:ascii="Symbol" w:hAnsi="Symbol" w:hint="default"/>
      </w:rPr>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38">
    <w:nsid w:val="5A4A086E"/>
    <w:multiLevelType w:val="hybridMultilevel"/>
    <w:tmpl w:val="342AB478"/>
    <w:lvl w:ilvl="0" w:tplc="096230FA">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9">
    <w:nsid w:val="5A703C74"/>
    <w:multiLevelType w:val="multilevel"/>
    <w:tmpl w:val="D61CADDA"/>
    <w:lvl w:ilvl="0">
      <w:start w:val="1"/>
      <w:numFmt w:val="decimal"/>
      <w:lvlText w:val="%1."/>
      <w:lvlJc w:val="left"/>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nsid w:val="5B1F106C"/>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5C5E4CB7"/>
    <w:multiLevelType w:val="multilevel"/>
    <w:tmpl w:val="59C8D7D6"/>
    <w:lvl w:ilvl="0">
      <w:start w:val="1"/>
      <w:numFmt w:val="decimal"/>
      <w:lvlText w:val="%1."/>
      <w:lvlJc w:val="left"/>
      <w:pPr>
        <w:ind w:left="0" w:firstLine="0"/>
      </w:pPr>
      <w:rPr>
        <w:rFonts w:hint="default"/>
        <w:color w:val="auto"/>
      </w:rPr>
    </w:lvl>
    <w:lvl w:ilvl="1">
      <w:start w:val="1"/>
      <w:numFmt w:val="decimal"/>
      <w:isLgl/>
      <w:lvlText w:val="%1.%2."/>
      <w:lvlJc w:val="left"/>
      <w:pPr>
        <w:ind w:left="0" w:firstLine="0"/>
      </w:pPr>
      <w:rPr>
        <w:rFonts w:hint="default"/>
        <w:sz w:val="28"/>
        <w:szCs w:val="28"/>
      </w:rPr>
    </w:lvl>
    <w:lvl w:ilvl="2">
      <w:start w:val="1"/>
      <w:numFmt w:val="decimal"/>
      <w:isLgl/>
      <w:lvlText w:val="%1.%2.%3."/>
      <w:lvlJc w:val="left"/>
      <w:pPr>
        <w:ind w:left="0" w:firstLine="0"/>
      </w:pPr>
      <w:rPr>
        <w:rFonts w:hint="default"/>
        <w:color w:val="auto"/>
      </w:rPr>
    </w:lvl>
    <w:lvl w:ilvl="3">
      <w:start w:val="1"/>
      <w:numFmt w:val="decimal"/>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142">
    <w:nsid w:val="5D0546EF"/>
    <w:multiLevelType w:val="hybridMultilevel"/>
    <w:tmpl w:val="07B2A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5D9C638F"/>
    <w:multiLevelType w:val="hybridMultilevel"/>
    <w:tmpl w:val="620E26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5E0409E8"/>
    <w:multiLevelType w:val="hybridMultilevel"/>
    <w:tmpl w:val="620E26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5F687080"/>
    <w:multiLevelType w:val="hybridMultilevel"/>
    <w:tmpl w:val="EC9E04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5FF8052A"/>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606A0D49"/>
    <w:multiLevelType w:val="multilevel"/>
    <w:tmpl w:val="7772D7E8"/>
    <w:lvl w:ilvl="0">
      <w:numFmt w:val="decimal"/>
      <w:lvlText w:val=""/>
      <w:lvlJc w:val="left"/>
    </w:lvl>
    <w:lvl w:ilvl="1">
      <w:numFmt w:val="decimal"/>
      <w:pStyle w:val="Appendix11"/>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nsid w:val="60B30547"/>
    <w:multiLevelType w:val="multilevel"/>
    <w:tmpl w:val="ACA0FE1A"/>
    <w:lvl w:ilvl="0">
      <w:start w:val="1"/>
      <w:numFmt w:val="decimal"/>
      <w:lvlText w:val="%1."/>
      <w:lvlJc w:val="left"/>
      <w:pPr>
        <w:ind w:left="720" w:hanging="360"/>
      </w:pPr>
      <w:rPr>
        <w:rFonts w:hint="default"/>
      </w:rPr>
    </w:lvl>
    <w:lvl w:ilvl="1">
      <w:start w:val="2"/>
      <w:numFmt w:val="decimal"/>
      <w:isLgl/>
      <w:lvlText w:val="%1.%2."/>
      <w:lvlJc w:val="left"/>
      <w:pPr>
        <w:ind w:left="1320" w:hanging="960"/>
      </w:pPr>
      <w:rPr>
        <w:rFonts w:hint="default"/>
      </w:rPr>
    </w:lvl>
    <w:lvl w:ilvl="2">
      <w:start w:val="1"/>
      <w:numFmt w:val="decimal"/>
      <w:isLgl/>
      <w:lvlText w:val="%1.%2.%3."/>
      <w:lvlJc w:val="left"/>
      <w:pPr>
        <w:ind w:left="1320" w:hanging="960"/>
      </w:pPr>
      <w:rPr>
        <w:rFonts w:hint="default"/>
      </w:rPr>
    </w:lvl>
    <w:lvl w:ilvl="3">
      <w:start w:val="4"/>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49">
    <w:nsid w:val="61925B7A"/>
    <w:multiLevelType w:val="hybridMultilevel"/>
    <w:tmpl w:val="2AAC68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624656AB"/>
    <w:multiLevelType w:val="hybridMultilevel"/>
    <w:tmpl w:val="2EC6B5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630F0330"/>
    <w:multiLevelType w:val="hybridMultilevel"/>
    <w:tmpl w:val="A538C4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636436FC"/>
    <w:multiLevelType w:val="hybridMultilevel"/>
    <w:tmpl w:val="DCB2248A"/>
    <w:lvl w:ilvl="0" w:tplc="0409000F">
      <w:start w:val="1"/>
      <w:numFmt w:val="decimal"/>
      <w:lvlText w:val="%1."/>
      <w:lvlJc w:val="left"/>
      <w:pPr>
        <w:ind w:left="720" w:hanging="360"/>
      </w:pPr>
      <w:rPr>
        <w:rFonts w:hint="default"/>
      </w:r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64CA5907"/>
    <w:multiLevelType w:val="multilevel"/>
    <w:tmpl w:val="E946DE10"/>
    <w:lvl w:ilvl="0">
      <w:start w:val="1"/>
      <w:numFmt w:val="decimal"/>
      <w:lvlText w:val="%1."/>
      <w:lvlJc w:val="left"/>
      <w:pPr>
        <w:ind w:left="720" w:hanging="360"/>
      </w:pPr>
      <w:rPr>
        <w:rFonts w:hint="default"/>
      </w:rPr>
    </w:lvl>
    <w:lvl w:ilvl="1">
      <w:start w:val="2"/>
      <w:numFmt w:val="decimal"/>
      <w:isLgl/>
      <w:lvlText w:val="%1.%2."/>
      <w:lvlJc w:val="left"/>
      <w:pPr>
        <w:ind w:left="1365" w:hanging="1005"/>
      </w:pPr>
      <w:rPr>
        <w:rFonts w:hint="default"/>
      </w:rPr>
    </w:lvl>
    <w:lvl w:ilvl="2">
      <w:start w:val="2"/>
      <w:numFmt w:val="decimal"/>
      <w:isLgl/>
      <w:lvlText w:val="%1.%2.%3."/>
      <w:lvlJc w:val="left"/>
      <w:pPr>
        <w:ind w:left="1365" w:hanging="1005"/>
      </w:pPr>
      <w:rPr>
        <w:rFonts w:hint="default"/>
      </w:rPr>
    </w:lvl>
    <w:lvl w:ilvl="3">
      <w:start w:val="6"/>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54">
    <w:nsid w:val="65122113"/>
    <w:multiLevelType w:val="hybridMultilevel"/>
    <w:tmpl w:val="A6B87AE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nsid w:val="65BF1746"/>
    <w:multiLevelType w:val="hybridMultilevel"/>
    <w:tmpl w:val="03A8B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65F538AD"/>
    <w:multiLevelType w:val="hybridMultilevel"/>
    <w:tmpl w:val="281E8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66324730"/>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66995361"/>
    <w:multiLevelType w:val="multilevel"/>
    <w:tmpl w:val="D2FC885C"/>
    <w:lvl w:ilvl="0">
      <w:start w:val="1"/>
      <w:numFmt w:val="decimal"/>
      <w:lvlText w:val="%1."/>
      <w:lvlJc w:val="left"/>
      <w:pPr>
        <w:ind w:left="360" w:hanging="360"/>
      </w:pPr>
      <w:rPr>
        <w:rFonts w:hint="default"/>
        <w:b w:val="0"/>
        <w:bCs w:val="0"/>
        <w:i w:val="0"/>
        <w:iCs w:val="0"/>
        <w:color w:val="auto"/>
        <w:sz w:val="24"/>
        <w:szCs w:val="24"/>
      </w:rPr>
    </w:lvl>
    <w:lvl w:ilvl="1">
      <w:start w:val="1"/>
      <w:numFmt w:val="decimal"/>
      <w:isLgl/>
      <w:lvlText w:val="%1.%2."/>
      <w:lvlJc w:val="left"/>
      <w:pPr>
        <w:ind w:left="-188" w:firstLine="0"/>
      </w:pPr>
      <w:rPr>
        <w:rFonts w:hint="default"/>
        <w:sz w:val="28"/>
        <w:szCs w:val="28"/>
      </w:rPr>
    </w:lvl>
    <w:lvl w:ilvl="2">
      <w:start w:val="1"/>
      <w:numFmt w:val="decimal"/>
      <w:isLgl/>
      <w:lvlText w:val="%1.%2.%3."/>
      <w:lvlJc w:val="left"/>
      <w:pPr>
        <w:ind w:left="-188" w:firstLine="0"/>
      </w:pPr>
      <w:rPr>
        <w:rFonts w:hint="default"/>
        <w:color w:val="auto"/>
      </w:rPr>
    </w:lvl>
    <w:lvl w:ilvl="3">
      <w:start w:val="1"/>
      <w:numFmt w:val="decimal"/>
      <w:isLgl/>
      <w:lvlText w:val="%1.%2.%3.%4."/>
      <w:lvlJc w:val="left"/>
      <w:pPr>
        <w:ind w:left="-188" w:firstLine="0"/>
      </w:pPr>
      <w:rPr>
        <w:rFonts w:hint="default"/>
      </w:rPr>
    </w:lvl>
    <w:lvl w:ilvl="4">
      <w:start w:val="1"/>
      <w:numFmt w:val="decimal"/>
      <w:isLgl/>
      <w:lvlText w:val="%1.%2.%3.%4.%5."/>
      <w:lvlJc w:val="left"/>
      <w:pPr>
        <w:ind w:left="-188" w:firstLine="0"/>
      </w:pPr>
      <w:rPr>
        <w:rFonts w:hint="default"/>
      </w:rPr>
    </w:lvl>
    <w:lvl w:ilvl="5">
      <w:start w:val="1"/>
      <w:numFmt w:val="decimal"/>
      <w:isLgl/>
      <w:lvlText w:val="%1.%2.%3.%4.%5.%6."/>
      <w:lvlJc w:val="left"/>
      <w:pPr>
        <w:ind w:left="-188" w:firstLine="0"/>
      </w:pPr>
      <w:rPr>
        <w:rFonts w:hint="default"/>
      </w:rPr>
    </w:lvl>
    <w:lvl w:ilvl="6">
      <w:start w:val="1"/>
      <w:numFmt w:val="decimal"/>
      <w:isLgl/>
      <w:lvlText w:val="%1.%2.%3.%4.%5.%6.%7."/>
      <w:lvlJc w:val="left"/>
      <w:pPr>
        <w:ind w:left="-188" w:firstLine="0"/>
      </w:pPr>
      <w:rPr>
        <w:rFonts w:hint="default"/>
      </w:rPr>
    </w:lvl>
    <w:lvl w:ilvl="7">
      <w:start w:val="1"/>
      <w:numFmt w:val="decimal"/>
      <w:isLgl/>
      <w:lvlText w:val="%1.%2.%3.%4.%5.%6.%7.%8."/>
      <w:lvlJc w:val="left"/>
      <w:pPr>
        <w:ind w:left="-188" w:firstLine="0"/>
      </w:pPr>
      <w:rPr>
        <w:rFonts w:hint="default"/>
      </w:rPr>
    </w:lvl>
    <w:lvl w:ilvl="8">
      <w:start w:val="1"/>
      <w:numFmt w:val="decimal"/>
      <w:isLgl/>
      <w:lvlText w:val="%1.%2.%3.%4.%5.%6.%7.%8.%9."/>
      <w:lvlJc w:val="left"/>
      <w:pPr>
        <w:ind w:left="-188" w:firstLine="0"/>
      </w:pPr>
      <w:rPr>
        <w:rFonts w:hint="default"/>
      </w:rPr>
    </w:lvl>
  </w:abstractNum>
  <w:abstractNum w:abstractNumId="159">
    <w:nsid w:val="6773003A"/>
    <w:multiLevelType w:val="hybridMultilevel"/>
    <w:tmpl w:val="B0983B4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0">
    <w:nsid w:val="68541E83"/>
    <w:multiLevelType w:val="hybridMultilevel"/>
    <w:tmpl w:val="DCB2248A"/>
    <w:lvl w:ilvl="0" w:tplc="0409000F">
      <w:start w:val="1"/>
      <w:numFmt w:val="decimal"/>
      <w:lvlText w:val="%1."/>
      <w:lvlJc w:val="left"/>
      <w:pPr>
        <w:ind w:left="720" w:hanging="360"/>
      </w:pPr>
      <w:rPr>
        <w:rFonts w:hint="default"/>
      </w:rPr>
    </w:lvl>
    <w:lvl w:ilvl="1" w:tplc="04090017">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687A61A3"/>
    <w:multiLevelType w:val="multilevel"/>
    <w:tmpl w:val="D6B0B3C0"/>
    <w:lvl w:ilvl="0">
      <w:start w:val="3"/>
      <w:numFmt w:val="decimal"/>
      <w:lvlText w:val="%1."/>
      <w:lvlJc w:val="left"/>
      <w:pPr>
        <w:ind w:left="975" w:hanging="975"/>
      </w:pPr>
      <w:rPr>
        <w:rFonts w:hint="default"/>
      </w:rPr>
    </w:lvl>
    <w:lvl w:ilvl="1">
      <w:start w:val="2"/>
      <w:numFmt w:val="decimal"/>
      <w:lvlText w:val="%1.%2."/>
      <w:lvlJc w:val="left"/>
      <w:pPr>
        <w:ind w:left="975" w:hanging="975"/>
      </w:pPr>
      <w:rPr>
        <w:rFonts w:hint="default"/>
      </w:rPr>
    </w:lvl>
    <w:lvl w:ilvl="2">
      <w:start w:val="1"/>
      <w:numFmt w:val="decimal"/>
      <w:lvlText w:val="%1.%2.%3."/>
      <w:lvlJc w:val="left"/>
      <w:pPr>
        <w:ind w:left="975" w:hanging="97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2">
    <w:nsid w:val="697A2DE3"/>
    <w:multiLevelType w:val="multilevel"/>
    <w:tmpl w:val="F8C8B918"/>
    <w:lvl w:ilvl="0">
      <w:start w:val="3"/>
      <w:numFmt w:val="decimal"/>
      <w:lvlText w:val="%1."/>
      <w:lvlJc w:val="left"/>
      <w:pPr>
        <w:ind w:left="1440" w:hanging="1080"/>
      </w:pPr>
      <w:rPr>
        <w:rFonts w:hint="default"/>
        <w:sz w:val="22"/>
      </w:rPr>
    </w:lvl>
    <w:lvl w:ilvl="1">
      <w:start w:val="2"/>
      <w:numFmt w:val="decimal"/>
      <w:lvlText w:val="%1.%2."/>
      <w:lvlJc w:val="left"/>
      <w:pPr>
        <w:ind w:left="1080" w:hanging="1080"/>
      </w:pPr>
      <w:rPr>
        <w:rFonts w:hint="default"/>
        <w:sz w:val="22"/>
      </w:rPr>
    </w:lvl>
    <w:lvl w:ilvl="2">
      <w:start w:val="1"/>
      <w:numFmt w:val="decimal"/>
      <w:lvlText w:val="%1.%2.%3."/>
      <w:lvlJc w:val="left"/>
      <w:pPr>
        <w:ind w:left="1080" w:hanging="1080"/>
      </w:pPr>
      <w:rPr>
        <w:rFonts w:hint="default"/>
        <w:sz w:val="22"/>
      </w:rPr>
    </w:lvl>
    <w:lvl w:ilvl="3">
      <w:start w:val="1"/>
      <w:numFmt w:val="decimal"/>
      <w:lvlText w:val="%1.%2.%3.%4."/>
      <w:lvlJc w:val="left"/>
      <w:pPr>
        <w:ind w:left="1080" w:hanging="1080"/>
      </w:pPr>
      <w:rPr>
        <w:rFonts w:hint="default"/>
        <w:sz w:val="22"/>
      </w:rPr>
    </w:lvl>
    <w:lvl w:ilvl="4">
      <w:start w:val="2"/>
      <w:numFmt w:val="decimal"/>
      <w:lvlText w:val="%1.%2.%3.%4.%5."/>
      <w:lvlJc w:val="left"/>
      <w:pPr>
        <w:ind w:left="1080" w:hanging="1080"/>
      </w:pPr>
      <w:rPr>
        <w:rFonts w:hint="default"/>
        <w:sz w:val="22"/>
      </w:rPr>
    </w:lvl>
    <w:lvl w:ilvl="5">
      <w:start w:val="1"/>
      <w:numFmt w:val="decimal"/>
      <w:lvlText w:val="%1.%2.%3.%4.%5.%6."/>
      <w:lvlJc w:val="left"/>
      <w:pPr>
        <w:ind w:left="1080" w:hanging="1080"/>
      </w:pPr>
      <w:rPr>
        <w:rFonts w:hint="default"/>
        <w:sz w:val="22"/>
      </w:rPr>
    </w:lvl>
    <w:lvl w:ilvl="6">
      <w:start w:val="1"/>
      <w:numFmt w:val="decimal"/>
      <w:lvlText w:val="%1.%2.%3.%4.%5.%6.%7."/>
      <w:lvlJc w:val="left"/>
      <w:pPr>
        <w:ind w:left="1080" w:hanging="1080"/>
      </w:pPr>
      <w:rPr>
        <w:rFonts w:hint="default"/>
        <w:sz w:val="22"/>
      </w:rPr>
    </w:lvl>
    <w:lvl w:ilvl="7">
      <w:start w:val="1"/>
      <w:numFmt w:val="decimal"/>
      <w:lvlText w:val="%1.%2.%3.%4.%5.%6.%7.%8."/>
      <w:lvlJc w:val="left"/>
      <w:pPr>
        <w:ind w:left="1080" w:hanging="1080"/>
      </w:pPr>
      <w:rPr>
        <w:rFonts w:hint="default"/>
        <w:sz w:val="22"/>
      </w:rPr>
    </w:lvl>
    <w:lvl w:ilvl="8">
      <w:start w:val="1"/>
      <w:numFmt w:val="decimal"/>
      <w:lvlText w:val="%1.%2.%3.%4.%5.%6.%7.%8.%9."/>
      <w:lvlJc w:val="left"/>
      <w:pPr>
        <w:ind w:left="1440" w:hanging="1440"/>
      </w:pPr>
      <w:rPr>
        <w:rFonts w:hint="default"/>
        <w:sz w:val="22"/>
      </w:rPr>
    </w:lvl>
  </w:abstractNum>
  <w:abstractNum w:abstractNumId="163">
    <w:nsid w:val="6A4F2184"/>
    <w:multiLevelType w:val="hybridMultilevel"/>
    <w:tmpl w:val="A052F816"/>
    <w:lvl w:ilvl="0" w:tplc="300A70CE">
      <w:start w:val="1"/>
      <w:numFmt w:val="decimal"/>
      <w:lvlText w:val="%1."/>
      <w:lvlJc w:val="left"/>
      <w:pPr>
        <w:ind w:left="1080" w:hanging="360"/>
      </w:pPr>
      <w:rPr>
        <w:rFonts w:hint="default"/>
        <w:b w:val="0"/>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64">
    <w:nsid w:val="6BE457C5"/>
    <w:multiLevelType w:val="multilevel"/>
    <w:tmpl w:val="AD900AFC"/>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nsid w:val="6C8D1A60"/>
    <w:multiLevelType w:val="hybridMultilevel"/>
    <w:tmpl w:val="620E26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6D5C2438"/>
    <w:multiLevelType w:val="hybridMultilevel"/>
    <w:tmpl w:val="9CEEF7A4"/>
    <w:lvl w:ilvl="0" w:tplc="ECE217BE">
      <w:numFmt w:val="decimal"/>
      <w:pStyle w:val="BodyTextNumbered2"/>
      <w:lvlText w:val=""/>
      <w:lvlJc w:val="left"/>
    </w:lvl>
    <w:lvl w:ilvl="1" w:tplc="1E84248A">
      <w:numFmt w:val="decimal"/>
      <w:lvlText w:val=""/>
      <w:lvlJc w:val="left"/>
    </w:lvl>
    <w:lvl w:ilvl="2" w:tplc="36B66468">
      <w:numFmt w:val="decimal"/>
      <w:lvlText w:val=""/>
      <w:lvlJc w:val="left"/>
    </w:lvl>
    <w:lvl w:ilvl="3" w:tplc="3F4A67F8">
      <w:numFmt w:val="decimal"/>
      <w:lvlText w:val=""/>
      <w:lvlJc w:val="left"/>
    </w:lvl>
    <w:lvl w:ilvl="4" w:tplc="0C94D5B2">
      <w:numFmt w:val="decimal"/>
      <w:lvlText w:val=""/>
      <w:lvlJc w:val="left"/>
    </w:lvl>
    <w:lvl w:ilvl="5" w:tplc="91C81946">
      <w:numFmt w:val="decimal"/>
      <w:lvlText w:val=""/>
      <w:lvlJc w:val="left"/>
    </w:lvl>
    <w:lvl w:ilvl="6" w:tplc="10A60D06">
      <w:numFmt w:val="decimal"/>
      <w:lvlText w:val=""/>
      <w:lvlJc w:val="left"/>
    </w:lvl>
    <w:lvl w:ilvl="7" w:tplc="0B785AD0">
      <w:numFmt w:val="decimal"/>
      <w:lvlText w:val=""/>
      <w:lvlJc w:val="left"/>
    </w:lvl>
    <w:lvl w:ilvl="8" w:tplc="3CDAC7CC">
      <w:numFmt w:val="decimal"/>
      <w:lvlText w:val=""/>
      <w:lvlJc w:val="left"/>
    </w:lvl>
  </w:abstractNum>
  <w:abstractNum w:abstractNumId="167">
    <w:nsid w:val="6DD3171D"/>
    <w:multiLevelType w:val="hybridMultilevel"/>
    <w:tmpl w:val="5882CC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6E947895"/>
    <w:multiLevelType w:val="hybridMultilevel"/>
    <w:tmpl w:val="1108E1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6F182A87"/>
    <w:multiLevelType w:val="hybridMultilevel"/>
    <w:tmpl w:val="57642176"/>
    <w:lvl w:ilvl="0" w:tplc="72CC93A0">
      <w:numFmt w:val="decimal"/>
      <w:pStyle w:val="BodyTextNumbered1"/>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70">
    <w:nsid w:val="6F3471D8"/>
    <w:multiLevelType w:val="multilevel"/>
    <w:tmpl w:val="59C8D7D6"/>
    <w:lvl w:ilvl="0">
      <w:start w:val="1"/>
      <w:numFmt w:val="decimal"/>
      <w:lvlText w:val="%1."/>
      <w:lvlJc w:val="left"/>
      <w:pPr>
        <w:ind w:left="0" w:firstLine="0"/>
      </w:pPr>
      <w:rPr>
        <w:rFonts w:hint="default"/>
        <w:color w:val="auto"/>
      </w:rPr>
    </w:lvl>
    <w:lvl w:ilvl="1">
      <w:start w:val="1"/>
      <w:numFmt w:val="decimal"/>
      <w:isLgl/>
      <w:lvlText w:val="%1.%2."/>
      <w:lvlJc w:val="left"/>
      <w:pPr>
        <w:ind w:left="0" w:firstLine="0"/>
      </w:pPr>
      <w:rPr>
        <w:rFonts w:hint="default"/>
        <w:sz w:val="28"/>
        <w:szCs w:val="28"/>
      </w:rPr>
    </w:lvl>
    <w:lvl w:ilvl="2">
      <w:start w:val="1"/>
      <w:numFmt w:val="decimal"/>
      <w:isLgl/>
      <w:lvlText w:val="%1.%2.%3."/>
      <w:lvlJc w:val="left"/>
      <w:pPr>
        <w:ind w:left="0" w:firstLine="0"/>
      </w:pPr>
      <w:rPr>
        <w:rFonts w:hint="default"/>
        <w:color w:val="auto"/>
      </w:rPr>
    </w:lvl>
    <w:lvl w:ilvl="3">
      <w:start w:val="1"/>
      <w:numFmt w:val="decimal"/>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171">
    <w:nsid w:val="700C5A55"/>
    <w:multiLevelType w:val="hybridMultilevel"/>
    <w:tmpl w:val="8E3E62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nsid w:val="70B81A52"/>
    <w:multiLevelType w:val="hybridMultilevel"/>
    <w:tmpl w:val="D598D4BC"/>
    <w:lvl w:ilvl="0" w:tplc="04090003">
      <w:numFmt w:val="decimal"/>
      <w:lvlText w:val=""/>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71494325"/>
    <w:multiLevelType w:val="multilevel"/>
    <w:tmpl w:val="D9AC1A3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pStyle w:val="Heading7"/>
      <w:lvlText w:val=""/>
      <w:lvlJc w:val="left"/>
    </w:lvl>
    <w:lvl w:ilvl="7">
      <w:numFmt w:val="decimal"/>
      <w:lvlText w:val=""/>
      <w:lvlJc w:val="left"/>
    </w:lvl>
    <w:lvl w:ilvl="8">
      <w:numFmt w:val="decimal"/>
      <w:lvlText w:val=""/>
      <w:lvlJc w:val="left"/>
    </w:lvl>
  </w:abstractNum>
  <w:abstractNum w:abstractNumId="174">
    <w:nsid w:val="71EB09C6"/>
    <w:multiLevelType w:val="hybridMultilevel"/>
    <w:tmpl w:val="D68430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nsid w:val="73B1173E"/>
    <w:multiLevelType w:val="hybridMultilevel"/>
    <w:tmpl w:val="2640D13E"/>
    <w:lvl w:ilvl="0" w:tplc="0414D528">
      <w:numFmt w:val="decimal"/>
      <w:pStyle w:val="BodyTextLettered2"/>
      <w:lvlText w:val=""/>
      <w:lvlJc w:val="left"/>
    </w:lvl>
    <w:lvl w:ilvl="1" w:tplc="E9949A4A">
      <w:numFmt w:val="decimal"/>
      <w:lvlText w:val=""/>
      <w:lvlJc w:val="left"/>
    </w:lvl>
    <w:lvl w:ilvl="2" w:tplc="944465B6">
      <w:numFmt w:val="decimal"/>
      <w:lvlText w:val=""/>
      <w:lvlJc w:val="left"/>
    </w:lvl>
    <w:lvl w:ilvl="3" w:tplc="592AFC4C">
      <w:numFmt w:val="decimal"/>
      <w:lvlText w:val=""/>
      <w:lvlJc w:val="left"/>
    </w:lvl>
    <w:lvl w:ilvl="4" w:tplc="752A5064">
      <w:numFmt w:val="decimal"/>
      <w:lvlText w:val=""/>
      <w:lvlJc w:val="left"/>
    </w:lvl>
    <w:lvl w:ilvl="5" w:tplc="A132A38C">
      <w:numFmt w:val="decimal"/>
      <w:lvlText w:val=""/>
      <w:lvlJc w:val="left"/>
    </w:lvl>
    <w:lvl w:ilvl="6" w:tplc="E23A4E1C">
      <w:numFmt w:val="decimal"/>
      <w:lvlText w:val=""/>
      <w:lvlJc w:val="left"/>
    </w:lvl>
    <w:lvl w:ilvl="7" w:tplc="F27648BC">
      <w:numFmt w:val="decimal"/>
      <w:lvlText w:val=""/>
      <w:lvlJc w:val="left"/>
    </w:lvl>
    <w:lvl w:ilvl="8" w:tplc="AED49540">
      <w:numFmt w:val="decimal"/>
      <w:lvlText w:val=""/>
      <w:lvlJc w:val="left"/>
    </w:lvl>
  </w:abstractNum>
  <w:abstractNum w:abstractNumId="176">
    <w:nsid w:val="76056487"/>
    <w:multiLevelType w:val="multilevel"/>
    <w:tmpl w:val="5BF40C1E"/>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nsid w:val="7611372A"/>
    <w:multiLevelType w:val="hybridMultilevel"/>
    <w:tmpl w:val="16922A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nsid w:val="76946A75"/>
    <w:multiLevelType w:val="multilevel"/>
    <w:tmpl w:val="D5AE29BC"/>
    <w:lvl w:ilvl="0">
      <w:start w:val="2"/>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9">
    <w:nsid w:val="770129F8"/>
    <w:multiLevelType w:val="hybridMultilevel"/>
    <w:tmpl w:val="824033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77252694"/>
    <w:multiLevelType w:val="hybridMultilevel"/>
    <w:tmpl w:val="6512E7E8"/>
    <w:lvl w:ilvl="0" w:tplc="3DDA3F9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7761241A"/>
    <w:multiLevelType w:val="hybridMultilevel"/>
    <w:tmpl w:val="81D2F3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2">
    <w:nsid w:val="777E0174"/>
    <w:multiLevelType w:val="multilevel"/>
    <w:tmpl w:val="F2AEAA30"/>
    <w:lvl w:ilvl="0">
      <w:start w:val="1"/>
      <w:numFmt w:val="decimal"/>
      <w:lvlText w:val="%1."/>
      <w:lvlJc w:val="left"/>
      <w:pPr>
        <w:ind w:left="1080" w:hanging="360"/>
      </w:pPr>
      <w:rPr>
        <w:rFonts w:ascii="Times New Roman" w:eastAsia="Times New Roman" w:hAnsi="Times New Roman" w:cs="Times New Roman"/>
      </w:rPr>
    </w:lvl>
    <w:lvl w:ilvl="1">
      <w:start w:val="2"/>
      <w:numFmt w:val="decimal"/>
      <w:isLgl/>
      <w:lvlText w:val="%1.%2"/>
      <w:lvlJc w:val="left"/>
      <w:pPr>
        <w:ind w:left="2100" w:hanging="1380"/>
      </w:pPr>
      <w:rPr>
        <w:rFonts w:hint="default"/>
      </w:rPr>
    </w:lvl>
    <w:lvl w:ilvl="2">
      <w:start w:val="1"/>
      <w:numFmt w:val="decimal"/>
      <w:isLgl/>
      <w:lvlText w:val="%1.%2.%3"/>
      <w:lvlJc w:val="left"/>
      <w:pPr>
        <w:ind w:left="2100" w:hanging="1380"/>
      </w:pPr>
      <w:rPr>
        <w:rFonts w:hint="default"/>
      </w:rPr>
    </w:lvl>
    <w:lvl w:ilvl="3">
      <w:start w:val="2"/>
      <w:numFmt w:val="decimal"/>
      <w:isLgl/>
      <w:lvlText w:val="%1.%2.%3.%4"/>
      <w:lvlJc w:val="left"/>
      <w:pPr>
        <w:ind w:left="2100" w:hanging="1380"/>
      </w:pPr>
      <w:rPr>
        <w:rFonts w:hint="default"/>
      </w:rPr>
    </w:lvl>
    <w:lvl w:ilvl="4">
      <w:start w:val="7"/>
      <w:numFmt w:val="decimal"/>
      <w:isLgl/>
      <w:lvlText w:val="%1.%2.%3.%4.%5"/>
      <w:lvlJc w:val="left"/>
      <w:pPr>
        <w:ind w:left="2100" w:hanging="1380"/>
      </w:pPr>
      <w:rPr>
        <w:rFonts w:hint="default"/>
      </w:rPr>
    </w:lvl>
    <w:lvl w:ilvl="5">
      <w:start w:val="6"/>
      <w:numFmt w:val="decimal"/>
      <w:isLgl/>
      <w:lvlText w:val="%1.%2.%3.%4.%5.%6"/>
      <w:lvlJc w:val="left"/>
      <w:pPr>
        <w:ind w:left="2100" w:hanging="13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83">
    <w:nsid w:val="77996E38"/>
    <w:multiLevelType w:val="hybridMultilevel"/>
    <w:tmpl w:val="03A8BA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nsid w:val="79435A78"/>
    <w:multiLevelType w:val="hybridMultilevel"/>
    <w:tmpl w:val="E4067F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79F343D6"/>
    <w:multiLevelType w:val="hybridMultilevel"/>
    <w:tmpl w:val="2968E6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7A9E430B"/>
    <w:multiLevelType w:val="multilevel"/>
    <w:tmpl w:val="5BF40C1E"/>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nsid w:val="7B5B2793"/>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7C52288A"/>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7D2B3A6A"/>
    <w:multiLevelType w:val="multilevel"/>
    <w:tmpl w:val="59C8D7D6"/>
    <w:lvl w:ilvl="0">
      <w:start w:val="1"/>
      <w:numFmt w:val="decimal"/>
      <w:lvlText w:val="%1."/>
      <w:lvlJc w:val="left"/>
      <w:pPr>
        <w:ind w:left="0" w:firstLine="0"/>
      </w:pPr>
      <w:rPr>
        <w:rFonts w:hint="default"/>
        <w:color w:val="auto"/>
      </w:rPr>
    </w:lvl>
    <w:lvl w:ilvl="1">
      <w:start w:val="1"/>
      <w:numFmt w:val="decimal"/>
      <w:isLgl/>
      <w:lvlText w:val="%1.%2."/>
      <w:lvlJc w:val="left"/>
      <w:pPr>
        <w:ind w:left="0" w:firstLine="0"/>
      </w:pPr>
      <w:rPr>
        <w:rFonts w:hint="default"/>
        <w:sz w:val="28"/>
        <w:szCs w:val="28"/>
      </w:rPr>
    </w:lvl>
    <w:lvl w:ilvl="2">
      <w:start w:val="1"/>
      <w:numFmt w:val="decimal"/>
      <w:isLgl/>
      <w:lvlText w:val="%1.%2.%3."/>
      <w:lvlJc w:val="left"/>
      <w:pPr>
        <w:ind w:left="0" w:firstLine="0"/>
      </w:pPr>
      <w:rPr>
        <w:rFonts w:hint="default"/>
        <w:color w:val="auto"/>
      </w:rPr>
    </w:lvl>
    <w:lvl w:ilvl="3">
      <w:start w:val="1"/>
      <w:numFmt w:val="decimal"/>
      <w:isLgl/>
      <w:lvlText w:val="%1.%2.%3.%4."/>
      <w:lvlJc w:val="left"/>
      <w:pPr>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190">
    <w:nsid w:val="7E9D1660"/>
    <w:multiLevelType w:val="hybridMultilevel"/>
    <w:tmpl w:val="F79A5562"/>
    <w:lvl w:ilvl="0" w:tplc="24948874">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7F9D06EE"/>
    <w:multiLevelType w:val="hybridMultilevel"/>
    <w:tmpl w:val="29E0F7D2"/>
    <w:lvl w:ilvl="0" w:tplc="3D8237BE">
      <w:numFmt w:val="decimal"/>
      <w:pStyle w:val="BodyTextBullet1"/>
      <w:lvlText w:val=""/>
      <w:lvlJc w:val="left"/>
    </w:lvl>
    <w:lvl w:ilvl="1" w:tplc="F6745992">
      <w:numFmt w:val="decimal"/>
      <w:lvlText w:val=""/>
      <w:lvlJc w:val="left"/>
    </w:lvl>
    <w:lvl w:ilvl="2" w:tplc="9E5236CA">
      <w:numFmt w:val="decimal"/>
      <w:lvlText w:val=""/>
      <w:lvlJc w:val="left"/>
    </w:lvl>
    <w:lvl w:ilvl="3" w:tplc="511AECAA">
      <w:numFmt w:val="decimal"/>
      <w:lvlText w:val=""/>
      <w:lvlJc w:val="left"/>
    </w:lvl>
    <w:lvl w:ilvl="4" w:tplc="F21A6C30">
      <w:numFmt w:val="decimal"/>
      <w:lvlText w:val=""/>
      <w:lvlJc w:val="left"/>
    </w:lvl>
    <w:lvl w:ilvl="5" w:tplc="F24ABA8E">
      <w:numFmt w:val="decimal"/>
      <w:lvlText w:val=""/>
      <w:lvlJc w:val="left"/>
    </w:lvl>
    <w:lvl w:ilvl="6" w:tplc="65A04658">
      <w:numFmt w:val="decimal"/>
      <w:lvlText w:val=""/>
      <w:lvlJc w:val="left"/>
    </w:lvl>
    <w:lvl w:ilvl="7" w:tplc="F1F6EDCC">
      <w:numFmt w:val="decimal"/>
      <w:lvlText w:val=""/>
      <w:lvlJc w:val="left"/>
    </w:lvl>
    <w:lvl w:ilvl="8" w:tplc="2B42D954">
      <w:numFmt w:val="decimal"/>
      <w:lvlText w:val=""/>
      <w:lvlJc w:val="left"/>
    </w:lvl>
  </w:abstractNum>
  <w:abstractNum w:abstractNumId="192">
    <w:nsid w:val="7FCF0057"/>
    <w:multiLevelType w:val="multilevel"/>
    <w:tmpl w:val="7AB268A4"/>
    <w:lvl w:ilvl="0">
      <w:start w:val="1"/>
      <w:numFmt w:val="decimal"/>
      <w:lvlText w:val="%1."/>
      <w:lvlJc w:val="left"/>
      <w:pPr>
        <w:ind w:left="360" w:hanging="360"/>
      </w:pPr>
      <w:rPr>
        <w:rFonts w:hint="default"/>
        <w:b w:val="0"/>
        <w:bCs w:val="0"/>
        <w:i w:val="0"/>
        <w:iCs w:val="0"/>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nsid w:val="7FF95286"/>
    <w:multiLevelType w:val="hybridMultilevel"/>
    <w:tmpl w:val="8A08FE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9"/>
  </w:num>
  <w:num w:numId="2">
    <w:abstractNumId w:val="166"/>
  </w:num>
  <w:num w:numId="3">
    <w:abstractNumId w:val="16"/>
  </w:num>
  <w:num w:numId="4">
    <w:abstractNumId w:val="175"/>
  </w:num>
  <w:num w:numId="5">
    <w:abstractNumId w:val="191"/>
  </w:num>
  <w:num w:numId="6">
    <w:abstractNumId w:val="134"/>
  </w:num>
  <w:num w:numId="7">
    <w:abstractNumId w:val="71"/>
  </w:num>
  <w:num w:numId="8">
    <w:abstractNumId w:val="51"/>
  </w:num>
  <w:num w:numId="9">
    <w:abstractNumId w:val="80"/>
  </w:num>
  <w:num w:numId="10">
    <w:abstractNumId w:val="114"/>
  </w:num>
  <w:num w:numId="11">
    <w:abstractNumId w:val="78"/>
  </w:num>
  <w:num w:numId="12">
    <w:abstractNumId w:val="147"/>
  </w:num>
  <w:num w:numId="13">
    <w:abstractNumId w:val="50"/>
  </w:num>
  <w:num w:numId="14">
    <w:abstractNumId w:val="52"/>
  </w:num>
  <w:num w:numId="15">
    <w:abstractNumId w:val="173"/>
  </w:num>
  <w:num w:numId="16">
    <w:abstractNumId w:val="9"/>
  </w:num>
  <w:num w:numId="17">
    <w:abstractNumId w:val="139"/>
  </w:num>
  <w:num w:numId="18">
    <w:abstractNumId w:val="96"/>
  </w:num>
  <w:num w:numId="19">
    <w:abstractNumId w:val="24"/>
  </w:num>
  <w:num w:numId="20">
    <w:abstractNumId w:val="33"/>
  </w:num>
  <w:num w:numId="21">
    <w:abstractNumId w:val="85"/>
  </w:num>
  <w:num w:numId="22">
    <w:abstractNumId w:val="28"/>
  </w:num>
  <w:num w:numId="23">
    <w:abstractNumId w:val="15"/>
  </w:num>
  <w:num w:numId="2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7"/>
  </w:num>
  <w:num w:numId="26">
    <w:abstractNumId w:val="0"/>
  </w:num>
  <w:num w:numId="27">
    <w:abstractNumId w:val="130"/>
  </w:num>
  <w:num w:numId="28">
    <w:abstractNumId w:val="46"/>
  </w:num>
  <w:num w:numId="29">
    <w:abstractNumId w:val="192"/>
  </w:num>
  <w:num w:numId="30">
    <w:abstractNumId w:val="186"/>
  </w:num>
  <w:num w:numId="31">
    <w:abstractNumId w:val="81"/>
  </w:num>
  <w:num w:numId="32">
    <w:abstractNumId w:val="103"/>
  </w:num>
  <w:num w:numId="33">
    <w:abstractNumId w:val="123"/>
  </w:num>
  <w:num w:numId="34">
    <w:abstractNumId w:val="106"/>
  </w:num>
  <w:num w:numId="35">
    <w:abstractNumId w:val="69"/>
  </w:num>
  <w:num w:numId="36">
    <w:abstractNumId w:val="59"/>
  </w:num>
  <w:num w:numId="3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17"/>
  </w:num>
  <w:num w:numId="41">
    <w:abstractNumId w:val="176"/>
  </w:num>
  <w:num w:numId="42">
    <w:abstractNumId w:val="56"/>
  </w:num>
  <w:num w:numId="43">
    <w:abstractNumId w:val="36"/>
  </w:num>
  <w:num w:numId="44">
    <w:abstractNumId w:val="178"/>
  </w:num>
  <w:num w:numId="45">
    <w:abstractNumId w:val="161"/>
  </w:num>
  <w:num w:numId="46">
    <w:abstractNumId w:val="97"/>
  </w:num>
  <w:num w:numId="47">
    <w:abstractNumId w:val="182"/>
  </w:num>
  <w:num w:numId="48">
    <w:abstractNumId w:val="162"/>
  </w:num>
  <w:num w:numId="49">
    <w:abstractNumId w:val="138"/>
  </w:num>
  <w:num w:numId="50">
    <w:abstractNumId w:val="38"/>
  </w:num>
  <w:num w:numId="51">
    <w:abstractNumId w:val="94"/>
  </w:num>
  <w:num w:numId="52">
    <w:abstractNumId w:val="42"/>
  </w:num>
  <w:num w:numId="53">
    <w:abstractNumId w:val="99"/>
  </w:num>
  <w:num w:numId="54">
    <w:abstractNumId w:val="65"/>
  </w:num>
  <w:num w:numId="55">
    <w:abstractNumId w:val="132"/>
  </w:num>
  <w:num w:numId="56">
    <w:abstractNumId w:val="127"/>
  </w:num>
  <w:num w:numId="57">
    <w:abstractNumId w:val="74"/>
  </w:num>
  <w:num w:numId="58">
    <w:abstractNumId w:val="109"/>
  </w:num>
  <w:num w:numId="59">
    <w:abstractNumId w:val="40"/>
  </w:num>
  <w:num w:numId="60">
    <w:abstractNumId w:val="115"/>
  </w:num>
  <w:num w:numId="61">
    <w:abstractNumId w:val="187"/>
  </w:num>
  <w:num w:numId="62">
    <w:abstractNumId w:val="131"/>
  </w:num>
  <w:num w:numId="63">
    <w:abstractNumId w:val="140"/>
  </w:num>
  <w:num w:numId="64">
    <w:abstractNumId w:val="10"/>
  </w:num>
  <w:num w:numId="65">
    <w:abstractNumId w:val="146"/>
  </w:num>
  <w:num w:numId="66">
    <w:abstractNumId w:val="157"/>
  </w:num>
  <w:num w:numId="67">
    <w:abstractNumId w:val="102"/>
  </w:num>
  <w:num w:numId="68">
    <w:abstractNumId w:val="188"/>
  </w:num>
  <w:num w:numId="69">
    <w:abstractNumId w:val="119"/>
  </w:num>
  <w:num w:numId="70">
    <w:abstractNumId w:val="190"/>
  </w:num>
  <w:num w:numId="71">
    <w:abstractNumId w:val="87"/>
  </w:num>
  <w:num w:numId="72">
    <w:abstractNumId w:val="125"/>
  </w:num>
  <w:num w:numId="73">
    <w:abstractNumId w:val="66"/>
  </w:num>
  <w:num w:numId="74">
    <w:abstractNumId w:val="18"/>
  </w:num>
  <w:num w:numId="75">
    <w:abstractNumId w:val="170"/>
  </w:num>
  <w:num w:numId="76">
    <w:abstractNumId w:val="64"/>
  </w:num>
  <w:num w:numId="77">
    <w:abstractNumId w:val="93"/>
  </w:num>
  <w:num w:numId="78">
    <w:abstractNumId w:val="68"/>
  </w:num>
  <w:num w:numId="79">
    <w:abstractNumId w:val="1"/>
  </w:num>
  <w:num w:numId="80">
    <w:abstractNumId w:val="92"/>
  </w:num>
  <w:num w:numId="81">
    <w:abstractNumId w:val="7"/>
  </w:num>
  <w:num w:numId="82">
    <w:abstractNumId w:val="165"/>
  </w:num>
  <w:num w:numId="83">
    <w:abstractNumId w:val="120"/>
  </w:num>
  <w:num w:numId="84">
    <w:abstractNumId w:val="98"/>
  </w:num>
  <w:num w:numId="85">
    <w:abstractNumId w:val="108"/>
  </w:num>
  <w:num w:numId="86">
    <w:abstractNumId w:val="48"/>
  </w:num>
  <w:num w:numId="87">
    <w:abstractNumId w:val="95"/>
  </w:num>
  <w:num w:numId="88">
    <w:abstractNumId w:val="91"/>
  </w:num>
  <w:num w:numId="89">
    <w:abstractNumId w:val="153"/>
  </w:num>
  <w:num w:numId="90">
    <w:abstractNumId w:val="107"/>
  </w:num>
  <w:num w:numId="91">
    <w:abstractNumId w:val="143"/>
  </w:num>
  <w:num w:numId="92">
    <w:abstractNumId w:val="105"/>
  </w:num>
  <w:num w:numId="93">
    <w:abstractNumId w:val="29"/>
  </w:num>
  <w:num w:numId="94">
    <w:abstractNumId w:val="31"/>
  </w:num>
  <w:num w:numId="95">
    <w:abstractNumId w:val="154"/>
  </w:num>
  <w:num w:numId="96">
    <w:abstractNumId w:val="141"/>
  </w:num>
  <w:num w:numId="97">
    <w:abstractNumId w:val="70"/>
  </w:num>
  <w:num w:numId="98">
    <w:abstractNumId w:val="136"/>
  </w:num>
  <w:num w:numId="99">
    <w:abstractNumId w:val="13"/>
  </w:num>
  <w:num w:numId="100">
    <w:abstractNumId w:val="84"/>
  </w:num>
  <w:num w:numId="101">
    <w:abstractNumId w:val="12"/>
  </w:num>
  <w:num w:numId="102">
    <w:abstractNumId w:val="49"/>
  </w:num>
  <w:num w:numId="103">
    <w:abstractNumId w:val="155"/>
  </w:num>
  <w:num w:numId="104">
    <w:abstractNumId w:val="5"/>
  </w:num>
  <w:num w:numId="105">
    <w:abstractNumId w:val="183"/>
  </w:num>
  <w:num w:numId="106">
    <w:abstractNumId w:val="83"/>
  </w:num>
  <w:num w:numId="107">
    <w:abstractNumId w:val="90"/>
  </w:num>
  <w:num w:numId="108">
    <w:abstractNumId w:val="148"/>
  </w:num>
  <w:num w:numId="109">
    <w:abstractNumId w:val="167"/>
  </w:num>
  <w:num w:numId="110">
    <w:abstractNumId w:val="164"/>
  </w:num>
  <w:num w:numId="111">
    <w:abstractNumId w:val="116"/>
  </w:num>
  <w:num w:numId="112">
    <w:abstractNumId w:val="30"/>
  </w:num>
  <w:num w:numId="113">
    <w:abstractNumId w:val="101"/>
  </w:num>
  <w:num w:numId="114">
    <w:abstractNumId w:val="72"/>
  </w:num>
  <w:num w:numId="115">
    <w:abstractNumId w:val="17"/>
  </w:num>
  <w:num w:numId="116">
    <w:abstractNumId w:val="67"/>
  </w:num>
  <w:num w:numId="117">
    <w:abstractNumId w:val="177"/>
  </w:num>
  <w:num w:numId="118">
    <w:abstractNumId w:val="45"/>
  </w:num>
  <w:num w:numId="119">
    <w:abstractNumId w:val="39"/>
  </w:num>
  <w:num w:numId="120">
    <w:abstractNumId w:val="3"/>
  </w:num>
  <w:num w:numId="121">
    <w:abstractNumId w:val="145"/>
  </w:num>
  <w:num w:numId="122">
    <w:abstractNumId w:val="19"/>
  </w:num>
  <w:num w:numId="123">
    <w:abstractNumId w:val="62"/>
  </w:num>
  <w:num w:numId="124">
    <w:abstractNumId w:val="174"/>
  </w:num>
  <w:num w:numId="125">
    <w:abstractNumId w:val="126"/>
  </w:num>
  <w:num w:numId="126">
    <w:abstractNumId w:val="44"/>
  </w:num>
  <w:num w:numId="127">
    <w:abstractNumId w:val="189"/>
  </w:num>
  <w:num w:numId="128">
    <w:abstractNumId w:val="149"/>
  </w:num>
  <w:num w:numId="129">
    <w:abstractNumId w:val="104"/>
  </w:num>
  <w:num w:numId="130">
    <w:abstractNumId w:val="111"/>
  </w:num>
  <w:num w:numId="131">
    <w:abstractNumId w:val="128"/>
  </w:num>
  <w:num w:numId="132">
    <w:abstractNumId w:val="160"/>
  </w:num>
  <w:num w:numId="133">
    <w:abstractNumId w:val="2"/>
  </w:num>
  <w:num w:numId="134">
    <w:abstractNumId w:val="152"/>
  </w:num>
  <w:num w:numId="135">
    <w:abstractNumId w:val="110"/>
  </w:num>
  <w:num w:numId="136">
    <w:abstractNumId w:val="133"/>
  </w:num>
  <w:num w:numId="137">
    <w:abstractNumId w:val="100"/>
  </w:num>
  <w:num w:numId="138">
    <w:abstractNumId w:val="60"/>
  </w:num>
  <w:num w:numId="139">
    <w:abstractNumId w:val="6"/>
  </w:num>
  <w:num w:numId="140">
    <w:abstractNumId w:val="37"/>
  </w:num>
  <w:num w:numId="141">
    <w:abstractNumId w:val="79"/>
  </w:num>
  <w:num w:numId="142">
    <w:abstractNumId w:val="185"/>
  </w:num>
  <w:num w:numId="143">
    <w:abstractNumId w:val="142"/>
  </w:num>
  <w:num w:numId="144">
    <w:abstractNumId w:val="35"/>
  </w:num>
  <w:num w:numId="145">
    <w:abstractNumId w:val="53"/>
  </w:num>
  <w:num w:numId="146">
    <w:abstractNumId w:val="171"/>
  </w:num>
  <w:num w:numId="147">
    <w:abstractNumId w:val="57"/>
  </w:num>
  <w:num w:numId="148">
    <w:abstractNumId w:val="47"/>
  </w:num>
  <w:num w:numId="149">
    <w:abstractNumId w:val="168"/>
  </w:num>
  <w:num w:numId="150">
    <w:abstractNumId w:val="22"/>
  </w:num>
  <w:num w:numId="151">
    <w:abstractNumId w:val="63"/>
  </w:num>
  <w:num w:numId="152">
    <w:abstractNumId w:val="58"/>
  </w:num>
  <w:num w:numId="153">
    <w:abstractNumId w:val="112"/>
  </w:num>
  <w:num w:numId="154">
    <w:abstractNumId w:val="129"/>
  </w:num>
  <w:num w:numId="155">
    <w:abstractNumId w:val="181"/>
  </w:num>
  <w:num w:numId="156">
    <w:abstractNumId w:val="88"/>
  </w:num>
  <w:num w:numId="157">
    <w:abstractNumId w:val="11"/>
  </w:num>
  <w:num w:numId="158">
    <w:abstractNumId w:val="180"/>
  </w:num>
  <w:num w:numId="159">
    <w:abstractNumId w:val="179"/>
  </w:num>
  <w:num w:numId="160">
    <w:abstractNumId w:val="122"/>
  </w:num>
  <w:num w:numId="161">
    <w:abstractNumId w:val="113"/>
  </w:num>
  <w:num w:numId="162">
    <w:abstractNumId w:val="184"/>
  </w:num>
  <w:num w:numId="163">
    <w:abstractNumId w:val="26"/>
  </w:num>
  <w:num w:numId="164">
    <w:abstractNumId w:val="159"/>
  </w:num>
  <w:num w:numId="165">
    <w:abstractNumId w:val="77"/>
  </w:num>
  <w:num w:numId="166">
    <w:abstractNumId w:val="61"/>
  </w:num>
  <w:num w:numId="167">
    <w:abstractNumId w:val="156"/>
  </w:num>
  <w:num w:numId="168">
    <w:abstractNumId w:val="163"/>
  </w:num>
  <w:num w:numId="169">
    <w:abstractNumId w:val="43"/>
  </w:num>
  <w:num w:numId="170">
    <w:abstractNumId w:val="34"/>
  </w:num>
  <w:num w:numId="171">
    <w:abstractNumId w:val="135"/>
  </w:num>
  <w:num w:numId="172">
    <w:abstractNumId w:val="158"/>
  </w:num>
  <w:num w:numId="173">
    <w:abstractNumId w:val="23"/>
  </w:num>
  <w:num w:numId="174">
    <w:abstractNumId w:val="27"/>
  </w:num>
  <w:num w:numId="175">
    <w:abstractNumId w:val="86"/>
  </w:num>
  <w:num w:numId="176">
    <w:abstractNumId w:val="193"/>
  </w:num>
  <w:num w:numId="177">
    <w:abstractNumId w:val="151"/>
  </w:num>
  <w:num w:numId="178">
    <w:abstractNumId w:val="118"/>
  </w:num>
  <w:num w:numId="179">
    <w:abstractNumId w:val="4"/>
  </w:num>
  <w:num w:numId="180">
    <w:abstractNumId w:val="82"/>
  </w:num>
  <w:num w:numId="181">
    <w:abstractNumId w:val="14"/>
  </w:num>
  <w:num w:numId="182">
    <w:abstractNumId w:val="121"/>
  </w:num>
  <w:num w:numId="183">
    <w:abstractNumId w:val="75"/>
  </w:num>
  <w:num w:numId="184">
    <w:abstractNumId w:val="89"/>
  </w:num>
  <w:num w:numId="185">
    <w:abstractNumId w:val="54"/>
  </w:num>
  <w:num w:numId="186">
    <w:abstractNumId w:val="41"/>
  </w:num>
  <w:num w:numId="187">
    <w:abstractNumId w:val="73"/>
  </w:num>
  <w:num w:numId="188">
    <w:abstractNumId w:val="124"/>
  </w:num>
  <w:num w:numId="189">
    <w:abstractNumId w:val="8"/>
  </w:num>
  <w:num w:numId="190">
    <w:abstractNumId w:val="25"/>
  </w:num>
  <w:num w:numId="191">
    <w:abstractNumId w:val="76"/>
  </w:num>
  <w:num w:numId="192">
    <w:abstractNumId w:val="20"/>
  </w:num>
  <w:num w:numId="193">
    <w:abstractNumId w:val="55"/>
  </w:num>
  <w:num w:numId="194">
    <w:abstractNumId w:val="21"/>
  </w:num>
  <w:num w:numId="195">
    <w:abstractNumId w:val="172"/>
  </w:num>
  <w:num w:numId="196">
    <w:abstractNumId w:val="144"/>
  </w:num>
  <w:num w:numId="197">
    <w:abstractNumId w:val="150"/>
  </w:num>
  <w:numIdMacAtCleanup w:val="187"/>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e, Justin [USA]">
    <w15:presenceInfo w15:providerId="None" w15:userId="Le, Justin [US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320B"/>
    <w:rsid w:val="0000043D"/>
    <w:rsid w:val="00000C30"/>
    <w:rsid w:val="00000D61"/>
    <w:rsid w:val="0000249D"/>
    <w:rsid w:val="00002718"/>
    <w:rsid w:val="00002C3C"/>
    <w:rsid w:val="00002DE3"/>
    <w:rsid w:val="00003568"/>
    <w:rsid w:val="00003C17"/>
    <w:rsid w:val="00003C21"/>
    <w:rsid w:val="00003D40"/>
    <w:rsid w:val="00004B12"/>
    <w:rsid w:val="00004D5A"/>
    <w:rsid w:val="000057E9"/>
    <w:rsid w:val="00005CD8"/>
    <w:rsid w:val="00005F5C"/>
    <w:rsid w:val="00005FC9"/>
    <w:rsid w:val="00006435"/>
    <w:rsid w:val="000064C4"/>
    <w:rsid w:val="00007225"/>
    <w:rsid w:val="000076A8"/>
    <w:rsid w:val="00011DE5"/>
    <w:rsid w:val="00011E0E"/>
    <w:rsid w:val="00012F46"/>
    <w:rsid w:val="0001311C"/>
    <w:rsid w:val="000133F0"/>
    <w:rsid w:val="0001390D"/>
    <w:rsid w:val="0001420C"/>
    <w:rsid w:val="000143F6"/>
    <w:rsid w:val="00014451"/>
    <w:rsid w:val="00014BD1"/>
    <w:rsid w:val="00014F4B"/>
    <w:rsid w:val="000150C6"/>
    <w:rsid w:val="00015789"/>
    <w:rsid w:val="0001621D"/>
    <w:rsid w:val="0001646D"/>
    <w:rsid w:val="000169DF"/>
    <w:rsid w:val="00016C22"/>
    <w:rsid w:val="00016E2F"/>
    <w:rsid w:val="00016E84"/>
    <w:rsid w:val="00016F24"/>
    <w:rsid w:val="00017B9A"/>
    <w:rsid w:val="000206CA"/>
    <w:rsid w:val="0002109D"/>
    <w:rsid w:val="00021C46"/>
    <w:rsid w:val="00021EB0"/>
    <w:rsid w:val="000221CC"/>
    <w:rsid w:val="0002227E"/>
    <w:rsid w:val="000226F3"/>
    <w:rsid w:val="00022A3D"/>
    <w:rsid w:val="00022FBC"/>
    <w:rsid w:val="000237A1"/>
    <w:rsid w:val="00023C6F"/>
    <w:rsid w:val="00023FAD"/>
    <w:rsid w:val="0002412B"/>
    <w:rsid w:val="00024B01"/>
    <w:rsid w:val="00024C0C"/>
    <w:rsid w:val="00024FF5"/>
    <w:rsid w:val="00025D62"/>
    <w:rsid w:val="00025F0C"/>
    <w:rsid w:val="00026F55"/>
    <w:rsid w:val="00027116"/>
    <w:rsid w:val="000276CC"/>
    <w:rsid w:val="000279F9"/>
    <w:rsid w:val="0003050A"/>
    <w:rsid w:val="00030AC9"/>
    <w:rsid w:val="00030B6E"/>
    <w:rsid w:val="00030F2C"/>
    <w:rsid w:val="0003100B"/>
    <w:rsid w:val="0003135B"/>
    <w:rsid w:val="00031EAD"/>
    <w:rsid w:val="0003200A"/>
    <w:rsid w:val="0003224E"/>
    <w:rsid w:val="00032774"/>
    <w:rsid w:val="000329CD"/>
    <w:rsid w:val="00033075"/>
    <w:rsid w:val="00033E07"/>
    <w:rsid w:val="00034066"/>
    <w:rsid w:val="0003424E"/>
    <w:rsid w:val="00034A3A"/>
    <w:rsid w:val="00035ED3"/>
    <w:rsid w:val="00036C42"/>
    <w:rsid w:val="00037150"/>
    <w:rsid w:val="00037216"/>
    <w:rsid w:val="00037657"/>
    <w:rsid w:val="000376BB"/>
    <w:rsid w:val="00037702"/>
    <w:rsid w:val="0004004F"/>
    <w:rsid w:val="0004069B"/>
    <w:rsid w:val="000408F6"/>
    <w:rsid w:val="00041937"/>
    <w:rsid w:val="00041A3E"/>
    <w:rsid w:val="00042957"/>
    <w:rsid w:val="00042DE9"/>
    <w:rsid w:val="000434F4"/>
    <w:rsid w:val="00044A1C"/>
    <w:rsid w:val="00045DCB"/>
    <w:rsid w:val="00046670"/>
    <w:rsid w:val="00046756"/>
    <w:rsid w:val="00046C19"/>
    <w:rsid w:val="00046E14"/>
    <w:rsid w:val="00046E25"/>
    <w:rsid w:val="00047087"/>
    <w:rsid w:val="000476DD"/>
    <w:rsid w:val="00047A1E"/>
    <w:rsid w:val="0005002B"/>
    <w:rsid w:val="0005032F"/>
    <w:rsid w:val="00050D9E"/>
    <w:rsid w:val="0005104D"/>
    <w:rsid w:val="00052A11"/>
    <w:rsid w:val="00052C8A"/>
    <w:rsid w:val="000530E8"/>
    <w:rsid w:val="00053256"/>
    <w:rsid w:val="0005348E"/>
    <w:rsid w:val="000545A7"/>
    <w:rsid w:val="000549EF"/>
    <w:rsid w:val="0005552B"/>
    <w:rsid w:val="00055597"/>
    <w:rsid w:val="00056005"/>
    <w:rsid w:val="00056931"/>
    <w:rsid w:val="00057053"/>
    <w:rsid w:val="000571D4"/>
    <w:rsid w:val="000575F2"/>
    <w:rsid w:val="000600A8"/>
    <w:rsid w:val="00062839"/>
    <w:rsid w:val="00062C0C"/>
    <w:rsid w:val="00063468"/>
    <w:rsid w:val="00063682"/>
    <w:rsid w:val="00063A41"/>
    <w:rsid w:val="00063F52"/>
    <w:rsid w:val="00064632"/>
    <w:rsid w:val="00064F27"/>
    <w:rsid w:val="00066656"/>
    <w:rsid w:val="00066D50"/>
    <w:rsid w:val="00067B6A"/>
    <w:rsid w:val="00067BF6"/>
    <w:rsid w:val="000700CF"/>
    <w:rsid w:val="000703E1"/>
    <w:rsid w:val="00071074"/>
    <w:rsid w:val="000711E0"/>
    <w:rsid w:val="000718DE"/>
    <w:rsid w:val="00071F85"/>
    <w:rsid w:val="000729A2"/>
    <w:rsid w:val="00072D0E"/>
    <w:rsid w:val="00072F5D"/>
    <w:rsid w:val="00073DD4"/>
    <w:rsid w:val="000740BF"/>
    <w:rsid w:val="000740DA"/>
    <w:rsid w:val="00074573"/>
    <w:rsid w:val="00074A3D"/>
    <w:rsid w:val="00075F9B"/>
    <w:rsid w:val="000769FF"/>
    <w:rsid w:val="0008055C"/>
    <w:rsid w:val="000815E5"/>
    <w:rsid w:val="0008287B"/>
    <w:rsid w:val="0008308F"/>
    <w:rsid w:val="00084071"/>
    <w:rsid w:val="000840FE"/>
    <w:rsid w:val="00084125"/>
    <w:rsid w:val="000842C6"/>
    <w:rsid w:val="00084E00"/>
    <w:rsid w:val="00085285"/>
    <w:rsid w:val="00086A14"/>
    <w:rsid w:val="00086FCA"/>
    <w:rsid w:val="00087CA6"/>
    <w:rsid w:val="000904C6"/>
    <w:rsid w:val="00091143"/>
    <w:rsid w:val="000914CF"/>
    <w:rsid w:val="0009267B"/>
    <w:rsid w:val="000929C9"/>
    <w:rsid w:val="00092A67"/>
    <w:rsid w:val="00094059"/>
    <w:rsid w:val="000943E6"/>
    <w:rsid w:val="00094E38"/>
    <w:rsid w:val="00095461"/>
    <w:rsid w:val="000954A2"/>
    <w:rsid w:val="00095CB0"/>
    <w:rsid w:val="00096365"/>
    <w:rsid w:val="0009656A"/>
    <w:rsid w:val="000967D5"/>
    <w:rsid w:val="00096B50"/>
    <w:rsid w:val="000973AC"/>
    <w:rsid w:val="000979F4"/>
    <w:rsid w:val="00097BF1"/>
    <w:rsid w:val="00097E34"/>
    <w:rsid w:val="000A00F1"/>
    <w:rsid w:val="000A09D4"/>
    <w:rsid w:val="000A0AD9"/>
    <w:rsid w:val="000A0B4A"/>
    <w:rsid w:val="000A0C62"/>
    <w:rsid w:val="000A23EE"/>
    <w:rsid w:val="000A26B2"/>
    <w:rsid w:val="000A26F2"/>
    <w:rsid w:val="000A3453"/>
    <w:rsid w:val="000A5641"/>
    <w:rsid w:val="000A5A86"/>
    <w:rsid w:val="000A5D21"/>
    <w:rsid w:val="000A602B"/>
    <w:rsid w:val="000A6752"/>
    <w:rsid w:val="000A6CB3"/>
    <w:rsid w:val="000A6DD0"/>
    <w:rsid w:val="000A7078"/>
    <w:rsid w:val="000A72C7"/>
    <w:rsid w:val="000A74A3"/>
    <w:rsid w:val="000A7E5D"/>
    <w:rsid w:val="000B1472"/>
    <w:rsid w:val="000B15E8"/>
    <w:rsid w:val="000B1688"/>
    <w:rsid w:val="000B1C1B"/>
    <w:rsid w:val="000B1CC4"/>
    <w:rsid w:val="000B2035"/>
    <w:rsid w:val="000B2B6A"/>
    <w:rsid w:val="000B2C61"/>
    <w:rsid w:val="000B322A"/>
    <w:rsid w:val="000B3DB8"/>
    <w:rsid w:val="000B3FE2"/>
    <w:rsid w:val="000B4979"/>
    <w:rsid w:val="000B4AA7"/>
    <w:rsid w:val="000B788D"/>
    <w:rsid w:val="000B789F"/>
    <w:rsid w:val="000B7A46"/>
    <w:rsid w:val="000B7AE1"/>
    <w:rsid w:val="000C00B6"/>
    <w:rsid w:val="000C04B9"/>
    <w:rsid w:val="000C0B4D"/>
    <w:rsid w:val="000C0D24"/>
    <w:rsid w:val="000C1556"/>
    <w:rsid w:val="000C1586"/>
    <w:rsid w:val="000C26D2"/>
    <w:rsid w:val="000C2D74"/>
    <w:rsid w:val="000C2DF7"/>
    <w:rsid w:val="000C3520"/>
    <w:rsid w:val="000C37B4"/>
    <w:rsid w:val="000C4910"/>
    <w:rsid w:val="000C4934"/>
    <w:rsid w:val="000C524D"/>
    <w:rsid w:val="000C58F8"/>
    <w:rsid w:val="000C5B19"/>
    <w:rsid w:val="000C6141"/>
    <w:rsid w:val="000C7007"/>
    <w:rsid w:val="000D0150"/>
    <w:rsid w:val="000D0223"/>
    <w:rsid w:val="000D048A"/>
    <w:rsid w:val="000D0B5F"/>
    <w:rsid w:val="000D17E1"/>
    <w:rsid w:val="000D18D4"/>
    <w:rsid w:val="000D25ED"/>
    <w:rsid w:val="000D3183"/>
    <w:rsid w:val="000D4329"/>
    <w:rsid w:val="000D4608"/>
    <w:rsid w:val="000D48FB"/>
    <w:rsid w:val="000D53DE"/>
    <w:rsid w:val="000D6259"/>
    <w:rsid w:val="000D741F"/>
    <w:rsid w:val="000D76FC"/>
    <w:rsid w:val="000D78D4"/>
    <w:rsid w:val="000E096B"/>
    <w:rsid w:val="000E121B"/>
    <w:rsid w:val="000E1579"/>
    <w:rsid w:val="000E1689"/>
    <w:rsid w:val="000E28DC"/>
    <w:rsid w:val="000E2AE3"/>
    <w:rsid w:val="000E3126"/>
    <w:rsid w:val="000E315D"/>
    <w:rsid w:val="000E322C"/>
    <w:rsid w:val="000E33A0"/>
    <w:rsid w:val="000E3E30"/>
    <w:rsid w:val="000E42E4"/>
    <w:rsid w:val="000E4B09"/>
    <w:rsid w:val="000E4C7F"/>
    <w:rsid w:val="000E5CBA"/>
    <w:rsid w:val="000E73EF"/>
    <w:rsid w:val="000E7B9A"/>
    <w:rsid w:val="000F0DE0"/>
    <w:rsid w:val="000F1B2E"/>
    <w:rsid w:val="000F1B70"/>
    <w:rsid w:val="000F22EC"/>
    <w:rsid w:val="000F25A4"/>
    <w:rsid w:val="000F3CC4"/>
    <w:rsid w:val="000F4D34"/>
    <w:rsid w:val="000F5188"/>
    <w:rsid w:val="000F5705"/>
    <w:rsid w:val="000F58A5"/>
    <w:rsid w:val="000F604C"/>
    <w:rsid w:val="000F63D9"/>
    <w:rsid w:val="000F6E7C"/>
    <w:rsid w:val="000F7303"/>
    <w:rsid w:val="000F799D"/>
    <w:rsid w:val="000F7CF8"/>
    <w:rsid w:val="00100704"/>
    <w:rsid w:val="0010139C"/>
    <w:rsid w:val="00101D8A"/>
    <w:rsid w:val="00101FC0"/>
    <w:rsid w:val="0010201A"/>
    <w:rsid w:val="0010289E"/>
    <w:rsid w:val="0010338D"/>
    <w:rsid w:val="0010353E"/>
    <w:rsid w:val="0010386E"/>
    <w:rsid w:val="00103FCB"/>
    <w:rsid w:val="001040B4"/>
    <w:rsid w:val="001046F3"/>
    <w:rsid w:val="001052F6"/>
    <w:rsid w:val="0010542E"/>
    <w:rsid w:val="00105820"/>
    <w:rsid w:val="0010673B"/>
    <w:rsid w:val="00106E54"/>
    <w:rsid w:val="001072D2"/>
    <w:rsid w:val="001076E9"/>
    <w:rsid w:val="0010770C"/>
    <w:rsid w:val="0010799B"/>
    <w:rsid w:val="00107BE4"/>
    <w:rsid w:val="00107C79"/>
    <w:rsid w:val="001100A6"/>
    <w:rsid w:val="00110BE4"/>
    <w:rsid w:val="001110CF"/>
    <w:rsid w:val="0011110F"/>
    <w:rsid w:val="001117AC"/>
    <w:rsid w:val="001118C8"/>
    <w:rsid w:val="001130B4"/>
    <w:rsid w:val="001133CC"/>
    <w:rsid w:val="001141E3"/>
    <w:rsid w:val="0011478F"/>
    <w:rsid w:val="0011521B"/>
    <w:rsid w:val="00115C43"/>
    <w:rsid w:val="00115D71"/>
    <w:rsid w:val="00115DBE"/>
    <w:rsid w:val="00115E71"/>
    <w:rsid w:val="00115F51"/>
    <w:rsid w:val="00116259"/>
    <w:rsid w:val="00116F33"/>
    <w:rsid w:val="001171B7"/>
    <w:rsid w:val="001175C1"/>
    <w:rsid w:val="00117962"/>
    <w:rsid w:val="0011799B"/>
    <w:rsid w:val="00117FB2"/>
    <w:rsid w:val="00121A49"/>
    <w:rsid w:val="00121FBD"/>
    <w:rsid w:val="001224A5"/>
    <w:rsid w:val="001228D6"/>
    <w:rsid w:val="00122DC8"/>
    <w:rsid w:val="00122EA7"/>
    <w:rsid w:val="00122ECD"/>
    <w:rsid w:val="0012337E"/>
    <w:rsid w:val="001234E7"/>
    <w:rsid w:val="00123765"/>
    <w:rsid w:val="001237BF"/>
    <w:rsid w:val="00123AB8"/>
    <w:rsid w:val="00123F3C"/>
    <w:rsid w:val="001249D6"/>
    <w:rsid w:val="0012669A"/>
    <w:rsid w:val="00126E57"/>
    <w:rsid w:val="00127593"/>
    <w:rsid w:val="00127AF9"/>
    <w:rsid w:val="0013015E"/>
    <w:rsid w:val="00131079"/>
    <w:rsid w:val="00132155"/>
    <w:rsid w:val="00133C54"/>
    <w:rsid w:val="00133E9F"/>
    <w:rsid w:val="00134602"/>
    <w:rsid w:val="00135192"/>
    <w:rsid w:val="00135313"/>
    <w:rsid w:val="00135B5D"/>
    <w:rsid w:val="00136272"/>
    <w:rsid w:val="00136597"/>
    <w:rsid w:val="00136EA9"/>
    <w:rsid w:val="00140692"/>
    <w:rsid w:val="0014112D"/>
    <w:rsid w:val="001419EF"/>
    <w:rsid w:val="00142E34"/>
    <w:rsid w:val="00143309"/>
    <w:rsid w:val="00143A04"/>
    <w:rsid w:val="00143D37"/>
    <w:rsid w:val="00143E2D"/>
    <w:rsid w:val="001448B5"/>
    <w:rsid w:val="00144ADF"/>
    <w:rsid w:val="00146034"/>
    <w:rsid w:val="00146062"/>
    <w:rsid w:val="001463F9"/>
    <w:rsid w:val="00146931"/>
    <w:rsid w:val="00146B32"/>
    <w:rsid w:val="00147533"/>
    <w:rsid w:val="00147D30"/>
    <w:rsid w:val="00147E8B"/>
    <w:rsid w:val="00150325"/>
    <w:rsid w:val="00150402"/>
    <w:rsid w:val="00150C1F"/>
    <w:rsid w:val="00151B49"/>
    <w:rsid w:val="00151F92"/>
    <w:rsid w:val="00151F97"/>
    <w:rsid w:val="001529D4"/>
    <w:rsid w:val="0015342D"/>
    <w:rsid w:val="001538F7"/>
    <w:rsid w:val="00153AA5"/>
    <w:rsid w:val="0015468D"/>
    <w:rsid w:val="0015514A"/>
    <w:rsid w:val="0015520C"/>
    <w:rsid w:val="0015528D"/>
    <w:rsid w:val="0015561B"/>
    <w:rsid w:val="001567A8"/>
    <w:rsid w:val="00156A27"/>
    <w:rsid w:val="00156A91"/>
    <w:rsid w:val="00156D86"/>
    <w:rsid w:val="00156E33"/>
    <w:rsid w:val="00157A1B"/>
    <w:rsid w:val="00160C23"/>
    <w:rsid w:val="00160DF7"/>
    <w:rsid w:val="001612A4"/>
    <w:rsid w:val="00161D26"/>
    <w:rsid w:val="001621B6"/>
    <w:rsid w:val="00162FFC"/>
    <w:rsid w:val="00163106"/>
    <w:rsid w:val="00163B0B"/>
    <w:rsid w:val="00163C79"/>
    <w:rsid w:val="00163F1F"/>
    <w:rsid w:val="0016407E"/>
    <w:rsid w:val="00164287"/>
    <w:rsid w:val="001648C3"/>
    <w:rsid w:val="00164FB0"/>
    <w:rsid w:val="00165081"/>
    <w:rsid w:val="0016510B"/>
    <w:rsid w:val="00165159"/>
    <w:rsid w:val="00165276"/>
    <w:rsid w:val="001658C4"/>
    <w:rsid w:val="00165A40"/>
    <w:rsid w:val="001663B5"/>
    <w:rsid w:val="001668BD"/>
    <w:rsid w:val="0016725A"/>
    <w:rsid w:val="0016737B"/>
    <w:rsid w:val="00167D8E"/>
    <w:rsid w:val="00171025"/>
    <w:rsid w:val="001713D7"/>
    <w:rsid w:val="001714AC"/>
    <w:rsid w:val="00171C45"/>
    <w:rsid w:val="00171ED6"/>
    <w:rsid w:val="00171F32"/>
    <w:rsid w:val="001720EE"/>
    <w:rsid w:val="00172277"/>
    <w:rsid w:val="0017230F"/>
    <w:rsid w:val="00172EE3"/>
    <w:rsid w:val="0017387B"/>
    <w:rsid w:val="00173890"/>
    <w:rsid w:val="00174070"/>
    <w:rsid w:val="00174879"/>
    <w:rsid w:val="00174B08"/>
    <w:rsid w:val="00174CE4"/>
    <w:rsid w:val="00175656"/>
    <w:rsid w:val="00175B26"/>
    <w:rsid w:val="00175DF5"/>
    <w:rsid w:val="00175F61"/>
    <w:rsid w:val="0017698E"/>
    <w:rsid w:val="00176A05"/>
    <w:rsid w:val="00177561"/>
    <w:rsid w:val="00177776"/>
    <w:rsid w:val="0017784E"/>
    <w:rsid w:val="00177EF1"/>
    <w:rsid w:val="0018055B"/>
    <w:rsid w:val="00181636"/>
    <w:rsid w:val="00181FC9"/>
    <w:rsid w:val="00182AB4"/>
    <w:rsid w:val="00182CF5"/>
    <w:rsid w:val="0018385C"/>
    <w:rsid w:val="00183AEF"/>
    <w:rsid w:val="00184052"/>
    <w:rsid w:val="00184185"/>
    <w:rsid w:val="00184445"/>
    <w:rsid w:val="001845FC"/>
    <w:rsid w:val="00184D24"/>
    <w:rsid w:val="001859FC"/>
    <w:rsid w:val="00185E07"/>
    <w:rsid w:val="00185E1E"/>
    <w:rsid w:val="00185E59"/>
    <w:rsid w:val="001864F2"/>
    <w:rsid w:val="001865D4"/>
    <w:rsid w:val="00187555"/>
    <w:rsid w:val="001877F9"/>
    <w:rsid w:val="00187C8F"/>
    <w:rsid w:val="00190860"/>
    <w:rsid w:val="00190D01"/>
    <w:rsid w:val="00190E4F"/>
    <w:rsid w:val="001914B6"/>
    <w:rsid w:val="001918EA"/>
    <w:rsid w:val="00192159"/>
    <w:rsid w:val="00192D7A"/>
    <w:rsid w:val="00193D81"/>
    <w:rsid w:val="00194A7F"/>
    <w:rsid w:val="0019549A"/>
    <w:rsid w:val="001954D3"/>
    <w:rsid w:val="00196291"/>
    <w:rsid w:val="001970F3"/>
    <w:rsid w:val="001972B0"/>
    <w:rsid w:val="001975AA"/>
    <w:rsid w:val="001A0408"/>
    <w:rsid w:val="001A0809"/>
    <w:rsid w:val="001A08D5"/>
    <w:rsid w:val="001A0B01"/>
    <w:rsid w:val="001A0D79"/>
    <w:rsid w:val="001A13FA"/>
    <w:rsid w:val="001A1DA0"/>
    <w:rsid w:val="001A231E"/>
    <w:rsid w:val="001A328B"/>
    <w:rsid w:val="001A37B6"/>
    <w:rsid w:val="001A38D6"/>
    <w:rsid w:val="001A3B84"/>
    <w:rsid w:val="001A3D53"/>
    <w:rsid w:val="001A44C0"/>
    <w:rsid w:val="001A4B88"/>
    <w:rsid w:val="001A4FCC"/>
    <w:rsid w:val="001A4FDD"/>
    <w:rsid w:val="001A552A"/>
    <w:rsid w:val="001A564F"/>
    <w:rsid w:val="001A5CA7"/>
    <w:rsid w:val="001A6277"/>
    <w:rsid w:val="001A747C"/>
    <w:rsid w:val="001A7D84"/>
    <w:rsid w:val="001B0313"/>
    <w:rsid w:val="001B1A43"/>
    <w:rsid w:val="001B3514"/>
    <w:rsid w:val="001B3732"/>
    <w:rsid w:val="001B4146"/>
    <w:rsid w:val="001B4628"/>
    <w:rsid w:val="001B4638"/>
    <w:rsid w:val="001B4EBA"/>
    <w:rsid w:val="001B56BC"/>
    <w:rsid w:val="001B6081"/>
    <w:rsid w:val="001B62C0"/>
    <w:rsid w:val="001B640F"/>
    <w:rsid w:val="001B6660"/>
    <w:rsid w:val="001C0D01"/>
    <w:rsid w:val="001C0DDB"/>
    <w:rsid w:val="001C1002"/>
    <w:rsid w:val="001C1400"/>
    <w:rsid w:val="001C1643"/>
    <w:rsid w:val="001C1F98"/>
    <w:rsid w:val="001C251F"/>
    <w:rsid w:val="001C2B48"/>
    <w:rsid w:val="001C2DAD"/>
    <w:rsid w:val="001C2F36"/>
    <w:rsid w:val="001C36B2"/>
    <w:rsid w:val="001C3B47"/>
    <w:rsid w:val="001C3EBF"/>
    <w:rsid w:val="001C6C1D"/>
    <w:rsid w:val="001C711B"/>
    <w:rsid w:val="001C7835"/>
    <w:rsid w:val="001D06F9"/>
    <w:rsid w:val="001D134C"/>
    <w:rsid w:val="001D20A5"/>
    <w:rsid w:val="001D58B3"/>
    <w:rsid w:val="001D6648"/>
    <w:rsid w:val="001D6E2A"/>
    <w:rsid w:val="001D710E"/>
    <w:rsid w:val="001D7F05"/>
    <w:rsid w:val="001E0A89"/>
    <w:rsid w:val="001E1612"/>
    <w:rsid w:val="001E18B6"/>
    <w:rsid w:val="001E1A99"/>
    <w:rsid w:val="001E22BC"/>
    <w:rsid w:val="001E2C0B"/>
    <w:rsid w:val="001E35CE"/>
    <w:rsid w:val="001E39B9"/>
    <w:rsid w:val="001E43C4"/>
    <w:rsid w:val="001E46B7"/>
    <w:rsid w:val="001E53F7"/>
    <w:rsid w:val="001E6A3C"/>
    <w:rsid w:val="001E6A4C"/>
    <w:rsid w:val="001E6B04"/>
    <w:rsid w:val="001E7C63"/>
    <w:rsid w:val="001F09DF"/>
    <w:rsid w:val="001F0D9B"/>
    <w:rsid w:val="001F1F64"/>
    <w:rsid w:val="001F2340"/>
    <w:rsid w:val="001F2C3F"/>
    <w:rsid w:val="001F2C49"/>
    <w:rsid w:val="001F2EE2"/>
    <w:rsid w:val="001F2EEF"/>
    <w:rsid w:val="001F33B7"/>
    <w:rsid w:val="001F463C"/>
    <w:rsid w:val="001F5841"/>
    <w:rsid w:val="001F635F"/>
    <w:rsid w:val="001F6676"/>
    <w:rsid w:val="001F6F5D"/>
    <w:rsid w:val="001F7B46"/>
    <w:rsid w:val="0020003C"/>
    <w:rsid w:val="002004D7"/>
    <w:rsid w:val="002005C2"/>
    <w:rsid w:val="002008A0"/>
    <w:rsid w:val="002019D7"/>
    <w:rsid w:val="002026E0"/>
    <w:rsid w:val="0020330C"/>
    <w:rsid w:val="00203400"/>
    <w:rsid w:val="00203B2D"/>
    <w:rsid w:val="00203D80"/>
    <w:rsid w:val="00203E84"/>
    <w:rsid w:val="00205369"/>
    <w:rsid w:val="0020540F"/>
    <w:rsid w:val="0020593E"/>
    <w:rsid w:val="00205C9C"/>
    <w:rsid w:val="00205FF7"/>
    <w:rsid w:val="00206108"/>
    <w:rsid w:val="0020695B"/>
    <w:rsid w:val="00206F1F"/>
    <w:rsid w:val="0020721E"/>
    <w:rsid w:val="0020733B"/>
    <w:rsid w:val="00212AC8"/>
    <w:rsid w:val="00212C5A"/>
    <w:rsid w:val="00212CCA"/>
    <w:rsid w:val="0021315B"/>
    <w:rsid w:val="002133AE"/>
    <w:rsid w:val="00214681"/>
    <w:rsid w:val="002147CC"/>
    <w:rsid w:val="0021491A"/>
    <w:rsid w:val="00214D90"/>
    <w:rsid w:val="00214E72"/>
    <w:rsid w:val="00215974"/>
    <w:rsid w:val="002162F3"/>
    <w:rsid w:val="0021719A"/>
    <w:rsid w:val="00217742"/>
    <w:rsid w:val="00217BBC"/>
    <w:rsid w:val="00217C78"/>
    <w:rsid w:val="00217FB6"/>
    <w:rsid w:val="00220384"/>
    <w:rsid w:val="0022071C"/>
    <w:rsid w:val="0022090B"/>
    <w:rsid w:val="00220A55"/>
    <w:rsid w:val="00220B90"/>
    <w:rsid w:val="00221777"/>
    <w:rsid w:val="002217AD"/>
    <w:rsid w:val="0022194D"/>
    <w:rsid w:val="00221CD5"/>
    <w:rsid w:val="002221AD"/>
    <w:rsid w:val="00222281"/>
    <w:rsid w:val="002225B1"/>
    <w:rsid w:val="00223106"/>
    <w:rsid w:val="00223B9C"/>
    <w:rsid w:val="00224CA5"/>
    <w:rsid w:val="00225003"/>
    <w:rsid w:val="0022544B"/>
    <w:rsid w:val="00225976"/>
    <w:rsid w:val="00226CDE"/>
    <w:rsid w:val="00227651"/>
    <w:rsid w:val="00230B45"/>
    <w:rsid w:val="00230C79"/>
    <w:rsid w:val="00230E33"/>
    <w:rsid w:val="00231730"/>
    <w:rsid w:val="00231B29"/>
    <w:rsid w:val="00232CC4"/>
    <w:rsid w:val="002332AE"/>
    <w:rsid w:val="00233A59"/>
    <w:rsid w:val="00233BD5"/>
    <w:rsid w:val="002341F3"/>
    <w:rsid w:val="00234230"/>
    <w:rsid w:val="00234BD3"/>
    <w:rsid w:val="0023502F"/>
    <w:rsid w:val="0023591E"/>
    <w:rsid w:val="00235DC9"/>
    <w:rsid w:val="00237071"/>
    <w:rsid w:val="002375A0"/>
    <w:rsid w:val="00237E4A"/>
    <w:rsid w:val="00240276"/>
    <w:rsid w:val="00240FEC"/>
    <w:rsid w:val="00241644"/>
    <w:rsid w:val="0024181D"/>
    <w:rsid w:val="002418A7"/>
    <w:rsid w:val="00241CBC"/>
    <w:rsid w:val="00241F50"/>
    <w:rsid w:val="002423B7"/>
    <w:rsid w:val="00242D2D"/>
    <w:rsid w:val="00242E75"/>
    <w:rsid w:val="00243574"/>
    <w:rsid w:val="00244427"/>
    <w:rsid w:val="0024495D"/>
    <w:rsid w:val="002453E0"/>
    <w:rsid w:val="00245788"/>
    <w:rsid w:val="00245C50"/>
    <w:rsid w:val="00245F85"/>
    <w:rsid w:val="002460EE"/>
    <w:rsid w:val="0024630C"/>
    <w:rsid w:val="002464AE"/>
    <w:rsid w:val="00246808"/>
    <w:rsid w:val="002470C1"/>
    <w:rsid w:val="00247D4F"/>
    <w:rsid w:val="00247ED0"/>
    <w:rsid w:val="0025072A"/>
    <w:rsid w:val="00250E3C"/>
    <w:rsid w:val="0025173F"/>
    <w:rsid w:val="00251A9B"/>
    <w:rsid w:val="00251B4E"/>
    <w:rsid w:val="0025237A"/>
    <w:rsid w:val="0025310E"/>
    <w:rsid w:val="002537C9"/>
    <w:rsid w:val="002562E5"/>
    <w:rsid w:val="002564F7"/>
    <w:rsid w:val="0026021B"/>
    <w:rsid w:val="00260388"/>
    <w:rsid w:val="00260750"/>
    <w:rsid w:val="00260ADE"/>
    <w:rsid w:val="00261E6A"/>
    <w:rsid w:val="0026255C"/>
    <w:rsid w:val="00262951"/>
    <w:rsid w:val="00262FC2"/>
    <w:rsid w:val="00263F36"/>
    <w:rsid w:val="00264607"/>
    <w:rsid w:val="00264D65"/>
    <w:rsid w:val="00264D96"/>
    <w:rsid w:val="002651F4"/>
    <w:rsid w:val="00265801"/>
    <w:rsid w:val="00266278"/>
    <w:rsid w:val="00266410"/>
    <w:rsid w:val="002666C1"/>
    <w:rsid w:val="0027001B"/>
    <w:rsid w:val="002704DE"/>
    <w:rsid w:val="0027118D"/>
    <w:rsid w:val="00271485"/>
    <w:rsid w:val="00271843"/>
    <w:rsid w:val="00272BAC"/>
    <w:rsid w:val="00272ECE"/>
    <w:rsid w:val="00273009"/>
    <w:rsid w:val="002730EB"/>
    <w:rsid w:val="00273A03"/>
    <w:rsid w:val="002740DE"/>
    <w:rsid w:val="002746C9"/>
    <w:rsid w:val="00274C03"/>
    <w:rsid w:val="002750B7"/>
    <w:rsid w:val="00275167"/>
    <w:rsid w:val="00275C72"/>
    <w:rsid w:val="002762E0"/>
    <w:rsid w:val="00276EDA"/>
    <w:rsid w:val="002775F1"/>
    <w:rsid w:val="00277AAE"/>
    <w:rsid w:val="00277BC2"/>
    <w:rsid w:val="00277E93"/>
    <w:rsid w:val="00280061"/>
    <w:rsid w:val="0028116D"/>
    <w:rsid w:val="00281B8F"/>
    <w:rsid w:val="002838EB"/>
    <w:rsid w:val="002840D6"/>
    <w:rsid w:val="00284353"/>
    <w:rsid w:val="0028444B"/>
    <w:rsid w:val="00284515"/>
    <w:rsid w:val="00284690"/>
    <w:rsid w:val="00284CE4"/>
    <w:rsid w:val="00285B1C"/>
    <w:rsid w:val="00286000"/>
    <w:rsid w:val="00286495"/>
    <w:rsid w:val="00286EAE"/>
    <w:rsid w:val="002876F1"/>
    <w:rsid w:val="0029147A"/>
    <w:rsid w:val="00291DD1"/>
    <w:rsid w:val="0029289F"/>
    <w:rsid w:val="002929EB"/>
    <w:rsid w:val="00293627"/>
    <w:rsid w:val="00293B42"/>
    <w:rsid w:val="002941AB"/>
    <w:rsid w:val="00294FE5"/>
    <w:rsid w:val="00295DA6"/>
    <w:rsid w:val="00295F80"/>
    <w:rsid w:val="00296C92"/>
    <w:rsid w:val="00297C64"/>
    <w:rsid w:val="002A00C7"/>
    <w:rsid w:val="002A1EFB"/>
    <w:rsid w:val="002A1F02"/>
    <w:rsid w:val="002A3D6C"/>
    <w:rsid w:val="002A42C4"/>
    <w:rsid w:val="002A48DA"/>
    <w:rsid w:val="002A49C2"/>
    <w:rsid w:val="002A4AFA"/>
    <w:rsid w:val="002A5BB8"/>
    <w:rsid w:val="002A633F"/>
    <w:rsid w:val="002A64DA"/>
    <w:rsid w:val="002A6A96"/>
    <w:rsid w:val="002A6BA0"/>
    <w:rsid w:val="002B0996"/>
    <w:rsid w:val="002B0ECA"/>
    <w:rsid w:val="002B1F3F"/>
    <w:rsid w:val="002B2159"/>
    <w:rsid w:val="002B234C"/>
    <w:rsid w:val="002B2448"/>
    <w:rsid w:val="002B2804"/>
    <w:rsid w:val="002B2EB1"/>
    <w:rsid w:val="002B2FC3"/>
    <w:rsid w:val="002B3149"/>
    <w:rsid w:val="002B340F"/>
    <w:rsid w:val="002B4953"/>
    <w:rsid w:val="002B4B2C"/>
    <w:rsid w:val="002B5169"/>
    <w:rsid w:val="002B58E1"/>
    <w:rsid w:val="002B6B5F"/>
    <w:rsid w:val="002B6CC2"/>
    <w:rsid w:val="002B6FB1"/>
    <w:rsid w:val="002B77FD"/>
    <w:rsid w:val="002B7F93"/>
    <w:rsid w:val="002C07F1"/>
    <w:rsid w:val="002C261E"/>
    <w:rsid w:val="002C27F3"/>
    <w:rsid w:val="002C366F"/>
    <w:rsid w:val="002C3830"/>
    <w:rsid w:val="002C3BF0"/>
    <w:rsid w:val="002C3C04"/>
    <w:rsid w:val="002C3F7A"/>
    <w:rsid w:val="002C5716"/>
    <w:rsid w:val="002C589B"/>
    <w:rsid w:val="002C5BAE"/>
    <w:rsid w:val="002C5F15"/>
    <w:rsid w:val="002C6F96"/>
    <w:rsid w:val="002C75F6"/>
    <w:rsid w:val="002C762E"/>
    <w:rsid w:val="002C7BC5"/>
    <w:rsid w:val="002D0608"/>
    <w:rsid w:val="002D0619"/>
    <w:rsid w:val="002D06A9"/>
    <w:rsid w:val="002D0C78"/>
    <w:rsid w:val="002D20E0"/>
    <w:rsid w:val="002D20F1"/>
    <w:rsid w:val="002D222A"/>
    <w:rsid w:val="002D2F1C"/>
    <w:rsid w:val="002D35A3"/>
    <w:rsid w:val="002D4393"/>
    <w:rsid w:val="002D45E9"/>
    <w:rsid w:val="002D6774"/>
    <w:rsid w:val="002D67EE"/>
    <w:rsid w:val="002D6F2E"/>
    <w:rsid w:val="002D7566"/>
    <w:rsid w:val="002D76D7"/>
    <w:rsid w:val="002D7BD5"/>
    <w:rsid w:val="002E01AD"/>
    <w:rsid w:val="002E0687"/>
    <w:rsid w:val="002E1C4E"/>
    <w:rsid w:val="002E1C99"/>
    <w:rsid w:val="002E1D76"/>
    <w:rsid w:val="002E256D"/>
    <w:rsid w:val="002E2B11"/>
    <w:rsid w:val="002E33E9"/>
    <w:rsid w:val="002E38CE"/>
    <w:rsid w:val="002E3A60"/>
    <w:rsid w:val="002E4470"/>
    <w:rsid w:val="002E4C0B"/>
    <w:rsid w:val="002E5B47"/>
    <w:rsid w:val="002E5DDC"/>
    <w:rsid w:val="002E5E6F"/>
    <w:rsid w:val="002E687C"/>
    <w:rsid w:val="002E6BE1"/>
    <w:rsid w:val="002F0724"/>
    <w:rsid w:val="002F0831"/>
    <w:rsid w:val="002F0B7F"/>
    <w:rsid w:val="002F0FF2"/>
    <w:rsid w:val="002F1ED1"/>
    <w:rsid w:val="002F2442"/>
    <w:rsid w:val="002F2776"/>
    <w:rsid w:val="002F2D9D"/>
    <w:rsid w:val="002F3115"/>
    <w:rsid w:val="002F3309"/>
    <w:rsid w:val="002F39BF"/>
    <w:rsid w:val="002F3E8A"/>
    <w:rsid w:val="002F4005"/>
    <w:rsid w:val="002F4258"/>
    <w:rsid w:val="002F5686"/>
    <w:rsid w:val="002F5B12"/>
    <w:rsid w:val="002F5DC3"/>
    <w:rsid w:val="002F6547"/>
    <w:rsid w:val="002F6BE6"/>
    <w:rsid w:val="002F6D5A"/>
    <w:rsid w:val="002F6F9A"/>
    <w:rsid w:val="002F758E"/>
    <w:rsid w:val="002F7614"/>
    <w:rsid w:val="003000B4"/>
    <w:rsid w:val="00300942"/>
    <w:rsid w:val="003009E2"/>
    <w:rsid w:val="00301280"/>
    <w:rsid w:val="003016E5"/>
    <w:rsid w:val="00301F82"/>
    <w:rsid w:val="003020FD"/>
    <w:rsid w:val="00303CD8"/>
    <w:rsid w:val="0030413E"/>
    <w:rsid w:val="00304F77"/>
    <w:rsid w:val="003051E3"/>
    <w:rsid w:val="00305A18"/>
    <w:rsid w:val="00305F52"/>
    <w:rsid w:val="00306554"/>
    <w:rsid w:val="0030664E"/>
    <w:rsid w:val="00306919"/>
    <w:rsid w:val="00306D84"/>
    <w:rsid w:val="00306EEF"/>
    <w:rsid w:val="003078D0"/>
    <w:rsid w:val="00307B53"/>
    <w:rsid w:val="00307E19"/>
    <w:rsid w:val="00310482"/>
    <w:rsid w:val="0031050F"/>
    <w:rsid w:val="0031076C"/>
    <w:rsid w:val="003113BC"/>
    <w:rsid w:val="00311DA0"/>
    <w:rsid w:val="0031231F"/>
    <w:rsid w:val="003123B0"/>
    <w:rsid w:val="00312F91"/>
    <w:rsid w:val="00313E66"/>
    <w:rsid w:val="00314188"/>
    <w:rsid w:val="003144EF"/>
    <w:rsid w:val="00314840"/>
    <w:rsid w:val="00314B12"/>
    <w:rsid w:val="003153B3"/>
    <w:rsid w:val="00315953"/>
    <w:rsid w:val="00316FBD"/>
    <w:rsid w:val="00317897"/>
    <w:rsid w:val="003179BC"/>
    <w:rsid w:val="003201DA"/>
    <w:rsid w:val="003205E3"/>
    <w:rsid w:val="00320833"/>
    <w:rsid w:val="00320840"/>
    <w:rsid w:val="00320F90"/>
    <w:rsid w:val="00322144"/>
    <w:rsid w:val="003222CA"/>
    <w:rsid w:val="00322679"/>
    <w:rsid w:val="0032327D"/>
    <w:rsid w:val="00323814"/>
    <w:rsid w:val="00323D7B"/>
    <w:rsid w:val="003240C5"/>
    <w:rsid w:val="00324B59"/>
    <w:rsid w:val="00324EBA"/>
    <w:rsid w:val="00326117"/>
    <w:rsid w:val="00326392"/>
    <w:rsid w:val="0032689F"/>
    <w:rsid w:val="00327D3E"/>
    <w:rsid w:val="0033040B"/>
    <w:rsid w:val="0033069F"/>
    <w:rsid w:val="0033097D"/>
    <w:rsid w:val="00331195"/>
    <w:rsid w:val="00331273"/>
    <w:rsid w:val="00331E56"/>
    <w:rsid w:val="00333E35"/>
    <w:rsid w:val="003342D8"/>
    <w:rsid w:val="0033440F"/>
    <w:rsid w:val="00334FC5"/>
    <w:rsid w:val="00335460"/>
    <w:rsid w:val="003355B8"/>
    <w:rsid w:val="00335840"/>
    <w:rsid w:val="003359D3"/>
    <w:rsid w:val="00335DF8"/>
    <w:rsid w:val="00336D54"/>
    <w:rsid w:val="00337AAC"/>
    <w:rsid w:val="00337EEA"/>
    <w:rsid w:val="00340024"/>
    <w:rsid w:val="0034013D"/>
    <w:rsid w:val="00340503"/>
    <w:rsid w:val="003410F6"/>
    <w:rsid w:val="00341603"/>
    <w:rsid w:val="0034165A"/>
    <w:rsid w:val="00341AC3"/>
    <w:rsid w:val="00342513"/>
    <w:rsid w:val="00342B4B"/>
    <w:rsid w:val="00342E19"/>
    <w:rsid w:val="00342F5A"/>
    <w:rsid w:val="003445E5"/>
    <w:rsid w:val="00344BD8"/>
    <w:rsid w:val="003462E8"/>
    <w:rsid w:val="003467AC"/>
    <w:rsid w:val="00346AC5"/>
    <w:rsid w:val="00346B89"/>
    <w:rsid w:val="00346C34"/>
    <w:rsid w:val="00346C47"/>
    <w:rsid w:val="00346D8B"/>
    <w:rsid w:val="00346FEB"/>
    <w:rsid w:val="003472E7"/>
    <w:rsid w:val="0034799F"/>
    <w:rsid w:val="0035048D"/>
    <w:rsid w:val="003516A5"/>
    <w:rsid w:val="003517FC"/>
    <w:rsid w:val="00351D2D"/>
    <w:rsid w:val="00351D89"/>
    <w:rsid w:val="003528E0"/>
    <w:rsid w:val="00352F53"/>
    <w:rsid w:val="00352FFF"/>
    <w:rsid w:val="0035384E"/>
    <w:rsid w:val="00354451"/>
    <w:rsid w:val="0035474D"/>
    <w:rsid w:val="00354BCD"/>
    <w:rsid w:val="00354DA5"/>
    <w:rsid w:val="0035549E"/>
    <w:rsid w:val="00355D70"/>
    <w:rsid w:val="003576F7"/>
    <w:rsid w:val="003578EA"/>
    <w:rsid w:val="00360863"/>
    <w:rsid w:val="003612F0"/>
    <w:rsid w:val="00361580"/>
    <w:rsid w:val="00362586"/>
    <w:rsid w:val="00362A1E"/>
    <w:rsid w:val="003632A5"/>
    <w:rsid w:val="003637C2"/>
    <w:rsid w:val="003637CD"/>
    <w:rsid w:val="00363AD3"/>
    <w:rsid w:val="00363E27"/>
    <w:rsid w:val="00363F43"/>
    <w:rsid w:val="00364178"/>
    <w:rsid w:val="003641F4"/>
    <w:rsid w:val="0036439D"/>
    <w:rsid w:val="00364DC5"/>
    <w:rsid w:val="0036508D"/>
    <w:rsid w:val="0036613A"/>
    <w:rsid w:val="003664F8"/>
    <w:rsid w:val="00366C69"/>
    <w:rsid w:val="00367627"/>
    <w:rsid w:val="00367F02"/>
    <w:rsid w:val="00370A30"/>
    <w:rsid w:val="003725E6"/>
    <w:rsid w:val="0037340D"/>
    <w:rsid w:val="00373496"/>
    <w:rsid w:val="00373948"/>
    <w:rsid w:val="0037449E"/>
    <w:rsid w:val="00374BFF"/>
    <w:rsid w:val="00374CD0"/>
    <w:rsid w:val="00374D99"/>
    <w:rsid w:val="00375002"/>
    <w:rsid w:val="00375275"/>
    <w:rsid w:val="0037598B"/>
    <w:rsid w:val="00375EBF"/>
    <w:rsid w:val="0037654F"/>
    <w:rsid w:val="0037656D"/>
    <w:rsid w:val="00376A8B"/>
    <w:rsid w:val="003806DB"/>
    <w:rsid w:val="00380A77"/>
    <w:rsid w:val="00380ED6"/>
    <w:rsid w:val="00381C0E"/>
    <w:rsid w:val="003829AF"/>
    <w:rsid w:val="00382E07"/>
    <w:rsid w:val="003836F4"/>
    <w:rsid w:val="003837E0"/>
    <w:rsid w:val="0038393C"/>
    <w:rsid w:val="003848E6"/>
    <w:rsid w:val="003849A8"/>
    <w:rsid w:val="0038619B"/>
    <w:rsid w:val="0038631F"/>
    <w:rsid w:val="003868D1"/>
    <w:rsid w:val="00386A0B"/>
    <w:rsid w:val="00386FD6"/>
    <w:rsid w:val="003871FD"/>
    <w:rsid w:val="00387221"/>
    <w:rsid w:val="00387AD4"/>
    <w:rsid w:val="00390103"/>
    <w:rsid w:val="0039032E"/>
    <w:rsid w:val="00390702"/>
    <w:rsid w:val="00391DB7"/>
    <w:rsid w:val="00392382"/>
    <w:rsid w:val="003931B2"/>
    <w:rsid w:val="00393882"/>
    <w:rsid w:val="00394120"/>
    <w:rsid w:val="003941E1"/>
    <w:rsid w:val="00395889"/>
    <w:rsid w:val="00395A6E"/>
    <w:rsid w:val="00395D61"/>
    <w:rsid w:val="003966CA"/>
    <w:rsid w:val="00396811"/>
    <w:rsid w:val="00396D7E"/>
    <w:rsid w:val="00396F19"/>
    <w:rsid w:val="003972D8"/>
    <w:rsid w:val="003978AE"/>
    <w:rsid w:val="00397DA1"/>
    <w:rsid w:val="003A01C7"/>
    <w:rsid w:val="003A05C5"/>
    <w:rsid w:val="003A0739"/>
    <w:rsid w:val="003A0D05"/>
    <w:rsid w:val="003A119B"/>
    <w:rsid w:val="003A12BD"/>
    <w:rsid w:val="003A183E"/>
    <w:rsid w:val="003A18EE"/>
    <w:rsid w:val="003A1B1B"/>
    <w:rsid w:val="003A2201"/>
    <w:rsid w:val="003A22A4"/>
    <w:rsid w:val="003A29F7"/>
    <w:rsid w:val="003A2C8F"/>
    <w:rsid w:val="003A2E74"/>
    <w:rsid w:val="003A3096"/>
    <w:rsid w:val="003A34F7"/>
    <w:rsid w:val="003A37FD"/>
    <w:rsid w:val="003A46B4"/>
    <w:rsid w:val="003A56B3"/>
    <w:rsid w:val="003A5885"/>
    <w:rsid w:val="003A7F66"/>
    <w:rsid w:val="003B01BC"/>
    <w:rsid w:val="003B0A84"/>
    <w:rsid w:val="003B0B18"/>
    <w:rsid w:val="003B2449"/>
    <w:rsid w:val="003B2787"/>
    <w:rsid w:val="003B2FAB"/>
    <w:rsid w:val="003B3013"/>
    <w:rsid w:val="003B30D1"/>
    <w:rsid w:val="003B3C72"/>
    <w:rsid w:val="003B4026"/>
    <w:rsid w:val="003B4414"/>
    <w:rsid w:val="003B4620"/>
    <w:rsid w:val="003B46AB"/>
    <w:rsid w:val="003B4B34"/>
    <w:rsid w:val="003B5232"/>
    <w:rsid w:val="003B5D72"/>
    <w:rsid w:val="003B663C"/>
    <w:rsid w:val="003B7655"/>
    <w:rsid w:val="003B7B92"/>
    <w:rsid w:val="003C0EF4"/>
    <w:rsid w:val="003C10E4"/>
    <w:rsid w:val="003C1372"/>
    <w:rsid w:val="003C16C7"/>
    <w:rsid w:val="003C1AAC"/>
    <w:rsid w:val="003C22EF"/>
    <w:rsid w:val="003C27E7"/>
    <w:rsid w:val="003C286E"/>
    <w:rsid w:val="003C2F33"/>
    <w:rsid w:val="003C438B"/>
    <w:rsid w:val="003C44E0"/>
    <w:rsid w:val="003C46A8"/>
    <w:rsid w:val="003C4D08"/>
    <w:rsid w:val="003C4FE5"/>
    <w:rsid w:val="003C508F"/>
    <w:rsid w:val="003C5EF3"/>
    <w:rsid w:val="003C622B"/>
    <w:rsid w:val="003C664F"/>
    <w:rsid w:val="003C6ED9"/>
    <w:rsid w:val="003C71C0"/>
    <w:rsid w:val="003C7884"/>
    <w:rsid w:val="003C7FAE"/>
    <w:rsid w:val="003D0BD8"/>
    <w:rsid w:val="003D128F"/>
    <w:rsid w:val="003D1CBF"/>
    <w:rsid w:val="003D2D1E"/>
    <w:rsid w:val="003D3324"/>
    <w:rsid w:val="003D449F"/>
    <w:rsid w:val="003D51E4"/>
    <w:rsid w:val="003D5C39"/>
    <w:rsid w:val="003D5D97"/>
    <w:rsid w:val="003D609B"/>
    <w:rsid w:val="003D61DE"/>
    <w:rsid w:val="003D69B7"/>
    <w:rsid w:val="003D6DC7"/>
    <w:rsid w:val="003D6E73"/>
    <w:rsid w:val="003D724F"/>
    <w:rsid w:val="003D73B8"/>
    <w:rsid w:val="003D7B3D"/>
    <w:rsid w:val="003D7C5E"/>
    <w:rsid w:val="003E0FA3"/>
    <w:rsid w:val="003E2173"/>
    <w:rsid w:val="003E2BA0"/>
    <w:rsid w:val="003E33EE"/>
    <w:rsid w:val="003E3600"/>
    <w:rsid w:val="003E3620"/>
    <w:rsid w:val="003E3698"/>
    <w:rsid w:val="003E3751"/>
    <w:rsid w:val="003E3AA1"/>
    <w:rsid w:val="003E3FFB"/>
    <w:rsid w:val="003E42E4"/>
    <w:rsid w:val="003E4A1E"/>
    <w:rsid w:val="003E4C35"/>
    <w:rsid w:val="003E4D79"/>
    <w:rsid w:val="003E5256"/>
    <w:rsid w:val="003E5366"/>
    <w:rsid w:val="003E57F2"/>
    <w:rsid w:val="003E5A3E"/>
    <w:rsid w:val="003E5A71"/>
    <w:rsid w:val="003E68CF"/>
    <w:rsid w:val="003E6A33"/>
    <w:rsid w:val="003E759C"/>
    <w:rsid w:val="003E7A88"/>
    <w:rsid w:val="003F096A"/>
    <w:rsid w:val="003F0A70"/>
    <w:rsid w:val="003F0F02"/>
    <w:rsid w:val="003F1058"/>
    <w:rsid w:val="003F1108"/>
    <w:rsid w:val="003F1DF8"/>
    <w:rsid w:val="003F3004"/>
    <w:rsid w:val="003F3FDA"/>
    <w:rsid w:val="003F4154"/>
    <w:rsid w:val="003F4689"/>
    <w:rsid w:val="003F4CAF"/>
    <w:rsid w:val="003F4DDC"/>
    <w:rsid w:val="003F5DBE"/>
    <w:rsid w:val="003F5E6B"/>
    <w:rsid w:val="003F681F"/>
    <w:rsid w:val="003F6B62"/>
    <w:rsid w:val="003F7872"/>
    <w:rsid w:val="003F7BFA"/>
    <w:rsid w:val="003F7F8D"/>
    <w:rsid w:val="00400887"/>
    <w:rsid w:val="00400CD4"/>
    <w:rsid w:val="00401239"/>
    <w:rsid w:val="00401B35"/>
    <w:rsid w:val="0040203F"/>
    <w:rsid w:val="0040206E"/>
    <w:rsid w:val="0040249E"/>
    <w:rsid w:val="0040262E"/>
    <w:rsid w:val="00402764"/>
    <w:rsid w:val="00402935"/>
    <w:rsid w:val="00402B7F"/>
    <w:rsid w:val="00402E4B"/>
    <w:rsid w:val="004032A8"/>
    <w:rsid w:val="00403752"/>
    <w:rsid w:val="00403B6E"/>
    <w:rsid w:val="00403F89"/>
    <w:rsid w:val="00404196"/>
    <w:rsid w:val="00404853"/>
    <w:rsid w:val="0040537C"/>
    <w:rsid w:val="004056BE"/>
    <w:rsid w:val="00405773"/>
    <w:rsid w:val="00405960"/>
    <w:rsid w:val="004063A6"/>
    <w:rsid w:val="00406624"/>
    <w:rsid w:val="00406732"/>
    <w:rsid w:val="004075F3"/>
    <w:rsid w:val="0040764A"/>
    <w:rsid w:val="004103C8"/>
    <w:rsid w:val="004105E9"/>
    <w:rsid w:val="00411014"/>
    <w:rsid w:val="0041125B"/>
    <w:rsid w:val="004113E7"/>
    <w:rsid w:val="0041181F"/>
    <w:rsid w:val="0041208B"/>
    <w:rsid w:val="00412F41"/>
    <w:rsid w:val="004133DF"/>
    <w:rsid w:val="00413536"/>
    <w:rsid w:val="00414E81"/>
    <w:rsid w:val="0041584C"/>
    <w:rsid w:val="004159CC"/>
    <w:rsid w:val="004164ED"/>
    <w:rsid w:val="00416518"/>
    <w:rsid w:val="00416B9F"/>
    <w:rsid w:val="00417F7D"/>
    <w:rsid w:val="00420487"/>
    <w:rsid w:val="004205C3"/>
    <w:rsid w:val="004206F7"/>
    <w:rsid w:val="00420ACA"/>
    <w:rsid w:val="00420BF8"/>
    <w:rsid w:val="00420CFF"/>
    <w:rsid w:val="00421413"/>
    <w:rsid w:val="00421427"/>
    <w:rsid w:val="004214F4"/>
    <w:rsid w:val="00421D56"/>
    <w:rsid w:val="00422460"/>
    <w:rsid w:val="004231C2"/>
    <w:rsid w:val="00423BE1"/>
    <w:rsid w:val="00424E75"/>
    <w:rsid w:val="00424F3F"/>
    <w:rsid w:val="00425010"/>
    <w:rsid w:val="00425A0A"/>
    <w:rsid w:val="00426689"/>
    <w:rsid w:val="004267EF"/>
    <w:rsid w:val="00426A33"/>
    <w:rsid w:val="00426A4C"/>
    <w:rsid w:val="00426B9D"/>
    <w:rsid w:val="00426D47"/>
    <w:rsid w:val="00430259"/>
    <w:rsid w:val="004318FB"/>
    <w:rsid w:val="00431E94"/>
    <w:rsid w:val="00432BEF"/>
    <w:rsid w:val="00432D97"/>
    <w:rsid w:val="00432DA5"/>
    <w:rsid w:val="00433E60"/>
    <w:rsid w:val="0043426D"/>
    <w:rsid w:val="004344F4"/>
    <w:rsid w:val="004344F6"/>
    <w:rsid w:val="00434779"/>
    <w:rsid w:val="00434C21"/>
    <w:rsid w:val="00435277"/>
    <w:rsid w:val="00435421"/>
    <w:rsid w:val="004362D4"/>
    <w:rsid w:val="004364AD"/>
    <w:rsid w:val="004374C6"/>
    <w:rsid w:val="004400F6"/>
    <w:rsid w:val="004406B0"/>
    <w:rsid w:val="00440E2F"/>
    <w:rsid w:val="0044147E"/>
    <w:rsid w:val="00441FF0"/>
    <w:rsid w:val="00442075"/>
    <w:rsid w:val="0044209C"/>
    <w:rsid w:val="004428DE"/>
    <w:rsid w:val="004434B6"/>
    <w:rsid w:val="004434D1"/>
    <w:rsid w:val="0044409D"/>
    <w:rsid w:val="004449BF"/>
    <w:rsid w:val="004450F8"/>
    <w:rsid w:val="004452BA"/>
    <w:rsid w:val="004456F3"/>
    <w:rsid w:val="00445C3A"/>
    <w:rsid w:val="00446ABF"/>
    <w:rsid w:val="00446ED1"/>
    <w:rsid w:val="0044750C"/>
    <w:rsid w:val="00447F0B"/>
    <w:rsid w:val="00450A95"/>
    <w:rsid w:val="0045129B"/>
    <w:rsid w:val="00452038"/>
    <w:rsid w:val="00452C31"/>
    <w:rsid w:val="00452FE0"/>
    <w:rsid w:val="004551BC"/>
    <w:rsid w:val="00455530"/>
    <w:rsid w:val="00455B2D"/>
    <w:rsid w:val="00456329"/>
    <w:rsid w:val="00456382"/>
    <w:rsid w:val="004573D6"/>
    <w:rsid w:val="004579C2"/>
    <w:rsid w:val="00457D52"/>
    <w:rsid w:val="00460E01"/>
    <w:rsid w:val="00460ED8"/>
    <w:rsid w:val="00461BF9"/>
    <w:rsid w:val="00461F93"/>
    <w:rsid w:val="00462C1D"/>
    <w:rsid w:val="00462C65"/>
    <w:rsid w:val="00463D49"/>
    <w:rsid w:val="00463E30"/>
    <w:rsid w:val="004648D6"/>
    <w:rsid w:val="00464F16"/>
    <w:rsid w:val="00465246"/>
    <w:rsid w:val="00465783"/>
    <w:rsid w:val="004657B2"/>
    <w:rsid w:val="00466379"/>
    <w:rsid w:val="00466B29"/>
    <w:rsid w:val="00466BC9"/>
    <w:rsid w:val="00466E18"/>
    <w:rsid w:val="00467470"/>
    <w:rsid w:val="00467726"/>
    <w:rsid w:val="00470E31"/>
    <w:rsid w:val="0047125E"/>
    <w:rsid w:val="00471441"/>
    <w:rsid w:val="0047186D"/>
    <w:rsid w:val="004721DC"/>
    <w:rsid w:val="00472749"/>
    <w:rsid w:val="004736CC"/>
    <w:rsid w:val="00473C13"/>
    <w:rsid w:val="00474561"/>
    <w:rsid w:val="00474787"/>
    <w:rsid w:val="00474F41"/>
    <w:rsid w:val="00475335"/>
    <w:rsid w:val="00475520"/>
    <w:rsid w:val="00475D0F"/>
    <w:rsid w:val="0047602F"/>
    <w:rsid w:val="004760E9"/>
    <w:rsid w:val="00476363"/>
    <w:rsid w:val="004763FA"/>
    <w:rsid w:val="004766DD"/>
    <w:rsid w:val="004769F4"/>
    <w:rsid w:val="004770C0"/>
    <w:rsid w:val="004770D1"/>
    <w:rsid w:val="00477FBA"/>
    <w:rsid w:val="0048013E"/>
    <w:rsid w:val="004810D1"/>
    <w:rsid w:val="0048177B"/>
    <w:rsid w:val="00481AC4"/>
    <w:rsid w:val="0048259D"/>
    <w:rsid w:val="0048296A"/>
    <w:rsid w:val="004829BF"/>
    <w:rsid w:val="00483CFA"/>
    <w:rsid w:val="00483EE9"/>
    <w:rsid w:val="004865FE"/>
    <w:rsid w:val="00486A30"/>
    <w:rsid w:val="00486A4F"/>
    <w:rsid w:val="00487501"/>
    <w:rsid w:val="00487798"/>
    <w:rsid w:val="00487A3D"/>
    <w:rsid w:val="00487BD5"/>
    <w:rsid w:val="0049137F"/>
    <w:rsid w:val="00491691"/>
    <w:rsid w:val="004927E8"/>
    <w:rsid w:val="00492987"/>
    <w:rsid w:val="00492F56"/>
    <w:rsid w:val="00493474"/>
    <w:rsid w:val="00493767"/>
    <w:rsid w:val="00493A33"/>
    <w:rsid w:val="00494958"/>
    <w:rsid w:val="00494FE5"/>
    <w:rsid w:val="004966E0"/>
    <w:rsid w:val="004A077F"/>
    <w:rsid w:val="004A0D22"/>
    <w:rsid w:val="004A0F25"/>
    <w:rsid w:val="004A1036"/>
    <w:rsid w:val="004A1A14"/>
    <w:rsid w:val="004A1DB3"/>
    <w:rsid w:val="004A2540"/>
    <w:rsid w:val="004A2965"/>
    <w:rsid w:val="004A2ABA"/>
    <w:rsid w:val="004A3321"/>
    <w:rsid w:val="004A473E"/>
    <w:rsid w:val="004A4759"/>
    <w:rsid w:val="004A5CFA"/>
    <w:rsid w:val="004A6A09"/>
    <w:rsid w:val="004A6B57"/>
    <w:rsid w:val="004A6E92"/>
    <w:rsid w:val="004A77C9"/>
    <w:rsid w:val="004A79E3"/>
    <w:rsid w:val="004A7A7F"/>
    <w:rsid w:val="004B10ED"/>
    <w:rsid w:val="004B1DED"/>
    <w:rsid w:val="004B2FB7"/>
    <w:rsid w:val="004B3122"/>
    <w:rsid w:val="004B3C11"/>
    <w:rsid w:val="004B3EE6"/>
    <w:rsid w:val="004B4253"/>
    <w:rsid w:val="004B42EA"/>
    <w:rsid w:val="004B4304"/>
    <w:rsid w:val="004B48BE"/>
    <w:rsid w:val="004B4907"/>
    <w:rsid w:val="004B4C1B"/>
    <w:rsid w:val="004B4FFD"/>
    <w:rsid w:val="004B5B32"/>
    <w:rsid w:val="004B5B5D"/>
    <w:rsid w:val="004B6112"/>
    <w:rsid w:val="004B6A8D"/>
    <w:rsid w:val="004B6CD6"/>
    <w:rsid w:val="004B75FF"/>
    <w:rsid w:val="004B7698"/>
    <w:rsid w:val="004B7716"/>
    <w:rsid w:val="004C0757"/>
    <w:rsid w:val="004C0FEC"/>
    <w:rsid w:val="004C1FB1"/>
    <w:rsid w:val="004C2286"/>
    <w:rsid w:val="004C2318"/>
    <w:rsid w:val="004C3243"/>
    <w:rsid w:val="004C344A"/>
    <w:rsid w:val="004C35EB"/>
    <w:rsid w:val="004C3722"/>
    <w:rsid w:val="004C3959"/>
    <w:rsid w:val="004C3BA9"/>
    <w:rsid w:val="004C3C2D"/>
    <w:rsid w:val="004C424F"/>
    <w:rsid w:val="004C45AF"/>
    <w:rsid w:val="004C492A"/>
    <w:rsid w:val="004C54A0"/>
    <w:rsid w:val="004C67C1"/>
    <w:rsid w:val="004C71CC"/>
    <w:rsid w:val="004C7778"/>
    <w:rsid w:val="004C7C52"/>
    <w:rsid w:val="004C7C8B"/>
    <w:rsid w:val="004D088A"/>
    <w:rsid w:val="004D15AB"/>
    <w:rsid w:val="004D2051"/>
    <w:rsid w:val="004D29E7"/>
    <w:rsid w:val="004D3EC2"/>
    <w:rsid w:val="004D4433"/>
    <w:rsid w:val="004D4A95"/>
    <w:rsid w:val="004D4C7A"/>
    <w:rsid w:val="004D52C2"/>
    <w:rsid w:val="004D56E9"/>
    <w:rsid w:val="004D5C5E"/>
    <w:rsid w:val="004D64F6"/>
    <w:rsid w:val="004D6C39"/>
    <w:rsid w:val="004D7156"/>
    <w:rsid w:val="004D775C"/>
    <w:rsid w:val="004D7BFA"/>
    <w:rsid w:val="004E08A5"/>
    <w:rsid w:val="004E1743"/>
    <w:rsid w:val="004E24B7"/>
    <w:rsid w:val="004E2C9A"/>
    <w:rsid w:val="004E42DF"/>
    <w:rsid w:val="004E4B4E"/>
    <w:rsid w:val="004E4D1A"/>
    <w:rsid w:val="004E5567"/>
    <w:rsid w:val="004E65DF"/>
    <w:rsid w:val="004E70CF"/>
    <w:rsid w:val="004E71BE"/>
    <w:rsid w:val="004F082D"/>
    <w:rsid w:val="004F1040"/>
    <w:rsid w:val="004F12E4"/>
    <w:rsid w:val="004F134C"/>
    <w:rsid w:val="004F1C01"/>
    <w:rsid w:val="004F2463"/>
    <w:rsid w:val="004F2987"/>
    <w:rsid w:val="004F29CE"/>
    <w:rsid w:val="004F4C21"/>
    <w:rsid w:val="004F5060"/>
    <w:rsid w:val="004F543A"/>
    <w:rsid w:val="004F5801"/>
    <w:rsid w:val="004F5EB7"/>
    <w:rsid w:val="00500224"/>
    <w:rsid w:val="0050089C"/>
    <w:rsid w:val="00500FA2"/>
    <w:rsid w:val="005017AE"/>
    <w:rsid w:val="00502236"/>
    <w:rsid w:val="00502AE2"/>
    <w:rsid w:val="00502D7E"/>
    <w:rsid w:val="00503181"/>
    <w:rsid w:val="00503895"/>
    <w:rsid w:val="00504194"/>
    <w:rsid w:val="00504B44"/>
    <w:rsid w:val="00504C2E"/>
    <w:rsid w:val="0050520D"/>
    <w:rsid w:val="00505A75"/>
    <w:rsid w:val="00505DD1"/>
    <w:rsid w:val="00505F3A"/>
    <w:rsid w:val="0050659C"/>
    <w:rsid w:val="00506847"/>
    <w:rsid w:val="00507B3A"/>
    <w:rsid w:val="00510D5F"/>
    <w:rsid w:val="00510F3D"/>
    <w:rsid w:val="005110A0"/>
    <w:rsid w:val="00511326"/>
    <w:rsid w:val="00511329"/>
    <w:rsid w:val="005114F0"/>
    <w:rsid w:val="00511939"/>
    <w:rsid w:val="00511CCF"/>
    <w:rsid w:val="005122AA"/>
    <w:rsid w:val="00512CFE"/>
    <w:rsid w:val="00512DB8"/>
    <w:rsid w:val="00513A60"/>
    <w:rsid w:val="00514474"/>
    <w:rsid w:val="00514877"/>
    <w:rsid w:val="00515120"/>
    <w:rsid w:val="00515657"/>
    <w:rsid w:val="00515A1F"/>
    <w:rsid w:val="0051705F"/>
    <w:rsid w:val="0051739A"/>
    <w:rsid w:val="0052059A"/>
    <w:rsid w:val="00520783"/>
    <w:rsid w:val="00520CEE"/>
    <w:rsid w:val="005214F2"/>
    <w:rsid w:val="00521939"/>
    <w:rsid w:val="005219CC"/>
    <w:rsid w:val="00521AB8"/>
    <w:rsid w:val="005220DE"/>
    <w:rsid w:val="005221CC"/>
    <w:rsid w:val="0052308D"/>
    <w:rsid w:val="005232BB"/>
    <w:rsid w:val="005241F2"/>
    <w:rsid w:val="005254ED"/>
    <w:rsid w:val="005261FE"/>
    <w:rsid w:val="005266FB"/>
    <w:rsid w:val="00526E54"/>
    <w:rsid w:val="005279C5"/>
    <w:rsid w:val="00527A61"/>
    <w:rsid w:val="00527CFB"/>
    <w:rsid w:val="00530E7A"/>
    <w:rsid w:val="00530F3E"/>
    <w:rsid w:val="00531149"/>
    <w:rsid w:val="00532500"/>
    <w:rsid w:val="00532896"/>
    <w:rsid w:val="00533326"/>
    <w:rsid w:val="005334C8"/>
    <w:rsid w:val="00533C21"/>
    <w:rsid w:val="005340F2"/>
    <w:rsid w:val="00534760"/>
    <w:rsid w:val="005348C5"/>
    <w:rsid w:val="00534AC6"/>
    <w:rsid w:val="0053546F"/>
    <w:rsid w:val="00535B68"/>
    <w:rsid w:val="0053610F"/>
    <w:rsid w:val="00536925"/>
    <w:rsid w:val="00536BC0"/>
    <w:rsid w:val="00536C6A"/>
    <w:rsid w:val="00536FFD"/>
    <w:rsid w:val="005370A3"/>
    <w:rsid w:val="005370AF"/>
    <w:rsid w:val="005372F2"/>
    <w:rsid w:val="0054048A"/>
    <w:rsid w:val="005413E1"/>
    <w:rsid w:val="00541721"/>
    <w:rsid w:val="00541969"/>
    <w:rsid w:val="00541E01"/>
    <w:rsid w:val="00542228"/>
    <w:rsid w:val="005432C5"/>
    <w:rsid w:val="00543A8C"/>
    <w:rsid w:val="00543E4E"/>
    <w:rsid w:val="00545E2B"/>
    <w:rsid w:val="00546806"/>
    <w:rsid w:val="00546A9D"/>
    <w:rsid w:val="00546F42"/>
    <w:rsid w:val="00547358"/>
    <w:rsid w:val="0054754B"/>
    <w:rsid w:val="00547ED3"/>
    <w:rsid w:val="005501C4"/>
    <w:rsid w:val="00550627"/>
    <w:rsid w:val="0055167D"/>
    <w:rsid w:val="005517C8"/>
    <w:rsid w:val="0055289B"/>
    <w:rsid w:val="00553497"/>
    <w:rsid w:val="00553D47"/>
    <w:rsid w:val="00553F10"/>
    <w:rsid w:val="00553FBF"/>
    <w:rsid w:val="005547CE"/>
    <w:rsid w:val="00554811"/>
    <w:rsid w:val="0055498F"/>
    <w:rsid w:val="00554B7E"/>
    <w:rsid w:val="00555879"/>
    <w:rsid w:val="00555AEA"/>
    <w:rsid w:val="005560B8"/>
    <w:rsid w:val="00556A21"/>
    <w:rsid w:val="00557A81"/>
    <w:rsid w:val="00560578"/>
    <w:rsid w:val="00560C2B"/>
    <w:rsid w:val="00560E07"/>
    <w:rsid w:val="0056134D"/>
    <w:rsid w:val="00561623"/>
    <w:rsid w:val="00561F21"/>
    <w:rsid w:val="0056309F"/>
    <w:rsid w:val="00564580"/>
    <w:rsid w:val="005645EF"/>
    <w:rsid w:val="00564AC4"/>
    <w:rsid w:val="00564D4D"/>
    <w:rsid w:val="00566350"/>
    <w:rsid w:val="00566534"/>
    <w:rsid w:val="00566711"/>
    <w:rsid w:val="00566B0B"/>
    <w:rsid w:val="005671C6"/>
    <w:rsid w:val="00567236"/>
    <w:rsid w:val="00567A54"/>
    <w:rsid w:val="00567B86"/>
    <w:rsid w:val="00567E63"/>
    <w:rsid w:val="00570273"/>
    <w:rsid w:val="00570817"/>
    <w:rsid w:val="0057098E"/>
    <w:rsid w:val="00571140"/>
    <w:rsid w:val="0057136B"/>
    <w:rsid w:val="0057248E"/>
    <w:rsid w:val="00572A7F"/>
    <w:rsid w:val="0057308C"/>
    <w:rsid w:val="00573CAD"/>
    <w:rsid w:val="0057408E"/>
    <w:rsid w:val="00574BFF"/>
    <w:rsid w:val="005752F6"/>
    <w:rsid w:val="00575622"/>
    <w:rsid w:val="0057577D"/>
    <w:rsid w:val="0057640B"/>
    <w:rsid w:val="00577066"/>
    <w:rsid w:val="0057742A"/>
    <w:rsid w:val="005774A7"/>
    <w:rsid w:val="005777D2"/>
    <w:rsid w:val="0057782B"/>
    <w:rsid w:val="00577AEA"/>
    <w:rsid w:val="00580151"/>
    <w:rsid w:val="0058089A"/>
    <w:rsid w:val="00583B2B"/>
    <w:rsid w:val="00583D4E"/>
    <w:rsid w:val="00584618"/>
    <w:rsid w:val="00584BE7"/>
    <w:rsid w:val="00584C96"/>
    <w:rsid w:val="00584DFE"/>
    <w:rsid w:val="0058513F"/>
    <w:rsid w:val="00585603"/>
    <w:rsid w:val="00585B7D"/>
    <w:rsid w:val="00585BB5"/>
    <w:rsid w:val="00585D78"/>
    <w:rsid w:val="00586BB0"/>
    <w:rsid w:val="00586C36"/>
    <w:rsid w:val="005876B3"/>
    <w:rsid w:val="00587FB9"/>
    <w:rsid w:val="00590886"/>
    <w:rsid w:val="00590F00"/>
    <w:rsid w:val="0059217E"/>
    <w:rsid w:val="00592616"/>
    <w:rsid w:val="00592A76"/>
    <w:rsid w:val="0059418B"/>
    <w:rsid w:val="00594277"/>
    <w:rsid w:val="00594449"/>
    <w:rsid w:val="00594A0E"/>
    <w:rsid w:val="00594A61"/>
    <w:rsid w:val="0059542C"/>
    <w:rsid w:val="00595B27"/>
    <w:rsid w:val="00595CD1"/>
    <w:rsid w:val="00595CD7"/>
    <w:rsid w:val="00596CC0"/>
    <w:rsid w:val="00597B14"/>
    <w:rsid w:val="00597B36"/>
    <w:rsid w:val="005A044A"/>
    <w:rsid w:val="005A04F5"/>
    <w:rsid w:val="005A0AB4"/>
    <w:rsid w:val="005A10CC"/>
    <w:rsid w:val="005A1252"/>
    <w:rsid w:val="005A14C5"/>
    <w:rsid w:val="005A20D2"/>
    <w:rsid w:val="005A2184"/>
    <w:rsid w:val="005A27D5"/>
    <w:rsid w:val="005A33C6"/>
    <w:rsid w:val="005A39C2"/>
    <w:rsid w:val="005A3CC1"/>
    <w:rsid w:val="005A3E06"/>
    <w:rsid w:val="005A4088"/>
    <w:rsid w:val="005A436E"/>
    <w:rsid w:val="005A45EA"/>
    <w:rsid w:val="005A4B48"/>
    <w:rsid w:val="005A54A1"/>
    <w:rsid w:val="005A551A"/>
    <w:rsid w:val="005A59E0"/>
    <w:rsid w:val="005A5A17"/>
    <w:rsid w:val="005A6ECE"/>
    <w:rsid w:val="005A7397"/>
    <w:rsid w:val="005B0500"/>
    <w:rsid w:val="005B10AC"/>
    <w:rsid w:val="005B1449"/>
    <w:rsid w:val="005B166A"/>
    <w:rsid w:val="005B1E90"/>
    <w:rsid w:val="005B1F0A"/>
    <w:rsid w:val="005B2909"/>
    <w:rsid w:val="005B2AFF"/>
    <w:rsid w:val="005B32E5"/>
    <w:rsid w:val="005B3AB5"/>
    <w:rsid w:val="005B50C9"/>
    <w:rsid w:val="005B5ABE"/>
    <w:rsid w:val="005B5B4E"/>
    <w:rsid w:val="005B673B"/>
    <w:rsid w:val="005B6A62"/>
    <w:rsid w:val="005B6CBE"/>
    <w:rsid w:val="005B75C2"/>
    <w:rsid w:val="005B7740"/>
    <w:rsid w:val="005C04D5"/>
    <w:rsid w:val="005C0F73"/>
    <w:rsid w:val="005C1A68"/>
    <w:rsid w:val="005C1CA2"/>
    <w:rsid w:val="005C29F4"/>
    <w:rsid w:val="005C31B8"/>
    <w:rsid w:val="005C33F6"/>
    <w:rsid w:val="005C39C7"/>
    <w:rsid w:val="005C4393"/>
    <w:rsid w:val="005C4490"/>
    <w:rsid w:val="005C516A"/>
    <w:rsid w:val="005C5F71"/>
    <w:rsid w:val="005C6252"/>
    <w:rsid w:val="005C6389"/>
    <w:rsid w:val="005C6742"/>
    <w:rsid w:val="005C6902"/>
    <w:rsid w:val="005C6A09"/>
    <w:rsid w:val="005C6E60"/>
    <w:rsid w:val="005C7241"/>
    <w:rsid w:val="005C79BF"/>
    <w:rsid w:val="005C7D16"/>
    <w:rsid w:val="005D00A7"/>
    <w:rsid w:val="005D08ED"/>
    <w:rsid w:val="005D0A17"/>
    <w:rsid w:val="005D104E"/>
    <w:rsid w:val="005D12AD"/>
    <w:rsid w:val="005D16ED"/>
    <w:rsid w:val="005D184B"/>
    <w:rsid w:val="005D1D32"/>
    <w:rsid w:val="005D2AF3"/>
    <w:rsid w:val="005D3963"/>
    <w:rsid w:val="005D502D"/>
    <w:rsid w:val="005D5A6B"/>
    <w:rsid w:val="005D5AFE"/>
    <w:rsid w:val="005D6057"/>
    <w:rsid w:val="005D65F7"/>
    <w:rsid w:val="005D7524"/>
    <w:rsid w:val="005D7693"/>
    <w:rsid w:val="005E0C92"/>
    <w:rsid w:val="005E14DF"/>
    <w:rsid w:val="005E1515"/>
    <w:rsid w:val="005E16E7"/>
    <w:rsid w:val="005E1B65"/>
    <w:rsid w:val="005E1C8E"/>
    <w:rsid w:val="005E262D"/>
    <w:rsid w:val="005E2CC0"/>
    <w:rsid w:val="005E2F3C"/>
    <w:rsid w:val="005E39A5"/>
    <w:rsid w:val="005E42A4"/>
    <w:rsid w:val="005E4607"/>
    <w:rsid w:val="005E46E8"/>
    <w:rsid w:val="005E4940"/>
    <w:rsid w:val="005E4A4C"/>
    <w:rsid w:val="005E4EE0"/>
    <w:rsid w:val="005E4FFE"/>
    <w:rsid w:val="005E5DAD"/>
    <w:rsid w:val="005E5F60"/>
    <w:rsid w:val="005E65A4"/>
    <w:rsid w:val="005E6C97"/>
    <w:rsid w:val="005F073E"/>
    <w:rsid w:val="005F0AA6"/>
    <w:rsid w:val="005F0AB4"/>
    <w:rsid w:val="005F1341"/>
    <w:rsid w:val="005F171C"/>
    <w:rsid w:val="005F1F11"/>
    <w:rsid w:val="005F2245"/>
    <w:rsid w:val="005F2BBB"/>
    <w:rsid w:val="005F2BFC"/>
    <w:rsid w:val="005F2CC4"/>
    <w:rsid w:val="005F3675"/>
    <w:rsid w:val="005F3E48"/>
    <w:rsid w:val="005F4024"/>
    <w:rsid w:val="005F40A9"/>
    <w:rsid w:val="005F4223"/>
    <w:rsid w:val="005F48FA"/>
    <w:rsid w:val="005F558C"/>
    <w:rsid w:val="005F7B1A"/>
    <w:rsid w:val="00600103"/>
    <w:rsid w:val="00600FE5"/>
    <w:rsid w:val="00601A53"/>
    <w:rsid w:val="00602947"/>
    <w:rsid w:val="00602B92"/>
    <w:rsid w:val="00602E46"/>
    <w:rsid w:val="00602F5E"/>
    <w:rsid w:val="00603F27"/>
    <w:rsid w:val="006041DA"/>
    <w:rsid w:val="00604707"/>
    <w:rsid w:val="00604E7C"/>
    <w:rsid w:val="00605337"/>
    <w:rsid w:val="006053DF"/>
    <w:rsid w:val="00606C12"/>
    <w:rsid w:val="00607D54"/>
    <w:rsid w:val="006130B2"/>
    <w:rsid w:val="00613B9C"/>
    <w:rsid w:val="00615F72"/>
    <w:rsid w:val="006172FB"/>
    <w:rsid w:val="00617A70"/>
    <w:rsid w:val="0062016E"/>
    <w:rsid w:val="00620236"/>
    <w:rsid w:val="00620E9E"/>
    <w:rsid w:val="00621543"/>
    <w:rsid w:val="006223F1"/>
    <w:rsid w:val="0062244A"/>
    <w:rsid w:val="0062259E"/>
    <w:rsid w:val="006232EB"/>
    <w:rsid w:val="00623E66"/>
    <w:rsid w:val="00623F03"/>
    <w:rsid w:val="006248F0"/>
    <w:rsid w:val="00624B8C"/>
    <w:rsid w:val="00625DD1"/>
    <w:rsid w:val="00626024"/>
    <w:rsid w:val="00626679"/>
    <w:rsid w:val="00626691"/>
    <w:rsid w:val="00627B6B"/>
    <w:rsid w:val="00627E04"/>
    <w:rsid w:val="00630AF6"/>
    <w:rsid w:val="00630AFA"/>
    <w:rsid w:val="00630D1A"/>
    <w:rsid w:val="00630FFB"/>
    <w:rsid w:val="00631618"/>
    <w:rsid w:val="00631C35"/>
    <w:rsid w:val="006326CE"/>
    <w:rsid w:val="00632A0C"/>
    <w:rsid w:val="00632F42"/>
    <w:rsid w:val="00633425"/>
    <w:rsid w:val="00633841"/>
    <w:rsid w:val="00634835"/>
    <w:rsid w:val="00634BF3"/>
    <w:rsid w:val="00635BB5"/>
    <w:rsid w:val="0063637E"/>
    <w:rsid w:val="00636719"/>
    <w:rsid w:val="00636748"/>
    <w:rsid w:val="00636E0B"/>
    <w:rsid w:val="00637195"/>
    <w:rsid w:val="006376DA"/>
    <w:rsid w:val="0063788D"/>
    <w:rsid w:val="0064022E"/>
    <w:rsid w:val="00640A55"/>
    <w:rsid w:val="00640ADD"/>
    <w:rsid w:val="00640AEB"/>
    <w:rsid w:val="00640C3F"/>
    <w:rsid w:val="0064162A"/>
    <w:rsid w:val="006419F2"/>
    <w:rsid w:val="00641B36"/>
    <w:rsid w:val="00641F3B"/>
    <w:rsid w:val="00642CCD"/>
    <w:rsid w:val="00642D8F"/>
    <w:rsid w:val="00642DEB"/>
    <w:rsid w:val="00643146"/>
    <w:rsid w:val="00644537"/>
    <w:rsid w:val="00644959"/>
    <w:rsid w:val="00644E60"/>
    <w:rsid w:val="00644E86"/>
    <w:rsid w:val="00645509"/>
    <w:rsid w:val="006456CF"/>
    <w:rsid w:val="00645FD2"/>
    <w:rsid w:val="0064628C"/>
    <w:rsid w:val="00646C8B"/>
    <w:rsid w:val="0064716C"/>
    <w:rsid w:val="0064770D"/>
    <w:rsid w:val="0065094A"/>
    <w:rsid w:val="00650A50"/>
    <w:rsid w:val="00650D50"/>
    <w:rsid w:val="00650F0D"/>
    <w:rsid w:val="00651603"/>
    <w:rsid w:val="0065193A"/>
    <w:rsid w:val="006519C2"/>
    <w:rsid w:val="00651F65"/>
    <w:rsid w:val="0065245A"/>
    <w:rsid w:val="00652C4A"/>
    <w:rsid w:val="00653923"/>
    <w:rsid w:val="006544A1"/>
    <w:rsid w:val="00654E5B"/>
    <w:rsid w:val="006552C6"/>
    <w:rsid w:val="00655601"/>
    <w:rsid w:val="00655A7E"/>
    <w:rsid w:val="006560AE"/>
    <w:rsid w:val="006568C0"/>
    <w:rsid w:val="00656D7F"/>
    <w:rsid w:val="00657097"/>
    <w:rsid w:val="00657564"/>
    <w:rsid w:val="00657B86"/>
    <w:rsid w:val="006603BF"/>
    <w:rsid w:val="006604DF"/>
    <w:rsid w:val="00660A90"/>
    <w:rsid w:val="00660C79"/>
    <w:rsid w:val="00661460"/>
    <w:rsid w:val="006646DC"/>
    <w:rsid w:val="006651F4"/>
    <w:rsid w:val="00666510"/>
    <w:rsid w:val="00666BDE"/>
    <w:rsid w:val="00666F95"/>
    <w:rsid w:val="00666FD1"/>
    <w:rsid w:val="006679B4"/>
    <w:rsid w:val="00667C07"/>
    <w:rsid w:val="006701E6"/>
    <w:rsid w:val="006713DB"/>
    <w:rsid w:val="00671679"/>
    <w:rsid w:val="0067218B"/>
    <w:rsid w:val="0067224F"/>
    <w:rsid w:val="006725BD"/>
    <w:rsid w:val="006727FB"/>
    <w:rsid w:val="00672B12"/>
    <w:rsid w:val="00673083"/>
    <w:rsid w:val="00674149"/>
    <w:rsid w:val="006747F6"/>
    <w:rsid w:val="0067601D"/>
    <w:rsid w:val="0067657A"/>
    <w:rsid w:val="00676B1B"/>
    <w:rsid w:val="00676B79"/>
    <w:rsid w:val="00677151"/>
    <w:rsid w:val="00677B11"/>
    <w:rsid w:val="00677DFD"/>
    <w:rsid w:val="00677F99"/>
    <w:rsid w:val="006808DD"/>
    <w:rsid w:val="00680914"/>
    <w:rsid w:val="00680964"/>
    <w:rsid w:val="00680CBA"/>
    <w:rsid w:val="00680E4C"/>
    <w:rsid w:val="00681C3D"/>
    <w:rsid w:val="00682349"/>
    <w:rsid w:val="00683890"/>
    <w:rsid w:val="0068562C"/>
    <w:rsid w:val="00686344"/>
    <w:rsid w:val="00687B51"/>
    <w:rsid w:val="006909DB"/>
    <w:rsid w:val="00691684"/>
    <w:rsid w:val="00691832"/>
    <w:rsid w:val="00691E0F"/>
    <w:rsid w:val="006921F6"/>
    <w:rsid w:val="006926B7"/>
    <w:rsid w:val="00693590"/>
    <w:rsid w:val="00695978"/>
    <w:rsid w:val="00695CB7"/>
    <w:rsid w:val="00696E34"/>
    <w:rsid w:val="00697C30"/>
    <w:rsid w:val="006A03F1"/>
    <w:rsid w:val="006A298D"/>
    <w:rsid w:val="006A2ABF"/>
    <w:rsid w:val="006A2D16"/>
    <w:rsid w:val="006A2D90"/>
    <w:rsid w:val="006A333D"/>
    <w:rsid w:val="006A3FB0"/>
    <w:rsid w:val="006A436F"/>
    <w:rsid w:val="006A4681"/>
    <w:rsid w:val="006A478B"/>
    <w:rsid w:val="006A4A00"/>
    <w:rsid w:val="006A54A9"/>
    <w:rsid w:val="006A5F86"/>
    <w:rsid w:val="006A60AA"/>
    <w:rsid w:val="006B0002"/>
    <w:rsid w:val="006B0299"/>
    <w:rsid w:val="006B031B"/>
    <w:rsid w:val="006B0388"/>
    <w:rsid w:val="006B110A"/>
    <w:rsid w:val="006B1291"/>
    <w:rsid w:val="006B1674"/>
    <w:rsid w:val="006B199C"/>
    <w:rsid w:val="006B1D26"/>
    <w:rsid w:val="006B24F2"/>
    <w:rsid w:val="006B2618"/>
    <w:rsid w:val="006B26F5"/>
    <w:rsid w:val="006B2792"/>
    <w:rsid w:val="006B6517"/>
    <w:rsid w:val="006B6B81"/>
    <w:rsid w:val="006B6EBC"/>
    <w:rsid w:val="006B731D"/>
    <w:rsid w:val="006B7358"/>
    <w:rsid w:val="006B77E1"/>
    <w:rsid w:val="006B781F"/>
    <w:rsid w:val="006B7BF1"/>
    <w:rsid w:val="006B7F96"/>
    <w:rsid w:val="006C035B"/>
    <w:rsid w:val="006C04E7"/>
    <w:rsid w:val="006C0812"/>
    <w:rsid w:val="006C0A3A"/>
    <w:rsid w:val="006C1283"/>
    <w:rsid w:val="006C1C54"/>
    <w:rsid w:val="006C236E"/>
    <w:rsid w:val="006C2461"/>
    <w:rsid w:val="006C26E5"/>
    <w:rsid w:val="006C281F"/>
    <w:rsid w:val="006C2F23"/>
    <w:rsid w:val="006C313F"/>
    <w:rsid w:val="006C47EE"/>
    <w:rsid w:val="006C5D38"/>
    <w:rsid w:val="006C5F61"/>
    <w:rsid w:val="006C6428"/>
    <w:rsid w:val="006C683F"/>
    <w:rsid w:val="006C697F"/>
    <w:rsid w:val="006C6B2E"/>
    <w:rsid w:val="006C6EC6"/>
    <w:rsid w:val="006C7E1F"/>
    <w:rsid w:val="006C7E6B"/>
    <w:rsid w:val="006D02E6"/>
    <w:rsid w:val="006D0841"/>
    <w:rsid w:val="006D0AEF"/>
    <w:rsid w:val="006D1FDE"/>
    <w:rsid w:val="006D254D"/>
    <w:rsid w:val="006D2620"/>
    <w:rsid w:val="006D3426"/>
    <w:rsid w:val="006D4204"/>
    <w:rsid w:val="006D4BD7"/>
    <w:rsid w:val="006D4DD1"/>
    <w:rsid w:val="006D5AA7"/>
    <w:rsid w:val="006D60A1"/>
    <w:rsid w:val="006D66F2"/>
    <w:rsid w:val="006D6E66"/>
    <w:rsid w:val="006D79B4"/>
    <w:rsid w:val="006D7A15"/>
    <w:rsid w:val="006E0950"/>
    <w:rsid w:val="006E0F7F"/>
    <w:rsid w:val="006E161A"/>
    <w:rsid w:val="006E17D1"/>
    <w:rsid w:val="006E1C67"/>
    <w:rsid w:val="006E2CB3"/>
    <w:rsid w:val="006E3848"/>
    <w:rsid w:val="006E3B05"/>
    <w:rsid w:val="006E4CDC"/>
    <w:rsid w:val="006E5E1A"/>
    <w:rsid w:val="006E5F9F"/>
    <w:rsid w:val="006E68A7"/>
    <w:rsid w:val="006E69D7"/>
    <w:rsid w:val="006F0B9A"/>
    <w:rsid w:val="006F0E45"/>
    <w:rsid w:val="006F11BB"/>
    <w:rsid w:val="006F14EF"/>
    <w:rsid w:val="006F188C"/>
    <w:rsid w:val="006F1A82"/>
    <w:rsid w:val="006F1BCA"/>
    <w:rsid w:val="006F2EED"/>
    <w:rsid w:val="006F36FF"/>
    <w:rsid w:val="006F3AE5"/>
    <w:rsid w:val="006F4832"/>
    <w:rsid w:val="006F5696"/>
    <w:rsid w:val="006F5904"/>
    <w:rsid w:val="006F6664"/>
    <w:rsid w:val="00700BEE"/>
    <w:rsid w:val="007010D8"/>
    <w:rsid w:val="00701728"/>
    <w:rsid w:val="00701813"/>
    <w:rsid w:val="00701AFD"/>
    <w:rsid w:val="00702660"/>
    <w:rsid w:val="007029B9"/>
    <w:rsid w:val="00703378"/>
    <w:rsid w:val="0070338E"/>
    <w:rsid w:val="0070399E"/>
    <w:rsid w:val="00703C6E"/>
    <w:rsid w:val="00705083"/>
    <w:rsid w:val="007051CE"/>
    <w:rsid w:val="00705411"/>
    <w:rsid w:val="0071008C"/>
    <w:rsid w:val="00710337"/>
    <w:rsid w:val="007138CA"/>
    <w:rsid w:val="00713CEA"/>
    <w:rsid w:val="0071408A"/>
    <w:rsid w:val="00714703"/>
    <w:rsid w:val="0071473A"/>
    <w:rsid w:val="00714980"/>
    <w:rsid w:val="00714F89"/>
    <w:rsid w:val="0071503D"/>
    <w:rsid w:val="00715AE6"/>
    <w:rsid w:val="00715D05"/>
    <w:rsid w:val="007166E3"/>
    <w:rsid w:val="0071676B"/>
    <w:rsid w:val="00716B32"/>
    <w:rsid w:val="00717FDE"/>
    <w:rsid w:val="0072071E"/>
    <w:rsid w:val="00720C10"/>
    <w:rsid w:val="0072132C"/>
    <w:rsid w:val="00721A9E"/>
    <w:rsid w:val="00721FF2"/>
    <w:rsid w:val="007226E7"/>
    <w:rsid w:val="00722808"/>
    <w:rsid w:val="00722CB9"/>
    <w:rsid w:val="00723524"/>
    <w:rsid w:val="007237D5"/>
    <w:rsid w:val="007244F6"/>
    <w:rsid w:val="00724C33"/>
    <w:rsid w:val="0072531F"/>
    <w:rsid w:val="00725BEF"/>
    <w:rsid w:val="00725E4F"/>
    <w:rsid w:val="007266A6"/>
    <w:rsid w:val="00726F70"/>
    <w:rsid w:val="007276A3"/>
    <w:rsid w:val="00727763"/>
    <w:rsid w:val="00730F9E"/>
    <w:rsid w:val="0073123B"/>
    <w:rsid w:val="00732086"/>
    <w:rsid w:val="00732FF1"/>
    <w:rsid w:val="00733603"/>
    <w:rsid w:val="00733853"/>
    <w:rsid w:val="007346C3"/>
    <w:rsid w:val="00734B30"/>
    <w:rsid w:val="00734E52"/>
    <w:rsid w:val="00735042"/>
    <w:rsid w:val="00735B9F"/>
    <w:rsid w:val="00735DF0"/>
    <w:rsid w:val="00737137"/>
    <w:rsid w:val="007372A4"/>
    <w:rsid w:val="0073764F"/>
    <w:rsid w:val="00737666"/>
    <w:rsid w:val="007378FA"/>
    <w:rsid w:val="00737995"/>
    <w:rsid w:val="00740383"/>
    <w:rsid w:val="00740B1A"/>
    <w:rsid w:val="00740FF8"/>
    <w:rsid w:val="007411D2"/>
    <w:rsid w:val="00741207"/>
    <w:rsid w:val="00742A7C"/>
    <w:rsid w:val="00743077"/>
    <w:rsid w:val="00743BD2"/>
    <w:rsid w:val="00746170"/>
    <w:rsid w:val="00747636"/>
    <w:rsid w:val="007500BA"/>
    <w:rsid w:val="0075023C"/>
    <w:rsid w:val="007506D3"/>
    <w:rsid w:val="00750882"/>
    <w:rsid w:val="007509E8"/>
    <w:rsid w:val="0075130F"/>
    <w:rsid w:val="00751B3F"/>
    <w:rsid w:val="00751FEC"/>
    <w:rsid w:val="0075216C"/>
    <w:rsid w:val="00752651"/>
    <w:rsid w:val="00752F73"/>
    <w:rsid w:val="00753332"/>
    <w:rsid w:val="00753659"/>
    <w:rsid w:val="007537AF"/>
    <w:rsid w:val="007544B9"/>
    <w:rsid w:val="00755123"/>
    <w:rsid w:val="007564AD"/>
    <w:rsid w:val="00756B4E"/>
    <w:rsid w:val="00757822"/>
    <w:rsid w:val="00757951"/>
    <w:rsid w:val="007609AD"/>
    <w:rsid w:val="00760E53"/>
    <w:rsid w:val="007619CA"/>
    <w:rsid w:val="00761CA1"/>
    <w:rsid w:val="007623A5"/>
    <w:rsid w:val="00762481"/>
    <w:rsid w:val="00762D0A"/>
    <w:rsid w:val="00763076"/>
    <w:rsid w:val="0076312A"/>
    <w:rsid w:val="00763171"/>
    <w:rsid w:val="007631B4"/>
    <w:rsid w:val="007631CB"/>
    <w:rsid w:val="0076376B"/>
    <w:rsid w:val="0076408C"/>
    <w:rsid w:val="007645D3"/>
    <w:rsid w:val="0076477F"/>
    <w:rsid w:val="00764D71"/>
    <w:rsid w:val="0076681F"/>
    <w:rsid w:val="00766CEA"/>
    <w:rsid w:val="00766DC7"/>
    <w:rsid w:val="00767A82"/>
    <w:rsid w:val="00767DE5"/>
    <w:rsid w:val="00767EC7"/>
    <w:rsid w:val="00767F9A"/>
    <w:rsid w:val="00770011"/>
    <w:rsid w:val="00770D6C"/>
    <w:rsid w:val="00771974"/>
    <w:rsid w:val="0077291B"/>
    <w:rsid w:val="00773481"/>
    <w:rsid w:val="0077365A"/>
    <w:rsid w:val="00773A81"/>
    <w:rsid w:val="0077451B"/>
    <w:rsid w:val="00774925"/>
    <w:rsid w:val="00774BCD"/>
    <w:rsid w:val="00774FA0"/>
    <w:rsid w:val="00775593"/>
    <w:rsid w:val="00776524"/>
    <w:rsid w:val="007769DC"/>
    <w:rsid w:val="00777535"/>
    <w:rsid w:val="00777ADC"/>
    <w:rsid w:val="00777D89"/>
    <w:rsid w:val="00777F21"/>
    <w:rsid w:val="00781E5C"/>
    <w:rsid w:val="00782A4E"/>
    <w:rsid w:val="00782FC8"/>
    <w:rsid w:val="007832BA"/>
    <w:rsid w:val="00783315"/>
    <w:rsid w:val="00783630"/>
    <w:rsid w:val="00783791"/>
    <w:rsid w:val="007839F7"/>
    <w:rsid w:val="00783E7B"/>
    <w:rsid w:val="0078496A"/>
    <w:rsid w:val="007855DF"/>
    <w:rsid w:val="00785D2F"/>
    <w:rsid w:val="00786572"/>
    <w:rsid w:val="00786CA4"/>
    <w:rsid w:val="00786FEF"/>
    <w:rsid w:val="00787269"/>
    <w:rsid w:val="007872A9"/>
    <w:rsid w:val="0078743F"/>
    <w:rsid w:val="007903DA"/>
    <w:rsid w:val="00790763"/>
    <w:rsid w:val="007910FF"/>
    <w:rsid w:val="00791767"/>
    <w:rsid w:val="00791C3A"/>
    <w:rsid w:val="00792B87"/>
    <w:rsid w:val="00792EB6"/>
    <w:rsid w:val="00793060"/>
    <w:rsid w:val="0079342D"/>
    <w:rsid w:val="007936F8"/>
    <w:rsid w:val="00793C14"/>
    <w:rsid w:val="00794684"/>
    <w:rsid w:val="00794E71"/>
    <w:rsid w:val="007956B4"/>
    <w:rsid w:val="007956FF"/>
    <w:rsid w:val="00795788"/>
    <w:rsid w:val="00795C48"/>
    <w:rsid w:val="00795D9F"/>
    <w:rsid w:val="00795E2A"/>
    <w:rsid w:val="00795EEB"/>
    <w:rsid w:val="007962B4"/>
    <w:rsid w:val="00796556"/>
    <w:rsid w:val="00796961"/>
    <w:rsid w:val="00796ED6"/>
    <w:rsid w:val="0079790F"/>
    <w:rsid w:val="00797B50"/>
    <w:rsid w:val="007A0A70"/>
    <w:rsid w:val="007A0FD1"/>
    <w:rsid w:val="007A11E8"/>
    <w:rsid w:val="007A1643"/>
    <w:rsid w:val="007A21D5"/>
    <w:rsid w:val="007A25BC"/>
    <w:rsid w:val="007A2CA9"/>
    <w:rsid w:val="007A3048"/>
    <w:rsid w:val="007A335B"/>
    <w:rsid w:val="007A38E4"/>
    <w:rsid w:val="007A4488"/>
    <w:rsid w:val="007A49F4"/>
    <w:rsid w:val="007A49FB"/>
    <w:rsid w:val="007A4EFD"/>
    <w:rsid w:val="007A4F8B"/>
    <w:rsid w:val="007A593A"/>
    <w:rsid w:val="007A6580"/>
    <w:rsid w:val="007A6866"/>
    <w:rsid w:val="007A7291"/>
    <w:rsid w:val="007A72D4"/>
    <w:rsid w:val="007A751F"/>
    <w:rsid w:val="007A7BFA"/>
    <w:rsid w:val="007A7FB0"/>
    <w:rsid w:val="007B03CA"/>
    <w:rsid w:val="007B1293"/>
    <w:rsid w:val="007B1ABA"/>
    <w:rsid w:val="007B221D"/>
    <w:rsid w:val="007B2291"/>
    <w:rsid w:val="007B26AE"/>
    <w:rsid w:val="007B3011"/>
    <w:rsid w:val="007B320B"/>
    <w:rsid w:val="007B3750"/>
    <w:rsid w:val="007B3873"/>
    <w:rsid w:val="007B428F"/>
    <w:rsid w:val="007B43F6"/>
    <w:rsid w:val="007B472B"/>
    <w:rsid w:val="007B47F9"/>
    <w:rsid w:val="007B4B26"/>
    <w:rsid w:val="007B4E3B"/>
    <w:rsid w:val="007B5861"/>
    <w:rsid w:val="007B5CF5"/>
    <w:rsid w:val="007B609E"/>
    <w:rsid w:val="007B6462"/>
    <w:rsid w:val="007B7397"/>
    <w:rsid w:val="007B79C6"/>
    <w:rsid w:val="007C10E3"/>
    <w:rsid w:val="007C1B02"/>
    <w:rsid w:val="007C337F"/>
    <w:rsid w:val="007C3578"/>
    <w:rsid w:val="007C36BF"/>
    <w:rsid w:val="007C3BB0"/>
    <w:rsid w:val="007C3BF4"/>
    <w:rsid w:val="007C434D"/>
    <w:rsid w:val="007C4393"/>
    <w:rsid w:val="007C45C1"/>
    <w:rsid w:val="007C4B22"/>
    <w:rsid w:val="007C4F70"/>
    <w:rsid w:val="007C5383"/>
    <w:rsid w:val="007C55C2"/>
    <w:rsid w:val="007C57FF"/>
    <w:rsid w:val="007C6248"/>
    <w:rsid w:val="007C7B7C"/>
    <w:rsid w:val="007D0261"/>
    <w:rsid w:val="007D04E8"/>
    <w:rsid w:val="007D0627"/>
    <w:rsid w:val="007D07C5"/>
    <w:rsid w:val="007D0996"/>
    <w:rsid w:val="007D24C7"/>
    <w:rsid w:val="007D251F"/>
    <w:rsid w:val="007D2DD8"/>
    <w:rsid w:val="007D39D1"/>
    <w:rsid w:val="007D3E8C"/>
    <w:rsid w:val="007D55A4"/>
    <w:rsid w:val="007D585A"/>
    <w:rsid w:val="007D59D3"/>
    <w:rsid w:val="007D5BA7"/>
    <w:rsid w:val="007D62CC"/>
    <w:rsid w:val="007D718D"/>
    <w:rsid w:val="007D76F7"/>
    <w:rsid w:val="007E004D"/>
    <w:rsid w:val="007E01B1"/>
    <w:rsid w:val="007E08F8"/>
    <w:rsid w:val="007E0A30"/>
    <w:rsid w:val="007E0D0D"/>
    <w:rsid w:val="007E157E"/>
    <w:rsid w:val="007E16D7"/>
    <w:rsid w:val="007E1E6B"/>
    <w:rsid w:val="007E2834"/>
    <w:rsid w:val="007E3FF7"/>
    <w:rsid w:val="007E4FC6"/>
    <w:rsid w:val="007E503F"/>
    <w:rsid w:val="007E54DC"/>
    <w:rsid w:val="007E5682"/>
    <w:rsid w:val="007E5F49"/>
    <w:rsid w:val="007E6260"/>
    <w:rsid w:val="007E677D"/>
    <w:rsid w:val="007E688A"/>
    <w:rsid w:val="007E6B0C"/>
    <w:rsid w:val="007E6E02"/>
    <w:rsid w:val="007E73DF"/>
    <w:rsid w:val="007E77EB"/>
    <w:rsid w:val="007F00E5"/>
    <w:rsid w:val="007F08E9"/>
    <w:rsid w:val="007F0DED"/>
    <w:rsid w:val="007F0DF9"/>
    <w:rsid w:val="007F131F"/>
    <w:rsid w:val="007F13D2"/>
    <w:rsid w:val="007F22CE"/>
    <w:rsid w:val="007F29D4"/>
    <w:rsid w:val="007F29E2"/>
    <w:rsid w:val="007F35F5"/>
    <w:rsid w:val="007F3AA1"/>
    <w:rsid w:val="007F4005"/>
    <w:rsid w:val="007F4096"/>
    <w:rsid w:val="007F47B7"/>
    <w:rsid w:val="007F4FFB"/>
    <w:rsid w:val="007F52E4"/>
    <w:rsid w:val="007F5D4E"/>
    <w:rsid w:val="00800D9A"/>
    <w:rsid w:val="008010E3"/>
    <w:rsid w:val="00801F0E"/>
    <w:rsid w:val="00802760"/>
    <w:rsid w:val="00802836"/>
    <w:rsid w:val="00802C80"/>
    <w:rsid w:val="00803490"/>
    <w:rsid w:val="00803529"/>
    <w:rsid w:val="00803A38"/>
    <w:rsid w:val="0080467B"/>
    <w:rsid w:val="00804DEA"/>
    <w:rsid w:val="00804E8E"/>
    <w:rsid w:val="00804F3C"/>
    <w:rsid w:val="0080536F"/>
    <w:rsid w:val="00805ECB"/>
    <w:rsid w:val="0081067C"/>
    <w:rsid w:val="00810963"/>
    <w:rsid w:val="00810A2D"/>
    <w:rsid w:val="008116C8"/>
    <w:rsid w:val="008119D0"/>
    <w:rsid w:val="00811F8A"/>
    <w:rsid w:val="00812641"/>
    <w:rsid w:val="00812725"/>
    <w:rsid w:val="00812782"/>
    <w:rsid w:val="00812CD3"/>
    <w:rsid w:val="0081424C"/>
    <w:rsid w:val="00814698"/>
    <w:rsid w:val="0081561E"/>
    <w:rsid w:val="0081589D"/>
    <w:rsid w:val="00815A02"/>
    <w:rsid w:val="00815DB3"/>
    <w:rsid w:val="008161EE"/>
    <w:rsid w:val="00816897"/>
    <w:rsid w:val="00816908"/>
    <w:rsid w:val="00816A7C"/>
    <w:rsid w:val="00816F2A"/>
    <w:rsid w:val="0081704A"/>
    <w:rsid w:val="0081757E"/>
    <w:rsid w:val="0081792F"/>
    <w:rsid w:val="00817AC3"/>
    <w:rsid w:val="00817AF0"/>
    <w:rsid w:val="00817F4C"/>
    <w:rsid w:val="00820054"/>
    <w:rsid w:val="00820264"/>
    <w:rsid w:val="00820631"/>
    <w:rsid w:val="008206C0"/>
    <w:rsid w:val="0082164F"/>
    <w:rsid w:val="0082207B"/>
    <w:rsid w:val="00822425"/>
    <w:rsid w:val="0082330A"/>
    <w:rsid w:val="008233E7"/>
    <w:rsid w:val="00823954"/>
    <w:rsid w:val="00823A8B"/>
    <w:rsid w:val="008241F2"/>
    <w:rsid w:val="008248F6"/>
    <w:rsid w:val="00824B09"/>
    <w:rsid w:val="008257C3"/>
    <w:rsid w:val="00825F15"/>
    <w:rsid w:val="00826027"/>
    <w:rsid w:val="0082646E"/>
    <w:rsid w:val="00826800"/>
    <w:rsid w:val="00826808"/>
    <w:rsid w:val="00826865"/>
    <w:rsid w:val="0082798D"/>
    <w:rsid w:val="00827C7B"/>
    <w:rsid w:val="00827EFD"/>
    <w:rsid w:val="008307EF"/>
    <w:rsid w:val="00830965"/>
    <w:rsid w:val="00830F18"/>
    <w:rsid w:val="0083155B"/>
    <w:rsid w:val="00831670"/>
    <w:rsid w:val="00832216"/>
    <w:rsid w:val="00832732"/>
    <w:rsid w:val="0083342D"/>
    <w:rsid w:val="00833C82"/>
    <w:rsid w:val="00833C93"/>
    <w:rsid w:val="00833CAF"/>
    <w:rsid w:val="0083469A"/>
    <w:rsid w:val="00834F01"/>
    <w:rsid w:val="008350DD"/>
    <w:rsid w:val="00835630"/>
    <w:rsid w:val="008356AC"/>
    <w:rsid w:val="00836158"/>
    <w:rsid w:val="00836262"/>
    <w:rsid w:val="00836951"/>
    <w:rsid w:val="00836C92"/>
    <w:rsid w:val="00836E0C"/>
    <w:rsid w:val="00837C18"/>
    <w:rsid w:val="00840A76"/>
    <w:rsid w:val="00840BA5"/>
    <w:rsid w:val="00841264"/>
    <w:rsid w:val="008412D0"/>
    <w:rsid w:val="0084137F"/>
    <w:rsid w:val="0084219C"/>
    <w:rsid w:val="0084227B"/>
    <w:rsid w:val="00842351"/>
    <w:rsid w:val="008424AE"/>
    <w:rsid w:val="008425BF"/>
    <w:rsid w:val="008427A9"/>
    <w:rsid w:val="00842AA4"/>
    <w:rsid w:val="00843165"/>
    <w:rsid w:val="0084390F"/>
    <w:rsid w:val="00843CE0"/>
    <w:rsid w:val="00844CBA"/>
    <w:rsid w:val="00844EED"/>
    <w:rsid w:val="008453B6"/>
    <w:rsid w:val="008453B9"/>
    <w:rsid w:val="008454F2"/>
    <w:rsid w:val="00845904"/>
    <w:rsid w:val="00845E86"/>
    <w:rsid w:val="00846070"/>
    <w:rsid w:val="00847A68"/>
    <w:rsid w:val="00850A11"/>
    <w:rsid w:val="00850B1C"/>
    <w:rsid w:val="00850FE0"/>
    <w:rsid w:val="008523B3"/>
    <w:rsid w:val="0085250F"/>
    <w:rsid w:val="0085279D"/>
    <w:rsid w:val="00852FB0"/>
    <w:rsid w:val="00853B1A"/>
    <w:rsid w:val="00854D13"/>
    <w:rsid w:val="00855018"/>
    <w:rsid w:val="00855D04"/>
    <w:rsid w:val="00855DD9"/>
    <w:rsid w:val="00856401"/>
    <w:rsid w:val="00856FFE"/>
    <w:rsid w:val="00857131"/>
    <w:rsid w:val="00857BCD"/>
    <w:rsid w:val="00857F46"/>
    <w:rsid w:val="00860B2E"/>
    <w:rsid w:val="00860EB1"/>
    <w:rsid w:val="00861276"/>
    <w:rsid w:val="00862221"/>
    <w:rsid w:val="008623E7"/>
    <w:rsid w:val="00862E55"/>
    <w:rsid w:val="00862F5A"/>
    <w:rsid w:val="008631D1"/>
    <w:rsid w:val="008631E0"/>
    <w:rsid w:val="00863834"/>
    <w:rsid w:val="00863902"/>
    <w:rsid w:val="0086399C"/>
    <w:rsid w:val="00863AEC"/>
    <w:rsid w:val="00863F71"/>
    <w:rsid w:val="00864149"/>
    <w:rsid w:val="00864B04"/>
    <w:rsid w:val="00865121"/>
    <w:rsid w:val="00865AF3"/>
    <w:rsid w:val="00865DAD"/>
    <w:rsid w:val="00866075"/>
    <w:rsid w:val="008662B0"/>
    <w:rsid w:val="00867197"/>
    <w:rsid w:val="00867463"/>
    <w:rsid w:val="00867B56"/>
    <w:rsid w:val="00870342"/>
    <w:rsid w:val="00870523"/>
    <w:rsid w:val="00871361"/>
    <w:rsid w:val="0087155A"/>
    <w:rsid w:val="00871681"/>
    <w:rsid w:val="00872370"/>
    <w:rsid w:val="008735B7"/>
    <w:rsid w:val="008736BF"/>
    <w:rsid w:val="008736D0"/>
    <w:rsid w:val="00873A34"/>
    <w:rsid w:val="00873B9F"/>
    <w:rsid w:val="0087450A"/>
    <w:rsid w:val="008745C4"/>
    <w:rsid w:val="00874900"/>
    <w:rsid w:val="00874E67"/>
    <w:rsid w:val="00874F83"/>
    <w:rsid w:val="0087518C"/>
    <w:rsid w:val="00875578"/>
    <w:rsid w:val="008758BF"/>
    <w:rsid w:val="0087598D"/>
    <w:rsid w:val="00875B8A"/>
    <w:rsid w:val="00876E86"/>
    <w:rsid w:val="00877173"/>
    <w:rsid w:val="00877936"/>
    <w:rsid w:val="00877B92"/>
    <w:rsid w:val="00877C23"/>
    <w:rsid w:val="00880008"/>
    <w:rsid w:val="00880892"/>
    <w:rsid w:val="00880D06"/>
    <w:rsid w:val="00880FE7"/>
    <w:rsid w:val="00880FF3"/>
    <w:rsid w:val="008822A5"/>
    <w:rsid w:val="00883875"/>
    <w:rsid w:val="00883BC9"/>
    <w:rsid w:val="00883D0D"/>
    <w:rsid w:val="00883D12"/>
    <w:rsid w:val="00883D16"/>
    <w:rsid w:val="008849D1"/>
    <w:rsid w:val="00884D84"/>
    <w:rsid w:val="00885041"/>
    <w:rsid w:val="00885C21"/>
    <w:rsid w:val="00885ED5"/>
    <w:rsid w:val="008862B6"/>
    <w:rsid w:val="00886B72"/>
    <w:rsid w:val="00890020"/>
    <w:rsid w:val="00890063"/>
    <w:rsid w:val="008905F5"/>
    <w:rsid w:val="008907D1"/>
    <w:rsid w:val="008915E2"/>
    <w:rsid w:val="00891AC5"/>
    <w:rsid w:val="00891D67"/>
    <w:rsid w:val="00892212"/>
    <w:rsid w:val="00892FFE"/>
    <w:rsid w:val="0089366C"/>
    <w:rsid w:val="008939C9"/>
    <w:rsid w:val="00893D97"/>
    <w:rsid w:val="008940F1"/>
    <w:rsid w:val="00894494"/>
    <w:rsid w:val="0089492C"/>
    <w:rsid w:val="008953C7"/>
    <w:rsid w:val="00895CDD"/>
    <w:rsid w:val="00896056"/>
    <w:rsid w:val="00896F48"/>
    <w:rsid w:val="00897193"/>
    <w:rsid w:val="00897B68"/>
    <w:rsid w:val="008A016D"/>
    <w:rsid w:val="008A0532"/>
    <w:rsid w:val="008A0610"/>
    <w:rsid w:val="008A0E67"/>
    <w:rsid w:val="008A1BEE"/>
    <w:rsid w:val="008A2025"/>
    <w:rsid w:val="008A2483"/>
    <w:rsid w:val="008A2A5C"/>
    <w:rsid w:val="008A2FC4"/>
    <w:rsid w:val="008A34F3"/>
    <w:rsid w:val="008A3812"/>
    <w:rsid w:val="008A4B3E"/>
    <w:rsid w:val="008A4BA0"/>
    <w:rsid w:val="008A5335"/>
    <w:rsid w:val="008A5B8B"/>
    <w:rsid w:val="008A5F9F"/>
    <w:rsid w:val="008A76BA"/>
    <w:rsid w:val="008A7831"/>
    <w:rsid w:val="008A7B04"/>
    <w:rsid w:val="008B0000"/>
    <w:rsid w:val="008B0FD5"/>
    <w:rsid w:val="008B1947"/>
    <w:rsid w:val="008B1952"/>
    <w:rsid w:val="008B258E"/>
    <w:rsid w:val="008B2C44"/>
    <w:rsid w:val="008B2F9A"/>
    <w:rsid w:val="008B3203"/>
    <w:rsid w:val="008B32F4"/>
    <w:rsid w:val="008B4D1E"/>
    <w:rsid w:val="008B5202"/>
    <w:rsid w:val="008B5326"/>
    <w:rsid w:val="008B5431"/>
    <w:rsid w:val="008B55CB"/>
    <w:rsid w:val="008B5A35"/>
    <w:rsid w:val="008B61DC"/>
    <w:rsid w:val="008B63EB"/>
    <w:rsid w:val="008B6408"/>
    <w:rsid w:val="008B66BC"/>
    <w:rsid w:val="008B72FC"/>
    <w:rsid w:val="008C00EC"/>
    <w:rsid w:val="008C08EE"/>
    <w:rsid w:val="008C0954"/>
    <w:rsid w:val="008C0AE0"/>
    <w:rsid w:val="008C0B6A"/>
    <w:rsid w:val="008C12CA"/>
    <w:rsid w:val="008C17AB"/>
    <w:rsid w:val="008C25BF"/>
    <w:rsid w:val="008C2DAD"/>
    <w:rsid w:val="008C2DD5"/>
    <w:rsid w:val="008C2E8D"/>
    <w:rsid w:val="008C3156"/>
    <w:rsid w:val="008C33A4"/>
    <w:rsid w:val="008C5AFE"/>
    <w:rsid w:val="008C5C86"/>
    <w:rsid w:val="008C681E"/>
    <w:rsid w:val="008C7503"/>
    <w:rsid w:val="008C7903"/>
    <w:rsid w:val="008C7D22"/>
    <w:rsid w:val="008C7FCA"/>
    <w:rsid w:val="008D0868"/>
    <w:rsid w:val="008D0A80"/>
    <w:rsid w:val="008D0F53"/>
    <w:rsid w:val="008D134C"/>
    <w:rsid w:val="008D1416"/>
    <w:rsid w:val="008D20E9"/>
    <w:rsid w:val="008D2C86"/>
    <w:rsid w:val="008D3354"/>
    <w:rsid w:val="008D43B0"/>
    <w:rsid w:val="008D4FBC"/>
    <w:rsid w:val="008D55D3"/>
    <w:rsid w:val="008D57A0"/>
    <w:rsid w:val="008D58B9"/>
    <w:rsid w:val="008D58EF"/>
    <w:rsid w:val="008D61B8"/>
    <w:rsid w:val="008D6559"/>
    <w:rsid w:val="008D6AF7"/>
    <w:rsid w:val="008D6CC8"/>
    <w:rsid w:val="008D759B"/>
    <w:rsid w:val="008E0302"/>
    <w:rsid w:val="008E15FD"/>
    <w:rsid w:val="008E1874"/>
    <w:rsid w:val="008E1A3D"/>
    <w:rsid w:val="008E1C60"/>
    <w:rsid w:val="008E2249"/>
    <w:rsid w:val="008E3398"/>
    <w:rsid w:val="008E5BCA"/>
    <w:rsid w:val="008E5EB1"/>
    <w:rsid w:val="008E6A71"/>
    <w:rsid w:val="008E6E8D"/>
    <w:rsid w:val="008E766C"/>
    <w:rsid w:val="008E7C9A"/>
    <w:rsid w:val="008F00E4"/>
    <w:rsid w:val="008F086F"/>
    <w:rsid w:val="008F0D94"/>
    <w:rsid w:val="008F1213"/>
    <w:rsid w:val="008F2103"/>
    <w:rsid w:val="008F2247"/>
    <w:rsid w:val="008F27E7"/>
    <w:rsid w:val="008F2B08"/>
    <w:rsid w:val="008F36CC"/>
    <w:rsid w:val="008F3E67"/>
    <w:rsid w:val="008F45BE"/>
    <w:rsid w:val="008F4A54"/>
    <w:rsid w:val="008F4F99"/>
    <w:rsid w:val="008F5440"/>
    <w:rsid w:val="008F63A7"/>
    <w:rsid w:val="008F66E6"/>
    <w:rsid w:val="008F758D"/>
    <w:rsid w:val="008F75C1"/>
    <w:rsid w:val="00900318"/>
    <w:rsid w:val="00900985"/>
    <w:rsid w:val="00900B39"/>
    <w:rsid w:val="00900B41"/>
    <w:rsid w:val="00900FB6"/>
    <w:rsid w:val="009012B2"/>
    <w:rsid w:val="0090177F"/>
    <w:rsid w:val="00902078"/>
    <w:rsid w:val="009024B5"/>
    <w:rsid w:val="00902E63"/>
    <w:rsid w:val="00902EC5"/>
    <w:rsid w:val="00903314"/>
    <w:rsid w:val="0090383F"/>
    <w:rsid w:val="009039BA"/>
    <w:rsid w:val="009048ED"/>
    <w:rsid w:val="00904D7E"/>
    <w:rsid w:val="00904F61"/>
    <w:rsid w:val="009053A3"/>
    <w:rsid w:val="00905B6A"/>
    <w:rsid w:val="00906159"/>
    <w:rsid w:val="0090651D"/>
    <w:rsid w:val="00906745"/>
    <w:rsid w:val="0090756A"/>
    <w:rsid w:val="00907BF1"/>
    <w:rsid w:val="0091010B"/>
    <w:rsid w:val="009102C1"/>
    <w:rsid w:val="00910C5B"/>
    <w:rsid w:val="00910FD4"/>
    <w:rsid w:val="009115A7"/>
    <w:rsid w:val="00912E94"/>
    <w:rsid w:val="00912EA5"/>
    <w:rsid w:val="00914852"/>
    <w:rsid w:val="00914DB5"/>
    <w:rsid w:val="009162A4"/>
    <w:rsid w:val="00916403"/>
    <w:rsid w:val="009166EB"/>
    <w:rsid w:val="00916825"/>
    <w:rsid w:val="00917167"/>
    <w:rsid w:val="00917906"/>
    <w:rsid w:val="0092180B"/>
    <w:rsid w:val="00921983"/>
    <w:rsid w:val="00921BC4"/>
    <w:rsid w:val="00922A4C"/>
    <w:rsid w:val="00922AEC"/>
    <w:rsid w:val="0092310E"/>
    <w:rsid w:val="0092328A"/>
    <w:rsid w:val="00923A3F"/>
    <w:rsid w:val="00923E89"/>
    <w:rsid w:val="00925484"/>
    <w:rsid w:val="00925B45"/>
    <w:rsid w:val="009269EC"/>
    <w:rsid w:val="00926F34"/>
    <w:rsid w:val="0092719B"/>
    <w:rsid w:val="0092767B"/>
    <w:rsid w:val="0093006D"/>
    <w:rsid w:val="00930255"/>
    <w:rsid w:val="00931389"/>
    <w:rsid w:val="00932371"/>
    <w:rsid w:val="00934084"/>
    <w:rsid w:val="00934B71"/>
    <w:rsid w:val="009352CE"/>
    <w:rsid w:val="00935300"/>
    <w:rsid w:val="0093610D"/>
    <w:rsid w:val="00936E79"/>
    <w:rsid w:val="00937F9B"/>
    <w:rsid w:val="00940431"/>
    <w:rsid w:val="00940CDC"/>
    <w:rsid w:val="00941D48"/>
    <w:rsid w:val="00941EA8"/>
    <w:rsid w:val="009429F7"/>
    <w:rsid w:val="00943067"/>
    <w:rsid w:val="0094335E"/>
    <w:rsid w:val="00943586"/>
    <w:rsid w:val="00943770"/>
    <w:rsid w:val="0094433B"/>
    <w:rsid w:val="00946033"/>
    <w:rsid w:val="00946B94"/>
    <w:rsid w:val="00946D15"/>
    <w:rsid w:val="009479D2"/>
    <w:rsid w:val="00950988"/>
    <w:rsid w:val="00951015"/>
    <w:rsid w:val="00951B78"/>
    <w:rsid w:val="00951E33"/>
    <w:rsid w:val="00951FB8"/>
    <w:rsid w:val="009524C5"/>
    <w:rsid w:val="00952538"/>
    <w:rsid w:val="0095277B"/>
    <w:rsid w:val="00953FDC"/>
    <w:rsid w:val="009542F6"/>
    <w:rsid w:val="00954424"/>
    <w:rsid w:val="00954A62"/>
    <w:rsid w:val="0095552F"/>
    <w:rsid w:val="00955E36"/>
    <w:rsid w:val="009560F8"/>
    <w:rsid w:val="0095649B"/>
    <w:rsid w:val="00956689"/>
    <w:rsid w:val="00956BC8"/>
    <w:rsid w:val="00957210"/>
    <w:rsid w:val="00957C82"/>
    <w:rsid w:val="00957F78"/>
    <w:rsid w:val="00960452"/>
    <w:rsid w:val="00960F87"/>
    <w:rsid w:val="00961CCD"/>
    <w:rsid w:val="009632D9"/>
    <w:rsid w:val="00963F15"/>
    <w:rsid w:val="00965268"/>
    <w:rsid w:val="00966358"/>
    <w:rsid w:val="009663A7"/>
    <w:rsid w:val="009669EC"/>
    <w:rsid w:val="00967554"/>
    <w:rsid w:val="00967D50"/>
    <w:rsid w:val="00972D7D"/>
    <w:rsid w:val="00973D05"/>
    <w:rsid w:val="00974552"/>
    <w:rsid w:val="009753C5"/>
    <w:rsid w:val="009757C5"/>
    <w:rsid w:val="00975AFE"/>
    <w:rsid w:val="00975C92"/>
    <w:rsid w:val="0097642A"/>
    <w:rsid w:val="009767EB"/>
    <w:rsid w:val="0097741D"/>
    <w:rsid w:val="0097796A"/>
    <w:rsid w:val="00977B04"/>
    <w:rsid w:val="00980BF0"/>
    <w:rsid w:val="00981146"/>
    <w:rsid w:val="00981304"/>
    <w:rsid w:val="0098132F"/>
    <w:rsid w:val="00981A9A"/>
    <w:rsid w:val="00982584"/>
    <w:rsid w:val="00982E30"/>
    <w:rsid w:val="009835F9"/>
    <w:rsid w:val="009836CB"/>
    <w:rsid w:val="0098389D"/>
    <w:rsid w:val="00983FA5"/>
    <w:rsid w:val="00983FCD"/>
    <w:rsid w:val="00984503"/>
    <w:rsid w:val="009853F1"/>
    <w:rsid w:val="0098677B"/>
    <w:rsid w:val="009871CB"/>
    <w:rsid w:val="0098737E"/>
    <w:rsid w:val="00987477"/>
    <w:rsid w:val="00987599"/>
    <w:rsid w:val="00987DBF"/>
    <w:rsid w:val="00990520"/>
    <w:rsid w:val="009909B5"/>
    <w:rsid w:val="00990E05"/>
    <w:rsid w:val="00991586"/>
    <w:rsid w:val="00991CB8"/>
    <w:rsid w:val="00993E6F"/>
    <w:rsid w:val="0099604F"/>
    <w:rsid w:val="0099671D"/>
    <w:rsid w:val="00997764"/>
    <w:rsid w:val="009A03CA"/>
    <w:rsid w:val="009A04B7"/>
    <w:rsid w:val="009A133F"/>
    <w:rsid w:val="009A1B14"/>
    <w:rsid w:val="009A2C0A"/>
    <w:rsid w:val="009A3B0C"/>
    <w:rsid w:val="009A3F82"/>
    <w:rsid w:val="009A494B"/>
    <w:rsid w:val="009A4DAF"/>
    <w:rsid w:val="009A4E41"/>
    <w:rsid w:val="009A51FA"/>
    <w:rsid w:val="009A591C"/>
    <w:rsid w:val="009A6264"/>
    <w:rsid w:val="009A6A27"/>
    <w:rsid w:val="009A6B74"/>
    <w:rsid w:val="009A6CBF"/>
    <w:rsid w:val="009A71E8"/>
    <w:rsid w:val="009B0322"/>
    <w:rsid w:val="009B0BFE"/>
    <w:rsid w:val="009B1CD3"/>
    <w:rsid w:val="009B1D4F"/>
    <w:rsid w:val="009B3685"/>
    <w:rsid w:val="009B369D"/>
    <w:rsid w:val="009B508B"/>
    <w:rsid w:val="009B6006"/>
    <w:rsid w:val="009B6067"/>
    <w:rsid w:val="009B6B6D"/>
    <w:rsid w:val="009B73A9"/>
    <w:rsid w:val="009B73EC"/>
    <w:rsid w:val="009B798A"/>
    <w:rsid w:val="009C0F00"/>
    <w:rsid w:val="009C13AA"/>
    <w:rsid w:val="009C1A06"/>
    <w:rsid w:val="009C1B46"/>
    <w:rsid w:val="009C2DE0"/>
    <w:rsid w:val="009C4752"/>
    <w:rsid w:val="009C5A13"/>
    <w:rsid w:val="009C618D"/>
    <w:rsid w:val="009C643D"/>
    <w:rsid w:val="009C6945"/>
    <w:rsid w:val="009C6C5C"/>
    <w:rsid w:val="009C7437"/>
    <w:rsid w:val="009C7FBC"/>
    <w:rsid w:val="009D052E"/>
    <w:rsid w:val="009D16B7"/>
    <w:rsid w:val="009D173F"/>
    <w:rsid w:val="009D18C8"/>
    <w:rsid w:val="009D1B7F"/>
    <w:rsid w:val="009D32B4"/>
    <w:rsid w:val="009D43B5"/>
    <w:rsid w:val="009D44C2"/>
    <w:rsid w:val="009D4C6F"/>
    <w:rsid w:val="009D513C"/>
    <w:rsid w:val="009D5722"/>
    <w:rsid w:val="009D5DD9"/>
    <w:rsid w:val="009D60DC"/>
    <w:rsid w:val="009D6542"/>
    <w:rsid w:val="009D7199"/>
    <w:rsid w:val="009D753D"/>
    <w:rsid w:val="009D773B"/>
    <w:rsid w:val="009D7B9C"/>
    <w:rsid w:val="009E0BA1"/>
    <w:rsid w:val="009E0BB3"/>
    <w:rsid w:val="009E113A"/>
    <w:rsid w:val="009E1E2E"/>
    <w:rsid w:val="009E3157"/>
    <w:rsid w:val="009E32D9"/>
    <w:rsid w:val="009E36F1"/>
    <w:rsid w:val="009E4A2B"/>
    <w:rsid w:val="009E5517"/>
    <w:rsid w:val="009E5607"/>
    <w:rsid w:val="009E5D34"/>
    <w:rsid w:val="009E5F78"/>
    <w:rsid w:val="009E6428"/>
    <w:rsid w:val="009E660F"/>
    <w:rsid w:val="009E6C00"/>
    <w:rsid w:val="009E6C7D"/>
    <w:rsid w:val="009E7021"/>
    <w:rsid w:val="009E7178"/>
    <w:rsid w:val="009E7C92"/>
    <w:rsid w:val="009E7FB2"/>
    <w:rsid w:val="009F0479"/>
    <w:rsid w:val="009F07FB"/>
    <w:rsid w:val="009F09BA"/>
    <w:rsid w:val="009F0F4C"/>
    <w:rsid w:val="009F111F"/>
    <w:rsid w:val="009F1434"/>
    <w:rsid w:val="009F1511"/>
    <w:rsid w:val="009F1544"/>
    <w:rsid w:val="009F16F7"/>
    <w:rsid w:val="009F362F"/>
    <w:rsid w:val="009F3DB0"/>
    <w:rsid w:val="009F3F49"/>
    <w:rsid w:val="009F3F68"/>
    <w:rsid w:val="009F4454"/>
    <w:rsid w:val="009F4E36"/>
    <w:rsid w:val="009F52C2"/>
    <w:rsid w:val="009F72DE"/>
    <w:rsid w:val="009F730E"/>
    <w:rsid w:val="009F7473"/>
    <w:rsid w:val="009F766E"/>
    <w:rsid w:val="009F7957"/>
    <w:rsid w:val="009F7F2F"/>
    <w:rsid w:val="00A011A2"/>
    <w:rsid w:val="00A01247"/>
    <w:rsid w:val="00A0152B"/>
    <w:rsid w:val="00A01788"/>
    <w:rsid w:val="00A01E60"/>
    <w:rsid w:val="00A0202B"/>
    <w:rsid w:val="00A02CD1"/>
    <w:rsid w:val="00A02DF1"/>
    <w:rsid w:val="00A0392A"/>
    <w:rsid w:val="00A03AEF"/>
    <w:rsid w:val="00A042FF"/>
    <w:rsid w:val="00A04325"/>
    <w:rsid w:val="00A04418"/>
    <w:rsid w:val="00A044CF"/>
    <w:rsid w:val="00A04FB9"/>
    <w:rsid w:val="00A05468"/>
    <w:rsid w:val="00A05523"/>
    <w:rsid w:val="00A05828"/>
    <w:rsid w:val="00A06217"/>
    <w:rsid w:val="00A10076"/>
    <w:rsid w:val="00A10D50"/>
    <w:rsid w:val="00A11D65"/>
    <w:rsid w:val="00A13870"/>
    <w:rsid w:val="00A13A2D"/>
    <w:rsid w:val="00A141FB"/>
    <w:rsid w:val="00A149C4"/>
    <w:rsid w:val="00A152AF"/>
    <w:rsid w:val="00A15790"/>
    <w:rsid w:val="00A15D6B"/>
    <w:rsid w:val="00A15E36"/>
    <w:rsid w:val="00A16EBD"/>
    <w:rsid w:val="00A17F06"/>
    <w:rsid w:val="00A20152"/>
    <w:rsid w:val="00A20623"/>
    <w:rsid w:val="00A2270B"/>
    <w:rsid w:val="00A23420"/>
    <w:rsid w:val="00A23E4E"/>
    <w:rsid w:val="00A24FC7"/>
    <w:rsid w:val="00A250F0"/>
    <w:rsid w:val="00A25100"/>
    <w:rsid w:val="00A25807"/>
    <w:rsid w:val="00A25C1F"/>
    <w:rsid w:val="00A26A99"/>
    <w:rsid w:val="00A2783A"/>
    <w:rsid w:val="00A303CB"/>
    <w:rsid w:val="00A306E5"/>
    <w:rsid w:val="00A309F6"/>
    <w:rsid w:val="00A30C5D"/>
    <w:rsid w:val="00A31143"/>
    <w:rsid w:val="00A313AE"/>
    <w:rsid w:val="00A31614"/>
    <w:rsid w:val="00A3212D"/>
    <w:rsid w:val="00A3252C"/>
    <w:rsid w:val="00A3289D"/>
    <w:rsid w:val="00A32EC4"/>
    <w:rsid w:val="00A34D9D"/>
    <w:rsid w:val="00A34F18"/>
    <w:rsid w:val="00A3590A"/>
    <w:rsid w:val="00A3669F"/>
    <w:rsid w:val="00A368C4"/>
    <w:rsid w:val="00A37F39"/>
    <w:rsid w:val="00A40D20"/>
    <w:rsid w:val="00A4180F"/>
    <w:rsid w:val="00A42189"/>
    <w:rsid w:val="00A4290A"/>
    <w:rsid w:val="00A42C26"/>
    <w:rsid w:val="00A43632"/>
    <w:rsid w:val="00A43D32"/>
    <w:rsid w:val="00A446E7"/>
    <w:rsid w:val="00A4487E"/>
    <w:rsid w:val="00A44C90"/>
    <w:rsid w:val="00A44D64"/>
    <w:rsid w:val="00A453B0"/>
    <w:rsid w:val="00A45ECA"/>
    <w:rsid w:val="00A4612C"/>
    <w:rsid w:val="00A4626A"/>
    <w:rsid w:val="00A4689D"/>
    <w:rsid w:val="00A478FF"/>
    <w:rsid w:val="00A504B3"/>
    <w:rsid w:val="00A50DED"/>
    <w:rsid w:val="00A519F3"/>
    <w:rsid w:val="00A520FB"/>
    <w:rsid w:val="00A52952"/>
    <w:rsid w:val="00A53C93"/>
    <w:rsid w:val="00A54317"/>
    <w:rsid w:val="00A54723"/>
    <w:rsid w:val="00A54F45"/>
    <w:rsid w:val="00A551F6"/>
    <w:rsid w:val="00A55557"/>
    <w:rsid w:val="00A5559B"/>
    <w:rsid w:val="00A55D51"/>
    <w:rsid w:val="00A57065"/>
    <w:rsid w:val="00A57459"/>
    <w:rsid w:val="00A57701"/>
    <w:rsid w:val="00A57B94"/>
    <w:rsid w:val="00A60151"/>
    <w:rsid w:val="00A602D4"/>
    <w:rsid w:val="00A60741"/>
    <w:rsid w:val="00A61FAB"/>
    <w:rsid w:val="00A62940"/>
    <w:rsid w:val="00A62CB2"/>
    <w:rsid w:val="00A62F2D"/>
    <w:rsid w:val="00A630C6"/>
    <w:rsid w:val="00A634B5"/>
    <w:rsid w:val="00A6403D"/>
    <w:rsid w:val="00A6433F"/>
    <w:rsid w:val="00A65F77"/>
    <w:rsid w:val="00A6610B"/>
    <w:rsid w:val="00A6778E"/>
    <w:rsid w:val="00A677D7"/>
    <w:rsid w:val="00A67EC3"/>
    <w:rsid w:val="00A70758"/>
    <w:rsid w:val="00A709EC"/>
    <w:rsid w:val="00A70F33"/>
    <w:rsid w:val="00A71431"/>
    <w:rsid w:val="00A717F2"/>
    <w:rsid w:val="00A71977"/>
    <w:rsid w:val="00A72466"/>
    <w:rsid w:val="00A72825"/>
    <w:rsid w:val="00A72BA1"/>
    <w:rsid w:val="00A73396"/>
    <w:rsid w:val="00A733FD"/>
    <w:rsid w:val="00A73AB5"/>
    <w:rsid w:val="00A75027"/>
    <w:rsid w:val="00A75F2D"/>
    <w:rsid w:val="00A7635C"/>
    <w:rsid w:val="00A76497"/>
    <w:rsid w:val="00A76585"/>
    <w:rsid w:val="00A7683D"/>
    <w:rsid w:val="00A76939"/>
    <w:rsid w:val="00A77350"/>
    <w:rsid w:val="00A7781D"/>
    <w:rsid w:val="00A80E89"/>
    <w:rsid w:val="00A81095"/>
    <w:rsid w:val="00A819E0"/>
    <w:rsid w:val="00A82300"/>
    <w:rsid w:val="00A8230F"/>
    <w:rsid w:val="00A82728"/>
    <w:rsid w:val="00A8283B"/>
    <w:rsid w:val="00A82B57"/>
    <w:rsid w:val="00A82E19"/>
    <w:rsid w:val="00A82F65"/>
    <w:rsid w:val="00A8308F"/>
    <w:rsid w:val="00A83D7F"/>
    <w:rsid w:val="00A84EF0"/>
    <w:rsid w:val="00A8505A"/>
    <w:rsid w:val="00A850D0"/>
    <w:rsid w:val="00A85113"/>
    <w:rsid w:val="00A85770"/>
    <w:rsid w:val="00A8583C"/>
    <w:rsid w:val="00A85B8F"/>
    <w:rsid w:val="00A85B9E"/>
    <w:rsid w:val="00A864C9"/>
    <w:rsid w:val="00A874CC"/>
    <w:rsid w:val="00A87CB7"/>
    <w:rsid w:val="00A90ADD"/>
    <w:rsid w:val="00A90F33"/>
    <w:rsid w:val="00A921FA"/>
    <w:rsid w:val="00A92B64"/>
    <w:rsid w:val="00A92FC1"/>
    <w:rsid w:val="00A934D6"/>
    <w:rsid w:val="00A935B1"/>
    <w:rsid w:val="00A93ADF"/>
    <w:rsid w:val="00A93CE0"/>
    <w:rsid w:val="00A94237"/>
    <w:rsid w:val="00A94D27"/>
    <w:rsid w:val="00A95A15"/>
    <w:rsid w:val="00A95ACF"/>
    <w:rsid w:val="00A96E64"/>
    <w:rsid w:val="00A972A1"/>
    <w:rsid w:val="00A97E30"/>
    <w:rsid w:val="00AA0809"/>
    <w:rsid w:val="00AA08A7"/>
    <w:rsid w:val="00AA248F"/>
    <w:rsid w:val="00AA32D9"/>
    <w:rsid w:val="00AA341E"/>
    <w:rsid w:val="00AA41F7"/>
    <w:rsid w:val="00AA489F"/>
    <w:rsid w:val="00AA48DB"/>
    <w:rsid w:val="00AA49DB"/>
    <w:rsid w:val="00AA4AF1"/>
    <w:rsid w:val="00AA4C21"/>
    <w:rsid w:val="00AA4D31"/>
    <w:rsid w:val="00AA4DFE"/>
    <w:rsid w:val="00AA548E"/>
    <w:rsid w:val="00AA582A"/>
    <w:rsid w:val="00AA5918"/>
    <w:rsid w:val="00AA5EB8"/>
    <w:rsid w:val="00AA6F6A"/>
    <w:rsid w:val="00AA6FA0"/>
    <w:rsid w:val="00AB156E"/>
    <w:rsid w:val="00AB1990"/>
    <w:rsid w:val="00AB1BEC"/>
    <w:rsid w:val="00AB1C7E"/>
    <w:rsid w:val="00AB2A02"/>
    <w:rsid w:val="00AB2BB8"/>
    <w:rsid w:val="00AB328C"/>
    <w:rsid w:val="00AB3CEB"/>
    <w:rsid w:val="00AB49BD"/>
    <w:rsid w:val="00AB4F1F"/>
    <w:rsid w:val="00AB5D24"/>
    <w:rsid w:val="00AB5DF2"/>
    <w:rsid w:val="00AB6B5B"/>
    <w:rsid w:val="00AB6EA0"/>
    <w:rsid w:val="00AB7079"/>
    <w:rsid w:val="00AB7216"/>
    <w:rsid w:val="00AB74E9"/>
    <w:rsid w:val="00AC0211"/>
    <w:rsid w:val="00AC058A"/>
    <w:rsid w:val="00AC0602"/>
    <w:rsid w:val="00AC0F61"/>
    <w:rsid w:val="00AC10D4"/>
    <w:rsid w:val="00AC17B9"/>
    <w:rsid w:val="00AC1B51"/>
    <w:rsid w:val="00AC1FB1"/>
    <w:rsid w:val="00AC2055"/>
    <w:rsid w:val="00AC3A5B"/>
    <w:rsid w:val="00AC4090"/>
    <w:rsid w:val="00AC41F2"/>
    <w:rsid w:val="00AC5FB1"/>
    <w:rsid w:val="00AC6B6C"/>
    <w:rsid w:val="00AC7202"/>
    <w:rsid w:val="00AD04EA"/>
    <w:rsid w:val="00AD1465"/>
    <w:rsid w:val="00AD1ACB"/>
    <w:rsid w:val="00AD1BFD"/>
    <w:rsid w:val="00AD1CF0"/>
    <w:rsid w:val="00AD230D"/>
    <w:rsid w:val="00AD2479"/>
    <w:rsid w:val="00AD2535"/>
    <w:rsid w:val="00AD2C0A"/>
    <w:rsid w:val="00AD2EF9"/>
    <w:rsid w:val="00AD340F"/>
    <w:rsid w:val="00AD3861"/>
    <w:rsid w:val="00AD50A0"/>
    <w:rsid w:val="00AD5B03"/>
    <w:rsid w:val="00AD5B54"/>
    <w:rsid w:val="00AD615C"/>
    <w:rsid w:val="00AD787E"/>
    <w:rsid w:val="00AD7DF6"/>
    <w:rsid w:val="00AE0622"/>
    <w:rsid w:val="00AE0646"/>
    <w:rsid w:val="00AE09ED"/>
    <w:rsid w:val="00AE100B"/>
    <w:rsid w:val="00AE13A4"/>
    <w:rsid w:val="00AE1720"/>
    <w:rsid w:val="00AE1CB9"/>
    <w:rsid w:val="00AE1F1A"/>
    <w:rsid w:val="00AE2066"/>
    <w:rsid w:val="00AE2C60"/>
    <w:rsid w:val="00AE3791"/>
    <w:rsid w:val="00AE385F"/>
    <w:rsid w:val="00AE3954"/>
    <w:rsid w:val="00AE44BA"/>
    <w:rsid w:val="00AE48F0"/>
    <w:rsid w:val="00AE4B62"/>
    <w:rsid w:val="00AE52AE"/>
    <w:rsid w:val="00AE53ED"/>
    <w:rsid w:val="00AE5535"/>
    <w:rsid w:val="00AE58F8"/>
    <w:rsid w:val="00AE5DF5"/>
    <w:rsid w:val="00AE5F2E"/>
    <w:rsid w:val="00AE74A9"/>
    <w:rsid w:val="00AF07C9"/>
    <w:rsid w:val="00AF0E5B"/>
    <w:rsid w:val="00AF1615"/>
    <w:rsid w:val="00AF26CD"/>
    <w:rsid w:val="00AF26FF"/>
    <w:rsid w:val="00AF2B9E"/>
    <w:rsid w:val="00AF3C47"/>
    <w:rsid w:val="00AF41CD"/>
    <w:rsid w:val="00AF46EF"/>
    <w:rsid w:val="00AF6FAE"/>
    <w:rsid w:val="00AF7112"/>
    <w:rsid w:val="00AF729A"/>
    <w:rsid w:val="00B00064"/>
    <w:rsid w:val="00B00425"/>
    <w:rsid w:val="00B00503"/>
    <w:rsid w:val="00B009C4"/>
    <w:rsid w:val="00B0154A"/>
    <w:rsid w:val="00B018DB"/>
    <w:rsid w:val="00B0195E"/>
    <w:rsid w:val="00B01B2A"/>
    <w:rsid w:val="00B024AD"/>
    <w:rsid w:val="00B0260D"/>
    <w:rsid w:val="00B030A1"/>
    <w:rsid w:val="00B03699"/>
    <w:rsid w:val="00B039DA"/>
    <w:rsid w:val="00B0644C"/>
    <w:rsid w:val="00B06F09"/>
    <w:rsid w:val="00B07453"/>
    <w:rsid w:val="00B10A90"/>
    <w:rsid w:val="00B11489"/>
    <w:rsid w:val="00B115D1"/>
    <w:rsid w:val="00B11921"/>
    <w:rsid w:val="00B13105"/>
    <w:rsid w:val="00B13C6B"/>
    <w:rsid w:val="00B143AA"/>
    <w:rsid w:val="00B15508"/>
    <w:rsid w:val="00B15511"/>
    <w:rsid w:val="00B15E0F"/>
    <w:rsid w:val="00B15FFE"/>
    <w:rsid w:val="00B16494"/>
    <w:rsid w:val="00B16C8A"/>
    <w:rsid w:val="00B16D80"/>
    <w:rsid w:val="00B17603"/>
    <w:rsid w:val="00B17EB5"/>
    <w:rsid w:val="00B17F44"/>
    <w:rsid w:val="00B20307"/>
    <w:rsid w:val="00B204E9"/>
    <w:rsid w:val="00B2167C"/>
    <w:rsid w:val="00B21A9D"/>
    <w:rsid w:val="00B21F60"/>
    <w:rsid w:val="00B22821"/>
    <w:rsid w:val="00B22823"/>
    <w:rsid w:val="00B22831"/>
    <w:rsid w:val="00B2300C"/>
    <w:rsid w:val="00B23029"/>
    <w:rsid w:val="00B233E6"/>
    <w:rsid w:val="00B23484"/>
    <w:rsid w:val="00B23820"/>
    <w:rsid w:val="00B23A01"/>
    <w:rsid w:val="00B241BE"/>
    <w:rsid w:val="00B24336"/>
    <w:rsid w:val="00B24740"/>
    <w:rsid w:val="00B252AD"/>
    <w:rsid w:val="00B25439"/>
    <w:rsid w:val="00B25A6C"/>
    <w:rsid w:val="00B26CE6"/>
    <w:rsid w:val="00B30972"/>
    <w:rsid w:val="00B3155D"/>
    <w:rsid w:val="00B32069"/>
    <w:rsid w:val="00B3229A"/>
    <w:rsid w:val="00B33FEC"/>
    <w:rsid w:val="00B3477B"/>
    <w:rsid w:val="00B34CF1"/>
    <w:rsid w:val="00B35A4F"/>
    <w:rsid w:val="00B368EB"/>
    <w:rsid w:val="00B36E96"/>
    <w:rsid w:val="00B36E9B"/>
    <w:rsid w:val="00B37E6D"/>
    <w:rsid w:val="00B402EF"/>
    <w:rsid w:val="00B407AC"/>
    <w:rsid w:val="00B41269"/>
    <w:rsid w:val="00B419EE"/>
    <w:rsid w:val="00B42035"/>
    <w:rsid w:val="00B421C2"/>
    <w:rsid w:val="00B4272C"/>
    <w:rsid w:val="00B4286A"/>
    <w:rsid w:val="00B42B6E"/>
    <w:rsid w:val="00B42C99"/>
    <w:rsid w:val="00B42DEB"/>
    <w:rsid w:val="00B430B0"/>
    <w:rsid w:val="00B4456B"/>
    <w:rsid w:val="00B44576"/>
    <w:rsid w:val="00B44B60"/>
    <w:rsid w:val="00B44DCB"/>
    <w:rsid w:val="00B44F8A"/>
    <w:rsid w:val="00B45685"/>
    <w:rsid w:val="00B45EF4"/>
    <w:rsid w:val="00B46490"/>
    <w:rsid w:val="00B46F18"/>
    <w:rsid w:val="00B47915"/>
    <w:rsid w:val="00B500C3"/>
    <w:rsid w:val="00B502E2"/>
    <w:rsid w:val="00B50630"/>
    <w:rsid w:val="00B50CC7"/>
    <w:rsid w:val="00B50E85"/>
    <w:rsid w:val="00B51CA1"/>
    <w:rsid w:val="00B51DC8"/>
    <w:rsid w:val="00B5354A"/>
    <w:rsid w:val="00B53915"/>
    <w:rsid w:val="00B53E87"/>
    <w:rsid w:val="00B5491B"/>
    <w:rsid w:val="00B5515A"/>
    <w:rsid w:val="00B554AC"/>
    <w:rsid w:val="00B56D76"/>
    <w:rsid w:val="00B57F12"/>
    <w:rsid w:val="00B60085"/>
    <w:rsid w:val="00B60769"/>
    <w:rsid w:val="00B60FF2"/>
    <w:rsid w:val="00B61E4B"/>
    <w:rsid w:val="00B62F39"/>
    <w:rsid w:val="00B63124"/>
    <w:rsid w:val="00B631D8"/>
    <w:rsid w:val="00B63409"/>
    <w:rsid w:val="00B63FAB"/>
    <w:rsid w:val="00B64DED"/>
    <w:rsid w:val="00B65082"/>
    <w:rsid w:val="00B650F9"/>
    <w:rsid w:val="00B6565D"/>
    <w:rsid w:val="00B6619F"/>
    <w:rsid w:val="00B66643"/>
    <w:rsid w:val="00B6674D"/>
    <w:rsid w:val="00B7050C"/>
    <w:rsid w:val="00B70B07"/>
    <w:rsid w:val="00B71322"/>
    <w:rsid w:val="00B71A3C"/>
    <w:rsid w:val="00B7237C"/>
    <w:rsid w:val="00B72A8B"/>
    <w:rsid w:val="00B730AF"/>
    <w:rsid w:val="00B7342A"/>
    <w:rsid w:val="00B7494D"/>
    <w:rsid w:val="00B74BFB"/>
    <w:rsid w:val="00B74C9D"/>
    <w:rsid w:val="00B756E0"/>
    <w:rsid w:val="00B759D4"/>
    <w:rsid w:val="00B764FD"/>
    <w:rsid w:val="00B76670"/>
    <w:rsid w:val="00B768B3"/>
    <w:rsid w:val="00B76B4A"/>
    <w:rsid w:val="00B76FD6"/>
    <w:rsid w:val="00B77097"/>
    <w:rsid w:val="00B805AC"/>
    <w:rsid w:val="00B80C92"/>
    <w:rsid w:val="00B80DD4"/>
    <w:rsid w:val="00B81EB0"/>
    <w:rsid w:val="00B824FF"/>
    <w:rsid w:val="00B831B4"/>
    <w:rsid w:val="00B834C2"/>
    <w:rsid w:val="00B83A01"/>
    <w:rsid w:val="00B8418C"/>
    <w:rsid w:val="00B84E2A"/>
    <w:rsid w:val="00B85375"/>
    <w:rsid w:val="00B86193"/>
    <w:rsid w:val="00B87071"/>
    <w:rsid w:val="00B87A2D"/>
    <w:rsid w:val="00B90F0C"/>
    <w:rsid w:val="00B917AD"/>
    <w:rsid w:val="00B91FE5"/>
    <w:rsid w:val="00B9237D"/>
    <w:rsid w:val="00B92D8D"/>
    <w:rsid w:val="00B9374C"/>
    <w:rsid w:val="00B93C5B"/>
    <w:rsid w:val="00B940D0"/>
    <w:rsid w:val="00B941D9"/>
    <w:rsid w:val="00B94955"/>
    <w:rsid w:val="00B95819"/>
    <w:rsid w:val="00B95838"/>
    <w:rsid w:val="00B95A5E"/>
    <w:rsid w:val="00B95C52"/>
    <w:rsid w:val="00B95C8B"/>
    <w:rsid w:val="00B9695F"/>
    <w:rsid w:val="00B96C46"/>
    <w:rsid w:val="00B973D4"/>
    <w:rsid w:val="00B97708"/>
    <w:rsid w:val="00B978CA"/>
    <w:rsid w:val="00B97B62"/>
    <w:rsid w:val="00B97C89"/>
    <w:rsid w:val="00BA03C4"/>
    <w:rsid w:val="00BA0810"/>
    <w:rsid w:val="00BA1219"/>
    <w:rsid w:val="00BA16EB"/>
    <w:rsid w:val="00BA1AF1"/>
    <w:rsid w:val="00BA2355"/>
    <w:rsid w:val="00BA3323"/>
    <w:rsid w:val="00BA39D3"/>
    <w:rsid w:val="00BA3D21"/>
    <w:rsid w:val="00BA3ECC"/>
    <w:rsid w:val="00BA5297"/>
    <w:rsid w:val="00BA6D4B"/>
    <w:rsid w:val="00BA713F"/>
    <w:rsid w:val="00BA717F"/>
    <w:rsid w:val="00BA71C6"/>
    <w:rsid w:val="00BA7250"/>
    <w:rsid w:val="00BA74F9"/>
    <w:rsid w:val="00BA7BD2"/>
    <w:rsid w:val="00BB0080"/>
    <w:rsid w:val="00BB034F"/>
    <w:rsid w:val="00BB0501"/>
    <w:rsid w:val="00BB0A7F"/>
    <w:rsid w:val="00BB0D37"/>
    <w:rsid w:val="00BB0D41"/>
    <w:rsid w:val="00BB1E0A"/>
    <w:rsid w:val="00BB1ECC"/>
    <w:rsid w:val="00BB1F1D"/>
    <w:rsid w:val="00BB2562"/>
    <w:rsid w:val="00BB26AA"/>
    <w:rsid w:val="00BB2C2C"/>
    <w:rsid w:val="00BB309A"/>
    <w:rsid w:val="00BB36B8"/>
    <w:rsid w:val="00BB6003"/>
    <w:rsid w:val="00BB6ECD"/>
    <w:rsid w:val="00BB7DA4"/>
    <w:rsid w:val="00BC02CE"/>
    <w:rsid w:val="00BC0471"/>
    <w:rsid w:val="00BC1F45"/>
    <w:rsid w:val="00BC20A2"/>
    <w:rsid w:val="00BC37D3"/>
    <w:rsid w:val="00BC37FD"/>
    <w:rsid w:val="00BC4E07"/>
    <w:rsid w:val="00BC52C6"/>
    <w:rsid w:val="00BC54FB"/>
    <w:rsid w:val="00BC55CF"/>
    <w:rsid w:val="00BC5BCE"/>
    <w:rsid w:val="00BC5DA6"/>
    <w:rsid w:val="00BC6B07"/>
    <w:rsid w:val="00BC6D5E"/>
    <w:rsid w:val="00BC7398"/>
    <w:rsid w:val="00BC763C"/>
    <w:rsid w:val="00BC77C1"/>
    <w:rsid w:val="00BD0BFF"/>
    <w:rsid w:val="00BD0D0F"/>
    <w:rsid w:val="00BD1A8D"/>
    <w:rsid w:val="00BD1AD0"/>
    <w:rsid w:val="00BD20AD"/>
    <w:rsid w:val="00BD2534"/>
    <w:rsid w:val="00BD2A95"/>
    <w:rsid w:val="00BD335F"/>
    <w:rsid w:val="00BD3DD0"/>
    <w:rsid w:val="00BD46EC"/>
    <w:rsid w:val="00BD513F"/>
    <w:rsid w:val="00BD5141"/>
    <w:rsid w:val="00BD5B6F"/>
    <w:rsid w:val="00BD6F59"/>
    <w:rsid w:val="00BE02C4"/>
    <w:rsid w:val="00BE085A"/>
    <w:rsid w:val="00BE0D6B"/>
    <w:rsid w:val="00BE0DA5"/>
    <w:rsid w:val="00BE0E17"/>
    <w:rsid w:val="00BE11E6"/>
    <w:rsid w:val="00BE19D4"/>
    <w:rsid w:val="00BE1B0B"/>
    <w:rsid w:val="00BE1DC0"/>
    <w:rsid w:val="00BE1E14"/>
    <w:rsid w:val="00BE23DB"/>
    <w:rsid w:val="00BE2713"/>
    <w:rsid w:val="00BE2CFB"/>
    <w:rsid w:val="00BE34BA"/>
    <w:rsid w:val="00BE356F"/>
    <w:rsid w:val="00BE4503"/>
    <w:rsid w:val="00BE4B99"/>
    <w:rsid w:val="00BE4BB5"/>
    <w:rsid w:val="00BE5305"/>
    <w:rsid w:val="00BE5EDA"/>
    <w:rsid w:val="00BE6919"/>
    <w:rsid w:val="00BE7018"/>
    <w:rsid w:val="00BF0CA7"/>
    <w:rsid w:val="00BF13AF"/>
    <w:rsid w:val="00BF1588"/>
    <w:rsid w:val="00BF27A2"/>
    <w:rsid w:val="00BF27FA"/>
    <w:rsid w:val="00BF49A8"/>
    <w:rsid w:val="00BF4CEF"/>
    <w:rsid w:val="00BF4FE5"/>
    <w:rsid w:val="00BF5EEE"/>
    <w:rsid w:val="00BF6073"/>
    <w:rsid w:val="00BF68BB"/>
    <w:rsid w:val="00BF76E1"/>
    <w:rsid w:val="00C00BC5"/>
    <w:rsid w:val="00C0173A"/>
    <w:rsid w:val="00C017B0"/>
    <w:rsid w:val="00C0185B"/>
    <w:rsid w:val="00C01E30"/>
    <w:rsid w:val="00C028C1"/>
    <w:rsid w:val="00C02F52"/>
    <w:rsid w:val="00C03C4B"/>
    <w:rsid w:val="00C03E63"/>
    <w:rsid w:val="00C04260"/>
    <w:rsid w:val="00C0495E"/>
    <w:rsid w:val="00C04AFD"/>
    <w:rsid w:val="00C04B69"/>
    <w:rsid w:val="00C0528B"/>
    <w:rsid w:val="00C05E56"/>
    <w:rsid w:val="00C061A2"/>
    <w:rsid w:val="00C066F3"/>
    <w:rsid w:val="00C06E4A"/>
    <w:rsid w:val="00C07526"/>
    <w:rsid w:val="00C07583"/>
    <w:rsid w:val="00C077F5"/>
    <w:rsid w:val="00C07941"/>
    <w:rsid w:val="00C1141A"/>
    <w:rsid w:val="00C11A48"/>
    <w:rsid w:val="00C11E24"/>
    <w:rsid w:val="00C128BA"/>
    <w:rsid w:val="00C13468"/>
    <w:rsid w:val="00C13B9A"/>
    <w:rsid w:val="00C147C2"/>
    <w:rsid w:val="00C15682"/>
    <w:rsid w:val="00C16AD0"/>
    <w:rsid w:val="00C20155"/>
    <w:rsid w:val="00C209FD"/>
    <w:rsid w:val="00C20E1C"/>
    <w:rsid w:val="00C21558"/>
    <w:rsid w:val="00C21705"/>
    <w:rsid w:val="00C218AA"/>
    <w:rsid w:val="00C21B24"/>
    <w:rsid w:val="00C21C38"/>
    <w:rsid w:val="00C22442"/>
    <w:rsid w:val="00C22CA0"/>
    <w:rsid w:val="00C231D5"/>
    <w:rsid w:val="00C232C3"/>
    <w:rsid w:val="00C23913"/>
    <w:rsid w:val="00C23A82"/>
    <w:rsid w:val="00C2459C"/>
    <w:rsid w:val="00C24AAD"/>
    <w:rsid w:val="00C24C20"/>
    <w:rsid w:val="00C24E89"/>
    <w:rsid w:val="00C24F57"/>
    <w:rsid w:val="00C260A6"/>
    <w:rsid w:val="00C261C6"/>
    <w:rsid w:val="00C26438"/>
    <w:rsid w:val="00C317ED"/>
    <w:rsid w:val="00C31D49"/>
    <w:rsid w:val="00C3204B"/>
    <w:rsid w:val="00C3210D"/>
    <w:rsid w:val="00C33954"/>
    <w:rsid w:val="00C33EC7"/>
    <w:rsid w:val="00C34170"/>
    <w:rsid w:val="00C34211"/>
    <w:rsid w:val="00C34274"/>
    <w:rsid w:val="00C3436B"/>
    <w:rsid w:val="00C34861"/>
    <w:rsid w:val="00C3490C"/>
    <w:rsid w:val="00C349AA"/>
    <w:rsid w:val="00C351A5"/>
    <w:rsid w:val="00C361D2"/>
    <w:rsid w:val="00C36528"/>
    <w:rsid w:val="00C36F8F"/>
    <w:rsid w:val="00C37385"/>
    <w:rsid w:val="00C37A73"/>
    <w:rsid w:val="00C37F1B"/>
    <w:rsid w:val="00C40016"/>
    <w:rsid w:val="00C40496"/>
    <w:rsid w:val="00C40C10"/>
    <w:rsid w:val="00C41E1B"/>
    <w:rsid w:val="00C42862"/>
    <w:rsid w:val="00C42B14"/>
    <w:rsid w:val="00C43618"/>
    <w:rsid w:val="00C4478C"/>
    <w:rsid w:val="00C45201"/>
    <w:rsid w:val="00C4622F"/>
    <w:rsid w:val="00C46A27"/>
    <w:rsid w:val="00C4795F"/>
    <w:rsid w:val="00C5061A"/>
    <w:rsid w:val="00C5097F"/>
    <w:rsid w:val="00C50A43"/>
    <w:rsid w:val="00C50CD6"/>
    <w:rsid w:val="00C51A0F"/>
    <w:rsid w:val="00C52613"/>
    <w:rsid w:val="00C52BD7"/>
    <w:rsid w:val="00C5326D"/>
    <w:rsid w:val="00C5348D"/>
    <w:rsid w:val="00C53FBF"/>
    <w:rsid w:val="00C552F8"/>
    <w:rsid w:val="00C55D03"/>
    <w:rsid w:val="00C563B7"/>
    <w:rsid w:val="00C56FE1"/>
    <w:rsid w:val="00C5718F"/>
    <w:rsid w:val="00C5772B"/>
    <w:rsid w:val="00C601A6"/>
    <w:rsid w:val="00C6081D"/>
    <w:rsid w:val="00C60EFB"/>
    <w:rsid w:val="00C60F8A"/>
    <w:rsid w:val="00C61A66"/>
    <w:rsid w:val="00C61A9E"/>
    <w:rsid w:val="00C61B4A"/>
    <w:rsid w:val="00C61D8A"/>
    <w:rsid w:val="00C62129"/>
    <w:rsid w:val="00C628EF"/>
    <w:rsid w:val="00C6307A"/>
    <w:rsid w:val="00C63D15"/>
    <w:rsid w:val="00C64E76"/>
    <w:rsid w:val="00C65BD0"/>
    <w:rsid w:val="00C65CEF"/>
    <w:rsid w:val="00C65F64"/>
    <w:rsid w:val="00C662E6"/>
    <w:rsid w:val="00C663E1"/>
    <w:rsid w:val="00C667D6"/>
    <w:rsid w:val="00C66E5D"/>
    <w:rsid w:val="00C66FD7"/>
    <w:rsid w:val="00C67F48"/>
    <w:rsid w:val="00C67FA8"/>
    <w:rsid w:val="00C7074A"/>
    <w:rsid w:val="00C7075E"/>
    <w:rsid w:val="00C70DF9"/>
    <w:rsid w:val="00C719A7"/>
    <w:rsid w:val="00C71B8D"/>
    <w:rsid w:val="00C71DB8"/>
    <w:rsid w:val="00C72A24"/>
    <w:rsid w:val="00C73497"/>
    <w:rsid w:val="00C7423A"/>
    <w:rsid w:val="00C74A3D"/>
    <w:rsid w:val="00C75325"/>
    <w:rsid w:val="00C757A9"/>
    <w:rsid w:val="00C765BC"/>
    <w:rsid w:val="00C76DE3"/>
    <w:rsid w:val="00C76F4A"/>
    <w:rsid w:val="00C77FCD"/>
    <w:rsid w:val="00C80AB6"/>
    <w:rsid w:val="00C8285D"/>
    <w:rsid w:val="00C8385B"/>
    <w:rsid w:val="00C83BB3"/>
    <w:rsid w:val="00C83C1E"/>
    <w:rsid w:val="00C84205"/>
    <w:rsid w:val="00C843B5"/>
    <w:rsid w:val="00C85E8F"/>
    <w:rsid w:val="00C86684"/>
    <w:rsid w:val="00C86770"/>
    <w:rsid w:val="00C86D57"/>
    <w:rsid w:val="00C86D5B"/>
    <w:rsid w:val="00C87AF2"/>
    <w:rsid w:val="00C87DC6"/>
    <w:rsid w:val="00C90156"/>
    <w:rsid w:val="00C90402"/>
    <w:rsid w:val="00C90410"/>
    <w:rsid w:val="00C90421"/>
    <w:rsid w:val="00C90AC8"/>
    <w:rsid w:val="00C91984"/>
    <w:rsid w:val="00C920A5"/>
    <w:rsid w:val="00C9219E"/>
    <w:rsid w:val="00C924A9"/>
    <w:rsid w:val="00C9255C"/>
    <w:rsid w:val="00C96721"/>
    <w:rsid w:val="00C96C80"/>
    <w:rsid w:val="00C9717A"/>
    <w:rsid w:val="00C97D25"/>
    <w:rsid w:val="00C97D3B"/>
    <w:rsid w:val="00CA150F"/>
    <w:rsid w:val="00CA2496"/>
    <w:rsid w:val="00CA2BA9"/>
    <w:rsid w:val="00CA31A4"/>
    <w:rsid w:val="00CA4CE1"/>
    <w:rsid w:val="00CA52BC"/>
    <w:rsid w:val="00CA59B9"/>
    <w:rsid w:val="00CA5CFF"/>
    <w:rsid w:val="00CA62D6"/>
    <w:rsid w:val="00CA6AD5"/>
    <w:rsid w:val="00CA6E8D"/>
    <w:rsid w:val="00CA79A2"/>
    <w:rsid w:val="00CA7C1E"/>
    <w:rsid w:val="00CA7CFC"/>
    <w:rsid w:val="00CA7F64"/>
    <w:rsid w:val="00CB0468"/>
    <w:rsid w:val="00CB0582"/>
    <w:rsid w:val="00CB1B85"/>
    <w:rsid w:val="00CB2679"/>
    <w:rsid w:val="00CB2E78"/>
    <w:rsid w:val="00CB49E6"/>
    <w:rsid w:val="00CB4C08"/>
    <w:rsid w:val="00CB5F4D"/>
    <w:rsid w:val="00CB6195"/>
    <w:rsid w:val="00CB6811"/>
    <w:rsid w:val="00CB69D1"/>
    <w:rsid w:val="00CB6D17"/>
    <w:rsid w:val="00CB6F8A"/>
    <w:rsid w:val="00CB72D9"/>
    <w:rsid w:val="00CB7843"/>
    <w:rsid w:val="00CB7CE8"/>
    <w:rsid w:val="00CC00AD"/>
    <w:rsid w:val="00CC0136"/>
    <w:rsid w:val="00CC033C"/>
    <w:rsid w:val="00CC093E"/>
    <w:rsid w:val="00CC0DCE"/>
    <w:rsid w:val="00CC14A4"/>
    <w:rsid w:val="00CC1593"/>
    <w:rsid w:val="00CC15B8"/>
    <w:rsid w:val="00CC1D20"/>
    <w:rsid w:val="00CC1D3F"/>
    <w:rsid w:val="00CC208A"/>
    <w:rsid w:val="00CC213D"/>
    <w:rsid w:val="00CC2C4E"/>
    <w:rsid w:val="00CC3DDD"/>
    <w:rsid w:val="00CC4767"/>
    <w:rsid w:val="00CC4CA7"/>
    <w:rsid w:val="00CC5233"/>
    <w:rsid w:val="00CC5523"/>
    <w:rsid w:val="00CC5A1F"/>
    <w:rsid w:val="00CC5BF4"/>
    <w:rsid w:val="00CC66C1"/>
    <w:rsid w:val="00CC69B4"/>
    <w:rsid w:val="00CC69F4"/>
    <w:rsid w:val="00CC6D45"/>
    <w:rsid w:val="00CC6DED"/>
    <w:rsid w:val="00CC7DA3"/>
    <w:rsid w:val="00CC7F46"/>
    <w:rsid w:val="00CD05E4"/>
    <w:rsid w:val="00CD0A98"/>
    <w:rsid w:val="00CD0D6D"/>
    <w:rsid w:val="00CD1319"/>
    <w:rsid w:val="00CD3A36"/>
    <w:rsid w:val="00CD49EC"/>
    <w:rsid w:val="00CD4A80"/>
    <w:rsid w:val="00CD55D0"/>
    <w:rsid w:val="00CD638E"/>
    <w:rsid w:val="00CD6531"/>
    <w:rsid w:val="00CD71E6"/>
    <w:rsid w:val="00CD7B7C"/>
    <w:rsid w:val="00CE0869"/>
    <w:rsid w:val="00CE0E67"/>
    <w:rsid w:val="00CE119A"/>
    <w:rsid w:val="00CE179B"/>
    <w:rsid w:val="00CE1F32"/>
    <w:rsid w:val="00CE287F"/>
    <w:rsid w:val="00CE3091"/>
    <w:rsid w:val="00CE4C3C"/>
    <w:rsid w:val="00CE56E0"/>
    <w:rsid w:val="00CE5C4D"/>
    <w:rsid w:val="00CE5E2D"/>
    <w:rsid w:val="00CE7568"/>
    <w:rsid w:val="00CE7CAB"/>
    <w:rsid w:val="00CE7D79"/>
    <w:rsid w:val="00CF1385"/>
    <w:rsid w:val="00CF182D"/>
    <w:rsid w:val="00CF196D"/>
    <w:rsid w:val="00CF19B5"/>
    <w:rsid w:val="00CF1DE7"/>
    <w:rsid w:val="00CF27CB"/>
    <w:rsid w:val="00CF3094"/>
    <w:rsid w:val="00CF3E22"/>
    <w:rsid w:val="00CF4137"/>
    <w:rsid w:val="00CF4C72"/>
    <w:rsid w:val="00CF4F98"/>
    <w:rsid w:val="00CF51DA"/>
    <w:rsid w:val="00CF53C4"/>
    <w:rsid w:val="00CF59EE"/>
    <w:rsid w:val="00CF5A35"/>
    <w:rsid w:val="00CF5AB8"/>
    <w:rsid w:val="00CF5F36"/>
    <w:rsid w:val="00CF68FA"/>
    <w:rsid w:val="00CF6C66"/>
    <w:rsid w:val="00CF6F48"/>
    <w:rsid w:val="00CF7718"/>
    <w:rsid w:val="00CF77C8"/>
    <w:rsid w:val="00CF7A4E"/>
    <w:rsid w:val="00CF7C9D"/>
    <w:rsid w:val="00CF7EC9"/>
    <w:rsid w:val="00D0071B"/>
    <w:rsid w:val="00D01AA4"/>
    <w:rsid w:val="00D02392"/>
    <w:rsid w:val="00D031B6"/>
    <w:rsid w:val="00D0339F"/>
    <w:rsid w:val="00D03AB3"/>
    <w:rsid w:val="00D03E9C"/>
    <w:rsid w:val="00D049AE"/>
    <w:rsid w:val="00D058FD"/>
    <w:rsid w:val="00D0771C"/>
    <w:rsid w:val="00D0799A"/>
    <w:rsid w:val="00D07CCB"/>
    <w:rsid w:val="00D07D3D"/>
    <w:rsid w:val="00D1030A"/>
    <w:rsid w:val="00D11CEF"/>
    <w:rsid w:val="00D13060"/>
    <w:rsid w:val="00D13E42"/>
    <w:rsid w:val="00D13E5B"/>
    <w:rsid w:val="00D14078"/>
    <w:rsid w:val="00D1461D"/>
    <w:rsid w:val="00D15BBA"/>
    <w:rsid w:val="00D16E06"/>
    <w:rsid w:val="00D16E8C"/>
    <w:rsid w:val="00D17958"/>
    <w:rsid w:val="00D204F3"/>
    <w:rsid w:val="00D221E9"/>
    <w:rsid w:val="00D2246C"/>
    <w:rsid w:val="00D224E4"/>
    <w:rsid w:val="00D22613"/>
    <w:rsid w:val="00D230CD"/>
    <w:rsid w:val="00D23690"/>
    <w:rsid w:val="00D23A5E"/>
    <w:rsid w:val="00D23AC2"/>
    <w:rsid w:val="00D23E15"/>
    <w:rsid w:val="00D2486C"/>
    <w:rsid w:val="00D24E39"/>
    <w:rsid w:val="00D2508E"/>
    <w:rsid w:val="00D25F9F"/>
    <w:rsid w:val="00D266EA"/>
    <w:rsid w:val="00D26DEB"/>
    <w:rsid w:val="00D27CEE"/>
    <w:rsid w:val="00D302D2"/>
    <w:rsid w:val="00D31B99"/>
    <w:rsid w:val="00D31E0D"/>
    <w:rsid w:val="00D33C7A"/>
    <w:rsid w:val="00D33D41"/>
    <w:rsid w:val="00D3492F"/>
    <w:rsid w:val="00D34D18"/>
    <w:rsid w:val="00D34D88"/>
    <w:rsid w:val="00D35874"/>
    <w:rsid w:val="00D36548"/>
    <w:rsid w:val="00D36C55"/>
    <w:rsid w:val="00D40B47"/>
    <w:rsid w:val="00D40EAF"/>
    <w:rsid w:val="00D40F69"/>
    <w:rsid w:val="00D41348"/>
    <w:rsid w:val="00D42A69"/>
    <w:rsid w:val="00D4319D"/>
    <w:rsid w:val="00D43729"/>
    <w:rsid w:val="00D437D6"/>
    <w:rsid w:val="00D43892"/>
    <w:rsid w:val="00D4465E"/>
    <w:rsid w:val="00D44EF9"/>
    <w:rsid w:val="00D452FE"/>
    <w:rsid w:val="00D463D9"/>
    <w:rsid w:val="00D477DC"/>
    <w:rsid w:val="00D51F76"/>
    <w:rsid w:val="00D5213E"/>
    <w:rsid w:val="00D529DC"/>
    <w:rsid w:val="00D5381E"/>
    <w:rsid w:val="00D53D9D"/>
    <w:rsid w:val="00D548D0"/>
    <w:rsid w:val="00D5528F"/>
    <w:rsid w:val="00D552DC"/>
    <w:rsid w:val="00D5535C"/>
    <w:rsid w:val="00D55C19"/>
    <w:rsid w:val="00D560BA"/>
    <w:rsid w:val="00D56357"/>
    <w:rsid w:val="00D57195"/>
    <w:rsid w:val="00D5770B"/>
    <w:rsid w:val="00D602D3"/>
    <w:rsid w:val="00D607CC"/>
    <w:rsid w:val="00D60BDC"/>
    <w:rsid w:val="00D6118F"/>
    <w:rsid w:val="00D61B69"/>
    <w:rsid w:val="00D61D94"/>
    <w:rsid w:val="00D628CB"/>
    <w:rsid w:val="00D62C11"/>
    <w:rsid w:val="00D62FED"/>
    <w:rsid w:val="00D63E0A"/>
    <w:rsid w:val="00D645FA"/>
    <w:rsid w:val="00D64841"/>
    <w:rsid w:val="00D64FD1"/>
    <w:rsid w:val="00D653A2"/>
    <w:rsid w:val="00D670B1"/>
    <w:rsid w:val="00D67AD2"/>
    <w:rsid w:val="00D70290"/>
    <w:rsid w:val="00D7046C"/>
    <w:rsid w:val="00D710AB"/>
    <w:rsid w:val="00D71920"/>
    <w:rsid w:val="00D71B3D"/>
    <w:rsid w:val="00D72559"/>
    <w:rsid w:val="00D72EE1"/>
    <w:rsid w:val="00D7339C"/>
    <w:rsid w:val="00D738F6"/>
    <w:rsid w:val="00D7403C"/>
    <w:rsid w:val="00D74101"/>
    <w:rsid w:val="00D7464F"/>
    <w:rsid w:val="00D74748"/>
    <w:rsid w:val="00D74976"/>
    <w:rsid w:val="00D750B6"/>
    <w:rsid w:val="00D753C1"/>
    <w:rsid w:val="00D7611E"/>
    <w:rsid w:val="00D761B0"/>
    <w:rsid w:val="00D76294"/>
    <w:rsid w:val="00D764F4"/>
    <w:rsid w:val="00D767FF"/>
    <w:rsid w:val="00D76EE4"/>
    <w:rsid w:val="00D77BFA"/>
    <w:rsid w:val="00D804B4"/>
    <w:rsid w:val="00D80B0E"/>
    <w:rsid w:val="00D8248F"/>
    <w:rsid w:val="00D83BD2"/>
    <w:rsid w:val="00D83FCC"/>
    <w:rsid w:val="00D840B7"/>
    <w:rsid w:val="00D847C9"/>
    <w:rsid w:val="00D848F2"/>
    <w:rsid w:val="00D84D43"/>
    <w:rsid w:val="00D859AA"/>
    <w:rsid w:val="00D85F53"/>
    <w:rsid w:val="00D8652E"/>
    <w:rsid w:val="00D866E5"/>
    <w:rsid w:val="00D868EA"/>
    <w:rsid w:val="00D8761C"/>
    <w:rsid w:val="00D87A40"/>
    <w:rsid w:val="00D87E92"/>
    <w:rsid w:val="00D907F9"/>
    <w:rsid w:val="00D90901"/>
    <w:rsid w:val="00D90DEA"/>
    <w:rsid w:val="00D915EA"/>
    <w:rsid w:val="00D92448"/>
    <w:rsid w:val="00D92769"/>
    <w:rsid w:val="00D92F20"/>
    <w:rsid w:val="00D93DAC"/>
    <w:rsid w:val="00D9418E"/>
    <w:rsid w:val="00D94BA7"/>
    <w:rsid w:val="00D95B5B"/>
    <w:rsid w:val="00D96669"/>
    <w:rsid w:val="00D96B4F"/>
    <w:rsid w:val="00D973EC"/>
    <w:rsid w:val="00D97A1E"/>
    <w:rsid w:val="00D97A31"/>
    <w:rsid w:val="00DA08A1"/>
    <w:rsid w:val="00DA09EC"/>
    <w:rsid w:val="00DA0AC1"/>
    <w:rsid w:val="00DA0E8C"/>
    <w:rsid w:val="00DA122D"/>
    <w:rsid w:val="00DA1537"/>
    <w:rsid w:val="00DA1688"/>
    <w:rsid w:val="00DA1C54"/>
    <w:rsid w:val="00DA2286"/>
    <w:rsid w:val="00DA2B68"/>
    <w:rsid w:val="00DA4C45"/>
    <w:rsid w:val="00DA5646"/>
    <w:rsid w:val="00DA5D71"/>
    <w:rsid w:val="00DA6FE0"/>
    <w:rsid w:val="00DA7687"/>
    <w:rsid w:val="00DA76E9"/>
    <w:rsid w:val="00DA7741"/>
    <w:rsid w:val="00DA7A8A"/>
    <w:rsid w:val="00DB1644"/>
    <w:rsid w:val="00DB2153"/>
    <w:rsid w:val="00DB2225"/>
    <w:rsid w:val="00DB3540"/>
    <w:rsid w:val="00DB4150"/>
    <w:rsid w:val="00DB4554"/>
    <w:rsid w:val="00DB4668"/>
    <w:rsid w:val="00DB649B"/>
    <w:rsid w:val="00DB7A80"/>
    <w:rsid w:val="00DB7BED"/>
    <w:rsid w:val="00DC0988"/>
    <w:rsid w:val="00DC0F9F"/>
    <w:rsid w:val="00DC1806"/>
    <w:rsid w:val="00DC1984"/>
    <w:rsid w:val="00DC2733"/>
    <w:rsid w:val="00DC27D4"/>
    <w:rsid w:val="00DC451E"/>
    <w:rsid w:val="00DC47AC"/>
    <w:rsid w:val="00DC482B"/>
    <w:rsid w:val="00DC4DE9"/>
    <w:rsid w:val="00DC5182"/>
    <w:rsid w:val="00DC5F9F"/>
    <w:rsid w:val="00DC61AB"/>
    <w:rsid w:val="00DC756A"/>
    <w:rsid w:val="00DC76A5"/>
    <w:rsid w:val="00DC7F8C"/>
    <w:rsid w:val="00DC7F9E"/>
    <w:rsid w:val="00DD0284"/>
    <w:rsid w:val="00DD057A"/>
    <w:rsid w:val="00DD0F93"/>
    <w:rsid w:val="00DD1922"/>
    <w:rsid w:val="00DD27D2"/>
    <w:rsid w:val="00DD4320"/>
    <w:rsid w:val="00DD5433"/>
    <w:rsid w:val="00DD5723"/>
    <w:rsid w:val="00DD5C06"/>
    <w:rsid w:val="00DD6129"/>
    <w:rsid w:val="00DD6CE5"/>
    <w:rsid w:val="00DD77E2"/>
    <w:rsid w:val="00DD7A7F"/>
    <w:rsid w:val="00DE0365"/>
    <w:rsid w:val="00DE08C0"/>
    <w:rsid w:val="00DE0BE7"/>
    <w:rsid w:val="00DE0D51"/>
    <w:rsid w:val="00DE12DA"/>
    <w:rsid w:val="00DE15C4"/>
    <w:rsid w:val="00DE1A7C"/>
    <w:rsid w:val="00DE1AD4"/>
    <w:rsid w:val="00DE1FF7"/>
    <w:rsid w:val="00DE204D"/>
    <w:rsid w:val="00DE2196"/>
    <w:rsid w:val="00DE2E28"/>
    <w:rsid w:val="00DE3867"/>
    <w:rsid w:val="00DE3BBD"/>
    <w:rsid w:val="00DE3D65"/>
    <w:rsid w:val="00DE4113"/>
    <w:rsid w:val="00DE46E6"/>
    <w:rsid w:val="00DE4BC5"/>
    <w:rsid w:val="00DE4DDC"/>
    <w:rsid w:val="00DE4FBC"/>
    <w:rsid w:val="00DE54B6"/>
    <w:rsid w:val="00DE5580"/>
    <w:rsid w:val="00DE5956"/>
    <w:rsid w:val="00DE5E25"/>
    <w:rsid w:val="00DE665C"/>
    <w:rsid w:val="00DE6DCC"/>
    <w:rsid w:val="00DE6EB8"/>
    <w:rsid w:val="00DE7112"/>
    <w:rsid w:val="00DF06EB"/>
    <w:rsid w:val="00DF08FC"/>
    <w:rsid w:val="00DF11EF"/>
    <w:rsid w:val="00DF18D4"/>
    <w:rsid w:val="00DF2767"/>
    <w:rsid w:val="00DF4AFB"/>
    <w:rsid w:val="00DF4D7C"/>
    <w:rsid w:val="00DF6010"/>
    <w:rsid w:val="00DF69C3"/>
    <w:rsid w:val="00DF72C0"/>
    <w:rsid w:val="00DF77C7"/>
    <w:rsid w:val="00E00376"/>
    <w:rsid w:val="00E0090D"/>
    <w:rsid w:val="00E00B60"/>
    <w:rsid w:val="00E0124D"/>
    <w:rsid w:val="00E01792"/>
    <w:rsid w:val="00E02072"/>
    <w:rsid w:val="00E02E5E"/>
    <w:rsid w:val="00E03A3B"/>
    <w:rsid w:val="00E0408C"/>
    <w:rsid w:val="00E04219"/>
    <w:rsid w:val="00E0439B"/>
    <w:rsid w:val="00E04FF1"/>
    <w:rsid w:val="00E05E1B"/>
    <w:rsid w:val="00E075A3"/>
    <w:rsid w:val="00E079C8"/>
    <w:rsid w:val="00E07B9B"/>
    <w:rsid w:val="00E106B1"/>
    <w:rsid w:val="00E10C9B"/>
    <w:rsid w:val="00E10F06"/>
    <w:rsid w:val="00E117E1"/>
    <w:rsid w:val="00E121B6"/>
    <w:rsid w:val="00E1310B"/>
    <w:rsid w:val="00E139C5"/>
    <w:rsid w:val="00E13F27"/>
    <w:rsid w:val="00E1455D"/>
    <w:rsid w:val="00E152E0"/>
    <w:rsid w:val="00E155BD"/>
    <w:rsid w:val="00E15D42"/>
    <w:rsid w:val="00E1628D"/>
    <w:rsid w:val="00E16512"/>
    <w:rsid w:val="00E17172"/>
    <w:rsid w:val="00E171F9"/>
    <w:rsid w:val="00E176E3"/>
    <w:rsid w:val="00E178CB"/>
    <w:rsid w:val="00E207AC"/>
    <w:rsid w:val="00E20807"/>
    <w:rsid w:val="00E215ED"/>
    <w:rsid w:val="00E22258"/>
    <w:rsid w:val="00E22A63"/>
    <w:rsid w:val="00E22D6D"/>
    <w:rsid w:val="00E2367D"/>
    <w:rsid w:val="00E23AE2"/>
    <w:rsid w:val="00E23B02"/>
    <w:rsid w:val="00E24F1F"/>
    <w:rsid w:val="00E25AE6"/>
    <w:rsid w:val="00E26F0C"/>
    <w:rsid w:val="00E276FF"/>
    <w:rsid w:val="00E278D6"/>
    <w:rsid w:val="00E27B49"/>
    <w:rsid w:val="00E303A3"/>
    <w:rsid w:val="00E30C46"/>
    <w:rsid w:val="00E3160E"/>
    <w:rsid w:val="00E3177A"/>
    <w:rsid w:val="00E31945"/>
    <w:rsid w:val="00E3195B"/>
    <w:rsid w:val="00E31ED7"/>
    <w:rsid w:val="00E32702"/>
    <w:rsid w:val="00E33210"/>
    <w:rsid w:val="00E335EA"/>
    <w:rsid w:val="00E336B7"/>
    <w:rsid w:val="00E33D18"/>
    <w:rsid w:val="00E35268"/>
    <w:rsid w:val="00E35CE8"/>
    <w:rsid w:val="00E36132"/>
    <w:rsid w:val="00E363FE"/>
    <w:rsid w:val="00E37151"/>
    <w:rsid w:val="00E378E9"/>
    <w:rsid w:val="00E4065E"/>
    <w:rsid w:val="00E40A8A"/>
    <w:rsid w:val="00E40CC7"/>
    <w:rsid w:val="00E41A25"/>
    <w:rsid w:val="00E41B73"/>
    <w:rsid w:val="00E4219A"/>
    <w:rsid w:val="00E427BD"/>
    <w:rsid w:val="00E42AF6"/>
    <w:rsid w:val="00E43348"/>
    <w:rsid w:val="00E43805"/>
    <w:rsid w:val="00E43E12"/>
    <w:rsid w:val="00E44007"/>
    <w:rsid w:val="00E44547"/>
    <w:rsid w:val="00E44CD0"/>
    <w:rsid w:val="00E45704"/>
    <w:rsid w:val="00E45951"/>
    <w:rsid w:val="00E45D63"/>
    <w:rsid w:val="00E46988"/>
    <w:rsid w:val="00E46D62"/>
    <w:rsid w:val="00E47499"/>
    <w:rsid w:val="00E4784F"/>
    <w:rsid w:val="00E4797D"/>
    <w:rsid w:val="00E47D8D"/>
    <w:rsid w:val="00E50A57"/>
    <w:rsid w:val="00E50AC5"/>
    <w:rsid w:val="00E513F5"/>
    <w:rsid w:val="00E5152D"/>
    <w:rsid w:val="00E519BA"/>
    <w:rsid w:val="00E51E4C"/>
    <w:rsid w:val="00E52551"/>
    <w:rsid w:val="00E53115"/>
    <w:rsid w:val="00E531A8"/>
    <w:rsid w:val="00E5353E"/>
    <w:rsid w:val="00E53832"/>
    <w:rsid w:val="00E53911"/>
    <w:rsid w:val="00E53C06"/>
    <w:rsid w:val="00E53E09"/>
    <w:rsid w:val="00E54FB7"/>
    <w:rsid w:val="00E55CD9"/>
    <w:rsid w:val="00E56968"/>
    <w:rsid w:val="00E5696C"/>
    <w:rsid w:val="00E57227"/>
    <w:rsid w:val="00E5728E"/>
    <w:rsid w:val="00E5747A"/>
    <w:rsid w:val="00E57CDB"/>
    <w:rsid w:val="00E57F8B"/>
    <w:rsid w:val="00E6012A"/>
    <w:rsid w:val="00E6080A"/>
    <w:rsid w:val="00E60B15"/>
    <w:rsid w:val="00E60B26"/>
    <w:rsid w:val="00E60BD1"/>
    <w:rsid w:val="00E60F2D"/>
    <w:rsid w:val="00E612AD"/>
    <w:rsid w:val="00E61E90"/>
    <w:rsid w:val="00E623BF"/>
    <w:rsid w:val="00E62C8C"/>
    <w:rsid w:val="00E62D07"/>
    <w:rsid w:val="00E62E9A"/>
    <w:rsid w:val="00E6439E"/>
    <w:rsid w:val="00E64BA8"/>
    <w:rsid w:val="00E6669B"/>
    <w:rsid w:val="00E66F81"/>
    <w:rsid w:val="00E67376"/>
    <w:rsid w:val="00E6779A"/>
    <w:rsid w:val="00E679F6"/>
    <w:rsid w:val="00E67D8D"/>
    <w:rsid w:val="00E67DFB"/>
    <w:rsid w:val="00E70BF9"/>
    <w:rsid w:val="00E70F62"/>
    <w:rsid w:val="00E70F6C"/>
    <w:rsid w:val="00E71247"/>
    <w:rsid w:val="00E716CE"/>
    <w:rsid w:val="00E71C88"/>
    <w:rsid w:val="00E72534"/>
    <w:rsid w:val="00E72A82"/>
    <w:rsid w:val="00E74640"/>
    <w:rsid w:val="00E748CD"/>
    <w:rsid w:val="00E74C9A"/>
    <w:rsid w:val="00E74D8F"/>
    <w:rsid w:val="00E75A54"/>
    <w:rsid w:val="00E75B53"/>
    <w:rsid w:val="00E75F36"/>
    <w:rsid w:val="00E76496"/>
    <w:rsid w:val="00E7693C"/>
    <w:rsid w:val="00E76E21"/>
    <w:rsid w:val="00E7753D"/>
    <w:rsid w:val="00E77AC9"/>
    <w:rsid w:val="00E77C26"/>
    <w:rsid w:val="00E8083D"/>
    <w:rsid w:val="00E80AF8"/>
    <w:rsid w:val="00E81DA0"/>
    <w:rsid w:val="00E81F6B"/>
    <w:rsid w:val="00E82A5D"/>
    <w:rsid w:val="00E831F3"/>
    <w:rsid w:val="00E84413"/>
    <w:rsid w:val="00E84833"/>
    <w:rsid w:val="00E84A53"/>
    <w:rsid w:val="00E850CD"/>
    <w:rsid w:val="00E850E7"/>
    <w:rsid w:val="00E8563D"/>
    <w:rsid w:val="00E857B5"/>
    <w:rsid w:val="00E857CE"/>
    <w:rsid w:val="00E85D11"/>
    <w:rsid w:val="00E86A1C"/>
    <w:rsid w:val="00E86D81"/>
    <w:rsid w:val="00E87125"/>
    <w:rsid w:val="00E87564"/>
    <w:rsid w:val="00E9065E"/>
    <w:rsid w:val="00E90DBF"/>
    <w:rsid w:val="00E91627"/>
    <w:rsid w:val="00E91629"/>
    <w:rsid w:val="00E91A94"/>
    <w:rsid w:val="00E922DF"/>
    <w:rsid w:val="00E931CF"/>
    <w:rsid w:val="00E9360C"/>
    <w:rsid w:val="00E9378E"/>
    <w:rsid w:val="00E93FF6"/>
    <w:rsid w:val="00E94146"/>
    <w:rsid w:val="00E94401"/>
    <w:rsid w:val="00E9503D"/>
    <w:rsid w:val="00E95CFA"/>
    <w:rsid w:val="00E95D0D"/>
    <w:rsid w:val="00E95F34"/>
    <w:rsid w:val="00E9659C"/>
    <w:rsid w:val="00E965BE"/>
    <w:rsid w:val="00E96668"/>
    <w:rsid w:val="00E96A6C"/>
    <w:rsid w:val="00E96DC8"/>
    <w:rsid w:val="00E973A0"/>
    <w:rsid w:val="00E97B53"/>
    <w:rsid w:val="00E97D55"/>
    <w:rsid w:val="00EA071B"/>
    <w:rsid w:val="00EA0BEB"/>
    <w:rsid w:val="00EA0E2F"/>
    <w:rsid w:val="00EA1A3B"/>
    <w:rsid w:val="00EA1AD2"/>
    <w:rsid w:val="00EA1D58"/>
    <w:rsid w:val="00EA2455"/>
    <w:rsid w:val="00EA3133"/>
    <w:rsid w:val="00EA3856"/>
    <w:rsid w:val="00EA3A35"/>
    <w:rsid w:val="00EA3C5B"/>
    <w:rsid w:val="00EA417F"/>
    <w:rsid w:val="00EA431B"/>
    <w:rsid w:val="00EA47C8"/>
    <w:rsid w:val="00EA4EEF"/>
    <w:rsid w:val="00EA5D71"/>
    <w:rsid w:val="00EA6107"/>
    <w:rsid w:val="00EA620B"/>
    <w:rsid w:val="00EA67E2"/>
    <w:rsid w:val="00EA6ABD"/>
    <w:rsid w:val="00EA6B2B"/>
    <w:rsid w:val="00EA6BA4"/>
    <w:rsid w:val="00EA7157"/>
    <w:rsid w:val="00EA771F"/>
    <w:rsid w:val="00EA7744"/>
    <w:rsid w:val="00EA79CA"/>
    <w:rsid w:val="00EA7B8A"/>
    <w:rsid w:val="00EB11A2"/>
    <w:rsid w:val="00EB17E6"/>
    <w:rsid w:val="00EB1B0F"/>
    <w:rsid w:val="00EB1C4E"/>
    <w:rsid w:val="00EB1D51"/>
    <w:rsid w:val="00EB1F1A"/>
    <w:rsid w:val="00EB2AAA"/>
    <w:rsid w:val="00EB30EB"/>
    <w:rsid w:val="00EB3117"/>
    <w:rsid w:val="00EB3BA6"/>
    <w:rsid w:val="00EB3E64"/>
    <w:rsid w:val="00EB4C90"/>
    <w:rsid w:val="00EB4E92"/>
    <w:rsid w:val="00EB52EC"/>
    <w:rsid w:val="00EB5D06"/>
    <w:rsid w:val="00EB6ED9"/>
    <w:rsid w:val="00EB71BB"/>
    <w:rsid w:val="00EB76E7"/>
    <w:rsid w:val="00EB7B50"/>
    <w:rsid w:val="00EB7BC9"/>
    <w:rsid w:val="00EB7F66"/>
    <w:rsid w:val="00EC027E"/>
    <w:rsid w:val="00EC0C71"/>
    <w:rsid w:val="00EC0E96"/>
    <w:rsid w:val="00EC1AA7"/>
    <w:rsid w:val="00EC1C3E"/>
    <w:rsid w:val="00EC251B"/>
    <w:rsid w:val="00EC2531"/>
    <w:rsid w:val="00EC3B73"/>
    <w:rsid w:val="00EC3BBE"/>
    <w:rsid w:val="00EC4002"/>
    <w:rsid w:val="00EC4415"/>
    <w:rsid w:val="00EC48E3"/>
    <w:rsid w:val="00EC498E"/>
    <w:rsid w:val="00EC555F"/>
    <w:rsid w:val="00EC576F"/>
    <w:rsid w:val="00EC5A69"/>
    <w:rsid w:val="00EC7B8C"/>
    <w:rsid w:val="00ED021D"/>
    <w:rsid w:val="00ED0275"/>
    <w:rsid w:val="00ED1393"/>
    <w:rsid w:val="00ED158A"/>
    <w:rsid w:val="00ED17B5"/>
    <w:rsid w:val="00ED1838"/>
    <w:rsid w:val="00ED1C17"/>
    <w:rsid w:val="00ED1F80"/>
    <w:rsid w:val="00ED235E"/>
    <w:rsid w:val="00ED25F5"/>
    <w:rsid w:val="00ED30B9"/>
    <w:rsid w:val="00ED3312"/>
    <w:rsid w:val="00ED3D6D"/>
    <w:rsid w:val="00ED3E96"/>
    <w:rsid w:val="00ED40C1"/>
    <w:rsid w:val="00ED429B"/>
    <w:rsid w:val="00ED5AB4"/>
    <w:rsid w:val="00ED5C4A"/>
    <w:rsid w:val="00ED5F64"/>
    <w:rsid w:val="00ED63BB"/>
    <w:rsid w:val="00ED6A62"/>
    <w:rsid w:val="00ED6CF7"/>
    <w:rsid w:val="00EE05EB"/>
    <w:rsid w:val="00EE07C1"/>
    <w:rsid w:val="00EE1AAF"/>
    <w:rsid w:val="00EE1FB6"/>
    <w:rsid w:val="00EE2104"/>
    <w:rsid w:val="00EE2200"/>
    <w:rsid w:val="00EE2CA9"/>
    <w:rsid w:val="00EE2F9E"/>
    <w:rsid w:val="00EE2FFA"/>
    <w:rsid w:val="00EE329C"/>
    <w:rsid w:val="00EE3507"/>
    <w:rsid w:val="00EE35EF"/>
    <w:rsid w:val="00EE3BFD"/>
    <w:rsid w:val="00EE4377"/>
    <w:rsid w:val="00EE45A4"/>
    <w:rsid w:val="00EE52DB"/>
    <w:rsid w:val="00EE53B8"/>
    <w:rsid w:val="00EE5B37"/>
    <w:rsid w:val="00EF1D42"/>
    <w:rsid w:val="00EF228A"/>
    <w:rsid w:val="00EF2891"/>
    <w:rsid w:val="00EF2EBF"/>
    <w:rsid w:val="00EF36AA"/>
    <w:rsid w:val="00EF36D4"/>
    <w:rsid w:val="00EF3DED"/>
    <w:rsid w:val="00EF4488"/>
    <w:rsid w:val="00EF4679"/>
    <w:rsid w:val="00EF49F4"/>
    <w:rsid w:val="00EF5736"/>
    <w:rsid w:val="00EF5A47"/>
    <w:rsid w:val="00EF6B6E"/>
    <w:rsid w:val="00EF769C"/>
    <w:rsid w:val="00F00705"/>
    <w:rsid w:val="00F01D0D"/>
    <w:rsid w:val="00F01D38"/>
    <w:rsid w:val="00F03972"/>
    <w:rsid w:val="00F03B70"/>
    <w:rsid w:val="00F0422D"/>
    <w:rsid w:val="00F0436A"/>
    <w:rsid w:val="00F04797"/>
    <w:rsid w:val="00F048AA"/>
    <w:rsid w:val="00F048CD"/>
    <w:rsid w:val="00F0511E"/>
    <w:rsid w:val="00F05F03"/>
    <w:rsid w:val="00F069D2"/>
    <w:rsid w:val="00F06A21"/>
    <w:rsid w:val="00F06CE8"/>
    <w:rsid w:val="00F11422"/>
    <w:rsid w:val="00F119AF"/>
    <w:rsid w:val="00F11FA8"/>
    <w:rsid w:val="00F123B4"/>
    <w:rsid w:val="00F12A26"/>
    <w:rsid w:val="00F12C2E"/>
    <w:rsid w:val="00F131F6"/>
    <w:rsid w:val="00F1347F"/>
    <w:rsid w:val="00F14391"/>
    <w:rsid w:val="00F145BA"/>
    <w:rsid w:val="00F145DE"/>
    <w:rsid w:val="00F14DEA"/>
    <w:rsid w:val="00F15972"/>
    <w:rsid w:val="00F15F02"/>
    <w:rsid w:val="00F1619C"/>
    <w:rsid w:val="00F1630C"/>
    <w:rsid w:val="00F16460"/>
    <w:rsid w:val="00F16959"/>
    <w:rsid w:val="00F16E5C"/>
    <w:rsid w:val="00F17C5B"/>
    <w:rsid w:val="00F20011"/>
    <w:rsid w:val="00F20184"/>
    <w:rsid w:val="00F2032C"/>
    <w:rsid w:val="00F203BA"/>
    <w:rsid w:val="00F20429"/>
    <w:rsid w:val="00F20443"/>
    <w:rsid w:val="00F205E2"/>
    <w:rsid w:val="00F209A0"/>
    <w:rsid w:val="00F20B3D"/>
    <w:rsid w:val="00F210E9"/>
    <w:rsid w:val="00F215F1"/>
    <w:rsid w:val="00F21DCD"/>
    <w:rsid w:val="00F21DEC"/>
    <w:rsid w:val="00F224B1"/>
    <w:rsid w:val="00F22ABD"/>
    <w:rsid w:val="00F22B84"/>
    <w:rsid w:val="00F2443C"/>
    <w:rsid w:val="00F245BF"/>
    <w:rsid w:val="00F245FA"/>
    <w:rsid w:val="00F24685"/>
    <w:rsid w:val="00F2546D"/>
    <w:rsid w:val="00F25786"/>
    <w:rsid w:val="00F25A63"/>
    <w:rsid w:val="00F25D1E"/>
    <w:rsid w:val="00F25E97"/>
    <w:rsid w:val="00F261EB"/>
    <w:rsid w:val="00F26488"/>
    <w:rsid w:val="00F26CDD"/>
    <w:rsid w:val="00F27C73"/>
    <w:rsid w:val="00F31156"/>
    <w:rsid w:val="00F31183"/>
    <w:rsid w:val="00F3173B"/>
    <w:rsid w:val="00F31934"/>
    <w:rsid w:val="00F31BD4"/>
    <w:rsid w:val="00F31C1A"/>
    <w:rsid w:val="00F31E09"/>
    <w:rsid w:val="00F32D7B"/>
    <w:rsid w:val="00F33064"/>
    <w:rsid w:val="00F336FB"/>
    <w:rsid w:val="00F33F40"/>
    <w:rsid w:val="00F3474E"/>
    <w:rsid w:val="00F36E06"/>
    <w:rsid w:val="00F37459"/>
    <w:rsid w:val="00F40448"/>
    <w:rsid w:val="00F40DDD"/>
    <w:rsid w:val="00F4128D"/>
    <w:rsid w:val="00F4195F"/>
    <w:rsid w:val="00F41A24"/>
    <w:rsid w:val="00F41A7A"/>
    <w:rsid w:val="00F4200D"/>
    <w:rsid w:val="00F427E0"/>
    <w:rsid w:val="00F42DAB"/>
    <w:rsid w:val="00F43368"/>
    <w:rsid w:val="00F4346B"/>
    <w:rsid w:val="00F43730"/>
    <w:rsid w:val="00F43B11"/>
    <w:rsid w:val="00F440AC"/>
    <w:rsid w:val="00F44509"/>
    <w:rsid w:val="00F448B1"/>
    <w:rsid w:val="00F450B3"/>
    <w:rsid w:val="00F450F7"/>
    <w:rsid w:val="00F4538F"/>
    <w:rsid w:val="00F4542F"/>
    <w:rsid w:val="00F45878"/>
    <w:rsid w:val="00F460D7"/>
    <w:rsid w:val="00F46AA7"/>
    <w:rsid w:val="00F46E31"/>
    <w:rsid w:val="00F46FF1"/>
    <w:rsid w:val="00F47759"/>
    <w:rsid w:val="00F47FA0"/>
    <w:rsid w:val="00F508A4"/>
    <w:rsid w:val="00F5125F"/>
    <w:rsid w:val="00F51536"/>
    <w:rsid w:val="00F51CF1"/>
    <w:rsid w:val="00F52260"/>
    <w:rsid w:val="00F530C3"/>
    <w:rsid w:val="00F5318F"/>
    <w:rsid w:val="00F532DB"/>
    <w:rsid w:val="00F53926"/>
    <w:rsid w:val="00F53B7F"/>
    <w:rsid w:val="00F546E6"/>
    <w:rsid w:val="00F54BDD"/>
    <w:rsid w:val="00F5567B"/>
    <w:rsid w:val="00F56158"/>
    <w:rsid w:val="00F56FC7"/>
    <w:rsid w:val="00F576C6"/>
    <w:rsid w:val="00F57938"/>
    <w:rsid w:val="00F57F1C"/>
    <w:rsid w:val="00F60C90"/>
    <w:rsid w:val="00F60CE1"/>
    <w:rsid w:val="00F617C3"/>
    <w:rsid w:val="00F62E45"/>
    <w:rsid w:val="00F62E91"/>
    <w:rsid w:val="00F636CE"/>
    <w:rsid w:val="00F63844"/>
    <w:rsid w:val="00F63A29"/>
    <w:rsid w:val="00F63D08"/>
    <w:rsid w:val="00F63ECE"/>
    <w:rsid w:val="00F6435C"/>
    <w:rsid w:val="00F64382"/>
    <w:rsid w:val="00F65893"/>
    <w:rsid w:val="00F66A59"/>
    <w:rsid w:val="00F66CF9"/>
    <w:rsid w:val="00F66D94"/>
    <w:rsid w:val="00F672EC"/>
    <w:rsid w:val="00F700D2"/>
    <w:rsid w:val="00F703A0"/>
    <w:rsid w:val="00F70EA8"/>
    <w:rsid w:val="00F710A4"/>
    <w:rsid w:val="00F72A0F"/>
    <w:rsid w:val="00F72CA4"/>
    <w:rsid w:val="00F7369D"/>
    <w:rsid w:val="00F736E5"/>
    <w:rsid w:val="00F7394B"/>
    <w:rsid w:val="00F73DDC"/>
    <w:rsid w:val="00F73ECB"/>
    <w:rsid w:val="00F747DF"/>
    <w:rsid w:val="00F759A4"/>
    <w:rsid w:val="00F75DB6"/>
    <w:rsid w:val="00F766AE"/>
    <w:rsid w:val="00F76DC3"/>
    <w:rsid w:val="00F77DE1"/>
    <w:rsid w:val="00F80937"/>
    <w:rsid w:val="00F80A06"/>
    <w:rsid w:val="00F80B43"/>
    <w:rsid w:val="00F814C7"/>
    <w:rsid w:val="00F814F8"/>
    <w:rsid w:val="00F8157D"/>
    <w:rsid w:val="00F819C5"/>
    <w:rsid w:val="00F8204F"/>
    <w:rsid w:val="00F824B5"/>
    <w:rsid w:val="00F828CF"/>
    <w:rsid w:val="00F83010"/>
    <w:rsid w:val="00F830ED"/>
    <w:rsid w:val="00F8349B"/>
    <w:rsid w:val="00F841E6"/>
    <w:rsid w:val="00F84ED5"/>
    <w:rsid w:val="00F86487"/>
    <w:rsid w:val="00F86B99"/>
    <w:rsid w:val="00F86F40"/>
    <w:rsid w:val="00F903CC"/>
    <w:rsid w:val="00F90CBF"/>
    <w:rsid w:val="00F90F2F"/>
    <w:rsid w:val="00F914B8"/>
    <w:rsid w:val="00F91E2E"/>
    <w:rsid w:val="00F923AA"/>
    <w:rsid w:val="00F93484"/>
    <w:rsid w:val="00F948FA"/>
    <w:rsid w:val="00F95554"/>
    <w:rsid w:val="00F9558D"/>
    <w:rsid w:val="00F95E77"/>
    <w:rsid w:val="00F960A2"/>
    <w:rsid w:val="00F97052"/>
    <w:rsid w:val="00F97396"/>
    <w:rsid w:val="00F97F66"/>
    <w:rsid w:val="00FA0365"/>
    <w:rsid w:val="00FA05D7"/>
    <w:rsid w:val="00FA211B"/>
    <w:rsid w:val="00FA28FC"/>
    <w:rsid w:val="00FA3133"/>
    <w:rsid w:val="00FA3333"/>
    <w:rsid w:val="00FA4527"/>
    <w:rsid w:val="00FA4C00"/>
    <w:rsid w:val="00FA4CA9"/>
    <w:rsid w:val="00FA4FE2"/>
    <w:rsid w:val="00FA5449"/>
    <w:rsid w:val="00FA64C0"/>
    <w:rsid w:val="00FA6624"/>
    <w:rsid w:val="00FA673F"/>
    <w:rsid w:val="00FA6748"/>
    <w:rsid w:val="00FA688F"/>
    <w:rsid w:val="00FA6B3A"/>
    <w:rsid w:val="00FA6C15"/>
    <w:rsid w:val="00FA6FC7"/>
    <w:rsid w:val="00FA72D0"/>
    <w:rsid w:val="00FA7BAB"/>
    <w:rsid w:val="00FB0259"/>
    <w:rsid w:val="00FB0484"/>
    <w:rsid w:val="00FB0A2E"/>
    <w:rsid w:val="00FB1503"/>
    <w:rsid w:val="00FB29CA"/>
    <w:rsid w:val="00FB2ED9"/>
    <w:rsid w:val="00FB4979"/>
    <w:rsid w:val="00FB4E99"/>
    <w:rsid w:val="00FB5040"/>
    <w:rsid w:val="00FB532A"/>
    <w:rsid w:val="00FB579B"/>
    <w:rsid w:val="00FB6280"/>
    <w:rsid w:val="00FB6B55"/>
    <w:rsid w:val="00FC14E2"/>
    <w:rsid w:val="00FC1600"/>
    <w:rsid w:val="00FC1704"/>
    <w:rsid w:val="00FC1CBD"/>
    <w:rsid w:val="00FC2544"/>
    <w:rsid w:val="00FC3EC5"/>
    <w:rsid w:val="00FC3EE7"/>
    <w:rsid w:val="00FC412F"/>
    <w:rsid w:val="00FC4B80"/>
    <w:rsid w:val="00FC4D72"/>
    <w:rsid w:val="00FC4FC6"/>
    <w:rsid w:val="00FC504A"/>
    <w:rsid w:val="00FC5556"/>
    <w:rsid w:val="00FC584F"/>
    <w:rsid w:val="00FC5BD7"/>
    <w:rsid w:val="00FC5C52"/>
    <w:rsid w:val="00FC6222"/>
    <w:rsid w:val="00FC6556"/>
    <w:rsid w:val="00FC6E92"/>
    <w:rsid w:val="00FC7342"/>
    <w:rsid w:val="00FD00B8"/>
    <w:rsid w:val="00FD041E"/>
    <w:rsid w:val="00FD128A"/>
    <w:rsid w:val="00FD1CA6"/>
    <w:rsid w:val="00FD28D4"/>
    <w:rsid w:val="00FD2A35"/>
    <w:rsid w:val="00FD2AC6"/>
    <w:rsid w:val="00FD30BD"/>
    <w:rsid w:val="00FD330F"/>
    <w:rsid w:val="00FD37D4"/>
    <w:rsid w:val="00FD3A9D"/>
    <w:rsid w:val="00FD3F2A"/>
    <w:rsid w:val="00FD4992"/>
    <w:rsid w:val="00FD5332"/>
    <w:rsid w:val="00FD6333"/>
    <w:rsid w:val="00FD636C"/>
    <w:rsid w:val="00FD6552"/>
    <w:rsid w:val="00FD68D3"/>
    <w:rsid w:val="00FD6DB8"/>
    <w:rsid w:val="00FD6DE5"/>
    <w:rsid w:val="00FD7BF8"/>
    <w:rsid w:val="00FE013A"/>
    <w:rsid w:val="00FE048E"/>
    <w:rsid w:val="00FE0B51"/>
    <w:rsid w:val="00FE0E3F"/>
    <w:rsid w:val="00FE2615"/>
    <w:rsid w:val="00FE27BC"/>
    <w:rsid w:val="00FE35D5"/>
    <w:rsid w:val="00FE36B5"/>
    <w:rsid w:val="00FE5887"/>
    <w:rsid w:val="00FE68F9"/>
    <w:rsid w:val="00FE69A2"/>
    <w:rsid w:val="00FE69E5"/>
    <w:rsid w:val="00FE702E"/>
    <w:rsid w:val="00FE7045"/>
    <w:rsid w:val="00FE745F"/>
    <w:rsid w:val="00FE74A3"/>
    <w:rsid w:val="00FE7779"/>
    <w:rsid w:val="00FE7E6C"/>
    <w:rsid w:val="00FE7FC4"/>
    <w:rsid w:val="00FF03CD"/>
    <w:rsid w:val="00FF0414"/>
    <w:rsid w:val="00FF081E"/>
    <w:rsid w:val="00FF0856"/>
    <w:rsid w:val="00FF1C07"/>
    <w:rsid w:val="00FF244E"/>
    <w:rsid w:val="00FF26AC"/>
    <w:rsid w:val="00FF2C66"/>
    <w:rsid w:val="00FF38BE"/>
    <w:rsid w:val="00FF4963"/>
    <w:rsid w:val="00FF4B4E"/>
    <w:rsid w:val="00FF55CE"/>
    <w:rsid w:val="00FF6ABE"/>
    <w:rsid w:val="00FF6F13"/>
    <w:rsid w:val="00FF7C07"/>
    <w:rsid w:val="00FF7E3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3FD5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line number" w:uiPriority="0"/>
    <w:lsdException w:name="page number" w:uiPriority="0"/>
    <w:lsdException w:name="List Bullet 4"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7B86"/>
    <w:pPr>
      <w:spacing w:after="0" w:line="240" w:lineRule="auto"/>
    </w:pPr>
    <w:rPr>
      <w:rFonts w:ascii="Times New Roman" w:eastAsia="Times New Roman" w:hAnsi="Times New Roman" w:cs="Times New Roman"/>
      <w:szCs w:val="24"/>
    </w:rPr>
  </w:style>
  <w:style w:type="paragraph" w:styleId="Heading1">
    <w:name w:val="heading 1"/>
    <w:next w:val="BodyText"/>
    <w:link w:val="Heading1Char"/>
    <w:uiPriority w:val="9"/>
    <w:qFormat/>
    <w:rsid w:val="007B320B"/>
    <w:pPr>
      <w:keepNext/>
      <w:autoSpaceDE w:val="0"/>
      <w:autoSpaceDN w:val="0"/>
      <w:adjustRightInd w:val="0"/>
      <w:spacing w:before="120" w:after="120" w:line="240" w:lineRule="auto"/>
      <w:outlineLvl w:val="0"/>
    </w:pPr>
    <w:rPr>
      <w:rFonts w:ascii="Arial" w:eastAsia="Times New Roman" w:hAnsi="Arial" w:cs="Arial"/>
      <w:b/>
      <w:bCs/>
      <w:kern w:val="32"/>
      <w:sz w:val="36"/>
      <w:szCs w:val="32"/>
    </w:rPr>
  </w:style>
  <w:style w:type="paragraph" w:styleId="Heading2">
    <w:name w:val="heading 2"/>
    <w:next w:val="BodyText"/>
    <w:link w:val="Heading2Char"/>
    <w:uiPriority w:val="9"/>
    <w:qFormat/>
    <w:rsid w:val="007B320B"/>
    <w:pPr>
      <w:tabs>
        <w:tab w:val="left" w:pos="900"/>
      </w:tabs>
      <w:spacing w:before="120" w:after="60" w:line="240" w:lineRule="auto"/>
      <w:outlineLvl w:val="1"/>
    </w:pPr>
    <w:rPr>
      <w:rFonts w:ascii="Arial" w:eastAsia="Times New Roman" w:hAnsi="Arial" w:cs="Arial"/>
      <w:b/>
      <w:iCs/>
      <w:kern w:val="32"/>
      <w:sz w:val="32"/>
      <w:szCs w:val="28"/>
    </w:rPr>
  </w:style>
  <w:style w:type="paragraph" w:styleId="Heading3">
    <w:name w:val="heading 3"/>
    <w:next w:val="BodyText"/>
    <w:link w:val="Heading3Char"/>
    <w:uiPriority w:val="9"/>
    <w:qFormat/>
    <w:rsid w:val="007B320B"/>
    <w:pPr>
      <w:spacing w:before="240" w:after="60" w:line="240" w:lineRule="auto"/>
      <w:outlineLvl w:val="2"/>
    </w:pPr>
    <w:rPr>
      <w:rFonts w:ascii="Arial" w:eastAsia="Times New Roman" w:hAnsi="Arial" w:cs="Arial"/>
      <w:b/>
      <w:bCs/>
      <w:iCs/>
      <w:kern w:val="32"/>
      <w:sz w:val="28"/>
      <w:szCs w:val="26"/>
    </w:rPr>
  </w:style>
  <w:style w:type="paragraph" w:styleId="Heading4">
    <w:name w:val="heading 4"/>
    <w:next w:val="BlockText"/>
    <w:link w:val="Heading4Char"/>
    <w:autoRedefine/>
    <w:uiPriority w:val="9"/>
    <w:qFormat/>
    <w:rsid w:val="003637CD"/>
    <w:pPr>
      <w:spacing w:before="240" w:after="60" w:line="240" w:lineRule="auto"/>
      <w:ind w:left="1080" w:hanging="1080"/>
      <w:outlineLvl w:val="3"/>
    </w:pPr>
    <w:rPr>
      <w:rFonts w:ascii="Arial" w:eastAsia="MS Gothic" w:hAnsi="Arial" w:cs="Arial"/>
      <w:b/>
      <w:kern w:val="32"/>
      <w:sz w:val="28"/>
      <w:szCs w:val="24"/>
    </w:rPr>
  </w:style>
  <w:style w:type="paragraph" w:styleId="Heading5">
    <w:name w:val="heading 5"/>
    <w:next w:val="BodyText"/>
    <w:link w:val="Heading5Char"/>
    <w:uiPriority w:val="9"/>
    <w:qFormat/>
    <w:rsid w:val="007B320B"/>
    <w:pPr>
      <w:numPr>
        <w:ilvl w:val="4"/>
        <w:numId w:val="13"/>
      </w:numPr>
      <w:spacing w:before="40" w:after="40" w:line="240" w:lineRule="auto"/>
      <w:outlineLvl w:val="4"/>
    </w:pPr>
    <w:rPr>
      <w:rFonts w:ascii="Arial" w:eastAsia="Times New Roman" w:hAnsi="Arial" w:cs="Times New Roman"/>
      <w:b/>
      <w:bCs/>
      <w:iCs/>
      <w:sz w:val="24"/>
      <w:szCs w:val="26"/>
    </w:rPr>
  </w:style>
  <w:style w:type="paragraph" w:styleId="Heading6">
    <w:name w:val="heading 6"/>
    <w:next w:val="BlockText"/>
    <w:link w:val="Heading6Char"/>
    <w:qFormat/>
    <w:rsid w:val="007B320B"/>
    <w:pPr>
      <w:numPr>
        <w:ilvl w:val="5"/>
        <w:numId w:val="14"/>
      </w:numPr>
      <w:spacing w:before="40" w:after="40" w:line="240" w:lineRule="auto"/>
      <w:outlineLvl w:val="5"/>
    </w:pPr>
    <w:rPr>
      <w:rFonts w:ascii="Arial" w:eastAsia="Times New Roman" w:hAnsi="Arial" w:cs="Times New Roman"/>
      <w:b/>
      <w:bCs/>
    </w:rPr>
  </w:style>
  <w:style w:type="paragraph" w:styleId="Heading7">
    <w:name w:val="heading 7"/>
    <w:next w:val="BodyText"/>
    <w:link w:val="Heading7Char"/>
    <w:qFormat/>
    <w:rsid w:val="007B320B"/>
    <w:pPr>
      <w:numPr>
        <w:ilvl w:val="6"/>
        <w:numId w:val="15"/>
      </w:numPr>
      <w:spacing w:before="40" w:after="40" w:line="240" w:lineRule="auto"/>
      <w:outlineLvl w:val="6"/>
    </w:pPr>
    <w:rPr>
      <w:rFonts w:ascii="Arial" w:eastAsia="Times New Roman" w:hAnsi="Arial" w:cs="Times New Roman"/>
      <w:b/>
      <w:szCs w:val="24"/>
    </w:rPr>
  </w:style>
  <w:style w:type="paragraph" w:styleId="Heading8">
    <w:name w:val="heading 8"/>
    <w:next w:val="BlockText"/>
    <w:link w:val="Heading8Char"/>
    <w:qFormat/>
    <w:rsid w:val="007B320B"/>
    <w:pPr>
      <w:numPr>
        <w:ilvl w:val="7"/>
        <w:numId w:val="16"/>
      </w:numPr>
      <w:spacing w:before="40" w:after="40" w:line="240" w:lineRule="auto"/>
      <w:outlineLvl w:val="7"/>
    </w:pPr>
    <w:rPr>
      <w:rFonts w:ascii="Arial" w:eastAsia="Times New Roman" w:hAnsi="Arial" w:cs="Times New Roman"/>
      <w:b/>
      <w:i/>
      <w:iCs/>
      <w:szCs w:val="24"/>
    </w:rPr>
  </w:style>
  <w:style w:type="paragraph" w:styleId="Heading9">
    <w:name w:val="heading 9"/>
    <w:next w:val="Normal"/>
    <w:link w:val="Heading9Char"/>
    <w:qFormat/>
    <w:rsid w:val="000C5B19"/>
    <w:pPr>
      <w:numPr>
        <w:ilvl w:val="8"/>
        <w:numId w:val="16"/>
      </w:numPr>
      <w:spacing w:before="40" w:after="40" w:line="240" w:lineRule="auto"/>
      <w:ind w:hanging="4320"/>
      <w:outlineLvl w:val="8"/>
    </w:pPr>
    <w:rPr>
      <w:rFonts w:ascii="Arial" w:eastAsia="Times New Roman" w:hAnsi="Arial" w:cs="Arial"/>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B320B"/>
    <w:rPr>
      <w:rFonts w:ascii="Arial" w:eastAsia="Times New Roman" w:hAnsi="Arial" w:cs="Arial"/>
      <w:b/>
      <w:bCs/>
      <w:kern w:val="32"/>
      <w:sz w:val="36"/>
      <w:szCs w:val="32"/>
    </w:rPr>
  </w:style>
  <w:style w:type="character" w:customStyle="1" w:styleId="Heading2Char">
    <w:name w:val="Heading 2 Char"/>
    <w:basedOn w:val="DefaultParagraphFont"/>
    <w:link w:val="Heading2"/>
    <w:rsid w:val="007B320B"/>
    <w:rPr>
      <w:rFonts w:ascii="Arial" w:eastAsia="Times New Roman" w:hAnsi="Arial" w:cs="Arial"/>
      <w:b/>
      <w:iCs/>
      <w:kern w:val="32"/>
      <w:sz w:val="32"/>
      <w:szCs w:val="28"/>
    </w:rPr>
  </w:style>
  <w:style w:type="character" w:customStyle="1" w:styleId="Heading3Char">
    <w:name w:val="Heading 3 Char"/>
    <w:basedOn w:val="DefaultParagraphFont"/>
    <w:link w:val="Heading3"/>
    <w:uiPriority w:val="9"/>
    <w:rsid w:val="007B320B"/>
    <w:rPr>
      <w:rFonts w:ascii="Arial" w:eastAsia="Times New Roman" w:hAnsi="Arial" w:cs="Arial"/>
      <w:b/>
      <w:bCs/>
      <w:iCs/>
      <w:kern w:val="32"/>
      <w:sz w:val="28"/>
      <w:szCs w:val="26"/>
    </w:rPr>
  </w:style>
  <w:style w:type="character" w:customStyle="1" w:styleId="Heading4Char">
    <w:name w:val="Heading 4 Char"/>
    <w:basedOn w:val="DefaultParagraphFont"/>
    <w:link w:val="Heading4"/>
    <w:uiPriority w:val="9"/>
    <w:rsid w:val="003637CD"/>
    <w:rPr>
      <w:rFonts w:ascii="Arial" w:eastAsia="MS Gothic" w:hAnsi="Arial" w:cs="Arial"/>
      <w:b/>
      <w:kern w:val="32"/>
      <w:sz w:val="28"/>
      <w:szCs w:val="24"/>
    </w:rPr>
  </w:style>
  <w:style w:type="character" w:customStyle="1" w:styleId="Heading5Char">
    <w:name w:val="Heading 5 Char"/>
    <w:basedOn w:val="DefaultParagraphFont"/>
    <w:link w:val="Heading5"/>
    <w:uiPriority w:val="9"/>
    <w:rsid w:val="007B320B"/>
    <w:rPr>
      <w:rFonts w:ascii="Arial" w:eastAsia="Times New Roman" w:hAnsi="Arial" w:cs="Times New Roman"/>
      <w:b/>
      <w:bCs/>
      <w:iCs/>
      <w:sz w:val="24"/>
      <w:szCs w:val="26"/>
    </w:rPr>
  </w:style>
  <w:style w:type="character" w:customStyle="1" w:styleId="Heading6Char">
    <w:name w:val="Heading 6 Char"/>
    <w:basedOn w:val="DefaultParagraphFont"/>
    <w:link w:val="Heading6"/>
    <w:rsid w:val="007B320B"/>
    <w:rPr>
      <w:rFonts w:ascii="Arial" w:eastAsia="Times New Roman" w:hAnsi="Arial" w:cs="Times New Roman"/>
      <w:b/>
      <w:bCs/>
    </w:rPr>
  </w:style>
  <w:style w:type="character" w:customStyle="1" w:styleId="Heading7Char">
    <w:name w:val="Heading 7 Char"/>
    <w:basedOn w:val="DefaultParagraphFont"/>
    <w:link w:val="Heading7"/>
    <w:rsid w:val="007B320B"/>
    <w:rPr>
      <w:rFonts w:ascii="Arial" w:eastAsia="Times New Roman" w:hAnsi="Arial" w:cs="Times New Roman"/>
      <w:b/>
      <w:szCs w:val="24"/>
    </w:rPr>
  </w:style>
  <w:style w:type="character" w:customStyle="1" w:styleId="Heading8Char">
    <w:name w:val="Heading 8 Char"/>
    <w:basedOn w:val="DefaultParagraphFont"/>
    <w:link w:val="Heading8"/>
    <w:rsid w:val="007B320B"/>
    <w:rPr>
      <w:rFonts w:ascii="Arial" w:eastAsia="Times New Roman" w:hAnsi="Arial" w:cs="Times New Roman"/>
      <w:b/>
      <w:i/>
      <w:iCs/>
      <w:szCs w:val="24"/>
    </w:rPr>
  </w:style>
  <w:style w:type="character" w:customStyle="1" w:styleId="Heading9Char">
    <w:name w:val="Heading 9 Char"/>
    <w:basedOn w:val="DefaultParagraphFont"/>
    <w:link w:val="Heading9"/>
    <w:rsid w:val="000C5B19"/>
    <w:rPr>
      <w:rFonts w:ascii="Arial" w:eastAsia="Times New Roman" w:hAnsi="Arial" w:cs="Arial"/>
      <w:b/>
      <w:i/>
    </w:rPr>
  </w:style>
  <w:style w:type="paragraph" w:customStyle="1" w:styleId="capture">
    <w:name w:val="capture"/>
    <w:rsid w:val="007B320B"/>
    <w:pPr>
      <w:pBdr>
        <w:top w:val="single" w:sz="4" w:space="1" w:color="0000FF"/>
        <w:left w:val="single" w:sz="4" w:space="1" w:color="0000FF"/>
        <w:bottom w:val="single" w:sz="4" w:space="1" w:color="0000FF"/>
        <w:right w:val="single" w:sz="4" w:space="0" w:color="0000FF"/>
      </w:pBdr>
      <w:suppressAutoHyphens/>
      <w:spacing w:after="0" w:line="240" w:lineRule="auto"/>
      <w:ind w:left="720"/>
    </w:pPr>
    <w:rPr>
      <w:rFonts w:ascii="Courier New" w:eastAsia="Times New Roman" w:hAnsi="Courier New" w:cs="Courier New"/>
      <w:sz w:val="18"/>
      <w:szCs w:val="18"/>
      <w:lang w:eastAsia="ar-SA"/>
    </w:rPr>
  </w:style>
  <w:style w:type="paragraph" w:customStyle="1" w:styleId="capturereverse">
    <w:name w:val="capture reverse"/>
    <w:rsid w:val="007B320B"/>
    <w:pPr>
      <w:pBdr>
        <w:top w:val="single" w:sz="4" w:space="0" w:color="0000FF"/>
        <w:bottom w:val="single" w:sz="4" w:space="0" w:color="0000FF"/>
        <w:right w:val="single" w:sz="4" w:space="0" w:color="000000"/>
      </w:pBdr>
      <w:shd w:val="clear" w:color="auto" w:fill="0000FF"/>
      <w:spacing w:after="0" w:line="240" w:lineRule="auto"/>
      <w:ind w:left="720"/>
    </w:pPr>
    <w:rPr>
      <w:rFonts w:ascii="Courier" w:eastAsia="Times New Roman" w:hAnsi="Courier" w:cs="Courier"/>
      <w:color w:val="FFFFFF"/>
      <w:sz w:val="18"/>
      <w:szCs w:val="18"/>
      <w:lang w:eastAsia="ar-SA"/>
    </w:rPr>
  </w:style>
  <w:style w:type="character" w:styleId="FollowedHyperlink">
    <w:name w:val="FollowedHyperlink"/>
    <w:semiHidden/>
    <w:rsid w:val="007B320B"/>
    <w:rPr>
      <w:color w:val="606420"/>
      <w:u w:val="single"/>
    </w:rPr>
  </w:style>
  <w:style w:type="paragraph" w:styleId="Header">
    <w:name w:val="header"/>
    <w:link w:val="HeaderChar"/>
    <w:rsid w:val="007B320B"/>
    <w:pPr>
      <w:tabs>
        <w:tab w:val="center" w:pos="4680"/>
        <w:tab w:val="right" w:pos="9360"/>
      </w:tabs>
      <w:spacing w:after="0" w:line="240" w:lineRule="auto"/>
    </w:pPr>
    <w:rPr>
      <w:rFonts w:ascii="Times New Roman" w:eastAsia="Times New Roman" w:hAnsi="Times New Roman" w:cs="Times New Roman"/>
      <w:sz w:val="20"/>
      <w:szCs w:val="20"/>
    </w:rPr>
  </w:style>
  <w:style w:type="character" w:customStyle="1" w:styleId="HeaderChar">
    <w:name w:val="Header Char"/>
    <w:basedOn w:val="DefaultParagraphFont"/>
    <w:link w:val="Header"/>
    <w:rsid w:val="007B320B"/>
    <w:rPr>
      <w:rFonts w:ascii="Times New Roman" w:eastAsia="Times New Roman" w:hAnsi="Times New Roman" w:cs="Times New Roman"/>
      <w:sz w:val="20"/>
      <w:szCs w:val="20"/>
    </w:rPr>
  </w:style>
  <w:style w:type="character" w:styleId="Hyperlink">
    <w:name w:val="Hyperlink"/>
    <w:uiPriority w:val="99"/>
    <w:rsid w:val="007B320B"/>
    <w:rPr>
      <w:color w:val="0000FF"/>
      <w:u w:val="single"/>
    </w:rPr>
  </w:style>
  <w:style w:type="character" w:styleId="LineNumber">
    <w:name w:val="line number"/>
    <w:basedOn w:val="DefaultParagraphFont"/>
    <w:semiHidden/>
    <w:rsid w:val="007B320B"/>
  </w:style>
  <w:style w:type="paragraph" w:styleId="Subtitle">
    <w:name w:val="Subtitle"/>
    <w:basedOn w:val="Normal"/>
    <w:link w:val="SubtitleChar"/>
    <w:qFormat/>
    <w:rsid w:val="007B320B"/>
    <w:pPr>
      <w:spacing w:after="60"/>
      <w:jc w:val="center"/>
      <w:outlineLvl w:val="1"/>
    </w:pPr>
    <w:rPr>
      <w:rFonts w:ascii="Arial" w:hAnsi="Arial" w:cs="Arial"/>
      <w:sz w:val="24"/>
    </w:rPr>
  </w:style>
  <w:style w:type="character" w:customStyle="1" w:styleId="SubtitleChar">
    <w:name w:val="Subtitle Char"/>
    <w:basedOn w:val="DefaultParagraphFont"/>
    <w:link w:val="Subtitle"/>
    <w:rsid w:val="007B320B"/>
    <w:rPr>
      <w:rFonts w:ascii="Arial" w:eastAsia="Times New Roman" w:hAnsi="Arial" w:cs="Arial"/>
      <w:sz w:val="24"/>
      <w:szCs w:val="24"/>
    </w:rPr>
  </w:style>
  <w:style w:type="paragraph" w:styleId="Title">
    <w:name w:val="Title"/>
    <w:link w:val="TitleChar"/>
    <w:qFormat/>
    <w:rsid w:val="007B320B"/>
    <w:pPr>
      <w:autoSpaceDE w:val="0"/>
      <w:autoSpaceDN w:val="0"/>
      <w:adjustRightInd w:val="0"/>
      <w:spacing w:after="360" w:line="240" w:lineRule="auto"/>
      <w:jc w:val="center"/>
    </w:pPr>
    <w:rPr>
      <w:rFonts w:ascii="Arial" w:eastAsia="Times New Roman" w:hAnsi="Arial" w:cs="Arial"/>
      <w:b/>
      <w:bCs/>
      <w:sz w:val="36"/>
      <w:szCs w:val="32"/>
    </w:rPr>
  </w:style>
  <w:style w:type="character" w:customStyle="1" w:styleId="TitleChar">
    <w:name w:val="Title Char"/>
    <w:basedOn w:val="DefaultParagraphFont"/>
    <w:link w:val="Title"/>
    <w:uiPriority w:val="10"/>
    <w:rsid w:val="007B320B"/>
    <w:rPr>
      <w:rFonts w:ascii="Arial" w:eastAsia="Times New Roman" w:hAnsi="Arial" w:cs="Arial"/>
      <w:b/>
      <w:bCs/>
      <w:sz w:val="36"/>
      <w:szCs w:val="32"/>
    </w:rPr>
  </w:style>
  <w:style w:type="paragraph" w:customStyle="1" w:styleId="Title2">
    <w:name w:val="Title 2"/>
    <w:rsid w:val="007B320B"/>
    <w:pPr>
      <w:spacing w:before="120" w:after="120" w:line="240" w:lineRule="auto"/>
      <w:jc w:val="center"/>
    </w:pPr>
    <w:rPr>
      <w:rFonts w:ascii="Arial" w:eastAsia="Times New Roman" w:hAnsi="Arial" w:cs="Arial"/>
      <w:b/>
      <w:bCs/>
      <w:sz w:val="28"/>
      <w:szCs w:val="32"/>
    </w:rPr>
  </w:style>
  <w:style w:type="paragraph" w:customStyle="1" w:styleId="TableHeading">
    <w:name w:val="Table Heading"/>
    <w:link w:val="TableHeadingChar"/>
    <w:rsid w:val="007B320B"/>
    <w:pPr>
      <w:spacing w:before="60" w:after="60" w:line="240" w:lineRule="auto"/>
    </w:pPr>
    <w:rPr>
      <w:rFonts w:ascii="Arial" w:eastAsia="Times New Roman" w:hAnsi="Arial" w:cs="Arial"/>
      <w:b/>
    </w:rPr>
  </w:style>
  <w:style w:type="paragraph" w:customStyle="1" w:styleId="TableText">
    <w:name w:val="Table Text"/>
    <w:aliases w:val="TT"/>
    <w:link w:val="TableTextChar"/>
    <w:qFormat/>
    <w:rsid w:val="007B320B"/>
    <w:pPr>
      <w:spacing w:before="60" w:after="60" w:line="240" w:lineRule="auto"/>
    </w:pPr>
    <w:rPr>
      <w:rFonts w:ascii="Arial" w:eastAsia="Times New Roman" w:hAnsi="Arial" w:cs="Arial"/>
      <w:szCs w:val="20"/>
    </w:rPr>
  </w:style>
  <w:style w:type="paragraph" w:customStyle="1" w:styleId="DividerPage">
    <w:name w:val="Divider Page"/>
    <w:next w:val="Normal"/>
    <w:rsid w:val="007B320B"/>
    <w:pPr>
      <w:keepNext/>
      <w:keepLines/>
      <w:pageBreakBefore/>
      <w:spacing w:after="0" w:line="240" w:lineRule="auto"/>
    </w:pPr>
    <w:rPr>
      <w:rFonts w:ascii="Arial" w:eastAsia="Times New Roman" w:hAnsi="Arial" w:cs="Times New Roman"/>
      <w:b/>
      <w:sz w:val="48"/>
      <w:szCs w:val="20"/>
    </w:rPr>
  </w:style>
  <w:style w:type="paragraph" w:customStyle="1" w:styleId="BodyTextBullet1">
    <w:name w:val="Body Text Bullet 1"/>
    <w:rsid w:val="007B320B"/>
    <w:pPr>
      <w:numPr>
        <w:numId w:val="5"/>
      </w:numPr>
      <w:spacing w:before="60" w:after="60" w:line="240" w:lineRule="auto"/>
    </w:pPr>
    <w:rPr>
      <w:rFonts w:ascii="Times New Roman" w:eastAsia="Times New Roman" w:hAnsi="Times New Roman" w:cs="Times New Roman"/>
      <w:szCs w:val="20"/>
    </w:rPr>
  </w:style>
  <w:style w:type="paragraph" w:styleId="TOC1">
    <w:name w:val="toc 1"/>
    <w:basedOn w:val="Normal"/>
    <w:next w:val="Normal"/>
    <w:autoRedefine/>
    <w:uiPriority w:val="39"/>
    <w:qFormat/>
    <w:rsid w:val="007B320B"/>
    <w:pPr>
      <w:tabs>
        <w:tab w:val="left" w:pos="440"/>
        <w:tab w:val="right" w:leader="dot" w:pos="9350"/>
      </w:tabs>
      <w:contextualSpacing/>
    </w:pPr>
    <w:rPr>
      <w:rFonts w:ascii="Arial" w:hAnsi="Arial" w:cs="Arial"/>
      <w:b/>
      <w:bCs/>
      <w:caps/>
      <w:noProof/>
      <w:sz w:val="28"/>
      <w:szCs w:val="28"/>
    </w:rPr>
  </w:style>
  <w:style w:type="paragraph" w:styleId="TOC2">
    <w:name w:val="toc 2"/>
    <w:basedOn w:val="Normal"/>
    <w:next w:val="Normal"/>
    <w:autoRedefine/>
    <w:uiPriority w:val="39"/>
    <w:qFormat/>
    <w:rsid w:val="007B320B"/>
    <w:pPr>
      <w:tabs>
        <w:tab w:val="left" w:pos="660"/>
        <w:tab w:val="right" w:leader="dot" w:pos="9350"/>
      </w:tabs>
      <w:spacing w:line="276" w:lineRule="auto"/>
      <w:ind w:left="180"/>
      <w:contextualSpacing/>
    </w:pPr>
    <w:rPr>
      <w:rFonts w:ascii="Calibri" w:hAnsi="Calibri"/>
      <w:b/>
      <w:bCs/>
      <w:sz w:val="20"/>
      <w:szCs w:val="20"/>
    </w:rPr>
  </w:style>
  <w:style w:type="paragraph" w:styleId="TOC3">
    <w:name w:val="toc 3"/>
    <w:basedOn w:val="Normal"/>
    <w:next w:val="Normal"/>
    <w:autoRedefine/>
    <w:uiPriority w:val="39"/>
    <w:qFormat/>
    <w:rsid w:val="007B320B"/>
    <w:pPr>
      <w:ind w:left="220"/>
    </w:pPr>
    <w:rPr>
      <w:rFonts w:ascii="Calibri" w:hAnsi="Calibri"/>
      <w:sz w:val="20"/>
      <w:szCs w:val="20"/>
    </w:rPr>
  </w:style>
  <w:style w:type="paragraph" w:customStyle="1" w:styleId="BodyTextBullet2">
    <w:name w:val="Body Text Bullet 2"/>
    <w:rsid w:val="007B320B"/>
    <w:pPr>
      <w:numPr>
        <w:numId w:val="6"/>
      </w:numPr>
      <w:spacing w:before="60" w:after="60" w:line="240" w:lineRule="auto"/>
    </w:pPr>
    <w:rPr>
      <w:rFonts w:ascii="Times New Roman" w:eastAsia="Times New Roman" w:hAnsi="Times New Roman" w:cs="Times New Roman"/>
      <w:szCs w:val="20"/>
    </w:rPr>
  </w:style>
  <w:style w:type="paragraph" w:customStyle="1" w:styleId="BodyTextNumbered1">
    <w:name w:val="Body Text Numbered 1"/>
    <w:rsid w:val="007B320B"/>
    <w:pPr>
      <w:numPr>
        <w:numId w:val="1"/>
      </w:numPr>
      <w:spacing w:after="0" w:line="240" w:lineRule="auto"/>
    </w:pPr>
    <w:rPr>
      <w:rFonts w:ascii="Times New Roman" w:eastAsia="Times New Roman" w:hAnsi="Times New Roman" w:cs="Times New Roman"/>
      <w:szCs w:val="20"/>
    </w:rPr>
  </w:style>
  <w:style w:type="paragraph" w:customStyle="1" w:styleId="BodyTextNumbered2">
    <w:name w:val="Body Text Numbered 2"/>
    <w:rsid w:val="007B320B"/>
    <w:pPr>
      <w:numPr>
        <w:numId w:val="2"/>
      </w:numPr>
      <w:tabs>
        <w:tab w:val="num" w:pos="1080"/>
      </w:tabs>
      <w:spacing w:before="120" w:after="120" w:line="240" w:lineRule="auto"/>
      <w:ind w:left="1080"/>
    </w:pPr>
    <w:rPr>
      <w:rFonts w:ascii="Times New Roman" w:eastAsia="Times New Roman" w:hAnsi="Times New Roman" w:cs="Times New Roman"/>
      <w:szCs w:val="20"/>
    </w:rPr>
  </w:style>
  <w:style w:type="paragraph" w:customStyle="1" w:styleId="BodyTextLettered1">
    <w:name w:val="Body Text Lettered 1"/>
    <w:rsid w:val="007B320B"/>
    <w:pPr>
      <w:numPr>
        <w:numId w:val="3"/>
      </w:numPr>
      <w:tabs>
        <w:tab w:val="clear" w:pos="1080"/>
        <w:tab w:val="num" w:pos="720"/>
      </w:tabs>
      <w:spacing w:after="0" w:line="240" w:lineRule="auto"/>
      <w:ind w:left="720"/>
    </w:pPr>
    <w:rPr>
      <w:rFonts w:ascii="Times New Roman" w:eastAsia="Times New Roman" w:hAnsi="Times New Roman" w:cs="Times New Roman"/>
      <w:szCs w:val="20"/>
    </w:rPr>
  </w:style>
  <w:style w:type="paragraph" w:customStyle="1" w:styleId="BodyTextLettered2">
    <w:name w:val="Body Text Lettered 2"/>
    <w:rsid w:val="007B320B"/>
    <w:pPr>
      <w:numPr>
        <w:numId w:val="4"/>
      </w:numPr>
      <w:tabs>
        <w:tab w:val="num" w:pos="1080"/>
      </w:tabs>
      <w:spacing w:before="120" w:after="120" w:line="240" w:lineRule="auto"/>
      <w:ind w:left="1080"/>
    </w:pPr>
    <w:rPr>
      <w:rFonts w:ascii="Times New Roman" w:eastAsia="Times New Roman" w:hAnsi="Times New Roman" w:cs="Times New Roman"/>
      <w:szCs w:val="20"/>
    </w:rPr>
  </w:style>
  <w:style w:type="paragraph" w:styleId="Footer">
    <w:name w:val="footer"/>
    <w:link w:val="FooterChar"/>
    <w:uiPriority w:val="99"/>
    <w:rsid w:val="007B320B"/>
    <w:pPr>
      <w:tabs>
        <w:tab w:val="center" w:pos="4680"/>
        <w:tab w:val="right" w:pos="9360"/>
      </w:tabs>
      <w:spacing w:after="0" w:line="240" w:lineRule="auto"/>
    </w:pPr>
    <w:rPr>
      <w:rFonts w:ascii="Times New Roman" w:eastAsia="Times New Roman" w:hAnsi="Times New Roman" w:cs="Tahoma"/>
      <w:sz w:val="20"/>
      <w:szCs w:val="16"/>
    </w:rPr>
  </w:style>
  <w:style w:type="character" w:customStyle="1" w:styleId="FooterChar">
    <w:name w:val="Footer Char"/>
    <w:basedOn w:val="DefaultParagraphFont"/>
    <w:link w:val="Footer"/>
    <w:uiPriority w:val="99"/>
    <w:rsid w:val="007B320B"/>
    <w:rPr>
      <w:rFonts w:ascii="Times New Roman" w:eastAsia="Times New Roman" w:hAnsi="Times New Roman" w:cs="Tahoma"/>
      <w:sz w:val="20"/>
      <w:szCs w:val="16"/>
    </w:rPr>
  </w:style>
  <w:style w:type="character" w:styleId="PageNumber">
    <w:name w:val="page number"/>
    <w:basedOn w:val="DefaultParagraphFont"/>
    <w:rsid w:val="007B320B"/>
  </w:style>
  <w:style w:type="character" w:customStyle="1" w:styleId="TextItalics">
    <w:name w:val="Text Italics"/>
    <w:rsid w:val="007B320B"/>
    <w:rPr>
      <w:i/>
    </w:rPr>
  </w:style>
  <w:style w:type="table" w:styleId="TableGrid">
    <w:name w:val="Table Grid"/>
    <w:basedOn w:val="TableNormal"/>
    <w:uiPriority w:val="59"/>
    <w:rsid w:val="007B320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7B320B"/>
    <w:rPr>
      <w:b/>
    </w:rPr>
  </w:style>
  <w:style w:type="character" w:customStyle="1" w:styleId="TextBoldItalics">
    <w:name w:val="Text Bold Italics"/>
    <w:rsid w:val="007B320B"/>
    <w:rPr>
      <w:b/>
      <w:i/>
    </w:rPr>
  </w:style>
  <w:style w:type="paragraph" w:styleId="TOC4">
    <w:name w:val="toc 4"/>
    <w:basedOn w:val="Normal"/>
    <w:next w:val="Normal"/>
    <w:autoRedefine/>
    <w:uiPriority w:val="39"/>
    <w:rsid w:val="007B320B"/>
    <w:pPr>
      <w:ind w:left="440"/>
    </w:pPr>
    <w:rPr>
      <w:rFonts w:ascii="Calibri" w:hAnsi="Calibri"/>
      <w:sz w:val="20"/>
      <w:szCs w:val="20"/>
    </w:rPr>
  </w:style>
  <w:style w:type="paragraph" w:customStyle="1" w:styleId="CoverTitleInstructions">
    <w:name w:val="Cover Title Instructions"/>
    <w:basedOn w:val="InstructionalText1"/>
    <w:rsid w:val="007B320B"/>
    <w:pPr>
      <w:jc w:val="center"/>
    </w:pPr>
    <w:rPr>
      <w:szCs w:val="28"/>
    </w:rPr>
  </w:style>
  <w:style w:type="paragraph" w:customStyle="1" w:styleId="InstructionalText1">
    <w:name w:val="Instructional Text 1"/>
    <w:basedOn w:val="Normal"/>
    <w:next w:val="BodyText"/>
    <w:link w:val="InstructionalText1Char"/>
    <w:rsid w:val="007B320B"/>
    <w:pPr>
      <w:keepLines/>
      <w:autoSpaceDE w:val="0"/>
      <w:autoSpaceDN w:val="0"/>
      <w:adjustRightInd w:val="0"/>
      <w:spacing w:before="60" w:after="120" w:line="240" w:lineRule="atLeast"/>
    </w:pPr>
    <w:rPr>
      <w:i/>
      <w:iCs/>
      <w:color w:val="0000FF"/>
      <w:sz w:val="24"/>
      <w:szCs w:val="20"/>
    </w:rPr>
  </w:style>
  <w:style w:type="character" w:customStyle="1" w:styleId="InstructionalText1Char">
    <w:name w:val="Instructional Text 1 Char"/>
    <w:link w:val="InstructionalText1"/>
    <w:rsid w:val="007B320B"/>
    <w:rPr>
      <w:rFonts w:ascii="Times New Roman" w:eastAsia="Times New Roman" w:hAnsi="Times New Roman" w:cs="Times New Roman"/>
      <w:i/>
      <w:iCs/>
      <w:color w:val="0000FF"/>
      <w:sz w:val="24"/>
      <w:szCs w:val="20"/>
    </w:rPr>
  </w:style>
  <w:style w:type="paragraph" w:customStyle="1" w:styleId="InstructionalNote">
    <w:name w:val="Instructional Note"/>
    <w:basedOn w:val="Normal"/>
    <w:rsid w:val="007B320B"/>
    <w:pPr>
      <w:numPr>
        <w:numId w:val="7"/>
      </w:numPr>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7B320B"/>
    <w:pPr>
      <w:numPr>
        <w:numId w:val="8"/>
      </w:numPr>
      <w:tabs>
        <w:tab w:val="num" w:pos="900"/>
      </w:tabs>
      <w:spacing w:before="60" w:after="60" w:line="240" w:lineRule="auto"/>
      <w:ind w:left="907"/>
    </w:pPr>
    <w:rPr>
      <w:rFonts w:ascii="Times New Roman" w:eastAsia="Times New Roman" w:hAnsi="Times New Roman" w:cs="Times New Roman"/>
      <w:i/>
      <w:color w:val="0000FF"/>
      <w:sz w:val="24"/>
      <w:szCs w:val="24"/>
    </w:rPr>
  </w:style>
  <w:style w:type="paragraph" w:customStyle="1" w:styleId="InstructionalBullet2">
    <w:name w:val="Instructional Bullet 2"/>
    <w:basedOn w:val="InstructionalBullet1"/>
    <w:rsid w:val="007B320B"/>
    <w:pPr>
      <w:tabs>
        <w:tab w:val="clear" w:pos="900"/>
        <w:tab w:val="num" w:pos="1260"/>
      </w:tabs>
      <w:ind w:left="1260"/>
    </w:pPr>
  </w:style>
  <w:style w:type="paragraph" w:customStyle="1" w:styleId="BodyBullet2">
    <w:name w:val="Body Bullet 2"/>
    <w:basedOn w:val="Normal"/>
    <w:link w:val="BodyBullet2Char"/>
    <w:rsid w:val="007B320B"/>
    <w:pPr>
      <w:numPr>
        <w:numId w:val="9"/>
      </w:numPr>
      <w:tabs>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7B320B"/>
    <w:rPr>
      <w:rFonts w:ascii="Times New Roman" w:eastAsia="Times New Roman" w:hAnsi="Times New Roman" w:cs="Times New Roman"/>
      <w:iCs/>
    </w:rPr>
  </w:style>
  <w:style w:type="character" w:customStyle="1" w:styleId="InstructionalTextBold">
    <w:name w:val="Instructional Text Bold"/>
    <w:rsid w:val="007B320B"/>
    <w:rPr>
      <w:b/>
      <w:bCs/>
      <w:color w:val="0000FF"/>
    </w:rPr>
  </w:style>
  <w:style w:type="paragraph" w:customStyle="1" w:styleId="InstructionalText2">
    <w:name w:val="Instructional Text 2"/>
    <w:basedOn w:val="InstructionalText1"/>
    <w:next w:val="BodyText"/>
    <w:link w:val="InstructionalText2Char"/>
    <w:rsid w:val="007B320B"/>
    <w:pPr>
      <w:ind w:left="720"/>
    </w:pPr>
  </w:style>
  <w:style w:type="character" w:customStyle="1" w:styleId="InstructionalText2Char">
    <w:name w:val="Instructional Text 2 Char"/>
    <w:link w:val="InstructionalText2"/>
    <w:rsid w:val="007B320B"/>
    <w:rPr>
      <w:rFonts w:ascii="Times New Roman" w:eastAsia="Times New Roman" w:hAnsi="Times New Roman" w:cs="Times New Roman"/>
      <w:i/>
      <w:iCs/>
      <w:color w:val="0000FF"/>
      <w:sz w:val="24"/>
      <w:szCs w:val="20"/>
    </w:rPr>
  </w:style>
  <w:style w:type="paragraph" w:styleId="ListBullet4">
    <w:name w:val="List Bullet 4"/>
    <w:basedOn w:val="Normal"/>
    <w:autoRedefine/>
    <w:semiHidden/>
    <w:rsid w:val="007B320B"/>
    <w:pPr>
      <w:tabs>
        <w:tab w:val="num" w:pos="1440"/>
      </w:tabs>
      <w:ind w:left="1440" w:hanging="360"/>
    </w:pPr>
  </w:style>
  <w:style w:type="paragraph" w:customStyle="1" w:styleId="InstructionalTable">
    <w:name w:val="Instructional Table"/>
    <w:basedOn w:val="Normal"/>
    <w:rsid w:val="007B320B"/>
    <w:rPr>
      <w:i/>
      <w:color w:val="0000FF"/>
    </w:rPr>
  </w:style>
  <w:style w:type="paragraph" w:customStyle="1" w:styleId="Appendix1">
    <w:name w:val="Appendix 1"/>
    <w:next w:val="BodyText"/>
    <w:rsid w:val="007B320B"/>
    <w:pPr>
      <w:numPr>
        <w:numId w:val="10"/>
      </w:numPr>
      <w:spacing w:after="0" w:line="240" w:lineRule="auto"/>
      <w:ind w:hanging="720"/>
    </w:pPr>
    <w:rPr>
      <w:rFonts w:ascii="Arial" w:eastAsia="Times New Roman" w:hAnsi="Arial" w:cs="Times New Roman"/>
      <w:b/>
      <w:sz w:val="32"/>
      <w:szCs w:val="24"/>
    </w:rPr>
  </w:style>
  <w:style w:type="paragraph" w:customStyle="1" w:styleId="Appendix2">
    <w:name w:val="Appendix 2"/>
    <w:basedOn w:val="Appendix1"/>
    <w:rsid w:val="007B320B"/>
    <w:pPr>
      <w:numPr>
        <w:ilvl w:val="1"/>
      </w:numPr>
      <w:tabs>
        <w:tab w:val="num" w:pos="900"/>
      </w:tabs>
      <w:ind w:left="900" w:hanging="900"/>
    </w:pPr>
  </w:style>
  <w:style w:type="paragraph" w:customStyle="1" w:styleId="In-lineInstruction">
    <w:name w:val="In-line Instruction"/>
    <w:basedOn w:val="Normal"/>
    <w:link w:val="In-lineInstructionChar"/>
    <w:rsid w:val="007B320B"/>
    <w:pPr>
      <w:spacing w:before="120" w:after="120"/>
    </w:pPr>
    <w:rPr>
      <w:i/>
      <w:color w:val="0000FF"/>
      <w:szCs w:val="20"/>
    </w:rPr>
  </w:style>
  <w:style w:type="character" w:customStyle="1" w:styleId="In-lineInstructionChar">
    <w:name w:val="In-line Instruction Char"/>
    <w:link w:val="In-lineInstruction"/>
    <w:rsid w:val="007B320B"/>
    <w:rPr>
      <w:rFonts w:ascii="Times New Roman" w:eastAsia="Times New Roman" w:hAnsi="Times New Roman" w:cs="Times New Roman"/>
      <w:i/>
      <w:color w:val="0000FF"/>
      <w:szCs w:val="20"/>
    </w:rPr>
  </w:style>
  <w:style w:type="paragraph" w:customStyle="1" w:styleId="TemplateInstructions">
    <w:name w:val="Template Instructions"/>
    <w:basedOn w:val="Normal"/>
    <w:next w:val="Normal"/>
    <w:link w:val="TemplateInstructionsChar"/>
    <w:rsid w:val="007B320B"/>
    <w:pPr>
      <w:keepNext/>
      <w:keepLines/>
      <w:spacing w:before="40"/>
    </w:pPr>
    <w:rPr>
      <w:i/>
      <w:iCs/>
      <w:color w:val="0000FF"/>
      <w:szCs w:val="22"/>
    </w:rPr>
  </w:style>
  <w:style w:type="character" w:customStyle="1" w:styleId="TemplateInstructionsChar">
    <w:name w:val="Template Instructions Char"/>
    <w:link w:val="TemplateInstructions"/>
    <w:rsid w:val="007B320B"/>
    <w:rPr>
      <w:rFonts w:ascii="Times New Roman" w:eastAsia="Times New Roman" w:hAnsi="Times New Roman" w:cs="Times New Roman"/>
      <w:i/>
      <w:iCs/>
      <w:color w:val="0000FF"/>
    </w:rPr>
  </w:style>
  <w:style w:type="paragraph" w:customStyle="1" w:styleId="BulletInstructions">
    <w:name w:val="Bullet Instructions"/>
    <w:basedOn w:val="Normal"/>
    <w:rsid w:val="007B320B"/>
    <w:pPr>
      <w:numPr>
        <w:numId w:val="11"/>
      </w:numPr>
      <w:tabs>
        <w:tab w:val="num" w:pos="720"/>
      </w:tabs>
      <w:ind w:left="720"/>
    </w:pPr>
    <w:rPr>
      <w:i/>
      <w:color w:val="0000FF"/>
    </w:rPr>
  </w:style>
  <w:style w:type="paragraph" w:styleId="Caption">
    <w:name w:val="caption"/>
    <w:aliases w:val="Figure Caption,c,Table Caption,col bullet,cb,Center Bold,col bulletcsb,u,cbbullet,C2 Col Bullet,cb 10pt,col bullet1,cb1,Center Bcbold,6 chart,Chart,chart,caption,Figure Title,Figure,AHRQ,Figure Heading,Caption Char Char1 Char,6"/>
    <w:basedOn w:val="Normal"/>
    <w:next w:val="Normal"/>
    <w:link w:val="CaptionChar"/>
    <w:qFormat/>
    <w:rsid w:val="007B320B"/>
    <w:pPr>
      <w:keepNext/>
      <w:keepLines/>
      <w:spacing w:before="240"/>
    </w:pPr>
    <w:rPr>
      <w:rFonts w:ascii="Arial" w:hAnsi="Arial" w:cs="Arial"/>
      <w:b/>
      <w:bCs/>
      <w:sz w:val="20"/>
      <w:szCs w:val="20"/>
    </w:rPr>
  </w:style>
  <w:style w:type="paragraph" w:customStyle="1" w:styleId="templateinstructions0">
    <w:name w:val="templateinstructions"/>
    <w:basedOn w:val="Normal"/>
    <w:rsid w:val="007B320B"/>
    <w:pPr>
      <w:spacing w:before="100" w:beforeAutospacing="1" w:after="100" w:afterAutospacing="1"/>
    </w:pPr>
    <w:rPr>
      <w:sz w:val="24"/>
    </w:rPr>
  </w:style>
  <w:style w:type="paragraph" w:customStyle="1" w:styleId="CrossReference">
    <w:name w:val="CrossReference"/>
    <w:basedOn w:val="Normal"/>
    <w:rsid w:val="007B320B"/>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7B320B"/>
    <w:pPr>
      <w:keepNext/>
      <w:keepLines/>
      <w:numPr>
        <w:ilvl w:val="1"/>
        <w:numId w:val="12"/>
      </w:numPr>
      <w:tabs>
        <w:tab w:val="clear" w:pos="900"/>
        <w:tab w:val="left" w:pos="720"/>
      </w:tabs>
      <w:spacing w:before="240"/>
    </w:pPr>
  </w:style>
  <w:style w:type="character" w:customStyle="1" w:styleId="BodyItalic">
    <w:name w:val="Body Italic"/>
    <w:rsid w:val="007B320B"/>
    <w:rPr>
      <w:i/>
    </w:rPr>
  </w:style>
  <w:style w:type="paragraph" w:customStyle="1" w:styleId="TableHeadingCentered">
    <w:name w:val="Table Heading Centered"/>
    <w:basedOn w:val="TableHeading"/>
    <w:rsid w:val="007B320B"/>
    <w:pPr>
      <w:jc w:val="center"/>
    </w:pPr>
    <w:rPr>
      <w:rFonts w:cs="Times New Roman"/>
      <w:sz w:val="16"/>
      <w:szCs w:val="16"/>
    </w:rPr>
  </w:style>
  <w:style w:type="character" w:customStyle="1" w:styleId="TableTextChar">
    <w:name w:val="Table Text Char"/>
    <w:aliases w:val="table text Char,tt Char,table Body Text Char,TT Char,TableText Char,tt Char Char,table Body Text Char Char Char,TT Char Char"/>
    <w:link w:val="TableText"/>
    <w:rsid w:val="007B320B"/>
    <w:rPr>
      <w:rFonts w:ascii="Arial" w:eastAsia="Times New Roman" w:hAnsi="Arial" w:cs="Arial"/>
      <w:szCs w:val="20"/>
    </w:rPr>
  </w:style>
  <w:style w:type="paragraph" w:styleId="TOC5">
    <w:name w:val="toc 5"/>
    <w:basedOn w:val="Normal"/>
    <w:next w:val="Normal"/>
    <w:autoRedefine/>
    <w:uiPriority w:val="39"/>
    <w:rsid w:val="007B320B"/>
    <w:pPr>
      <w:ind w:left="660"/>
    </w:pPr>
    <w:rPr>
      <w:rFonts w:ascii="Calibri" w:hAnsi="Calibri"/>
      <w:sz w:val="20"/>
      <w:szCs w:val="20"/>
    </w:rPr>
  </w:style>
  <w:style w:type="paragraph" w:styleId="TOC6">
    <w:name w:val="toc 6"/>
    <w:basedOn w:val="Normal"/>
    <w:next w:val="Normal"/>
    <w:autoRedefine/>
    <w:uiPriority w:val="39"/>
    <w:rsid w:val="007B320B"/>
    <w:pPr>
      <w:ind w:left="880"/>
    </w:pPr>
    <w:rPr>
      <w:rFonts w:ascii="Calibri" w:hAnsi="Calibri"/>
      <w:sz w:val="20"/>
      <w:szCs w:val="20"/>
    </w:rPr>
  </w:style>
  <w:style w:type="paragraph" w:styleId="TOC7">
    <w:name w:val="toc 7"/>
    <w:basedOn w:val="Normal"/>
    <w:next w:val="Normal"/>
    <w:autoRedefine/>
    <w:uiPriority w:val="39"/>
    <w:rsid w:val="007B320B"/>
    <w:pPr>
      <w:ind w:left="1100"/>
    </w:pPr>
    <w:rPr>
      <w:rFonts w:ascii="Calibri" w:hAnsi="Calibri"/>
      <w:sz w:val="20"/>
      <w:szCs w:val="20"/>
    </w:rPr>
  </w:style>
  <w:style w:type="paragraph" w:styleId="TOC8">
    <w:name w:val="toc 8"/>
    <w:basedOn w:val="Normal"/>
    <w:next w:val="Normal"/>
    <w:autoRedefine/>
    <w:uiPriority w:val="39"/>
    <w:rsid w:val="007B320B"/>
    <w:pPr>
      <w:ind w:left="1320"/>
    </w:pPr>
    <w:rPr>
      <w:rFonts w:ascii="Calibri" w:hAnsi="Calibri"/>
      <w:sz w:val="20"/>
      <w:szCs w:val="20"/>
    </w:rPr>
  </w:style>
  <w:style w:type="paragraph" w:styleId="TOC9">
    <w:name w:val="toc 9"/>
    <w:basedOn w:val="Normal"/>
    <w:next w:val="Normal"/>
    <w:autoRedefine/>
    <w:uiPriority w:val="39"/>
    <w:rsid w:val="007B320B"/>
    <w:pPr>
      <w:ind w:left="1540"/>
    </w:pPr>
    <w:rPr>
      <w:rFonts w:ascii="Calibri" w:hAnsi="Calibri"/>
      <w:sz w:val="20"/>
      <w:szCs w:val="20"/>
    </w:rPr>
  </w:style>
  <w:style w:type="paragraph" w:styleId="BodyText">
    <w:name w:val="Body Text"/>
    <w:link w:val="BodyTextChar"/>
    <w:rsid w:val="007B320B"/>
    <w:pPr>
      <w:spacing w:before="120" w:after="120" w:line="240" w:lineRule="auto"/>
    </w:pPr>
    <w:rPr>
      <w:rFonts w:ascii="Times New Roman" w:eastAsia="Times New Roman" w:hAnsi="Times New Roman" w:cs="Times New Roman"/>
      <w:sz w:val="24"/>
      <w:szCs w:val="20"/>
    </w:rPr>
  </w:style>
  <w:style w:type="character" w:customStyle="1" w:styleId="BodyTextChar">
    <w:name w:val="Body Text Char"/>
    <w:basedOn w:val="DefaultParagraphFont"/>
    <w:link w:val="BodyText"/>
    <w:rsid w:val="007B320B"/>
    <w:rPr>
      <w:rFonts w:ascii="Times New Roman" w:eastAsia="Times New Roman" w:hAnsi="Times New Roman" w:cs="Times New Roman"/>
      <w:sz w:val="24"/>
      <w:szCs w:val="20"/>
    </w:rPr>
  </w:style>
  <w:style w:type="paragraph" w:styleId="BlockText">
    <w:name w:val="Block Text"/>
    <w:basedOn w:val="Normal"/>
    <w:rsid w:val="007B320B"/>
    <w:pPr>
      <w:spacing w:after="120"/>
      <w:ind w:left="1440" w:right="1440"/>
    </w:pPr>
  </w:style>
  <w:style w:type="paragraph" w:styleId="BalloonText">
    <w:name w:val="Balloon Text"/>
    <w:basedOn w:val="Normal"/>
    <w:link w:val="BalloonTextChar"/>
    <w:rsid w:val="007B320B"/>
    <w:rPr>
      <w:rFonts w:ascii="Tahoma" w:hAnsi="Tahoma" w:cs="Tahoma"/>
      <w:sz w:val="16"/>
      <w:szCs w:val="16"/>
    </w:rPr>
  </w:style>
  <w:style w:type="character" w:customStyle="1" w:styleId="BalloonTextChar">
    <w:name w:val="Balloon Text Char"/>
    <w:basedOn w:val="DefaultParagraphFont"/>
    <w:link w:val="BalloonText"/>
    <w:rsid w:val="007B320B"/>
    <w:rPr>
      <w:rFonts w:ascii="Tahoma" w:eastAsia="Times New Roman" w:hAnsi="Tahoma" w:cs="Tahoma"/>
      <w:sz w:val="16"/>
      <w:szCs w:val="16"/>
    </w:rPr>
  </w:style>
  <w:style w:type="paragraph" w:customStyle="1" w:styleId="InstructionalTextMainTitle">
    <w:name w:val="Instructional Text Main Title"/>
    <w:basedOn w:val="InstructionalText1"/>
    <w:next w:val="Title"/>
    <w:qFormat/>
    <w:rsid w:val="007B320B"/>
    <w:pPr>
      <w:jc w:val="center"/>
    </w:pPr>
    <w:rPr>
      <w:szCs w:val="22"/>
    </w:rPr>
  </w:style>
  <w:style w:type="paragraph" w:customStyle="1" w:styleId="InstructionalTextTitle2">
    <w:name w:val="Instructional Text Title 2"/>
    <w:basedOn w:val="Title2"/>
    <w:next w:val="Title2"/>
    <w:qFormat/>
    <w:rsid w:val="007B320B"/>
    <w:rPr>
      <w:rFonts w:ascii="Times New Roman" w:hAnsi="Times New Roman" w:cs="Times New Roman"/>
      <w:b w:val="0"/>
      <w:i/>
      <w:color w:val="0000FF"/>
      <w:sz w:val="24"/>
      <w:szCs w:val="22"/>
    </w:rPr>
  </w:style>
  <w:style w:type="paragraph" w:customStyle="1" w:styleId="NormalTableTextCentered">
    <w:name w:val="Normal Table Text Centered"/>
    <w:basedOn w:val="Normal"/>
    <w:link w:val="NormalTableTextCenteredChar"/>
    <w:uiPriority w:val="99"/>
    <w:rsid w:val="007B320B"/>
    <w:pPr>
      <w:spacing w:before="120"/>
      <w:jc w:val="center"/>
    </w:pPr>
    <w:rPr>
      <w:rFonts w:ascii="Garamond" w:hAnsi="Garamond"/>
      <w:sz w:val="24"/>
    </w:rPr>
  </w:style>
  <w:style w:type="character" w:customStyle="1" w:styleId="NormalTableTextCenteredChar">
    <w:name w:val="Normal Table Text Centered Char"/>
    <w:link w:val="NormalTableTextCentered"/>
    <w:uiPriority w:val="99"/>
    <w:locked/>
    <w:rsid w:val="007B320B"/>
    <w:rPr>
      <w:rFonts w:ascii="Garamond" w:eastAsia="Times New Roman" w:hAnsi="Garamond" w:cs="Times New Roman"/>
      <w:sz w:val="24"/>
      <w:szCs w:val="24"/>
    </w:rPr>
  </w:style>
  <w:style w:type="paragraph" w:styleId="FootnoteText">
    <w:name w:val="footnote text"/>
    <w:basedOn w:val="Normal"/>
    <w:link w:val="FootnoteTextChar"/>
    <w:uiPriority w:val="99"/>
    <w:rsid w:val="007B320B"/>
    <w:pPr>
      <w:tabs>
        <w:tab w:val="left" w:pos="990"/>
      </w:tabs>
      <w:spacing w:before="120" w:after="120"/>
      <w:jc w:val="both"/>
    </w:pPr>
    <w:rPr>
      <w:sz w:val="20"/>
      <w:szCs w:val="20"/>
    </w:rPr>
  </w:style>
  <w:style w:type="character" w:customStyle="1" w:styleId="FootnoteTextChar">
    <w:name w:val="Footnote Text Char"/>
    <w:basedOn w:val="DefaultParagraphFont"/>
    <w:link w:val="FootnoteText"/>
    <w:uiPriority w:val="99"/>
    <w:rsid w:val="007B320B"/>
    <w:rPr>
      <w:rFonts w:ascii="Times New Roman" w:eastAsia="Times New Roman" w:hAnsi="Times New Roman" w:cs="Times New Roman"/>
      <w:sz w:val="20"/>
      <w:szCs w:val="20"/>
    </w:rPr>
  </w:style>
  <w:style w:type="character" w:styleId="FootnoteReference">
    <w:name w:val="footnote reference"/>
    <w:uiPriority w:val="99"/>
    <w:rsid w:val="007B320B"/>
    <w:rPr>
      <w:vertAlign w:val="superscript"/>
    </w:rPr>
  </w:style>
  <w:style w:type="paragraph" w:customStyle="1" w:styleId="Code">
    <w:name w:val="Code"/>
    <w:basedOn w:val="Normal"/>
    <w:autoRedefine/>
    <w:qFormat/>
    <w:rsid w:val="007B320B"/>
    <w:pPr>
      <w:widowControl w:val="0"/>
      <w:pBdr>
        <w:top w:val="single" w:sz="4" w:space="0" w:color="auto" w:shadow="1"/>
        <w:left w:val="single" w:sz="4" w:space="4" w:color="auto" w:shadow="1"/>
        <w:bottom w:val="single" w:sz="4" w:space="1" w:color="auto" w:shadow="1"/>
        <w:right w:val="single" w:sz="4" w:space="4" w:color="auto" w:shadow="1"/>
      </w:pBdr>
      <w:shd w:val="clear" w:color="auto" w:fill="F3F3F3"/>
      <w:autoSpaceDE w:val="0"/>
      <w:autoSpaceDN w:val="0"/>
      <w:adjustRightInd w:val="0"/>
      <w:spacing w:after="120" w:line="360" w:lineRule="auto"/>
      <w:ind w:left="810" w:right="1440"/>
    </w:pPr>
    <w:rPr>
      <w:rFonts w:ascii="Courier" w:eastAsia="MS Mincho" w:hAnsi="Courier" w:cs="Noteworthy Light"/>
      <w:b/>
      <w:color w:val="000000"/>
      <w:sz w:val="20"/>
      <w:szCs w:val="30"/>
    </w:rPr>
  </w:style>
  <w:style w:type="paragraph" w:styleId="ListParagraph">
    <w:name w:val="List Paragraph"/>
    <w:basedOn w:val="Normal"/>
    <w:link w:val="ListParagraphChar"/>
    <w:uiPriority w:val="34"/>
    <w:qFormat/>
    <w:rsid w:val="007B320B"/>
    <w:pPr>
      <w:ind w:left="720"/>
      <w:contextualSpacing/>
    </w:pPr>
  </w:style>
  <w:style w:type="table" w:customStyle="1" w:styleId="user">
    <w:name w:val="user"/>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character" w:customStyle="1" w:styleId="ListParagraphChar">
    <w:name w:val="List Paragraph Char"/>
    <w:link w:val="ListParagraph"/>
    <w:uiPriority w:val="34"/>
    <w:locked/>
    <w:rsid w:val="007B320B"/>
    <w:rPr>
      <w:rFonts w:ascii="Times New Roman" w:eastAsia="Times New Roman" w:hAnsi="Times New Roman" w:cs="Times New Roman"/>
      <w:szCs w:val="24"/>
    </w:rPr>
  </w:style>
  <w:style w:type="character" w:customStyle="1" w:styleId="CaptionChar">
    <w:name w:val="Caption Char"/>
    <w:aliases w:val="Figure Caption Char,c Char,Table Caption Char,col bullet Char,cb Char,Center Bold Char,col bulletcsb Char,u Char,cbbullet Char,C2 Col Bullet Char,cb 10pt Char,col bullet1 Char,cb1 Char,Center Bcbold Char,6 chart Char,Chart Char,chart Char"/>
    <w:link w:val="Caption"/>
    <w:locked/>
    <w:rsid w:val="007B320B"/>
    <w:rPr>
      <w:rFonts w:ascii="Arial" w:eastAsia="Times New Roman" w:hAnsi="Arial" w:cs="Arial"/>
      <w:b/>
      <w:bCs/>
      <w:sz w:val="20"/>
      <w:szCs w:val="20"/>
    </w:rPr>
  </w:style>
  <w:style w:type="character" w:styleId="CommentReference">
    <w:name w:val="annotation reference"/>
    <w:rsid w:val="007B320B"/>
    <w:rPr>
      <w:sz w:val="16"/>
      <w:szCs w:val="16"/>
    </w:rPr>
  </w:style>
  <w:style w:type="paragraph" w:styleId="CommentText">
    <w:name w:val="annotation text"/>
    <w:basedOn w:val="Normal"/>
    <w:link w:val="CommentTextChar"/>
    <w:rsid w:val="007B320B"/>
    <w:rPr>
      <w:sz w:val="20"/>
      <w:szCs w:val="20"/>
    </w:rPr>
  </w:style>
  <w:style w:type="character" w:customStyle="1" w:styleId="CommentTextChar">
    <w:name w:val="Comment Text Char"/>
    <w:basedOn w:val="DefaultParagraphFont"/>
    <w:link w:val="CommentText"/>
    <w:uiPriority w:val="99"/>
    <w:rsid w:val="007B320B"/>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7B320B"/>
    <w:rPr>
      <w:b/>
      <w:bCs/>
    </w:rPr>
  </w:style>
  <w:style w:type="character" w:customStyle="1" w:styleId="CommentSubjectChar">
    <w:name w:val="Comment Subject Char"/>
    <w:basedOn w:val="CommentTextChar"/>
    <w:link w:val="CommentSubject"/>
    <w:rsid w:val="007B320B"/>
    <w:rPr>
      <w:rFonts w:ascii="Times New Roman" w:eastAsia="Times New Roman" w:hAnsi="Times New Roman" w:cs="Times New Roman"/>
      <w:b/>
      <w:bCs/>
      <w:sz w:val="20"/>
      <w:szCs w:val="20"/>
    </w:rPr>
  </w:style>
  <w:style w:type="table" w:customStyle="1" w:styleId="user1">
    <w:name w:val="user1"/>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2">
    <w:name w:val="user2"/>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3">
    <w:name w:val="user3"/>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4">
    <w:name w:val="user4"/>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TableGrid1">
    <w:name w:val="Table Grid1"/>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user5">
    <w:name w:val="user5"/>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6">
    <w:name w:val="user6"/>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TableGrid6">
    <w:name w:val="Table Grid6"/>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HeadingChar">
    <w:name w:val="Table Heading Char"/>
    <w:link w:val="TableHeading"/>
    <w:locked/>
    <w:rsid w:val="007B320B"/>
    <w:rPr>
      <w:rFonts w:ascii="Arial" w:eastAsia="Times New Roman" w:hAnsi="Arial" w:cs="Arial"/>
      <w:b/>
    </w:rPr>
  </w:style>
  <w:style w:type="paragraph" w:styleId="TableofFigures">
    <w:name w:val="table of figures"/>
    <w:basedOn w:val="Normal"/>
    <w:next w:val="Normal"/>
    <w:uiPriority w:val="99"/>
    <w:rsid w:val="007B320B"/>
  </w:style>
  <w:style w:type="table" w:customStyle="1" w:styleId="user7">
    <w:name w:val="user7"/>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styleId="LightList-Accent5">
    <w:name w:val="Light List Accent 5"/>
    <w:basedOn w:val="TableNormal"/>
    <w:uiPriority w:val="61"/>
    <w:rsid w:val="007B320B"/>
    <w:pPr>
      <w:spacing w:after="0" w:line="240" w:lineRule="auto"/>
    </w:pPr>
    <w:rPr>
      <w:rFonts w:ascii="Calibri" w:eastAsia="Calibri" w:hAnsi="Calibri" w:cs="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user8">
    <w:name w:val="user8"/>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9">
    <w:name w:val="user9"/>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10">
    <w:name w:val="user10"/>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11">
    <w:name w:val="user11"/>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LightList-Accent51">
    <w:name w:val="Light List - Accent 51"/>
    <w:basedOn w:val="TableNormal"/>
    <w:next w:val="LightList-Accent5"/>
    <w:uiPriority w:val="61"/>
    <w:rsid w:val="007B320B"/>
    <w:pPr>
      <w:spacing w:after="0" w:line="240" w:lineRule="auto"/>
    </w:pPr>
    <w:rPr>
      <w:rFonts w:ascii="Calibri" w:eastAsia="Calibri" w:hAnsi="Calibri" w:cs="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user12">
    <w:name w:val="user12"/>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13">
    <w:name w:val="user13"/>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14">
    <w:name w:val="user14"/>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15">
    <w:name w:val="user15"/>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16">
    <w:name w:val="user16"/>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paragraph" w:styleId="TOCHeading">
    <w:name w:val="TOC Heading"/>
    <w:basedOn w:val="Heading1"/>
    <w:next w:val="Normal"/>
    <w:uiPriority w:val="39"/>
    <w:semiHidden/>
    <w:unhideWhenUsed/>
    <w:qFormat/>
    <w:rsid w:val="007B320B"/>
    <w:pPr>
      <w:keepLines/>
      <w:autoSpaceDE/>
      <w:autoSpaceDN/>
      <w:adjustRightInd/>
      <w:spacing w:before="480" w:after="0" w:line="276" w:lineRule="auto"/>
      <w:outlineLvl w:val="9"/>
    </w:pPr>
    <w:rPr>
      <w:rFonts w:ascii="Cambria" w:eastAsia="MS Gothic" w:hAnsi="Cambria" w:cs="Times New Roman"/>
      <w:color w:val="365F91"/>
      <w:kern w:val="0"/>
      <w:sz w:val="28"/>
      <w:szCs w:val="28"/>
      <w:lang w:eastAsia="ja-JP"/>
    </w:rPr>
  </w:style>
  <w:style w:type="paragraph" w:styleId="BodyText3">
    <w:name w:val="Body Text 3"/>
    <w:basedOn w:val="Normal"/>
    <w:link w:val="BodyText3Char"/>
    <w:rsid w:val="00577066"/>
    <w:pPr>
      <w:spacing w:after="120"/>
    </w:pPr>
    <w:rPr>
      <w:sz w:val="16"/>
      <w:szCs w:val="16"/>
    </w:rPr>
  </w:style>
  <w:style w:type="character" w:customStyle="1" w:styleId="BodyText3Char">
    <w:name w:val="Body Text 3 Char"/>
    <w:basedOn w:val="DefaultParagraphFont"/>
    <w:link w:val="BodyText3"/>
    <w:rsid w:val="00577066"/>
    <w:rPr>
      <w:rFonts w:ascii="Times New Roman" w:eastAsia="Times New Roman" w:hAnsi="Times New Roman" w:cs="Times New Roman"/>
      <w:sz w:val="16"/>
      <w:szCs w:val="16"/>
    </w:rPr>
  </w:style>
  <w:style w:type="paragraph" w:styleId="BodyText2">
    <w:name w:val="Body Text 2"/>
    <w:basedOn w:val="Normal"/>
    <w:link w:val="BodyText2Char"/>
    <w:rsid w:val="00577066"/>
    <w:pPr>
      <w:spacing w:after="120" w:line="480" w:lineRule="auto"/>
    </w:pPr>
  </w:style>
  <w:style w:type="character" w:customStyle="1" w:styleId="BodyText2Char">
    <w:name w:val="Body Text 2 Char"/>
    <w:basedOn w:val="DefaultParagraphFont"/>
    <w:link w:val="BodyText2"/>
    <w:rsid w:val="00577066"/>
    <w:rPr>
      <w:rFonts w:ascii="Times New Roman" w:eastAsia="Times New Roman" w:hAnsi="Times New Roman" w:cs="Times New Roman"/>
      <w:szCs w:val="24"/>
    </w:rPr>
  </w:style>
  <w:style w:type="paragraph" w:styleId="NormalWeb">
    <w:name w:val="Normal (Web)"/>
    <w:basedOn w:val="Normal"/>
    <w:uiPriority w:val="99"/>
    <w:semiHidden/>
    <w:unhideWhenUsed/>
    <w:rsid w:val="00CB7843"/>
    <w:pPr>
      <w:spacing w:before="100" w:beforeAutospacing="1" w:after="100" w:afterAutospacing="1"/>
    </w:pPr>
    <w:rPr>
      <w:sz w:val="24"/>
    </w:rPr>
  </w:style>
  <w:style w:type="numbering" w:customStyle="1" w:styleId="NoList1">
    <w:name w:val="No List1"/>
    <w:next w:val="NoList"/>
    <w:uiPriority w:val="99"/>
    <w:semiHidden/>
    <w:unhideWhenUsed/>
    <w:rsid w:val="00A57459"/>
  </w:style>
  <w:style w:type="numbering" w:customStyle="1" w:styleId="NoList11">
    <w:name w:val="No List11"/>
    <w:next w:val="NoList"/>
    <w:uiPriority w:val="99"/>
    <w:semiHidden/>
    <w:unhideWhenUsed/>
    <w:rsid w:val="00A57459"/>
  </w:style>
  <w:style w:type="paragraph" w:styleId="Revision">
    <w:name w:val="Revision"/>
    <w:hidden/>
    <w:uiPriority w:val="99"/>
    <w:semiHidden/>
    <w:rsid w:val="00123F3C"/>
    <w:pPr>
      <w:spacing w:after="0" w:line="240" w:lineRule="auto"/>
    </w:pPr>
    <w:rPr>
      <w:rFonts w:ascii="Times New Roman" w:eastAsia="Times New Roman" w:hAnsi="Times New Roman" w:cs="Times New Roman"/>
      <w:szCs w:val="24"/>
    </w:rPr>
  </w:style>
  <w:style w:type="character" w:customStyle="1" w:styleId="emphasise1">
    <w:name w:val="emphasise1"/>
    <w:basedOn w:val="DefaultParagraphFont"/>
    <w:rsid w:val="00677F99"/>
    <w:rPr>
      <w:i/>
      <w:iCs/>
    </w:rPr>
  </w:style>
  <w:style w:type="character" w:customStyle="1" w:styleId="apple-converted-space">
    <w:name w:val="apple-converted-space"/>
    <w:basedOn w:val="DefaultParagraphFont"/>
    <w:rsid w:val="00E152E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0" w:qFormat="1"/>
    <w:lsdException w:name="annotation reference" w:uiPriority="0"/>
    <w:lsdException w:name="line number" w:uiPriority="0"/>
    <w:lsdException w:name="page number" w:uiPriority="0"/>
    <w:lsdException w:name="List Bullet 4"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7B86"/>
    <w:pPr>
      <w:spacing w:after="0" w:line="240" w:lineRule="auto"/>
    </w:pPr>
    <w:rPr>
      <w:rFonts w:ascii="Times New Roman" w:eastAsia="Times New Roman" w:hAnsi="Times New Roman" w:cs="Times New Roman"/>
      <w:szCs w:val="24"/>
    </w:rPr>
  </w:style>
  <w:style w:type="paragraph" w:styleId="Heading1">
    <w:name w:val="heading 1"/>
    <w:next w:val="BodyText"/>
    <w:link w:val="Heading1Char"/>
    <w:uiPriority w:val="9"/>
    <w:qFormat/>
    <w:rsid w:val="007B320B"/>
    <w:pPr>
      <w:keepNext/>
      <w:autoSpaceDE w:val="0"/>
      <w:autoSpaceDN w:val="0"/>
      <w:adjustRightInd w:val="0"/>
      <w:spacing w:before="120" w:after="120" w:line="240" w:lineRule="auto"/>
      <w:outlineLvl w:val="0"/>
    </w:pPr>
    <w:rPr>
      <w:rFonts w:ascii="Arial" w:eastAsia="Times New Roman" w:hAnsi="Arial" w:cs="Arial"/>
      <w:b/>
      <w:bCs/>
      <w:kern w:val="32"/>
      <w:sz w:val="36"/>
      <w:szCs w:val="32"/>
    </w:rPr>
  </w:style>
  <w:style w:type="paragraph" w:styleId="Heading2">
    <w:name w:val="heading 2"/>
    <w:next w:val="BodyText"/>
    <w:link w:val="Heading2Char"/>
    <w:uiPriority w:val="9"/>
    <w:qFormat/>
    <w:rsid w:val="007B320B"/>
    <w:pPr>
      <w:tabs>
        <w:tab w:val="left" w:pos="900"/>
      </w:tabs>
      <w:spacing w:before="120" w:after="60" w:line="240" w:lineRule="auto"/>
      <w:outlineLvl w:val="1"/>
    </w:pPr>
    <w:rPr>
      <w:rFonts w:ascii="Arial" w:eastAsia="Times New Roman" w:hAnsi="Arial" w:cs="Arial"/>
      <w:b/>
      <w:iCs/>
      <w:kern w:val="32"/>
      <w:sz w:val="32"/>
      <w:szCs w:val="28"/>
    </w:rPr>
  </w:style>
  <w:style w:type="paragraph" w:styleId="Heading3">
    <w:name w:val="heading 3"/>
    <w:next w:val="BodyText"/>
    <w:link w:val="Heading3Char"/>
    <w:uiPriority w:val="9"/>
    <w:qFormat/>
    <w:rsid w:val="007B320B"/>
    <w:pPr>
      <w:spacing w:before="240" w:after="60" w:line="240" w:lineRule="auto"/>
      <w:outlineLvl w:val="2"/>
    </w:pPr>
    <w:rPr>
      <w:rFonts w:ascii="Arial" w:eastAsia="Times New Roman" w:hAnsi="Arial" w:cs="Arial"/>
      <w:b/>
      <w:bCs/>
      <w:iCs/>
      <w:kern w:val="32"/>
      <w:sz w:val="28"/>
      <w:szCs w:val="26"/>
    </w:rPr>
  </w:style>
  <w:style w:type="paragraph" w:styleId="Heading4">
    <w:name w:val="heading 4"/>
    <w:next w:val="BlockText"/>
    <w:link w:val="Heading4Char"/>
    <w:autoRedefine/>
    <w:uiPriority w:val="9"/>
    <w:qFormat/>
    <w:rsid w:val="003637CD"/>
    <w:pPr>
      <w:spacing w:before="240" w:after="60" w:line="240" w:lineRule="auto"/>
      <w:ind w:left="1080" w:hanging="1080"/>
      <w:outlineLvl w:val="3"/>
    </w:pPr>
    <w:rPr>
      <w:rFonts w:ascii="Arial" w:eastAsia="MS Gothic" w:hAnsi="Arial" w:cs="Arial"/>
      <w:b/>
      <w:kern w:val="32"/>
      <w:sz w:val="28"/>
      <w:szCs w:val="24"/>
    </w:rPr>
  </w:style>
  <w:style w:type="paragraph" w:styleId="Heading5">
    <w:name w:val="heading 5"/>
    <w:next w:val="BodyText"/>
    <w:link w:val="Heading5Char"/>
    <w:uiPriority w:val="9"/>
    <w:qFormat/>
    <w:rsid w:val="007B320B"/>
    <w:pPr>
      <w:numPr>
        <w:ilvl w:val="4"/>
        <w:numId w:val="13"/>
      </w:numPr>
      <w:spacing w:before="40" w:after="40" w:line="240" w:lineRule="auto"/>
      <w:outlineLvl w:val="4"/>
    </w:pPr>
    <w:rPr>
      <w:rFonts w:ascii="Arial" w:eastAsia="Times New Roman" w:hAnsi="Arial" w:cs="Times New Roman"/>
      <w:b/>
      <w:bCs/>
      <w:iCs/>
      <w:sz w:val="24"/>
      <w:szCs w:val="26"/>
    </w:rPr>
  </w:style>
  <w:style w:type="paragraph" w:styleId="Heading6">
    <w:name w:val="heading 6"/>
    <w:next w:val="BlockText"/>
    <w:link w:val="Heading6Char"/>
    <w:qFormat/>
    <w:rsid w:val="007B320B"/>
    <w:pPr>
      <w:numPr>
        <w:ilvl w:val="5"/>
        <w:numId w:val="14"/>
      </w:numPr>
      <w:spacing w:before="40" w:after="40" w:line="240" w:lineRule="auto"/>
      <w:outlineLvl w:val="5"/>
    </w:pPr>
    <w:rPr>
      <w:rFonts w:ascii="Arial" w:eastAsia="Times New Roman" w:hAnsi="Arial" w:cs="Times New Roman"/>
      <w:b/>
      <w:bCs/>
    </w:rPr>
  </w:style>
  <w:style w:type="paragraph" w:styleId="Heading7">
    <w:name w:val="heading 7"/>
    <w:next w:val="BodyText"/>
    <w:link w:val="Heading7Char"/>
    <w:qFormat/>
    <w:rsid w:val="007B320B"/>
    <w:pPr>
      <w:numPr>
        <w:ilvl w:val="6"/>
        <w:numId w:val="15"/>
      </w:numPr>
      <w:spacing w:before="40" w:after="40" w:line="240" w:lineRule="auto"/>
      <w:outlineLvl w:val="6"/>
    </w:pPr>
    <w:rPr>
      <w:rFonts w:ascii="Arial" w:eastAsia="Times New Roman" w:hAnsi="Arial" w:cs="Times New Roman"/>
      <w:b/>
      <w:szCs w:val="24"/>
    </w:rPr>
  </w:style>
  <w:style w:type="paragraph" w:styleId="Heading8">
    <w:name w:val="heading 8"/>
    <w:next w:val="BlockText"/>
    <w:link w:val="Heading8Char"/>
    <w:qFormat/>
    <w:rsid w:val="007B320B"/>
    <w:pPr>
      <w:numPr>
        <w:ilvl w:val="7"/>
        <w:numId w:val="16"/>
      </w:numPr>
      <w:spacing w:before="40" w:after="40" w:line="240" w:lineRule="auto"/>
      <w:outlineLvl w:val="7"/>
    </w:pPr>
    <w:rPr>
      <w:rFonts w:ascii="Arial" w:eastAsia="Times New Roman" w:hAnsi="Arial" w:cs="Times New Roman"/>
      <w:b/>
      <w:i/>
      <w:iCs/>
      <w:szCs w:val="24"/>
    </w:rPr>
  </w:style>
  <w:style w:type="paragraph" w:styleId="Heading9">
    <w:name w:val="heading 9"/>
    <w:next w:val="Normal"/>
    <w:link w:val="Heading9Char"/>
    <w:qFormat/>
    <w:rsid w:val="000C5B19"/>
    <w:pPr>
      <w:numPr>
        <w:ilvl w:val="8"/>
        <w:numId w:val="16"/>
      </w:numPr>
      <w:spacing w:before="40" w:after="40" w:line="240" w:lineRule="auto"/>
      <w:ind w:hanging="4320"/>
      <w:outlineLvl w:val="8"/>
    </w:pPr>
    <w:rPr>
      <w:rFonts w:ascii="Arial" w:eastAsia="Times New Roman" w:hAnsi="Arial" w:cs="Arial"/>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B320B"/>
    <w:rPr>
      <w:rFonts w:ascii="Arial" w:eastAsia="Times New Roman" w:hAnsi="Arial" w:cs="Arial"/>
      <w:b/>
      <w:bCs/>
      <w:kern w:val="32"/>
      <w:sz w:val="36"/>
      <w:szCs w:val="32"/>
    </w:rPr>
  </w:style>
  <w:style w:type="character" w:customStyle="1" w:styleId="Heading2Char">
    <w:name w:val="Heading 2 Char"/>
    <w:basedOn w:val="DefaultParagraphFont"/>
    <w:link w:val="Heading2"/>
    <w:rsid w:val="007B320B"/>
    <w:rPr>
      <w:rFonts w:ascii="Arial" w:eastAsia="Times New Roman" w:hAnsi="Arial" w:cs="Arial"/>
      <w:b/>
      <w:iCs/>
      <w:kern w:val="32"/>
      <w:sz w:val="32"/>
      <w:szCs w:val="28"/>
    </w:rPr>
  </w:style>
  <w:style w:type="character" w:customStyle="1" w:styleId="Heading3Char">
    <w:name w:val="Heading 3 Char"/>
    <w:basedOn w:val="DefaultParagraphFont"/>
    <w:link w:val="Heading3"/>
    <w:uiPriority w:val="9"/>
    <w:rsid w:val="007B320B"/>
    <w:rPr>
      <w:rFonts w:ascii="Arial" w:eastAsia="Times New Roman" w:hAnsi="Arial" w:cs="Arial"/>
      <w:b/>
      <w:bCs/>
      <w:iCs/>
      <w:kern w:val="32"/>
      <w:sz w:val="28"/>
      <w:szCs w:val="26"/>
    </w:rPr>
  </w:style>
  <w:style w:type="character" w:customStyle="1" w:styleId="Heading4Char">
    <w:name w:val="Heading 4 Char"/>
    <w:basedOn w:val="DefaultParagraphFont"/>
    <w:link w:val="Heading4"/>
    <w:uiPriority w:val="9"/>
    <w:rsid w:val="003637CD"/>
    <w:rPr>
      <w:rFonts w:ascii="Arial" w:eastAsia="MS Gothic" w:hAnsi="Arial" w:cs="Arial"/>
      <w:b/>
      <w:kern w:val="32"/>
      <w:sz w:val="28"/>
      <w:szCs w:val="24"/>
    </w:rPr>
  </w:style>
  <w:style w:type="character" w:customStyle="1" w:styleId="Heading5Char">
    <w:name w:val="Heading 5 Char"/>
    <w:basedOn w:val="DefaultParagraphFont"/>
    <w:link w:val="Heading5"/>
    <w:uiPriority w:val="9"/>
    <w:rsid w:val="007B320B"/>
    <w:rPr>
      <w:rFonts w:ascii="Arial" w:eastAsia="Times New Roman" w:hAnsi="Arial" w:cs="Times New Roman"/>
      <w:b/>
      <w:bCs/>
      <w:iCs/>
      <w:sz w:val="24"/>
      <w:szCs w:val="26"/>
    </w:rPr>
  </w:style>
  <w:style w:type="character" w:customStyle="1" w:styleId="Heading6Char">
    <w:name w:val="Heading 6 Char"/>
    <w:basedOn w:val="DefaultParagraphFont"/>
    <w:link w:val="Heading6"/>
    <w:rsid w:val="007B320B"/>
    <w:rPr>
      <w:rFonts w:ascii="Arial" w:eastAsia="Times New Roman" w:hAnsi="Arial" w:cs="Times New Roman"/>
      <w:b/>
      <w:bCs/>
    </w:rPr>
  </w:style>
  <w:style w:type="character" w:customStyle="1" w:styleId="Heading7Char">
    <w:name w:val="Heading 7 Char"/>
    <w:basedOn w:val="DefaultParagraphFont"/>
    <w:link w:val="Heading7"/>
    <w:rsid w:val="007B320B"/>
    <w:rPr>
      <w:rFonts w:ascii="Arial" w:eastAsia="Times New Roman" w:hAnsi="Arial" w:cs="Times New Roman"/>
      <w:b/>
      <w:szCs w:val="24"/>
    </w:rPr>
  </w:style>
  <w:style w:type="character" w:customStyle="1" w:styleId="Heading8Char">
    <w:name w:val="Heading 8 Char"/>
    <w:basedOn w:val="DefaultParagraphFont"/>
    <w:link w:val="Heading8"/>
    <w:rsid w:val="007B320B"/>
    <w:rPr>
      <w:rFonts w:ascii="Arial" w:eastAsia="Times New Roman" w:hAnsi="Arial" w:cs="Times New Roman"/>
      <w:b/>
      <w:i/>
      <w:iCs/>
      <w:szCs w:val="24"/>
    </w:rPr>
  </w:style>
  <w:style w:type="character" w:customStyle="1" w:styleId="Heading9Char">
    <w:name w:val="Heading 9 Char"/>
    <w:basedOn w:val="DefaultParagraphFont"/>
    <w:link w:val="Heading9"/>
    <w:rsid w:val="000C5B19"/>
    <w:rPr>
      <w:rFonts w:ascii="Arial" w:eastAsia="Times New Roman" w:hAnsi="Arial" w:cs="Arial"/>
      <w:b/>
      <w:i/>
    </w:rPr>
  </w:style>
  <w:style w:type="paragraph" w:customStyle="1" w:styleId="capture">
    <w:name w:val="capture"/>
    <w:rsid w:val="007B320B"/>
    <w:pPr>
      <w:pBdr>
        <w:top w:val="single" w:sz="4" w:space="1" w:color="0000FF"/>
        <w:left w:val="single" w:sz="4" w:space="1" w:color="0000FF"/>
        <w:bottom w:val="single" w:sz="4" w:space="1" w:color="0000FF"/>
        <w:right w:val="single" w:sz="4" w:space="0" w:color="0000FF"/>
      </w:pBdr>
      <w:suppressAutoHyphens/>
      <w:spacing w:after="0" w:line="240" w:lineRule="auto"/>
      <w:ind w:left="720"/>
    </w:pPr>
    <w:rPr>
      <w:rFonts w:ascii="Courier New" w:eastAsia="Times New Roman" w:hAnsi="Courier New" w:cs="Courier New"/>
      <w:sz w:val="18"/>
      <w:szCs w:val="18"/>
      <w:lang w:eastAsia="ar-SA"/>
    </w:rPr>
  </w:style>
  <w:style w:type="paragraph" w:customStyle="1" w:styleId="capturereverse">
    <w:name w:val="capture reverse"/>
    <w:rsid w:val="007B320B"/>
    <w:pPr>
      <w:pBdr>
        <w:top w:val="single" w:sz="4" w:space="0" w:color="0000FF"/>
        <w:bottom w:val="single" w:sz="4" w:space="0" w:color="0000FF"/>
        <w:right w:val="single" w:sz="4" w:space="0" w:color="000000"/>
      </w:pBdr>
      <w:shd w:val="clear" w:color="auto" w:fill="0000FF"/>
      <w:spacing w:after="0" w:line="240" w:lineRule="auto"/>
      <w:ind w:left="720"/>
    </w:pPr>
    <w:rPr>
      <w:rFonts w:ascii="Courier" w:eastAsia="Times New Roman" w:hAnsi="Courier" w:cs="Courier"/>
      <w:color w:val="FFFFFF"/>
      <w:sz w:val="18"/>
      <w:szCs w:val="18"/>
      <w:lang w:eastAsia="ar-SA"/>
    </w:rPr>
  </w:style>
  <w:style w:type="character" w:styleId="FollowedHyperlink">
    <w:name w:val="FollowedHyperlink"/>
    <w:semiHidden/>
    <w:rsid w:val="007B320B"/>
    <w:rPr>
      <w:color w:val="606420"/>
      <w:u w:val="single"/>
    </w:rPr>
  </w:style>
  <w:style w:type="paragraph" w:styleId="Header">
    <w:name w:val="header"/>
    <w:link w:val="HeaderChar"/>
    <w:rsid w:val="007B320B"/>
    <w:pPr>
      <w:tabs>
        <w:tab w:val="center" w:pos="4680"/>
        <w:tab w:val="right" w:pos="9360"/>
      </w:tabs>
      <w:spacing w:after="0" w:line="240" w:lineRule="auto"/>
    </w:pPr>
    <w:rPr>
      <w:rFonts w:ascii="Times New Roman" w:eastAsia="Times New Roman" w:hAnsi="Times New Roman" w:cs="Times New Roman"/>
      <w:sz w:val="20"/>
      <w:szCs w:val="20"/>
    </w:rPr>
  </w:style>
  <w:style w:type="character" w:customStyle="1" w:styleId="HeaderChar">
    <w:name w:val="Header Char"/>
    <w:basedOn w:val="DefaultParagraphFont"/>
    <w:link w:val="Header"/>
    <w:rsid w:val="007B320B"/>
    <w:rPr>
      <w:rFonts w:ascii="Times New Roman" w:eastAsia="Times New Roman" w:hAnsi="Times New Roman" w:cs="Times New Roman"/>
      <w:sz w:val="20"/>
      <w:szCs w:val="20"/>
    </w:rPr>
  </w:style>
  <w:style w:type="character" w:styleId="Hyperlink">
    <w:name w:val="Hyperlink"/>
    <w:uiPriority w:val="99"/>
    <w:rsid w:val="007B320B"/>
    <w:rPr>
      <w:color w:val="0000FF"/>
      <w:u w:val="single"/>
    </w:rPr>
  </w:style>
  <w:style w:type="character" w:styleId="LineNumber">
    <w:name w:val="line number"/>
    <w:basedOn w:val="DefaultParagraphFont"/>
    <w:semiHidden/>
    <w:rsid w:val="007B320B"/>
  </w:style>
  <w:style w:type="paragraph" w:styleId="Subtitle">
    <w:name w:val="Subtitle"/>
    <w:basedOn w:val="Normal"/>
    <w:link w:val="SubtitleChar"/>
    <w:qFormat/>
    <w:rsid w:val="007B320B"/>
    <w:pPr>
      <w:spacing w:after="60"/>
      <w:jc w:val="center"/>
      <w:outlineLvl w:val="1"/>
    </w:pPr>
    <w:rPr>
      <w:rFonts w:ascii="Arial" w:hAnsi="Arial" w:cs="Arial"/>
      <w:sz w:val="24"/>
    </w:rPr>
  </w:style>
  <w:style w:type="character" w:customStyle="1" w:styleId="SubtitleChar">
    <w:name w:val="Subtitle Char"/>
    <w:basedOn w:val="DefaultParagraphFont"/>
    <w:link w:val="Subtitle"/>
    <w:rsid w:val="007B320B"/>
    <w:rPr>
      <w:rFonts w:ascii="Arial" w:eastAsia="Times New Roman" w:hAnsi="Arial" w:cs="Arial"/>
      <w:sz w:val="24"/>
      <w:szCs w:val="24"/>
    </w:rPr>
  </w:style>
  <w:style w:type="paragraph" w:styleId="Title">
    <w:name w:val="Title"/>
    <w:link w:val="TitleChar"/>
    <w:qFormat/>
    <w:rsid w:val="007B320B"/>
    <w:pPr>
      <w:autoSpaceDE w:val="0"/>
      <w:autoSpaceDN w:val="0"/>
      <w:adjustRightInd w:val="0"/>
      <w:spacing w:after="360" w:line="240" w:lineRule="auto"/>
      <w:jc w:val="center"/>
    </w:pPr>
    <w:rPr>
      <w:rFonts w:ascii="Arial" w:eastAsia="Times New Roman" w:hAnsi="Arial" w:cs="Arial"/>
      <w:b/>
      <w:bCs/>
      <w:sz w:val="36"/>
      <w:szCs w:val="32"/>
    </w:rPr>
  </w:style>
  <w:style w:type="character" w:customStyle="1" w:styleId="TitleChar">
    <w:name w:val="Title Char"/>
    <w:basedOn w:val="DefaultParagraphFont"/>
    <w:link w:val="Title"/>
    <w:uiPriority w:val="10"/>
    <w:rsid w:val="007B320B"/>
    <w:rPr>
      <w:rFonts w:ascii="Arial" w:eastAsia="Times New Roman" w:hAnsi="Arial" w:cs="Arial"/>
      <w:b/>
      <w:bCs/>
      <w:sz w:val="36"/>
      <w:szCs w:val="32"/>
    </w:rPr>
  </w:style>
  <w:style w:type="paragraph" w:customStyle="1" w:styleId="Title2">
    <w:name w:val="Title 2"/>
    <w:rsid w:val="007B320B"/>
    <w:pPr>
      <w:spacing w:before="120" w:after="120" w:line="240" w:lineRule="auto"/>
      <w:jc w:val="center"/>
    </w:pPr>
    <w:rPr>
      <w:rFonts w:ascii="Arial" w:eastAsia="Times New Roman" w:hAnsi="Arial" w:cs="Arial"/>
      <w:b/>
      <w:bCs/>
      <w:sz w:val="28"/>
      <w:szCs w:val="32"/>
    </w:rPr>
  </w:style>
  <w:style w:type="paragraph" w:customStyle="1" w:styleId="TableHeading">
    <w:name w:val="Table Heading"/>
    <w:link w:val="TableHeadingChar"/>
    <w:rsid w:val="007B320B"/>
    <w:pPr>
      <w:spacing w:before="60" w:after="60" w:line="240" w:lineRule="auto"/>
    </w:pPr>
    <w:rPr>
      <w:rFonts w:ascii="Arial" w:eastAsia="Times New Roman" w:hAnsi="Arial" w:cs="Arial"/>
      <w:b/>
    </w:rPr>
  </w:style>
  <w:style w:type="paragraph" w:customStyle="1" w:styleId="TableText">
    <w:name w:val="Table Text"/>
    <w:aliases w:val="TT"/>
    <w:link w:val="TableTextChar"/>
    <w:qFormat/>
    <w:rsid w:val="007B320B"/>
    <w:pPr>
      <w:spacing w:before="60" w:after="60" w:line="240" w:lineRule="auto"/>
    </w:pPr>
    <w:rPr>
      <w:rFonts w:ascii="Arial" w:eastAsia="Times New Roman" w:hAnsi="Arial" w:cs="Arial"/>
      <w:szCs w:val="20"/>
    </w:rPr>
  </w:style>
  <w:style w:type="paragraph" w:customStyle="1" w:styleId="DividerPage">
    <w:name w:val="Divider Page"/>
    <w:next w:val="Normal"/>
    <w:rsid w:val="007B320B"/>
    <w:pPr>
      <w:keepNext/>
      <w:keepLines/>
      <w:pageBreakBefore/>
      <w:spacing w:after="0" w:line="240" w:lineRule="auto"/>
    </w:pPr>
    <w:rPr>
      <w:rFonts w:ascii="Arial" w:eastAsia="Times New Roman" w:hAnsi="Arial" w:cs="Times New Roman"/>
      <w:b/>
      <w:sz w:val="48"/>
      <w:szCs w:val="20"/>
    </w:rPr>
  </w:style>
  <w:style w:type="paragraph" w:customStyle="1" w:styleId="BodyTextBullet1">
    <w:name w:val="Body Text Bullet 1"/>
    <w:rsid w:val="007B320B"/>
    <w:pPr>
      <w:numPr>
        <w:numId w:val="5"/>
      </w:numPr>
      <w:spacing w:before="60" w:after="60" w:line="240" w:lineRule="auto"/>
    </w:pPr>
    <w:rPr>
      <w:rFonts w:ascii="Times New Roman" w:eastAsia="Times New Roman" w:hAnsi="Times New Roman" w:cs="Times New Roman"/>
      <w:szCs w:val="20"/>
    </w:rPr>
  </w:style>
  <w:style w:type="paragraph" w:styleId="TOC1">
    <w:name w:val="toc 1"/>
    <w:basedOn w:val="Normal"/>
    <w:next w:val="Normal"/>
    <w:autoRedefine/>
    <w:uiPriority w:val="39"/>
    <w:qFormat/>
    <w:rsid w:val="007B320B"/>
    <w:pPr>
      <w:tabs>
        <w:tab w:val="left" w:pos="440"/>
        <w:tab w:val="right" w:leader="dot" w:pos="9350"/>
      </w:tabs>
      <w:contextualSpacing/>
    </w:pPr>
    <w:rPr>
      <w:rFonts w:ascii="Arial" w:hAnsi="Arial" w:cs="Arial"/>
      <w:b/>
      <w:bCs/>
      <w:caps/>
      <w:noProof/>
      <w:sz w:val="28"/>
      <w:szCs w:val="28"/>
    </w:rPr>
  </w:style>
  <w:style w:type="paragraph" w:styleId="TOC2">
    <w:name w:val="toc 2"/>
    <w:basedOn w:val="Normal"/>
    <w:next w:val="Normal"/>
    <w:autoRedefine/>
    <w:uiPriority w:val="39"/>
    <w:qFormat/>
    <w:rsid w:val="007B320B"/>
    <w:pPr>
      <w:tabs>
        <w:tab w:val="left" w:pos="660"/>
        <w:tab w:val="right" w:leader="dot" w:pos="9350"/>
      </w:tabs>
      <w:spacing w:line="276" w:lineRule="auto"/>
      <w:ind w:left="180"/>
      <w:contextualSpacing/>
    </w:pPr>
    <w:rPr>
      <w:rFonts w:ascii="Calibri" w:hAnsi="Calibri"/>
      <w:b/>
      <w:bCs/>
      <w:sz w:val="20"/>
      <w:szCs w:val="20"/>
    </w:rPr>
  </w:style>
  <w:style w:type="paragraph" w:styleId="TOC3">
    <w:name w:val="toc 3"/>
    <w:basedOn w:val="Normal"/>
    <w:next w:val="Normal"/>
    <w:autoRedefine/>
    <w:uiPriority w:val="39"/>
    <w:qFormat/>
    <w:rsid w:val="007B320B"/>
    <w:pPr>
      <w:ind w:left="220"/>
    </w:pPr>
    <w:rPr>
      <w:rFonts w:ascii="Calibri" w:hAnsi="Calibri"/>
      <w:sz w:val="20"/>
      <w:szCs w:val="20"/>
    </w:rPr>
  </w:style>
  <w:style w:type="paragraph" w:customStyle="1" w:styleId="BodyTextBullet2">
    <w:name w:val="Body Text Bullet 2"/>
    <w:rsid w:val="007B320B"/>
    <w:pPr>
      <w:numPr>
        <w:numId w:val="6"/>
      </w:numPr>
      <w:spacing w:before="60" w:after="60" w:line="240" w:lineRule="auto"/>
    </w:pPr>
    <w:rPr>
      <w:rFonts w:ascii="Times New Roman" w:eastAsia="Times New Roman" w:hAnsi="Times New Roman" w:cs="Times New Roman"/>
      <w:szCs w:val="20"/>
    </w:rPr>
  </w:style>
  <w:style w:type="paragraph" w:customStyle="1" w:styleId="BodyTextNumbered1">
    <w:name w:val="Body Text Numbered 1"/>
    <w:rsid w:val="007B320B"/>
    <w:pPr>
      <w:numPr>
        <w:numId w:val="1"/>
      </w:numPr>
      <w:spacing w:after="0" w:line="240" w:lineRule="auto"/>
    </w:pPr>
    <w:rPr>
      <w:rFonts w:ascii="Times New Roman" w:eastAsia="Times New Roman" w:hAnsi="Times New Roman" w:cs="Times New Roman"/>
      <w:szCs w:val="20"/>
    </w:rPr>
  </w:style>
  <w:style w:type="paragraph" w:customStyle="1" w:styleId="BodyTextNumbered2">
    <w:name w:val="Body Text Numbered 2"/>
    <w:rsid w:val="007B320B"/>
    <w:pPr>
      <w:numPr>
        <w:numId w:val="2"/>
      </w:numPr>
      <w:tabs>
        <w:tab w:val="num" w:pos="1080"/>
      </w:tabs>
      <w:spacing w:before="120" w:after="120" w:line="240" w:lineRule="auto"/>
      <w:ind w:left="1080"/>
    </w:pPr>
    <w:rPr>
      <w:rFonts w:ascii="Times New Roman" w:eastAsia="Times New Roman" w:hAnsi="Times New Roman" w:cs="Times New Roman"/>
      <w:szCs w:val="20"/>
    </w:rPr>
  </w:style>
  <w:style w:type="paragraph" w:customStyle="1" w:styleId="BodyTextLettered1">
    <w:name w:val="Body Text Lettered 1"/>
    <w:rsid w:val="007B320B"/>
    <w:pPr>
      <w:numPr>
        <w:numId w:val="3"/>
      </w:numPr>
      <w:tabs>
        <w:tab w:val="clear" w:pos="1080"/>
        <w:tab w:val="num" w:pos="720"/>
      </w:tabs>
      <w:spacing w:after="0" w:line="240" w:lineRule="auto"/>
      <w:ind w:left="720"/>
    </w:pPr>
    <w:rPr>
      <w:rFonts w:ascii="Times New Roman" w:eastAsia="Times New Roman" w:hAnsi="Times New Roman" w:cs="Times New Roman"/>
      <w:szCs w:val="20"/>
    </w:rPr>
  </w:style>
  <w:style w:type="paragraph" w:customStyle="1" w:styleId="BodyTextLettered2">
    <w:name w:val="Body Text Lettered 2"/>
    <w:rsid w:val="007B320B"/>
    <w:pPr>
      <w:numPr>
        <w:numId w:val="4"/>
      </w:numPr>
      <w:tabs>
        <w:tab w:val="num" w:pos="1080"/>
      </w:tabs>
      <w:spacing w:before="120" w:after="120" w:line="240" w:lineRule="auto"/>
      <w:ind w:left="1080"/>
    </w:pPr>
    <w:rPr>
      <w:rFonts w:ascii="Times New Roman" w:eastAsia="Times New Roman" w:hAnsi="Times New Roman" w:cs="Times New Roman"/>
      <w:szCs w:val="20"/>
    </w:rPr>
  </w:style>
  <w:style w:type="paragraph" w:styleId="Footer">
    <w:name w:val="footer"/>
    <w:link w:val="FooterChar"/>
    <w:uiPriority w:val="99"/>
    <w:rsid w:val="007B320B"/>
    <w:pPr>
      <w:tabs>
        <w:tab w:val="center" w:pos="4680"/>
        <w:tab w:val="right" w:pos="9360"/>
      </w:tabs>
      <w:spacing w:after="0" w:line="240" w:lineRule="auto"/>
    </w:pPr>
    <w:rPr>
      <w:rFonts w:ascii="Times New Roman" w:eastAsia="Times New Roman" w:hAnsi="Times New Roman" w:cs="Tahoma"/>
      <w:sz w:val="20"/>
      <w:szCs w:val="16"/>
    </w:rPr>
  </w:style>
  <w:style w:type="character" w:customStyle="1" w:styleId="FooterChar">
    <w:name w:val="Footer Char"/>
    <w:basedOn w:val="DefaultParagraphFont"/>
    <w:link w:val="Footer"/>
    <w:uiPriority w:val="99"/>
    <w:rsid w:val="007B320B"/>
    <w:rPr>
      <w:rFonts w:ascii="Times New Roman" w:eastAsia="Times New Roman" w:hAnsi="Times New Roman" w:cs="Tahoma"/>
      <w:sz w:val="20"/>
      <w:szCs w:val="16"/>
    </w:rPr>
  </w:style>
  <w:style w:type="character" w:styleId="PageNumber">
    <w:name w:val="page number"/>
    <w:basedOn w:val="DefaultParagraphFont"/>
    <w:rsid w:val="007B320B"/>
  </w:style>
  <w:style w:type="character" w:customStyle="1" w:styleId="TextItalics">
    <w:name w:val="Text Italics"/>
    <w:rsid w:val="007B320B"/>
    <w:rPr>
      <w:i/>
    </w:rPr>
  </w:style>
  <w:style w:type="table" w:styleId="TableGrid">
    <w:name w:val="Table Grid"/>
    <w:basedOn w:val="TableNormal"/>
    <w:uiPriority w:val="59"/>
    <w:rsid w:val="007B320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7B320B"/>
    <w:rPr>
      <w:b/>
    </w:rPr>
  </w:style>
  <w:style w:type="character" w:customStyle="1" w:styleId="TextBoldItalics">
    <w:name w:val="Text Bold Italics"/>
    <w:rsid w:val="007B320B"/>
    <w:rPr>
      <w:b/>
      <w:i/>
    </w:rPr>
  </w:style>
  <w:style w:type="paragraph" w:styleId="TOC4">
    <w:name w:val="toc 4"/>
    <w:basedOn w:val="Normal"/>
    <w:next w:val="Normal"/>
    <w:autoRedefine/>
    <w:uiPriority w:val="39"/>
    <w:rsid w:val="007B320B"/>
    <w:pPr>
      <w:ind w:left="440"/>
    </w:pPr>
    <w:rPr>
      <w:rFonts w:ascii="Calibri" w:hAnsi="Calibri"/>
      <w:sz w:val="20"/>
      <w:szCs w:val="20"/>
    </w:rPr>
  </w:style>
  <w:style w:type="paragraph" w:customStyle="1" w:styleId="CoverTitleInstructions">
    <w:name w:val="Cover Title Instructions"/>
    <w:basedOn w:val="InstructionalText1"/>
    <w:rsid w:val="007B320B"/>
    <w:pPr>
      <w:jc w:val="center"/>
    </w:pPr>
    <w:rPr>
      <w:szCs w:val="28"/>
    </w:rPr>
  </w:style>
  <w:style w:type="paragraph" w:customStyle="1" w:styleId="InstructionalText1">
    <w:name w:val="Instructional Text 1"/>
    <w:basedOn w:val="Normal"/>
    <w:next w:val="BodyText"/>
    <w:link w:val="InstructionalText1Char"/>
    <w:rsid w:val="007B320B"/>
    <w:pPr>
      <w:keepLines/>
      <w:autoSpaceDE w:val="0"/>
      <w:autoSpaceDN w:val="0"/>
      <w:adjustRightInd w:val="0"/>
      <w:spacing w:before="60" w:after="120" w:line="240" w:lineRule="atLeast"/>
    </w:pPr>
    <w:rPr>
      <w:i/>
      <w:iCs/>
      <w:color w:val="0000FF"/>
      <w:sz w:val="24"/>
      <w:szCs w:val="20"/>
    </w:rPr>
  </w:style>
  <w:style w:type="character" w:customStyle="1" w:styleId="InstructionalText1Char">
    <w:name w:val="Instructional Text 1 Char"/>
    <w:link w:val="InstructionalText1"/>
    <w:rsid w:val="007B320B"/>
    <w:rPr>
      <w:rFonts w:ascii="Times New Roman" w:eastAsia="Times New Roman" w:hAnsi="Times New Roman" w:cs="Times New Roman"/>
      <w:i/>
      <w:iCs/>
      <w:color w:val="0000FF"/>
      <w:sz w:val="24"/>
      <w:szCs w:val="20"/>
    </w:rPr>
  </w:style>
  <w:style w:type="paragraph" w:customStyle="1" w:styleId="InstructionalNote">
    <w:name w:val="Instructional Note"/>
    <w:basedOn w:val="Normal"/>
    <w:rsid w:val="007B320B"/>
    <w:pPr>
      <w:numPr>
        <w:numId w:val="7"/>
      </w:numPr>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7B320B"/>
    <w:pPr>
      <w:numPr>
        <w:numId w:val="8"/>
      </w:numPr>
      <w:tabs>
        <w:tab w:val="num" w:pos="900"/>
      </w:tabs>
      <w:spacing w:before="60" w:after="60" w:line="240" w:lineRule="auto"/>
      <w:ind w:left="907"/>
    </w:pPr>
    <w:rPr>
      <w:rFonts w:ascii="Times New Roman" w:eastAsia="Times New Roman" w:hAnsi="Times New Roman" w:cs="Times New Roman"/>
      <w:i/>
      <w:color w:val="0000FF"/>
      <w:sz w:val="24"/>
      <w:szCs w:val="24"/>
    </w:rPr>
  </w:style>
  <w:style w:type="paragraph" w:customStyle="1" w:styleId="InstructionalBullet2">
    <w:name w:val="Instructional Bullet 2"/>
    <w:basedOn w:val="InstructionalBullet1"/>
    <w:rsid w:val="007B320B"/>
    <w:pPr>
      <w:tabs>
        <w:tab w:val="clear" w:pos="900"/>
        <w:tab w:val="num" w:pos="1260"/>
      </w:tabs>
      <w:ind w:left="1260"/>
    </w:pPr>
  </w:style>
  <w:style w:type="paragraph" w:customStyle="1" w:styleId="BodyBullet2">
    <w:name w:val="Body Bullet 2"/>
    <w:basedOn w:val="Normal"/>
    <w:link w:val="BodyBullet2Char"/>
    <w:rsid w:val="007B320B"/>
    <w:pPr>
      <w:numPr>
        <w:numId w:val="9"/>
      </w:numPr>
      <w:tabs>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7B320B"/>
    <w:rPr>
      <w:rFonts w:ascii="Times New Roman" w:eastAsia="Times New Roman" w:hAnsi="Times New Roman" w:cs="Times New Roman"/>
      <w:iCs/>
    </w:rPr>
  </w:style>
  <w:style w:type="character" w:customStyle="1" w:styleId="InstructionalTextBold">
    <w:name w:val="Instructional Text Bold"/>
    <w:rsid w:val="007B320B"/>
    <w:rPr>
      <w:b/>
      <w:bCs/>
      <w:color w:val="0000FF"/>
    </w:rPr>
  </w:style>
  <w:style w:type="paragraph" w:customStyle="1" w:styleId="InstructionalText2">
    <w:name w:val="Instructional Text 2"/>
    <w:basedOn w:val="InstructionalText1"/>
    <w:next w:val="BodyText"/>
    <w:link w:val="InstructionalText2Char"/>
    <w:rsid w:val="007B320B"/>
    <w:pPr>
      <w:ind w:left="720"/>
    </w:pPr>
  </w:style>
  <w:style w:type="character" w:customStyle="1" w:styleId="InstructionalText2Char">
    <w:name w:val="Instructional Text 2 Char"/>
    <w:link w:val="InstructionalText2"/>
    <w:rsid w:val="007B320B"/>
    <w:rPr>
      <w:rFonts w:ascii="Times New Roman" w:eastAsia="Times New Roman" w:hAnsi="Times New Roman" w:cs="Times New Roman"/>
      <w:i/>
      <w:iCs/>
      <w:color w:val="0000FF"/>
      <w:sz w:val="24"/>
      <w:szCs w:val="20"/>
    </w:rPr>
  </w:style>
  <w:style w:type="paragraph" w:styleId="ListBullet4">
    <w:name w:val="List Bullet 4"/>
    <w:basedOn w:val="Normal"/>
    <w:autoRedefine/>
    <w:semiHidden/>
    <w:rsid w:val="007B320B"/>
    <w:pPr>
      <w:tabs>
        <w:tab w:val="num" w:pos="1440"/>
      </w:tabs>
      <w:ind w:left="1440" w:hanging="360"/>
    </w:pPr>
  </w:style>
  <w:style w:type="paragraph" w:customStyle="1" w:styleId="InstructionalTable">
    <w:name w:val="Instructional Table"/>
    <w:basedOn w:val="Normal"/>
    <w:rsid w:val="007B320B"/>
    <w:rPr>
      <w:i/>
      <w:color w:val="0000FF"/>
    </w:rPr>
  </w:style>
  <w:style w:type="paragraph" w:customStyle="1" w:styleId="Appendix1">
    <w:name w:val="Appendix 1"/>
    <w:next w:val="BodyText"/>
    <w:rsid w:val="007B320B"/>
    <w:pPr>
      <w:numPr>
        <w:numId w:val="10"/>
      </w:numPr>
      <w:spacing w:after="0" w:line="240" w:lineRule="auto"/>
      <w:ind w:hanging="720"/>
    </w:pPr>
    <w:rPr>
      <w:rFonts w:ascii="Arial" w:eastAsia="Times New Roman" w:hAnsi="Arial" w:cs="Times New Roman"/>
      <w:b/>
      <w:sz w:val="32"/>
      <w:szCs w:val="24"/>
    </w:rPr>
  </w:style>
  <w:style w:type="paragraph" w:customStyle="1" w:styleId="Appendix2">
    <w:name w:val="Appendix 2"/>
    <w:basedOn w:val="Appendix1"/>
    <w:rsid w:val="007B320B"/>
    <w:pPr>
      <w:numPr>
        <w:ilvl w:val="1"/>
      </w:numPr>
      <w:tabs>
        <w:tab w:val="num" w:pos="900"/>
      </w:tabs>
      <w:ind w:left="900" w:hanging="900"/>
    </w:pPr>
  </w:style>
  <w:style w:type="paragraph" w:customStyle="1" w:styleId="In-lineInstruction">
    <w:name w:val="In-line Instruction"/>
    <w:basedOn w:val="Normal"/>
    <w:link w:val="In-lineInstructionChar"/>
    <w:rsid w:val="007B320B"/>
    <w:pPr>
      <w:spacing w:before="120" w:after="120"/>
    </w:pPr>
    <w:rPr>
      <w:i/>
      <w:color w:val="0000FF"/>
      <w:szCs w:val="20"/>
    </w:rPr>
  </w:style>
  <w:style w:type="character" w:customStyle="1" w:styleId="In-lineInstructionChar">
    <w:name w:val="In-line Instruction Char"/>
    <w:link w:val="In-lineInstruction"/>
    <w:rsid w:val="007B320B"/>
    <w:rPr>
      <w:rFonts w:ascii="Times New Roman" w:eastAsia="Times New Roman" w:hAnsi="Times New Roman" w:cs="Times New Roman"/>
      <w:i/>
      <w:color w:val="0000FF"/>
      <w:szCs w:val="20"/>
    </w:rPr>
  </w:style>
  <w:style w:type="paragraph" w:customStyle="1" w:styleId="TemplateInstructions">
    <w:name w:val="Template Instructions"/>
    <w:basedOn w:val="Normal"/>
    <w:next w:val="Normal"/>
    <w:link w:val="TemplateInstructionsChar"/>
    <w:rsid w:val="007B320B"/>
    <w:pPr>
      <w:keepNext/>
      <w:keepLines/>
      <w:spacing w:before="40"/>
    </w:pPr>
    <w:rPr>
      <w:i/>
      <w:iCs/>
      <w:color w:val="0000FF"/>
      <w:szCs w:val="22"/>
    </w:rPr>
  </w:style>
  <w:style w:type="character" w:customStyle="1" w:styleId="TemplateInstructionsChar">
    <w:name w:val="Template Instructions Char"/>
    <w:link w:val="TemplateInstructions"/>
    <w:rsid w:val="007B320B"/>
    <w:rPr>
      <w:rFonts w:ascii="Times New Roman" w:eastAsia="Times New Roman" w:hAnsi="Times New Roman" w:cs="Times New Roman"/>
      <w:i/>
      <w:iCs/>
      <w:color w:val="0000FF"/>
    </w:rPr>
  </w:style>
  <w:style w:type="paragraph" w:customStyle="1" w:styleId="BulletInstructions">
    <w:name w:val="Bullet Instructions"/>
    <w:basedOn w:val="Normal"/>
    <w:rsid w:val="007B320B"/>
    <w:pPr>
      <w:numPr>
        <w:numId w:val="11"/>
      </w:numPr>
      <w:tabs>
        <w:tab w:val="num" w:pos="720"/>
      </w:tabs>
      <w:ind w:left="720"/>
    </w:pPr>
    <w:rPr>
      <w:i/>
      <w:color w:val="0000FF"/>
    </w:rPr>
  </w:style>
  <w:style w:type="paragraph" w:styleId="Caption">
    <w:name w:val="caption"/>
    <w:aliases w:val="Figure Caption,c,Table Caption,col bullet,cb,Center Bold,col bulletcsb,u,cbbullet,C2 Col Bullet,cb 10pt,col bullet1,cb1,Center Bcbold,6 chart,Chart,chart,caption,Figure Title,Figure,AHRQ,Figure Heading,Caption Char Char1 Char,6"/>
    <w:basedOn w:val="Normal"/>
    <w:next w:val="Normal"/>
    <w:link w:val="CaptionChar"/>
    <w:qFormat/>
    <w:rsid w:val="007B320B"/>
    <w:pPr>
      <w:keepNext/>
      <w:keepLines/>
      <w:spacing w:before="240"/>
    </w:pPr>
    <w:rPr>
      <w:rFonts w:ascii="Arial" w:hAnsi="Arial" w:cs="Arial"/>
      <w:b/>
      <w:bCs/>
      <w:sz w:val="20"/>
      <w:szCs w:val="20"/>
    </w:rPr>
  </w:style>
  <w:style w:type="paragraph" w:customStyle="1" w:styleId="templateinstructions0">
    <w:name w:val="templateinstructions"/>
    <w:basedOn w:val="Normal"/>
    <w:rsid w:val="007B320B"/>
    <w:pPr>
      <w:spacing w:before="100" w:beforeAutospacing="1" w:after="100" w:afterAutospacing="1"/>
    </w:pPr>
    <w:rPr>
      <w:sz w:val="24"/>
    </w:rPr>
  </w:style>
  <w:style w:type="paragraph" w:customStyle="1" w:styleId="CrossReference">
    <w:name w:val="CrossReference"/>
    <w:basedOn w:val="Normal"/>
    <w:rsid w:val="007B320B"/>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7B320B"/>
    <w:pPr>
      <w:keepNext/>
      <w:keepLines/>
      <w:numPr>
        <w:ilvl w:val="1"/>
        <w:numId w:val="12"/>
      </w:numPr>
      <w:tabs>
        <w:tab w:val="clear" w:pos="900"/>
        <w:tab w:val="left" w:pos="720"/>
      </w:tabs>
      <w:spacing w:before="240"/>
    </w:pPr>
  </w:style>
  <w:style w:type="character" w:customStyle="1" w:styleId="BodyItalic">
    <w:name w:val="Body Italic"/>
    <w:rsid w:val="007B320B"/>
    <w:rPr>
      <w:i/>
    </w:rPr>
  </w:style>
  <w:style w:type="paragraph" w:customStyle="1" w:styleId="TableHeadingCentered">
    <w:name w:val="Table Heading Centered"/>
    <w:basedOn w:val="TableHeading"/>
    <w:rsid w:val="007B320B"/>
    <w:pPr>
      <w:jc w:val="center"/>
    </w:pPr>
    <w:rPr>
      <w:rFonts w:cs="Times New Roman"/>
      <w:sz w:val="16"/>
      <w:szCs w:val="16"/>
    </w:rPr>
  </w:style>
  <w:style w:type="character" w:customStyle="1" w:styleId="TableTextChar">
    <w:name w:val="Table Text Char"/>
    <w:aliases w:val="table text Char,tt Char,table Body Text Char,TT Char,TableText Char,tt Char Char,table Body Text Char Char Char,TT Char Char"/>
    <w:link w:val="TableText"/>
    <w:rsid w:val="007B320B"/>
    <w:rPr>
      <w:rFonts w:ascii="Arial" w:eastAsia="Times New Roman" w:hAnsi="Arial" w:cs="Arial"/>
      <w:szCs w:val="20"/>
    </w:rPr>
  </w:style>
  <w:style w:type="paragraph" w:styleId="TOC5">
    <w:name w:val="toc 5"/>
    <w:basedOn w:val="Normal"/>
    <w:next w:val="Normal"/>
    <w:autoRedefine/>
    <w:uiPriority w:val="39"/>
    <w:rsid w:val="007B320B"/>
    <w:pPr>
      <w:ind w:left="660"/>
    </w:pPr>
    <w:rPr>
      <w:rFonts w:ascii="Calibri" w:hAnsi="Calibri"/>
      <w:sz w:val="20"/>
      <w:szCs w:val="20"/>
    </w:rPr>
  </w:style>
  <w:style w:type="paragraph" w:styleId="TOC6">
    <w:name w:val="toc 6"/>
    <w:basedOn w:val="Normal"/>
    <w:next w:val="Normal"/>
    <w:autoRedefine/>
    <w:uiPriority w:val="39"/>
    <w:rsid w:val="007B320B"/>
    <w:pPr>
      <w:ind w:left="880"/>
    </w:pPr>
    <w:rPr>
      <w:rFonts w:ascii="Calibri" w:hAnsi="Calibri"/>
      <w:sz w:val="20"/>
      <w:szCs w:val="20"/>
    </w:rPr>
  </w:style>
  <w:style w:type="paragraph" w:styleId="TOC7">
    <w:name w:val="toc 7"/>
    <w:basedOn w:val="Normal"/>
    <w:next w:val="Normal"/>
    <w:autoRedefine/>
    <w:uiPriority w:val="39"/>
    <w:rsid w:val="007B320B"/>
    <w:pPr>
      <w:ind w:left="1100"/>
    </w:pPr>
    <w:rPr>
      <w:rFonts w:ascii="Calibri" w:hAnsi="Calibri"/>
      <w:sz w:val="20"/>
      <w:szCs w:val="20"/>
    </w:rPr>
  </w:style>
  <w:style w:type="paragraph" w:styleId="TOC8">
    <w:name w:val="toc 8"/>
    <w:basedOn w:val="Normal"/>
    <w:next w:val="Normal"/>
    <w:autoRedefine/>
    <w:uiPriority w:val="39"/>
    <w:rsid w:val="007B320B"/>
    <w:pPr>
      <w:ind w:left="1320"/>
    </w:pPr>
    <w:rPr>
      <w:rFonts w:ascii="Calibri" w:hAnsi="Calibri"/>
      <w:sz w:val="20"/>
      <w:szCs w:val="20"/>
    </w:rPr>
  </w:style>
  <w:style w:type="paragraph" w:styleId="TOC9">
    <w:name w:val="toc 9"/>
    <w:basedOn w:val="Normal"/>
    <w:next w:val="Normal"/>
    <w:autoRedefine/>
    <w:uiPriority w:val="39"/>
    <w:rsid w:val="007B320B"/>
    <w:pPr>
      <w:ind w:left="1540"/>
    </w:pPr>
    <w:rPr>
      <w:rFonts w:ascii="Calibri" w:hAnsi="Calibri"/>
      <w:sz w:val="20"/>
      <w:szCs w:val="20"/>
    </w:rPr>
  </w:style>
  <w:style w:type="paragraph" w:styleId="BodyText">
    <w:name w:val="Body Text"/>
    <w:link w:val="BodyTextChar"/>
    <w:rsid w:val="007B320B"/>
    <w:pPr>
      <w:spacing w:before="120" w:after="120" w:line="240" w:lineRule="auto"/>
    </w:pPr>
    <w:rPr>
      <w:rFonts w:ascii="Times New Roman" w:eastAsia="Times New Roman" w:hAnsi="Times New Roman" w:cs="Times New Roman"/>
      <w:sz w:val="24"/>
      <w:szCs w:val="20"/>
    </w:rPr>
  </w:style>
  <w:style w:type="character" w:customStyle="1" w:styleId="BodyTextChar">
    <w:name w:val="Body Text Char"/>
    <w:basedOn w:val="DefaultParagraphFont"/>
    <w:link w:val="BodyText"/>
    <w:rsid w:val="007B320B"/>
    <w:rPr>
      <w:rFonts w:ascii="Times New Roman" w:eastAsia="Times New Roman" w:hAnsi="Times New Roman" w:cs="Times New Roman"/>
      <w:sz w:val="24"/>
      <w:szCs w:val="20"/>
    </w:rPr>
  </w:style>
  <w:style w:type="paragraph" w:styleId="BlockText">
    <w:name w:val="Block Text"/>
    <w:basedOn w:val="Normal"/>
    <w:rsid w:val="007B320B"/>
    <w:pPr>
      <w:spacing w:after="120"/>
      <w:ind w:left="1440" w:right="1440"/>
    </w:pPr>
  </w:style>
  <w:style w:type="paragraph" w:styleId="BalloonText">
    <w:name w:val="Balloon Text"/>
    <w:basedOn w:val="Normal"/>
    <w:link w:val="BalloonTextChar"/>
    <w:rsid w:val="007B320B"/>
    <w:rPr>
      <w:rFonts w:ascii="Tahoma" w:hAnsi="Tahoma" w:cs="Tahoma"/>
      <w:sz w:val="16"/>
      <w:szCs w:val="16"/>
    </w:rPr>
  </w:style>
  <w:style w:type="character" w:customStyle="1" w:styleId="BalloonTextChar">
    <w:name w:val="Balloon Text Char"/>
    <w:basedOn w:val="DefaultParagraphFont"/>
    <w:link w:val="BalloonText"/>
    <w:rsid w:val="007B320B"/>
    <w:rPr>
      <w:rFonts w:ascii="Tahoma" w:eastAsia="Times New Roman" w:hAnsi="Tahoma" w:cs="Tahoma"/>
      <w:sz w:val="16"/>
      <w:szCs w:val="16"/>
    </w:rPr>
  </w:style>
  <w:style w:type="paragraph" w:customStyle="1" w:styleId="InstructionalTextMainTitle">
    <w:name w:val="Instructional Text Main Title"/>
    <w:basedOn w:val="InstructionalText1"/>
    <w:next w:val="Title"/>
    <w:qFormat/>
    <w:rsid w:val="007B320B"/>
    <w:pPr>
      <w:jc w:val="center"/>
    </w:pPr>
    <w:rPr>
      <w:szCs w:val="22"/>
    </w:rPr>
  </w:style>
  <w:style w:type="paragraph" w:customStyle="1" w:styleId="InstructionalTextTitle2">
    <w:name w:val="Instructional Text Title 2"/>
    <w:basedOn w:val="Title2"/>
    <w:next w:val="Title2"/>
    <w:qFormat/>
    <w:rsid w:val="007B320B"/>
    <w:rPr>
      <w:rFonts w:ascii="Times New Roman" w:hAnsi="Times New Roman" w:cs="Times New Roman"/>
      <w:b w:val="0"/>
      <w:i/>
      <w:color w:val="0000FF"/>
      <w:sz w:val="24"/>
      <w:szCs w:val="22"/>
    </w:rPr>
  </w:style>
  <w:style w:type="paragraph" w:customStyle="1" w:styleId="NormalTableTextCentered">
    <w:name w:val="Normal Table Text Centered"/>
    <w:basedOn w:val="Normal"/>
    <w:link w:val="NormalTableTextCenteredChar"/>
    <w:uiPriority w:val="99"/>
    <w:rsid w:val="007B320B"/>
    <w:pPr>
      <w:spacing w:before="120"/>
      <w:jc w:val="center"/>
    </w:pPr>
    <w:rPr>
      <w:rFonts w:ascii="Garamond" w:hAnsi="Garamond"/>
      <w:sz w:val="24"/>
    </w:rPr>
  </w:style>
  <w:style w:type="character" w:customStyle="1" w:styleId="NormalTableTextCenteredChar">
    <w:name w:val="Normal Table Text Centered Char"/>
    <w:link w:val="NormalTableTextCentered"/>
    <w:uiPriority w:val="99"/>
    <w:locked/>
    <w:rsid w:val="007B320B"/>
    <w:rPr>
      <w:rFonts w:ascii="Garamond" w:eastAsia="Times New Roman" w:hAnsi="Garamond" w:cs="Times New Roman"/>
      <w:sz w:val="24"/>
      <w:szCs w:val="24"/>
    </w:rPr>
  </w:style>
  <w:style w:type="paragraph" w:styleId="FootnoteText">
    <w:name w:val="footnote text"/>
    <w:basedOn w:val="Normal"/>
    <w:link w:val="FootnoteTextChar"/>
    <w:uiPriority w:val="99"/>
    <w:rsid w:val="007B320B"/>
    <w:pPr>
      <w:tabs>
        <w:tab w:val="left" w:pos="990"/>
      </w:tabs>
      <w:spacing w:before="120" w:after="120"/>
      <w:jc w:val="both"/>
    </w:pPr>
    <w:rPr>
      <w:sz w:val="20"/>
      <w:szCs w:val="20"/>
    </w:rPr>
  </w:style>
  <w:style w:type="character" w:customStyle="1" w:styleId="FootnoteTextChar">
    <w:name w:val="Footnote Text Char"/>
    <w:basedOn w:val="DefaultParagraphFont"/>
    <w:link w:val="FootnoteText"/>
    <w:uiPriority w:val="99"/>
    <w:rsid w:val="007B320B"/>
    <w:rPr>
      <w:rFonts w:ascii="Times New Roman" w:eastAsia="Times New Roman" w:hAnsi="Times New Roman" w:cs="Times New Roman"/>
      <w:sz w:val="20"/>
      <w:szCs w:val="20"/>
    </w:rPr>
  </w:style>
  <w:style w:type="character" w:styleId="FootnoteReference">
    <w:name w:val="footnote reference"/>
    <w:uiPriority w:val="99"/>
    <w:rsid w:val="007B320B"/>
    <w:rPr>
      <w:vertAlign w:val="superscript"/>
    </w:rPr>
  </w:style>
  <w:style w:type="paragraph" w:customStyle="1" w:styleId="Code">
    <w:name w:val="Code"/>
    <w:basedOn w:val="Normal"/>
    <w:autoRedefine/>
    <w:qFormat/>
    <w:rsid w:val="007B320B"/>
    <w:pPr>
      <w:widowControl w:val="0"/>
      <w:pBdr>
        <w:top w:val="single" w:sz="4" w:space="0" w:color="auto" w:shadow="1"/>
        <w:left w:val="single" w:sz="4" w:space="4" w:color="auto" w:shadow="1"/>
        <w:bottom w:val="single" w:sz="4" w:space="1" w:color="auto" w:shadow="1"/>
        <w:right w:val="single" w:sz="4" w:space="4" w:color="auto" w:shadow="1"/>
      </w:pBdr>
      <w:shd w:val="clear" w:color="auto" w:fill="F3F3F3"/>
      <w:autoSpaceDE w:val="0"/>
      <w:autoSpaceDN w:val="0"/>
      <w:adjustRightInd w:val="0"/>
      <w:spacing w:after="120" w:line="360" w:lineRule="auto"/>
      <w:ind w:left="810" w:right="1440"/>
    </w:pPr>
    <w:rPr>
      <w:rFonts w:ascii="Courier" w:eastAsia="MS Mincho" w:hAnsi="Courier" w:cs="Noteworthy Light"/>
      <w:b/>
      <w:color w:val="000000"/>
      <w:sz w:val="20"/>
      <w:szCs w:val="30"/>
    </w:rPr>
  </w:style>
  <w:style w:type="paragraph" w:styleId="ListParagraph">
    <w:name w:val="List Paragraph"/>
    <w:basedOn w:val="Normal"/>
    <w:link w:val="ListParagraphChar"/>
    <w:uiPriority w:val="34"/>
    <w:qFormat/>
    <w:rsid w:val="007B320B"/>
    <w:pPr>
      <w:ind w:left="720"/>
      <w:contextualSpacing/>
    </w:pPr>
  </w:style>
  <w:style w:type="table" w:customStyle="1" w:styleId="user">
    <w:name w:val="user"/>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character" w:customStyle="1" w:styleId="ListParagraphChar">
    <w:name w:val="List Paragraph Char"/>
    <w:link w:val="ListParagraph"/>
    <w:uiPriority w:val="34"/>
    <w:locked/>
    <w:rsid w:val="007B320B"/>
    <w:rPr>
      <w:rFonts w:ascii="Times New Roman" w:eastAsia="Times New Roman" w:hAnsi="Times New Roman" w:cs="Times New Roman"/>
      <w:szCs w:val="24"/>
    </w:rPr>
  </w:style>
  <w:style w:type="character" w:customStyle="1" w:styleId="CaptionChar">
    <w:name w:val="Caption Char"/>
    <w:aliases w:val="Figure Caption Char,c Char,Table Caption Char,col bullet Char,cb Char,Center Bold Char,col bulletcsb Char,u Char,cbbullet Char,C2 Col Bullet Char,cb 10pt Char,col bullet1 Char,cb1 Char,Center Bcbold Char,6 chart Char,Chart Char,chart Char"/>
    <w:link w:val="Caption"/>
    <w:locked/>
    <w:rsid w:val="007B320B"/>
    <w:rPr>
      <w:rFonts w:ascii="Arial" w:eastAsia="Times New Roman" w:hAnsi="Arial" w:cs="Arial"/>
      <w:b/>
      <w:bCs/>
      <w:sz w:val="20"/>
      <w:szCs w:val="20"/>
    </w:rPr>
  </w:style>
  <w:style w:type="character" w:styleId="CommentReference">
    <w:name w:val="annotation reference"/>
    <w:rsid w:val="007B320B"/>
    <w:rPr>
      <w:sz w:val="16"/>
      <w:szCs w:val="16"/>
    </w:rPr>
  </w:style>
  <w:style w:type="paragraph" w:styleId="CommentText">
    <w:name w:val="annotation text"/>
    <w:basedOn w:val="Normal"/>
    <w:link w:val="CommentTextChar"/>
    <w:rsid w:val="007B320B"/>
    <w:rPr>
      <w:sz w:val="20"/>
      <w:szCs w:val="20"/>
    </w:rPr>
  </w:style>
  <w:style w:type="character" w:customStyle="1" w:styleId="CommentTextChar">
    <w:name w:val="Comment Text Char"/>
    <w:basedOn w:val="DefaultParagraphFont"/>
    <w:link w:val="CommentText"/>
    <w:uiPriority w:val="99"/>
    <w:rsid w:val="007B320B"/>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7B320B"/>
    <w:rPr>
      <w:b/>
      <w:bCs/>
    </w:rPr>
  </w:style>
  <w:style w:type="character" w:customStyle="1" w:styleId="CommentSubjectChar">
    <w:name w:val="Comment Subject Char"/>
    <w:basedOn w:val="CommentTextChar"/>
    <w:link w:val="CommentSubject"/>
    <w:rsid w:val="007B320B"/>
    <w:rPr>
      <w:rFonts w:ascii="Times New Roman" w:eastAsia="Times New Roman" w:hAnsi="Times New Roman" w:cs="Times New Roman"/>
      <w:b/>
      <w:bCs/>
      <w:sz w:val="20"/>
      <w:szCs w:val="20"/>
    </w:rPr>
  </w:style>
  <w:style w:type="table" w:customStyle="1" w:styleId="user1">
    <w:name w:val="user1"/>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2">
    <w:name w:val="user2"/>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3">
    <w:name w:val="user3"/>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4">
    <w:name w:val="user4"/>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TableGrid1">
    <w:name w:val="Table Grid1"/>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user5">
    <w:name w:val="user5"/>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6">
    <w:name w:val="user6"/>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TableGrid6">
    <w:name w:val="Table Grid6"/>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leHeadingChar">
    <w:name w:val="Table Heading Char"/>
    <w:link w:val="TableHeading"/>
    <w:locked/>
    <w:rsid w:val="007B320B"/>
    <w:rPr>
      <w:rFonts w:ascii="Arial" w:eastAsia="Times New Roman" w:hAnsi="Arial" w:cs="Arial"/>
      <w:b/>
    </w:rPr>
  </w:style>
  <w:style w:type="paragraph" w:styleId="TableofFigures">
    <w:name w:val="table of figures"/>
    <w:basedOn w:val="Normal"/>
    <w:next w:val="Normal"/>
    <w:uiPriority w:val="99"/>
    <w:rsid w:val="007B320B"/>
  </w:style>
  <w:style w:type="table" w:customStyle="1" w:styleId="user7">
    <w:name w:val="user7"/>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styleId="LightList-Accent5">
    <w:name w:val="Light List Accent 5"/>
    <w:basedOn w:val="TableNormal"/>
    <w:uiPriority w:val="61"/>
    <w:rsid w:val="007B320B"/>
    <w:pPr>
      <w:spacing w:after="0" w:line="240" w:lineRule="auto"/>
    </w:pPr>
    <w:rPr>
      <w:rFonts w:ascii="Calibri" w:eastAsia="Calibri" w:hAnsi="Calibri" w:cs="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user8">
    <w:name w:val="user8"/>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9">
    <w:name w:val="user9"/>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10">
    <w:name w:val="user10"/>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11">
    <w:name w:val="user11"/>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LightList-Accent51">
    <w:name w:val="Light List - Accent 51"/>
    <w:basedOn w:val="TableNormal"/>
    <w:next w:val="LightList-Accent5"/>
    <w:uiPriority w:val="61"/>
    <w:rsid w:val="007B320B"/>
    <w:pPr>
      <w:spacing w:after="0" w:line="240" w:lineRule="auto"/>
    </w:pPr>
    <w:rPr>
      <w:rFonts w:ascii="Calibri" w:eastAsia="Calibri" w:hAnsi="Calibri" w:cs="Times New Roma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user12">
    <w:name w:val="user12"/>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13">
    <w:name w:val="user13"/>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14">
    <w:name w:val="user14"/>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15">
    <w:name w:val="user15"/>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table" w:customStyle="1" w:styleId="user16">
    <w:name w:val="user16"/>
    <w:basedOn w:val="TableNormal"/>
    <w:uiPriority w:val="99"/>
    <w:rsid w:val="007B320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tblBorders>
    </w:tblPr>
    <w:tcPr>
      <w:shd w:val="clear" w:color="auto" w:fill="F2F2F2"/>
      <w:tcMar>
        <w:top w:w="14" w:type="dxa"/>
        <w:left w:w="130" w:type="dxa"/>
        <w:bottom w:w="14" w:type="dxa"/>
        <w:right w:w="130" w:type="dxa"/>
      </w:tcMar>
    </w:tcPr>
  </w:style>
  <w:style w:type="paragraph" w:styleId="TOCHeading">
    <w:name w:val="TOC Heading"/>
    <w:basedOn w:val="Heading1"/>
    <w:next w:val="Normal"/>
    <w:uiPriority w:val="39"/>
    <w:semiHidden/>
    <w:unhideWhenUsed/>
    <w:qFormat/>
    <w:rsid w:val="007B320B"/>
    <w:pPr>
      <w:keepLines/>
      <w:autoSpaceDE/>
      <w:autoSpaceDN/>
      <w:adjustRightInd/>
      <w:spacing w:before="480" w:after="0" w:line="276" w:lineRule="auto"/>
      <w:outlineLvl w:val="9"/>
    </w:pPr>
    <w:rPr>
      <w:rFonts w:ascii="Cambria" w:eastAsia="MS Gothic" w:hAnsi="Cambria" w:cs="Times New Roman"/>
      <w:color w:val="365F91"/>
      <w:kern w:val="0"/>
      <w:sz w:val="28"/>
      <w:szCs w:val="28"/>
      <w:lang w:eastAsia="ja-JP"/>
    </w:rPr>
  </w:style>
  <w:style w:type="paragraph" w:styleId="BodyText3">
    <w:name w:val="Body Text 3"/>
    <w:basedOn w:val="Normal"/>
    <w:link w:val="BodyText3Char"/>
    <w:rsid w:val="00577066"/>
    <w:pPr>
      <w:spacing w:after="120"/>
    </w:pPr>
    <w:rPr>
      <w:sz w:val="16"/>
      <w:szCs w:val="16"/>
    </w:rPr>
  </w:style>
  <w:style w:type="character" w:customStyle="1" w:styleId="BodyText3Char">
    <w:name w:val="Body Text 3 Char"/>
    <w:basedOn w:val="DefaultParagraphFont"/>
    <w:link w:val="BodyText3"/>
    <w:rsid w:val="00577066"/>
    <w:rPr>
      <w:rFonts w:ascii="Times New Roman" w:eastAsia="Times New Roman" w:hAnsi="Times New Roman" w:cs="Times New Roman"/>
      <w:sz w:val="16"/>
      <w:szCs w:val="16"/>
    </w:rPr>
  </w:style>
  <w:style w:type="paragraph" w:styleId="BodyText2">
    <w:name w:val="Body Text 2"/>
    <w:basedOn w:val="Normal"/>
    <w:link w:val="BodyText2Char"/>
    <w:rsid w:val="00577066"/>
    <w:pPr>
      <w:spacing w:after="120" w:line="480" w:lineRule="auto"/>
    </w:pPr>
  </w:style>
  <w:style w:type="character" w:customStyle="1" w:styleId="BodyText2Char">
    <w:name w:val="Body Text 2 Char"/>
    <w:basedOn w:val="DefaultParagraphFont"/>
    <w:link w:val="BodyText2"/>
    <w:rsid w:val="00577066"/>
    <w:rPr>
      <w:rFonts w:ascii="Times New Roman" w:eastAsia="Times New Roman" w:hAnsi="Times New Roman" w:cs="Times New Roman"/>
      <w:szCs w:val="24"/>
    </w:rPr>
  </w:style>
  <w:style w:type="paragraph" w:styleId="NormalWeb">
    <w:name w:val="Normal (Web)"/>
    <w:basedOn w:val="Normal"/>
    <w:uiPriority w:val="99"/>
    <w:semiHidden/>
    <w:unhideWhenUsed/>
    <w:rsid w:val="00CB7843"/>
    <w:pPr>
      <w:spacing w:before="100" w:beforeAutospacing="1" w:after="100" w:afterAutospacing="1"/>
    </w:pPr>
    <w:rPr>
      <w:sz w:val="24"/>
    </w:rPr>
  </w:style>
  <w:style w:type="numbering" w:customStyle="1" w:styleId="NoList1">
    <w:name w:val="No List1"/>
    <w:next w:val="NoList"/>
    <w:uiPriority w:val="99"/>
    <w:semiHidden/>
    <w:unhideWhenUsed/>
    <w:rsid w:val="00A57459"/>
  </w:style>
  <w:style w:type="numbering" w:customStyle="1" w:styleId="NoList11">
    <w:name w:val="No List11"/>
    <w:next w:val="NoList"/>
    <w:uiPriority w:val="99"/>
    <w:semiHidden/>
    <w:unhideWhenUsed/>
    <w:rsid w:val="00A57459"/>
  </w:style>
  <w:style w:type="paragraph" w:styleId="Revision">
    <w:name w:val="Revision"/>
    <w:hidden/>
    <w:uiPriority w:val="99"/>
    <w:semiHidden/>
    <w:rsid w:val="00123F3C"/>
    <w:pPr>
      <w:spacing w:after="0" w:line="240" w:lineRule="auto"/>
    </w:pPr>
    <w:rPr>
      <w:rFonts w:ascii="Times New Roman" w:eastAsia="Times New Roman" w:hAnsi="Times New Roman" w:cs="Times New Roman"/>
      <w:szCs w:val="24"/>
    </w:rPr>
  </w:style>
  <w:style w:type="character" w:customStyle="1" w:styleId="emphasise1">
    <w:name w:val="emphasise1"/>
    <w:basedOn w:val="DefaultParagraphFont"/>
    <w:rsid w:val="00677F99"/>
    <w:rPr>
      <w:i/>
      <w:iCs/>
    </w:rPr>
  </w:style>
  <w:style w:type="character" w:customStyle="1" w:styleId="apple-converted-space">
    <w:name w:val="apple-converted-space"/>
    <w:basedOn w:val="DefaultParagraphFont"/>
    <w:rsid w:val="00E15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882798">
      <w:bodyDiv w:val="1"/>
      <w:marLeft w:val="0"/>
      <w:marRight w:val="0"/>
      <w:marTop w:val="0"/>
      <w:marBottom w:val="0"/>
      <w:divBdr>
        <w:top w:val="none" w:sz="0" w:space="0" w:color="auto"/>
        <w:left w:val="none" w:sz="0" w:space="0" w:color="auto"/>
        <w:bottom w:val="none" w:sz="0" w:space="0" w:color="auto"/>
        <w:right w:val="none" w:sz="0" w:space="0" w:color="auto"/>
      </w:divBdr>
    </w:div>
    <w:div w:id="167451247">
      <w:bodyDiv w:val="1"/>
      <w:marLeft w:val="0"/>
      <w:marRight w:val="0"/>
      <w:marTop w:val="0"/>
      <w:marBottom w:val="0"/>
      <w:divBdr>
        <w:top w:val="none" w:sz="0" w:space="0" w:color="auto"/>
        <w:left w:val="none" w:sz="0" w:space="0" w:color="auto"/>
        <w:bottom w:val="none" w:sz="0" w:space="0" w:color="auto"/>
        <w:right w:val="none" w:sz="0" w:space="0" w:color="auto"/>
      </w:divBdr>
    </w:div>
    <w:div w:id="224145784">
      <w:bodyDiv w:val="1"/>
      <w:marLeft w:val="0"/>
      <w:marRight w:val="0"/>
      <w:marTop w:val="0"/>
      <w:marBottom w:val="0"/>
      <w:divBdr>
        <w:top w:val="none" w:sz="0" w:space="0" w:color="auto"/>
        <w:left w:val="none" w:sz="0" w:space="0" w:color="auto"/>
        <w:bottom w:val="none" w:sz="0" w:space="0" w:color="auto"/>
        <w:right w:val="none" w:sz="0" w:space="0" w:color="auto"/>
      </w:divBdr>
    </w:div>
    <w:div w:id="242957486">
      <w:bodyDiv w:val="1"/>
      <w:marLeft w:val="0"/>
      <w:marRight w:val="0"/>
      <w:marTop w:val="0"/>
      <w:marBottom w:val="0"/>
      <w:divBdr>
        <w:top w:val="none" w:sz="0" w:space="0" w:color="auto"/>
        <w:left w:val="none" w:sz="0" w:space="0" w:color="auto"/>
        <w:bottom w:val="none" w:sz="0" w:space="0" w:color="auto"/>
        <w:right w:val="none" w:sz="0" w:space="0" w:color="auto"/>
      </w:divBdr>
      <w:divsChild>
        <w:div w:id="821040743">
          <w:marLeft w:val="0"/>
          <w:marRight w:val="0"/>
          <w:marTop w:val="0"/>
          <w:marBottom w:val="0"/>
          <w:divBdr>
            <w:top w:val="none" w:sz="0" w:space="0" w:color="auto"/>
            <w:left w:val="none" w:sz="0" w:space="0" w:color="auto"/>
            <w:bottom w:val="none" w:sz="0" w:space="0" w:color="auto"/>
            <w:right w:val="none" w:sz="0" w:space="0" w:color="auto"/>
          </w:divBdr>
        </w:div>
      </w:divsChild>
    </w:div>
    <w:div w:id="287398656">
      <w:bodyDiv w:val="1"/>
      <w:marLeft w:val="0"/>
      <w:marRight w:val="0"/>
      <w:marTop w:val="0"/>
      <w:marBottom w:val="0"/>
      <w:divBdr>
        <w:top w:val="none" w:sz="0" w:space="0" w:color="auto"/>
        <w:left w:val="none" w:sz="0" w:space="0" w:color="auto"/>
        <w:bottom w:val="none" w:sz="0" w:space="0" w:color="auto"/>
        <w:right w:val="none" w:sz="0" w:space="0" w:color="auto"/>
      </w:divBdr>
    </w:div>
    <w:div w:id="326590681">
      <w:bodyDiv w:val="1"/>
      <w:marLeft w:val="0"/>
      <w:marRight w:val="0"/>
      <w:marTop w:val="0"/>
      <w:marBottom w:val="0"/>
      <w:divBdr>
        <w:top w:val="none" w:sz="0" w:space="0" w:color="auto"/>
        <w:left w:val="none" w:sz="0" w:space="0" w:color="auto"/>
        <w:bottom w:val="none" w:sz="0" w:space="0" w:color="auto"/>
        <w:right w:val="none" w:sz="0" w:space="0" w:color="auto"/>
      </w:divBdr>
      <w:divsChild>
        <w:div w:id="1280726112">
          <w:marLeft w:val="274"/>
          <w:marRight w:val="0"/>
          <w:marTop w:val="0"/>
          <w:marBottom w:val="0"/>
          <w:divBdr>
            <w:top w:val="none" w:sz="0" w:space="0" w:color="auto"/>
            <w:left w:val="none" w:sz="0" w:space="0" w:color="auto"/>
            <w:bottom w:val="none" w:sz="0" w:space="0" w:color="auto"/>
            <w:right w:val="none" w:sz="0" w:space="0" w:color="auto"/>
          </w:divBdr>
        </w:div>
      </w:divsChild>
    </w:div>
    <w:div w:id="544296586">
      <w:bodyDiv w:val="1"/>
      <w:marLeft w:val="0"/>
      <w:marRight w:val="0"/>
      <w:marTop w:val="0"/>
      <w:marBottom w:val="0"/>
      <w:divBdr>
        <w:top w:val="none" w:sz="0" w:space="0" w:color="auto"/>
        <w:left w:val="none" w:sz="0" w:space="0" w:color="auto"/>
        <w:bottom w:val="none" w:sz="0" w:space="0" w:color="auto"/>
        <w:right w:val="none" w:sz="0" w:space="0" w:color="auto"/>
      </w:divBdr>
    </w:div>
    <w:div w:id="564948610">
      <w:bodyDiv w:val="1"/>
      <w:marLeft w:val="0"/>
      <w:marRight w:val="0"/>
      <w:marTop w:val="0"/>
      <w:marBottom w:val="0"/>
      <w:divBdr>
        <w:top w:val="none" w:sz="0" w:space="0" w:color="auto"/>
        <w:left w:val="none" w:sz="0" w:space="0" w:color="auto"/>
        <w:bottom w:val="none" w:sz="0" w:space="0" w:color="auto"/>
        <w:right w:val="none" w:sz="0" w:space="0" w:color="auto"/>
      </w:divBdr>
    </w:div>
    <w:div w:id="575021019">
      <w:bodyDiv w:val="1"/>
      <w:marLeft w:val="0"/>
      <w:marRight w:val="0"/>
      <w:marTop w:val="0"/>
      <w:marBottom w:val="0"/>
      <w:divBdr>
        <w:top w:val="none" w:sz="0" w:space="0" w:color="auto"/>
        <w:left w:val="none" w:sz="0" w:space="0" w:color="auto"/>
        <w:bottom w:val="none" w:sz="0" w:space="0" w:color="auto"/>
        <w:right w:val="none" w:sz="0" w:space="0" w:color="auto"/>
      </w:divBdr>
      <w:divsChild>
        <w:div w:id="1836875489">
          <w:marLeft w:val="0"/>
          <w:marRight w:val="0"/>
          <w:marTop w:val="0"/>
          <w:marBottom w:val="0"/>
          <w:divBdr>
            <w:top w:val="none" w:sz="0" w:space="0" w:color="auto"/>
            <w:left w:val="none" w:sz="0" w:space="0" w:color="auto"/>
            <w:bottom w:val="none" w:sz="0" w:space="0" w:color="auto"/>
            <w:right w:val="none" w:sz="0" w:space="0" w:color="auto"/>
          </w:divBdr>
          <w:divsChild>
            <w:div w:id="608048489">
              <w:marLeft w:val="0"/>
              <w:marRight w:val="0"/>
              <w:marTop w:val="0"/>
              <w:marBottom w:val="0"/>
              <w:divBdr>
                <w:top w:val="none" w:sz="0" w:space="0" w:color="auto"/>
                <w:left w:val="none" w:sz="0" w:space="0" w:color="auto"/>
                <w:bottom w:val="none" w:sz="0" w:space="0" w:color="auto"/>
                <w:right w:val="none" w:sz="0" w:space="0" w:color="auto"/>
              </w:divBdr>
              <w:divsChild>
                <w:div w:id="1126386534">
                  <w:marLeft w:val="0"/>
                  <w:marRight w:val="0"/>
                  <w:marTop w:val="0"/>
                  <w:marBottom w:val="0"/>
                  <w:divBdr>
                    <w:top w:val="none" w:sz="0" w:space="0" w:color="auto"/>
                    <w:left w:val="none" w:sz="0" w:space="0" w:color="auto"/>
                    <w:bottom w:val="none" w:sz="0" w:space="0" w:color="auto"/>
                    <w:right w:val="none" w:sz="0" w:space="0" w:color="auto"/>
                  </w:divBdr>
                  <w:divsChild>
                    <w:div w:id="520362298">
                      <w:marLeft w:val="0"/>
                      <w:marRight w:val="0"/>
                      <w:marTop w:val="0"/>
                      <w:marBottom w:val="0"/>
                      <w:divBdr>
                        <w:top w:val="none" w:sz="0" w:space="0" w:color="auto"/>
                        <w:left w:val="none" w:sz="0" w:space="0" w:color="auto"/>
                        <w:bottom w:val="none" w:sz="0" w:space="0" w:color="auto"/>
                        <w:right w:val="none" w:sz="0" w:space="0" w:color="auto"/>
                      </w:divBdr>
                      <w:divsChild>
                        <w:div w:id="687950767">
                          <w:marLeft w:val="0"/>
                          <w:marRight w:val="0"/>
                          <w:marTop w:val="0"/>
                          <w:marBottom w:val="0"/>
                          <w:divBdr>
                            <w:top w:val="none" w:sz="0" w:space="0" w:color="auto"/>
                            <w:left w:val="none" w:sz="0" w:space="0" w:color="auto"/>
                            <w:bottom w:val="none" w:sz="0" w:space="0" w:color="auto"/>
                            <w:right w:val="none" w:sz="0" w:space="0" w:color="auto"/>
                          </w:divBdr>
                          <w:divsChild>
                            <w:div w:id="1243295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35531017">
      <w:bodyDiv w:val="1"/>
      <w:marLeft w:val="0"/>
      <w:marRight w:val="0"/>
      <w:marTop w:val="0"/>
      <w:marBottom w:val="0"/>
      <w:divBdr>
        <w:top w:val="none" w:sz="0" w:space="0" w:color="auto"/>
        <w:left w:val="none" w:sz="0" w:space="0" w:color="auto"/>
        <w:bottom w:val="none" w:sz="0" w:space="0" w:color="auto"/>
        <w:right w:val="none" w:sz="0" w:space="0" w:color="auto"/>
      </w:divBdr>
    </w:div>
    <w:div w:id="862786457">
      <w:bodyDiv w:val="1"/>
      <w:marLeft w:val="0"/>
      <w:marRight w:val="0"/>
      <w:marTop w:val="0"/>
      <w:marBottom w:val="0"/>
      <w:divBdr>
        <w:top w:val="none" w:sz="0" w:space="0" w:color="auto"/>
        <w:left w:val="none" w:sz="0" w:space="0" w:color="auto"/>
        <w:bottom w:val="none" w:sz="0" w:space="0" w:color="auto"/>
        <w:right w:val="none" w:sz="0" w:space="0" w:color="auto"/>
      </w:divBdr>
    </w:div>
    <w:div w:id="1071659875">
      <w:bodyDiv w:val="1"/>
      <w:marLeft w:val="0"/>
      <w:marRight w:val="0"/>
      <w:marTop w:val="0"/>
      <w:marBottom w:val="0"/>
      <w:divBdr>
        <w:top w:val="none" w:sz="0" w:space="0" w:color="auto"/>
        <w:left w:val="none" w:sz="0" w:space="0" w:color="auto"/>
        <w:bottom w:val="none" w:sz="0" w:space="0" w:color="auto"/>
        <w:right w:val="none" w:sz="0" w:space="0" w:color="auto"/>
      </w:divBdr>
    </w:div>
    <w:div w:id="1118522280">
      <w:bodyDiv w:val="1"/>
      <w:marLeft w:val="0"/>
      <w:marRight w:val="0"/>
      <w:marTop w:val="0"/>
      <w:marBottom w:val="0"/>
      <w:divBdr>
        <w:top w:val="none" w:sz="0" w:space="0" w:color="auto"/>
        <w:left w:val="none" w:sz="0" w:space="0" w:color="auto"/>
        <w:bottom w:val="none" w:sz="0" w:space="0" w:color="auto"/>
        <w:right w:val="none" w:sz="0" w:space="0" w:color="auto"/>
      </w:divBdr>
      <w:divsChild>
        <w:div w:id="1535191735">
          <w:marLeft w:val="274"/>
          <w:marRight w:val="0"/>
          <w:marTop w:val="0"/>
          <w:marBottom w:val="0"/>
          <w:divBdr>
            <w:top w:val="none" w:sz="0" w:space="0" w:color="auto"/>
            <w:left w:val="none" w:sz="0" w:space="0" w:color="auto"/>
            <w:bottom w:val="none" w:sz="0" w:space="0" w:color="auto"/>
            <w:right w:val="none" w:sz="0" w:space="0" w:color="auto"/>
          </w:divBdr>
        </w:div>
      </w:divsChild>
    </w:div>
    <w:div w:id="1156804695">
      <w:bodyDiv w:val="1"/>
      <w:marLeft w:val="0"/>
      <w:marRight w:val="0"/>
      <w:marTop w:val="0"/>
      <w:marBottom w:val="0"/>
      <w:divBdr>
        <w:top w:val="none" w:sz="0" w:space="0" w:color="auto"/>
        <w:left w:val="none" w:sz="0" w:space="0" w:color="auto"/>
        <w:bottom w:val="none" w:sz="0" w:space="0" w:color="auto"/>
        <w:right w:val="none" w:sz="0" w:space="0" w:color="auto"/>
      </w:divBdr>
      <w:divsChild>
        <w:div w:id="1913154723">
          <w:marLeft w:val="0"/>
          <w:marRight w:val="0"/>
          <w:marTop w:val="0"/>
          <w:marBottom w:val="0"/>
          <w:divBdr>
            <w:top w:val="none" w:sz="0" w:space="0" w:color="auto"/>
            <w:left w:val="none" w:sz="0" w:space="0" w:color="auto"/>
            <w:bottom w:val="none" w:sz="0" w:space="0" w:color="auto"/>
            <w:right w:val="none" w:sz="0" w:space="0" w:color="auto"/>
          </w:divBdr>
        </w:div>
      </w:divsChild>
    </w:div>
    <w:div w:id="1389189546">
      <w:bodyDiv w:val="1"/>
      <w:marLeft w:val="0"/>
      <w:marRight w:val="0"/>
      <w:marTop w:val="0"/>
      <w:marBottom w:val="0"/>
      <w:divBdr>
        <w:top w:val="none" w:sz="0" w:space="0" w:color="auto"/>
        <w:left w:val="none" w:sz="0" w:space="0" w:color="auto"/>
        <w:bottom w:val="none" w:sz="0" w:space="0" w:color="auto"/>
        <w:right w:val="none" w:sz="0" w:space="0" w:color="auto"/>
      </w:divBdr>
      <w:divsChild>
        <w:div w:id="389115010">
          <w:marLeft w:val="720"/>
          <w:marRight w:val="0"/>
          <w:marTop w:val="58"/>
          <w:marBottom w:val="0"/>
          <w:divBdr>
            <w:top w:val="none" w:sz="0" w:space="0" w:color="auto"/>
            <w:left w:val="none" w:sz="0" w:space="0" w:color="auto"/>
            <w:bottom w:val="none" w:sz="0" w:space="0" w:color="auto"/>
            <w:right w:val="none" w:sz="0" w:space="0" w:color="auto"/>
          </w:divBdr>
        </w:div>
      </w:divsChild>
    </w:div>
    <w:div w:id="1429037746">
      <w:bodyDiv w:val="1"/>
      <w:marLeft w:val="0"/>
      <w:marRight w:val="0"/>
      <w:marTop w:val="0"/>
      <w:marBottom w:val="0"/>
      <w:divBdr>
        <w:top w:val="none" w:sz="0" w:space="0" w:color="auto"/>
        <w:left w:val="none" w:sz="0" w:space="0" w:color="auto"/>
        <w:bottom w:val="none" w:sz="0" w:space="0" w:color="auto"/>
        <w:right w:val="none" w:sz="0" w:space="0" w:color="auto"/>
      </w:divBdr>
    </w:div>
    <w:div w:id="1560357900">
      <w:bodyDiv w:val="1"/>
      <w:marLeft w:val="0"/>
      <w:marRight w:val="0"/>
      <w:marTop w:val="0"/>
      <w:marBottom w:val="0"/>
      <w:divBdr>
        <w:top w:val="none" w:sz="0" w:space="0" w:color="auto"/>
        <w:left w:val="none" w:sz="0" w:space="0" w:color="auto"/>
        <w:bottom w:val="none" w:sz="0" w:space="0" w:color="auto"/>
        <w:right w:val="none" w:sz="0" w:space="0" w:color="auto"/>
      </w:divBdr>
      <w:divsChild>
        <w:div w:id="568032808">
          <w:marLeft w:val="720"/>
          <w:marRight w:val="0"/>
          <w:marTop w:val="82"/>
          <w:marBottom w:val="0"/>
          <w:divBdr>
            <w:top w:val="none" w:sz="0" w:space="0" w:color="auto"/>
            <w:left w:val="none" w:sz="0" w:space="0" w:color="auto"/>
            <w:bottom w:val="none" w:sz="0" w:space="0" w:color="auto"/>
            <w:right w:val="none" w:sz="0" w:space="0" w:color="auto"/>
          </w:divBdr>
        </w:div>
        <w:div w:id="1586913609">
          <w:marLeft w:val="720"/>
          <w:marRight w:val="0"/>
          <w:marTop w:val="82"/>
          <w:marBottom w:val="0"/>
          <w:divBdr>
            <w:top w:val="none" w:sz="0" w:space="0" w:color="auto"/>
            <w:left w:val="none" w:sz="0" w:space="0" w:color="auto"/>
            <w:bottom w:val="none" w:sz="0" w:space="0" w:color="auto"/>
            <w:right w:val="none" w:sz="0" w:space="0" w:color="auto"/>
          </w:divBdr>
        </w:div>
        <w:div w:id="1906060213">
          <w:marLeft w:val="720"/>
          <w:marRight w:val="0"/>
          <w:marTop w:val="82"/>
          <w:marBottom w:val="0"/>
          <w:divBdr>
            <w:top w:val="none" w:sz="0" w:space="0" w:color="auto"/>
            <w:left w:val="none" w:sz="0" w:space="0" w:color="auto"/>
            <w:bottom w:val="none" w:sz="0" w:space="0" w:color="auto"/>
            <w:right w:val="none" w:sz="0" w:space="0" w:color="auto"/>
          </w:divBdr>
        </w:div>
      </w:divsChild>
    </w:div>
    <w:div w:id="1604655738">
      <w:bodyDiv w:val="1"/>
      <w:marLeft w:val="0"/>
      <w:marRight w:val="0"/>
      <w:marTop w:val="0"/>
      <w:marBottom w:val="0"/>
      <w:divBdr>
        <w:top w:val="none" w:sz="0" w:space="0" w:color="auto"/>
        <w:left w:val="none" w:sz="0" w:space="0" w:color="auto"/>
        <w:bottom w:val="none" w:sz="0" w:space="0" w:color="auto"/>
        <w:right w:val="none" w:sz="0" w:space="0" w:color="auto"/>
      </w:divBdr>
    </w:div>
    <w:div w:id="1839232352">
      <w:bodyDiv w:val="1"/>
      <w:marLeft w:val="0"/>
      <w:marRight w:val="0"/>
      <w:marTop w:val="0"/>
      <w:marBottom w:val="0"/>
      <w:divBdr>
        <w:top w:val="none" w:sz="0" w:space="0" w:color="auto"/>
        <w:left w:val="none" w:sz="0" w:space="0" w:color="auto"/>
        <w:bottom w:val="none" w:sz="0" w:space="0" w:color="auto"/>
        <w:right w:val="none" w:sz="0" w:space="0" w:color="auto"/>
      </w:divBdr>
    </w:div>
    <w:div w:id="1910075014">
      <w:bodyDiv w:val="1"/>
      <w:marLeft w:val="0"/>
      <w:marRight w:val="0"/>
      <w:marTop w:val="0"/>
      <w:marBottom w:val="0"/>
      <w:divBdr>
        <w:top w:val="none" w:sz="0" w:space="0" w:color="auto"/>
        <w:left w:val="none" w:sz="0" w:space="0" w:color="auto"/>
        <w:bottom w:val="none" w:sz="0" w:space="0" w:color="auto"/>
        <w:right w:val="none" w:sz="0" w:space="0" w:color="auto"/>
      </w:divBdr>
    </w:div>
    <w:div w:id="1914778227">
      <w:bodyDiv w:val="1"/>
      <w:marLeft w:val="0"/>
      <w:marRight w:val="0"/>
      <w:marTop w:val="0"/>
      <w:marBottom w:val="0"/>
      <w:divBdr>
        <w:top w:val="none" w:sz="0" w:space="0" w:color="auto"/>
        <w:left w:val="none" w:sz="0" w:space="0" w:color="auto"/>
        <w:bottom w:val="none" w:sz="0" w:space="0" w:color="auto"/>
        <w:right w:val="none" w:sz="0" w:space="0" w:color="auto"/>
      </w:divBdr>
    </w:div>
    <w:div w:id="2004697530">
      <w:bodyDiv w:val="1"/>
      <w:marLeft w:val="0"/>
      <w:marRight w:val="0"/>
      <w:marTop w:val="0"/>
      <w:marBottom w:val="0"/>
      <w:divBdr>
        <w:top w:val="none" w:sz="0" w:space="0" w:color="auto"/>
        <w:left w:val="none" w:sz="0" w:space="0" w:color="auto"/>
        <w:bottom w:val="none" w:sz="0" w:space="0" w:color="auto"/>
        <w:right w:val="none" w:sz="0" w:space="0" w:color="auto"/>
      </w:divBdr>
    </w:div>
    <w:div w:id="2013802345">
      <w:bodyDiv w:val="1"/>
      <w:marLeft w:val="0"/>
      <w:marRight w:val="0"/>
      <w:marTop w:val="0"/>
      <w:marBottom w:val="0"/>
      <w:divBdr>
        <w:top w:val="none" w:sz="0" w:space="0" w:color="auto"/>
        <w:left w:val="none" w:sz="0" w:space="0" w:color="auto"/>
        <w:bottom w:val="none" w:sz="0" w:space="0" w:color="auto"/>
        <w:right w:val="none" w:sz="0" w:space="0" w:color="auto"/>
      </w:divBdr>
      <w:divsChild>
        <w:div w:id="1680884153">
          <w:marLeft w:val="0"/>
          <w:marRight w:val="0"/>
          <w:marTop w:val="0"/>
          <w:marBottom w:val="0"/>
          <w:divBdr>
            <w:top w:val="none" w:sz="0" w:space="0" w:color="auto"/>
            <w:left w:val="none" w:sz="0" w:space="0" w:color="auto"/>
            <w:bottom w:val="none" w:sz="0" w:space="0" w:color="auto"/>
            <w:right w:val="none" w:sz="0" w:space="0" w:color="auto"/>
          </w:divBdr>
        </w:div>
      </w:divsChild>
    </w:div>
    <w:div w:id="2021085755">
      <w:bodyDiv w:val="1"/>
      <w:marLeft w:val="0"/>
      <w:marRight w:val="0"/>
      <w:marTop w:val="0"/>
      <w:marBottom w:val="0"/>
      <w:divBdr>
        <w:top w:val="none" w:sz="0" w:space="0" w:color="auto"/>
        <w:left w:val="none" w:sz="0" w:space="0" w:color="auto"/>
        <w:bottom w:val="none" w:sz="0" w:space="0" w:color="auto"/>
        <w:right w:val="none" w:sz="0" w:space="0" w:color="auto"/>
      </w:divBdr>
    </w:div>
    <w:div w:id="20824822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7.png"/><Relationship Id="rId21" Type="http://schemas.openxmlformats.org/officeDocument/2006/relationships/image" Target="media/image7.png"/><Relationship Id="rId42" Type="http://schemas.openxmlformats.org/officeDocument/2006/relationships/image" Target="media/image28.png"/><Relationship Id="rId63" Type="http://schemas.openxmlformats.org/officeDocument/2006/relationships/image" Target="cid:image001.png@01CFB322.79A09220" TargetMode="External"/><Relationship Id="rId84" Type="http://schemas.openxmlformats.org/officeDocument/2006/relationships/image" Target="media/image65.png"/><Relationship Id="rId138" Type="http://schemas.openxmlformats.org/officeDocument/2006/relationships/image" Target="media/image118.png"/><Relationship Id="rId159" Type="http://schemas.openxmlformats.org/officeDocument/2006/relationships/image" Target="media/image137.png"/><Relationship Id="rId170" Type="http://schemas.openxmlformats.org/officeDocument/2006/relationships/image" Target="media/image147.png"/><Relationship Id="rId191" Type="http://schemas.openxmlformats.org/officeDocument/2006/relationships/image" Target="media/image167.png"/><Relationship Id="rId205" Type="http://schemas.openxmlformats.org/officeDocument/2006/relationships/image" Target="media/image175.png"/><Relationship Id="rId226" Type="http://schemas.openxmlformats.org/officeDocument/2006/relationships/image" Target="media/image196.png"/><Relationship Id="rId107" Type="http://schemas.openxmlformats.org/officeDocument/2006/relationships/image" Target="media/image88.png"/><Relationship Id="rId11" Type="http://schemas.openxmlformats.org/officeDocument/2006/relationships/header" Target="header2.xml"/><Relationship Id="rId32" Type="http://schemas.openxmlformats.org/officeDocument/2006/relationships/image" Target="media/image18.png"/><Relationship Id="rId53" Type="http://schemas.openxmlformats.org/officeDocument/2006/relationships/image" Target="media/image39.png"/><Relationship Id="rId74" Type="http://schemas.openxmlformats.org/officeDocument/2006/relationships/image" Target="media/image55.png"/><Relationship Id="rId128" Type="http://schemas.openxmlformats.org/officeDocument/2006/relationships/image" Target="media/image108.png"/><Relationship Id="rId149" Type="http://schemas.openxmlformats.org/officeDocument/2006/relationships/image" Target="media/image129.png"/><Relationship Id="rId5" Type="http://schemas.openxmlformats.org/officeDocument/2006/relationships/settings" Target="settings.xml"/><Relationship Id="rId95" Type="http://schemas.openxmlformats.org/officeDocument/2006/relationships/image" Target="media/image76.png"/><Relationship Id="rId160" Type="http://schemas.openxmlformats.org/officeDocument/2006/relationships/image" Target="media/image138.png"/><Relationship Id="rId181" Type="http://schemas.openxmlformats.org/officeDocument/2006/relationships/image" Target="media/image157.png"/><Relationship Id="rId216" Type="http://schemas.openxmlformats.org/officeDocument/2006/relationships/image" Target="media/image186.png"/><Relationship Id="rId237" Type="http://schemas.openxmlformats.org/officeDocument/2006/relationships/image" Target="media/image206.png"/><Relationship Id="rId22" Type="http://schemas.openxmlformats.org/officeDocument/2006/relationships/image" Target="media/image8.png"/><Relationship Id="rId43" Type="http://schemas.openxmlformats.org/officeDocument/2006/relationships/image" Target="media/image29.png"/><Relationship Id="rId64" Type="http://schemas.openxmlformats.org/officeDocument/2006/relationships/image" Target="media/image48.png"/><Relationship Id="rId118" Type="http://schemas.openxmlformats.org/officeDocument/2006/relationships/image" Target="media/image98.emf"/><Relationship Id="rId139" Type="http://schemas.openxmlformats.org/officeDocument/2006/relationships/image" Target="media/image119.png"/><Relationship Id="rId85" Type="http://schemas.openxmlformats.org/officeDocument/2006/relationships/image" Target="media/image66.png"/><Relationship Id="rId150" Type="http://schemas.openxmlformats.org/officeDocument/2006/relationships/image" Target="media/image130.png"/><Relationship Id="rId171" Type="http://schemas.openxmlformats.org/officeDocument/2006/relationships/image" Target="media/image148.png"/><Relationship Id="rId192" Type="http://schemas.openxmlformats.org/officeDocument/2006/relationships/image" Target="media/image168.png"/><Relationship Id="rId206" Type="http://schemas.openxmlformats.org/officeDocument/2006/relationships/image" Target="media/image176.png"/><Relationship Id="rId227" Type="http://schemas.openxmlformats.org/officeDocument/2006/relationships/image" Target="cid:image001.png@01CFC38F.93F9B930" TargetMode="External"/><Relationship Id="rId201" Type="http://schemas.openxmlformats.org/officeDocument/2006/relationships/image" Target="cid:image003.png@01CFB8AA.4BE2F570" TargetMode="External"/><Relationship Id="rId222" Type="http://schemas.openxmlformats.org/officeDocument/2006/relationships/image" Target="media/image192.png"/><Relationship Id="rId12" Type="http://schemas.openxmlformats.org/officeDocument/2006/relationships/footer" Target="footer1.xml"/><Relationship Id="rId17" Type="http://schemas.openxmlformats.org/officeDocument/2006/relationships/image" Target="media/image3.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4.png"/><Relationship Id="rId108" Type="http://schemas.openxmlformats.org/officeDocument/2006/relationships/image" Target="media/image89.png"/><Relationship Id="rId124" Type="http://schemas.openxmlformats.org/officeDocument/2006/relationships/image" Target="media/image104.png"/><Relationship Id="rId129" Type="http://schemas.openxmlformats.org/officeDocument/2006/relationships/image" Target="media/image109.png"/><Relationship Id="rId54" Type="http://schemas.openxmlformats.org/officeDocument/2006/relationships/image" Target="media/image40.png"/><Relationship Id="rId70" Type="http://schemas.openxmlformats.org/officeDocument/2006/relationships/image" Target="cid:image006.png@01CFB322.79A09220" TargetMode="External"/><Relationship Id="rId75" Type="http://schemas.openxmlformats.org/officeDocument/2006/relationships/image" Target="media/image56.png"/><Relationship Id="rId91" Type="http://schemas.openxmlformats.org/officeDocument/2006/relationships/image" Target="media/image72.png"/><Relationship Id="rId96" Type="http://schemas.openxmlformats.org/officeDocument/2006/relationships/image" Target="media/image77.png"/><Relationship Id="rId140" Type="http://schemas.openxmlformats.org/officeDocument/2006/relationships/image" Target="media/image120.png"/><Relationship Id="rId145" Type="http://schemas.openxmlformats.org/officeDocument/2006/relationships/image" Target="media/image125.png"/><Relationship Id="rId161" Type="http://schemas.openxmlformats.org/officeDocument/2006/relationships/image" Target="media/image139.png"/><Relationship Id="rId166" Type="http://schemas.openxmlformats.org/officeDocument/2006/relationships/image" Target="media/image143.png"/><Relationship Id="rId182" Type="http://schemas.openxmlformats.org/officeDocument/2006/relationships/image" Target="media/image158.png"/><Relationship Id="rId187" Type="http://schemas.openxmlformats.org/officeDocument/2006/relationships/image" Target="media/image163.png"/><Relationship Id="rId217" Type="http://schemas.openxmlformats.org/officeDocument/2006/relationships/image" Target="media/image187.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82.png"/><Relationship Id="rId233" Type="http://schemas.openxmlformats.org/officeDocument/2006/relationships/image" Target="media/image202.png"/><Relationship Id="rId238" Type="http://schemas.openxmlformats.org/officeDocument/2006/relationships/image" Target="media/image207.png"/><Relationship Id="rId23" Type="http://schemas.openxmlformats.org/officeDocument/2006/relationships/image" Target="media/image9.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95.png"/><Relationship Id="rId119" Type="http://schemas.openxmlformats.org/officeDocument/2006/relationships/image" Target="media/image99.emf"/><Relationship Id="rId44" Type="http://schemas.openxmlformats.org/officeDocument/2006/relationships/image" Target="media/image30.png"/><Relationship Id="rId60" Type="http://schemas.openxmlformats.org/officeDocument/2006/relationships/image" Target="cid:image003.png@01CF8952.F42BD2B0" TargetMode="External"/><Relationship Id="rId65" Type="http://schemas.openxmlformats.org/officeDocument/2006/relationships/image" Target="cid:image003.png@01CFB322.79A09220" TargetMode="External"/><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image" Target="media/image110.png"/><Relationship Id="rId135" Type="http://schemas.openxmlformats.org/officeDocument/2006/relationships/image" Target="media/image115.jpeg"/><Relationship Id="rId151" Type="http://schemas.openxmlformats.org/officeDocument/2006/relationships/image" Target="media/image131.png"/><Relationship Id="rId156" Type="http://schemas.openxmlformats.org/officeDocument/2006/relationships/image" Target="media/image135.png"/><Relationship Id="rId177" Type="http://schemas.openxmlformats.org/officeDocument/2006/relationships/image" Target="media/image154.png"/><Relationship Id="rId198" Type="http://schemas.openxmlformats.org/officeDocument/2006/relationships/image" Target="cid:image001.png@01CFA1CF.71F33460" TargetMode="External"/><Relationship Id="rId172" Type="http://schemas.openxmlformats.org/officeDocument/2006/relationships/image" Target="media/image149.png"/><Relationship Id="rId193" Type="http://schemas.openxmlformats.org/officeDocument/2006/relationships/image" Target="media/image169.png"/><Relationship Id="rId202" Type="http://schemas.openxmlformats.org/officeDocument/2006/relationships/image" Target="cid:image004.png@01CFB8AA.4BE2F570" TargetMode="External"/><Relationship Id="rId207" Type="http://schemas.openxmlformats.org/officeDocument/2006/relationships/image" Target="media/image177.png"/><Relationship Id="rId223" Type="http://schemas.openxmlformats.org/officeDocument/2006/relationships/image" Target="media/image193.png"/><Relationship Id="rId228" Type="http://schemas.openxmlformats.org/officeDocument/2006/relationships/image" Target="media/image197.png"/><Relationship Id="rId244" Type="http://schemas.microsoft.com/office/2011/relationships/people" Target="people.xml"/><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25.png"/><Relationship Id="rId109" Type="http://schemas.openxmlformats.org/officeDocument/2006/relationships/image" Target="media/image90.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57.png"/><Relationship Id="rId97" Type="http://schemas.openxmlformats.org/officeDocument/2006/relationships/image" Target="media/image78.png"/><Relationship Id="rId104" Type="http://schemas.openxmlformats.org/officeDocument/2006/relationships/image" Target="media/image85.png"/><Relationship Id="rId120" Type="http://schemas.openxmlformats.org/officeDocument/2006/relationships/image" Target="media/image100.emf"/><Relationship Id="rId125" Type="http://schemas.openxmlformats.org/officeDocument/2006/relationships/image" Target="media/image105.png"/><Relationship Id="rId141" Type="http://schemas.openxmlformats.org/officeDocument/2006/relationships/image" Target="media/image121.png"/><Relationship Id="rId146" Type="http://schemas.openxmlformats.org/officeDocument/2006/relationships/image" Target="media/image126.png"/><Relationship Id="rId167" Type="http://schemas.openxmlformats.org/officeDocument/2006/relationships/image" Target="media/image144.png"/><Relationship Id="rId188" Type="http://schemas.openxmlformats.org/officeDocument/2006/relationships/image" Target="media/image164.png"/><Relationship Id="rId7" Type="http://schemas.openxmlformats.org/officeDocument/2006/relationships/footnotes" Target="footnotes.xml"/><Relationship Id="rId71" Type="http://schemas.openxmlformats.org/officeDocument/2006/relationships/image" Target="media/image52.png"/><Relationship Id="rId92" Type="http://schemas.openxmlformats.org/officeDocument/2006/relationships/image" Target="media/image73.png"/><Relationship Id="rId162" Type="http://schemas.openxmlformats.org/officeDocument/2006/relationships/image" Target="media/image140.png"/><Relationship Id="rId183" Type="http://schemas.openxmlformats.org/officeDocument/2006/relationships/image" Target="media/image159.png"/><Relationship Id="rId213" Type="http://schemas.openxmlformats.org/officeDocument/2006/relationships/image" Target="media/image183.png"/><Relationship Id="rId218" Type="http://schemas.openxmlformats.org/officeDocument/2006/relationships/image" Target="media/image188.png"/><Relationship Id="rId234" Type="http://schemas.openxmlformats.org/officeDocument/2006/relationships/image" Target="media/image203.png"/><Relationship Id="rId239" Type="http://schemas.openxmlformats.org/officeDocument/2006/relationships/image" Target="media/image208.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49.png"/><Relationship Id="rId87" Type="http://schemas.openxmlformats.org/officeDocument/2006/relationships/image" Target="media/image68.png"/><Relationship Id="rId110" Type="http://schemas.openxmlformats.org/officeDocument/2006/relationships/image" Target="media/image91.png"/><Relationship Id="rId115" Type="http://schemas.openxmlformats.org/officeDocument/2006/relationships/image" Target="cid:D786252D-32FE-4E70-BC66-3B645A094D25" TargetMode="External"/><Relationship Id="rId131" Type="http://schemas.openxmlformats.org/officeDocument/2006/relationships/image" Target="media/image111.png"/><Relationship Id="rId136" Type="http://schemas.openxmlformats.org/officeDocument/2006/relationships/image" Target="media/image116.png"/><Relationship Id="rId157" Type="http://schemas.openxmlformats.org/officeDocument/2006/relationships/image" Target="media/image136.png"/><Relationship Id="rId178" Type="http://schemas.openxmlformats.org/officeDocument/2006/relationships/image" Target="media/image155.png"/><Relationship Id="rId61" Type="http://schemas.openxmlformats.org/officeDocument/2006/relationships/image" Target="media/image46.png"/><Relationship Id="rId82" Type="http://schemas.openxmlformats.org/officeDocument/2006/relationships/image" Target="media/image63.png"/><Relationship Id="rId152" Type="http://schemas.openxmlformats.org/officeDocument/2006/relationships/image" Target="media/image132.png"/><Relationship Id="rId173" Type="http://schemas.openxmlformats.org/officeDocument/2006/relationships/image" Target="media/image150.png"/><Relationship Id="rId194" Type="http://schemas.openxmlformats.org/officeDocument/2006/relationships/image" Target="media/image170.png"/><Relationship Id="rId199" Type="http://schemas.openxmlformats.org/officeDocument/2006/relationships/image" Target="media/image173.png"/><Relationship Id="rId203" Type="http://schemas.openxmlformats.org/officeDocument/2006/relationships/image" Target="cid:image001.png@01CFA1CD.80119FC0" TargetMode="External"/><Relationship Id="rId208" Type="http://schemas.openxmlformats.org/officeDocument/2006/relationships/image" Target="media/image178.png"/><Relationship Id="rId229" Type="http://schemas.openxmlformats.org/officeDocument/2006/relationships/image" Target="media/image198.png"/><Relationship Id="rId19" Type="http://schemas.openxmlformats.org/officeDocument/2006/relationships/image" Target="media/image5.jpeg"/><Relationship Id="rId224" Type="http://schemas.openxmlformats.org/officeDocument/2006/relationships/image" Target="media/image194.png"/><Relationship Id="rId240" Type="http://schemas.openxmlformats.org/officeDocument/2006/relationships/image" Target="media/image209.png"/><Relationship Id="rId14" Type="http://schemas.openxmlformats.org/officeDocument/2006/relationships/header" Target="header3.xm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png"/><Relationship Id="rId126" Type="http://schemas.openxmlformats.org/officeDocument/2006/relationships/image" Target="media/image106.png"/><Relationship Id="rId147" Type="http://schemas.openxmlformats.org/officeDocument/2006/relationships/image" Target="media/image127.png"/><Relationship Id="rId168" Type="http://schemas.openxmlformats.org/officeDocument/2006/relationships/image" Target="media/image145.png"/><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3.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101.emf"/><Relationship Id="rId142" Type="http://schemas.openxmlformats.org/officeDocument/2006/relationships/image" Target="media/image122.png"/><Relationship Id="rId163" Type="http://schemas.openxmlformats.org/officeDocument/2006/relationships/image" Target="cid:image001.png@01CFAB3D.3CCBAED0" TargetMode="External"/><Relationship Id="rId184" Type="http://schemas.openxmlformats.org/officeDocument/2006/relationships/image" Target="media/image160.png"/><Relationship Id="rId189" Type="http://schemas.openxmlformats.org/officeDocument/2006/relationships/image" Target="media/image165.png"/><Relationship Id="rId219" Type="http://schemas.openxmlformats.org/officeDocument/2006/relationships/image" Target="media/image189.png"/><Relationship Id="rId3" Type="http://schemas.openxmlformats.org/officeDocument/2006/relationships/styles" Target="styles.xml"/><Relationship Id="rId214" Type="http://schemas.openxmlformats.org/officeDocument/2006/relationships/image" Target="media/image184.png"/><Relationship Id="rId230" Type="http://schemas.openxmlformats.org/officeDocument/2006/relationships/image" Target="media/image199.png"/><Relationship Id="rId235" Type="http://schemas.openxmlformats.org/officeDocument/2006/relationships/image" Target="media/image204.png"/><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0.png"/><Relationship Id="rId116" Type="http://schemas.openxmlformats.org/officeDocument/2006/relationships/image" Target="media/image96.png"/><Relationship Id="rId137" Type="http://schemas.openxmlformats.org/officeDocument/2006/relationships/image" Target="media/image117.png"/><Relationship Id="rId158" Type="http://schemas.openxmlformats.org/officeDocument/2006/relationships/image" Target="cid:image001.png@01CF865B.48DA5D90" TargetMode="External"/><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7.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2.png"/><Relationship Id="rId153" Type="http://schemas.openxmlformats.org/officeDocument/2006/relationships/image" Target="media/image133.png"/><Relationship Id="rId174" Type="http://schemas.openxmlformats.org/officeDocument/2006/relationships/image" Target="media/image151.png"/><Relationship Id="rId179" Type="http://schemas.openxmlformats.org/officeDocument/2006/relationships/image" Target="cid:image002.png@01CFC37A.94700730" TargetMode="External"/><Relationship Id="rId195" Type="http://schemas.openxmlformats.org/officeDocument/2006/relationships/image" Target="media/image171.png"/><Relationship Id="rId209" Type="http://schemas.openxmlformats.org/officeDocument/2006/relationships/image" Target="media/image179.png"/><Relationship Id="rId190" Type="http://schemas.openxmlformats.org/officeDocument/2006/relationships/image" Target="media/image166.png"/><Relationship Id="rId204" Type="http://schemas.openxmlformats.org/officeDocument/2006/relationships/image" Target="media/image174.png"/><Relationship Id="rId220" Type="http://schemas.openxmlformats.org/officeDocument/2006/relationships/image" Target="media/image190.png"/><Relationship Id="rId225" Type="http://schemas.openxmlformats.org/officeDocument/2006/relationships/image" Target="media/image195.png"/><Relationship Id="rId241" Type="http://schemas.openxmlformats.org/officeDocument/2006/relationships/fontTable" Target="fontTable.xml"/><Relationship Id="rId15" Type="http://schemas.openxmlformats.org/officeDocument/2006/relationships/footer" Target="footer3.xml"/><Relationship Id="rId36" Type="http://schemas.openxmlformats.org/officeDocument/2006/relationships/image" Target="media/image22.png"/><Relationship Id="rId57" Type="http://schemas.openxmlformats.org/officeDocument/2006/relationships/image" Target="media/image43.png"/><Relationship Id="rId106" Type="http://schemas.openxmlformats.org/officeDocument/2006/relationships/image" Target="media/image87.png"/><Relationship Id="rId127" Type="http://schemas.openxmlformats.org/officeDocument/2006/relationships/image" Target="media/image107.jpeg"/><Relationship Id="rId10" Type="http://schemas.openxmlformats.org/officeDocument/2006/relationships/header" Target="header1.xml"/><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4.png"/><Relationship Id="rId78" Type="http://schemas.openxmlformats.org/officeDocument/2006/relationships/image" Target="media/image59.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image" Target="media/image102.png"/><Relationship Id="rId143" Type="http://schemas.openxmlformats.org/officeDocument/2006/relationships/image" Target="media/image123.png"/><Relationship Id="rId148" Type="http://schemas.openxmlformats.org/officeDocument/2006/relationships/image" Target="media/image128.png"/><Relationship Id="rId164" Type="http://schemas.openxmlformats.org/officeDocument/2006/relationships/image" Target="media/image141.png"/><Relationship Id="rId169" Type="http://schemas.openxmlformats.org/officeDocument/2006/relationships/image" Target="media/image146.png"/><Relationship Id="rId185" Type="http://schemas.openxmlformats.org/officeDocument/2006/relationships/image" Target="media/image161.png"/><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image" Target="media/image156.png"/><Relationship Id="rId210" Type="http://schemas.openxmlformats.org/officeDocument/2006/relationships/image" Target="media/image180.png"/><Relationship Id="rId215" Type="http://schemas.openxmlformats.org/officeDocument/2006/relationships/image" Target="media/image185.png"/><Relationship Id="rId236" Type="http://schemas.openxmlformats.org/officeDocument/2006/relationships/image" Target="media/image205.png"/><Relationship Id="rId26" Type="http://schemas.openxmlformats.org/officeDocument/2006/relationships/image" Target="media/image12.png"/><Relationship Id="rId231" Type="http://schemas.openxmlformats.org/officeDocument/2006/relationships/image" Target="media/image200.png"/><Relationship Id="rId47" Type="http://schemas.openxmlformats.org/officeDocument/2006/relationships/image" Target="media/image33.png"/><Relationship Id="rId68" Type="http://schemas.openxmlformats.org/officeDocument/2006/relationships/image" Target="cid:image005.png@01CFB322.79A09220" TargetMode="External"/><Relationship Id="rId89" Type="http://schemas.openxmlformats.org/officeDocument/2006/relationships/image" Target="media/image70.png"/><Relationship Id="rId112" Type="http://schemas.openxmlformats.org/officeDocument/2006/relationships/image" Target="media/image93.png"/><Relationship Id="rId133" Type="http://schemas.openxmlformats.org/officeDocument/2006/relationships/image" Target="media/image113.png"/><Relationship Id="rId154" Type="http://schemas.openxmlformats.org/officeDocument/2006/relationships/image" Target="media/image134.png"/><Relationship Id="rId175" Type="http://schemas.openxmlformats.org/officeDocument/2006/relationships/image" Target="media/image152.png"/><Relationship Id="rId196" Type="http://schemas.openxmlformats.org/officeDocument/2006/relationships/image" Target="media/image172.png"/><Relationship Id="rId200" Type="http://schemas.openxmlformats.org/officeDocument/2006/relationships/image" Target="cid:image001.png@01CFB8AA.4BE2F570" TargetMode="External"/><Relationship Id="rId16" Type="http://schemas.openxmlformats.org/officeDocument/2006/relationships/image" Target="media/image2.png"/><Relationship Id="rId221" Type="http://schemas.openxmlformats.org/officeDocument/2006/relationships/image" Target="media/image191.png"/><Relationship Id="rId242" Type="http://schemas.openxmlformats.org/officeDocument/2006/relationships/theme" Target="theme/theme1.xml"/><Relationship Id="rId37" Type="http://schemas.openxmlformats.org/officeDocument/2006/relationships/image" Target="media/image23.jpeg"/><Relationship Id="rId58" Type="http://schemas.openxmlformats.org/officeDocument/2006/relationships/image" Target="media/image44.png"/><Relationship Id="rId79" Type="http://schemas.openxmlformats.org/officeDocument/2006/relationships/image" Target="media/image60.png"/><Relationship Id="rId102" Type="http://schemas.openxmlformats.org/officeDocument/2006/relationships/image" Target="media/image83.png"/><Relationship Id="rId123" Type="http://schemas.openxmlformats.org/officeDocument/2006/relationships/image" Target="media/image103.png"/><Relationship Id="rId144" Type="http://schemas.openxmlformats.org/officeDocument/2006/relationships/image" Target="media/image124.png"/><Relationship Id="rId90" Type="http://schemas.openxmlformats.org/officeDocument/2006/relationships/image" Target="media/image71.png"/><Relationship Id="rId165" Type="http://schemas.openxmlformats.org/officeDocument/2006/relationships/image" Target="media/image142.png"/><Relationship Id="rId186" Type="http://schemas.openxmlformats.org/officeDocument/2006/relationships/image" Target="media/image162.png"/><Relationship Id="rId211" Type="http://schemas.openxmlformats.org/officeDocument/2006/relationships/image" Target="media/image181.png"/><Relationship Id="rId232" Type="http://schemas.openxmlformats.org/officeDocument/2006/relationships/image" Target="media/image201.png"/><Relationship Id="rId27" Type="http://schemas.openxmlformats.org/officeDocument/2006/relationships/image" Target="media/image13.png"/><Relationship Id="rId48" Type="http://schemas.openxmlformats.org/officeDocument/2006/relationships/image" Target="media/image34.png"/><Relationship Id="rId69" Type="http://schemas.openxmlformats.org/officeDocument/2006/relationships/image" Target="media/image51.png"/><Relationship Id="rId113" Type="http://schemas.openxmlformats.org/officeDocument/2006/relationships/image" Target="media/image94.png"/><Relationship Id="rId134" Type="http://schemas.openxmlformats.org/officeDocument/2006/relationships/image" Target="media/image114.png"/><Relationship Id="rId80" Type="http://schemas.openxmlformats.org/officeDocument/2006/relationships/image" Target="media/image61.png"/><Relationship Id="rId155" Type="http://schemas.openxmlformats.org/officeDocument/2006/relationships/image" Target="cid:image001.png@01CF8649.46E178F0" TargetMode="External"/><Relationship Id="rId176" Type="http://schemas.openxmlformats.org/officeDocument/2006/relationships/image" Target="media/image153.png"/><Relationship Id="rId197" Type="http://schemas.openxmlformats.org/officeDocument/2006/relationships/image" Target="cid:image001.png@01CFA1CB.2EB7BC6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F04BAE-4F0F-46CB-8DF8-DDA545AD8B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147</Pages>
  <Words>26006</Words>
  <Characters>148240</Characters>
  <Application>Microsoft Office Word</Application>
  <DocSecurity>0</DocSecurity>
  <Lines>1235</Lines>
  <Paragraphs>347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173899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2016-11-29T17:37:00Z</dcterms:created>
  <dcterms:modified xsi:type="dcterms:W3CDTF">2016-11-29T17:37:00Z</dcterms:modified>
</cp:coreProperties>
</file>