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B59" w:rsidRDefault="00E233AA">
      <w:pPr>
        <w:spacing w:before="120" w:after="120" w:line="240" w:lineRule="auto"/>
        <w:jc w:val="center"/>
        <w:rPr>
          <w:rFonts w:ascii="Arial" w:eastAsia="Arial" w:hAnsi="Arial" w:cs="Arial"/>
          <w:b/>
          <w:sz w:val="36"/>
        </w:rPr>
      </w:pPr>
      <w:bookmarkStart w:id="0" w:name="_GoBack"/>
      <w:bookmarkEnd w:id="0"/>
      <w:r>
        <w:rPr>
          <w:rFonts w:ascii="Arial" w:eastAsia="Arial" w:hAnsi="Arial" w:cs="Arial"/>
          <w:b/>
          <w:sz w:val="36"/>
        </w:rPr>
        <w:t>Version Description Document</w:t>
      </w:r>
    </w:p>
    <w:p w:rsidR="007F2B59" w:rsidRPr="00E233AA" w:rsidRDefault="00E233AA">
      <w:pPr>
        <w:keepLines/>
        <w:spacing w:before="60" w:after="120" w:line="240" w:lineRule="auto"/>
        <w:jc w:val="center"/>
        <w:rPr>
          <w:rFonts w:ascii="Times New Roman" w:eastAsia="Times New Roman" w:hAnsi="Times New Roman" w:cs="Times New Roman"/>
          <w:sz w:val="24"/>
        </w:rPr>
      </w:pPr>
      <w:r w:rsidRPr="00E233AA">
        <w:rPr>
          <w:rFonts w:ascii="Times New Roman" w:eastAsia="Times New Roman" w:hAnsi="Times New Roman" w:cs="Times New Roman"/>
          <w:sz w:val="24"/>
        </w:rPr>
        <w:t>CPRS</w:t>
      </w:r>
    </w:p>
    <w:p w:rsidR="007F2B59" w:rsidRPr="00E233AA" w:rsidRDefault="008F69F7">
      <w:pPr>
        <w:keepLines/>
        <w:spacing w:before="60" w:after="12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30.75</w:t>
      </w:r>
    </w:p>
    <w:p w:rsidR="007F2B59" w:rsidRDefault="007F2B59">
      <w:pPr>
        <w:spacing w:before="120" w:after="120" w:line="240" w:lineRule="auto"/>
        <w:jc w:val="center"/>
        <w:rPr>
          <w:rFonts w:ascii="Arial" w:eastAsia="Arial" w:hAnsi="Arial" w:cs="Arial"/>
          <w:b/>
          <w:sz w:val="28"/>
        </w:rPr>
      </w:pPr>
    </w:p>
    <w:p w:rsidR="007F2B59" w:rsidRDefault="00E233AA">
      <w:pPr>
        <w:spacing w:after="0" w:line="240" w:lineRule="auto"/>
        <w:jc w:val="center"/>
        <w:rPr>
          <w:rFonts w:ascii="Times New Roman" w:eastAsia="Times New Roman" w:hAnsi="Times New Roman" w:cs="Times New Roman"/>
        </w:rPr>
      </w:pPr>
      <w:r>
        <w:object w:dxaOrig="3361" w:dyaOrig="3361">
          <v:rect id="rectole0000000000" o:spid="_x0000_i1025" style="width:168pt;height:168pt" o:ole="" o:preferrelative="t" stroked="f">
            <v:imagedata r:id="rId7" o:title=""/>
          </v:rect>
          <o:OLEObject Type="Embed" ProgID="StaticMetafile" ShapeID="rectole0000000000" DrawAspect="Content" ObjectID="_1532763180" r:id="rId8"/>
        </w:object>
      </w:r>
    </w:p>
    <w:p w:rsidR="007F2B59" w:rsidRDefault="007F2B59">
      <w:pPr>
        <w:spacing w:after="0" w:line="240" w:lineRule="auto"/>
        <w:jc w:val="center"/>
        <w:rPr>
          <w:rFonts w:ascii="Times New Roman" w:eastAsia="Times New Roman" w:hAnsi="Times New Roman" w:cs="Times New Roman"/>
        </w:rPr>
      </w:pPr>
    </w:p>
    <w:p w:rsidR="007F2B59" w:rsidRDefault="007F2B59">
      <w:pPr>
        <w:spacing w:after="0" w:line="240" w:lineRule="auto"/>
        <w:jc w:val="center"/>
        <w:rPr>
          <w:rFonts w:ascii="Times New Roman" w:eastAsia="Times New Roman" w:hAnsi="Times New Roman" w:cs="Times New Roman"/>
        </w:rPr>
      </w:pPr>
    </w:p>
    <w:p w:rsidR="007F2B59" w:rsidRDefault="00CC2F5F">
      <w:pPr>
        <w:spacing w:before="120" w:after="120" w:line="240" w:lineRule="auto"/>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July 2016</w:t>
      </w:r>
    </w:p>
    <w:p w:rsidR="007F2B59" w:rsidRDefault="00E233AA">
      <w:pPr>
        <w:spacing w:before="120" w:after="120" w:line="240" w:lineRule="auto"/>
        <w:jc w:val="center"/>
        <w:rPr>
          <w:rFonts w:ascii="Arial" w:eastAsia="Arial" w:hAnsi="Arial" w:cs="Arial"/>
          <w:b/>
          <w:color w:val="000000"/>
          <w:sz w:val="28"/>
        </w:rPr>
      </w:pPr>
      <w:r>
        <w:rPr>
          <w:rFonts w:ascii="Arial" w:eastAsia="Arial" w:hAnsi="Arial" w:cs="Arial"/>
          <w:b/>
          <w:color w:val="000000"/>
          <w:sz w:val="28"/>
        </w:rPr>
        <w:t xml:space="preserve">Document Version </w:t>
      </w:r>
      <w:r>
        <w:rPr>
          <w:rFonts w:ascii="Times New Roman" w:eastAsia="Times New Roman" w:hAnsi="Times New Roman" w:cs="Times New Roman"/>
          <w:i/>
          <w:color w:val="000000"/>
        </w:rPr>
        <w:t>&lt;1.0&gt;</w:t>
      </w:r>
    </w:p>
    <w:p w:rsidR="007F2B59" w:rsidRDefault="007F2B59">
      <w:pPr>
        <w:spacing w:before="120" w:after="120" w:line="240" w:lineRule="auto"/>
        <w:jc w:val="center"/>
        <w:rPr>
          <w:rFonts w:ascii="Arial" w:eastAsia="Arial" w:hAnsi="Arial" w:cs="Arial"/>
          <w:b/>
          <w:sz w:val="28"/>
        </w:rPr>
      </w:pPr>
    </w:p>
    <w:p w:rsidR="007F2B59" w:rsidRDefault="00E233AA">
      <w:pPr>
        <w:spacing w:before="120" w:after="120" w:line="240" w:lineRule="auto"/>
        <w:jc w:val="center"/>
        <w:rPr>
          <w:rFonts w:ascii="Arial" w:eastAsia="Arial" w:hAnsi="Arial" w:cs="Arial"/>
          <w:b/>
          <w:sz w:val="28"/>
        </w:rPr>
      </w:pPr>
      <w:r>
        <w:rPr>
          <w:rFonts w:ascii="Arial" w:eastAsia="Arial" w:hAnsi="Arial" w:cs="Arial"/>
          <w:b/>
          <w:sz w:val="28"/>
        </w:rPr>
        <w:t>Department of Veterans Affairs</w:t>
      </w:r>
    </w:p>
    <w:p w:rsidR="007F2B59" w:rsidRDefault="007F2B59">
      <w:pPr>
        <w:spacing w:before="120" w:after="120" w:line="240" w:lineRule="auto"/>
        <w:jc w:val="center"/>
        <w:rPr>
          <w:rFonts w:ascii="Arial" w:eastAsia="Arial" w:hAnsi="Arial" w:cs="Arial"/>
          <w:b/>
          <w:sz w:val="28"/>
        </w:rPr>
      </w:pPr>
    </w:p>
    <w:p w:rsidR="007F2B59" w:rsidRDefault="00E233AA">
      <w:pPr>
        <w:spacing w:before="120" w:after="120" w:line="240" w:lineRule="auto"/>
        <w:jc w:val="center"/>
        <w:rPr>
          <w:rFonts w:ascii="Arial" w:eastAsia="Arial" w:hAnsi="Arial" w:cs="Arial"/>
          <w:b/>
          <w:sz w:val="28"/>
        </w:rPr>
      </w:pPr>
      <w:r>
        <w:rPr>
          <w:rFonts w:ascii="Arial" w:eastAsia="Arial" w:hAnsi="Arial" w:cs="Arial"/>
          <w:b/>
          <w:sz w:val="28"/>
        </w:rPr>
        <w:t>Document Revision History</w:t>
      </w:r>
    </w:p>
    <w:tbl>
      <w:tblPr>
        <w:tblW w:w="0" w:type="auto"/>
        <w:tblInd w:w="108" w:type="dxa"/>
        <w:tblCellMar>
          <w:left w:w="10" w:type="dxa"/>
          <w:right w:w="10" w:type="dxa"/>
        </w:tblCellMar>
        <w:tblLook w:val="0000" w:firstRow="0" w:lastRow="0" w:firstColumn="0" w:lastColumn="0" w:noHBand="0" w:noVBand="0"/>
      </w:tblPr>
      <w:tblGrid>
        <w:gridCol w:w="1341"/>
        <w:gridCol w:w="1293"/>
        <w:gridCol w:w="2990"/>
        <w:gridCol w:w="1614"/>
        <w:gridCol w:w="2230"/>
      </w:tblGrid>
      <w:tr w:rsidR="007F2B59">
        <w:trPr>
          <w:cantSplit/>
          <w:trHeight w:val="1"/>
        </w:trPr>
        <w:tc>
          <w:tcPr>
            <w:tcW w:w="134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Date</w:t>
            </w:r>
          </w:p>
        </w:tc>
        <w:tc>
          <w:tcPr>
            <w:tcW w:w="129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Document Version</w:t>
            </w:r>
          </w:p>
        </w:tc>
        <w:tc>
          <w:tcPr>
            <w:tcW w:w="304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Description</w:t>
            </w:r>
          </w:p>
        </w:tc>
        <w:tc>
          <w:tcPr>
            <w:tcW w:w="162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VDD Author / Team Role</w:t>
            </w:r>
          </w:p>
        </w:tc>
        <w:tc>
          <w:tcPr>
            <w:tcW w:w="226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VA Group or Contract Company</w:t>
            </w:r>
          </w:p>
        </w:tc>
      </w:tr>
      <w:tr w:rsidR="007F2B59">
        <w:trPr>
          <w:trHeight w:val="1"/>
        </w:trPr>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C2F5F">
            <w:pPr>
              <w:spacing w:before="60" w:after="60" w:line="240" w:lineRule="auto"/>
            </w:pPr>
            <w:r>
              <w:rPr>
                <w:rFonts w:ascii="Arial" w:eastAsia="Arial" w:hAnsi="Arial" w:cs="Arial"/>
              </w:rPr>
              <w:t>7/01</w:t>
            </w:r>
            <w:r w:rsidR="00E233AA">
              <w:rPr>
                <w:rFonts w:ascii="Arial" w:eastAsia="Arial" w:hAnsi="Arial" w:cs="Arial"/>
              </w:rPr>
              <w:t>/2016</w:t>
            </w:r>
          </w:p>
        </w:tc>
        <w:tc>
          <w:tcPr>
            <w:tcW w:w="1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1.0</w:t>
            </w:r>
          </w:p>
        </w:tc>
        <w:tc>
          <w:tcPr>
            <w:tcW w:w="30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Initial Version</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Configuration Manager</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OI&amp;T - PD</w:t>
            </w:r>
          </w:p>
        </w:tc>
      </w:tr>
      <w:tr w:rsidR="007F2B59">
        <w:trPr>
          <w:trHeight w:val="1"/>
        </w:trPr>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C2F5F">
            <w:pPr>
              <w:spacing w:before="60" w:after="60" w:line="240" w:lineRule="auto"/>
            </w:pPr>
            <w:r>
              <w:rPr>
                <w:rFonts w:ascii="Arial" w:eastAsia="Arial" w:hAnsi="Arial" w:cs="Arial"/>
              </w:rPr>
              <w:t>7/20</w:t>
            </w:r>
            <w:r w:rsidR="00E233AA">
              <w:rPr>
                <w:rFonts w:ascii="Arial" w:eastAsia="Arial" w:hAnsi="Arial" w:cs="Arial"/>
              </w:rPr>
              <w:t>/2016</w:t>
            </w:r>
          </w:p>
        </w:tc>
        <w:tc>
          <w:tcPr>
            <w:tcW w:w="1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1.1</w:t>
            </w:r>
          </w:p>
        </w:tc>
        <w:tc>
          <w:tcPr>
            <w:tcW w:w="30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Updated Patch List</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Configuration Manager</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OI&amp;T - PD</w:t>
            </w:r>
          </w:p>
        </w:tc>
      </w:tr>
      <w:tr w:rsidR="00DB5BDC">
        <w:trPr>
          <w:trHeight w:val="1"/>
        </w:trPr>
        <w:tc>
          <w:tcPr>
            <w:tcW w:w="13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5BDC" w:rsidRDefault="00CC2F5F">
            <w:pPr>
              <w:spacing w:before="60" w:after="60" w:line="240" w:lineRule="auto"/>
              <w:rPr>
                <w:rFonts w:ascii="Arial" w:eastAsia="Arial" w:hAnsi="Arial" w:cs="Arial"/>
              </w:rPr>
            </w:pPr>
            <w:r>
              <w:rPr>
                <w:rFonts w:ascii="Arial" w:eastAsia="Arial" w:hAnsi="Arial" w:cs="Arial"/>
              </w:rPr>
              <w:t>8/01</w:t>
            </w:r>
            <w:r w:rsidR="00DB5BDC">
              <w:rPr>
                <w:rFonts w:ascii="Arial" w:eastAsia="Arial" w:hAnsi="Arial" w:cs="Arial"/>
              </w:rPr>
              <w:t>/2016</w:t>
            </w:r>
          </w:p>
        </w:tc>
        <w:tc>
          <w:tcPr>
            <w:tcW w:w="1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5BDC" w:rsidRDefault="00DB5BDC">
            <w:pPr>
              <w:spacing w:before="60" w:after="60" w:line="240" w:lineRule="auto"/>
              <w:rPr>
                <w:rFonts w:ascii="Arial" w:eastAsia="Arial" w:hAnsi="Arial" w:cs="Arial"/>
              </w:rPr>
            </w:pPr>
            <w:r>
              <w:rPr>
                <w:rFonts w:ascii="Arial" w:eastAsia="Arial" w:hAnsi="Arial" w:cs="Arial"/>
              </w:rPr>
              <w:t>1.2</w:t>
            </w:r>
          </w:p>
        </w:tc>
        <w:tc>
          <w:tcPr>
            <w:tcW w:w="30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5BDC" w:rsidRDefault="00DB5BDC">
            <w:pPr>
              <w:spacing w:after="0" w:line="240" w:lineRule="auto"/>
              <w:rPr>
                <w:rFonts w:ascii="Times New Roman" w:eastAsia="Times New Roman" w:hAnsi="Times New Roman" w:cs="Times New Roman"/>
              </w:rPr>
            </w:pPr>
            <w:r>
              <w:rPr>
                <w:rFonts w:ascii="Times New Roman" w:eastAsia="Times New Roman" w:hAnsi="Times New Roman" w:cs="Times New Roman"/>
              </w:rPr>
              <w:t>Updated Patch List</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5BDC" w:rsidRDefault="00DB5BDC">
            <w:pPr>
              <w:spacing w:after="0" w:line="240" w:lineRule="auto"/>
              <w:rPr>
                <w:rFonts w:ascii="Times New Roman" w:eastAsia="Times New Roman" w:hAnsi="Times New Roman" w:cs="Times New Roman"/>
              </w:rPr>
            </w:pPr>
            <w:r>
              <w:rPr>
                <w:rFonts w:ascii="Times New Roman" w:eastAsia="Times New Roman" w:hAnsi="Times New Roman" w:cs="Times New Roman"/>
              </w:rPr>
              <w:t>Configuration Manager</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B5BDC" w:rsidRDefault="00DB5BDC">
            <w:pPr>
              <w:spacing w:after="0" w:line="240" w:lineRule="auto"/>
              <w:rPr>
                <w:rFonts w:ascii="Times New Roman" w:eastAsia="Times New Roman" w:hAnsi="Times New Roman" w:cs="Times New Roman"/>
              </w:rPr>
            </w:pPr>
            <w:r>
              <w:rPr>
                <w:rFonts w:ascii="Times New Roman" w:eastAsia="Times New Roman" w:hAnsi="Times New Roman" w:cs="Times New Roman"/>
              </w:rPr>
              <w:t>OI&amp;T - PD</w:t>
            </w:r>
          </w:p>
        </w:tc>
      </w:tr>
    </w:tbl>
    <w:p w:rsidR="007F2B59" w:rsidRDefault="00E233AA">
      <w:pPr>
        <w:spacing w:before="120" w:after="120" w:line="240" w:lineRule="auto"/>
        <w:jc w:val="center"/>
        <w:rPr>
          <w:rFonts w:ascii="Arial" w:eastAsia="Arial" w:hAnsi="Arial" w:cs="Arial"/>
          <w:b/>
          <w:sz w:val="28"/>
        </w:rPr>
      </w:pPr>
      <w:r>
        <w:rPr>
          <w:rFonts w:ascii="Arial" w:eastAsia="Arial" w:hAnsi="Arial" w:cs="Arial"/>
          <w:b/>
          <w:sz w:val="28"/>
        </w:rPr>
        <w:t>Deliverable (Product) Version History</w:t>
      </w:r>
    </w:p>
    <w:tbl>
      <w:tblPr>
        <w:tblW w:w="0" w:type="auto"/>
        <w:tblInd w:w="108" w:type="dxa"/>
        <w:tblCellMar>
          <w:left w:w="10" w:type="dxa"/>
          <w:right w:w="10" w:type="dxa"/>
        </w:tblCellMar>
        <w:tblLook w:val="0000" w:firstRow="0" w:lastRow="0" w:firstColumn="0" w:lastColumn="0" w:noHBand="0" w:noVBand="0"/>
      </w:tblPr>
      <w:tblGrid>
        <w:gridCol w:w="1378"/>
        <w:gridCol w:w="1238"/>
        <w:gridCol w:w="3010"/>
        <w:gridCol w:w="1600"/>
        <w:gridCol w:w="2242"/>
      </w:tblGrid>
      <w:tr w:rsidR="007F2B59">
        <w:trPr>
          <w:trHeight w:val="1"/>
        </w:trPr>
        <w:tc>
          <w:tcPr>
            <w:tcW w:w="138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Date</w:t>
            </w:r>
          </w:p>
        </w:tc>
        <w:tc>
          <w:tcPr>
            <w:tcW w:w="124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Release / Revision</w:t>
            </w:r>
          </w:p>
        </w:tc>
        <w:tc>
          <w:tcPr>
            <w:tcW w:w="30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Description</w:t>
            </w:r>
          </w:p>
        </w:tc>
        <w:tc>
          <w:tcPr>
            <w:tcW w:w="162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Project Name</w:t>
            </w:r>
          </w:p>
        </w:tc>
        <w:tc>
          <w:tcPr>
            <w:tcW w:w="226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VA Department</w:t>
            </w:r>
          </w:p>
        </w:tc>
      </w:tr>
      <w:tr w:rsidR="007F2B59">
        <w:trPr>
          <w:trHeight w:val="1"/>
        </w:trPr>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4/23/2016</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 xml:space="preserve">CPRS </w:t>
            </w:r>
            <w:r w:rsidR="00CC2F5F">
              <w:rPr>
                <w:rFonts w:ascii="Times New Roman" w:eastAsia="Times New Roman" w:hAnsi="Times New Roman" w:cs="Times New Roman"/>
              </w:rPr>
              <w:t>30.75</w:t>
            </w:r>
          </w:p>
        </w:tc>
        <w:tc>
          <w:tcPr>
            <w:tcW w:w="3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Feature requests, PSI resolutions, remedy ticket resolutions</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CPRS</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Product Development</w:t>
            </w:r>
          </w:p>
        </w:tc>
      </w:tr>
      <w:tr w:rsidR="007F2B59">
        <w:trPr>
          <w:trHeight w:val="1"/>
        </w:trPr>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7F2B59">
            <w:pPr>
              <w:spacing w:after="0" w:line="240" w:lineRule="auto"/>
              <w:rPr>
                <w:rFonts w:ascii="Calibri" w:eastAsia="Calibri" w:hAnsi="Calibri" w:cs="Calibri"/>
              </w:rPr>
            </w:pP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7F2B59">
            <w:pPr>
              <w:spacing w:after="0" w:line="240" w:lineRule="auto"/>
              <w:rPr>
                <w:rFonts w:ascii="Calibri" w:eastAsia="Calibri" w:hAnsi="Calibri" w:cs="Calibri"/>
              </w:rPr>
            </w:pPr>
          </w:p>
        </w:tc>
        <w:tc>
          <w:tcPr>
            <w:tcW w:w="3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7F2B59">
            <w:pPr>
              <w:spacing w:after="0" w:line="240" w:lineRule="auto"/>
              <w:rPr>
                <w:rFonts w:ascii="Calibri" w:eastAsia="Calibri" w:hAnsi="Calibri" w:cs="Calibri"/>
              </w:rPr>
            </w:pP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7F2B59">
            <w:pPr>
              <w:spacing w:after="0" w:line="240" w:lineRule="auto"/>
              <w:rPr>
                <w:rFonts w:ascii="Calibri" w:eastAsia="Calibri" w:hAnsi="Calibri" w:cs="Calibri"/>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7F2B59">
            <w:pPr>
              <w:spacing w:after="0" w:line="240" w:lineRule="auto"/>
              <w:rPr>
                <w:rFonts w:ascii="Calibri" w:eastAsia="Calibri" w:hAnsi="Calibri" w:cs="Calibri"/>
              </w:rPr>
            </w:pPr>
          </w:p>
        </w:tc>
      </w:tr>
    </w:tbl>
    <w:p w:rsidR="007F2B59" w:rsidRDefault="007F2B59">
      <w:pPr>
        <w:spacing w:after="0" w:line="240" w:lineRule="auto"/>
        <w:rPr>
          <w:rFonts w:ascii="Times New Roman" w:eastAsia="Times New Roman" w:hAnsi="Times New Roman" w:cs="Times New Roman"/>
        </w:rPr>
      </w:pPr>
    </w:p>
    <w:p w:rsidR="007F2B59" w:rsidRDefault="00E233A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 </w:t>
      </w:r>
    </w:p>
    <w:p w:rsidR="007F2B59" w:rsidRDefault="007F2B59">
      <w:pPr>
        <w:spacing w:after="0" w:line="240" w:lineRule="auto"/>
        <w:rPr>
          <w:rFonts w:ascii="Times New Roman" w:eastAsia="Times New Roman" w:hAnsi="Times New Roman" w:cs="Times New Roman"/>
        </w:rPr>
      </w:pPr>
    </w:p>
    <w:p w:rsidR="007F2B59" w:rsidRDefault="00E233A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 </w:t>
      </w:r>
    </w:p>
    <w:p w:rsidR="007F2B59" w:rsidRDefault="007F2B59">
      <w:pPr>
        <w:spacing w:after="0" w:line="240" w:lineRule="auto"/>
        <w:rPr>
          <w:rFonts w:ascii="Times New Roman" w:eastAsia="Times New Roman" w:hAnsi="Times New Roman" w:cs="Times New Roman"/>
        </w:rPr>
      </w:pPr>
    </w:p>
    <w:p w:rsidR="007F2B59" w:rsidRDefault="00E233A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process (ProPath, Product Build:  BLD-1 Develop Product Component).  The Configuration Manager creates/updates the VDD each time the deliverable (file set) leaves the development environment, such as for testing or deployment.  For product procedures, refer to the Software Configuration Management Procedures Template (ProPath, Project Planning: PRP 3.7).  The Project Manager is responsible for ensuring the Configuration Manager completes the VDD and places the VDD with the deliverables (files) in the TRM-approved configuration management system.   </w:t>
      </w:r>
    </w:p>
    <w:p w:rsidR="007F2B59" w:rsidRDefault="007F2B59">
      <w:pPr>
        <w:spacing w:after="0" w:line="240" w:lineRule="auto"/>
        <w:rPr>
          <w:rFonts w:ascii="Times New Roman" w:eastAsia="Times New Roman" w:hAnsi="Times New Roman" w:cs="Times New Roman"/>
          <w:sz w:val="24"/>
        </w:rPr>
      </w:pPr>
    </w:p>
    <w:p w:rsidR="007F2B59" w:rsidRDefault="00E233AA">
      <w:pPr>
        <w:spacing w:before="120" w:after="120" w:line="240" w:lineRule="auto"/>
        <w:jc w:val="center"/>
        <w:rPr>
          <w:rFonts w:ascii="Arial" w:eastAsia="Arial" w:hAnsi="Arial" w:cs="Arial"/>
          <w:b/>
          <w:sz w:val="28"/>
        </w:rPr>
      </w:pPr>
      <w:r>
        <w:rPr>
          <w:rFonts w:ascii="Arial" w:eastAsia="Arial" w:hAnsi="Arial" w:cs="Arial"/>
          <w:b/>
          <w:sz w:val="28"/>
        </w:rPr>
        <w:t>Table of Contents</w:t>
      </w:r>
    </w:p>
    <w:p w:rsidR="007F2B59" w:rsidRDefault="00E233AA">
      <w:pPr>
        <w:tabs>
          <w:tab w:val="left" w:pos="540"/>
          <w:tab w:val="right" w:leader="dot" w:pos="9350"/>
        </w:tabs>
        <w:spacing w:before="60" w:after="0" w:line="240" w:lineRule="auto"/>
        <w:rPr>
          <w:rFonts w:ascii="Calibri" w:eastAsia="Calibri" w:hAnsi="Calibri" w:cs="Calibri"/>
        </w:rPr>
      </w:pPr>
      <w:r>
        <w:rPr>
          <w:rFonts w:ascii="Arial" w:eastAsia="Arial" w:hAnsi="Arial" w:cs="Arial"/>
          <w:b/>
          <w:color w:val="0000FF"/>
          <w:sz w:val="28"/>
          <w:u w:val="single"/>
        </w:rPr>
        <w:t>General Configuration Management (CM) Information</w:t>
      </w:r>
      <w:r>
        <w:rPr>
          <w:rFonts w:ascii="Arial" w:eastAsia="Arial" w:hAnsi="Arial" w:cs="Arial"/>
          <w:b/>
          <w:sz w:val="28"/>
        </w:rPr>
        <w:tab/>
        <w:t>1</w:t>
      </w:r>
    </w:p>
    <w:p w:rsidR="007F2B59" w:rsidRDefault="00E233AA">
      <w:pPr>
        <w:tabs>
          <w:tab w:val="left" w:pos="540"/>
          <w:tab w:val="right" w:leader="dot" w:pos="9350"/>
        </w:tabs>
        <w:spacing w:before="60" w:after="0" w:line="240" w:lineRule="auto"/>
        <w:rPr>
          <w:rFonts w:ascii="Calibri" w:eastAsia="Calibri" w:hAnsi="Calibri" w:cs="Calibri"/>
        </w:rPr>
      </w:pPr>
      <w:r>
        <w:rPr>
          <w:rFonts w:ascii="Arial" w:eastAsia="Arial" w:hAnsi="Arial" w:cs="Arial"/>
          <w:b/>
          <w:color w:val="0000FF"/>
          <w:sz w:val="28"/>
          <w:u w:val="single"/>
        </w:rPr>
        <w:t>Configuration Management (CM) Tools</w:t>
      </w:r>
      <w:r>
        <w:rPr>
          <w:rFonts w:ascii="Arial" w:eastAsia="Arial" w:hAnsi="Arial" w:cs="Arial"/>
          <w:b/>
          <w:sz w:val="28"/>
        </w:rPr>
        <w:tab/>
        <w:t>1</w:t>
      </w:r>
    </w:p>
    <w:p w:rsidR="007F2B59" w:rsidRDefault="00E233AA">
      <w:pPr>
        <w:tabs>
          <w:tab w:val="left" w:pos="540"/>
          <w:tab w:val="right" w:leader="dot" w:pos="9350"/>
        </w:tabs>
        <w:spacing w:before="60" w:after="0" w:line="240" w:lineRule="auto"/>
        <w:rPr>
          <w:rFonts w:ascii="Calibri" w:eastAsia="Calibri" w:hAnsi="Calibri" w:cs="Calibri"/>
        </w:rPr>
      </w:pPr>
      <w:r>
        <w:rPr>
          <w:rFonts w:ascii="Arial" w:eastAsia="Arial" w:hAnsi="Arial" w:cs="Arial"/>
          <w:b/>
          <w:color w:val="0000FF"/>
          <w:sz w:val="28"/>
          <w:u w:val="single"/>
        </w:rPr>
        <w:t>Configuration Management of Documents</w:t>
      </w:r>
      <w:r>
        <w:rPr>
          <w:rFonts w:ascii="Arial" w:eastAsia="Arial" w:hAnsi="Arial" w:cs="Arial"/>
          <w:b/>
          <w:sz w:val="28"/>
        </w:rPr>
        <w:tab/>
        <w:t>1</w:t>
      </w:r>
    </w:p>
    <w:p w:rsidR="007F2B59" w:rsidRDefault="00E233AA">
      <w:pPr>
        <w:tabs>
          <w:tab w:val="left" w:pos="900"/>
          <w:tab w:val="right" w:leader="dot" w:pos="9350"/>
        </w:tabs>
        <w:spacing w:before="60" w:after="0" w:line="240" w:lineRule="auto"/>
        <w:ind w:left="360"/>
        <w:rPr>
          <w:rFonts w:ascii="Calibri" w:eastAsia="Calibri" w:hAnsi="Calibri" w:cs="Calibri"/>
        </w:rPr>
      </w:pPr>
      <w:r>
        <w:rPr>
          <w:rFonts w:ascii="Arial" w:eastAsia="Arial" w:hAnsi="Arial" w:cs="Arial"/>
          <w:b/>
          <w:color w:val="0000FF"/>
          <w:sz w:val="24"/>
          <w:u w:val="single"/>
        </w:rPr>
        <w:t>Rational ClearCase Documents</w:t>
      </w:r>
      <w:r>
        <w:rPr>
          <w:rFonts w:ascii="Arial" w:eastAsia="Arial" w:hAnsi="Arial" w:cs="Arial"/>
          <w:b/>
          <w:sz w:val="24"/>
        </w:rPr>
        <w:tab/>
        <w:t>1</w:t>
      </w:r>
    </w:p>
    <w:p w:rsidR="007F2B59" w:rsidRDefault="00E233AA">
      <w:pPr>
        <w:tabs>
          <w:tab w:val="left" w:pos="900"/>
          <w:tab w:val="right" w:leader="dot" w:pos="9350"/>
        </w:tabs>
        <w:spacing w:before="60" w:after="0" w:line="240" w:lineRule="auto"/>
        <w:ind w:left="360"/>
        <w:rPr>
          <w:rFonts w:ascii="Calibri" w:eastAsia="Calibri" w:hAnsi="Calibri" w:cs="Calibri"/>
        </w:rPr>
      </w:pPr>
      <w:r>
        <w:rPr>
          <w:rFonts w:ascii="Arial" w:eastAsia="Arial" w:hAnsi="Arial" w:cs="Arial"/>
          <w:b/>
          <w:color w:val="0000FF"/>
          <w:sz w:val="24"/>
          <w:u w:val="single"/>
        </w:rPr>
        <w:t>Rational Change and Configuration Management (CCM) Documents</w:t>
      </w:r>
      <w:r>
        <w:rPr>
          <w:rFonts w:ascii="Arial" w:eastAsia="Arial" w:hAnsi="Arial" w:cs="Arial"/>
          <w:b/>
          <w:sz w:val="24"/>
        </w:rPr>
        <w:tab/>
        <w:t>2</w:t>
      </w:r>
    </w:p>
    <w:p w:rsidR="007F2B59" w:rsidRDefault="00E233AA">
      <w:pPr>
        <w:tabs>
          <w:tab w:val="left" w:pos="540"/>
          <w:tab w:val="right" w:leader="dot" w:pos="9350"/>
        </w:tabs>
        <w:spacing w:before="60" w:after="0" w:line="240" w:lineRule="auto"/>
        <w:rPr>
          <w:rFonts w:ascii="Calibri" w:eastAsia="Calibri" w:hAnsi="Calibri" w:cs="Calibri"/>
        </w:rPr>
      </w:pPr>
      <w:r>
        <w:rPr>
          <w:rFonts w:ascii="Arial" w:eastAsia="Arial" w:hAnsi="Arial" w:cs="Arial"/>
          <w:b/>
          <w:color w:val="0000FF"/>
          <w:sz w:val="28"/>
          <w:u w:val="single"/>
        </w:rPr>
        <w:t>Configuration Management Development Files (Ex. Source, JSP, Configuration, and Build Files)</w:t>
      </w:r>
      <w:r>
        <w:rPr>
          <w:rFonts w:ascii="Arial" w:eastAsia="Arial" w:hAnsi="Arial" w:cs="Arial"/>
          <w:b/>
          <w:sz w:val="28"/>
        </w:rPr>
        <w:tab/>
        <w:t>2</w:t>
      </w:r>
    </w:p>
    <w:p w:rsidR="007F2B59" w:rsidRDefault="00E233AA">
      <w:pPr>
        <w:tabs>
          <w:tab w:val="left" w:pos="900"/>
          <w:tab w:val="right" w:leader="dot" w:pos="9350"/>
        </w:tabs>
        <w:spacing w:before="60" w:after="0" w:line="240" w:lineRule="auto"/>
        <w:ind w:left="360"/>
        <w:rPr>
          <w:rFonts w:ascii="Calibri" w:eastAsia="Calibri" w:hAnsi="Calibri" w:cs="Calibri"/>
        </w:rPr>
      </w:pPr>
      <w:r>
        <w:rPr>
          <w:rFonts w:ascii="Arial" w:eastAsia="Arial" w:hAnsi="Arial" w:cs="Arial"/>
          <w:b/>
          <w:color w:val="0000FF"/>
          <w:sz w:val="24"/>
          <w:u w:val="single"/>
        </w:rPr>
        <w:t>Rational ClearCase Repository</w:t>
      </w:r>
      <w:r>
        <w:rPr>
          <w:rFonts w:ascii="Arial" w:eastAsia="Arial" w:hAnsi="Arial" w:cs="Arial"/>
          <w:b/>
          <w:sz w:val="24"/>
        </w:rPr>
        <w:tab/>
        <w:t>2</w:t>
      </w:r>
    </w:p>
    <w:p w:rsidR="007F2B59" w:rsidRDefault="00E233AA">
      <w:pPr>
        <w:tabs>
          <w:tab w:val="left" w:pos="1440"/>
          <w:tab w:val="right" w:leader="dot" w:pos="9350"/>
        </w:tabs>
        <w:spacing w:before="60" w:after="0" w:line="240" w:lineRule="auto"/>
        <w:ind w:left="540"/>
        <w:rPr>
          <w:rFonts w:ascii="Calibri" w:eastAsia="Calibri" w:hAnsi="Calibri" w:cs="Calibri"/>
        </w:rPr>
      </w:pPr>
      <w:r>
        <w:rPr>
          <w:rFonts w:ascii="Arial" w:eastAsia="Arial" w:hAnsi="Arial" w:cs="Arial"/>
          <w:b/>
          <w:color w:val="0000FF"/>
          <w:sz w:val="24"/>
          <w:u w:val="single"/>
        </w:rPr>
        <w:t>Baseline</w:t>
      </w:r>
      <w:r>
        <w:rPr>
          <w:rFonts w:ascii="Arial" w:eastAsia="Arial" w:hAnsi="Arial" w:cs="Arial"/>
          <w:b/>
          <w:sz w:val="24"/>
        </w:rPr>
        <w:tab/>
        <w:t>3</w:t>
      </w:r>
    </w:p>
    <w:p w:rsidR="007F2B59" w:rsidRDefault="00E233AA">
      <w:pPr>
        <w:tabs>
          <w:tab w:val="left" w:pos="1440"/>
          <w:tab w:val="right" w:leader="dot" w:pos="9350"/>
        </w:tabs>
        <w:spacing w:before="60" w:after="0" w:line="240" w:lineRule="auto"/>
        <w:ind w:left="540"/>
        <w:rPr>
          <w:rFonts w:ascii="Calibri" w:eastAsia="Calibri" w:hAnsi="Calibri" w:cs="Calibri"/>
        </w:rPr>
      </w:pPr>
      <w:r>
        <w:rPr>
          <w:rFonts w:ascii="Arial" w:eastAsia="Arial" w:hAnsi="Arial" w:cs="Arial"/>
          <w:b/>
          <w:color w:val="0000FF"/>
          <w:sz w:val="24"/>
          <w:u w:val="single"/>
        </w:rPr>
        <w:t>Component(s)</w:t>
      </w:r>
      <w:r>
        <w:rPr>
          <w:rFonts w:ascii="Arial" w:eastAsia="Arial" w:hAnsi="Arial" w:cs="Arial"/>
          <w:b/>
          <w:sz w:val="24"/>
        </w:rPr>
        <w:tab/>
        <w:t>3</w:t>
      </w:r>
    </w:p>
    <w:p w:rsidR="007F2B59" w:rsidRDefault="00E233AA">
      <w:pPr>
        <w:tabs>
          <w:tab w:val="left" w:pos="900"/>
          <w:tab w:val="right" w:leader="dot" w:pos="9350"/>
        </w:tabs>
        <w:spacing w:before="60" w:after="0" w:line="240" w:lineRule="auto"/>
        <w:ind w:left="360"/>
        <w:rPr>
          <w:rFonts w:ascii="Calibri" w:eastAsia="Calibri" w:hAnsi="Calibri" w:cs="Calibri"/>
        </w:rPr>
      </w:pPr>
      <w:r>
        <w:rPr>
          <w:rFonts w:ascii="Arial" w:eastAsia="Arial" w:hAnsi="Arial" w:cs="Arial"/>
          <w:b/>
          <w:color w:val="0000FF"/>
          <w:sz w:val="24"/>
          <w:u w:val="single"/>
        </w:rPr>
        <w:t>Rational Change and Configuration Management (CCM) Repository (Formerly RTC)</w:t>
      </w:r>
      <w:r>
        <w:rPr>
          <w:rFonts w:ascii="Arial" w:eastAsia="Arial" w:hAnsi="Arial" w:cs="Arial"/>
          <w:b/>
          <w:sz w:val="24"/>
        </w:rPr>
        <w:tab/>
        <w:t>3</w:t>
      </w:r>
    </w:p>
    <w:p w:rsidR="007F2B59" w:rsidRDefault="00E233AA">
      <w:pPr>
        <w:tabs>
          <w:tab w:val="left" w:pos="1440"/>
          <w:tab w:val="right" w:leader="dot" w:pos="9350"/>
        </w:tabs>
        <w:spacing w:before="60" w:after="0" w:line="240" w:lineRule="auto"/>
        <w:ind w:left="540"/>
        <w:rPr>
          <w:rFonts w:ascii="Calibri" w:eastAsia="Calibri" w:hAnsi="Calibri" w:cs="Calibri"/>
        </w:rPr>
      </w:pPr>
      <w:r>
        <w:rPr>
          <w:rFonts w:ascii="Arial" w:eastAsia="Arial" w:hAnsi="Arial" w:cs="Arial"/>
          <w:b/>
          <w:color w:val="0000FF"/>
          <w:sz w:val="24"/>
          <w:u w:val="single"/>
        </w:rPr>
        <w:t>Component(s)</w:t>
      </w:r>
      <w:r>
        <w:rPr>
          <w:rFonts w:ascii="Arial" w:eastAsia="Arial" w:hAnsi="Arial" w:cs="Arial"/>
          <w:b/>
          <w:sz w:val="24"/>
        </w:rPr>
        <w:tab/>
        <w:t>3</w:t>
      </w:r>
    </w:p>
    <w:p w:rsidR="007F2B59" w:rsidRDefault="00E233AA">
      <w:pPr>
        <w:tabs>
          <w:tab w:val="left" w:pos="1440"/>
          <w:tab w:val="right" w:leader="dot" w:pos="9350"/>
        </w:tabs>
        <w:spacing w:before="60" w:after="0" w:line="240" w:lineRule="auto"/>
        <w:ind w:left="540"/>
        <w:rPr>
          <w:rFonts w:ascii="Calibri" w:eastAsia="Calibri" w:hAnsi="Calibri" w:cs="Calibri"/>
        </w:rPr>
      </w:pPr>
      <w:r>
        <w:rPr>
          <w:rFonts w:ascii="Arial" w:eastAsia="Arial" w:hAnsi="Arial" w:cs="Arial"/>
          <w:b/>
          <w:color w:val="0000FF"/>
          <w:sz w:val="24"/>
          <w:u w:val="single"/>
        </w:rPr>
        <w:t>Build Information</w:t>
      </w:r>
      <w:r>
        <w:rPr>
          <w:rFonts w:ascii="Arial" w:eastAsia="Arial" w:hAnsi="Arial" w:cs="Arial"/>
          <w:b/>
          <w:sz w:val="24"/>
        </w:rPr>
        <w:tab/>
        <w:t>3</w:t>
      </w:r>
    </w:p>
    <w:p w:rsidR="007F2B59" w:rsidRDefault="00E233AA">
      <w:pPr>
        <w:tabs>
          <w:tab w:val="left" w:pos="1440"/>
          <w:tab w:val="right" w:leader="dot" w:pos="9350"/>
        </w:tabs>
        <w:spacing w:before="60" w:after="0" w:line="240" w:lineRule="auto"/>
        <w:ind w:left="540"/>
        <w:rPr>
          <w:rFonts w:ascii="Calibri" w:eastAsia="Calibri" w:hAnsi="Calibri" w:cs="Calibri"/>
        </w:rPr>
      </w:pPr>
      <w:r>
        <w:rPr>
          <w:rFonts w:ascii="Arial" w:eastAsia="Arial" w:hAnsi="Arial" w:cs="Arial"/>
          <w:b/>
          <w:color w:val="0000FF"/>
          <w:sz w:val="24"/>
          <w:u w:val="single"/>
        </w:rPr>
        <w:t>CCM/RTC Build Definition</w:t>
      </w:r>
      <w:r>
        <w:rPr>
          <w:rFonts w:ascii="Arial" w:eastAsia="Arial" w:hAnsi="Arial" w:cs="Arial"/>
          <w:b/>
          <w:sz w:val="24"/>
        </w:rPr>
        <w:tab/>
        <w:t>4</w:t>
      </w:r>
    </w:p>
    <w:p w:rsidR="007F2B59" w:rsidRDefault="00E233AA">
      <w:pPr>
        <w:tabs>
          <w:tab w:val="left" w:pos="1440"/>
          <w:tab w:val="right" w:leader="dot" w:pos="9350"/>
        </w:tabs>
        <w:spacing w:before="60" w:after="0" w:line="240" w:lineRule="auto"/>
        <w:ind w:left="540"/>
        <w:rPr>
          <w:rFonts w:ascii="Calibri" w:eastAsia="Calibri" w:hAnsi="Calibri" w:cs="Calibri"/>
        </w:rPr>
      </w:pPr>
      <w:r>
        <w:rPr>
          <w:rFonts w:ascii="Arial" w:eastAsia="Arial" w:hAnsi="Arial" w:cs="Arial"/>
          <w:b/>
          <w:color w:val="0000FF"/>
          <w:sz w:val="24"/>
          <w:u w:val="single"/>
        </w:rPr>
        <w:t>Build Label or Number</w:t>
      </w:r>
      <w:r>
        <w:rPr>
          <w:rFonts w:ascii="Arial" w:eastAsia="Arial" w:hAnsi="Arial" w:cs="Arial"/>
          <w:b/>
          <w:sz w:val="24"/>
        </w:rPr>
        <w:tab/>
        <w:t>4</w:t>
      </w:r>
    </w:p>
    <w:p w:rsidR="007F2B59" w:rsidRDefault="00E233AA">
      <w:pPr>
        <w:tabs>
          <w:tab w:val="left" w:pos="540"/>
          <w:tab w:val="right" w:leader="dot" w:pos="9350"/>
        </w:tabs>
        <w:spacing w:before="60" w:after="0" w:line="240" w:lineRule="auto"/>
        <w:rPr>
          <w:rFonts w:ascii="Calibri" w:eastAsia="Calibri" w:hAnsi="Calibri" w:cs="Calibri"/>
        </w:rPr>
      </w:pPr>
      <w:r>
        <w:rPr>
          <w:rFonts w:ascii="Arial" w:eastAsia="Arial" w:hAnsi="Arial" w:cs="Arial"/>
          <w:b/>
          <w:color w:val="0000FF"/>
          <w:sz w:val="28"/>
          <w:u w:val="single"/>
        </w:rPr>
        <w:t>Build and Packaging</w:t>
      </w:r>
      <w:r>
        <w:rPr>
          <w:rFonts w:ascii="Arial" w:eastAsia="Arial" w:hAnsi="Arial" w:cs="Arial"/>
          <w:b/>
          <w:sz w:val="28"/>
        </w:rPr>
        <w:tab/>
        <w:t>4</w:t>
      </w:r>
    </w:p>
    <w:p w:rsidR="007F2B59" w:rsidRDefault="00E233AA">
      <w:pPr>
        <w:tabs>
          <w:tab w:val="left" w:pos="900"/>
          <w:tab w:val="right" w:leader="dot" w:pos="9350"/>
        </w:tabs>
        <w:spacing w:before="60" w:after="0" w:line="240" w:lineRule="auto"/>
        <w:ind w:left="360"/>
        <w:rPr>
          <w:rFonts w:ascii="Calibri" w:eastAsia="Calibri" w:hAnsi="Calibri" w:cs="Calibri"/>
        </w:rPr>
      </w:pPr>
      <w:r>
        <w:rPr>
          <w:rFonts w:ascii="Arial" w:eastAsia="Arial" w:hAnsi="Arial" w:cs="Arial"/>
          <w:b/>
          <w:color w:val="0000FF"/>
          <w:sz w:val="24"/>
          <w:u w:val="single"/>
        </w:rPr>
        <w:t>Build Logs</w:t>
      </w:r>
      <w:r>
        <w:rPr>
          <w:rFonts w:ascii="Arial" w:eastAsia="Arial" w:hAnsi="Arial" w:cs="Arial"/>
          <w:b/>
          <w:sz w:val="24"/>
        </w:rPr>
        <w:tab/>
        <w:t>4</w:t>
      </w:r>
    </w:p>
    <w:p w:rsidR="007F2B59" w:rsidRDefault="00E233AA">
      <w:pPr>
        <w:tabs>
          <w:tab w:val="left" w:pos="900"/>
          <w:tab w:val="right" w:leader="dot" w:pos="9350"/>
        </w:tabs>
        <w:spacing w:before="60" w:after="0" w:line="240" w:lineRule="auto"/>
        <w:ind w:left="360"/>
        <w:rPr>
          <w:rFonts w:ascii="Calibri" w:eastAsia="Calibri" w:hAnsi="Calibri" w:cs="Calibri"/>
        </w:rPr>
      </w:pPr>
      <w:r>
        <w:rPr>
          <w:rFonts w:ascii="Arial" w:eastAsia="Arial" w:hAnsi="Arial" w:cs="Arial"/>
          <w:b/>
          <w:color w:val="0000FF"/>
          <w:sz w:val="24"/>
          <w:u w:val="single"/>
        </w:rPr>
        <w:t>Build System/Process Information</w:t>
      </w:r>
      <w:r>
        <w:rPr>
          <w:rFonts w:ascii="Arial" w:eastAsia="Arial" w:hAnsi="Arial" w:cs="Arial"/>
          <w:b/>
          <w:sz w:val="24"/>
        </w:rPr>
        <w:tab/>
        <w:t>4</w:t>
      </w:r>
    </w:p>
    <w:p w:rsidR="007F2B59" w:rsidRDefault="00E233AA">
      <w:pPr>
        <w:tabs>
          <w:tab w:val="left" w:pos="540"/>
          <w:tab w:val="right" w:leader="dot" w:pos="9350"/>
        </w:tabs>
        <w:spacing w:before="60" w:after="0" w:line="240" w:lineRule="auto"/>
        <w:rPr>
          <w:rFonts w:ascii="Calibri" w:eastAsia="Calibri" w:hAnsi="Calibri" w:cs="Calibri"/>
        </w:rPr>
      </w:pPr>
      <w:r>
        <w:rPr>
          <w:rFonts w:ascii="Arial" w:eastAsia="Arial" w:hAnsi="Arial" w:cs="Arial"/>
          <w:b/>
          <w:color w:val="0000FF"/>
          <w:sz w:val="28"/>
          <w:u w:val="single"/>
        </w:rPr>
        <w:lastRenderedPageBreak/>
        <w:t>Change Tracking</w:t>
      </w:r>
      <w:r>
        <w:rPr>
          <w:rFonts w:ascii="Arial" w:eastAsia="Arial" w:hAnsi="Arial" w:cs="Arial"/>
          <w:b/>
          <w:sz w:val="28"/>
        </w:rPr>
        <w:tab/>
        <w:t>4</w:t>
      </w:r>
    </w:p>
    <w:p w:rsidR="007F2B59" w:rsidRDefault="00E233AA">
      <w:pPr>
        <w:tabs>
          <w:tab w:val="left" w:pos="900"/>
          <w:tab w:val="right" w:leader="dot" w:pos="9350"/>
        </w:tabs>
        <w:spacing w:before="60" w:after="0" w:line="240" w:lineRule="auto"/>
        <w:ind w:left="360"/>
        <w:rPr>
          <w:rFonts w:ascii="Calibri" w:eastAsia="Calibri" w:hAnsi="Calibri" w:cs="Calibri"/>
        </w:rPr>
      </w:pPr>
      <w:r>
        <w:rPr>
          <w:rFonts w:ascii="Arial" w:eastAsia="Arial" w:hAnsi="Arial" w:cs="Arial"/>
          <w:b/>
          <w:color w:val="0000FF"/>
          <w:sz w:val="24"/>
          <w:u w:val="single"/>
        </w:rPr>
        <w:t>Rational ClearQuest Repository Information</w:t>
      </w:r>
      <w:r>
        <w:rPr>
          <w:rFonts w:ascii="Arial" w:eastAsia="Arial" w:hAnsi="Arial" w:cs="Arial"/>
          <w:b/>
          <w:sz w:val="24"/>
        </w:rPr>
        <w:tab/>
        <w:t>5</w:t>
      </w:r>
    </w:p>
    <w:p w:rsidR="007F2B59" w:rsidRDefault="00E233AA">
      <w:pPr>
        <w:tabs>
          <w:tab w:val="left" w:pos="900"/>
          <w:tab w:val="right" w:leader="dot" w:pos="9350"/>
        </w:tabs>
        <w:spacing w:before="60" w:after="0" w:line="240" w:lineRule="auto"/>
        <w:ind w:left="360"/>
        <w:rPr>
          <w:rFonts w:ascii="Calibri" w:eastAsia="Calibri" w:hAnsi="Calibri" w:cs="Calibri"/>
        </w:rPr>
      </w:pPr>
      <w:r>
        <w:rPr>
          <w:rFonts w:ascii="Arial" w:eastAsia="Arial" w:hAnsi="Arial" w:cs="Arial"/>
          <w:b/>
          <w:color w:val="0000FF"/>
          <w:sz w:val="24"/>
          <w:u w:val="single"/>
        </w:rPr>
        <w:t>Rational Change and Configuration Management (CCM) Repository (Formerly RTC)</w:t>
      </w:r>
      <w:r>
        <w:rPr>
          <w:rFonts w:ascii="Arial" w:eastAsia="Arial" w:hAnsi="Arial" w:cs="Arial"/>
          <w:b/>
          <w:sz w:val="24"/>
        </w:rPr>
        <w:tab/>
        <w:t>5</w:t>
      </w:r>
    </w:p>
    <w:p w:rsidR="007F2B59" w:rsidRDefault="00E233AA">
      <w:pPr>
        <w:tabs>
          <w:tab w:val="left" w:pos="540"/>
          <w:tab w:val="right" w:leader="dot" w:pos="9350"/>
        </w:tabs>
        <w:spacing w:before="60" w:after="0" w:line="240" w:lineRule="auto"/>
        <w:rPr>
          <w:rFonts w:ascii="Calibri" w:eastAsia="Calibri" w:hAnsi="Calibri" w:cs="Calibri"/>
        </w:rPr>
      </w:pPr>
      <w:r>
        <w:rPr>
          <w:rFonts w:ascii="Arial" w:eastAsia="Arial" w:hAnsi="Arial" w:cs="Arial"/>
          <w:b/>
          <w:color w:val="0000FF"/>
          <w:sz w:val="28"/>
          <w:u w:val="single"/>
        </w:rPr>
        <w:t>Release (Deployment) Information</w:t>
      </w:r>
      <w:r>
        <w:rPr>
          <w:rFonts w:ascii="Arial" w:eastAsia="Arial" w:hAnsi="Arial" w:cs="Arial"/>
          <w:b/>
          <w:sz w:val="28"/>
        </w:rPr>
        <w:tab/>
        <w:t>5</w:t>
      </w:r>
    </w:p>
    <w:p w:rsidR="007F2B59" w:rsidRDefault="00E233AA">
      <w:pPr>
        <w:tabs>
          <w:tab w:val="left" w:pos="5275"/>
        </w:tabs>
        <w:spacing w:before="60" w:after="0" w:line="240" w:lineRule="auto"/>
        <w:rPr>
          <w:rFonts w:ascii="Calibri" w:eastAsia="Calibri" w:hAnsi="Calibri" w:cs="Calibri"/>
        </w:rPr>
      </w:pPr>
      <w:r>
        <w:rPr>
          <w:rFonts w:ascii="Arial" w:eastAsia="Arial" w:hAnsi="Arial" w:cs="Arial"/>
          <w:b/>
          <w:color w:val="0000FF"/>
          <w:sz w:val="28"/>
          <w:u w:val="single"/>
        </w:rPr>
        <w:t>Additional Supporting Documentation</w:t>
      </w:r>
      <w:r>
        <w:rPr>
          <w:rFonts w:ascii="Calibri" w:eastAsia="Calibri" w:hAnsi="Calibri" w:cs="Calibri"/>
        </w:rPr>
        <w:tab/>
      </w:r>
      <w:r>
        <w:rPr>
          <w:rFonts w:ascii="Arial" w:eastAsia="Arial" w:hAnsi="Arial" w:cs="Arial"/>
          <w:b/>
          <w:color w:val="0000FF"/>
          <w:sz w:val="28"/>
          <w:u w:val="single"/>
        </w:rPr>
        <w:t>Date</w:t>
      </w:r>
      <w:r>
        <w:rPr>
          <w:rFonts w:ascii="Arial" w:eastAsia="Arial" w:hAnsi="Arial" w:cs="Arial"/>
          <w:b/>
          <w:sz w:val="28"/>
        </w:rPr>
        <w:tab/>
        <w:t>6</w:t>
      </w:r>
    </w:p>
    <w:p w:rsidR="007F2B59" w:rsidRDefault="007F2B59">
      <w:pPr>
        <w:tabs>
          <w:tab w:val="left" w:pos="540"/>
          <w:tab w:val="right" w:leader="dot" w:pos="9350"/>
        </w:tabs>
        <w:spacing w:before="60" w:after="0" w:line="240" w:lineRule="auto"/>
        <w:rPr>
          <w:rFonts w:ascii="Arial" w:eastAsia="Arial" w:hAnsi="Arial" w:cs="Arial"/>
          <w:b/>
          <w:sz w:val="28"/>
        </w:rPr>
      </w:pPr>
    </w:p>
    <w:p w:rsidR="007F2B59" w:rsidRDefault="00E233AA">
      <w:pPr>
        <w:keepNext/>
        <w:spacing w:before="120" w:after="120" w:line="240" w:lineRule="auto"/>
        <w:rPr>
          <w:rFonts w:ascii="Arial" w:eastAsia="Arial" w:hAnsi="Arial" w:cs="Arial"/>
          <w:b/>
          <w:sz w:val="36"/>
        </w:rPr>
      </w:pPr>
      <w:r>
        <w:rPr>
          <w:rFonts w:ascii="Arial" w:eastAsia="Arial" w:hAnsi="Arial" w:cs="Arial"/>
          <w:b/>
          <w:sz w:val="36"/>
        </w:rPr>
        <w:t>General Configuration Management (CM) Information</w:t>
      </w:r>
    </w:p>
    <w:tbl>
      <w:tblPr>
        <w:tblW w:w="0" w:type="auto"/>
        <w:tblInd w:w="108" w:type="dxa"/>
        <w:tblCellMar>
          <w:left w:w="10" w:type="dxa"/>
          <w:right w:w="10" w:type="dxa"/>
        </w:tblCellMar>
        <w:tblLook w:val="0000" w:firstRow="0" w:lastRow="0" w:firstColumn="0" w:lastColumn="0" w:noHBand="0" w:noVBand="0"/>
      </w:tblPr>
      <w:tblGrid>
        <w:gridCol w:w="2212"/>
        <w:gridCol w:w="2084"/>
        <w:gridCol w:w="2177"/>
        <w:gridCol w:w="2995"/>
      </w:tblGrid>
      <w:tr w:rsidR="007F2B59">
        <w:trPr>
          <w:trHeight w:val="1"/>
        </w:trPr>
        <w:tc>
          <w:tcPr>
            <w:tcW w:w="2236"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Deliverable (Product) Name</w:t>
            </w:r>
          </w:p>
        </w:tc>
        <w:tc>
          <w:tcPr>
            <w:tcW w:w="2097"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Configuration Manager</w:t>
            </w:r>
          </w:p>
        </w:tc>
        <w:tc>
          <w:tcPr>
            <w:tcW w:w="2192"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VDD Package Name</w:t>
            </w:r>
          </w:p>
        </w:tc>
        <w:tc>
          <w:tcPr>
            <w:tcW w:w="3051"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Project / Delivery Team</w:t>
            </w:r>
          </w:p>
        </w:tc>
      </w:tr>
      <w:tr w:rsidR="007F2B59">
        <w:trPr>
          <w:trHeight w:val="1"/>
        </w:trPr>
        <w:tc>
          <w:tcPr>
            <w:tcW w:w="2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CPRS</w:t>
            </w:r>
          </w:p>
        </w:tc>
        <w:tc>
          <w:tcPr>
            <w:tcW w:w="20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 Configuration Manager</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CPRS_VDD.zip</w:t>
            </w:r>
          </w:p>
        </w:tc>
        <w:tc>
          <w:tcPr>
            <w:tcW w:w="30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535940">
            <w:pPr>
              <w:spacing w:after="0" w:line="240" w:lineRule="auto"/>
              <w:rPr>
                <w:rFonts w:ascii="Times New Roman" w:eastAsia="Times New Roman" w:hAnsi="Times New Roman" w:cs="Times New Roman"/>
              </w:rPr>
            </w:pPr>
            <w:r>
              <w:rPr>
                <w:rFonts w:ascii="Times New Roman" w:eastAsia="Times New Roman" w:hAnsi="Times New Roman" w:cs="Times New Roman"/>
              </w:rPr>
              <w:t>CPRS v30</w:t>
            </w:r>
            <w:r w:rsidR="00E233AA">
              <w:rPr>
                <w:rFonts w:ascii="Times New Roman" w:eastAsia="Times New Roman" w:hAnsi="Times New Roman" w:cs="Times New Roman"/>
              </w:rPr>
              <w:t xml:space="preserve"> CPRS GUI Release </w:t>
            </w:r>
          </w:p>
          <w:p w:rsidR="007F2B59" w:rsidRDefault="007F2B59">
            <w:pPr>
              <w:spacing w:after="0" w:line="240" w:lineRule="auto"/>
            </w:pPr>
          </w:p>
        </w:tc>
      </w:tr>
    </w:tbl>
    <w:p w:rsidR="007F2B59" w:rsidRDefault="00E233AA">
      <w:pPr>
        <w:keepNext/>
        <w:spacing w:before="120" w:after="120" w:line="240" w:lineRule="auto"/>
        <w:rPr>
          <w:rFonts w:ascii="Arial" w:eastAsia="Arial" w:hAnsi="Arial" w:cs="Arial"/>
          <w:b/>
          <w:sz w:val="36"/>
        </w:rPr>
      </w:pPr>
      <w:r>
        <w:rPr>
          <w:rFonts w:ascii="Arial" w:eastAsia="Arial" w:hAnsi="Arial" w:cs="Arial"/>
          <w:b/>
          <w:sz w:val="36"/>
        </w:rPr>
        <w:t>Configuration Management (CM) Tools</w:t>
      </w:r>
    </w:p>
    <w:tbl>
      <w:tblPr>
        <w:tblW w:w="0" w:type="auto"/>
        <w:tblInd w:w="108" w:type="dxa"/>
        <w:tblCellMar>
          <w:left w:w="10" w:type="dxa"/>
          <w:right w:w="10" w:type="dxa"/>
        </w:tblCellMar>
        <w:tblLook w:val="0000" w:firstRow="0" w:lastRow="0" w:firstColumn="0" w:lastColumn="0" w:noHBand="0" w:noVBand="0"/>
      </w:tblPr>
      <w:tblGrid>
        <w:gridCol w:w="1938"/>
        <w:gridCol w:w="1741"/>
        <w:gridCol w:w="962"/>
        <w:gridCol w:w="1821"/>
        <w:gridCol w:w="3006"/>
      </w:tblGrid>
      <w:tr w:rsidR="007F2B59">
        <w:trPr>
          <w:cantSplit/>
          <w:trHeight w:val="1"/>
        </w:trPr>
        <w:tc>
          <w:tcPr>
            <w:tcW w:w="1962"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CM Tools</w:t>
            </w:r>
          </w:p>
        </w:tc>
        <w:tc>
          <w:tcPr>
            <w:tcW w:w="1776"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CM Tool Location</w:t>
            </w:r>
          </w:p>
        </w:tc>
        <w:tc>
          <w:tcPr>
            <w:tcW w:w="962"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rPr>
                <w:rFonts w:ascii="Arial" w:eastAsia="Arial" w:hAnsi="Arial" w:cs="Arial"/>
                <w:b/>
              </w:rPr>
            </w:pPr>
            <w:r>
              <w:rPr>
                <w:rFonts w:ascii="Arial" w:eastAsia="Arial" w:hAnsi="Arial" w:cs="Arial"/>
                <w:b/>
              </w:rPr>
              <w:t>Tool</w:t>
            </w:r>
          </w:p>
          <w:p w:rsidR="007F2B59" w:rsidRDefault="00E233AA">
            <w:pPr>
              <w:spacing w:before="60" w:after="60" w:line="240" w:lineRule="auto"/>
              <w:jc w:val="center"/>
              <w:rPr>
                <w:rFonts w:ascii="Arial" w:eastAsia="Arial" w:hAnsi="Arial" w:cs="Arial"/>
                <w:b/>
              </w:rPr>
            </w:pPr>
            <w:r>
              <w:rPr>
                <w:rFonts w:ascii="Arial" w:eastAsia="Arial" w:hAnsi="Arial" w:cs="Arial"/>
                <w:b/>
              </w:rPr>
              <w:t>Onsite/</w:t>
            </w:r>
          </w:p>
          <w:p w:rsidR="007F2B59" w:rsidRDefault="00E233AA">
            <w:pPr>
              <w:spacing w:before="60" w:after="60" w:line="240" w:lineRule="auto"/>
              <w:jc w:val="center"/>
            </w:pPr>
            <w:r>
              <w:rPr>
                <w:rFonts w:ascii="Arial" w:eastAsia="Arial" w:hAnsi="Arial" w:cs="Arial"/>
                <w:b/>
              </w:rPr>
              <w:t>Offsite</w:t>
            </w:r>
          </w:p>
        </w:tc>
        <w:tc>
          <w:tcPr>
            <w:tcW w:w="1867"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rPr>
                <w:rFonts w:ascii="Arial" w:eastAsia="Arial" w:hAnsi="Arial" w:cs="Arial"/>
                <w:b/>
              </w:rPr>
            </w:pPr>
            <w:r>
              <w:rPr>
                <w:rFonts w:ascii="Arial" w:eastAsia="Arial" w:hAnsi="Arial" w:cs="Arial"/>
                <w:b/>
              </w:rPr>
              <w:t>CM Tool Access</w:t>
            </w:r>
          </w:p>
          <w:p w:rsidR="007F2B59" w:rsidRDefault="00E233AA">
            <w:pPr>
              <w:spacing w:before="60" w:after="60" w:line="240" w:lineRule="auto"/>
              <w:jc w:val="center"/>
            </w:pPr>
            <w:r>
              <w:rPr>
                <w:rFonts w:ascii="Arial" w:eastAsia="Arial" w:hAnsi="Arial" w:cs="Arial"/>
                <w:b/>
              </w:rPr>
              <w:t>Point of Contact</w:t>
            </w:r>
          </w:p>
        </w:tc>
        <w:tc>
          <w:tcPr>
            <w:tcW w:w="3009"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Access Information (Forms or other access requirements)</w:t>
            </w:r>
          </w:p>
        </w:tc>
      </w:tr>
      <w:tr w:rsidR="007F2B59">
        <w:trPr>
          <w:trHeight w:val="1"/>
        </w:trPr>
        <w:tc>
          <w:tcPr>
            <w:tcW w:w="1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Arial" w:eastAsia="Arial" w:hAnsi="Arial" w:cs="Arial"/>
              </w:rPr>
              <w:t>Rational Change and Configuration Management</w:t>
            </w:r>
          </w:p>
        </w:tc>
        <w:tc>
          <w:tcPr>
            <w:tcW w:w="1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Hines Data Center</w:t>
            </w:r>
          </w:p>
        </w:tc>
        <w:tc>
          <w:tcPr>
            <w:tcW w:w="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On the VA network</w:t>
            </w:r>
          </w:p>
        </w:tc>
        <w:tc>
          <w:tcPr>
            <w:tcW w:w="1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Segoe UI" w:eastAsia="Segoe UI" w:hAnsi="Segoe UI" w:cs="Segoe UI"/>
                <w:color w:val="000000"/>
              </w:rPr>
              <w:t>VA Rational Tools Team</w:t>
            </w:r>
          </w:p>
        </w:tc>
        <w:tc>
          <w:tcPr>
            <w:tcW w:w="3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E1F26">
            <w:pPr>
              <w:spacing w:after="0" w:line="240" w:lineRule="auto"/>
            </w:pPr>
            <w:hyperlink r:id="rId9">
              <w:r w:rsidR="00E233AA">
                <w:rPr>
                  <w:rFonts w:ascii="Segoe UI" w:eastAsia="Segoe UI" w:hAnsi="Segoe UI" w:cs="Segoe UI"/>
                  <w:i/>
                  <w:color w:val="0000FF"/>
                  <w:sz w:val="20"/>
                  <w:u w:val="single"/>
                </w:rPr>
                <w:t>http://vista.domain.ext/tools/sr/</w:t>
              </w:r>
            </w:hyperlink>
          </w:p>
        </w:tc>
      </w:tr>
    </w:tbl>
    <w:p w:rsidR="007F2B59" w:rsidRDefault="00E233AA">
      <w:pPr>
        <w:keepNext/>
        <w:spacing w:before="120" w:after="120" w:line="240" w:lineRule="auto"/>
        <w:rPr>
          <w:rFonts w:ascii="Arial" w:eastAsia="Arial" w:hAnsi="Arial" w:cs="Arial"/>
          <w:b/>
          <w:sz w:val="36"/>
        </w:rPr>
      </w:pPr>
      <w:r>
        <w:rPr>
          <w:rFonts w:ascii="Arial" w:eastAsia="Arial" w:hAnsi="Arial" w:cs="Arial"/>
          <w:b/>
          <w:sz w:val="36"/>
        </w:rPr>
        <w:t xml:space="preserve">Configuration Management of Documents </w:t>
      </w:r>
    </w:p>
    <w:p w:rsidR="007F2B59" w:rsidRDefault="00E233AA">
      <w:pPr>
        <w:spacing w:before="120" w:after="120" w:line="240" w:lineRule="auto"/>
        <w:rPr>
          <w:rFonts w:ascii="Times New Roman" w:eastAsia="Times New Roman" w:hAnsi="Times New Roman" w:cs="Times New Roman"/>
          <w:sz w:val="24"/>
        </w:rPr>
      </w:pPr>
      <w:r>
        <w:rPr>
          <w:rFonts w:ascii="Times New Roman" w:eastAsia="Times New Roman" w:hAnsi="Times New Roman" w:cs="Times New Roman"/>
          <w:sz w:val="24"/>
        </w:rPr>
        <w:t>The Share Point location for the documents explanation for the information.</w:t>
      </w:r>
    </w:p>
    <w:tbl>
      <w:tblPr>
        <w:tblW w:w="0" w:type="auto"/>
        <w:tblInd w:w="108" w:type="dxa"/>
        <w:tblCellMar>
          <w:left w:w="10" w:type="dxa"/>
          <w:right w:w="10" w:type="dxa"/>
        </w:tblCellMar>
        <w:tblLook w:val="0000" w:firstRow="0" w:lastRow="0" w:firstColumn="0" w:lastColumn="0" w:noHBand="0" w:noVBand="0"/>
      </w:tblPr>
      <w:tblGrid>
        <w:gridCol w:w="2169"/>
        <w:gridCol w:w="7299"/>
      </w:tblGrid>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SharePoint Information</w:t>
            </w:r>
          </w:p>
        </w:tc>
        <w:tc>
          <w:tcPr>
            <w:tcW w:w="73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Explanation</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color w:val="000000"/>
              </w:rPr>
              <w:t>SharePoint Server</w:t>
            </w:r>
          </w:p>
        </w:tc>
        <w:tc>
          <w:tcPr>
            <w:tcW w:w="7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E1F26">
            <w:pPr>
              <w:spacing w:after="0" w:line="240" w:lineRule="auto"/>
              <w:rPr>
                <w:rFonts w:ascii="Calibri" w:eastAsia="Calibri" w:hAnsi="Calibri" w:cs="Calibri"/>
                <w:color w:val="000000"/>
              </w:rPr>
            </w:pPr>
            <w:hyperlink r:id="rId10" w:history="1">
              <w:r w:rsidR="00535940" w:rsidRPr="00ED0458">
                <w:rPr>
                  <w:rStyle w:val="Hyperlink"/>
                  <w:rFonts w:ascii="Calibri" w:eastAsia="Calibri" w:hAnsi="Calibri" w:cs="Calibri"/>
                </w:rPr>
                <w:t>http://vaww.yourserver.domain/projects/CPRS/v30/SitePages/Home.aspx</w:t>
              </w:r>
            </w:hyperlink>
          </w:p>
          <w:p w:rsidR="007F2B59" w:rsidRDefault="007F2B59">
            <w:pPr>
              <w:spacing w:after="0" w:line="240" w:lineRule="auto"/>
              <w:rPr>
                <w:rFonts w:ascii="Calibri" w:eastAsia="Calibri" w:hAnsi="Calibri" w:cs="Calibri"/>
              </w:rPr>
            </w:pP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Folder name</w:t>
            </w:r>
          </w:p>
        </w:tc>
        <w:tc>
          <w:tcPr>
            <w:tcW w:w="7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Training materials</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Description</w:t>
            </w:r>
          </w:p>
        </w:tc>
        <w:tc>
          <w:tcPr>
            <w:tcW w:w="7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rPr>
                <w:rFonts w:ascii="Calibri" w:eastAsia="Calibri" w:hAnsi="Calibri" w:cs="Calibri"/>
              </w:rPr>
            </w:pPr>
            <w:r>
              <w:rPr>
                <w:rFonts w:ascii="Calibri" w:eastAsia="Calibri" w:hAnsi="Calibri" w:cs="Calibri"/>
              </w:rPr>
              <w:t>See contents in folder</w:t>
            </w:r>
          </w:p>
        </w:tc>
      </w:tr>
    </w:tbl>
    <w:p w:rsidR="007F2B59" w:rsidRDefault="007F2B59">
      <w:pPr>
        <w:keepNext/>
        <w:tabs>
          <w:tab w:val="left" w:pos="900"/>
        </w:tabs>
        <w:spacing w:before="120" w:after="60" w:line="240" w:lineRule="auto"/>
        <w:rPr>
          <w:rFonts w:ascii="Arial" w:eastAsia="Arial" w:hAnsi="Arial" w:cs="Arial"/>
          <w:b/>
          <w:sz w:val="32"/>
        </w:rPr>
      </w:pPr>
    </w:p>
    <w:p w:rsidR="007F2B59" w:rsidRDefault="00E233AA">
      <w:pPr>
        <w:keepNext/>
        <w:tabs>
          <w:tab w:val="left" w:pos="900"/>
        </w:tabs>
        <w:spacing w:before="120" w:after="60" w:line="240" w:lineRule="auto"/>
        <w:rPr>
          <w:rFonts w:ascii="Arial" w:eastAsia="Arial" w:hAnsi="Arial" w:cs="Arial"/>
          <w:b/>
          <w:sz w:val="32"/>
        </w:rPr>
      </w:pPr>
      <w:r>
        <w:rPr>
          <w:rFonts w:ascii="Arial" w:eastAsia="Arial" w:hAnsi="Arial" w:cs="Arial"/>
          <w:b/>
          <w:sz w:val="32"/>
        </w:rPr>
        <w:t>Rational Change and Configuration Management (CCM) Documents</w:t>
      </w:r>
    </w:p>
    <w:p w:rsidR="007F2B59" w:rsidRDefault="00E233AA">
      <w:pPr>
        <w:spacing w:before="120" w:after="120" w:line="240" w:lineRule="auto"/>
        <w:rPr>
          <w:rFonts w:ascii="Times New Roman" w:eastAsia="Times New Roman" w:hAnsi="Times New Roman" w:cs="Times New Roman"/>
          <w:sz w:val="24"/>
        </w:rPr>
      </w:pPr>
      <w:r>
        <w:rPr>
          <w:rFonts w:ascii="Times New Roman" w:eastAsia="Times New Roman" w:hAnsi="Times New Roman" w:cs="Times New Roman"/>
          <w:sz w:val="24"/>
        </w:rPr>
        <w:t>The CCM/RTC location for the documents and CCM/RTC explanation for the information.</w:t>
      </w:r>
    </w:p>
    <w:tbl>
      <w:tblPr>
        <w:tblW w:w="0" w:type="auto"/>
        <w:tblInd w:w="108" w:type="dxa"/>
        <w:tblCellMar>
          <w:left w:w="10" w:type="dxa"/>
          <w:right w:w="10" w:type="dxa"/>
        </w:tblCellMar>
        <w:tblLook w:val="0000" w:firstRow="0" w:lastRow="0" w:firstColumn="0" w:lastColumn="0" w:noHBand="0" w:noVBand="0"/>
      </w:tblPr>
      <w:tblGrid>
        <w:gridCol w:w="1207"/>
        <w:gridCol w:w="8261"/>
      </w:tblGrid>
      <w:tr w:rsidR="007F2B59">
        <w:trPr>
          <w:cantSplit/>
          <w:trHeight w:val="1"/>
        </w:trPr>
        <w:tc>
          <w:tcPr>
            <w:tcW w:w="12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lastRenderedPageBreak/>
              <w:t>CCM/RTC Information</w:t>
            </w:r>
          </w:p>
        </w:tc>
        <w:tc>
          <w:tcPr>
            <w:tcW w:w="83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Explanation</w:t>
            </w:r>
          </w:p>
        </w:tc>
      </w:tr>
      <w:tr w:rsidR="007F2B59">
        <w:trPr>
          <w:trHeight w:val="1"/>
        </w:trPr>
        <w:tc>
          <w:tcPr>
            <w:tcW w:w="122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CCM URL</w:t>
            </w:r>
          </w:p>
        </w:tc>
        <w:tc>
          <w:tcPr>
            <w:tcW w:w="834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CE1F26">
            <w:pPr>
              <w:spacing w:after="0" w:line="240" w:lineRule="auto"/>
              <w:rPr>
                <w:rFonts w:ascii="Times New Roman" w:eastAsia="Times New Roman" w:hAnsi="Times New Roman" w:cs="Times New Roman"/>
                <w:color w:val="000000"/>
              </w:rPr>
            </w:pPr>
            <w:hyperlink r:id="rId11">
              <w:r w:rsidR="00E233AA">
                <w:rPr>
                  <w:rFonts w:ascii="Calibri" w:eastAsia="Calibri" w:hAnsi="Calibri" w:cs="Calibri"/>
                  <w:i/>
                  <w:color w:val="000000"/>
                  <w:u w:val="single"/>
                </w:rPr>
                <w:t>https://server1.server2..domain:9443/ccm/web/projects/CPRS%20(CM)#action=com.ibm.team.dashboard.viewDashboard</w:t>
              </w:r>
            </w:hyperlink>
          </w:p>
          <w:p w:rsidR="007F2B59" w:rsidRDefault="00E233AA">
            <w:pPr>
              <w:spacing w:after="0" w:line="240" w:lineRule="auto"/>
            </w:pPr>
            <w:r>
              <w:rPr>
                <w:rFonts w:ascii="Times New Roman" w:eastAsia="Times New Roman" w:hAnsi="Times New Roman" w:cs="Times New Roman"/>
                <w:i/>
                <w:color w:val="000000"/>
              </w:rPr>
              <w:t>.</w:t>
            </w:r>
          </w:p>
        </w:tc>
      </w:tr>
      <w:tr w:rsidR="007F2B59">
        <w:trPr>
          <w:trHeight w:val="1"/>
        </w:trPr>
        <w:tc>
          <w:tcPr>
            <w:tcW w:w="122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CCM Project Area</w:t>
            </w:r>
          </w:p>
        </w:tc>
        <w:tc>
          <w:tcPr>
            <w:tcW w:w="834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after="0" w:line="240" w:lineRule="auto"/>
            </w:pPr>
            <w:r>
              <w:rPr>
                <w:rFonts w:ascii="Times New Roman" w:eastAsia="Times New Roman" w:hAnsi="Times New Roman" w:cs="Times New Roman"/>
                <w:i/>
                <w:color w:val="000000"/>
              </w:rPr>
              <w:t xml:space="preserve">CPRS (CM)  </w:t>
            </w:r>
          </w:p>
        </w:tc>
      </w:tr>
      <w:tr w:rsidR="007F2B59">
        <w:trPr>
          <w:trHeight w:val="1"/>
        </w:trPr>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CCM Team Area</w:t>
            </w:r>
          </w:p>
        </w:tc>
        <w:tc>
          <w:tcPr>
            <w:tcW w:w="83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i/>
                <w:color w:val="0000FF"/>
              </w:rPr>
              <w:t>Source Control/CPRS_Documentation</w:t>
            </w:r>
          </w:p>
        </w:tc>
      </w:tr>
      <w:tr w:rsidR="007F2B59">
        <w:trPr>
          <w:trHeight w:val="1"/>
        </w:trPr>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CCM Stream</w:t>
            </w:r>
          </w:p>
        </w:tc>
        <w:tc>
          <w:tcPr>
            <w:tcW w:w="83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C2F5F">
            <w:pPr>
              <w:spacing w:after="0" w:line="240" w:lineRule="auto"/>
            </w:pPr>
            <w:r>
              <w:rPr>
                <w:rFonts w:ascii="Times New Roman" w:eastAsia="Times New Roman" w:hAnsi="Times New Roman" w:cs="Times New Roman"/>
                <w:i/>
                <w:color w:val="0000FF"/>
              </w:rPr>
              <w:t>CPRS_v30</w:t>
            </w:r>
            <w:r w:rsidR="00E233AA">
              <w:rPr>
                <w:rFonts w:ascii="Times New Roman" w:eastAsia="Times New Roman" w:hAnsi="Times New Roman" w:cs="Times New Roman"/>
                <w:i/>
                <w:color w:val="0000FF"/>
              </w:rPr>
              <w:t>_Development Workspace/CPRS_Documentation</w:t>
            </w:r>
          </w:p>
        </w:tc>
      </w:tr>
      <w:tr w:rsidR="007F2B59">
        <w:trPr>
          <w:trHeight w:val="1"/>
        </w:trPr>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Baseline ID</w:t>
            </w:r>
          </w:p>
        </w:tc>
        <w:tc>
          <w:tcPr>
            <w:tcW w:w="83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C2F5F">
            <w:pPr>
              <w:spacing w:after="0" w:line="240" w:lineRule="auto"/>
            </w:pPr>
            <w:r>
              <w:rPr>
                <w:rFonts w:ascii="Times New Roman" w:eastAsia="Times New Roman" w:hAnsi="Times New Roman" w:cs="Times New Roman"/>
                <w:i/>
                <w:color w:val="0000FF"/>
              </w:rPr>
              <w:t>CPRS30</w:t>
            </w:r>
            <w:r w:rsidR="00E233AA">
              <w:rPr>
                <w:rFonts w:ascii="Times New Roman" w:eastAsia="Times New Roman" w:hAnsi="Times New Roman" w:cs="Times New Roman"/>
                <w:i/>
                <w:color w:val="0000FF"/>
              </w:rPr>
              <w:t>VDD</w:t>
            </w:r>
          </w:p>
        </w:tc>
      </w:tr>
      <w:tr w:rsidR="007F2B59">
        <w:trPr>
          <w:trHeight w:val="1"/>
        </w:trPr>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Components</w:t>
            </w:r>
          </w:p>
        </w:tc>
        <w:tc>
          <w:tcPr>
            <w:tcW w:w="83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i/>
                <w:color w:val="0000FF"/>
              </w:rPr>
              <w:t>CPRS_Documentation</w:t>
            </w:r>
          </w:p>
        </w:tc>
      </w:tr>
      <w:tr w:rsidR="007F2B59">
        <w:trPr>
          <w:trHeight w:val="1"/>
        </w:trPr>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Directory Path</w:t>
            </w:r>
          </w:p>
        </w:tc>
        <w:tc>
          <w:tcPr>
            <w:tcW w:w="83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C2F5F">
            <w:pPr>
              <w:spacing w:after="0" w:line="240" w:lineRule="auto"/>
            </w:pPr>
            <w:r>
              <w:rPr>
                <w:rFonts w:ascii="Times New Roman" w:eastAsia="Times New Roman" w:hAnsi="Times New Roman" w:cs="Times New Roman"/>
                <w:i/>
                <w:color w:val="0000FF"/>
              </w:rPr>
              <w:t>CPRS_v30</w:t>
            </w:r>
            <w:r w:rsidR="00E233AA">
              <w:rPr>
                <w:rFonts w:ascii="Times New Roman" w:eastAsia="Times New Roman" w:hAnsi="Times New Roman" w:cs="Times New Roman"/>
                <w:i/>
                <w:color w:val="0000FF"/>
              </w:rPr>
              <w:t>_Development Workspace/CPRS_Documentation</w:t>
            </w:r>
          </w:p>
        </w:tc>
      </w:tr>
      <w:tr w:rsidR="007F2B59">
        <w:trPr>
          <w:trHeight w:val="1"/>
        </w:trPr>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rPr>
                <w:rFonts w:ascii="Arial" w:eastAsia="Arial" w:hAnsi="Arial" w:cs="Arial"/>
                <w:b/>
              </w:rPr>
            </w:pPr>
            <w:r>
              <w:rPr>
                <w:rFonts w:ascii="Arial" w:eastAsia="Arial" w:hAnsi="Arial" w:cs="Arial"/>
                <w:b/>
              </w:rPr>
              <w:t>Documents Included</w:t>
            </w:r>
          </w:p>
          <w:p w:rsidR="007F2B59" w:rsidRDefault="00E233AA">
            <w:pPr>
              <w:spacing w:before="60" w:after="60" w:line="240" w:lineRule="auto"/>
            </w:pPr>
            <w:r>
              <w:rPr>
                <w:rFonts w:ascii="Arial" w:eastAsia="Arial" w:hAnsi="Arial" w:cs="Arial"/>
                <w:b/>
              </w:rPr>
              <w:t>In the Baseline</w:t>
            </w:r>
          </w:p>
        </w:tc>
        <w:tc>
          <w:tcPr>
            <w:tcW w:w="83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C2F5F">
            <w:pPr>
              <w:spacing w:after="0" w:line="240" w:lineRule="auto"/>
            </w:pPr>
            <w:r>
              <w:rPr>
                <w:rFonts w:ascii="Times New Roman" w:eastAsia="Times New Roman" w:hAnsi="Times New Roman" w:cs="Times New Roman"/>
                <w:i/>
                <w:color w:val="0000FF"/>
              </w:rPr>
              <w:t>CPRS30</w:t>
            </w:r>
            <w:r w:rsidR="00E233AA">
              <w:rPr>
                <w:rFonts w:ascii="Times New Roman" w:eastAsia="Times New Roman" w:hAnsi="Times New Roman" w:cs="Times New Roman"/>
                <w:i/>
                <w:color w:val="0000FF"/>
              </w:rPr>
              <w:t>VDD</w:t>
            </w:r>
          </w:p>
        </w:tc>
      </w:tr>
    </w:tbl>
    <w:p w:rsidR="007F2B59" w:rsidRDefault="007F2B59">
      <w:pPr>
        <w:spacing w:before="120" w:after="120" w:line="240" w:lineRule="auto"/>
        <w:rPr>
          <w:rFonts w:ascii="Times New Roman" w:eastAsia="Times New Roman" w:hAnsi="Times New Roman" w:cs="Times New Roman"/>
          <w:sz w:val="24"/>
        </w:rPr>
      </w:pPr>
    </w:p>
    <w:p w:rsidR="007F2B59" w:rsidRDefault="00E233AA">
      <w:pPr>
        <w:keepNext/>
        <w:tabs>
          <w:tab w:val="left" w:pos="900"/>
        </w:tabs>
        <w:spacing w:before="120" w:after="60" w:line="240" w:lineRule="auto"/>
        <w:rPr>
          <w:rFonts w:ascii="Arial" w:eastAsia="Arial" w:hAnsi="Arial" w:cs="Arial"/>
          <w:b/>
          <w:sz w:val="32"/>
        </w:rPr>
      </w:pPr>
      <w:r>
        <w:rPr>
          <w:rFonts w:ascii="Arial" w:eastAsia="Arial" w:hAnsi="Arial" w:cs="Arial"/>
          <w:b/>
          <w:sz w:val="32"/>
        </w:rPr>
        <w:t>Rational Change and Configuration Management (CCM) Repository (Formerly RTC)</w:t>
      </w:r>
    </w:p>
    <w:p w:rsidR="007F2B59" w:rsidRDefault="00E233AA">
      <w:pPr>
        <w:spacing w:before="120" w:after="120" w:line="240" w:lineRule="auto"/>
        <w:rPr>
          <w:rFonts w:ascii="Times New Roman" w:eastAsia="Times New Roman" w:hAnsi="Times New Roman" w:cs="Times New Roman"/>
          <w:sz w:val="24"/>
        </w:rPr>
      </w:pPr>
      <w:r>
        <w:rPr>
          <w:rFonts w:ascii="Times New Roman" w:eastAsia="Times New Roman" w:hAnsi="Times New Roman" w:cs="Times New Roman"/>
          <w:sz w:val="24"/>
        </w:rPr>
        <w:t>The CCM/RTC location for the documents and CCM/RTC explanation for the information.</w:t>
      </w:r>
    </w:p>
    <w:tbl>
      <w:tblPr>
        <w:tblW w:w="0" w:type="auto"/>
        <w:tblInd w:w="108" w:type="dxa"/>
        <w:tblCellMar>
          <w:left w:w="10" w:type="dxa"/>
          <w:right w:w="10" w:type="dxa"/>
        </w:tblCellMar>
        <w:tblLook w:val="0000" w:firstRow="0" w:lastRow="0" w:firstColumn="0" w:lastColumn="0" w:noHBand="0" w:noVBand="0"/>
      </w:tblPr>
      <w:tblGrid>
        <w:gridCol w:w="2216"/>
        <w:gridCol w:w="7252"/>
      </w:tblGrid>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CCM/RTC Information</w:t>
            </w:r>
          </w:p>
        </w:tc>
        <w:tc>
          <w:tcPr>
            <w:tcW w:w="73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Explanation</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CCM URL</w:t>
            </w:r>
          </w:p>
        </w:tc>
        <w:tc>
          <w:tcPr>
            <w:tcW w:w="73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CE1F26">
            <w:pPr>
              <w:spacing w:after="0" w:line="240" w:lineRule="auto"/>
            </w:pPr>
            <w:hyperlink r:id="rId12">
              <w:r w:rsidR="00E233AA">
                <w:rPr>
                  <w:rFonts w:ascii="Times New Roman" w:eastAsia="Times New Roman" w:hAnsi="Times New Roman" w:cs="Times New Roman"/>
                  <w:i/>
                  <w:color w:val="0000FF"/>
                  <w:u w:val="single"/>
                </w:rPr>
                <w:t>https://server1.server2..domain:9443/ccm</w:t>
              </w:r>
            </w:hyperlink>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CCM Project Area</w:t>
            </w:r>
          </w:p>
        </w:tc>
        <w:tc>
          <w:tcPr>
            <w:tcW w:w="73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after="0" w:line="240" w:lineRule="auto"/>
            </w:pPr>
            <w:r>
              <w:rPr>
                <w:rFonts w:ascii="Times New Roman" w:eastAsia="Times New Roman" w:hAnsi="Times New Roman" w:cs="Times New Roman"/>
                <w:i/>
                <w:color w:val="000000"/>
              </w:rPr>
              <w:t>CPRS (CM)</w:t>
            </w:r>
            <w:r>
              <w:rPr>
                <w:rFonts w:ascii="Times New Roman" w:eastAsia="Times New Roman" w:hAnsi="Times New Roman" w:cs="Times New Roman"/>
                <w:i/>
                <w:color w:val="0000FF"/>
              </w:rPr>
              <w:t xml:space="preserve">  </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CCM Team Area</w:t>
            </w:r>
          </w:p>
        </w:tc>
        <w:tc>
          <w:tcPr>
            <w:tcW w:w="73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after="0" w:line="240" w:lineRule="auto"/>
            </w:pPr>
            <w:r>
              <w:rPr>
                <w:rFonts w:ascii="Times New Roman" w:eastAsia="Times New Roman" w:hAnsi="Times New Roman" w:cs="Times New Roman"/>
                <w:i/>
                <w:color w:val="000000"/>
              </w:rPr>
              <w:t>CPRS (CM)</w:t>
            </w:r>
            <w:r>
              <w:rPr>
                <w:rFonts w:ascii="Times New Roman" w:eastAsia="Times New Roman" w:hAnsi="Times New Roman" w:cs="Times New Roman"/>
                <w:i/>
                <w:color w:val="0000FF"/>
              </w:rPr>
              <w:t xml:space="preserve">  </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Stream</w:t>
            </w:r>
          </w:p>
        </w:tc>
        <w:tc>
          <w:tcPr>
            <w:tcW w:w="73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after="0" w:line="240" w:lineRule="auto"/>
            </w:pPr>
            <w:r>
              <w:rPr>
                <w:rFonts w:ascii="Times New Roman" w:eastAsia="Times New Roman" w:hAnsi="Times New Roman" w:cs="Times New Roman"/>
                <w:i/>
                <w:color w:val="000000"/>
              </w:rPr>
              <w:t>CPRS_v</w:t>
            </w:r>
            <w:r w:rsidR="00CC2F5F">
              <w:rPr>
                <w:rFonts w:ascii="Times New Roman" w:eastAsia="Times New Roman" w:hAnsi="Times New Roman" w:cs="Times New Roman"/>
                <w:i/>
                <w:color w:val="000000"/>
              </w:rPr>
              <w:t>30</w:t>
            </w:r>
            <w:r>
              <w:rPr>
                <w:rFonts w:ascii="Times New Roman" w:eastAsia="Times New Roman" w:hAnsi="Times New Roman" w:cs="Times New Roman"/>
                <w:i/>
                <w:color w:val="000000"/>
              </w:rPr>
              <w:t>_Development</w:t>
            </w:r>
            <w:r>
              <w:rPr>
                <w:rFonts w:ascii="Times New Roman" w:eastAsia="Times New Roman" w:hAnsi="Times New Roman" w:cs="Times New Roman"/>
                <w:i/>
                <w:color w:val="0000FF"/>
              </w:rPr>
              <w:tab/>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Baseline ID</w:t>
            </w:r>
          </w:p>
        </w:tc>
        <w:tc>
          <w:tcPr>
            <w:tcW w:w="73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after="0" w:line="240" w:lineRule="auto"/>
            </w:pPr>
            <w:r>
              <w:rPr>
                <w:rFonts w:ascii="Times New Roman" w:eastAsia="Times New Roman" w:hAnsi="Times New Roman" w:cs="Times New Roman"/>
                <w:i/>
                <w:color w:val="000000"/>
              </w:rPr>
              <w:t>See table of components</w:t>
            </w:r>
          </w:p>
        </w:tc>
      </w:tr>
    </w:tbl>
    <w:p w:rsidR="007F2B59" w:rsidRDefault="00E233AA">
      <w:pPr>
        <w:keepNext/>
        <w:tabs>
          <w:tab w:val="left" w:pos="900"/>
        </w:tabs>
        <w:spacing w:before="240" w:after="60" w:line="240" w:lineRule="auto"/>
        <w:rPr>
          <w:rFonts w:ascii="Arial" w:eastAsia="Arial" w:hAnsi="Arial" w:cs="Arial"/>
          <w:b/>
          <w:sz w:val="28"/>
        </w:rPr>
      </w:pPr>
      <w:r>
        <w:rPr>
          <w:rFonts w:ascii="Arial" w:eastAsia="Arial" w:hAnsi="Arial" w:cs="Arial"/>
          <w:b/>
          <w:sz w:val="28"/>
        </w:rPr>
        <w:t>Component(s)</w:t>
      </w:r>
    </w:p>
    <w:p w:rsidR="007F2B59" w:rsidRDefault="00E233AA">
      <w:pPr>
        <w:keepLines/>
        <w:spacing w:before="60" w:after="120" w:line="240" w:lineRule="auto"/>
        <w:rPr>
          <w:rFonts w:ascii="Times New Roman" w:eastAsia="Times New Roman" w:hAnsi="Times New Roman" w:cs="Times New Roman"/>
          <w:i/>
          <w:color w:val="0000FF"/>
          <w:sz w:val="24"/>
        </w:rPr>
      </w:pPr>
      <w:r>
        <w:rPr>
          <w:rFonts w:ascii="Times New Roman" w:eastAsia="Times New Roman" w:hAnsi="Times New Roman" w:cs="Times New Roman"/>
          <w:sz w:val="24"/>
        </w:rPr>
        <w:t>Where a set of artifacts are grouped and managed</w:t>
      </w:r>
      <w:r>
        <w:rPr>
          <w:rFonts w:ascii="Times New Roman" w:eastAsia="Times New Roman" w:hAnsi="Times New Roman" w:cs="Times New Roman"/>
          <w:i/>
          <w:color w:val="0000FF"/>
          <w:sz w:val="24"/>
        </w:rPr>
        <w:t xml:space="preserve">.  </w:t>
      </w:r>
    </w:p>
    <w:tbl>
      <w:tblPr>
        <w:tblW w:w="0" w:type="auto"/>
        <w:tblInd w:w="108" w:type="dxa"/>
        <w:tblCellMar>
          <w:left w:w="10" w:type="dxa"/>
          <w:right w:w="10" w:type="dxa"/>
        </w:tblCellMar>
        <w:tblLook w:val="0000" w:firstRow="0" w:lastRow="0" w:firstColumn="0" w:lastColumn="0" w:noHBand="0" w:noVBand="0"/>
      </w:tblPr>
      <w:tblGrid>
        <w:gridCol w:w="4746"/>
        <w:gridCol w:w="4722"/>
      </w:tblGrid>
      <w:tr w:rsidR="007F2B59">
        <w:trPr>
          <w:cantSplit/>
          <w:trHeight w:val="1"/>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lastRenderedPageBreak/>
              <w:t>Name</w:t>
            </w:r>
          </w:p>
        </w:tc>
        <w:tc>
          <w:tcPr>
            <w:tcW w:w="478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Description</w:t>
            </w:r>
          </w:p>
        </w:tc>
      </w:tr>
      <w:tr w:rsidR="007F2B59">
        <w:trPr>
          <w:trHeight w:val="1"/>
        </w:trPr>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Pr="00DB5BDC" w:rsidRDefault="00DB5BDC">
            <w:pPr>
              <w:spacing w:after="0" w:line="240" w:lineRule="auto"/>
              <w:rPr>
                <w:rFonts w:ascii="Times New Roman" w:eastAsia="Times New Roman" w:hAnsi="Times New Roman" w:cs="Times New Roman"/>
              </w:rPr>
            </w:pPr>
            <w:r w:rsidRPr="00DB5BDC">
              <w:rPr>
                <w:rFonts w:ascii="Times New Roman" w:eastAsia="Times New Roman" w:hAnsi="Times New Roman" w:cs="Times New Roman"/>
              </w:rPr>
              <w:t>OR_30_</w:t>
            </w:r>
            <w:r w:rsidR="00CC2F5F">
              <w:rPr>
                <w:rFonts w:ascii="Times New Roman" w:eastAsia="Times New Roman" w:hAnsi="Times New Roman" w:cs="Times New Roman"/>
              </w:rPr>
              <w:t>423</w:t>
            </w:r>
            <w:r w:rsidRPr="00DB5BDC">
              <w:rPr>
                <w:rFonts w:ascii="Times New Roman" w:eastAsia="Times New Roman" w:hAnsi="Times New Roman" w:cs="Times New Roman"/>
              </w:rPr>
              <w:t>V</w:t>
            </w:r>
            <w:r w:rsidR="00CC2F5F">
              <w:rPr>
                <w:rFonts w:ascii="Times New Roman" w:eastAsia="Times New Roman" w:hAnsi="Times New Roman" w:cs="Times New Roman"/>
              </w:rPr>
              <w:t>75</w:t>
            </w:r>
            <w:r w:rsidR="00E233AA" w:rsidRPr="00DB5BDC">
              <w:rPr>
                <w:rFonts w:ascii="Times New Roman" w:eastAsia="Times New Roman" w:hAnsi="Times New Roman" w:cs="Times New Roman"/>
              </w:rPr>
              <w:t>_SRC</w:t>
            </w:r>
          </w:p>
          <w:p w:rsidR="007F2B59" w:rsidRPr="00DB5BDC" w:rsidRDefault="007F2B59">
            <w:pPr>
              <w:spacing w:after="0" w:line="240" w:lineRule="auto"/>
            </w:pPr>
          </w:p>
        </w:tc>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Pr="00DB5BDC" w:rsidRDefault="00DB5BDC">
            <w:pPr>
              <w:spacing w:after="0" w:line="240" w:lineRule="auto"/>
            </w:pPr>
            <w:r w:rsidRPr="00DB5BDC">
              <w:rPr>
                <w:rFonts w:ascii="Times New Roman" w:eastAsia="Times New Roman" w:hAnsi="Times New Roman" w:cs="Times New Roman"/>
              </w:rPr>
              <w:t>CPRS</w:t>
            </w:r>
            <w:r w:rsidR="00CC2F5F">
              <w:rPr>
                <w:rFonts w:ascii="Times New Roman" w:eastAsia="Times New Roman" w:hAnsi="Times New Roman" w:cs="Times New Roman"/>
              </w:rPr>
              <w:t>30</w:t>
            </w:r>
            <w:r w:rsidRPr="00DB5BDC">
              <w:rPr>
                <w:rFonts w:ascii="Times New Roman" w:eastAsia="Times New Roman" w:hAnsi="Times New Roman" w:cs="Times New Roman"/>
              </w:rPr>
              <w:t xml:space="preserve"> V</w:t>
            </w:r>
            <w:r w:rsidR="00CC2F5F">
              <w:rPr>
                <w:rFonts w:ascii="Times New Roman" w:eastAsia="Times New Roman" w:hAnsi="Times New Roman" w:cs="Times New Roman"/>
              </w:rPr>
              <w:t>75</w:t>
            </w:r>
            <w:r w:rsidR="00E233AA" w:rsidRPr="00DB5BDC">
              <w:rPr>
                <w:rFonts w:ascii="Times New Roman" w:eastAsia="Times New Roman" w:hAnsi="Times New Roman" w:cs="Times New Roman"/>
              </w:rPr>
              <w:t xml:space="preserve"> Source code</w:t>
            </w:r>
          </w:p>
        </w:tc>
      </w:tr>
      <w:tr w:rsidR="007F2B59">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Pr="00DB5BDC" w:rsidRDefault="00DB5BDC">
            <w:pPr>
              <w:spacing w:after="0" w:line="240" w:lineRule="auto"/>
            </w:pPr>
            <w:r w:rsidRPr="00DB5BDC">
              <w:rPr>
                <w:rFonts w:ascii="Times New Roman" w:eastAsia="Times New Roman" w:hAnsi="Times New Roman" w:cs="Times New Roman"/>
              </w:rPr>
              <w:t>CPRS</w:t>
            </w:r>
            <w:r w:rsidR="00CC2F5F">
              <w:rPr>
                <w:rFonts w:ascii="Times New Roman" w:eastAsia="Times New Roman" w:hAnsi="Times New Roman" w:cs="Times New Roman"/>
              </w:rPr>
              <w:t>30</w:t>
            </w:r>
            <w:r w:rsidRPr="00DB5BDC">
              <w:rPr>
                <w:rFonts w:ascii="Times New Roman" w:eastAsia="Times New Roman" w:hAnsi="Times New Roman" w:cs="Times New Roman"/>
              </w:rPr>
              <w:t>_REQUIRED_V</w:t>
            </w:r>
            <w:r w:rsidR="00CC2F5F">
              <w:rPr>
                <w:rFonts w:ascii="Times New Roman" w:eastAsia="Times New Roman" w:hAnsi="Times New Roman" w:cs="Times New Roman"/>
              </w:rPr>
              <w:t>75</w:t>
            </w:r>
          </w:p>
        </w:tc>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Pr="00DB5BDC" w:rsidRDefault="00DB5BDC">
            <w:pPr>
              <w:spacing w:after="0" w:line="240" w:lineRule="auto"/>
            </w:pPr>
            <w:r w:rsidRPr="00DB5BDC">
              <w:rPr>
                <w:rFonts w:ascii="Times New Roman" w:eastAsia="Times New Roman" w:hAnsi="Times New Roman" w:cs="Times New Roman"/>
              </w:rPr>
              <w:t xml:space="preserve">CPRS </w:t>
            </w:r>
            <w:r w:rsidR="00CC2F5F">
              <w:rPr>
                <w:rFonts w:ascii="Times New Roman" w:eastAsia="Times New Roman" w:hAnsi="Times New Roman" w:cs="Times New Roman"/>
              </w:rPr>
              <w:t>30</w:t>
            </w:r>
            <w:r w:rsidRPr="00DB5BDC">
              <w:rPr>
                <w:rFonts w:ascii="Times New Roman" w:eastAsia="Times New Roman" w:hAnsi="Times New Roman" w:cs="Times New Roman"/>
              </w:rPr>
              <w:t>V</w:t>
            </w:r>
            <w:r w:rsidR="00CC2F5F">
              <w:rPr>
                <w:rFonts w:ascii="Times New Roman" w:eastAsia="Times New Roman" w:hAnsi="Times New Roman" w:cs="Times New Roman"/>
              </w:rPr>
              <w:t>75</w:t>
            </w:r>
            <w:r w:rsidR="00E233AA" w:rsidRPr="00DB5BDC">
              <w:rPr>
                <w:rFonts w:ascii="Times New Roman" w:eastAsia="Times New Roman" w:hAnsi="Times New Roman" w:cs="Times New Roman"/>
              </w:rPr>
              <w:t xml:space="preserve"> KIDS build OR*3.0*</w:t>
            </w:r>
            <w:r w:rsidR="00CC2F5F">
              <w:rPr>
                <w:rFonts w:ascii="Times New Roman" w:eastAsia="Times New Roman" w:hAnsi="Times New Roman" w:cs="Times New Roman"/>
              </w:rPr>
              <w:t>423</w:t>
            </w:r>
          </w:p>
        </w:tc>
      </w:tr>
    </w:tbl>
    <w:p w:rsidR="007F2B59" w:rsidRDefault="007F2B59">
      <w:pPr>
        <w:keepNext/>
        <w:tabs>
          <w:tab w:val="left" w:pos="900"/>
        </w:tabs>
        <w:spacing w:before="240" w:after="60" w:line="240" w:lineRule="auto"/>
        <w:rPr>
          <w:rFonts w:ascii="Arial" w:eastAsia="Arial" w:hAnsi="Arial" w:cs="Arial"/>
          <w:b/>
          <w:sz w:val="28"/>
        </w:rPr>
      </w:pPr>
    </w:p>
    <w:p w:rsidR="007F2B59" w:rsidRDefault="00E233AA">
      <w:pPr>
        <w:keepNext/>
        <w:tabs>
          <w:tab w:val="left" w:pos="900"/>
        </w:tabs>
        <w:spacing w:before="240" w:after="60" w:line="240" w:lineRule="auto"/>
        <w:rPr>
          <w:rFonts w:ascii="Arial" w:eastAsia="Arial" w:hAnsi="Arial" w:cs="Arial"/>
          <w:b/>
          <w:sz w:val="28"/>
        </w:rPr>
      </w:pPr>
      <w:r>
        <w:rPr>
          <w:rFonts w:ascii="Arial" w:eastAsia="Arial" w:hAnsi="Arial" w:cs="Arial"/>
          <w:b/>
          <w:sz w:val="28"/>
        </w:rPr>
        <w:t xml:space="preserve">Build Information </w:t>
      </w:r>
    </w:p>
    <w:p w:rsidR="007F2B59" w:rsidRDefault="00E233AA">
      <w:pPr>
        <w:spacing w:before="120" w:after="120" w:line="240" w:lineRule="auto"/>
        <w:rPr>
          <w:rFonts w:ascii="Times New Roman" w:eastAsia="Times New Roman" w:hAnsi="Times New Roman" w:cs="Times New Roman"/>
          <w:sz w:val="24"/>
        </w:rPr>
      </w:pPr>
      <w:r>
        <w:rPr>
          <w:rFonts w:ascii="Times New Roman" w:eastAsia="Times New Roman" w:hAnsi="Times New Roman" w:cs="Times New Roman"/>
          <w:sz w:val="24"/>
        </w:rPr>
        <w:t>General build information that results from the build process.</w:t>
      </w:r>
    </w:p>
    <w:tbl>
      <w:tblPr>
        <w:tblW w:w="0" w:type="auto"/>
        <w:tblInd w:w="108" w:type="dxa"/>
        <w:tblCellMar>
          <w:left w:w="10" w:type="dxa"/>
          <w:right w:w="10" w:type="dxa"/>
        </w:tblCellMar>
        <w:tblLook w:val="0000" w:firstRow="0" w:lastRow="0" w:firstColumn="0" w:lastColumn="0" w:noHBand="0" w:noVBand="0"/>
      </w:tblPr>
      <w:tblGrid>
        <w:gridCol w:w="2222"/>
        <w:gridCol w:w="7246"/>
      </w:tblGrid>
      <w:tr w:rsidR="007F2B59">
        <w:trPr>
          <w:cantSplit/>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Name</w:t>
            </w:r>
          </w:p>
        </w:tc>
        <w:tc>
          <w:tcPr>
            <w:tcW w:w="73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Description</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Build Output</w:t>
            </w:r>
          </w:p>
        </w:tc>
        <w:tc>
          <w:tcPr>
            <w:tcW w:w="7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CPRSChart.exe</w:t>
            </w:r>
          </w:p>
        </w:tc>
      </w:tr>
      <w:tr w:rsidR="007F2B59">
        <w:tc>
          <w:tcPr>
            <w:tcW w:w="2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Build Output Directory</w:t>
            </w:r>
          </w:p>
        </w:tc>
        <w:tc>
          <w:tcPr>
            <w:tcW w:w="7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FF"/>
              </w:rPr>
              <w:t>\\netappserver2\CPRS\CPRS GUI\LATEST GUI EXE</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Target Deployment Location</w:t>
            </w:r>
          </w:p>
        </w:tc>
        <w:tc>
          <w:tcPr>
            <w:tcW w:w="7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Secured FTP site location - download.vista.domain.ext</w:t>
            </w:r>
          </w:p>
        </w:tc>
      </w:tr>
    </w:tbl>
    <w:p w:rsidR="007F2B59" w:rsidRDefault="007F2B59">
      <w:pPr>
        <w:keepNext/>
        <w:tabs>
          <w:tab w:val="left" w:pos="900"/>
        </w:tabs>
        <w:spacing w:before="240" w:after="60" w:line="240" w:lineRule="auto"/>
        <w:rPr>
          <w:rFonts w:ascii="Arial" w:eastAsia="Arial" w:hAnsi="Arial" w:cs="Arial"/>
          <w:b/>
          <w:sz w:val="28"/>
        </w:rPr>
      </w:pPr>
    </w:p>
    <w:p w:rsidR="007F2B59" w:rsidRDefault="00E233AA">
      <w:pPr>
        <w:keepNext/>
        <w:tabs>
          <w:tab w:val="left" w:pos="900"/>
        </w:tabs>
        <w:spacing w:before="240" w:after="60" w:line="240" w:lineRule="auto"/>
        <w:rPr>
          <w:rFonts w:ascii="Arial" w:eastAsia="Arial" w:hAnsi="Arial" w:cs="Arial"/>
          <w:b/>
          <w:sz w:val="28"/>
        </w:rPr>
      </w:pPr>
      <w:r>
        <w:rPr>
          <w:rFonts w:ascii="Arial" w:eastAsia="Arial" w:hAnsi="Arial" w:cs="Arial"/>
          <w:b/>
          <w:sz w:val="28"/>
        </w:rPr>
        <w:t>CCM/RTC Build Definition</w:t>
      </w:r>
    </w:p>
    <w:p w:rsidR="007F2B59" w:rsidRDefault="00E233AA">
      <w:pPr>
        <w:keepLines/>
        <w:spacing w:before="60" w:after="120" w:line="240" w:lineRule="auto"/>
        <w:rPr>
          <w:rFonts w:ascii="Times New Roman" w:eastAsia="Times New Roman" w:hAnsi="Times New Roman" w:cs="Times New Roman"/>
          <w:color w:val="0000FF"/>
          <w:sz w:val="24"/>
        </w:rPr>
      </w:pPr>
      <w:r>
        <w:rPr>
          <w:rFonts w:ascii="Times New Roman" w:eastAsia="Times New Roman" w:hAnsi="Times New Roman" w:cs="Times New Roman"/>
          <w:sz w:val="24"/>
        </w:rPr>
        <w:t>The name of the build definition, which controls what is built and how it is built.</w:t>
      </w:r>
    </w:p>
    <w:tbl>
      <w:tblPr>
        <w:tblW w:w="0" w:type="auto"/>
        <w:tblInd w:w="108" w:type="dxa"/>
        <w:tblCellMar>
          <w:left w:w="10" w:type="dxa"/>
          <w:right w:w="10" w:type="dxa"/>
        </w:tblCellMar>
        <w:tblLook w:val="0000" w:firstRow="0" w:lastRow="0" w:firstColumn="0" w:lastColumn="0" w:noHBand="0" w:noVBand="0"/>
      </w:tblPr>
      <w:tblGrid>
        <w:gridCol w:w="4730"/>
        <w:gridCol w:w="4738"/>
      </w:tblGrid>
      <w:tr w:rsidR="007F2B59">
        <w:trPr>
          <w:trHeight w:val="1"/>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Name</w:t>
            </w:r>
          </w:p>
        </w:tc>
        <w:tc>
          <w:tcPr>
            <w:tcW w:w="478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Description</w:t>
            </w:r>
          </w:p>
        </w:tc>
      </w:tr>
      <w:tr w:rsidR="007F2B59">
        <w:trPr>
          <w:trHeight w:val="1"/>
        </w:trPr>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N/A – VistA - Delphi</w:t>
            </w:r>
          </w:p>
        </w:tc>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7F2B59">
            <w:pPr>
              <w:spacing w:before="60" w:after="60" w:line="240" w:lineRule="auto"/>
              <w:rPr>
                <w:rFonts w:ascii="Calibri" w:eastAsia="Calibri" w:hAnsi="Calibri" w:cs="Calibri"/>
              </w:rPr>
            </w:pPr>
          </w:p>
        </w:tc>
      </w:tr>
    </w:tbl>
    <w:p w:rsidR="007F2B59" w:rsidRDefault="007F2B59">
      <w:pPr>
        <w:spacing w:before="120" w:after="120" w:line="240" w:lineRule="auto"/>
        <w:rPr>
          <w:rFonts w:ascii="Times New Roman" w:eastAsia="Times New Roman" w:hAnsi="Times New Roman" w:cs="Times New Roman"/>
          <w:sz w:val="24"/>
        </w:rPr>
      </w:pPr>
    </w:p>
    <w:p w:rsidR="007F2B59" w:rsidRDefault="00E233AA">
      <w:pPr>
        <w:keepNext/>
        <w:tabs>
          <w:tab w:val="left" w:pos="900"/>
        </w:tabs>
        <w:spacing w:before="240" w:after="60" w:line="240" w:lineRule="auto"/>
        <w:rPr>
          <w:rFonts w:ascii="Arial" w:eastAsia="Arial" w:hAnsi="Arial" w:cs="Arial"/>
          <w:b/>
          <w:sz w:val="28"/>
        </w:rPr>
      </w:pPr>
      <w:r>
        <w:rPr>
          <w:rFonts w:ascii="Arial" w:eastAsia="Arial" w:hAnsi="Arial" w:cs="Arial"/>
          <w:b/>
          <w:sz w:val="28"/>
        </w:rPr>
        <w:t>Build Label or Number</w:t>
      </w:r>
    </w:p>
    <w:p w:rsidR="007F2B59" w:rsidRDefault="00E233AA">
      <w:pPr>
        <w:spacing w:before="120" w:after="120" w:line="240" w:lineRule="auto"/>
        <w:rPr>
          <w:rFonts w:ascii="Times New Roman" w:eastAsia="Times New Roman" w:hAnsi="Times New Roman" w:cs="Times New Roman"/>
          <w:sz w:val="24"/>
        </w:rPr>
      </w:pPr>
      <w:r>
        <w:rPr>
          <w:rFonts w:ascii="Times New Roman" w:eastAsia="Times New Roman" w:hAnsi="Times New Roman" w:cs="Times New Roman"/>
          <w:sz w:val="24"/>
        </w:rPr>
        <w:t>The identifier for the derived object or package that was produced for deployment and/or install.</w:t>
      </w:r>
    </w:p>
    <w:tbl>
      <w:tblPr>
        <w:tblW w:w="0" w:type="auto"/>
        <w:tblInd w:w="108" w:type="dxa"/>
        <w:tblCellMar>
          <w:left w:w="10" w:type="dxa"/>
          <w:right w:w="10" w:type="dxa"/>
        </w:tblCellMar>
        <w:tblLook w:val="0000" w:firstRow="0" w:lastRow="0" w:firstColumn="0" w:lastColumn="0" w:noHBand="0" w:noVBand="0"/>
      </w:tblPr>
      <w:tblGrid>
        <w:gridCol w:w="4734"/>
        <w:gridCol w:w="4734"/>
      </w:tblGrid>
      <w:tr w:rsidR="007F2B59">
        <w:trPr>
          <w:cantSplit/>
          <w:trHeight w:val="1"/>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Name</w:t>
            </w:r>
          </w:p>
        </w:tc>
        <w:tc>
          <w:tcPr>
            <w:tcW w:w="478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Description</w:t>
            </w:r>
          </w:p>
        </w:tc>
      </w:tr>
      <w:tr w:rsidR="007F2B59">
        <w:trPr>
          <w:trHeight w:val="1"/>
        </w:trPr>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C2F5F">
            <w:pPr>
              <w:spacing w:before="60" w:after="60" w:line="240" w:lineRule="auto"/>
            </w:pPr>
            <w:r>
              <w:rPr>
                <w:rFonts w:ascii="Arial" w:eastAsia="Arial" w:hAnsi="Arial" w:cs="Arial"/>
              </w:rPr>
              <w:t>OR*3.0*423</w:t>
            </w:r>
            <w:r w:rsidR="00DB5BDC">
              <w:rPr>
                <w:rFonts w:ascii="Arial" w:eastAsia="Arial" w:hAnsi="Arial" w:cs="Arial"/>
              </w:rPr>
              <w:t>V</w:t>
            </w:r>
            <w:r>
              <w:rPr>
                <w:rFonts w:ascii="Arial" w:eastAsia="Arial" w:hAnsi="Arial" w:cs="Arial"/>
              </w:rPr>
              <w:t>75</w:t>
            </w:r>
          </w:p>
        </w:tc>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DB5BDC">
            <w:pPr>
              <w:spacing w:before="60" w:after="60" w:line="240" w:lineRule="auto"/>
            </w:pPr>
            <w:r>
              <w:rPr>
                <w:rFonts w:ascii="Arial" w:eastAsia="Arial" w:hAnsi="Arial" w:cs="Arial"/>
              </w:rPr>
              <w:t>Test build for CPRS</w:t>
            </w:r>
            <w:r w:rsidR="00CC2F5F">
              <w:rPr>
                <w:rFonts w:ascii="Arial" w:eastAsia="Arial" w:hAnsi="Arial" w:cs="Arial"/>
              </w:rPr>
              <w:t>30V75</w:t>
            </w:r>
          </w:p>
        </w:tc>
      </w:tr>
      <w:tr w:rsidR="007F2B59">
        <w:trPr>
          <w:trHeight w:val="1"/>
        </w:trPr>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OR*3.0*</w:t>
            </w:r>
            <w:r w:rsidR="00CC2F5F">
              <w:rPr>
                <w:rFonts w:ascii="Arial" w:eastAsia="Arial" w:hAnsi="Arial" w:cs="Arial"/>
              </w:rPr>
              <w:t>423</w:t>
            </w:r>
            <w:r>
              <w:rPr>
                <w:rFonts w:ascii="Arial" w:eastAsia="Arial" w:hAnsi="Arial" w:cs="Arial"/>
              </w:rPr>
              <w:t>.zip</w:t>
            </w:r>
          </w:p>
        </w:tc>
        <w:tc>
          <w:tcPr>
            <w:tcW w:w="47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This includes the CPRSChart.exe</w:t>
            </w:r>
          </w:p>
        </w:tc>
      </w:tr>
    </w:tbl>
    <w:p w:rsidR="007F2B59" w:rsidRDefault="00E233AA">
      <w:pPr>
        <w:keepNext/>
        <w:spacing w:before="120" w:after="120" w:line="240" w:lineRule="auto"/>
        <w:rPr>
          <w:rFonts w:ascii="Arial" w:eastAsia="Arial" w:hAnsi="Arial" w:cs="Arial"/>
          <w:b/>
          <w:sz w:val="36"/>
        </w:rPr>
      </w:pPr>
      <w:r>
        <w:rPr>
          <w:rFonts w:ascii="Arial" w:eastAsia="Arial" w:hAnsi="Arial" w:cs="Arial"/>
          <w:b/>
          <w:sz w:val="36"/>
        </w:rPr>
        <w:t xml:space="preserve">Build and Packaging </w:t>
      </w:r>
    </w:p>
    <w:p w:rsidR="007F2B59" w:rsidRDefault="00E233AA">
      <w:pPr>
        <w:keepNext/>
        <w:tabs>
          <w:tab w:val="left" w:pos="900"/>
        </w:tabs>
        <w:spacing w:before="120" w:after="60" w:line="240" w:lineRule="auto"/>
        <w:rPr>
          <w:rFonts w:ascii="Arial" w:eastAsia="Arial" w:hAnsi="Arial" w:cs="Arial"/>
          <w:b/>
          <w:sz w:val="36"/>
        </w:rPr>
      </w:pPr>
      <w:r>
        <w:rPr>
          <w:rFonts w:ascii="Arial" w:eastAsia="Arial" w:hAnsi="Arial" w:cs="Arial"/>
          <w:b/>
          <w:sz w:val="32"/>
        </w:rPr>
        <w:t>Build Logs</w:t>
      </w:r>
    </w:p>
    <w:p w:rsidR="007F2B59" w:rsidRDefault="00E233AA">
      <w:pPr>
        <w:keepLines/>
        <w:spacing w:before="60" w:after="120" w:line="240" w:lineRule="auto"/>
        <w:rPr>
          <w:rFonts w:ascii="Times New Roman" w:eastAsia="Times New Roman" w:hAnsi="Times New Roman" w:cs="Times New Roman"/>
          <w:sz w:val="24"/>
        </w:rPr>
      </w:pPr>
      <w:r>
        <w:rPr>
          <w:rFonts w:ascii="Times New Roman" w:eastAsia="Times New Roman" w:hAnsi="Times New Roman" w:cs="Times New Roman"/>
          <w:sz w:val="24"/>
        </w:rPr>
        <w:t>No build log available.</w:t>
      </w:r>
    </w:p>
    <w:p w:rsidR="007F2B59" w:rsidRDefault="007F2B59">
      <w:pPr>
        <w:spacing w:before="120" w:after="120" w:line="240" w:lineRule="auto"/>
        <w:rPr>
          <w:rFonts w:ascii="Times New Roman" w:eastAsia="Times New Roman" w:hAnsi="Times New Roman" w:cs="Times New Roman"/>
          <w:sz w:val="24"/>
        </w:rPr>
      </w:pPr>
    </w:p>
    <w:p w:rsidR="007F2B59" w:rsidRDefault="00E233AA">
      <w:pPr>
        <w:keepNext/>
        <w:tabs>
          <w:tab w:val="left" w:pos="900"/>
        </w:tabs>
        <w:spacing w:before="120" w:after="60" w:line="240" w:lineRule="auto"/>
        <w:rPr>
          <w:rFonts w:ascii="Arial" w:eastAsia="Arial" w:hAnsi="Arial" w:cs="Arial"/>
          <w:b/>
          <w:sz w:val="36"/>
        </w:rPr>
      </w:pPr>
      <w:r>
        <w:rPr>
          <w:rFonts w:ascii="Arial" w:eastAsia="Arial" w:hAnsi="Arial" w:cs="Arial"/>
          <w:b/>
          <w:sz w:val="32"/>
        </w:rPr>
        <w:t xml:space="preserve">Build System/Process Information </w:t>
      </w:r>
    </w:p>
    <w:p w:rsidR="007F2B59" w:rsidRDefault="00E233AA">
      <w:pPr>
        <w:spacing w:before="120" w:after="12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Build process document is baselined in CCM for this release. </w:t>
      </w:r>
    </w:p>
    <w:p w:rsidR="007F2B59" w:rsidRDefault="007F2B59">
      <w:pPr>
        <w:spacing w:before="120" w:after="120" w:line="240" w:lineRule="auto"/>
        <w:rPr>
          <w:rFonts w:ascii="Times New Roman" w:eastAsia="Times New Roman" w:hAnsi="Times New Roman" w:cs="Times New Roman"/>
          <w:sz w:val="24"/>
        </w:rPr>
      </w:pPr>
    </w:p>
    <w:p w:rsidR="007F2B59" w:rsidRDefault="00E233AA">
      <w:pPr>
        <w:keepNext/>
        <w:spacing w:before="120" w:after="120" w:line="240" w:lineRule="auto"/>
        <w:rPr>
          <w:rFonts w:ascii="Arial" w:eastAsia="Arial" w:hAnsi="Arial" w:cs="Arial"/>
          <w:b/>
          <w:sz w:val="36"/>
        </w:rPr>
      </w:pPr>
      <w:r>
        <w:rPr>
          <w:rFonts w:ascii="Arial" w:eastAsia="Arial" w:hAnsi="Arial" w:cs="Arial"/>
          <w:b/>
          <w:sz w:val="36"/>
        </w:rPr>
        <w:lastRenderedPageBreak/>
        <w:t>Change Tracking</w:t>
      </w:r>
    </w:p>
    <w:tbl>
      <w:tblPr>
        <w:tblW w:w="0" w:type="auto"/>
        <w:tblInd w:w="108" w:type="dxa"/>
        <w:tblCellMar>
          <w:left w:w="10" w:type="dxa"/>
          <w:right w:w="10" w:type="dxa"/>
        </w:tblCellMar>
        <w:tblLook w:val="0000" w:firstRow="0" w:lastRow="0" w:firstColumn="0" w:lastColumn="0" w:noHBand="0" w:noVBand="0"/>
      </w:tblPr>
      <w:tblGrid>
        <w:gridCol w:w="1872"/>
        <w:gridCol w:w="1679"/>
        <w:gridCol w:w="962"/>
        <w:gridCol w:w="1766"/>
        <w:gridCol w:w="3189"/>
      </w:tblGrid>
      <w:tr w:rsidR="007F2B59">
        <w:trPr>
          <w:cantSplit/>
          <w:trHeight w:val="1"/>
        </w:trPr>
        <w:tc>
          <w:tcPr>
            <w:tcW w:w="1901"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Change Tracking Tool</w:t>
            </w:r>
          </w:p>
        </w:tc>
        <w:tc>
          <w:tcPr>
            <w:tcW w:w="1715"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Change Tracking Tool Location</w:t>
            </w:r>
          </w:p>
        </w:tc>
        <w:tc>
          <w:tcPr>
            <w:tcW w:w="962"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rPr>
                <w:rFonts w:ascii="Arial" w:eastAsia="Arial" w:hAnsi="Arial" w:cs="Arial"/>
                <w:b/>
              </w:rPr>
            </w:pPr>
            <w:r>
              <w:rPr>
                <w:rFonts w:ascii="Arial" w:eastAsia="Arial" w:hAnsi="Arial" w:cs="Arial"/>
                <w:b/>
              </w:rPr>
              <w:t>Tool</w:t>
            </w:r>
          </w:p>
          <w:p w:rsidR="007F2B59" w:rsidRDefault="00E233AA">
            <w:pPr>
              <w:spacing w:before="60" w:after="60" w:line="240" w:lineRule="auto"/>
              <w:jc w:val="center"/>
              <w:rPr>
                <w:rFonts w:ascii="Arial" w:eastAsia="Arial" w:hAnsi="Arial" w:cs="Arial"/>
                <w:b/>
              </w:rPr>
            </w:pPr>
            <w:r>
              <w:rPr>
                <w:rFonts w:ascii="Arial" w:eastAsia="Arial" w:hAnsi="Arial" w:cs="Arial"/>
                <w:b/>
              </w:rPr>
              <w:t>Onsite/</w:t>
            </w:r>
          </w:p>
          <w:p w:rsidR="007F2B59" w:rsidRDefault="00E233AA">
            <w:pPr>
              <w:spacing w:before="60" w:after="60" w:line="240" w:lineRule="auto"/>
              <w:jc w:val="center"/>
            </w:pPr>
            <w:r>
              <w:rPr>
                <w:rFonts w:ascii="Arial" w:eastAsia="Arial" w:hAnsi="Arial" w:cs="Arial"/>
                <w:b/>
              </w:rPr>
              <w:t>Offsite</w:t>
            </w:r>
          </w:p>
        </w:tc>
        <w:tc>
          <w:tcPr>
            <w:tcW w:w="1808"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Change Tracking Tool Access / POC</w:t>
            </w:r>
          </w:p>
        </w:tc>
        <w:tc>
          <w:tcPr>
            <w:tcW w:w="3190"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tcPr>
          <w:p w:rsidR="007F2B59" w:rsidRDefault="00E233AA">
            <w:pPr>
              <w:spacing w:before="60" w:after="60" w:line="240" w:lineRule="auto"/>
              <w:jc w:val="center"/>
            </w:pPr>
            <w:r>
              <w:rPr>
                <w:rFonts w:ascii="Arial" w:eastAsia="Arial" w:hAnsi="Arial" w:cs="Arial"/>
                <w:b/>
              </w:rPr>
              <w:t>Access Information (Forms or other access requirements)</w:t>
            </w:r>
          </w:p>
        </w:tc>
      </w:tr>
      <w:tr w:rsidR="007F2B59">
        <w:trPr>
          <w:trHeight w:val="1"/>
        </w:trPr>
        <w:tc>
          <w:tcPr>
            <w:tcW w:w="19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 xml:space="preserve">Rational Change and Configuration Management </w:t>
            </w:r>
          </w:p>
        </w:tc>
        <w:tc>
          <w:tcPr>
            <w:tcW w:w="17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Hines Data Center</w:t>
            </w:r>
          </w:p>
        </w:tc>
        <w:tc>
          <w:tcPr>
            <w:tcW w:w="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Onsite is on the VA network</w:t>
            </w:r>
          </w:p>
        </w:tc>
        <w:tc>
          <w:tcPr>
            <w:tcW w:w="1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Segoe UI" w:eastAsia="Segoe UI" w:hAnsi="Segoe UI" w:cs="Segoe UI"/>
                <w:color w:val="000000"/>
              </w:rPr>
              <w:t>VA Rational Tools Team</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CE1F26">
            <w:pPr>
              <w:spacing w:after="0" w:line="240" w:lineRule="auto"/>
              <w:rPr>
                <w:rFonts w:ascii="Times New Roman" w:eastAsia="Times New Roman" w:hAnsi="Times New Roman" w:cs="Times New Roman"/>
                <w:color w:val="000000"/>
              </w:rPr>
            </w:pPr>
            <w:hyperlink r:id="rId13">
              <w:r w:rsidR="00E233AA">
                <w:rPr>
                  <w:rFonts w:ascii="Calibri" w:eastAsia="Calibri" w:hAnsi="Calibri" w:cs="Calibri"/>
                  <w:color w:val="0000FF"/>
                  <w:u w:val="single"/>
                </w:rPr>
                <w:t>http://vista.domain.ext/tools/sr/</w:t>
              </w:r>
            </w:hyperlink>
          </w:p>
          <w:p w:rsidR="007F2B59" w:rsidRDefault="007F2B59">
            <w:pPr>
              <w:spacing w:after="0" w:line="240" w:lineRule="auto"/>
              <w:rPr>
                <w:rFonts w:ascii="Times New Roman" w:eastAsia="Times New Roman" w:hAnsi="Times New Roman" w:cs="Times New Roman"/>
                <w:color w:val="000000"/>
              </w:rPr>
            </w:pPr>
          </w:p>
          <w:p w:rsidR="007F2B59" w:rsidRDefault="007F2B59">
            <w:pPr>
              <w:spacing w:after="0" w:line="240" w:lineRule="auto"/>
            </w:pPr>
          </w:p>
        </w:tc>
      </w:tr>
    </w:tbl>
    <w:p w:rsidR="007F2B59" w:rsidRDefault="007F2B59">
      <w:pPr>
        <w:keepNext/>
        <w:tabs>
          <w:tab w:val="left" w:pos="900"/>
        </w:tabs>
        <w:spacing w:before="120" w:after="60" w:line="240" w:lineRule="auto"/>
        <w:rPr>
          <w:rFonts w:ascii="Arial" w:eastAsia="Arial" w:hAnsi="Arial" w:cs="Arial"/>
          <w:b/>
          <w:sz w:val="32"/>
        </w:rPr>
      </w:pPr>
    </w:p>
    <w:p w:rsidR="007F2B59" w:rsidRDefault="00E233AA">
      <w:pPr>
        <w:keepNext/>
        <w:tabs>
          <w:tab w:val="left" w:pos="900"/>
        </w:tabs>
        <w:spacing w:before="120" w:after="60" w:line="240" w:lineRule="auto"/>
        <w:rPr>
          <w:rFonts w:ascii="Arial" w:eastAsia="Arial" w:hAnsi="Arial" w:cs="Arial"/>
          <w:b/>
          <w:sz w:val="32"/>
        </w:rPr>
      </w:pPr>
      <w:r>
        <w:rPr>
          <w:rFonts w:ascii="Arial" w:eastAsia="Arial" w:hAnsi="Arial" w:cs="Arial"/>
          <w:b/>
          <w:sz w:val="32"/>
        </w:rPr>
        <w:t>Rational Change and Configuration Management (CCM) Repository (Formerly RTC)</w:t>
      </w:r>
    </w:p>
    <w:tbl>
      <w:tblPr>
        <w:tblW w:w="0" w:type="auto"/>
        <w:tblInd w:w="108" w:type="dxa"/>
        <w:tblCellMar>
          <w:left w:w="10" w:type="dxa"/>
          <w:right w:w="10" w:type="dxa"/>
        </w:tblCellMar>
        <w:tblLook w:val="0000" w:firstRow="0" w:lastRow="0" w:firstColumn="0" w:lastColumn="0" w:noHBand="0" w:noVBand="0"/>
      </w:tblPr>
      <w:tblGrid>
        <w:gridCol w:w="2208"/>
        <w:gridCol w:w="7260"/>
      </w:tblGrid>
      <w:tr w:rsidR="007F2B59">
        <w:trPr>
          <w:cantSplit/>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Location</w:t>
            </w:r>
          </w:p>
        </w:tc>
        <w:tc>
          <w:tcPr>
            <w:tcW w:w="73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Terms</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CCM URL</w:t>
            </w:r>
          </w:p>
        </w:tc>
        <w:tc>
          <w:tcPr>
            <w:tcW w:w="73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CE1F26">
            <w:pPr>
              <w:spacing w:after="0" w:line="240" w:lineRule="auto"/>
            </w:pPr>
            <w:hyperlink r:id="rId14">
              <w:r w:rsidR="00E233AA">
                <w:rPr>
                  <w:rFonts w:ascii="Segoe UI" w:eastAsia="Segoe UI" w:hAnsi="Segoe UI" w:cs="Segoe UI"/>
                  <w:color w:val="0000FF"/>
                  <w:u w:val="single"/>
                </w:rPr>
                <w:t>https://server1.server2..domain:9443/ccm</w:t>
              </w:r>
              <w:r w:rsidR="00E233AA">
                <w:rPr>
                  <w:rFonts w:ascii="Segoe UI" w:eastAsia="Segoe UI" w:hAnsi="Segoe UI" w:cs="Segoe UI"/>
                  <w:vanish/>
                  <w:color w:val="000000"/>
                  <w:sz w:val="20"/>
                  <w:u w:val="single"/>
                </w:rPr>
                <w:t>HYPERLINK "https://server1.server2..domain:9443/ccm%A0"</w:t>
              </w:r>
              <w:r w:rsidR="00E233AA">
                <w:rPr>
                  <w:rFonts w:ascii="Segoe UI" w:eastAsia="Segoe UI" w:hAnsi="Segoe UI" w:cs="Segoe UI"/>
                  <w:color w:val="000000"/>
                  <w:sz w:val="20"/>
                  <w:u w:val="single"/>
                </w:rPr>
                <w:t> </w:t>
              </w:r>
            </w:hyperlink>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E233AA">
            <w:pPr>
              <w:spacing w:before="60" w:after="60" w:line="240" w:lineRule="auto"/>
            </w:pPr>
            <w:r>
              <w:rPr>
                <w:rFonts w:ascii="Arial" w:eastAsia="Arial" w:hAnsi="Arial" w:cs="Arial"/>
                <w:b/>
              </w:rPr>
              <w:t>CCM Project Area</w:t>
            </w:r>
          </w:p>
        </w:tc>
        <w:tc>
          <w:tcPr>
            <w:tcW w:w="73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F2B59" w:rsidRDefault="00CC2F5F">
            <w:pPr>
              <w:spacing w:after="0" w:line="240" w:lineRule="auto"/>
            </w:pPr>
            <w:r>
              <w:rPr>
                <w:rFonts w:ascii="Times New Roman" w:eastAsia="Times New Roman" w:hAnsi="Times New Roman" w:cs="Times New Roman"/>
                <w:color w:val="000000"/>
              </w:rPr>
              <w:t>CPRS v30</w:t>
            </w:r>
            <w:r w:rsidR="00E233AA">
              <w:rPr>
                <w:rFonts w:ascii="Times New Roman" w:eastAsia="Times New Roman" w:hAnsi="Times New Roman" w:cs="Times New Roman"/>
                <w:color w:val="000000"/>
              </w:rPr>
              <w:t xml:space="preserve"> Development</w:t>
            </w:r>
          </w:p>
        </w:tc>
      </w:tr>
      <w:tr w:rsidR="007F2B59">
        <w:trPr>
          <w:trHeight w:val="1"/>
        </w:trPr>
        <w:tc>
          <w:tcPr>
            <w:tcW w:w="2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b/>
              </w:rPr>
              <w:t>CCM Team Area</w:t>
            </w:r>
          </w:p>
        </w:tc>
        <w:tc>
          <w:tcPr>
            <w:tcW w:w="7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rPr>
              <w:t>CPRS(CM)</w:t>
            </w:r>
          </w:p>
        </w:tc>
      </w:tr>
    </w:tbl>
    <w:p w:rsidR="007F2B59" w:rsidRDefault="007F2B59">
      <w:pPr>
        <w:spacing w:after="0" w:line="240" w:lineRule="auto"/>
        <w:rPr>
          <w:rFonts w:ascii="Times New Roman" w:eastAsia="Times New Roman" w:hAnsi="Times New Roman" w:cs="Times New Roman"/>
          <w:sz w:val="2"/>
        </w:rPr>
      </w:pPr>
    </w:p>
    <w:tbl>
      <w:tblPr>
        <w:tblW w:w="0" w:type="auto"/>
        <w:tblInd w:w="108" w:type="dxa"/>
        <w:tblCellMar>
          <w:left w:w="10" w:type="dxa"/>
          <w:right w:w="10" w:type="dxa"/>
        </w:tblCellMar>
        <w:tblLook w:val="0000" w:firstRow="0" w:lastRow="0" w:firstColumn="0" w:lastColumn="0" w:noHBand="0" w:noVBand="0"/>
      </w:tblPr>
      <w:tblGrid>
        <w:gridCol w:w="2203"/>
        <w:gridCol w:w="7265"/>
      </w:tblGrid>
      <w:tr w:rsidR="007F2B59" w:rsidTr="00352A9B">
        <w:trPr>
          <w:trHeight w:val="1"/>
        </w:trPr>
        <w:tc>
          <w:tcPr>
            <w:tcW w:w="2203" w:type="dxa"/>
            <w:tcBorders>
              <w:top w:val="single" w:sz="4" w:space="0" w:color="000000"/>
              <w:left w:val="single" w:sz="4" w:space="0" w:color="000000"/>
              <w:bottom w:val="single" w:sz="4" w:space="0" w:color="auto"/>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Work Item ID</w:t>
            </w:r>
          </w:p>
        </w:tc>
        <w:tc>
          <w:tcPr>
            <w:tcW w:w="726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Summary</w:t>
            </w:r>
          </w:p>
        </w:tc>
      </w:tr>
      <w:tr w:rsidR="007F2B5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7F2B59" w:rsidRPr="00104962" w:rsidRDefault="00104962" w:rsidP="00352A9B">
            <w:pPr>
              <w:rPr>
                <w:rFonts w:ascii="Calibri" w:hAnsi="Calibri"/>
                <w:color w:val="000000"/>
              </w:rPr>
            </w:pPr>
            <w:r>
              <w:rPr>
                <w:rFonts w:ascii="Calibri" w:hAnsi="Calibri"/>
                <w:color w:val="000000"/>
              </w:rPr>
              <w:t>258188</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7F2B59" w:rsidRPr="002124A9" w:rsidRDefault="00104962">
            <w:pPr>
              <w:spacing w:after="0" w:line="240" w:lineRule="auto"/>
            </w:pPr>
            <w:r w:rsidRPr="00104962">
              <w:t>HD 69339, 70141, 15223, 310686, 606492 - Flag Orderable Items for IV Orders Not working</w:t>
            </w:r>
          </w:p>
        </w:tc>
      </w:tr>
      <w:tr w:rsidR="007F2B5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7F2B59" w:rsidRPr="002124A9" w:rsidRDefault="00104962" w:rsidP="00352A9B">
            <w:pPr>
              <w:tabs>
                <w:tab w:val="left" w:pos="1232"/>
              </w:tabs>
              <w:spacing w:before="60" w:after="60" w:line="240" w:lineRule="auto"/>
            </w:pPr>
            <w:r>
              <w:t>258189</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7F2B59" w:rsidRPr="002124A9" w:rsidRDefault="00104962">
            <w:pPr>
              <w:spacing w:before="60" w:after="60" w:line="240" w:lineRule="auto"/>
            </w:pPr>
            <w:r w:rsidRPr="00104962">
              <w:t>PSPO 856, HD 70221, 238468, 364884, 389230 - Flagged Orderable Item alert not working because of patient status</w:t>
            </w:r>
          </w:p>
        </w:tc>
      </w:tr>
      <w:tr w:rsidR="007F2B5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7F2B59" w:rsidRDefault="00104962" w:rsidP="00352A9B">
            <w:pPr>
              <w:spacing w:before="60" w:after="60" w:line="240" w:lineRule="auto"/>
            </w:pPr>
            <w:r>
              <w:rPr>
                <w:rFonts w:ascii="Times New Roman" w:eastAsia="Times New Roman" w:hAnsi="Times New Roman" w:cs="Times New Roman"/>
                <w:color w:val="000000"/>
              </w:rPr>
              <w:t>258591</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7F2B59" w:rsidRPr="00104962" w:rsidRDefault="00104962" w:rsidP="00104962">
            <w:pPr>
              <w:rPr>
                <w:rFonts w:ascii="Calibri" w:hAnsi="Calibri"/>
                <w:color w:val="000000"/>
              </w:rPr>
            </w:pPr>
            <w:r>
              <w:rPr>
                <w:rFonts w:ascii="Calibri" w:hAnsi="Calibri"/>
                <w:color w:val="000000"/>
              </w:rPr>
              <w:t>Issue Tracker #214 Template Editor changes require logg off/on before visable</w:t>
            </w:r>
          </w:p>
        </w:tc>
      </w:tr>
      <w:tr w:rsidR="007F2B5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7F2B59" w:rsidRPr="00104962" w:rsidRDefault="00104962" w:rsidP="00352A9B">
            <w:pPr>
              <w:rPr>
                <w:rFonts w:ascii="Calibri" w:hAnsi="Calibri"/>
                <w:color w:val="000000"/>
              </w:rPr>
            </w:pPr>
            <w:r>
              <w:rPr>
                <w:rFonts w:ascii="Calibri" w:hAnsi="Calibri"/>
                <w:color w:val="000000"/>
              </w:rPr>
              <w:t>258758</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7F2B59" w:rsidRPr="00104962" w:rsidRDefault="00104962" w:rsidP="00104962">
            <w:pPr>
              <w:rPr>
                <w:rFonts w:ascii="Calibri" w:hAnsi="Calibri"/>
                <w:color w:val="000000"/>
              </w:rPr>
            </w:pPr>
            <w:r>
              <w:rPr>
                <w:rFonts w:ascii="Calibri" w:hAnsi="Calibri"/>
                <w:color w:val="000000"/>
              </w:rPr>
              <w:t>Issue tracker # 338:  Group Notes procedure search not saving in encounter</w:t>
            </w:r>
          </w:p>
        </w:tc>
      </w:tr>
      <w:tr w:rsidR="007F2B5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7F2B59" w:rsidRPr="00104962" w:rsidRDefault="00104962" w:rsidP="00352A9B">
            <w:pPr>
              <w:rPr>
                <w:rFonts w:ascii="Calibri" w:hAnsi="Calibri"/>
                <w:color w:val="000000"/>
              </w:rPr>
            </w:pPr>
            <w:r>
              <w:rPr>
                <w:rFonts w:ascii="Calibri" w:hAnsi="Calibri"/>
                <w:color w:val="000000"/>
              </w:rPr>
              <w:t>275812</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7F2B59" w:rsidRPr="00104962" w:rsidRDefault="00104962" w:rsidP="00104962">
            <w:pPr>
              <w:rPr>
                <w:rFonts w:ascii="Calibri" w:hAnsi="Calibri"/>
                <w:color w:val="000000"/>
              </w:rPr>
            </w:pPr>
            <w:r>
              <w:rPr>
                <w:rFonts w:ascii="Calibri" w:hAnsi="Calibri"/>
                <w:color w:val="000000"/>
              </w:rPr>
              <w:t>Menus covering Patient Information</w:t>
            </w:r>
          </w:p>
        </w:tc>
      </w:tr>
      <w:tr w:rsidR="002124A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2124A9" w:rsidRPr="00104962" w:rsidRDefault="00104962" w:rsidP="00352A9B">
            <w:pPr>
              <w:rPr>
                <w:rFonts w:ascii="Calibri" w:hAnsi="Calibri"/>
                <w:color w:val="000000"/>
              </w:rPr>
            </w:pPr>
            <w:r>
              <w:rPr>
                <w:rFonts w:ascii="Calibri" w:hAnsi="Calibri"/>
                <w:color w:val="000000"/>
              </w:rPr>
              <w:t>300410</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2124A9" w:rsidRPr="00104962" w:rsidRDefault="00104962" w:rsidP="00104962">
            <w:pPr>
              <w:rPr>
                <w:rFonts w:ascii="Calibri" w:hAnsi="Calibri"/>
                <w:color w:val="000000"/>
              </w:rPr>
            </w:pPr>
            <w:r>
              <w:rPr>
                <w:rFonts w:ascii="Calibri" w:hAnsi="Calibri"/>
                <w:color w:val="000000"/>
              </w:rPr>
              <w:t>Update Delete Prompt Logic for Clinic Order Conversion Utility</w:t>
            </w:r>
          </w:p>
        </w:tc>
      </w:tr>
      <w:tr w:rsidR="002124A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2124A9" w:rsidRPr="00104962" w:rsidRDefault="00104962" w:rsidP="00352A9B">
            <w:pPr>
              <w:rPr>
                <w:rFonts w:ascii="Calibri" w:hAnsi="Calibri"/>
                <w:color w:val="000000"/>
              </w:rPr>
            </w:pPr>
            <w:r>
              <w:rPr>
                <w:rFonts w:ascii="Calibri" w:hAnsi="Calibri"/>
                <w:color w:val="000000"/>
              </w:rPr>
              <w:t>301893</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2124A9" w:rsidRPr="00104962" w:rsidRDefault="00104962" w:rsidP="00104962">
            <w:pPr>
              <w:rPr>
                <w:rFonts w:ascii="Calibri" w:hAnsi="Calibri"/>
                <w:color w:val="000000"/>
              </w:rPr>
            </w:pPr>
            <w:r>
              <w:rPr>
                <w:rFonts w:ascii="Calibri" w:hAnsi="Calibri"/>
                <w:color w:val="000000"/>
              </w:rPr>
              <w:t>supply QO-ONLY conversion utility</w:t>
            </w:r>
          </w:p>
        </w:tc>
      </w:tr>
      <w:tr w:rsidR="002124A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2124A9" w:rsidRPr="00104962" w:rsidRDefault="00104962" w:rsidP="00352A9B">
            <w:pPr>
              <w:rPr>
                <w:rFonts w:ascii="Calibri" w:hAnsi="Calibri"/>
                <w:color w:val="000000"/>
              </w:rPr>
            </w:pPr>
            <w:r>
              <w:rPr>
                <w:rFonts w:ascii="Calibri" w:hAnsi="Calibri"/>
                <w:color w:val="000000"/>
              </w:rPr>
              <w:t>303692</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2124A9" w:rsidRPr="00104962" w:rsidRDefault="00104962" w:rsidP="00104962">
            <w:pPr>
              <w:rPr>
                <w:rFonts w:ascii="Calibri" w:hAnsi="Calibri"/>
                <w:color w:val="000000"/>
              </w:rPr>
            </w:pPr>
            <w:r>
              <w:rPr>
                <w:rFonts w:ascii="Calibri" w:hAnsi="Calibri"/>
                <w:color w:val="000000"/>
              </w:rPr>
              <w:t>Default CID Value for Consults Prosthetics Quick Orders</w:t>
            </w:r>
          </w:p>
        </w:tc>
      </w:tr>
      <w:tr w:rsidR="002124A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2124A9" w:rsidRDefault="00104962" w:rsidP="00352A9B">
            <w:pPr>
              <w:spacing w:before="60" w:after="60" w:line="240" w:lineRule="auto"/>
              <w:rPr>
                <w:rFonts w:ascii="Times New Roman" w:eastAsia="Times New Roman" w:hAnsi="Times New Roman" w:cs="Times New Roman"/>
                <w:color w:val="000000"/>
              </w:rPr>
            </w:pPr>
            <w:r w:rsidRPr="00104962">
              <w:rPr>
                <w:rFonts w:ascii="Times New Roman" w:eastAsia="Times New Roman" w:hAnsi="Times New Roman" w:cs="Times New Roman"/>
                <w:color w:val="000000"/>
              </w:rPr>
              <w:t>311865/311880</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104962" w:rsidRDefault="00104962" w:rsidP="00104962">
            <w:pPr>
              <w:spacing w:before="60" w:after="60" w:line="240" w:lineRule="auto"/>
            </w:pPr>
            <w:r>
              <w:t>Lab Reports (All, Overview, Pending) not displaying orders with Dates within Selected Date Range</w:t>
            </w:r>
          </w:p>
          <w:p w:rsidR="002124A9" w:rsidRPr="002124A9" w:rsidRDefault="00104962" w:rsidP="00104962">
            <w:pPr>
              <w:spacing w:before="60" w:after="60" w:line="240" w:lineRule="auto"/>
            </w:pPr>
            <w:r>
              <w:t>Lab Reports (Overview, Pending, All) are displaying Merged orders twice on the report.</w:t>
            </w:r>
          </w:p>
        </w:tc>
      </w:tr>
      <w:tr w:rsidR="002124A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2124A9" w:rsidRPr="00352A9B" w:rsidRDefault="00104962" w:rsidP="00352A9B">
            <w:pPr>
              <w:rPr>
                <w:rFonts w:ascii="Calibri" w:hAnsi="Calibri"/>
                <w:color w:val="000000"/>
              </w:rPr>
            </w:pPr>
            <w:r>
              <w:rPr>
                <w:rFonts w:ascii="Calibri" w:hAnsi="Calibri"/>
                <w:color w:val="000000"/>
              </w:rPr>
              <w:t>315346</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2124A9" w:rsidRPr="00352A9B" w:rsidRDefault="00352A9B" w:rsidP="00352A9B">
            <w:pPr>
              <w:rPr>
                <w:rFonts w:ascii="Calibri" w:hAnsi="Calibri"/>
                <w:color w:val="000000"/>
              </w:rPr>
            </w:pPr>
            <w:r>
              <w:rPr>
                <w:rFonts w:ascii="Calibri" w:hAnsi="Calibri"/>
                <w:color w:val="000000"/>
              </w:rPr>
              <w:t>HPV results in CPRS</w:t>
            </w:r>
          </w:p>
        </w:tc>
      </w:tr>
      <w:tr w:rsidR="00352A9B"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352A9B" w:rsidRDefault="00352A9B" w:rsidP="00352A9B">
            <w:pPr>
              <w:rPr>
                <w:rFonts w:ascii="Calibri" w:hAnsi="Calibri"/>
                <w:color w:val="000000"/>
              </w:rPr>
            </w:pPr>
            <w:r>
              <w:rPr>
                <w:rFonts w:ascii="Calibri" w:hAnsi="Calibri"/>
                <w:color w:val="000000"/>
              </w:rPr>
              <w:t>322145</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352A9B" w:rsidRDefault="00352A9B" w:rsidP="00352A9B">
            <w:pPr>
              <w:rPr>
                <w:rFonts w:ascii="Calibri" w:hAnsi="Calibri"/>
                <w:color w:val="000000"/>
              </w:rPr>
            </w:pPr>
            <w:r>
              <w:rPr>
                <w:rFonts w:ascii="Calibri" w:hAnsi="Calibri"/>
                <w:color w:val="000000"/>
              </w:rPr>
              <w:t>File 100 C and D Indices Not Firing</w:t>
            </w:r>
          </w:p>
        </w:tc>
      </w:tr>
      <w:tr w:rsidR="002124A9"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2124A9" w:rsidRPr="00352A9B" w:rsidRDefault="00104962" w:rsidP="00352A9B">
            <w:pPr>
              <w:rPr>
                <w:rFonts w:ascii="Calibri" w:hAnsi="Calibri"/>
                <w:color w:val="000000"/>
              </w:rPr>
            </w:pPr>
            <w:r>
              <w:rPr>
                <w:rFonts w:ascii="Calibri" w:hAnsi="Calibri"/>
                <w:color w:val="000000"/>
              </w:rPr>
              <w:lastRenderedPageBreak/>
              <w:t>328177</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2124A9" w:rsidRPr="00352A9B" w:rsidRDefault="00352A9B" w:rsidP="00352A9B">
            <w:pPr>
              <w:rPr>
                <w:rFonts w:ascii="Calibri" w:hAnsi="Calibri"/>
                <w:color w:val="000000"/>
              </w:rPr>
            </w:pPr>
            <w:r>
              <w:rPr>
                <w:rFonts w:ascii="Calibri" w:hAnsi="Calibri"/>
                <w:color w:val="000000"/>
              </w:rPr>
              <w:t>Update move display and logic for clinic med QO conversion utility</w:t>
            </w:r>
          </w:p>
        </w:tc>
      </w:tr>
      <w:tr w:rsidR="009073FF"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9073FF" w:rsidRPr="00352A9B" w:rsidRDefault="00104962" w:rsidP="00352A9B">
            <w:pPr>
              <w:rPr>
                <w:rFonts w:ascii="Calibri" w:hAnsi="Calibri"/>
                <w:color w:val="000000"/>
              </w:rPr>
            </w:pPr>
            <w:r>
              <w:rPr>
                <w:rFonts w:ascii="Calibri" w:hAnsi="Calibri"/>
                <w:color w:val="000000"/>
              </w:rPr>
              <w:t>328611/336043</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9073FF" w:rsidRPr="00352A9B" w:rsidRDefault="00352A9B" w:rsidP="00352A9B">
            <w:pPr>
              <w:rPr>
                <w:rFonts w:ascii="Calibri" w:hAnsi="Calibri"/>
                <w:color w:val="000000"/>
              </w:rPr>
            </w:pPr>
            <w:r>
              <w:rPr>
                <w:rFonts w:ascii="Calibri" w:hAnsi="Calibri"/>
                <w:color w:val="000000"/>
              </w:rPr>
              <w:t>PSPO - Ask for another order duplicate order</w:t>
            </w:r>
          </w:p>
        </w:tc>
      </w:tr>
      <w:tr w:rsidR="009073FF"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9073FF" w:rsidRPr="00352A9B" w:rsidRDefault="00104962" w:rsidP="00352A9B">
            <w:pPr>
              <w:rPr>
                <w:rFonts w:ascii="Calibri" w:hAnsi="Calibri"/>
                <w:color w:val="000000"/>
              </w:rPr>
            </w:pPr>
            <w:r>
              <w:rPr>
                <w:rFonts w:ascii="Calibri" w:hAnsi="Calibri"/>
                <w:color w:val="000000"/>
              </w:rPr>
              <w:t>329483</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9073FF" w:rsidRPr="002124A9" w:rsidRDefault="00352A9B">
            <w:pPr>
              <w:spacing w:before="60" w:after="60" w:line="240" w:lineRule="auto"/>
            </w:pPr>
            <w:r w:rsidRPr="00352A9B">
              <w:t>Clinic Order Message confirmation firing too often</w:t>
            </w:r>
          </w:p>
        </w:tc>
      </w:tr>
      <w:tr w:rsidR="009073FF"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9073FF" w:rsidRPr="00352A9B" w:rsidRDefault="00104962" w:rsidP="00352A9B">
            <w:pPr>
              <w:rPr>
                <w:rFonts w:ascii="Calibri" w:hAnsi="Calibri"/>
                <w:color w:val="000000"/>
              </w:rPr>
            </w:pPr>
            <w:r>
              <w:rPr>
                <w:rFonts w:ascii="Calibri" w:hAnsi="Calibri"/>
                <w:color w:val="000000"/>
              </w:rPr>
              <w:t>329489</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9073FF" w:rsidRPr="00352A9B" w:rsidRDefault="00352A9B" w:rsidP="00352A9B">
            <w:pPr>
              <w:rPr>
                <w:rFonts w:ascii="Calibri" w:hAnsi="Calibri"/>
                <w:color w:val="000000"/>
              </w:rPr>
            </w:pPr>
            <w:r>
              <w:rPr>
                <w:rFonts w:ascii="Calibri" w:hAnsi="Calibri"/>
                <w:color w:val="000000"/>
              </w:rPr>
              <w:t>CWAD Font Color</w:t>
            </w:r>
          </w:p>
        </w:tc>
      </w:tr>
      <w:tr w:rsidR="009073FF"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9073FF" w:rsidRPr="00352A9B" w:rsidRDefault="00104962" w:rsidP="00352A9B">
            <w:pPr>
              <w:rPr>
                <w:rFonts w:ascii="Calibri" w:hAnsi="Calibri"/>
                <w:color w:val="000000"/>
              </w:rPr>
            </w:pPr>
            <w:r>
              <w:rPr>
                <w:rFonts w:ascii="Calibri" w:hAnsi="Calibri"/>
                <w:color w:val="000000"/>
              </w:rPr>
              <w:t>331308</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9073FF" w:rsidRPr="00352A9B" w:rsidRDefault="00352A9B" w:rsidP="00352A9B">
            <w:pPr>
              <w:rPr>
                <w:rFonts w:ascii="Calibri" w:hAnsi="Calibri"/>
                <w:color w:val="000000"/>
              </w:rPr>
            </w:pPr>
            <w:r>
              <w:rPr>
                <w:rFonts w:ascii="Calibri" w:hAnsi="Calibri"/>
                <w:color w:val="000000"/>
              </w:rPr>
              <w:t>Shared template, personal template area</w:t>
            </w:r>
          </w:p>
        </w:tc>
      </w:tr>
      <w:tr w:rsidR="00104962"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104962" w:rsidRPr="00352A9B" w:rsidRDefault="00104962" w:rsidP="00352A9B">
            <w:pPr>
              <w:rPr>
                <w:rFonts w:ascii="Calibri" w:hAnsi="Calibri"/>
                <w:color w:val="000000"/>
              </w:rPr>
            </w:pPr>
            <w:r>
              <w:rPr>
                <w:rFonts w:ascii="Calibri" w:hAnsi="Calibri"/>
                <w:color w:val="000000"/>
              </w:rPr>
              <w:t>336244</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104962" w:rsidRPr="00352A9B" w:rsidRDefault="00352A9B" w:rsidP="00352A9B">
            <w:pPr>
              <w:rPr>
                <w:rFonts w:ascii="Calibri" w:hAnsi="Calibri"/>
                <w:color w:val="000000"/>
              </w:rPr>
            </w:pPr>
            <w:r>
              <w:rPr>
                <w:rFonts w:ascii="Calibri" w:hAnsi="Calibri"/>
                <w:color w:val="000000"/>
              </w:rPr>
              <w:t>Tab order changed in fFrame</w:t>
            </w:r>
          </w:p>
        </w:tc>
      </w:tr>
      <w:tr w:rsidR="00104962"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104962" w:rsidRPr="00352A9B" w:rsidRDefault="00104962" w:rsidP="00352A9B">
            <w:pPr>
              <w:rPr>
                <w:rFonts w:ascii="Calibri" w:hAnsi="Calibri"/>
                <w:color w:val="000000"/>
              </w:rPr>
            </w:pPr>
            <w:r>
              <w:rPr>
                <w:rFonts w:ascii="Calibri" w:hAnsi="Calibri"/>
                <w:color w:val="000000"/>
              </w:rPr>
              <w:t>337007</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104962" w:rsidRPr="00352A9B" w:rsidRDefault="00352A9B" w:rsidP="00352A9B">
            <w:pPr>
              <w:rPr>
                <w:rFonts w:ascii="Calibri" w:hAnsi="Calibri"/>
                <w:color w:val="000000"/>
              </w:rPr>
            </w:pPr>
            <w:r>
              <w:rPr>
                <w:rFonts w:ascii="Calibri" w:hAnsi="Calibri"/>
                <w:color w:val="000000"/>
              </w:rPr>
              <w:t>30b Issue Tracker #93 - clinic med set orders can be placed if NO prompt select</w:t>
            </w:r>
          </w:p>
        </w:tc>
      </w:tr>
      <w:tr w:rsidR="00104962"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104962" w:rsidRPr="00352A9B" w:rsidRDefault="00104962" w:rsidP="00352A9B">
            <w:pPr>
              <w:rPr>
                <w:rFonts w:ascii="Calibri" w:hAnsi="Calibri"/>
                <w:color w:val="000000"/>
              </w:rPr>
            </w:pPr>
            <w:r>
              <w:rPr>
                <w:rFonts w:ascii="Calibri" w:hAnsi="Calibri"/>
                <w:color w:val="000000"/>
              </w:rPr>
              <w:t>337290</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104962" w:rsidRPr="00352A9B" w:rsidRDefault="00352A9B" w:rsidP="00352A9B">
            <w:pPr>
              <w:rPr>
                <w:rFonts w:ascii="Calibri" w:hAnsi="Calibri"/>
                <w:color w:val="000000"/>
              </w:rPr>
            </w:pPr>
            <w:r>
              <w:rPr>
                <w:rFonts w:ascii="Calibri" w:hAnsi="Calibri"/>
                <w:color w:val="000000"/>
              </w:rPr>
              <w:t>Create routine to move PSO SUPPLY quick orders back to PSO OERR dialog</w:t>
            </w:r>
          </w:p>
        </w:tc>
      </w:tr>
      <w:tr w:rsidR="00104962"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104962" w:rsidRPr="00352A9B" w:rsidRDefault="00104962" w:rsidP="00352A9B">
            <w:pPr>
              <w:rPr>
                <w:rFonts w:ascii="Calibri" w:hAnsi="Calibri"/>
                <w:color w:val="000000"/>
              </w:rPr>
            </w:pPr>
            <w:r>
              <w:rPr>
                <w:rFonts w:ascii="Calibri" w:hAnsi="Calibri"/>
                <w:color w:val="000000"/>
              </w:rPr>
              <w:t>329452</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104962" w:rsidRPr="00352A9B" w:rsidRDefault="00352A9B" w:rsidP="00352A9B">
            <w:pPr>
              <w:rPr>
                <w:rFonts w:ascii="Calibri" w:hAnsi="Calibri"/>
                <w:color w:val="000000"/>
              </w:rPr>
            </w:pPr>
            <w:r>
              <w:rPr>
                <w:rFonts w:ascii="Calibri" w:hAnsi="Calibri"/>
                <w:color w:val="000000"/>
              </w:rPr>
              <w:t>Down arrow not showing on BB order font size 10 or larger</w:t>
            </w:r>
          </w:p>
        </w:tc>
      </w:tr>
      <w:tr w:rsidR="00104962"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104962" w:rsidRPr="00352A9B" w:rsidRDefault="00104962" w:rsidP="00352A9B">
            <w:pPr>
              <w:rPr>
                <w:rFonts w:ascii="Calibri" w:hAnsi="Calibri"/>
                <w:color w:val="000000"/>
              </w:rPr>
            </w:pPr>
            <w:r>
              <w:rPr>
                <w:rFonts w:ascii="Calibri" w:hAnsi="Calibri"/>
                <w:color w:val="000000"/>
              </w:rPr>
              <w:t>344216</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104962" w:rsidRPr="00352A9B" w:rsidRDefault="00352A9B" w:rsidP="00352A9B">
            <w:pPr>
              <w:rPr>
                <w:rFonts w:ascii="Calibri" w:hAnsi="Calibri"/>
                <w:color w:val="000000"/>
              </w:rPr>
            </w:pPr>
            <w:r>
              <w:rPr>
                <w:rFonts w:ascii="Calibri" w:hAnsi="Calibri"/>
                <w:color w:val="000000"/>
              </w:rPr>
              <w:t>Access violation in OR*3*423 upon browser closure subsequent to reminder processing</w:t>
            </w:r>
          </w:p>
        </w:tc>
      </w:tr>
      <w:tr w:rsidR="00104962"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104962" w:rsidRPr="00352A9B" w:rsidRDefault="00104962" w:rsidP="00352A9B">
            <w:pPr>
              <w:rPr>
                <w:rFonts w:ascii="Calibri" w:hAnsi="Calibri"/>
                <w:color w:val="000000"/>
              </w:rPr>
            </w:pPr>
            <w:r>
              <w:rPr>
                <w:rFonts w:ascii="Calibri" w:hAnsi="Calibri"/>
                <w:color w:val="000000"/>
              </w:rPr>
              <w:t>349857</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104962" w:rsidRPr="00352A9B" w:rsidRDefault="00352A9B" w:rsidP="00352A9B">
            <w:pPr>
              <w:rPr>
                <w:rFonts w:ascii="Calibri" w:hAnsi="Calibri"/>
                <w:color w:val="000000"/>
              </w:rPr>
            </w:pPr>
            <w:r>
              <w:rPr>
                <w:rFonts w:ascii="Calibri" w:hAnsi="Calibri"/>
                <w:color w:val="000000"/>
              </w:rPr>
              <w:t>Missing results/lines when viewing Results History on Orders Tab</w:t>
            </w:r>
          </w:p>
        </w:tc>
      </w:tr>
      <w:tr w:rsidR="00104962" w:rsidTr="00352A9B">
        <w:trPr>
          <w:trHeight w:val="1"/>
        </w:trPr>
        <w:tc>
          <w:tcPr>
            <w:tcW w:w="2203"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104962" w:rsidRPr="00352A9B" w:rsidRDefault="00104962" w:rsidP="00352A9B">
            <w:pPr>
              <w:rPr>
                <w:rFonts w:ascii="Calibri" w:hAnsi="Calibri"/>
                <w:color w:val="000000"/>
              </w:rPr>
            </w:pPr>
            <w:r>
              <w:rPr>
                <w:rFonts w:ascii="Calibri" w:hAnsi="Calibri"/>
                <w:color w:val="000000"/>
              </w:rPr>
              <w:t>348917</w:t>
            </w:r>
          </w:p>
        </w:tc>
        <w:tc>
          <w:tcPr>
            <w:tcW w:w="726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104962" w:rsidRPr="00352A9B" w:rsidRDefault="00352A9B" w:rsidP="00352A9B">
            <w:pPr>
              <w:rPr>
                <w:rFonts w:ascii="Calibri" w:hAnsi="Calibri"/>
                <w:color w:val="000000"/>
              </w:rPr>
            </w:pPr>
            <w:r>
              <w:rPr>
                <w:rFonts w:ascii="Calibri" w:hAnsi="Calibri"/>
                <w:color w:val="000000"/>
              </w:rPr>
              <w:t>PSPO - Lab data not updating between patients when processing view alert</w:t>
            </w:r>
          </w:p>
        </w:tc>
      </w:tr>
    </w:tbl>
    <w:p w:rsidR="007F2B59" w:rsidRDefault="00E233AA">
      <w:pPr>
        <w:keepNext/>
        <w:spacing w:before="120" w:after="120" w:line="240" w:lineRule="auto"/>
        <w:rPr>
          <w:rFonts w:ascii="Arial" w:eastAsia="Arial" w:hAnsi="Arial" w:cs="Arial"/>
          <w:b/>
          <w:sz w:val="36"/>
        </w:rPr>
      </w:pPr>
      <w:r>
        <w:rPr>
          <w:rFonts w:ascii="Arial" w:eastAsia="Arial" w:hAnsi="Arial" w:cs="Arial"/>
          <w:b/>
          <w:sz w:val="36"/>
        </w:rPr>
        <w:t xml:space="preserve">Release (Deployment) Information </w:t>
      </w:r>
    </w:p>
    <w:tbl>
      <w:tblPr>
        <w:tblW w:w="0" w:type="auto"/>
        <w:tblInd w:w="108" w:type="dxa"/>
        <w:tblCellMar>
          <w:left w:w="10" w:type="dxa"/>
          <w:right w:w="10" w:type="dxa"/>
        </w:tblCellMar>
        <w:tblLook w:val="0000" w:firstRow="0" w:lastRow="0" w:firstColumn="0" w:lastColumn="0" w:noHBand="0" w:noVBand="0"/>
      </w:tblPr>
      <w:tblGrid>
        <w:gridCol w:w="4090"/>
        <w:gridCol w:w="2111"/>
        <w:gridCol w:w="3267"/>
      </w:tblGrid>
      <w:tr w:rsidR="007F2B59">
        <w:trPr>
          <w:cantSplit/>
        </w:trPr>
        <w:tc>
          <w:tcPr>
            <w:tcW w:w="413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Release Identification</w:t>
            </w:r>
          </w:p>
        </w:tc>
        <w:tc>
          <w:tcPr>
            <w:tcW w:w="213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Release Package POC Name</w:t>
            </w:r>
          </w:p>
        </w:tc>
        <w:tc>
          <w:tcPr>
            <w:tcW w:w="330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Release Package POC Email</w:t>
            </w:r>
          </w:p>
        </w:tc>
      </w:tr>
      <w:tr w:rsidR="007F2B59">
        <w:trPr>
          <w:trHeight w:val="1"/>
        </w:trPr>
        <w:tc>
          <w:tcPr>
            <w:tcW w:w="4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314E42">
            <w:pPr>
              <w:spacing w:after="0" w:line="240" w:lineRule="auto"/>
            </w:pPr>
            <w:r>
              <w:rPr>
                <w:rFonts w:ascii="Times New Roman" w:eastAsia="Times New Roman" w:hAnsi="Times New Roman" w:cs="Times New Roman"/>
              </w:rPr>
              <w:t>CPRSChart.exe  (30</w:t>
            </w:r>
            <w:r w:rsidR="00E233AA">
              <w:rPr>
                <w:rFonts w:ascii="Times New Roman" w:eastAsia="Times New Roman" w:hAnsi="Times New Roman" w:cs="Times New Roman"/>
              </w:rPr>
              <w:t xml:space="preserve"> CPRS GUI release)</w:t>
            </w: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Pr="00BD6694" w:rsidRDefault="007F2B59">
            <w:pPr>
              <w:spacing w:after="0" w:line="240" w:lineRule="auto"/>
              <w:rPr>
                <w:color w:val="000000" w:themeColor="text1"/>
              </w:rPr>
            </w:pPr>
          </w:p>
        </w:tc>
        <w:tc>
          <w:tcPr>
            <w:tcW w:w="33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Pr="00BD6694" w:rsidRDefault="00E233AA">
            <w:pPr>
              <w:spacing w:after="0" w:line="240" w:lineRule="auto"/>
              <w:rPr>
                <w:color w:val="000000" w:themeColor="text1"/>
              </w:rPr>
            </w:pPr>
            <w:r w:rsidRPr="00BD6694">
              <w:rPr>
                <w:rFonts w:ascii="Times New Roman" w:eastAsia="Times New Roman" w:hAnsi="Times New Roman" w:cs="Times New Roman"/>
                <w:color w:val="000000" w:themeColor="text1"/>
              </w:rPr>
              <w:t>@domain</w:t>
            </w:r>
          </w:p>
        </w:tc>
      </w:tr>
    </w:tbl>
    <w:p w:rsidR="007F2B59" w:rsidRDefault="007F2B59">
      <w:pPr>
        <w:spacing w:after="0" w:line="240" w:lineRule="auto"/>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2075"/>
        <w:gridCol w:w="1814"/>
        <w:gridCol w:w="1914"/>
        <w:gridCol w:w="3665"/>
      </w:tblGrid>
      <w:tr w:rsidR="007F2B59" w:rsidTr="00535940">
        <w:trPr>
          <w:cantSplit/>
          <w:trHeight w:val="1"/>
        </w:trPr>
        <w:tc>
          <w:tcPr>
            <w:tcW w:w="207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rPr>
                <w:rFonts w:ascii="Arial" w:eastAsia="Arial" w:hAnsi="Arial" w:cs="Arial"/>
                <w:b/>
              </w:rPr>
            </w:pPr>
            <w:r>
              <w:rPr>
                <w:rFonts w:ascii="Arial" w:eastAsia="Arial" w:hAnsi="Arial" w:cs="Arial"/>
                <w:b/>
              </w:rPr>
              <w:t>Release Package (Component) Identified</w:t>
            </w:r>
          </w:p>
          <w:p w:rsidR="007F2B59" w:rsidRDefault="007F2B59">
            <w:pPr>
              <w:spacing w:before="60" w:after="60" w:line="240" w:lineRule="auto"/>
              <w:jc w:val="center"/>
            </w:pPr>
          </w:p>
        </w:tc>
        <w:tc>
          <w:tcPr>
            <w:tcW w:w="181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rPr>
                <w:rFonts w:ascii="Arial" w:eastAsia="Arial" w:hAnsi="Arial" w:cs="Arial"/>
                <w:b/>
              </w:rPr>
            </w:pPr>
            <w:r>
              <w:rPr>
                <w:rFonts w:ascii="Arial" w:eastAsia="Arial" w:hAnsi="Arial" w:cs="Arial"/>
                <w:b/>
              </w:rPr>
              <w:t>Release Package Description</w:t>
            </w:r>
          </w:p>
          <w:p w:rsidR="007F2B59" w:rsidRDefault="007F2B59">
            <w:pPr>
              <w:spacing w:before="60" w:after="60" w:line="240" w:lineRule="auto"/>
              <w:jc w:val="center"/>
            </w:pPr>
          </w:p>
        </w:tc>
        <w:tc>
          <w:tcPr>
            <w:tcW w:w="191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rPr>
                <w:rFonts w:ascii="Arial" w:eastAsia="Arial" w:hAnsi="Arial" w:cs="Arial"/>
                <w:b/>
              </w:rPr>
            </w:pPr>
            <w:r>
              <w:rPr>
                <w:rFonts w:ascii="Arial" w:eastAsia="Arial" w:hAnsi="Arial" w:cs="Arial"/>
                <w:b/>
              </w:rPr>
              <w:t>Release Package Delivery Method</w:t>
            </w:r>
          </w:p>
          <w:p w:rsidR="007F2B59" w:rsidRDefault="007F2B59">
            <w:pPr>
              <w:spacing w:before="60" w:after="60" w:line="240" w:lineRule="auto"/>
              <w:jc w:val="center"/>
            </w:pPr>
          </w:p>
        </w:tc>
        <w:tc>
          <w:tcPr>
            <w:tcW w:w="366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rPr>
                <w:rFonts w:ascii="Arial" w:eastAsia="Arial" w:hAnsi="Arial" w:cs="Arial"/>
                <w:b/>
              </w:rPr>
            </w:pPr>
            <w:r>
              <w:rPr>
                <w:rFonts w:ascii="Arial" w:eastAsia="Arial" w:hAnsi="Arial" w:cs="Arial"/>
                <w:b/>
              </w:rPr>
              <w:t>Release Package Location Identified</w:t>
            </w:r>
          </w:p>
          <w:p w:rsidR="007F2B59" w:rsidRDefault="007F2B59">
            <w:pPr>
              <w:spacing w:before="60" w:after="60" w:line="240" w:lineRule="auto"/>
              <w:jc w:val="center"/>
            </w:pPr>
          </w:p>
        </w:tc>
      </w:tr>
      <w:tr w:rsidR="007F2B59" w:rsidTr="00535940">
        <w:trPr>
          <w:trHeight w:val="1"/>
        </w:trPr>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cprschart.exe</w:t>
            </w:r>
          </w:p>
          <w:p w:rsidR="007F2B59" w:rsidRDefault="007F2B59">
            <w:pPr>
              <w:spacing w:after="0" w:line="240" w:lineRule="auto"/>
            </w:pPr>
          </w:p>
        </w:tc>
        <w:tc>
          <w:tcPr>
            <w:tcW w:w="18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CPRS GUI executable</w:t>
            </w:r>
          </w:p>
        </w:tc>
        <w:tc>
          <w:tcPr>
            <w:tcW w:w="1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SFTP</w:t>
            </w:r>
          </w:p>
        </w:tc>
        <w:tc>
          <w:tcPr>
            <w:tcW w:w="36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download.vista.domain.ext</w:t>
            </w:r>
          </w:p>
          <w:p w:rsidR="007F2B59" w:rsidRDefault="007F2B59">
            <w:pPr>
              <w:spacing w:after="0" w:line="240" w:lineRule="auto"/>
            </w:pPr>
          </w:p>
        </w:tc>
      </w:tr>
      <w:tr w:rsidR="007F2B59" w:rsidTr="00535940">
        <w:trPr>
          <w:trHeight w:val="1"/>
        </w:trPr>
        <w:tc>
          <w:tcPr>
            <w:tcW w:w="20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292388">
            <w:pPr>
              <w:spacing w:before="60" w:after="60" w:line="240" w:lineRule="auto"/>
            </w:pPr>
            <w:r>
              <w:rPr>
                <w:rFonts w:ascii="Times New Roman" w:eastAsia="Times New Roman" w:hAnsi="Times New Roman" w:cs="Times New Roman"/>
                <w:color w:val="000000"/>
              </w:rPr>
              <w:t>OR*3.0*423</w:t>
            </w:r>
          </w:p>
        </w:tc>
        <w:tc>
          <w:tcPr>
            <w:tcW w:w="18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Times New Roman" w:eastAsia="Times New Roman" w:hAnsi="Times New Roman" w:cs="Times New Roman"/>
                <w:color w:val="000000"/>
              </w:rPr>
              <w:t>M patch</w:t>
            </w:r>
          </w:p>
        </w:tc>
        <w:tc>
          <w:tcPr>
            <w:tcW w:w="19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SFTP</w:t>
            </w:r>
          </w:p>
        </w:tc>
        <w:tc>
          <w:tcPr>
            <w:tcW w:w="36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after="0" w:line="240" w:lineRule="auto"/>
            </w:pPr>
            <w:r>
              <w:rPr>
                <w:rFonts w:ascii="Times New Roman" w:eastAsia="Times New Roman" w:hAnsi="Times New Roman" w:cs="Times New Roman"/>
                <w:color w:val="000000"/>
              </w:rPr>
              <w:t>download.vista.domain.ext</w:t>
            </w:r>
          </w:p>
        </w:tc>
      </w:tr>
    </w:tbl>
    <w:p w:rsidR="007F2B59" w:rsidRDefault="00E233A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rsidR="007F2B59" w:rsidRDefault="007F2B59">
      <w:pPr>
        <w:spacing w:after="0" w:line="240" w:lineRule="auto"/>
        <w:rPr>
          <w:rFonts w:ascii="Times New Roman" w:eastAsia="Times New Roman" w:hAnsi="Times New Roman" w:cs="Times New Roman"/>
          <w:sz w:val="24"/>
        </w:rPr>
      </w:pPr>
    </w:p>
    <w:p w:rsidR="007F2B59" w:rsidRDefault="00E233AA">
      <w:pPr>
        <w:spacing w:before="120" w:after="120" w:line="240" w:lineRule="auto"/>
        <w:jc w:val="center"/>
        <w:rPr>
          <w:rFonts w:ascii="Arial" w:eastAsia="Arial" w:hAnsi="Arial" w:cs="Arial"/>
          <w:b/>
          <w:sz w:val="28"/>
        </w:rPr>
      </w:pPr>
      <w:r>
        <w:rPr>
          <w:rFonts w:ascii="Arial" w:eastAsia="Arial" w:hAnsi="Arial" w:cs="Arial"/>
          <w:b/>
          <w:sz w:val="28"/>
        </w:rPr>
        <w:t>Template Revision History</w:t>
      </w:r>
    </w:p>
    <w:tbl>
      <w:tblPr>
        <w:tblW w:w="0" w:type="auto"/>
        <w:tblInd w:w="108" w:type="dxa"/>
        <w:tblCellMar>
          <w:left w:w="10" w:type="dxa"/>
          <w:right w:w="10" w:type="dxa"/>
        </w:tblCellMar>
        <w:tblLook w:val="0000" w:firstRow="0" w:lastRow="0" w:firstColumn="0" w:lastColumn="0" w:noHBand="0" w:noVBand="0"/>
      </w:tblPr>
      <w:tblGrid>
        <w:gridCol w:w="1719"/>
        <w:gridCol w:w="1084"/>
        <w:gridCol w:w="4287"/>
        <w:gridCol w:w="2378"/>
      </w:tblGrid>
      <w:tr w:rsidR="007F2B59">
        <w:trPr>
          <w:trHeight w:val="1"/>
        </w:trPr>
        <w:tc>
          <w:tcPr>
            <w:tcW w:w="173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Date</w:t>
            </w:r>
          </w:p>
        </w:tc>
        <w:tc>
          <w:tcPr>
            <w:tcW w:w="10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Version</w:t>
            </w:r>
          </w:p>
        </w:tc>
        <w:tc>
          <w:tcPr>
            <w:tcW w:w="435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Description</w:t>
            </w:r>
          </w:p>
        </w:tc>
        <w:tc>
          <w:tcPr>
            <w:tcW w:w="240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rsidR="007F2B59" w:rsidRDefault="00E233AA">
            <w:pPr>
              <w:spacing w:before="60" w:after="60" w:line="240" w:lineRule="auto"/>
              <w:jc w:val="center"/>
            </w:pPr>
            <w:r>
              <w:rPr>
                <w:rFonts w:ascii="Arial" w:eastAsia="Arial" w:hAnsi="Arial" w:cs="Arial"/>
                <w:b/>
              </w:rPr>
              <w:t>Author</w:t>
            </w:r>
          </w:p>
        </w:tc>
      </w:tr>
      <w:tr w:rsidR="007F2B59">
        <w:trPr>
          <w:trHeight w:val="1"/>
        </w:trPr>
        <w:tc>
          <w:tcPr>
            <w:tcW w:w="17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June 2015</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2.1</w:t>
            </w:r>
          </w:p>
        </w:tc>
        <w:tc>
          <w:tcPr>
            <w:tcW w:w="4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 xml:space="preserve">Edited to conform with latest Section 508 guidelines and remediated with Common </w:t>
            </w:r>
            <w:r>
              <w:rPr>
                <w:rFonts w:ascii="Arial" w:eastAsia="Arial" w:hAnsi="Arial" w:cs="Arial"/>
              </w:rPr>
              <w:lastRenderedPageBreak/>
              <w:t>Look Office tool</w:t>
            </w:r>
          </w:p>
        </w:tc>
        <w:tc>
          <w:tcPr>
            <w:tcW w:w="2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lastRenderedPageBreak/>
              <w:t>Process Management</w:t>
            </w:r>
          </w:p>
        </w:tc>
      </w:tr>
      <w:tr w:rsidR="007F2B59">
        <w:trPr>
          <w:trHeight w:val="1"/>
        </w:trPr>
        <w:tc>
          <w:tcPr>
            <w:tcW w:w="17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lastRenderedPageBreak/>
              <w:t>May 2015</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2.0</w:t>
            </w:r>
          </w:p>
        </w:tc>
        <w:tc>
          <w:tcPr>
            <w:tcW w:w="4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Major revision from PMAS Process Improvement Lockdown</w:t>
            </w:r>
          </w:p>
        </w:tc>
        <w:tc>
          <w:tcPr>
            <w:tcW w:w="2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VA OI&amp;T ESE</w:t>
            </w:r>
          </w:p>
        </w:tc>
      </w:tr>
      <w:tr w:rsidR="007F2B59">
        <w:trPr>
          <w:trHeight w:val="1"/>
        </w:trPr>
        <w:tc>
          <w:tcPr>
            <w:tcW w:w="17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May 2015</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1.3</w:t>
            </w:r>
          </w:p>
        </w:tc>
        <w:tc>
          <w:tcPr>
            <w:tcW w:w="4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Reordered cover sheet to enhance SharePoint search results</w:t>
            </w:r>
          </w:p>
        </w:tc>
        <w:tc>
          <w:tcPr>
            <w:tcW w:w="2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Process Management</w:t>
            </w:r>
          </w:p>
        </w:tc>
      </w:tr>
      <w:tr w:rsidR="007F2B59">
        <w:trPr>
          <w:trHeight w:val="1"/>
        </w:trPr>
        <w:tc>
          <w:tcPr>
            <w:tcW w:w="17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October 2014</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1.2</w:t>
            </w:r>
          </w:p>
        </w:tc>
        <w:tc>
          <w:tcPr>
            <w:tcW w:w="4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Detailed alternative text added to each table, updated fonts, added disclaimer to instructional text regarding modification of template by end user, validated Section 508 conformance with MS Word utility, and remediated with Common Look Office tool</w:t>
            </w:r>
          </w:p>
        </w:tc>
        <w:tc>
          <w:tcPr>
            <w:tcW w:w="2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Process Management</w:t>
            </w:r>
          </w:p>
        </w:tc>
      </w:tr>
      <w:tr w:rsidR="007F2B59">
        <w:trPr>
          <w:trHeight w:val="1"/>
        </w:trPr>
        <w:tc>
          <w:tcPr>
            <w:tcW w:w="17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March 2013</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1.1</w:t>
            </w:r>
          </w:p>
        </w:tc>
        <w:tc>
          <w:tcPr>
            <w:tcW w:w="4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Formatted to current ProPath documentation standards and edited to conform with latest Alternative Text (Section 508) guidelines</w:t>
            </w:r>
          </w:p>
        </w:tc>
        <w:tc>
          <w:tcPr>
            <w:tcW w:w="2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Process Management</w:t>
            </w:r>
          </w:p>
        </w:tc>
      </w:tr>
      <w:tr w:rsidR="007F2B59">
        <w:trPr>
          <w:trHeight w:val="1"/>
        </w:trPr>
        <w:tc>
          <w:tcPr>
            <w:tcW w:w="17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January 2013</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1.0</w:t>
            </w:r>
          </w:p>
        </w:tc>
        <w:tc>
          <w:tcPr>
            <w:tcW w:w="4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Initial Version</w:t>
            </w:r>
          </w:p>
        </w:tc>
        <w:tc>
          <w:tcPr>
            <w:tcW w:w="24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2B59" w:rsidRDefault="00E233AA">
            <w:pPr>
              <w:spacing w:before="60" w:after="60" w:line="240" w:lineRule="auto"/>
            </w:pPr>
            <w:r>
              <w:rPr>
                <w:rFonts w:ascii="Arial" w:eastAsia="Arial" w:hAnsi="Arial" w:cs="Arial"/>
              </w:rPr>
              <w:t>PMAS Business Office</w:t>
            </w:r>
          </w:p>
        </w:tc>
      </w:tr>
    </w:tbl>
    <w:p w:rsidR="007F2B59" w:rsidRDefault="007F2B59">
      <w:pPr>
        <w:spacing w:after="0" w:line="240" w:lineRule="auto"/>
        <w:rPr>
          <w:rFonts w:ascii="Times New Roman" w:eastAsia="Times New Roman" w:hAnsi="Times New Roman" w:cs="Times New Roman"/>
        </w:rPr>
      </w:pPr>
    </w:p>
    <w:p w:rsidR="007F2B59" w:rsidRDefault="007F2B59">
      <w:pPr>
        <w:keepLines/>
        <w:spacing w:before="60" w:after="120" w:line="240" w:lineRule="auto"/>
        <w:rPr>
          <w:rFonts w:ascii="Times New Roman" w:eastAsia="Times New Roman" w:hAnsi="Times New Roman" w:cs="Times New Roman"/>
          <w:i/>
          <w:color w:val="0000FF"/>
          <w:sz w:val="24"/>
        </w:rPr>
      </w:pPr>
    </w:p>
    <w:sectPr w:rsidR="007F2B59">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F26" w:rsidRDefault="00CE1F26" w:rsidP="00EB711D">
      <w:pPr>
        <w:spacing w:after="0" w:line="240" w:lineRule="auto"/>
      </w:pPr>
      <w:r>
        <w:separator/>
      </w:r>
    </w:p>
  </w:endnote>
  <w:endnote w:type="continuationSeparator" w:id="0">
    <w:p w:rsidR="00CE1F26" w:rsidRDefault="00CE1F26" w:rsidP="00EB7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1D" w:rsidRDefault="00EB71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1D" w:rsidRDefault="00EB71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1D" w:rsidRDefault="00EB71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F26" w:rsidRDefault="00CE1F26" w:rsidP="00EB711D">
      <w:pPr>
        <w:spacing w:after="0" w:line="240" w:lineRule="auto"/>
      </w:pPr>
      <w:r>
        <w:separator/>
      </w:r>
    </w:p>
  </w:footnote>
  <w:footnote w:type="continuationSeparator" w:id="0">
    <w:p w:rsidR="00CE1F26" w:rsidRDefault="00CE1F26" w:rsidP="00EB71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1D" w:rsidRDefault="00EB71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1D" w:rsidRDefault="00EB71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1D" w:rsidRDefault="00EB71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B59"/>
    <w:rsid w:val="00104962"/>
    <w:rsid w:val="002124A9"/>
    <w:rsid w:val="00292388"/>
    <w:rsid w:val="00314E42"/>
    <w:rsid w:val="00352A9B"/>
    <w:rsid w:val="004E34B7"/>
    <w:rsid w:val="00535940"/>
    <w:rsid w:val="005B060F"/>
    <w:rsid w:val="007F2B59"/>
    <w:rsid w:val="008F69F7"/>
    <w:rsid w:val="009073FF"/>
    <w:rsid w:val="00BD6694"/>
    <w:rsid w:val="00CC2F5F"/>
    <w:rsid w:val="00CE1F26"/>
    <w:rsid w:val="00DB5BDC"/>
    <w:rsid w:val="00E233AA"/>
    <w:rsid w:val="00E86860"/>
    <w:rsid w:val="00EB711D"/>
    <w:rsid w:val="00FC4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4A9"/>
    <w:rPr>
      <w:color w:val="0000FF" w:themeColor="hyperlink"/>
      <w:u w:val="single"/>
    </w:rPr>
  </w:style>
  <w:style w:type="paragraph" w:styleId="Header">
    <w:name w:val="header"/>
    <w:basedOn w:val="Normal"/>
    <w:link w:val="HeaderChar"/>
    <w:uiPriority w:val="99"/>
    <w:unhideWhenUsed/>
    <w:rsid w:val="00EB7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711D"/>
  </w:style>
  <w:style w:type="paragraph" w:styleId="Footer">
    <w:name w:val="footer"/>
    <w:basedOn w:val="Normal"/>
    <w:link w:val="FooterChar"/>
    <w:uiPriority w:val="99"/>
    <w:unhideWhenUsed/>
    <w:rsid w:val="00EB7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71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4A9"/>
    <w:rPr>
      <w:color w:val="0000FF" w:themeColor="hyperlink"/>
      <w:u w:val="single"/>
    </w:rPr>
  </w:style>
  <w:style w:type="paragraph" w:styleId="Header">
    <w:name w:val="header"/>
    <w:basedOn w:val="Normal"/>
    <w:link w:val="HeaderChar"/>
    <w:uiPriority w:val="99"/>
    <w:unhideWhenUsed/>
    <w:rsid w:val="00EB7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711D"/>
  </w:style>
  <w:style w:type="paragraph" w:styleId="Footer">
    <w:name w:val="footer"/>
    <w:basedOn w:val="Normal"/>
    <w:link w:val="FooterChar"/>
    <w:uiPriority w:val="99"/>
    <w:unhideWhenUsed/>
    <w:rsid w:val="00EB7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7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67484">
      <w:bodyDiv w:val="1"/>
      <w:marLeft w:val="0"/>
      <w:marRight w:val="0"/>
      <w:marTop w:val="0"/>
      <w:marBottom w:val="0"/>
      <w:divBdr>
        <w:top w:val="none" w:sz="0" w:space="0" w:color="auto"/>
        <w:left w:val="none" w:sz="0" w:space="0" w:color="auto"/>
        <w:bottom w:val="none" w:sz="0" w:space="0" w:color="auto"/>
        <w:right w:val="none" w:sz="0" w:space="0" w:color="auto"/>
      </w:divBdr>
    </w:div>
    <w:div w:id="64688907">
      <w:bodyDiv w:val="1"/>
      <w:marLeft w:val="0"/>
      <w:marRight w:val="0"/>
      <w:marTop w:val="0"/>
      <w:marBottom w:val="0"/>
      <w:divBdr>
        <w:top w:val="none" w:sz="0" w:space="0" w:color="auto"/>
        <w:left w:val="none" w:sz="0" w:space="0" w:color="auto"/>
        <w:bottom w:val="none" w:sz="0" w:space="0" w:color="auto"/>
        <w:right w:val="none" w:sz="0" w:space="0" w:color="auto"/>
      </w:divBdr>
    </w:div>
    <w:div w:id="100759209">
      <w:bodyDiv w:val="1"/>
      <w:marLeft w:val="0"/>
      <w:marRight w:val="0"/>
      <w:marTop w:val="0"/>
      <w:marBottom w:val="0"/>
      <w:divBdr>
        <w:top w:val="none" w:sz="0" w:space="0" w:color="auto"/>
        <w:left w:val="none" w:sz="0" w:space="0" w:color="auto"/>
        <w:bottom w:val="none" w:sz="0" w:space="0" w:color="auto"/>
        <w:right w:val="none" w:sz="0" w:space="0" w:color="auto"/>
      </w:divBdr>
    </w:div>
    <w:div w:id="141897590">
      <w:bodyDiv w:val="1"/>
      <w:marLeft w:val="0"/>
      <w:marRight w:val="0"/>
      <w:marTop w:val="0"/>
      <w:marBottom w:val="0"/>
      <w:divBdr>
        <w:top w:val="none" w:sz="0" w:space="0" w:color="auto"/>
        <w:left w:val="none" w:sz="0" w:space="0" w:color="auto"/>
        <w:bottom w:val="none" w:sz="0" w:space="0" w:color="auto"/>
        <w:right w:val="none" w:sz="0" w:space="0" w:color="auto"/>
      </w:divBdr>
    </w:div>
    <w:div w:id="178743791">
      <w:bodyDiv w:val="1"/>
      <w:marLeft w:val="0"/>
      <w:marRight w:val="0"/>
      <w:marTop w:val="0"/>
      <w:marBottom w:val="0"/>
      <w:divBdr>
        <w:top w:val="none" w:sz="0" w:space="0" w:color="auto"/>
        <w:left w:val="none" w:sz="0" w:space="0" w:color="auto"/>
        <w:bottom w:val="none" w:sz="0" w:space="0" w:color="auto"/>
        <w:right w:val="none" w:sz="0" w:space="0" w:color="auto"/>
      </w:divBdr>
    </w:div>
    <w:div w:id="180632967">
      <w:bodyDiv w:val="1"/>
      <w:marLeft w:val="0"/>
      <w:marRight w:val="0"/>
      <w:marTop w:val="0"/>
      <w:marBottom w:val="0"/>
      <w:divBdr>
        <w:top w:val="none" w:sz="0" w:space="0" w:color="auto"/>
        <w:left w:val="none" w:sz="0" w:space="0" w:color="auto"/>
        <w:bottom w:val="none" w:sz="0" w:space="0" w:color="auto"/>
        <w:right w:val="none" w:sz="0" w:space="0" w:color="auto"/>
      </w:divBdr>
    </w:div>
    <w:div w:id="189487994">
      <w:bodyDiv w:val="1"/>
      <w:marLeft w:val="0"/>
      <w:marRight w:val="0"/>
      <w:marTop w:val="0"/>
      <w:marBottom w:val="0"/>
      <w:divBdr>
        <w:top w:val="none" w:sz="0" w:space="0" w:color="auto"/>
        <w:left w:val="none" w:sz="0" w:space="0" w:color="auto"/>
        <w:bottom w:val="none" w:sz="0" w:space="0" w:color="auto"/>
        <w:right w:val="none" w:sz="0" w:space="0" w:color="auto"/>
      </w:divBdr>
    </w:div>
    <w:div w:id="438182541">
      <w:bodyDiv w:val="1"/>
      <w:marLeft w:val="0"/>
      <w:marRight w:val="0"/>
      <w:marTop w:val="0"/>
      <w:marBottom w:val="0"/>
      <w:divBdr>
        <w:top w:val="none" w:sz="0" w:space="0" w:color="auto"/>
        <w:left w:val="none" w:sz="0" w:space="0" w:color="auto"/>
        <w:bottom w:val="none" w:sz="0" w:space="0" w:color="auto"/>
        <w:right w:val="none" w:sz="0" w:space="0" w:color="auto"/>
      </w:divBdr>
    </w:div>
    <w:div w:id="496310566">
      <w:bodyDiv w:val="1"/>
      <w:marLeft w:val="0"/>
      <w:marRight w:val="0"/>
      <w:marTop w:val="0"/>
      <w:marBottom w:val="0"/>
      <w:divBdr>
        <w:top w:val="none" w:sz="0" w:space="0" w:color="auto"/>
        <w:left w:val="none" w:sz="0" w:space="0" w:color="auto"/>
        <w:bottom w:val="none" w:sz="0" w:space="0" w:color="auto"/>
        <w:right w:val="none" w:sz="0" w:space="0" w:color="auto"/>
      </w:divBdr>
    </w:div>
    <w:div w:id="518928041">
      <w:bodyDiv w:val="1"/>
      <w:marLeft w:val="0"/>
      <w:marRight w:val="0"/>
      <w:marTop w:val="0"/>
      <w:marBottom w:val="0"/>
      <w:divBdr>
        <w:top w:val="none" w:sz="0" w:space="0" w:color="auto"/>
        <w:left w:val="none" w:sz="0" w:space="0" w:color="auto"/>
        <w:bottom w:val="none" w:sz="0" w:space="0" w:color="auto"/>
        <w:right w:val="none" w:sz="0" w:space="0" w:color="auto"/>
      </w:divBdr>
    </w:div>
    <w:div w:id="588999719">
      <w:bodyDiv w:val="1"/>
      <w:marLeft w:val="0"/>
      <w:marRight w:val="0"/>
      <w:marTop w:val="0"/>
      <w:marBottom w:val="0"/>
      <w:divBdr>
        <w:top w:val="none" w:sz="0" w:space="0" w:color="auto"/>
        <w:left w:val="none" w:sz="0" w:space="0" w:color="auto"/>
        <w:bottom w:val="none" w:sz="0" w:space="0" w:color="auto"/>
        <w:right w:val="none" w:sz="0" w:space="0" w:color="auto"/>
      </w:divBdr>
    </w:div>
    <w:div w:id="763571404">
      <w:bodyDiv w:val="1"/>
      <w:marLeft w:val="0"/>
      <w:marRight w:val="0"/>
      <w:marTop w:val="0"/>
      <w:marBottom w:val="0"/>
      <w:divBdr>
        <w:top w:val="none" w:sz="0" w:space="0" w:color="auto"/>
        <w:left w:val="none" w:sz="0" w:space="0" w:color="auto"/>
        <w:bottom w:val="none" w:sz="0" w:space="0" w:color="auto"/>
        <w:right w:val="none" w:sz="0" w:space="0" w:color="auto"/>
      </w:divBdr>
    </w:div>
    <w:div w:id="784883317">
      <w:bodyDiv w:val="1"/>
      <w:marLeft w:val="0"/>
      <w:marRight w:val="0"/>
      <w:marTop w:val="0"/>
      <w:marBottom w:val="0"/>
      <w:divBdr>
        <w:top w:val="none" w:sz="0" w:space="0" w:color="auto"/>
        <w:left w:val="none" w:sz="0" w:space="0" w:color="auto"/>
        <w:bottom w:val="none" w:sz="0" w:space="0" w:color="auto"/>
        <w:right w:val="none" w:sz="0" w:space="0" w:color="auto"/>
      </w:divBdr>
    </w:div>
    <w:div w:id="843935208">
      <w:bodyDiv w:val="1"/>
      <w:marLeft w:val="0"/>
      <w:marRight w:val="0"/>
      <w:marTop w:val="0"/>
      <w:marBottom w:val="0"/>
      <w:divBdr>
        <w:top w:val="none" w:sz="0" w:space="0" w:color="auto"/>
        <w:left w:val="none" w:sz="0" w:space="0" w:color="auto"/>
        <w:bottom w:val="none" w:sz="0" w:space="0" w:color="auto"/>
        <w:right w:val="none" w:sz="0" w:space="0" w:color="auto"/>
      </w:divBdr>
    </w:div>
    <w:div w:id="990061371">
      <w:bodyDiv w:val="1"/>
      <w:marLeft w:val="0"/>
      <w:marRight w:val="0"/>
      <w:marTop w:val="0"/>
      <w:marBottom w:val="0"/>
      <w:divBdr>
        <w:top w:val="none" w:sz="0" w:space="0" w:color="auto"/>
        <w:left w:val="none" w:sz="0" w:space="0" w:color="auto"/>
        <w:bottom w:val="none" w:sz="0" w:space="0" w:color="auto"/>
        <w:right w:val="none" w:sz="0" w:space="0" w:color="auto"/>
      </w:divBdr>
    </w:div>
    <w:div w:id="990599391">
      <w:bodyDiv w:val="1"/>
      <w:marLeft w:val="0"/>
      <w:marRight w:val="0"/>
      <w:marTop w:val="0"/>
      <w:marBottom w:val="0"/>
      <w:divBdr>
        <w:top w:val="none" w:sz="0" w:space="0" w:color="auto"/>
        <w:left w:val="none" w:sz="0" w:space="0" w:color="auto"/>
        <w:bottom w:val="none" w:sz="0" w:space="0" w:color="auto"/>
        <w:right w:val="none" w:sz="0" w:space="0" w:color="auto"/>
      </w:divBdr>
    </w:div>
    <w:div w:id="1008405211">
      <w:bodyDiv w:val="1"/>
      <w:marLeft w:val="0"/>
      <w:marRight w:val="0"/>
      <w:marTop w:val="0"/>
      <w:marBottom w:val="0"/>
      <w:divBdr>
        <w:top w:val="none" w:sz="0" w:space="0" w:color="auto"/>
        <w:left w:val="none" w:sz="0" w:space="0" w:color="auto"/>
        <w:bottom w:val="none" w:sz="0" w:space="0" w:color="auto"/>
        <w:right w:val="none" w:sz="0" w:space="0" w:color="auto"/>
      </w:divBdr>
    </w:div>
    <w:div w:id="1013991257">
      <w:bodyDiv w:val="1"/>
      <w:marLeft w:val="0"/>
      <w:marRight w:val="0"/>
      <w:marTop w:val="0"/>
      <w:marBottom w:val="0"/>
      <w:divBdr>
        <w:top w:val="none" w:sz="0" w:space="0" w:color="auto"/>
        <w:left w:val="none" w:sz="0" w:space="0" w:color="auto"/>
        <w:bottom w:val="none" w:sz="0" w:space="0" w:color="auto"/>
        <w:right w:val="none" w:sz="0" w:space="0" w:color="auto"/>
      </w:divBdr>
    </w:div>
    <w:div w:id="1025785028">
      <w:bodyDiv w:val="1"/>
      <w:marLeft w:val="0"/>
      <w:marRight w:val="0"/>
      <w:marTop w:val="0"/>
      <w:marBottom w:val="0"/>
      <w:divBdr>
        <w:top w:val="none" w:sz="0" w:space="0" w:color="auto"/>
        <w:left w:val="none" w:sz="0" w:space="0" w:color="auto"/>
        <w:bottom w:val="none" w:sz="0" w:space="0" w:color="auto"/>
        <w:right w:val="none" w:sz="0" w:space="0" w:color="auto"/>
      </w:divBdr>
    </w:div>
    <w:div w:id="1070424460">
      <w:bodyDiv w:val="1"/>
      <w:marLeft w:val="0"/>
      <w:marRight w:val="0"/>
      <w:marTop w:val="0"/>
      <w:marBottom w:val="0"/>
      <w:divBdr>
        <w:top w:val="none" w:sz="0" w:space="0" w:color="auto"/>
        <w:left w:val="none" w:sz="0" w:space="0" w:color="auto"/>
        <w:bottom w:val="none" w:sz="0" w:space="0" w:color="auto"/>
        <w:right w:val="none" w:sz="0" w:space="0" w:color="auto"/>
      </w:divBdr>
    </w:div>
    <w:div w:id="1190485838">
      <w:bodyDiv w:val="1"/>
      <w:marLeft w:val="0"/>
      <w:marRight w:val="0"/>
      <w:marTop w:val="0"/>
      <w:marBottom w:val="0"/>
      <w:divBdr>
        <w:top w:val="none" w:sz="0" w:space="0" w:color="auto"/>
        <w:left w:val="none" w:sz="0" w:space="0" w:color="auto"/>
        <w:bottom w:val="none" w:sz="0" w:space="0" w:color="auto"/>
        <w:right w:val="none" w:sz="0" w:space="0" w:color="auto"/>
      </w:divBdr>
    </w:div>
    <w:div w:id="1259095840">
      <w:bodyDiv w:val="1"/>
      <w:marLeft w:val="0"/>
      <w:marRight w:val="0"/>
      <w:marTop w:val="0"/>
      <w:marBottom w:val="0"/>
      <w:divBdr>
        <w:top w:val="none" w:sz="0" w:space="0" w:color="auto"/>
        <w:left w:val="none" w:sz="0" w:space="0" w:color="auto"/>
        <w:bottom w:val="none" w:sz="0" w:space="0" w:color="auto"/>
        <w:right w:val="none" w:sz="0" w:space="0" w:color="auto"/>
      </w:divBdr>
    </w:div>
    <w:div w:id="1331105354">
      <w:bodyDiv w:val="1"/>
      <w:marLeft w:val="0"/>
      <w:marRight w:val="0"/>
      <w:marTop w:val="0"/>
      <w:marBottom w:val="0"/>
      <w:divBdr>
        <w:top w:val="none" w:sz="0" w:space="0" w:color="auto"/>
        <w:left w:val="none" w:sz="0" w:space="0" w:color="auto"/>
        <w:bottom w:val="none" w:sz="0" w:space="0" w:color="auto"/>
        <w:right w:val="none" w:sz="0" w:space="0" w:color="auto"/>
      </w:divBdr>
    </w:div>
    <w:div w:id="1348288508">
      <w:bodyDiv w:val="1"/>
      <w:marLeft w:val="0"/>
      <w:marRight w:val="0"/>
      <w:marTop w:val="0"/>
      <w:marBottom w:val="0"/>
      <w:divBdr>
        <w:top w:val="none" w:sz="0" w:space="0" w:color="auto"/>
        <w:left w:val="none" w:sz="0" w:space="0" w:color="auto"/>
        <w:bottom w:val="none" w:sz="0" w:space="0" w:color="auto"/>
        <w:right w:val="none" w:sz="0" w:space="0" w:color="auto"/>
      </w:divBdr>
    </w:div>
    <w:div w:id="1381133076">
      <w:bodyDiv w:val="1"/>
      <w:marLeft w:val="0"/>
      <w:marRight w:val="0"/>
      <w:marTop w:val="0"/>
      <w:marBottom w:val="0"/>
      <w:divBdr>
        <w:top w:val="none" w:sz="0" w:space="0" w:color="auto"/>
        <w:left w:val="none" w:sz="0" w:space="0" w:color="auto"/>
        <w:bottom w:val="none" w:sz="0" w:space="0" w:color="auto"/>
        <w:right w:val="none" w:sz="0" w:space="0" w:color="auto"/>
      </w:divBdr>
    </w:div>
    <w:div w:id="1412308638">
      <w:bodyDiv w:val="1"/>
      <w:marLeft w:val="0"/>
      <w:marRight w:val="0"/>
      <w:marTop w:val="0"/>
      <w:marBottom w:val="0"/>
      <w:divBdr>
        <w:top w:val="none" w:sz="0" w:space="0" w:color="auto"/>
        <w:left w:val="none" w:sz="0" w:space="0" w:color="auto"/>
        <w:bottom w:val="none" w:sz="0" w:space="0" w:color="auto"/>
        <w:right w:val="none" w:sz="0" w:space="0" w:color="auto"/>
      </w:divBdr>
    </w:div>
    <w:div w:id="1527476316">
      <w:bodyDiv w:val="1"/>
      <w:marLeft w:val="0"/>
      <w:marRight w:val="0"/>
      <w:marTop w:val="0"/>
      <w:marBottom w:val="0"/>
      <w:divBdr>
        <w:top w:val="none" w:sz="0" w:space="0" w:color="auto"/>
        <w:left w:val="none" w:sz="0" w:space="0" w:color="auto"/>
        <w:bottom w:val="none" w:sz="0" w:space="0" w:color="auto"/>
        <w:right w:val="none" w:sz="0" w:space="0" w:color="auto"/>
      </w:divBdr>
    </w:div>
    <w:div w:id="1553346784">
      <w:bodyDiv w:val="1"/>
      <w:marLeft w:val="0"/>
      <w:marRight w:val="0"/>
      <w:marTop w:val="0"/>
      <w:marBottom w:val="0"/>
      <w:divBdr>
        <w:top w:val="none" w:sz="0" w:space="0" w:color="auto"/>
        <w:left w:val="none" w:sz="0" w:space="0" w:color="auto"/>
        <w:bottom w:val="none" w:sz="0" w:space="0" w:color="auto"/>
        <w:right w:val="none" w:sz="0" w:space="0" w:color="auto"/>
      </w:divBdr>
    </w:div>
    <w:div w:id="1591499417">
      <w:bodyDiv w:val="1"/>
      <w:marLeft w:val="0"/>
      <w:marRight w:val="0"/>
      <w:marTop w:val="0"/>
      <w:marBottom w:val="0"/>
      <w:divBdr>
        <w:top w:val="none" w:sz="0" w:space="0" w:color="auto"/>
        <w:left w:val="none" w:sz="0" w:space="0" w:color="auto"/>
        <w:bottom w:val="none" w:sz="0" w:space="0" w:color="auto"/>
        <w:right w:val="none" w:sz="0" w:space="0" w:color="auto"/>
      </w:divBdr>
    </w:div>
    <w:div w:id="1604802648">
      <w:bodyDiv w:val="1"/>
      <w:marLeft w:val="0"/>
      <w:marRight w:val="0"/>
      <w:marTop w:val="0"/>
      <w:marBottom w:val="0"/>
      <w:divBdr>
        <w:top w:val="none" w:sz="0" w:space="0" w:color="auto"/>
        <w:left w:val="none" w:sz="0" w:space="0" w:color="auto"/>
        <w:bottom w:val="none" w:sz="0" w:space="0" w:color="auto"/>
        <w:right w:val="none" w:sz="0" w:space="0" w:color="auto"/>
      </w:divBdr>
    </w:div>
    <w:div w:id="1614435722">
      <w:bodyDiv w:val="1"/>
      <w:marLeft w:val="0"/>
      <w:marRight w:val="0"/>
      <w:marTop w:val="0"/>
      <w:marBottom w:val="0"/>
      <w:divBdr>
        <w:top w:val="none" w:sz="0" w:space="0" w:color="auto"/>
        <w:left w:val="none" w:sz="0" w:space="0" w:color="auto"/>
        <w:bottom w:val="none" w:sz="0" w:space="0" w:color="auto"/>
        <w:right w:val="none" w:sz="0" w:space="0" w:color="auto"/>
      </w:divBdr>
    </w:div>
    <w:div w:id="1614630433">
      <w:bodyDiv w:val="1"/>
      <w:marLeft w:val="0"/>
      <w:marRight w:val="0"/>
      <w:marTop w:val="0"/>
      <w:marBottom w:val="0"/>
      <w:divBdr>
        <w:top w:val="none" w:sz="0" w:space="0" w:color="auto"/>
        <w:left w:val="none" w:sz="0" w:space="0" w:color="auto"/>
        <w:bottom w:val="none" w:sz="0" w:space="0" w:color="auto"/>
        <w:right w:val="none" w:sz="0" w:space="0" w:color="auto"/>
      </w:divBdr>
    </w:div>
    <w:div w:id="1640576890">
      <w:bodyDiv w:val="1"/>
      <w:marLeft w:val="0"/>
      <w:marRight w:val="0"/>
      <w:marTop w:val="0"/>
      <w:marBottom w:val="0"/>
      <w:divBdr>
        <w:top w:val="none" w:sz="0" w:space="0" w:color="auto"/>
        <w:left w:val="none" w:sz="0" w:space="0" w:color="auto"/>
        <w:bottom w:val="none" w:sz="0" w:space="0" w:color="auto"/>
        <w:right w:val="none" w:sz="0" w:space="0" w:color="auto"/>
      </w:divBdr>
    </w:div>
    <w:div w:id="1671369976">
      <w:bodyDiv w:val="1"/>
      <w:marLeft w:val="0"/>
      <w:marRight w:val="0"/>
      <w:marTop w:val="0"/>
      <w:marBottom w:val="0"/>
      <w:divBdr>
        <w:top w:val="none" w:sz="0" w:space="0" w:color="auto"/>
        <w:left w:val="none" w:sz="0" w:space="0" w:color="auto"/>
        <w:bottom w:val="none" w:sz="0" w:space="0" w:color="auto"/>
        <w:right w:val="none" w:sz="0" w:space="0" w:color="auto"/>
      </w:divBdr>
    </w:div>
    <w:div w:id="1730877983">
      <w:bodyDiv w:val="1"/>
      <w:marLeft w:val="0"/>
      <w:marRight w:val="0"/>
      <w:marTop w:val="0"/>
      <w:marBottom w:val="0"/>
      <w:divBdr>
        <w:top w:val="none" w:sz="0" w:space="0" w:color="auto"/>
        <w:left w:val="none" w:sz="0" w:space="0" w:color="auto"/>
        <w:bottom w:val="none" w:sz="0" w:space="0" w:color="auto"/>
        <w:right w:val="none" w:sz="0" w:space="0" w:color="auto"/>
      </w:divBdr>
    </w:div>
    <w:div w:id="1812475943">
      <w:bodyDiv w:val="1"/>
      <w:marLeft w:val="0"/>
      <w:marRight w:val="0"/>
      <w:marTop w:val="0"/>
      <w:marBottom w:val="0"/>
      <w:divBdr>
        <w:top w:val="none" w:sz="0" w:space="0" w:color="auto"/>
        <w:left w:val="none" w:sz="0" w:space="0" w:color="auto"/>
        <w:bottom w:val="none" w:sz="0" w:space="0" w:color="auto"/>
        <w:right w:val="none" w:sz="0" w:space="0" w:color="auto"/>
      </w:divBdr>
    </w:div>
    <w:div w:id="1893076788">
      <w:bodyDiv w:val="1"/>
      <w:marLeft w:val="0"/>
      <w:marRight w:val="0"/>
      <w:marTop w:val="0"/>
      <w:marBottom w:val="0"/>
      <w:divBdr>
        <w:top w:val="none" w:sz="0" w:space="0" w:color="auto"/>
        <w:left w:val="none" w:sz="0" w:space="0" w:color="auto"/>
        <w:bottom w:val="none" w:sz="0" w:space="0" w:color="auto"/>
        <w:right w:val="none" w:sz="0" w:space="0" w:color="auto"/>
      </w:divBdr>
    </w:div>
    <w:div w:id="1914119512">
      <w:bodyDiv w:val="1"/>
      <w:marLeft w:val="0"/>
      <w:marRight w:val="0"/>
      <w:marTop w:val="0"/>
      <w:marBottom w:val="0"/>
      <w:divBdr>
        <w:top w:val="none" w:sz="0" w:space="0" w:color="auto"/>
        <w:left w:val="none" w:sz="0" w:space="0" w:color="auto"/>
        <w:bottom w:val="none" w:sz="0" w:space="0" w:color="auto"/>
        <w:right w:val="none" w:sz="0" w:space="0" w:color="auto"/>
      </w:divBdr>
    </w:div>
    <w:div w:id="1925916849">
      <w:bodyDiv w:val="1"/>
      <w:marLeft w:val="0"/>
      <w:marRight w:val="0"/>
      <w:marTop w:val="0"/>
      <w:marBottom w:val="0"/>
      <w:divBdr>
        <w:top w:val="none" w:sz="0" w:space="0" w:color="auto"/>
        <w:left w:val="none" w:sz="0" w:space="0" w:color="auto"/>
        <w:bottom w:val="none" w:sz="0" w:space="0" w:color="auto"/>
        <w:right w:val="none" w:sz="0" w:space="0" w:color="auto"/>
      </w:divBdr>
    </w:div>
    <w:div w:id="2084177047">
      <w:bodyDiv w:val="1"/>
      <w:marLeft w:val="0"/>
      <w:marRight w:val="0"/>
      <w:marTop w:val="0"/>
      <w:marBottom w:val="0"/>
      <w:divBdr>
        <w:top w:val="none" w:sz="0" w:space="0" w:color="auto"/>
        <w:left w:val="none" w:sz="0" w:space="0" w:color="auto"/>
        <w:bottom w:val="none" w:sz="0" w:space="0" w:color="auto"/>
        <w:right w:val="none" w:sz="0" w:space="0" w:color="auto"/>
      </w:divBdr>
    </w:div>
    <w:div w:id="2094231651">
      <w:bodyDiv w:val="1"/>
      <w:marLeft w:val="0"/>
      <w:marRight w:val="0"/>
      <w:marTop w:val="0"/>
      <w:marBottom w:val="0"/>
      <w:divBdr>
        <w:top w:val="none" w:sz="0" w:space="0" w:color="auto"/>
        <w:left w:val="none" w:sz="0" w:space="0" w:color="auto"/>
        <w:bottom w:val="none" w:sz="0" w:space="0" w:color="auto"/>
        <w:right w:val="none" w:sz="0" w:space="0" w:color="auto"/>
      </w:divBdr>
    </w:div>
    <w:div w:id="2119718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vista.domain.ext/tools/sr/"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server1.server2..domain:9443/ccm" TargetMode="External"/><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server1.server2..domain:9443/ccm/web/projects/CPRS%20(C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vaww.yourserver.domain/projects/CPRS/v30/SitePages/Home.aspx"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vista.domain.ext/tools/sr/" TargetMode="External"/><Relationship Id="rId14" Type="http://schemas.openxmlformats.org/officeDocument/2006/relationships/hyperlink" Target="https://server1.server2..domain:9443/ccm%A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1479</Words>
  <Characters>8434</Characters>
  <Application>Microsoft Office Word</Application>
  <DocSecurity>0</DocSecurity>
  <Lines>70</Lines>
  <Paragraphs>19</Paragraphs>
  <ScaleCrop>false</ScaleCrop>
  <Company/>
  <LinksUpToDate>false</LinksUpToDate>
  <CharactersWithSpaces>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2016-08-15T15:47:00Z</dcterms:created>
  <dcterms:modified xsi:type="dcterms:W3CDTF">2016-08-15T15:47:00Z</dcterms:modified>
</cp:coreProperties>
</file>