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53E0" w:rsidRDefault="00D5201A" w:rsidP="002653E0">
      <w:pPr>
        <w:pStyle w:val="Heading2"/>
      </w:pPr>
      <w:r>
        <w:t>RAPTOR Automated Testing</w:t>
      </w:r>
      <w:r w:rsidR="00AF2A0E">
        <w:t xml:space="preserve"> for OSEHRA Certification</w:t>
      </w:r>
    </w:p>
    <w:p w:rsidR="002653E0" w:rsidRPr="002653E0" w:rsidRDefault="002653E0" w:rsidP="002653E0">
      <w:pPr>
        <w:rPr>
          <w:rStyle w:val="Strong"/>
          <w:sz w:val="32"/>
        </w:rPr>
      </w:pPr>
      <w:r w:rsidRPr="002653E0">
        <w:rPr>
          <w:rStyle w:val="Strong"/>
          <w:sz w:val="32"/>
        </w:rPr>
        <w:t xml:space="preserve">Note:  The RAPTOR Automated </w:t>
      </w:r>
      <w:r>
        <w:rPr>
          <w:rStyle w:val="Strong"/>
          <w:sz w:val="32"/>
        </w:rPr>
        <w:t>T</w:t>
      </w:r>
      <w:r w:rsidRPr="002653E0">
        <w:rPr>
          <w:rStyle w:val="Strong"/>
          <w:sz w:val="32"/>
        </w:rPr>
        <w:t xml:space="preserve">esting uses an executable which </w:t>
      </w:r>
      <w:r>
        <w:rPr>
          <w:rStyle w:val="Strong"/>
          <w:sz w:val="32"/>
        </w:rPr>
        <w:t>will only function in a Microsoft Windows</w:t>
      </w:r>
      <w:r w:rsidRPr="002653E0">
        <w:rPr>
          <w:rStyle w:val="Strong"/>
          <w:sz w:val="32"/>
        </w:rPr>
        <w:t xml:space="preserve"> environment.</w:t>
      </w:r>
    </w:p>
    <w:p w:rsidR="00D5201A" w:rsidRDefault="00D5201A" w:rsidP="00D5201A">
      <w:r>
        <w:t xml:space="preserve">The RAPTOR tool has a series of </w:t>
      </w:r>
      <w:hyperlink r:id="rId6" w:history="1">
        <w:r w:rsidRPr="00D5201A">
          <w:rPr>
            <w:rStyle w:val="Hyperlink"/>
          </w:rPr>
          <w:t>SAHI</w:t>
        </w:r>
      </w:hyperlink>
      <w:r>
        <w:t xml:space="preserve"> tests which are used to interact with the hosted web pages of the submission.  </w:t>
      </w:r>
      <w:r w:rsidR="00A5163D">
        <w:t xml:space="preserve">These tests are run through the Twist program.  This submission does contain an executable to install in order to execute the tests which will need to be installed before the tests can be run.  </w:t>
      </w:r>
    </w:p>
    <w:p w:rsidR="004B7451" w:rsidRPr="004B7451" w:rsidRDefault="004B7451" w:rsidP="00D5201A">
      <w:r>
        <w:t>The entirety of the necessary tools and files can be found in the accompanying RAPTORAutomatedTesting.zip file.  It contains two folders and one executable file.  The executable file will install the Twist program to run the tests.  The two folders contain the necessary information for Twist to open and execute the RAPTOR tests.  Once the .zip file is unzipped, the folder will look like below:</w:t>
      </w:r>
    </w:p>
    <w:p w:rsidR="004B7451" w:rsidRDefault="004B7451" w:rsidP="004B7451">
      <w:pPr>
        <w:keepNext/>
      </w:pPr>
      <w:r>
        <w:rPr>
          <w:noProof/>
        </w:rPr>
        <w:drawing>
          <wp:inline distT="0" distB="0" distL="0" distR="0" wp14:anchorId="1C246E12" wp14:editId="3C9F7737">
            <wp:extent cx="5943600" cy="171577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3600" cy="1715770"/>
                    </a:xfrm>
                    <a:prstGeom prst="rect">
                      <a:avLst/>
                    </a:prstGeom>
                  </pic:spPr>
                </pic:pic>
              </a:graphicData>
            </a:graphic>
          </wp:inline>
        </w:drawing>
      </w:r>
    </w:p>
    <w:p w:rsidR="004B7451" w:rsidRDefault="004B7451" w:rsidP="004B7451">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1</w:t>
      </w:r>
      <w:r w:rsidR="00136C55">
        <w:rPr>
          <w:noProof/>
        </w:rPr>
        <w:fldChar w:fldCharType="end"/>
      </w:r>
      <w:r>
        <w:t>: Unzipped RAPTORAutomatedTesting.zip</w:t>
      </w:r>
    </w:p>
    <w:p w:rsidR="00D5201A" w:rsidRDefault="00D5201A" w:rsidP="002141D7">
      <w:pPr>
        <w:pStyle w:val="Heading2"/>
      </w:pPr>
      <w:r>
        <w:t>Installing tools</w:t>
      </w:r>
    </w:p>
    <w:p w:rsidR="00CB2A9B" w:rsidRPr="00CB2A9B" w:rsidRDefault="00CB2A9B" w:rsidP="00CB2A9B">
      <w:pPr>
        <w:pStyle w:val="Heading3"/>
      </w:pPr>
      <w:r>
        <w:t>Install Firefox</w:t>
      </w:r>
    </w:p>
    <w:p w:rsidR="00CB2A9B" w:rsidRDefault="00CB2A9B" w:rsidP="00CB2A9B">
      <w:r>
        <w:t xml:space="preserve">The tests expect that an installation of Mozilla Firefox is found on the system.  Download and install the </w:t>
      </w:r>
      <w:proofErr w:type="gramStart"/>
      <w:r>
        <w:t xml:space="preserve">Firefox web browser from </w:t>
      </w:r>
      <w:hyperlink r:id="rId8" w:history="1">
        <w:r w:rsidRPr="00CB2A9B">
          <w:rPr>
            <w:rStyle w:val="Hyperlink"/>
          </w:rPr>
          <w:t>here</w:t>
        </w:r>
      </w:hyperlink>
      <w:r>
        <w:t>.</w:t>
      </w:r>
      <w:proofErr w:type="gramEnd"/>
    </w:p>
    <w:p w:rsidR="00CB2A9B" w:rsidRPr="00CB2A9B" w:rsidRDefault="00CB2A9B" w:rsidP="00CB2A9B">
      <w:pPr>
        <w:pStyle w:val="Heading3"/>
      </w:pPr>
      <w:r>
        <w:t>Install Twist</w:t>
      </w:r>
    </w:p>
    <w:p w:rsidR="002653E0" w:rsidRDefault="002653E0" w:rsidP="00D5201A">
      <w:r>
        <w:t>To install Twist</w:t>
      </w:r>
      <w:r w:rsidR="004B7451">
        <w:t>,</w:t>
      </w:r>
      <w:r>
        <w:t xml:space="preserve"> start the Twist installer: </w:t>
      </w:r>
      <w:r w:rsidRPr="002653E0">
        <w:rPr>
          <w:i/>
        </w:rPr>
        <w:t>Twist-win32.win32.x86_64</w:t>
      </w:r>
      <w:r>
        <w:rPr>
          <w:i/>
        </w:rPr>
        <w:t>-14.2.0.13623-84f691fb3b69c9.exe</w:t>
      </w:r>
      <w:r w:rsidR="004B7451">
        <w:t xml:space="preserve"> found in the directory that was unzipped earlier</w:t>
      </w:r>
      <w:r>
        <w:rPr>
          <w:i/>
        </w:rPr>
        <w:t xml:space="preserve">. </w:t>
      </w:r>
      <w:r>
        <w:t>A splash screen will show to start the installation:</w:t>
      </w:r>
    </w:p>
    <w:p w:rsidR="00B66FD9" w:rsidRDefault="002653E0" w:rsidP="00B66FD9">
      <w:pPr>
        <w:keepNext/>
      </w:pPr>
      <w:r>
        <w:rPr>
          <w:noProof/>
        </w:rPr>
        <w:lastRenderedPageBreak/>
        <w:drawing>
          <wp:inline distT="0" distB="0" distL="0" distR="0" wp14:anchorId="489C0BEF" wp14:editId="2582A1A6">
            <wp:extent cx="4762500" cy="37147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762500" cy="3714750"/>
                    </a:xfrm>
                    <a:prstGeom prst="rect">
                      <a:avLst/>
                    </a:prstGeom>
                  </pic:spPr>
                </pic:pic>
              </a:graphicData>
            </a:graphic>
          </wp:inline>
        </w:drawing>
      </w:r>
    </w:p>
    <w:p w:rsidR="002653E0" w:rsidRDefault="00B66FD9" w:rsidP="00B66FD9">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2</w:t>
      </w:r>
      <w:r w:rsidR="00136C55">
        <w:rPr>
          <w:noProof/>
        </w:rPr>
        <w:fldChar w:fldCharType="end"/>
      </w:r>
      <w:r>
        <w:t>: First Twist install window</w:t>
      </w:r>
    </w:p>
    <w:p w:rsidR="00D5201A" w:rsidRDefault="002653E0" w:rsidP="00D5201A">
      <w:r>
        <w:t>It will ask for a series of questions and then will begin the installation of the program.  It is acceptable to take the defaults for all values.</w:t>
      </w:r>
    </w:p>
    <w:p w:rsidR="00B66FD9" w:rsidRDefault="002653E0" w:rsidP="00B66FD9">
      <w:pPr>
        <w:keepNext/>
      </w:pPr>
      <w:r>
        <w:rPr>
          <w:noProof/>
        </w:rPr>
        <w:lastRenderedPageBreak/>
        <w:drawing>
          <wp:inline distT="0" distB="0" distL="0" distR="0" wp14:anchorId="1F801E45" wp14:editId="1116030D">
            <wp:extent cx="4791075" cy="37147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791075" cy="3714750"/>
                    </a:xfrm>
                    <a:prstGeom prst="rect">
                      <a:avLst/>
                    </a:prstGeom>
                  </pic:spPr>
                </pic:pic>
              </a:graphicData>
            </a:graphic>
          </wp:inline>
        </w:drawing>
      </w:r>
    </w:p>
    <w:p w:rsidR="002653E0" w:rsidRDefault="00B66FD9" w:rsidP="00B66FD9">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3</w:t>
      </w:r>
      <w:r w:rsidR="00136C55">
        <w:rPr>
          <w:noProof/>
        </w:rPr>
        <w:fldChar w:fldCharType="end"/>
      </w:r>
      <w:r>
        <w:t>: Select Twist install directory</w:t>
      </w:r>
    </w:p>
    <w:p w:rsidR="00B66FD9" w:rsidRDefault="002653E0" w:rsidP="00B66FD9">
      <w:pPr>
        <w:keepNext/>
      </w:pPr>
      <w:r>
        <w:rPr>
          <w:noProof/>
        </w:rPr>
        <w:drawing>
          <wp:inline distT="0" distB="0" distL="0" distR="0" wp14:anchorId="147FD63A" wp14:editId="074A3402">
            <wp:extent cx="4791075" cy="371475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791075" cy="3714750"/>
                    </a:xfrm>
                    <a:prstGeom prst="rect">
                      <a:avLst/>
                    </a:prstGeom>
                  </pic:spPr>
                </pic:pic>
              </a:graphicData>
            </a:graphic>
          </wp:inline>
        </w:drawing>
      </w:r>
    </w:p>
    <w:p w:rsidR="002653E0" w:rsidRDefault="00B66FD9" w:rsidP="00B66FD9">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4</w:t>
      </w:r>
      <w:r w:rsidR="00136C55">
        <w:rPr>
          <w:noProof/>
        </w:rPr>
        <w:fldChar w:fldCharType="end"/>
      </w:r>
      <w:r>
        <w:t>: Set Twist Start Menu folder</w:t>
      </w:r>
    </w:p>
    <w:p w:rsidR="00B66FD9" w:rsidRDefault="002653E0" w:rsidP="00B66FD9">
      <w:pPr>
        <w:keepNext/>
      </w:pPr>
      <w:r>
        <w:rPr>
          <w:noProof/>
        </w:rPr>
        <w:lastRenderedPageBreak/>
        <w:drawing>
          <wp:inline distT="0" distB="0" distL="0" distR="0" wp14:anchorId="44B9E866" wp14:editId="2B156952">
            <wp:extent cx="3800345" cy="2965938"/>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800929" cy="2966393"/>
                    </a:xfrm>
                    <a:prstGeom prst="rect">
                      <a:avLst/>
                    </a:prstGeom>
                  </pic:spPr>
                </pic:pic>
              </a:graphicData>
            </a:graphic>
          </wp:inline>
        </w:drawing>
      </w:r>
    </w:p>
    <w:p w:rsidR="002653E0" w:rsidRPr="002653E0" w:rsidRDefault="00B66FD9" w:rsidP="00B66FD9">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5</w:t>
      </w:r>
      <w:r w:rsidR="00136C55">
        <w:rPr>
          <w:noProof/>
        </w:rPr>
        <w:fldChar w:fldCharType="end"/>
      </w:r>
      <w:r>
        <w:t>: Twist License Agreement</w:t>
      </w:r>
    </w:p>
    <w:p w:rsidR="00B66FD9" w:rsidRDefault="002653E0" w:rsidP="00B66FD9">
      <w:pPr>
        <w:keepNext/>
      </w:pPr>
      <w:r>
        <w:rPr>
          <w:noProof/>
        </w:rPr>
        <w:drawing>
          <wp:inline distT="0" distB="0" distL="0" distR="0" wp14:anchorId="6F764794" wp14:editId="27A4DBF9">
            <wp:extent cx="4407877" cy="3440080"/>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410337" cy="3442000"/>
                    </a:xfrm>
                    <a:prstGeom prst="rect">
                      <a:avLst/>
                    </a:prstGeom>
                  </pic:spPr>
                </pic:pic>
              </a:graphicData>
            </a:graphic>
          </wp:inline>
        </w:drawing>
      </w:r>
    </w:p>
    <w:p w:rsidR="002653E0" w:rsidRPr="007A58D4" w:rsidRDefault="00B66FD9" w:rsidP="00B66FD9">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6</w:t>
      </w:r>
      <w:r w:rsidR="00136C55">
        <w:rPr>
          <w:noProof/>
        </w:rPr>
        <w:fldChar w:fldCharType="end"/>
      </w:r>
      <w:r>
        <w:t xml:space="preserve">: Twist </w:t>
      </w:r>
      <w:proofErr w:type="gramStart"/>
      <w:r>
        <w:t>install</w:t>
      </w:r>
      <w:proofErr w:type="gramEnd"/>
      <w:r>
        <w:t xml:space="preserve"> completion</w:t>
      </w:r>
    </w:p>
    <w:p w:rsidR="00430D51" w:rsidRDefault="00F66DCC" w:rsidP="00430D51">
      <w:pPr>
        <w:pStyle w:val="NoSpacing"/>
      </w:pPr>
      <w:r>
        <w:t>Additionally,</w:t>
      </w:r>
      <w:r w:rsidR="00430D51">
        <w:t xml:space="preserve"> the first time th</w:t>
      </w:r>
      <w:r>
        <w:t xml:space="preserve">at Twist is opened it will ask </w:t>
      </w:r>
      <w:r w:rsidR="00430D51">
        <w:t xml:space="preserve">for </w:t>
      </w:r>
      <w:r>
        <w:t xml:space="preserve">a license file to </w:t>
      </w:r>
      <w:r w:rsidR="007D6CC7">
        <w:t>utilize the Twist program.  The two pieces of information that you need to enter</w:t>
      </w:r>
      <w:r>
        <w:t xml:space="preserve"> can be found below:</w:t>
      </w:r>
    </w:p>
    <w:p w:rsidR="00F66DCC" w:rsidRDefault="00F66DCC" w:rsidP="00430D51">
      <w:pPr>
        <w:pStyle w:val="NoSpacing"/>
      </w:pP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r w:rsidRPr="00F66DCC">
        <w:rPr>
          <w:rFonts w:ascii="Courier New" w:eastAsia="Times New Roman" w:hAnsi="Courier New" w:cs="Courier New"/>
          <w:color w:val="000000"/>
          <w:sz w:val="21"/>
          <w:szCs w:val="21"/>
        </w:rPr>
        <w:t>Licensed To: "</w:t>
      </w:r>
      <w:proofErr w:type="spellStart"/>
      <w:r w:rsidRPr="00F66DCC">
        <w:rPr>
          <w:rFonts w:ascii="Courier New" w:eastAsia="Times New Roman" w:hAnsi="Courier New" w:cs="Courier New"/>
          <w:color w:val="000000"/>
          <w:sz w:val="21"/>
          <w:szCs w:val="21"/>
        </w:rPr>
        <w:t>Pallavi</w:t>
      </w:r>
      <w:proofErr w:type="spellEnd"/>
      <w:r w:rsidRPr="00F66DCC">
        <w:rPr>
          <w:rFonts w:ascii="Courier New" w:eastAsia="Times New Roman" w:hAnsi="Courier New" w:cs="Courier New"/>
          <w:color w:val="000000"/>
          <w:sz w:val="21"/>
          <w:szCs w:val="21"/>
        </w:rPr>
        <w:t xml:space="preserve"> Rao"</w:t>
      </w: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r w:rsidRPr="00F66DCC">
        <w:rPr>
          <w:rFonts w:ascii="Courier New" w:eastAsia="Times New Roman" w:hAnsi="Courier New" w:cs="Courier New"/>
          <w:color w:val="000000"/>
          <w:sz w:val="21"/>
          <w:szCs w:val="21"/>
        </w:rPr>
        <w:t>--- License key starts below this line---</w:t>
      </w: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r w:rsidRPr="00F66DCC">
        <w:rPr>
          <w:rFonts w:ascii="Courier New" w:eastAsia="Times New Roman" w:hAnsi="Courier New" w:cs="Courier New"/>
          <w:color w:val="000000"/>
          <w:sz w:val="21"/>
          <w:szCs w:val="21"/>
        </w:rPr>
        <w:t>Lg3edDDbZUN6lm0nBlHyWfOhx0Gk6wXhmlG7gzkcTEwfsvfvu+OkH2/</w:t>
      </w:r>
      <w:proofErr w:type="spellStart"/>
      <w:r w:rsidRPr="00F66DCC">
        <w:rPr>
          <w:rFonts w:ascii="Courier New" w:eastAsia="Times New Roman" w:hAnsi="Courier New" w:cs="Courier New"/>
          <w:color w:val="000000"/>
          <w:sz w:val="21"/>
          <w:szCs w:val="21"/>
        </w:rPr>
        <w:t>oAoBM</w:t>
      </w:r>
      <w:proofErr w:type="spellEnd"/>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proofErr w:type="spellStart"/>
      <w:r w:rsidRPr="00F66DCC">
        <w:rPr>
          <w:rFonts w:ascii="Courier New" w:eastAsia="Times New Roman" w:hAnsi="Courier New" w:cs="Courier New"/>
          <w:color w:val="000000"/>
          <w:sz w:val="21"/>
          <w:szCs w:val="21"/>
        </w:rPr>
        <w:t>VdWGoNscfniligv</w:t>
      </w:r>
      <w:proofErr w:type="spellEnd"/>
      <w:r w:rsidRPr="00F66DCC">
        <w:rPr>
          <w:rFonts w:ascii="Courier New" w:eastAsia="Times New Roman" w:hAnsi="Courier New" w:cs="Courier New"/>
          <w:color w:val="000000"/>
          <w:sz w:val="21"/>
          <w:szCs w:val="21"/>
        </w:rPr>
        <w:t>/nfcEX8kqmi+ceRM1ZFf7012l5k1F9/zZ6aInREaP1cyV</w:t>
      </w: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r w:rsidRPr="00F66DCC">
        <w:rPr>
          <w:rFonts w:ascii="Courier New" w:eastAsia="Times New Roman" w:hAnsi="Courier New" w:cs="Courier New"/>
          <w:color w:val="000000"/>
          <w:sz w:val="21"/>
          <w:szCs w:val="21"/>
        </w:rPr>
        <w:t>Kr9dEe1fVOV6OQoKi57en0U2eDP9qzkwrBNkou0NyDaIVqyh/qJ3JwWL0YM9</w:t>
      </w: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r w:rsidRPr="00F66DCC">
        <w:rPr>
          <w:rFonts w:ascii="Courier New" w:eastAsia="Times New Roman" w:hAnsi="Courier New" w:cs="Courier New"/>
          <w:color w:val="000000"/>
          <w:sz w:val="21"/>
          <w:szCs w:val="21"/>
        </w:rPr>
        <w:t>z0piJhBkz+JHnG5+sUpCEMf44AyZW8e+KvEg1vZJNLIkzq2k+Km2ePOJWm7k</w:t>
      </w: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r w:rsidRPr="00F66DCC">
        <w:rPr>
          <w:rFonts w:ascii="Courier New" w:eastAsia="Times New Roman" w:hAnsi="Courier New" w:cs="Courier New"/>
          <w:color w:val="000000"/>
          <w:sz w:val="21"/>
          <w:szCs w:val="21"/>
        </w:rPr>
        <w:t>HWtdb3jkOVDKWhNPdtqzqi8xPI0/2hOSd30RSfye3gc7OTBRuBggMEbcp9de</w:t>
      </w: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r w:rsidRPr="00F66DCC">
        <w:rPr>
          <w:rFonts w:ascii="Courier New" w:eastAsia="Times New Roman" w:hAnsi="Courier New" w:cs="Courier New"/>
          <w:color w:val="000000"/>
          <w:sz w:val="21"/>
          <w:szCs w:val="21"/>
        </w:rPr>
        <w:t>E5U7+jq5SL7clXFHn+DoHtK1ZtrQYDHqfjHo7b7Bng==</w:t>
      </w: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p>
    <w:p w:rsidR="00F66DCC" w:rsidRPr="00F66DCC" w:rsidRDefault="00F66DCC" w:rsidP="00F66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1"/>
          <w:szCs w:val="21"/>
        </w:rPr>
      </w:pPr>
      <w:r w:rsidRPr="00F66DCC">
        <w:rPr>
          <w:rFonts w:ascii="Courier New" w:eastAsia="Times New Roman" w:hAnsi="Courier New" w:cs="Courier New"/>
          <w:color w:val="000000"/>
          <w:sz w:val="21"/>
          <w:szCs w:val="21"/>
        </w:rPr>
        <w:t>-- License key ends above this line---</w:t>
      </w:r>
    </w:p>
    <w:p w:rsidR="00F66DCC" w:rsidRDefault="00F66DCC" w:rsidP="00430D51">
      <w:pPr>
        <w:pStyle w:val="NoSpacing"/>
      </w:pPr>
    </w:p>
    <w:p w:rsidR="00F66DCC" w:rsidRDefault="00F66DCC" w:rsidP="00430D51">
      <w:pPr>
        <w:pStyle w:val="NoSpacing"/>
      </w:pPr>
    </w:p>
    <w:p w:rsidR="00D5201A" w:rsidRPr="007A58D4" w:rsidRDefault="00D5201A" w:rsidP="002141D7">
      <w:pPr>
        <w:pStyle w:val="Heading2"/>
        <w:rPr>
          <w:rFonts w:asciiTheme="minorHAnsi" w:hAnsiTheme="minorHAnsi"/>
        </w:rPr>
      </w:pPr>
      <w:r w:rsidRPr="007A58D4">
        <w:rPr>
          <w:rFonts w:asciiTheme="minorHAnsi" w:hAnsiTheme="minorHAnsi"/>
        </w:rPr>
        <w:t>Prepping RAPTOR information</w:t>
      </w:r>
    </w:p>
    <w:p w:rsidR="00AB794E" w:rsidRPr="007A58D4" w:rsidRDefault="00D5201A" w:rsidP="00370FB0">
      <w:pPr>
        <w:pStyle w:val="NormalWeb"/>
        <w:spacing w:before="0" w:beforeAutospacing="0" w:after="0" w:afterAutospacing="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 xml:space="preserve">The RAPTOR tests through the Twist program assumes that a certain set of information is available for the tests to act upon. </w:t>
      </w:r>
      <w:r w:rsidR="00370FB0" w:rsidRPr="007A58D4">
        <w:rPr>
          <w:rFonts w:asciiTheme="minorHAnsi" w:hAnsiTheme="minorHAnsi" w:cs="Arial"/>
          <w:color w:val="000000"/>
          <w:sz w:val="22"/>
          <w:szCs w:val="22"/>
        </w:rPr>
        <w:t>Additionally, the tests will require some configuration to make the test connect to a RAPTOR instance.</w:t>
      </w:r>
      <w:r w:rsidR="00AB794E" w:rsidRPr="007A58D4">
        <w:rPr>
          <w:rFonts w:asciiTheme="minorHAnsi" w:hAnsiTheme="minorHAnsi" w:cs="Arial"/>
          <w:color w:val="000000"/>
          <w:sz w:val="22"/>
          <w:szCs w:val="22"/>
        </w:rPr>
        <w:t xml:space="preserve">  </w:t>
      </w:r>
    </w:p>
    <w:p w:rsidR="00AB794E" w:rsidRPr="007A58D4" w:rsidRDefault="00AB794E" w:rsidP="00370FB0">
      <w:pPr>
        <w:pStyle w:val="NormalWeb"/>
        <w:spacing w:before="0" w:beforeAutospacing="0" w:after="0" w:afterAutospacing="0"/>
        <w:textAlignment w:val="baseline"/>
        <w:rPr>
          <w:rFonts w:asciiTheme="minorHAnsi" w:hAnsiTheme="minorHAnsi" w:cs="Arial"/>
          <w:color w:val="000000"/>
          <w:sz w:val="22"/>
          <w:szCs w:val="22"/>
        </w:rPr>
      </w:pPr>
    </w:p>
    <w:p w:rsidR="00AB794E" w:rsidRPr="007A58D4" w:rsidRDefault="002475A1" w:rsidP="00AB794E">
      <w:pPr>
        <w:pStyle w:val="Heading3"/>
        <w:rPr>
          <w:rFonts w:asciiTheme="minorHAnsi" w:hAnsiTheme="minorHAnsi"/>
        </w:rPr>
      </w:pPr>
      <w:r>
        <w:rPr>
          <w:rFonts w:asciiTheme="minorHAnsi" w:hAnsiTheme="minorHAnsi"/>
        </w:rPr>
        <w:t>RAPTOR Instance configurations</w:t>
      </w:r>
    </w:p>
    <w:p w:rsidR="00E11F7B" w:rsidRDefault="00E11F7B" w:rsidP="00370FB0">
      <w:pPr>
        <w:pStyle w:val="NormalWeb"/>
        <w:spacing w:before="0" w:beforeAutospacing="0" w:after="0" w:afterAutospacing="0"/>
        <w:textAlignment w:val="baseline"/>
        <w:rPr>
          <w:rFonts w:asciiTheme="minorHAnsi" w:hAnsiTheme="minorHAnsi" w:cs="Arial"/>
          <w:color w:val="000000"/>
          <w:sz w:val="22"/>
          <w:szCs w:val="22"/>
        </w:rPr>
      </w:pPr>
    </w:p>
    <w:p w:rsidR="00E11F7B" w:rsidRDefault="00AB794E" w:rsidP="00370FB0">
      <w:pPr>
        <w:pStyle w:val="NormalWeb"/>
        <w:spacing w:before="0" w:beforeAutospacing="0" w:after="0" w:afterAutospacing="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There are two configuration changes to be made</w:t>
      </w:r>
      <w:r w:rsidR="00370FB0" w:rsidRPr="007A58D4">
        <w:rPr>
          <w:rFonts w:asciiTheme="minorHAnsi" w:hAnsiTheme="minorHAnsi" w:cs="Arial"/>
          <w:color w:val="000000"/>
          <w:sz w:val="22"/>
          <w:szCs w:val="22"/>
        </w:rPr>
        <w:t xml:space="preserve"> and both have to be made in the </w:t>
      </w:r>
      <w:r w:rsidR="00370FB0" w:rsidRPr="007D6CC7">
        <w:rPr>
          <w:rFonts w:asciiTheme="minorHAnsi" w:hAnsiTheme="minorHAnsi" w:cs="Arial"/>
          <w:i/>
          <w:color w:val="000000"/>
          <w:sz w:val="22"/>
          <w:szCs w:val="22"/>
        </w:rPr>
        <w:t>LoginLogout.java</w:t>
      </w:r>
      <w:r w:rsidR="00370FB0" w:rsidRPr="007A58D4">
        <w:rPr>
          <w:rFonts w:asciiTheme="minorHAnsi" w:hAnsiTheme="minorHAnsi" w:cs="Arial"/>
          <w:color w:val="000000"/>
          <w:sz w:val="22"/>
          <w:szCs w:val="22"/>
        </w:rPr>
        <w:t xml:space="preserve"> file.    </w:t>
      </w:r>
      <w:r w:rsidR="00D5201A" w:rsidRPr="007A58D4">
        <w:rPr>
          <w:rFonts w:asciiTheme="minorHAnsi" w:hAnsiTheme="minorHAnsi" w:cs="Arial"/>
          <w:color w:val="000000"/>
          <w:sz w:val="22"/>
          <w:szCs w:val="22"/>
        </w:rPr>
        <w:t xml:space="preserve"> </w:t>
      </w:r>
      <w:r w:rsidR="00335A68">
        <w:rPr>
          <w:rFonts w:asciiTheme="minorHAnsi" w:hAnsiTheme="minorHAnsi" w:cs="Arial"/>
          <w:color w:val="000000"/>
          <w:sz w:val="22"/>
          <w:szCs w:val="22"/>
        </w:rPr>
        <w:t xml:space="preserve">The </w:t>
      </w:r>
      <w:r w:rsidR="00335A68" w:rsidRPr="007D6CC7">
        <w:rPr>
          <w:rFonts w:asciiTheme="minorHAnsi" w:hAnsiTheme="minorHAnsi" w:cs="Arial"/>
          <w:i/>
          <w:color w:val="000000"/>
          <w:sz w:val="22"/>
          <w:szCs w:val="22"/>
        </w:rPr>
        <w:t>LoginLogout.java</w:t>
      </w:r>
      <w:r w:rsidR="00335A68">
        <w:rPr>
          <w:rFonts w:asciiTheme="minorHAnsi" w:hAnsiTheme="minorHAnsi" w:cs="Arial"/>
          <w:color w:val="000000"/>
          <w:sz w:val="22"/>
          <w:szCs w:val="22"/>
        </w:rPr>
        <w:t xml:space="preserve"> file can be found in the </w:t>
      </w:r>
      <w:proofErr w:type="spellStart"/>
      <w:r w:rsidR="00335A68" w:rsidRPr="00335A68">
        <w:rPr>
          <w:rFonts w:asciiTheme="minorHAnsi" w:hAnsiTheme="minorHAnsi" w:cs="Arial"/>
          <w:i/>
          <w:color w:val="000000"/>
          <w:sz w:val="22"/>
          <w:szCs w:val="22"/>
        </w:rPr>
        <w:t>RAPTORAutomatedTesting</w:t>
      </w:r>
      <w:proofErr w:type="spellEnd"/>
      <w:r w:rsidR="00335A68" w:rsidRPr="00335A68">
        <w:rPr>
          <w:rFonts w:asciiTheme="minorHAnsi" w:hAnsiTheme="minorHAnsi" w:cs="Arial"/>
          <w:i/>
          <w:color w:val="000000"/>
          <w:sz w:val="22"/>
          <w:szCs w:val="22"/>
        </w:rPr>
        <w:t>\RAPTOR Automated Testing\</w:t>
      </w:r>
      <w:proofErr w:type="spellStart"/>
      <w:r w:rsidR="00335A68" w:rsidRPr="00335A68">
        <w:rPr>
          <w:rFonts w:asciiTheme="minorHAnsi" w:hAnsiTheme="minorHAnsi" w:cs="Arial"/>
          <w:i/>
          <w:color w:val="000000"/>
          <w:sz w:val="22"/>
          <w:szCs w:val="22"/>
        </w:rPr>
        <w:t>src</w:t>
      </w:r>
      <w:proofErr w:type="spellEnd"/>
      <w:r w:rsidR="00335A68">
        <w:rPr>
          <w:rFonts w:asciiTheme="minorHAnsi" w:hAnsiTheme="minorHAnsi" w:cs="Arial"/>
          <w:i/>
          <w:color w:val="000000"/>
          <w:sz w:val="22"/>
          <w:szCs w:val="22"/>
        </w:rPr>
        <w:t xml:space="preserve"> </w:t>
      </w:r>
      <w:r w:rsidR="00335A68">
        <w:rPr>
          <w:rFonts w:asciiTheme="minorHAnsi" w:hAnsiTheme="minorHAnsi" w:cs="Arial"/>
          <w:color w:val="000000"/>
          <w:sz w:val="22"/>
          <w:szCs w:val="22"/>
        </w:rPr>
        <w:t xml:space="preserve">directory.  </w:t>
      </w:r>
      <w:r w:rsidR="00370FB0" w:rsidRPr="007A58D4">
        <w:rPr>
          <w:rFonts w:asciiTheme="minorHAnsi" w:hAnsiTheme="minorHAnsi" w:cs="Arial"/>
          <w:color w:val="000000"/>
          <w:sz w:val="22"/>
          <w:szCs w:val="22"/>
        </w:rPr>
        <w:t>The first bit of information that needs to be configured is</w:t>
      </w:r>
      <w:r w:rsidR="007D6CC7">
        <w:rPr>
          <w:rFonts w:asciiTheme="minorHAnsi" w:hAnsiTheme="minorHAnsi" w:cs="Arial"/>
          <w:color w:val="000000"/>
          <w:sz w:val="22"/>
          <w:szCs w:val="22"/>
        </w:rPr>
        <w:t xml:space="preserve"> the</w:t>
      </w:r>
      <w:r w:rsidR="00370FB0" w:rsidRPr="007A58D4">
        <w:rPr>
          <w:rFonts w:asciiTheme="minorHAnsi" w:hAnsiTheme="minorHAnsi" w:cs="Arial"/>
          <w:color w:val="000000"/>
          <w:sz w:val="22"/>
          <w:szCs w:val="22"/>
        </w:rPr>
        <w:t xml:space="preserve"> log in information for the testing user.  This user should be a full user and not a resident.  This user’s username and password should be set in </w:t>
      </w:r>
      <w:proofErr w:type="spellStart"/>
      <w:r w:rsidRPr="007A58D4">
        <w:rPr>
          <w:rFonts w:asciiTheme="minorHAnsi" w:hAnsiTheme="minorHAnsi" w:cs="Arial"/>
          <w:b/>
          <w:i/>
          <w:color w:val="000000"/>
          <w:sz w:val="22"/>
          <w:szCs w:val="22"/>
        </w:rPr>
        <w:t>loginToRaptor</w:t>
      </w:r>
      <w:proofErr w:type="spellEnd"/>
      <w:r w:rsidR="00370FB0" w:rsidRPr="007A58D4">
        <w:rPr>
          <w:rFonts w:asciiTheme="minorHAnsi" w:hAnsiTheme="minorHAnsi" w:cs="Arial"/>
          <w:color w:val="000000"/>
          <w:sz w:val="22"/>
          <w:szCs w:val="22"/>
        </w:rPr>
        <w:t xml:space="preserve"> function within the </w:t>
      </w:r>
      <w:r w:rsidR="00370FB0" w:rsidRPr="007D6CC7">
        <w:rPr>
          <w:rFonts w:asciiTheme="minorHAnsi" w:hAnsiTheme="minorHAnsi" w:cs="Arial"/>
          <w:i/>
          <w:color w:val="000000"/>
          <w:sz w:val="22"/>
          <w:szCs w:val="22"/>
        </w:rPr>
        <w:t>LoginLogout</w:t>
      </w:r>
      <w:r w:rsidR="007D6CC7" w:rsidRPr="007D6CC7">
        <w:rPr>
          <w:rFonts w:asciiTheme="minorHAnsi" w:hAnsiTheme="minorHAnsi" w:cs="Arial"/>
          <w:i/>
          <w:color w:val="000000"/>
          <w:sz w:val="22"/>
          <w:szCs w:val="22"/>
        </w:rPr>
        <w:t>.java</w:t>
      </w:r>
      <w:r w:rsidR="00370FB0" w:rsidRPr="007A58D4">
        <w:rPr>
          <w:rFonts w:asciiTheme="minorHAnsi" w:hAnsiTheme="minorHAnsi" w:cs="Arial"/>
          <w:color w:val="000000"/>
          <w:sz w:val="22"/>
          <w:szCs w:val="22"/>
        </w:rPr>
        <w:t xml:space="preserve"> file.</w:t>
      </w:r>
      <w:r w:rsidR="00E11F7B">
        <w:rPr>
          <w:rFonts w:asciiTheme="minorHAnsi" w:hAnsiTheme="minorHAnsi" w:cs="Arial"/>
          <w:color w:val="000000"/>
          <w:sz w:val="22"/>
          <w:szCs w:val="22"/>
        </w:rPr>
        <w:t xml:space="preserve">  </w:t>
      </w:r>
    </w:p>
    <w:p w:rsidR="00E11F7B" w:rsidRDefault="00E11F7B" w:rsidP="00E11F7B">
      <w:pPr>
        <w:pStyle w:val="NormalWeb"/>
        <w:keepNext/>
        <w:spacing w:before="0" w:beforeAutospacing="0" w:after="0" w:afterAutospacing="0"/>
        <w:textAlignment w:val="baseline"/>
      </w:pPr>
      <w:r>
        <w:rPr>
          <w:rFonts w:asciiTheme="minorHAnsi" w:hAnsiTheme="minorHAnsi" w:cs="Arial"/>
          <w:noProof/>
          <w:color w:val="000000"/>
          <w:sz w:val="22"/>
          <w:szCs w:val="22"/>
        </w:rPr>
        <w:drawing>
          <wp:inline distT="0" distB="0" distL="0" distR="0" wp14:anchorId="7A97A5D0" wp14:editId="26C10BE8">
            <wp:extent cx="4474845" cy="1347470"/>
            <wp:effectExtent l="0" t="0" r="1905"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74845" cy="1347470"/>
                    </a:xfrm>
                    <a:prstGeom prst="rect">
                      <a:avLst/>
                    </a:prstGeom>
                    <a:noFill/>
                  </pic:spPr>
                </pic:pic>
              </a:graphicData>
            </a:graphic>
          </wp:inline>
        </w:drawing>
      </w:r>
    </w:p>
    <w:p w:rsidR="00E11F7B" w:rsidRDefault="00E11F7B" w:rsidP="00E11F7B">
      <w:pPr>
        <w:pStyle w:val="Caption"/>
        <w:rPr>
          <w:rFonts w:cs="Arial"/>
          <w:color w:val="000000"/>
          <w:sz w:val="22"/>
          <w:szCs w:val="22"/>
        </w:rPr>
      </w:pPr>
      <w:r>
        <w:t xml:space="preserve">Figure </w:t>
      </w:r>
      <w:r w:rsidR="00136C55">
        <w:fldChar w:fldCharType="begin"/>
      </w:r>
      <w:r w:rsidR="00136C55">
        <w:instrText xml:space="preserve"> SEQ Figure \* ARABIC </w:instrText>
      </w:r>
      <w:r w:rsidR="00136C55">
        <w:fldChar w:fldCharType="separate"/>
      </w:r>
      <w:r w:rsidR="00367BEA">
        <w:rPr>
          <w:noProof/>
        </w:rPr>
        <w:t>7</w:t>
      </w:r>
      <w:r w:rsidR="00136C55">
        <w:rPr>
          <w:noProof/>
        </w:rPr>
        <w:fldChar w:fldCharType="end"/>
      </w:r>
      <w:r>
        <w:t>: Highlighting location of login configuration</w:t>
      </w:r>
    </w:p>
    <w:p w:rsidR="00370FB0" w:rsidRPr="007A58D4" w:rsidRDefault="00370FB0" w:rsidP="00370FB0">
      <w:pPr>
        <w:pStyle w:val="NormalWeb"/>
        <w:spacing w:before="0" w:beforeAutospacing="0" w:after="0" w:afterAutospacing="0"/>
        <w:textAlignment w:val="baseline"/>
        <w:rPr>
          <w:rFonts w:asciiTheme="minorHAnsi" w:hAnsiTheme="minorHAnsi" w:cs="Arial"/>
          <w:color w:val="000000"/>
          <w:sz w:val="22"/>
          <w:szCs w:val="22"/>
        </w:rPr>
      </w:pPr>
    </w:p>
    <w:p w:rsidR="00E11F7B" w:rsidRDefault="00370FB0" w:rsidP="00370FB0">
      <w:pPr>
        <w:pStyle w:val="NormalWeb"/>
        <w:spacing w:before="0" w:beforeAutospacing="0" w:after="0" w:afterAutospacing="0"/>
        <w:textAlignment w:val="baseline"/>
        <w:rPr>
          <w:rFonts w:asciiTheme="minorHAnsi" w:hAnsiTheme="minorHAnsi"/>
        </w:rPr>
      </w:pPr>
      <w:r w:rsidRPr="007A58D4">
        <w:rPr>
          <w:rFonts w:asciiTheme="minorHAnsi" w:hAnsiTheme="minorHAnsi" w:cs="Arial"/>
          <w:color w:val="000000"/>
          <w:sz w:val="22"/>
          <w:szCs w:val="22"/>
        </w:rPr>
        <w:t xml:space="preserve">The second piece of information is the URL for the instance.  </w:t>
      </w:r>
      <w:r w:rsidR="00AB794E" w:rsidRPr="007A58D4">
        <w:rPr>
          <w:rFonts w:asciiTheme="minorHAnsi" w:hAnsiTheme="minorHAnsi" w:cs="Arial"/>
          <w:color w:val="000000"/>
          <w:sz w:val="22"/>
          <w:szCs w:val="22"/>
        </w:rPr>
        <w:t xml:space="preserve">The URL for the RAPTOR instance to test should be added to both the </w:t>
      </w:r>
      <w:proofErr w:type="spellStart"/>
      <w:r w:rsidR="00AB794E" w:rsidRPr="007A58D4">
        <w:rPr>
          <w:rFonts w:asciiTheme="minorHAnsi" w:hAnsiTheme="minorHAnsi" w:cs="Arial"/>
          <w:b/>
          <w:i/>
          <w:color w:val="000000"/>
          <w:sz w:val="22"/>
          <w:szCs w:val="22"/>
        </w:rPr>
        <w:t>loginToRaptor</w:t>
      </w:r>
      <w:proofErr w:type="spellEnd"/>
      <w:r w:rsidR="00AB794E" w:rsidRPr="007A58D4">
        <w:rPr>
          <w:rFonts w:asciiTheme="minorHAnsi" w:hAnsiTheme="minorHAnsi" w:cs="Arial"/>
          <w:b/>
          <w:i/>
          <w:color w:val="000000"/>
          <w:sz w:val="22"/>
          <w:szCs w:val="22"/>
        </w:rPr>
        <w:t xml:space="preserve"> </w:t>
      </w:r>
      <w:r w:rsidR="00AB794E" w:rsidRPr="007A58D4">
        <w:rPr>
          <w:rFonts w:asciiTheme="minorHAnsi" w:hAnsiTheme="minorHAnsi" w:cs="Arial"/>
          <w:color w:val="000000"/>
          <w:sz w:val="22"/>
          <w:szCs w:val="22"/>
        </w:rPr>
        <w:t xml:space="preserve">and the </w:t>
      </w:r>
      <w:proofErr w:type="spellStart"/>
      <w:r w:rsidR="00AB794E" w:rsidRPr="007A58D4">
        <w:rPr>
          <w:rFonts w:asciiTheme="minorHAnsi" w:hAnsiTheme="minorHAnsi" w:cs="Arial"/>
          <w:b/>
          <w:i/>
          <w:color w:val="000000"/>
          <w:sz w:val="22"/>
          <w:szCs w:val="22"/>
        </w:rPr>
        <w:t>goToRaptorWebsite</w:t>
      </w:r>
      <w:proofErr w:type="spellEnd"/>
      <w:r w:rsidR="00AB794E" w:rsidRPr="007A58D4">
        <w:rPr>
          <w:rFonts w:asciiTheme="minorHAnsi" w:hAnsiTheme="minorHAnsi"/>
        </w:rPr>
        <w:t xml:space="preserve"> functions.  The </w:t>
      </w:r>
      <w:r w:rsidR="007A58D4" w:rsidRPr="007A58D4">
        <w:rPr>
          <w:rFonts w:asciiTheme="minorHAnsi" w:hAnsiTheme="minorHAnsi"/>
        </w:rPr>
        <w:t xml:space="preserve">IP and other parts of the address should be changed, but the target page, </w:t>
      </w:r>
      <w:r w:rsidR="007A58D4" w:rsidRPr="007A58D4">
        <w:rPr>
          <w:rFonts w:asciiTheme="minorHAnsi" w:hAnsiTheme="minorHAnsi"/>
          <w:i/>
        </w:rPr>
        <w:t xml:space="preserve">/worklist </w:t>
      </w:r>
      <w:r w:rsidR="007A58D4" w:rsidRPr="007A58D4">
        <w:rPr>
          <w:rFonts w:asciiTheme="minorHAnsi" w:hAnsiTheme="minorHAnsi"/>
        </w:rPr>
        <w:t xml:space="preserve">or </w:t>
      </w:r>
      <w:r w:rsidR="007D6CC7">
        <w:rPr>
          <w:rFonts w:asciiTheme="minorHAnsi" w:hAnsiTheme="minorHAnsi"/>
          <w:i/>
        </w:rPr>
        <w:t>/user/login,</w:t>
      </w:r>
      <w:r w:rsidR="007A58D4" w:rsidRPr="007A58D4">
        <w:rPr>
          <w:rFonts w:asciiTheme="minorHAnsi" w:hAnsiTheme="minorHAnsi"/>
          <w:i/>
        </w:rPr>
        <w:t xml:space="preserve"> </w:t>
      </w:r>
      <w:r w:rsidR="007A58D4">
        <w:rPr>
          <w:rFonts w:asciiTheme="minorHAnsi" w:hAnsiTheme="minorHAnsi"/>
        </w:rPr>
        <w:t>should be maintained.</w:t>
      </w:r>
    </w:p>
    <w:p w:rsidR="00E11F7B" w:rsidRDefault="00E11F7B" w:rsidP="00370FB0">
      <w:pPr>
        <w:pStyle w:val="NormalWeb"/>
        <w:spacing w:before="0" w:beforeAutospacing="0" w:after="0" w:afterAutospacing="0"/>
        <w:textAlignment w:val="baseline"/>
        <w:rPr>
          <w:rFonts w:asciiTheme="minorHAnsi" w:hAnsiTheme="minorHAnsi"/>
        </w:rPr>
      </w:pPr>
    </w:p>
    <w:p w:rsidR="00E11F7B" w:rsidRDefault="00E11F7B" w:rsidP="00E11F7B">
      <w:pPr>
        <w:pStyle w:val="NormalWeb"/>
        <w:keepNext/>
        <w:spacing w:before="0" w:beforeAutospacing="0" w:after="0" w:afterAutospacing="0"/>
        <w:textAlignment w:val="baseline"/>
      </w:pPr>
      <w:r>
        <w:rPr>
          <w:rFonts w:asciiTheme="minorHAnsi" w:hAnsiTheme="minorHAnsi"/>
          <w:noProof/>
        </w:rPr>
        <w:lastRenderedPageBreak/>
        <w:drawing>
          <wp:inline distT="0" distB="0" distL="0" distR="0" wp14:anchorId="56F29A1F" wp14:editId="340F851C">
            <wp:extent cx="5133340" cy="31394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33340" cy="3139440"/>
                    </a:xfrm>
                    <a:prstGeom prst="rect">
                      <a:avLst/>
                    </a:prstGeom>
                    <a:noFill/>
                  </pic:spPr>
                </pic:pic>
              </a:graphicData>
            </a:graphic>
          </wp:inline>
        </w:drawing>
      </w:r>
    </w:p>
    <w:p w:rsidR="00E11F7B" w:rsidRDefault="00E11F7B" w:rsidP="00E11F7B">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8</w:t>
      </w:r>
      <w:r w:rsidR="00136C55">
        <w:rPr>
          <w:noProof/>
        </w:rPr>
        <w:fldChar w:fldCharType="end"/>
      </w:r>
      <w:r>
        <w:t>: Highlighting location of URL configuration</w:t>
      </w:r>
    </w:p>
    <w:p w:rsidR="00370FB0" w:rsidRPr="007A58D4" w:rsidRDefault="007A58D4" w:rsidP="00370FB0">
      <w:pPr>
        <w:pStyle w:val="NormalWeb"/>
        <w:spacing w:before="0" w:beforeAutospacing="0" w:after="0" w:afterAutospacing="0"/>
        <w:textAlignment w:val="baseline"/>
        <w:rPr>
          <w:rFonts w:asciiTheme="minorHAnsi" w:hAnsiTheme="minorHAnsi" w:cs="Arial"/>
          <w:color w:val="000000"/>
          <w:sz w:val="22"/>
          <w:szCs w:val="22"/>
        </w:rPr>
      </w:pPr>
      <w:r>
        <w:rPr>
          <w:rFonts w:asciiTheme="minorHAnsi" w:hAnsiTheme="minorHAnsi"/>
        </w:rPr>
        <w:t xml:space="preserve">  Once that is done, the Radiology order information can be set up.  </w:t>
      </w:r>
    </w:p>
    <w:p w:rsidR="002141D7" w:rsidRPr="007A58D4" w:rsidRDefault="00133527" w:rsidP="007A58D4">
      <w:pPr>
        <w:pStyle w:val="Heading3"/>
        <w:rPr>
          <w:rFonts w:asciiTheme="minorHAnsi" w:hAnsiTheme="minorHAnsi"/>
        </w:rPr>
      </w:pPr>
      <w:r>
        <w:rPr>
          <w:rFonts w:asciiTheme="minorHAnsi" w:hAnsiTheme="minorHAnsi"/>
        </w:rPr>
        <w:t>VistA Order set up</w:t>
      </w:r>
    </w:p>
    <w:p w:rsidR="002141D7" w:rsidRPr="007A58D4" w:rsidRDefault="002141D7" w:rsidP="002141D7">
      <w:pPr>
        <w:pStyle w:val="NormalWeb"/>
        <w:spacing w:before="0" w:beforeAutospacing="0" w:after="0" w:afterAutospacing="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The automated tests also assume that a set of radiology orders have been generated for the test to act upon.  These orders can be generated in VistA through the</w:t>
      </w:r>
      <w:r w:rsidR="00370FB0" w:rsidRPr="007A58D4">
        <w:rPr>
          <w:rFonts w:asciiTheme="minorHAnsi" w:hAnsiTheme="minorHAnsi" w:cs="Arial"/>
          <w:color w:val="000000"/>
          <w:sz w:val="22"/>
          <w:szCs w:val="22"/>
        </w:rPr>
        <w:t xml:space="preserve"> “RA ORDEREXAM” menu option</w:t>
      </w:r>
      <w:r w:rsidRPr="007A58D4">
        <w:rPr>
          <w:rFonts w:asciiTheme="minorHAnsi" w:hAnsiTheme="minorHAnsi" w:cs="Arial"/>
          <w:color w:val="000000"/>
          <w:sz w:val="22"/>
          <w:szCs w:val="22"/>
        </w:rPr>
        <w:t xml:space="preserve"> and s</w:t>
      </w:r>
      <w:r w:rsidR="007A58D4">
        <w:rPr>
          <w:rFonts w:asciiTheme="minorHAnsi" w:hAnsiTheme="minorHAnsi" w:cs="Arial"/>
          <w:color w:val="000000"/>
          <w:sz w:val="22"/>
          <w:szCs w:val="22"/>
        </w:rPr>
        <w:t>hould</w:t>
      </w:r>
      <w:r w:rsidRPr="007A58D4">
        <w:rPr>
          <w:rFonts w:asciiTheme="minorHAnsi" w:hAnsiTheme="minorHAnsi" w:cs="Arial"/>
          <w:color w:val="000000"/>
          <w:sz w:val="22"/>
          <w:szCs w:val="22"/>
        </w:rPr>
        <w:t>,</w:t>
      </w:r>
      <w:r w:rsidR="007A58D4">
        <w:rPr>
          <w:rFonts w:asciiTheme="minorHAnsi" w:hAnsiTheme="minorHAnsi" w:cs="Arial"/>
          <w:color w:val="000000"/>
          <w:sz w:val="22"/>
          <w:szCs w:val="22"/>
        </w:rPr>
        <w:t xml:space="preserve"> </w:t>
      </w:r>
      <w:r w:rsidRPr="007A58D4">
        <w:rPr>
          <w:rFonts w:asciiTheme="minorHAnsi" w:hAnsiTheme="minorHAnsi" w:cs="Arial"/>
          <w:color w:val="000000"/>
          <w:sz w:val="22"/>
          <w:szCs w:val="22"/>
        </w:rPr>
        <w:t>at a minimum, meet the following guidelines:</w:t>
      </w:r>
    </w:p>
    <w:p w:rsidR="002141D7" w:rsidRPr="007A58D4" w:rsidRDefault="00370FB0" w:rsidP="002141D7">
      <w:pPr>
        <w:pStyle w:val="NormalWeb"/>
        <w:numPr>
          <w:ilvl w:val="0"/>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 xml:space="preserve">At least one order </w:t>
      </w:r>
      <w:r w:rsidR="002141D7" w:rsidRPr="007A58D4">
        <w:rPr>
          <w:rFonts w:asciiTheme="minorHAnsi" w:hAnsiTheme="minorHAnsi" w:cs="Arial"/>
          <w:color w:val="000000"/>
          <w:sz w:val="22"/>
          <w:szCs w:val="22"/>
        </w:rPr>
        <w:t>available in the</w:t>
      </w:r>
      <w:r w:rsidRPr="007A58D4">
        <w:rPr>
          <w:rFonts w:asciiTheme="minorHAnsi" w:hAnsiTheme="minorHAnsi" w:cs="Arial"/>
          <w:color w:val="000000"/>
          <w:sz w:val="22"/>
          <w:szCs w:val="22"/>
        </w:rPr>
        <w:t xml:space="preserve"> “</w:t>
      </w:r>
      <w:r w:rsidR="002141D7" w:rsidRPr="007A58D4">
        <w:rPr>
          <w:rFonts w:asciiTheme="minorHAnsi" w:hAnsiTheme="minorHAnsi" w:cs="Arial"/>
          <w:color w:val="000000"/>
          <w:sz w:val="22"/>
          <w:szCs w:val="22"/>
        </w:rPr>
        <w:t>Needs Pr</w:t>
      </w:r>
      <w:r w:rsidRPr="007A58D4">
        <w:rPr>
          <w:rFonts w:asciiTheme="minorHAnsi" w:hAnsiTheme="minorHAnsi" w:cs="Arial"/>
          <w:color w:val="000000"/>
          <w:sz w:val="22"/>
          <w:szCs w:val="22"/>
        </w:rPr>
        <w:t>otocol”</w:t>
      </w:r>
      <w:r w:rsidR="002141D7" w:rsidRPr="007A58D4">
        <w:rPr>
          <w:rFonts w:asciiTheme="minorHAnsi" w:hAnsiTheme="minorHAnsi" w:cs="Arial"/>
          <w:color w:val="000000"/>
          <w:sz w:val="22"/>
          <w:szCs w:val="22"/>
        </w:rPr>
        <w:t xml:space="preserve"> status</w:t>
      </w:r>
    </w:p>
    <w:p w:rsidR="00370FB0" w:rsidRPr="007A58D4" w:rsidRDefault="00370FB0" w:rsidP="002141D7">
      <w:pPr>
        <w:pStyle w:val="NormalWeb"/>
        <w:numPr>
          <w:ilvl w:val="1"/>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Exam type must by CT Scan</w:t>
      </w:r>
    </w:p>
    <w:p w:rsidR="00370FB0" w:rsidRPr="007A58D4" w:rsidRDefault="00370FB0" w:rsidP="002141D7">
      <w:pPr>
        <w:pStyle w:val="NormalWeb"/>
        <w:numPr>
          <w:ilvl w:val="1"/>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Exam must not have been scheduled</w:t>
      </w:r>
    </w:p>
    <w:p w:rsidR="00370FB0" w:rsidRPr="007A58D4" w:rsidRDefault="00370FB0" w:rsidP="002141D7">
      <w:pPr>
        <w:pStyle w:val="NormalWeb"/>
        <w:numPr>
          <w:ilvl w:val="2"/>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“Pass Box” value must be “Unknown”</w:t>
      </w:r>
    </w:p>
    <w:p w:rsidR="00370FB0" w:rsidRPr="007A58D4" w:rsidRDefault="00370FB0" w:rsidP="002141D7">
      <w:pPr>
        <w:pStyle w:val="NormalWeb"/>
        <w:numPr>
          <w:ilvl w:val="0"/>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Two orders in “Ready for Examination” status</w:t>
      </w:r>
    </w:p>
    <w:p w:rsidR="002141D7" w:rsidRPr="007A58D4" w:rsidRDefault="00370FB0" w:rsidP="002141D7">
      <w:pPr>
        <w:pStyle w:val="NormalWeb"/>
        <w:numPr>
          <w:ilvl w:val="1"/>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One with the status of “Approved”</w:t>
      </w:r>
    </w:p>
    <w:p w:rsidR="00370FB0" w:rsidRDefault="00370FB0" w:rsidP="002141D7">
      <w:pPr>
        <w:pStyle w:val="NormalWeb"/>
        <w:numPr>
          <w:ilvl w:val="1"/>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One with the status of “Protocol Acknowledged</w:t>
      </w:r>
      <w:r w:rsidR="002141D7" w:rsidRPr="007A58D4">
        <w:rPr>
          <w:rFonts w:asciiTheme="minorHAnsi" w:hAnsiTheme="minorHAnsi" w:cs="Arial"/>
          <w:color w:val="000000"/>
          <w:sz w:val="22"/>
          <w:szCs w:val="22"/>
        </w:rPr>
        <w:t>”</w:t>
      </w:r>
    </w:p>
    <w:p w:rsidR="000C561E" w:rsidRPr="000C561E" w:rsidRDefault="000C561E" w:rsidP="000C561E">
      <w:pPr>
        <w:pStyle w:val="NormalWeb"/>
        <w:numPr>
          <w:ilvl w:val="0"/>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At least one order in “Interpretation” status</w:t>
      </w:r>
    </w:p>
    <w:p w:rsidR="000C561E" w:rsidRPr="000C561E" w:rsidRDefault="000C561E" w:rsidP="000C561E">
      <w:pPr>
        <w:pStyle w:val="NormalWeb"/>
        <w:numPr>
          <w:ilvl w:val="0"/>
          <w:numId w:val="5"/>
        </w:numPr>
        <w:spacing w:after="0"/>
        <w:textAlignment w:val="baseline"/>
        <w:rPr>
          <w:rFonts w:asciiTheme="minorHAnsi" w:hAnsiTheme="minorHAnsi" w:cs="Arial"/>
          <w:color w:val="000000"/>
          <w:sz w:val="22"/>
          <w:szCs w:val="22"/>
        </w:rPr>
      </w:pPr>
      <w:r w:rsidRPr="007A58D4">
        <w:rPr>
          <w:rFonts w:asciiTheme="minorHAnsi" w:hAnsiTheme="minorHAnsi" w:cs="Arial"/>
          <w:color w:val="000000"/>
          <w:sz w:val="22"/>
          <w:szCs w:val="22"/>
        </w:rPr>
        <w:t>At least one order in “QA” status</w:t>
      </w:r>
    </w:p>
    <w:p w:rsidR="00B66FD9" w:rsidRDefault="007A58D4" w:rsidP="00370FB0">
      <w:pPr>
        <w:pStyle w:val="NormalWeb"/>
        <w:spacing w:before="0" w:beforeAutospacing="0" w:after="0" w:afterAutospacing="0"/>
        <w:textAlignment w:val="baseline"/>
        <w:rPr>
          <w:rFonts w:asciiTheme="minorHAnsi" w:hAnsiTheme="minorHAnsi"/>
        </w:rPr>
      </w:pPr>
      <w:r>
        <w:rPr>
          <w:rFonts w:asciiTheme="minorHAnsi" w:hAnsiTheme="minorHAnsi"/>
        </w:rPr>
        <w:t>Since all orders start in the “Needs Protocol” stage, the ones which need to be in a different state should be put</w:t>
      </w:r>
      <w:r w:rsidR="00FC6F9E">
        <w:rPr>
          <w:rFonts w:asciiTheme="minorHAnsi" w:hAnsiTheme="minorHAnsi"/>
        </w:rPr>
        <w:t xml:space="preserve"> in to that state by walking an order thr</w:t>
      </w:r>
      <w:r w:rsidR="007D6CC7">
        <w:rPr>
          <w:rFonts w:asciiTheme="minorHAnsi" w:hAnsiTheme="minorHAnsi"/>
        </w:rPr>
        <w:t xml:space="preserve">ough the RAPTOR web interface. </w:t>
      </w:r>
    </w:p>
    <w:p w:rsidR="000C561E" w:rsidRDefault="000C561E" w:rsidP="00370FB0">
      <w:pPr>
        <w:pStyle w:val="NormalWeb"/>
        <w:spacing w:before="0" w:beforeAutospacing="0" w:after="0" w:afterAutospacing="0"/>
        <w:textAlignment w:val="baseline"/>
        <w:rPr>
          <w:rFonts w:asciiTheme="minorHAnsi" w:hAnsiTheme="minorHAnsi"/>
        </w:rPr>
      </w:pPr>
      <w:r>
        <w:rPr>
          <w:rFonts w:asciiTheme="minorHAnsi" w:hAnsiTheme="minorHAnsi"/>
        </w:rPr>
        <w:t>Conditions for putting an order into</w:t>
      </w:r>
    </w:p>
    <w:p w:rsidR="000C561E" w:rsidRDefault="000C561E" w:rsidP="000C561E">
      <w:pPr>
        <w:pStyle w:val="NormalWeb"/>
        <w:numPr>
          <w:ilvl w:val="0"/>
          <w:numId w:val="6"/>
        </w:numPr>
        <w:spacing w:before="0" w:beforeAutospacing="0" w:after="0" w:afterAutospacing="0"/>
        <w:textAlignment w:val="baseline"/>
        <w:rPr>
          <w:rFonts w:asciiTheme="minorHAnsi" w:hAnsiTheme="minorHAnsi"/>
        </w:rPr>
      </w:pPr>
      <w:r>
        <w:rPr>
          <w:rFonts w:asciiTheme="minorHAnsi" w:hAnsiTheme="minorHAnsi"/>
        </w:rPr>
        <w:t>“Ready for Examination”</w:t>
      </w:r>
      <w:r w:rsidR="00010999">
        <w:rPr>
          <w:rFonts w:asciiTheme="minorHAnsi" w:hAnsiTheme="minorHAnsi"/>
        </w:rPr>
        <w:t xml:space="preserve"> with an “Approved” status:</w:t>
      </w:r>
    </w:p>
    <w:p w:rsidR="000C561E" w:rsidRDefault="000C561E" w:rsidP="000C561E">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T</w:t>
      </w:r>
      <w:r w:rsidR="007D6CC7">
        <w:rPr>
          <w:rFonts w:asciiTheme="minorHAnsi" w:hAnsiTheme="minorHAnsi"/>
        </w:rPr>
        <w:t xml:space="preserve">he </w:t>
      </w:r>
      <w:r>
        <w:rPr>
          <w:rFonts w:asciiTheme="minorHAnsi" w:hAnsiTheme="minorHAnsi"/>
        </w:rPr>
        <w:t>entry must be assigned a protocol name on the entry page.</w:t>
      </w:r>
    </w:p>
    <w:p w:rsidR="000C561E" w:rsidRDefault="000C561E" w:rsidP="000C561E">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 xml:space="preserve"> “Approved” button must be clicked  from the entry page</w:t>
      </w:r>
    </w:p>
    <w:p w:rsidR="000C561E" w:rsidRDefault="00010999" w:rsidP="000C561E">
      <w:pPr>
        <w:pStyle w:val="NormalWeb"/>
        <w:numPr>
          <w:ilvl w:val="0"/>
          <w:numId w:val="6"/>
        </w:numPr>
        <w:spacing w:before="0" w:beforeAutospacing="0" w:after="0" w:afterAutospacing="0"/>
        <w:textAlignment w:val="baseline"/>
        <w:rPr>
          <w:rFonts w:asciiTheme="minorHAnsi" w:hAnsiTheme="minorHAnsi"/>
        </w:rPr>
      </w:pPr>
      <w:r>
        <w:rPr>
          <w:rFonts w:asciiTheme="minorHAnsi" w:hAnsiTheme="minorHAnsi"/>
        </w:rPr>
        <w:t xml:space="preserve">“Ready for Examination” with a </w:t>
      </w:r>
      <w:r w:rsidR="000C561E">
        <w:rPr>
          <w:rFonts w:asciiTheme="minorHAnsi" w:hAnsiTheme="minorHAnsi"/>
        </w:rPr>
        <w:t>“Protocol Acknowledged”</w:t>
      </w:r>
      <w:r>
        <w:rPr>
          <w:rFonts w:asciiTheme="minorHAnsi" w:hAnsiTheme="minorHAnsi"/>
        </w:rPr>
        <w:t xml:space="preserve"> status:</w:t>
      </w:r>
    </w:p>
    <w:p w:rsidR="000C561E" w:rsidRDefault="000C561E" w:rsidP="000C561E">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Protocol must be in “Ready for Examination” status</w:t>
      </w:r>
    </w:p>
    <w:p w:rsidR="000C561E" w:rsidRDefault="000C561E" w:rsidP="000C561E">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Answer the “Safety Checklist” questions</w:t>
      </w:r>
      <w:r w:rsidRPr="000C561E">
        <w:rPr>
          <w:rFonts w:asciiTheme="minorHAnsi" w:hAnsiTheme="minorHAnsi"/>
        </w:rPr>
        <w:t xml:space="preserve"> </w:t>
      </w:r>
      <w:r>
        <w:rPr>
          <w:rFonts w:asciiTheme="minorHAnsi" w:hAnsiTheme="minorHAnsi"/>
        </w:rPr>
        <w:t>on the entry page.</w:t>
      </w:r>
    </w:p>
    <w:p w:rsidR="007D6CC7" w:rsidRDefault="000C561E" w:rsidP="000C561E">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Click on the “Acknowledge Protocol” button on the entry page.</w:t>
      </w:r>
    </w:p>
    <w:p w:rsidR="000C561E" w:rsidRDefault="00010999" w:rsidP="000C561E">
      <w:pPr>
        <w:pStyle w:val="NormalWeb"/>
        <w:numPr>
          <w:ilvl w:val="0"/>
          <w:numId w:val="6"/>
        </w:numPr>
        <w:spacing w:before="0" w:beforeAutospacing="0" w:after="0" w:afterAutospacing="0"/>
        <w:textAlignment w:val="baseline"/>
        <w:rPr>
          <w:rFonts w:asciiTheme="minorHAnsi" w:hAnsiTheme="minorHAnsi"/>
        </w:rPr>
      </w:pPr>
      <w:r>
        <w:rPr>
          <w:rFonts w:asciiTheme="minorHAnsi" w:hAnsiTheme="minorHAnsi"/>
        </w:rPr>
        <w:lastRenderedPageBreak/>
        <w:t>Interpretation:</w:t>
      </w:r>
    </w:p>
    <w:p w:rsidR="00010999" w:rsidRDefault="00010999" w:rsidP="00010999">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Protocol must be in “Protocol Acknowledged” status</w:t>
      </w:r>
    </w:p>
    <w:p w:rsidR="00010999" w:rsidRDefault="00010999" w:rsidP="00010999">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Answer “Consent Received” question</w:t>
      </w:r>
    </w:p>
    <w:p w:rsidR="00010999" w:rsidRDefault="00010999" w:rsidP="00010999">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Click on “Exam Completed” button</w:t>
      </w:r>
    </w:p>
    <w:p w:rsidR="00010999" w:rsidRDefault="00010999" w:rsidP="00010999">
      <w:pPr>
        <w:pStyle w:val="NormalWeb"/>
        <w:numPr>
          <w:ilvl w:val="0"/>
          <w:numId w:val="6"/>
        </w:numPr>
        <w:spacing w:before="0" w:beforeAutospacing="0" w:after="0" w:afterAutospacing="0"/>
        <w:textAlignment w:val="baseline"/>
        <w:rPr>
          <w:rFonts w:asciiTheme="minorHAnsi" w:hAnsiTheme="minorHAnsi"/>
        </w:rPr>
      </w:pPr>
      <w:r>
        <w:rPr>
          <w:rFonts w:asciiTheme="minorHAnsi" w:hAnsiTheme="minorHAnsi"/>
        </w:rPr>
        <w:t>QA:</w:t>
      </w:r>
    </w:p>
    <w:p w:rsidR="00010999" w:rsidRDefault="00010999" w:rsidP="00010999">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Protocol must be in “Interpretation” status</w:t>
      </w:r>
    </w:p>
    <w:p w:rsidR="00010999" w:rsidRDefault="00010999" w:rsidP="00010999">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(Optional) Fill in Interpretation notes</w:t>
      </w:r>
    </w:p>
    <w:p w:rsidR="00010999" w:rsidRPr="00010999" w:rsidRDefault="00010999" w:rsidP="00010999">
      <w:pPr>
        <w:pStyle w:val="NormalWeb"/>
        <w:numPr>
          <w:ilvl w:val="1"/>
          <w:numId w:val="6"/>
        </w:numPr>
        <w:spacing w:before="0" w:beforeAutospacing="0" w:after="0" w:afterAutospacing="0"/>
        <w:textAlignment w:val="baseline"/>
        <w:rPr>
          <w:rFonts w:asciiTheme="minorHAnsi" w:hAnsiTheme="minorHAnsi"/>
        </w:rPr>
      </w:pPr>
      <w:r>
        <w:rPr>
          <w:rFonts w:asciiTheme="minorHAnsi" w:hAnsiTheme="minorHAnsi"/>
        </w:rPr>
        <w:t>Click “Interpretation Complete” button</w:t>
      </w:r>
    </w:p>
    <w:p w:rsidR="00D5201A" w:rsidRPr="007A58D4" w:rsidRDefault="00D5201A" w:rsidP="002141D7">
      <w:pPr>
        <w:pStyle w:val="Heading2"/>
        <w:rPr>
          <w:rFonts w:asciiTheme="minorHAnsi" w:hAnsiTheme="minorHAnsi"/>
        </w:rPr>
      </w:pPr>
      <w:r w:rsidRPr="007A58D4">
        <w:rPr>
          <w:rFonts w:asciiTheme="minorHAnsi" w:hAnsiTheme="minorHAnsi"/>
        </w:rPr>
        <w:t>Executing tests</w:t>
      </w:r>
    </w:p>
    <w:p w:rsidR="00D5201A" w:rsidRDefault="002141D7" w:rsidP="002141D7">
      <w:pPr>
        <w:pStyle w:val="NoSpacing"/>
      </w:pPr>
      <w:r w:rsidRPr="007A58D4">
        <w:t>The tests are executed from within the Twist</w:t>
      </w:r>
      <w:r>
        <w:t xml:space="preserve"> interface.  Start the Twist program a</w:t>
      </w:r>
      <w:r w:rsidR="00367BEA">
        <w:t>nd select a workspace directory.</w:t>
      </w:r>
    </w:p>
    <w:p w:rsidR="00E11F7B" w:rsidRDefault="00057ACB" w:rsidP="00E11F7B">
      <w:pPr>
        <w:pStyle w:val="NoSpacing"/>
        <w:keepNext/>
      </w:pPr>
      <w:r>
        <w:rPr>
          <w:noProof/>
        </w:rPr>
        <w:drawing>
          <wp:inline distT="0" distB="0" distL="0" distR="0" wp14:anchorId="52724196" wp14:editId="044AFD19">
            <wp:extent cx="5934075" cy="27146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34075" cy="2714625"/>
                    </a:xfrm>
                    <a:prstGeom prst="rect">
                      <a:avLst/>
                    </a:prstGeom>
                  </pic:spPr>
                </pic:pic>
              </a:graphicData>
            </a:graphic>
          </wp:inline>
        </w:drawing>
      </w:r>
    </w:p>
    <w:p w:rsidR="00057ACB" w:rsidRDefault="00E11F7B" w:rsidP="00E11F7B">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9</w:t>
      </w:r>
      <w:r w:rsidR="00136C55">
        <w:rPr>
          <w:noProof/>
        </w:rPr>
        <w:fldChar w:fldCharType="end"/>
      </w:r>
      <w:r>
        <w:t>: Twist workspace selection</w:t>
      </w:r>
    </w:p>
    <w:p w:rsidR="00367BEA" w:rsidRPr="00367BEA" w:rsidRDefault="00367BEA" w:rsidP="00367BEA">
      <w:r>
        <w:t xml:space="preserve">Once the main window is open, </w:t>
      </w:r>
      <w:r w:rsidR="006C0770">
        <w:t>the RAPTOR Automated Testing project</w:t>
      </w:r>
      <w:r>
        <w:t xml:space="preserve"> can be imported into the local workspace.  To open the import wizard,</w:t>
      </w:r>
      <w:r w:rsidR="006C0770">
        <w:t xml:space="preserve"> click on “File” and then “Import”</w:t>
      </w:r>
      <w:r>
        <w:t>.  This opens a new window.  In this window, click to open the “General” folder and select “Existing Projects into Workspace”</w:t>
      </w:r>
    </w:p>
    <w:p w:rsidR="00367BEA" w:rsidRDefault="00367BEA" w:rsidP="002141D7">
      <w:pPr>
        <w:pStyle w:val="NoSpacing"/>
      </w:pPr>
    </w:p>
    <w:p w:rsidR="00367BEA" w:rsidRDefault="00367BEA" w:rsidP="00367BEA">
      <w:pPr>
        <w:pStyle w:val="NoSpacing"/>
        <w:keepNext/>
      </w:pPr>
      <w:r>
        <w:rPr>
          <w:noProof/>
        </w:rPr>
        <w:lastRenderedPageBreak/>
        <w:drawing>
          <wp:inline distT="0" distB="0" distL="0" distR="0" wp14:anchorId="457B02EC" wp14:editId="1B2BE8BC">
            <wp:extent cx="4448710" cy="4604854"/>
            <wp:effectExtent l="0" t="0" r="9525"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55899" cy="4612296"/>
                    </a:xfrm>
                    <a:prstGeom prst="rect">
                      <a:avLst/>
                    </a:prstGeom>
                    <a:noFill/>
                  </pic:spPr>
                </pic:pic>
              </a:graphicData>
            </a:graphic>
          </wp:inline>
        </w:drawing>
      </w:r>
    </w:p>
    <w:p w:rsidR="006C0770" w:rsidRDefault="00367BEA" w:rsidP="00367BEA">
      <w:pPr>
        <w:pStyle w:val="Caption"/>
      </w:pPr>
      <w:r>
        <w:t xml:space="preserve">Figure </w:t>
      </w:r>
      <w:r w:rsidR="00136C55">
        <w:fldChar w:fldCharType="begin"/>
      </w:r>
      <w:r w:rsidR="00136C55">
        <w:instrText xml:space="preserve"> SEQ Figure \* ARABIC </w:instrText>
      </w:r>
      <w:r w:rsidR="00136C55">
        <w:fldChar w:fldCharType="separate"/>
      </w:r>
      <w:r>
        <w:rPr>
          <w:noProof/>
        </w:rPr>
        <w:t>10</w:t>
      </w:r>
      <w:r w:rsidR="00136C55">
        <w:rPr>
          <w:noProof/>
        </w:rPr>
        <w:fldChar w:fldCharType="end"/>
      </w:r>
      <w:r>
        <w:t>: Importing an existing project</w:t>
      </w:r>
    </w:p>
    <w:p w:rsidR="006C0770" w:rsidRDefault="00367BEA" w:rsidP="002141D7">
      <w:pPr>
        <w:pStyle w:val="NoSpacing"/>
      </w:pPr>
      <w:r>
        <w:t xml:space="preserve">Once the “Import” window opens, we select the root directory of the project by clicking on the “Browse” button. </w:t>
      </w:r>
    </w:p>
    <w:p w:rsidR="00367BEA" w:rsidRDefault="00367BEA" w:rsidP="002141D7">
      <w:pPr>
        <w:pStyle w:val="NoSpacing"/>
      </w:pPr>
    </w:p>
    <w:p w:rsidR="00367BEA" w:rsidRDefault="00367BEA" w:rsidP="002141D7">
      <w:pPr>
        <w:pStyle w:val="NoSpacing"/>
      </w:pPr>
      <w:r>
        <w:rPr>
          <w:noProof/>
        </w:rPr>
        <w:lastRenderedPageBreak/>
        <w:drawing>
          <wp:inline distT="0" distB="0" distL="0" distR="0" wp14:anchorId="3AA0AC78">
            <wp:extent cx="5029835" cy="59137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9835" cy="5913755"/>
                    </a:xfrm>
                    <a:prstGeom prst="rect">
                      <a:avLst/>
                    </a:prstGeom>
                    <a:noFill/>
                  </pic:spPr>
                </pic:pic>
              </a:graphicData>
            </a:graphic>
          </wp:inline>
        </w:drawing>
      </w:r>
    </w:p>
    <w:p w:rsidR="00367BEA" w:rsidRDefault="00367BEA" w:rsidP="002141D7">
      <w:pPr>
        <w:pStyle w:val="NoSpacing"/>
      </w:pPr>
    </w:p>
    <w:p w:rsidR="00367BEA" w:rsidRDefault="00367BEA" w:rsidP="002141D7">
      <w:pPr>
        <w:pStyle w:val="NoSpacing"/>
      </w:pPr>
      <w:r>
        <w:t>Select the “RAPTOR Automated Testing” directory and a project should appear in the middle text box.  Ensure that it is selected and then click “Finish”</w:t>
      </w:r>
    </w:p>
    <w:p w:rsidR="007E7575" w:rsidRDefault="007E7575" w:rsidP="002141D7">
      <w:pPr>
        <w:pStyle w:val="NoSpacing"/>
      </w:pPr>
      <w:r>
        <w:rPr>
          <w:noProof/>
        </w:rPr>
        <w:lastRenderedPageBreak/>
        <w:drawing>
          <wp:inline distT="0" distB="0" distL="0" distR="0" wp14:anchorId="1243B802">
            <wp:extent cx="5694045" cy="5846445"/>
            <wp:effectExtent l="0" t="0" r="1905"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4045" cy="5846445"/>
                    </a:xfrm>
                    <a:prstGeom prst="rect">
                      <a:avLst/>
                    </a:prstGeom>
                    <a:noFill/>
                  </pic:spPr>
                </pic:pic>
              </a:graphicData>
            </a:graphic>
          </wp:inline>
        </w:drawing>
      </w:r>
    </w:p>
    <w:p w:rsidR="007E7575" w:rsidRDefault="007E7575" w:rsidP="002141D7">
      <w:pPr>
        <w:pStyle w:val="NoSpacing"/>
      </w:pPr>
    </w:p>
    <w:p w:rsidR="00057ACB" w:rsidRDefault="006C0770" w:rsidP="002141D7">
      <w:pPr>
        <w:pStyle w:val="NoSpacing"/>
      </w:pPr>
      <w:r>
        <w:t>Once the project is loaded,</w:t>
      </w:r>
      <w:r w:rsidR="00057ACB">
        <w:t xml:space="preserve"> the Scenario list should display on the left side of the Twist window.</w:t>
      </w:r>
      <w:r w:rsidR="007E7575">
        <w:t xml:space="preserve">  You may need to select the “Twist Perspective” to show the scenarios on the side.  The perspective can be changed through the “Window” menu option of “Change Perspective”</w:t>
      </w:r>
    </w:p>
    <w:p w:rsidR="00057ACB" w:rsidRDefault="00057ACB" w:rsidP="002141D7">
      <w:pPr>
        <w:pStyle w:val="NoSpacing"/>
      </w:pPr>
    </w:p>
    <w:p w:rsidR="00E11F7B" w:rsidRDefault="00057ACB" w:rsidP="00E11F7B">
      <w:pPr>
        <w:pStyle w:val="NoSpacing"/>
        <w:keepNext/>
      </w:pPr>
      <w:r>
        <w:rPr>
          <w:noProof/>
        </w:rPr>
        <w:lastRenderedPageBreak/>
        <w:drawing>
          <wp:inline distT="0" distB="0" distL="0" distR="0" wp14:anchorId="25E3CD83" wp14:editId="2F4FEFEF">
            <wp:extent cx="2486367" cy="4184374"/>
            <wp:effectExtent l="0" t="0" r="9525"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489006" cy="4188816"/>
                    </a:xfrm>
                    <a:prstGeom prst="rect">
                      <a:avLst/>
                    </a:prstGeom>
                  </pic:spPr>
                </pic:pic>
              </a:graphicData>
            </a:graphic>
          </wp:inline>
        </w:drawing>
      </w:r>
    </w:p>
    <w:p w:rsidR="00057ACB" w:rsidRDefault="00E11F7B" w:rsidP="00E11F7B">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11</w:t>
      </w:r>
      <w:r w:rsidR="00136C55">
        <w:rPr>
          <w:noProof/>
        </w:rPr>
        <w:fldChar w:fldCharType="end"/>
      </w:r>
      <w:r>
        <w:t>: Twist Scenario listing</w:t>
      </w:r>
    </w:p>
    <w:p w:rsidR="00E642B2" w:rsidRDefault="00E642B2" w:rsidP="002141D7">
      <w:pPr>
        <w:pStyle w:val="NoSpacing"/>
      </w:pPr>
      <w:r>
        <w:t xml:space="preserve">To execute all of the tests, right click on the “RAPTOR Automated Testing” and select </w:t>
      </w:r>
      <w:r w:rsidR="00567801">
        <w:t>“Execute All Scenarios In View”</w:t>
      </w:r>
    </w:p>
    <w:p w:rsidR="00567801" w:rsidRDefault="00567801" w:rsidP="002141D7">
      <w:pPr>
        <w:pStyle w:val="NoSpacing"/>
      </w:pPr>
    </w:p>
    <w:p w:rsidR="00E11F7B" w:rsidRDefault="00567801" w:rsidP="00E11F7B">
      <w:pPr>
        <w:pStyle w:val="NoSpacing"/>
        <w:keepNext/>
      </w:pPr>
      <w:r>
        <w:rPr>
          <w:noProof/>
        </w:rPr>
        <w:lastRenderedPageBreak/>
        <w:drawing>
          <wp:inline distT="0" distB="0" distL="0" distR="0" wp14:anchorId="28B47965" wp14:editId="2EA1DBCD">
            <wp:extent cx="3621405" cy="628523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21405" cy="6285230"/>
                    </a:xfrm>
                    <a:prstGeom prst="rect">
                      <a:avLst/>
                    </a:prstGeom>
                    <a:noFill/>
                  </pic:spPr>
                </pic:pic>
              </a:graphicData>
            </a:graphic>
          </wp:inline>
        </w:drawing>
      </w:r>
    </w:p>
    <w:p w:rsidR="00567801" w:rsidRDefault="00E11F7B" w:rsidP="00E11F7B">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12</w:t>
      </w:r>
      <w:r w:rsidR="00136C55">
        <w:rPr>
          <w:noProof/>
        </w:rPr>
        <w:fldChar w:fldCharType="end"/>
      </w:r>
      <w:r>
        <w:t>: Execute all scenarios in Twist</w:t>
      </w:r>
    </w:p>
    <w:p w:rsidR="00567801" w:rsidRDefault="00567801" w:rsidP="002141D7">
      <w:pPr>
        <w:pStyle w:val="NoSpacing"/>
      </w:pPr>
    </w:p>
    <w:p w:rsidR="00567801" w:rsidRDefault="00567801" w:rsidP="002141D7">
      <w:pPr>
        <w:pStyle w:val="NoSpacing"/>
      </w:pPr>
      <w:r>
        <w:t xml:space="preserve">To execute a single or a subset of all scenarios:  </w:t>
      </w:r>
      <w:r w:rsidR="00A5163D">
        <w:t xml:space="preserve">use </w:t>
      </w:r>
      <w:proofErr w:type="spellStart"/>
      <w:r w:rsidR="00A5163D">
        <w:t>CTL+click</w:t>
      </w:r>
      <w:proofErr w:type="spellEnd"/>
      <w:r w:rsidR="00A5163D">
        <w:t xml:space="preserve"> to select a series of tests and right click on one of them.  From the menu, select “Execute Selected Scenarios”</w:t>
      </w:r>
    </w:p>
    <w:p w:rsidR="00E11F7B" w:rsidRDefault="00E11F7B" w:rsidP="00E11F7B">
      <w:pPr>
        <w:pStyle w:val="NoSpacing"/>
        <w:keepNext/>
      </w:pPr>
      <w:r>
        <w:rPr>
          <w:noProof/>
        </w:rPr>
        <w:lastRenderedPageBreak/>
        <w:drawing>
          <wp:inline distT="0" distB="0" distL="0" distR="0" wp14:anchorId="127A2596" wp14:editId="7300A45C">
            <wp:extent cx="3462655" cy="5297805"/>
            <wp:effectExtent l="0" t="0" r="444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62655" cy="5297805"/>
                    </a:xfrm>
                    <a:prstGeom prst="rect">
                      <a:avLst/>
                    </a:prstGeom>
                    <a:noFill/>
                  </pic:spPr>
                </pic:pic>
              </a:graphicData>
            </a:graphic>
          </wp:inline>
        </w:drawing>
      </w:r>
    </w:p>
    <w:p w:rsidR="00A5163D" w:rsidRDefault="00E11F7B" w:rsidP="00E11F7B">
      <w:pPr>
        <w:pStyle w:val="Caption"/>
      </w:pPr>
      <w:r>
        <w:t xml:space="preserve">Figure </w:t>
      </w:r>
      <w:r w:rsidR="00136C55">
        <w:fldChar w:fldCharType="begin"/>
      </w:r>
      <w:r w:rsidR="00136C55">
        <w:instrText xml:space="preserve"> SEQ Figure \* ARABIC </w:instrText>
      </w:r>
      <w:r w:rsidR="00136C55">
        <w:fldChar w:fldCharType="separate"/>
      </w:r>
      <w:r w:rsidR="00367BEA">
        <w:rPr>
          <w:noProof/>
        </w:rPr>
        <w:t>13</w:t>
      </w:r>
      <w:r w:rsidR="00136C55">
        <w:rPr>
          <w:noProof/>
        </w:rPr>
        <w:fldChar w:fldCharType="end"/>
      </w:r>
      <w:r>
        <w:t>: Execute subset of Scenarios in Twist</w:t>
      </w:r>
    </w:p>
    <w:p w:rsidR="00A5163D" w:rsidRDefault="00A5163D" w:rsidP="002141D7">
      <w:pPr>
        <w:pStyle w:val="NoSpacing"/>
      </w:pPr>
    </w:p>
    <w:p w:rsidR="00D5201A" w:rsidRDefault="00D5201A" w:rsidP="002141D7">
      <w:pPr>
        <w:pStyle w:val="Heading2"/>
      </w:pPr>
      <w:r>
        <w:t>Expected results</w:t>
      </w:r>
    </w:p>
    <w:p w:rsidR="00E11F7B" w:rsidRPr="00E11F7B" w:rsidRDefault="00E11F7B" w:rsidP="00E11F7B">
      <w:r>
        <w:t>All o</w:t>
      </w:r>
      <w:r w:rsidR="00E15974">
        <w:t>f the RAPTOR tests should pass</w:t>
      </w:r>
      <w:r w:rsidR="00E955EC">
        <w:t xml:space="preserve"> when run individually</w:t>
      </w:r>
      <w:r w:rsidR="00E15974">
        <w:t xml:space="preserve">.  </w:t>
      </w:r>
      <w:r w:rsidR="00690FCA">
        <w:t xml:space="preserve">There have been some instances of the tests reporting errors </w:t>
      </w:r>
      <w:r w:rsidR="00E955EC">
        <w:t xml:space="preserve">or failing </w:t>
      </w:r>
      <w:r w:rsidR="00690FCA">
        <w:t xml:space="preserve">when run as </w:t>
      </w:r>
      <w:r w:rsidR="00E955EC">
        <w:t xml:space="preserve">part of </w:t>
      </w:r>
      <w:r w:rsidR="00690FCA">
        <w:t xml:space="preserve">a group. </w:t>
      </w:r>
      <w:r w:rsidR="00E955EC">
        <w:t xml:space="preserve"> The cause of this discrepancy is still under in</w:t>
      </w:r>
      <w:bookmarkStart w:id="0" w:name="_GoBack"/>
      <w:bookmarkEnd w:id="0"/>
      <w:r w:rsidR="00E955EC">
        <w:t>vestigation.</w:t>
      </w:r>
    </w:p>
    <w:sectPr w:rsidR="00E11F7B" w:rsidRPr="00E11F7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54F73"/>
    <w:multiLevelType w:val="hybridMultilevel"/>
    <w:tmpl w:val="54DAAA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E719FE"/>
    <w:multiLevelType w:val="multilevel"/>
    <w:tmpl w:val="C4B007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nsid w:val="0DA827AF"/>
    <w:multiLevelType w:val="hybridMultilevel"/>
    <w:tmpl w:val="114E56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B97C4D"/>
    <w:multiLevelType w:val="multilevel"/>
    <w:tmpl w:val="F096431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lvlOverride w:ilvl="4">
      <w:lvl w:ilvl="4">
        <w:numFmt w:val="bullet"/>
        <w:lvlText w:val="o"/>
        <w:lvlJc w:val="left"/>
        <w:pPr>
          <w:tabs>
            <w:tab w:val="num" w:pos="3600"/>
          </w:tabs>
          <w:ind w:left="3600" w:hanging="360"/>
        </w:pPr>
        <w:rPr>
          <w:rFonts w:ascii="Courier New" w:hAnsi="Courier New" w:hint="default"/>
          <w:sz w:val="20"/>
        </w:rPr>
      </w:lvl>
    </w:lvlOverride>
  </w:num>
  <w:num w:numId="2">
    <w:abstractNumId w:val="1"/>
    <w:lvlOverride w:ilvl="4">
      <w:lvl w:ilvl="4">
        <w:numFmt w:val="bullet"/>
        <w:lvlText w:val="o"/>
        <w:lvlJc w:val="left"/>
        <w:pPr>
          <w:tabs>
            <w:tab w:val="num" w:pos="3600"/>
          </w:tabs>
          <w:ind w:left="3600" w:hanging="360"/>
        </w:pPr>
        <w:rPr>
          <w:rFonts w:ascii="Courier New" w:hAnsi="Courier New" w:hint="default"/>
          <w:sz w:val="20"/>
        </w:rPr>
      </w:lvl>
    </w:lvlOverride>
    <w:lvlOverride w:ilvl="6">
      <w:lvl w:ilvl="6">
        <w:numFmt w:val="bullet"/>
        <w:lvlText w:val=""/>
        <w:lvlJc w:val="left"/>
        <w:pPr>
          <w:tabs>
            <w:tab w:val="num" w:pos="5040"/>
          </w:tabs>
          <w:ind w:left="5040" w:hanging="360"/>
        </w:pPr>
        <w:rPr>
          <w:rFonts w:ascii="Symbol" w:hAnsi="Symbol" w:hint="default"/>
          <w:sz w:val="20"/>
        </w:rPr>
      </w:lvl>
    </w:lvlOverride>
  </w:num>
  <w:num w:numId="3">
    <w:abstractNumId w:val="1"/>
    <w:lvlOverride w:ilvl="4">
      <w:lvl w:ilvl="4">
        <w:numFmt w:val="bullet"/>
        <w:lvlText w:val="o"/>
        <w:lvlJc w:val="left"/>
        <w:pPr>
          <w:tabs>
            <w:tab w:val="num" w:pos="3600"/>
          </w:tabs>
          <w:ind w:left="3600" w:hanging="360"/>
        </w:pPr>
        <w:rPr>
          <w:rFonts w:ascii="Courier New" w:hAnsi="Courier New" w:hint="default"/>
          <w:sz w:val="20"/>
        </w:rPr>
      </w:lvl>
    </w:lvlOverride>
    <w:lvlOverride w:ilvl="6">
      <w:lvl w:ilvl="6">
        <w:numFmt w:val="bullet"/>
        <w:lvlText w:val=""/>
        <w:lvlJc w:val="left"/>
        <w:pPr>
          <w:tabs>
            <w:tab w:val="num" w:pos="5040"/>
          </w:tabs>
          <w:ind w:left="5040" w:hanging="360"/>
        </w:pPr>
        <w:rPr>
          <w:rFonts w:ascii="Symbol" w:hAnsi="Symbol" w:hint="default"/>
          <w:sz w:val="20"/>
        </w:rPr>
      </w:lvl>
    </w:lvlOverride>
    <w:lvlOverride w:ilvl="7">
      <w:lvl w:ilvl="7">
        <w:numFmt w:val="bullet"/>
        <w:lvlText w:val="o"/>
        <w:lvlJc w:val="left"/>
        <w:pPr>
          <w:tabs>
            <w:tab w:val="num" w:pos="5760"/>
          </w:tabs>
          <w:ind w:left="5760" w:hanging="360"/>
        </w:pPr>
        <w:rPr>
          <w:rFonts w:ascii="Courier New" w:hAnsi="Courier New" w:hint="default"/>
          <w:sz w:val="20"/>
        </w:rPr>
      </w:lvl>
    </w:lvlOverride>
  </w:num>
  <w:num w:numId="4">
    <w:abstractNumId w:val="3"/>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201A"/>
    <w:rsid w:val="00010999"/>
    <w:rsid w:val="00051F44"/>
    <w:rsid w:val="00057ACB"/>
    <w:rsid w:val="000A06FB"/>
    <w:rsid w:val="000C561E"/>
    <w:rsid w:val="00101FA5"/>
    <w:rsid w:val="00133527"/>
    <w:rsid w:val="00136C55"/>
    <w:rsid w:val="002141D7"/>
    <w:rsid w:val="002475A1"/>
    <w:rsid w:val="002653E0"/>
    <w:rsid w:val="00335A68"/>
    <w:rsid w:val="00367BEA"/>
    <w:rsid w:val="00370FB0"/>
    <w:rsid w:val="00430D51"/>
    <w:rsid w:val="004B7451"/>
    <w:rsid w:val="00567801"/>
    <w:rsid w:val="00635BAB"/>
    <w:rsid w:val="00690FCA"/>
    <w:rsid w:val="00693C5C"/>
    <w:rsid w:val="006C0770"/>
    <w:rsid w:val="007A58D4"/>
    <w:rsid w:val="007D6CC7"/>
    <w:rsid w:val="007E7575"/>
    <w:rsid w:val="0085219B"/>
    <w:rsid w:val="009671E7"/>
    <w:rsid w:val="00A5163D"/>
    <w:rsid w:val="00AB794E"/>
    <w:rsid w:val="00AF2A0E"/>
    <w:rsid w:val="00B66FD9"/>
    <w:rsid w:val="00BC621B"/>
    <w:rsid w:val="00CB2A9B"/>
    <w:rsid w:val="00D5201A"/>
    <w:rsid w:val="00E11F7B"/>
    <w:rsid w:val="00E15974"/>
    <w:rsid w:val="00E642B2"/>
    <w:rsid w:val="00E955EC"/>
    <w:rsid w:val="00F66DCC"/>
    <w:rsid w:val="00F75166"/>
    <w:rsid w:val="00FA5CF3"/>
    <w:rsid w:val="00FC6F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653E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5201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B794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653E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D5201A"/>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D5201A"/>
    <w:rPr>
      <w:color w:val="0000FF" w:themeColor="hyperlink"/>
      <w:u w:val="single"/>
    </w:rPr>
  </w:style>
  <w:style w:type="paragraph" w:styleId="NormalWeb">
    <w:name w:val="Normal (Web)"/>
    <w:basedOn w:val="Normal"/>
    <w:uiPriority w:val="99"/>
    <w:unhideWhenUsed/>
    <w:rsid w:val="00D5201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rsid w:val="00AB794E"/>
    <w:rPr>
      <w:rFonts w:asciiTheme="majorHAnsi" w:eastAsiaTheme="majorEastAsia" w:hAnsiTheme="majorHAnsi" w:cstheme="majorBidi"/>
      <w:b/>
      <w:bCs/>
      <w:color w:val="4F81BD" w:themeColor="accent1"/>
    </w:rPr>
  </w:style>
  <w:style w:type="paragraph" w:styleId="NoSpacing">
    <w:name w:val="No Spacing"/>
    <w:uiPriority w:val="1"/>
    <w:qFormat/>
    <w:rsid w:val="002141D7"/>
    <w:pPr>
      <w:spacing w:after="0" w:line="240" w:lineRule="auto"/>
    </w:pPr>
  </w:style>
  <w:style w:type="paragraph" w:styleId="BalloonText">
    <w:name w:val="Balloon Text"/>
    <w:basedOn w:val="Normal"/>
    <w:link w:val="BalloonTextChar"/>
    <w:uiPriority w:val="99"/>
    <w:semiHidden/>
    <w:unhideWhenUsed/>
    <w:rsid w:val="00057AC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7ACB"/>
    <w:rPr>
      <w:rFonts w:ascii="Tahoma" w:hAnsi="Tahoma" w:cs="Tahoma"/>
      <w:sz w:val="16"/>
      <w:szCs w:val="16"/>
    </w:rPr>
  </w:style>
  <w:style w:type="paragraph" w:styleId="Caption">
    <w:name w:val="caption"/>
    <w:basedOn w:val="Normal"/>
    <w:next w:val="Normal"/>
    <w:uiPriority w:val="35"/>
    <w:unhideWhenUsed/>
    <w:qFormat/>
    <w:rsid w:val="00E11F7B"/>
    <w:pPr>
      <w:spacing w:line="240" w:lineRule="auto"/>
    </w:pPr>
    <w:rPr>
      <w:b/>
      <w:bCs/>
      <w:color w:val="4F81BD" w:themeColor="accent1"/>
      <w:sz w:val="18"/>
      <w:szCs w:val="18"/>
    </w:rPr>
  </w:style>
  <w:style w:type="character" w:customStyle="1" w:styleId="Heading1Char">
    <w:name w:val="Heading 1 Char"/>
    <w:basedOn w:val="DefaultParagraphFont"/>
    <w:link w:val="Heading1"/>
    <w:uiPriority w:val="9"/>
    <w:rsid w:val="002653E0"/>
    <w:rPr>
      <w:rFonts w:asciiTheme="majorHAnsi" w:eastAsiaTheme="majorEastAsia" w:hAnsiTheme="majorHAnsi" w:cstheme="majorBidi"/>
      <w:b/>
      <w:bCs/>
      <w:color w:val="365F91" w:themeColor="accent1" w:themeShade="BF"/>
      <w:sz w:val="28"/>
      <w:szCs w:val="28"/>
    </w:rPr>
  </w:style>
  <w:style w:type="character" w:styleId="Strong">
    <w:name w:val="Strong"/>
    <w:basedOn w:val="DefaultParagraphFont"/>
    <w:uiPriority w:val="22"/>
    <w:qFormat/>
    <w:rsid w:val="002653E0"/>
    <w:rPr>
      <w:b/>
      <w:bCs/>
    </w:rPr>
  </w:style>
  <w:style w:type="character" w:styleId="IntenseEmphasis">
    <w:name w:val="Intense Emphasis"/>
    <w:basedOn w:val="DefaultParagraphFont"/>
    <w:uiPriority w:val="21"/>
    <w:qFormat/>
    <w:rsid w:val="002653E0"/>
    <w:rPr>
      <w:b/>
      <w:bCs/>
      <w:i/>
      <w:iCs/>
      <w:color w:val="4F81BD" w:themeColor="accent1"/>
    </w:rPr>
  </w:style>
  <w:style w:type="character" w:customStyle="1" w:styleId="Heading4Char">
    <w:name w:val="Heading 4 Char"/>
    <w:basedOn w:val="DefaultParagraphFont"/>
    <w:link w:val="Heading4"/>
    <w:uiPriority w:val="9"/>
    <w:rsid w:val="002653E0"/>
    <w:rPr>
      <w:rFonts w:asciiTheme="majorHAnsi" w:eastAsiaTheme="majorEastAsia" w:hAnsiTheme="majorHAnsi" w:cstheme="majorBidi"/>
      <w:b/>
      <w:bCs/>
      <w:i/>
      <w:iCs/>
      <w:color w:val="4F81BD" w:themeColor="accent1"/>
    </w:rPr>
  </w:style>
  <w:style w:type="paragraph" w:styleId="HTMLPreformatted">
    <w:name w:val="HTML Preformatted"/>
    <w:basedOn w:val="Normal"/>
    <w:link w:val="HTMLPreformattedChar"/>
    <w:uiPriority w:val="99"/>
    <w:semiHidden/>
    <w:unhideWhenUsed/>
    <w:rsid w:val="00F66D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F66DCC"/>
    <w:rPr>
      <w:rFonts w:ascii="Courier New" w:eastAsia="Times New Roman" w:hAnsi="Courier New" w:cs="Courier New"/>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653E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5201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B794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653E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D5201A"/>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D5201A"/>
    <w:rPr>
      <w:color w:val="0000FF" w:themeColor="hyperlink"/>
      <w:u w:val="single"/>
    </w:rPr>
  </w:style>
  <w:style w:type="paragraph" w:styleId="NormalWeb">
    <w:name w:val="Normal (Web)"/>
    <w:basedOn w:val="Normal"/>
    <w:uiPriority w:val="99"/>
    <w:unhideWhenUsed/>
    <w:rsid w:val="00D5201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rsid w:val="00AB794E"/>
    <w:rPr>
      <w:rFonts w:asciiTheme="majorHAnsi" w:eastAsiaTheme="majorEastAsia" w:hAnsiTheme="majorHAnsi" w:cstheme="majorBidi"/>
      <w:b/>
      <w:bCs/>
      <w:color w:val="4F81BD" w:themeColor="accent1"/>
    </w:rPr>
  </w:style>
  <w:style w:type="paragraph" w:styleId="NoSpacing">
    <w:name w:val="No Spacing"/>
    <w:uiPriority w:val="1"/>
    <w:qFormat/>
    <w:rsid w:val="002141D7"/>
    <w:pPr>
      <w:spacing w:after="0" w:line="240" w:lineRule="auto"/>
    </w:pPr>
  </w:style>
  <w:style w:type="paragraph" w:styleId="BalloonText">
    <w:name w:val="Balloon Text"/>
    <w:basedOn w:val="Normal"/>
    <w:link w:val="BalloonTextChar"/>
    <w:uiPriority w:val="99"/>
    <w:semiHidden/>
    <w:unhideWhenUsed/>
    <w:rsid w:val="00057AC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7ACB"/>
    <w:rPr>
      <w:rFonts w:ascii="Tahoma" w:hAnsi="Tahoma" w:cs="Tahoma"/>
      <w:sz w:val="16"/>
      <w:szCs w:val="16"/>
    </w:rPr>
  </w:style>
  <w:style w:type="paragraph" w:styleId="Caption">
    <w:name w:val="caption"/>
    <w:basedOn w:val="Normal"/>
    <w:next w:val="Normal"/>
    <w:uiPriority w:val="35"/>
    <w:unhideWhenUsed/>
    <w:qFormat/>
    <w:rsid w:val="00E11F7B"/>
    <w:pPr>
      <w:spacing w:line="240" w:lineRule="auto"/>
    </w:pPr>
    <w:rPr>
      <w:b/>
      <w:bCs/>
      <w:color w:val="4F81BD" w:themeColor="accent1"/>
      <w:sz w:val="18"/>
      <w:szCs w:val="18"/>
    </w:rPr>
  </w:style>
  <w:style w:type="character" w:customStyle="1" w:styleId="Heading1Char">
    <w:name w:val="Heading 1 Char"/>
    <w:basedOn w:val="DefaultParagraphFont"/>
    <w:link w:val="Heading1"/>
    <w:uiPriority w:val="9"/>
    <w:rsid w:val="002653E0"/>
    <w:rPr>
      <w:rFonts w:asciiTheme="majorHAnsi" w:eastAsiaTheme="majorEastAsia" w:hAnsiTheme="majorHAnsi" w:cstheme="majorBidi"/>
      <w:b/>
      <w:bCs/>
      <w:color w:val="365F91" w:themeColor="accent1" w:themeShade="BF"/>
      <w:sz w:val="28"/>
      <w:szCs w:val="28"/>
    </w:rPr>
  </w:style>
  <w:style w:type="character" w:styleId="Strong">
    <w:name w:val="Strong"/>
    <w:basedOn w:val="DefaultParagraphFont"/>
    <w:uiPriority w:val="22"/>
    <w:qFormat/>
    <w:rsid w:val="002653E0"/>
    <w:rPr>
      <w:b/>
      <w:bCs/>
    </w:rPr>
  </w:style>
  <w:style w:type="character" w:styleId="IntenseEmphasis">
    <w:name w:val="Intense Emphasis"/>
    <w:basedOn w:val="DefaultParagraphFont"/>
    <w:uiPriority w:val="21"/>
    <w:qFormat/>
    <w:rsid w:val="002653E0"/>
    <w:rPr>
      <w:b/>
      <w:bCs/>
      <w:i/>
      <w:iCs/>
      <w:color w:val="4F81BD" w:themeColor="accent1"/>
    </w:rPr>
  </w:style>
  <w:style w:type="character" w:customStyle="1" w:styleId="Heading4Char">
    <w:name w:val="Heading 4 Char"/>
    <w:basedOn w:val="DefaultParagraphFont"/>
    <w:link w:val="Heading4"/>
    <w:uiPriority w:val="9"/>
    <w:rsid w:val="002653E0"/>
    <w:rPr>
      <w:rFonts w:asciiTheme="majorHAnsi" w:eastAsiaTheme="majorEastAsia" w:hAnsiTheme="majorHAnsi" w:cstheme="majorBidi"/>
      <w:b/>
      <w:bCs/>
      <w:i/>
      <w:iCs/>
      <w:color w:val="4F81BD" w:themeColor="accent1"/>
    </w:rPr>
  </w:style>
  <w:style w:type="paragraph" w:styleId="HTMLPreformatted">
    <w:name w:val="HTML Preformatted"/>
    <w:basedOn w:val="Normal"/>
    <w:link w:val="HTMLPreformattedChar"/>
    <w:uiPriority w:val="99"/>
    <w:semiHidden/>
    <w:unhideWhenUsed/>
    <w:rsid w:val="00F66D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F66DCC"/>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8103040">
      <w:bodyDiv w:val="1"/>
      <w:marLeft w:val="0"/>
      <w:marRight w:val="0"/>
      <w:marTop w:val="0"/>
      <w:marBottom w:val="0"/>
      <w:divBdr>
        <w:top w:val="none" w:sz="0" w:space="0" w:color="auto"/>
        <w:left w:val="none" w:sz="0" w:space="0" w:color="auto"/>
        <w:bottom w:val="none" w:sz="0" w:space="0" w:color="auto"/>
        <w:right w:val="none" w:sz="0" w:space="0" w:color="auto"/>
      </w:divBdr>
    </w:div>
    <w:div w:id="6310125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ozilla.org/en-US/firefox/new/" TargetMode="External"/><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hyperlink" Target="http://sahipro.com/" TargetMode="Externa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13</Pages>
  <Words>1078</Words>
  <Characters>6147</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7211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Joe Snyder</dc:creator>
  <cp:lastModifiedBy>Joe Snyder</cp:lastModifiedBy>
  <cp:revision>2</cp:revision>
  <dcterms:created xsi:type="dcterms:W3CDTF">2016-10-05T19:44:00Z</dcterms:created>
  <dcterms:modified xsi:type="dcterms:W3CDTF">2016-10-05T19:44:00Z</dcterms:modified>
</cp:coreProperties>
</file>