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083" w:rsidRDefault="00064083" w:rsidP="00064083">
      <w:pPr>
        <w:spacing w:line="200" w:lineRule="atLeast"/>
        <w:ind w:left="194"/>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noProof/>
          <w:sz w:val="20"/>
          <w:szCs w:val="20"/>
        </w:rPr>
        <w:drawing>
          <wp:inline distT="0" distB="0" distL="0" distR="0" wp14:anchorId="6BC81A92" wp14:editId="6BC81A93">
            <wp:extent cx="2457450" cy="800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457450" cy="800100"/>
                    </a:xfrm>
                    <a:prstGeom prst="rect">
                      <a:avLst/>
                    </a:prstGeom>
                  </pic:spPr>
                </pic:pic>
              </a:graphicData>
            </a:graphic>
          </wp:inline>
        </w:drawing>
      </w:r>
      <w:r w:rsidR="00E72407">
        <w:rPr>
          <w:rFonts w:ascii="Times New Roman" w:eastAsia="Times New Roman" w:hAnsi="Times New Roman" w:cs="Times New Roman"/>
          <w:sz w:val="20"/>
          <w:szCs w:val="20"/>
        </w:rPr>
        <w:tab/>
      </w:r>
      <w:r w:rsidR="00E72407">
        <w:rPr>
          <w:rFonts w:ascii="Times New Roman" w:eastAsia="Times New Roman" w:hAnsi="Times New Roman" w:cs="Times New Roman"/>
          <w:sz w:val="20"/>
          <w:szCs w:val="20"/>
        </w:rPr>
        <w:tab/>
      </w:r>
      <w:r w:rsidR="00E72407">
        <w:rPr>
          <w:rFonts w:ascii="Times New Roman" w:eastAsia="Times New Roman" w:hAnsi="Times New Roman" w:cs="Times New Roman"/>
          <w:sz w:val="20"/>
          <w:szCs w:val="20"/>
        </w:rPr>
        <w:tab/>
      </w:r>
      <w:r w:rsidR="00E72407">
        <w:rPr>
          <w:rFonts w:ascii="Times New Roman" w:eastAsia="Times New Roman" w:hAnsi="Times New Roman" w:cs="Times New Roman"/>
          <w:sz w:val="20"/>
          <w:szCs w:val="20"/>
        </w:rPr>
        <w:tab/>
      </w:r>
      <w:r w:rsidR="00E72407">
        <w:rPr>
          <w:rFonts w:ascii="Times New Roman" w:eastAsia="Times New Roman" w:hAnsi="Times New Roman" w:cs="Times New Roman"/>
          <w:sz w:val="20"/>
          <w:szCs w:val="20"/>
        </w:rPr>
        <w:tab/>
      </w:r>
      <w:r w:rsidR="00E72407" w:rsidRPr="00280D0B">
        <w:rPr>
          <w:noProof/>
          <w:vertAlign w:val="subscript"/>
        </w:rPr>
        <w:drawing>
          <wp:inline distT="0" distB="0" distL="0" distR="0" wp14:anchorId="4B60F3B5" wp14:editId="617242D7">
            <wp:extent cx="1514475" cy="457200"/>
            <wp:effectExtent l="0" t="0" r="9525" b="0"/>
            <wp:docPr id="5" name="Picture 5" descr="F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4475" cy="457200"/>
                    </a:xfrm>
                    <a:prstGeom prst="rect">
                      <a:avLst/>
                    </a:prstGeom>
                    <a:noFill/>
                    <a:ln>
                      <a:noFill/>
                    </a:ln>
                  </pic:spPr>
                </pic:pic>
              </a:graphicData>
            </a:graphic>
          </wp:inline>
        </w:drawing>
      </w:r>
    </w:p>
    <w:p w:rsidR="00064083" w:rsidRDefault="00064083" w:rsidP="00064083">
      <w:pPr>
        <w:rPr>
          <w:rFonts w:ascii="Times New Roman" w:eastAsia="Times New Roman" w:hAnsi="Times New Roman" w:cs="Times New Roman"/>
          <w:sz w:val="20"/>
          <w:szCs w:val="20"/>
        </w:rPr>
      </w:pPr>
    </w:p>
    <w:p w:rsidR="00901B24" w:rsidRDefault="007F38E7" w:rsidP="00BA3C2B">
      <w:pPr>
        <w:jc w:val="center"/>
        <w:rPr>
          <w:rFonts w:ascii="Franklin Gothic Medium"/>
          <w:color w:val="0D2558"/>
          <w:sz w:val="90"/>
        </w:rPr>
      </w:pPr>
      <w:bookmarkStart w:id="1" w:name="vxVistA_Documentation_Style_Guide"/>
      <w:bookmarkEnd w:id="1"/>
      <w:r>
        <w:rPr>
          <w:rFonts w:ascii="Franklin Gothic Medium"/>
          <w:color w:val="0D2558"/>
          <w:sz w:val="90"/>
        </w:rPr>
        <w:t>VFD*15.0*</w:t>
      </w:r>
      <w:r w:rsidR="00340E6B">
        <w:rPr>
          <w:rFonts w:ascii="Franklin Gothic Medium"/>
          <w:color w:val="0D2558"/>
          <w:sz w:val="90"/>
        </w:rPr>
        <w:t>103</w:t>
      </w:r>
    </w:p>
    <w:p w:rsidR="005052D1" w:rsidRPr="00901B24" w:rsidRDefault="005052D1" w:rsidP="005052D1">
      <w:pPr>
        <w:spacing w:before="2" w:line="277" w:lineRule="auto"/>
        <w:ind w:left="2616" w:right="328" w:hanging="2295"/>
        <w:jc w:val="center"/>
        <w:rPr>
          <w:rFonts w:ascii="Franklin Gothic Medium"/>
          <w:color w:val="0D2558"/>
          <w:spacing w:val="-66"/>
          <w:sz w:val="90"/>
        </w:rPr>
      </w:pPr>
      <w:r>
        <w:rPr>
          <w:rFonts w:ascii="Franklin Gothic Medium"/>
          <w:color w:val="0D2558"/>
          <w:spacing w:val="1"/>
          <w:sz w:val="90"/>
        </w:rPr>
        <w:t>Release Notes</w:t>
      </w:r>
    </w:p>
    <w:p w:rsidR="0026710D" w:rsidRPr="00E81041" w:rsidRDefault="005052D1" w:rsidP="00340E6B">
      <w:pPr>
        <w:jc w:val="center"/>
        <w:rPr>
          <w:rFonts w:ascii="Franklin Gothic Medium" w:eastAsia="Franklin Gothic Medium" w:hAnsi="Franklin Gothic Medium" w:cs="Franklin Gothic Medium"/>
          <w:color w:val="002060"/>
          <w:sz w:val="32"/>
          <w:szCs w:val="32"/>
        </w:rPr>
      </w:pPr>
      <w:r w:rsidRPr="00E81041">
        <w:rPr>
          <w:rFonts w:ascii="Franklin Gothic Medium"/>
          <w:color w:val="002060"/>
          <w:sz w:val="32"/>
          <w:szCs w:val="32"/>
        </w:rPr>
        <w:t xml:space="preserve"> </w:t>
      </w:r>
    </w:p>
    <w:p w:rsidR="00E72407" w:rsidRDefault="00E72407" w:rsidP="00E72407">
      <w:pPr>
        <w:spacing w:line="200" w:lineRule="atLeast"/>
        <w:ind w:left="149"/>
        <w:jc w:val="right"/>
        <w:rPr>
          <w:rFonts w:ascii="Franklin Gothic Medium" w:eastAsia="Franklin Gothic Medium" w:hAnsi="Franklin Gothic Medium" w:cs="Franklin Gothic Medium"/>
          <w:sz w:val="20"/>
          <w:szCs w:val="20"/>
        </w:rPr>
      </w:pPr>
    </w:p>
    <w:p w:rsidR="00E72407" w:rsidRDefault="00E72407" w:rsidP="00E72407">
      <w:pPr>
        <w:pStyle w:val="BodyText"/>
        <w:ind w:left="149"/>
      </w:pPr>
      <w:r>
        <w:br/>
        <w:t>©</w:t>
      </w:r>
      <w:r>
        <w:rPr>
          <w:spacing w:val="-6"/>
        </w:rPr>
        <w:t xml:space="preserve"> </w:t>
      </w:r>
      <w:r>
        <w:t>2016</w:t>
      </w:r>
      <w:r>
        <w:rPr>
          <w:spacing w:val="-5"/>
        </w:rPr>
        <w:t xml:space="preserve"> </w:t>
      </w:r>
      <w:r>
        <w:t>Document</w:t>
      </w:r>
      <w:r>
        <w:rPr>
          <w:spacing w:val="-4"/>
        </w:rPr>
        <w:t xml:space="preserve"> </w:t>
      </w:r>
      <w:r>
        <w:t>Storage</w:t>
      </w:r>
      <w:r>
        <w:rPr>
          <w:spacing w:val="-4"/>
        </w:rPr>
        <w:t xml:space="preserve"> </w:t>
      </w:r>
      <w:r>
        <w:rPr>
          <w:spacing w:val="-1"/>
        </w:rPr>
        <w:t>Systems,</w:t>
      </w:r>
      <w:r>
        <w:rPr>
          <w:spacing w:val="-5"/>
        </w:rPr>
        <w:t xml:space="preserve"> </w:t>
      </w:r>
      <w:r>
        <w:t>Inc.</w:t>
      </w:r>
      <w:r>
        <w:rPr>
          <w:spacing w:val="-5"/>
        </w:rPr>
        <w:t xml:space="preserve"> </w:t>
      </w:r>
      <w:r>
        <w:rPr>
          <w:spacing w:val="-1"/>
        </w:rPr>
        <w:t>All</w:t>
      </w:r>
      <w:r>
        <w:rPr>
          <w:spacing w:val="-4"/>
        </w:rPr>
        <w:t xml:space="preserve"> </w:t>
      </w:r>
      <w:r>
        <w:rPr>
          <w:spacing w:val="-1"/>
        </w:rPr>
        <w:t>rights</w:t>
      </w:r>
      <w:r>
        <w:rPr>
          <w:spacing w:val="-5"/>
        </w:rPr>
        <w:t xml:space="preserve"> </w:t>
      </w:r>
      <w:r>
        <w:rPr>
          <w:spacing w:val="1"/>
        </w:rPr>
        <w:t>reserved.</w:t>
      </w:r>
    </w:p>
    <w:p w:rsidR="00E72407" w:rsidRDefault="00E72407" w:rsidP="00E72407">
      <w:pPr>
        <w:pStyle w:val="BodyText"/>
        <w:ind w:left="4590" w:right="68"/>
      </w:pPr>
      <w:r>
        <w:t> </w:t>
      </w:r>
    </w:p>
    <w:p w:rsidR="00E72407" w:rsidRDefault="00E72407" w:rsidP="00E72407">
      <w:pPr>
        <w:pStyle w:val="BodyText"/>
        <w:ind w:left="149" w:right="68"/>
      </w:pPr>
      <w:r>
        <w:t>Document</w:t>
      </w:r>
      <w:r>
        <w:rPr>
          <w:spacing w:val="-4"/>
        </w:rPr>
        <w:t xml:space="preserve"> </w:t>
      </w:r>
      <w:r>
        <w:t>Storage</w:t>
      </w:r>
      <w:r>
        <w:rPr>
          <w:spacing w:val="-3"/>
        </w:rPr>
        <w:t xml:space="preserve"> </w:t>
      </w:r>
      <w:r>
        <w:t>Systems</w:t>
      </w:r>
      <w:r>
        <w:rPr>
          <w:spacing w:val="-3"/>
        </w:rPr>
        <w:t xml:space="preserve"> </w:t>
      </w:r>
      <w:r>
        <w:t>(DSS),</w:t>
      </w:r>
      <w:r>
        <w:rPr>
          <w:spacing w:val="-4"/>
        </w:rPr>
        <w:t xml:space="preserve"> </w:t>
      </w:r>
      <w:r>
        <w:t>Inc.</w:t>
      </w:r>
      <w:r>
        <w:rPr>
          <w:spacing w:val="-4"/>
        </w:rPr>
        <w:t xml:space="preserve"> </w:t>
      </w:r>
      <w:r>
        <w:t>is</w:t>
      </w:r>
      <w:r>
        <w:rPr>
          <w:spacing w:val="-3"/>
        </w:rPr>
        <w:t xml:space="preserve"> </w:t>
      </w:r>
      <w:r>
        <w:t>a</w:t>
      </w:r>
      <w:r>
        <w:rPr>
          <w:spacing w:val="-4"/>
        </w:rPr>
        <w:t xml:space="preserve"> </w:t>
      </w:r>
      <w:r>
        <w:rPr>
          <w:spacing w:val="-1"/>
        </w:rPr>
        <w:t>privately</w:t>
      </w:r>
      <w:r>
        <w:rPr>
          <w:spacing w:val="-4"/>
        </w:rPr>
        <w:t xml:space="preserve"> </w:t>
      </w:r>
      <w:r>
        <w:t>held</w:t>
      </w:r>
      <w:r>
        <w:rPr>
          <w:spacing w:val="22"/>
        </w:rPr>
        <w:t xml:space="preserve"> </w:t>
      </w:r>
      <w:r>
        <w:t>corporation</w:t>
      </w:r>
      <w:r>
        <w:rPr>
          <w:spacing w:val="-4"/>
        </w:rPr>
        <w:t xml:space="preserve"> </w:t>
      </w:r>
      <w:r>
        <w:rPr>
          <w:spacing w:val="-1"/>
        </w:rPr>
        <w:t>and</w:t>
      </w:r>
      <w:r>
        <w:rPr>
          <w:spacing w:val="-4"/>
        </w:rPr>
        <w:t xml:space="preserve"> </w:t>
      </w:r>
      <w:r>
        <w:rPr>
          <w:spacing w:val="-1"/>
        </w:rPr>
        <w:t>has</w:t>
      </w:r>
      <w:r>
        <w:rPr>
          <w:spacing w:val="-4"/>
        </w:rPr>
        <w:t xml:space="preserve"> </w:t>
      </w:r>
      <w:r>
        <w:rPr>
          <w:spacing w:val="-1"/>
        </w:rPr>
        <w:t>been</w:t>
      </w:r>
      <w:r>
        <w:rPr>
          <w:spacing w:val="-3"/>
        </w:rPr>
        <w:t xml:space="preserve"> </w:t>
      </w:r>
      <w:r>
        <w:rPr>
          <w:spacing w:val="-1"/>
        </w:rPr>
        <w:t>the</w:t>
      </w:r>
      <w:r>
        <w:rPr>
          <w:spacing w:val="-4"/>
        </w:rPr>
        <w:t xml:space="preserve"> </w:t>
      </w:r>
      <w:r>
        <w:t>premier</w:t>
      </w:r>
      <w:r>
        <w:rPr>
          <w:spacing w:val="-4"/>
        </w:rPr>
        <w:t xml:space="preserve"> </w:t>
      </w:r>
      <w:r>
        <w:t>provider</w:t>
      </w:r>
      <w:r>
        <w:rPr>
          <w:spacing w:val="-3"/>
        </w:rPr>
        <w:t xml:space="preserve"> </w:t>
      </w:r>
      <w:r>
        <w:rPr>
          <w:spacing w:val="-1"/>
        </w:rPr>
        <w:t>of</w:t>
      </w:r>
      <w:r>
        <w:rPr>
          <w:spacing w:val="-4"/>
        </w:rPr>
        <w:t xml:space="preserve"> </w:t>
      </w:r>
      <w:r>
        <w:t>health</w:t>
      </w:r>
      <w:r>
        <w:rPr>
          <w:spacing w:val="41"/>
        </w:rPr>
        <w:t xml:space="preserve"> </w:t>
      </w:r>
      <w:r>
        <w:t>information</w:t>
      </w:r>
      <w:r>
        <w:rPr>
          <w:spacing w:val="-2"/>
        </w:rPr>
        <w:t xml:space="preserve"> </w:t>
      </w:r>
      <w:r>
        <w:rPr>
          <w:spacing w:val="-1"/>
        </w:rPr>
        <w:t>and document imaging</w:t>
      </w:r>
      <w:r>
        <w:rPr>
          <w:spacing w:val="-2"/>
        </w:rPr>
        <w:t xml:space="preserve"> </w:t>
      </w:r>
      <w:r>
        <w:rPr>
          <w:spacing w:val="-1"/>
        </w:rPr>
        <w:t>distribution and</w:t>
      </w:r>
      <w:r>
        <w:rPr>
          <w:spacing w:val="-2"/>
        </w:rPr>
        <w:t xml:space="preserve"> </w:t>
      </w:r>
      <w:r>
        <w:t>storage</w:t>
      </w:r>
      <w:r>
        <w:rPr>
          <w:spacing w:val="35"/>
        </w:rPr>
        <w:t xml:space="preserve"> </w:t>
      </w:r>
      <w:r>
        <w:t>systems</w:t>
      </w:r>
      <w:r>
        <w:rPr>
          <w:spacing w:val="-6"/>
        </w:rPr>
        <w:t xml:space="preserve"> </w:t>
      </w:r>
      <w:r>
        <w:t>to</w:t>
      </w:r>
      <w:r>
        <w:rPr>
          <w:spacing w:val="-4"/>
        </w:rPr>
        <w:t xml:space="preserve"> </w:t>
      </w:r>
      <w:r>
        <w:rPr>
          <w:spacing w:val="-2"/>
        </w:rPr>
        <w:t>Veterans</w:t>
      </w:r>
      <w:r>
        <w:rPr>
          <w:spacing w:val="-4"/>
        </w:rPr>
        <w:t xml:space="preserve"> </w:t>
      </w:r>
      <w:r>
        <w:t>Affairs</w:t>
      </w:r>
      <w:r>
        <w:rPr>
          <w:spacing w:val="-5"/>
        </w:rPr>
        <w:t xml:space="preserve"> </w:t>
      </w:r>
      <w:r>
        <w:rPr>
          <w:spacing w:val="-1"/>
        </w:rPr>
        <w:t>facilities</w:t>
      </w:r>
      <w:r>
        <w:rPr>
          <w:spacing w:val="-4"/>
        </w:rPr>
        <w:t xml:space="preserve"> </w:t>
      </w:r>
      <w:r>
        <w:t>for</w:t>
      </w:r>
      <w:r>
        <w:rPr>
          <w:spacing w:val="-5"/>
        </w:rPr>
        <w:t xml:space="preserve"> </w:t>
      </w:r>
      <w:r>
        <w:t>over</w:t>
      </w:r>
      <w:r>
        <w:rPr>
          <w:spacing w:val="-4"/>
        </w:rPr>
        <w:t xml:space="preserve"> </w:t>
      </w:r>
      <w:r>
        <w:t>eighteen</w:t>
      </w:r>
      <w:r>
        <w:rPr>
          <w:spacing w:val="-6"/>
        </w:rPr>
        <w:t xml:space="preserve"> </w:t>
      </w:r>
      <w:r>
        <w:rPr>
          <w:spacing w:val="-2"/>
        </w:rPr>
        <w:t>years.</w:t>
      </w:r>
    </w:p>
    <w:p w:rsidR="00E72407" w:rsidRDefault="00E72407" w:rsidP="00E72407">
      <w:pPr>
        <w:pStyle w:val="BodyText"/>
        <w:spacing w:before="1"/>
        <w:ind w:left="149" w:right="68"/>
      </w:pPr>
      <w:r>
        <w:t>DSS</w:t>
      </w:r>
      <w:r>
        <w:rPr>
          <w:spacing w:val="-3"/>
        </w:rPr>
        <w:t xml:space="preserve"> </w:t>
      </w:r>
      <w:r>
        <w:t>is</w:t>
      </w:r>
      <w:r>
        <w:rPr>
          <w:spacing w:val="-3"/>
        </w:rPr>
        <w:t xml:space="preserve"> </w:t>
      </w:r>
      <w:r>
        <w:t>located</w:t>
      </w:r>
      <w:r>
        <w:rPr>
          <w:spacing w:val="-4"/>
        </w:rPr>
        <w:t xml:space="preserve"> </w:t>
      </w:r>
      <w:r>
        <w:rPr>
          <w:spacing w:val="-1"/>
        </w:rPr>
        <w:t>at</w:t>
      </w:r>
      <w:r>
        <w:rPr>
          <w:spacing w:val="-3"/>
        </w:rPr>
        <w:t xml:space="preserve"> </w:t>
      </w:r>
      <w:r>
        <w:t>12575</w:t>
      </w:r>
      <w:r>
        <w:rPr>
          <w:spacing w:val="-4"/>
        </w:rPr>
        <w:t xml:space="preserve"> </w:t>
      </w:r>
      <w:r>
        <w:t>US</w:t>
      </w:r>
      <w:r>
        <w:rPr>
          <w:spacing w:val="-4"/>
        </w:rPr>
        <w:t xml:space="preserve"> </w:t>
      </w:r>
      <w:r>
        <w:rPr>
          <w:spacing w:val="-1"/>
        </w:rPr>
        <w:t>Highway</w:t>
      </w:r>
      <w:r>
        <w:rPr>
          <w:spacing w:val="-4"/>
        </w:rPr>
        <w:t xml:space="preserve"> </w:t>
      </w:r>
      <w:r>
        <w:rPr>
          <w:spacing w:val="-2"/>
        </w:rPr>
        <w:t>One,</w:t>
      </w:r>
      <w:r>
        <w:rPr>
          <w:spacing w:val="-4"/>
        </w:rPr>
        <w:t xml:space="preserve"> </w:t>
      </w:r>
      <w:r>
        <w:rPr>
          <w:spacing w:val="-1"/>
        </w:rPr>
        <w:t>Suite</w:t>
      </w:r>
      <w:r>
        <w:rPr>
          <w:spacing w:val="-3"/>
        </w:rPr>
        <w:t xml:space="preserve"> </w:t>
      </w:r>
      <w:r>
        <w:rPr>
          <w:spacing w:val="-1"/>
        </w:rPr>
        <w:t>200,</w:t>
      </w:r>
      <w:r>
        <w:rPr>
          <w:spacing w:val="-4"/>
        </w:rPr>
        <w:t xml:space="preserve"> </w:t>
      </w:r>
      <w:r>
        <w:rPr>
          <w:spacing w:val="-3"/>
        </w:rPr>
        <w:t>Juno</w:t>
      </w:r>
      <w:r>
        <w:rPr>
          <w:spacing w:val="26"/>
        </w:rPr>
        <w:t xml:space="preserve"> </w:t>
      </w:r>
      <w:r>
        <w:t>Beach,</w:t>
      </w:r>
      <w:r>
        <w:rPr>
          <w:spacing w:val="-8"/>
        </w:rPr>
        <w:t xml:space="preserve"> </w:t>
      </w:r>
      <w:r>
        <w:rPr>
          <w:spacing w:val="-2"/>
        </w:rPr>
        <w:t>Florida</w:t>
      </w:r>
      <w:r>
        <w:rPr>
          <w:spacing w:val="-8"/>
        </w:rPr>
        <w:t xml:space="preserve"> </w:t>
      </w:r>
      <w:r>
        <w:t>33408.</w:t>
      </w:r>
    </w:p>
    <w:p w:rsidR="00E72407" w:rsidRDefault="00E72407" w:rsidP="00E72407">
      <w:pPr>
        <w:pStyle w:val="BodyText"/>
        <w:ind w:left="0"/>
        <w:jc w:val="center"/>
      </w:pPr>
      <w:r>
        <w:t> </w:t>
      </w:r>
    </w:p>
    <w:p w:rsidR="00E72407" w:rsidRDefault="00E72407" w:rsidP="00E72407">
      <w:pPr>
        <w:pStyle w:val="BodyText"/>
        <w:ind w:left="0"/>
        <w:jc w:val="center"/>
      </w:pPr>
      <w:r>
        <w:t xml:space="preserve">  </w:t>
      </w:r>
      <w:hyperlink r:id="rId13" w:history="1">
        <w:r>
          <w:rPr>
            <w:rStyle w:val="Hyperlink"/>
            <w:spacing w:val="-4"/>
          </w:rPr>
          <w:t>World</w:t>
        </w:r>
        <w:r>
          <w:rPr>
            <w:rStyle w:val="Hyperlink"/>
            <w:spacing w:val="-5"/>
          </w:rPr>
          <w:t xml:space="preserve"> </w:t>
        </w:r>
        <w:r>
          <w:rPr>
            <w:rStyle w:val="Hyperlink"/>
            <w:spacing w:val="1"/>
          </w:rPr>
          <w:t>Wide</w:t>
        </w:r>
        <w:r>
          <w:rPr>
            <w:rStyle w:val="Hyperlink"/>
            <w:spacing w:val="-4"/>
          </w:rPr>
          <w:t xml:space="preserve"> </w:t>
        </w:r>
        <w:r>
          <w:rPr>
            <w:rStyle w:val="Hyperlink"/>
            <w:spacing w:val="-5"/>
          </w:rPr>
          <w:t>W</w:t>
        </w:r>
        <w:r>
          <w:rPr>
            <w:rStyle w:val="Hyperlink"/>
            <w:spacing w:val="-6"/>
          </w:rPr>
          <w:t>e</w:t>
        </w:r>
        <w:r>
          <w:rPr>
            <w:rStyle w:val="Hyperlink"/>
            <w:spacing w:val="-5"/>
          </w:rPr>
          <w:t xml:space="preserve">b: </w:t>
        </w:r>
        <w:r>
          <w:rPr>
            <w:rStyle w:val="Hyperlink"/>
            <w:spacing w:val="-2"/>
          </w:rPr>
          <w:t>www.dssinc.com</w:t>
        </w:r>
      </w:hyperlink>
    </w:p>
    <w:p w:rsidR="00E72407" w:rsidRDefault="00E72407" w:rsidP="00E72407">
      <w:pPr>
        <w:pStyle w:val="BodyText"/>
        <w:ind w:left="149" w:right="68"/>
      </w:pPr>
      <w:r>
        <w:rPr>
          <w:spacing w:val="-1"/>
        </w:rPr>
        <w:t> </w:t>
      </w:r>
    </w:p>
    <w:p w:rsidR="00E72407" w:rsidRDefault="00E72407" w:rsidP="00E72407">
      <w:pPr>
        <w:pStyle w:val="BodyText"/>
        <w:ind w:left="149" w:right="68"/>
      </w:pPr>
      <w:r>
        <w:rPr>
          <w:spacing w:val="-1"/>
        </w:rPr>
        <w:t>vxVistA</w:t>
      </w:r>
      <w:r>
        <w:rPr>
          <w:spacing w:val="-5"/>
        </w:rPr>
        <w:t xml:space="preserve"> </w:t>
      </w:r>
      <w:r>
        <w:rPr>
          <w:spacing w:val="-1"/>
        </w:rPr>
        <w:t>is</w:t>
      </w:r>
      <w:r>
        <w:rPr>
          <w:spacing w:val="-4"/>
        </w:rPr>
        <w:t xml:space="preserve"> </w:t>
      </w:r>
      <w:r>
        <w:t>a</w:t>
      </w:r>
      <w:r>
        <w:rPr>
          <w:spacing w:val="-4"/>
        </w:rPr>
        <w:t xml:space="preserve"> </w:t>
      </w:r>
      <w:r>
        <w:rPr>
          <w:spacing w:val="-1"/>
        </w:rPr>
        <w:t>trademark</w:t>
      </w:r>
      <w:r>
        <w:rPr>
          <w:spacing w:val="-3"/>
        </w:rPr>
        <w:t xml:space="preserve"> </w:t>
      </w:r>
      <w:r>
        <w:t>of</w:t>
      </w:r>
      <w:r>
        <w:rPr>
          <w:spacing w:val="-4"/>
        </w:rPr>
        <w:t xml:space="preserve"> </w:t>
      </w:r>
      <w:r>
        <w:rPr>
          <w:spacing w:val="-1"/>
        </w:rPr>
        <w:t>Document</w:t>
      </w:r>
      <w:r>
        <w:rPr>
          <w:spacing w:val="-4"/>
        </w:rPr>
        <w:t xml:space="preserve"> </w:t>
      </w:r>
      <w:r>
        <w:t>Storage</w:t>
      </w:r>
      <w:r>
        <w:rPr>
          <w:spacing w:val="-4"/>
        </w:rPr>
        <w:t xml:space="preserve"> </w:t>
      </w:r>
      <w:r>
        <w:rPr>
          <w:spacing w:val="-1"/>
        </w:rPr>
        <w:t>Systems,</w:t>
      </w:r>
      <w:r>
        <w:rPr>
          <w:spacing w:val="-3"/>
        </w:rPr>
        <w:t xml:space="preserve"> </w:t>
      </w:r>
      <w:r>
        <w:t>Inc.</w:t>
      </w:r>
      <w:r>
        <w:rPr>
          <w:spacing w:val="45"/>
        </w:rPr>
        <w:t xml:space="preserve"> </w:t>
      </w:r>
      <w:r>
        <w:rPr>
          <w:spacing w:val="-1"/>
        </w:rPr>
        <w:t>Outlook,</w:t>
      </w:r>
      <w:r>
        <w:rPr>
          <w:spacing w:val="-4"/>
        </w:rPr>
        <w:t xml:space="preserve"> </w:t>
      </w:r>
      <w:r>
        <w:t>Internet</w:t>
      </w:r>
      <w:r>
        <w:rPr>
          <w:spacing w:val="-5"/>
        </w:rPr>
        <w:t xml:space="preserve"> </w:t>
      </w:r>
      <w:r>
        <w:rPr>
          <w:spacing w:val="-1"/>
        </w:rPr>
        <w:t>Explorer,</w:t>
      </w:r>
      <w:r>
        <w:rPr>
          <w:spacing w:val="-5"/>
        </w:rPr>
        <w:t xml:space="preserve"> </w:t>
      </w:r>
      <w:r>
        <w:rPr>
          <w:spacing w:val="-1"/>
        </w:rPr>
        <w:t>and</w:t>
      </w:r>
      <w:r>
        <w:rPr>
          <w:spacing w:val="-4"/>
        </w:rPr>
        <w:t xml:space="preserve"> </w:t>
      </w:r>
      <w:r>
        <w:t>Windows</w:t>
      </w:r>
      <w:r>
        <w:rPr>
          <w:spacing w:val="-5"/>
        </w:rPr>
        <w:t xml:space="preserve"> </w:t>
      </w:r>
      <w:r>
        <w:rPr>
          <w:spacing w:val="1"/>
        </w:rPr>
        <w:t>are</w:t>
      </w:r>
      <w:r>
        <w:rPr>
          <w:spacing w:val="-5"/>
        </w:rPr>
        <w:t xml:space="preserve"> </w:t>
      </w:r>
      <w:r>
        <w:rPr>
          <w:spacing w:val="-1"/>
        </w:rPr>
        <w:t>trademarks</w:t>
      </w:r>
      <w:r>
        <w:rPr>
          <w:spacing w:val="-5"/>
        </w:rPr>
        <w:t xml:space="preserve"> </w:t>
      </w:r>
      <w:r>
        <w:rPr>
          <w:spacing w:val="-1"/>
        </w:rPr>
        <w:t>of</w:t>
      </w:r>
      <w:r>
        <w:rPr>
          <w:spacing w:val="62"/>
        </w:rPr>
        <w:t xml:space="preserve"> </w:t>
      </w:r>
      <w:r>
        <w:t>Microsoft</w:t>
      </w:r>
      <w:r>
        <w:rPr>
          <w:spacing w:val="-2"/>
        </w:rPr>
        <w:t xml:space="preserve"> </w:t>
      </w:r>
      <w:r>
        <w:t>Corporation.</w:t>
      </w:r>
      <w:r>
        <w:rPr>
          <w:spacing w:val="-2"/>
        </w:rPr>
        <w:t xml:space="preserve"> </w:t>
      </w:r>
      <w:r>
        <w:rPr>
          <w:spacing w:val="-1"/>
        </w:rPr>
        <w:t xml:space="preserve">VistA is </w:t>
      </w:r>
      <w:r>
        <w:t>a</w:t>
      </w:r>
      <w:r>
        <w:rPr>
          <w:spacing w:val="-3"/>
        </w:rPr>
        <w:t xml:space="preserve"> </w:t>
      </w:r>
      <w:r>
        <w:rPr>
          <w:spacing w:val="-1"/>
        </w:rPr>
        <w:t>trademark</w:t>
      </w:r>
      <w:r>
        <w:rPr>
          <w:spacing w:val="-2"/>
        </w:rPr>
        <w:t xml:space="preserve"> </w:t>
      </w:r>
      <w:r>
        <w:rPr>
          <w:spacing w:val="-1"/>
        </w:rPr>
        <w:t>of the</w:t>
      </w:r>
      <w:r>
        <w:rPr>
          <w:spacing w:val="29"/>
        </w:rPr>
        <w:t xml:space="preserve"> </w:t>
      </w:r>
      <w:r>
        <w:t>Department</w:t>
      </w:r>
      <w:r>
        <w:rPr>
          <w:spacing w:val="-5"/>
        </w:rPr>
        <w:t xml:space="preserve"> </w:t>
      </w:r>
      <w:r>
        <w:t>of</w:t>
      </w:r>
      <w:r>
        <w:rPr>
          <w:spacing w:val="-4"/>
        </w:rPr>
        <w:t xml:space="preserve"> </w:t>
      </w:r>
      <w:r>
        <w:rPr>
          <w:spacing w:val="-2"/>
        </w:rPr>
        <w:t>Veterans</w:t>
      </w:r>
      <w:r>
        <w:rPr>
          <w:spacing w:val="-4"/>
        </w:rPr>
        <w:t xml:space="preserve"> </w:t>
      </w:r>
      <w:r>
        <w:rPr>
          <w:spacing w:val="-1"/>
        </w:rPr>
        <w:t>Affairs,</w:t>
      </w:r>
      <w:r>
        <w:rPr>
          <w:spacing w:val="-4"/>
        </w:rPr>
        <w:t xml:space="preserve"> </w:t>
      </w:r>
      <w:r>
        <w:t>Software</w:t>
      </w:r>
      <w:r>
        <w:rPr>
          <w:spacing w:val="-4"/>
        </w:rPr>
        <w:t xml:space="preserve"> </w:t>
      </w:r>
      <w:r>
        <w:t>Services,</w:t>
      </w:r>
      <w:r>
        <w:rPr>
          <w:spacing w:val="-4"/>
        </w:rPr>
        <w:t xml:space="preserve"> </w:t>
      </w:r>
      <w:r>
        <w:rPr>
          <w:spacing w:val="-1"/>
        </w:rPr>
        <w:t>and</w:t>
      </w:r>
      <w:r>
        <w:rPr>
          <w:spacing w:val="29"/>
        </w:rPr>
        <w:t xml:space="preserve"> </w:t>
      </w:r>
      <w:r>
        <w:rPr>
          <w:spacing w:val="-1"/>
        </w:rPr>
        <w:t>Computerized</w:t>
      </w:r>
      <w:r>
        <w:rPr>
          <w:spacing w:val="-8"/>
        </w:rPr>
        <w:t xml:space="preserve"> </w:t>
      </w:r>
      <w:r>
        <w:rPr>
          <w:spacing w:val="-3"/>
        </w:rPr>
        <w:t>Patient</w:t>
      </w:r>
      <w:r>
        <w:rPr>
          <w:spacing w:val="-7"/>
        </w:rPr>
        <w:t xml:space="preserve"> </w:t>
      </w:r>
      <w:r>
        <w:rPr>
          <w:spacing w:val="-1"/>
        </w:rPr>
        <w:t>Record</w:t>
      </w:r>
      <w:r>
        <w:rPr>
          <w:spacing w:val="-8"/>
        </w:rPr>
        <w:t xml:space="preserve"> </w:t>
      </w:r>
      <w:r>
        <w:rPr>
          <w:spacing w:val="-1"/>
        </w:rPr>
        <w:t>System.</w:t>
      </w:r>
    </w:p>
    <w:p w:rsidR="00E72407" w:rsidRDefault="00E72407" w:rsidP="00E72407">
      <w:pPr>
        <w:pStyle w:val="BodyText"/>
        <w:ind w:left="149" w:right="68"/>
      </w:pPr>
      <w:r>
        <w:rPr>
          <w:spacing w:val="-1"/>
        </w:rPr>
        <w:t> </w:t>
      </w:r>
    </w:p>
    <w:p w:rsidR="00E72407" w:rsidRDefault="00E72407" w:rsidP="00E72407">
      <w:pPr>
        <w:pStyle w:val="BodyText"/>
        <w:ind w:left="149" w:right="68"/>
      </w:pPr>
      <w:r>
        <w:rPr>
          <w:spacing w:val="-1"/>
        </w:rPr>
        <w:t>The</w:t>
      </w:r>
      <w:r>
        <w:rPr>
          <w:spacing w:val="-4"/>
        </w:rPr>
        <w:t xml:space="preserve"> </w:t>
      </w:r>
      <w:r>
        <w:rPr>
          <w:spacing w:val="-1"/>
        </w:rPr>
        <w:t>patient</w:t>
      </w:r>
      <w:r>
        <w:rPr>
          <w:spacing w:val="-4"/>
        </w:rPr>
        <w:t xml:space="preserve"> </w:t>
      </w:r>
      <w:r>
        <w:rPr>
          <w:spacing w:val="-1"/>
        </w:rPr>
        <w:t>data</w:t>
      </w:r>
      <w:r>
        <w:rPr>
          <w:spacing w:val="-5"/>
        </w:rPr>
        <w:t xml:space="preserve"> </w:t>
      </w:r>
      <w:r>
        <w:rPr>
          <w:spacing w:val="-1"/>
        </w:rPr>
        <w:t>contained</w:t>
      </w:r>
      <w:r>
        <w:rPr>
          <w:spacing w:val="-5"/>
        </w:rPr>
        <w:t xml:space="preserve"> </w:t>
      </w:r>
      <w:r>
        <w:rPr>
          <w:spacing w:val="-1"/>
        </w:rPr>
        <w:t>in</w:t>
      </w:r>
      <w:r>
        <w:rPr>
          <w:spacing w:val="-4"/>
        </w:rPr>
        <w:t xml:space="preserve"> </w:t>
      </w:r>
      <w:r>
        <w:t>this</w:t>
      </w:r>
      <w:r>
        <w:rPr>
          <w:spacing w:val="-5"/>
        </w:rPr>
        <w:t xml:space="preserve"> </w:t>
      </w:r>
      <w:r>
        <w:rPr>
          <w:spacing w:val="-1"/>
        </w:rPr>
        <w:t>document</w:t>
      </w:r>
      <w:r>
        <w:rPr>
          <w:spacing w:val="-6"/>
        </w:rPr>
        <w:t xml:space="preserve"> </w:t>
      </w:r>
      <w:r>
        <w:t>has</w:t>
      </w:r>
      <w:r>
        <w:rPr>
          <w:spacing w:val="-4"/>
        </w:rPr>
        <w:t xml:space="preserve"> </w:t>
      </w:r>
      <w:r>
        <w:t>been</w:t>
      </w:r>
      <w:r>
        <w:rPr>
          <w:spacing w:val="-4"/>
        </w:rPr>
        <w:t xml:space="preserve"> </w:t>
      </w:r>
      <w:r>
        <w:t>generated</w:t>
      </w:r>
      <w:r>
        <w:rPr>
          <w:spacing w:val="25"/>
        </w:rPr>
        <w:t xml:space="preserve"> </w:t>
      </w:r>
      <w:r>
        <w:rPr>
          <w:spacing w:val="-1"/>
        </w:rPr>
        <w:t>on</w:t>
      </w:r>
      <w:r>
        <w:rPr>
          <w:spacing w:val="-3"/>
        </w:rPr>
        <w:t xml:space="preserve"> </w:t>
      </w:r>
      <w:r>
        <w:t>fictitious</w:t>
      </w:r>
      <w:r>
        <w:rPr>
          <w:spacing w:val="-4"/>
        </w:rPr>
        <w:t xml:space="preserve"> </w:t>
      </w:r>
      <w:r>
        <w:rPr>
          <w:spacing w:val="-1"/>
        </w:rPr>
        <w:t>patients</w:t>
      </w:r>
      <w:r>
        <w:rPr>
          <w:spacing w:val="-2"/>
        </w:rPr>
        <w:t xml:space="preserve"> </w:t>
      </w:r>
      <w:r>
        <w:t>for</w:t>
      </w:r>
      <w:r>
        <w:rPr>
          <w:spacing w:val="-3"/>
        </w:rPr>
        <w:t xml:space="preserve"> </w:t>
      </w:r>
      <w:r>
        <w:rPr>
          <w:spacing w:val="-1"/>
        </w:rPr>
        <w:t>demonstration</w:t>
      </w:r>
      <w:r>
        <w:t xml:space="preserve"> </w:t>
      </w:r>
      <w:r>
        <w:rPr>
          <w:spacing w:val="-1"/>
        </w:rPr>
        <w:t>and</w:t>
      </w:r>
      <w:r>
        <w:rPr>
          <w:spacing w:val="-2"/>
        </w:rPr>
        <w:t xml:space="preserve"> </w:t>
      </w:r>
      <w:r>
        <w:t>educational purposes.</w:t>
      </w:r>
      <w:r>
        <w:rPr>
          <w:spacing w:val="-3"/>
        </w:rPr>
        <w:t xml:space="preserve"> </w:t>
      </w:r>
      <w:r>
        <w:t>There</w:t>
      </w:r>
      <w:r>
        <w:rPr>
          <w:spacing w:val="-3"/>
        </w:rPr>
        <w:t xml:space="preserve"> </w:t>
      </w:r>
      <w:r>
        <w:rPr>
          <w:spacing w:val="-1"/>
        </w:rPr>
        <w:t>is</w:t>
      </w:r>
      <w:r>
        <w:rPr>
          <w:spacing w:val="-3"/>
        </w:rPr>
        <w:t xml:space="preserve"> </w:t>
      </w:r>
      <w:r>
        <w:rPr>
          <w:spacing w:val="-1"/>
        </w:rPr>
        <w:t>no</w:t>
      </w:r>
      <w:r>
        <w:rPr>
          <w:spacing w:val="-3"/>
        </w:rPr>
        <w:t xml:space="preserve"> </w:t>
      </w:r>
      <w:r>
        <w:rPr>
          <w:spacing w:val="-1"/>
        </w:rPr>
        <w:t>actual</w:t>
      </w:r>
      <w:r>
        <w:rPr>
          <w:spacing w:val="-3"/>
        </w:rPr>
        <w:t xml:space="preserve"> </w:t>
      </w:r>
      <w:r>
        <w:t>Protected</w:t>
      </w:r>
      <w:r>
        <w:rPr>
          <w:spacing w:val="-3"/>
        </w:rPr>
        <w:t xml:space="preserve"> </w:t>
      </w:r>
      <w:r>
        <w:t>Health</w:t>
      </w:r>
      <w:r>
        <w:rPr>
          <w:spacing w:val="-2"/>
        </w:rPr>
        <w:t xml:space="preserve"> </w:t>
      </w:r>
      <w:r>
        <w:rPr>
          <w:spacing w:val="-1"/>
        </w:rPr>
        <w:t>Information</w:t>
      </w:r>
      <w:r>
        <w:rPr>
          <w:spacing w:val="56"/>
        </w:rPr>
        <w:t xml:space="preserve"> </w:t>
      </w:r>
      <w:r>
        <w:rPr>
          <w:spacing w:val="-1"/>
        </w:rPr>
        <w:t>(PHI)</w:t>
      </w:r>
      <w:r>
        <w:rPr>
          <w:spacing w:val="-2"/>
        </w:rPr>
        <w:t xml:space="preserve"> </w:t>
      </w:r>
      <w:r>
        <w:rPr>
          <w:spacing w:val="-1"/>
        </w:rPr>
        <w:t>contained</w:t>
      </w:r>
      <w:r>
        <w:rPr>
          <w:spacing w:val="-3"/>
        </w:rPr>
        <w:t xml:space="preserve"> </w:t>
      </w:r>
      <w:r>
        <w:rPr>
          <w:spacing w:val="-1"/>
        </w:rPr>
        <w:t>in</w:t>
      </w:r>
      <w:r>
        <w:rPr>
          <w:spacing w:val="-3"/>
        </w:rPr>
        <w:t xml:space="preserve"> </w:t>
      </w:r>
      <w:r>
        <w:rPr>
          <w:spacing w:val="-1"/>
        </w:rPr>
        <w:t>any</w:t>
      </w:r>
      <w:r>
        <w:rPr>
          <w:spacing w:val="-3"/>
        </w:rPr>
        <w:t xml:space="preserve"> </w:t>
      </w:r>
      <w:r>
        <w:rPr>
          <w:spacing w:val="-1"/>
        </w:rPr>
        <w:t>“patient's”</w:t>
      </w:r>
      <w:r>
        <w:rPr>
          <w:spacing w:val="-2"/>
        </w:rPr>
        <w:t xml:space="preserve"> </w:t>
      </w:r>
      <w:r>
        <w:t>record.</w:t>
      </w:r>
    </w:p>
    <w:p w:rsidR="00064083" w:rsidRDefault="00E72407" w:rsidP="00064083">
      <w:pPr>
        <w:rPr>
          <w:rFonts w:ascii="Franklin Gothic Medium" w:eastAsia="Franklin Gothic Medium" w:hAnsi="Franklin Gothic Medium" w:cs="Franklin Gothic Medium"/>
          <w:sz w:val="20"/>
          <w:szCs w:val="20"/>
        </w:rPr>
      </w:pPr>
      <w:r>
        <w:rPr>
          <w:color w:val="000000"/>
        </w:rPr>
        <w:t> </w:t>
      </w:r>
    </w:p>
    <w:p w:rsidR="00064083" w:rsidRDefault="00064083" w:rsidP="00064083">
      <w:pPr>
        <w:rPr>
          <w:rFonts w:ascii="Franklin Gothic Medium" w:eastAsia="Franklin Gothic Medium" w:hAnsi="Franklin Gothic Medium" w:cs="Franklin Gothic Medium"/>
          <w:sz w:val="20"/>
          <w:szCs w:val="20"/>
        </w:rPr>
      </w:pPr>
    </w:p>
    <w:p w:rsidR="00064083" w:rsidRDefault="00064083" w:rsidP="00064083">
      <w:pPr>
        <w:spacing w:before="5"/>
        <w:rPr>
          <w:rFonts w:ascii="Franklin Gothic Medium" w:eastAsia="Franklin Gothic Medium" w:hAnsi="Franklin Gothic Medium" w:cs="Franklin Gothic Medium"/>
          <w:sz w:val="16"/>
          <w:szCs w:val="16"/>
        </w:rPr>
      </w:pPr>
    </w:p>
    <w:p w:rsidR="00064083" w:rsidRDefault="00064083" w:rsidP="00064083">
      <w:pPr>
        <w:spacing w:line="80" w:lineRule="atLeast"/>
        <w:ind w:left="108"/>
        <w:rPr>
          <w:rFonts w:ascii="Franklin Gothic Medium" w:eastAsia="Franklin Gothic Medium" w:hAnsi="Franklin Gothic Medium" w:cs="Franklin Gothic Medium"/>
          <w:sz w:val="8"/>
          <w:szCs w:val="8"/>
        </w:rPr>
      </w:pPr>
      <w:r>
        <w:rPr>
          <w:rFonts w:ascii="Franklin Gothic Medium" w:eastAsia="Franklin Gothic Medium" w:hAnsi="Franklin Gothic Medium" w:cs="Franklin Gothic Medium"/>
          <w:noProof/>
          <w:sz w:val="8"/>
          <w:szCs w:val="8"/>
        </w:rPr>
        <mc:AlternateContent>
          <mc:Choice Requires="wpg">
            <w:drawing>
              <wp:inline distT="0" distB="0" distL="0" distR="0" wp14:anchorId="6BC81A94" wp14:editId="6BC81A95">
                <wp:extent cx="5958205" cy="52705"/>
                <wp:effectExtent l="1905" t="3810" r="2540" b="635"/>
                <wp:docPr id="5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8205" cy="52705"/>
                          <a:chOff x="0" y="0"/>
                          <a:chExt cx="9383" cy="83"/>
                        </a:xfrm>
                      </wpg:grpSpPr>
                      <wpg:grpSp>
                        <wpg:cNvPr id="51" name="Group 21"/>
                        <wpg:cNvGrpSpPr>
                          <a:grpSpLocks/>
                        </wpg:cNvGrpSpPr>
                        <wpg:grpSpPr bwMode="auto">
                          <a:xfrm>
                            <a:off x="11" y="11"/>
                            <a:ext cx="9360" cy="2"/>
                            <a:chOff x="11" y="11"/>
                            <a:chExt cx="9360" cy="2"/>
                          </a:xfrm>
                        </wpg:grpSpPr>
                        <wps:wsp>
                          <wps:cNvPr id="52" name="Freeform 22"/>
                          <wps:cNvSpPr>
                            <a:spLocks/>
                          </wps:cNvSpPr>
                          <wps:spPr bwMode="auto">
                            <a:xfrm>
                              <a:off x="11" y="11"/>
                              <a:ext cx="9360" cy="2"/>
                            </a:xfrm>
                            <a:custGeom>
                              <a:avLst/>
                              <a:gdLst>
                                <a:gd name="T0" fmla="+- 0 11 11"/>
                                <a:gd name="T1" fmla="*/ T0 w 9360"/>
                                <a:gd name="T2" fmla="+- 0 9371 11"/>
                                <a:gd name="T3" fmla="*/ T2 w 9360"/>
                              </a:gdLst>
                              <a:ahLst/>
                              <a:cxnLst>
                                <a:cxn ang="0">
                                  <a:pos x="T1" y="0"/>
                                </a:cxn>
                                <a:cxn ang="0">
                                  <a:pos x="T3" y="0"/>
                                </a:cxn>
                              </a:cxnLst>
                              <a:rect l="0" t="0" r="r" b="b"/>
                              <a:pathLst>
                                <a:path w="9360">
                                  <a:moveTo>
                                    <a:pt x="0" y="0"/>
                                  </a:moveTo>
                                  <a:lnTo>
                                    <a:pt x="9360" y="0"/>
                                  </a:lnTo>
                                </a:path>
                              </a:pathLst>
                            </a:custGeom>
                            <a:noFill/>
                            <a:ln w="14224">
                              <a:solidFill>
                                <a:srgbClr val="0D25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19"/>
                        <wpg:cNvGrpSpPr>
                          <a:grpSpLocks/>
                        </wpg:cNvGrpSpPr>
                        <wpg:grpSpPr bwMode="auto">
                          <a:xfrm>
                            <a:off x="11" y="71"/>
                            <a:ext cx="9360" cy="2"/>
                            <a:chOff x="11" y="71"/>
                            <a:chExt cx="9360" cy="2"/>
                          </a:xfrm>
                        </wpg:grpSpPr>
                        <wps:wsp>
                          <wps:cNvPr id="54" name="Freeform 20"/>
                          <wps:cNvSpPr>
                            <a:spLocks/>
                          </wps:cNvSpPr>
                          <wps:spPr bwMode="auto">
                            <a:xfrm>
                              <a:off x="11" y="71"/>
                              <a:ext cx="9360" cy="2"/>
                            </a:xfrm>
                            <a:custGeom>
                              <a:avLst/>
                              <a:gdLst>
                                <a:gd name="T0" fmla="+- 0 11 11"/>
                                <a:gd name="T1" fmla="*/ T0 w 9360"/>
                                <a:gd name="T2" fmla="+- 0 9371 11"/>
                                <a:gd name="T3" fmla="*/ T2 w 9360"/>
                              </a:gdLst>
                              <a:ahLst/>
                              <a:cxnLst>
                                <a:cxn ang="0">
                                  <a:pos x="T1" y="0"/>
                                </a:cxn>
                                <a:cxn ang="0">
                                  <a:pos x="T3" y="0"/>
                                </a:cxn>
                              </a:cxnLst>
                              <a:rect l="0" t="0" r="r" b="b"/>
                              <a:pathLst>
                                <a:path w="9360">
                                  <a:moveTo>
                                    <a:pt x="0" y="0"/>
                                  </a:moveTo>
                                  <a:lnTo>
                                    <a:pt x="9360" y="0"/>
                                  </a:lnTo>
                                </a:path>
                              </a:pathLst>
                            </a:custGeom>
                            <a:noFill/>
                            <a:ln w="14224">
                              <a:solidFill>
                                <a:srgbClr val="0D25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867AB9" id="Group 18" o:spid="_x0000_s1026" style="width:469.15pt;height:4.15pt;mso-position-horizontal-relative:char;mso-position-vertical-relative:line" coordsize="93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">
                <v:group id="Group 21" o:spid="_x0000_s1027" style="position:absolute;left:11;top:11;width:9360;height:2" coordorigin="11,11"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2" o:spid="_x0000_s1028" style="position:absolute;left:11;top:1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1Wu8QA&#10;AADbAAAADwAAAGRycy9kb3ducmV2LnhtbESPzWrDMBCE74W8g9hALiaWG2gpTpRgEgKlpQenzn2x&#10;NraJtTKW/JO3rwqFHoeZ+YbZHWbTipF611hW8BwnIIhLqxuuFBTf5/UbCOeRNbaWScGDHBz2i6cd&#10;ptpOnNN48ZUIEHYpKqi971IpXVmTQRfbjjh4N9sb9EH2ldQ9TgFuWrlJkldpsOGwUGNHx5rK+2Uw&#10;CigrxuOE53Fw1+zjFH0OX3kWKbVaztkWhKfZ/4f/2u9awcsGfr+EH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NVrvEAAAA2wAAAA8AAAAAAAAAAAAAAAAAmAIAAGRycy9k&#10;b3ducmV2LnhtbFBLBQYAAAAABAAEAPUAAACJAwAAAAA=&#10;" path="m,l9360,e" filled="f" strokecolor="#0d2558" strokeweight="1.12pt">
                    <v:path arrowok="t" o:connecttype="custom" o:connectlocs="0,0;9360,0" o:connectangles="0,0"/>
                  </v:shape>
                </v:group>
                <v:group id="Group 19" o:spid="_x0000_s1029" style="position:absolute;left:11;top:71;width:9360;height:2" coordorigin="11,71"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0" o:spid="_x0000_s1030" style="position:absolute;left:11;top:7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hrVMMA&#10;AADbAAAADwAAAGRycy9kb3ducmV2LnhtbESPT4vCMBTE78J+h/AWvIimK7pINUpxERbFg67eH82z&#10;LTYvpUn/7Lc3guBxmJnfMKtNb0rRUu0Kywq+JhEI4tTqgjMFl7/deAHCeWSNpWVS8E8ONuuPwQpj&#10;bTs+UXv2mQgQdjEqyL2vYildmpNBN7EVcfButjbog6wzqWvsAtyUchpF39JgwWEhx4q2OaX3c2MU&#10;UHJptx3u2sZdk/3P6NAcT8lIqeFnnyxBeOr9O/xq/2oF8x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hrVMMAAADbAAAADwAAAAAAAAAAAAAAAACYAgAAZHJzL2Rv&#10;d25yZXYueG1sUEsFBgAAAAAEAAQA9QAAAIgDAAAAAA==&#10;" path="m,l9360,e" filled="f" strokecolor="#0d2558" strokeweight="1.12pt">
                    <v:path arrowok="t" o:connecttype="custom" o:connectlocs="0,0;9360,0" o:connectangles="0,0"/>
                  </v:shape>
                </v:group>
                <w10:anchorlock/>
              </v:group>
            </w:pict>
          </mc:Fallback>
        </mc:AlternateContent>
      </w:r>
    </w:p>
    <w:p w:rsidR="00692573" w:rsidRDefault="00E72407" w:rsidP="00064083">
      <w:pPr>
        <w:spacing w:before="69"/>
        <w:ind w:left="120"/>
        <w:rPr>
          <w:rFonts w:ascii="Franklin Gothic Medium"/>
          <w:color w:val="0D2558"/>
          <w:spacing w:val="-1"/>
          <w:sz w:val="28"/>
        </w:rPr>
      </w:pPr>
      <w:r>
        <w:rPr>
          <w:rFonts w:ascii="Franklin Gothic Medium"/>
          <w:color w:val="0D2558"/>
          <w:spacing w:val="-1"/>
          <w:sz w:val="28"/>
        </w:rPr>
        <w:t xml:space="preserve">December </w:t>
      </w:r>
      <w:r w:rsidR="005052D1">
        <w:rPr>
          <w:rFonts w:ascii="Franklin Gothic Medium"/>
          <w:color w:val="0D2558"/>
          <w:spacing w:val="-1"/>
          <w:sz w:val="28"/>
        </w:rPr>
        <w:t>2016</w:t>
      </w:r>
    </w:p>
    <w:p w:rsidR="00692573" w:rsidRPr="00692573" w:rsidRDefault="00692573" w:rsidP="00692573">
      <w:pPr>
        <w:rPr>
          <w:rFonts w:ascii="Franklin Gothic Medium"/>
          <w:sz w:val="28"/>
        </w:rPr>
      </w:pPr>
    </w:p>
    <w:p w:rsidR="00692573" w:rsidRDefault="00692573" w:rsidP="00692573">
      <w:pPr>
        <w:tabs>
          <w:tab w:val="left" w:pos="6915"/>
        </w:tabs>
        <w:rPr>
          <w:rFonts w:ascii="Franklin Gothic Medium"/>
          <w:sz w:val="28"/>
        </w:rPr>
      </w:pPr>
      <w:r>
        <w:rPr>
          <w:rFonts w:ascii="Franklin Gothic Medium"/>
          <w:sz w:val="28"/>
        </w:rPr>
        <w:tab/>
      </w:r>
    </w:p>
    <w:p w:rsidR="00027E08" w:rsidRPr="00692573" w:rsidRDefault="00027E08" w:rsidP="00692573">
      <w:pPr>
        <w:tabs>
          <w:tab w:val="left" w:pos="6915"/>
        </w:tabs>
        <w:rPr>
          <w:rFonts w:ascii="Franklin Gothic Medium"/>
          <w:sz w:val="28"/>
        </w:rPr>
        <w:sectPr w:rsidR="00027E08" w:rsidRPr="00692573" w:rsidSect="00931606">
          <w:footerReference w:type="default" r:id="rId14"/>
          <w:pgSz w:w="12240" w:h="15840"/>
          <w:pgMar w:top="1500" w:right="1320" w:bottom="280" w:left="1320" w:header="720" w:footer="720" w:gutter="0"/>
          <w:cols w:space="720"/>
        </w:sectPr>
      </w:pPr>
    </w:p>
    <w:p w:rsidR="003A7C6D" w:rsidRDefault="00770FD9" w:rsidP="00F872E1">
      <w:pPr>
        <w:pStyle w:val="Heading1"/>
      </w:pPr>
      <w:bookmarkStart w:id="2" w:name="_Toc440444614"/>
      <w:bookmarkStart w:id="3" w:name="_Toc467154938"/>
      <w:bookmarkStart w:id="4" w:name="_Toc467155296"/>
      <w:bookmarkStart w:id="5" w:name="_Toc467155345"/>
      <w:bookmarkStart w:id="6" w:name="_Toc469041374"/>
      <w:r>
        <w:lastRenderedPageBreak/>
        <w:t xml:space="preserve">Table of </w:t>
      </w:r>
      <w:r w:rsidR="00F872E1">
        <w:t>Contents</w:t>
      </w:r>
      <w:bookmarkEnd w:id="2"/>
      <w:bookmarkEnd w:id="3"/>
      <w:bookmarkEnd w:id="4"/>
      <w:bookmarkEnd w:id="5"/>
      <w:bookmarkEnd w:id="6"/>
    </w:p>
    <w:sdt>
      <w:sdtPr>
        <w:rPr>
          <w:rFonts w:ascii="Garamond" w:eastAsiaTheme="minorHAnsi" w:hAnsi="Garamond" w:cstheme="minorBidi"/>
          <w:color w:val="auto"/>
          <w:sz w:val="22"/>
          <w:szCs w:val="22"/>
        </w:rPr>
        <w:id w:val="1278607873"/>
        <w:docPartObj>
          <w:docPartGallery w:val="Table of Contents"/>
          <w:docPartUnique/>
        </w:docPartObj>
      </w:sdtPr>
      <w:sdtEndPr>
        <w:rPr>
          <w:b/>
          <w:bCs/>
          <w:noProof/>
        </w:rPr>
      </w:sdtEndPr>
      <w:sdtContent>
        <w:p w:rsidR="009D32D1" w:rsidRDefault="009D32D1">
          <w:pPr>
            <w:pStyle w:val="TOCHeading"/>
          </w:pPr>
          <w:r>
            <w:t>Contents</w:t>
          </w:r>
        </w:p>
        <w:p w:rsidR="009D32D1" w:rsidRDefault="009D32D1">
          <w:pPr>
            <w:pStyle w:val="TOC1"/>
            <w:tabs>
              <w:tab w:val="right" w:leader="dot" w:pos="9350"/>
            </w:tabs>
            <w:rPr>
              <w:rFonts w:asciiTheme="minorHAnsi" w:eastAsiaTheme="minorEastAsia" w:hAnsiTheme="minorHAnsi"/>
              <w:noProof/>
            </w:rPr>
          </w:pPr>
          <w:r>
            <w:fldChar w:fldCharType="begin"/>
          </w:r>
          <w:r>
            <w:instrText xml:space="preserve"> TOC \o "1-3" \h \z \u </w:instrText>
          </w:r>
          <w:r>
            <w:fldChar w:fldCharType="separate"/>
          </w:r>
          <w:hyperlink w:anchor="_Toc469041374" w:history="1">
            <w:r w:rsidRPr="009E5262">
              <w:rPr>
                <w:rStyle w:val="Hyperlink"/>
                <w:noProof/>
              </w:rPr>
              <w:t>Table of Contents</w:t>
            </w:r>
            <w:r>
              <w:rPr>
                <w:noProof/>
                <w:webHidden/>
              </w:rPr>
              <w:tab/>
            </w:r>
            <w:r>
              <w:rPr>
                <w:noProof/>
                <w:webHidden/>
              </w:rPr>
              <w:fldChar w:fldCharType="begin"/>
            </w:r>
            <w:r>
              <w:rPr>
                <w:noProof/>
                <w:webHidden/>
              </w:rPr>
              <w:instrText xml:space="preserve"> PAGEREF _Toc469041374 \h </w:instrText>
            </w:r>
            <w:r>
              <w:rPr>
                <w:noProof/>
                <w:webHidden/>
              </w:rPr>
            </w:r>
            <w:r>
              <w:rPr>
                <w:noProof/>
                <w:webHidden/>
              </w:rPr>
              <w:fldChar w:fldCharType="separate"/>
            </w:r>
            <w:r>
              <w:rPr>
                <w:noProof/>
                <w:webHidden/>
              </w:rPr>
              <w:t>ii</w:t>
            </w:r>
            <w:r>
              <w:rPr>
                <w:noProof/>
                <w:webHidden/>
              </w:rPr>
              <w:fldChar w:fldCharType="end"/>
            </w:r>
          </w:hyperlink>
        </w:p>
        <w:p w:rsidR="009D32D1" w:rsidRDefault="00757F35">
          <w:pPr>
            <w:pStyle w:val="TOC2"/>
            <w:tabs>
              <w:tab w:val="right" w:leader="dot" w:pos="9350"/>
            </w:tabs>
            <w:rPr>
              <w:rFonts w:asciiTheme="minorHAnsi" w:eastAsiaTheme="minorEastAsia" w:hAnsiTheme="minorHAnsi"/>
              <w:noProof/>
            </w:rPr>
          </w:pPr>
          <w:hyperlink w:anchor="_Toc469041375" w:history="1">
            <w:r w:rsidR="009D32D1" w:rsidRPr="009E5262">
              <w:rPr>
                <w:rStyle w:val="Hyperlink"/>
                <w:noProof/>
              </w:rPr>
              <w:t>VFD*15.0*103</w:t>
            </w:r>
            <w:r w:rsidR="009D32D1">
              <w:rPr>
                <w:noProof/>
                <w:webHidden/>
              </w:rPr>
              <w:tab/>
            </w:r>
            <w:r w:rsidR="009D32D1">
              <w:rPr>
                <w:noProof/>
                <w:webHidden/>
              </w:rPr>
              <w:fldChar w:fldCharType="begin"/>
            </w:r>
            <w:r w:rsidR="009D32D1">
              <w:rPr>
                <w:noProof/>
                <w:webHidden/>
              </w:rPr>
              <w:instrText xml:space="preserve"> PAGEREF _Toc469041375 \h </w:instrText>
            </w:r>
            <w:r w:rsidR="009D32D1">
              <w:rPr>
                <w:noProof/>
                <w:webHidden/>
              </w:rPr>
            </w:r>
            <w:r w:rsidR="009D32D1">
              <w:rPr>
                <w:noProof/>
                <w:webHidden/>
              </w:rPr>
              <w:fldChar w:fldCharType="separate"/>
            </w:r>
            <w:r w:rsidR="009D32D1">
              <w:rPr>
                <w:noProof/>
                <w:webHidden/>
              </w:rPr>
              <w:t>1</w:t>
            </w:r>
            <w:r w:rsidR="009D32D1">
              <w:rPr>
                <w:noProof/>
                <w:webHidden/>
              </w:rPr>
              <w:fldChar w:fldCharType="end"/>
            </w:r>
          </w:hyperlink>
        </w:p>
        <w:p w:rsidR="009D32D1" w:rsidRDefault="00757F35">
          <w:pPr>
            <w:pStyle w:val="TOC2"/>
            <w:tabs>
              <w:tab w:val="right" w:leader="dot" w:pos="9350"/>
            </w:tabs>
            <w:rPr>
              <w:rFonts w:asciiTheme="minorHAnsi" w:eastAsiaTheme="minorEastAsia" w:hAnsiTheme="minorHAnsi"/>
              <w:noProof/>
            </w:rPr>
          </w:pPr>
          <w:hyperlink w:anchor="_Toc469041376" w:history="1">
            <w:r w:rsidR="009D32D1" w:rsidRPr="009E5262">
              <w:rPr>
                <w:rStyle w:val="Hyperlink"/>
                <w:noProof/>
              </w:rPr>
              <w:t>Pre-install Instructions</w:t>
            </w:r>
            <w:r w:rsidR="009D32D1">
              <w:rPr>
                <w:noProof/>
                <w:webHidden/>
              </w:rPr>
              <w:tab/>
            </w:r>
            <w:r w:rsidR="009D32D1">
              <w:rPr>
                <w:noProof/>
                <w:webHidden/>
              </w:rPr>
              <w:fldChar w:fldCharType="begin"/>
            </w:r>
            <w:r w:rsidR="009D32D1">
              <w:rPr>
                <w:noProof/>
                <w:webHidden/>
              </w:rPr>
              <w:instrText xml:space="preserve"> PAGEREF _Toc469041376 \h </w:instrText>
            </w:r>
            <w:r w:rsidR="009D32D1">
              <w:rPr>
                <w:noProof/>
                <w:webHidden/>
              </w:rPr>
            </w:r>
            <w:r w:rsidR="009D32D1">
              <w:rPr>
                <w:noProof/>
                <w:webHidden/>
              </w:rPr>
              <w:fldChar w:fldCharType="separate"/>
            </w:r>
            <w:r w:rsidR="009D32D1">
              <w:rPr>
                <w:noProof/>
                <w:webHidden/>
              </w:rPr>
              <w:t>1</w:t>
            </w:r>
            <w:r w:rsidR="009D32D1">
              <w:rPr>
                <w:noProof/>
                <w:webHidden/>
              </w:rPr>
              <w:fldChar w:fldCharType="end"/>
            </w:r>
          </w:hyperlink>
        </w:p>
        <w:p w:rsidR="009D32D1" w:rsidRDefault="00757F35">
          <w:pPr>
            <w:pStyle w:val="TOC2"/>
            <w:tabs>
              <w:tab w:val="right" w:leader="dot" w:pos="9350"/>
            </w:tabs>
            <w:rPr>
              <w:rFonts w:asciiTheme="minorHAnsi" w:eastAsiaTheme="minorEastAsia" w:hAnsiTheme="minorHAnsi"/>
              <w:noProof/>
            </w:rPr>
          </w:pPr>
          <w:hyperlink w:anchor="_Toc469041377" w:history="1">
            <w:r w:rsidR="009D32D1" w:rsidRPr="009E5262">
              <w:rPr>
                <w:rStyle w:val="Hyperlink"/>
                <w:noProof/>
              </w:rPr>
              <w:t>Install Instructions</w:t>
            </w:r>
            <w:r w:rsidR="009D32D1">
              <w:rPr>
                <w:noProof/>
                <w:webHidden/>
              </w:rPr>
              <w:tab/>
            </w:r>
            <w:r w:rsidR="009D32D1">
              <w:rPr>
                <w:noProof/>
                <w:webHidden/>
              </w:rPr>
              <w:fldChar w:fldCharType="begin"/>
            </w:r>
            <w:r w:rsidR="009D32D1">
              <w:rPr>
                <w:noProof/>
                <w:webHidden/>
              </w:rPr>
              <w:instrText xml:space="preserve"> PAGEREF _Toc469041377 \h </w:instrText>
            </w:r>
            <w:r w:rsidR="009D32D1">
              <w:rPr>
                <w:noProof/>
                <w:webHidden/>
              </w:rPr>
            </w:r>
            <w:r w:rsidR="009D32D1">
              <w:rPr>
                <w:noProof/>
                <w:webHidden/>
              </w:rPr>
              <w:fldChar w:fldCharType="separate"/>
            </w:r>
            <w:r w:rsidR="009D32D1">
              <w:rPr>
                <w:noProof/>
                <w:webHidden/>
              </w:rPr>
              <w:t>1</w:t>
            </w:r>
            <w:r w:rsidR="009D32D1">
              <w:rPr>
                <w:noProof/>
                <w:webHidden/>
              </w:rPr>
              <w:fldChar w:fldCharType="end"/>
            </w:r>
          </w:hyperlink>
        </w:p>
        <w:p w:rsidR="009D32D1" w:rsidRDefault="00757F35">
          <w:pPr>
            <w:pStyle w:val="TOC2"/>
            <w:tabs>
              <w:tab w:val="right" w:leader="dot" w:pos="9350"/>
            </w:tabs>
            <w:rPr>
              <w:rFonts w:asciiTheme="minorHAnsi" w:eastAsiaTheme="minorEastAsia" w:hAnsiTheme="minorHAnsi"/>
              <w:noProof/>
            </w:rPr>
          </w:pPr>
          <w:hyperlink w:anchor="_Toc469041378" w:history="1">
            <w:r w:rsidR="009D32D1" w:rsidRPr="009E5262">
              <w:rPr>
                <w:rStyle w:val="Hyperlink"/>
                <w:noProof/>
              </w:rPr>
              <w:t>Post-Install Instructions</w:t>
            </w:r>
            <w:r w:rsidR="009D32D1">
              <w:rPr>
                <w:noProof/>
                <w:webHidden/>
              </w:rPr>
              <w:tab/>
            </w:r>
            <w:r w:rsidR="009D32D1">
              <w:rPr>
                <w:noProof/>
                <w:webHidden/>
              </w:rPr>
              <w:fldChar w:fldCharType="begin"/>
            </w:r>
            <w:r w:rsidR="009D32D1">
              <w:rPr>
                <w:noProof/>
                <w:webHidden/>
              </w:rPr>
              <w:instrText xml:space="preserve"> PAGEREF _Toc469041378 \h </w:instrText>
            </w:r>
            <w:r w:rsidR="009D32D1">
              <w:rPr>
                <w:noProof/>
                <w:webHidden/>
              </w:rPr>
            </w:r>
            <w:r w:rsidR="009D32D1">
              <w:rPr>
                <w:noProof/>
                <w:webHidden/>
              </w:rPr>
              <w:fldChar w:fldCharType="separate"/>
            </w:r>
            <w:r w:rsidR="009D32D1">
              <w:rPr>
                <w:noProof/>
                <w:webHidden/>
              </w:rPr>
              <w:t>1</w:t>
            </w:r>
            <w:r w:rsidR="009D32D1">
              <w:rPr>
                <w:noProof/>
                <w:webHidden/>
              </w:rPr>
              <w:fldChar w:fldCharType="end"/>
            </w:r>
          </w:hyperlink>
        </w:p>
        <w:p w:rsidR="009D32D1" w:rsidRDefault="00757F35">
          <w:pPr>
            <w:pStyle w:val="TOC2"/>
            <w:tabs>
              <w:tab w:val="right" w:leader="dot" w:pos="9350"/>
            </w:tabs>
            <w:rPr>
              <w:rFonts w:asciiTheme="minorHAnsi" w:eastAsiaTheme="minorEastAsia" w:hAnsiTheme="minorHAnsi"/>
              <w:noProof/>
            </w:rPr>
          </w:pPr>
          <w:hyperlink w:anchor="_Toc469041379" w:history="1">
            <w:r w:rsidR="009D32D1" w:rsidRPr="009E5262">
              <w:rPr>
                <w:rStyle w:val="Hyperlink"/>
                <w:noProof/>
              </w:rPr>
              <w:t>Special Instructions</w:t>
            </w:r>
            <w:r w:rsidR="009D32D1">
              <w:rPr>
                <w:noProof/>
                <w:webHidden/>
              </w:rPr>
              <w:tab/>
            </w:r>
            <w:r w:rsidR="009D32D1">
              <w:rPr>
                <w:noProof/>
                <w:webHidden/>
              </w:rPr>
              <w:fldChar w:fldCharType="begin"/>
            </w:r>
            <w:r w:rsidR="009D32D1">
              <w:rPr>
                <w:noProof/>
                <w:webHidden/>
              </w:rPr>
              <w:instrText xml:space="preserve"> PAGEREF _Toc469041379 \h </w:instrText>
            </w:r>
            <w:r w:rsidR="009D32D1">
              <w:rPr>
                <w:noProof/>
                <w:webHidden/>
              </w:rPr>
            </w:r>
            <w:r w:rsidR="009D32D1">
              <w:rPr>
                <w:noProof/>
                <w:webHidden/>
              </w:rPr>
              <w:fldChar w:fldCharType="separate"/>
            </w:r>
            <w:r w:rsidR="009D32D1">
              <w:rPr>
                <w:noProof/>
                <w:webHidden/>
              </w:rPr>
              <w:t>1</w:t>
            </w:r>
            <w:r w:rsidR="009D32D1">
              <w:rPr>
                <w:noProof/>
                <w:webHidden/>
              </w:rPr>
              <w:fldChar w:fldCharType="end"/>
            </w:r>
          </w:hyperlink>
        </w:p>
        <w:p w:rsidR="009D32D1" w:rsidRDefault="00757F35">
          <w:pPr>
            <w:pStyle w:val="TOC2"/>
            <w:tabs>
              <w:tab w:val="right" w:leader="dot" w:pos="9350"/>
            </w:tabs>
            <w:rPr>
              <w:rFonts w:asciiTheme="minorHAnsi" w:eastAsiaTheme="minorEastAsia" w:hAnsiTheme="minorHAnsi"/>
              <w:noProof/>
            </w:rPr>
          </w:pPr>
          <w:hyperlink w:anchor="_Toc469041380" w:history="1">
            <w:r w:rsidR="009D32D1" w:rsidRPr="009E5262">
              <w:rPr>
                <w:rStyle w:val="Hyperlink"/>
                <w:noProof/>
              </w:rPr>
              <w:t>Detailed Functional Descriptions and History of Changes</w:t>
            </w:r>
            <w:r w:rsidR="009D32D1">
              <w:rPr>
                <w:noProof/>
                <w:webHidden/>
              </w:rPr>
              <w:tab/>
            </w:r>
            <w:r w:rsidR="009D32D1">
              <w:rPr>
                <w:noProof/>
                <w:webHidden/>
              </w:rPr>
              <w:fldChar w:fldCharType="begin"/>
            </w:r>
            <w:r w:rsidR="009D32D1">
              <w:rPr>
                <w:noProof/>
                <w:webHidden/>
              </w:rPr>
              <w:instrText xml:space="preserve"> PAGEREF _Toc469041380 \h </w:instrText>
            </w:r>
            <w:r w:rsidR="009D32D1">
              <w:rPr>
                <w:noProof/>
                <w:webHidden/>
              </w:rPr>
            </w:r>
            <w:r w:rsidR="009D32D1">
              <w:rPr>
                <w:noProof/>
                <w:webHidden/>
              </w:rPr>
              <w:fldChar w:fldCharType="separate"/>
            </w:r>
            <w:r w:rsidR="009D32D1">
              <w:rPr>
                <w:noProof/>
                <w:webHidden/>
              </w:rPr>
              <w:t>2</w:t>
            </w:r>
            <w:r w:rsidR="009D32D1">
              <w:rPr>
                <w:noProof/>
                <w:webHidden/>
              </w:rPr>
              <w:fldChar w:fldCharType="end"/>
            </w:r>
          </w:hyperlink>
        </w:p>
        <w:p w:rsidR="009D32D1" w:rsidRDefault="00757F35">
          <w:pPr>
            <w:pStyle w:val="TOC2"/>
            <w:tabs>
              <w:tab w:val="right" w:leader="dot" w:pos="9350"/>
            </w:tabs>
            <w:rPr>
              <w:rFonts w:asciiTheme="minorHAnsi" w:eastAsiaTheme="minorEastAsia" w:hAnsiTheme="minorHAnsi"/>
              <w:noProof/>
            </w:rPr>
          </w:pPr>
          <w:hyperlink w:anchor="_Toc469041381" w:history="1">
            <w:r w:rsidR="009D32D1" w:rsidRPr="009E5262">
              <w:rPr>
                <w:rStyle w:val="Hyperlink"/>
                <w:rFonts w:ascii="Times New Roman" w:hAnsi="Times New Roman" w:cs="Times New Roman"/>
                <w:noProof/>
              </w:rPr>
              <w:t>T5 - Release Date [7/5/2016]</w:t>
            </w:r>
            <w:r w:rsidR="009D32D1">
              <w:rPr>
                <w:noProof/>
                <w:webHidden/>
              </w:rPr>
              <w:tab/>
            </w:r>
            <w:r w:rsidR="009D32D1">
              <w:rPr>
                <w:noProof/>
                <w:webHidden/>
              </w:rPr>
              <w:fldChar w:fldCharType="begin"/>
            </w:r>
            <w:r w:rsidR="009D32D1">
              <w:rPr>
                <w:noProof/>
                <w:webHidden/>
              </w:rPr>
              <w:instrText xml:space="preserve"> PAGEREF _Toc469041381 \h </w:instrText>
            </w:r>
            <w:r w:rsidR="009D32D1">
              <w:rPr>
                <w:noProof/>
                <w:webHidden/>
              </w:rPr>
            </w:r>
            <w:r w:rsidR="009D32D1">
              <w:rPr>
                <w:noProof/>
                <w:webHidden/>
              </w:rPr>
              <w:fldChar w:fldCharType="separate"/>
            </w:r>
            <w:r w:rsidR="009D32D1">
              <w:rPr>
                <w:noProof/>
                <w:webHidden/>
              </w:rPr>
              <w:t>2</w:t>
            </w:r>
            <w:r w:rsidR="009D32D1">
              <w:rPr>
                <w:noProof/>
                <w:webHidden/>
              </w:rPr>
              <w:fldChar w:fldCharType="end"/>
            </w:r>
          </w:hyperlink>
        </w:p>
        <w:p w:rsidR="009D32D1" w:rsidRDefault="00757F35">
          <w:pPr>
            <w:pStyle w:val="TOC2"/>
            <w:tabs>
              <w:tab w:val="right" w:leader="dot" w:pos="9350"/>
            </w:tabs>
            <w:rPr>
              <w:rFonts w:asciiTheme="minorHAnsi" w:eastAsiaTheme="minorEastAsia" w:hAnsiTheme="minorHAnsi"/>
              <w:noProof/>
            </w:rPr>
          </w:pPr>
          <w:hyperlink w:anchor="_Toc469041382" w:history="1">
            <w:r w:rsidR="009D32D1" w:rsidRPr="009E5262">
              <w:rPr>
                <w:rStyle w:val="Hyperlink"/>
                <w:noProof/>
              </w:rPr>
              <w:t>Functional Area:  CPRS/Pharmacy</w:t>
            </w:r>
            <w:r w:rsidR="009D32D1">
              <w:rPr>
                <w:noProof/>
                <w:webHidden/>
              </w:rPr>
              <w:tab/>
            </w:r>
            <w:r w:rsidR="009D32D1">
              <w:rPr>
                <w:noProof/>
                <w:webHidden/>
              </w:rPr>
              <w:fldChar w:fldCharType="begin"/>
            </w:r>
            <w:r w:rsidR="009D32D1">
              <w:rPr>
                <w:noProof/>
                <w:webHidden/>
              </w:rPr>
              <w:instrText xml:space="preserve"> PAGEREF _Toc469041382 \h </w:instrText>
            </w:r>
            <w:r w:rsidR="009D32D1">
              <w:rPr>
                <w:noProof/>
                <w:webHidden/>
              </w:rPr>
            </w:r>
            <w:r w:rsidR="009D32D1">
              <w:rPr>
                <w:noProof/>
                <w:webHidden/>
              </w:rPr>
              <w:fldChar w:fldCharType="separate"/>
            </w:r>
            <w:r w:rsidR="009D32D1">
              <w:rPr>
                <w:noProof/>
                <w:webHidden/>
              </w:rPr>
              <w:t>2</w:t>
            </w:r>
            <w:r w:rsidR="009D32D1">
              <w:rPr>
                <w:noProof/>
                <w:webHidden/>
              </w:rPr>
              <w:fldChar w:fldCharType="end"/>
            </w:r>
          </w:hyperlink>
        </w:p>
        <w:p w:rsidR="009D32D1" w:rsidRDefault="00757F35">
          <w:pPr>
            <w:pStyle w:val="TOC2"/>
            <w:tabs>
              <w:tab w:val="left" w:pos="2999"/>
              <w:tab w:val="right" w:leader="dot" w:pos="9350"/>
            </w:tabs>
            <w:rPr>
              <w:rFonts w:asciiTheme="minorHAnsi" w:eastAsiaTheme="minorEastAsia" w:hAnsiTheme="minorHAnsi"/>
              <w:noProof/>
            </w:rPr>
          </w:pPr>
          <w:hyperlink w:anchor="_Toc469041383" w:history="1">
            <w:r w:rsidR="009D32D1" w:rsidRPr="009E5262">
              <w:rPr>
                <w:rStyle w:val="Hyperlink"/>
                <w:noProof/>
              </w:rPr>
              <w:t>Internal Reference #:  S35374</w:t>
            </w:r>
            <w:r w:rsidR="009D32D1">
              <w:rPr>
                <w:rFonts w:asciiTheme="minorHAnsi" w:eastAsiaTheme="minorEastAsia" w:hAnsiTheme="minorHAnsi"/>
                <w:noProof/>
              </w:rPr>
              <w:tab/>
            </w:r>
            <w:r w:rsidR="009D32D1" w:rsidRPr="009E5262">
              <w:rPr>
                <w:rStyle w:val="Hyperlink"/>
                <w:noProof/>
              </w:rPr>
              <w:t xml:space="preserve">    External Reference #: N/A</w:t>
            </w:r>
            <w:r w:rsidR="009D32D1">
              <w:rPr>
                <w:noProof/>
                <w:webHidden/>
              </w:rPr>
              <w:tab/>
            </w:r>
            <w:r w:rsidR="009D32D1">
              <w:rPr>
                <w:noProof/>
                <w:webHidden/>
              </w:rPr>
              <w:fldChar w:fldCharType="begin"/>
            </w:r>
            <w:r w:rsidR="009D32D1">
              <w:rPr>
                <w:noProof/>
                <w:webHidden/>
              </w:rPr>
              <w:instrText xml:space="preserve"> PAGEREF _Toc469041383 \h </w:instrText>
            </w:r>
            <w:r w:rsidR="009D32D1">
              <w:rPr>
                <w:noProof/>
                <w:webHidden/>
              </w:rPr>
            </w:r>
            <w:r w:rsidR="009D32D1">
              <w:rPr>
                <w:noProof/>
                <w:webHidden/>
              </w:rPr>
              <w:fldChar w:fldCharType="separate"/>
            </w:r>
            <w:r w:rsidR="009D32D1">
              <w:rPr>
                <w:noProof/>
                <w:webHidden/>
              </w:rPr>
              <w:t>2</w:t>
            </w:r>
            <w:r w:rsidR="009D32D1">
              <w:rPr>
                <w:noProof/>
                <w:webHidden/>
              </w:rPr>
              <w:fldChar w:fldCharType="end"/>
            </w:r>
          </w:hyperlink>
        </w:p>
        <w:p w:rsidR="009D32D1" w:rsidRDefault="00757F35">
          <w:pPr>
            <w:pStyle w:val="TOC2"/>
            <w:tabs>
              <w:tab w:val="left" w:pos="2030"/>
              <w:tab w:val="right" w:leader="dot" w:pos="9350"/>
            </w:tabs>
            <w:rPr>
              <w:rFonts w:asciiTheme="minorHAnsi" w:eastAsiaTheme="minorEastAsia" w:hAnsiTheme="minorHAnsi"/>
              <w:noProof/>
            </w:rPr>
          </w:pPr>
          <w:hyperlink w:anchor="_Toc469041384" w:history="1">
            <w:r w:rsidR="009D32D1" w:rsidRPr="009E5262">
              <w:rPr>
                <w:rStyle w:val="Hyperlink"/>
                <w:noProof/>
              </w:rPr>
              <w:t>Category:  Bug Fix</w:t>
            </w:r>
            <w:r w:rsidR="009D32D1">
              <w:rPr>
                <w:rFonts w:asciiTheme="minorHAnsi" w:eastAsiaTheme="minorEastAsia" w:hAnsiTheme="minorHAnsi"/>
                <w:noProof/>
              </w:rPr>
              <w:tab/>
            </w:r>
            <w:r w:rsidR="009D32D1" w:rsidRPr="009E5262">
              <w:rPr>
                <w:rStyle w:val="Hyperlink"/>
                <w:noProof/>
              </w:rPr>
              <w:t xml:space="preserve">      Complexity:  Medium</w:t>
            </w:r>
            <w:r w:rsidR="009D32D1">
              <w:rPr>
                <w:noProof/>
                <w:webHidden/>
              </w:rPr>
              <w:tab/>
            </w:r>
            <w:r w:rsidR="009D32D1">
              <w:rPr>
                <w:noProof/>
                <w:webHidden/>
              </w:rPr>
              <w:fldChar w:fldCharType="begin"/>
            </w:r>
            <w:r w:rsidR="009D32D1">
              <w:rPr>
                <w:noProof/>
                <w:webHidden/>
              </w:rPr>
              <w:instrText xml:space="preserve"> PAGEREF _Toc469041384 \h </w:instrText>
            </w:r>
            <w:r w:rsidR="009D32D1">
              <w:rPr>
                <w:noProof/>
                <w:webHidden/>
              </w:rPr>
            </w:r>
            <w:r w:rsidR="009D32D1">
              <w:rPr>
                <w:noProof/>
                <w:webHidden/>
              </w:rPr>
              <w:fldChar w:fldCharType="separate"/>
            </w:r>
            <w:r w:rsidR="009D32D1">
              <w:rPr>
                <w:noProof/>
                <w:webHidden/>
              </w:rPr>
              <w:t>2</w:t>
            </w:r>
            <w:r w:rsidR="009D32D1">
              <w:rPr>
                <w:noProof/>
                <w:webHidden/>
              </w:rPr>
              <w:fldChar w:fldCharType="end"/>
            </w:r>
          </w:hyperlink>
        </w:p>
        <w:p w:rsidR="009D32D1" w:rsidRDefault="00757F35">
          <w:pPr>
            <w:pStyle w:val="TOC3"/>
            <w:tabs>
              <w:tab w:val="right" w:leader="dot" w:pos="9350"/>
            </w:tabs>
            <w:rPr>
              <w:noProof/>
            </w:rPr>
          </w:pPr>
          <w:hyperlink w:anchor="_Toc469041385" w:history="1">
            <w:r w:rsidR="009D32D1" w:rsidRPr="009E5262">
              <w:rPr>
                <w:rStyle w:val="Hyperlink"/>
                <w:noProof/>
              </w:rPr>
              <w:t>Description of Issue:</w:t>
            </w:r>
            <w:r w:rsidR="009D32D1">
              <w:rPr>
                <w:noProof/>
                <w:webHidden/>
              </w:rPr>
              <w:tab/>
            </w:r>
            <w:r w:rsidR="009D32D1">
              <w:rPr>
                <w:noProof/>
                <w:webHidden/>
              </w:rPr>
              <w:fldChar w:fldCharType="begin"/>
            </w:r>
            <w:r w:rsidR="009D32D1">
              <w:rPr>
                <w:noProof/>
                <w:webHidden/>
              </w:rPr>
              <w:instrText xml:space="preserve"> PAGEREF _Toc469041385 \h </w:instrText>
            </w:r>
            <w:r w:rsidR="009D32D1">
              <w:rPr>
                <w:noProof/>
                <w:webHidden/>
              </w:rPr>
            </w:r>
            <w:r w:rsidR="009D32D1">
              <w:rPr>
                <w:noProof/>
                <w:webHidden/>
              </w:rPr>
              <w:fldChar w:fldCharType="separate"/>
            </w:r>
            <w:r w:rsidR="009D32D1">
              <w:rPr>
                <w:noProof/>
                <w:webHidden/>
              </w:rPr>
              <w:t>2</w:t>
            </w:r>
            <w:r w:rsidR="009D32D1">
              <w:rPr>
                <w:noProof/>
                <w:webHidden/>
              </w:rPr>
              <w:fldChar w:fldCharType="end"/>
            </w:r>
          </w:hyperlink>
        </w:p>
        <w:p w:rsidR="009D32D1" w:rsidRDefault="00757F35">
          <w:pPr>
            <w:pStyle w:val="TOC3"/>
            <w:tabs>
              <w:tab w:val="right" w:leader="dot" w:pos="9350"/>
            </w:tabs>
            <w:rPr>
              <w:noProof/>
            </w:rPr>
          </w:pPr>
          <w:hyperlink w:anchor="_Toc469041386" w:history="1">
            <w:r w:rsidR="009D32D1" w:rsidRPr="009E5262">
              <w:rPr>
                <w:rStyle w:val="Hyperlink"/>
                <w:noProof/>
              </w:rPr>
              <w:t>Resolution:</w:t>
            </w:r>
            <w:r w:rsidR="009D32D1">
              <w:rPr>
                <w:noProof/>
                <w:webHidden/>
              </w:rPr>
              <w:tab/>
            </w:r>
            <w:r w:rsidR="009D32D1">
              <w:rPr>
                <w:noProof/>
                <w:webHidden/>
              </w:rPr>
              <w:fldChar w:fldCharType="begin"/>
            </w:r>
            <w:r w:rsidR="009D32D1">
              <w:rPr>
                <w:noProof/>
                <w:webHidden/>
              </w:rPr>
              <w:instrText xml:space="preserve"> PAGEREF _Toc469041386 \h </w:instrText>
            </w:r>
            <w:r w:rsidR="009D32D1">
              <w:rPr>
                <w:noProof/>
                <w:webHidden/>
              </w:rPr>
            </w:r>
            <w:r w:rsidR="009D32D1">
              <w:rPr>
                <w:noProof/>
                <w:webHidden/>
              </w:rPr>
              <w:fldChar w:fldCharType="separate"/>
            </w:r>
            <w:r w:rsidR="009D32D1">
              <w:rPr>
                <w:noProof/>
                <w:webHidden/>
              </w:rPr>
              <w:t>2</w:t>
            </w:r>
            <w:r w:rsidR="009D32D1">
              <w:rPr>
                <w:noProof/>
                <w:webHidden/>
              </w:rPr>
              <w:fldChar w:fldCharType="end"/>
            </w:r>
          </w:hyperlink>
        </w:p>
        <w:p w:rsidR="009D32D1" w:rsidRDefault="00757F35">
          <w:pPr>
            <w:pStyle w:val="TOC3"/>
            <w:tabs>
              <w:tab w:val="right" w:leader="dot" w:pos="9350"/>
            </w:tabs>
            <w:rPr>
              <w:noProof/>
            </w:rPr>
          </w:pPr>
          <w:hyperlink w:anchor="_Toc469041387" w:history="1">
            <w:r w:rsidR="009D32D1" w:rsidRPr="009E5262">
              <w:rPr>
                <w:rStyle w:val="Hyperlink"/>
                <w:noProof/>
              </w:rPr>
              <w:t>Known Issues:</w:t>
            </w:r>
            <w:r w:rsidR="009D32D1">
              <w:rPr>
                <w:noProof/>
                <w:webHidden/>
              </w:rPr>
              <w:tab/>
            </w:r>
            <w:r w:rsidR="009D32D1">
              <w:rPr>
                <w:noProof/>
                <w:webHidden/>
              </w:rPr>
              <w:fldChar w:fldCharType="begin"/>
            </w:r>
            <w:r w:rsidR="009D32D1">
              <w:rPr>
                <w:noProof/>
                <w:webHidden/>
              </w:rPr>
              <w:instrText xml:space="preserve"> PAGEREF _Toc469041387 \h </w:instrText>
            </w:r>
            <w:r w:rsidR="009D32D1">
              <w:rPr>
                <w:noProof/>
                <w:webHidden/>
              </w:rPr>
            </w:r>
            <w:r w:rsidR="009D32D1">
              <w:rPr>
                <w:noProof/>
                <w:webHidden/>
              </w:rPr>
              <w:fldChar w:fldCharType="separate"/>
            </w:r>
            <w:r w:rsidR="009D32D1">
              <w:rPr>
                <w:noProof/>
                <w:webHidden/>
              </w:rPr>
              <w:t>2</w:t>
            </w:r>
            <w:r w:rsidR="009D32D1">
              <w:rPr>
                <w:noProof/>
                <w:webHidden/>
              </w:rPr>
              <w:fldChar w:fldCharType="end"/>
            </w:r>
          </w:hyperlink>
        </w:p>
        <w:p w:rsidR="009D32D1" w:rsidRDefault="00757F35">
          <w:pPr>
            <w:pStyle w:val="TOC3"/>
            <w:tabs>
              <w:tab w:val="right" w:leader="dot" w:pos="9350"/>
            </w:tabs>
            <w:rPr>
              <w:noProof/>
            </w:rPr>
          </w:pPr>
          <w:hyperlink w:anchor="_Toc469041388" w:history="1">
            <w:r w:rsidR="009D32D1" w:rsidRPr="009E5262">
              <w:rPr>
                <w:rStyle w:val="Hyperlink"/>
                <w:noProof/>
              </w:rPr>
              <w:t>QA Notes:</w:t>
            </w:r>
            <w:r w:rsidR="009D32D1">
              <w:rPr>
                <w:noProof/>
                <w:webHidden/>
              </w:rPr>
              <w:tab/>
            </w:r>
            <w:r w:rsidR="009D32D1">
              <w:rPr>
                <w:noProof/>
                <w:webHidden/>
              </w:rPr>
              <w:fldChar w:fldCharType="begin"/>
            </w:r>
            <w:r w:rsidR="009D32D1">
              <w:rPr>
                <w:noProof/>
                <w:webHidden/>
              </w:rPr>
              <w:instrText xml:space="preserve"> PAGEREF _Toc469041388 \h </w:instrText>
            </w:r>
            <w:r w:rsidR="009D32D1">
              <w:rPr>
                <w:noProof/>
                <w:webHidden/>
              </w:rPr>
            </w:r>
            <w:r w:rsidR="009D32D1">
              <w:rPr>
                <w:noProof/>
                <w:webHidden/>
              </w:rPr>
              <w:fldChar w:fldCharType="separate"/>
            </w:r>
            <w:r w:rsidR="009D32D1">
              <w:rPr>
                <w:noProof/>
                <w:webHidden/>
              </w:rPr>
              <w:t>3</w:t>
            </w:r>
            <w:r w:rsidR="009D32D1">
              <w:rPr>
                <w:noProof/>
                <w:webHidden/>
              </w:rPr>
              <w:fldChar w:fldCharType="end"/>
            </w:r>
          </w:hyperlink>
        </w:p>
        <w:p w:rsidR="009D32D1" w:rsidRDefault="00757F35">
          <w:pPr>
            <w:pStyle w:val="TOC3"/>
            <w:tabs>
              <w:tab w:val="right" w:leader="dot" w:pos="9350"/>
            </w:tabs>
            <w:rPr>
              <w:noProof/>
            </w:rPr>
          </w:pPr>
          <w:hyperlink w:anchor="_Toc469041389" w:history="1">
            <w:r w:rsidR="009D32D1" w:rsidRPr="009E5262">
              <w:rPr>
                <w:rStyle w:val="Hyperlink"/>
                <w:iCs/>
                <w:noProof/>
              </w:rPr>
              <w:t>Components and Checksums:</w:t>
            </w:r>
            <w:r w:rsidR="009D32D1">
              <w:rPr>
                <w:noProof/>
                <w:webHidden/>
              </w:rPr>
              <w:tab/>
            </w:r>
            <w:r w:rsidR="009D32D1">
              <w:rPr>
                <w:noProof/>
                <w:webHidden/>
              </w:rPr>
              <w:fldChar w:fldCharType="begin"/>
            </w:r>
            <w:r w:rsidR="009D32D1">
              <w:rPr>
                <w:noProof/>
                <w:webHidden/>
              </w:rPr>
              <w:instrText xml:space="preserve"> PAGEREF _Toc469041389 \h </w:instrText>
            </w:r>
            <w:r w:rsidR="009D32D1">
              <w:rPr>
                <w:noProof/>
                <w:webHidden/>
              </w:rPr>
            </w:r>
            <w:r w:rsidR="009D32D1">
              <w:rPr>
                <w:noProof/>
                <w:webHidden/>
              </w:rPr>
              <w:fldChar w:fldCharType="separate"/>
            </w:r>
            <w:r w:rsidR="009D32D1">
              <w:rPr>
                <w:noProof/>
                <w:webHidden/>
              </w:rPr>
              <w:t>4</w:t>
            </w:r>
            <w:r w:rsidR="009D32D1">
              <w:rPr>
                <w:noProof/>
                <w:webHidden/>
              </w:rPr>
              <w:fldChar w:fldCharType="end"/>
            </w:r>
          </w:hyperlink>
        </w:p>
        <w:p w:rsidR="009D32D1" w:rsidRDefault="00757F35">
          <w:pPr>
            <w:pStyle w:val="TOC2"/>
            <w:tabs>
              <w:tab w:val="right" w:leader="dot" w:pos="9350"/>
            </w:tabs>
            <w:rPr>
              <w:rFonts w:asciiTheme="minorHAnsi" w:eastAsiaTheme="minorEastAsia" w:hAnsiTheme="minorHAnsi"/>
              <w:noProof/>
            </w:rPr>
          </w:pPr>
          <w:hyperlink w:anchor="_Toc469041390" w:history="1">
            <w:r w:rsidR="009D32D1" w:rsidRPr="009E5262">
              <w:rPr>
                <w:rStyle w:val="Hyperlink"/>
                <w:noProof/>
              </w:rPr>
              <w:t>Checksum Values of routines in this Build (Option: XTSUMBLD-CHECK/Routine: CHCKSUM^XTSUMBLD):</w:t>
            </w:r>
            <w:r w:rsidR="009D32D1">
              <w:rPr>
                <w:noProof/>
                <w:webHidden/>
              </w:rPr>
              <w:tab/>
            </w:r>
            <w:r w:rsidR="009D32D1">
              <w:rPr>
                <w:noProof/>
                <w:webHidden/>
              </w:rPr>
              <w:fldChar w:fldCharType="begin"/>
            </w:r>
            <w:r w:rsidR="009D32D1">
              <w:rPr>
                <w:noProof/>
                <w:webHidden/>
              </w:rPr>
              <w:instrText xml:space="preserve"> PAGEREF _Toc469041390 \h </w:instrText>
            </w:r>
            <w:r w:rsidR="009D32D1">
              <w:rPr>
                <w:noProof/>
                <w:webHidden/>
              </w:rPr>
            </w:r>
            <w:r w:rsidR="009D32D1">
              <w:rPr>
                <w:noProof/>
                <w:webHidden/>
              </w:rPr>
              <w:fldChar w:fldCharType="separate"/>
            </w:r>
            <w:r w:rsidR="009D32D1">
              <w:rPr>
                <w:noProof/>
                <w:webHidden/>
              </w:rPr>
              <w:t>4</w:t>
            </w:r>
            <w:r w:rsidR="009D32D1">
              <w:rPr>
                <w:noProof/>
                <w:webHidden/>
              </w:rPr>
              <w:fldChar w:fldCharType="end"/>
            </w:r>
          </w:hyperlink>
        </w:p>
        <w:p w:rsidR="009D32D1" w:rsidRDefault="00757F35">
          <w:pPr>
            <w:pStyle w:val="TOC2"/>
            <w:tabs>
              <w:tab w:val="right" w:leader="dot" w:pos="9350"/>
            </w:tabs>
            <w:rPr>
              <w:rFonts w:asciiTheme="minorHAnsi" w:eastAsiaTheme="minorEastAsia" w:hAnsiTheme="minorHAnsi"/>
              <w:noProof/>
            </w:rPr>
          </w:pPr>
          <w:hyperlink w:anchor="_Toc469041391" w:history="1">
            <w:r w:rsidR="009D32D1" w:rsidRPr="009E5262">
              <w:rPr>
                <w:rStyle w:val="Hyperlink"/>
                <w:noProof/>
              </w:rPr>
              <w:t>Unit Tests</w:t>
            </w:r>
            <w:r w:rsidR="009D32D1">
              <w:rPr>
                <w:noProof/>
                <w:webHidden/>
              </w:rPr>
              <w:tab/>
            </w:r>
            <w:r w:rsidR="009D32D1">
              <w:rPr>
                <w:noProof/>
                <w:webHidden/>
              </w:rPr>
              <w:fldChar w:fldCharType="begin"/>
            </w:r>
            <w:r w:rsidR="009D32D1">
              <w:rPr>
                <w:noProof/>
                <w:webHidden/>
              </w:rPr>
              <w:instrText xml:space="preserve"> PAGEREF _Toc469041391 \h </w:instrText>
            </w:r>
            <w:r w:rsidR="009D32D1">
              <w:rPr>
                <w:noProof/>
                <w:webHidden/>
              </w:rPr>
            </w:r>
            <w:r w:rsidR="009D32D1">
              <w:rPr>
                <w:noProof/>
                <w:webHidden/>
              </w:rPr>
              <w:fldChar w:fldCharType="separate"/>
            </w:r>
            <w:r w:rsidR="009D32D1">
              <w:rPr>
                <w:noProof/>
                <w:webHidden/>
              </w:rPr>
              <w:t>4</w:t>
            </w:r>
            <w:r w:rsidR="009D32D1">
              <w:rPr>
                <w:noProof/>
                <w:webHidden/>
              </w:rPr>
              <w:fldChar w:fldCharType="end"/>
            </w:r>
          </w:hyperlink>
        </w:p>
        <w:p w:rsidR="009D32D1" w:rsidRDefault="009D32D1">
          <w:r>
            <w:rPr>
              <w:b/>
              <w:bCs/>
              <w:noProof/>
            </w:rPr>
            <w:fldChar w:fldCharType="end"/>
          </w:r>
        </w:p>
      </w:sdtContent>
    </w:sdt>
    <w:p w:rsidR="00A858D5" w:rsidRPr="00A858D5" w:rsidRDefault="00A858D5" w:rsidP="00A858D5"/>
    <w:p w:rsidR="00A858D5" w:rsidRDefault="009506EC" w:rsidP="00A858D5">
      <w:pPr>
        <w:pStyle w:val="TOC1"/>
        <w:tabs>
          <w:tab w:val="right" w:leader="dot" w:pos="9350"/>
        </w:tabs>
        <w:outlineLvl w:val="0"/>
        <w:rPr>
          <w:rFonts w:asciiTheme="minorHAnsi" w:eastAsiaTheme="minorEastAsia" w:hAnsiTheme="minorHAnsi"/>
          <w:noProof/>
        </w:rPr>
      </w:pPr>
      <w:r>
        <w:rPr>
          <w:bCs/>
        </w:rPr>
        <w:fldChar w:fldCharType="begin"/>
      </w:r>
      <w:r>
        <w:rPr>
          <w:bCs/>
        </w:rPr>
        <w:instrText xml:space="preserve"> TOC \o "1-1" \h \z \u </w:instrText>
      </w:r>
      <w:r>
        <w:rPr>
          <w:bCs/>
        </w:rPr>
        <w:fldChar w:fldCharType="separate"/>
      </w:r>
    </w:p>
    <w:p w:rsidR="00FC2FBD" w:rsidRDefault="009506EC" w:rsidP="00A858D5">
      <w:pPr>
        <w:pStyle w:val="TOC1"/>
        <w:tabs>
          <w:tab w:val="right" w:leader="dot" w:pos="9350"/>
        </w:tabs>
        <w:outlineLvl w:val="0"/>
        <w:sectPr w:rsidR="00FC2FBD" w:rsidSect="00770FD9">
          <w:headerReference w:type="default" r:id="rId15"/>
          <w:pgSz w:w="12240" w:h="15840"/>
          <w:pgMar w:top="1080" w:right="1440" w:bottom="1080" w:left="1440" w:header="720" w:footer="720" w:gutter="0"/>
          <w:pgNumType w:fmt="lowerRoman"/>
          <w:cols w:sep="1" w:space="720"/>
          <w:docGrid w:linePitch="360"/>
        </w:sectPr>
      </w:pPr>
      <w:r>
        <w:rPr>
          <w:bCs/>
        </w:rPr>
        <w:fldChar w:fldCharType="end"/>
      </w:r>
    </w:p>
    <w:p w:rsidR="009506EC" w:rsidRDefault="009506EC" w:rsidP="009506EC">
      <w:pPr>
        <w:pStyle w:val="Title"/>
      </w:pPr>
      <w:r>
        <w:t>OSEHRA JOURNAL SUBMISSION</w:t>
      </w:r>
    </w:p>
    <w:p w:rsidR="009506EC" w:rsidRPr="007F38E7" w:rsidRDefault="009506EC" w:rsidP="009506EC">
      <w:pPr>
        <w:pStyle w:val="BuildName"/>
      </w:pPr>
      <w:bookmarkStart w:id="7" w:name="_Toc467154939"/>
      <w:bookmarkStart w:id="8" w:name="_Toc467155347"/>
      <w:bookmarkStart w:id="9" w:name="_Toc469041375"/>
      <w:r w:rsidRPr="007F38E7">
        <w:t>VFD*15.0*103</w:t>
      </w:r>
      <w:bookmarkEnd w:id="7"/>
      <w:bookmarkEnd w:id="8"/>
      <w:bookmarkEnd w:id="9"/>
    </w:p>
    <w:p w:rsidR="009506EC" w:rsidRPr="007F38E7" w:rsidRDefault="009506EC" w:rsidP="009506EC">
      <w:pPr>
        <w:pStyle w:val="OpenSourceSupported"/>
        <w:rPr>
          <w:rFonts w:ascii="Garamond" w:hAnsi="Garamond"/>
        </w:rPr>
      </w:pPr>
      <w:r w:rsidRPr="007F38E7">
        <w:rPr>
          <w:rFonts w:ascii="Garamond" w:hAnsi="Garamond"/>
        </w:rPr>
        <w:t>[Licensed under Apache 2.0]</w:t>
      </w:r>
    </w:p>
    <w:p w:rsidR="009506EC" w:rsidRPr="007F38E7" w:rsidRDefault="009506EC" w:rsidP="009506EC">
      <w:pPr>
        <w:pStyle w:val="ReleaseNotesHeader"/>
        <w:rPr>
          <w:color w:val="auto"/>
          <w:sz w:val="22"/>
          <w:szCs w:val="22"/>
        </w:rPr>
      </w:pPr>
      <w:bookmarkStart w:id="10" w:name="_Toc363126600"/>
      <w:bookmarkStart w:id="11" w:name="_Toc467154940"/>
      <w:bookmarkStart w:id="12" w:name="_Toc467155348"/>
      <w:bookmarkStart w:id="13" w:name="_Toc469041376"/>
      <w:r w:rsidRPr="007F38E7">
        <w:rPr>
          <w:color w:val="auto"/>
          <w:sz w:val="22"/>
          <w:szCs w:val="22"/>
        </w:rPr>
        <w:t>Pre-install Instructions</w:t>
      </w:r>
      <w:bookmarkEnd w:id="10"/>
      <w:bookmarkEnd w:id="11"/>
      <w:bookmarkEnd w:id="12"/>
      <w:bookmarkEnd w:id="13"/>
    </w:p>
    <w:p w:rsidR="009506EC" w:rsidRPr="007F38E7" w:rsidRDefault="009506EC" w:rsidP="009506EC">
      <w:r w:rsidRPr="007F38E7">
        <w:t>None.</w:t>
      </w:r>
    </w:p>
    <w:p w:rsidR="009506EC" w:rsidRPr="007F38E7" w:rsidRDefault="009506EC" w:rsidP="009506EC">
      <w:pPr>
        <w:pStyle w:val="ReleaseNotesHeader"/>
        <w:rPr>
          <w:color w:val="auto"/>
          <w:sz w:val="22"/>
          <w:szCs w:val="22"/>
        </w:rPr>
      </w:pPr>
      <w:bookmarkStart w:id="14" w:name="_Toc363126601"/>
      <w:bookmarkStart w:id="15" w:name="_Toc467154941"/>
      <w:bookmarkStart w:id="16" w:name="_Toc467155349"/>
      <w:bookmarkStart w:id="17" w:name="_Toc469041377"/>
      <w:r w:rsidRPr="007F38E7">
        <w:rPr>
          <w:color w:val="auto"/>
          <w:sz w:val="22"/>
          <w:szCs w:val="22"/>
        </w:rPr>
        <w:t>Install Instructions</w:t>
      </w:r>
      <w:bookmarkEnd w:id="14"/>
      <w:bookmarkEnd w:id="15"/>
      <w:bookmarkEnd w:id="16"/>
      <w:bookmarkEnd w:id="17"/>
    </w:p>
    <w:p w:rsidR="009506EC" w:rsidRPr="007F38E7" w:rsidRDefault="009506EC" w:rsidP="009506EC">
      <w:pPr>
        <w:pStyle w:val="ListParagraph"/>
        <w:numPr>
          <w:ilvl w:val="1"/>
          <w:numId w:val="26"/>
        </w:numPr>
        <w:spacing w:after="0"/>
        <w:ind w:left="1080" w:hanging="720"/>
        <w:rPr>
          <w:rFonts w:eastAsia="Calibri" w:cs="Tahoma"/>
          <w:szCs w:val="22"/>
        </w:rPr>
      </w:pPr>
      <w:r w:rsidRPr="007F38E7">
        <w:rPr>
          <w:rFonts w:eastAsia="Calibri"/>
          <w:szCs w:val="22"/>
        </w:rPr>
        <w:t>File Name:</w:t>
      </w:r>
      <w:r w:rsidRPr="007F38E7">
        <w:rPr>
          <w:rFonts w:eastAsia="Calibri"/>
          <w:szCs w:val="22"/>
        </w:rPr>
        <w:tab/>
      </w:r>
      <w:r w:rsidRPr="007F38E7">
        <w:rPr>
          <w:rFonts w:eastAsia="Calibri"/>
          <w:szCs w:val="22"/>
        </w:rPr>
        <w:tab/>
      </w:r>
      <w:r w:rsidRPr="007F38E7">
        <w:rPr>
          <w:rFonts w:cs="Tahoma"/>
          <w:szCs w:val="22"/>
        </w:rPr>
        <w:t>vfd_15_0_103_[T#].kid</w:t>
      </w:r>
    </w:p>
    <w:p w:rsidR="009506EC" w:rsidRPr="007F38E7" w:rsidRDefault="009506EC" w:rsidP="009506EC">
      <w:pPr>
        <w:pStyle w:val="ListParagraph"/>
        <w:numPr>
          <w:ilvl w:val="1"/>
          <w:numId w:val="26"/>
        </w:numPr>
        <w:spacing w:after="0"/>
        <w:ind w:left="1080" w:hanging="720"/>
        <w:rPr>
          <w:rFonts w:eastAsia="Calibri" w:cs="Tahoma"/>
          <w:szCs w:val="22"/>
        </w:rPr>
      </w:pPr>
      <w:r w:rsidRPr="007F38E7">
        <w:rPr>
          <w:rFonts w:eastAsia="Calibri"/>
          <w:szCs w:val="22"/>
        </w:rPr>
        <w:t>Install Instructions:</w:t>
      </w:r>
      <w:r w:rsidRPr="007F38E7">
        <w:rPr>
          <w:rFonts w:eastAsia="Calibri"/>
          <w:szCs w:val="22"/>
        </w:rPr>
        <w:tab/>
      </w:r>
      <w:r w:rsidRPr="007F38E7">
        <w:rPr>
          <w:rFonts w:cs="Tahoma"/>
          <w:szCs w:val="22"/>
        </w:rPr>
        <w:t>Use the normal KIDS Load and Install options to install this Build.  (or any other specific installation instructions)</w:t>
      </w:r>
    </w:p>
    <w:p w:rsidR="009506EC" w:rsidRPr="007F38E7" w:rsidRDefault="009506EC" w:rsidP="009506EC">
      <w:r w:rsidRPr="007F38E7">
        <w:rPr>
          <w:rFonts w:cs="Tahoma"/>
        </w:rPr>
        <w:t xml:space="preserve">Code change to CPRS in file </w:t>
      </w:r>
      <w:r w:rsidRPr="007F38E7">
        <w:t>fODMeds.pas. (Code highlighted was added.) CPRS needs to be recompiled.</w:t>
      </w:r>
    </w:p>
    <w:p w:rsidR="009506EC" w:rsidRPr="00B057FD" w:rsidRDefault="009506EC" w:rsidP="009506EC">
      <w:pPr>
        <w:pStyle w:val="Console"/>
        <w:rPr>
          <w:sz w:val="16"/>
          <w:szCs w:val="16"/>
        </w:rPr>
      </w:pPr>
      <w:r w:rsidRPr="00B057FD">
        <w:rPr>
          <w:sz w:val="16"/>
          <w:szCs w:val="16"/>
        </w:rPr>
        <w:t>if ((valFor(VAL_SEQUENCE,r) = 'AND') or (valFor(VAL_SEQUENCE,r) = '')) and (AdminTime &gt; -1) and (EndCheck = false) then</w:t>
      </w:r>
    </w:p>
    <w:p w:rsidR="009506EC" w:rsidRPr="00B057FD" w:rsidRDefault="009506EC" w:rsidP="009506EC">
      <w:pPr>
        <w:pStyle w:val="Console"/>
        <w:rPr>
          <w:sz w:val="16"/>
          <w:szCs w:val="16"/>
        </w:rPr>
      </w:pPr>
      <w:r w:rsidRPr="00B057FD">
        <w:rPr>
          <w:sz w:val="16"/>
          <w:szCs w:val="16"/>
        </w:rPr>
        <w:t>          begin</w:t>
      </w:r>
    </w:p>
    <w:p w:rsidR="009506EC" w:rsidRPr="00B057FD" w:rsidRDefault="009506EC" w:rsidP="009506EC">
      <w:pPr>
        <w:pStyle w:val="Console"/>
        <w:rPr>
          <w:sz w:val="16"/>
          <w:szCs w:val="16"/>
        </w:rPr>
      </w:pPr>
      <w:r w:rsidRPr="00B057FD">
        <w:rPr>
          <w:sz w:val="16"/>
          <w:szCs w:val="16"/>
        </w:rPr>
        <w:t>            //if (CompSch = '') and (LastSch &lt;&gt; '') and (Aschedule &lt;&gt; '') then CompSch := LastSch;</w:t>
      </w:r>
    </w:p>
    <w:p w:rsidR="009506EC" w:rsidRPr="00B057FD" w:rsidRDefault="009506EC" w:rsidP="009506EC">
      <w:pPr>
        <w:pStyle w:val="Console"/>
        <w:rPr>
          <w:sz w:val="16"/>
          <w:szCs w:val="16"/>
        </w:rPr>
      </w:pPr>
      <w:r w:rsidRPr="00B057FD">
        <w:rPr>
          <w:sz w:val="16"/>
          <w:szCs w:val="16"/>
        </w:rPr>
        <w:t>            if (ASchedule &lt;&gt; '') and (CompSch &lt;&gt; '') and (RowCheck = False) then ASchedule := ASchedule + ';' + CompSch;</w:t>
      </w:r>
    </w:p>
    <w:p w:rsidR="009506EC" w:rsidRPr="00B057FD" w:rsidRDefault="009506EC" w:rsidP="009506EC">
      <w:pPr>
        <w:pStyle w:val="Console"/>
        <w:rPr>
          <w:sz w:val="16"/>
          <w:szCs w:val="16"/>
        </w:rPr>
      </w:pPr>
      <w:r w:rsidRPr="00B057FD">
        <w:rPr>
          <w:sz w:val="16"/>
          <w:szCs w:val="16"/>
        </w:rPr>
        <w:t>            if (ASchedule = '') and (CompSch &lt;&gt; '') and (RowCheck = False) then ASchedule := ';' + CompSch;</w:t>
      </w:r>
    </w:p>
    <w:p w:rsidR="009506EC" w:rsidRPr="00B057FD" w:rsidRDefault="009506EC" w:rsidP="009506EC">
      <w:pPr>
        <w:pStyle w:val="Console"/>
        <w:rPr>
          <w:sz w:val="16"/>
          <w:szCs w:val="16"/>
        </w:rPr>
      </w:pPr>
      <w:r w:rsidRPr="00B057FD">
        <w:rPr>
          <w:sz w:val="16"/>
          <w:szCs w:val="16"/>
        </w:rPr>
        <w:t>          end</w:t>
      </w:r>
    </w:p>
    <w:p w:rsidR="009506EC" w:rsidRPr="00B057FD" w:rsidRDefault="009506EC" w:rsidP="009506EC">
      <w:pPr>
        <w:pStyle w:val="Console"/>
        <w:rPr>
          <w:sz w:val="16"/>
          <w:szCs w:val="16"/>
        </w:rPr>
      </w:pPr>
      <w:r w:rsidRPr="00B057FD">
        <w:rPr>
          <w:sz w:val="16"/>
          <w:szCs w:val="16"/>
        </w:rPr>
        <w:t xml:space="preserve">        else if </w:t>
      </w:r>
      <w:r w:rsidRPr="00B057FD">
        <w:rPr>
          <w:sz w:val="16"/>
          <w:szCs w:val="16"/>
          <w:highlight w:val="yellow"/>
        </w:rPr>
        <w:t>(</w:t>
      </w:r>
      <w:r w:rsidRPr="00B057FD">
        <w:rPr>
          <w:sz w:val="16"/>
          <w:szCs w:val="16"/>
        </w:rPr>
        <w:t>ValFor(VAL_SEQUENCE, r) = 'THEN'</w:t>
      </w:r>
      <w:r w:rsidRPr="00B057FD">
        <w:rPr>
          <w:sz w:val="16"/>
          <w:szCs w:val="16"/>
          <w:highlight w:val="yellow"/>
        </w:rPr>
        <w:t>)</w:t>
      </w:r>
      <w:r w:rsidRPr="00B057FD">
        <w:rPr>
          <w:sz w:val="16"/>
          <w:szCs w:val="16"/>
        </w:rPr>
        <w:t xml:space="preserve"> </w:t>
      </w:r>
      <w:r w:rsidRPr="00B057FD">
        <w:rPr>
          <w:sz w:val="16"/>
          <w:szCs w:val="16"/>
          <w:highlight w:val="yellow"/>
        </w:rPr>
        <w:t>and (EndCheck = False)</w:t>
      </w:r>
      <w:r w:rsidRPr="00B057FD">
        <w:rPr>
          <w:sz w:val="16"/>
          <w:szCs w:val="16"/>
        </w:rPr>
        <w:t xml:space="preserve"> then</w:t>
      </w:r>
    </w:p>
    <w:p w:rsidR="009506EC" w:rsidRPr="00B057FD" w:rsidRDefault="009506EC" w:rsidP="009506EC">
      <w:pPr>
        <w:pStyle w:val="Console"/>
        <w:rPr>
          <w:sz w:val="16"/>
          <w:szCs w:val="16"/>
        </w:rPr>
      </w:pPr>
      <w:r w:rsidRPr="00B057FD">
        <w:rPr>
          <w:sz w:val="16"/>
          <w:szCs w:val="16"/>
        </w:rPr>
        <w:t>          begin</w:t>
      </w:r>
    </w:p>
    <w:p w:rsidR="009506EC" w:rsidRPr="00B057FD" w:rsidRDefault="009506EC" w:rsidP="009506EC">
      <w:pPr>
        <w:pStyle w:val="Console"/>
        <w:rPr>
          <w:sz w:val="16"/>
          <w:szCs w:val="16"/>
        </w:rPr>
      </w:pPr>
      <w:r w:rsidRPr="00B057FD">
        <w:rPr>
          <w:sz w:val="16"/>
          <w:szCs w:val="16"/>
        </w:rPr>
        <w:t>           // if (CompSch = '') and (LastSch &lt;&gt; '') and (Aschedule &lt;&gt; '') then CompSch := LastSch;</w:t>
      </w:r>
    </w:p>
    <w:p w:rsidR="009506EC" w:rsidRPr="00B057FD" w:rsidRDefault="009506EC" w:rsidP="009506EC">
      <w:pPr>
        <w:pStyle w:val="Console"/>
        <w:rPr>
          <w:sz w:val="16"/>
          <w:szCs w:val="16"/>
        </w:rPr>
      </w:pPr>
      <w:r w:rsidRPr="00B057FD">
        <w:rPr>
          <w:sz w:val="16"/>
          <w:szCs w:val="16"/>
        </w:rPr>
        <w:t>            if (ASchedule &lt;&gt; '') and (CompSch &lt;&gt; '') and (RowCheck = False) then ASchedule := ASchedule + ';' + CompSch;</w:t>
      </w:r>
    </w:p>
    <w:p w:rsidR="009506EC" w:rsidRPr="00B057FD" w:rsidRDefault="009506EC" w:rsidP="009506EC">
      <w:pPr>
        <w:pStyle w:val="Console"/>
        <w:rPr>
          <w:sz w:val="16"/>
          <w:szCs w:val="16"/>
        </w:rPr>
      </w:pPr>
      <w:r w:rsidRPr="00B057FD">
        <w:rPr>
          <w:sz w:val="16"/>
          <w:szCs w:val="16"/>
        </w:rPr>
        <w:t>            if (ASchedule = '') and (CompSch &lt;&gt; '') and (RowCheck = False) then ASchedule := ';' + CompSch;</w:t>
      </w:r>
    </w:p>
    <w:p w:rsidR="009506EC" w:rsidRPr="00B057FD" w:rsidRDefault="009506EC" w:rsidP="009506EC">
      <w:pPr>
        <w:pStyle w:val="Console"/>
        <w:rPr>
          <w:sz w:val="16"/>
          <w:szCs w:val="16"/>
        </w:rPr>
      </w:pPr>
      <w:r w:rsidRPr="00B057FD">
        <w:rPr>
          <w:sz w:val="16"/>
          <w:szCs w:val="16"/>
        </w:rPr>
        <w:t>            EndCheck := True;</w:t>
      </w:r>
    </w:p>
    <w:p w:rsidR="009506EC" w:rsidRPr="00B057FD" w:rsidRDefault="009506EC" w:rsidP="009506EC">
      <w:pPr>
        <w:pStyle w:val="Console"/>
        <w:rPr>
          <w:sz w:val="16"/>
          <w:szCs w:val="16"/>
        </w:rPr>
      </w:pPr>
      <w:r w:rsidRPr="00B057FD">
        <w:rPr>
          <w:sz w:val="16"/>
          <w:szCs w:val="16"/>
        </w:rPr>
        <w:t>          End</w:t>
      </w:r>
    </w:p>
    <w:p w:rsidR="009506EC" w:rsidRPr="007F38E7" w:rsidRDefault="009506EC" w:rsidP="009506EC">
      <w:pPr>
        <w:pStyle w:val="ReleaseNotesHeader"/>
        <w:tabs>
          <w:tab w:val="left" w:pos="4230"/>
        </w:tabs>
        <w:rPr>
          <w:color w:val="auto"/>
          <w:sz w:val="22"/>
          <w:szCs w:val="22"/>
        </w:rPr>
      </w:pPr>
      <w:bookmarkStart w:id="18" w:name="_Toc467154942"/>
      <w:bookmarkStart w:id="19" w:name="_Toc467155350"/>
      <w:bookmarkStart w:id="20" w:name="_Toc469041378"/>
      <w:r w:rsidRPr="007F38E7">
        <w:rPr>
          <w:color w:val="auto"/>
          <w:sz w:val="22"/>
          <w:szCs w:val="22"/>
        </w:rPr>
        <w:t>Post-Install Instructions</w:t>
      </w:r>
      <w:bookmarkEnd w:id="18"/>
      <w:bookmarkEnd w:id="19"/>
      <w:bookmarkEnd w:id="20"/>
      <w:r w:rsidRPr="007F38E7">
        <w:rPr>
          <w:color w:val="auto"/>
          <w:sz w:val="22"/>
          <w:szCs w:val="22"/>
        </w:rPr>
        <w:tab/>
      </w:r>
    </w:p>
    <w:p w:rsidR="009506EC" w:rsidRPr="007F38E7" w:rsidRDefault="009506EC" w:rsidP="009506EC">
      <w:r w:rsidRPr="007F38E7">
        <w:t>None.</w:t>
      </w:r>
    </w:p>
    <w:p w:rsidR="009506EC" w:rsidRPr="007F38E7" w:rsidRDefault="009506EC" w:rsidP="009506EC">
      <w:pPr>
        <w:pStyle w:val="ReleaseNotesHeader"/>
        <w:rPr>
          <w:color w:val="auto"/>
          <w:sz w:val="22"/>
          <w:szCs w:val="22"/>
        </w:rPr>
      </w:pPr>
      <w:bookmarkStart w:id="21" w:name="_Toc467154943"/>
      <w:bookmarkStart w:id="22" w:name="_Toc467155351"/>
      <w:bookmarkStart w:id="23" w:name="_Toc469041379"/>
      <w:r w:rsidRPr="007F38E7">
        <w:rPr>
          <w:color w:val="auto"/>
          <w:sz w:val="22"/>
          <w:szCs w:val="22"/>
        </w:rPr>
        <w:t>Special Instructions</w:t>
      </w:r>
      <w:bookmarkEnd w:id="21"/>
      <w:bookmarkEnd w:id="22"/>
      <w:bookmarkEnd w:id="23"/>
    </w:p>
    <w:p w:rsidR="009506EC" w:rsidRPr="007F38E7" w:rsidRDefault="009506EC" w:rsidP="009506EC">
      <w:r w:rsidRPr="007F38E7">
        <w:t>None.</w:t>
      </w:r>
    </w:p>
    <w:p w:rsidR="00A86241" w:rsidRPr="00524CC7" w:rsidRDefault="00A86241" w:rsidP="009506EC"/>
    <w:p w:rsidR="007F38E7" w:rsidRDefault="007F38E7">
      <w:pPr>
        <w:rPr>
          <w:rFonts w:eastAsia="Calibri" w:cstheme="majorBidi"/>
          <w:b/>
          <w:bCs/>
        </w:rPr>
      </w:pPr>
      <w:bookmarkStart w:id="24" w:name="_Toc467154944"/>
      <w:bookmarkStart w:id="25" w:name="_Toc467155352"/>
      <w:r>
        <w:br w:type="page"/>
      </w:r>
    </w:p>
    <w:p w:rsidR="009506EC" w:rsidRDefault="009506EC" w:rsidP="009506EC">
      <w:pPr>
        <w:pStyle w:val="ReleaseNotesHeader"/>
        <w:rPr>
          <w:color w:val="auto"/>
          <w:sz w:val="22"/>
          <w:szCs w:val="22"/>
        </w:rPr>
      </w:pPr>
      <w:bookmarkStart w:id="26" w:name="_Toc469041380"/>
      <w:r w:rsidRPr="007F38E7">
        <w:rPr>
          <w:color w:val="auto"/>
          <w:sz w:val="22"/>
          <w:szCs w:val="22"/>
        </w:rPr>
        <w:t>Detailed Functional Descriptions and History of Changes</w:t>
      </w:r>
      <w:bookmarkStart w:id="27" w:name="_Toc359920319"/>
      <w:bookmarkEnd w:id="24"/>
      <w:bookmarkEnd w:id="25"/>
      <w:bookmarkEnd w:id="26"/>
    </w:p>
    <w:p w:rsidR="00FF1F1D" w:rsidRDefault="00FF1F1D" w:rsidP="00FF1F1D">
      <w:r w:rsidRPr="007F38E7">
        <w:t>Sam Habiel</w:t>
      </w:r>
    </w:p>
    <w:p w:rsidR="00CE4B78" w:rsidRDefault="00CE4B78" w:rsidP="00CE4B78">
      <w:r>
        <w:t>T10 – Release Date [12/21/2016] (Defect DE14096)</w:t>
      </w:r>
    </w:p>
    <w:p w:rsidR="00CE4B78" w:rsidRDefault="00CE4B78" w:rsidP="00CE4B78">
      <w:r>
        <w:t>Another bug was found in the T8 work: stop dates were adjusted whether or not the next conjunction was a THEN. The code is now restricted to change the stop date only if the conjunction of the current order is THEN.</w:t>
      </w:r>
    </w:p>
    <w:p w:rsidR="00CE4B78" w:rsidRDefault="00CE4B78" w:rsidP="00CE4B78">
      <w:r>
        <w:t>T9 – Release Date [12/19/2016]</w:t>
      </w:r>
    </w:p>
    <w:p w:rsidR="00CE4B78" w:rsidRPr="007F38E7" w:rsidRDefault="00CE4B78" w:rsidP="00CE4B78">
      <w:r>
        <w:t>A bug was found in the T8 work, where if the schedule sent was a Day of Week (DOW) Schedule, the looping variable in the HL7 subsystem in pharmacy (II) was overwritten by the DOW analyzer in the pharmacy package, causing an infinite loop that kept creating orders. This loop had the side effect of locking each new order created, resulting in filling of the lock table. This bug was fixed by newing II before calling STRT^ORCSEND1.</w:t>
      </w:r>
    </w:p>
    <w:p w:rsidR="00FF1F1D" w:rsidRDefault="00FF1F1D" w:rsidP="00FF1F1D">
      <w:r>
        <w:t xml:space="preserve">T8 – Release Date [12/2/2016] </w:t>
      </w:r>
    </w:p>
    <w:p w:rsidR="00FF1F1D" w:rsidRDefault="00FF1F1D" w:rsidP="00FF1F1D">
      <w:r>
        <w:t>A brand new bug was found in the same area; this time it’s the pharmacy package that is responsible for it. The stop dates for each portion of the complex order did not necessarily stop at the start of the next order. If that’s the case, there will be an overlap of coverage between the orders “thened” together. This may result in overdoses to patients.</w:t>
      </w:r>
    </w:p>
    <w:p w:rsidR="00FF1F1D" w:rsidRDefault="00FF1F1D" w:rsidP="00FF1F1D">
      <w:r>
        <w:t>T7 – Release Date [11/18/2016]</w:t>
      </w:r>
    </w:p>
    <w:p w:rsidR="00FF1F1D" w:rsidRDefault="00FF1F1D" w:rsidP="00FF1F1D">
      <w:r>
        <w:t>Unit tests fail at certain times of the day. This is now fixed, especially for days of week schedules; but perhaps not completely. All tests currently pass.</w:t>
      </w:r>
    </w:p>
    <w:p w:rsidR="00FF1F1D" w:rsidRDefault="00FF1F1D" w:rsidP="00FF1F1D">
      <w:r>
        <w:t>T6 – Release Date [11/17/2016]</w:t>
      </w:r>
    </w:p>
    <w:p w:rsidR="00FF1F1D" w:rsidRPr="00FF1F1D" w:rsidRDefault="00FF1F1D" w:rsidP="00FF1F1D">
      <w:r>
        <w:t>Then uses the next day(s) even if the administration gap between two schedules is less than the then then time amount. This is how human interpret the “Then”. E.g., BID x 1d then QD x 1d should have the QD dose start the day after the BID dose, even if there are only 8 hours between the BID dose an the QD dose. This worked fine except for schedules less than daily, which is fixed in this build.</w:t>
      </w:r>
    </w:p>
    <w:p w:rsidR="009506EC" w:rsidRPr="00FF1F1D" w:rsidRDefault="00FF1F1D" w:rsidP="009506EC">
      <w:pPr>
        <w:pStyle w:val="VersionT"/>
        <w:rPr>
          <w:rFonts w:ascii="Times New Roman" w:hAnsi="Times New Roman" w:cs="Times New Roman"/>
          <w:b w:val="0"/>
          <w:color w:val="auto"/>
          <w:sz w:val="22"/>
          <w:szCs w:val="22"/>
        </w:rPr>
      </w:pPr>
      <w:bookmarkStart w:id="28" w:name="_Toc467154945"/>
      <w:bookmarkStart w:id="29" w:name="_Toc467155353"/>
      <w:bookmarkStart w:id="30" w:name="_Toc467155444"/>
      <w:bookmarkStart w:id="31" w:name="_Toc469041381"/>
      <w:r>
        <w:rPr>
          <w:rFonts w:ascii="Times New Roman" w:hAnsi="Times New Roman" w:cs="Times New Roman"/>
          <w:b w:val="0"/>
          <w:color w:val="auto"/>
          <w:sz w:val="22"/>
          <w:szCs w:val="22"/>
        </w:rPr>
        <w:t xml:space="preserve">T5 - </w:t>
      </w:r>
      <w:r w:rsidR="009506EC" w:rsidRPr="00FF1F1D">
        <w:rPr>
          <w:rFonts w:ascii="Times New Roman" w:hAnsi="Times New Roman" w:cs="Times New Roman"/>
          <w:b w:val="0"/>
          <w:color w:val="auto"/>
          <w:sz w:val="22"/>
          <w:szCs w:val="22"/>
        </w:rPr>
        <w:t>Release Date [7/5/2016]</w:t>
      </w:r>
      <w:bookmarkEnd w:id="28"/>
      <w:bookmarkEnd w:id="29"/>
      <w:bookmarkEnd w:id="30"/>
      <w:bookmarkEnd w:id="31"/>
    </w:p>
    <w:p w:rsidR="009506EC" w:rsidRPr="007F38E7" w:rsidRDefault="009506EC" w:rsidP="00FF1F1D">
      <w:pPr>
        <w:spacing w:line="240" w:lineRule="auto"/>
      </w:pPr>
      <w:r w:rsidRPr="007F38E7">
        <w:t>Schedules that are less than once daily (BID or TID) may overlap days if a then is used between them, as a side effect of T1 version of this build. This is fixed.</w:t>
      </w:r>
    </w:p>
    <w:p w:rsidR="00FF1F1D" w:rsidRDefault="00FF1F1D" w:rsidP="00FF1F1D">
      <w:pPr>
        <w:spacing w:line="240" w:lineRule="auto"/>
      </w:pPr>
      <w:r>
        <w:t>T4 – Release Date [6/13/2016]</w:t>
      </w:r>
    </w:p>
    <w:p w:rsidR="009506EC" w:rsidRDefault="009506EC" w:rsidP="00FF1F1D">
      <w:pPr>
        <w:spacing w:line="240" w:lineRule="auto"/>
      </w:pPr>
      <w:r w:rsidRPr="007F38E7">
        <w:t>Second Schedule in an AND conjunction can precede the first one, as in Warfarin Day of Week Schedules</w:t>
      </w:r>
    </w:p>
    <w:p w:rsidR="00FF1F1D" w:rsidRPr="007F38E7" w:rsidRDefault="00FF1F1D" w:rsidP="00FF1F1D">
      <w:pPr>
        <w:spacing w:line="240" w:lineRule="auto"/>
      </w:pPr>
      <w:r w:rsidRPr="00FF1F1D">
        <w:t>T3 - Release Date [6/9/2016]</w:t>
      </w:r>
    </w:p>
    <w:p w:rsidR="009506EC" w:rsidRDefault="009506EC" w:rsidP="00FF1F1D">
      <w:pPr>
        <w:spacing w:line="240" w:lineRule="auto"/>
      </w:pPr>
      <w:r w:rsidRPr="007F38E7">
        <w:t>Handling of QOD after a THEN conjunction</w:t>
      </w:r>
    </w:p>
    <w:p w:rsidR="00FF1F1D" w:rsidRPr="007F38E7" w:rsidRDefault="00FF1F1D" w:rsidP="00FF1F1D">
      <w:pPr>
        <w:spacing w:line="240" w:lineRule="auto"/>
      </w:pPr>
      <w:r w:rsidRPr="00FF1F1D">
        <w:t>T2 - Release Date [6/8/2016]</w:t>
      </w:r>
    </w:p>
    <w:p w:rsidR="009506EC" w:rsidRPr="00CA7F5D" w:rsidRDefault="009506EC" w:rsidP="00FF1F1D">
      <w:pPr>
        <w:spacing w:line="240" w:lineRule="auto"/>
      </w:pPr>
      <w:r>
        <w:t>Complete redesign of logic in ORCSEND1.</w:t>
      </w:r>
    </w:p>
    <w:p w:rsidR="009506EC" w:rsidRPr="007F38E7" w:rsidRDefault="009506EC" w:rsidP="009506EC">
      <w:pPr>
        <w:pStyle w:val="VersionDetails"/>
        <w:rPr>
          <w:b w:val="0"/>
          <w:color w:val="auto"/>
          <w:szCs w:val="26"/>
        </w:rPr>
      </w:pPr>
      <w:bookmarkStart w:id="32" w:name="_Toc467154946"/>
      <w:bookmarkStart w:id="33" w:name="_Toc467155354"/>
      <w:bookmarkStart w:id="34" w:name="_Toc467155445"/>
      <w:bookmarkStart w:id="35" w:name="_Toc469041382"/>
      <w:r w:rsidRPr="007F38E7">
        <w:rPr>
          <w:color w:val="auto"/>
        </w:rPr>
        <w:t xml:space="preserve">Functional Area:  </w:t>
      </w:r>
      <w:r w:rsidRPr="007F38E7">
        <w:rPr>
          <w:b w:val="0"/>
          <w:color w:val="auto"/>
          <w:szCs w:val="26"/>
        </w:rPr>
        <w:t>CPRS/Pharmacy</w:t>
      </w:r>
      <w:bookmarkEnd w:id="32"/>
      <w:bookmarkEnd w:id="33"/>
      <w:bookmarkEnd w:id="34"/>
      <w:bookmarkEnd w:id="35"/>
    </w:p>
    <w:p w:rsidR="009506EC" w:rsidRPr="007F38E7" w:rsidRDefault="009506EC" w:rsidP="009506EC">
      <w:pPr>
        <w:pStyle w:val="VersionDetails"/>
        <w:rPr>
          <w:b w:val="0"/>
          <w:color w:val="auto"/>
          <w:szCs w:val="26"/>
        </w:rPr>
      </w:pPr>
      <w:bookmarkStart w:id="36" w:name="_Toc467154947"/>
      <w:bookmarkStart w:id="37" w:name="_Toc467155355"/>
      <w:bookmarkStart w:id="38" w:name="_Toc467155446"/>
      <w:bookmarkStart w:id="39" w:name="_Toc469041383"/>
      <w:r w:rsidRPr="007F38E7">
        <w:rPr>
          <w:color w:val="auto"/>
        </w:rPr>
        <w:t xml:space="preserve">Internal Reference #:  </w:t>
      </w:r>
      <w:r w:rsidRPr="007F38E7">
        <w:rPr>
          <w:b w:val="0"/>
          <w:color w:val="auto"/>
          <w:szCs w:val="26"/>
        </w:rPr>
        <w:t>S35374</w:t>
      </w:r>
      <w:bookmarkStart w:id="40" w:name="_Toc467154948"/>
      <w:bookmarkStart w:id="41" w:name="_Toc467155356"/>
      <w:bookmarkStart w:id="42" w:name="_Toc467155447"/>
      <w:bookmarkEnd w:id="36"/>
      <w:bookmarkEnd w:id="37"/>
      <w:bookmarkEnd w:id="38"/>
      <w:r w:rsidR="007F38E7" w:rsidRPr="007F38E7">
        <w:rPr>
          <w:b w:val="0"/>
          <w:color w:val="auto"/>
          <w:szCs w:val="26"/>
        </w:rPr>
        <w:tab/>
      </w:r>
      <w:r w:rsidR="007F38E7" w:rsidRPr="007F38E7">
        <w:rPr>
          <w:b w:val="0"/>
          <w:color w:val="auto"/>
          <w:szCs w:val="26"/>
        </w:rPr>
        <w:tab/>
      </w:r>
      <w:r w:rsidR="007F38E7" w:rsidRPr="007F38E7">
        <w:rPr>
          <w:b w:val="0"/>
          <w:color w:val="auto"/>
          <w:szCs w:val="26"/>
        </w:rPr>
        <w:tab/>
      </w:r>
      <w:r w:rsidR="007F38E7" w:rsidRPr="007F38E7">
        <w:rPr>
          <w:b w:val="0"/>
          <w:color w:val="auto"/>
          <w:szCs w:val="26"/>
        </w:rPr>
        <w:tab/>
      </w:r>
      <w:r w:rsidR="007F38E7" w:rsidRPr="007F38E7">
        <w:rPr>
          <w:b w:val="0"/>
          <w:color w:val="auto"/>
          <w:szCs w:val="26"/>
        </w:rPr>
        <w:tab/>
      </w:r>
      <w:r w:rsidRPr="007F38E7">
        <w:rPr>
          <w:color w:val="auto"/>
        </w:rPr>
        <w:t>External Reference #:</w:t>
      </w:r>
      <w:bookmarkEnd w:id="40"/>
      <w:bookmarkEnd w:id="41"/>
      <w:bookmarkEnd w:id="42"/>
      <w:r w:rsidR="007F38E7" w:rsidRPr="007F38E7">
        <w:rPr>
          <w:color w:val="auto"/>
        </w:rPr>
        <w:t xml:space="preserve"> </w:t>
      </w:r>
      <w:r w:rsidR="007F38E7" w:rsidRPr="007F38E7">
        <w:rPr>
          <w:b w:val="0"/>
          <w:color w:val="auto"/>
        </w:rPr>
        <w:t>N/A</w:t>
      </w:r>
      <w:bookmarkEnd w:id="39"/>
    </w:p>
    <w:p w:rsidR="009506EC" w:rsidRPr="007F38E7" w:rsidRDefault="009506EC" w:rsidP="009506EC">
      <w:pPr>
        <w:pStyle w:val="VersionDetails"/>
        <w:rPr>
          <w:b w:val="0"/>
          <w:color w:val="auto"/>
          <w:szCs w:val="26"/>
        </w:rPr>
      </w:pPr>
      <w:bookmarkStart w:id="43" w:name="_Toc467154949"/>
      <w:bookmarkStart w:id="44" w:name="_Toc467155357"/>
      <w:bookmarkStart w:id="45" w:name="_Toc467155448"/>
      <w:bookmarkStart w:id="46" w:name="_Toc469041384"/>
      <w:r w:rsidRPr="007F38E7">
        <w:rPr>
          <w:color w:val="auto"/>
        </w:rPr>
        <w:t>Category:</w:t>
      </w:r>
      <w:r w:rsidRPr="007F38E7">
        <w:rPr>
          <w:b w:val="0"/>
          <w:color w:val="auto"/>
          <w:szCs w:val="26"/>
        </w:rPr>
        <w:t xml:space="preserve">  Bug Fix</w:t>
      </w:r>
      <w:bookmarkStart w:id="47" w:name="_Toc467154950"/>
      <w:bookmarkStart w:id="48" w:name="_Toc467155358"/>
      <w:bookmarkStart w:id="49" w:name="_Toc467155449"/>
      <w:bookmarkEnd w:id="43"/>
      <w:bookmarkEnd w:id="44"/>
      <w:bookmarkEnd w:id="45"/>
      <w:r w:rsidR="007F38E7" w:rsidRPr="007F38E7">
        <w:rPr>
          <w:b w:val="0"/>
          <w:color w:val="auto"/>
          <w:szCs w:val="26"/>
        </w:rPr>
        <w:tab/>
      </w:r>
      <w:r w:rsidR="007F38E7" w:rsidRPr="007F38E7">
        <w:rPr>
          <w:b w:val="0"/>
          <w:color w:val="auto"/>
          <w:szCs w:val="26"/>
        </w:rPr>
        <w:tab/>
      </w:r>
      <w:r w:rsidR="007F38E7" w:rsidRPr="007F38E7">
        <w:rPr>
          <w:b w:val="0"/>
          <w:color w:val="auto"/>
          <w:szCs w:val="26"/>
        </w:rPr>
        <w:tab/>
      </w:r>
      <w:r w:rsidR="007F38E7" w:rsidRPr="007F38E7">
        <w:rPr>
          <w:b w:val="0"/>
          <w:color w:val="auto"/>
          <w:szCs w:val="26"/>
        </w:rPr>
        <w:tab/>
      </w:r>
      <w:r w:rsidR="007F38E7" w:rsidRPr="007F38E7">
        <w:rPr>
          <w:b w:val="0"/>
          <w:color w:val="auto"/>
          <w:szCs w:val="26"/>
        </w:rPr>
        <w:tab/>
      </w:r>
      <w:r w:rsidR="007F38E7" w:rsidRPr="007F38E7">
        <w:rPr>
          <w:b w:val="0"/>
          <w:color w:val="auto"/>
          <w:szCs w:val="26"/>
        </w:rPr>
        <w:tab/>
      </w:r>
      <w:r w:rsidR="007F38E7" w:rsidRPr="007F38E7">
        <w:rPr>
          <w:b w:val="0"/>
          <w:color w:val="auto"/>
          <w:szCs w:val="26"/>
        </w:rPr>
        <w:tab/>
      </w:r>
      <w:r w:rsidRPr="007F38E7">
        <w:rPr>
          <w:color w:val="auto"/>
        </w:rPr>
        <w:t>Complexity:</w:t>
      </w:r>
      <w:r w:rsidRPr="007F38E7">
        <w:rPr>
          <w:b w:val="0"/>
          <w:color w:val="auto"/>
          <w:szCs w:val="26"/>
        </w:rPr>
        <w:t xml:space="preserve">  Medium</w:t>
      </w:r>
      <w:bookmarkEnd w:id="46"/>
      <w:bookmarkEnd w:id="47"/>
      <w:bookmarkEnd w:id="48"/>
      <w:bookmarkEnd w:id="49"/>
    </w:p>
    <w:p w:rsidR="007F38E7" w:rsidRDefault="007F38E7" w:rsidP="009506EC">
      <w:pPr>
        <w:pStyle w:val="VersionDetails"/>
      </w:pPr>
      <w:bookmarkStart w:id="50" w:name="_Toc467154951"/>
      <w:bookmarkStart w:id="51" w:name="_Toc467155359"/>
      <w:bookmarkStart w:id="52" w:name="_Toc467155450"/>
    </w:p>
    <w:p w:rsidR="009506EC" w:rsidRPr="00863820" w:rsidRDefault="007F38E7" w:rsidP="009506EC">
      <w:bookmarkStart w:id="53" w:name="_Toc469041385"/>
      <w:bookmarkEnd w:id="50"/>
      <w:bookmarkEnd w:id="51"/>
      <w:bookmarkEnd w:id="52"/>
      <w:r w:rsidRPr="003258F7">
        <w:rPr>
          <w:rStyle w:val="Heading3Char"/>
        </w:rPr>
        <w:t>Description of Issue:</w:t>
      </w:r>
      <w:bookmarkEnd w:id="53"/>
      <w:r>
        <w:t xml:space="preserve"> </w:t>
      </w:r>
      <w:r w:rsidR="009506EC">
        <w:t xml:space="preserve">Complex Orders with "THEN" conjunctions calculate when they are exploded out calculate the start date incorrectly for component orders. This was due to offsetting of the then duration from the start day of each order if it were by itself. </w:t>
      </w:r>
    </w:p>
    <w:p w:rsidR="009506EC" w:rsidRDefault="007F38E7" w:rsidP="009506EC">
      <w:bookmarkStart w:id="54" w:name="_Toc469041386"/>
      <w:r>
        <w:rPr>
          <w:rStyle w:val="Heading3Char"/>
        </w:rPr>
        <w:t>Resolution</w:t>
      </w:r>
      <w:r w:rsidRPr="003258F7">
        <w:rPr>
          <w:rStyle w:val="Heading3Char"/>
        </w:rPr>
        <w:t>:</w:t>
      </w:r>
      <w:bookmarkEnd w:id="54"/>
      <w:r>
        <w:t xml:space="preserve"> </w:t>
      </w:r>
      <w:r w:rsidR="009506EC">
        <w:t>The offsetting logic was enhanced to mirror user intention. See the comments in the routine ORCSEND1 for more details.</w:t>
      </w:r>
    </w:p>
    <w:p w:rsidR="009506EC" w:rsidRDefault="007F38E7" w:rsidP="009506EC">
      <w:pPr>
        <w:rPr>
          <w:b/>
        </w:rPr>
      </w:pPr>
      <w:bookmarkStart w:id="55" w:name="_Toc469041387"/>
      <w:r>
        <w:rPr>
          <w:rStyle w:val="Heading3Char"/>
        </w:rPr>
        <w:t>Known Issues</w:t>
      </w:r>
      <w:r w:rsidRPr="003258F7">
        <w:rPr>
          <w:rStyle w:val="Heading3Char"/>
        </w:rPr>
        <w:t>:</w:t>
      </w:r>
      <w:bookmarkEnd w:id="55"/>
      <w:r>
        <w:t xml:space="preserve"> </w:t>
      </w:r>
      <w:r w:rsidR="009506EC">
        <w:t>This build DOES NOT FIX the "Expected First Dose" help text on the order dialog. This is fixed by changing the CPRS source code as shown in the “Install Instructions” section.</w:t>
      </w:r>
    </w:p>
    <w:p w:rsidR="009506EC" w:rsidRPr="00C66088" w:rsidRDefault="007F38E7" w:rsidP="009506EC">
      <w:pPr>
        <w:rPr>
          <w:color w:val="31849B" w:themeColor="accent5" w:themeShade="BF"/>
          <w:sz w:val="24"/>
          <w:szCs w:val="24"/>
        </w:rPr>
      </w:pPr>
      <w:bookmarkStart w:id="56" w:name="_Toc469041388"/>
      <w:r>
        <w:rPr>
          <w:rStyle w:val="Heading3Char"/>
        </w:rPr>
        <w:t>QA Notes</w:t>
      </w:r>
      <w:r w:rsidRPr="003258F7">
        <w:rPr>
          <w:rStyle w:val="Heading3Char"/>
        </w:rPr>
        <w:t>:</w:t>
      </w:r>
      <w:bookmarkEnd w:id="56"/>
      <w:r>
        <w:t xml:space="preserve"> </w:t>
      </w:r>
      <w:r>
        <w:br/>
      </w:r>
      <w:r w:rsidR="009506EC" w:rsidRPr="00C66088">
        <w:rPr>
          <w:color w:val="31849B" w:themeColor="accent5" w:themeShade="BF"/>
          <w:sz w:val="24"/>
          <w:szCs w:val="24"/>
        </w:rPr>
        <w:t>Test case: Patient is on titrating doses of Clozapine. The complex order was enter on 5/17/16@10:44</w:t>
      </w:r>
    </w:p>
    <w:p w:rsidR="009506EC" w:rsidRPr="00950837" w:rsidRDefault="009506EC" w:rsidP="009506EC">
      <w:pPr>
        <w:pStyle w:val="ListParagraph"/>
        <w:numPr>
          <w:ilvl w:val="0"/>
          <w:numId w:val="44"/>
        </w:numPr>
        <w:spacing w:after="160" w:line="259" w:lineRule="auto"/>
        <w:rPr>
          <w:color w:val="31849B" w:themeColor="accent5" w:themeShade="BF"/>
        </w:rPr>
      </w:pPr>
      <w:r w:rsidRPr="00950837">
        <w:rPr>
          <w:color w:val="31849B" w:themeColor="accent5" w:themeShade="BF"/>
        </w:rPr>
        <w:t>Day 1: 12.5MG at 9:00</w:t>
      </w:r>
    </w:p>
    <w:p w:rsidR="009506EC" w:rsidRPr="00950837" w:rsidRDefault="009506EC" w:rsidP="009506EC">
      <w:pPr>
        <w:pStyle w:val="ListParagraph"/>
        <w:numPr>
          <w:ilvl w:val="0"/>
          <w:numId w:val="44"/>
        </w:numPr>
        <w:spacing w:after="160" w:line="259" w:lineRule="auto"/>
        <w:rPr>
          <w:color w:val="31849B" w:themeColor="accent5" w:themeShade="BF"/>
        </w:rPr>
      </w:pPr>
      <w:r w:rsidRPr="00950837">
        <w:rPr>
          <w:color w:val="31849B" w:themeColor="accent5" w:themeShade="BF"/>
        </w:rPr>
        <w:t>Day 2: 25MG at 9:00</w:t>
      </w:r>
    </w:p>
    <w:p w:rsidR="009506EC" w:rsidRPr="00950837" w:rsidRDefault="009506EC" w:rsidP="009506EC">
      <w:pPr>
        <w:pStyle w:val="ListParagraph"/>
        <w:numPr>
          <w:ilvl w:val="0"/>
          <w:numId w:val="44"/>
        </w:numPr>
        <w:spacing w:after="160" w:line="259" w:lineRule="auto"/>
        <w:rPr>
          <w:color w:val="31849B" w:themeColor="accent5" w:themeShade="BF"/>
        </w:rPr>
      </w:pPr>
      <w:r w:rsidRPr="00950837">
        <w:rPr>
          <w:color w:val="31849B" w:themeColor="accent5" w:themeShade="BF"/>
        </w:rPr>
        <w:t xml:space="preserve">Day 3: 50MG at 9:00 </w:t>
      </w:r>
      <w:r w:rsidRPr="00950837">
        <w:rPr>
          <w:color w:val="31849B" w:themeColor="accent5" w:themeShade="BF"/>
          <w:highlight w:val="yellow"/>
        </w:rPr>
        <w:t>AND</w:t>
      </w:r>
      <w:r w:rsidRPr="00950837">
        <w:rPr>
          <w:color w:val="31849B" w:themeColor="accent5" w:themeShade="BF"/>
        </w:rPr>
        <w:t xml:space="preserve"> 12.5MG at 21:00</w:t>
      </w:r>
    </w:p>
    <w:p w:rsidR="009506EC" w:rsidRPr="000E6C01" w:rsidRDefault="009506EC" w:rsidP="009506EC">
      <w:pPr>
        <w:pStyle w:val="ListParagraph"/>
        <w:numPr>
          <w:ilvl w:val="0"/>
          <w:numId w:val="44"/>
        </w:numPr>
        <w:spacing w:after="160" w:line="259" w:lineRule="auto"/>
        <w:rPr>
          <w:color w:val="31849B" w:themeColor="accent5" w:themeShade="BF"/>
        </w:rPr>
      </w:pPr>
      <w:r w:rsidRPr="00950837">
        <w:rPr>
          <w:color w:val="31849B" w:themeColor="accent5" w:themeShade="BF"/>
        </w:rPr>
        <w:t xml:space="preserve">Day 4 and after: 50MG at 9:00 </w:t>
      </w:r>
      <w:r w:rsidRPr="00950837">
        <w:rPr>
          <w:color w:val="31849B" w:themeColor="accent5" w:themeShade="BF"/>
          <w:highlight w:val="yellow"/>
        </w:rPr>
        <w:t>AND</w:t>
      </w:r>
      <w:r w:rsidRPr="00950837">
        <w:rPr>
          <w:color w:val="31849B" w:themeColor="accent5" w:themeShade="BF"/>
        </w:rPr>
        <w:t xml:space="preserve"> 25MG at 21:00</w:t>
      </w:r>
    </w:p>
    <w:p w:rsidR="009506EC" w:rsidRPr="00C66088" w:rsidRDefault="009506EC" w:rsidP="009506EC">
      <w:pPr>
        <w:pStyle w:val="ListParagraph"/>
        <w:numPr>
          <w:ilvl w:val="0"/>
          <w:numId w:val="43"/>
        </w:numPr>
        <w:spacing w:after="160" w:line="259" w:lineRule="auto"/>
        <w:rPr>
          <w:color w:val="31849B" w:themeColor="accent5" w:themeShade="BF"/>
        </w:rPr>
      </w:pPr>
      <w:r w:rsidRPr="00C66088">
        <w:rPr>
          <w:color w:val="31849B" w:themeColor="accent5" w:themeShade="BF"/>
        </w:rPr>
        <w:t>First issue: The Expected 1</w:t>
      </w:r>
      <w:r w:rsidRPr="00C66088">
        <w:rPr>
          <w:color w:val="31849B" w:themeColor="accent5" w:themeShade="BF"/>
          <w:vertAlign w:val="superscript"/>
        </w:rPr>
        <w:t>st</w:t>
      </w:r>
      <w:r w:rsidRPr="00C66088">
        <w:rPr>
          <w:color w:val="31849B" w:themeColor="accent5" w:themeShade="BF"/>
        </w:rPr>
        <w:t xml:space="preserve"> dose should be </w:t>
      </w:r>
      <w:r>
        <w:rPr>
          <w:color w:val="31849B" w:themeColor="accent5" w:themeShade="BF"/>
        </w:rPr>
        <w:t>tomorrow (</w:t>
      </w:r>
      <w:r w:rsidRPr="00C66088">
        <w:rPr>
          <w:color w:val="31849B" w:themeColor="accent5" w:themeShade="BF"/>
        </w:rPr>
        <w:t>5/18</w:t>
      </w:r>
      <w:r>
        <w:rPr>
          <w:color w:val="31849B" w:themeColor="accent5" w:themeShade="BF"/>
        </w:rPr>
        <w:t xml:space="preserve">) </w:t>
      </w:r>
      <w:r w:rsidRPr="00C66088">
        <w:rPr>
          <w:color w:val="31849B" w:themeColor="accent5" w:themeShade="BF"/>
        </w:rPr>
        <w:t>@9:00</w:t>
      </w:r>
      <w:r>
        <w:rPr>
          <w:color w:val="31849B" w:themeColor="accent5" w:themeShade="BF"/>
        </w:rPr>
        <w:t>, NOT today (5/17) @21:00</w:t>
      </w:r>
    </w:p>
    <w:p w:rsidR="009506EC" w:rsidRDefault="009506EC" w:rsidP="009506EC">
      <w:pPr>
        <w:pStyle w:val="ListParagraph"/>
      </w:pPr>
    </w:p>
    <w:p w:rsidR="009506EC" w:rsidRDefault="009506EC" w:rsidP="009506EC">
      <w:pPr>
        <w:pStyle w:val="ListParagraph"/>
      </w:pPr>
      <w:r>
        <w:rPr>
          <w:noProof/>
        </w:rPr>
        <w:drawing>
          <wp:inline distT="0" distB="0" distL="0" distR="0" wp14:anchorId="68E36409" wp14:editId="76818F46">
            <wp:extent cx="3520175" cy="343083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26727" cy="3437216"/>
                    </a:xfrm>
                    <a:prstGeom prst="rect">
                      <a:avLst/>
                    </a:prstGeom>
                  </pic:spPr>
                </pic:pic>
              </a:graphicData>
            </a:graphic>
          </wp:inline>
        </w:drawing>
      </w:r>
    </w:p>
    <w:p w:rsidR="009506EC" w:rsidRPr="00C66088" w:rsidRDefault="009506EC" w:rsidP="009506EC">
      <w:pPr>
        <w:pStyle w:val="ListParagraph"/>
        <w:numPr>
          <w:ilvl w:val="0"/>
          <w:numId w:val="43"/>
        </w:numPr>
        <w:spacing w:after="160" w:line="259" w:lineRule="auto"/>
        <w:rPr>
          <w:color w:val="31849B" w:themeColor="accent5" w:themeShade="BF"/>
        </w:rPr>
      </w:pPr>
      <w:r w:rsidRPr="00C66088">
        <w:rPr>
          <w:color w:val="31849B" w:themeColor="accent5" w:themeShade="BF"/>
        </w:rPr>
        <w:t>Second issue: the START date for both bedtime doses is Incorrect</w:t>
      </w:r>
    </w:p>
    <w:p w:rsidR="009506EC" w:rsidRPr="00C36B43" w:rsidRDefault="009506EC" w:rsidP="009506EC">
      <w:pPr>
        <w:pStyle w:val="ListParagraph"/>
        <w:rPr>
          <w:color w:val="31849B" w:themeColor="accent5" w:themeShade="BF"/>
          <w:sz w:val="28"/>
          <w:szCs w:val="28"/>
        </w:rPr>
      </w:pPr>
    </w:p>
    <w:p w:rsidR="009506EC" w:rsidRDefault="009506EC" w:rsidP="009506EC">
      <w:pPr>
        <w:pStyle w:val="ListParagraph"/>
      </w:pPr>
      <w:r>
        <w:rPr>
          <w:noProof/>
        </w:rPr>
        <w:drawing>
          <wp:inline distT="0" distB="0" distL="0" distR="0" wp14:anchorId="636260BF" wp14:editId="50266404">
            <wp:extent cx="4488201" cy="2082506"/>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01669" cy="2088755"/>
                    </a:xfrm>
                    <a:prstGeom prst="rect">
                      <a:avLst/>
                    </a:prstGeom>
                  </pic:spPr>
                </pic:pic>
              </a:graphicData>
            </a:graphic>
          </wp:inline>
        </w:drawing>
      </w:r>
    </w:p>
    <w:p w:rsidR="009506EC" w:rsidRPr="001D2131" w:rsidRDefault="009506EC" w:rsidP="009506EC"/>
    <w:p w:rsidR="007F38E7" w:rsidRPr="007F38E7" w:rsidRDefault="007F38E7" w:rsidP="009506EC">
      <w:pPr>
        <w:pStyle w:val="Heading4"/>
        <w:rPr>
          <w:b w:val="0"/>
          <w:i w:val="0"/>
        </w:rPr>
      </w:pPr>
      <w:bookmarkStart w:id="57" w:name="_Toc469041389"/>
      <w:r w:rsidRPr="007F38E7">
        <w:rPr>
          <w:rStyle w:val="Heading3Char"/>
          <w:b w:val="0"/>
          <w:i w:val="0"/>
        </w:rPr>
        <w:t>Components and Checksums:</w:t>
      </w:r>
      <w:bookmarkEnd w:id="57"/>
      <w:r w:rsidRPr="007F38E7">
        <w:rPr>
          <w:b w:val="0"/>
          <w:i w:val="0"/>
        </w:rPr>
        <w:t xml:space="preserve"> </w:t>
      </w:r>
    </w:p>
    <w:p w:rsidR="009506EC" w:rsidRDefault="009506EC" w:rsidP="009506EC">
      <w:pPr>
        <w:pStyle w:val="Heading4"/>
      </w:pPr>
      <w:r>
        <w:t>Summary</w:t>
      </w:r>
    </w:p>
    <w:p w:rsidR="009506EC" w:rsidRDefault="009506EC" w:rsidP="009506EC">
      <w:pPr>
        <w:pStyle w:val="Console"/>
      </w:pPr>
      <w:r>
        <w:t>PACKAGE: VFD*2013.1*104/VFD*15.0*103     Jun 08, 2016 11:49 am           PAGE 1</w:t>
      </w:r>
    </w:p>
    <w:p w:rsidR="009506EC" w:rsidRDefault="009506EC" w:rsidP="009506EC">
      <w:pPr>
        <w:pStyle w:val="Console"/>
      </w:pPr>
      <w:r>
        <w:t>-------------------------------------------------------------------------------</w:t>
      </w:r>
    </w:p>
    <w:p w:rsidR="009506EC" w:rsidRDefault="009506EC" w:rsidP="009506EC">
      <w:pPr>
        <w:pStyle w:val="Console"/>
      </w:pPr>
      <w:r>
        <w:t>TYPE: SINGLE PACKAGE                               TRACK NATIONALLY: YES</w:t>
      </w:r>
    </w:p>
    <w:p w:rsidR="009506EC" w:rsidRDefault="009506EC" w:rsidP="009506EC">
      <w:pPr>
        <w:pStyle w:val="Console"/>
      </w:pPr>
      <w:r>
        <w:t>NATIONAL PACKAGE: DSS,INC VXVISTA OPEN SOURCE    ALPHA/BETA TESTING: NO</w:t>
      </w:r>
    </w:p>
    <w:p w:rsidR="009506EC" w:rsidRDefault="009506EC" w:rsidP="009506EC">
      <w:pPr>
        <w:pStyle w:val="Console"/>
      </w:pPr>
    </w:p>
    <w:p w:rsidR="009506EC" w:rsidRDefault="009506EC" w:rsidP="009506EC">
      <w:pPr>
        <w:pStyle w:val="Console"/>
      </w:pPr>
      <w:r>
        <w:t>DESCRIPTION:</w:t>
      </w:r>
    </w:p>
    <w:p w:rsidR="009506EC" w:rsidRDefault="009506EC" w:rsidP="009506EC">
      <w:pPr>
        <w:pStyle w:val="Console"/>
      </w:pPr>
      <w:r>
        <w:t>Rally Story S35374</w:t>
      </w:r>
    </w:p>
    <w:p w:rsidR="009506EC" w:rsidRDefault="009506EC" w:rsidP="009506EC">
      <w:pPr>
        <w:pStyle w:val="Console"/>
      </w:pPr>
    </w:p>
    <w:p w:rsidR="009506EC" w:rsidRDefault="009506EC" w:rsidP="009506EC">
      <w:pPr>
        <w:pStyle w:val="Console"/>
      </w:pPr>
      <w:r>
        <w:t>ENVIRONMENT CHECK:                               DELETE ENV ROUTINE:</w:t>
      </w:r>
    </w:p>
    <w:p w:rsidR="009506EC" w:rsidRDefault="009506EC" w:rsidP="009506EC">
      <w:pPr>
        <w:pStyle w:val="Console"/>
      </w:pPr>
      <w:r>
        <w:t xml:space="preserve"> PRE-INIT ROUTINE:                          DELETE PRE-INIT ROUTINE:</w:t>
      </w:r>
    </w:p>
    <w:p w:rsidR="009506EC" w:rsidRDefault="009506EC" w:rsidP="009506EC">
      <w:pPr>
        <w:pStyle w:val="Console"/>
      </w:pPr>
      <w:r>
        <w:t>POST-INIT ROUTINE:                         DELETE POST-INIT ROUTINE:</w:t>
      </w:r>
    </w:p>
    <w:p w:rsidR="009506EC" w:rsidRDefault="009506EC" w:rsidP="009506EC">
      <w:pPr>
        <w:pStyle w:val="Console"/>
      </w:pPr>
      <w:r>
        <w:t>PRE-TRANSPORT RTN:</w:t>
      </w:r>
    </w:p>
    <w:p w:rsidR="009506EC" w:rsidRDefault="009506EC" w:rsidP="009506EC">
      <w:pPr>
        <w:pStyle w:val="Console"/>
      </w:pPr>
    </w:p>
    <w:p w:rsidR="009506EC" w:rsidRDefault="009506EC" w:rsidP="009506EC">
      <w:pPr>
        <w:pStyle w:val="Console"/>
      </w:pPr>
      <w:r>
        <w:t>ROUTINE:                                       ACTION:</w:t>
      </w:r>
    </w:p>
    <w:p w:rsidR="009506EC" w:rsidRDefault="009506EC" w:rsidP="009506EC">
      <w:pPr>
        <w:pStyle w:val="Console"/>
      </w:pPr>
      <w:r>
        <w:t xml:space="preserve">   ORCSEND1                                       SEND TO SITE</w:t>
      </w:r>
    </w:p>
    <w:p w:rsidR="009506EC" w:rsidRDefault="009506EC" w:rsidP="009506EC">
      <w:pPr>
        <w:pStyle w:val="Console"/>
      </w:pPr>
      <w:r>
        <w:t xml:space="preserve">   PSJORPOE                                       SEND TO SITE</w:t>
      </w:r>
    </w:p>
    <w:p w:rsidR="009506EC" w:rsidRPr="00464F61" w:rsidRDefault="009506EC" w:rsidP="009506EC">
      <w:pPr>
        <w:pStyle w:val="Console"/>
      </w:pPr>
      <w:r>
        <w:t xml:space="preserve">   ZZTEST                                         SEND TO SITE</w:t>
      </w:r>
    </w:p>
    <w:p w:rsidR="009506EC" w:rsidRDefault="009506EC" w:rsidP="009506EC">
      <w:pPr>
        <w:pStyle w:val="VersionDetails"/>
      </w:pPr>
      <w:bookmarkStart w:id="58" w:name="_Toc467154956"/>
      <w:bookmarkStart w:id="59" w:name="_Toc467155364"/>
      <w:bookmarkStart w:id="60" w:name="_Toc467155455"/>
      <w:bookmarkStart w:id="61" w:name="_Toc469041390"/>
      <w:bookmarkEnd w:id="27"/>
      <w:r>
        <w:t>Checksum Values of routines in this Build (Option: XTSUMBLD-CHECK/Routine: CHCKSUM^XTSUMBLD):</w:t>
      </w:r>
      <w:bookmarkEnd w:id="58"/>
      <w:bookmarkEnd w:id="59"/>
      <w:bookmarkEnd w:id="60"/>
      <w:bookmarkEnd w:id="61"/>
      <w:r>
        <w:t xml:space="preserve">  </w:t>
      </w:r>
    </w:p>
    <w:tbl>
      <w:tblPr>
        <w:tblW w:w="9641" w:type="dxa"/>
        <w:tblInd w:w="93" w:type="dxa"/>
        <w:tblCellMar>
          <w:left w:w="0" w:type="dxa"/>
          <w:right w:w="0" w:type="dxa"/>
        </w:tblCellMar>
        <w:tblLook w:val="04A0" w:firstRow="1" w:lastRow="0" w:firstColumn="1" w:lastColumn="0" w:noHBand="0" w:noVBand="1"/>
      </w:tblPr>
      <w:tblGrid>
        <w:gridCol w:w="1196"/>
        <w:gridCol w:w="1640"/>
        <w:gridCol w:w="1677"/>
        <w:gridCol w:w="1080"/>
        <w:gridCol w:w="4048"/>
      </w:tblGrid>
      <w:tr w:rsidR="009506EC" w:rsidTr="00760518">
        <w:trPr>
          <w:trHeight w:val="248"/>
        </w:trPr>
        <w:tc>
          <w:tcPr>
            <w:tcW w:w="1196" w:type="dxa"/>
            <w:tcBorders>
              <w:top w:val="single" w:sz="8" w:space="0" w:color="auto"/>
              <w:left w:val="single" w:sz="8" w:space="0" w:color="auto"/>
              <w:bottom w:val="single" w:sz="8" w:space="0" w:color="auto"/>
              <w:right w:val="single" w:sz="8" w:space="0" w:color="auto"/>
            </w:tcBorders>
            <w:shd w:val="clear" w:color="auto" w:fill="000000" w:themeFill="text1"/>
            <w:noWrap/>
            <w:tcMar>
              <w:top w:w="0" w:type="dxa"/>
              <w:left w:w="108" w:type="dxa"/>
              <w:bottom w:w="0" w:type="dxa"/>
              <w:right w:w="108" w:type="dxa"/>
            </w:tcMar>
            <w:vAlign w:val="center"/>
            <w:hideMark/>
          </w:tcPr>
          <w:p w:rsidR="009506EC" w:rsidRPr="00C234CC" w:rsidRDefault="009506EC" w:rsidP="00760518">
            <w:pPr>
              <w:pStyle w:val="NoSpacing"/>
              <w:spacing w:line="252" w:lineRule="auto"/>
              <w:rPr>
                <w:color w:val="FFFFFF" w:themeColor="background1"/>
              </w:rPr>
            </w:pPr>
            <w:r w:rsidRPr="00C234CC">
              <w:rPr>
                <w:color w:val="FFFFFF" w:themeColor="background1"/>
              </w:rPr>
              <w:t>Routine</w:t>
            </w:r>
          </w:p>
        </w:tc>
        <w:tc>
          <w:tcPr>
            <w:tcW w:w="1640" w:type="dxa"/>
            <w:tcBorders>
              <w:top w:val="single" w:sz="8" w:space="0" w:color="auto"/>
              <w:left w:val="nil"/>
              <w:bottom w:val="single" w:sz="8" w:space="0" w:color="auto"/>
              <w:right w:val="single" w:sz="8" w:space="0" w:color="auto"/>
            </w:tcBorders>
            <w:shd w:val="clear" w:color="auto" w:fill="000000" w:themeFill="text1"/>
            <w:noWrap/>
            <w:tcMar>
              <w:top w:w="0" w:type="dxa"/>
              <w:left w:w="108" w:type="dxa"/>
              <w:bottom w:w="0" w:type="dxa"/>
              <w:right w:w="108" w:type="dxa"/>
            </w:tcMar>
            <w:vAlign w:val="bottom"/>
            <w:hideMark/>
          </w:tcPr>
          <w:p w:rsidR="009506EC" w:rsidRPr="00C234CC" w:rsidRDefault="009506EC" w:rsidP="00760518">
            <w:pPr>
              <w:pStyle w:val="NoSpacing"/>
              <w:spacing w:line="252" w:lineRule="auto"/>
              <w:rPr>
                <w:color w:val="FFFFFF" w:themeColor="background1"/>
              </w:rPr>
            </w:pPr>
            <w:r w:rsidRPr="00C234CC">
              <w:rPr>
                <w:color w:val="FFFFFF" w:themeColor="background1"/>
              </w:rPr>
              <w:t>Old Checksum</w:t>
            </w:r>
          </w:p>
        </w:tc>
        <w:tc>
          <w:tcPr>
            <w:tcW w:w="1677" w:type="dxa"/>
            <w:tcBorders>
              <w:top w:val="single" w:sz="8" w:space="0" w:color="auto"/>
              <w:left w:val="nil"/>
              <w:bottom w:val="single" w:sz="8" w:space="0" w:color="auto"/>
              <w:right w:val="single" w:sz="8" w:space="0" w:color="auto"/>
            </w:tcBorders>
            <w:shd w:val="clear" w:color="auto" w:fill="000000" w:themeFill="text1"/>
            <w:noWrap/>
            <w:tcMar>
              <w:top w:w="0" w:type="dxa"/>
              <w:left w:w="108" w:type="dxa"/>
              <w:bottom w:w="0" w:type="dxa"/>
              <w:right w:w="108" w:type="dxa"/>
            </w:tcMar>
            <w:vAlign w:val="bottom"/>
            <w:hideMark/>
          </w:tcPr>
          <w:p w:rsidR="009506EC" w:rsidRPr="00C234CC" w:rsidRDefault="009506EC" w:rsidP="00760518">
            <w:pPr>
              <w:pStyle w:val="NoSpacing"/>
              <w:spacing w:line="252" w:lineRule="auto"/>
              <w:rPr>
                <w:color w:val="FFFFFF" w:themeColor="background1"/>
              </w:rPr>
            </w:pPr>
            <w:r w:rsidRPr="00C234CC">
              <w:rPr>
                <w:color w:val="FFFFFF" w:themeColor="background1"/>
              </w:rPr>
              <w:t>New Checksum</w:t>
            </w:r>
          </w:p>
        </w:tc>
        <w:tc>
          <w:tcPr>
            <w:tcW w:w="1080" w:type="dxa"/>
            <w:tcBorders>
              <w:top w:val="single" w:sz="8" w:space="0" w:color="auto"/>
              <w:left w:val="nil"/>
              <w:bottom w:val="single" w:sz="8" w:space="0" w:color="auto"/>
              <w:right w:val="single" w:sz="8" w:space="0" w:color="auto"/>
            </w:tcBorders>
            <w:shd w:val="clear" w:color="auto" w:fill="000000" w:themeFill="text1"/>
            <w:noWrap/>
            <w:tcMar>
              <w:top w:w="0" w:type="dxa"/>
              <w:left w:w="108" w:type="dxa"/>
              <w:bottom w:w="0" w:type="dxa"/>
              <w:right w:w="108" w:type="dxa"/>
            </w:tcMar>
            <w:vAlign w:val="bottom"/>
            <w:hideMark/>
          </w:tcPr>
          <w:p w:rsidR="009506EC" w:rsidRPr="00C234CC" w:rsidRDefault="009506EC" w:rsidP="00760518">
            <w:pPr>
              <w:pStyle w:val="NoSpacing"/>
              <w:spacing w:line="252" w:lineRule="auto"/>
              <w:rPr>
                <w:color w:val="FFFFFF" w:themeColor="background1"/>
              </w:rPr>
            </w:pPr>
            <w:r w:rsidRPr="00C234CC">
              <w:rPr>
                <w:color w:val="FFFFFF" w:themeColor="background1"/>
              </w:rPr>
              <w:t>Version#</w:t>
            </w:r>
          </w:p>
        </w:tc>
        <w:tc>
          <w:tcPr>
            <w:tcW w:w="4048" w:type="dxa"/>
            <w:tcBorders>
              <w:top w:val="single" w:sz="8" w:space="0" w:color="auto"/>
              <w:left w:val="nil"/>
              <w:bottom w:val="single" w:sz="8" w:space="0" w:color="auto"/>
              <w:right w:val="single" w:sz="8" w:space="0" w:color="auto"/>
            </w:tcBorders>
            <w:shd w:val="clear" w:color="auto" w:fill="000000" w:themeFill="text1"/>
            <w:noWrap/>
            <w:tcMar>
              <w:top w:w="0" w:type="dxa"/>
              <w:left w:w="108" w:type="dxa"/>
              <w:bottom w:w="0" w:type="dxa"/>
              <w:right w:w="108" w:type="dxa"/>
            </w:tcMar>
            <w:vAlign w:val="bottom"/>
            <w:hideMark/>
          </w:tcPr>
          <w:p w:rsidR="009506EC" w:rsidRPr="00C234CC" w:rsidRDefault="009506EC" w:rsidP="00760518">
            <w:pPr>
              <w:pStyle w:val="NoSpacing"/>
              <w:spacing w:line="252" w:lineRule="auto"/>
              <w:rPr>
                <w:color w:val="FFFFFF" w:themeColor="background1"/>
              </w:rPr>
            </w:pPr>
            <w:r w:rsidRPr="00C234CC">
              <w:rPr>
                <w:color w:val="FFFFFF" w:themeColor="background1"/>
              </w:rPr>
              <w:t>Patch List</w:t>
            </w:r>
          </w:p>
        </w:tc>
      </w:tr>
      <w:tr w:rsidR="009506EC" w:rsidTr="00760518">
        <w:trPr>
          <w:trHeight w:val="248"/>
        </w:trPr>
        <w:tc>
          <w:tcPr>
            <w:tcW w:w="1196"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9506EC" w:rsidRDefault="009506EC" w:rsidP="00760518">
            <w:pPr>
              <w:pStyle w:val="NoSpacing"/>
              <w:spacing w:line="252" w:lineRule="auto"/>
              <w:jc w:val="center"/>
            </w:pPr>
            <w:r>
              <w:t>ORCSEND1</w:t>
            </w:r>
          </w:p>
        </w:tc>
        <w:tc>
          <w:tcPr>
            <w:tcW w:w="164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Default="009506EC" w:rsidP="00760518">
            <w:pPr>
              <w:pStyle w:val="NoSpacing"/>
              <w:spacing w:line="252" w:lineRule="auto"/>
              <w:jc w:val="center"/>
            </w:pPr>
          </w:p>
        </w:tc>
        <w:tc>
          <w:tcPr>
            <w:tcW w:w="1677"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Pr="00F60552" w:rsidRDefault="009506EC" w:rsidP="00760518">
            <w:pPr>
              <w:pStyle w:val="NoSpacing"/>
              <w:spacing w:line="252" w:lineRule="auto"/>
              <w:jc w:val="center"/>
            </w:pPr>
            <w:r w:rsidRPr="007D0EA5">
              <w:t>84011536</w:t>
            </w:r>
          </w:p>
        </w:tc>
        <w:tc>
          <w:tcPr>
            <w:tcW w:w="108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Default="009506EC" w:rsidP="00760518">
            <w:pPr>
              <w:pStyle w:val="NoSpacing"/>
              <w:spacing w:line="252" w:lineRule="auto"/>
              <w:jc w:val="center"/>
            </w:pPr>
            <w:r>
              <w:t>3.0</w:t>
            </w:r>
          </w:p>
        </w:tc>
        <w:tc>
          <w:tcPr>
            <w:tcW w:w="4048"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Default="009506EC" w:rsidP="00760518">
            <w:pPr>
              <w:pStyle w:val="NoSpacing"/>
              <w:spacing w:line="252" w:lineRule="auto"/>
            </w:pPr>
            <w:r>
              <w:t>**4,29,45,61,79,94,116,138,158,149,</w:t>
            </w:r>
          </w:p>
          <w:p w:rsidR="009506EC" w:rsidRDefault="009506EC" w:rsidP="00760518">
            <w:pPr>
              <w:pStyle w:val="NoSpacing"/>
              <w:spacing w:line="252" w:lineRule="auto"/>
            </w:pPr>
            <w:r>
              <w:t>187,215,243,282,323,394**</w:t>
            </w:r>
          </w:p>
        </w:tc>
      </w:tr>
      <w:tr w:rsidR="009506EC" w:rsidTr="00760518">
        <w:trPr>
          <w:trHeight w:val="248"/>
        </w:trPr>
        <w:tc>
          <w:tcPr>
            <w:tcW w:w="1196"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9506EC" w:rsidRPr="00F60552" w:rsidRDefault="009506EC" w:rsidP="00760518">
            <w:pPr>
              <w:pStyle w:val="NoSpacing"/>
              <w:spacing w:line="252" w:lineRule="auto"/>
              <w:jc w:val="center"/>
            </w:pPr>
            <w:r>
              <w:t>PSJORPOE</w:t>
            </w:r>
          </w:p>
        </w:tc>
        <w:tc>
          <w:tcPr>
            <w:tcW w:w="164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Pr="00F60552" w:rsidRDefault="009506EC" w:rsidP="00760518">
            <w:pPr>
              <w:pStyle w:val="NoSpacing"/>
              <w:spacing w:line="252" w:lineRule="auto"/>
              <w:jc w:val="center"/>
            </w:pPr>
          </w:p>
        </w:tc>
        <w:tc>
          <w:tcPr>
            <w:tcW w:w="1677"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Pr="00F60552" w:rsidRDefault="009506EC" w:rsidP="00760518">
            <w:pPr>
              <w:pStyle w:val="NoSpacing"/>
              <w:spacing w:line="252" w:lineRule="auto"/>
              <w:jc w:val="center"/>
            </w:pPr>
            <w:r w:rsidRPr="00416106">
              <w:t>39018236</w:t>
            </w:r>
          </w:p>
        </w:tc>
        <w:tc>
          <w:tcPr>
            <w:tcW w:w="108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Pr="00F60552" w:rsidRDefault="009506EC" w:rsidP="00760518">
            <w:pPr>
              <w:pStyle w:val="NoSpacing"/>
              <w:spacing w:line="252" w:lineRule="auto"/>
              <w:jc w:val="center"/>
            </w:pPr>
            <w:r>
              <w:t>5.0</w:t>
            </w:r>
          </w:p>
        </w:tc>
        <w:tc>
          <w:tcPr>
            <w:tcW w:w="4048"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Pr="00F60552" w:rsidRDefault="009506EC" w:rsidP="00760518">
            <w:pPr>
              <w:pStyle w:val="NoSpacing"/>
              <w:spacing w:line="252" w:lineRule="auto"/>
            </w:pPr>
            <w:r w:rsidRPr="00416106">
              <w:t>**50,56,92,80,110,127,133,134,113,277**</w:t>
            </w:r>
          </w:p>
        </w:tc>
      </w:tr>
      <w:tr w:rsidR="009506EC" w:rsidTr="00760518">
        <w:trPr>
          <w:trHeight w:val="248"/>
        </w:trPr>
        <w:tc>
          <w:tcPr>
            <w:tcW w:w="1196"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9506EC" w:rsidRDefault="009506EC" w:rsidP="00760518">
            <w:pPr>
              <w:pStyle w:val="NoSpacing"/>
              <w:spacing w:line="252" w:lineRule="auto"/>
              <w:jc w:val="center"/>
            </w:pPr>
            <w:r>
              <w:t>ZZTEST</w:t>
            </w:r>
          </w:p>
        </w:tc>
        <w:tc>
          <w:tcPr>
            <w:tcW w:w="164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Pr="00F60552" w:rsidRDefault="009506EC" w:rsidP="00760518">
            <w:pPr>
              <w:pStyle w:val="NoSpacing"/>
              <w:spacing w:line="252" w:lineRule="auto"/>
              <w:jc w:val="center"/>
            </w:pPr>
          </w:p>
        </w:tc>
        <w:tc>
          <w:tcPr>
            <w:tcW w:w="1677"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Default="009506EC" w:rsidP="00760518">
            <w:pPr>
              <w:pStyle w:val="NoSpacing"/>
              <w:spacing w:line="252" w:lineRule="auto"/>
              <w:jc w:val="center"/>
            </w:pPr>
            <w:r w:rsidRPr="00416106">
              <w:t>9914396</w:t>
            </w:r>
          </w:p>
        </w:tc>
        <w:tc>
          <w:tcPr>
            <w:tcW w:w="108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Pr="00F60552" w:rsidRDefault="009506EC" w:rsidP="00760518">
            <w:pPr>
              <w:pStyle w:val="NoSpacing"/>
              <w:spacing w:line="252" w:lineRule="auto"/>
              <w:jc w:val="center"/>
            </w:pPr>
          </w:p>
        </w:tc>
        <w:tc>
          <w:tcPr>
            <w:tcW w:w="4048"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Pr="00F60552" w:rsidRDefault="009506EC" w:rsidP="00760518">
            <w:pPr>
              <w:pStyle w:val="NoSpacing"/>
              <w:spacing w:line="252" w:lineRule="auto"/>
            </w:pPr>
            <w:r>
              <w:t>**103**</w:t>
            </w:r>
          </w:p>
        </w:tc>
      </w:tr>
      <w:tr w:rsidR="009506EC" w:rsidTr="00760518">
        <w:trPr>
          <w:trHeight w:val="248"/>
        </w:trPr>
        <w:tc>
          <w:tcPr>
            <w:tcW w:w="1196"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9506EC" w:rsidRDefault="009506EC" w:rsidP="00760518">
            <w:pPr>
              <w:pStyle w:val="NoSpacing"/>
              <w:spacing w:line="252" w:lineRule="auto"/>
              <w:jc w:val="center"/>
            </w:pPr>
          </w:p>
        </w:tc>
        <w:tc>
          <w:tcPr>
            <w:tcW w:w="164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Pr="00F60552" w:rsidRDefault="009506EC" w:rsidP="00760518">
            <w:pPr>
              <w:pStyle w:val="NoSpacing"/>
              <w:spacing w:line="252" w:lineRule="auto"/>
              <w:jc w:val="center"/>
            </w:pPr>
          </w:p>
        </w:tc>
        <w:tc>
          <w:tcPr>
            <w:tcW w:w="1677"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Default="009506EC" w:rsidP="00760518">
            <w:pPr>
              <w:pStyle w:val="NoSpacing"/>
              <w:spacing w:line="252" w:lineRule="auto"/>
              <w:jc w:val="center"/>
            </w:pPr>
          </w:p>
        </w:tc>
        <w:tc>
          <w:tcPr>
            <w:tcW w:w="108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Pr="00F60552" w:rsidRDefault="009506EC" w:rsidP="00760518">
            <w:pPr>
              <w:pStyle w:val="NoSpacing"/>
              <w:spacing w:line="252" w:lineRule="auto"/>
              <w:jc w:val="center"/>
            </w:pPr>
          </w:p>
        </w:tc>
        <w:tc>
          <w:tcPr>
            <w:tcW w:w="4048"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Pr="00F60552" w:rsidRDefault="009506EC" w:rsidP="00760518">
            <w:pPr>
              <w:pStyle w:val="NoSpacing"/>
              <w:spacing w:line="252" w:lineRule="auto"/>
            </w:pPr>
          </w:p>
        </w:tc>
      </w:tr>
      <w:tr w:rsidR="009506EC" w:rsidTr="00760518">
        <w:trPr>
          <w:trHeight w:val="248"/>
        </w:trPr>
        <w:tc>
          <w:tcPr>
            <w:tcW w:w="1196"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9506EC" w:rsidRDefault="009506EC" w:rsidP="00760518">
            <w:pPr>
              <w:pStyle w:val="NoSpacing"/>
              <w:spacing w:line="252" w:lineRule="auto"/>
              <w:jc w:val="center"/>
            </w:pPr>
          </w:p>
        </w:tc>
        <w:tc>
          <w:tcPr>
            <w:tcW w:w="164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Pr="00F60552" w:rsidRDefault="009506EC" w:rsidP="00760518">
            <w:pPr>
              <w:pStyle w:val="NoSpacing"/>
              <w:spacing w:line="252" w:lineRule="auto"/>
              <w:jc w:val="center"/>
            </w:pPr>
          </w:p>
        </w:tc>
        <w:tc>
          <w:tcPr>
            <w:tcW w:w="1677"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Default="009506EC" w:rsidP="00760518">
            <w:pPr>
              <w:pStyle w:val="NoSpacing"/>
              <w:spacing w:line="252" w:lineRule="auto"/>
              <w:jc w:val="center"/>
            </w:pPr>
          </w:p>
        </w:tc>
        <w:tc>
          <w:tcPr>
            <w:tcW w:w="108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Pr="00F60552" w:rsidRDefault="009506EC" w:rsidP="00760518">
            <w:pPr>
              <w:pStyle w:val="NoSpacing"/>
              <w:spacing w:line="252" w:lineRule="auto"/>
              <w:jc w:val="center"/>
            </w:pPr>
          </w:p>
        </w:tc>
        <w:tc>
          <w:tcPr>
            <w:tcW w:w="4048"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Pr="00F60552" w:rsidRDefault="009506EC" w:rsidP="00760518">
            <w:pPr>
              <w:pStyle w:val="NoSpacing"/>
              <w:spacing w:line="252" w:lineRule="auto"/>
            </w:pPr>
          </w:p>
        </w:tc>
      </w:tr>
      <w:tr w:rsidR="009506EC" w:rsidTr="00760518">
        <w:trPr>
          <w:trHeight w:val="248"/>
        </w:trPr>
        <w:tc>
          <w:tcPr>
            <w:tcW w:w="1196"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9506EC" w:rsidRDefault="009506EC" w:rsidP="00760518">
            <w:pPr>
              <w:pStyle w:val="NoSpacing"/>
              <w:spacing w:line="252" w:lineRule="auto"/>
              <w:jc w:val="center"/>
            </w:pPr>
          </w:p>
        </w:tc>
        <w:tc>
          <w:tcPr>
            <w:tcW w:w="164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Pr="00F60552" w:rsidRDefault="009506EC" w:rsidP="00760518">
            <w:pPr>
              <w:pStyle w:val="NoSpacing"/>
              <w:spacing w:line="252" w:lineRule="auto"/>
              <w:jc w:val="center"/>
            </w:pPr>
          </w:p>
        </w:tc>
        <w:tc>
          <w:tcPr>
            <w:tcW w:w="1677"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Default="009506EC" w:rsidP="00760518">
            <w:pPr>
              <w:pStyle w:val="NoSpacing"/>
              <w:spacing w:line="252" w:lineRule="auto"/>
              <w:jc w:val="center"/>
            </w:pPr>
          </w:p>
        </w:tc>
        <w:tc>
          <w:tcPr>
            <w:tcW w:w="108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Pr="00F60552" w:rsidRDefault="009506EC" w:rsidP="00760518">
            <w:pPr>
              <w:pStyle w:val="NoSpacing"/>
              <w:spacing w:line="252" w:lineRule="auto"/>
              <w:jc w:val="center"/>
            </w:pPr>
          </w:p>
        </w:tc>
        <w:tc>
          <w:tcPr>
            <w:tcW w:w="4048"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506EC" w:rsidRPr="00F60552" w:rsidRDefault="009506EC" w:rsidP="00760518">
            <w:pPr>
              <w:pStyle w:val="NoSpacing"/>
              <w:spacing w:line="252" w:lineRule="auto"/>
            </w:pPr>
          </w:p>
        </w:tc>
      </w:tr>
    </w:tbl>
    <w:p w:rsidR="009506EC" w:rsidRDefault="009506EC" w:rsidP="009506EC">
      <w:pPr>
        <w:spacing w:after="0"/>
        <w:rPr>
          <w:sz w:val="18"/>
        </w:rPr>
      </w:pPr>
      <w:r w:rsidRPr="003D3679">
        <w:rPr>
          <w:sz w:val="18"/>
        </w:rPr>
        <w:t>* Old checksum val</w:t>
      </w:r>
      <w:r>
        <w:rPr>
          <w:sz w:val="18"/>
        </w:rPr>
        <w:t>ue is the checksum prior to these updates</w:t>
      </w:r>
      <w:r w:rsidRPr="003D3679">
        <w:rPr>
          <w:sz w:val="18"/>
        </w:rPr>
        <w:t xml:space="preserve">.  New checksum value is the checksum </w:t>
      </w:r>
      <w:r>
        <w:rPr>
          <w:sz w:val="18"/>
        </w:rPr>
        <w:t>for this particular build</w:t>
      </w:r>
      <w:r w:rsidRPr="003D3679">
        <w:rPr>
          <w:sz w:val="18"/>
        </w:rPr>
        <w:t>.</w:t>
      </w:r>
    </w:p>
    <w:p w:rsidR="009506EC" w:rsidRDefault="009506EC" w:rsidP="009506EC">
      <w:pPr>
        <w:pStyle w:val="VersionDetails"/>
      </w:pPr>
      <w:bookmarkStart w:id="62" w:name="_Toc467154957"/>
      <w:bookmarkStart w:id="63" w:name="_Toc467155365"/>
      <w:bookmarkStart w:id="64" w:name="_Toc469041391"/>
      <w:r>
        <w:t>Unit Tests</w:t>
      </w:r>
      <w:bookmarkEnd w:id="62"/>
      <w:bookmarkEnd w:id="63"/>
      <w:bookmarkEnd w:id="64"/>
    </w:p>
    <w:p w:rsidR="009506EC" w:rsidRDefault="009506EC" w:rsidP="009506EC">
      <w:r>
        <w:t>Unit Tests were written using the OSEHRA M-Unit framework (</w:t>
      </w:r>
      <w:hyperlink r:id="rId18" w:history="1">
        <w:r w:rsidRPr="00153A3C">
          <w:rPr>
            <w:rStyle w:val="Hyperlink"/>
          </w:rPr>
          <w:t>https://github.com/joelivey/M-Unit</w:t>
        </w:r>
      </w:hyperlink>
      <w:r>
        <w:t>). The Unit Tests cover all reported cases where the code was behaving incorrectly before.</w:t>
      </w:r>
    </w:p>
    <w:p w:rsidR="009506EC" w:rsidRDefault="009506EC" w:rsidP="009506EC">
      <w:r>
        <w:t>Here’s the result:</w:t>
      </w:r>
    </w:p>
    <w:p w:rsidR="009506EC" w:rsidRDefault="009506EC" w:rsidP="009506EC">
      <w:pPr>
        <w:pStyle w:val="Console"/>
      </w:pPr>
      <w:r>
        <w:t>&gt;D ^ZZTEST</w:t>
      </w:r>
    </w:p>
    <w:p w:rsidR="009506EC" w:rsidRDefault="009506EC" w:rsidP="009506EC">
      <w:pPr>
        <w:pStyle w:val="Console"/>
      </w:pPr>
    </w:p>
    <w:p w:rsidR="009506EC" w:rsidRDefault="009506EC" w:rsidP="009506EC">
      <w:pPr>
        <w:pStyle w:val="Console"/>
      </w:pPr>
      <w:r>
        <w:t>T1 - QD X2D + QD &amp; HS X1D + QD........----------------------------  [OK] 16ms</w:t>
      </w:r>
    </w:p>
    <w:p w:rsidR="009506EC" w:rsidRDefault="009506EC" w:rsidP="009506EC">
      <w:pPr>
        <w:pStyle w:val="Console"/>
      </w:pPr>
      <w:r>
        <w:t>T2 - QHS X1D + QD....----------------------------------------------  [OK] 0ms</w:t>
      </w:r>
    </w:p>
    <w:p w:rsidR="009506EC" w:rsidRDefault="009506EC" w:rsidP="009506EC">
      <w:pPr>
        <w:pStyle w:val="Console"/>
      </w:pPr>
      <w:r>
        <w:t>T3 - QD X 1D + BID X 1D + BID &amp; QHS........------------------------  [OK] 0ms</w:t>
      </w:r>
    </w:p>
    <w:p w:rsidR="009506EC" w:rsidRDefault="009506EC" w:rsidP="009506EC">
      <w:pPr>
        <w:pStyle w:val="Console"/>
      </w:pPr>
      <w:r>
        <w:t>T4 - QD X1D &amp; QOD X1D + QHS X1D + QOD (Erika's)........-----------  [OK] 15ms</w:t>
      </w:r>
    </w:p>
    <w:p w:rsidR="001F7DDC" w:rsidRDefault="00A86241" w:rsidP="009506EC">
      <w:pPr>
        <w:widowControl w:val="0"/>
        <w:autoSpaceDE w:val="0"/>
        <w:autoSpaceDN w:val="0"/>
        <w:adjustRightInd w:val="0"/>
        <w:spacing w:after="0" w:line="240" w:lineRule="auto"/>
      </w:pPr>
      <w:r>
        <w:t xml:space="preserve">T5 - M-W-F &amp; TU-TH-SA </w:t>
      </w:r>
      <w:r w:rsidR="009506EC">
        <w:t xml:space="preserve">....---------------------------------  </w:t>
      </w:r>
    </w:p>
    <w:sectPr w:rsidR="001F7DDC" w:rsidSect="00770FD9">
      <w:footerReference w:type="default" r:id="rId19"/>
      <w:pgSz w:w="12240" w:h="15840"/>
      <w:pgMar w:top="1080" w:right="1440" w:bottom="1080" w:left="1440" w:header="720" w:footer="720" w:gutter="0"/>
      <w:pgNumType w:start="1"/>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F35" w:rsidRDefault="00757F35" w:rsidP="00CF5C27">
      <w:pPr>
        <w:spacing w:after="0" w:line="240" w:lineRule="auto"/>
      </w:pPr>
      <w:r>
        <w:separator/>
      </w:r>
    </w:p>
  </w:endnote>
  <w:endnote w:type="continuationSeparator" w:id="0">
    <w:p w:rsidR="00757F35" w:rsidRDefault="00757F35" w:rsidP="00CF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614920"/>
      <w:docPartObj>
        <w:docPartGallery w:val="Page Numbers (Bottom of Page)"/>
        <w:docPartUnique/>
      </w:docPartObj>
    </w:sdtPr>
    <w:sdtEndPr>
      <w:rPr>
        <w:noProof/>
      </w:rPr>
    </w:sdtEndPr>
    <w:sdtContent>
      <w:p w:rsidR="00E72407" w:rsidRDefault="00E72407">
        <w:pPr>
          <w:pStyle w:val="Footer"/>
          <w:jc w:val="right"/>
        </w:pPr>
        <w:r>
          <w:fldChar w:fldCharType="begin"/>
        </w:r>
        <w:r>
          <w:instrText xml:space="preserve"> PAGE   \* MERGEFORMAT </w:instrText>
        </w:r>
        <w:r>
          <w:fldChar w:fldCharType="separate"/>
        </w:r>
        <w:r w:rsidR="00757F35">
          <w:rPr>
            <w:noProof/>
          </w:rPr>
          <w:t>1</w:t>
        </w:r>
        <w:r>
          <w:rPr>
            <w:noProof/>
          </w:rPr>
          <w:fldChar w:fldCharType="end"/>
        </w:r>
      </w:p>
    </w:sdtContent>
  </w:sdt>
  <w:p w:rsidR="00E72407" w:rsidRDefault="00E724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538362"/>
      <w:docPartObj>
        <w:docPartGallery w:val="Page Numbers (Bottom of Page)"/>
        <w:docPartUnique/>
      </w:docPartObj>
    </w:sdtPr>
    <w:sdtEndPr>
      <w:rPr>
        <w:noProof/>
      </w:rPr>
    </w:sdtEndPr>
    <w:sdtContent>
      <w:p w:rsidR="005F715D" w:rsidRDefault="005F715D">
        <w:pPr>
          <w:pStyle w:val="Footer"/>
          <w:jc w:val="right"/>
        </w:pPr>
        <w:r>
          <w:fldChar w:fldCharType="begin"/>
        </w:r>
        <w:r>
          <w:instrText xml:space="preserve"> PAGE   \* MERGEFORMAT </w:instrText>
        </w:r>
        <w:r>
          <w:fldChar w:fldCharType="separate"/>
        </w:r>
        <w:r w:rsidR="002212A5">
          <w:rPr>
            <w:noProof/>
          </w:rPr>
          <w:t>1</w:t>
        </w:r>
        <w:r>
          <w:rPr>
            <w:noProof/>
          </w:rPr>
          <w:fldChar w:fldCharType="end"/>
        </w:r>
      </w:p>
    </w:sdtContent>
  </w:sdt>
  <w:p w:rsidR="005F715D" w:rsidRDefault="005F7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F35" w:rsidRDefault="00757F35" w:rsidP="00CF5C27">
      <w:pPr>
        <w:spacing w:after="0" w:line="240" w:lineRule="auto"/>
      </w:pPr>
      <w:r>
        <w:separator/>
      </w:r>
    </w:p>
  </w:footnote>
  <w:footnote w:type="continuationSeparator" w:id="0">
    <w:p w:rsidR="00757F35" w:rsidRDefault="00757F35" w:rsidP="00CF5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15D" w:rsidRPr="007F38E7" w:rsidRDefault="007F38E7" w:rsidP="007F38E7">
    <w:pPr>
      <w:tabs>
        <w:tab w:val="center" w:pos="4680"/>
        <w:tab w:val="right" w:pos="9360"/>
      </w:tabs>
      <w:spacing w:after="0" w:line="240" w:lineRule="auto"/>
      <w:rPr>
        <w:sz w:val="20"/>
      </w:rPr>
    </w:pPr>
    <w:r w:rsidRPr="00280D0B">
      <w:rPr>
        <w:noProof/>
        <w:vertAlign w:val="subscript"/>
      </w:rPr>
      <w:drawing>
        <wp:inline distT="0" distB="0" distL="0" distR="0" wp14:anchorId="6C45820E" wp14:editId="419B341E">
          <wp:extent cx="1201003" cy="353236"/>
          <wp:effectExtent l="0" t="0" r="0" b="8890"/>
          <wp:docPr id="3" name="Picture 3" descr="F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C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552" cy="356633"/>
                  </a:xfrm>
                  <a:prstGeom prst="rect">
                    <a:avLst/>
                  </a:prstGeom>
                  <a:noFill/>
                  <a:ln>
                    <a:noFill/>
                  </a:ln>
                </pic:spPr>
              </pic:pic>
            </a:graphicData>
          </a:graphic>
        </wp:inline>
      </w:drawing>
    </w:r>
    <w:r w:rsidR="005F715D" w:rsidRPr="000D304E">
      <w:rPr>
        <w:spacing w:val="-8"/>
        <w:sz w:val="20"/>
      </w:rPr>
      <w:t xml:space="preserve"> </w:t>
    </w:r>
    <w:r>
      <w:rPr>
        <w:spacing w:val="-8"/>
        <w:sz w:val="20"/>
      </w:rPr>
      <w:tab/>
    </w:r>
    <w:r>
      <w:rPr>
        <w:spacing w:val="-8"/>
        <w:sz w:val="20"/>
      </w:rPr>
      <w:tab/>
    </w:r>
    <w:r w:rsidR="005F715D" w:rsidRPr="000D304E">
      <w:rPr>
        <w:spacing w:val="-1"/>
        <w:sz w:val="20"/>
      </w:rPr>
      <w:t>vxVistA</w:t>
    </w:r>
    <w:r w:rsidR="005F715D" w:rsidRPr="000D304E">
      <w:rPr>
        <w:spacing w:val="-7"/>
        <w:sz w:val="20"/>
      </w:rPr>
      <w:t xml:space="preserve"> </w:t>
    </w:r>
    <w:r w:rsidR="005F715D" w:rsidRPr="000D304E">
      <w:rPr>
        <w:spacing w:val="-1"/>
        <w:sz w:val="20"/>
      </w:rPr>
      <w:t>Electronic</w:t>
    </w:r>
    <w:r w:rsidR="005F715D" w:rsidRPr="000D304E">
      <w:rPr>
        <w:spacing w:val="-8"/>
        <w:sz w:val="20"/>
      </w:rPr>
      <w:t xml:space="preserve"> </w:t>
    </w:r>
    <w:r w:rsidR="005F715D" w:rsidRPr="000D304E">
      <w:rPr>
        <w:sz w:val="20"/>
      </w:rPr>
      <w:t>Medical</w:t>
    </w:r>
    <w:r w:rsidR="005F715D" w:rsidRPr="000D304E">
      <w:rPr>
        <w:spacing w:val="-6"/>
        <w:sz w:val="20"/>
      </w:rPr>
      <w:t xml:space="preserve"> </w:t>
    </w:r>
    <w:r w:rsidR="005F715D" w:rsidRPr="000D304E">
      <w:rPr>
        <w:sz w:val="20"/>
      </w:rPr>
      <w:t>Record</w:t>
    </w:r>
    <w:r w:rsidR="005F715D" w:rsidRPr="000D304E">
      <w:rPr>
        <w:spacing w:val="-8"/>
        <w:sz w:val="20"/>
      </w:rPr>
      <w:t xml:space="preserve"> </w:t>
    </w:r>
    <w:r w:rsidR="005F715D" w:rsidRPr="000D304E">
      <w:rPr>
        <w:sz w:val="20"/>
      </w:rPr>
      <w:t xml:space="preserve">Project </w:t>
    </w:r>
  </w:p>
  <w:p w:rsidR="005F715D" w:rsidRDefault="005F71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 w:val="0"/>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eastAsia="Calibri" w:hAnsi="Calibri" w:cs="Calibri"/>
        <w:b/>
        <w:sz w:val="22"/>
        <w:szCs w:val="22"/>
      </w:rPr>
    </w:lvl>
    <w:lvl w:ilvl="1">
      <w:start w:val="1"/>
      <w:numFmt w:val="lowerLetter"/>
      <w:lvlText w:val="%2."/>
      <w:lvlJc w:val="left"/>
      <w:pPr>
        <w:tabs>
          <w:tab w:val="num" w:pos="0"/>
        </w:tabs>
        <w:ind w:left="1440" w:hanging="360"/>
      </w:pPr>
      <w:rPr>
        <w:rFonts w:ascii="Calibri" w:eastAsia="Calibri" w:hAnsi="Calibri" w:cs="Calibri"/>
        <w:color w:val="FF0000"/>
        <w:sz w:val="22"/>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5421B9"/>
    <w:multiLevelType w:val="hybridMultilevel"/>
    <w:tmpl w:val="C43A7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F96432"/>
    <w:multiLevelType w:val="hybridMultilevel"/>
    <w:tmpl w:val="FB904C40"/>
    <w:lvl w:ilvl="0" w:tplc="0409000F">
      <w:start w:val="1"/>
      <w:numFmt w:val="decimal"/>
      <w:lvlText w:val="%1."/>
      <w:lvlJc w:val="left"/>
      <w:pPr>
        <w:ind w:left="720" w:hanging="360"/>
      </w:pPr>
    </w:lvl>
    <w:lvl w:ilvl="1" w:tplc="90F6B950">
      <w:start w:val="1"/>
      <w:numFmt w:val="lowerLetter"/>
      <w:lvlText w:val="%2."/>
      <w:lvlJc w:val="left"/>
      <w:pPr>
        <w:ind w:left="1440" w:hanging="360"/>
      </w:pPr>
      <w:rPr>
        <w:rFonts w:asciiTheme="minorHAnsi" w:hAnsiTheme="minorHAnsi"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517C3"/>
    <w:multiLevelType w:val="hybridMultilevel"/>
    <w:tmpl w:val="A16C2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B3B7E"/>
    <w:multiLevelType w:val="hybridMultilevel"/>
    <w:tmpl w:val="320E9186"/>
    <w:lvl w:ilvl="0" w:tplc="5BE03732">
      <w:start w:val="1"/>
      <w:numFmt w:val="decimal"/>
      <w:lvlText w:val="%1."/>
      <w:lvlJc w:val="left"/>
      <w:pPr>
        <w:ind w:left="1080" w:hanging="360"/>
      </w:pPr>
      <w:rPr>
        <w:rFonts w:ascii="Calibri" w:hAnsi="Calibri" w:cs="Times New Roman" w:hint="default"/>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1F8028C"/>
    <w:multiLevelType w:val="hybridMultilevel"/>
    <w:tmpl w:val="B2CA8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519AD"/>
    <w:multiLevelType w:val="hybridMultilevel"/>
    <w:tmpl w:val="89AC0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A7E35"/>
    <w:multiLevelType w:val="hybridMultilevel"/>
    <w:tmpl w:val="544A0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F0BFF"/>
    <w:multiLevelType w:val="hybridMultilevel"/>
    <w:tmpl w:val="1F6E09DA"/>
    <w:lvl w:ilvl="0" w:tplc="613E03B0">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632D85"/>
    <w:multiLevelType w:val="hybridMultilevel"/>
    <w:tmpl w:val="598813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015F6"/>
    <w:multiLevelType w:val="hybridMultilevel"/>
    <w:tmpl w:val="77322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FF6012"/>
    <w:multiLevelType w:val="hybridMultilevel"/>
    <w:tmpl w:val="DF92883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20437268"/>
    <w:multiLevelType w:val="hybridMultilevel"/>
    <w:tmpl w:val="C2B0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E1243"/>
    <w:multiLevelType w:val="hybridMultilevel"/>
    <w:tmpl w:val="AC166F1E"/>
    <w:lvl w:ilvl="0" w:tplc="E6A8632A">
      <w:start w:val="1"/>
      <w:numFmt w:val="decimal"/>
      <w:lvlText w:val="%1."/>
      <w:lvlJc w:val="left"/>
      <w:pPr>
        <w:ind w:left="360" w:hanging="360"/>
      </w:pPr>
      <w:rPr>
        <w:rFonts w:hint="default"/>
      </w:rPr>
    </w:lvl>
    <w:lvl w:ilvl="1" w:tplc="56046E1A">
      <w:start w:val="1"/>
      <w:numFmt w:val="lowerLetter"/>
      <w:lvlText w:val="%2."/>
      <w:lvlJc w:val="left"/>
      <w:pPr>
        <w:ind w:left="1080" w:hanging="360"/>
      </w:pPr>
      <w:rPr>
        <w:rFonts w:asciiTheme="minorHAnsi" w:hAnsiTheme="minorHAnsi" w:hint="default"/>
        <w:b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3F681A"/>
    <w:multiLevelType w:val="hybridMultilevel"/>
    <w:tmpl w:val="31D4D754"/>
    <w:lvl w:ilvl="0" w:tplc="28F4A570">
      <w:start w:val="1"/>
      <w:numFmt w:val="decimal"/>
      <w:lvlText w:val="%1."/>
      <w:lvlJc w:val="left"/>
      <w:pPr>
        <w:ind w:left="144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A0863"/>
    <w:multiLevelType w:val="hybridMultilevel"/>
    <w:tmpl w:val="F0F23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67C8"/>
    <w:multiLevelType w:val="hybridMultilevel"/>
    <w:tmpl w:val="5D62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23DCA"/>
    <w:multiLevelType w:val="hybridMultilevel"/>
    <w:tmpl w:val="67E4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10FCB"/>
    <w:multiLevelType w:val="multilevel"/>
    <w:tmpl w:val="2C38D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EC263E5"/>
    <w:multiLevelType w:val="hybridMultilevel"/>
    <w:tmpl w:val="C4A44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3111D"/>
    <w:multiLevelType w:val="hybridMultilevel"/>
    <w:tmpl w:val="5DB44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696E84"/>
    <w:multiLevelType w:val="hybridMultilevel"/>
    <w:tmpl w:val="0F5A4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03403"/>
    <w:multiLevelType w:val="hybridMultilevel"/>
    <w:tmpl w:val="170437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73247A"/>
    <w:multiLevelType w:val="hybridMultilevel"/>
    <w:tmpl w:val="0D98D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993001"/>
    <w:multiLevelType w:val="hybridMultilevel"/>
    <w:tmpl w:val="1DD03F06"/>
    <w:lvl w:ilvl="0" w:tplc="E6A8632A">
      <w:start w:val="1"/>
      <w:numFmt w:val="decimal"/>
      <w:lvlText w:val="%1."/>
      <w:lvlJc w:val="left"/>
      <w:pPr>
        <w:ind w:left="360" w:hanging="360"/>
      </w:pPr>
      <w:rPr>
        <w:rFonts w:hint="default"/>
      </w:rPr>
    </w:lvl>
    <w:lvl w:ilvl="1" w:tplc="04090019">
      <w:start w:val="1"/>
      <w:numFmt w:val="lowerLetter"/>
      <w:lvlText w:val="%2."/>
      <w:lvlJc w:val="left"/>
      <w:pPr>
        <w:ind w:left="1080" w:hanging="360"/>
      </w:pPr>
      <w:rPr>
        <w:b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142313"/>
    <w:multiLevelType w:val="hybridMultilevel"/>
    <w:tmpl w:val="AC304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E4141"/>
    <w:multiLevelType w:val="hybridMultilevel"/>
    <w:tmpl w:val="14A4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872C8"/>
    <w:multiLevelType w:val="hybridMultilevel"/>
    <w:tmpl w:val="CD7CCAC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0F60789"/>
    <w:multiLevelType w:val="hybridMultilevel"/>
    <w:tmpl w:val="EAFC53C2"/>
    <w:lvl w:ilvl="0" w:tplc="BF164F3A">
      <w:start w:val="15"/>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5E2823"/>
    <w:multiLevelType w:val="hybridMultilevel"/>
    <w:tmpl w:val="E56C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81717"/>
    <w:multiLevelType w:val="hybridMultilevel"/>
    <w:tmpl w:val="E246218E"/>
    <w:lvl w:ilvl="0" w:tplc="EC68F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D104EB"/>
    <w:multiLevelType w:val="hybridMultilevel"/>
    <w:tmpl w:val="B62C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664C6"/>
    <w:multiLevelType w:val="hybridMultilevel"/>
    <w:tmpl w:val="BE50A4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E7EF4"/>
    <w:multiLevelType w:val="hybridMultilevel"/>
    <w:tmpl w:val="7188C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754C0D"/>
    <w:multiLevelType w:val="hybridMultilevel"/>
    <w:tmpl w:val="320E9186"/>
    <w:lvl w:ilvl="0" w:tplc="5BE03732">
      <w:start w:val="1"/>
      <w:numFmt w:val="decimal"/>
      <w:lvlText w:val="%1."/>
      <w:lvlJc w:val="left"/>
      <w:pPr>
        <w:ind w:left="1080" w:hanging="360"/>
      </w:pPr>
      <w:rPr>
        <w:rFonts w:ascii="Calibri" w:hAnsi="Calibri" w:cs="Times New Roman" w:hint="default"/>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732516DD"/>
    <w:multiLevelType w:val="hybridMultilevel"/>
    <w:tmpl w:val="8AB27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507511"/>
    <w:multiLevelType w:val="hybridMultilevel"/>
    <w:tmpl w:val="B1FCC5CA"/>
    <w:lvl w:ilvl="0" w:tplc="9D08E210">
      <w:numFmt w:val="bullet"/>
      <w:lvlText w:val="•"/>
      <w:lvlJc w:val="left"/>
      <w:pPr>
        <w:ind w:left="1440" w:hanging="72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155A7"/>
    <w:multiLevelType w:val="hybridMultilevel"/>
    <w:tmpl w:val="68B8C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23683A"/>
    <w:multiLevelType w:val="hybridMultilevel"/>
    <w:tmpl w:val="B0846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DF20E8A"/>
    <w:multiLevelType w:val="hybridMultilevel"/>
    <w:tmpl w:val="544A0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EF3CB4"/>
    <w:multiLevelType w:val="hybridMultilevel"/>
    <w:tmpl w:val="31DA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7"/>
  </w:num>
  <w:num w:numId="4">
    <w:abstractNumId w:val="4"/>
  </w:num>
  <w:num w:numId="5">
    <w:abstractNumId w:val="21"/>
  </w:num>
  <w:num w:numId="6">
    <w:abstractNumId w:val="20"/>
  </w:num>
  <w:num w:numId="7">
    <w:abstractNumId w:val="31"/>
  </w:num>
  <w:num w:numId="8">
    <w:abstractNumId w:val="36"/>
  </w:num>
  <w:num w:numId="9">
    <w:abstractNumId w:val="23"/>
  </w:num>
  <w:num w:numId="10">
    <w:abstractNumId w:val="33"/>
  </w:num>
  <w:num w:numId="11">
    <w:abstractNumId w:val="32"/>
  </w:num>
  <w:num w:numId="12">
    <w:abstractNumId w:val="26"/>
  </w:num>
  <w:num w:numId="13">
    <w:abstractNumId w:val="24"/>
  </w:num>
  <w:num w:numId="14">
    <w:abstractNumId w:val="16"/>
  </w:num>
  <w:num w:numId="15">
    <w:abstractNumId w:val="11"/>
  </w:num>
  <w:num w:numId="16">
    <w:abstractNumId w:val="17"/>
  </w:num>
  <w:num w:numId="17">
    <w:abstractNumId w:val="27"/>
  </w:num>
  <w:num w:numId="18">
    <w:abstractNumId w:val="38"/>
  </w:num>
  <w:num w:numId="19">
    <w:abstractNumId w:val="34"/>
  </w:num>
  <w:num w:numId="20">
    <w:abstractNumId w:val="3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3"/>
  </w:num>
  <w:num w:numId="27">
    <w:abstractNumId w:val="28"/>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35"/>
  </w:num>
  <w:num w:numId="31">
    <w:abstractNumId w:val="39"/>
  </w:num>
  <w:num w:numId="32">
    <w:abstractNumId w:val="29"/>
  </w:num>
  <w:num w:numId="33">
    <w:abstractNumId w:val="12"/>
  </w:num>
  <w:num w:numId="34">
    <w:abstractNumId w:val="1"/>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4"/>
  </w:num>
  <w:num w:numId="38">
    <w:abstractNumId w:val="2"/>
  </w:num>
  <w:num w:numId="39">
    <w:abstractNumId w:val="8"/>
  </w:num>
  <w:num w:numId="40">
    <w:abstractNumId w:val="41"/>
  </w:num>
  <w:num w:numId="41">
    <w:abstractNumId w:val="18"/>
  </w:num>
  <w:num w:numId="42">
    <w:abstractNumId w:val="13"/>
  </w:num>
  <w:num w:numId="43">
    <w:abstractNumId w:val="6"/>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365"/>
    <w:rsid w:val="00001D5D"/>
    <w:rsid w:val="00015BDA"/>
    <w:rsid w:val="000238C9"/>
    <w:rsid w:val="00026C70"/>
    <w:rsid w:val="00027E08"/>
    <w:rsid w:val="00027FC4"/>
    <w:rsid w:val="00031B68"/>
    <w:rsid w:val="00051898"/>
    <w:rsid w:val="000522B5"/>
    <w:rsid w:val="00064083"/>
    <w:rsid w:val="00071881"/>
    <w:rsid w:val="000837FF"/>
    <w:rsid w:val="00087C70"/>
    <w:rsid w:val="00092309"/>
    <w:rsid w:val="000926C3"/>
    <w:rsid w:val="00093D36"/>
    <w:rsid w:val="0009540C"/>
    <w:rsid w:val="00095D40"/>
    <w:rsid w:val="000A0787"/>
    <w:rsid w:val="000D08AA"/>
    <w:rsid w:val="000D25DA"/>
    <w:rsid w:val="000D304E"/>
    <w:rsid w:val="000E2D85"/>
    <w:rsid w:val="000E7D8B"/>
    <w:rsid w:val="000F0FBB"/>
    <w:rsid w:val="000F383D"/>
    <w:rsid w:val="001024C7"/>
    <w:rsid w:val="00114243"/>
    <w:rsid w:val="0012126A"/>
    <w:rsid w:val="00140CAC"/>
    <w:rsid w:val="0014339E"/>
    <w:rsid w:val="00147167"/>
    <w:rsid w:val="00147976"/>
    <w:rsid w:val="00161FD3"/>
    <w:rsid w:val="00173F03"/>
    <w:rsid w:val="001A384D"/>
    <w:rsid w:val="001D2E4E"/>
    <w:rsid w:val="001D7FF7"/>
    <w:rsid w:val="001E3272"/>
    <w:rsid w:val="001E49F9"/>
    <w:rsid w:val="001F2EC0"/>
    <w:rsid w:val="001F4591"/>
    <w:rsid w:val="001F7DDC"/>
    <w:rsid w:val="00210E1A"/>
    <w:rsid w:val="002212A5"/>
    <w:rsid w:val="00223F39"/>
    <w:rsid w:val="002257D0"/>
    <w:rsid w:val="00243016"/>
    <w:rsid w:val="00243675"/>
    <w:rsid w:val="0025443A"/>
    <w:rsid w:val="00260E19"/>
    <w:rsid w:val="00264F35"/>
    <w:rsid w:val="0026710D"/>
    <w:rsid w:val="00281EEA"/>
    <w:rsid w:val="002859AF"/>
    <w:rsid w:val="002B7F35"/>
    <w:rsid w:val="002D57BB"/>
    <w:rsid w:val="0030065B"/>
    <w:rsid w:val="00301290"/>
    <w:rsid w:val="0032223F"/>
    <w:rsid w:val="003258F7"/>
    <w:rsid w:val="00331175"/>
    <w:rsid w:val="00333295"/>
    <w:rsid w:val="00336075"/>
    <w:rsid w:val="00340E6B"/>
    <w:rsid w:val="00341F60"/>
    <w:rsid w:val="003828FA"/>
    <w:rsid w:val="0039396D"/>
    <w:rsid w:val="003A7C6D"/>
    <w:rsid w:val="003B34B8"/>
    <w:rsid w:val="003B34C8"/>
    <w:rsid w:val="003B6C9E"/>
    <w:rsid w:val="003C08F2"/>
    <w:rsid w:val="003C4D07"/>
    <w:rsid w:val="003D6E3D"/>
    <w:rsid w:val="003E7698"/>
    <w:rsid w:val="00400A87"/>
    <w:rsid w:val="00403295"/>
    <w:rsid w:val="00403F54"/>
    <w:rsid w:val="00412267"/>
    <w:rsid w:val="004312C0"/>
    <w:rsid w:val="004442B2"/>
    <w:rsid w:val="004450D2"/>
    <w:rsid w:val="00445C24"/>
    <w:rsid w:val="004466DC"/>
    <w:rsid w:val="00453FAD"/>
    <w:rsid w:val="00476EAE"/>
    <w:rsid w:val="00486020"/>
    <w:rsid w:val="00493DFD"/>
    <w:rsid w:val="00496045"/>
    <w:rsid w:val="004A552B"/>
    <w:rsid w:val="004B3DC1"/>
    <w:rsid w:val="004B4749"/>
    <w:rsid w:val="004D33ED"/>
    <w:rsid w:val="004E37B4"/>
    <w:rsid w:val="004F6758"/>
    <w:rsid w:val="005052D1"/>
    <w:rsid w:val="005227A3"/>
    <w:rsid w:val="0053417D"/>
    <w:rsid w:val="00541885"/>
    <w:rsid w:val="00545199"/>
    <w:rsid w:val="00560D80"/>
    <w:rsid w:val="005650C9"/>
    <w:rsid w:val="005751F7"/>
    <w:rsid w:val="005831E0"/>
    <w:rsid w:val="00586C6C"/>
    <w:rsid w:val="005932D6"/>
    <w:rsid w:val="005950FC"/>
    <w:rsid w:val="005A0ADE"/>
    <w:rsid w:val="005A0E66"/>
    <w:rsid w:val="005B3F04"/>
    <w:rsid w:val="005E5BA2"/>
    <w:rsid w:val="005E7CED"/>
    <w:rsid w:val="005F42E8"/>
    <w:rsid w:val="005F4AF0"/>
    <w:rsid w:val="005F5428"/>
    <w:rsid w:val="005F715D"/>
    <w:rsid w:val="00632619"/>
    <w:rsid w:val="00643CF5"/>
    <w:rsid w:val="0065293C"/>
    <w:rsid w:val="00652E8D"/>
    <w:rsid w:val="00664AB6"/>
    <w:rsid w:val="00674331"/>
    <w:rsid w:val="006750BF"/>
    <w:rsid w:val="00692573"/>
    <w:rsid w:val="00696A74"/>
    <w:rsid w:val="00697BC4"/>
    <w:rsid w:val="006B7C12"/>
    <w:rsid w:val="006E03B4"/>
    <w:rsid w:val="006F161D"/>
    <w:rsid w:val="006F4FAF"/>
    <w:rsid w:val="006F5320"/>
    <w:rsid w:val="006F5D9A"/>
    <w:rsid w:val="006F6EF1"/>
    <w:rsid w:val="0070008E"/>
    <w:rsid w:val="0071472B"/>
    <w:rsid w:val="00751278"/>
    <w:rsid w:val="00752DDA"/>
    <w:rsid w:val="00755956"/>
    <w:rsid w:val="00757F35"/>
    <w:rsid w:val="00770FD9"/>
    <w:rsid w:val="00772966"/>
    <w:rsid w:val="00782EE4"/>
    <w:rsid w:val="00792925"/>
    <w:rsid w:val="007932E1"/>
    <w:rsid w:val="007A47E1"/>
    <w:rsid w:val="007A49C5"/>
    <w:rsid w:val="007A524D"/>
    <w:rsid w:val="007A71E7"/>
    <w:rsid w:val="007B4E46"/>
    <w:rsid w:val="007D4CE7"/>
    <w:rsid w:val="007E163D"/>
    <w:rsid w:val="007E40B4"/>
    <w:rsid w:val="007E7159"/>
    <w:rsid w:val="007F38E7"/>
    <w:rsid w:val="00802E8B"/>
    <w:rsid w:val="00810BEF"/>
    <w:rsid w:val="008244E0"/>
    <w:rsid w:val="00831069"/>
    <w:rsid w:val="008351F8"/>
    <w:rsid w:val="00854863"/>
    <w:rsid w:val="00882C24"/>
    <w:rsid w:val="00884974"/>
    <w:rsid w:val="00892ECC"/>
    <w:rsid w:val="00893B00"/>
    <w:rsid w:val="008A6B23"/>
    <w:rsid w:val="008B0495"/>
    <w:rsid w:val="008C324D"/>
    <w:rsid w:val="008D0341"/>
    <w:rsid w:val="008D4C74"/>
    <w:rsid w:val="008F70DE"/>
    <w:rsid w:val="00901B24"/>
    <w:rsid w:val="0091212C"/>
    <w:rsid w:val="00915C60"/>
    <w:rsid w:val="0092019F"/>
    <w:rsid w:val="00925AFC"/>
    <w:rsid w:val="009314D8"/>
    <w:rsid w:val="00931606"/>
    <w:rsid w:val="00940434"/>
    <w:rsid w:val="00941C75"/>
    <w:rsid w:val="009506EC"/>
    <w:rsid w:val="00950952"/>
    <w:rsid w:val="0095310C"/>
    <w:rsid w:val="00956F8D"/>
    <w:rsid w:val="0095750A"/>
    <w:rsid w:val="0096224B"/>
    <w:rsid w:val="00985E6B"/>
    <w:rsid w:val="009D32D1"/>
    <w:rsid w:val="009F31AE"/>
    <w:rsid w:val="00A01FDA"/>
    <w:rsid w:val="00A0716A"/>
    <w:rsid w:val="00A2402F"/>
    <w:rsid w:val="00A342D0"/>
    <w:rsid w:val="00A47721"/>
    <w:rsid w:val="00A5377A"/>
    <w:rsid w:val="00A54DF1"/>
    <w:rsid w:val="00A702B5"/>
    <w:rsid w:val="00A823BA"/>
    <w:rsid w:val="00A84365"/>
    <w:rsid w:val="00A858D5"/>
    <w:rsid w:val="00A86241"/>
    <w:rsid w:val="00A94C5A"/>
    <w:rsid w:val="00AB7FCF"/>
    <w:rsid w:val="00AC14B5"/>
    <w:rsid w:val="00AC7D1B"/>
    <w:rsid w:val="00AD531D"/>
    <w:rsid w:val="00AE6766"/>
    <w:rsid w:val="00B01818"/>
    <w:rsid w:val="00B03914"/>
    <w:rsid w:val="00B35C7F"/>
    <w:rsid w:val="00B35E00"/>
    <w:rsid w:val="00B479C4"/>
    <w:rsid w:val="00B701FE"/>
    <w:rsid w:val="00B82C55"/>
    <w:rsid w:val="00B951C9"/>
    <w:rsid w:val="00BA3C2B"/>
    <w:rsid w:val="00BC202D"/>
    <w:rsid w:val="00BC7DD4"/>
    <w:rsid w:val="00BC7F3F"/>
    <w:rsid w:val="00BD1066"/>
    <w:rsid w:val="00BE6DAC"/>
    <w:rsid w:val="00BE701C"/>
    <w:rsid w:val="00C017EC"/>
    <w:rsid w:val="00C01B19"/>
    <w:rsid w:val="00C0628A"/>
    <w:rsid w:val="00C07A7E"/>
    <w:rsid w:val="00C23A0B"/>
    <w:rsid w:val="00C31F4D"/>
    <w:rsid w:val="00C34C6F"/>
    <w:rsid w:val="00C4020D"/>
    <w:rsid w:val="00C656BF"/>
    <w:rsid w:val="00C70B5F"/>
    <w:rsid w:val="00C81191"/>
    <w:rsid w:val="00C90307"/>
    <w:rsid w:val="00C90428"/>
    <w:rsid w:val="00C90C3F"/>
    <w:rsid w:val="00C92128"/>
    <w:rsid w:val="00CA2B12"/>
    <w:rsid w:val="00CC2344"/>
    <w:rsid w:val="00CC2E56"/>
    <w:rsid w:val="00CD0F94"/>
    <w:rsid w:val="00CD6354"/>
    <w:rsid w:val="00CE04DC"/>
    <w:rsid w:val="00CE2ECB"/>
    <w:rsid w:val="00CE33B9"/>
    <w:rsid w:val="00CE4B78"/>
    <w:rsid w:val="00CE5136"/>
    <w:rsid w:val="00CF2365"/>
    <w:rsid w:val="00CF5C27"/>
    <w:rsid w:val="00D0551F"/>
    <w:rsid w:val="00D07D4F"/>
    <w:rsid w:val="00D115FF"/>
    <w:rsid w:val="00D142D7"/>
    <w:rsid w:val="00D30588"/>
    <w:rsid w:val="00D41EE6"/>
    <w:rsid w:val="00D5660E"/>
    <w:rsid w:val="00D566B8"/>
    <w:rsid w:val="00D56B11"/>
    <w:rsid w:val="00D76B89"/>
    <w:rsid w:val="00DA2C55"/>
    <w:rsid w:val="00DA4FBA"/>
    <w:rsid w:val="00DB56C4"/>
    <w:rsid w:val="00DC66DF"/>
    <w:rsid w:val="00DD1512"/>
    <w:rsid w:val="00DD652E"/>
    <w:rsid w:val="00DE3223"/>
    <w:rsid w:val="00E10961"/>
    <w:rsid w:val="00E13F03"/>
    <w:rsid w:val="00E16ADC"/>
    <w:rsid w:val="00E30799"/>
    <w:rsid w:val="00E432D7"/>
    <w:rsid w:val="00E65D1B"/>
    <w:rsid w:val="00E67915"/>
    <w:rsid w:val="00E72407"/>
    <w:rsid w:val="00E769B0"/>
    <w:rsid w:val="00E80060"/>
    <w:rsid w:val="00E80989"/>
    <w:rsid w:val="00E81041"/>
    <w:rsid w:val="00E85B4E"/>
    <w:rsid w:val="00E90458"/>
    <w:rsid w:val="00E93CE5"/>
    <w:rsid w:val="00EB2070"/>
    <w:rsid w:val="00EB2A62"/>
    <w:rsid w:val="00EC1E5D"/>
    <w:rsid w:val="00EC2F2B"/>
    <w:rsid w:val="00ED31A3"/>
    <w:rsid w:val="00EF5258"/>
    <w:rsid w:val="00F05212"/>
    <w:rsid w:val="00F4712B"/>
    <w:rsid w:val="00F52DF7"/>
    <w:rsid w:val="00F52EA0"/>
    <w:rsid w:val="00F53355"/>
    <w:rsid w:val="00F82FF1"/>
    <w:rsid w:val="00F872E1"/>
    <w:rsid w:val="00F900E1"/>
    <w:rsid w:val="00F917CA"/>
    <w:rsid w:val="00F947DB"/>
    <w:rsid w:val="00F97240"/>
    <w:rsid w:val="00FA600E"/>
    <w:rsid w:val="00FA7373"/>
    <w:rsid w:val="00FB455D"/>
    <w:rsid w:val="00FC138C"/>
    <w:rsid w:val="00FC2FBD"/>
    <w:rsid w:val="00FC4B22"/>
    <w:rsid w:val="00FD20E1"/>
    <w:rsid w:val="00FD7359"/>
    <w:rsid w:val="00FE01EC"/>
    <w:rsid w:val="00FE7007"/>
    <w:rsid w:val="00FF1F1D"/>
    <w:rsid w:val="00FF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0B7A53-5EA3-45A5-8D41-8BF7A54E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09"/>
    <w:rPr>
      <w:rFonts w:ascii="Garamond" w:hAnsi="Garamond"/>
    </w:rPr>
  </w:style>
  <w:style w:type="paragraph" w:styleId="Heading1">
    <w:name w:val="heading 1"/>
    <w:basedOn w:val="Normal"/>
    <w:next w:val="Normal"/>
    <w:link w:val="Heading1Char"/>
    <w:autoRedefine/>
    <w:uiPriority w:val="9"/>
    <w:qFormat/>
    <w:rsid w:val="00AD531D"/>
    <w:pPr>
      <w:keepNext/>
      <w:keepLines/>
      <w:spacing w:before="480" w:after="0"/>
      <w:outlineLvl w:val="0"/>
    </w:pPr>
    <w:rPr>
      <w:rFonts w:ascii="Franklin Gothic Medium" w:eastAsiaTheme="majorEastAsia" w:hAnsi="Franklin Gothic Medium" w:cstheme="majorBidi"/>
      <w:bCs/>
      <w:color w:val="17365D" w:themeColor="text2" w:themeShade="BF"/>
      <w:sz w:val="32"/>
      <w:szCs w:val="28"/>
    </w:rPr>
  </w:style>
  <w:style w:type="paragraph" w:styleId="Heading2">
    <w:name w:val="heading 2"/>
    <w:basedOn w:val="Normal"/>
    <w:next w:val="Normal"/>
    <w:link w:val="Heading2Char"/>
    <w:autoRedefine/>
    <w:uiPriority w:val="9"/>
    <w:unhideWhenUsed/>
    <w:qFormat/>
    <w:rsid w:val="004E37B4"/>
    <w:pPr>
      <w:keepLines/>
      <w:ind w:left="720"/>
      <w:outlineLvl w:val="1"/>
    </w:pPr>
  </w:style>
  <w:style w:type="paragraph" w:styleId="Heading3">
    <w:name w:val="heading 3"/>
    <w:basedOn w:val="Normal"/>
    <w:next w:val="Normal"/>
    <w:link w:val="Heading3Char"/>
    <w:autoRedefine/>
    <w:uiPriority w:val="9"/>
    <w:unhideWhenUsed/>
    <w:qFormat/>
    <w:rsid w:val="003828FA"/>
    <w:pPr>
      <w:keepNext/>
      <w:keepLines/>
      <w:spacing w:before="200" w:line="240" w:lineRule="auto"/>
      <w:outlineLvl w:val="2"/>
    </w:pPr>
    <w:rPr>
      <w:rFonts w:ascii="Franklin Gothic Medium" w:eastAsiaTheme="majorEastAsia" w:hAnsi="Franklin Gothic Medium" w:cstheme="majorBidi"/>
      <w:bCs/>
      <w:color w:val="17365D" w:themeColor="text2" w:themeShade="BF"/>
    </w:rPr>
  </w:style>
  <w:style w:type="paragraph" w:styleId="Heading4">
    <w:name w:val="heading 4"/>
    <w:basedOn w:val="Normal"/>
    <w:next w:val="Normal"/>
    <w:link w:val="Heading4Char"/>
    <w:uiPriority w:val="9"/>
    <w:unhideWhenUsed/>
    <w:qFormat/>
    <w:rsid w:val="003B34B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8006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31D"/>
    <w:rPr>
      <w:rFonts w:ascii="Franklin Gothic Medium" w:eastAsiaTheme="majorEastAsia" w:hAnsi="Franklin Gothic Medium" w:cstheme="majorBidi"/>
      <w:bCs/>
      <w:color w:val="17365D" w:themeColor="text2" w:themeShade="BF"/>
      <w:sz w:val="32"/>
      <w:szCs w:val="28"/>
    </w:rPr>
  </w:style>
  <w:style w:type="character" w:customStyle="1" w:styleId="Heading2Char">
    <w:name w:val="Heading 2 Char"/>
    <w:basedOn w:val="DefaultParagraphFont"/>
    <w:link w:val="Heading2"/>
    <w:uiPriority w:val="9"/>
    <w:rsid w:val="004E37B4"/>
    <w:rPr>
      <w:rFonts w:ascii="Garamond" w:hAnsi="Garamond"/>
    </w:rPr>
  </w:style>
  <w:style w:type="character" w:customStyle="1" w:styleId="Heading3Char">
    <w:name w:val="Heading 3 Char"/>
    <w:basedOn w:val="DefaultParagraphFont"/>
    <w:link w:val="Heading3"/>
    <w:uiPriority w:val="9"/>
    <w:rsid w:val="003828FA"/>
    <w:rPr>
      <w:rFonts w:ascii="Franklin Gothic Medium" w:eastAsiaTheme="majorEastAsia" w:hAnsi="Franklin Gothic Medium" w:cstheme="majorBidi"/>
      <w:bCs/>
      <w:color w:val="17365D" w:themeColor="text2" w:themeShade="BF"/>
    </w:rPr>
  </w:style>
  <w:style w:type="character" w:customStyle="1" w:styleId="Heading4Char">
    <w:name w:val="Heading 4 Char"/>
    <w:basedOn w:val="DefaultParagraphFont"/>
    <w:link w:val="Heading4"/>
    <w:uiPriority w:val="9"/>
    <w:rsid w:val="003B34B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80060"/>
    <w:rPr>
      <w:rFonts w:asciiTheme="majorHAnsi" w:eastAsiaTheme="majorEastAsia" w:hAnsiTheme="majorHAnsi" w:cstheme="majorBidi"/>
      <w:color w:val="365F91" w:themeColor="accent1" w:themeShade="BF"/>
    </w:rPr>
  </w:style>
  <w:style w:type="paragraph" w:styleId="NoSpacing">
    <w:name w:val="No Spacing"/>
    <w:aliases w:val="Numbered"/>
    <w:link w:val="NoSpacingChar"/>
    <w:uiPriority w:val="1"/>
    <w:qFormat/>
    <w:rsid w:val="00CF2365"/>
    <w:pPr>
      <w:spacing w:after="0" w:line="240" w:lineRule="auto"/>
    </w:pPr>
  </w:style>
  <w:style w:type="character" w:customStyle="1" w:styleId="NoSpacingChar">
    <w:name w:val="No Spacing Char"/>
    <w:aliases w:val="Numbered Char"/>
    <w:basedOn w:val="DefaultParagraphFont"/>
    <w:link w:val="NoSpacing"/>
    <w:uiPriority w:val="1"/>
    <w:rsid w:val="00E80060"/>
  </w:style>
  <w:style w:type="table" w:styleId="TableList7">
    <w:name w:val="Table List 7"/>
    <w:basedOn w:val="TableNormal"/>
    <w:rsid w:val="00CF236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MediumShading1">
    <w:name w:val="Medium Shading 1"/>
    <w:basedOn w:val="TableNormal"/>
    <w:uiPriority w:val="63"/>
    <w:rsid w:val="00CF236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Grid">
    <w:name w:val="Table Grid"/>
    <w:basedOn w:val="TableNormal"/>
    <w:uiPriority w:val="59"/>
    <w:rsid w:val="00CF23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F2365"/>
    <w:rPr>
      <w:color w:val="0000FF"/>
      <w:u w:val="single"/>
    </w:rPr>
  </w:style>
  <w:style w:type="paragraph" w:styleId="ListParagraph">
    <w:name w:val="List Paragraph"/>
    <w:basedOn w:val="Normal"/>
    <w:link w:val="ListParagraphChar"/>
    <w:uiPriority w:val="34"/>
    <w:qFormat/>
    <w:rsid w:val="0014339E"/>
    <w:pPr>
      <w:spacing w:line="240" w:lineRule="auto"/>
      <w:ind w:left="720"/>
      <w:contextualSpacing/>
    </w:pPr>
    <w:rPr>
      <w:rFonts w:eastAsia="Times New Roman" w:cs="Times New Roman"/>
      <w:szCs w:val="24"/>
    </w:rPr>
  </w:style>
  <w:style w:type="character" w:customStyle="1" w:styleId="ListParagraphChar">
    <w:name w:val="List Paragraph Char"/>
    <w:basedOn w:val="DefaultParagraphFont"/>
    <w:link w:val="ListParagraph"/>
    <w:uiPriority w:val="34"/>
    <w:rsid w:val="00E80060"/>
    <w:rPr>
      <w:rFonts w:ascii="Garamond" w:eastAsia="Times New Roman" w:hAnsi="Garamond" w:cs="Times New Roman"/>
      <w:szCs w:val="24"/>
    </w:rPr>
  </w:style>
  <w:style w:type="character" w:styleId="FollowedHyperlink">
    <w:name w:val="FollowedHyperlink"/>
    <w:basedOn w:val="DefaultParagraphFont"/>
    <w:uiPriority w:val="99"/>
    <w:semiHidden/>
    <w:unhideWhenUsed/>
    <w:rsid w:val="00E432D7"/>
    <w:rPr>
      <w:color w:val="800080" w:themeColor="followedHyperlink"/>
      <w:u w:val="single"/>
    </w:rPr>
  </w:style>
  <w:style w:type="paragraph" w:styleId="TOC1">
    <w:name w:val="toc 1"/>
    <w:basedOn w:val="Normal"/>
    <w:next w:val="Normal"/>
    <w:autoRedefine/>
    <w:uiPriority w:val="39"/>
    <w:unhideWhenUsed/>
    <w:rsid w:val="003A7C6D"/>
    <w:pPr>
      <w:spacing w:after="100"/>
    </w:pPr>
  </w:style>
  <w:style w:type="paragraph" w:styleId="TOC2">
    <w:name w:val="toc 2"/>
    <w:basedOn w:val="Normal"/>
    <w:next w:val="Normal"/>
    <w:autoRedefine/>
    <w:uiPriority w:val="39"/>
    <w:unhideWhenUsed/>
    <w:rsid w:val="003A7C6D"/>
    <w:pPr>
      <w:spacing w:after="100"/>
      <w:ind w:left="220"/>
    </w:pPr>
  </w:style>
  <w:style w:type="paragraph" w:styleId="BalloonText">
    <w:name w:val="Balloon Text"/>
    <w:basedOn w:val="Normal"/>
    <w:link w:val="BalloonTextChar"/>
    <w:uiPriority w:val="99"/>
    <w:semiHidden/>
    <w:unhideWhenUsed/>
    <w:rsid w:val="00F87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2E1"/>
    <w:rPr>
      <w:rFonts w:ascii="Tahoma" w:hAnsi="Tahoma" w:cs="Tahoma"/>
      <w:sz w:val="16"/>
      <w:szCs w:val="16"/>
    </w:rPr>
  </w:style>
  <w:style w:type="paragraph" w:styleId="Header">
    <w:name w:val="header"/>
    <w:basedOn w:val="Normal"/>
    <w:link w:val="HeaderChar"/>
    <w:uiPriority w:val="99"/>
    <w:unhideWhenUsed/>
    <w:rsid w:val="00CF5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C27"/>
  </w:style>
  <w:style w:type="paragraph" w:styleId="Footer">
    <w:name w:val="footer"/>
    <w:basedOn w:val="Normal"/>
    <w:link w:val="FooterChar"/>
    <w:uiPriority w:val="99"/>
    <w:unhideWhenUsed/>
    <w:rsid w:val="00CF5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C27"/>
  </w:style>
  <w:style w:type="paragraph" w:styleId="BodyText">
    <w:name w:val="Body Text"/>
    <w:basedOn w:val="Normal"/>
    <w:link w:val="BodyTextChar"/>
    <w:uiPriority w:val="1"/>
    <w:qFormat/>
    <w:rsid w:val="00027E08"/>
    <w:pPr>
      <w:widowControl w:val="0"/>
      <w:spacing w:after="0" w:line="240" w:lineRule="auto"/>
      <w:ind w:left="100"/>
    </w:pPr>
    <w:rPr>
      <w:rFonts w:eastAsia="Garamond"/>
      <w:i/>
      <w:sz w:val="24"/>
      <w:szCs w:val="24"/>
    </w:rPr>
  </w:style>
  <w:style w:type="character" w:customStyle="1" w:styleId="BodyTextChar">
    <w:name w:val="Body Text Char"/>
    <w:basedOn w:val="DefaultParagraphFont"/>
    <w:link w:val="BodyText"/>
    <w:uiPriority w:val="1"/>
    <w:rsid w:val="00027E08"/>
    <w:rPr>
      <w:rFonts w:ascii="Garamond" w:eastAsia="Garamond" w:hAnsi="Garamond"/>
      <w:i/>
      <w:sz w:val="24"/>
      <w:szCs w:val="24"/>
    </w:rPr>
  </w:style>
  <w:style w:type="table" w:styleId="GridTable4">
    <w:name w:val="Grid Table 4"/>
    <w:basedOn w:val="TableNormal"/>
    <w:uiPriority w:val="49"/>
    <w:rsid w:val="004450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next w:val="GridTable4"/>
    <w:uiPriority w:val="49"/>
    <w:rsid w:val="008849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nsole">
    <w:name w:val="Console"/>
    <w:basedOn w:val="Heading2"/>
    <w:link w:val="ConsoleChar"/>
    <w:qFormat/>
    <w:rsid w:val="005950FC"/>
    <w:pPr>
      <w:keepNext/>
      <w:pBdr>
        <w:top w:val="single" w:sz="4" w:space="1" w:color="auto"/>
        <w:left w:val="single" w:sz="4" w:space="4" w:color="auto"/>
        <w:bottom w:val="single" w:sz="4" w:space="1" w:color="auto"/>
        <w:right w:val="single" w:sz="4" w:space="4" w:color="auto"/>
      </w:pBdr>
      <w:spacing w:line="240" w:lineRule="auto"/>
      <w:outlineLvl w:val="9"/>
    </w:pPr>
    <w:rPr>
      <w:rFonts w:ascii="Consolas" w:hAnsi="Consolas" w:cs="Tahoma"/>
      <w:bCs/>
      <w:color w:val="4F81BD" w:themeColor="accent1"/>
      <w:sz w:val="20"/>
    </w:rPr>
  </w:style>
  <w:style w:type="character" w:customStyle="1" w:styleId="ConsoleChar">
    <w:name w:val="Console Char"/>
    <w:basedOn w:val="Heading2Char"/>
    <w:link w:val="Console"/>
    <w:rsid w:val="005950FC"/>
    <w:rPr>
      <w:rFonts w:ascii="Consolas" w:eastAsiaTheme="majorEastAsia" w:hAnsi="Consolas" w:cs="Tahoma"/>
      <w:bCs/>
      <w:color w:val="4F81BD" w:themeColor="accent1"/>
      <w:sz w:val="20"/>
      <w:szCs w:val="26"/>
    </w:rPr>
  </w:style>
  <w:style w:type="paragraph" w:styleId="TOCHeading">
    <w:name w:val="TOC Heading"/>
    <w:basedOn w:val="Heading1"/>
    <w:next w:val="Normal"/>
    <w:uiPriority w:val="39"/>
    <w:unhideWhenUsed/>
    <w:qFormat/>
    <w:rsid w:val="00E80060"/>
    <w:pPr>
      <w:spacing w:before="240" w:line="259" w:lineRule="auto"/>
      <w:outlineLvl w:val="9"/>
    </w:pPr>
    <w:rPr>
      <w:rFonts w:asciiTheme="majorHAnsi" w:hAnsiTheme="majorHAnsi"/>
      <w:bCs w:val="0"/>
      <w:color w:val="365F91" w:themeColor="accent1" w:themeShade="BF"/>
      <w:szCs w:val="32"/>
    </w:rPr>
  </w:style>
  <w:style w:type="paragraph" w:styleId="Title">
    <w:name w:val="Title"/>
    <w:basedOn w:val="Normal"/>
    <w:next w:val="Normal"/>
    <w:link w:val="TitleChar"/>
    <w:uiPriority w:val="10"/>
    <w:qFormat/>
    <w:rsid w:val="00E80060"/>
    <w:pPr>
      <w:pBdr>
        <w:bottom w:val="single" w:sz="8" w:space="4" w:color="4F81BD" w:themeColor="accent1"/>
      </w:pBdr>
      <w:spacing w:after="300" w:line="240" w:lineRule="auto"/>
      <w:ind w:left="720"/>
      <w:contextualSpacing/>
      <w:jc w:val="center"/>
    </w:pPr>
    <w:rPr>
      <w:rFonts w:ascii="Franklin Gothic Medium" w:eastAsiaTheme="majorEastAsia" w:hAnsi="Franklin Gothic Medium" w:cstheme="majorBidi"/>
      <w:color w:val="1F497D" w:themeColor="text2"/>
      <w:spacing w:val="5"/>
      <w:kern w:val="28"/>
      <w:sz w:val="36"/>
      <w:szCs w:val="52"/>
    </w:rPr>
  </w:style>
  <w:style w:type="character" w:customStyle="1" w:styleId="TitleChar">
    <w:name w:val="Title Char"/>
    <w:basedOn w:val="DefaultParagraphFont"/>
    <w:link w:val="Title"/>
    <w:uiPriority w:val="10"/>
    <w:rsid w:val="00E80060"/>
    <w:rPr>
      <w:rFonts w:ascii="Franklin Gothic Medium" w:eastAsiaTheme="majorEastAsia" w:hAnsi="Franklin Gothic Medium" w:cstheme="majorBidi"/>
      <w:color w:val="1F497D" w:themeColor="text2"/>
      <w:spacing w:val="5"/>
      <w:kern w:val="28"/>
      <w:sz w:val="36"/>
      <w:szCs w:val="52"/>
    </w:rPr>
  </w:style>
  <w:style w:type="paragraph" w:customStyle="1" w:styleId="Default">
    <w:name w:val="Default"/>
    <w:rsid w:val="00E80060"/>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E80060"/>
    <w:rPr>
      <w:i/>
      <w:iCs/>
    </w:rPr>
  </w:style>
  <w:style w:type="paragraph" w:styleId="Quote">
    <w:name w:val="Quote"/>
    <w:basedOn w:val="Normal"/>
    <w:next w:val="Normal"/>
    <w:link w:val="QuoteChar"/>
    <w:uiPriority w:val="29"/>
    <w:qFormat/>
    <w:rsid w:val="00E80060"/>
    <w:pPr>
      <w:spacing w:before="200" w:after="160"/>
      <w:ind w:left="864" w:right="864"/>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E80060"/>
    <w:rPr>
      <w:i/>
      <w:iCs/>
      <w:color w:val="404040" w:themeColor="text1" w:themeTint="BF"/>
    </w:rPr>
  </w:style>
  <w:style w:type="paragraph" w:styleId="NormalWeb">
    <w:name w:val="Normal (Web)"/>
    <w:basedOn w:val="Normal"/>
    <w:uiPriority w:val="99"/>
    <w:semiHidden/>
    <w:unhideWhenUsed/>
    <w:rsid w:val="00403295"/>
    <w:pPr>
      <w:spacing w:after="0" w:line="240" w:lineRule="auto"/>
    </w:pPr>
    <w:rPr>
      <w:rFonts w:ascii="Times New Roman" w:hAnsi="Times New Roman" w:cs="Times New Roman"/>
      <w:sz w:val="24"/>
      <w:szCs w:val="24"/>
    </w:rPr>
  </w:style>
  <w:style w:type="paragraph" w:styleId="TOC3">
    <w:name w:val="toc 3"/>
    <w:basedOn w:val="Normal"/>
    <w:next w:val="Normal"/>
    <w:autoRedefine/>
    <w:uiPriority w:val="39"/>
    <w:unhideWhenUsed/>
    <w:rsid w:val="00D76B89"/>
    <w:pPr>
      <w:spacing w:after="100" w:line="259" w:lineRule="auto"/>
      <w:ind w:left="440"/>
    </w:pPr>
    <w:rPr>
      <w:rFonts w:asciiTheme="minorHAnsi" w:eastAsiaTheme="minorEastAsia" w:hAnsiTheme="minorHAnsi"/>
    </w:rPr>
  </w:style>
  <w:style w:type="paragraph" w:styleId="TOC4">
    <w:name w:val="toc 4"/>
    <w:basedOn w:val="Normal"/>
    <w:next w:val="Normal"/>
    <w:autoRedefine/>
    <w:uiPriority w:val="39"/>
    <w:unhideWhenUsed/>
    <w:rsid w:val="00D76B89"/>
    <w:pPr>
      <w:spacing w:after="100" w:line="259" w:lineRule="auto"/>
      <w:ind w:left="660"/>
    </w:pPr>
    <w:rPr>
      <w:rFonts w:asciiTheme="minorHAnsi" w:eastAsiaTheme="minorEastAsia" w:hAnsiTheme="minorHAnsi"/>
    </w:rPr>
  </w:style>
  <w:style w:type="paragraph" w:styleId="TOC5">
    <w:name w:val="toc 5"/>
    <w:basedOn w:val="Normal"/>
    <w:next w:val="Normal"/>
    <w:autoRedefine/>
    <w:uiPriority w:val="39"/>
    <w:unhideWhenUsed/>
    <w:rsid w:val="00D76B89"/>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D76B89"/>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D76B89"/>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D76B89"/>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D76B89"/>
    <w:pPr>
      <w:spacing w:after="100" w:line="259" w:lineRule="auto"/>
      <w:ind w:left="1760"/>
    </w:pPr>
    <w:rPr>
      <w:rFonts w:asciiTheme="minorHAnsi" w:eastAsiaTheme="minorEastAsia" w:hAnsiTheme="minorHAnsi"/>
    </w:rPr>
  </w:style>
  <w:style w:type="character" w:styleId="CommentReference">
    <w:name w:val="annotation reference"/>
    <w:basedOn w:val="DefaultParagraphFont"/>
    <w:uiPriority w:val="99"/>
    <w:semiHidden/>
    <w:unhideWhenUsed/>
    <w:rsid w:val="00071881"/>
    <w:rPr>
      <w:sz w:val="16"/>
      <w:szCs w:val="16"/>
    </w:rPr>
  </w:style>
  <w:style w:type="paragraph" w:styleId="CommentText">
    <w:name w:val="annotation text"/>
    <w:basedOn w:val="Normal"/>
    <w:link w:val="CommentTextChar"/>
    <w:uiPriority w:val="99"/>
    <w:semiHidden/>
    <w:unhideWhenUsed/>
    <w:rsid w:val="00071881"/>
    <w:pPr>
      <w:spacing w:line="240" w:lineRule="auto"/>
    </w:pPr>
    <w:rPr>
      <w:sz w:val="20"/>
      <w:szCs w:val="20"/>
    </w:rPr>
  </w:style>
  <w:style w:type="character" w:customStyle="1" w:styleId="CommentTextChar">
    <w:name w:val="Comment Text Char"/>
    <w:basedOn w:val="DefaultParagraphFont"/>
    <w:link w:val="CommentText"/>
    <w:uiPriority w:val="99"/>
    <w:semiHidden/>
    <w:rsid w:val="00071881"/>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071881"/>
    <w:rPr>
      <w:b/>
      <w:bCs/>
    </w:rPr>
  </w:style>
  <w:style w:type="character" w:customStyle="1" w:styleId="CommentSubjectChar">
    <w:name w:val="Comment Subject Char"/>
    <w:basedOn w:val="CommentTextChar"/>
    <w:link w:val="CommentSubject"/>
    <w:uiPriority w:val="99"/>
    <w:semiHidden/>
    <w:rsid w:val="00071881"/>
    <w:rPr>
      <w:rFonts w:ascii="Garamond" w:hAnsi="Garamond"/>
      <w:b/>
      <w:bCs/>
      <w:sz w:val="20"/>
      <w:szCs w:val="20"/>
    </w:rPr>
  </w:style>
  <w:style w:type="paragraph" w:customStyle="1" w:styleId="BuildName">
    <w:name w:val="Build Name"/>
    <w:basedOn w:val="Heading2"/>
    <w:link w:val="BuildNameChar"/>
    <w:qFormat/>
    <w:rsid w:val="009506EC"/>
    <w:pPr>
      <w:keepNext/>
      <w:spacing w:after="0"/>
      <w:ind w:left="0"/>
      <w:jc w:val="center"/>
    </w:pPr>
    <w:rPr>
      <w:rFonts w:eastAsiaTheme="majorEastAsia" w:cstheme="majorBidi"/>
      <w:b/>
      <w:bCs/>
      <w:color w:val="4F81BD" w:themeColor="accent1"/>
      <w:sz w:val="36"/>
      <w:szCs w:val="36"/>
    </w:rPr>
  </w:style>
  <w:style w:type="paragraph" w:customStyle="1" w:styleId="OpenSourceSupported">
    <w:name w:val="Open Source/Supported"/>
    <w:basedOn w:val="Normal"/>
    <w:link w:val="OpenSourceSupportedChar"/>
    <w:qFormat/>
    <w:rsid w:val="009506EC"/>
    <w:pPr>
      <w:spacing w:after="0"/>
      <w:jc w:val="center"/>
    </w:pPr>
    <w:rPr>
      <w:rFonts w:asciiTheme="minorHAnsi" w:hAnsiTheme="minorHAnsi"/>
    </w:rPr>
  </w:style>
  <w:style w:type="character" w:customStyle="1" w:styleId="BuildNameChar">
    <w:name w:val="Build Name Char"/>
    <w:basedOn w:val="Heading2Char"/>
    <w:link w:val="BuildName"/>
    <w:rsid w:val="009506EC"/>
    <w:rPr>
      <w:rFonts w:ascii="Garamond" w:eastAsiaTheme="majorEastAsia" w:hAnsi="Garamond" w:cstheme="majorBidi"/>
      <w:b/>
      <w:bCs/>
      <w:color w:val="4F81BD" w:themeColor="accent1"/>
      <w:sz w:val="36"/>
      <w:szCs w:val="36"/>
    </w:rPr>
  </w:style>
  <w:style w:type="paragraph" w:customStyle="1" w:styleId="ReleaseNotesHeader">
    <w:name w:val="Release Notes Header"/>
    <w:basedOn w:val="Heading2"/>
    <w:next w:val="Normal"/>
    <w:link w:val="ReleaseNotesHeaderChar"/>
    <w:qFormat/>
    <w:rsid w:val="009506EC"/>
    <w:pPr>
      <w:keepNext/>
      <w:spacing w:after="0"/>
      <w:ind w:left="0"/>
    </w:pPr>
    <w:rPr>
      <w:rFonts w:eastAsia="Calibri" w:cstheme="majorBidi"/>
      <w:b/>
      <w:bCs/>
      <w:color w:val="FF0000"/>
      <w:sz w:val="32"/>
      <w:szCs w:val="26"/>
    </w:rPr>
  </w:style>
  <w:style w:type="character" w:customStyle="1" w:styleId="OpenSourceSupportedChar">
    <w:name w:val="Open Source/Supported Char"/>
    <w:basedOn w:val="DefaultParagraphFont"/>
    <w:link w:val="OpenSourceSupported"/>
    <w:rsid w:val="009506EC"/>
  </w:style>
  <w:style w:type="paragraph" w:customStyle="1" w:styleId="VersionT">
    <w:name w:val="Version/T#"/>
    <w:basedOn w:val="Heading2"/>
    <w:link w:val="VersionTChar"/>
    <w:qFormat/>
    <w:rsid w:val="009506EC"/>
    <w:pPr>
      <w:keepNext/>
      <w:spacing w:after="0"/>
      <w:ind w:left="0"/>
    </w:pPr>
    <w:rPr>
      <w:rFonts w:eastAsiaTheme="majorEastAsia" w:cstheme="majorBidi"/>
      <w:b/>
      <w:bCs/>
      <w:color w:val="002060"/>
      <w:sz w:val="28"/>
      <w:szCs w:val="26"/>
    </w:rPr>
  </w:style>
  <w:style w:type="character" w:customStyle="1" w:styleId="ReleaseNotesHeaderChar">
    <w:name w:val="Release Notes Header Char"/>
    <w:basedOn w:val="Heading2Char"/>
    <w:link w:val="ReleaseNotesHeader"/>
    <w:rsid w:val="009506EC"/>
    <w:rPr>
      <w:rFonts w:ascii="Garamond" w:eastAsia="Calibri" w:hAnsi="Garamond" w:cstheme="majorBidi"/>
      <w:b/>
      <w:bCs/>
      <w:color w:val="FF0000"/>
      <w:sz w:val="32"/>
      <w:szCs w:val="26"/>
    </w:rPr>
  </w:style>
  <w:style w:type="paragraph" w:customStyle="1" w:styleId="VersionDetails">
    <w:name w:val="Version Details"/>
    <w:basedOn w:val="Heading2"/>
    <w:link w:val="VersionDetailsChar"/>
    <w:qFormat/>
    <w:rsid w:val="009506EC"/>
    <w:pPr>
      <w:keepNext/>
      <w:spacing w:after="0"/>
      <w:ind w:left="0"/>
    </w:pPr>
    <w:rPr>
      <w:rFonts w:eastAsiaTheme="majorEastAsia" w:cstheme="majorBidi"/>
      <w:b/>
      <w:bCs/>
      <w:color w:val="4F81BD" w:themeColor="accent1"/>
      <w:sz w:val="24"/>
      <w:szCs w:val="24"/>
    </w:rPr>
  </w:style>
  <w:style w:type="character" w:customStyle="1" w:styleId="VersionTChar">
    <w:name w:val="Version/T# Char"/>
    <w:basedOn w:val="Heading2Char"/>
    <w:link w:val="VersionT"/>
    <w:rsid w:val="009506EC"/>
    <w:rPr>
      <w:rFonts w:ascii="Garamond" w:eastAsiaTheme="majorEastAsia" w:hAnsi="Garamond" w:cstheme="majorBidi"/>
      <w:b/>
      <w:bCs/>
      <w:color w:val="002060"/>
      <w:sz w:val="28"/>
      <w:szCs w:val="26"/>
    </w:rPr>
  </w:style>
  <w:style w:type="character" w:customStyle="1" w:styleId="VersionDetailsChar">
    <w:name w:val="Version Details Char"/>
    <w:basedOn w:val="Heading2Char"/>
    <w:link w:val="VersionDetails"/>
    <w:rsid w:val="009506EC"/>
    <w:rPr>
      <w:rFonts w:ascii="Garamond" w:eastAsiaTheme="majorEastAsia" w:hAnsi="Garamond"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263095">
      <w:bodyDiv w:val="1"/>
      <w:marLeft w:val="0"/>
      <w:marRight w:val="0"/>
      <w:marTop w:val="0"/>
      <w:marBottom w:val="0"/>
      <w:divBdr>
        <w:top w:val="none" w:sz="0" w:space="0" w:color="auto"/>
        <w:left w:val="none" w:sz="0" w:space="0" w:color="auto"/>
        <w:bottom w:val="none" w:sz="0" w:space="0" w:color="auto"/>
        <w:right w:val="none" w:sz="0" w:space="0" w:color="auto"/>
      </w:divBdr>
    </w:div>
    <w:div w:id="141593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sinc.com/" TargetMode="External"/><Relationship Id="rId18" Type="http://schemas.openxmlformats.org/officeDocument/2006/relationships/hyperlink" Target="https://github.com/joelivey/M-Un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5FC5A42FA3CB428D43AC7FC90D2F88" ma:contentTypeVersion="" ma:contentTypeDescription="Create a new document." ma:contentTypeScope="" ma:versionID="c3afc13025872f4e1ca59300eaf5ff8f">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B6EBE-21DB-4989-A2AD-66FA5C5FA5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EB74A7-0219-4B39-A640-8FB703177E08}">
  <ds:schemaRefs>
    <ds:schemaRef ds:uri="http://schemas.microsoft.com/sharepoint/v3/contenttype/forms"/>
  </ds:schemaRefs>
</ds:datastoreItem>
</file>

<file path=customXml/itemProps3.xml><?xml version="1.0" encoding="utf-8"?>
<ds:datastoreItem xmlns:ds="http://schemas.openxmlformats.org/officeDocument/2006/customXml" ds:itemID="{61AA6E2A-CF32-4B25-B22B-6D1E286FE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7B7DE5-4A3D-4DF7-B8EC-693C127C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DSS, Inc.</Company>
  <LinksUpToDate>false</LinksUpToDate>
  <CharactersWithSpaces>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Ramona Craft</dc:creator>
  <cp:lastModifiedBy>Cynthia K. Shields</cp:lastModifiedBy>
  <cp:revision>2</cp:revision>
  <dcterms:created xsi:type="dcterms:W3CDTF">2016-12-23T15:55:00Z</dcterms:created>
  <dcterms:modified xsi:type="dcterms:W3CDTF">2016-12-23T15:55:00Z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0x010100965FC5A42FA3CB428D43AC7FC90D2F88</vt:lpwstr>
  </property>
</Properties>
</file>