
<file path=[Content_Types].xml><?xml version="1.0" encoding="utf-8"?>
<Types xmlns="http://schemas.openxmlformats.org/package/2006/content-types">
  <Default Extension="png" ContentType="image/png"/>
  <Default Extension="xlsm" ContentType="application/vnd.ms-excel.sheet.macroEnabled.12"/>
  <Default Extension="jpeg" ContentType="image/jpeg"/>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ABB9BEA" w14:textId="77777777" w:rsidR="00A47A34" w:rsidRDefault="00A47A34" w:rsidP="009E6BE5">
      <w:pPr>
        <w:pStyle w:val="BodyText"/>
        <w:jc w:val="center"/>
        <w:rPr>
          <w:b/>
          <w:sz w:val="40"/>
          <w:szCs w:val="40"/>
        </w:rPr>
      </w:pPr>
    </w:p>
    <w:p w14:paraId="1A593295" w14:textId="77777777" w:rsidR="009E6BE5" w:rsidRPr="009E6BE5" w:rsidRDefault="009E6BE5" w:rsidP="009E6BE5">
      <w:pPr>
        <w:pStyle w:val="BodyText"/>
        <w:jc w:val="center"/>
        <w:rPr>
          <w:b/>
          <w:sz w:val="40"/>
          <w:szCs w:val="40"/>
        </w:rPr>
      </w:pPr>
      <w:r w:rsidRPr="009E6BE5">
        <w:rPr>
          <w:b/>
          <w:sz w:val="40"/>
          <w:szCs w:val="40"/>
        </w:rPr>
        <w:t>Department of Veterans Affairs</w:t>
      </w:r>
    </w:p>
    <w:p w14:paraId="6AF6380C" w14:textId="77777777" w:rsidR="009E6BE5" w:rsidRDefault="009E6BE5" w:rsidP="009E6BE5">
      <w:pPr>
        <w:pStyle w:val="BodyText"/>
        <w:jc w:val="center"/>
      </w:pPr>
    </w:p>
    <w:p w14:paraId="02D10DDD" w14:textId="77777777" w:rsidR="009E6BE5" w:rsidRDefault="009E6BE5" w:rsidP="009E6BE5">
      <w:pPr>
        <w:pStyle w:val="BodyText"/>
        <w:jc w:val="center"/>
      </w:pPr>
      <w:r w:rsidRPr="009E6BE5">
        <w:rPr>
          <w:noProof/>
        </w:rPr>
        <w:drawing>
          <wp:inline distT="0" distB="0" distL="0" distR="0" wp14:anchorId="66586667" wp14:editId="685D64F7">
            <wp:extent cx="2124075" cy="2171700"/>
            <wp:effectExtent l="19050" t="0" r="9525" b="0"/>
            <wp:docPr id="1" name="Picture 1" descr="Department of Veterans Affairs official seal"/>
            <wp:cNvGraphicFramePr/>
            <a:graphic xmlns:a="http://schemas.openxmlformats.org/drawingml/2006/main">
              <a:graphicData uri="http://schemas.openxmlformats.org/drawingml/2006/picture">
                <pic:pic xmlns:pic="http://schemas.openxmlformats.org/drawingml/2006/picture">
                  <pic:nvPicPr>
                    <pic:cNvPr id="1028" name="Picture 4" descr="Department of Veterans Affairs official seal"/>
                    <pic:cNvPicPr>
                      <a:picLocks noChangeAspect="1" noChangeArrowheads="1"/>
                    </pic:cNvPicPr>
                  </pic:nvPicPr>
                  <pic:blipFill>
                    <a:blip r:embed="rId9" cstate="print"/>
                    <a:srcRect/>
                    <a:stretch>
                      <a:fillRect/>
                    </a:stretch>
                  </pic:blipFill>
                  <pic:spPr bwMode="auto">
                    <a:xfrm>
                      <a:off x="0" y="0"/>
                      <a:ext cx="2124075" cy="2171700"/>
                    </a:xfrm>
                    <a:prstGeom prst="rect">
                      <a:avLst/>
                    </a:prstGeom>
                    <a:noFill/>
                    <a:ln w="9525">
                      <a:noFill/>
                      <a:miter lim="800000"/>
                      <a:headEnd/>
                      <a:tailEnd/>
                    </a:ln>
                  </pic:spPr>
                </pic:pic>
              </a:graphicData>
            </a:graphic>
          </wp:inline>
        </w:drawing>
      </w:r>
    </w:p>
    <w:p w14:paraId="290D812C" w14:textId="77777777" w:rsidR="00A47A34" w:rsidRDefault="00A47A34" w:rsidP="00E567C6">
      <w:pPr>
        <w:pStyle w:val="Title"/>
      </w:pPr>
    </w:p>
    <w:p w14:paraId="06213D12" w14:textId="77777777" w:rsidR="00784093" w:rsidRDefault="00784093" w:rsidP="00E567C6">
      <w:pPr>
        <w:pStyle w:val="Title"/>
      </w:pPr>
      <w:r>
        <w:t>Pharmacy Reengineering</w:t>
      </w:r>
    </w:p>
    <w:p w14:paraId="44309BFA" w14:textId="77777777" w:rsidR="00BA2EB0" w:rsidRDefault="00784093" w:rsidP="00E567C6">
      <w:pPr>
        <w:pStyle w:val="Title"/>
      </w:pPr>
      <w:r>
        <w:t>Pharmacy Product System (N)</w:t>
      </w:r>
      <w:r w:rsidR="000B07FC">
        <w:t xml:space="preserve"> </w:t>
      </w:r>
      <w:r w:rsidR="00BA2EB0">
        <w:t xml:space="preserve"> </w:t>
      </w:r>
    </w:p>
    <w:p w14:paraId="17DCA7C1" w14:textId="77777777" w:rsidR="00E567C6" w:rsidRPr="00FC61DB" w:rsidRDefault="00E567C6" w:rsidP="00FC61DB">
      <w:pPr>
        <w:pStyle w:val="Title"/>
        <w:rPr>
          <w:b w:val="0"/>
          <w:bCs w:val="0"/>
          <w:i/>
          <w:iCs/>
        </w:rPr>
      </w:pPr>
      <w:r w:rsidRPr="006D3CF6">
        <w:t xml:space="preserve">Version </w:t>
      </w:r>
      <w:r w:rsidR="00862B27">
        <w:t>3</w:t>
      </w:r>
      <w:r w:rsidR="00784093">
        <w:t>.</w:t>
      </w:r>
      <w:r w:rsidR="00862B27">
        <w:t>0</w:t>
      </w:r>
      <w:r w:rsidRPr="006D3CF6">
        <w:t xml:space="preserve"> </w:t>
      </w:r>
    </w:p>
    <w:p w14:paraId="071C5A1A" w14:textId="77777777" w:rsidR="00E567C6" w:rsidRPr="006D3CF6" w:rsidRDefault="00E567C6" w:rsidP="00E567C6"/>
    <w:p w14:paraId="65B959C1" w14:textId="77777777" w:rsidR="00545DA7" w:rsidRDefault="00E567C6" w:rsidP="00E567C6">
      <w:pPr>
        <w:pStyle w:val="Title2"/>
      </w:pPr>
      <w:r w:rsidRPr="006D3CF6">
        <w:t xml:space="preserve">User Story </w:t>
      </w:r>
    </w:p>
    <w:p w14:paraId="12B537CE" w14:textId="77777777" w:rsidR="00E567C6" w:rsidRPr="00E567C6" w:rsidRDefault="00862B27" w:rsidP="00E567C6">
      <w:pPr>
        <w:pStyle w:val="Title2"/>
      </w:pPr>
      <w:r>
        <w:t>Add Fields to Monitor Product Hazardous Waste Status</w:t>
      </w:r>
    </w:p>
    <w:p w14:paraId="4D2A8286" w14:textId="77777777" w:rsidR="00E567C6" w:rsidRPr="00297DE4" w:rsidRDefault="00E567C6" w:rsidP="00673B1B"/>
    <w:p w14:paraId="72DE1A5B" w14:textId="77777777" w:rsidR="00E567C6" w:rsidRPr="00297DE4" w:rsidRDefault="00E567C6" w:rsidP="00E567C6"/>
    <w:p w14:paraId="4DA6006E" w14:textId="77777777" w:rsidR="00E567C6" w:rsidRPr="00297DE4" w:rsidRDefault="00E567C6" w:rsidP="00E567C6"/>
    <w:p w14:paraId="746B6109" w14:textId="77777777" w:rsidR="00E567C6" w:rsidRDefault="002263EE" w:rsidP="00E567C6">
      <w:pPr>
        <w:pStyle w:val="Title2"/>
      </w:pPr>
      <w:fldSimple w:instr=" DATE   \* MERGEFORMAT ">
        <w:r w:rsidR="00F915A9">
          <w:rPr>
            <w:noProof/>
          </w:rPr>
          <w:t>7/7/2017</w:t>
        </w:r>
      </w:fldSimple>
    </w:p>
    <w:p w14:paraId="567697BF" w14:textId="77777777" w:rsidR="00E567C6" w:rsidRDefault="00E567C6" w:rsidP="00E567C6">
      <w:pPr>
        <w:pStyle w:val="InstructionalText1"/>
        <w:jc w:val="center"/>
      </w:pPr>
    </w:p>
    <w:p w14:paraId="1EA84F6F" w14:textId="77777777" w:rsidR="001F3548" w:rsidRPr="001F3548" w:rsidRDefault="001F3548" w:rsidP="001F3548">
      <w:pPr>
        <w:pStyle w:val="BodyText"/>
      </w:pPr>
    </w:p>
    <w:p w14:paraId="39FC0F05" w14:textId="77777777" w:rsidR="008E2D58" w:rsidRDefault="008E2D58" w:rsidP="00E567C6">
      <w:pPr>
        <w:pStyle w:val="Title2"/>
      </w:pPr>
    </w:p>
    <w:p w14:paraId="15D9076A" w14:textId="77777777" w:rsidR="00E567C6" w:rsidRDefault="00E567C6" w:rsidP="00E567C6">
      <w:pPr>
        <w:pStyle w:val="Title2"/>
      </w:pPr>
      <w:r>
        <w:t>Revision History</w:t>
      </w:r>
    </w:p>
    <w:p w14:paraId="41FE23C2" w14:textId="77777777" w:rsidR="00E567C6" w:rsidRDefault="00E567C6" w:rsidP="00E567C6">
      <w:pPr>
        <w:pStyle w:val="BodyText"/>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548"/>
        <w:gridCol w:w="1620"/>
        <w:gridCol w:w="3690"/>
        <w:gridCol w:w="2502"/>
      </w:tblGrid>
      <w:tr w:rsidR="00E567C6" w:rsidRPr="0055789A" w14:paraId="73E939D6" w14:textId="77777777" w:rsidTr="00B514FA">
        <w:tc>
          <w:tcPr>
            <w:tcW w:w="1548"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4DAE906F" w14:textId="77777777" w:rsidR="00E567C6" w:rsidRPr="00B514FA" w:rsidRDefault="00E567C6" w:rsidP="0011614E">
            <w:pPr>
              <w:pStyle w:val="TableHeading"/>
              <w:rPr>
                <w:u w:val="single"/>
              </w:rPr>
            </w:pPr>
            <w:r w:rsidRPr="00B514FA">
              <w:t>Date</w:t>
            </w:r>
          </w:p>
        </w:tc>
        <w:tc>
          <w:tcPr>
            <w:tcW w:w="162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3CE7CCB0" w14:textId="77777777" w:rsidR="00E567C6" w:rsidRPr="00B514FA" w:rsidRDefault="00A47A34" w:rsidP="0011614E">
            <w:pPr>
              <w:pStyle w:val="TableHeading"/>
              <w:rPr>
                <w:u w:val="single"/>
              </w:rPr>
            </w:pPr>
            <w:r w:rsidRPr="00B514FA">
              <w:t xml:space="preserve">Version </w:t>
            </w:r>
          </w:p>
        </w:tc>
        <w:tc>
          <w:tcPr>
            <w:tcW w:w="369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23A45807" w14:textId="77777777" w:rsidR="00E567C6" w:rsidRPr="00B514FA" w:rsidRDefault="00E567C6" w:rsidP="0011614E">
            <w:pPr>
              <w:pStyle w:val="TableHeading"/>
              <w:rPr>
                <w:u w:val="single"/>
              </w:rPr>
            </w:pPr>
            <w:r w:rsidRPr="00B514FA">
              <w:t>Description</w:t>
            </w:r>
          </w:p>
        </w:tc>
        <w:tc>
          <w:tcPr>
            <w:tcW w:w="2502"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2D1C115" w14:textId="77777777" w:rsidR="00E567C6" w:rsidRPr="00A714D6" w:rsidRDefault="00E567C6" w:rsidP="0011614E">
            <w:pPr>
              <w:pStyle w:val="TableHeading"/>
              <w:rPr>
                <w:u w:val="single"/>
              </w:rPr>
            </w:pPr>
            <w:r w:rsidRPr="00B514FA">
              <w:t>Author</w:t>
            </w:r>
          </w:p>
        </w:tc>
      </w:tr>
      <w:tr w:rsidR="00840636" w14:paraId="272B96C0" w14:textId="77777777" w:rsidTr="0011614E">
        <w:tc>
          <w:tcPr>
            <w:tcW w:w="1548" w:type="dxa"/>
            <w:tcBorders>
              <w:top w:val="single" w:sz="6" w:space="0" w:color="auto"/>
              <w:left w:val="single" w:sz="6" w:space="0" w:color="auto"/>
              <w:bottom w:val="single" w:sz="6" w:space="0" w:color="auto"/>
              <w:right w:val="single" w:sz="6" w:space="0" w:color="auto"/>
            </w:tcBorders>
          </w:tcPr>
          <w:p w14:paraId="5227E77D" w14:textId="4E430FBA" w:rsidR="00840636" w:rsidRPr="00862B27" w:rsidRDefault="00840636" w:rsidP="00862B27">
            <w:pPr>
              <w:pStyle w:val="TableText"/>
            </w:pPr>
            <w:r>
              <w:t>08/12/2015</w:t>
            </w:r>
          </w:p>
        </w:tc>
        <w:tc>
          <w:tcPr>
            <w:tcW w:w="1620" w:type="dxa"/>
            <w:tcBorders>
              <w:top w:val="single" w:sz="6" w:space="0" w:color="auto"/>
              <w:left w:val="single" w:sz="6" w:space="0" w:color="auto"/>
              <w:bottom w:val="single" w:sz="6" w:space="0" w:color="auto"/>
              <w:right w:val="single" w:sz="6" w:space="0" w:color="auto"/>
            </w:tcBorders>
          </w:tcPr>
          <w:p w14:paraId="5FE87815" w14:textId="7DBF3373" w:rsidR="00840636" w:rsidRPr="00862B27" w:rsidRDefault="00840636" w:rsidP="0011614E">
            <w:pPr>
              <w:pStyle w:val="TableText"/>
            </w:pPr>
            <w:r>
              <w:t>1.1</w:t>
            </w:r>
          </w:p>
        </w:tc>
        <w:tc>
          <w:tcPr>
            <w:tcW w:w="3690" w:type="dxa"/>
            <w:tcBorders>
              <w:top w:val="single" w:sz="6" w:space="0" w:color="auto"/>
              <w:left w:val="single" w:sz="6" w:space="0" w:color="auto"/>
              <w:bottom w:val="single" w:sz="6" w:space="0" w:color="auto"/>
              <w:right w:val="single" w:sz="6" w:space="0" w:color="auto"/>
            </w:tcBorders>
          </w:tcPr>
          <w:p w14:paraId="74539704" w14:textId="61E9D209" w:rsidR="00840636" w:rsidRDefault="00840636" w:rsidP="00672CA6">
            <w:pPr>
              <w:pStyle w:val="TableText"/>
            </w:pPr>
            <w:r>
              <w:t>PBM Approval</w:t>
            </w:r>
          </w:p>
        </w:tc>
        <w:tc>
          <w:tcPr>
            <w:tcW w:w="2502" w:type="dxa"/>
            <w:tcBorders>
              <w:top w:val="single" w:sz="6" w:space="0" w:color="auto"/>
              <w:left w:val="single" w:sz="6" w:space="0" w:color="auto"/>
              <w:bottom w:val="single" w:sz="6" w:space="0" w:color="auto"/>
              <w:right w:val="single" w:sz="6" w:space="0" w:color="auto"/>
            </w:tcBorders>
          </w:tcPr>
          <w:p w14:paraId="45D5690B" w14:textId="622B94B6" w:rsidR="00840636" w:rsidRDefault="00840636" w:rsidP="0011614E">
            <w:pPr>
              <w:pStyle w:val="TableText"/>
            </w:pPr>
            <w:r>
              <w:t>W. Cobb</w:t>
            </w:r>
          </w:p>
        </w:tc>
      </w:tr>
      <w:tr w:rsidR="00191518" w14:paraId="15270AFF" w14:textId="77777777" w:rsidTr="0011614E">
        <w:tc>
          <w:tcPr>
            <w:tcW w:w="1548" w:type="dxa"/>
            <w:tcBorders>
              <w:top w:val="single" w:sz="6" w:space="0" w:color="auto"/>
              <w:left w:val="single" w:sz="6" w:space="0" w:color="auto"/>
              <w:bottom w:val="single" w:sz="6" w:space="0" w:color="auto"/>
              <w:right w:val="single" w:sz="6" w:space="0" w:color="auto"/>
            </w:tcBorders>
          </w:tcPr>
          <w:p w14:paraId="555CC6A5" w14:textId="77777777" w:rsidR="00191518" w:rsidRPr="00862B27" w:rsidRDefault="003F256B" w:rsidP="00862B27">
            <w:pPr>
              <w:pStyle w:val="TableText"/>
            </w:pPr>
            <w:r w:rsidRPr="00862B27">
              <w:t>0</w:t>
            </w:r>
            <w:r w:rsidR="00862B27">
              <w:t>4</w:t>
            </w:r>
            <w:r w:rsidRPr="00862B27">
              <w:t>/</w:t>
            </w:r>
            <w:r w:rsidR="00862B27">
              <w:t>27</w:t>
            </w:r>
            <w:r w:rsidRPr="00862B27">
              <w:t>/2015</w:t>
            </w:r>
          </w:p>
        </w:tc>
        <w:tc>
          <w:tcPr>
            <w:tcW w:w="1620" w:type="dxa"/>
            <w:tcBorders>
              <w:top w:val="single" w:sz="6" w:space="0" w:color="auto"/>
              <w:left w:val="single" w:sz="6" w:space="0" w:color="auto"/>
              <w:bottom w:val="single" w:sz="6" w:space="0" w:color="auto"/>
              <w:right w:val="single" w:sz="6" w:space="0" w:color="auto"/>
            </w:tcBorders>
          </w:tcPr>
          <w:p w14:paraId="633D842D" w14:textId="77777777" w:rsidR="00191518" w:rsidRPr="00862B27" w:rsidRDefault="000B07FC" w:rsidP="0011614E">
            <w:pPr>
              <w:pStyle w:val="TableText"/>
            </w:pPr>
            <w:r w:rsidRPr="00862B27">
              <w:t>1</w:t>
            </w:r>
            <w:r w:rsidR="00191518" w:rsidRPr="00862B27">
              <w:t>.0</w:t>
            </w:r>
          </w:p>
        </w:tc>
        <w:tc>
          <w:tcPr>
            <w:tcW w:w="3690" w:type="dxa"/>
            <w:tcBorders>
              <w:top w:val="single" w:sz="6" w:space="0" w:color="auto"/>
              <w:left w:val="single" w:sz="6" w:space="0" w:color="auto"/>
              <w:bottom w:val="single" w:sz="6" w:space="0" w:color="auto"/>
              <w:right w:val="single" w:sz="6" w:space="0" w:color="auto"/>
            </w:tcBorders>
          </w:tcPr>
          <w:p w14:paraId="4A04A330" w14:textId="77777777" w:rsidR="00191518" w:rsidRDefault="000B07FC" w:rsidP="00672CA6">
            <w:pPr>
              <w:pStyle w:val="TableText"/>
            </w:pPr>
            <w:r>
              <w:t>Initial creation</w:t>
            </w:r>
          </w:p>
        </w:tc>
        <w:tc>
          <w:tcPr>
            <w:tcW w:w="2502" w:type="dxa"/>
            <w:tcBorders>
              <w:top w:val="single" w:sz="6" w:space="0" w:color="auto"/>
              <w:left w:val="single" w:sz="6" w:space="0" w:color="auto"/>
              <w:bottom w:val="single" w:sz="6" w:space="0" w:color="auto"/>
              <w:right w:val="single" w:sz="6" w:space="0" w:color="auto"/>
            </w:tcBorders>
          </w:tcPr>
          <w:p w14:paraId="2EF55768" w14:textId="77777777" w:rsidR="00191518" w:rsidRDefault="00862B27" w:rsidP="0011614E">
            <w:pPr>
              <w:pStyle w:val="TableText"/>
            </w:pPr>
            <w:r>
              <w:t>W. Cobb</w:t>
            </w:r>
          </w:p>
        </w:tc>
      </w:tr>
    </w:tbl>
    <w:p w14:paraId="15DDA6CA" w14:textId="77777777" w:rsidR="00E567C6" w:rsidRDefault="00E567C6" w:rsidP="00E567C6">
      <w:pPr>
        <w:pStyle w:val="BodyText"/>
      </w:pPr>
    </w:p>
    <w:p w14:paraId="7354582A" w14:textId="77777777" w:rsidR="00E567C6" w:rsidRDefault="00E567C6" w:rsidP="00E567C6">
      <w:pPr>
        <w:pStyle w:val="BodyText"/>
      </w:pPr>
    </w:p>
    <w:p w14:paraId="05C739B9" w14:textId="77777777" w:rsidR="00E567C6" w:rsidRDefault="00E567C6" w:rsidP="00E567C6">
      <w:pPr>
        <w:pStyle w:val="BodyText"/>
      </w:pPr>
    </w:p>
    <w:p w14:paraId="46FE286D" w14:textId="77777777" w:rsidR="00E567C6" w:rsidRDefault="00E567C6" w:rsidP="00E567C6">
      <w:pPr>
        <w:pStyle w:val="Title2"/>
        <w:jc w:val="left"/>
        <w:sectPr w:rsidR="00E567C6" w:rsidSect="0011614E">
          <w:headerReference w:type="even" r:id="rId10"/>
          <w:headerReference w:type="default" r:id="rId11"/>
          <w:footerReference w:type="even" r:id="rId12"/>
          <w:footerReference w:type="default" r:id="rId13"/>
          <w:headerReference w:type="first" r:id="rId14"/>
          <w:footerReference w:type="first" r:id="rId15"/>
          <w:pgSz w:w="12240" w:h="15840"/>
          <w:pgMar w:top="1440" w:right="1440" w:bottom="1440" w:left="1440" w:header="720" w:footer="720" w:gutter="0"/>
          <w:pgNumType w:fmt="lowerRoman"/>
          <w:cols w:space="720"/>
          <w:docGrid w:linePitch="360"/>
        </w:sectPr>
      </w:pPr>
    </w:p>
    <w:p w14:paraId="1F61BC9C" w14:textId="77777777" w:rsidR="00E567C6" w:rsidRDefault="00FC61DB" w:rsidP="00E567C6">
      <w:pPr>
        <w:pStyle w:val="Heading1"/>
        <w:rPr>
          <w:sz w:val="32"/>
        </w:rPr>
      </w:pPr>
      <w:r>
        <w:rPr>
          <w:noProof/>
          <w:sz w:val="32"/>
        </w:rPr>
        <w:lastRenderedPageBreak/>
        <mc:AlternateContent>
          <mc:Choice Requires="wps">
            <w:drawing>
              <wp:anchor distT="0" distB="0" distL="114300" distR="114300" simplePos="0" relativeHeight="251659264" behindDoc="1" locked="0" layoutInCell="1" allowOverlap="1" wp14:anchorId="61F758FB" wp14:editId="691D7BAF">
                <wp:simplePos x="0" y="0"/>
                <wp:positionH relativeFrom="column">
                  <wp:posOffset>-71755</wp:posOffset>
                </wp:positionH>
                <wp:positionV relativeFrom="paragraph">
                  <wp:posOffset>352425</wp:posOffset>
                </wp:positionV>
                <wp:extent cx="6172200" cy="1609725"/>
                <wp:effectExtent l="0" t="0" r="19050" b="28575"/>
                <wp:wrapNone/>
                <wp:docPr id="5" name="Round Single Corner Rectangle 5"/>
                <wp:cNvGraphicFramePr/>
                <a:graphic xmlns:a="http://schemas.openxmlformats.org/drawingml/2006/main">
                  <a:graphicData uri="http://schemas.microsoft.com/office/word/2010/wordprocessingShape">
                    <wps:wsp>
                      <wps:cNvSpPr/>
                      <wps:spPr>
                        <a:xfrm>
                          <a:off x="0" y="0"/>
                          <a:ext cx="6172200" cy="1609725"/>
                        </a:xfrm>
                        <a:prstGeom prst="round1Rect">
                          <a:avLst/>
                        </a:prstGeom>
                        <a:solidFill>
                          <a:schemeClr val="accent1">
                            <a:lumMod val="20000"/>
                            <a:lumOff val="80000"/>
                          </a:schemeClr>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id="Round Single Corner Rectangle 5" o:spid="_x0000_s1026" style="position:absolute;margin-left:-5.65pt;margin-top:27.75pt;width:486pt;height:126.75pt;z-index:-2516572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6172200,1609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" path="m,l5903907,v148174,,268293,120119,268293,268293l6172200,1609725,,1609725,,xe" fillcolor="#dbe5f1 [660]" strokecolor="#243f60 [1604]" strokeweight="2pt">
                <v:path arrowok="t" o:connecttype="custom" o:connectlocs="0,0;5903907,0;6172200,268293;6172200,1609725;0,1609725;0,0" o:connectangles="0,0,0,0,0,0"/>
              </v:shape>
            </w:pict>
          </mc:Fallback>
        </mc:AlternateContent>
      </w:r>
      <w:r w:rsidR="00E567C6" w:rsidRPr="00B514FA">
        <w:rPr>
          <w:sz w:val="32"/>
        </w:rPr>
        <w:t>Card</w:t>
      </w:r>
      <w:r w:rsidR="00D54177">
        <w:rPr>
          <w:sz w:val="32"/>
        </w:rPr>
        <w:t xml:space="preserve">  </w:t>
      </w:r>
    </w:p>
    <w:p w14:paraId="038D6C71" w14:textId="0B5A3D66" w:rsidR="0009583A" w:rsidRDefault="0009583A" w:rsidP="00D54177">
      <w:pPr>
        <w:pStyle w:val="BodyText"/>
      </w:pPr>
      <w:r w:rsidRPr="0009583A">
        <w:rPr>
          <w:b/>
        </w:rPr>
        <w:t>RTC Story Artifact ID</w:t>
      </w:r>
      <w:r>
        <w:t xml:space="preserve">:  </w:t>
      </w:r>
      <w:hyperlink r:id="rId16" w:anchor="action=com.ibm.team.workitem.viewWorkItem&amp;id=161191" w:history="1">
        <w:r w:rsidR="00347D8F">
          <w:rPr>
            <w:rStyle w:val="Hyperlink"/>
          </w:rPr>
          <w:t>161191</w:t>
        </w:r>
      </w:hyperlink>
      <w:r w:rsidR="00DD25C1">
        <w:t xml:space="preserve"> </w:t>
      </w:r>
      <w:r>
        <w:tab/>
      </w:r>
      <w:r>
        <w:tab/>
      </w:r>
      <w:r w:rsidR="00056FF5">
        <w:t xml:space="preserve">                 </w:t>
      </w:r>
      <w:r w:rsidRPr="0009583A">
        <w:rPr>
          <w:b/>
        </w:rPr>
        <w:t>RTC Story Type:</w:t>
      </w:r>
      <w:r>
        <w:t xml:space="preserve">  </w:t>
      </w:r>
      <w:r w:rsidR="00347D8F">
        <w:t>Epic</w:t>
      </w:r>
    </w:p>
    <w:p w14:paraId="6385CE44" w14:textId="77777777" w:rsidR="00D54177" w:rsidRDefault="0009583A" w:rsidP="00D54177">
      <w:pPr>
        <w:pStyle w:val="BodyText"/>
      </w:pPr>
      <w:r w:rsidRPr="0009583A">
        <w:rPr>
          <w:b/>
        </w:rPr>
        <w:t>RTC Story Headline</w:t>
      </w:r>
      <w:r>
        <w:t>:</w:t>
      </w:r>
      <w:r w:rsidR="00DD25C1">
        <w:t xml:space="preserve"> </w:t>
      </w:r>
      <w:r>
        <w:t xml:space="preserve">    </w:t>
      </w:r>
      <w:r w:rsidR="00347D8F">
        <w:t>Add Fields to Monitory Product Hazardous Waste Status</w:t>
      </w:r>
    </w:p>
    <w:p w14:paraId="1F46EEC8" w14:textId="77777777" w:rsidR="00DD25C1" w:rsidRPr="0009583A" w:rsidRDefault="00DD25C1" w:rsidP="00DD25C1">
      <w:pPr>
        <w:pStyle w:val="BodyText"/>
        <w:rPr>
          <w:b/>
        </w:rPr>
      </w:pPr>
      <w:r w:rsidRPr="0009583A">
        <w:rPr>
          <w:b/>
        </w:rPr>
        <w:t xml:space="preserve">PWS Requirement:     </w:t>
      </w:r>
      <w:r w:rsidR="0009583A">
        <w:rPr>
          <w:b/>
        </w:rPr>
        <w:t xml:space="preserve">   </w:t>
      </w:r>
      <w:r w:rsidR="00347D8F" w:rsidRPr="00347D8F">
        <w:t xml:space="preserve">Add fields to monitor the hazardous waste status of a VA product. </w:t>
      </w:r>
      <w:proofErr w:type="gramStart"/>
      <w:r w:rsidR="00347D8F" w:rsidRPr="00347D8F">
        <w:t xml:space="preserve">Including the addition of these fields to </w:t>
      </w:r>
      <w:proofErr w:type="spellStart"/>
      <w:r w:rsidR="00347D8F" w:rsidRPr="00347D8F">
        <w:t>VistA</w:t>
      </w:r>
      <w:proofErr w:type="spellEnd"/>
      <w:r w:rsidR="00347D8F" w:rsidRPr="00347D8F">
        <w:t xml:space="preserve"> file #50.68.</w:t>
      </w:r>
      <w:proofErr w:type="gramEnd"/>
    </w:p>
    <w:p w14:paraId="7F432D98" w14:textId="77777777" w:rsidR="00D047CB" w:rsidRPr="00056FF5" w:rsidRDefault="00D047CB" w:rsidP="00D54177">
      <w:pPr>
        <w:pStyle w:val="BodyText"/>
        <w:rPr>
          <w:b/>
        </w:rPr>
      </w:pPr>
      <w:r w:rsidRPr="00056FF5">
        <w:rPr>
          <w:b/>
        </w:rPr>
        <w:t>Product Owner:</w:t>
      </w:r>
    </w:p>
    <w:p w14:paraId="4F39103C" w14:textId="77777777" w:rsidR="00D311B6" w:rsidRPr="00056FF5" w:rsidRDefault="00056FF5" w:rsidP="00056FF5">
      <w:pPr>
        <w:pStyle w:val="BodyText"/>
        <w:rPr>
          <w:b/>
          <w:i/>
        </w:rPr>
      </w:pPr>
      <w:r>
        <w:t xml:space="preserve">          </w:t>
      </w:r>
      <w:r w:rsidR="00D311B6" w:rsidRPr="00056FF5">
        <w:rPr>
          <w:b/>
          <w:i/>
        </w:rPr>
        <w:t>Alternate:</w:t>
      </w:r>
    </w:p>
    <w:p w14:paraId="5B30BCEA" w14:textId="380C3511" w:rsidR="00056FF5" w:rsidRDefault="00056FF5" w:rsidP="00056FF5">
      <w:pPr>
        <w:pStyle w:val="BodyText"/>
      </w:pPr>
      <w:r w:rsidRPr="00056FF5">
        <w:rPr>
          <w:b/>
        </w:rPr>
        <w:t>Status:</w:t>
      </w:r>
      <w:r w:rsidRPr="00056FF5">
        <w:rPr>
          <w:b/>
        </w:rPr>
        <w:tab/>
      </w:r>
      <w:r>
        <w:tab/>
        <w:t xml:space="preserve">      </w:t>
      </w:r>
      <w:r w:rsidR="00840636">
        <w:t>Approved</w:t>
      </w:r>
      <w:r>
        <w:tab/>
      </w:r>
    </w:p>
    <w:p w14:paraId="77CC4528" w14:textId="77777777" w:rsidR="00056FF5" w:rsidRPr="00056FF5" w:rsidRDefault="00056FF5" w:rsidP="00056FF5">
      <w:pPr>
        <w:pStyle w:val="BodyText"/>
        <w:rPr>
          <w:b/>
        </w:rPr>
      </w:pPr>
    </w:p>
    <w:p w14:paraId="7285FBCD" w14:textId="77777777" w:rsidR="00DD25C1" w:rsidRPr="00D54177" w:rsidRDefault="00DD25C1" w:rsidP="00D54177">
      <w:pPr>
        <w:pStyle w:val="BodyText"/>
      </w:pPr>
    </w:p>
    <w:p w14:paraId="1919D372" w14:textId="77777777" w:rsidR="00E567C6" w:rsidRDefault="00E567C6" w:rsidP="00E567C6">
      <w:pPr>
        <w:pStyle w:val="Heading1"/>
        <w:rPr>
          <w:sz w:val="32"/>
        </w:rPr>
      </w:pPr>
      <w:r w:rsidRPr="00B514FA">
        <w:rPr>
          <w:sz w:val="32"/>
        </w:rPr>
        <w:t>Story Description</w:t>
      </w:r>
    </w:p>
    <w:p w14:paraId="0ED18C84" w14:textId="77777777" w:rsidR="002B396A" w:rsidRDefault="001A1C5B" w:rsidP="005858EC">
      <w:r>
        <w:t xml:space="preserve">As </w:t>
      </w:r>
      <w:r w:rsidR="001C727F">
        <w:t>a PPS</w:t>
      </w:r>
      <w:r w:rsidR="00E43F57">
        <w:t>-N</w:t>
      </w:r>
      <w:r w:rsidR="001C727F">
        <w:t xml:space="preserve"> </w:t>
      </w:r>
      <w:r w:rsidR="004D18CE">
        <w:t>User</w:t>
      </w:r>
      <w:r w:rsidR="00172450">
        <w:t xml:space="preserve">, </w:t>
      </w:r>
      <w:r w:rsidR="00E54729">
        <w:t xml:space="preserve">I want </w:t>
      </w:r>
      <w:r w:rsidR="00E43F57">
        <w:t xml:space="preserve">to add the fields that identify the hazardous waste status of VA products to PPS-N and </w:t>
      </w:r>
      <w:proofErr w:type="spellStart"/>
      <w:r w:rsidR="00E43F57">
        <w:t>VistA</w:t>
      </w:r>
      <w:proofErr w:type="spellEnd"/>
      <w:r w:rsidR="00E43F57">
        <w:t xml:space="preserve"> so that I am able to track the hazardous waste status in both PPS-N and </w:t>
      </w:r>
      <w:proofErr w:type="spellStart"/>
      <w:r w:rsidR="00E43F57">
        <w:t>VistA</w:t>
      </w:r>
      <w:proofErr w:type="spellEnd"/>
      <w:r w:rsidR="00E43F57">
        <w:t>.</w:t>
      </w:r>
    </w:p>
    <w:p w14:paraId="18085E1A" w14:textId="77777777" w:rsidR="007B4AD1" w:rsidRDefault="002B396A" w:rsidP="005858EC">
      <w:pPr>
        <w:rPr>
          <w:rFonts w:ascii="r_ansi" w:eastAsia="Calibri" w:hAnsi="r_ansi" w:cs="r_ansi"/>
          <w:sz w:val="20"/>
          <w:szCs w:val="20"/>
        </w:rPr>
      </w:pPr>
      <w:r>
        <w:t xml:space="preserve"> </w:t>
      </w:r>
      <w:r w:rsidR="00637577">
        <w:t xml:space="preserve"> </w:t>
      </w:r>
      <w:r w:rsidR="007B4AD1">
        <w:t xml:space="preserve"> </w:t>
      </w:r>
    </w:p>
    <w:p w14:paraId="140EBD20" w14:textId="77777777" w:rsidR="00DC2AA6" w:rsidRPr="00B514FA" w:rsidRDefault="007E5CD3" w:rsidP="00DC2AA6">
      <w:pPr>
        <w:pStyle w:val="Heading1"/>
        <w:rPr>
          <w:sz w:val="32"/>
        </w:rPr>
      </w:pPr>
      <w:r>
        <w:rPr>
          <w:sz w:val="32"/>
        </w:rPr>
        <w:t>Workflow/Discussion</w:t>
      </w:r>
    </w:p>
    <w:p w14:paraId="147A3883" w14:textId="77777777" w:rsidR="001C727F" w:rsidRDefault="00486FE2" w:rsidP="001C727F">
      <w:pPr>
        <w:keepNext/>
        <w:numPr>
          <w:ilvl w:val="0"/>
          <w:numId w:val="14"/>
        </w:numPr>
        <w:spacing w:before="0" w:after="0"/>
        <w:outlineLvl w:val="0"/>
        <w:rPr>
          <w:rFonts w:cs="Arial"/>
          <w:kern w:val="32"/>
        </w:rPr>
      </w:pPr>
      <w:r>
        <w:t xml:space="preserve">As a PPS-N User, I want to add the fields that identify the hazardous waste status of VA products to PPS-N and </w:t>
      </w:r>
      <w:proofErr w:type="spellStart"/>
      <w:r>
        <w:t>VistA</w:t>
      </w:r>
      <w:proofErr w:type="spellEnd"/>
      <w:r>
        <w:t xml:space="preserve"> so that I am able to track the hazardous waste status in both PPS-N and </w:t>
      </w:r>
      <w:proofErr w:type="spellStart"/>
      <w:r>
        <w:t>VistA</w:t>
      </w:r>
      <w:proofErr w:type="spellEnd"/>
      <w:r>
        <w:t>.</w:t>
      </w:r>
      <w:r w:rsidR="001C727F">
        <w:rPr>
          <w:rFonts w:cs="Arial"/>
          <w:kern w:val="32"/>
        </w:rPr>
        <w:t xml:space="preserve"> </w:t>
      </w:r>
    </w:p>
    <w:p w14:paraId="2FD6C2CC" w14:textId="77777777" w:rsidR="001C727F" w:rsidRDefault="00486FE2" w:rsidP="001C727F">
      <w:pPr>
        <w:keepNext/>
        <w:numPr>
          <w:ilvl w:val="0"/>
          <w:numId w:val="14"/>
        </w:numPr>
        <w:spacing w:before="0" w:after="0"/>
        <w:outlineLvl w:val="0"/>
        <w:rPr>
          <w:rFonts w:cs="Arial"/>
          <w:kern w:val="32"/>
        </w:rPr>
      </w:pPr>
      <w:r>
        <w:rPr>
          <w:rFonts w:cs="Arial"/>
          <w:kern w:val="32"/>
        </w:rPr>
        <w:t>I navigate to Manage PPS</w:t>
      </w:r>
      <w:r w:rsidR="00AA5095">
        <w:rPr>
          <w:rFonts w:cs="Arial"/>
          <w:kern w:val="32"/>
        </w:rPr>
        <w:t xml:space="preserve"> tab</w:t>
      </w:r>
      <w:r>
        <w:rPr>
          <w:rFonts w:cs="Arial"/>
          <w:kern w:val="32"/>
        </w:rPr>
        <w:t xml:space="preserve">, select a product, and </w:t>
      </w:r>
      <w:r w:rsidR="00C87A8E">
        <w:rPr>
          <w:rFonts w:cs="Arial"/>
          <w:kern w:val="32"/>
        </w:rPr>
        <w:t xml:space="preserve">can </w:t>
      </w:r>
      <w:r w:rsidR="00C4422D">
        <w:rPr>
          <w:rFonts w:cs="Arial"/>
          <w:kern w:val="32"/>
        </w:rPr>
        <w:t>see the following fields on</w:t>
      </w:r>
      <w:r>
        <w:rPr>
          <w:rFonts w:cs="Arial"/>
          <w:kern w:val="32"/>
        </w:rPr>
        <w:t xml:space="preserve"> the </w:t>
      </w:r>
      <w:r w:rsidR="00C4422D">
        <w:rPr>
          <w:rFonts w:cs="Arial"/>
          <w:kern w:val="32"/>
        </w:rPr>
        <w:t>Administrat</w:t>
      </w:r>
      <w:r w:rsidR="00AA5095">
        <w:rPr>
          <w:rFonts w:cs="Arial"/>
          <w:kern w:val="32"/>
        </w:rPr>
        <w:t>ion</w:t>
      </w:r>
      <w:r w:rsidR="00C4422D">
        <w:rPr>
          <w:rFonts w:cs="Arial"/>
          <w:kern w:val="32"/>
        </w:rPr>
        <w:t xml:space="preserve"> Data tab:</w:t>
      </w:r>
    </w:p>
    <w:p w14:paraId="5CFBD157" w14:textId="77777777" w:rsidR="00AA6D44" w:rsidRDefault="00AA6D44" w:rsidP="00AA6D44">
      <w:pPr>
        <w:keepNext/>
        <w:numPr>
          <w:ilvl w:val="1"/>
          <w:numId w:val="14"/>
        </w:numPr>
        <w:spacing w:before="0" w:after="0"/>
        <w:outlineLvl w:val="0"/>
        <w:rPr>
          <w:rFonts w:cs="Arial"/>
          <w:kern w:val="32"/>
        </w:rPr>
      </w:pPr>
      <w:r>
        <w:rPr>
          <w:rFonts w:cs="Arial"/>
          <w:kern w:val="32"/>
        </w:rPr>
        <w:t>Hazardous to Handle</w:t>
      </w:r>
    </w:p>
    <w:p w14:paraId="439AF084" w14:textId="77777777" w:rsidR="00B86C98" w:rsidRDefault="00B86C98" w:rsidP="00B86C98">
      <w:pPr>
        <w:keepNext/>
        <w:numPr>
          <w:ilvl w:val="1"/>
          <w:numId w:val="14"/>
        </w:numPr>
        <w:spacing w:before="0" w:after="0"/>
        <w:outlineLvl w:val="0"/>
        <w:rPr>
          <w:rFonts w:cs="Arial"/>
          <w:kern w:val="32"/>
        </w:rPr>
      </w:pPr>
      <w:r>
        <w:rPr>
          <w:rFonts w:cs="Arial"/>
          <w:kern w:val="32"/>
        </w:rPr>
        <w:t>Hazardous to Dispose</w:t>
      </w:r>
    </w:p>
    <w:p w14:paraId="2A09BFBC" w14:textId="77777777" w:rsidR="00AA6D44" w:rsidRDefault="00AA6D44" w:rsidP="00B86C98">
      <w:pPr>
        <w:keepNext/>
        <w:numPr>
          <w:ilvl w:val="2"/>
          <w:numId w:val="14"/>
        </w:numPr>
        <w:spacing w:before="0" w:after="0"/>
        <w:outlineLvl w:val="0"/>
        <w:rPr>
          <w:rFonts w:cs="Arial"/>
          <w:kern w:val="32"/>
        </w:rPr>
      </w:pPr>
      <w:r>
        <w:rPr>
          <w:rFonts w:cs="Arial"/>
          <w:kern w:val="32"/>
        </w:rPr>
        <w:t>Primary EPA</w:t>
      </w:r>
    </w:p>
    <w:p w14:paraId="530D6996" w14:textId="77777777" w:rsidR="00AA6D44" w:rsidRDefault="00AA6D44" w:rsidP="00B86C98">
      <w:pPr>
        <w:keepNext/>
        <w:numPr>
          <w:ilvl w:val="2"/>
          <w:numId w:val="14"/>
        </w:numPr>
        <w:spacing w:before="0" w:after="0"/>
        <w:outlineLvl w:val="0"/>
        <w:rPr>
          <w:rFonts w:cs="Arial"/>
          <w:kern w:val="32"/>
        </w:rPr>
      </w:pPr>
      <w:r>
        <w:rPr>
          <w:rFonts w:cs="Arial"/>
          <w:kern w:val="32"/>
        </w:rPr>
        <w:t>Waste Sort Code</w:t>
      </w:r>
    </w:p>
    <w:p w14:paraId="4498749C" w14:textId="77777777" w:rsidR="00AA6D44" w:rsidRDefault="00AA6D44" w:rsidP="00B86C98">
      <w:pPr>
        <w:keepNext/>
        <w:numPr>
          <w:ilvl w:val="2"/>
          <w:numId w:val="14"/>
        </w:numPr>
        <w:spacing w:before="0" w:after="0"/>
        <w:outlineLvl w:val="0"/>
        <w:rPr>
          <w:rFonts w:cs="Arial"/>
          <w:kern w:val="32"/>
        </w:rPr>
      </w:pPr>
      <w:r>
        <w:rPr>
          <w:rFonts w:cs="Arial"/>
          <w:kern w:val="32"/>
        </w:rPr>
        <w:t>DOT Shipping Name</w:t>
      </w:r>
    </w:p>
    <w:p w14:paraId="27BE6BB3" w14:textId="77777777" w:rsidR="00655E73" w:rsidRDefault="00655E73" w:rsidP="00655E73">
      <w:pPr>
        <w:keepNext/>
        <w:numPr>
          <w:ilvl w:val="0"/>
          <w:numId w:val="14"/>
        </w:numPr>
        <w:spacing w:before="0" w:after="0"/>
        <w:outlineLvl w:val="0"/>
        <w:rPr>
          <w:rFonts w:cs="Arial"/>
          <w:kern w:val="32"/>
        </w:rPr>
      </w:pPr>
      <w:r>
        <w:rPr>
          <w:rFonts w:cs="Arial"/>
          <w:kern w:val="32"/>
        </w:rPr>
        <w:t>I have read-only access to these fields if I am logged in as a Migrator or Viewer role.</w:t>
      </w:r>
    </w:p>
    <w:p w14:paraId="4F368280" w14:textId="77777777" w:rsidR="00655E73" w:rsidRDefault="00655E73" w:rsidP="00655E73">
      <w:pPr>
        <w:keepNext/>
        <w:numPr>
          <w:ilvl w:val="0"/>
          <w:numId w:val="14"/>
        </w:numPr>
        <w:spacing w:before="0" w:after="0"/>
        <w:outlineLvl w:val="0"/>
        <w:rPr>
          <w:rFonts w:cs="Arial"/>
          <w:kern w:val="32"/>
        </w:rPr>
      </w:pPr>
      <w:r>
        <w:rPr>
          <w:rFonts w:cs="Arial"/>
          <w:kern w:val="32"/>
        </w:rPr>
        <w:t>I have edit access to these fields if I am logged in as a Manager, Second Approver, or Supervisor role.</w:t>
      </w:r>
    </w:p>
    <w:p w14:paraId="7939457C" w14:textId="583866B1" w:rsidR="00C87A8E" w:rsidRDefault="00C87A8E" w:rsidP="00C87A8E">
      <w:pPr>
        <w:keepNext/>
        <w:numPr>
          <w:ilvl w:val="0"/>
          <w:numId w:val="14"/>
        </w:numPr>
        <w:spacing w:before="0" w:after="0"/>
        <w:outlineLvl w:val="0"/>
        <w:rPr>
          <w:rFonts w:cs="Arial"/>
          <w:kern w:val="32"/>
        </w:rPr>
      </w:pPr>
      <w:r>
        <w:rPr>
          <w:rFonts w:cs="Arial"/>
          <w:kern w:val="32"/>
        </w:rPr>
        <w:t xml:space="preserve">I can also </w:t>
      </w:r>
      <w:r w:rsidR="00CB3029">
        <w:rPr>
          <w:rFonts w:cs="Arial"/>
          <w:kern w:val="32"/>
        </w:rPr>
        <w:t>edit</w:t>
      </w:r>
      <w:r>
        <w:rPr>
          <w:rFonts w:cs="Arial"/>
          <w:kern w:val="32"/>
        </w:rPr>
        <w:t xml:space="preserve"> these fields and their values on the A-Z tab.  </w:t>
      </w:r>
    </w:p>
    <w:p w14:paraId="252B8FD9" w14:textId="77777777" w:rsidR="00C4422D" w:rsidRDefault="00C4422D" w:rsidP="00C4422D">
      <w:pPr>
        <w:keepNext/>
        <w:numPr>
          <w:ilvl w:val="0"/>
          <w:numId w:val="14"/>
        </w:numPr>
        <w:spacing w:before="0" w:after="0"/>
        <w:outlineLvl w:val="0"/>
        <w:rPr>
          <w:rFonts w:cs="Arial"/>
          <w:kern w:val="32"/>
        </w:rPr>
      </w:pPr>
      <w:r>
        <w:rPr>
          <w:rFonts w:cs="Arial"/>
          <w:kern w:val="32"/>
        </w:rPr>
        <w:t>For t</w:t>
      </w:r>
      <w:r w:rsidR="00B86C98">
        <w:rPr>
          <w:rFonts w:cs="Arial"/>
          <w:kern w:val="32"/>
        </w:rPr>
        <w:t xml:space="preserve">he fields Hazardous to Dispose and </w:t>
      </w:r>
      <w:r>
        <w:rPr>
          <w:rFonts w:cs="Arial"/>
          <w:kern w:val="32"/>
        </w:rPr>
        <w:t>Hazardous to Handle</w:t>
      </w:r>
      <w:r w:rsidR="00B86C98">
        <w:rPr>
          <w:rFonts w:cs="Arial"/>
          <w:kern w:val="32"/>
        </w:rPr>
        <w:t xml:space="preserve">, </w:t>
      </w:r>
      <w:r>
        <w:rPr>
          <w:rFonts w:cs="Arial"/>
          <w:kern w:val="32"/>
        </w:rPr>
        <w:t>I can indicate whether the value for the field is true or false</w:t>
      </w:r>
      <w:r w:rsidR="004C6016">
        <w:rPr>
          <w:rFonts w:cs="Arial"/>
          <w:kern w:val="32"/>
        </w:rPr>
        <w:t xml:space="preserve"> (Boolean)</w:t>
      </w:r>
      <w:r>
        <w:rPr>
          <w:rFonts w:cs="Arial"/>
          <w:kern w:val="32"/>
        </w:rPr>
        <w:t>.</w:t>
      </w:r>
    </w:p>
    <w:p w14:paraId="133A3D98" w14:textId="77777777" w:rsidR="009140D5" w:rsidRDefault="009140D5" w:rsidP="009140D5">
      <w:pPr>
        <w:keepNext/>
        <w:numPr>
          <w:ilvl w:val="0"/>
          <w:numId w:val="14"/>
        </w:numPr>
        <w:spacing w:before="0" w:after="0"/>
        <w:outlineLvl w:val="0"/>
        <w:rPr>
          <w:rFonts w:cs="Arial"/>
          <w:kern w:val="32"/>
        </w:rPr>
      </w:pPr>
      <w:r>
        <w:rPr>
          <w:rFonts w:cs="Arial"/>
          <w:kern w:val="32"/>
        </w:rPr>
        <w:t xml:space="preserve">If I indicate that the product is Hazardous to </w:t>
      </w:r>
      <w:r w:rsidR="00C44371">
        <w:rPr>
          <w:rFonts w:cs="Arial"/>
          <w:kern w:val="32"/>
        </w:rPr>
        <w:t>Dispose</w:t>
      </w:r>
      <w:r>
        <w:rPr>
          <w:rFonts w:cs="Arial"/>
          <w:kern w:val="32"/>
        </w:rPr>
        <w:t>, I am able to enter values for Primary EPA, Waste Sort Code, and DOT Shipping Name.</w:t>
      </w:r>
    </w:p>
    <w:p w14:paraId="3C59A7D1" w14:textId="77777777" w:rsidR="00655E73" w:rsidRDefault="009140D5" w:rsidP="009140D5">
      <w:pPr>
        <w:keepNext/>
        <w:numPr>
          <w:ilvl w:val="1"/>
          <w:numId w:val="14"/>
        </w:numPr>
        <w:spacing w:before="0" w:after="0"/>
        <w:outlineLvl w:val="0"/>
        <w:rPr>
          <w:rFonts w:cs="Arial"/>
          <w:kern w:val="32"/>
        </w:rPr>
      </w:pPr>
      <w:r w:rsidRPr="00655E73">
        <w:rPr>
          <w:rFonts w:cs="Arial"/>
          <w:kern w:val="32"/>
        </w:rPr>
        <w:t xml:space="preserve">The Primary EPA is a text field </w:t>
      </w:r>
      <w:r w:rsidR="00CA7BDA" w:rsidRPr="00655E73">
        <w:rPr>
          <w:rFonts w:cs="Arial"/>
          <w:kern w:val="32"/>
        </w:rPr>
        <w:t xml:space="preserve">of up to 50 characters. </w:t>
      </w:r>
    </w:p>
    <w:p w14:paraId="5687CE39" w14:textId="77777777" w:rsidR="009140D5" w:rsidRPr="00655E73" w:rsidRDefault="00C44371" w:rsidP="00655E73">
      <w:pPr>
        <w:keepNext/>
        <w:numPr>
          <w:ilvl w:val="1"/>
          <w:numId w:val="14"/>
        </w:numPr>
        <w:spacing w:before="0" w:after="0"/>
        <w:outlineLvl w:val="0"/>
        <w:rPr>
          <w:rFonts w:cs="Arial"/>
          <w:kern w:val="32"/>
        </w:rPr>
      </w:pPr>
      <w:r w:rsidRPr="00655E73">
        <w:rPr>
          <w:rFonts w:cs="Arial"/>
          <w:kern w:val="32"/>
        </w:rPr>
        <w:t>The Waste Sort C</w:t>
      </w:r>
      <w:r w:rsidR="009140D5" w:rsidRPr="00655E73">
        <w:rPr>
          <w:rFonts w:cs="Arial"/>
          <w:kern w:val="32"/>
        </w:rPr>
        <w:t>ode is a text field</w:t>
      </w:r>
      <w:r w:rsidR="00CA7BDA" w:rsidRPr="00655E73">
        <w:rPr>
          <w:rFonts w:cs="Arial"/>
          <w:kern w:val="32"/>
        </w:rPr>
        <w:t xml:space="preserve"> of up to 50 characters</w:t>
      </w:r>
      <w:r w:rsidR="00655E73">
        <w:rPr>
          <w:rFonts w:cs="Arial"/>
          <w:kern w:val="32"/>
        </w:rPr>
        <w:t>.</w:t>
      </w:r>
    </w:p>
    <w:p w14:paraId="32FF3D9F" w14:textId="2F4D2B94" w:rsidR="009140D5" w:rsidRDefault="009140D5" w:rsidP="009140D5">
      <w:pPr>
        <w:pStyle w:val="ListParagraph"/>
        <w:keepNext/>
        <w:numPr>
          <w:ilvl w:val="1"/>
          <w:numId w:val="14"/>
        </w:numPr>
        <w:spacing w:before="0" w:after="0"/>
        <w:outlineLvl w:val="0"/>
        <w:rPr>
          <w:rFonts w:cs="Arial"/>
          <w:kern w:val="32"/>
        </w:rPr>
      </w:pPr>
      <w:r>
        <w:rPr>
          <w:rFonts w:cs="Arial"/>
          <w:kern w:val="32"/>
        </w:rPr>
        <w:t xml:space="preserve">The DOT Shipping Name is a </w:t>
      </w:r>
      <w:r w:rsidR="00C44371">
        <w:rPr>
          <w:rFonts w:cs="Arial"/>
          <w:kern w:val="32"/>
        </w:rPr>
        <w:t>t</w:t>
      </w:r>
      <w:r>
        <w:rPr>
          <w:rFonts w:cs="Arial"/>
          <w:kern w:val="32"/>
        </w:rPr>
        <w:t>ext field</w:t>
      </w:r>
      <w:r w:rsidR="00CA7BDA">
        <w:rPr>
          <w:rFonts w:cs="Arial"/>
          <w:kern w:val="32"/>
        </w:rPr>
        <w:t xml:space="preserve"> </w:t>
      </w:r>
      <w:r w:rsidR="00CA7BDA" w:rsidRPr="00CA7BDA">
        <w:rPr>
          <w:rFonts w:cs="Arial"/>
          <w:kern w:val="32"/>
        </w:rPr>
        <w:t>of up to 50 characters</w:t>
      </w:r>
      <w:r w:rsidR="003B4E98">
        <w:rPr>
          <w:rFonts w:cs="Arial"/>
          <w:kern w:val="32"/>
        </w:rPr>
        <w:t>.</w:t>
      </w:r>
    </w:p>
    <w:p w14:paraId="04EBB93C" w14:textId="77777777" w:rsidR="00C44371" w:rsidRDefault="00C44371" w:rsidP="00C44371">
      <w:pPr>
        <w:pStyle w:val="ListParagraph"/>
        <w:numPr>
          <w:ilvl w:val="0"/>
          <w:numId w:val="14"/>
        </w:numPr>
        <w:rPr>
          <w:rFonts w:cs="Arial"/>
          <w:kern w:val="32"/>
        </w:rPr>
      </w:pPr>
      <w:r w:rsidRPr="00C44371">
        <w:rPr>
          <w:rFonts w:cs="Arial"/>
          <w:kern w:val="32"/>
        </w:rPr>
        <w:t xml:space="preserve">If I indicate that a product is not Hazardous to </w:t>
      </w:r>
      <w:r>
        <w:rPr>
          <w:rFonts w:cs="Arial"/>
          <w:kern w:val="32"/>
        </w:rPr>
        <w:t>Dispose</w:t>
      </w:r>
      <w:r w:rsidRPr="00C44371">
        <w:rPr>
          <w:rFonts w:cs="Arial"/>
          <w:kern w:val="32"/>
        </w:rPr>
        <w:t xml:space="preserve"> after previously indicating that the product was Hazardous to </w:t>
      </w:r>
      <w:r>
        <w:rPr>
          <w:rFonts w:cs="Arial"/>
          <w:kern w:val="32"/>
        </w:rPr>
        <w:t>Dispose</w:t>
      </w:r>
      <w:r w:rsidRPr="00C44371">
        <w:rPr>
          <w:rFonts w:cs="Arial"/>
          <w:kern w:val="32"/>
        </w:rPr>
        <w:t xml:space="preserve"> and entered values for </w:t>
      </w:r>
      <w:r>
        <w:rPr>
          <w:rFonts w:cs="Arial"/>
          <w:kern w:val="32"/>
        </w:rPr>
        <w:t xml:space="preserve">Primary EPA, Waste Sort </w:t>
      </w:r>
      <w:r>
        <w:rPr>
          <w:rFonts w:cs="Arial"/>
          <w:kern w:val="32"/>
        </w:rPr>
        <w:lastRenderedPageBreak/>
        <w:t>Code,</w:t>
      </w:r>
      <w:r w:rsidRPr="00C44371">
        <w:rPr>
          <w:rFonts w:cs="Arial"/>
          <w:kern w:val="32"/>
        </w:rPr>
        <w:t xml:space="preserve"> and/or </w:t>
      </w:r>
      <w:r>
        <w:rPr>
          <w:rFonts w:cs="Arial"/>
          <w:kern w:val="32"/>
        </w:rPr>
        <w:t>DOT Shipping Name</w:t>
      </w:r>
      <w:r w:rsidRPr="00C44371">
        <w:rPr>
          <w:rFonts w:cs="Arial"/>
          <w:kern w:val="32"/>
        </w:rPr>
        <w:t>, the values for Primary EPA, Waste Sort Code, and/or DOT Shipping Name will remain</w:t>
      </w:r>
      <w:r w:rsidR="00C8515E">
        <w:rPr>
          <w:rFonts w:cs="Arial"/>
          <w:kern w:val="32"/>
        </w:rPr>
        <w:t>, but the fields will be grayed out and unable to be edited</w:t>
      </w:r>
      <w:r w:rsidRPr="00C44371">
        <w:rPr>
          <w:rFonts w:cs="Arial"/>
          <w:kern w:val="32"/>
        </w:rPr>
        <w:t>.</w:t>
      </w:r>
    </w:p>
    <w:p w14:paraId="622DD650" w14:textId="77777777" w:rsidR="00AD26A0" w:rsidRPr="00C44371" w:rsidRDefault="00AD26A0" w:rsidP="00C44371">
      <w:pPr>
        <w:pStyle w:val="ListParagraph"/>
        <w:numPr>
          <w:ilvl w:val="0"/>
          <w:numId w:val="14"/>
        </w:numPr>
        <w:rPr>
          <w:rFonts w:cs="Arial"/>
          <w:kern w:val="32"/>
        </w:rPr>
      </w:pPr>
      <w:r>
        <w:rPr>
          <w:rFonts w:cs="Arial"/>
          <w:kern w:val="32"/>
        </w:rPr>
        <w:t>If a product that is not Hazardous to Dispose but has values for Primary EPA, Waste Sort Code,</w:t>
      </w:r>
      <w:r w:rsidRPr="00C44371">
        <w:rPr>
          <w:rFonts w:cs="Arial"/>
          <w:kern w:val="32"/>
        </w:rPr>
        <w:t xml:space="preserve"> and/or </w:t>
      </w:r>
      <w:r>
        <w:rPr>
          <w:rFonts w:cs="Arial"/>
          <w:kern w:val="32"/>
        </w:rPr>
        <w:t xml:space="preserve">DOT Shipping Name is marked as </w:t>
      </w:r>
      <w:r w:rsidRPr="00AD26A0">
        <w:rPr>
          <w:rFonts w:cs="Arial"/>
          <w:kern w:val="32"/>
        </w:rPr>
        <w:t>Hazardous to Dispose</w:t>
      </w:r>
      <w:r>
        <w:rPr>
          <w:rFonts w:cs="Arial"/>
          <w:kern w:val="32"/>
        </w:rPr>
        <w:t xml:space="preserve">, the values for </w:t>
      </w:r>
      <w:r w:rsidRPr="00AD26A0">
        <w:rPr>
          <w:rFonts w:cs="Arial"/>
          <w:kern w:val="32"/>
        </w:rPr>
        <w:t>Primary EPA, Waste Sort Code, and/or DOT Shipping Name</w:t>
      </w:r>
      <w:r>
        <w:rPr>
          <w:rFonts w:cs="Arial"/>
          <w:kern w:val="32"/>
        </w:rPr>
        <w:t xml:space="preserve"> are available for editing.</w:t>
      </w:r>
    </w:p>
    <w:p w14:paraId="138398A7" w14:textId="67FFF853" w:rsidR="00C44371" w:rsidRDefault="002661CF" w:rsidP="00106184">
      <w:pPr>
        <w:pStyle w:val="ListParagraph"/>
        <w:keepNext/>
        <w:numPr>
          <w:ilvl w:val="0"/>
          <w:numId w:val="14"/>
        </w:numPr>
        <w:spacing w:before="0" w:after="0"/>
        <w:outlineLvl w:val="0"/>
        <w:rPr>
          <w:rFonts w:cs="Arial"/>
          <w:kern w:val="32"/>
        </w:rPr>
      </w:pPr>
      <w:r>
        <w:rPr>
          <w:rFonts w:cs="Arial"/>
          <w:kern w:val="32"/>
        </w:rPr>
        <w:t>The Hazardous to Handle field will be</w:t>
      </w:r>
      <w:r w:rsidR="00EA38EA">
        <w:rPr>
          <w:rFonts w:cs="Arial"/>
          <w:kern w:val="32"/>
        </w:rPr>
        <w:t xml:space="preserve"> initially</w:t>
      </w:r>
      <w:r>
        <w:rPr>
          <w:rFonts w:cs="Arial"/>
          <w:kern w:val="32"/>
        </w:rPr>
        <w:t xml:space="preserve"> </w:t>
      </w:r>
      <w:r w:rsidR="00072D34">
        <w:rPr>
          <w:rFonts w:cs="Arial"/>
          <w:kern w:val="32"/>
        </w:rPr>
        <w:t>populated</w:t>
      </w:r>
      <w:r>
        <w:rPr>
          <w:rFonts w:cs="Arial"/>
          <w:kern w:val="32"/>
        </w:rPr>
        <w:t xml:space="preserve"> at the Product level based on the following</w:t>
      </w:r>
      <w:r w:rsidR="00106184">
        <w:rPr>
          <w:rFonts w:cs="Arial"/>
          <w:kern w:val="32"/>
        </w:rPr>
        <w:t xml:space="preserve"> algorithm</w:t>
      </w:r>
      <w:r w:rsidRPr="00106184">
        <w:rPr>
          <w:rFonts w:cs="Arial"/>
          <w:kern w:val="32"/>
        </w:rPr>
        <w:t>:</w:t>
      </w:r>
    </w:p>
    <w:p w14:paraId="3A83ED20" w14:textId="4638AE53" w:rsidR="006D7635" w:rsidRDefault="006D7635" w:rsidP="006D7635">
      <w:pPr>
        <w:pStyle w:val="ListParagraph"/>
        <w:numPr>
          <w:ilvl w:val="2"/>
          <w:numId w:val="14"/>
        </w:numPr>
        <w:rPr>
          <w:rFonts w:cs="Arial"/>
          <w:kern w:val="32"/>
        </w:rPr>
      </w:pPr>
      <w:r w:rsidRPr="006D7635">
        <w:rPr>
          <w:rFonts w:cs="Arial"/>
          <w:kern w:val="32"/>
        </w:rPr>
        <w:t>The system shall retrieve drugs classified as Hazardous to Handle from the Drug column in the “Sample List of Drugs that Should be Handled as Hazardous” table of the “NIOSH List of Antineoplastic and Other Hazardous Drugs in Healthcare Settings 201</w:t>
      </w:r>
      <w:r w:rsidR="00614155">
        <w:rPr>
          <w:rFonts w:cs="Arial"/>
          <w:kern w:val="32"/>
        </w:rPr>
        <w:t>4</w:t>
      </w:r>
      <w:r w:rsidRPr="006D7635">
        <w:rPr>
          <w:rFonts w:cs="Arial"/>
          <w:kern w:val="32"/>
        </w:rPr>
        <w:t xml:space="preserve">” document, located at </w:t>
      </w:r>
      <w:bookmarkStart w:id="0" w:name="_GoBack"/>
      <w:bookmarkEnd w:id="0"/>
      <w:r w:rsidR="00CE2C35">
        <w:fldChar w:fldCharType="begin"/>
      </w:r>
      <w:r w:rsidR="00F915A9">
        <w:instrText>HYPERLINK "http://DNS/niosh/docs/2014-138/pdfs/2014-138.pdf"</w:instrText>
      </w:r>
      <w:r w:rsidR="00CE2C35">
        <w:fldChar w:fldCharType="separate"/>
      </w:r>
      <w:r w:rsidR="00F915A9">
        <w:rPr>
          <w:rStyle w:val="Hyperlink"/>
          <w:rFonts w:cs="Arial"/>
          <w:kern w:val="32"/>
        </w:rPr>
        <w:t>http://DNS/niosh/docs/2014-138/pdfs/2014-138.pdf</w:t>
      </w:r>
      <w:r w:rsidR="00CE2C35">
        <w:rPr>
          <w:rStyle w:val="Hyperlink"/>
          <w:rFonts w:cs="Arial"/>
          <w:kern w:val="32"/>
        </w:rPr>
        <w:fldChar w:fldCharType="end"/>
      </w:r>
      <w:r w:rsidR="00614155" w:rsidRPr="00614155">
        <w:rPr>
          <w:rFonts w:cs="Arial"/>
          <w:kern w:val="32"/>
        </w:rPr>
        <w:t xml:space="preserve"> </w:t>
      </w:r>
      <w:r w:rsidRPr="006D7635">
        <w:rPr>
          <w:rFonts w:cs="Arial"/>
          <w:kern w:val="32"/>
        </w:rPr>
        <w:t>(referred to as NIOSH PDF).</w:t>
      </w:r>
      <w:r w:rsidR="003C1B9C">
        <w:rPr>
          <w:rFonts w:cs="Arial"/>
          <w:kern w:val="32"/>
        </w:rPr>
        <w:t xml:space="preserve"> </w:t>
      </w:r>
    </w:p>
    <w:p w14:paraId="5D0054E3" w14:textId="7BDF8347" w:rsidR="0091260C" w:rsidRDefault="00EF69A8" w:rsidP="0091260C">
      <w:pPr>
        <w:pStyle w:val="ListParagraph"/>
        <w:numPr>
          <w:ilvl w:val="3"/>
          <w:numId w:val="14"/>
        </w:numPr>
        <w:rPr>
          <w:rFonts w:cs="Arial"/>
          <w:kern w:val="32"/>
        </w:rPr>
      </w:pPr>
      <w:r>
        <w:rPr>
          <w:rFonts w:cs="Arial"/>
          <w:kern w:val="32"/>
        </w:rPr>
        <w:t xml:space="preserve">2012 NIOSH </w:t>
      </w:r>
      <w:r w:rsidR="00A87402">
        <w:rPr>
          <w:rFonts w:cs="Arial"/>
          <w:kern w:val="32"/>
        </w:rPr>
        <w:t>csv</w:t>
      </w:r>
      <w:r w:rsidR="0091260C">
        <w:rPr>
          <w:rFonts w:cs="Arial"/>
          <w:kern w:val="32"/>
        </w:rPr>
        <w:t xml:space="preserve"> from </w:t>
      </w:r>
      <w:proofErr w:type="spellStart"/>
      <w:r w:rsidR="0091260C">
        <w:rPr>
          <w:rFonts w:cs="Arial"/>
          <w:kern w:val="32"/>
        </w:rPr>
        <w:t>VistA</w:t>
      </w:r>
      <w:proofErr w:type="spellEnd"/>
      <w:r w:rsidR="0091260C">
        <w:rPr>
          <w:rFonts w:cs="Arial"/>
          <w:kern w:val="32"/>
        </w:rPr>
        <w:t xml:space="preserve"> Innovations project</w:t>
      </w:r>
    </w:p>
    <w:p w14:paraId="0E008557" w14:textId="70C56B38" w:rsidR="00EF69A8" w:rsidRPr="006D7635" w:rsidRDefault="00F915A9" w:rsidP="0091260C">
      <w:pPr>
        <w:pStyle w:val="ListParagraph"/>
        <w:ind w:left="2520"/>
        <w:rPr>
          <w:rFonts w:cs="Arial"/>
          <w:kern w:val="32"/>
        </w:rPr>
      </w:pPr>
      <w:r>
        <w:rPr>
          <w:rFonts w:cs="Arial"/>
          <w:kern w:val="32"/>
        </w:rPr>
        <w:object w:dxaOrig="2069" w:dyaOrig="1320" w14:anchorId="1F32A6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2.75pt;height:66pt" o:ole="">
            <v:imagedata r:id="rId17" o:title=""/>
          </v:shape>
          <o:OLEObject Type="Embed" ProgID="Excel.SheetMacroEnabled.12" ShapeID="_x0000_i1025" DrawAspect="Icon" ObjectID="_1560925528" r:id="rId18"/>
        </w:object>
      </w:r>
    </w:p>
    <w:p w14:paraId="722CAFC6" w14:textId="77777777" w:rsidR="00106184" w:rsidRPr="00BB16CB" w:rsidRDefault="00106184" w:rsidP="00106184">
      <w:pPr>
        <w:pStyle w:val="NumberedOutline"/>
        <w:numPr>
          <w:ilvl w:val="2"/>
          <w:numId w:val="14"/>
        </w:numPr>
      </w:pPr>
      <w:r w:rsidRPr="00BB16CB">
        <w:rPr>
          <w:lang w:val="en-US"/>
        </w:rPr>
        <w:t>The system shall perform a primary search for a drug Trade Name from the NIOSH PDF using a “contains” search on Synonym</w:t>
      </w:r>
      <w:r w:rsidRPr="00BB16CB">
        <w:t xml:space="preserve"> </w:t>
      </w:r>
      <w:r w:rsidRPr="00BB16CB">
        <w:rPr>
          <w:lang w:val="en-US"/>
        </w:rPr>
        <w:t xml:space="preserve">in the </w:t>
      </w:r>
      <w:proofErr w:type="spellStart"/>
      <w:r w:rsidRPr="00BB16CB">
        <w:rPr>
          <w:lang w:val="en-US"/>
        </w:rPr>
        <w:t>the</w:t>
      </w:r>
      <w:proofErr w:type="spellEnd"/>
      <w:r w:rsidRPr="00BB16CB">
        <w:rPr>
          <w:lang w:val="en-US"/>
        </w:rPr>
        <w:t xml:space="preserve"> PPS_N Enterprise Product (EPL) database.</w:t>
      </w:r>
    </w:p>
    <w:p w14:paraId="37604640" w14:textId="77777777" w:rsidR="00106184" w:rsidRPr="00BB16CB" w:rsidRDefault="00106184" w:rsidP="00106184">
      <w:pPr>
        <w:pStyle w:val="NumberedOutline"/>
        <w:numPr>
          <w:ilvl w:val="2"/>
          <w:numId w:val="14"/>
        </w:numPr>
      </w:pPr>
      <w:r w:rsidRPr="00BB16CB">
        <w:rPr>
          <w:lang w:val="en-US"/>
        </w:rPr>
        <w:t>If the Synonym</w:t>
      </w:r>
      <w:r w:rsidRPr="00BB16CB">
        <w:t xml:space="preserve"> </w:t>
      </w:r>
      <w:r w:rsidRPr="00BB16CB">
        <w:rPr>
          <w:lang w:val="en-US"/>
        </w:rPr>
        <w:t xml:space="preserve">search </w:t>
      </w:r>
      <w:r w:rsidRPr="00BB16CB">
        <w:t xml:space="preserve">yields </w:t>
      </w:r>
      <w:r w:rsidRPr="00BB16CB">
        <w:rPr>
          <w:lang w:val="en-US"/>
        </w:rPr>
        <w:t xml:space="preserve">resulting </w:t>
      </w:r>
      <w:r w:rsidRPr="00BB16CB">
        <w:t>match</w:t>
      </w:r>
      <w:r w:rsidRPr="00BB16CB">
        <w:rPr>
          <w:lang w:val="en-US"/>
        </w:rPr>
        <w:t>es</w:t>
      </w:r>
      <w:r w:rsidRPr="00BB16CB">
        <w:t xml:space="preserve"> to drug</w:t>
      </w:r>
      <w:r w:rsidRPr="00BB16CB">
        <w:rPr>
          <w:lang w:val="en-US"/>
        </w:rPr>
        <w:t>(s)</w:t>
      </w:r>
      <w:r w:rsidRPr="00BB16CB">
        <w:t xml:space="preserve"> in the PPS_N EPL database, </w:t>
      </w:r>
      <w:r w:rsidRPr="00BB16CB">
        <w:rPr>
          <w:lang w:val="en-US"/>
        </w:rPr>
        <w:t>then for all resulting matches,</w:t>
      </w:r>
      <w:r w:rsidRPr="00BB16CB">
        <w:t xml:space="preserve"> the system shall set the value of the Hazardous to Handle field to True (checked) at the Product level</w:t>
      </w:r>
      <w:r w:rsidRPr="00BB16CB">
        <w:rPr>
          <w:lang w:val="en-US"/>
        </w:rPr>
        <w:t>.</w:t>
      </w:r>
    </w:p>
    <w:p w14:paraId="0373E0E4" w14:textId="77777777" w:rsidR="00106184" w:rsidRPr="00BB16CB" w:rsidRDefault="00106184" w:rsidP="00106184">
      <w:pPr>
        <w:pStyle w:val="NumberedOutline"/>
        <w:numPr>
          <w:ilvl w:val="2"/>
          <w:numId w:val="14"/>
        </w:numPr>
      </w:pPr>
      <w:proofErr w:type="spellStart"/>
      <w:r w:rsidRPr="00BB16CB">
        <w:rPr>
          <w:lang w:val="en-US"/>
        </w:rPr>
        <w:t>T</w:t>
      </w:r>
      <w:r w:rsidRPr="00BB16CB">
        <w:t>he</w:t>
      </w:r>
      <w:proofErr w:type="spellEnd"/>
      <w:r w:rsidRPr="00BB16CB">
        <w:t xml:space="preserve"> system shall </w:t>
      </w:r>
      <w:r w:rsidRPr="00BB16CB">
        <w:rPr>
          <w:lang w:val="en-US"/>
        </w:rPr>
        <w:t xml:space="preserve">perform a secondary for the same drug Trade Name from the NIOSH PDF using a “contains” search on VA Product Name.  </w:t>
      </w:r>
    </w:p>
    <w:p w14:paraId="0F8743ED" w14:textId="77777777" w:rsidR="00106184" w:rsidRPr="00BB16CB" w:rsidRDefault="00106184" w:rsidP="00106184">
      <w:pPr>
        <w:pStyle w:val="NumberedOutline"/>
        <w:numPr>
          <w:ilvl w:val="2"/>
          <w:numId w:val="14"/>
        </w:numPr>
      </w:pPr>
      <w:r w:rsidRPr="00BB16CB">
        <w:rPr>
          <w:lang w:val="en-US"/>
        </w:rPr>
        <w:t xml:space="preserve">If the VA Product name search </w:t>
      </w:r>
      <w:r w:rsidRPr="00BB16CB">
        <w:t xml:space="preserve">yields </w:t>
      </w:r>
      <w:r w:rsidRPr="00BB16CB">
        <w:rPr>
          <w:lang w:val="en-US"/>
        </w:rPr>
        <w:t xml:space="preserve">resulting </w:t>
      </w:r>
      <w:r w:rsidRPr="00BB16CB">
        <w:t>match</w:t>
      </w:r>
      <w:r w:rsidRPr="00BB16CB">
        <w:rPr>
          <w:lang w:val="en-US"/>
        </w:rPr>
        <w:t>es</w:t>
      </w:r>
      <w:r w:rsidRPr="00BB16CB">
        <w:t xml:space="preserve"> to drug</w:t>
      </w:r>
      <w:r w:rsidRPr="00BB16CB">
        <w:rPr>
          <w:lang w:val="en-US"/>
        </w:rPr>
        <w:t>(s)</w:t>
      </w:r>
      <w:r w:rsidRPr="00BB16CB">
        <w:t xml:space="preserve"> in the PPS_N EPL database, </w:t>
      </w:r>
      <w:r w:rsidRPr="00BB16CB">
        <w:rPr>
          <w:lang w:val="en-US"/>
        </w:rPr>
        <w:t>then for all resulting matches,</w:t>
      </w:r>
      <w:r w:rsidRPr="00BB16CB">
        <w:t xml:space="preserve"> the system shall set the value of the Hazardous to Handle field to True (checked) at the Product level</w:t>
      </w:r>
      <w:r w:rsidRPr="00BB16CB">
        <w:rPr>
          <w:lang w:val="en-US"/>
        </w:rPr>
        <w:t>.</w:t>
      </w:r>
    </w:p>
    <w:p w14:paraId="53459E4F" w14:textId="302DCC36" w:rsidR="00106184" w:rsidRPr="00BB16CB" w:rsidRDefault="00106184" w:rsidP="00106184">
      <w:pPr>
        <w:pStyle w:val="NumberedOutline"/>
        <w:numPr>
          <w:ilvl w:val="2"/>
          <w:numId w:val="14"/>
        </w:numPr>
      </w:pPr>
      <w:r w:rsidRPr="00BB16CB">
        <w:t xml:space="preserve">When a drug </w:t>
      </w:r>
      <w:r w:rsidRPr="00BB16CB">
        <w:rPr>
          <w:lang w:val="en-US"/>
        </w:rPr>
        <w:t>(Trade N</w:t>
      </w:r>
      <w:proofErr w:type="spellStart"/>
      <w:r w:rsidRPr="00BB16CB">
        <w:t>ame</w:t>
      </w:r>
      <w:proofErr w:type="spellEnd"/>
      <w:r w:rsidRPr="00BB16CB">
        <w:rPr>
          <w:lang w:val="en-US"/>
        </w:rPr>
        <w:t>)</w:t>
      </w:r>
      <w:r w:rsidRPr="00BB16CB">
        <w:t xml:space="preserve"> loaded from the NIOSH PDF does </w:t>
      </w:r>
      <w:r w:rsidRPr="00BB16CB">
        <w:rPr>
          <w:lang w:val="en-US"/>
        </w:rPr>
        <w:t>NOT</w:t>
      </w:r>
      <w:r w:rsidRPr="00BB16CB">
        <w:t xml:space="preserve"> match a</w:t>
      </w:r>
      <w:r w:rsidRPr="00BB16CB">
        <w:rPr>
          <w:lang w:val="en-US"/>
        </w:rPr>
        <w:t>ny</w:t>
      </w:r>
      <w:r w:rsidRPr="00BB16CB">
        <w:t xml:space="preserve"> drug at the PPS-N Product</w:t>
      </w:r>
      <w:r w:rsidRPr="00BB16CB">
        <w:rPr>
          <w:lang w:val="en-US"/>
        </w:rPr>
        <w:t xml:space="preserve"> </w:t>
      </w:r>
      <w:r w:rsidRPr="00BB16CB">
        <w:t>level</w:t>
      </w:r>
      <w:r w:rsidRPr="00BB16CB">
        <w:rPr>
          <w:lang w:val="en-US"/>
        </w:rPr>
        <w:t xml:space="preserve"> either by primary or secondary search</w:t>
      </w:r>
      <w:r w:rsidRPr="00BB16CB">
        <w:t xml:space="preserve">, </w:t>
      </w:r>
      <w:r w:rsidRPr="00BB16CB">
        <w:rPr>
          <w:lang w:val="en-US"/>
        </w:rPr>
        <w:t xml:space="preserve">the system will </w:t>
      </w:r>
      <w:r w:rsidRPr="00BB16CB">
        <w:t>log</w:t>
      </w:r>
      <w:r w:rsidRPr="00BB16CB">
        <w:rPr>
          <w:lang w:val="en-US"/>
        </w:rPr>
        <w:t xml:space="preserve"> the drug</w:t>
      </w:r>
      <w:r w:rsidRPr="00BB16CB">
        <w:t xml:space="preserve"> in a</w:t>
      </w:r>
      <w:r w:rsidRPr="00BB16CB">
        <w:rPr>
          <w:lang w:val="en-US"/>
        </w:rPr>
        <w:t xml:space="preserve">n Output Exception Report </w:t>
      </w:r>
      <w:r w:rsidRPr="00BB16CB">
        <w:t>file for manual inspection.</w:t>
      </w:r>
    </w:p>
    <w:p w14:paraId="30D713EB" w14:textId="31C9F857" w:rsidR="00CC1915" w:rsidRPr="00CC1915" w:rsidRDefault="00CC1915" w:rsidP="00CC1915">
      <w:pPr>
        <w:pStyle w:val="ListParagraph"/>
        <w:keepNext/>
        <w:numPr>
          <w:ilvl w:val="0"/>
          <w:numId w:val="29"/>
        </w:numPr>
        <w:spacing w:before="0" w:after="0"/>
        <w:outlineLvl w:val="0"/>
        <w:rPr>
          <w:rFonts w:cs="Arial"/>
          <w:kern w:val="32"/>
        </w:rPr>
      </w:pPr>
      <w:r>
        <w:rPr>
          <w:rFonts w:cs="Arial"/>
          <w:kern w:val="32"/>
        </w:rPr>
        <w:t xml:space="preserve">I can view an Output Except file that lists the drug Trade Names that don’t find a match in PPS-N </w:t>
      </w:r>
    </w:p>
    <w:p w14:paraId="4623E255" w14:textId="77777777" w:rsidR="002661CF" w:rsidRDefault="002661CF" w:rsidP="002661CF">
      <w:pPr>
        <w:pStyle w:val="ListParagraph"/>
        <w:keepNext/>
        <w:numPr>
          <w:ilvl w:val="0"/>
          <w:numId w:val="14"/>
        </w:numPr>
        <w:spacing w:before="0" w:after="0"/>
        <w:outlineLvl w:val="0"/>
        <w:rPr>
          <w:rFonts w:cs="Arial"/>
          <w:kern w:val="32"/>
        </w:rPr>
      </w:pPr>
      <w:r>
        <w:rPr>
          <w:rFonts w:cs="Arial"/>
          <w:kern w:val="32"/>
        </w:rPr>
        <w:t xml:space="preserve">The Hazardous to Dispose field will be </w:t>
      </w:r>
      <w:r w:rsidR="00072D34">
        <w:rPr>
          <w:rFonts w:cs="Arial"/>
          <w:kern w:val="32"/>
        </w:rPr>
        <w:t>populated</w:t>
      </w:r>
      <w:r>
        <w:rPr>
          <w:rFonts w:cs="Arial"/>
          <w:kern w:val="32"/>
        </w:rPr>
        <w:t xml:space="preserve"> based on the following</w:t>
      </w:r>
      <w:r w:rsidR="00106184">
        <w:rPr>
          <w:rFonts w:cs="Arial"/>
          <w:kern w:val="32"/>
        </w:rPr>
        <w:t xml:space="preserve"> algorithm</w:t>
      </w:r>
      <w:r>
        <w:rPr>
          <w:rFonts w:cs="Arial"/>
          <w:kern w:val="32"/>
        </w:rPr>
        <w:t>:</w:t>
      </w:r>
    </w:p>
    <w:p w14:paraId="69AEA70D" w14:textId="77777777" w:rsidR="006D7635" w:rsidRPr="0091260C" w:rsidRDefault="006D7635" w:rsidP="00A6631A">
      <w:pPr>
        <w:pStyle w:val="NumberedOutline"/>
        <w:numPr>
          <w:ilvl w:val="4"/>
          <w:numId w:val="31"/>
        </w:numPr>
        <w:tabs>
          <w:tab w:val="left" w:pos="2160"/>
        </w:tabs>
        <w:ind w:left="2160" w:hanging="360"/>
      </w:pPr>
      <w:r w:rsidRPr="006D7635">
        <w:t>The system shall retrieve drugs classified as Hazardous to Dispose from the EPA STERICYCLE Rx WASTE CHARACTERIZATION spreadsheet, Formulary Summary tab (referred to as STERICYLE spreadsheet).</w:t>
      </w:r>
    </w:p>
    <w:p w14:paraId="37CC495B" w14:textId="78449FF6" w:rsidR="005C0F8C" w:rsidRPr="005C0F8C" w:rsidRDefault="005C0F8C" w:rsidP="0091260C">
      <w:pPr>
        <w:pStyle w:val="NumberedOutline"/>
        <w:numPr>
          <w:ilvl w:val="0"/>
          <w:numId w:val="33"/>
        </w:numPr>
      </w:pPr>
      <w:r w:rsidRPr="005C0F8C">
        <w:rPr>
          <w:lang w:val="en-US"/>
        </w:rPr>
        <w:t>EPA STERICYCLE Rx WASTE CHARACTERIZATION spreadsheet</w:t>
      </w:r>
    </w:p>
    <w:p w14:paraId="17AB9CE5" w14:textId="12BD0516" w:rsidR="005C0F8C" w:rsidRPr="001802D1" w:rsidRDefault="00F915A9" w:rsidP="0091260C">
      <w:pPr>
        <w:pStyle w:val="NumberedOutline"/>
        <w:numPr>
          <w:ilvl w:val="0"/>
          <w:numId w:val="33"/>
        </w:numPr>
      </w:pPr>
      <w:r>
        <w:rPr>
          <w:lang w:val="en-US"/>
        </w:rPr>
        <w:object w:dxaOrig="2069" w:dyaOrig="1320" w14:anchorId="7B8404E7">
          <v:shape id="_x0000_i1026" type="#_x0000_t75" style="width:102.75pt;height:66pt" o:ole="">
            <v:imagedata r:id="rId19" o:title=""/>
          </v:shape>
          <o:OLEObject Type="Embed" ProgID="Excel.Sheet.8" ShapeID="_x0000_i1026" DrawAspect="Icon" ObjectID="_1560925529" r:id="rId20"/>
        </w:object>
      </w:r>
    </w:p>
    <w:p w14:paraId="590D3C57" w14:textId="60623C28" w:rsidR="001802D1" w:rsidRPr="005C0F8C" w:rsidRDefault="001802D1" w:rsidP="0091260C">
      <w:pPr>
        <w:pStyle w:val="NumberedOutline"/>
        <w:numPr>
          <w:ilvl w:val="0"/>
          <w:numId w:val="33"/>
        </w:numPr>
      </w:pPr>
      <w:r>
        <w:rPr>
          <w:lang w:val="en-US"/>
        </w:rPr>
        <w:t>Note that the latest version of the Stericycle spreadsheet should be used – this is the most current version we have as of 8/12/2015.</w:t>
      </w:r>
    </w:p>
    <w:p w14:paraId="7FEFB5F7" w14:textId="2A24B354" w:rsidR="0091260C" w:rsidRPr="0091260C" w:rsidRDefault="0091260C" w:rsidP="0091260C">
      <w:pPr>
        <w:pStyle w:val="NumberedOutline"/>
        <w:numPr>
          <w:ilvl w:val="0"/>
          <w:numId w:val="33"/>
        </w:numPr>
      </w:pPr>
      <w:r>
        <w:rPr>
          <w:lang w:val="en-US"/>
        </w:rPr>
        <w:t xml:space="preserve">STERICYLE Spreadsheet from </w:t>
      </w:r>
      <w:proofErr w:type="spellStart"/>
      <w:r>
        <w:rPr>
          <w:lang w:val="en-US"/>
        </w:rPr>
        <w:t>VistA</w:t>
      </w:r>
      <w:proofErr w:type="spellEnd"/>
      <w:r>
        <w:rPr>
          <w:lang w:val="en-US"/>
        </w:rPr>
        <w:t xml:space="preserve"> Innovations project</w:t>
      </w:r>
    </w:p>
    <w:p w14:paraId="202E3E6E" w14:textId="15844644" w:rsidR="0091260C" w:rsidRPr="005C0F8C" w:rsidRDefault="00440A90" w:rsidP="005C0F8C">
      <w:pPr>
        <w:pStyle w:val="NumberedOutline"/>
        <w:numPr>
          <w:ilvl w:val="0"/>
          <w:numId w:val="33"/>
        </w:numPr>
      </w:pPr>
      <w:r>
        <w:rPr>
          <w:lang w:val="en-US"/>
        </w:rPr>
        <w:object w:dxaOrig="2069" w:dyaOrig="1320" w14:anchorId="568D2054">
          <v:shape id="_x0000_i1027" type="#_x0000_t75" style="width:102.75pt;height:66pt" o:ole="">
            <v:imagedata r:id="rId21" o:title=""/>
          </v:shape>
          <o:OLEObject Type="Embed" ProgID="Excel.SheetMacroEnabled.12" ShapeID="_x0000_i1027" DrawAspect="Icon" ObjectID="_1560925530" r:id="rId22"/>
        </w:object>
      </w:r>
    </w:p>
    <w:p w14:paraId="6C4B8532" w14:textId="77777777" w:rsidR="00106184" w:rsidRPr="00BB16CB" w:rsidRDefault="00106184" w:rsidP="00A6631A">
      <w:pPr>
        <w:pStyle w:val="NumberedOutline"/>
        <w:numPr>
          <w:ilvl w:val="4"/>
          <w:numId w:val="31"/>
        </w:numPr>
        <w:ind w:left="2340"/>
      </w:pPr>
      <w:r w:rsidRPr="00BB16CB">
        <w:rPr>
          <w:lang w:val="en-US"/>
        </w:rPr>
        <w:t>The system shall perform a primary search for a drug NDC code from the STERICYCLE input file using an NDC search in the PPS_N Enterprise Product (EPL) database.</w:t>
      </w:r>
    </w:p>
    <w:p w14:paraId="2841C973" w14:textId="77777777" w:rsidR="00106184" w:rsidRPr="00BB16CB" w:rsidRDefault="00106184" w:rsidP="00A6631A">
      <w:pPr>
        <w:pStyle w:val="NumberedOutline"/>
        <w:numPr>
          <w:ilvl w:val="4"/>
          <w:numId w:val="31"/>
        </w:numPr>
        <w:ind w:left="2340"/>
      </w:pPr>
      <w:r w:rsidRPr="00BB16CB">
        <w:rPr>
          <w:lang w:val="en-US"/>
        </w:rPr>
        <w:t xml:space="preserve">If the search on NDC yields </w:t>
      </w:r>
      <w:r w:rsidRPr="00BB16CB">
        <w:t xml:space="preserve">an exact match to an NDC code </w:t>
      </w:r>
      <w:r w:rsidRPr="00BB16CB">
        <w:rPr>
          <w:lang w:val="en-US"/>
        </w:rPr>
        <w:t xml:space="preserve">in the </w:t>
      </w:r>
      <w:r w:rsidRPr="00BB16CB">
        <w:t>PPS</w:t>
      </w:r>
      <w:r w:rsidRPr="00BB16CB">
        <w:rPr>
          <w:lang w:val="en-US"/>
        </w:rPr>
        <w:noBreakHyphen/>
      </w:r>
      <w:r w:rsidRPr="00BB16CB">
        <w:t xml:space="preserve">N </w:t>
      </w:r>
      <w:r w:rsidRPr="00BB16CB">
        <w:rPr>
          <w:lang w:val="en-US"/>
        </w:rPr>
        <w:t>EPL database</w:t>
      </w:r>
      <w:r w:rsidRPr="00BB16CB">
        <w:t>, the system shall set the value of the Hazardous to Dispose field to True (checked) at the Product level</w:t>
      </w:r>
      <w:r w:rsidRPr="00BB16CB">
        <w:rPr>
          <w:lang w:val="en-US"/>
        </w:rPr>
        <w:t>,</w:t>
      </w:r>
      <w:r w:rsidRPr="00BB16CB">
        <w:t xml:space="preserve"> and populate the corresponding Primary EPA Code, Waste Sort Code and DOT Shipping Name fields</w:t>
      </w:r>
      <w:r w:rsidRPr="00BB16CB">
        <w:rPr>
          <w:lang w:val="en-US"/>
        </w:rPr>
        <w:t>, and identify the Generic Name for the product.</w:t>
      </w:r>
    </w:p>
    <w:p w14:paraId="7EDA0509" w14:textId="1C23D4E0" w:rsidR="00106184" w:rsidRPr="00BB16CB" w:rsidRDefault="00106184" w:rsidP="00A6631A">
      <w:pPr>
        <w:pStyle w:val="NumberedOutline"/>
        <w:numPr>
          <w:ilvl w:val="4"/>
          <w:numId w:val="31"/>
        </w:numPr>
        <w:ind w:left="2340"/>
      </w:pPr>
      <w:r w:rsidRPr="00BB16CB">
        <w:t xml:space="preserve">The system shall perform a secondary </w:t>
      </w:r>
      <w:r w:rsidRPr="00BB16CB">
        <w:rPr>
          <w:lang w:val="en-US"/>
        </w:rPr>
        <w:t xml:space="preserve">“contains” </w:t>
      </w:r>
      <w:r w:rsidRPr="00BB16CB">
        <w:t xml:space="preserve">search for the drug Generic Name </w:t>
      </w:r>
      <w:r w:rsidRPr="00BB16CB">
        <w:rPr>
          <w:lang w:val="en-US"/>
        </w:rPr>
        <w:t xml:space="preserve">in </w:t>
      </w:r>
      <w:r w:rsidRPr="00BB16CB">
        <w:t>the PPS_N EPL database.</w:t>
      </w:r>
    </w:p>
    <w:p w14:paraId="0D001652" w14:textId="77777777" w:rsidR="00106184" w:rsidRPr="00BB16CB" w:rsidRDefault="00106184" w:rsidP="00A6631A">
      <w:pPr>
        <w:pStyle w:val="NumberedOutline"/>
        <w:numPr>
          <w:ilvl w:val="4"/>
          <w:numId w:val="31"/>
        </w:numPr>
        <w:ind w:left="2340"/>
      </w:pPr>
      <w:r w:rsidRPr="00BB16CB">
        <w:rPr>
          <w:lang w:val="en-US"/>
        </w:rPr>
        <w:t xml:space="preserve">If the Generic Name search yields resulting matches to drug(s) in the PPS_N EPL database, then for all resulting matches, the system shall </w:t>
      </w:r>
      <w:r w:rsidRPr="00BB16CB">
        <w:t>set the value of the Hazardous to Dispose field to True (checked) at the Product level, and populate the corresponding Primary EPA Code, Waste Sort Code and DOT Shipping Name field</w:t>
      </w:r>
      <w:r w:rsidRPr="00BB16CB">
        <w:rPr>
          <w:lang w:val="en-US"/>
        </w:rPr>
        <w:t>s, and identify the Synonym for each product found.</w:t>
      </w:r>
    </w:p>
    <w:p w14:paraId="5764F891" w14:textId="25AA4781" w:rsidR="00106184" w:rsidRPr="00BB16CB" w:rsidRDefault="00106184" w:rsidP="00A6631A">
      <w:pPr>
        <w:pStyle w:val="NumberedOutline"/>
        <w:numPr>
          <w:ilvl w:val="4"/>
          <w:numId w:val="31"/>
        </w:numPr>
        <w:ind w:left="2340"/>
      </w:pPr>
      <w:r w:rsidRPr="00BB16CB">
        <w:t xml:space="preserve">The system shall perform a </w:t>
      </w:r>
      <w:r w:rsidRPr="00BB16CB">
        <w:rPr>
          <w:lang w:val="en-US"/>
        </w:rPr>
        <w:t>tertiary</w:t>
      </w:r>
      <w:r w:rsidRPr="00BB16CB">
        <w:t xml:space="preserve"> </w:t>
      </w:r>
      <w:r w:rsidRPr="00BB16CB">
        <w:rPr>
          <w:lang w:val="en-US"/>
        </w:rPr>
        <w:t xml:space="preserve">“contains” </w:t>
      </w:r>
      <w:r w:rsidRPr="00BB16CB">
        <w:t xml:space="preserve">search </w:t>
      </w:r>
      <w:r w:rsidRPr="00BB16CB">
        <w:rPr>
          <w:lang w:val="en-US"/>
        </w:rPr>
        <w:t>on Synonym</w:t>
      </w:r>
      <w:r w:rsidRPr="00BB16CB">
        <w:t xml:space="preserve"> </w:t>
      </w:r>
      <w:r w:rsidRPr="00BB16CB">
        <w:rPr>
          <w:lang w:val="en-US"/>
        </w:rPr>
        <w:t xml:space="preserve">in </w:t>
      </w:r>
      <w:r w:rsidRPr="00BB16CB">
        <w:t>the PPS_N EPL database</w:t>
      </w:r>
      <w:r w:rsidRPr="00BB16CB">
        <w:rPr>
          <w:lang w:val="en-US"/>
        </w:rPr>
        <w:t xml:space="preserve"> for each product</w:t>
      </w:r>
      <w:r w:rsidRPr="00BB16CB">
        <w:t>.</w:t>
      </w:r>
    </w:p>
    <w:p w14:paraId="57A0B608" w14:textId="77777777" w:rsidR="00106184" w:rsidRPr="00BB16CB" w:rsidRDefault="00106184" w:rsidP="00A6631A">
      <w:pPr>
        <w:pStyle w:val="NumberedOutline"/>
        <w:numPr>
          <w:ilvl w:val="4"/>
          <w:numId w:val="31"/>
        </w:numPr>
        <w:ind w:left="2340"/>
      </w:pPr>
      <w:r w:rsidRPr="00BB16CB">
        <w:rPr>
          <w:lang w:val="en-US"/>
        </w:rPr>
        <w:t xml:space="preserve">If the Synonym search yields resulting matches to drug(s) in the PPS_N EPL database, then for all resulting matches, the system shall </w:t>
      </w:r>
      <w:r w:rsidRPr="00BB16CB">
        <w:t>set the value of the Hazardous to Dispose field to True (checked) at the Product level, and populate the corresponding Primary EPA Code, Waste Sort Code and DOT Shipping Name field</w:t>
      </w:r>
      <w:r w:rsidRPr="00BB16CB">
        <w:rPr>
          <w:lang w:val="en-US"/>
        </w:rPr>
        <w:t>s.</w:t>
      </w:r>
    </w:p>
    <w:p w14:paraId="4B742533" w14:textId="77777777" w:rsidR="00106184" w:rsidRPr="00BB16CB" w:rsidRDefault="00106184" w:rsidP="00A6631A">
      <w:pPr>
        <w:pStyle w:val="NumberedOutline"/>
        <w:keepNext/>
        <w:keepLines/>
        <w:numPr>
          <w:ilvl w:val="4"/>
          <w:numId w:val="31"/>
        </w:numPr>
        <w:ind w:left="2340"/>
      </w:pPr>
      <w:r w:rsidRPr="00BB16CB">
        <w:rPr>
          <w:lang w:val="en-US"/>
        </w:rPr>
        <w:t xml:space="preserve">If the primary search for </w:t>
      </w:r>
      <w:r w:rsidRPr="00BB16CB">
        <w:t xml:space="preserve">an NDC code </w:t>
      </w:r>
      <w:r w:rsidRPr="00BB16CB">
        <w:rPr>
          <w:lang w:val="en-US"/>
        </w:rPr>
        <w:t xml:space="preserve">yields NO exact match to an NDC code in the PPS_N EPL database, </w:t>
      </w:r>
      <w:r w:rsidRPr="00BB16CB">
        <w:t xml:space="preserve">the system will perform a secondary search </w:t>
      </w:r>
      <w:r w:rsidRPr="00BB16CB">
        <w:rPr>
          <w:lang w:val="en-US"/>
        </w:rPr>
        <w:t xml:space="preserve">for the drug’s </w:t>
      </w:r>
      <w:r w:rsidRPr="00BB16CB">
        <w:t xml:space="preserve">Product name </w:t>
      </w:r>
      <w:r w:rsidRPr="00BB16CB">
        <w:rPr>
          <w:lang w:val="en-US"/>
        </w:rPr>
        <w:t>from the STERICYCLE input file using a “contains” search on Synonym</w:t>
      </w:r>
      <w:r w:rsidRPr="00BB16CB">
        <w:t xml:space="preserve"> </w:t>
      </w:r>
      <w:r w:rsidRPr="00BB16CB">
        <w:rPr>
          <w:lang w:val="en-US"/>
        </w:rPr>
        <w:t>in the PPS_N EPL database.</w:t>
      </w:r>
    </w:p>
    <w:p w14:paraId="41C3FCA1" w14:textId="77777777" w:rsidR="00106184" w:rsidRPr="00BB16CB" w:rsidRDefault="00106184" w:rsidP="00A6631A">
      <w:pPr>
        <w:pStyle w:val="NumberedOutline"/>
        <w:numPr>
          <w:ilvl w:val="4"/>
          <w:numId w:val="31"/>
        </w:numPr>
        <w:ind w:left="2340"/>
      </w:pPr>
      <w:r w:rsidRPr="00BB16CB">
        <w:rPr>
          <w:lang w:val="en-US"/>
        </w:rPr>
        <w:t>If the Synonym</w:t>
      </w:r>
      <w:r w:rsidRPr="00BB16CB">
        <w:t xml:space="preserve"> </w:t>
      </w:r>
      <w:r w:rsidRPr="00BB16CB">
        <w:rPr>
          <w:lang w:val="en-US"/>
        </w:rPr>
        <w:t>search yields resulting matches to drug(s) in the PPS_N EPL database, then for all resulting matches, the system shall</w:t>
      </w:r>
      <w:r w:rsidRPr="00BB16CB">
        <w:t xml:space="preserve"> set the value of the Hazardous to Dispose field to True (checked) at the Product level, and populate the corresponding Primary EPA Code, Waste Sort Code and DOT Shipping Name fields</w:t>
      </w:r>
      <w:r w:rsidRPr="00BB16CB">
        <w:rPr>
          <w:lang w:val="en-US"/>
        </w:rPr>
        <w:t>, and identify the Generic Name for each product found.</w:t>
      </w:r>
    </w:p>
    <w:p w14:paraId="16BF83EF" w14:textId="4E7A3E8C" w:rsidR="00106184" w:rsidRPr="00BB16CB" w:rsidRDefault="00106184" w:rsidP="00A6631A">
      <w:pPr>
        <w:pStyle w:val="NumberedOutline"/>
        <w:numPr>
          <w:ilvl w:val="4"/>
          <w:numId w:val="31"/>
        </w:numPr>
        <w:ind w:left="2340"/>
      </w:pPr>
      <w:r w:rsidRPr="00BB16CB">
        <w:t xml:space="preserve">The system shall perform a </w:t>
      </w:r>
      <w:r w:rsidRPr="00BB16CB">
        <w:rPr>
          <w:lang w:val="en-US"/>
        </w:rPr>
        <w:t>tertiary</w:t>
      </w:r>
      <w:r w:rsidRPr="00BB16CB">
        <w:t xml:space="preserve"> </w:t>
      </w:r>
      <w:r w:rsidRPr="00BB16CB">
        <w:rPr>
          <w:lang w:val="en-US"/>
        </w:rPr>
        <w:t xml:space="preserve">“contains” </w:t>
      </w:r>
      <w:r w:rsidRPr="00BB16CB">
        <w:t xml:space="preserve">search </w:t>
      </w:r>
      <w:r w:rsidRPr="00BB16CB">
        <w:rPr>
          <w:lang w:val="en-US"/>
        </w:rPr>
        <w:t xml:space="preserve">on </w:t>
      </w:r>
      <w:r w:rsidRPr="00BB16CB">
        <w:t xml:space="preserve">Generic Name </w:t>
      </w:r>
      <w:r w:rsidRPr="00BB16CB">
        <w:rPr>
          <w:lang w:val="en-US"/>
        </w:rPr>
        <w:t xml:space="preserve">in </w:t>
      </w:r>
      <w:r w:rsidRPr="00BB16CB">
        <w:t>the PPS_N EPL database</w:t>
      </w:r>
      <w:r w:rsidRPr="00BB16CB">
        <w:rPr>
          <w:lang w:val="en-US"/>
        </w:rPr>
        <w:t xml:space="preserve"> for each Generic Name identified</w:t>
      </w:r>
      <w:r w:rsidRPr="00BB16CB">
        <w:t>.</w:t>
      </w:r>
    </w:p>
    <w:p w14:paraId="4C351A53" w14:textId="77777777" w:rsidR="00106184" w:rsidRPr="00E46007" w:rsidRDefault="00106184" w:rsidP="00A6631A">
      <w:pPr>
        <w:pStyle w:val="NumberedOutline"/>
        <w:numPr>
          <w:ilvl w:val="4"/>
          <w:numId w:val="31"/>
        </w:numPr>
        <w:ind w:left="2340"/>
      </w:pPr>
      <w:r w:rsidRPr="00BB16CB">
        <w:rPr>
          <w:lang w:val="en-US"/>
        </w:rPr>
        <w:lastRenderedPageBreak/>
        <w:t xml:space="preserve">If the Generic Name search yields resulting matches to drug(s) in the PPS_N EPL database, then for all resulting matches, the system shall </w:t>
      </w:r>
      <w:r w:rsidRPr="00BB16CB">
        <w:t>set the value of the Hazardous to Dispose field to True (checked) at the Product level, and populate the corresponding Primary EPA Code, Waste Sort Code and DOT Shipping Name field</w:t>
      </w:r>
      <w:r w:rsidRPr="00BB16CB">
        <w:rPr>
          <w:lang w:val="en-US"/>
        </w:rPr>
        <w:t>s.</w:t>
      </w:r>
    </w:p>
    <w:p w14:paraId="2C3FCC54" w14:textId="3C9C5F22" w:rsidR="00E46007" w:rsidRDefault="00E46007" w:rsidP="00A6631A">
      <w:pPr>
        <w:pStyle w:val="NumberedOutline"/>
        <w:numPr>
          <w:ilvl w:val="4"/>
          <w:numId w:val="31"/>
        </w:numPr>
        <w:ind w:left="2340"/>
      </w:pPr>
      <w:r>
        <w:t xml:space="preserve">When a drug NDC or Product Name loaded from the STERICYLE </w:t>
      </w:r>
      <w:r>
        <w:rPr>
          <w:lang w:val="en-US"/>
        </w:rPr>
        <w:t xml:space="preserve">input file </w:t>
      </w:r>
      <w:r>
        <w:t xml:space="preserve">does </w:t>
      </w:r>
      <w:r>
        <w:rPr>
          <w:lang w:val="en-US"/>
        </w:rPr>
        <w:t>NOT</w:t>
      </w:r>
      <w:r>
        <w:t xml:space="preserve"> match a</w:t>
      </w:r>
      <w:r>
        <w:rPr>
          <w:lang w:val="en-US"/>
        </w:rPr>
        <w:t>ny</w:t>
      </w:r>
      <w:r>
        <w:t xml:space="preserve"> drug in the target PPS_N EPL database, </w:t>
      </w:r>
      <w:r>
        <w:rPr>
          <w:lang w:val="en-US"/>
        </w:rPr>
        <w:t xml:space="preserve">the system will log </w:t>
      </w:r>
      <w:r>
        <w:t>the NDC, Product Name, Primary EPA Code, Waste Sort Code and DOT Shipping Name in a</w:t>
      </w:r>
      <w:r>
        <w:rPr>
          <w:lang w:val="en-US"/>
        </w:rPr>
        <w:t xml:space="preserve">n Output Exception Report </w:t>
      </w:r>
      <w:r>
        <w:t>file for manual inspection.</w:t>
      </w:r>
    </w:p>
    <w:p w14:paraId="268E74C1" w14:textId="2C48EBC9" w:rsidR="00CC1915" w:rsidRDefault="00CC1915" w:rsidP="00CC1915">
      <w:pPr>
        <w:pStyle w:val="ListParagraph"/>
        <w:keepNext/>
        <w:numPr>
          <w:ilvl w:val="0"/>
          <w:numId w:val="29"/>
        </w:numPr>
        <w:spacing w:before="0" w:after="0"/>
        <w:outlineLvl w:val="0"/>
        <w:rPr>
          <w:rFonts w:cs="Arial"/>
          <w:kern w:val="32"/>
        </w:rPr>
      </w:pPr>
      <w:r>
        <w:rPr>
          <w:rFonts w:cs="Arial"/>
          <w:kern w:val="32"/>
        </w:rPr>
        <w:t xml:space="preserve">I can view an Output Except file that lists the NDC, Product Name, Primary EPA Code, Waste Sort Code and DOT Shipping Name for each drug NDC or Product Name in the STERICYCLE file that doesn’t find a match in </w:t>
      </w:r>
      <w:r w:rsidR="00072D34">
        <w:rPr>
          <w:rFonts w:cs="Arial"/>
          <w:kern w:val="32"/>
        </w:rPr>
        <w:t>PPS-N.</w:t>
      </w:r>
    </w:p>
    <w:p w14:paraId="4221D978" w14:textId="18709327" w:rsidR="00683A69" w:rsidRPr="006B581B" w:rsidRDefault="00072D34" w:rsidP="006B581B">
      <w:pPr>
        <w:pStyle w:val="ListParagraph"/>
        <w:keepNext/>
        <w:numPr>
          <w:ilvl w:val="0"/>
          <w:numId w:val="29"/>
        </w:numPr>
        <w:spacing w:before="0" w:after="0"/>
        <w:outlineLvl w:val="0"/>
        <w:rPr>
          <w:rFonts w:cs="Arial"/>
          <w:kern w:val="32"/>
        </w:rPr>
      </w:pPr>
      <w:r>
        <w:rPr>
          <w:rFonts w:cs="Arial"/>
          <w:kern w:val="32"/>
        </w:rPr>
        <w:t>When an Update File is created by scheduled process or I use the Create Update File option on the Manage Update Files page, these fields are included in the Update File</w:t>
      </w:r>
      <w:r w:rsidRPr="006B581B">
        <w:rPr>
          <w:rFonts w:cs="Arial"/>
          <w:kern w:val="32"/>
        </w:rPr>
        <w:t xml:space="preserve">. </w:t>
      </w:r>
    </w:p>
    <w:p w14:paraId="27A0A3C4" w14:textId="77777777" w:rsidR="00683A69" w:rsidRDefault="00683A69" w:rsidP="00683A69">
      <w:pPr>
        <w:pStyle w:val="ListParagraph"/>
        <w:keepNext/>
        <w:spacing w:before="0" w:after="0"/>
        <w:outlineLvl w:val="0"/>
        <w:rPr>
          <w:rFonts w:cs="Arial"/>
          <w:kern w:val="32"/>
        </w:rPr>
      </w:pPr>
    </w:p>
    <w:p w14:paraId="58B76181" w14:textId="77777777" w:rsidR="00072D34" w:rsidRPr="00CC1915" w:rsidRDefault="00683A69" w:rsidP="00683A69">
      <w:pPr>
        <w:pStyle w:val="ListParagraph"/>
        <w:keepNext/>
        <w:spacing w:before="0" w:after="0"/>
        <w:outlineLvl w:val="0"/>
        <w:rPr>
          <w:rFonts w:cs="Arial"/>
          <w:kern w:val="32"/>
        </w:rPr>
      </w:pPr>
      <w:r>
        <w:rPr>
          <w:rFonts w:cs="Arial"/>
          <w:kern w:val="32"/>
        </w:rPr>
        <w:t xml:space="preserve">Note: See related user story </w:t>
      </w:r>
      <w:proofErr w:type="spellStart"/>
      <w:r>
        <w:rPr>
          <w:rFonts w:cs="Arial"/>
          <w:kern w:val="32"/>
        </w:rPr>
        <w:t>VistA</w:t>
      </w:r>
      <w:proofErr w:type="spellEnd"/>
      <w:r>
        <w:rPr>
          <w:rFonts w:cs="Arial"/>
          <w:kern w:val="32"/>
        </w:rPr>
        <w:t xml:space="preserve"> Add Hazardous Waste Status Fields </w:t>
      </w:r>
    </w:p>
    <w:p w14:paraId="0E2480C3" w14:textId="77777777" w:rsidR="002661CF" w:rsidRPr="009140D5" w:rsidRDefault="002661CF" w:rsidP="002661CF">
      <w:pPr>
        <w:pStyle w:val="ListParagraph"/>
        <w:keepNext/>
        <w:spacing w:before="0" w:after="0"/>
        <w:ind w:left="2160"/>
        <w:outlineLvl w:val="0"/>
        <w:rPr>
          <w:rFonts w:cs="Arial"/>
          <w:kern w:val="32"/>
        </w:rPr>
      </w:pPr>
    </w:p>
    <w:p w14:paraId="296C65B9" w14:textId="77777777" w:rsidR="002B2722" w:rsidRDefault="002B2722" w:rsidP="002B2722">
      <w:pPr>
        <w:keepNext/>
        <w:spacing w:before="0" w:after="0"/>
        <w:outlineLvl w:val="0"/>
        <w:rPr>
          <w:rFonts w:cs="Arial"/>
          <w:kern w:val="32"/>
        </w:rPr>
      </w:pPr>
    </w:p>
    <w:p w14:paraId="3E873C7B" w14:textId="77777777" w:rsidR="002B2722" w:rsidRDefault="002B2722" w:rsidP="002B2722">
      <w:pPr>
        <w:keepNext/>
        <w:spacing w:before="0" w:after="0"/>
        <w:outlineLvl w:val="0"/>
        <w:rPr>
          <w:rFonts w:cs="Arial"/>
          <w:kern w:val="32"/>
        </w:rPr>
      </w:pPr>
    </w:p>
    <w:p w14:paraId="6527FF17" w14:textId="77777777" w:rsidR="00072D34" w:rsidRDefault="00072D34" w:rsidP="00CE04B5">
      <w:pPr>
        <w:keepNext/>
        <w:spacing w:before="0" w:after="0"/>
        <w:ind w:left="720"/>
        <w:outlineLvl w:val="0"/>
        <w:rPr>
          <w:rFonts w:cs="Arial"/>
          <w:kern w:val="32"/>
        </w:rPr>
      </w:pPr>
    </w:p>
    <w:p w14:paraId="4A720F57" w14:textId="77777777" w:rsidR="002B2722" w:rsidRDefault="002B2722" w:rsidP="002B2722">
      <w:pPr>
        <w:pStyle w:val="Heading1"/>
        <w:rPr>
          <w:sz w:val="32"/>
        </w:rPr>
      </w:pPr>
      <w:r>
        <w:rPr>
          <w:sz w:val="32"/>
        </w:rPr>
        <w:t>Requirements Implemented by this Story</w:t>
      </w:r>
    </w:p>
    <w:tbl>
      <w:tblPr>
        <w:tblStyle w:val="TableGrid"/>
        <w:tblW w:w="0" w:type="auto"/>
        <w:tblLook w:val="04A0" w:firstRow="1" w:lastRow="0" w:firstColumn="1" w:lastColumn="0" w:noHBand="0" w:noVBand="1"/>
      </w:tblPr>
      <w:tblGrid>
        <w:gridCol w:w="2228"/>
        <w:gridCol w:w="7348"/>
      </w:tblGrid>
      <w:tr w:rsidR="002B2722" w14:paraId="525E5E90" w14:textId="77777777" w:rsidTr="0031698A">
        <w:tc>
          <w:tcPr>
            <w:tcW w:w="2228" w:type="dxa"/>
            <w:shd w:val="clear" w:color="auto" w:fill="BFBFBF" w:themeFill="background1" w:themeFillShade="BF"/>
          </w:tcPr>
          <w:p w14:paraId="14C34B5C" w14:textId="77777777" w:rsidR="002B2722" w:rsidRDefault="002B2722" w:rsidP="002B2722">
            <w:pPr>
              <w:pStyle w:val="BodyText"/>
            </w:pPr>
            <w:r>
              <w:t>RTC RM Artifact ID</w:t>
            </w:r>
          </w:p>
        </w:tc>
        <w:tc>
          <w:tcPr>
            <w:tcW w:w="7348" w:type="dxa"/>
            <w:shd w:val="clear" w:color="auto" w:fill="BFBFBF" w:themeFill="background1" w:themeFillShade="BF"/>
          </w:tcPr>
          <w:p w14:paraId="232EB83A" w14:textId="77777777" w:rsidR="002B2722" w:rsidRDefault="002B2722" w:rsidP="002B2722">
            <w:pPr>
              <w:pStyle w:val="BodyText"/>
            </w:pPr>
            <w:r>
              <w:t>Text</w:t>
            </w:r>
          </w:p>
        </w:tc>
      </w:tr>
      <w:tr w:rsidR="002B2722" w14:paraId="620C0664" w14:textId="77777777" w:rsidTr="0031698A">
        <w:tc>
          <w:tcPr>
            <w:tcW w:w="2228" w:type="dxa"/>
          </w:tcPr>
          <w:p w14:paraId="095E9DD2" w14:textId="77777777" w:rsidR="002B2722" w:rsidRDefault="00E43F57" w:rsidP="002B2722">
            <w:pPr>
              <w:pStyle w:val="BodyText"/>
            </w:pPr>
            <w:r>
              <w:t>507175</w:t>
            </w:r>
          </w:p>
        </w:tc>
        <w:tc>
          <w:tcPr>
            <w:tcW w:w="7348" w:type="dxa"/>
          </w:tcPr>
          <w:p w14:paraId="0DD93D29" w14:textId="77777777" w:rsidR="002B2722" w:rsidRDefault="00E43F57" w:rsidP="00E43F57">
            <w:pPr>
              <w:pStyle w:val="BodyText"/>
            </w:pPr>
            <w:r>
              <w:t xml:space="preserve">The System shall allow the addition and maintenance of the following </w:t>
            </w:r>
            <w:r w:rsidRPr="006450C6">
              <w:t>fields to monitor the hazardous</w:t>
            </w:r>
            <w:r>
              <w:t xml:space="preserve"> waste status of a VA product </w:t>
            </w:r>
            <w:r w:rsidRPr="000F5EA1">
              <w:t xml:space="preserve">(EPL-N Products table) </w:t>
            </w:r>
            <w:r>
              <w:t>and include</w:t>
            </w:r>
            <w:r w:rsidRPr="006450C6">
              <w:t xml:space="preserve"> the addition of these fields to </w:t>
            </w:r>
            <w:proofErr w:type="spellStart"/>
            <w:r w:rsidRPr="006450C6">
              <w:t>VistA</w:t>
            </w:r>
            <w:proofErr w:type="spellEnd"/>
            <w:r w:rsidRPr="006450C6">
              <w:t xml:space="preserve"> file #50.68. </w:t>
            </w:r>
          </w:p>
        </w:tc>
      </w:tr>
      <w:tr w:rsidR="002B2722" w14:paraId="445EFD17" w14:textId="77777777" w:rsidTr="0031698A">
        <w:tc>
          <w:tcPr>
            <w:tcW w:w="2228" w:type="dxa"/>
          </w:tcPr>
          <w:p w14:paraId="025E0286" w14:textId="77777777" w:rsidR="002B2722" w:rsidRDefault="00E43F57" w:rsidP="002B2722">
            <w:pPr>
              <w:pStyle w:val="BodyText"/>
            </w:pPr>
            <w:r w:rsidRPr="001F1E7A">
              <w:t>509627</w:t>
            </w:r>
          </w:p>
        </w:tc>
        <w:tc>
          <w:tcPr>
            <w:tcW w:w="7348" w:type="dxa"/>
          </w:tcPr>
          <w:p w14:paraId="6B937A23" w14:textId="2394FBFF" w:rsidR="00E43F57" w:rsidRPr="00E43F57" w:rsidRDefault="00E43F57" w:rsidP="00E43F57">
            <w:pPr>
              <w:spacing w:before="0" w:after="60"/>
              <w:rPr>
                <w:sz w:val="22"/>
                <w:szCs w:val="20"/>
              </w:rPr>
            </w:pPr>
            <w:r w:rsidRPr="00E43F57">
              <w:rPr>
                <w:sz w:val="22"/>
                <w:szCs w:val="20"/>
              </w:rPr>
              <w:t>The System shall allow the addition and maintenance of the following fields</w:t>
            </w:r>
            <w:r w:rsidR="00CB5AA2" w:rsidRPr="00CB5AA2">
              <w:rPr>
                <w:rFonts w:cs="Arial"/>
                <w:kern w:val="32"/>
              </w:rPr>
              <w:t xml:space="preserve"> </w:t>
            </w:r>
            <w:r w:rsidR="00CB5AA2" w:rsidRPr="00CB5AA2">
              <w:rPr>
                <w:sz w:val="22"/>
                <w:szCs w:val="20"/>
              </w:rPr>
              <w:t xml:space="preserve">on </w:t>
            </w:r>
            <w:r w:rsidR="00CB5AA2" w:rsidRPr="001802D1">
              <w:rPr>
                <w:sz w:val="22"/>
                <w:szCs w:val="20"/>
              </w:rPr>
              <w:t>the Administration Data tab and the</w:t>
            </w:r>
            <w:r w:rsidR="00CB5AA2" w:rsidRPr="001802D1">
              <w:rPr>
                <w:rFonts w:cs="Arial"/>
                <w:kern w:val="32"/>
              </w:rPr>
              <w:t xml:space="preserve"> </w:t>
            </w:r>
            <w:r w:rsidR="00CB5AA2" w:rsidRPr="001802D1">
              <w:rPr>
                <w:sz w:val="22"/>
                <w:szCs w:val="20"/>
              </w:rPr>
              <w:t>A-Z tab</w:t>
            </w:r>
            <w:r w:rsidRPr="00CB5AA2">
              <w:rPr>
                <w:color w:val="FF0000"/>
                <w:sz w:val="22"/>
                <w:szCs w:val="20"/>
              </w:rPr>
              <w:t xml:space="preserve"> </w:t>
            </w:r>
            <w:r w:rsidRPr="00E43F57">
              <w:rPr>
                <w:sz w:val="22"/>
                <w:szCs w:val="20"/>
              </w:rPr>
              <w:t>to monitor the hazardous waste status of a VA product (EPL-N Products table):</w:t>
            </w:r>
          </w:p>
          <w:p w14:paraId="13C1780C" w14:textId="77777777" w:rsidR="00E43F57" w:rsidRPr="00E43F57" w:rsidRDefault="00E43F57" w:rsidP="0031698A">
            <w:pPr>
              <w:numPr>
                <w:ilvl w:val="0"/>
                <w:numId w:val="26"/>
              </w:numPr>
              <w:spacing w:before="0" w:after="0"/>
              <w:ind w:left="642"/>
              <w:contextualSpacing/>
              <w:rPr>
                <w:szCs w:val="20"/>
              </w:rPr>
            </w:pPr>
            <w:r w:rsidRPr="00E43F57">
              <w:rPr>
                <w:szCs w:val="20"/>
              </w:rPr>
              <w:t>HAZARDOUS TO HANDLE (Already Exist)</w:t>
            </w:r>
          </w:p>
          <w:p w14:paraId="00271AFC" w14:textId="77777777" w:rsidR="00E43F57" w:rsidRPr="00E43F57" w:rsidRDefault="00E43F57" w:rsidP="0031698A">
            <w:pPr>
              <w:numPr>
                <w:ilvl w:val="0"/>
                <w:numId w:val="26"/>
              </w:numPr>
              <w:spacing w:before="0" w:after="0"/>
              <w:ind w:left="642" w:hanging="347"/>
              <w:contextualSpacing/>
              <w:rPr>
                <w:szCs w:val="20"/>
              </w:rPr>
            </w:pPr>
            <w:r w:rsidRPr="00E43F57">
              <w:rPr>
                <w:szCs w:val="20"/>
              </w:rPr>
              <w:t>HAZARDOUS TO DISPOSE (Already Exist)</w:t>
            </w:r>
          </w:p>
          <w:p w14:paraId="5F56A14E" w14:textId="77777777" w:rsidR="00E43F57" w:rsidRPr="00E43F57" w:rsidRDefault="00E43F57" w:rsidP="0031698A">
            <w:pPr>
              <w:numPr>
                <w:ilvl w:val="0"/>
                <w:numId w:val="26"/>
              </w:numPr>
              <w:spacing w:before="0" w:after="0"/>
              <w:ind w:left="642" w:hanging="347"/>
              <w:contextualSpacing/>
              <w:rPr>
                <w:szCs w:val="20"/>
              </w:rPr>
            </w:pPr>
            <w:r w:rsidRPr="00E43F57">
              <w:rPr>
                <w:szCs w:val="20"/>
              </w:rPr>
              <w:t>PRIMARY EPA (New)</w:t>
            </w:r>
          </w:p>
          <w:p w14:paraId="197719C3" w14:textId="77777777" w:rsidR="00E43F57" w:rsidRPr="00E43F57" w:rsidRDefault="00E43F57" w:rsidP="0031698A">
            <w:pPr>
              <w:keepNext/>
              <w:numPr>
                <w:ilvl w:val="0"/>
                <w:numId w:val="26"/>
              </w:numPr>
              <w:spacing w:before="0" w:after="0"/>
              <w:ind w:left="642" w:hanging="347"/>
              <w:contextualSpacing/>
              <w:rPr>
                <w:szCs w:val="20"/>
              </w:rPr>
            </w:pPr>
            <w:r w:rsidRPr="00E43F57">
              <w:rPr>
                <w:szCs w:val="20"/>
              </w:rPr>
              <w:t>WASTE SORT CODE (New)</w:t>
            </w:r>
          </w:p>
          <w:p w14:paraId="0923FAF3" w14:textId="77777777" w:rsidR="002B2722" w:rsidRPr="00E43F57" w:rsidRDefault="00E43F57" w:rsidP="0031698A">
            <w:pPr>
              <w:numPr>
                <w:ilvl w:val="0"/>
                <w:numId w:val="26"/>
              </w:numPr>
              <w:spacing w:before="0" w:after="0"/>
              <w:ind w:left="642" w:hanging="347"/>
              <w:contextualSpacing/>
              <w:rPr>
                <w:szCs w:val="20"/>
              </w:rPr>
            </w:pPr>
            <w:r w:rsidRPr="00E43F57">
              <w:rPr>
                <w:szCs w:val="20"/>
              </w:rPr>
              <w:t>DOT SHIPPING NAME (New)</w:t>
            </w:r>
          </w:p>
        </w:tc>
      </w:tr>
      <w:tr w:rsidR="00CB5AA2" w14:paraId="42152E53" w14:textId="77777777" w:rsidTr="0031698A">
        <w:tc>
          <w:tcPr>
            <w:tcW w:w="2228" w:type="dxa"/>
          </w:tcPr>
          <w:p w14:paraId="34F3CC4A" w14:textId="0C1B35DF" w:rsidR="00CB5AA2" w:rsidRPr="001F1E7A" w:rsidRDefault="001802D1" w:rsidP="002B2722">
            <w:pPr>
              <w:pStyle w:val="BodyText"/>
            </w:pPr>
            <w:r>
              <w:t>5090333</w:t>
            </w:r>
          </w:p>
        </w:tc>
        <w:tc>
          <w:tcPr>
            <w:tcW w:w="7348" w:type="dxa"/>
          </w:tcPr>
          <w:p w14:paraId="07F0F5DF" w14:textId="3117A747" w:rsidR="00CB5AA2" w:rsidRPr="00E43F57" w:rsidRDefault="00CB5AA2" w:rsidP="00E43F57">
            <w:pPr>
              <w:spacing w:before="0" w:after="60"/>
              <w:rPr>
                <w:sz w:val="22"/>
                <w:szCs w:val="20"/>
              </w:rPr>
            </w:pPr>
            <w:r>
              <w:rPr>
                <w:sz w:val="22"/>
                <w:szCs w:val="20"/>
              </w:rPr>
              <w:t xml:space="preserve">The System shall allow only </w:t>
            </w:r>
            <w:r w:rsidRPr="00CB5AA2">
              <w:rPr>
                <w:sz w:val="22"/>
                <w:szCs w:val="20"/>
              </w:rPr>
              <w:t>Manager, Second Approver, or Supervisor role</w:t>
            </w:r>
            <w:r>
              <w:rPr>
                <w:sz w:val="22"/>
                <w:szCs w:val="20"/>
              </w:rPr>
              <w:t>s to edit these fields.</w:t>
            </w:r>
          </w:p>
        </w:tc>
      </w:tr>
      <w:tr w:rsidR="00CB5AA2" w14:paraId="19CC601F" w14:textId="77777777" w:rsidTr="0031698A">
        <w:tc>
          <w:tcPr>
            <w:tcW w:w="2228" w:type="dxa"/>
          </w:tcPr>
          <w:p w14:paraId="40801649" w14:textId="4B84F01F" w:rsidR="00CB5AA2" w:rsidRPr="001F1E7A" w:rsidRDefault="001802D1" w:rsidP="002B2722">
            <w:pPr>
              <w:pStyle w:val="BodyText"/>
            </w:pPr>
            <w:r>
              <w:t>590334</w:t>
            </w:r>
          </w:p>
        </w:tc>
        <w:tc>
          <w:tcPr>
            <w:tcW w:w="7348" w:type="dxa"/>
          </w:tcPr>
          <w:p w14:paraId="0CE3CA16" w14:textId="0AEE6509" w:rsidR="00CB5AA2" w:rsidRDefault="00CB5AA2" w:rsidP="00E43F57">
            <w:pPr>
              <w:spacing w:before="0" w:after="60"/>
              <w:rPr>
                <w:sz w:val="22"/>
                <w:szCs w:val="20"/>
              </w:rPr>
            </w:pPr>
            <w:r>
              <w:rPr>
                <w:sz w:val="22"/>
                <w:szCs w:val="20"/>
              </w:rPr>
              <w:t>The</w:t>
            </w:r>
            <w:r w:rsidRPr="00CB5AA2">
              <w:rPr>
                <w:sz w:val="22"/>
                <w:szCs w:val="20"/>
              </w:rPr>
              <w:t xml:space="preserve"> Hazardous to Dispose </w:t>
            </w:r>
            <w:r>
              <w:rPr>
                <w:sz w:val="22"/>
                <w:szCs w:val="20"/>
              </w:rPr>
              <w:t xml:space="preserve">shall be a </w:t>
            </w:r>
            <w:r w:rsidRPr="00CB5AA2">
              <w:rPr>
                <w:sz w:val="22"/>
                <w:szCs w:val="20"/>
              </w:rPr>
              <w:t>Boolea</w:t>
            </w:r>
            <w:r>
              <w:rPr>
                <w:sz w:val="22"/>
                <w:szCs w:val="20"/>
              </w:rPr>
              <w:t>n field.</w:t>
            </w:r>
          </w:p>
        </w:tc>
      </w:tr>
      <w:tr w:rsidR="00CB5AA2" w14:paraId="77859CC8" w14:textId="77777777" w:rsidTr="0031698A">
        <w:tc>
          <w:tcPr>
            <w:tcW w:w="2228" w:type="dxa"/>
          </w:tcPr>
          <w:p w14:paraId="3DDB3F4B" w14:textId="3194DE08" w:rsidR="00CB5AA2" w:rsidRPr="001F1E7A" w:rsidRDefault="001802D1" w:rsidP="002B2722">
            <w:pPr>
              <w:pStyle w:val="BodyText"/>
            </w:pPr>
            <w:r>
              <w:t>590335</w:t>
            </w:r>
          </w:p>
        </w:tc>
        <w:tc>
          <w:tcPr>
            <w:tcW w:w="7348" w:type="dxa"/>
          </w:tcPr>
          <w:p w14:paraId="1F180507" w14:textId="6F9D4B19" w:rsidR="00CB5AA2" w:rsidRDefault="00CB5AA2" w:rsidP="00E43F57">
            <w:pPr>
              <w:spacing w:before="0" w:after="60"/>
              <w:rPr>
                <w:sz w:val="22"/>
                <w:szCs w:val="20"/>
              </w:rPr>
            </w:pPr>
            <w:r>
              <w:rPr>
                <w:sz w:val="22"/>
                <w:szCs w:val="20"/>
              </w:rPr>
              <w:t xml:space="preserve">The </w:t>
            </w:r>
            <w:r w:rsidRPr="00CB5AA2">
              <w:rPr>
                <w:sz w:val="22"/>
                <w:szCs w:val="20"/>
              </w:rPr>
              <w:t>Hazardous to Handle</w:t>
            </w:r>
            <w:r>
              <w:rPr>
                <w:sz w:val="22"/>
                <w:szCs w:val="20"/>
              </w:rPr>
              <w:t xml:space="preserve"> field shall be a Boolean field.</w:t>
            </w:r>
          </w:p>
        </w:tc>
      </w:tr>
      <w:tr w:rsidR="00CB5AA2" w14:paraId="47E6521C" w14:textId="77777777" w:rsidTr="0031698A">
        <w:tc>
          <w:tcPr>
            <w:tcW w:w="2228" w:type="dxa"/>
          </w:tcPr>
          <w:p w14:paraId="12DEF1E9" w14:textId="2D2574A3" w:rsidR="00CB5AA2" w:rsidRPr="001F1E7A" w:rsidRDefault="001802D1" w:rsidP="002B2722">
            <w:pPr>
              <w:pStyle w:val="BodyText"/>
            </w:pPr>
            <w:r>
              <w:t>590336</w:t>
            </w:r>
          </w:p>
        </w:tc>
        <w:tc>
          <w:tcPr>
            <w:tcW w:w="7348" w:type="dxa"/>
          </w:tcPr>
          <w:p w14:paraId="0DF33FE1" w14:textId="2946BC09" w:rsidR="00CB5AA2" w:rsidRPr="00CB5AA2" w:rsidRDefault="00CB5AA2" w:rsidP="00CB5AA2">
            <w:pPr>
              <w:spacing w:before="0" w:after="60"/>
              <w:rPr>
                <w:sz w:val="22"/>
                <w:szCs w:val="20"/>
              </w:rPr>
            </w:pPr>
            <w:r w:rsidRPr="00CB5AA2">
              <w:rPr>
                <w:sz w:val="22"/>
                <w:szCs w:val="20"/>
              </w:rPr>
              <w:t>The Primary EPA</w:t>
            </w:r>
            <w:r>
              <w:rPr>
                <w:sz w:val="22"/>
                <w:szCs w:val="20"/>
              </w:rPr>
              <w:t xml:space="preserve"> shall be</w:t>
            </w:r>
            <w:r w:rsidRPr="00CB5AA2">
              <w:rPr>
                <w:sz w:val="22"/>
                <w:szCs w:val="20"/>
              </w:rPr>
              <w:t xml:space="preserve"> a text field of up to 50 characters. </w:t>
            </w:r>
          </w:p>
        </w:tc>
      </w:tr>
      <w:tr w:rsidR="00CB5AA2" w14:paraId="7AD617D7" w14:textId="77777777" w:rsidTr="0031698A">
        <w:tc>
          <w:tcPr>
            <w:tcW w:w="2228" w:type="dxa"/>
          </w:tcPr>
          <w:p w14:paraId="4879426E" w14:textId="1022363B" w:rsidR="001802D1" w:rsidRPr="001F1E7A" w:rsidRDefault="001802D1" w:rsidP="002B2722">
            <w:pPr>
              <w:pStyle w:val="BodyText"/>
            </w:pPr>
            <w:r>
              <w:t>590337</w:t>
            </w:r>
          </w:p>
        </w:tc>
        <w:tc>
          <w:tcPr>
            <w:tcW w:w="7348" w:type="dxa"/>
          </w:tcPr>
          <w:p w14:paraId="6EF652DF" w14:textId="6C445354" w:rsidR="00CB5AA2" w:rsidRPr="00CB5AA2" w:rsidRDefault="00CB5AA2" w:rsidP="00CB5AA2">
            <w:pPr>
              <w:spacing w:before="0" w:after="60"/>
              <w:rPr>
                <w:sz w:val="22"/>
                <w:szCs w:val="20"/>
              </w:rPr>
            </w:pPr>
            <w:r w:rsidRPr="00CB5AA2">
              <w:rPr>
                <w:sz w:val="22"/>
                <w:szCs w:val="20"/>
              </w:rPr>
              <w:t xml:space="preserve">The Waste Sort Code </w:t>
            </w:r>
            <w:r>
              <w:rPr>
                <w:sz w:val="22"/>
                <w:szCs w:val="20"/>
              </w:rPr>
              <w:t>shall be</w:t>
            </w:r>
            <w:r w:rsidRPr="00CB5AA2">
              <w:rPr>
                <w:sz w:val="22"/>
                <w:szCs w:val="20"/>
              </w:rPr>
              <w:t xml:space="preserve"> a text field of up to 50 characters.</w:t>
            </w:r>
          </w:p>
        </w:tc>
      </w:tr>
      <w:tr w:rsidR="00CB5AA2" w14:paraId="6F47E78D" w14:textId="77777777" w:rsidTr="0031698A">
        <w:tc>
          <w:tcPr>
            <w:tcW w:w="2228" w:type="dxa"/>
          </w:tcPr>
          <w:p w14:paraId="759143CA" w14:textId="5A3ABB3E" w:rsidR="00CB5AA2" w:rsidRPr="001F1E7A" w:rsidRDefault="001802D1" w:rsidP="002B2722">
            <w:pPr>
              <w:pStyle w:val="BodyText"/>
            </w:pPr>
            <w:r>
              <w:lastRenderedPageBreak/>
              <w:t>590338</w:t>
            </w:r>
          </w:p>
        </w:tc>
        <w:tc>
          <w:tcPr>
            <w:tcW w:w="7348" w:type="dxa"/>
          </w:tcPr>
          <w:p w14:paraId="60E293AB" w14:textId="1F4DD179" w:rsidR="00CB5AA2" w:rsidRDefault="00CB5AA2" w:rsidP="00CB5AA2">
            <w:pPr>
              <w:spacing w:before="0" w:after="60"/>
              <w:rPr>
                <w:sz w:val="22"/>
                <w:szCs w:val="20"/>
              </w:rPr>
            </w:pPr>
            <w:r w:rsidRPr="00CB5AA2">
              <w:rPr>
                <w:sz w:val="22"/>
                <w:szCs w:val="20"/>
              </w:rPr>
              <w:t xml:space="preserve">The DOT Shipping Name </w:t>
            </w:r>
            <w:r>
              <w:rPr>
                <w:sz w:val="22"/>
                <w:szCs w:val="20"/>
              </w:rPr>
              <w:t>shall be</w:t>
            </w:r>
            <w:r w:rsidRPr="00CB5AA2">
              <w:rPr>
                <w:sz w:val="22"/>
                <w:szCs w:val="20"/>
              </w:rPr>
              <w:t xml:space="preserve"> a text field of up to 50 characters.</w:t>
            </w:r>
          </w:p>
        </w:tc>
      </w:tr>
      <w:tr w:rsidR="00A6631A" w14:paraId="3917644C" w14:textId="77777777" w:rsidTr="0031698A">
        <w:tc>
          <w:tcPr>
            <w:tcW w:w="2228" w:type="dxa"/>
          </w:tcPr>
          <w:p w14:paraId="2E5FE751" w14:textId="6266B8F6" w:rsidR="00A6631A" w:rsidRPr="001F1E7A" w:rsidRDefault="001802D1" w:rsidP="002B2722">
            <w:pPr>
              <w:pStyle w:val="BodyText"/>
            </w:pPr>
            <w:r>
              <w:t>590339</w:t>
            </w:r>
          </w:p>
        </w:tc>
        <w:tc>
          <w:tcPr>
            <w:tcW w:w="7348" w:type="dxa"/>
          </w:tcPr>
          <w:p w14:paraId="3039EBCA" w14:textId="1D33AE79" w:rsidR="00A6631A" w:rsidRPr="00CB5AA2" w:rsidRDefault="00A6631A" w:rsidP="00A6631A">
            <w:pPr>
              <w:spacing w:before="0" w:after="60"/>
              <w:rPr>
                <w:sz w:val="22"/>
                <w:szCs w:val="20"/>
              </w:rPr>
            </w:pPr>
            <w:r>
              <w:rPr>
                <w:sz w:val="22"/>
                <w:szCs w:val="20"/>
              </w:rPr>
              <w:t>When a product is changed to</w:t>
            </w:r>
            <w:r w:rsidRPr="00A6631A">
              <w:rPr>
                <w:sz w:val="22"/>
                <w:szCs w:val="20"/>
              </w:rPr>
              <w:t xml:space="preserve"> not Hazardous to Dispose after previously </w:t>
            </w:r>
            <w:r>
              <w:rPr>
                <w:sz w:val="22"/>
                <w:szCs w:val="20"/>
              </w:rPr>
              <w:t xml:space="preserve">being defined as </w:t>
            </w:r>
            <w:r w:rsidRPr="00A6631A">
              <w:rPr>
                <w:sz w:val="22"/>
                <w:szCs w:val="20"/>
              </w:rPr>
              <w:t xml:space="preserve">Hazardous to Dispose </w:t>
            </w:r>
            <w:r>
              <w:rPr>
                <w:sz w:val="22"/>
                <w:szCs w:val="20"/>
              </w:rPr>
              <w:t>with</w:t>
            </w:r>
            <w:r w:rsidRPr="00A6631A">
              <w:rPr>
                <w:sz w:val="22"/>
                <w:szCs w:val="20"/>
              </w:rPr>
              <w:t xml:space="preserve"> values for Primary EPA, Waste Sort Code, and/or DOT Shipping Name, the values for Primary EPA, Waste Sort Code, and/or DOT Shipping Name </w:t>
            </w:r>
            <w:proofErr w:type="spellStart"/>
            <w:r>
              <w:rPr>
                <w:sz w:val="22"/>
                <w:szCs w:val="20"/>
              </w:rPr>
              <w:t>shall</w:t>
            </w:r>
            <w:r w:rsidRPr="00A6631A">
              <w:rPr>
                <w:sz w:val="22"/>
                <w:szCs w:val="20"/>
              </w:rPr>
              <w:t>l</w:t>
            </w:r>
            <w:proofErr w:type="spellEnd"/>
            <w:r w:rsidRPr="00A6631A">
              <w:rPr>
                <w:sz w:val="22"/>
                <w:szCs w:val="20"/>
              </w:rPr>
              <w:t xml:space="preserve"> remain, but the fields </w:t>
            </w:r>
            <w:r>
              <w:rPr>
                <w:sz w:val="22"/>
                <w:szCs w:val="20"/>
              </w:rPr>
              <w:t>shall</w:t>
            </w:r>
            <w:r w:rsidRPr="00A6631A">
              <w:rPr>
                <w:sz w:val="22"/>
                <w:szCs w:val="20"/>
              </w:rPr>
              <w:t xml:space="preserve"> be grayed out and unable to be edited.</w:t>
            </w:r>
          </w:p>
        </w:tc>
      </w:tr>
      <w:tr w:rsidR="00A6631A" w14:paraId="5A6DF6F0" w14:textId="77777777" w:rsidTr="0031698A">
        <w:tc>
          <w:tcPr>
            <w:tcW w:w="2228" w:type="dxa"/>
          </w:tcPr>
          <w:p w14:paraId="6CA26584" w14:textId="1FCC2EAA" w:rsidR="00A6631A" w:rsidRPr="001F1E7A" w:rsidRDefault="001802D1" w:rsidP="002B2722">
            <w:pPr>
              <w:pStyle w:val="BodyText"/>
            </w:pPr>
            <w:r>
              <w:t>590340</w:t>
            </w:r>
          </w:p>
        </w:tc>
        <w:tc>
          <w:tcPr>
            <w:tcW w:w="7348" w:type="dxa"/>
          </w:tcPr>
          <w:p w14:paraId="2D1D5C62" w14:textId="45CA87EF" w:rsidR="00A6631A" w:rsidRPr="00CB5AA2" w:rsidRDefault="00A6631A" w:rsidP="00CB5AA2">
            <w:pPr>
              <w:spacing w:before="0" w:after="60"/>
              <w:rPr>
                <w:sz w:val="22"/>
                <w:szCs w:val="20"/>
              </w:rPr>
            </w:pPr>
            <w:r>
              <w:rPr>
                <w:sz w:val="22"/>
                <w:szCs w:val="20"/>
              </w:rPr>
              <w:t>When</w:t>
            </w:r>
            <w:r w:rsidRPr="00A6631A">
              <w:rPr>
                <w:sz w:val="22"/>
                <w:szCs w:val="20"/>
              </w:rPr>
              <w:t xml:space="preserve"> a product </w:t>
            </w:r>
            <w:r>
              <w:rPr>
                <w:sz w:val="22"/>
                <w:szCs w:val="20"/>
              </w:rPr>
              <w:t>is changed to Hazardous to Dispose after previously being defined a</w:t>
            </w:r>
            <w:r w:rsidRPr="00A6631A">
              <w:rPr>
                <w:sz w:val="22"/>
                <w:szCs w:val="20"/>
              </w:rPr>
              <w:t xml:space="preserve">s not Hazardous to Dispose </w:t>
            </w:r>
            <w:r>
              <w:rPr>
                <w:sz w:val="22"/>
                <w:szCs w:val="20"/>
              </w:rPr>
              <w:t>with</w:t>
            </w:r>
            <w:r w:rsidRPr="00A6631A">
              <w:rPr>
                <w:sz w:val="22"/>
                <w:szCs w:val="20"/>
              </w:rPr>
              <w:t xml:space="preserve"> values for Primary EPA, Waste Sort Code, and/or DOT Shipping Name, the values for Primary EPA, Waste Sort Code, and/or DOT Shipping Name </w:t>
            </w:r>
            <w:r>
              <w:rPr>
                <w:sz w:val="22"/>
                <w:szCs w:val="20"/>
              </w:rPr>
              <w:t>shall be</w:t>
            </w:r>
            <w:r w:rsidRPr="00A6631A">
              <w:rPr>
                <w:sz w:val="22"/>
                <w:szCs w:val="20"/>
              </w:rPr>
              <w:t xml:space="preserve"> available for editing.</w:t>
            </w:r>
          </w:p>
        </w:tc>
      </w:tr>
      <w:tr w:rsidR="00A6631A" w14:paraId="62553E25" w14:textId="77777777" w:rsidTr="0031698A">
        <w:tc>
          <w:tcPr>
            <w:tcW w:w="2228" w:type="dxa"/>
          </w:tcPr>
          <w:p w14:paraId="0E15D48F" w14:textId="799178F3" w:rsidR="00A6631A" w:rsidRPr="001F1E7A" w:rsidRDefault="001802D1" w:rsidP="002B2722">
            <w:pPr>
              <w:pStyle w:val="BodyText"/>
            </w:pPr>
            <w:r>
              <w:t>590341</w:t>
            </w:r>
          </w:p>
        </w:tc>
        <w:tc>
          <w:tcPr>
            <w:tcW w:w="7348" w:type="dxa"/>
          </w:tcPr>
          <w:p w14:paraId="2CFA451F" w14:textId="77777777" w:rsidR="00A6631A" w:rsidRDefault="00A6631A" w:rsidP="00A6631A">
            <w:pPr>
              <w:spacing w:before="0" w:after="60"/>
              <w:rPr>
                <w:sz w:val="22"/>
                <w:szCs w:val="20"/>
              </w:rPr>
            </w:pPr>
            <w:r w:rsidRPr="00A6631A">
              <w:rPr>
                <w:sz w:val="22"/>
                <w:szCs w:val="20"/>
              </w:rPr>
              <w:t xml:space="preserve">The Hazardous to Handle field </w:t>
            </w:r>
            <w:r>
              <w:rPr>
                <w:sz w:val="22"/>
                <w:szCs w:val="20"/>
              </w:rPr>
              <w:t>shall</w:t>
            </w:r>
            <w:r w:rsidRPr="00A6631A">
              <w:rPr>
                <w:sz w:val="22"/>
                <w:szCs w:val="20"/>
              </w:rPr>
              <w:t xml:space="preserve"> be initially populated at the Product level based on the following algorithm</w:t>
            </w:r>
            <w:r>
              <w:rPr>
                <w:sz w:val="22"/>
                <w:szCs w:val="20"/>
              </w:rPr>
              <w:t>:</w:t>
            </w:r>
          </w:p>
          <w:p w14:paraId="02388298" w14:textId="11346ACF" w:rsidR="00A6631A" w:rsidRDefault="00A6631A" w:rsidP="00A6631A">
            <w:pPr>
              <w:pStyle w:val="ListParagraph"/>
              <w:numPr>
                <w:ilvl w:val="0"/>
                <w:numId w:val="34"/>
              </w:numPr>
              <w:spacing w:before="0" w:after="60"/>
              <w:rPr>
                <w:sz w:val="22"/>
                <w:szCs w:val="20"/>
              </w:rPr>
            </w:pPr>
            <w:r w:rsidRPr="00A6631A">
              <w:rPr>
                <w:sz w:val="22"/>
                <w:szCs w:val="20"/>
              </w:rPr>
              <w:t xml:space="preserve">The system shall retrieve drugs classified as Hazardous to Handle from the Drug column in the “Sample List of Drugs that Should be Handled as Hazardous” table of the “NIOSH List of Antineoplastic and Other Hazardous Drugs in Healthcare Settings 2014” document, located at </w:t>
            </w:r>
            <w:hyperlink r:id="rId23" w:history="1">
              <w:r w:rsidR="00440A90">
                <w:rPr>
                  <w:rStyle w:val="Hyperlink"/>
                  <w:sz w:val="22"/>
                  <w:szCs w:val="20"/>
                </w:rPr>
                <w:t>http://DNS/niosh/docs/2014-138/pdfs/2014-138.pdf</w:t>
              </w:r>
            </w:hyperlink>
            <w:r w:rsidRPr="00A6631A">
              <w:rPr>
                <w:sz w:val="22"/>
                <w:szCs w:val="20"/>
              </w:rPr>
              <w:t xml:space="preserve"> (referred to as NIOSH PDF).</w:t>
            </w:r>
          </w:p>
          <w:p w14:paraId="4CF6C208" w14:textId="77777777" w:rsidR="00A6631A" w:rsidRPr="00BB16CB" w:rsidRDefault="00A6631A" w:rsidP="00A6631A">
            <w:pPr>
              <w:pStyle w:val="NumberedOutline"/>
              <w:numPr>
                <w:ilvl w:val="0"/>
                <w:numId w:val="34"/>
              </w:numPr>
            </w:pPr>
            <w:r w:rsidRPr="00BB16CB">
              <w:rPr>
                <w:lang w:val="en-US"/>
              </w:rPr>
              <w:t>The system shall perform a primary search for a drug Trade Name from the NIOSH PDF using a “contains” search on Synonym</w:t>
            </w:r>
            <w:r w:rsidRPr="00BB16CB">
              <w:t xml:space="preserve"> </w:t>
            </w:r>
            <w:r w:rsidRPr="00BB16CB">
              <w:rPr>
                <w:lang w:val="en-US"/>
              </w:rPr>
              <w:t xml:space="preserve">in the </w:t>
            </w:r>
            <w:proofErr w:type="spellStart"/>
            <w:r w:rsidRPr="00BB16CB">
              <w:rPr>
                <w:lang w:val="en-US"/>
              </w:rPr>
              <w:t>the</w:t>
            </w:r>
            <w:proofErr w:type="spellEnd"/>
            <w:r w:rsidRPr="00BB16CB">
              <w:rPr>
                <w:lang w:val="en-US"/>
              </w:rPr>
              <w:t xml:space="preserve"> PPS_N Enterprise Product (EPL) database.</w:t>
            </w:r>
          </w:p>
          <w:p w14:paraId="317E8B52" w14:textId="77777777" w:rsidR="00A6631A" w:rsidRPr="00BB16CB" w:rsidRDefault="00A6631A" w:rsidP="00A6631A">
            <w:pPr>
              <w:pStyle w:val="NumberedOutline"/>
              <w:numPr>
                <w:ilvl w:val="0"/>
                <w:numId w:val="34"/>
              </w:numPr>
            </w:pPr>
            <w:r w:rsidRPr="00BB16CB">
              <w:rPr>
                <w:lang w:val="en-US"/>
              </w:rPr>
              <w:t>If the Synonym</w:t>
            </w:r>
            <w:r w:rsidRPr="00BB16CB">
              <w:t xml:space="preserve"> </w:t>
            </w:r>
            <w:r w:rsidRPr="00BB16CB">
              <w:rPr>
                <w:lang w:val="en-US"/>
              </w:rPr>
              <w:t xml:space="preserve">search </w:t>
            </w:r>
            <w:r w:rsidRPr="00BB16CB">
              <w:t xml:space="preserve">yields </w:t>
            </w:r>
            <w:r w:rsidRPr="00BB16CB">
              <w:rPr>
                <w:lang w:val="en-US"/>
              </w:rPr>
              <w:t xml:space="preserve">resulting </w:t>
            </w:r>
            <w:r w:rsidRPr="00BB16CB">
              <w:t>match</w:t>
            </w:r>
            <w:r w:rsidRPr="00BB16CB">
              <w:rPr>
                <w:lang w:val="en-US"/>
              </w:rPr>
              <w:t>es</w:t>
            </w:r>
            <w:r w:rsidRPr="00BB16CB">
              <w:t xml:space="preserve"> to drug</w:t>
            </w:r>
            <w:r w:rsidRPr="00BB16CB">
              <w:rPr>
                <w:lang w:val="en-US"/>
              </w:rPr>
              <w:t>(s)</w:t>
            </w:r>
            <w:r w:rsidRPr="00BB16CB">
              <w:t xml:space="preserve"> in the PPS_N EPL database, </w:t>
            </w:r>
            <w:r w:rsidRPr="00BB16CB">
              <w:rPr>
                <w:lang w:val="en-US"/>
              </w:rPr>
              <w:t>then for all resulting matches,</w:t>
            </w:r>
            <w:r w:rsidRPr="00BB16CB">
              <w:t xml:space="preserve"> the system shall set the value of the Hazardous to Handle field to True (checked) at the Product level</w:t>
            </w:r>
            <w:r w:rsidRPr="00BB16CB">
              <w:rPr>
                <w:lang w:val="en-US"/>
              </w:rPr>
              <w:t>.</w:t>
            </w:r>
          </w:p>
          <w:p w14:paraId="5EB38E2C" w14:textId="77777777" w:rsidR="00A6631A" w:rsidRPr="00BB16CB" w:rsidRDefault="00A6631A" w:rsidP="00A6631A">
            <w:pPr>
              <w:pStyle w:val="NumberedOutline"/>
              <w:numPr>
                <w:ilvl w:val="0"/>
                <w:numId w:val="34"/>
              </w:numPr>
            </w:pPr>
            <w:proofErr w:type="spellStart"/>
            <w:r w:rsidRPr="00BB16CB">
              <w:rPr>
                <w:lang w:val="en-US"/>
              </w:rPr>
              <w:t>T</w:t>
            </w:r>
            <w:r w:rsidRPr="00BB16CB">
              <w:t>he</w:t>
            </w:r>
            <w:proofErr w:type="spellEnd"/>
            <w:r w:rsidRPr="00BB16CB">
              <w:t xml:space="preserve"> system shall </w:t>
            </w:r>
            <w:r w:rsidRPr="00BB16CB">
              <w:rPr>
                <w:lang w:val="en-US"/>
              </w:rPr>
              <w:t xml:space="preserve">perform a secondary for the same drug Trade Name from the NIOSH PDF using a “contains” search on VA Product Name.  </w:t>
            </w:r>
          </w:p>
          <w:p w14:paraId="29620F78" w14:textId="77777777" w:rsidR="00A6631A" w:rsidRPr="00BB16CB" w:rsidRDefault="00A6631A" w:rsidP="00A6631A">
            <w:pPr>
              <w:pStyle w:val="NumberedOutline"/>
              <w:numPr>
                <w:ilvl w:val="0"/>
                <w:numId w:val="34"/>
              </w:numPr>
            </w:pPr>
            <w:r w:rsidRPr="00BB16CB">
              <w:rPr>
                <w:lang w:val="en-US"/>
              </w:rPr>
              <w:t xml:space="preserve">If the VA Product name search </w:t>
            </w:r>
            <w:r w:rsidRPr="00BB16CB">
              <w:t xml:space="preserve">yields </w:t>
            </w:r>
            <w:r w:rsidRPr="00BB16CB">
              <w:rPr>
                <w:lang w:val="en-US"/>
              </w:rPr>
              <w:t xml:space="preserve">resulting </w:t>
            </w:r>
            <w:r w:rsidRPr="00BB16CB">
              <w:t>match</w:t>
            </w:r>
            <w:r w:rsidRPr="00BB16CB">
              <w:rPr>
                <w:lang w:val="en-US"/>
              </w:rPr>
              <w:t>es</w:t>
            </w:r>
            <w:r w:rsidRPr="00BB16CB">
              <w:t xml:space="preserve"> to drug</w:t>
            </w:r>
            <w:r w:rsidRPr="00BB16CB">
              <w:rPr>
                <w:lang w:val="en-US"/>
              </w:rPr>
              <w:t>(s)</w:t>
            </w:r>
            <w:r w:rsidRPr="00BB16CB">
              <w:t xml:space="preserve"> in the PPS_N EPL database, </w:t>
            </w:r>
            <w:r w:rsidRPr="00BB16CB">
              <w:rPr>
                <w:lang w:val="en-US"/>
              </w:rPr>
              <w:t>then for all resulting matches,</w:t>
            </w:r>
            <w:r w:rsidRPr="00BB16CB">
              <w:t xml:space="preserve"> the system shall set the value of the Hazardous to Handle field to True (checked) at the Product level</w:t>
            </w:r>
            <w:r w:rsidRPr="00BB16CB">
              <w:rPr>
                <w:lang w:val="en-US"/>
              </w:rPr>
              <w:t>.</w:t>
            </w:r>
          </w:p>
          <w:p w14:paraId="7688348F" w14:textId="31F82E22" w:rsidR="00A6631A" w:rsidRPr="00A6631A" w:rsidRDefault="00A6631A" w:rsidP="00A6631A">
            <w:pPr>
              <w:pStyle w:val="ListParagraph"/>
              <w:numPr>
                <w:ilvl w:val="0"/>
                <w:numId w:val="34"/>
              </w:numPr>
              <w:spacing w:before="0" w:after="60"/>
              <w:rPr>
                <w:sz w:val="22"/>
                <w:szCs w:val="20"/>
              </w:rPr>
            </w:pPr>
            <w:r w:rsidRPr="00BB16CB">
              <w:t>When a drug (Trade Name) loaded from the NIOSH PDF does NOT match any drug at the PPS-N Product level either by primary or secondary search, the system will log the drug in an Output Exception Report file for manual inspection.</w:t>
            </w:r>
          </w:p>
        </w:tc>
      </w:tr>
      <w:tr w:rsidR="00A6631A" w14:paraId="1BA4CB9C" w14:textId="77777777" w:rsidTr="0031698A">
        <w:tc>
          <w:tcPr>
            <w:tcW w:w="2228" w:type="dxa"/>
          </w:tcPr>
          <w:p w14:paraId="2A786699" w14:textId="277849A2" w:rsidR="00A6631A" w:rsidRPr="001F1E7A" w:rsidRDefault="001802D1" w:rsidP="002B2722">
            <w:pPr>
              <w:pStyle w:val="BodyText"/>
            </w:pPr>
            <w:r>
              <w:t>590342</w:t>
            </w:r>
          </w:p>
        </w:tc>
        <w:tc>
          <w:tcPr>
            <w:tcW w:w="7348" w:type="dxa"/>
          </w:tcPr>
          <w:p w14:paraId="7AFE9688" w14:textId="1AF00513" w:rsidR="00A6631A" w:rsidRPr="00A6631A" w:rsidRDefault="00A6631A" w:rsidP="00A6631A">
            <w:pPr>
              <w:spacing w:before="0" w:after="60"/>
              <w:rPr>
                <w:sz w:val="22"/>
                <w:szCs w:val="20"/>
              </w:rPr>
            </w:pPr>
            <w:r w:rsidRPr="00A6631A">
              <w:rPr>
                <w:sz w:val="22"/>
                <w:szCs w:val="20"/>
              </w:rPr>
              <w:t xml:space="preserve">The Hazardous to Dispose field </w:t>
            </w:r>
            <w:r>
              <w:rPr>
                <w:sz w:val="22"/>
                <w:szCs w:val="20"/>
              </w:rPr>
              <w:t>sha</w:t>
            </w:r>
            <w:r w:rsidRPr="00A6631A">
              <w:rPr>
                <w:sz w:val="22"/>
                <w:szCs w:val="20"/>
              </w:rPr>
              <w:t>ll be populated based on the following algorithm:</w:t>
            </w:r>
          </w:p>
          <w:p w14:paraId="07B89008" w14:textId="77777777" w:rsidR="00A6631A" w:rsidRDefault="00A6631A" w:rsidP="00A6631A">
            <w:pPr>
              <w:pStyle w:val="ListParagraph"/>
              <w:numPr>
                <w:ilvl w:val="0"/>
                <w:numId w:val="35"/>
              </w:numPr>
              <w:spacing w:before="0" w:after="60"/>
              <w:rPr>
                <w:sz w:val="22"/>
                <w:szCs w:val="20"/>
              </w:rPr>
            </w:pPr>
            <w:r w:rsidRPr="00A6631A">
              <w:rPr>
                <w:sz w:val="22"/>
                <w:szCs w:val="20"/>
              </w:rPr>
              <w:t xml:space="preserve">The system shall retrieve drugs classified as Hazardous to </w:t>
            </w:r>
            <w:proofErr w:type="gramStart"/>
            <w:r w:rsidRPr="00A6631A">
              <w:rPr>
                <w:sz w:val="22"/>
                <w:szCs w:val="20"/>
              </w:rPr>
              <w:t>Dispose</w:t>
            </w:r>
            <w:proofErr w:type="gramEnd"/>
            <w:r w:rsidRPr="00A6631A">
              <w:rPr>
                <w:sz w:val="22"/>
                <w:szCs w:val="20"/>
              </w:rPr>
              <w:t xml:space="preserve"> from the EPA STERICYCLE Rx WASTE CHARACTERIZATION spreadsheet, Formulary Summary tab (referred to as STERICYLE spreadsheet).</w:t>
            </w:r>
          </w:p>
          <w:p w14:paraId="04B63F4A" w14:textId="77777777" w:rsidR="00A6631A" w:rsidRPr="00A6631A" w:rsidRDefault="00A6631A" w:rsidP="00A6631A">
            <w:pPr>
              <w:pStyle w:val="ListParagraph"/>
              <w:numPr>
                <w:ilvl w:val="0"/>
                <w:numId w:val="35"/>
              </w:numPr>
              <w:spacing w:before="0" w:after="60"/>
              <w:rPr>
                <w:sz w:val="22"/>
                <w:szCs w:val="20"/>
              </w:rPr>
            </w:pPr>
            <w:r w:rsidRPr="00A6631A">
              <w:rPr>
                <w:sz w:val="22"/>
                <w:szCs w:val="20"/>
              </w:rPr>
              <w:t>The system shall perform a primary search for a drug NDC code from the STERICYCLE input file using an NDC search in the PPS_N Enterprise Product (EPL) database.</w:t>
            </w:r>
          </w:p>
          <w:p w14:paraId="5EA6B812" w14:textId="77777777" w:rsidR="00A6631A" w:rsidRPr="00A6631A" w:rsidRDefault="00A6631A" w:rsidP="00A6631A">
            <w:pPr>
              <w:pStyle w:val="ListParagraph"/>
              <w:numPr>
                <w:ilvl w:val="0"/>
                <w:numId w:val="35"/>
              </w:numPr>
              <w:spacing w:before="0" w:after="60"/>
              <w:rPr>
                <w:sz w:val="22"/>
                <w:szCs w:val="20"/>
              </w:rPr>
            </w:pPr>
            <w:r w:rsidRPr="00A6631A">
              <w:rPr>
                <w:sz w:val="22"/>
                <w:szCs w:val="20"/>
              </w:rPr>
              <w:t xml:space="preserve">If the search on NDC yields an exact match to an NDC code in the PPS N EPL database, the system shall set the value of the Hazardous to Dispose field to True (checked) at the Product level, and populate the </w:t>
            </w:r>
            <w:r w:rsidRPr="00A6631A">
              <w:rPr>
                <w:sz w:val="22"/>
                <w:szCs w:val="20"/>
              </w:rPr>
              <w:lastRenderedPageBreak/>
              <w:t>corresponding Primary EPA Code, Waste Sort Code and DOT Shipping Name fields, and identify the Generic Name for the product.</w:t>
            </w:r>
          </w:p>
          <w:p w14:paraId="3CF0819A" w14:textId="77777777" w:rsidR="00A6631A" w:rsidRPr="00A6631A" w:rsidRDefault="00A6631A" w:rsidP="00A6631A">
            <w:pPr>
              <w:pStyle w:val="ListParagraph"/>
              <w:numPr>
                <w:ilvl w:val="0"/>
                <w:numId w:val="35"/>
              </w:numPr>
              <w:spacing w:before="0" w:after="60"/>
              <w:rPr>
                <w:sz w:val="22"/>
                <w:szCs w:val="20"/>
              </w:rPr>
            </w:pPr>
            <w:r w:rsidRPr="00A6631A">
              <w:rPr>
                <w:sz w:val="22"/>
                <w:szCs w:val="20"/>
              </w:rPr>
              <w:t>The system shall perform a secondary “contains” search for the drug Generic Name in the PPS_N EPL database.</w:t>
            </w:r>
          </w:p>
          <w:p w14:paraId="71A8BC78" w14:textId="77777777" w:rsidR="00A6631A" w:rsidRPr="00A6631A" w:rsidRDefault="00A6631A" w:rsidP="00A6631A">
            <w:pPr>
              <w:pStyle w:val="ListParagraph"/>
              <w:numPr>
                <w:ilvl w:val="0"/>
                <w:numId w:val="35"/>
              </w:numPr>
              <w:spacing w:before="0" w:after="60"/>
              <w:rPr>
                <w:sz w:val="22"/>
                <w:szCs w:val="20"/>
              </w:rPr>
            </w:pPr>
            <w:r w:rsidRPr="00A6631A">
              <w:rPr>
                <w:sz w:val="22"/>
                <w:szCs w:val="20"/>
              </w:rPr>
              <w:t>If the Generic Name search yields resulting matches to drug(s) in the PPS_N EPL database, then for all resulting matches, the system shall set the value of the Hazardous to Dispose field to True (checked) at the Product level, and populate the corresponding Primary EPA Code, Waste Sort Code and DOT Shipping Name fields, and identify the Synonym for each product found.</w:t>
            </w:r>
          </w:p>
          <w:p w14:paraId="71534B64" w14:textId="77777777" w:rsidR="00A6631A" w:rsidRPr="00A6631A" w:rsidRDefault="00A6631A" w:rsidP="00A6631A">
            <w:pPr>
              <w:pStyle w:val="ListParagraph"/>
              <w:numPr>
                <w:ilvl w:val="0"/>
                <w:numId w:val="35"/>
              </w:numPr>
              <w:spacing w:before="0" w:after="60"/>
              <w:rPr>
                <w:sz w:val="22"/>
                <w:szCs w:val="20"/>
              </w:rPr>
            </w:pPr>
            <w:r w:rsidRPr="00A6631A">
              <w:rPr>
                <w:sz w:val="22"/>
                <w:szCs w:val="20"/>
              </w:rPr>
              <w:t>The system shall perform a tertiary “contains” search on Synonym in the PPS_N EPL database for each product.</w:t>
            </w:r>
          </w:p>
          <w:p w14:paraId="238028A7" w14:textId="77777777" w:rsidR="00A6631A" w:rsidRPr="00A6631A" w:rsidRDefault="00A6631A" w:rsidP="00A6631A">
            <w:pPr>
              <w:pStyle w:val="ListParagraph"/>
              <w:numPr>
                <w:ilvl w:val="0"/>
                <w:numId w:val="35"/>
              </w:numPr>
              <w:spacing w:before="0" w:after="60"/>
              <w:rPr>
                <w:sz w:val="22"/>
                <w:szCs w:val="20"/>
              </w:rPr>
            </w:pPr>
            <w:r w:rsidRPr="00A6631A">
              <w:rPr>
                <w:sz w:val="22"/>
                <w:szCs w:val="20"/>
              </w:rPr>
              <w:t>If the Synonym search yields resulting matches to drug(s) in the PPS_N EPL database, then for all resulting matches, the system shall set the value of the Hazardous to Dispose field to True (checked) at the Product level, and populate the corresponding Primary EPA Code, Waste Sort Code and DOT Shipping Name fields.</w:t>
            </w:r>
          </w:p>
          <w:p w14:paraId="06A442BF" w14:textId="77777777" w:rsidR="00A6631A" w:rsidRPr="00A6631A" w:rsidRDefault="00A6631A" w:rsidP="00A6631A">
            <w:pPr>
              <w:pStyle w:val="ListParagraph"/>
              <w:numPr>
                <w:ilvl w:val="0"/>
                <w:numId w:val="35"/>
              </w:numPr>
              <w:spacing w:before="0" w:after="60"/>
              <w:rPr>
                <w:sz w:val="22"/>
                <w:szCs w:val="20"/>
              </w:rPr>
            </w:pPr>
            <w:r w:rsidRPr="00A6631A">
              <w:rPr>
                <w:sz w:val="22"/>
                <w:szCs w:val="20"/>
              </w:rPr>
              <w:t>If the primary search for an NDC code yields NO exact match to an NDC code in the PPS_N EPL database, the system will perform a secondary search for the drug’s Product name from the STERICYCLE input file using a “contains” search on Synonym in the PPS_N EPL database.</w:t>
            </w:r>
          </w:p>
          <w:p w14:paraId="66A15614" w14:textId="77777777" w:rsidR="00A6631A" w:rsidRPr="00A6631A" w:rsidRDefault="00A6631A" w:rsidP="00A6631A">
            <w:pPr>
              <w:pStyle w:val="ListParagraph"/>
              <w:numPr>
                <w:ilvl w:val="0"/>
                <w:numId w:val="35"/>
              </w:numPr>
              <w:spacing w:before="0" w:after="60"/>
              <w:rPr>
                <w:sz w:val="22"/>
                <w:szCs w:val="20"/>
              </w:rPr>
            </w:pPr>
            <w:r w:rsidRPr="00A6631A">
              <w:rPr>
                <w:sz w:val="22"/>
                <w:szCs w:val="20"/>
              </w:rPr>
              <w:t>If the Synonym search yields resulting matches to drug(s) in the PPS_N EPL database, then for all resulting matches, the system shall set the value of the Hazardous to Dispose field to True (checked) at the Product level, and populate the corresponding Primary EPA Code, Waste Sort Code and DOT Shipping Name fields, and identify the Generic Name for each product found.</w:t>
            </w:r>
          </w:p>
          <w:p w14:paraId="56701C0D" w14:textId="77777777" w:rsidR="00A6631A" w:rsidRPr="00A6631A" w:rsidRDefault="00A6631A" w:rsidP="00A6631A">
            <w:pPr>
              <w:pStyle w:val="ListParagraph"/>
              <w:numPr>
                <w:ilvl w:val="0"/>
                <w:numId w:val="35"/>
              </w:numPr>
              <w:spacing w:before="0" w:after="60"/>
              <w:rPr>
                <w:sz w:val="22"/>
                <w:szCs w:val="20"/>
              </w:rPr>
            </w:pPr>
            <w:r w:rsidRPr="00A6631A">
              <w:rPr>
                <w:sz w:val="22"/>
                <w:szCs w:val="20"/>
              </w:rPr>
              <w:t>The system shall perform a tertiary “contains” search on Generic Name in the PPS_N EPL database for each Generic Name identified.</w:t>
            </w:r>
          </w:p>
          <w:p w14:paraId="25F0EFF2" w14:textId="77777777" w:rsidR="00A6631A" w:rsidRPr="00A6631A" w:rsidRDefault="00A6631A" w:rsidP="00A6631A">
            <w:pPr>
              <w:pStyle w:val="ListParagraph"/>
              <w:numPr>
                <w:ilvl w:val="0"/>
                <w:numId w:val="35"/>
              </w:numPr>
              <w:spacing w:before="0" w:after="60"/>
              <w:rPr>
                <w:sz w:val="22"/>
                <w:szCs w:val="20"/>
              </w:rPr>
            </w:pPr>
            <w:r w:rsidRPr="00A6631A">
              <w:rPr>
                <w:sz w:val="22"/>
                <w:szCs w:val="20"/>
              </w:rPr>
              <w:t>If the Generic Name search yields resulting matches to drug(s) in the PPS_N EPL database, then for all resulting matches, the system shall set the value of the Hazardous to Dispose field to True (checked) at the Product level, and populate the corresponding Primary EPA Code, Waste Sort Code and DOT Shipping Name fields.</w:t>
            </w:r>
          </w:p>
          <w:p w14:paraId="6804CFCD" w14:textId="2731ECDC" w:rsidR="00A6631A" w:rsidRPr="00A6631A" w:rsidRDefault="00A6631A" w:rsidP="00A6631A">
            <w:pPr>
              <w:pStyle w:val="ListParagraph"/>
              <w:numPr>
                <w:ilvl w:val="0"/>
                <w:numId w:val="35"/>
              </w:numPr>
              <w:spacing w:before="0" w:after="60"/>
              <w:rPr>
                <w:sz w:val="22"/>
                <w:szCs w:val="20"/>
              </w:rPr>
            </w:pPr>
            <w:r w:rsidRPr="00A6631A">
              <w:rPr>
                <w:sz w:val="22"/>
                <w:szCs w:val="20"/>
              </w:rPr>
              <w:t>When a drug NDC or Product Name loaded from the STERICYLE input file does NOT match any drug in the target PPS_N EPL database, the system will log the NDC, Product Name, Primary EPA Code, Waste Sort Code and DOT Shipping Name in an Output Exception Report file for manual inspection.</w:t>
            </w:r>
          </w:p>
        </w:tc>
      </w:tr>
      <w:tr w:rsidR="002B2722" w14:paraId="4A797676" w14:textId="77777777" w:rsidTr="0031698A">
        <w:tc>
          <w:tcPr>
            <w:tcW w:w="2228" w:type="dxa"/>
          </w:tcPr>
          <w:p w14:paraId="0B2039C5" w14:textId="183A737B" w:rsidR="002B2722" w:rsidRDefault="00E43F57" w:rsidP="002B2722">
            <w:pPr>
              <w:pStyle w:val="BodyText"/>
            </w:pPr>
            <w:r>
              <w:lastRenderedPageBreak/>
              <w:t>509628</w:t>
            </w:r>
          </w:p>
        </w:tc>
        <w:tc>
          <w:tcPr>
            <w:tcW w:w="7348" w:type="dxa"/>
          </w:tcPr>
          <w:p w14:paraId="6E54E8F2" w14:textId="77777777" w:rsidR="002B2722" w:rsidRDefault="00E43F57" w:rsidP="00AD0E47">
            <w:pPr>
              <w:pStyle w:val="BodyTextBullet2"/>
              <w:numPr>
                <w:ilvl w:val="0"/>
                <w:numId w:val="0"/>
              </w:numPr>
            </w:pPr>
            <w:r w:rsidRPr="00932DEC">
              <w:t xml:space="preserve">The System shall include the hazardous waste status fields in the update file. </w:t>
            </w:r>
          </w:p>
        </w:tc>
      </w:tr>
    </w:tbl>
    <w:p w14:paraId="30C27219" w14:textId="77777777" w:rsidR="00DC2AA6" w:rsidRPr="004B6A80" w:rsidRDefault="00DC2AA6" w:rsidP="001B595B">
      <w:pPr>
        <w:keepNext/>
        <w:spacing w:before="0" w:after="0"/>
        <w:outlineLvl w:val="0"/>
        <w:rPr>
          <w:rFonts w:cs="Arial"/>
          <w:kern w:val="32"/>
        </w:rPr>
      </w:pPr>
    </w:p>
    <w:p w14:paraId="2E9FEBC5" w14:textId="77777777" w:rsidR="00673B1B" w:rsidRDefault="0075664F" w:rsidP="0075664F">
      <w:pPr>
        <w:pStyle w:val="Heading1"/>
        <w:rPr>
          <w:sz w:val="32"/>
        </w:rPr>
      </w:pPr>
      <w:r w:rsidRPr="00B514FA">
        <w:rPr>
          <w:sz w:val="32"/>
        </w:rPr>
        <w:t>Wireframe</w:t>
      </w:r>
    </w:p>
    <w:p w14:paraId="4824B15E" w14:textId="77777777" w:rsidR="0067036E" w:rsidRPr="005C3D71" w:rsidRDefault="00B86C98" w:rsidP="005C3D71">
      <w:pPr>
        <w:pStyle w:val="AxureHeading1"/>
        <w:keepNext/>
        <w:spacing w:after="0"/>
        <w:rPr>
          <w:rFonts w:ascii="Times New Roman" w:hAnsi="Times New Roman"/>
          <w:b w:val="0"/>
          <w:sz w:val="24"/>
          <w:szCs w:val="24"/>
        </w:rPr>
      </w:pPr>
      <w:r w:rsidRPr="005C3D71">
        <w:rPr>
          <w:rFonts w:ascii="Times New Roman" w:hAnsi="Times New Roman"/>
          <w:b w:val="0"/>
          <w:noProof/>
          <w:sz w:val="24"/>
          <w:szCs w:val="24"/>
          <w:bdr w:val="single" w:sz="4" w:space="0" w:color="auto" w:frame="1"/>
        </w:rPr>
        <w:drawing>
          <wp:inline distT="0" distB="0" distL="0" distR="0" wp14:anchorId="2B1ED4FF" wp14:editId="58DE0E1B">
            <wp:extent cx="5943600" cy="26479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43600" cy="2647950"/>
                    </a:xfrm>
                    <a:prstGeom prst="rect">
                      <a:avLst/>
                    </a:prstGeom>
                    <a:noFill/>
                    <a:ln>
                      <a:noFill/>
                    </a:ln>
                  </pic:spPr>
                </pic:pic>
              </a:graphicData>
            </a:graphic>
          </wp:inline>
        </w:drawing>
      </w:r>
    </w:p>
    <w:p w14:paraId="42B543F5" w14:textId="77777777" w:rsidR="00B86C98" w:rsidRDefault="005C3D71" w:rsidP="005C3D71">
      <w:pPr>
        <w:pStyle w:val="AxureHeading1"/>
        <w:keepNext/>
        <w:spacing w:after="0"/>
        <w:rPr>
          <w:rFonts w:ascii="Times New Roman" w:hAnsi="Times New Roman"/>
          <w:b w:val="0"/>
          <w:sz w:val="24"/>
          <w:szCs w:val="24"/>
        </w:rPr>
      </w:pPr>
      <w:r w:rsidRPr="005C3D71">
        <w:rPr>
          <w:rFonts w:ascii="Times New Roman" w:hAnsi="Times New Roman"/>
          <w:b w:val="0"/>
          <w:sz w:val="24"/>
          <w:szCs w:val="24"/>
        </w:rPr>
        <w:t xml:space="preserve">This example shows the </w:t>
      </w:r>
      <w:r>
        <w:rPr>
          <w:rFonts w:ascii="Times New Roman" w:hAnsi="Times New Roman"/>
          <w:b w:val="0"/>
          <w:sz w:val="24"/>
          <w:szCs w:val="24"/>
        </w:rPr>
        <w:t>new fields</w:t>
      </w:r>
      <w:r w:rsidRPr="005C3D71">
        <w:rPr>
          <w:rFonts w:ascii="Times New Roman" w:hAnsi="Times New Roman"/>
          <w:b w:val="0"/>
          <w:sz w:val="24"/>
          <w:szCs w:val="24"/>
        </w:rPr>
        <w:t xml:space="preserve"> on the </w:t>
      </w:r>
      <w:r>
        <w:rPr>
          <w:rFonts w:ascii="Times New Roman" w:hAnsi="Times New Roman"/>
          <w:b w:val="0"/>
          <w:sz w:val="24"/>
          <w:szCs w:val="24"/>
        </w:rPr>
        <w:t xml:space="preserve">Administration Data tab. </w:t>
      </w:r>
      <w:r w:rsidR="00EC63E3">
        <w:rPr>
          <w:rFonts w:ascii="Times New Roman" w:hAnsi="Times New Roman"/>
          <w:b w:val="0"/>
          <w:sz w:val="24"/>
          <w:szCs w:val="24"/>
        </w:rPr>
        <w:t>The purpose of this example is to show the placement of the</w:t>
      </w:r>
      <w:r w:rsidR="00EC63E3" w:rsidRPr="00EC63E3">
        <w:rPr>
          <w:rFonts w:ascii="Times New Roman" w:hAnsi="Times New Roman"/>
          <w:b w:val="0"/>
          <w:sz w:val="24"/>
          <w:szCs w:val="24"/>
        </w:rPr>
        <w:t xml:space="preserve"> three sub-fields, Primary EPA Code, Waste Sort Code, and DOT Shipping Name</w:t>
      </w:r>
      <w:r w:rsidR="00EC63E3">
        <w:rPr>
          <w:rFonts w:ascii="Times New Roman" w:hAnsi="Times New Roman"/>
          <w:b w:val="0"/>
          <w:sz w:val="24"/>
          <w:szCs w:val="24"/>
        </w:rPr>
        <w:t xml:space="preserve">, as the Hazardous to Handle and Hazardous to Dispose fields already display on the </w:t>
      </w:r>
      <w:r w:rsidR="00EC63E3" w:rsidRPr="00EC63E3">
        <w:rPr>
          <w:rFonts w:ascii="Times New Roman" w:hAnsi="Times New Roman"/>
          <w:b w:val="0"/>
          <w:sz w:val="24"/>
          <w:szCs w:val="24"/>
        </w:rPr>
        <w:t>Administration Data tab.</w:t>
      </w:r>
      <w:r w:rsidR="00EC63E3" w:rsidRPr="00EC63E3">
        <w:rPr>
          <w:rFonts w:ascii="Times New Roman" w:hAnsi="Times New Roman"/>
          <w:sz w:val="24"/>
          <w:szCs w:val="24"/>
        </w:rPr>
        <w:t xml:space="preserve"> </w:t>
      </w:r>
      <w:r>
        <w:rPr>
          <w:rFonts w:ascii="Times New Roman" w:hAnsi="Times New Roman"/>
          <w:b w:val="0"/>
          <w:sz w:val="24"/>
          <w:szCs w:val="24"/>
        </w:rPr>
        <w:t>Note that because Hazardous to Dispose is false (i.e. not checked), the three sub-fields</w:t>
      </w:r>
      <w:r w:rsidR="00EC63E3">
        <w:rPr>
          <w:rFonts w:ascii="Times New Roman" w:hAnsi="Times New Roman"/>
          <w:b w:val="0"/>
          <w:sz w:val="24"/>
          <w:szCs w:val="24"/>
        </w:rPr>
        <w:t xml:space="preserve"> </w:t>
      </w:r>
      <w:r>
        <w:rPr>
          <w:rFonts w:ascii="Times New Roman" w:hAnsi="Times New Roman"/>
          <w:b w:val="0"/>
          <w:sz w:val="24"/>
          <w:szCs w:val="24"/>
        </w:rPr>
        <w:t>are not available for editing.</w:t>
      </w:r>
      <w:r w:rsidR="00EC63E3">
        <w:rPr>
          <w:rFonts w:ascii="Times New Roman" w:hAnsi="Times New Roman"/>
          <w:b w:val="0"/>
          <w:sz w:val="24"/>
          <w:szCs w:val="24"/>
        </w:rPr>
        <w:t xml:space="preserve">  </w:t>
      </w:r>
    </w:p>
    <w:p w14:paraId="3EFCDB8E" w14:textId="77777777" w:rsidR="005C3D71" w:rsidRPr="005C3D71" w:rsidRDefault="005C3D71" w:rsidP="005C3D71">
      <w:pPr>
        <w:pStyle w:val="AxureHeading1"/>
        <w:keepNext/>
        <w:spacing w:after="0"/>
        <w:rPr>
          <w:rFonts w:ascii="Times New Roman" w:hAnsi="Times New Roman"/>
          <w:b w:val="0"/>
          <w:sz w:val="24"/>
          <w:szCs w:val="24"/>
        </w:rPr>
      </w:pPr>
    </w:p>
    <w:p w14:paraId="057FB05B" w14:textId="77777777" w:rsidR="00B86C98" w:rsidRPr="005C3D71" w:rsidRDefault="00B86C98" w:rsidP="005C3D71">
      <w:pPr>
        <w:pStyle w:val="AxureHeading1"/>
        <w:keepNext/>
        <w:spacing w:after="0"/>
        <w:rPr>
          <w:rFonts w:ascii="Times New Roman" w:hAnsi="Times New Roman"/>
          <w:b w:val="0"/>
          <w:sz w:val="24"/>
          <w:szCs w:val="24"/>
        </w:rPr>
      </w:pPr>
      <w:r w:rsidRPr="005C3D71">
        <w:rPr>
          <w:rFonts w:ascii="Times New Roman" w:hAnsi="Times New Roman"/>
          <w:b w:val="0"/>
          <w:noProof/>
          <w:sz w:val="24"/>
          <w:szCs w:val="24"/>
          <w:bdr w:val="single" w:sz="4" w:space="0" w:color="auto" w:frame="1"/>
        </w:rPr>
        <w:drawing>
          <wp:inline distT="0" distB="0" distL="0" distR="0" wp14:anchorId="59D008FC" wp14:editId="1CF589F6">
            <wp:extent cx="5943600" cy="2647950"/>
            <wp:effectExtent l="0" t="0" r="0" b="0"/>
            <wp:docPr id="3"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2647950"/>
                    </a:xfrm>
                    <a:prstGeom prst="rect">
                      <a:avLst/>
                    </a:prstGeom>
                    <a:noFill/>
                    <a:ln>
                      <a:noFill/>
                    </a:ln>
                  </pic:spPr>
                </pic:pic>
              </a:graphicData>
            </a:graphic>
          </wp:inline>
        </w:drawing>
      </w:r>
    </w:p>
    <w:p w14:paraId="0E9D3767" w14:textId="77777777" w:rsidR="005C3D71" w:rsidRPr="005C3D71" w:rsidRDefault="005C3D71" w:rsidP="005C3D71">
      <w:pPr>
        <w:pStyle w:val="AxureHeading1"/>
        <w:spacing w:after="0"/>
        <w:rPr>
          <w:rFonts w:ascii="Times New Roman" w:hAnsi="Times New Roman"/>
          <w:b w:val="0"/>
          <w:sz w:val="24"/>
          <w:szCs w:val="24"/>
        </w:rPr>
      </w:pPr>
      <w:r w:rsidRPr="005C3D71">
        <w:rPr>
          <w:rFonts w:ascii="Times New Roman" w:hAnsi="Times New Roman"/>
          <w:b w:val="0"/>
          <w:sz w:val="24"/>
          <w:szCs w:val="24"/>
        </w:rPr>
        <w:t xml:space="preserve">This example shows the new fields on the Administration Data tab. Note that because Hazardous to Dispose is </w:t>
      </w:r>
      <w:r>
        <w:rPr>
          <w:rFonts w:ascii="Times New Roman" w:hAnsi="Times New Roman"/>
          <w:b w:val="0"/>
          <w:sz w:val="24"/>
          <w:szCs w:val="24"/>
        </w:rPr>
        <w:t>true</w:t>
      </w:r>
      <w:r w:rsidRPr="005C3D71">
        <w:rPr>
          <w:rFonts w:ascii="Times New Roman" w:hAnsi="Times New Roman"/>
          <w:b w:val="0"/>
          <w:sz w:val="24"/>
          <w:szCs w:val="24"/>
        </w:rPr>
        <w:t xml:space="preserve"> (i.e. checked), the three sub-fields, Primary EPA Code, Waste Sort Code, and DOT Shipping Name, are available for editing.</w:t>
      </w:r>
    </w:p>
    <w:p w14:paraId="40632191" w14:textId="77777777" w:rsidR="00B86C98" w:rsidRDefault="00B86C98" w:rsidP="00D54177">
      <w:pPr>
        <w:pStyle w:val="AxureHeading1"/>
        <w:keepNext/>
      </w:pPr>
    </w:p>
    <w:p w14:paraId="360B8587" w14:textId="77777777" w:rsidR="00B86C98" w:rsidRDefault="00B86C98" w:rsidP="00D54177">
      <w:pPr>
        <w:pStyle w:val="AxureHeading1"/>
        <w:keepNext/>
      </w:pPr>
      <w:r w:rsidRPr="00B86C98">
        <w:rPr>
          <w:rFonts w:ascii="Times New Roman" w:hAnsi="Times New Roman"/>
          <w:b w:val="0"/>
          <w:noProof/>
          <w:sz w:val="24"/>
          <w:szCs w:val="24"/>
          <w:bdr w:val="single" w:sz="4" w:space="0" w:color="auto" w:frame="1"/>
        </w:rPr>
        <w:drawing>
          <wp:inline distT="0" distB="0" distL="0" distR="0" wp14:anchorId="12BA50C0" wp14:editId="10B899F0">
            <wp:extent cx="5934075" cy="2638425"/>
            <wp:effectExtent l="0" t="0" r="9525" b="9525"/>
            <wp:docPr id="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34075" cy="2638425"/>
                    </a:xfrm>
                    <a:prstGeom prst="rect">
                      <a:avLst/>
                    </a:prstGeom>
                    <a:noFill/>
                    <a:ln>
                      <a:noFill/>
                    </a:ln>
                  </pic:spPr>
                </pic:pic>
              </a:graphicData>
            </a:graphic>
          </wp:inline>
        </w:drawing>
      </w:r>
    </w:p>
    <w:p w14:paraId="730E5B50" w14:textId="77777777" w:rsidR="005C3D71" w:rsidRDefault="005C3D71" w:rsidP="005C3D71">
      <w:pPr>
        <w:pStyle w:val="AxureHeading1"/>
        <w:keepNext/>
        <w:spacing w:after="0"/>
        <w:rPr>
          <w:rFonts w:ascii="Times New Roman" w:hAnsi="Times New Roman"/>
          <w:b w:val="0"/>
          <w:sz w:val="24"/>
          <w:szCs w:val="24"/>
        </w:rPr>
      </w:pPr>
      <w:r w:rsidRPr="005C3D71">
        <w:rPr>
          <w:rFonts w:ascii="Times New Roman" w:hAnsi="Times New Roman"/>
          <w:b w:val="0"/>
          <w:sz w:val="24"/>
          <w:szCs w:val="24"/>
        </w:rPr>
        <w:t xml:space="preserve">This example shows the </w:t>
      </w:r>
      <w:r>
        <w:rPr>
          <w:rFonts w:ascii="Times New Roman" w:hAnsi="Times New Roman"/>
          <w:b w:val="0"/>
          <w:sz w:val="24"/>
          <w:szCs w:val="24"/>
        </w:rPr>
        <w:t>new fields</w:t>
      </w:r>
      <w:r w:rsidRPr="005C3D71">
        <w:rPr>
          <w:rFonts w:ascii="Times New Roman" w:hAnsi="Times New Roman"/>
          <w:b w:val="0"/>
          <w:sz w:val="24"/>
          <w:szCs w:val="24"/>
        </w:rPr>
        <w:t xml:space="preserve"> on the </w:t>
      </w:r>
      <w:r>
        <w:rPr>
          <w:rFonts w:ascii="Times New Roman" w:hAnsi="Times New Roman"/>
          <w:b w:val="0"/>
          <w:sz w:val="24"/>
          <w:szCs w:val="24"/>
        </w:rPr>
        <w:t>Administration Data tab. Note that because Hazardous to Dispose is true (i.e. checked), the three sub-fields, Primary EPA Code, Waste Sort Code, and DOT Shipping Name, are available for editing.  However, only one field, Waste Sort Code, was populated.</w:t>
      </w:r>
    </w:p>
    <w:p w14:paraId="08D21303" w14:textId="77777777" w:rsidR="005C3D71" w:rsidRDefault="005C3D71" w:rsidP="00D54177">
      <w:pPr>
        <w:pStyle w:val="AxureHeading1"/>
        <w:keepNext/>
      </w:pPr>
    </w:p>
    <w:p w14:paraId="390849B5" w14:textId="77777777" w:rsidR="00EF69A8" w:rsidRDefault="00EF69A8" w:rsidP="00D54177">
      <w:pPr>
        <w:pStyle w:val="AxureHeading1"/>
        <w:keepNext/>
      </w:pPr>
    </w:p>
    <w:p w14:paraId="7E3012CF" w14:textId="77777777" w:rsidR="0067036E" w:rsidRPr="004F198B" w:rsidRDefault="0067036E" w:rsidP="0067036E">
      <w:pPr>
        <w:pStyle w:val="Heading1"/>
        <w:rPr>
          <w:sz w:val="32"/>
        </w:rPr>
      </w:pPr>
      <w:r w:rsidRPr="001C727F">
        <w:rPr>
          <w:sz w:val="32"/>
        </w:rPr>
        <w:t>Functionality Checklist:</w:t>
      </w:r>
    </w:p>
    <w:tbl>
      <w:tblPr>
        <w:tblW w:w="0" w:type="auto"/>
        <w:tblInd w:w="720"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6768"/>
        <w:gridCol w:w="1080"/>
      </w:tblGrid>
      <w:tr w:rsidR="0067036E" w14:paraId="5D9F9D0E" w14:textId="77777777" w:rsidTr="0092028F">
        <w:tc>
          <w:tcPr>
            <w:tcW w:w="6768" w:type="dxa"/>
            <w:tcBorders>
              <w:top w:val="single" w:sz="4" w:space="0" w:color="auto"/>
              <w:bottom w:val="single" w:sz="4" w:space="0" w:color="auto"/>
              <w:right w:val="single" w:sz="4" w:space="0" w:color="auto"/>
            </w:tcBorders>
          </w:tcPr>
          <w:p w14:paraId="154E7C4C" w14:textId="77777777" w:rsidR="0067036E" w:rsidRDefault="0067036E" w:rsidP="0092028F">
            <w:r>
              <w:t>Does this apply to all user roles?</w:t>
            </w:r>
          </w:p>
          <w:p w14:paraId="7F033510" w14:textId="77777777" w:rsidR="0067036E" w:rsidRDefault="0067036E" w:rsidP="0092028F">
            <w:r>
              <w:t xml:space="preserve">     If no, specify relevant roles in Section 3</w:t>
            </w:r>
          </w:p>
        </w:tc>
        <w:tc>
          <w:tcPr>
            <w:tcW w:w="1080" w:type="dxa"/>
            <w:tcBorders>
              <w:top w:val="single" w:sz="4" w:space="0" w:color="auto"/>
              <w:left w:val="single" w:sz="4" w:space="0" w:color="auto"/>
              <w:bottom w:val="single" w:sz="4" w:space="0" w:color="auto"/>
            </w:tcBorders>
          </w:tcPr>
          <w:p w14:paraId="3917B5A0" w14:textId="77777777" w:rsidR="0067036E" w:rsidRPr="003E41A4" w:rsidRDefault="00655E73" w:rsidP="0031698A">
            <w:r>
              <w:t>N</w:t>
            </w:r>
          </w:p>
        </w:tc>
      </w:tr>
      <w:tr w:rsidR="0067036E" w14:paraId="52C72933" w14:textId="77777777" w:rsidTr="0092028F">
        <w:trPr>
          <w:trHeight w:val="110"/>
        </w:trPr>
        <w:tc>
          <w:tcPr>
            <w:tcW w:w="6768" w:type="dxa"/>
            <w:tcBorders>
              <w:top w:val="single" w:sz="4" w:space="0" w:color="auto"/>
              <w:bottom w:val="single" w:sz="4" w:space="0" w:color="auto"/>
              <w:right w:val="single" w:sz="4" w:space="0" w:color="auto"/>
            </w:tcBorders>
          </w:tcPr>
          <w:p w14:paraId="4F590B6F" w14:textId="77777777" w:rsidR="0067036E" w:rsidRDefault="0067036E" w:rsidP="0092028F">
            <w:r>
              <w:t>Does this affect any existing Reports?</w:t>
            </w:r>
          </w:p>
          <w:p w14:paraId="26188A00" w14:textId="77777777" w:rsidR="0067036E" w:rsidRDefault="0067036E" w:rsidP="0092028F">
            <w:r>
              <w:t xml:space="preserve">     If yes, specify reports in Section 3</w:t>
            </w:r>
          </w:p>
        </w:tc>
        <w:tc>
          <w:tcPr>
            <w:tcW w:w="1080" w:type="dxa"/>
            <w:tcBorders>
              <w:top w:val="single" w:sz="4" w:space="0" w:color="auto"/>
              <w:left w:val="single" w:sz="4" w:space="0" w:color="auto"/>
              <w:bottom w:val="single" w:sz="4" w:space="0" w:color="auto"/>
            </w:tcBorders>
          </w:tcPr>
          <w:p w14:paraId="1672F253" w14:textId="77777777" w:rsidR="0067036E" w:rsidRPr="003E41A4" w:rsidRDefault="0067036E" w:rsidP="0092028F">
            <w:r>
              <w:t>N</w:t>
            </w:r>
          </w:p>
        </w:tc>
      </w:tr>
      <w:tr w:rsidR="0067036E" w14:paraId="7C1C925C" w14:textId="77777777" w:rsidTr="0092028F">
        <w:tc>
          <w:tcPr>
            <w:tcW w:w="6768" w:type="dxa"/>
            <w:tcBorders>
              <w:top w:val="single" w:sz="4" w:space="0" w:color="auto"/>
              <w:bottom w:val="single" w:sz="4" w:space="0" w:color="auto"/>
              <w:right w:val="single" w:sz="4" w:space="0" w:color="auto"/>
            </w:tcBorders>
          </w:tcPr>
          <w:p w14:paraId="3D847B92" w14:textId="77777777" w:rsidR="0067036E" w:rsidRDefault="0067036E" w:rsidP="00127F20">
            <w:r w:rsidRPr="00127F20">
              <w:t>Does this affect any export functionality?</w:t>
            </w:r>
          </w:p>
        </w:tc>
        <w:tc>
          <w:tcPr>
            <w:tcW w:w="1080" w:type="dxa"/>
            <w:tcBorders>
              <w:top w:val="single" w:sz="4" w:space="0" w:color="auto"/>
              <w:left w:val="single" w:sz="4" w:space="0" w:color="auto"/>
              <w:bottom w:val="single" w:sz="4" w:space="0" w:color="auto"/>
            </w:tcBorders>
          </w:tcPr>
          <w:p w14:paraId="1E85550D" w14:textId="77777777" w:rsidR="0067036E" w:rsidRPr="003E41A4" w:rsidRDefault="0067036E" w:rsidP="0092028F">
            <w:r>
              <w:t>N</w:t>
            </w:r>
          </w:p>
        </w:tc>
      </w:tr>
      <w:tr w:rsidR="0067036E" w14:paraId="7FCAD813" w14:textId="77777777" w:rsidTr="0092028F">
        <w:tc>
          <w:tcPr>
            <w:tcW w:w="6768" w:type="dxa"/>
            <w:tcBorders>
              <w:top w:val="single" w:sz="4" w:space="0" w:color="auto"/>
              <w:bottom w:val="single" w:sz="4" w:space="0" w:color="auto"/>
              <w:right w:val="single" w:sz="4" w:space="0" w:color="auto"/>
            </w:tcBorders>
          </w:tcPr>
          <w:p w14:paraId="6F27CDED" w14:textId="77777777" w:rsidR="0067036E" w:rsidRDefault="0067036E" w:rsidP="0092028F">
            <w:r w:rsidRPr="00B23EE9">
              <w:t>If this is a PPS modificati</w:t>
            </w:r>
            <w:r>
              <w:t xml:space="preserve">on, will it require </w:t>
            </w:r>
            <w:proofErr w:type="spellStart"/>
            <w:r>
              <w:t>VistA</w:t>
            </w:r>
            <w:proofErr w:type="spellEnd"/>
            <w:r>
              <w:t xml:space="preserve"> modifications</w:t>
            </w:r>
            <w:r w:rsidRPr="00B23EE9">
              <w:t>?</w:t>
            </w:r>
          </w:p>
          <w:p w14:paraId="6513FCB3" w14:textId="77777777" w:rsidR="0067036E" w:rsidRPr="00B23EE9" w:rsidRDefault="0067036E" w:rsidP="0092028F">
            <w:pPr>
              <w:rPr>
                <w:color w:val="FF0000"/>
              </w:rPr>
            </w:pPr>
            <w:r>
              <w:rPr>
                <w:color w:val="FF0000"/>
              </w:rPr>
              <w:t xml:space="preserve">    </w:t>
            </w:r>
            <w:r>
              <w:t xml:space="preserve">    If yes, reference the appropriate </w:t>
            </w:r>
            <w:proofErr w:type="spellStart"/>
            <w:r>
              <w:t>VistA</w:t>
            </w:r>
            <w:proofErr w:type="spellEnd"/>
            <w:r>
              <w:t xml:space="preserve"> stories in Section 3</w:t>
            </w:r>
          </w:p>
        </w:tc>
        <w:tc>
          <w:tcPr>
            <w:tcW w:w="1080" w:type="dxa"/>
            <w:tcBorders>
              <w:top w:val="single" w:sz="4" w:space="0" w:color="auto"/>
              <w:left w:val="single" w:sz="4" w:space="0" w:color="auto"/>
              <w:bottom w:val="single" w:sz="4" w:space="0" w:color="auto"/>
            </w:tcBorders>
          </w:tcPr>
          <w:p w14:paraId="4AD245C1" w14:textId="77777777" w:rsidR="0067036E" w:rsidRDefault="0067036E" w:rsidP="00AD0E47">
            <w:r>
              <w:t xml:space="preserve">Y </w:t>
            </w:r>
          </w:p>
        </w:tc>
      </w:tr>
      <w:tr w:rsidR="0067036E" w14:paraId="1B9D0054" w14:textId="77777777" w:rsidTr="0092028F">
        <w:tc>
          <w:tcPr>
            <w:tcW w:w="6768" w:type="dxa"/>
            <w:tcBorders>
              <w:top w:val="single" w:sz="4" w:space="0" w:color="auto"/>
              <w:bottom w:val="single" w:sz="4" w:space="0" w:color="auto"/>
              <w:right w:val="single" w:sz="4" w:space="0" w:color="auto"/>
            </w:tcBorders>
          </w:tcPr>
          <w:p w14:paraId="23D03E60" w14:textId="77777777" w:rsidR="0067036E" w:rsidRDefault="0067036E" w:rsidP="0092028F">
            <w:r>
              <w:t xml:space="preserve">If this is a </w:t>
            </w:r>
            <w:proofErr w:type="spellStart"/>
            <w:r>
              <w:t>VistA</w:t>
            </w:r>
            <w:proofErr w:type="spellEnd"/>
            <w:r>
              <w:t xml:space="preserve"> modification, will it require PPS modifications?</w:t>
            </w:r>
          </w:p>
          <w:p w14:paraId="06F5AAE4" w14:textId="77777777" w:rsidR="0067036E" w:rsidRPr="00B23EE9" w:rsidRDefault="0067036E" w:rsidP="0092028F">
            <w:r>
              <w:rPr>
                <w:color w:val="FF0000"/>
              </w:rPr>
              <w:t xml:space="preserve">    </w:t>
            </w:r>
            <w:r>
              <w:t xml:space="preserve">    If yes, reference the appropriate PPS stories in Section 3</w:t>
            </w:r>
          </w:p>
        </w:tc>
        <w:tc>
          <w:tcPr>
            <w:tcW w:w="1080" w:type="dxa"/>
            <w:tcBorders>
              <w:top w:val="single" w:sz="4" w:space="0" w:color="auto"/>
              <w:left w:val="single" w:sz="4" w:space="0" w:color="auto"/>
              <w:bottom w:val="single" w:sz="4" w:space="0" w:color="auto"/>
            </w:tcBorders>
          </w:tcPr>
          <w:p w14:paraId="19A9A148" w14:textId="77777777" w:rsidR="0067036E" w:rsidRDefault="00656580" w:rsidP="0092028F">
            <w:r>
              <w:t>N/A</w:t>
            </w:r>
          </w:p>
        </w:tc>
      </w:tr>
      <w:tr w:rsidR="0067036E" w14:paraId="2156EADF" w14:textId="77777777" w:rsidTr="0092028F">
        <w:trPr>
          <w:trHeight w:val="233"/>
        </w:trPr>
        <w:tc>
          <w:tcPr>
            <w:tcW w:w="6768" w:type="dxa"/>
            <w:tcBorders>
              <w:top w:val="single" w:sz="4" w:space="0" w:color="auto"/>
              <w:bottom w:val="single" w:sz="4" w:space="0" w:color="auto"/>
              <w:right w:val="single" w:sz="4" w:space="0" w:color="auto"/>
            </w:tcBorders>
          </w:tcPr>
          <w:p w14:paraId="712260B1" w14:textId="77777777" w:rsidR="0067036E" w:rsidRDefault="0067036E" w:rsidP="0092028F">
            <w:r>
              <w:t>If this is a PPS-L modification, will it require updates in PPS-N?</w:t>
            </w:r>
          </w:p>
          <w:p w14:paraId="4EE45FC2" w14:textId="77777777" w:rsidR="0067036E" w:rsidRDefault="0067036E" w:rsidP="0092028F">
            <w:r>
              <w:t xml:space="preserve">    If yes, reference the appropriate PPS-N stories in Section 3</w:t>
            </w:r>
          </w:p>
        </w:tc>
        <w:tc>
          <w:tcPr>
            <w:tcW w:w="1080" w:type="dxa"/>
            <w:tcBorders>
              <w:top w:val="single" w:sz="4" w:space="0" w:color="auto"/>
              <w:left w:val="single" w:sz="4" w:space="0" w:color="auto"/>
              <w:bottom w:val="single" w:sz="4" w:space="0" w:color="auto"/>
            </w:tcBorders>
          </w:tcPr>
          <w:p w14:paraId="2A3A8040" w14:textId="77777777" w:rsidR="0067036E" w:rsidRPr="003E41A4" w:rsidRDefault="00656580" w:rsidP="0092028F">
            <w:r>
              <w:t>N/A</w:t>
            </w:r>
          </w:p>
        </w:tc>
      </w:tr>
      <w:tr w:rsidR="0067036E" w14:paraId="03898FDA" w14:textId="77777777" w:rsidTr="0092028F">
        <w:trPr>
          <w:trHeight w:val="233"/>
        </w:trPr>
        <w:tc>
          <w:tcPr>
            <w:tcW w:w="6768" w:type="dxa"/>
            <w:tcBorders>
              <w:top w:val="single" w:sz="4" w:space="0" w:color="auto"/>
              <w:bottom w:val="single" w:sz="4" w:space="0" w:color="auto"/>
              <w:right w:val="single" w:sz="4" w:space="0" w:color="auto"/>
            </w:tcBorders>
          </w:tcPr>
          <w:p w14:paraId="1E7D3BC4" w14:textId="77777777" w:rsidR="0067036E" w:rsidRDefault="0067036E" w:rsidP="0092028F">
            <w:r>
              <w:t>If this is a PPS-N modification, will it require updates in PPS-L?</w:t>
            </w:r>
          </w:p>
          <w:p w14:paraId="456A7E02" w14:textId="77777777" w:rsidR="0067036E" w:rsidRDefault="0067036E" w:rsidP="0092028F">
            <w:r>
              <w:lastRenderedPageBreak/>
              <w:t xml:space="preserve">    If yes, reference the appropriate PPS-L stories in Section 3</w:t>
            </w:r>
          </w:p>
        </w:tc>
        <w:tc>
          <w:tcPr>
            <w:tcW w:w="1080" w:type="dxa"/>
            <w:tcBorders>
              <w:top w:val="single" w:sz="4" w:space="0" w:color="auto"/>
              <w:left w:val="single" w:sz="4" w:space="0" w:color="auto"/>
              <w:bottom w:val="single" w:sz="4" w:space="0" w:color="auto"/>
            </w:tcBorders>
          </w:tcPr>
          <w:p w14:paraId="2170E839" w14:textId="77777777" w:rsidR="0067036E" w:rsidRDefault="0067036E" w:rsidP="0092028F">
            <w:r>
              <w:lastRenderedPageBreak/>
              <w:t>N</w:t>
            </w:r>
          </w:p>
        </w:tc>
      </w:tr>
      <w:tr w:rsidR="00EA365C" w14:paraId="75044AAB" w14:textId="77777777" w:rsidTr="0092028F">
        <w:trPr>
          <w:trHeight w:val="233"/>
        </w:trPr>
        <w:tc>
          <w:tcPr>
            <w:tcW w:w="6768" w:type="dxa"/>
            <w:tcBorders>
              <w:top w:val="single" w:sz="4" w:space="0" w:color="auto"/>
              <w:bottom w:val="single" w:sz="4" w:space="0" w:color="auto"/>
              <w:right w:val="single" w:sz="4" w:space="0" w:color="auto"/>
            </w:tcBorders>
          </w:tcPr>
          <w:p w14:paraId="4F605A10" w14:textId="77777777" w:rsidR="00EA365C" w:rsidRDefault="00EA365C" w:rsidP="0092028F">
            <w:r>
              <w:lastRenderedPageBreak/>
              <w:t>If this is a PPS-N Modification, will it affect the Update File?</w:t>
            </w:r>
          </w:p>
          <w:p w14:paraId="3E6BF6AC" w14:textId="77777777" w:rsidR="0004292D" w:rsidRDefault="0004292D" w:rsidP="0004292D">
            <w:r>
              <w:t xml:space="preserve">    If yes, reference related PPS-N stories in Section 3, if appropriate</w:t>
            </w:r>
          </w:p>
        </w:tc>
        <w:tc>
          <w:tcPr>
            <w:tcW w:w="1080" w:type="dxa"/>
            <w:tcBorders>
              <w:top w:val="single" w:sz="4" w:space="0" w:color="auto"/>
              <w:left w:val="single" w:sz="4" w:space="0" w:color="auto"/>
              <w:bottom w:val="single" w:sz="4" w:space="0" w:color="auto"/>
            </w:tcBorders>
          </w:tcPr>
          <w:p w14:paraId="4EE2FCAD" w14:textId="77777777" w:rsidR="00EA365C" w:rsidRDefault="00EA365C" w:rsidP="0031698A">
            <w:r>
              <w:t xml:space="preserve">Y </w:t>
            </w:r>
          </w:p>
        </w:tc>
      </w:tr>
      <w:tr w:rsidR="0067036E" w14:paraId="0609B337" w14:textId="77777777" w:rsidTr="0092028F">
        <w:trPr>
          <w:trHeight w:val="233"/>
        </w:trPr>
        <w:tc>
          <w:tcPr>
            <w:tcW w:w="6768" w:type="dxa"/>
            <w:tcBorders>
              <w:top w:val="single" w:sz="4" w:space="0" w:color="auto"/>
              <w:bottom w:val="single" w:sz="4" w:space="0" w:color="auto"/>
              <w:right w:val="single" w:sz="4" w:space="0" w:color="auto"/>
            </w:tcBorders>
          </w:tcPr>
          <w:p w14:paraId="40B16973" w14:textId="77777777" w:rsidR="0067036E" w:rsidRDefault="0067036E" w:rsidP="0092028F">
            <w:r>
              <w:t>Does this require changes to online help?</w:t>
            </w:r>
          </w:p>
        </w:tc>
        <w:tc>
          <w:tcPr>
            <w:tcW w:w="1080" w:type="dxa"/>
            <w:tcBorders>
              <w:top w:val="single" w:sz="4" w:space="0" w:color="auto"/>
              <w:left w:val="single" w:sz="4" w:space="0" w:color="auto"/>
              <w:bottom w:val="single" w:sz="4" w:space="0" w:color="auto"/>
            </w:tcBorders>
          </w:tcPr>
          <w:p w14:paraId="712726D5" w14:textId="77777777" w:rsidR="0067036E" w:rsidRDefault="0067036E" w:rsidP="0031698A">
            <w:r>
              <w:t xml:space="preserve">Y </w:t>
            </w:r>
          </w:p>
        </w:tc>
      </w:tr>
    </w:tbl>
    <w:p w14:paraId="3D2D05F2" w14:textId="77777777" w:rsidR="001C727F" w:rsidRDefault="001C727F" w:rsidP="001C727F"/>
    <w:p w14:paraId="0349DAE7" w14:textId="77777777" w:rsidR="00056FF5" w:rsidRDefault="00056FF5" w:rsidP="001C727F"/>
    <w:p w14:paraId="435F760E" w14:textId="77777777" w:rsidR="00056FF5" w:rsidRPr="0067036E" w:rsidRDefault="00056FF5" w:rsidP="00056FF5">
      <w:pPr>
        <w:pStyle w:val="Heading1"/>
        <w:rPr>
          <w:sz w:val="32"/>
        </w:rPr>
      </w:pPr>
      <w:r w:rsidRPr="0067036E">
        <w:rPr>
          <w:sz w:val="32"/>
        </w:rPr>
        <w:t xml:space="preserve">Acceptance Criteria: </w:t>
      </w:r>
    </w:p>
    <w:p w14:paraId="4040E263" w14:textId="77777777" w:rsidR="00C66CA9" w:rsidRDefault="00C66CA9" w:rsidP="00C66CA9">
      <w:pPr>
        <w:pStyle w:val="BodyText"/>
      </w:pPr>
      <w:r>
        <w:t>The Hazardous Waste Status fields have been set up in the PPS-N database.</w:t>
      </w:r>
    </w:p>
    <w:p w14:paraId="1439BEA4" w14:textId="77777777" w:rsidR="00C66CA9" w:rsidRDefault="00C66CA9" w:rsidP="00C66CA9">
      <w:pPr>
        <w:pStyle w:val="BodyText"/>
      </w:pPr>
      <w:r>
        <w:t xml:space="preserve">The Hazardous Waste Status fields are the same data type as the fields in </w:t>
      </w:r>
      <w:proofErr w:type="spellStart"/>
      <w:r>
        <w:t>VistA</w:t>
      </w:r>
      <w:proofErr w:type="spellEnd"/>
      <w:r>
        <w:t xml:space="preserve"> (</w:t>
      </w:r>
      <w:proofErr w:type="spellStart"/>
      <w:r>
        <w:t>ie</w:t>
      </w:r>
      <w:proofErr w:type="spellEnd"/>
      <w:r>
        <w:t xml:space="preserve"> numeric to numeric, text to text, etc.)</w:t>
      </w:r>
    </w:p>
    <w:p w14:paraId="065368C8" w14:textId="77777777" w:rsidR="00C66CA9" w:rsidRDefault="00C66CA9" w:rsidP="00C66CA9">
      <w:pPr>
        <w:pStyle w:val="BodyText"/>
      </w:pPr>
      <w:r>
        <w:t>The Hazardous Waste Status fields display on the pages specified in the requirements.</w:t>
      </w:r>
    </w:p>
    <w:p w14:paraId="48E773E8" w14:textId="77777777" w:rsidR="00C66CA9" w:rsidRDefault="00C66CA9" w:rsidP="00C66CA9">
      <w:pPr>
        <w:pStyle w:val="BodyText"/>
      </w:pPr>
      <w:r>
        <w:t>The Hazardous Waste Status fields are initially populated in accordance with the method specified in the requirements.</w:t>
      </w:r>
    </w:p>
    <w:p w14:paraId="72566E69" w14:textId="77777777" w:rsidR="00C66CA9" w:rsidRDefault="00C66CA9" w:rsidP="00C66CA9">
      <w:pPr>
        <w:pStyle w:val="BodyText"/>
      </w:pPr>
      <w:r>
        <w:t>The Hazardous Waste Status fields are included in the Update File.</w:t>
      </w:r>
    </w:p>
    <w:p w14:paraId="78D697E5" w14:textId="77777777" w:rsidR="00056FF5" w:rsidRPr="00E22C91" w:rsidRDefault="00056FF5" w:rsidP="00056FF5">
      <w:pPr>
        <w:pStyle w:val="Heading1"/>
        <w:rPr>
          <w:sz w:val="32"/>
        </w:rPr>
      </w:pPr>
      <w:r w:rsidRPr="00E22C91">
        <w:rPr>
          <w:sz w:val="32"/>
        </w:rPr>
        <w:t xml:space="preserve">Approvals </w:t>
      </w:r>
    </w:p>
    <w:tbl>
      <w:tblPr>
        <w:tblStyle w:val="TableGrid"/>
        <w:tblW w:w="0" w:type="auto"/>
        <w:tblLook w:val="04A0" w:firstRow="1" w:lastRow="0" w:firstColumn="1" w:lastColumn="0" w:noHBand="0" w:noVBand="1"/>
      </w:tblPr>
      <w:tblGrid>
        <w:gridCol w:w="3528"/>
        <w:gridCol w:w="2160"/>
        <w:gridCol w:w="1620"/>
        <w:gridCol w:w="2268"/>
      </w:tblGrid>
      <w:tr w:rsidR="00056FF5" w:rsidRPr="00B514FA" w14:paraId="7427EA1B" w14:textId="77777777" w:rsidTr="00815727">
        <w:tc>
          <w:tcPr>
            <w:tcW w:w="3528" w:type="dxa"/>
            <w:shd w:val="clear" w:color="auto" w:fill="D9D9D9" w:themeFill="background1" w:themeFillShade="D9"/>
          </w:tcPr>
          <w:p w14:paraId="5B8E1FCE" w14:textId="77777777" w:rsidR="00056FF5" w:rsidRPr="00B514FA" w:rsidRDefault="00056FF5" w:rsidP="0092028F">
            <w:pPr>
              <w:pStyle w:val="BodyText"/>
              <w:rPr>
                <w:b/>
              </w:rPr>
            </w:pPr>
            <w:r w:rsidRPr="00B514FA">
              <w:rPr>
                <w:b/>
              </w:rPr>
              <w:t>Approver Name</w:t>
            </w:r>
          </w:p>
        </w:tc>
        <w:tc>
          <w:tcPr>
            <w:tcW w:w="2160" w:type="dxa"/>
            <w:shd w:val="clear" w:color="auto" w:fill="D9D9D9" w:themeFill="background1" w:themeFillShade="D9"/>
          </w:tcPr>
          <w:p w14:paraId="76670629" w14:textId="77777777" w:rsidR="00056FF5" w:rsidRPr="00B514FA" w:rsidRDefault="00056FF5" w:rsidP="002B2722">
            <w:pPr>
              <w:pStyle w:val="BodyText"/>
              <w:rPr>
                <w:b/>
              </w:rPr>
            </w:pPr>
            <w:r w:rsidRPr="00B514FA">
              <w:rPr>
                <w:b/>
              </w:rPr>
              <w:t>Status</w:t>
            </w:r>
            <w:r w:rsidR="00815727">
              <w:rPr>
                <w:b/>
              </w:rPr>
              <w:t>/Comments</w:t>
            </w:r>
          </w:p>
        </w:tc>
        <w:tc>
          <w:tcPr>
            <w:tcW w:w="1620" w:type="dxa"/>
            <w:shd w:val="clear" w:color="auto" w:fill="D9D9D9" w:themeFill="background1" w:themeFillShade="D9"/>
          </w:tcPr>
          <w:p w14:paraId="69645B69" w14:textId="77777777" w:rsidR="00056FF5" w:rsidRPr="00B514FA" w:rsidRDefault="00056FF5" w:rsidP="0092028F">
            <w:pPr>
              <w:pStyle w:val="BodyText"/>
              <w:rPr>
                <w:b/>
              </w:rPr>
            </w:pPr>
            <w:r w:rsidRPr="00B514FA">
              <w:rPr>
                <w:b/>
              </w:rPr>
              <w:t>Due Date</w:t>
            </w:r>
          </w:p>
        </w:tc>
        <w:tc>
          <w:tcPr>
            <w:tcW w:w="2268" w:type="dxa"/>
            <w:shd w:val="clear" w:color="auto" w:fill="D9D9D9" w:themeFill="background1" w:themeFillShade="D9"/>
          </w:tcPr>
          <w:p w14:paraId="4A13C98C" w14:textId="77777777" w:rsidR="00056FF5" w:rsidRPr="00B514FA" w:rsidRDefault="00056FF5" w:rsidP="00815727">
            <w:pPr>
              <w:pStyle w:val="BodyText"/>
              <w:rPr>
                <w:b/>
              </w:rPr>
            </w:pPr>
            <w:r w:rsidRPr="00B514FA">
              <w:rPr>
                <w:b/>
              </w:rPr>
              <w:t>Approval</w:t>
            </w:r>
            <w:r>
              <w:rPr>
                <w:b/>
              </w:rPr>
              <w:t xml:space="preserve"> </w:t>
            </w:r>
            <w:r w:rsidRPr="00B514FA">
              <w:rPr>
                <w:b/>
              </w:rPr>
              <w:t>Date</w:t>
            </w:r>
          </w:p>
        </w:tc>
      </w:tr>
      <w:tr w:rsidR="00056FF5" w14:paraId="07918070" w14:textId="77777777" w:rsidTr="00815727">
        <w:tc>
          <w:tcPr>
            <w:tcW w:w="3528" w:type="dxa"/>
          </w:tcPr>
          <w:p w14:paraId="3A4CFD61" w14:textId="06FB118E" w:rsidR="00056FF5" w:rsidRDefault="00694E17" w:rsidP="0092028F">
            <w:pPr>
              <w:pStyle w:val="BodyText"/>
            </w:pPr>
            <w:r>
              <w:t>Donald Lees</w:t>
            </w:r>
          </w:p>
        </w:tc>
        <w:tc>
          <w:tcPr>
            <w:tcW w:w="2160" w:type="dxa"/>
          </w:tcPr>
          <w:p w14:paraId="36A1378C" w14:textId="68DD1F98" w:rsidR="00056FF5" w:rsidRDefault="00694E17" w:rsidP="0092028F">
            <w:pPr>
              <w:pStyle w:val="BodyText"/>
            </w:pPr>
            <w:r>
              <w:t>Approved</w:t>
            </w:r>
          </w:p>
        </w:tc>
        <w:tc>
          <w:tcPr>
            <w:tcW w:w="1620" w:type="dxa"/>
          </w:tcPr>
          <w:p w14:paraId="61DCD05F" w14:textId="77777777" w:rsidR="00056FF5" w:rsidRDefault="00056FF5" w:rsidP="0092028F">
            <w:pPr>
              <w:pStyle w:val="BodyText"/>
            </w:pPr>
          </w:p>
        </w:tc>
        <w:tc>
          <w:tcPr>
            <w:tcW w:w="2268" w:type="dxa"/>
          </w:tcPr>
          <w:p w14:paraId="6F32B688" w14:textId="0611EE1A" w:rsidR="00056FF5" w:rsidRDefault="00694E17" w:rsidP="0092028F">
            <w:pPr>
              <w:pStyle w:val="BodyText"/>
            </w:pPr>
            <w:r>
              <w:t>8/12/2015</w:t>
            </w:r>
          </w:p>
        </w:tc>
      </w:tr>
      <w:tr w:rsidR="00056FF5" w14:paraId="17010AEB" w14:textId="77777777" w:rsidTr="00815727">
        <w:tc>
          <w:tcPr>
            <w:tcW w:w="3528" w:type="dxa"/>
          </w:tcPr>
          <w:p w14:paraId="73F8F411" w14:textId="77777777" w:rsidR="00056FF5" w:rsidRDefault="00056FF5" w:rsidP="0092028F">
            <w:pPr>
              <w:pStyle w:val="BodyText"/>
            </w:pPr>
          </w:p>
        </w:tc>
        <w:tc>
          <w:tcPr>
            <w:tcW w:w="2160" w:type="dxa"/>
          </w:tcPr>
          <w:p w14:paraId="30B836E6" w14:textId="77777777" w:rsidR="00056FF5" w:rsidRDefault="00056FF5" w:rsidP="0092028F">
            <w:pPr>
              <w:pStyle w:val="BodyText"/>
            </w:pPr>
          </w:p>
        </w:tc>
        <w:tc>
          <w:tcPr>
            <w:tcW w:w="1620" w:type="dxa"/>
          </w:tcPr>
          <w:p w14:paraId="261EDFCF" w14:textId="77777777" w:rsidR="00056FF5" w:rsidRDefault="00056FF5" w:rsidP="0092028F">
            <w:pPr>
              <w:pStyle w:val="BodyText"/>
            </w:pPr>
          </w:p>
        </w:tc>
        <w:tc>
          <w:tcPr>
            <w:tcW w:w="2268" w:type="dxa"/>
          </w:tcPr>
          <w:p w14:paraId="097CE244" w14:textId="77777777" w:rsidR="00056FF5" w:rsidRDefault="00056FF5" w:rsidP="0092028F">
            <w:pPr>
              <w:pStyle w:val="BodyText"/>
            </w:pPr>
          </w:p>
        </w:tc>
      </w:tr>
    </w:tbl>
    <w:p w14:paraId="1E0CA666" w14:textId="77777777" w:rsidR="001C727F" w:rsidRDefault="001C727F" w:rsidP="00056FF5">
      <w:pPr>
        <w:pStyle w:val="BodyTextIndent3"/>
        <w:ind w:left="0"/>
      </w:pPr>
    </w:p>
    <w:sectPr w:rsidR="001C727F" w:rsidSect="00B514FA">
      <w:pgSz w:w="12240" w:h="15840"/>
      <w:pgMar w:top="108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5DB6D57" w14:textId="77777777" w:rsidR="00CE2C35" w:rsidRDefault="00CE2C35" w:rsidP="00E567C6">
      <w:pPr>
        <w:spacing w:before="0" w:after="0"/>
      </w:pPr>
      <w:r>
        <w:separator/>
      </w:r>
    </w:p>
  </w:endnote>
  <w:endnote w:type="continuationSeparator" w:id="0">
    <w:p w14:paraId="2F284D19" w14:textId="77777777" w:rsidR="00CE2C35" w:rsidRDefault="00CE2C35" w:rsidP="00E567C6">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r_ansi">
    <w:panose1 w:val="020B0609020202020204"/>
    <w:charset w:val="00"/>
    <w:family w:val="modern"/>
    <w:pitch w:val="fixed"/>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166873" w14:textId="77777777" w:rsidR="003D716F" w:rsidRDefault="003D716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E4402C" w14:textId="2125DFBA" w:rsidR="007F59D6" w:rsidRPr="003D716F" w:rsidRDefault="007F59D6" w:rsidP="003D716F">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421B27" w14:textId="77777777" w:rsidR="003D716F" w:rsidRDefault="003D716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AF7F1DC" w14:textId="77777777" w:rsidR="00CE2C35" w:rsidRDefault="00CE2C35" w:rsidP="00E567C6">
      <w:pPr>
        <w:spacing w:before="0" w:after="0"/>
      </w:pPr>
      <w:r>
        <w:separator/>
      </w:r>
    </w:p>
  </w:footnote>
  <w:footnote w:type="continuationSeparator" w:id="0">
    <w:p w14:paraId="4CE1D961" w14:textId="77777777" w:rsidR="00CE2C35" w:rsidRDefault="00CE2C35" w:rsidP="00E567C6">
      <w:pPr>
        <w:spacing w:before="0"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508D72" w14:textId="77777777" w:rsidR="003D716F" w:rsidRDefault="003D716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C2AE90" w14:textId="77777777" w:rsidR="003D716F" w:rsidRDefault="003D716F">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C433C9" w14:textId="77777777" w:rsidR="003D716F" w:rsidRDefault="003D716F">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B"/>
    <w:multiLevelType w:val="multilevel"/>
    <w:tmpl w:val="EE387D72"/>
    <w:lvl w:ilvl="0">
      <w:start w:val="1"/>
      <w:numFmt w:val="decimal"/>
      <w:lvlText w:val="%1."/>
      <w:legacy w:legacy="1" w:legacySpace="144" w:legacyIndent="0"/>
      <w:lvlJc w:val="left"/>
      <w:rPr>
        <w:color w:val="auto"/>
      </w:rPr>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nsid w:val="027B5775"/>
    <w:multiLevelType w:val="hybridMultilevel"/>
    <w:tmpl w:val="C15C769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EA566A80">
      <w:start w:val="23"/>
      <w:numFmt w:val="bullet"/>
      <w:lvlText w:val="-"/>
      <w:lvlJc w:val="left"/>
      <w:pPr>
        <w:ind w:left="2880" w:hanging="360"/>
      </w:pPr>
      <w:rPr>
        <w:rFonts w:ascii="Times New Roman" w:eastAsia="Times New Roman" w:hAnsi="Times New Roman" w:cs="Times New Roman"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4FF5650"/>
    <w:multiLevelType w:val="hybridMultilevel"/>
    <w:tmpl w:val="2A8EF4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B2B1ED1"/>
    <w:multiLevelType w:val="hybridMultilevel"/>
    <w:tmpl w:val="F1BEA9D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F62625C"/>
    <w:multiLevelType w:val="multilevel"/>
    <w:tmpl w:val="98D25076"/>
    <w:lvl w:ilvl="0">
      <w:start w:val="1"/>
      <w:numFmt w:val="decimal"/>
      <w:lvlText w:val="%1."/>
      <w:lvlJc w:val="left"/>
      <w:pPr>
        <w:tabs>
          <w:tab w:val="num" w:pos="450"/>
        </w:tabs>
        <w:ind w:left="450" w:hanging="360"/>
      </w:pPr>
      <w:rPr>
        <w:rFonts w:hint="default"/>
      </w:rPr>
    </w:lvl>
    <w:lvl w:ilvl="1">
      <w:start w:val="1"/>
      <w:numFmt w:val="decimal"/>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bullet"/>
      <w:lvlText w:val=""/>
      <w:lvlJc w:val="left"/>
      <w:pPr>
        <w:tabs>
          <w:tab w:val="num" w:pos="2880"/>
        </w:tabs>
        <w:ind w:left="2592" w:hanging="792"/>
      </w:pPr>
      <w:rPr>
        <w:rFonts w:ascii="Symbol" w:hAnsi="Symbol"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5">
    <w:nsid w:val="10C50B00"/>
    <w:multiLevelType w:val="hybridMultilevel"/>
    <w:tmpl w:val="7F8CA3FE"/>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nsid w:val="12CD6B4E"/>
    <w:multiLevelType w:val="multilevel"/>
    <w:tmpl w:val="B08A1FF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7">
    <w:nsid w:val="165D29D5"/>
    <w:multiLevelType w:val="hybridMultilevel"/>
    <w:tmpl w:val="C8C84D38"/>
    <w:lvl w:ilvl="0" w:tplc="D39C962E">
      <w:start w:val="1"/>
      <w:numFmt w:val="bullet"/>
      <w:pStyle w:val="BodyTextBullet4"/>
      <w:lvlText w:val=""/>
      <w:lvlJc w:val="left"/>
      <w:pPr>
        <w:ind w:left="1368" w:hanging="360"/>
      </w:pPr>
      <w:rPr>
        <w:rFonts w:ascii="Symbol" w:hAnsi="Symbol" w:hint="default"/>
      </w:rPr>
    </w:lvl>
    <w:lvl w:ilvl="1" w:tplc="04090003" w:tentative="1">
      <w:start w:val="1"/>
      <w:numFmt w:val="bullet"/>
      <w:lvlText w:val="o"/>
      <w:lvlJc w:val="left"/>
      <w:pPr>
        <w:ind w:left="2088" w:hanging="360"/>
      </w:pPr>
      <w:rPr>
        <w:rFonts w:ascii="Courier New" w:hAnsi="Courier New" w:cs="Courier New" w:hint="default"/>
      </w:rPr>
    </w:lvl>
    <w:lvl w:ilvl="2" w:tplc="04090005" w:tentative="1">
      <w:start w:val="1"/>
      <w:numFmt w:val="bullet"/>
      <w:lvlText w:val=""/>
      <w:lvlJc w:val="left"/>
      <w:pPr>
        <w:ind w:left="2808" w:hanging="360"/>
      </w:pPr>
      <w:rPr>
        <w:rFonts w:ascii="Wingdings" w:hAnsi="Wingdings" w:hint="default"/>
      </w:rPr>
    </w:lvl>
    <w:lvl w:ilvl="3" w:tplc="04090001" w:tentative="1">
      <w:start w:val="1"/>
      <w:numFmt w:val="bullet"/>
      <w:lvlText w:val=""/>
      <w:lvlJc w:val="left"/>
      <w:pPr>
        <w:ind w:left="3528" w:hanging="360"/>
      </w:pPr>
      <w:rPr>
        <w:rFonts w:ascii="Symbol" w:hAnsi="Symbol" w:hint="default"/>
      </w:rPr>
    </w:lvl>
    <w:lvl w:ilvl="4" w:tplc="04090003" w:tentative="1">
      <w:start w:val="1"/>
      <w:numFmt w:val="bullet"/>
      <w:lvlText w:val="o"/>
      <w:lvlJc w:val="left"/>
      <w:pPr>
        <w:ind w:left="4248" w:hanging="360"/>
      </w:pPr>
      <w:rPr>
        <w:rFonts w:ascii="Courier New" w:hAnsi="Courier New" w:cs="Courier New" w:hint="default"/>
      </w:rPr>
    </w:lvl>
    <w:lvl w:ilvl="5" w:tplc="04090005" w:tentative="1">
      <w:start w:val="1"/>
      <w:numFmt w:val="bullet"/>
      <w:lvlText w:val=""/>
      <w:lvlJc w:val="left"/>
      <w:pPr>
        <w:ind w:left="4968" w:hanging="360"/>
      </w:pPr>
      <w:rPr>
        <w:rFonts w:ascii="Wingdings" w:hAnsi="Wingdings" w:hint="default"/>
      </w:rPr>
    </w:lvl>
    <w:lvl w:ilvl="6" w:tplc="04090001" w:tentative="1">
      <w:start w:val="1"/>
      <w:numFmt w:val="bullet"/>
      <w:lvlText w:val=""/>
      <w:lvlJc w:val="left"/>
      <w:pPr>
        <w:ind w:left="5688" w:hanging="360"/>
      </w:pPr>
      <w:rPr>
        <w:rFonts w:ascii="Symbol" w:hAnsi="Symbol" w:hint="default"/>
      </w:rPr>
    </w:lvl>
    <w:lvl w:ilvl="7" w:tplc="04090003" w:tentative="1">
      <w:start w:val="1"/>
      <w:numFmt w:val="bullet"/>
      <w:lvlText w:val="o"/>
      <w:lvlJc w:val="left"/>
      <w:pPr>
        <w:ind w:left="6408" w:hanging="360"/>
      </w:pPr>
      <w:rPr>
        <w:rFonts w:ascii="Courier New" w:hAnsi="Courier New" w:cs="Courier New" w:hint="default"/>
      </w:rPr>
    </w:lvl>
    <w:lvl w:ilvl="8" w:tplc="04090005" w:tentative="1">
      <w:start w:val="1"/>
      <w:numFmt w:val="bullet"/>
      <w:lvlText w:val=""/>
      <w:lvlJc w:val="left"/>
      <w:pPr>
        <w:ind w:left="7128" w:hanging="360"/>
      </w:pPr>
      <w:rPr>
        <w:rFonts w:ascii="Wingdings" w:hAnsi="Wingdings" w:hint="default"/>
      </w:rPr>
    </w:lvl>
  </w:abstractNum>
  <w:abstractNum w:abstractNumId="8">
    <w:nsid w:val="25AB46D2"/>
    <w:multiLevelType w:val="multilevel"/>
    <w:tmpl w:val="4DE254A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
    <w:nsid w:val="2BAB6FD4"/>
    <w:multiLevelType w:val="hybridMultilevel"/>
    <w:tmpl w:val="F31E4A8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
    <w:nsid w:val="33416F67"/>
    <w:multiLevelType w:val="multilevel"/>
    <w:tmpl w:val="FEA21D7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1">
    <w:nsid w:val="33D24CA2"/>
    <w:multiLevelType w:val="hybridMultilevel"/>
    <w:tmpl w:val="680E47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C7877D1"/>
    <w:multiLevelType w:val="hybridMultilevel"/>
    <w:tmpl w:val="C4161482"/>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3">
    <w:nsid w:val="43240A6E"/>
    <w:multiLevelType w:val="multilevel"/>
    <w:tmpl w:val="A23C4328"/>
    <w:lvl w:ilvl="0">
      <w:start w:val="3"/>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b/>
        <w:sz w:val="22"/>
        <w:szCs w:val="22"/>
      </w:rPr>
    </w:lvl>
    <w:lvl w:ilvl="2">
      <w:start w:val="1"/>
      <w:numFmt w:val="decimal"/>
      <w:lvlText w:val="%1.%2.%3."/>
      <w:lvlJc w:val="left"/>
      <w:pPr>
        <w:tabs>
          <w:tab w:val="num" w:pos="1440"/>
        </w:tabs>
        <w:ind w:left="1224" w:hanging="504"/>
      </w:pPr>
      <w:rPr>
        <w:rFonts w:cs="Times New Roman" w:hint="default"/>
        <w:b/>
        <w:i w:val="0"/>
        <w:sz w:val="22"/>
        <w:szCs w:val="22"/>
      </w:rPr>
    </w:lvl>
    <w:lvl w:ilvl="3">
      <w:start w:val="1"/>
      <w:numFmt w:val="decimal"/>
      <w:lvlText w:val="%1.%2.%3.%4."/>
      <w:lvlJc w:val="left"/>
      <w:pPr>
        <w:tabs>
          <w:tab w:val="num" w:pos="2160"/>
        </w:tabs>
        <w:ind w:left="1728" w:hanging="648"/>
      </w:pPr>
      <w:rPr>
        <w:rFonts w:ascii="Arial" w:hAnsi="Arial" w:cs="Arial" w:hint="default"/>
        <w:b/>
        <w:i w:val="0"/>
      </w:rPr>
    </w:lvl>
    <w:lvl w:ilvl="4">
      <w:start w:val="1"/>
      <w:numFmt w:val="decimal"/>
      <w:lvlText w:val="%1.%2.%3.%4.%5."/>
      <w:lvlJc w:val="left"/>
      <w:pPr>
        <w:tabs>
          <w:tab w:val="num" w:pos="2520"/>
        </w:tabs>
        <w:ind w:left="2232" w:hanging="792"/>
      </w:pPr>
      <w:rPr>
        <w:rFonts w:cs="Times New Roman" w:hint="default"/>
        <w:b/>
        <w:i w:val="0"/>
      </w:rPr>
    </w:lvl>
    <w:lvl w:ilvl="5">
      <w:start w:val="1"/>
      <w:numFmt w:val="decimal"/>
      <w:lvlText w:val="%1.%2.%3.%4.%5.%6."/>
      <w:lvlJc w:val="left"/>
      <w:pPr>
        <w:tabs>
          <w:tab w:val="num" w:pos="3240"/>
        </w:tabs>
        <w:ind w:left="2736" w:hanging="936"/>
      </w:pPr>
      <w:rPr>
        <w:rFonts w:cs="Times New Roman" w:hint="default"/>
        <w:i w:val="0"/>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14">
    <w:nsid w:val="49661E66"/>
    <w:multiLevelType w:val="hybridMultilevel"/>
    <w:tmpl w:val="F38CFD38"/>
    <w:lvl w:ilvl="0" w:tplc="04090001">
      <w:start w:val="1"/>
      <w:numFmt w:val="bullet"/>
      <w:lvlText w:val=""/>
      <w:lvlJc w:val="left"/>
      <w:pPr>
        <w:ind w:left="1485" w:hanging="360"/>
      </w:pPr>
      <w:rPr>
        <w:rFonts w:ascii="Symbol" w:hAnsi="Symbol" w:hint="default"/>
      </w:rPr>
    </w:lvl>
    <w:lvl w:ilvl="1" w:tplc="04090003">
      <w:start w:val="1"/>
      <w:numFmt w:val="decimal"/>
      <w:lvlText w:val="%2."/>
      <w:lvlJc w:val="left"/>
      <w:pPr>
        <w:tabs>
          <w:tab w:val="num" w:pos="1440"/>
        </w:tabs>
        <w:ind w:left="1440" w:hanging="360"/>
      </w:pPr>
    </w:lvl>
    <w:lvl w:ilvl="2" w:tplc="04090003">
      <w:start w:val="1"/>
      <w:numFmt w:val="bullet"/>
      <w:lvlText w:val="o"/>
      <w:lvlJc w:val="left"/>
      <w:pPr>
        <w:tabs>
          <w:tab w:val="num" w:pos="2160"/>
        </w:tabs>
        <w:ind w:left="2160" w:hanging="360"/>
      </w:pPr>
      <w:rPr>
        <w:rFonts w:ascii="Courier New" w:hAnsi="Courier New" w:cs="Courier New" w:hint="default"/>
      </w:r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5">
    <w:nsid w:val="4DAA2825"/>
    <w:multiLevelType w:val="hybridMultilevel"/>
    <w:tmpl w:val="5F8E39B2"/>
    <w:lvl w:ilvl="0" w:tplc="04090003">
      <w:start w:val="1"/>
      <w:numFmt w:val="bullet"/>
      <w:lvlText w:val="o"/>
      <w:lvlJc w:val="left"/>
      <w:pPr>
        <w:ind w:left="738" w:hanging="360"/>
      </w:pPr>
      <w:rPr>
        <w:rFonts w:ascii="Courier New" w:hAnsi="Courier New" w:cs="Times New Roman" w:hint="default"/>
      </w:rPr>
    </w:lvl>
    <w:lvl w:ilvl="1" w:tplc="04090003">
      <w:start w:val="1"/>
      <w:numFmt w:val="bullet"/>
      <w:lvlText w:val="o"/>
      <w:lvlJc w:val="left"/>
      <w:pPr>
        <w:ind w:left="1458" w:hanging="360"/>
      </w:pPr>
      <w:rPr>
        <w:rFonts w:ascii="Courier New" w:hAnsi="Courier New" w:cs="Courier New" w:hint="default"/>
      </w:rPr>
    </w:lvl>
    <w:lvl w:ilvl="2" w:tplc="04090005">
      <w:start w:val="1"/>
      <w:numFmt w:val="bullet"/>
      <w:lvlText w:val=""/>
      <w:lvlJc w:val="left"/>
      <w:pPr>
        <w:ind w:left="2178" w:hanging="360"/>
      </w:pPr>
      <w:rPr>
        <w:rFonts w:ascii="Wingdings" w:hAnsi="Wingdings" w:hint="default"/>
      </w:rPr>
    </w:lvl>
    <w:lvl w:ilvl="3" w:tplc="04090001" w:tentative="1">
      <w:start w:val="1"/>
      <w:numFmt w:val="bullet"/>
      <w:lvlText w:val=""/>
      <w:lvlJc w:val="left"/>
      <w:pPr>
        <w:ind w:left="2898" w:hanging="360"/>
      </w:pPr>
      <w:rPr>
        <w:rFonts w:ascii="Symbol" w:hAnsi="Symbol" w:hint="default"/>
      </w:rPr>
    </w:lvl>
    <w:lvl w:ilvl="4" w:tplc="04090003" w:tentative="1">
      <w:start w:val="1"/>
      <w:numFmt w:val="bullet"/>
      <w:lvlText w:val="o"/>
      <w:lvlJc w:val="left"/>
      <w:pPr>
        <w:ind w:left="3618" w:hanging="360"/>
      </w:pPr>
      <w:rPr>
        <w:rFonts w:ascii="Courier New" w:hAnsi="Courier New" w:cs="Courier New" w:hint="default"/>
      </w:rPr>
    </w:lvl>
    <w:lvl w:ilvl="5" w:tplc="04090005" w:tentative="1">
      <w:start w:val="1"/>
      <w:numFmt w:val="bullet"/>
      <w:lvlText w:val=""/>
      <w:lvlJc w:val="left"/>
      <w:pPr>
        <w:ind w:left="4338" w:hanging="360"/>
      </w:pPr>
      <w:rPr>
        <w:rFonts w:ascii="Wingdings" w:hAnsi="Wingdings" w:hint="default"/>
      </w:rPr>
    </w:lvl>
    <w:lvl w:ilvl="6" w:tplc="04090001" w:tentative="1">
      <w:start w:val="1"/>
      <w:numFmt w:val="bullet"/>
      <w:lvlText w:val=""/>
      <w:lvlJc w:val="left"/>
      <w:pPr>
        <w:ind w:left="5058" w:hanging="360"/>
      </w:pPr>
      <w:rPr>
        <w:rFonts w:ascii="Symbol" w:hAnsi="Symbol" w:hint="default"/>
      </w:rPr>
    </w:lvl>
    <w:lvl w:ilvl="7" w:tplc="04090003" w:tentative="1">
      <w:start w:val="1"/>
      <w:numFmt w:val="bullet"/>
      <w:lvlText w:val="o"/>
      <w:lvlJc w:val="left"/>
      <w:pPr>
        <w:ind w:left="5778" w:hanging="360"/>
      </w:pPr>
      <w:rPr>
        <w:rFonts w:ascii="Courier New" w:hAnsi="Courier New" w:cs="Courier New" w:hint="default"/>
      </w:rPr>
    </w:lvl>
    <w:lvl w:ilvl="8" w:tplc="04090005" w:tentative="1">
      <w:start w:val="1"/>
      <w:numFmt w:val="bullet"/>
      <w:lvlText w:val=""/>
      <w:lvlJc w:val="left"/>
      <w:pPr>
        <w:ind w:left="6498" w:hanging="360"/>
      </w:pPr>
      <w:rPr>
        <w:rFonts w:ascii="Wingdings" w:hAnsi="Wingdings" w:hint="default"/>
      </w:rPr>
    </w:lvl>
  </w:abstractNum>
  <w:abstractNum w:abstractNumId="16">
    <w:nsid w:val="4DEA4D95"/>
    <w:multiLevelType w:val="hybridMultilevel"/>
    <w:tmpl w:val="21CC03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5149135B"/>
    <w:multiLevelType w:val="hybridMultilevel"/>
    <w:tmpl w:val="65E2F2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55783777"/>
    <w:multiLevelType w:val="hybridMultilevel"/>
    <w:tmpl w:val="4454D3A0"/>
    <w:lvl w:ilvl="0" w:tplc="04090003">
      <w:start w:val="1"/>
      <w:numFmt w:val="bullet"/>
      <w:lvlText w:val="o"/>
      <w:lvlJc w:val="left"/>
      <w:pPr>
        <w:ind w:left="1152" w:hanging="360"/>
      </w:pPr>
      <w:rPr>
        <w:rFonts w:ascii="Courier New" w:hAnsi="Courier New" w:cs="Courier New" w:hint="default"/>
      </w:rPr>
    </w:lvl>
    <w:lvl w:ilvl="1" w:tplc="04090003" w:tentative="1">
      <w:start w:val="1"/>
      <w:numFmt w:val="bullet"/>
      <w:lvlText w:val="o"/>
      <w:lvlJc w:val="left"/>
      <w:pPr>
        <w:ind w:left="1872" w:hanging="360"/>
      </w:pPr>
      <w:rPr>
        <w:rFonts w:ascii="Courier New" w:hAnsi="Courier New" w:cs="Courier New" w:hint="default"/>
      </w:rPr>
    </w:lvl>
    <w:lvl w:ilvl="2" w:tplc="04090005" w:tentative="1">
      <w:start w:val="1"/>
      <w:numFmt w:val="bullet"/>
      <w:lvlText w:val=""/>
      <w:lvlJc w:val="left"/>
      <w:pPr>
        <w:ind w:left="2592" w:hanging="360"/>
      </w:pPr>
      <w:rPr>
        <w:rFonts w:ascii="Wingdings" w:hAnsi="Wingdings" w:hint="default"/>
      </w:rPr>
    </w:lvl>
    <w:lvl w:ilvl="3" w:tplc="04090001" w:tentative="1">
      <w:start w:val="1"/>
      <w:numFmt w:val="bullet"/>
      <w:lvlText w:val=""/>
      <w:lvlJc w:val="left"/>
      <w:pPr>
        <w:ind w:left="3312" w:hanging="360"/>
      </w:pPr>
      <w:rPr>
        <w:rFonts w:ascii="Symbol" w:hAnsi="Symbol" w:hint="default"/>
      </w:rPr>
    </w:lvl>
    <w:lvl w:ilvl="4" w:tplc="04090003" w:tentative="1">
      <w:start w:val="1"/>
      <w:numFmt w:val="bullet"/>
      <w:lvlText w:val="o"/>
      <w:lvlJc w:val="left"/>
      <w:pPr>
        <w:ind w:left="4032" w:hanging="360"/>
      </w:pPr>
      <w:rPr>
        <w:rFonts w:ascii="Courier New" w:hAnsi="Courier New" w:cs="Courier New" w:hint="default"/>
      </w:rPr>
    </w:lvl>
    <w:lvl w:ilvl="5" w:tplc="04090005" w:tentative="1">
      <w:start w:val="1"/>
      <w:numFmt w:val="bullet"/>
      <w:lvlText w:val=""/>
      <w:lvlJc w:val="left"/>
      <w:pPr>
        <w:ind w:left="4752" w:hanging="360"/>
      </w:pPr>
      <w:rPr>
        <w:rFonts w:ascii="Wingdings" w:hAnsi="Wingdings" w:hint="default"/>
      </w:rPr>
    </w:lvl>
    <w:lvl w:ilvl="6" w:tplc="04090001" w:tentative="1">
      <w:start w:val="1"/>
      <w:numFmt w:val="bullet"/>
      <w:lvlText w:val=""/>
      <w:lvlJc w:val="left"/>
      <w:pPr>
        <w:ind w:left="5472" w:hanging="360"/>
      </w:pPr>
      <w:rPr>
        <w:rFonts w:ascii="Symbol" w:hAnsi="Symbol" w:hint="default"/>
      </w:rPr>
    </w:lvl>
    <w:lvl w:ilvl="7" w:tplc="04090003" w:tentative="1">
      <w:start w:val="1"/>
      <w:numFmt w:val="bullet"/>
      <w:lvlText w:val="o"/>
      <w:lvlJc w:val="left"/>
      <w:pPr>
        <w:ind w:left="6192" w:hanging="360"/>
      </w:pPr>
      <w:rPr>
        <w:rFonts w:ascii="Courier New" w:hAnsi="Courier New" w:cs="Courier New" w:hint="default"/>
      </w:rPr>
    </w:lvl>
    <w:lvl w:ilvl="8" w:tplc="04090005" w:tentative="1">
      <w:start w:val="1"/>
      <w:numFmt w:val="bullet"/>
      <w:lvlText w:val=""/>
      <w:lvlJc w:val="left"/>
      <w:pPr>
        <w:ind w:left="6912" w:hanging="360"/>
      </w:pPr>
      <w:rPr>
        <w:rFonts w:ascii="Wingdings" w:hAnsi="Wingdings" w:hint="default"/>
      </w:rPr>
    </w:lvl>
  </w:abstractNum>
  <w:abstractNum w:abstractNumId="19">
    <w:nsid w:val="572D1FE4"/>
    <w:multiLevelType w:val="multilevel"/>
    <w:tmpl w:val="67DE1BF0"/>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0">
    <w:nsid w:val="581571F7"/>
    <w:multiLevelType w:val="hybridMultilevel"/>
    <w:tmpl w:val="048CCC72"/>
    <w:lvl w:ilvl="0" w:tplc="11D0DB5C">
      <w:start w:val="1"/>
      <w:numFmt w:val="bullet"/>
      <w:pStyle w:val="BodyTextBullet2"/>
      <w:lvlText w:val=""/>
      <w:lvlJc w:val="left"/>
      <w:pPr>
        <w:tabs>
          <w:tab w:val="num" w:pos="1440"/>
        </w:tabs>
        <w:ind w:left="1440" w:hanging="360"/>
      </w:pPr>
      <w:rPr>
        <w:rFonts w:ascii="Symbol" w:hAnsi="Symbol" w:hint="default"/>
      </w:rPr>
    </w:lvl>
    <w:lvl w:ilvl="1" w:tplc="E4FEA61E">
      <w:start w:val="1"/>
      <w:numFmt w:val="bullet"/>
      <w:lvlText w:val="o"/>
      <w:lvlJc w:val="left"/>
      <w:pPr>
        <w:tabs>
          <w:tab w:val="num" w:pos="1440"/>
        </w:tabs>
        <w:ind w:left="1440" w:hanging="360"/>
      </w:pPr>
      <w:rPr>
        <w:rFonts w:ascii="Courier New" w:hAnsi="Courier New" w:cs="Courier New" w:hint="default"/>
      </w:rPr>
    </w:lvl>
    <w:lvl w:ilvl="2" w:tplc="51DE3174">
      <w:start w:val="1"/>
      <w:numFmt w:val="bullet"/>
      <w:lvlText w:val=""/>
      <w:lvlJc w:val="left"/>
      <w:pPr>
        <w:tabs>
          <w:tab w:val="num" w:pos="2160"/>
        </w:tabs>
        <w:ind w:left="2160" w:hanging="360"/>
      </w:pPr>
      <w:rPr>
        <w:rFonts w:ascii="Wingdings" w:hAnsi="Wingdings" w:hint="default"/>
      </w:rPr>
    </w:lvl>
    <w:lvl w:ilvl="3" w:tplc="8E106DBA">
      <w:start w:val="1"/>
      <w:numFmt w:val="bullet"/>
      <w:lvlText w:val=""/>
      <w:lvlJc w:val="left"/>
      <w:pPr>
        <w:tabs>
          <w:tab w:val="num" w:pos="2880"/>
        </w:tabs>
        <w:ind w:left="2880" w:hanging="360"/>
      </w:pPr>
      <w:rPr>
        <w:rFonts w:ascii="Symbol" w:hAnsi="Symbol" w:hint="default"/>
      </w:rPr>
    </w:lvl>
    <w:lvl w:ilvl="4" w:tplc="0A1ACDBA" w:tentative="1">
      <w:start w:val="1"/>
      <w:numFmt w:val="bullet"/>
      <w:lvlText w:val="o"/>
      <w:lvlJc w:val="left"/>
      <w:pPr>
        <w:tabs>
          <w:tab w:val="num" w:pos="3600"/>
        </w:tabs>
        <w:ind w:left="3600" w:hanging="360"/>
      </w:pPr>
      <w:rPr>
        <w:rFonts w:ascii="Courier New" w:hAnsi="Courier New" w:cs="Courier New" w:hint="default"/>
      </w:rPr>
    </w:lvl>
    <w:lvl w:ilvl="5" w:tplc="D5AEFF02" w:tentative="1">
      <w:start w:val="1"/>
      <w:numFmt w:val="bullet"/>
      <w:lvlText w:val=""/>
      <w:lvlJc w:val="left"/>
      <w:pPr>
        <w:tabs>
          <w:tab w:val="num" w:pos="4320"/>
        </w:tabs>
        <w:ind w:left="4320" w:hanging="360"/>
      </w:pPr>
      <w:rPr>
        <w:rFonts w:ascii="Wingdings" w:hAnsi="Wingdings" w:hint="default"/>
      </w:rPr>
    </w:lvl>
    <w:lvl w:ilvl="6" w:tplc="B684797A" w:tentative="1">
      <w:start w:val="1"/>
      <w:numFmt w:val="bullet"/>
      <w:lvlText w:val=""/>
      <w:lvlJc w:val="left"/>
      <w:pPr>
        <w:tabs>
          <w:tab w:val="num" w:pos="5040"/>
        </w:tabs>
        <w:ind w:left="5040" w:hanging="360"/>
      </w:pPr>
      <w:rPr>
        <w:rFonts w:ascii="Symbol" w:hAnsi="Symbol" w:hint="default"/>
      </w:rPr>
    </w:lvl>
    <w:lvl w:ilvl="7" w:tplc="9FC84AF8" w:tentative="1">
      <w:start w:val="1"/>
      <w:numFmt w:val="bullet"/>
      <w:lvlText w:val="o"/>
      <w:lvlJc w:val="left"/>
      <w:pPr>
        <w:tabs>
          <w:tab w:val="num" w:pos="5760"/>
        </w:tabs>
        <w:ind w:left="5760" w:hanging="360"/>
      </w:pPr>
      <w:rPr>
        <w:rFonts w:ascii="Courier New" w:hAnsi="Courier New" w:cs="Courier New" w:hint="default"/>
      </w:rPr>
    </w:lvl>
    <w:lvl w:ilvl="8" w:tplc="912CE9FC" w:tentative="1">
      <w:start w:val="1"/>
      <w:numFmt w:val="bullet"/>
      <w:lvlText w:val=""/>
      <w:lvlJc w:val="left"/>
      <w:pPr>
        <w:tabs>
          <w:tab w:val="num" w:pos="6480"/>
        </w:tabs>
        <w:ind w:left="6480" w:hanging="360"/>
      </w:pPr>
      <w:rPr>
        <w:rFonts w:ascii="Wingdings" w:hAnsi="Wingdings" w:hint="default"/>
      </w:rPr>
    </w:lvl>
  </w:abstractNum>
  <w:abstractNum w:abstractNumId="21">
    <w:nsid w:val="58EC26AF"/>
    <w:multiLevelType w:val="hybridMultilevel"/>
    <w:tmpl w:val="680E47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6052655A"/>
    <w:multiLevelType w:val="multilevel"/>
    <w:tmpl w:val="D7E29E1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3">
    <w:nsid w:val="62D42FCA"/>
    <w:multiLevelType w:val="multilevel"/>
    <w:tmpl w:val="4440B81C"/>
    <w:lvl w:ilvl="0">
      <w:start w:val="1"/>
      <w:numFmt w:val="decimal"/>
      <w:lvlText w:val="%1."/>
      <w:lvlJc w:val="left"/>
      <w:pPr>
        <w:tabs>
          <w:tab w:val="num" w:pos="450"/>
        </w:tabs>
        <w:ind w:left="450" w:hanging="360"/>
      </w:pPr>
      <w:rPr>
        <w:rFonts w:hint="default"/>
      </w:rPr>
    </w:lvl>
    <w:lvl w:ilvl="1">
      <w:start w:val="1"/>
      <w:numFmt w:val="decimal"/>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bullet"/>
      <w:lvlText w:val=""/>
      <w:lvlJc w:val="left"/>
      <w:pPr>
        <w:tabs>
          <w:tab w:val="num" w:pos="2880"/>
        </w:tabs>
        <w:ind w:left="2592" w:hanging="792"/>
      </w:pPr>
      <w:rPr>
        <w:rFonts w:ascii="Wingdings" w:hAnsi="Wingding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bullet"/>
      <w:lvlText w:val=""/>
      <w:lvlJc w:val="left"/>
      <w:pPr>
        <w:tabs>
          <w:tab w:val="num" w:pos="4320"/>
        </w:tabs>
        <w:ind w:left="4104" w:hanging="1224"/>
      </w:pPr>
      <w:rPr>
        <w:rFonts w:ascii="Wingdings" w:hAnsi="Wingdings" w:hint="default"/>
      </w:rPr>
    </w:lvl>
    <w:lvl w:ilvl="8">
      <w:start w:val="1"/>
      <w:numFmt w:val="decimal"/>
      <w:lvlText w:val="%1.%2.%3.%4.%5.%6.%7.%8.%9."/>
      <w:lvlJc w:val="left"/>
      <w:pPr>
        <w:tabs>
          <w:tab w:val="num" w:pos="5040"/>
        </w:tabs>
        <w:ind w:left="4680" w:hanging="1440"/>
      </w:pPr>
      <w:rPr>
        <w:rFonts w:hint="default"/>
      </w:rPr>
    </w:lvl>
  </w:abstractNum>
  <w:abstractNum w:abstractNumId="24">
    <w:nsid w:val="703C7CED"/>
    <w:multiLevelType w:val="multilevel"/>
    <w:tmpl w:val="D05CF12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5">
    <w:nsid w:val="714C42D3"/>
    <w:multiLevelType w:val="hybridMultilevel"/>
    <w:tmpl w:val="7900575E"/>
    <w:lvl w:ilvl="0" w:tplc="EA566A80">
      <w:start w:val="23"/>
      <w:numFmt w:val="bullet"/>
      <w:lvlText w:val="-"/>
      <w:lvlJc w:val="left"/>
      <w:pPr>
        <w:ind w:left="3240" w:hanging="360"/>
      </w:pPr>
      <w:rPr>
        <w:rFonts w:ascii="Times New Roman" w:eastAsia="Times New Roman" w:hAnsi="Times New Roman" w:cs="Times New Roman" w:hint="default"/>
      </w:rPr>
    </w:lvl>
    <w:lvl w:ilvl="1" w:tplc="04090003" w:tentative="1">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26">
    <w:nsid w:val="72754CFD"/>
    <w:multiLevelType w:val="hybridMultilevel"/>
    <w:tmpl w:val="00FCFF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738B7BEB"/>
    <w:multiLevelType w:val="hybridMultilevel"/>
    <w:tmpl w:val="680E47F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73CA4B2B"/>
    <w:multiLevelType w:val="hybridMultilevel"/>
    <w:tmpl w:val="680E47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7B7F01A5"/>
    <w:multiLevelType w:val="hybridMultilevel"/>
    <w:tmpl w:val="7B1C5884"/>
    <w:lvl w:ilvl="0" w:tplc="5C720CF2">
      <w:start w:val="1"/>
      <w:numFmt w:val="bullet"/>
      <w:pStyle w:val="BodyTextBullet1"/>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7E8F059E"/>
    <w:multiLevelType w:val="multilevel"/>
    <w:tmpl w:val="6BFE5C0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num w:numId="1">
    <w:abstractNumId w:val="19"/>
  </w:num>
  <w:num w:numId="2">
    <w:abstractNumId w:val="20"/>
  </w:num>
  <w:num w:numId="3">
    <w:abstractNumId w:val="29"/>
  </w:num>
  <w:num w:numId="4">
    <w:abstractNumId w:val="12"/>
  </w:num>
  <w:num w:numId="5">
    <w:abstractNumId w:val="14"/>
  </w:num>
  <w:num w:numId="6">
    <w:abstractNumId w:val="13"/>
  </w:num>
  <w:num w:numId="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9"/>
  </w:num>
  <w:num w:numId="9">
    <w:abstractNumId w:val="27"/>
  </w:num>
  <w:num w:numId="10">
    <w:abstractNumId w:val="28"/>
  </w:num>
  <w:num w:numId="11">
    <w:abstractNumId w:val="11"/>
  </w:num>
  <w:num w:numId="12">
    <w:abstractNumId w:val="21"/>
  </w:num>
  <w:num w:numId="13">
    <w:abstractNumId w:val="26"/>
  </w:num>
  <w:num w:numId="14">
    <w:abstractNumId w:val="1"/>
  </w:num>
  <w:num w:numId="15">
    <w:abstractNumId w:val="18"/>
  </w:num>
  <w:num w:numId="16">
    <w:abstractNumId w:val="8"/>
  </w:num>
  <w:num w:numId="17">
    <w:abstractNumId w:val="30"/>
  </w:num>
  <w:num w:numId="18">
    <w:abstractNumId w:val="10"/>
  </w:num>
  <w:num w:numId="19">
    <w:abstractNumId w:val="22"/>
  </w:num>
  <w:num w:numId="20">
    <w:abstractNumId w:val="24"/>
  </w:num>
  <w:num w:numId="21">
    <w:abstractNumId w:val="6"/>
  </w:num>
  <w:num w:numId="22">
    <w:abstractNumId w:val="16"/>
  </w:num>
  <w:num w:numId="23">
    <w:abstractNumId w:val="0"/>
  </w:num>
  <w:num w:numId="24">
    <w:abstractNumId w:val="19"/>
  </w:num>
  <w:num w:numId="25">
    <w:abstractNumId w:val="19"/>
  </w:num>
  <w:num w:numId="26">
    <w:abstractNumId w:val="15"/>
  </w:num>
  <w:num w:numId="27">
    <w:abstractNumId w:val="7"/>
  </w:num>
  <w:num w:numId="28">
    <w:abstractNumId w:val="5"/>
  </w:num>
  <w:num w:numId="29">
    <w:abstractNumId w:val="17"/>
  </w:num>
  <w:num w:numId="30">
    <w:abstractNumId w:val="4"/>
  </w:num>
  <w:num w:numId="31">
    <w:abstractNumId w:val="23"/>
  </w:num>
  <w:num w:numId="3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5"/>
  </w:num>
  <w:num w:numId="34">
    <w:abstractNumId w:val="3"/>
  </w:num>
  <w:num w:numId="3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77D78"/>
    <w:rsid w:val="00003505"/>
    <w:rsid w:val="000045C3"/>
    <w:rsid w:val="00011582"/>
    <w:rsid w:val="000148BA"/>
    <w:rsid w:val="00017A9E"/>
    <w:rsid w:val="000232CA"/>
    <w:rsid w:val="000310AD"/>
    <w:rsid w:val="0003201E"/>
    <w:rsid w:val="00036948"/>
    <w:rsid w:val="0004292D"/>
    <w:rsid w:val="00056FF5"/>
    <w:rsid w:val="00061978"/>
    <w:rsid w:val="00062395"/>
    <w:rsid w:val="0007055D"/>
    <w:rsid w:val="00072D34"/>
    <w:rsid w:val="00083B2A"/>
    <w:rsid w:val="00090644"/>
    <w:rsid w:val="00092375"/>
    <w:rsid w:val="00094E18"/>
    <w:rsid w:val="0009583A"/>
    <w:rsid w:val="000A0801"/>
    <w:rsid w:val="000A49D2"/>
    <w:rsid w:val="000B07FC"/>
    <w:rsid w:val="000B7180"/>
    <w:rsid w:val="000B7D64"/>
    <w:rsid w:val="000C1316"/>
    <w:rsid w:val="000C1C6A"/>
    <w:rsid w:val="000C5753"/>
    <w:rsid w:val="000D09DE"/>
    <w:rsid w:val="000D1269"/>
    <w:rsid w:val="000D487C"/>
    <w:rsid w:val="000D524D"/>
    <w:rsid w:val="000E0217"/>
    <w:rsid w:val="000E3FBC"/>
    <w:rsid w:val="000E4694"/>
    <w:rsid w:val="00106184"/>
    <w:rsid w:val="00114FB3"/>
    <w:rsid w:val="0011614E"/>
    <w:rsid w:val="00127F20"/>
    <w:rsid w:val="00133414"/>
    <w:rsid w:val="001442D9"/>
    <w:rsid w:val="00146C28"/>
    <w:rsid w:val="001549C0"/>
    <w:rsid w:val="00155B0B"/>
    <w:rsid w:val="00155EC1"/>
    <w:rsid w:val="001635C4"/>
    <w:rsid w:val="001643CA"/>
    <w:rsid w:val="00171BDE"/>
    <w:rsid w:val="00172450"/>
    <w:rsid w:val="001802D1"/>
    <w:rsid w:val="0019040D"/>
    <w:rsid w:val="00191518"/>
    <w:rsid w:val="001A0394"/>
    <w:rsid w:val="001A1C5B"/>
    <w:rsid w:val="001B2D6C"/>
    <w:rsid w:val="001B4156"/>
    <w:rsid w:val="001B595B"/>
    <w:rsid w:val="001B76F2"/>
    <w:rsid w:val="001C2388"/>
    <w:rsid w:val="001C3FCF"/>
    <w:rsid w:val="001C727F"/>
    <w:rsid w:val="001C7E78"/>
    <w:rsid w:val="001E010B"/>
    <w:rsid w:val="001F1BF0"/>
    <w:rsid w:val="001F3548"/>
    <w:rsid w:val="00203EAB"/>
    <w:rsid w:val="00204F74"/>
    <w:rsid w:val="002071E7"/>
    <w:rsid w:val="002263EE"/>
    <w:rsid w:val="002323FA"/>
    <w:rsid w:val="00232725"/>
    <w:rsid w:val="00240B02"/>
    <w:rsid w:val="002414D9"/>
    <w:rsid w:val="002455C4"/>
    <w:rsid w:val="00246288"/>
    <w:rsid w:val="0025506B"/>
    <w:rsid w:val="0025545F"/>
    <w:rsid w:val="00262719"/>
    <w:rsid w:val="00266185"/>
    <w:rsid w:val="002661CF"/>
    <w:rsid w:val="002676F8"/>
    <w:rsid w:val="00271FDE"/>
    <w:rsid w:val="00274C97"/>
    <w:rsid w:val="00280FDD"/>
    <w:rsid w:val="00281FC6"/>
    <w:rsid w:val="0028562C"/>
    <w:rsid w:val="00285A1D"/>
    <w:rsid w:val="002B2722"/>
    <w:rsid w:val="002B396A"/>
    <w:rsid w:val="002B7012"/>
    <w:rsid w:val="002C2415"/>
    <w:rsid w:val="002D18A3"/>
    <w:rsid w:val="002D7236"/>
    <w:rsid w:val="002E1360"/>
    <w:rsid w:val="002E290C"/>
    <w:rsid w:val="003115ED"/>
    <w:rsid w:val="0031432F"/>
    <w:rsid w:val="0031698A"/>
    <w:rsid w:val="00320804"/>
    <w:rsid w:val="0032283E"/>
    <w:rsid w:val="003268AD"/>
    <w:rsid w:val="00330F5D"/>
    <w:rsid w:val="0033478E"/>
    <w:rsid w:val="00347D8F"/>
    <w:rsid w:val="00364368"/>
    <w:rsid w:val="00364594"/>
    <w:rsid w:val="00373A98"/>
    <w:rsid w:val="003778EA"/>
    <w:rsid w:val="003838F8"/>
    <w:rsid w:val="003937E8"/>
    <w:rsid w:val="003956EA"/>
    <w:rsid w:val="003A3503"/>
    <w:rsid w:val="003A6AB7"/>
    <w:rsid w:val="003B4E98"/>
    <w:rsid w:val="003B6D79"/>
    <w:rsid w:val="003C1B9C"/>
    <w:rsid w:val="003C554D"/>
    <w:rsid w:val="003D0AF3"/>
    <w:rsid w:val="003D0C0F"/>
    <w:rsid w:val="003D42F4"/>
    <w:rsid w:val="003D716F"/>
    <w:rsid w:val="003E1BB0"/>
    <w:rsid w:val="003F256B"/>
    <w:rsid w:val="003F501A"/>
    <w:rsid w:val="00405DEF"/>
    <w:rsid w:val="00420DC0"/>
    <w:rsid w:val="00440A90"/>
    <w:rsid w:val="00446886"/>
    <w:rsid w:val="00453C22"/>
    <w:rsid w:val="004550E6"/>
    <w:rsid w:val="004571CD"/>
    <w:rsid w:val="0045782B"/>
    <w:rsid w:val="00474CC1"/>
    <w:rsid w:val="00486716"/>
    <w:rsid w:val="00486FE2"/>
    <w:rsid w:val="00486FE6"/>
    <w:rsid w:val="004A5BD2"/>
    <w:rsid w:val="004A6B03"/>
    <w:rsid w:val="004B37E5"/>
    <w:rsid w:val="004B6A80"/>
    <w:rsid w:val="004B6F73"/>
    <w:rsid w:val="004C03B3"/>
    <w:rsid w:val="004C24CC"/>
    <w:rsid w:val="004C5514"/>
    <w:rsid w:val="004C6016"/>
    <w:rsid w:val="004D0606"/>
    <w:rsid w:val="004D11E5"/>
    <w:rsid w:val="004D18CE"/>
    <w:rsid w:val="004D6073"/>
    <w:rsid w:val="004E7A75"/>
    <w:rsid w:val="004F198B"/>
    <w:rsid w:val="004F1E5F"/>
    <w:rsid w:val="00500AC0"/>
    <w:rsid w:val="00501396"/>
    <w:rsid w:val="005111E7"/>
    <w:rsid w:val="0052234C"/>
    <w:rsid w:val="005233DE"/>
    <w:rsid w:val="00536D87"/>
    <w:rsid w:val="0054008E"/>
    <w:rsid w:val="00542E6B"/>
    <w:rsid w:val="00545DA7"/>
    <w:rsid w:val="005462A3"/>
    <w:rsid w:val="00557A15"/>
    <w:rsid w:val="00567215"/>
    <w:rsid w:val="00567DAD"/>
    <w:rsid w:val="00573790"/>
    <w:rsid w:val="005858EC"/>
    <w:rsid w:val="005954F6"/>
    <w:rsid w:val="005A10AE"/>
    <w:rsid w:val="005B0A88"/>
    <w:rsid w:val="005B1051"/>
    <w:rsid w:val="005B1BA5"/>
    <w:rsid w:val="005B4BCD"/>
    <w:rsid w:val="005C0F8C"/>
    <w:rsid w:val="005C3D71"/>
    <w:rsid w:val="005D34EC"/>
    <w:rsid w:val="005D5EEB"/>
    <w:rsid w:val="005F2E39"/>
    <w:rsid w:val="005F2F04"/>
    <w:rsid w:val="005F7F68"/>
    <w:rsid w:val="00610FF9"/>
    <w:rsid w:val="00614155"/>
    <w:rsid w:val="00620C3B"/>
    <w:rsid w:val="00627ED7"/>
    <w:rsid w:val="00635BC3"/>
    <w:rsid w:val="00637577"/>
    <w:rsid w:val="00645DBD"/>
    <w:rsid w:val="006522DA"/>
    <w:rsid w:val="00655E73"/>
    <w:rsid w:val="00656216"/>
    <w:rsid w:val="00656580"/>
    <w:rsid w:val="00660440"/>
    <w:rsid w:val="006665F7"/>
    <w:rsid w:val="0067036E"/>
    <w:rsid w:val="00672CA6"/>
    <w:rsid w:val="00673B1B"/>
    <w:rsid w:val="00681B18"/>
    <w:rsid w:val="00683A69"/>
    <w:rsid w:val="0068740B"/>
    <w:rsid w:val="00694E17"/>
    <w:rsid w:val="00696917"/>
    <w:rsid w:val="006A1224"/>
    <w:rsid w:val="006A23BF"/>
    <w:rsid w:val="006B581B"/>
    <w:rsid w:val="006C4A16"/>
    <w:rsid w:val="006C7128"/>
    <w:rsid w:val="006D47FD"/>
    <w:rsid w:val="006D7635"/>
    <w:rsid w:val="006E5099"/>
    <w:rsid w:val="006E5F5C"/>
    <w:rsid w:val="006F09DB"/>
    <w:rsid w:val="006F2FED"/>
    <w:rsid w:val="007031F0"/>
    <w:rsid w:val="00717830"/>
    <w:rsid w:val="00727A14"/>
    <w:rsid w:val="00734447"/>
    <w:rsid w:val="00743832"/>
    <w:rsid w:val="00752CB0"/>
    <w:rsid w:val="00753F2E"/>
    <w:rsid w:val="00753F99"/>
    <w:rsid w:val="007556C3"/>
    <w:rsid w:val="0075664F"/>
    <w:rsid w:val="007606FB"/>
    <w:rsid w:val="00766B84"/>
    <w:rsid w:val="00777811"/>
    <w:rsid w:val="00777D78"/>
    <w:rsid w:val="00784093"/>
    <w:rsid w:val="007A6087"/>
    <w:rsid w:val="007A66B9"/>
    <w:rsid w:val="007B4AD1"/>
    <w:rsid w:val="007C6310"/>
    <w:rsid w:val="007C7637"/>
    <w:rsid w:val="007D0C7A"/>
    <w:rsid w:val="007E5CD3"/>
    <w:rsid w:val="007F59D6"/>
    <w:rsid w:val="008003C6"/>
    <w:rsid w:val="00801C5D"/>
    <w:rsid w:val="00804D8D"/>
    <w:rsid w:val="00810673"/>
    <w:rsid w:val="0081178E"/>
    <w:rsid w:val="00815727"/>
    <w:rsid w:val="00816590"/>
    <w:rsid w:val="008257E6"/>
    <w:rsid w:val="0082763E"/>
    <w:rsid w:val="00840636"/>
    <w:rsid w:val="008428A5"/>
    <w:rsid w:val="00843E92"/>
    <w:rsid w:val="00845B6D"/>
    <w:rsid w:val="00852B1C"/>
    <w:rsid w:val="00852E04"/>
    <w:rsid w:val="00861AD3"/>
    <w:rsid w:val="00862B27"/>
    <w:rsid w:val="00872592"/>
    <w:rsid w:val="008805C6"/>
    <w:rsid w:val="0088429D"/>
    <w:rsid w:val="00886980"/>
    <w:rsid w:val="008A3B7B"/>
    <w:rsid w:val="008A54FA"/>
    <w:rsid w:val="008B3B1C"/>
    <w:rsid w:val="008C4541"/>
    <w:rsid w:val="008C5912"/>
    <w:rsid w:val="008C6C8B"/>
    <w:rsid w:val="008D00B8"/>
    <w:rsid w:val="008D414F"/>
    <w:rsid w:val="008D6947"/>
    <w:rsid w:val="008E2D58"/>
    <w:rsid w:val="008E7793"/>
    <w:rsid w:val="008E7BC7"/>
    <w:rsid w:val="008F3425"/>
    <w:rsid w:val="0091260C"/>
    <w:rsid w:val="00913DA2"/>
    <w:rsid w:val="009140D5"/>
    <w:rsid w:val="00915081"/>
    <w:rsid w:val="00915AA7"/>
    <w:rsid w:val="0091670F"/>
    <w:rsid w:val="009229DB"/>
    <w:rsid w:val="00924915"/>
    <w:rsid w:val="00945493"/>
    <w:rsid w:val="00951EEA"/>
    <w:rsid w:val="00956D76"/>
    <w:rsid w:val="00957237"/>
    <w:rsid w:val="00963854"/>
    <w:rsid w:val="0096784F"/>
    <w:rsid w:val="0097148C"/>
    <w:rsid w:val="00973080"/>
    <w:rsid w:val="00980E4A"/>
    <w:rsid w:val="00982470"/>
    <w:rsid w:val="00990F13"/>
    <w:rsid w:val="009911ED"/>
    <w:rsid w:val="00995BA6"/>
    <w:rsid w:val="009A7312"/>
    <w:rsid w:val="009B00E3"/>
    <w:rsid w:val="009B7025"/>
    <w:rsid w:val="009B71FE"/>
    <w:rsid w:val="009D3F70"/>
    <w:rsid w:val="009D598B"/>
    <w:rsid w:val="009E2AEB"/>
    <w:rsid w:val="009E6BE5"/>
    <w:rsid w:val="009F18E4"/>
    <w:rsid w:val="009F5558"/>
    <w:rsid w:val="00A119A4"/>
    <w:rsid w:val="00A131C5"/>
    <w:rsid w:val="00A179BB"/>
    <w:rsid w:val="00A236DC"/>
    <w:rsid w:val="00A25DD9"/>
    <w:rsid w:val="00A349C7"/>
    <w:rsid w:val="00A35D11"/>
    <w:rsid w:val="00A47A34"/>
    <w:rsid w:val="00A53C59"/>
    <w:rsid w:val="00A54BE5"/>
    <w:rsid w:val="00A6631A"/>
    <w:rsid w:val="00A82261"/>
    <w:rsid w:val="00A87402"/>
    <w:rsid w:val="00A8766C"/>
    <w:rsid w:val="00AA06AF"/>
    <w:rsid w:val="00AA0F11"/>
    <w:rsid w:val="00AA45BF"/>
    <w:rsid w:val="00AA5095"/>
    <w:rsid w:val="00AA66E4"/>
    <w:rsid w:val="00AA6D44"/>
    <w:rsid w:val="00AB189C"/>
    <w:rsid w:val="00AB1F67"/>
    <w:rsid w:val="00AB291D"/>
    <w:rsid w:val="00AB323F"/>
    <w:rsid w:val="00AC165A"/>
    <w:rsid w:val="00AC2C0D"/>
    <w:rsid w:val="00AC7E58"/>
    <w:rsid w:val="00AD0E47"/>
    <w:rsid w:val="00AD26A0"/>
    <w:rsid w:val="00AD5EFC"/>
    <w:rsid w:val="00AD6E07"/>
    <w:rsid w:val="00AD7F88"/>
    <w:rsid w:val="00AE53F7"/>
    <w:rsid w:val="00B13BBD"/>
    <w:rsid w:val="00B152DF"/>
    <w:rsid w:val="00B23EE9"/>
    <w:rsid w:val="00B35DEE"/>
    <w:rsid w:val="00B45A89"/>
    <w:rsid w:val="00B47AB9"/>
    <w:rsid w:val="00B507D7"/>
    <w:rsid w:val="00B514FA"/>
    <w:rsid w:val="00B70C22"/>
    <w:rsid w:val="00B73461"/>
    <w:rsid w:val="00B86C98"/>
    <w:rsid w:val="00BA0B5C"/>
    <w:rsid w:val="00BA2EB0"/>
    <w:rsid w:val="00BA5729"/>
    <w:rsid w:val="00BA6AFA"/>
    <w:rsid w:val="00BA71B9"/>
    <w:rsid w:val="00BA7AE0"/>
    <w:rsid w:val="00BB3E4C"/>
    <w:rsid w:val="00BB607D"/>
    <w:rsid w:val="00BC3B82"/>
    <w:rsid w:val="00BD238B"/>
    <w:rsid w:val="00BD5B35"/>
    <w:rsid w:val="00BD650C"/>
    <w:rsid w:val="00BD6FCE"/>
    <w:rsid w:val="00BE5868"/>
    <w:rsid w:val="00BF04A3"/>
    <w:rsid w:val="00BF4723"/>
    <w:rsid w:val="00C424BD"/>
    <w:rsid w:val="00C43D67"/>
    <w:rsid w:val="00C4422D"/>
    <w:rsid w:val="00C44371"/>
    <w:rsid w:val="00C47145"/>
    <w:rsid w:val="00C51275"/>
    <w:rsid w:val="00C5748B"/>
    <w:rsid w:val="00C60D64"/>
    <w:rsid w:val="00C66CA9"/>
    <w:rsid w:val="00C670B0"/>
    <w:rsid w:val="00C74F05"/>
    <w:rsid w:val="00C8515E"/>
    <w:rsid w:val="00C87A8E"/>
    <w:rsid w:val="00C90280"/>
    <w:rsid w:val="00C91663"/>
    <w:rsid w:val="00C9586F"/>
    <w:rsid w:val="00CA7BDA"/>
    <w:rsid w:val="00CB0792"/>
    <w:rsid w:val="00CB3029"/>
    <w:rsid w:val="00CB5AA2"/>
    <w:rsid w:val="00CB75F5"/>
    <w:rsid w:val="00CC1915"/>
    <w:rsid w:val="00CD7360"/>
    <w:rsid w:val="00CE04B5"/>
    <w:rsid w:val="00CE2784"/>
    <w:rsid w:val="00CE2C35"/>
    <w:rsid w:val="00CE6A1C"/>
    <w:rsid w:val="00CF0E42"/>
    <w:rsid w:val="00D047CB"/>
    <w:rsid w:val="00D103C0"/>
    <w:rsid w:val="00D14F23"/>
    <w:rsid w:val="00D272CC"/>
    <w:rsid w:val="00D311B6"/>
    <w:rsid w:val="00D37317"/>
    <w:rsid w:val="00D46A63"/>
    <w:rsid w:val="00D54177"/>
    <w:rsid w:val="00D5605D"/>
    <w:rsid w:val="00D652D3"/>
    <w:rsid w:val="00D72848"/>
    <w:rsid w:val="00D81405"/>
    <w:rsid w:val="00D857B5"/>
    <w:rsid w:val="00DA181C"/>
    <w:rsid w:val="00DB6D97"/>
    <w:rsid w:val="00DB6F90"/>
    <w:rsid w:val="00DC024B"/>
    <w:rsid w:val="00DC2AA6"/>
    <w:rsid w:val="00DD22ED"/>
    <w:rsid w:val="00DD25C1"/>
    <w:rsid w:val="00DD47DB"/>
    <w:rsid w:val="00DF0204"/>
    <w:rsid w:val="00DF0647"/>
    <w:rsid w:val="00DF45B4"/>
    <w:rsid w:val="00E1294D"/>
    <w:rsid w:val="00E15B37"/>
    <w:rsid w:val="00E16FEA"/>
    <w:rsid w:val="00E22722"/>
    <w:rsid w:val="00E22C91"/>
    <w:rsid w:val="00E2317E"/>
    <w:rsid w:val="00E23995"/>
    <w:rsid w:val="00E26452"/>
    <w:rsid w:val="00E30E6D"/>
    <w:rsid w:val="00E43F57"/>
    <w:rsid w:val="00E45071"/>
    <w:rsid w:val="00E46007"/>
    <w:rsid w:val="00E46355"/>
    <w:rsid w:val="00E53472"/>
    <w:rsid w:val="00E54729"/>
    <w:rsid w:val="00E55E24"/>
    <w:rsid w:val="00E567C6"/>
    <w:rsid w:val="00E629D1"/>
    <w:rsid w:val="00E653EB"/>
    <w:rsid w:val="00E65D1E"/>
    <w:rsid w:val="00E70EDE"/>
    <w:rsid w:val="00E73C91"/>
    <w:rsid w:val="00E75113"/>
    <w:rsid w:val="00EA20C0"/>
    <w:rsid w:val="00EA365C"/>
    <w:rsid w:val="00EA38EA"/>
    <w:rsid w:val="00EA4332"/>
    <w:rsid w:val="00EA4FDD"/>
    <w:rsid w:val="00EB1355"/>
    <w:rsid w:val="00EB3E06"/>
    <w:rsid w:val="00EB6A6A"/>
    <w:rsid w:val="00EC63E3"/>
    <w:rsid w:val="00EC79B2"/>
    <w:rsid w:val="00ED0294"/>
    <w:rsid w:val="00ED2332"/>
    <w:rsid w:val="00ED5A52"/>
    <w:rsid w:val="00EE5B3A"/>
    <w:rsid w:val="00EF69A8"/>
    <w:rsid w:val="00EF747C"/>
    <w:rsid w:val="00EF7994"/>
    <w:rsid w:val="00F114A3"/>
    <w:rsid w:val="00F1391C"/>
    <w:rsid w:val="00F13A3A"/>
    <w:rsid w:val="00F34A1E"/>
    <w:rsid w:val="00F34BDC"/>
    <w:rsid w:val="00F377BE"/>
    <w:rsid w:val="00F5050F"/>
    <w:rsid w:val="00F71908"/>
    <w:rsid w:val="00F72126"/>
    <w:rsid w:val="00F830BC"/>
    <w:rsid w:val="00F9151E"/>
    <w:rsid w:val="00F915A9"/>
    <w:rsid w:val="00F92824"/>
    <w:rsid w:val="00FA30E7"/>
    <w:rsid w:val="00FA698E"/>
    <w:rsid w:val="00FB1F82"/>
    <w:rsid w:val="00FC05B8"/>
    <w:rsid w:val="00FC61DB"/>
    <w:rsid w:val="00FD6012"/>
    <w:rsid w:val="00FD65C5"/>
    <w:rsid w:val="00FD6D45"/>
    <w:rsid w:val="00FD7E1C"/>
    <w:rsid w:val="00FE03D1"/>
    <w:rsid w:val="00FE28E4"/>
    <w:rsid w:val="00FE4F91"/>
    <w:rsid w:val="00FE7ED4"/>
    <w:rsid w:val="00FF5E5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D05FE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8"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567C6"/>
    <w:pPr>
      <w:spacing w:before="60" w:after="120"/>
    </w:pPr>
    <w:rPr>
      <w:rFonts w:ascii="Times New Roman" w:eastAsia="Times New Roman" w:hAnsi="Times New Roman"/>
      <w:sz w:val="24"/>
      <w:szCs w:val="24"/>
    </w:rPr>
  </w:style>
  <w:style w:type="paragraph" w:styleId="Heading1">
    <w:name w:val="heading 1"/>
    <w:next w:val="BodyText"/>
    <w:link w:val="Heading1Char"/>
    <w:qFormat/>
    <w:rsid w:val="00E567C6"/>
    <w:pPr>
      <w:keepNext/>
      <w:numPr>
        <w:numId w:val="1"/>
      </w:numPr>
      <w:spacing w:before="240" w:after="240"/>
      <w:outlineLvl w:val="0"/>
    </w:pPr>
    <w:rPr>
      <w:rFonts w:ascii="Times New Roman" w:eastAsia="Times New Roman" w:hAnsi="Times New Roman" w:cs="Arial"/>
      <w:b/>
      <w:kern w:val="32"/>
      <w:sz w:val="36"/>
      <w:szCs w:val="32"/>
    </w:rPr>
  </w:style>
  <w:style w:type="paragraph" w:styleId="Heading2">
    <w:name w:val="heading 2"/>
    <w:basedOn w:val="BodyText"/>
    <w:next w:val="BodyText"/>
    <w:link w:val="Heading2Char"/>
    <w:qFormat/>
    <w:rsid w:val="00E567C6"/>
    <w:pPr>
      <w:keepNext/>
      <w:numPr>
        <w:ilvl w:val="1"/>
        <w:numId w:val="1"/>
      </w:numPr>
      <w:tabs>
        <w:tab w:val="left" w:pos="1080"/>
      </w:tabs>
      <w:spacing w:before="240" w:after="240"/>
      <w:outlineLvl w:val="1"/>
    </w:pPr>
    <w:rPr>
      <w:rFonts w:cs="Arial"/>
      <w:b/>
      <w:iCs/>
      <w:kern w:val="32"/>
      <w:sz w:val="32"/>
      <w:szCs w:val="28"/>
    </w:rPr>
  </w:style>
  <w:style w:type="paragraph" w:styleId="Heading3">
    <w:name w:val="heading 3"/>
    <w:basedOn w:val="BodyText"/>
    <w:next w:val="BodyText"/>
    <w:link w:val="Heading3Char"/>
    <w:qFormat/>
    <w:rsid w:val="00E567C6"/>
    <w:pPr>
      <w:keepNext/>
      <w:numPr>
        <w:ilvl w:val="2"/>
        <w:numId w:val="1"/>
      </w:numPr>
      <w:outlineLvl w:val="2"/>
    </w:pPr>
    <w:rPr>
      <w:rFonts w:cs="Arial"/>
      <w:b/>
      <w:bCs/>
      <w:iCs/>
      <w:kern w:val="32"/>
      <w:sz w:val="28"/>
      <w:szCs w:val="26"/>
    </w:rPr>
  </w:style>
  <w:style w:type="paragraph" w:styleId="Heading4">
    <w:name w:val="heading 4"/>
    <w:basedOn w:val="BodyText"/>
    <w:next w:val="BodyText"/>
    <w:link w:val="Heading4Char"/>
    <w:qFormat/>
    <w:rsid w:val="00E567C6"/>
    <w:pPr>
      <w:keepNext/>
      <w:numPr>
        <w:ilvl w:val="3"/>
        <w:numId w:val="1"/>
      </w:numPr>
      <w:outlineLvl w:val="3"/>
    </w:pPr>
    <w:rPr>
      <w:rFonts w:cs="Arial"/>
      <w:b/>
      <w:kern w:val="32"/>
      <w:szCs w:val="28"/>
    </w:rPr>
  </w:style>
  <w:style w:type="paragraph" w:styleId="Heading5">
    <w:name w:val="heading 5"/>
    <w:basedOn w:val="Normal"/>
    <w:next w:val="Normal"/>
    <w:link w:val="Heading5Char"/>
    <w:qFormat/>
    <w:rsid w:val="00E567C6"/>
    <w:pPr>
      <w:keepNext/>
      <w:numPr>
        <w:ilvl w:val="4"/>
        <w:numId w:val="1"/>
      </w:numPr>
      <w:spacing w:before="240" w:after="60"/>
      <w:outlineLvl w:val="4"/>
    </w:pPr>
    <w:rPr>
      <w:bCs/>
      <w:iCs/>
      <w:szCs w:val="26"/>
    </w:rPr>
  </w:style>
  <w:style w:type="paragraph" w:styleId="Heading6">
    <w:name w:val="heading 6"/>
    <w:basedOn w:val="Normal"/>
    <w:next w:val="Normal"/>
    <w:link w:val="Heading6Char"/>
    <w:qFormat/>
    <w:rsid w:val="00E567C6"/>
    <w:pPr>
      <w:numPr>
        <w:ilvl w:val="5"/>
        <w:numId w:val="1"/>
      </w:numPr>
      <w:outlineLvl w:val="5"/>
    </w:pPr>
    <w:rPr>
      <w:b/>
      <w:bCs/>
      <w:i/>
      <w:szCs w:val="22"/>
    </w:rPr>
  </w:style>
  <w:style w:type="paragraph" w:styleId="Heading7">
    <w:name w:val="heading 7"/>
    <w:basedOn w:val="BodyText"/>
    <w:next w:val="BodyText"/>
    <w:link w:val="Heading7Char"/>
    <w:qFormat/>
    <w:rsid w:val="00E567C6"/>
    <w:pPr>
      <w:numPr>
        <w:ilvl w:val="6"/>
        <w:numId w:val="1"/>
      </w:numPr>
      <w:outlineLvl w:val="6"/>
    </w:pPr>
  </w:style>
  <w:style w:type="paragraph" w:styleId="Heading8">
    <w:name w:val="heading 8"/>
    <w:basedOn w:val="BodyText"/>
    <w:next w:val="BodyText"/>
    <w:link w:val="Heading8Char"/>
    <w:qFormat/>
    <w:rsid w:val="00E567C6"/>
    <w:pPr>
      <w:numPr>
        <w:ilvl w:val="7"/>
        <w:numId w:val="1"/>
      </w:numPr>
      <w:outlineLvl w:val="7"/>
    </w:pPr>
    <w:rPr>
      <w:i/>
      <w:iCs/>
    </w:rPr>
  </w:style>
  <w:style w:type="paragraph" w:styleId="Heading9">
    <w:name w:val="heading 9"/>
    <w:basedOn w:val="Normal"/>
    <w:next w:val="Normal"/>
    <w:link w:val="Heading9Char"/>
    <w:qFormat/>
    <w:rsid w:val="00E567C6"/>
    <w:pPr>
      <w:numPr>
        <w:ilvl w:val="8"/>
        <w:numId w:val="1"/>
      </w:numPr>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567C6"/>
    <w:rPr>
      <w:rFonts w:ascii="Times New Roman" w:eastAsia="Times New Roman" w:hAnsi="Times New Roman" w:cs="Arial"/>
      <w:b/>
      <w:kern w:val="32"/>
      <w:sz w:val="36"/>
      <w:szCs w:val="32"/>
    </w:rPr>
  </w:style>
  <w:style w:type="character" w:customStyle="1" w:styleId="Heading2Char">
    <w:name w:val="Heading 2 Char"/>
    <w:basedOn w:val="DefaultParagraphFont"/>
    <w:link w:val="Heading2"/>
    <w:uiPriority w:val="9"/>
    <w:rsid w:val="00E567C6"/>
    <w:rPr>
      <w:rFonts w:ascii="Times New Roman" w:eastAsia="Times New Roman" w:hAnsi="Times New Roman" w:cs="Arial"/>
      <w:b/>
      <w:iCs/>
      <w:kern w:val="32"/>
      <w:sz w:val="32"/>
      <w:szCs w:val="28"/>
    </w:rPr>
  </w:style>
  <w:style w:type="character" w:customStyle="1" w:styleId="Heading3Char">
    <w:name w:val="Heading 3 Char"/>
    <w:basedOn w:val="DefaultParagraphFont"/>
    <w:link w:val="Heading3"/>
    <w:uiPriority w:val="9"/>
    <w:rsid w:val="00E567C6"/>
    <w:rPr>
      <w:rFonts w:ascii="Times New Roman" w:eastAsia="Times New Roman" w:hAnsi="Times New Roman" w:cs="Arial"/>
      <w:b/>
      <w:bCs/>
      <w:iCs/>
      <w:kern w:val="32"/>
      <w:sz w:val="28"/>
      <w:szCs w:val="26"/>
    </w:rPr>
  </w:style>
  <w:style w:type="character" w:customStyle="1" w:styleId="Heading4Char">
    <w:name w:val="Heading 4 Char"/>
    <w:basedOn w:val="DefaultParagraphFont"/>
    <w:link w:val="Heading4"/>
    <w:rsid w:val="00E567C6"/>
    <w:rPr>
      <w:rFonts w:ascii="Times New Roman" w:eastAsia="Times New Roman" w:hAnsi="Times New Roman" w:cs="Arial"/>
      <w:b/>
      <w:kern w:val="32"/>
      <w:sz w:val="24"/>
      <w:szCs w:val="28"/>
    </w:rPr>
  </w:style>
  <w:style w:type="character" w:customStyle="1" w:styleId="Heading5Char">
    <w:name w:val="Heading 5 Char"/>
    <w:basedOn w:val="DefaultParagraphFont"/>
    <w:link w:val="Heading5"/>
    <w:rsid w:val="00E567C6"/>
    <w:rPr>
      <w:rFonts w:ascii="Times New Roman" w:eastAsia="Times New Roman" w:hAnsi="Times New Roman" w:cs="Times New Roman"/>
      <w:bCs/>
      <w:iCs/>
      <w:sz w:val="24"/>
      <w:szCs w:val="26"/>
    </w:rPr>
  </w:style>
  <w:style w:type="character" w:customStyle="1" w:styleId="Heading6Char">
    <w:name w:val="Heading 6 Char"/>
    <w:basedOn w:val="DefaultParagraphFont"/>
    <w:link w:val="Heading6"/>
    <w:rsid w:val="00E567C6"/>
    <w:rPr>
      <w:rFonts w:ascii="Times New Roman" w:eastAsia="Times New Roman" w:hAnsi="Times New Roman" w:cs="Times New Roman"/>
      <w:b/>
      <w:bCs/>
      <w:i/>
      <w:sz w:val="24"/>
    </w:rPr>
  </w:style>
  <w:style w:type="character" w:customStyle="1" w:styleId="Heading7Char">
    <w:name w:val="Heading 7 Char"/>
    <w:basedOn w:val="DefaultParagraphFont"/>
    <w:link w:val="Heading7"/>
    <w:rsid w:val="00E567C6"/>
    <w:rPr>
      <w:rFonts w:ascii="Times New Roman" w:eastAsia="Times New Roman" w:hAnsi="Times New Roman" w:cs="Times New Roman"/>
      <w:sz w:val="24"/>
      <w:szCs w:val="20"/>
    </w:rPr>
  </w:style>
  <w:style w:type="character" w:customStyle="1" w:styleId="Heading8Char">
    <w:name w:val="Heading 8 Char"/>
    <w:basedOn w:val="DefaultParagraphFont"/>
    <w:link w:val="Heading8"/>
    <w:rsid w:val="00E567C6"/>
    <w:rPr>
      <w:rFonts w:ascii="Times New Roman" w:eastAsia="Times New Roman" w:hAnsi="Times New Roman" w:cs="Times New Roman"/>
      <w:i/>
      <w:iCs/>
      <w:sz w:val="24"/>
      <w:szCs w:val="20"/>
    </w:rPr>
  </w:style>
  <w:style w:type="character" w:customStyle="1" w:styleId="Heading9Char">
    <w:name w:val="Heading 9 Char"/>
    <w:basedOn w:val="DefaultParagraphFont"/>
    <w:link w:val="Heading9"/>
    <w:rsid w:val="00E567C6"/>
    <w:rPr>
      <w:rFonts w:ascii="Times New Roman" w:eastAsia="Times New Roman" w:hAnsi="Times New Roman" w:cs="Arial"/>
      <w:sz w:val="24"/>
    </w:rPr>
  </w:style>
  <w:style w:type="paragraph" w:styleId="BodyText">
    <w:name w:val="Body Text"/>
    <w:basedOn w:val="Normal"/>
    <w:link w:val="BodyTextChar"/>
    <w:rsid w:val="00E567C6"/>
    <w:rPr>
      <w:szCs w:val="20"/>
    </w:rPr>
  </w:style>
  <w:style w:type="character" w:customStyle="1" w:styleId="BodyTextChar">
    <w:name w:val="Body Text Char"/>
    <w:basedOn w:val="DefaultParagraphFont"/>
    <w:link w:val="BodyText"/>
    <w:rsid w:val="00E567C6"/>
    <w:rPr>
      <w:rFonts w:ascii="Times New Roman" w:eastAsia="Times New Roman" w:hAnsi="Times New Roman" w:cs="Times New Roman"/>
      <w:sz w:val="24"/>
      <w:szCs w:val="20"/>
    </w:rPr>
  </w:style>
  <w:style w:type="paragraph" w:customStyle="1" w:styleId="TableHeading">
    <w:name w:val="Table Heading"/>
    <w:rsid w:val="00E567C6"/>
    <w:pPr>
      <w:spacing w:before="60" w:after="60"/>
    </w:pPr>
    <w:rPr>
      <w:rFonts w:ascii="Times New Roman" w:eastAsia="Times New Roman" w:hAnsi="Times New Roman" w:cs="Arial"/>
      <w:b/>
      <w:sz w:val="22"/>
      <w:szCs w:val="22"/>
    </w:rPr>
  </w:style>
  <w:style w:type="paragraph" w:customStyle="1" w:styleId="TableText">
    <w:name w:val="Table Text"/>
    <w:link w:val="TableTextChar"/>
    <w:rsid w:val="00E567C6"/>
    <w:pPr>
      <w:spacing w:before="20" w:after="20"/>
    </w:pPr>
    <w:rPr>
      <w:rFonts w:ascii="Times New Roman" w:eastAsia="Times New Roman" w:hAnsi="Times New Roman" w:cs="Arial"/>
      <w:sz w:val="22"/>
    </w:rPr>
  </w:style>
  <w:style w:type="character" w:customStyle="1" w:styleId="TableTextChar">
    <w:name w:val="Table Text Char"/>
    <w:basedOn w:val="DefaultParagraphFont"/>
    <w:link w:val="TableText"/>
    <w:locked/>
    <w:rsid w:val="00E567C6"/>
    <w:rPr>
      <w:rFonts w:ascii="Times New Roman" w:eastAsia="Times New Roman" w:hAnsi="Times New Roman" w:cs="Arial"/>
      <w:sz w:val="22"/>
      <w:lang w:val="en-US" w:eastAsia="en-US" w:bidi="ar-SA"/>
    </w:rPr>
  </w:style>
  <w:style w:type="paragraph" w:customStyle="1" w:styleId="Title2">
    <w:name w:val="Title2"/>
    <w:basedOn w:val="Normal"/>
    <w:rsid w:val="00E567C6"/>
    <w:pPr>
      <w:autoSpaceDE w:val="0"/>
      <w:autoSpaceDN w:val="0"/>
      <w:adjustRightInd w:val="0"/>
      <w:spacing w:before="120" w:after="240"/>
      <w:jc w:val="center"/>
    </w:pPr>
    <w:rPr>
      <w:rFonts w:cs="Arial"/>
      <w:b/>
      <w:bCs/>
      <w:sz w:val="32"/>
      <w:szCs w:val="32"/>
    </w:rPr>
  </w:style>
  <w:style w:type="table" w:styleId="TableGrid">
    <w:name w:val="Table Grid"/>
    <w:basedOn w:val="TableNormal"/>
    <w:uiPriority w:val="59"/>
    <w:rsid w:val="00E567C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E567C6"/>
    <w:pPr>
      <w:tabs>
        <w:tab w:val="center" w:pos="4680"/>
        <w:tab w:val="right" w:pos="9360"/>
      </w:tabs>
      <w:spacing w:before="0" w:after="0"/>
    </w:pPr>
    <w:rPr>
      <w:sz w:val="20"/>
    </w:rPr>
  </w:style>
  <w:style w:type="character" w:customStyle="1" w:styleId="FooterChar">
    <w:name w:val="Footer Char"/>
    <w:basedOn w:val="DefaultParagraphFont"/>
    <w:link w:val="Footer"/>
    <w:uiPriority w:val="99"/>
    <w:rsid w:val="00E567C6"/>
    <w:rPr>
      <w:rFonts w:ascii="Times New Roman" w:eastAsia="Times New Roman" w:hAnsi="Times New Roman" w:cs="Times New Roman"/>
      <w:sz w:val="20"/>
      <w:szCs w:val="24"/>
    </w:rPr>
  </w:style>
  <w:style w:type="paragraph" w:customStyle="1" w:styleId="InstructionalText1">
    <w:name w:val="Instructional Text 1"/>
    <w:basedOn w:val="BodyText"/>
    <w:next w:val="BodyText"/>
    <w:rsid w:val="00E567C6"/>
    <w:pPr>
      <w:autoSpaceDE w:val="0"/>
      <w:autoSpaceDN w:val="0"/>
      <w:adjustRightInd w:val="0"/>
      <w:spacing w:line="240" w:lineRule="atLeast"/>
    </w:pPr>
    <w:rPr>
      <w:i/>
      <w:iCs/>
      <w:color w:val="0000FF"/>
    </w:rPr>
  </w:style>
  <w:style w:type="paragraph" w:styleId="Title">
    <w:name w:val="Title"/>
    <w:basedOn w:val="Normal"/>
    <w:next w:val="Normal"/>
    <w:link w:val="TitleChar"/>
    <w:qFormat/>
    <w:rsid w:val="00E567C6"/>
    <w:pPr>
      <w:spacing w:before="360" w:after="360"/>
      <w:jc w:val="center"/>
      <w:outlineLvl w:val="0"/>
    </w:pPr>
    <w:rPr>
      <w:b/>
      <w:bCs/>
      <w:kern w:val="28"/>
      <w:sz w:val="36"/>
      <w:szCs w:val="32"/>
    </w:rPr>
  </w:style>
  <w:style w:type="character" w:customStyle="1" w:styleId="TitleChar">
    <w:name w:val="Title Char"/>
    <w:basedOn w:val="DefaultParagraphFont"/>
    <w:link w:val="Title"/>
    <w:rsid w:val="00E567C6"/>
    <w:rPr>
      <w:rFonts w:ascii="Times New Roman" w:eastAsia="Times New Roman" w:hAnsi="Times New Roman" w:cs="Times New Roman"/>
      <w:b/>
      <w:bCs/>
      <w:kern w:val="28"/>
      <w:sz w:val="36"/>
      <w:szCs w:val="32"/>
    </w:rPr>
  </w:style>
  <w:style w:type="paragraph" w:customStyle="1" w:styleId="BodyTextBullet2">
    <w:name w:val="Body Text Bullet 2"/>
    <w:link w:val="BodyTextBullet2Char"/>
    <w:rsid w:val="00E567C6"/>
    <w:pPr>
      <w:numPr>
        <w:numId w:val="2"/>
      </w:numPr>
      <w:spacing w:before="60" w:after="60"/>
    </w:pPr>
    <w:rPr>
      <w:rFonts w:ascii="Times New Roman" w:eastAsia="Times New Roman" w:hAnsi="Times New Roman"/>
      <w:sz w:val="22"/>
    </w:rPr>
  </w:style>
  <w:style w:type="paragraph" w:customStyle="1" w:styleId="BodyTextBullet1">
    <w:name w:val="Body Text Bullet 1"/>
    <w:basedOn w:val="BodyText"/>
    <w:next w:val="BodyText"/>
    <w:qFormat/>
    <w:rsid w:val="00E567C6"/>
    <w:pPr>
      <w:numPr>
        <w:numId w:val="3"/>
      </w:numPr>
    </w:pPr>
  </w:style>
  <w:style w:type="paragraph" w:styleId="Header">
    <w:name w:val="header"/>
    <w:basedOn w:val="Normal"/>
    <w:link w:val="HeaderChar"/>
    <w:uiPriority w:val="99"/>
    <w:unhideWhenUsed/>
    <w:rsid w:val="00E567C6"/>
    <w:pPr>
      <w:tabs>
        <w:tab w:val="center" w:pos="4680"/>
        <w:tab w:val="right" w:pos="9360"/>
      </w:tabs>
      <w:spacing w:before="0" w:after="0"/>
    </w:pPr>
  </w:style>
  <w:style w:type="character" w:customStyle="1" w:styleId="HeaderChar">
    <w:name w:val="Header Char"/>
    <w:basedOn w:val="DefaultParagraphFont"/>
    <w:link w:val="Header"/>
    <w:uiPriority w:val="99"/>
    <w:rsid w:val="00E567C6"/>
    <w:rPr>
      <w:rFonts w:ascii="Times New Roman" w:eastAsia="Times New Roman" w:hAnsi="Times New Roman" w:cs="Times New Roman"/>
      <w:sz w:val="24"/>
      <w:szCs w:val="24"/>
    </w:rPr>
  </w:style>
  <w:style w:type="paragraph" w:styleId="TOC2">
    <w:name w:val="toc 2"/>
    <w:basedOn w:val="BodyText"/>
    <w:next w:val="BodyText"/>
    <w:uiPriority w:val="39"/>
    <w:rsid w:val="00E567C6"/>
    <w:pPr>
      <w:tabs>
        <w:tab w:val="left" w:pos="900"/>
        <w:tab w:val="right" w:leader="dot" w:pos="9360"/>
      </w:tabs>
      <w:spacing w:after="60"/>
      <w:ind w:left="907" w:hanging="547"/>
    </w:pPr>
    <w:rPr>
      <w:noProof/>
      <w:szCs w:val="22"/>
    </w:rPr>
  </w:style>
  <w:style w:type="paragraph" w:styleId="BalloonText">
    <w:name w:val="Balloon Text"/>
    <w:basedOn w:val="Normal"/>
    <w:link w:val="BalloonTextChar"/>
    <w:uiPriority w:val="99"/>
    <w:semiHidden/>
    <w:unhideWhenUsed/>
    <w:rsid w:val="00673B1B"/>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673B1B"/>
    <w:rPr>
      <w:rFonts w:ascii="Tahoma" w:eastAsia="Times New Roman" w:hAnsi="Tahoma" w:cs="Tahoma"/>
      <w:sz w:val="16"/>
      <w:szCs w:val="16"/>
    </w:rPr>
  </w:style>
  <w:style w:type="paragraph" w:styleId="ListParagraph">
    <w:name w:val="List Paragraph"/>
    <w:basedOn w:val="Normal"/>
    <w:uiPriority w:val="34"/>
    <w:qFormat/>
    <w:rsid w:val="00EF7994"/>
    <w:pPr>
      <w:ind w:left="720"/>
      <w:contextualSpacing/>
    </w:pPr>
  </w:style>
  <w:style w:type="character" w:styleId="PlaceholderText">
    <w:name w:val="Placeholder Text"/>
    <w:basedOn w:val="DefaultParagraphFont"/>
    <w:uiPriority w:val="99"/>
    <w:semiHidden/>
    <w:rsid w:val="008E2D58"/>
    <w:rPr>
      <w:color w:val="808080"/>
    </w:rPr>
  </w:style>
  <w:style w:type="paragraph" w:styleId="Index8">
    <w:name w:val="index 8"/>
    <w:basedOn w:val="Normal"/>
    <w:next w:val="Normal"/>
    <w:autoRedefine/>
    <w:semiHidden/>
    <w:rsid w:val="002B7012"/>
    <w:pPr>
      <w:spacing w:before="0" w:after="0"/>
      <w:ind w:left="1920" w:hanging="240"/>
    </w:pPr>
    <w:rPr>
      <w:sz w:val="22"/>
    </w:rPr>
  </w:style>
  <w:style w:type="paragraph" w:styleId="Caption">
    <w:name w:val="caption"/>
    <w:basedOn w:val="Normal"/>
    <w:next w:val="BodyText"/>
    <w:qFormat/>
    <w:rsid w:val="002B7012"/>
    <w:pPr>
      <w:keepNext/>
      <w:spacing w:before="0" w:after="0"/>
    </w:pPr>
    <w:rPr>
      <w:rFonts w:ascii="Arial" w:hAnsi="Arial"/>
      <w:b/>
      <w:bCs/>
      <w:sz w:val="20"/>
    </w:rPr>
  </w:style>
  <w:style w:type="character" w:styleId="CommentReference">
    <w:name w:val="annotation reference"/>
    <w:basedOn w:val="DefaultParagraphFont"/>
    <w:uiPriority w:val="99"/>
    <w:semiHidden/>
    <w:unhideWhenUsed/>
    <w:rsid w:val="00E55E24"/>
    <w:rPr>
      <w:sz w:val="16"/>
      <w:szCs w:val="16"/>
    </w:rPr>
  </w:style>
  <w:style w:type="paragraph" w:styleId="CommentText">
    <w:name w:val="annotation text"/>
    <w:basedOn w:val="Normal"/>
    <w:link w:val="CommentTextChar"/>
    <w:uiPriority w:val="99"/>
    <w:semiHidden/>
    <w:unhideWhenUsed/>
    <w:rsid w:val="00E55E24"/>
    <w:rPr>
      <w:sz w:val="20"/>
      <w:szCs w:val="20"/>
    </w:rPr>
  </w:style>
  <w:style w:type="character" w:customStyle="1" w:styleId="CommentTextChar">
    <w:name w:val="Comment Text Char"/>
    <w:basedOn w:val="DefaultParagraphFont"/>
    <w:link w:val="CommentText"/>
    <w:uiPriority w:val="99"/>
    <w:semiHidden/>
    <w:rsid w:val="00E55E24"/>
    <w:rPr>
      <w:rFonts w:ascii="Times New Roman" w:eastAsia="Times New Roman" w:hAnsi="Times New Roman"/>
    </w:rPr>
  </w:style>
  <w:style w:type="paragraph" w:styleId="CommentSubject">
    <w:name w:val="annotation subject"/>
    <w:basedOn w:val="CommentText"/>
    <w:next w:val="CommentText"/>
    <w:link w:val="CommentSubjectChar"/>
    <w:uiPriority w:val="99"/>
    <w:semiHidden/>
    <w:unhideWhenUsed/>
    <w:rsid w:val="00E55E24"/>
    <w:rPr>
      <w:b/>
      <w:bCs/>
    </w:rPr>
  </w:style>
  <w:style w:type="character" w:customStyle="1" w:styleId="CommentSubjectChar">
    <w:name w:val="Comment Subject Char"/>
    <w:basedOn w:val="CommentTextChar"/>
    <w:link w:val="CommentSubject"/>
    <w:uiPriority w:val="99"/>
    <w:semiHidden/>
    <w:rsid w:val="00E55E24"/>
    <w:rPr>
      <w:rFonts w:ascii="Times New Roman" w:eastAsia="Times New Roman" w:hAnsi="Times New Roman"/>
      <w:b/>
      <w:bCs/>
    </w:rPr>
  </w:style>
  <w:style w:type="paragraph" w:styleId="BodyTextIndent3">
    <w:name w:val="Body Text Indent 3"/>
    <w:basedOn w:val="Normal"/>
    <w:link w:val="BodyTextIndent3Char"/>
    <w:uiPriority w:val="99"/>
    <w:unhideWhenUsed/>
    <w:rsid w:val="001C727F"/>
    <w:pPr>
      <w:ind w:left="360"/>
    </w:pPr>
    <w:rPr>
      <w:sz w:val="16"/>
      <w:szCs w:val="16"/>
    </w:rPr>
  </w:style>
  <w:style w:type="character" w:customStyle="1" w:styleId="BodyTextIndent3Char">
    <w:name w:val="Body Text Indent 3 Char"/>
    <w:basedOn w:val="DefaultParagraphFont"/>
    <w:link w:val="BodyTextIndent3"/>
    <w:uiPriority w:val="99"/>
    <w:rsid w:val="001C727F"/>
    <w:rPr>
      <w:rFonts w:ascii="Times New Roman" w:eastAsia="Times New Roman" w:hAnsi="Times New Roman"/>
      <w:sz w:val="16"/>
      <w:szCs w:val="16"/>
    </w:rPr>
  </w:style>
  <w:style w:type="paragraph" w:styleId="NoSpacing">
    <w:name w:val="No Spacing"/>
    <w:uiPriority w:val="1"/>
    <w:qFormat/>
    <w:rsid w:val="001C727F"/>
    <w:pPr>
      <w:outlineLvl w:val="0"/>
    </w:pPr>
    <w:rPr>
      <w:rFonts w:ascii="Arial" w:eastAsia="Times New Roman" w:hAnsi="Arial"/>
      <w:sz w:val="28"/>
      <w:szCs w:val="28"/>
    </w:rPr>
  </w:style>
  <w:style w:type="paragraph" w:customStyle="1" w:styleId="AxureHeading1">
    <w:name w:val="AxureHeading 1"/>
    <w:basedOn w:val="Normal"/>
    <w:rsid w:val="001C727F"/>
    <w:pPr>
      <w:spacing w:before="0" w:after="240"/>
      <w:outlineLvl w:val="0"/>
    </w:pPr>
    <w:rPr>
      <w:rFonts w:ascii="Arial" w:hAnsi="Arial"/>
      <w:b/>
      <w:sz w:val="28"/>
      <w:szCs w:val="28"/>
    </w:rPr>
  </w:style>
  <w:style w:type="paragraph" w:customStyle="1" w:styleId="AxureImageParagraph">
    <w:name w:val="AxureImageParagraph"/>
    <w:basedOn w:val="Normal"/>
    <w:rsid w:val="001C727F"/>
    <w:pPr>
      <w:spacing w:before="0" w:after="0"/>
      <w:jc w:val="center"/>
      <w:outlineLvl w:val="0"/>
    </w:pPr>
    <w:rPr>
      <w:rFonts w:ascii="Arial" w:hAnsi="Arial"/>
      <w:sz w:val="28"/>
      <w:szCs w:val="28"/>
    </w:rPr>
  </w:style>
  <w:style w:type="character" w:styleId="Hyperlink">
    <w:name w:val="Hyperlink"/>
    <w:basedOn w:val="DefaultParagraphFont"/>
    <w:uiPriority w:val="99"/>
    <w:unhideWhenUsed/>
    <w:rsid w:val="00D54177"/>
    <w:rPr>
      <w:color w:val="0000FF" w:themeColor="hyperlink"/>
      <w:u w:val="single"/>
    </w:rPr>
  </w:style>
  <w:style w:type="character" w:styleId="FollowedHyperlink">
    <w:name w:val="FollowedHyperlink"/>
    <w:basedOn w:val="DefaultParagraphFont"/>
    <w:uiPriority w:val="99"/>
    <w:semiHidden/>
    <w:unhideWhenUsed/>
    <w:rsid w:val="0009583A"/>
    <w:rPr>
      <w:color w:val="800080" w:themeColor="followedHyperlink"/>
      <w:u w:val="single"/>
    </w:rPr>
  </w:style>
  <w:style w:type="character" w:customStyle="1" w:styleId="BodyTextBullet2Char">
    <w:name w:val="Body Text Bullet 2 Char"/>
    <w:basedOn w:val="DefaultParagraphFont"/>
    <w:link w:val="BodyTextBullet2"/>
    <w:rsid w:val="00E43F57"/>
    <w:rPr>
      <w:rFonts w:ascii="Times New Roman" w:eastAsia="Times New Roman" w:hAnsi="Times New Roman"/>
      <w:sz w:val="22"/>
    </w:rPr>
  </w:style>
  <w:style w:type="paragraph" w:customStyle="1" w:styleId="BodyTextBullet4">
    <w:name w:val="Body Text Bullet 4"/>
    <w:basedOn w:val="ListParagraph"/>
    <w:link w:val="BodyTextBullet4Char"/>
    <w:qFormat/>
    <w:rsid w:val="0031698A"/>
    <w:pPr>
      <w:numPr>
        <w:numId w:val="27"/>
      </w:numPr>
      <w:spacing w:before="0" w:after="0"/>
      <w:ind w:left="2347"/>
    </w:pPr>
    <w:rPr>
      <w:szCs w:val="20"/>
    </w:rPr>
  </w:style>
  <w:style w:type="character" w:customStyle="1" w:styleId="BodyTextBullet4Char">
    <w:name w:val="Body Text Bullet 4 Char"/>
    <w:basedOn w:val="DefaultParagraphFont"/>
    <w:link w:val="BodyTextBullet4"/>
    <w:rsid w:val="0031698A"/>
    <w:rPr>
      <w:rFonts w:ascii="Times New Roman" w:eastAsia="Times New Roman" w:hAnsi="Times New Roman"/>
      <w:sz w:val="24"/>
    </w:rPr>
  </w:style>
  <w:style w:type="paragraph" w:customStyle="1" w:styleId="NumberedOutline">
    <w:name w:val="Numbered Outline"/>
    <w:basedOn w:val="Normal"/>
    <w:link w:val="NumberedOutlineChar"/>
    <w:qFormat/>
    <w:rsid w:val="00106184"/>
    <w:pPr>
      <w:tabs>
        <w:tab w:val="num" w:pos="2160"/>
        <w:tab w:val="left" w:pos="2340"/>
      </w:tabs>
      <w:spacing w:before="0"/>
      <w:ind w:left="2088" w:hanging="648"/>
    </w:pPr>
    <w:rPr>
      <w:sz w:val="22"/>
      <w:szCs w:val="20"/>
      <w:lang w:val="x-none" w:eastAsia="x-none"/>
    </w:rPr>
  </w:style>
  <w:style w:type="character" w:customStyle="1" w:styleId="NumberedOutlineChar">
    <w:name w:val="Numbered Outline Char"/>
    <w:link w:val="NumberedOutline"/>
    <w:rsid w:val="00106184"/>
    <w:rPr>
      <w:rFonts w:ascii="Times New Roman" w:eastAsia="Times New Roman" w:hAnsi="Times New Roman"/>
      <w:sz w:val="22"/>
      <w:lang w:val="x-none" w:eastAsia="x-non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8"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567C6"/>
    <w:pPr>
      <w:spacing w:before="60" w:after="120"/>
    </w:pPr>
    <w:rPr>
      <w:rFonts w:ascii="Times New Roman" w:eastAsia="Times New Roman" w:hAnsi="Times New Roman"/>
      <w:sz w:val="24"/>
      <w:szCs w:val="24"/>
    </w:rPr>
  </w:style>
  <w:style w:type="paragraph" w:styleId="Heading1">
    <w:name w:val="heading 1"/>
    <w:next w:val="BodyText"/>
    <w:link w:val="Heading1Char"/>
    <w:qFormat/>
    <w:rsid w:val="00E567C6"/>
    <w:pPr>
      <w:keepNext/>
      <w:numPr>
        <w:numId w:val="1"/>
      </w:numPr>
      <w:spacing w:before="240" w:after="240"/>
      <w:outlineLvl w:val="0"/>
    </w:pPr>
    <w:rPr>
      <w:rFonts w:ascii="Times New Roman" w:eastAsia="Times New Roman" w:hAnsi="Times New Roman" w:cs="Arial"/>
      <w:b/>
      <w:kern w:val="32"/>
      <w:sz w:val="36"/>
      <w:szCs w:val="32"/>
    </w:rPr>
  </w:style>
  <w:style w:type="paragraph" w:styleId="Heading2">
    <w:name w:val="heading 2"/>
    <w:basedOn w:val="BodyText"/>
    <w:next w:val="BodyText"/>
    <w:link w:val="Heading2Char"/>
    <w:qFormat/>
    <w:rsid w:val="00E567C6"/>
    <w:pPr>
      <w:keepNext/>
      <w:numPr>
        <w:ilvl w:val="1"/>
        <w:numId w:val="1"/>
      </w:numPr>
      <w:tabs>
        <w:tab w:val="left" w:pos="1080"/>
      </w:tabs>
      <w:spacing w:before="240" w:after="240"/>
      <w:outlineLvl w:val="1"/>
    </w:pPr>
    <w:rPr>
      <w:rFonts w:cs="Arial"/>
      <w:b/>
      <w:iCs/>
      <w:kern w:val="32"/>
      <w:sz w:val="32"/>
      <w:szCs w:val="28"/>
    </w:rPr>
  </w:style>
  <w:style w:type="paragraph" w:styleId="Heading3">
    <w:name w:val="heading 3"/>
    <w:basedOn w:val="BodyText"/>
    <w:next w:val="BodyText"/>
    <w:link w:val="Heading3Char"/>
    <w:qFormat/>
    <w:rsid w:val="00E567C6"/>
    <w:pPr>
      <w:keepNext/>
      <w:numPr>
        <w:ilvl w:val="2"/>
        <w:numId w:val="1"/>
      </w:numPr>
      <w:outlineLvl w:val="2"/>
    </w:pPr>
    <w:rPr>
      <w:rFonts w:cs="Arial"/>
      <w:b/>
      <w:bCs/>
      <w:iCs/>
      <w:kern w:val="32"/>
      <w:sz w:val="28"/>
      <w:szCs w:val="26"/>
    </w:rPr>
  </w:style>
  <w:style w:type="paragraph" w:styleId="Heading4">
    <w:name w:val="heading 4"/>
    <w:basedOn w:val="BodyText"/>
    <w:next w:val="BodyText"/>
    <w:link w:val="Heading4Char"/>
    <w:qFormat/>
    <w:rsid w:val="00E567C6"/>
    <w:pPr>
      <w:keepNext/>
      <w:numPr>
        <w:ilvl w:val="3"/>
        <w:numId w:val="1"/>
      </w:numPr>
      <w:outlineLvl w:val="3"/>
    </w:pPr>
    <w:rPr>
      <w:rFonts w:cs="Arial"/>
      <w:b/>
      <w:kern w:val="32"/>
      <w:szCs w:val="28"/>
    </w:rPr>
  </w:style>
  <w:style w:type="paragraph" w:styleId="Heading5">
    <w:name w:val="heading 5"/>
    <w:basedOn w:val="Normal"/>
    <w:next w:val="Normal"/>
    <w:link w:val="Heading5Char"/>
    <w:qFormat/>
    <w:rsid w:val="00E567C6"/>
    <w:pPr>
      <w:keepNext/>
      <w:numPr>
        <w:ilvl w:val="4"/>
        <w:numId w:val="1"/>
      </w:numPr>
      <w:spacing w:before="240" w:after="60"/>
      <w:outlineLvl w:val="4"/>
    </w:pPr>
    <w:rPr>
      <w:bCs/>
      <w:iCs/>
      <w:szCs w:val="26"/>
    </w:rPr>
  </w:style>
  <w:style w:type="paragraph" w:styleId="Heading6">
    <w:name w:val="heading 6"/>
    <w:basedOn w:val="Normal"/>
    <w:next w:val="Normal"/>
    <w:link w:val="Heading6Char"/>
    <w:qFormat/>
    <w:rsid w:val="00E567C6"/>
    <w:pPr>
      <w:numPr>
        <w:ilvl w:val="5"/>
        <w:numId w:val="1"/>
      </w:numPr>
      <w:outlineLvl w:val="5"/>
    </w:pPr>
    <w:rPr>
      <w:b/>
      <w:bCs/>
      <w:i/>
      <w:szCs w:val="22"/>
    </w:rPr>
  </w:style>
  <w:style w:type="paragraph" w:styleId="Heading7">
    <w:name w:val="heading 7"/>
    <w:basedOn w:val="BodyText"/>
    <w:next w:val="BodyText"/>
    <w:link w:val="Heading7Char"/>
    <w:qFormat/>
    <w:rsid w:val="00E567C6"/>
    <w:pPr>
      <w:numPr>
        <w:ilvl w:val="6"/>
        <w:numId w:val="1"/>
      </w:numPr>
      <w:outlineLvl w:val="6"/>
    </w:pPr>
  </w:style>
  <w:style w:type="paragraph" w:styleId="Heading8">
    <w:name w:val="heading 8"/>
    <w:basedOn w:val="BodyText"/>
    <w:next w:val="BodyText"/>
    <w:link w:val="Heading8Char"/>
    <w:qFormat/>
    <w:rsid w:val="00E567C6"/>
    <w:pPr>
      <w:numPr>
        <w:ilvl w:val="7"/>
        <w:numId w:val="1"/>
      </w:numPr>
      <w:outlineLvl w:val="7"/>
    </w:pPr>
    <w:rPr>
      <w:i/>
      <w:iCs/>
    </w:rPr>
  </w:style>
  <w:style w:type="paragraph" w:styleId="Heading9">
    <w:name w:val="heading 9"/>
    <w:basedOn w:val="Normal"/>
    <w:next w:val="Normal"/>
    <w:link w:val="Heading9Char"/>
    <w:qFormat/>
    <w:rsid w:val="00E567C6"/>
    <w:pPr>
      <w:numPr>
        <w:ilvl w:val="8"/>
        <w:numId w:val="1"/>
      </w:numPr>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567C6"/>
    <w:rPr>
      <w:rFonts w:ascii="Times New Roman" w:eastAsia="Times New Roman" w:hAnsi="Times New Roman" w:cs="Arial"/>
      <w:b/>
      <w:kern w:val="32"/>
      <w:sz w:val="36"/>
      <w:szCs w:val="32"/>
    </w:rPr>
  </w:style>
  <w:style w:type="character" w:customStyle="1" w:styleId="Heading2Char">
    <w:name w:val="Heading 2 Char"/>
    <w:basedOn w:val="DefaultParagraphFont"/>
    <w:link w:val="Heading2"/>
    <w:uiPriority w:val="9"/>
    <w:rsid w:val="00E567C6"/>
    <w:rPr>
      <w:rFonts w:ascii="Times New Roman" w:eastAsia="Times New Roman" w:hAnsi="Times New Roman" w:cs="Arial"/>
      <w:b/>
      <w:iCs/>
      <w:kern w:val="32"/>
      <w:sz w:val="32"/>
      <w:szCs w:val="28"/>
    </w:rPr>
  </w:style>
  <w:style w:type="character" w:customStyle="1" w:styleId="Heading3Char">
    <w:name w:val="Heading 3 Char"/>
    <w:basedOn w:val="DefaultParagraphFont"/>
    <w:link w:val="Heading3"/>
    <w:uiPriority w:val="9"/>
    <w:rsid w:val="00E567C6"/>
    <w:rPr>
      <w:rFonts w:ascii="Times New Roman" w:eastAsia="Times New Roman" w:hAnsi="Times New Roman" w:cs="Arial"/>
      <w:b/>
      <w:bCs/>
      <w:iCs/>
      <w:kern w:val="32"/>
      <w:sz w:val="28"/>
      <w:szCs w:val="26"/>
    </w:rPr>
  </w:style>
  <w:style w:type="character" w:customStyle="1" w:styleId="Heading4Char">
    <w:name w:val="Heading 4 Char"/>
    <w:basedOn w:val="DefaultParagraphFont"/>
    <w:link w:val="Heading4"/>
    <w:rsid w:val="00E567C6"/>
    <w:rPr>
      <w:rFonts w:ascii="Times New Roman" w:eastAsia="Times New Roman" w:hAnsi="Times New Roman" w:cs="Arial"/>
      <w:b/>
      <w:kern w:val="32"/>
      <w:sz w:val="24"/>
      <w:szCs w:val="28"/>
    </w:rPr>
  </w:style>
  <w:style w:type="character" w:customStyle="1" w:styleId="Heading5Char">
    <w:name w:val="Heading 5 Char"/>
    <w:basedOn w:val="DefaultParagraphFont"/>
    <w:link w:val="Heading5"/>
    <w:rsid w:val="00E567C6"/>
    <w:rPr>
      <w:rFonts w:ascii="Times New Roman" w:eastAsia="Times New Roman" w:hAnsi="Times New Roman" w:cs="Times New Roman"/>
      <w:bCs/>
      <w:iCs/>
      <w:sz w:val="24"/>
      <w:szCs w:val="26"/>
    </w:rPr>
  </w:style>
  <w:style w:type="character" w:customStyle="1" w:styleId="Heading6Char">
    <w:name w:val="Heading 6 Char"/>
    <w:basedOn w:val="DefaultParagraphFont"/>
    <w:link w:val="Heading6"/>
    <w:rsid w:val="00E567C6"/>
    <w:rPr>
      <w:rFonts w:ascii="Times New Roman" w:eastAsia="Times New Roman" w:hAnsi="Times New Roman" w:cs="Times New Roman"/>
      <w:b/>
      <w:bCs/>
      <w:i/>
      <w:sz w:val="24"/>
    </w:rPr>
  </w:style>
  <w:style w:type="character" w:customStyle="1" w:styleId="Heading7Char">
    <w:name w:val="Heading 7 Char"/>
    <w:basedOn w:val="DefaultParagraphFont"/>
    <w:link w:val="Heading7"/>
    <w:rsid w:val="00E567C6"/>
    <w:rPr>
      <w:rFonts w:ascii="Times New Roman" w:eastAsia="Times New Roman" w:hAnsi="Times New Roman" w:cs="Times New Roman"/>
      <w:sz w:val="24"/>
      <w:szCs w:val="20"/>
    </w:rPr>
  </w:style>
  <w:style w:type="character" w:customStyle="1" w:styleId="Heading8Char">
    <w:name w:val="Heading 8 Char"/>
    <w:basedOn w:val="DefaultParagraphFont"/>
    <w:link w:val="Heading8"/>
    <w:rsid w:val="00E567C6"/>
    <w:rPr>
      <w:rFonts w:ascii="Times New Roman" w:eastAsia="Times New Roman" w:hAnsi="Times New Roman" w:cs="Times New Roman"/>
      <w:i/>
      <w:iCs/>
      <w:sz w:val="24"/>
      <w:szCs w:val="20"/>
    </w:rPr>
  </w:style>
  <w:style w:type="character" w:customStyle="1" w:styleId="Heading9Char">
    <w:name w:val="Heading 9 Char"/>
    <w:basedOn w:val="DefaultParagraphFont"/>
    <w:link w:val="Heading9"/>
    <w:rsid w:val="00E567C6"/>
    <w:rPr>
      <w:rFonts w:ascii="Times New Roman" w:eastAsia="Times New Roman" w:hAnsi="Times New Roman" w:cs="Arial"/>
      <w:sz w:val="24"/>
    </w:rPr>
  </w:style>
  <w:style w:type="paragraph" w:styleId="BodyText">
    <w:name w:val="Body Text"/>
    <w:basedOn w:val="Normal"/>
    <w:link w:val="BodyTextChar"/>
    <w:rsid w:val="00E567C6"/>
    <w:rPr>
      <w:szCs w:val="20"/>
    </w:rPr>
  </w:style>
  <w:style w:type="character" w:customStyle="1" w:styleId="BodyTextChar">
    <w:name w:val="Body Text Char"/>
    <w:basedOn w:val="DefaultParagraphFont"/>
    <w:link w:val="BodyText"/>
    <w:rsid w:val="00E567C6"/>
    <w:rPr>
      <w:rFonts w:ascii="Times New Roman" w:eastAsia="Times New Roman" w:hAnsi="Times New Roman" w:cs="Times New Roman"/>
      <w:sz w:val="24"/>
      <w:szCs w:val="20"/>
    </w:rPr>
  </w:style>
  <w:style w:type="paragraph" w:customStyle="1" w:styleId="TableHeading">
    <w:name w:val="Table Heading"/>
    <w:rsid w:val="00E567C6"/>
    <w:pPr>
      <w:spacing w:before="60" w:after="60"/>
    </w:pPr>
    <w:rPr>
      <w:rFonts w:ascii="Times New Roman" w:eastAsia="Times New Roman" w:hAnsi="Times New Roman" w:cs="Arial"/>
      <w:b/>
      <w:sz w:val="22"/>
      <w:szCs w:val="22"/>
    </w:rPr>
  </w:style>
  <w:style w:type="paragraph" w:customStyle="1" w:styleId="TableText">
    <w:name w:val="Table Text"/>
    <w:link w:val="TableTextChar"/>
    <w:rsid w:val="00E567C6"/>
    <w:pPr>
      <w:spacing w:before="20" w:after="20"/>
    </w:pPr>
    <w:rPr>
      <w:rFonts w:ascii="Times New Roman" w:eastAsia="Times New Roman" w:hAnsi="Times New Roman" w:cs="Arial"/>
      <w:sz w:val="22"/>
    </w:rPr>
  </w:style>
  <w:style w:type="character" w:customStyle="1" w:styleId="TableTextChar">
    <w:name w:val="Table Text Char"/>
    <w:basedOn w:val="DefaultParagraphFont"/>
    <w:link w:val="TableText"/>
    <w:locked/>
    <w:rsid w:val="00E567C6"/>
    <w:rPr>
      <w:rFonts w:ascii="Times New Roman" w:eastAsia="Times New Roman" w:hAnsi="Times New Roman" w:cs="Arial"/>
      <w:sz w:val="22"/>
      <w:lang w:val="en-US" w:eastAsia="en-US" w:bidi="ar-SA"/>
    </w:rPr>
  </w:style>
  <w:style w:type="paragraph" w:customStyle="1" w:styleId="Title2">
    <w:name w:val="Title2"/>
    <w:basedOn w:val="Normal"/>
    <w:rsid w:val="00E567C6"/>
    <w:pPr>
      <w:autoSpaceDE w:val="0"/>
      <w:autoSpaceDN w:val="0"/>
      <w:adjustRightInd w:val="0"/>
      <w:spacing w:before="120" w:after="240"/>
      <w:jc w:val="center"/>
    </w:pPr>
    <w:rPr>
      <w:rFonts w:cs="Arial"/>
      <w:b/>
      <w:bCs/>
      <w:sz w:val="32"/>
      <w:szCs w:val="32"/>
    </w:rPr>
  </w:style>
  <w:style w:type="table" w:styleId="TableGrid">
    <w:name w:val="Table Grid"/>
    <w:basedOn w:val="TableNormal"/>
    <w:uiPriority w:val="59"/>
    <w:rsid w:val="00E567C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E567C6"/>
    <w:pPr>
      <w:tabs>
        <w:tab w:val="center" w:pos="4680"/>
        <w:tab w:val="right" w:pos="9360"/>
      </w:tabs>
      <w:spacing w:before="0" w:after="0"/>
    </w:pPr>
    <w:rPr>
      <w:sz w:val="20"/>
    </w:rPr>
  </w:style>
  <w:style w:type="character" w:customStyle="1" w:styleId="FooterChar">
    <w:name w:val="Footer Char"/>
    <w:basedOn w:val="DefaultParagraphFont"/>
    <w:link w:val="Footer"/>
    <w:uiPriority w:val="99"/>
    <w:rsid w:val="00E567C6"/>
    <w:rPr>
      <w:rFonts w:ascii="Times New Roman" w:eastAsia="Times New Roman" w:hAnsi="Times New Roman" w:cs="Times New Roman"/>
      <w:sz w:val="20"/>
      <w:szCs w:val="24"/>
    </w:rPr>
  </w:style>
  <w:style w:type="paragraph" w:customStyle="1" w:styleId="InstructionalText1">
    <w:name w:val="Instructional Text 1"/>
    <w:basedOn w:val="BodyText"/>
    <w:next w:val="BodyText"/>
    <w:rsid w:val="00E567C6"/>
    <w:pPr>
      <w:autoSpaceDE w:val="0"/>
      <w:autoSpaceDN w:val="0"/>
      <w:adjustRightInd w:val="0"/>
      <w:spacing w:line="240" w:lineRule="atLeast"/>
    </w:pPr>
    <w:rPr>
      <w:i/>
      <w:iCs/>
      <w:color w:val="0000FF"/>
    </w:rPr>
  </w:style>
  <w:style w:type="paragraph" w:styleId="Title">
    <w:name w:val="Title"/>
    <w:basedOn w:val="Normal"/>
    <w:next w:val="Normal"/>
    <w:link w:val="TitleChar"/>
    <w:qFormat/>
    <w:rsid w:val="00E567C6"/>
    <w:pPr>
      <w:spacing w:before="360" w:after="360"/>
      <w:jc w:val="center"/>
      <w:outlineLvl w:val="0"/>
    </w:pPr>
    <w:rPr>
      <w:b/>
      <w:bCs/>
      <w:kern w:val="28"/>
      <w:sz w:val="36"/>
      <w:szCs w:val="32"/>
    </w:rPr>
  </w:style>
  <w:style w:type="character" w:customStyle="1" w:styleId="TitleChar">
    <w:name w:val="Title Char"/>
    <w:basedOn w:val="DefaultParagraphFont"/>
    <w:link w:val="Title"/>
    <w:rsid w:val="00E567C6"/>
    <w:rPr>
      <w:rFonts w:ascii="Times New Roman" w:eastAsia="Times New Roman" w:hAnsi="Times New Roman" w:cs="Times New Roman"/>
      <w:b/>
      <w:bCs/>
      <w:kern w:val="28"/>
      <w:sz w:val="36"/>
      <w:szCs w:val="32"/>
    </w:rPr>
  </w:style>
  <w:style w:type="paragraph" w:customStyle="1" w:styleId="BodyTextBullet2">
    <w:name w:val="Body Text Bullet 2"/>
    <w:link w:val="BodyTextBullet2Char"/>
    <w:rsid w:val="00E567C6"/>
    <w:pPr>
      <w:numPr>
        <w:numId w:val="2"/>
      </w:numPr>
      <w:spacing w:before="60" w:after="60"/>
    </w:pPr>
    <w:rPr>
      <w:rFonts w:ascii="Times New Roman" w:eastAsia="Times New Roman" w:hAnsi="Times New Roman"/>
      <w:sz w:val="22"/>
    </w:rPr>
  </w:style>
  <w:style w:type="paragraph" w:customStyle="1" w:styleId="BodyTextBullet1">
    <w:name w:val="Body Text Bullet 1"/>
    <w:basedOn w:val="BodyText"/>
    <w:next w:val="BodyText"/>
    <w:qFormat/>
    <w:rsid w:val="00E567C6"/>
    <w:pPr>
      <w:numPr>
        <w:numId w:val="3"/>
      </w:numPr>
    </w:pPr>
  </w:style>
  <w:style w:type="paragraph" w:styleId="Header">
    <w:name w:val="header"/>
    <w:basedOn w:val="Normal"/>
    <w:link w:val="HeaderChar"/>
    <w:uiPriority w:val="99"/>
    <w:unhideWhenUsed/>
    <w:rsid w:val="00E567C6"/>
    <w:pPr>
      <w:tabs>
        <w:tab w:val="center" w:pos="4680"/>
        <w:tab w:val="right" w:pos="9360"/>
      </w:tabs>
      <w:spacing w:before="0" w:after="0"/>
    </w:pPr>
  </w:style>
  <w:style w:type="character" w:customStyle="1" w:styleId="HeaderChar">
    <w:name w:val="Header Char"/>
    <w:basedOn w:val="DefaultParagraphFont"/>
    <w:link w:val="Header"/>
    <w:uiPriority w:val="99"/>
    <w:rsid w:val="00E567C6"/>
    <w:rPr>
      <w:rFonts w:ascii="Times New Roman" w:eastAsia="Times New Roman" w:hAnsi="Times New Roman" w:cs="Times New Roman"/>
      <w:sz w:val="24"/>
      <w:szCs w:val="24"/>
    </w:rPr>
  </w:style>
  <w:style w:type="paragraph" w:styleId="TOC2">
    <w:name w:val="toc 2"/>
    <w:basedOn w:val="BodyText"/>
    <w:next w:val="BodyText"/>
    <w:uiPriority w:val="39"/>
    <w:rsid w:val="00E567C6"/>
    <w:pPr>
      <w:tabs>
        <w:tab w:val="left" w:pos="900"/>
        <w:tab w:val="right" w:leader="dot" w:pos="9360"/>
      </w:tabs>
      <w:spacing w:after="60"/>
      <w:ind w:left="907" w:hanging="547"/>
    </w:pPr>
    <w:rPr>
      <w:noProof/>
      <w:szCs w:val="22"/>
    </w:rPr>
  </w:style>
  <w:style w:type="paragraph" w:styleId="BalloonText">
    <w:name w:val="Balloon Text"/>
    <w:basedOn w:val="Normal"/>
    <w:link w:val="BalloonTextChar"/>
    <w:uiPriority w:val="99"/>
    <w:semiHidden/>
    <w:unhideWhenUsed/>
    <w:rsid w:val="00673B1B"/>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673B1B"/>
    <w:rPr>
      <w:rFonts w:ascii="Tahoma" w:eastAsia="Times New Roman" w:hAnsi="Tahoma" w:cs="Tahoma"/>
      <w:sz w:val="16"/>
      <w:szCs w:val="16"/>
    </w:rPr>
  </w:style>
  <w:style w:type="paragraph" w:styleId="ListParagraph">
    <w:name w:val="List Paragraph"/>
    <w:basedOn w:val="Normal"/>
    <w:uiPriority w:val="34"/>
    <w:qFormat/>
    <w:rsid w:val="00EF7994"/>
    <w:pPr>
      <w:ind w:left="720"/>
      <w:contextualSpacing/>
    </w:pPr>
  </w:style>
  <w:style w:type="character" w:styleId="PlaceholderText">
    <w:name w:val="Placeholder Text"/>
    <w:basedOn w:val="DefaultParagraphFont"/>
    <w:uiPriority w:val="99"/>
    <w:semiHidden/>
    <w:rsid w:val="008E2D58"/>
    <w:rPr>
      <w:color w:val="808080"/>
    </w:rPr>
  </w:style>
  <w:style w:type="paragraph" w:styleId="Index8">
    <w:name w:val="index 8"/>
    <w:basedOn w:val="Normal"/>
    <w:next w:val="Normal"/>
    <w:autoRedefine/>
    <w:semiHidden/>
    <w:rsid w:val="002B7012"/>
    <w:pPr>
      <w:spacing w:before="0" w:after="0"/>
      <w:ind w:left="1920" w:hanging="240"/>
    </w:pPr>
    <w:rPr>
      <w:sz w:val="22"/>
    </w:rPr>
  </w:style>
  <w:style w:type="paragraph" w:styleId="Caption">
    <w:name w:val="caption"/>
    <w:basedOn w:val="Normal"/>
    <w:next w:val="BodyText"/>
    <w:qFormat/>
    <w:rsid w:val="002B7012"/>
    <w:pPr>
      <w:keepNext/>
      <w:spacing w:before="0" w:after="0"/>
    </w:pPr>
    <w:rPr>
      <w:rFonts w:ascii="Arial" w:hAnsi="Arial"/>
      <w:b/>
      <w:bCs/>
      <w:sz w:val="20"/>
    </w:rPr>
  </w:style>
  <w:style w:type="character" w:styleId="CommentReference">
    <w:name w:val="annotation reference"/>
    <w:basedOn w:val="DefaultParagraphFont"/>
    <w:uiPriority w:val="99"/>
    <w:semiHidden/>
    <w:unhideWhenUsed/>
    <w:rsid w:val="00E55E24"/>
    <w:rPr>
      <w:sz w:val="16"/>
      <w:szCs w:val="16"/>
    </w:rPr>
  </w:style>
  <w:style w:type="paragraph" w:styleId="CommentText">
    <w:name w:val="annotation text"/>
    <w:basedOn w:val="Normal"/>
    <w:link w:val="CommentTextChar"/>
    <w:uiPriority w:val="99"/>
    <w:semiHidden/>
    <w:unhideWhenUsed/>
    <w:rsid w:val="00E55E24"/>
    <w:rPr>
      <w:sz w:val="20"/>
      <w:szCs w:val="20"/>
    </w:rPr>
  </w:style>
  <w:style w:type="character" w:customStyle="1" w:styleId="CommentTextChar">
    <w:name w:val="Comment Text Char"/>
    <w:basedOn w:val="DefaultParagraphFont"/>
    <w:link w:val="CommentText"/>
    <w:uiPriority w:val="99"/>
    <w:semiHidden/>
    <w:rsid w:val="00E55E24"/>
    <w:rPr>
      <w:rFonts w:ascii="Times New Roman" w:eastAsia="Times New Roman" w:hAnsi="Times New Roman"/>
    </w:rPr>
  </w:style>
  <w:style w:type="paragraph" w:styleId="CommentSubject">
    <w:name w:val="annotation subject"/>
    <w:basedOn w:val="CommentText"/>
    <w:next w:val="CommentText"/>
    <w:link w:val="CommentSubjectChar"/>
    <w:uiPriority w:val="99"/>
    <w:semiHidden/>
    <w:unhideWhenUsed/>
    <w:rsid w:val="00E55E24"/>
    <w:rPr>
      <w:b/>
      <w:bCs/>
    </w:rPr>
  </w:style>
  <w:style w:type="character" w:customStyle="1" w:styleId="CommentSubjectChar">
    <w:name w:val="Comment Subject Char"/>
    <w:basedOn w:val="CommentTextChar"/>
    <w:link w:val="CommentSubject"/>
    <w:uiPriority w:val="99"/>
    <w:semiHidden/>
    <w:rsid w:val="00E55E24"/>
    <w:rPr>
      <w:rFonts w:ascii="Times New Roman" w:eastAsia="Times New Roman" w:hAnsi="Times New Roman"/>
      <w:b/>
      <w:bCs/>
    </w:rPr>
  </w:style>
  <w:style w:type="paragraph" w:styleId="BodyTextIndent3">
    <w:name w:val="Body Text Indent 3"/>
    <w:basedOn w:val="Normal"/>
    <w:link w:val="BodyTextIndent3Char"/>
    <w:uiPriority w:val="99"/>
    <w:unhideWhenUsed/>
    <w:rsid w:val="001C727F"/>
    <w:pPr>
      <w:ind w:left="360"/>
    </w:pPr>
    <w:rPr>
      <w:sz w:val="16"/>
      <w:szCs w:val="16"/>
    </w:rPr>
  </w:style>
  <w:style w:type="character" w:customStyle="1" w:styleId="BodyTextIndent3Char">
    <w:name w:val="Body Text Indent 3 Char"/>
    <w:basedOn w:val="DefaultParagraphFont"/>
    <w:link w:val="BodyTextIndent3"/>
    <w:uiPriority w:val="99"/>
    <w:rsid w:val="001C727F"/>
    <w:rPr>
      <w:rFonts w:ascii="Times New Roman" w:eastAsia="Times New Roman" w:hAnsi="Times New Roman"/>
      <w:sz w:val="16"/>
      <w:szCs w:val="16"/>
    </w:rPr>
  </w:style>
  <w:style w:type="paragraph" w:styleId="NoSpacing">
    <w:name w:val="No Spacing"/>
    <w:uiPriority w:val="1"/>
    <w:qFormat/>
    <w:rsid w:val="001C727F"/>
    <w:pPr>
      <w:outlineLvl w:val="0"/>
    </w:pPr>
    <w:rPr>
      <w:rFonts w:ascii="Arial" w:eastAsia="Times New Roman" w:hAnsi="Arial"/>
      <w:sz w:val="28"/>
      <w:szCs w:val="28"/>
    </w:rPr>
  </w:style>
  <w:style w:type="paragraph" w:customStyle="1" w:styleId="AxureHeading1">
    <w:name w:val="AxureHeading 1"/>
    <w:basedOn w:val="Normal"/>
    <w:rsid w:val="001C727F"/>
    <w:pPr>
      <w:spacing w:before="0" w:after="240"/>
      <w:outlineLvl w:val="0"/>
    </w:pPr>
    <w:rPr>
      <w:rFonts w:ascii="Arial" w:hAnsi="Arial"/>
      <w:b/>
      <w:sz w:val="28"/>
      <w:szCs w:val="28"/>
    </w:rPr>
  </w:style>
  <w:style w:type="paragraph" w:customStyle="1" w:styleId="AxureImageParagraph">
    <w:name w:val="AxureImageParagraph"/>
    <w:basedOn w:val="Normal"/>
    <w:rsid w:val="001C727F"/>
    <w:pPr>
      <w:spacing w:before="0" w:after="0"/>
      <w:jc w:val="center"/>
      <w:outlineLvl w:val="0"/>
    </w:pPr>
    <w:rPr>
      <w:rFonts w:ascii="Arial" w:hAnsi="Arial"/>
      <w:sz w:val="28"/>
      <w:szCs w:val="28"/>
    </w:rPr>
  </w:style>
  <w:style w:type="character" w:styleId="Hyperlink">
    <w:name w:val="Hyperlink"/>
    <w:basedOn w:val="DefaultParagraphFont"/>
    <w:uiPriority w:val="99"/>
    <w:unhideWhenUsed/>
    <w:rsid w:val="00D54177"/>
    <w:rPr>
      <w:color w:val="0000FF" w:themeColor="hyperlink"/>
      <w:u w:val="single"/>
    </w:rPr>
  </w:style>
  <w:style w:type="character" w:styleId="FollowedHyperlink">
    <w:name w:val="FollowedHyperlink"/>
    <w:basedOn w:val="DefaultParagraphFont"/>
    <w:uiPriority w:val="99"/>
    <w:semiHidden/>
    <w:unhideWhenUsed/>
    <w:rsid w:val="0009583A"/>
    <w:rPr>
      <w:color w:val="800080" w:themeColor="followedHyperlink"/>
      <w:u w:val="single"/>
    </w:rPr>
  </w:style>
  <w:style w:type="character" w:customStyle="1" w:styleId="BodyTextBullet2Char">
    <w:name w:val="Body Text Bullet 2 Char"/>
    <w:basedOn w:val="DefaultParagraphFont"/>
    <w:link w:val="BodyTextBullet2"/>
    <w:rsid w:val="00E43F57"/>
    <w:rPr>
      <w:rFonts w:ascii="Times New Roman" w:eastAsia="Times New Roman" w:hAnsi="Times New Roman"/>
      <w:sz w:val="22"/>
    </w:rPr>
  </w:style>
  <w:style w:type="paragraph" w:customStyle="1" w:styleId="BodyTextBullet4">
    <w:name w:val="Body Text Bullet 4"/>
    <w:basedOn w:val="ListParagraph"/>
    <w:link w:val="BodyTextBullet4Char"/>
    <w:qFormat/>
    <w:rsid w:val="0031698A"/>
    <w:pPr>
      <w:numPr>
        <w:numId w:val="27"/>
      </w:numPr>
      <w:spacing w:before="0" w:after="0"/>
      <w:ind w:left="2347"/>
    </w:pPr>
    <w:rPr>
      <w:szCs w:val="20"/>
    </w:rPr>
  </w:style>
  <w:style w:type="character" w:customStyle="1" w:styleId="BodyTextBullet4Char">
    <w:name w:val="Body Text Bullet 4 Char"/>
    <w:basedOn w:val="DefaultParagraphFont"/>
    <w:link w:val="BodyTextBullet4"/>
    <w:rsid w:val="0031698A"/>
    <w:rPr>
      <w:rFonts w:ascii="Times New Roman" w:eastAsia="Times New Roman" w:hAnsi="Times New Roman"/>
      <w:sz w:val="24"/>
    </w:rPr>
  </w:style>
  <w:style w:type="paragraph" w:customStyle="1" w:styleId="NumberedOutline">
    <w:name w:val="Numbered Outline"/>
    <w:basedOn w:val="Normal"/>
    <w:link w:val="NumberedOutlineChar"/>
    <w:qFormat/>
    <w:rsid w:val="00106184"/>
    <w:pPr>
      <w:tabs>
        <w:tab w:val="num" w:pos="2160"/>
        <w:tab w:val="left" w:pos="2340"/>
      </w:tabs>
      <w:spacing w:before="0"/>
      <w:ind w:left="2088" w:hanging="648"/>
    </w:pPr>
    <w:rPr>
      <w:sz w:val="22"/>
      <w:szCs w:val="20"/>
      <w:lang w:val="x-none" w:eastAsia="x-none"/>
    </w:rPr>
  </w:style>
  <w:style w:type="character" w:customStyle="1" w:styleId="NumberedOutlineChar">
    <w:name w:val="Numbered Outline Char"/>
    <w:link w:val="NumberedOutline"/>
    <w:rsid w:val="00106184"/>
    <w:rPr>
      <w:rFonts w:ascii="Times New Roman" w:eastAsia="Times New Roman" w:hAnsi="Times New Roman"/>
      <w:sz w:val="22"/>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16766270">
      <w:bodyDiv w:val="1"/>
      <w:marLeft w:val="0"/>
      <w:marRight w:val="0"/>
      <w:marTop w:val="0"/>
      <w:marBottom w:val="0"/>
      <w:divBdr>
        <w:top w:val="none" w:sz="0" w:space="0" w:color="auto"/>
        <w:left w:val="none" w:sz="0" w:space="0" w:color="auto"/>
        <w:bottom w:val="none" w:sz="0" w:space="0" w:color="auto"/>
        <w:right w:val="none" w:sz="0" w:space="0" w:color="auto"/>
      </w:divBdr>
    </w:div>
    <w:div w:id="324170396">
      <w:bodyDiv w:val="1"/>
      <w:marLeft w:val="0"/>
      <w:marRight w:val="0"/>
      <w:marTop w:val="0"/>
      <w:marBottom w:val="0"/>
      <w:divBdr>
        <w:top w:val="none" w:sz="0" w:space="0" w:color="auto"/>
        <w:left w:val="none" w:sz="0" w:space="0" w:color="auto"/>
        <w:bottom w:val="none" w:sz="0" w:space="0" w:color="auto"/>
        <w:right w:val="none" w:sz="0" w:space="0" w:color="auto"/>
      </w:divBdr>
    </w:div>
    <w:div w:id="467746047">
      <w:bodyDiv w:val="1"/>
      <w:marLeft w:val="0"/>
      <w:marRight w:val="0"/>
      <w:marTop w:val="0"/>
      <w:marBottom w:val="0"/>
      <w:divBdr>
        <w:top w:val="none" w:sz="0" w:space="0" w:color="auto"/>
        <w:left w:val="none" w:sz="0" w:space="0" w:color="auto"/>
        <w:bottom w:val="none" w:sz="0" w:space="0" w:color="auto"/>
        <w:right w:val="none" w:sz="0" w:space="0" w:color="auto"/>
      </w:divBdr>
    </w:div>
    <w:div w:id="531039181">
      <w:bodyDiv w:val="1"/>
      <w:marLeft w:val="0"/>
      <w:marRight w:val="0"/>
      <w:marTop w:val="0"/>
      <w:marBottom w:val="0"/>
      <w:divBdr>
        <w:top w:val="none" w:sz="0" w:space="0" w:color="auto"/>
        <w:left w:val="none" w:sz="0" w:space="0" w:color="auto"/>
        <w:bottom w:val="none" w:sz="0" w:space="0" w:color="auto"/>
        <w:right w:val="none" w:sz="0" w:space="0" w:color="auto"/>
      </w:divBdr>
    </w:div>
    <w:div w:id="1013797920">
      <w:bodyDiv w:val="1"/>
      <w:marLeft w:val="0"/>
      <w:marRight w:val="0"/>
      <w:marTop w:val="0"/>
      <w:marBottom w:val="0"/>
      <w:divBdr>
        <w:top w:val="none" w:sz="0" w:space="0" w:color="auto"/>
        <w:left w:val="none" w:sz="0" w:space="0" w:color="auto"/>
        <w:bottom w:val="none" w:sz="0" w:space="0" w:color="auto"/>
        <w:right w:val="none" w:sz="0" w:space="0" w:color="auto"/>
      </w:divBdr>
    </w:div>
    <w:div w:id="1381661422">
      <w:bodyDiv w:val="1"/>
      <w:marLeft w:val="0"/>
      <w:marRight w:val="0"/>
      <w:marTop w:val="0"/>
      <w:marBottom w:val="0"/>
      <w:divBdr>
        <w:top w:val="none" w:sz="0" w:space="0" w:color="auto"/>
        <w:left w:val="none" w:sz="0" w:space="0" w:color="auto"/>
        <w:bottom w:val="none" w:sz="0" w:space="0" w:color="auto"/>
        <w:right w:val="none" w:sz="0" w:space="0" w:color="auto"/>
      </w:divBdr>
    </w:div>
    <w:div w:id="1541242139">
      <w:bodyDiv w:val="1"/>
      <w:marLeft w:val="0"/>
      <w:marRight w:val="0"/>
      <w:marTop w:val="0"/>
      <w:marBottom w:val="0"/>
      <w:divBdr>
        <w:top w:val="none" w:sz="0" w:space="0" w:color="auto"/>
        <w:left w:val="none" w:sz="0" w:space="0" w:color="auto"/>
        <w:bottom w:val="none" w:sz="0" w:space="0" w:color="auto"/>
        <w:right w:val="none" w:sz="0" w:space="0" w:color="auto"/>
      </w:divBdr>
    </w:div>
    <w:div w:id="1585407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package" Target="embeddings/Microsoft_Excel_Macro-Enabled_Worksheet1.xlsm"/><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4.emf"/><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2.emf"/><Relationship Id="rId25"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hyperlink" Target="https://DNS/ccm/web/projects/PHARM%20%28CM%29" TargetMode="External"/><Relationship Id="rId20" Type="http://schemas.openxmlformats.org/officeDocument/2006/relationships/oleObject" Target="embeddings/Microsoft_Excel_97-2003_Worksheet1.xls"/><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5.png"/><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hyperlink" Target="http://DNS/niosh/docs/2014-138/pdfs/2014-138.pdf" TargetMode="External"/><Relationship Id="rId28"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3.e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eader" Target="header3.xml"/><Relationship Id="rId22" Type="http://schemas.openxmlformats.org/officeDocument/2006/relationships/package" Target="embeddings/Microsoft_Excel_Macro-Enabled_Worksheet2.xlsm"/><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42707F-9542-4FE8-A594-A72E1230C9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2570</Words>
  <Characters>14651</Characters>
  <Application>Microsoft Office Word</Application>
  <DocSecurity>0</DocSecurity>
  <Lines>122</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17187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2017-07-07T13:39:00Z</dcterms:created>
  <dcterms:modified xsi:type="dcterms:W3CDTF">2017-07-07T13:39:00Z</dcterms:modified>
</cp:coreProperties>
</file>